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608E1" w14:textId="4165679B" w:rsidR="00AC072F" w:rsidRPr="006A6CE3" w:rsidRDefault="00AC072F" w:rsidP="00AC072F">
      <w:pPr>
        <w:pStyle w:val="CRCoverPage"/>
        <w:spacing w:after="0"/>
        <w:rPr>
          <w:rFonts w:cs="Arial"/>
          <w:b/>
          <w:noProof/>
          <w:sz w:val="22"/>
          <w:szCs w:val="22"/>
          <w:lang w:val="en-GB"/>
        </w:rPr>
      </w:pPr>
      <w:bookmarkStart w:id="0" w:name="_Ref399006623"/>
      <w:bookmarkStart w:id="1" w:name="_Toc92513360"/>
      <w:r w:rsidRPr="00DF7646">
        <w:rPr>
          <w:rFonts w:cs="Arial"/>
          <w:b/>
          <w:noProof/>
          <w:sz w:val="22"/>
          <w:szCs w:val="22"/>
        </w:rPr>
        <w:t>3GPP T</w:t>
      </w:r>
      <w:bookmarkStart w:id="2" w:name="_Ref452454252"/>
      <w:bookmarkEnd w:id="2"/>
      <w:r w:rsidRPr="00DF7646">
        <w:rPr>
          <w:rFonts w:cs="Arial"/>
          <w:b/>
          <w:noProof/>
          <w:sz w:val="22"/>
          <w:szCs w:val="22"/>
        </w:rPr>
        <w:t>SG-RAN WG2</w:t>
      </w:r>
      <w:r>
        <w:rPr>
          <w:rFonts w:cs="Arial"/>
          <w:b/>
          <w:noProof/>
          <w:sz w:val="22"/>
          <w:szCs w:val="22"/>
        </w:rPr>
        <w:t xml:space="preserve"> </w:t>
      </w:r>
      <w:r>
        <w:rPr>
          <w:rFonts w:cs="Arial"/>
          <w:b/>
          <w:noProof/>
          <w:sz w:val="22"/>
          <w:szCs w:val="22"/>
          <w:lang w:eastAsia="zh-CN"/>
        </w:rPr>
        <w:t>#</w:t>
      </w:r>
      <w:r w:rsidR="0028059C">
        <w:rPr>
          <w:rFonts w:cs="Arial"/>
          <w:b/>
          <w:noProof/>
          <w:sz w:val="22"/>
          <w:szCs w:val="22"/>
          <w:lang w:eastAsia="zh-CN"/>
        </w:rPr>
        <w:t>10</w:t>
      </w:r>
      <w:r w:rsidR="00C917B2">
        <w:rPr>
          <w:rFonts w:cs="Arial"/>
          <w:b/>
          <w:noProof/>
          <w:sz w:val="22"/>
          <w:szCs w:val="22"/>
          <w:lang w:eastAsia="zh-CN"/>
        </w:rPr>
        <w:t>8</w:t>
      </w:r>
      <w:r>
        <w:rPr>
          <w:rFonts w:cs="Arial"/>
          <w:b/>
          <w:noProof/>
          <w:sz w:val="22"/>
          <w:szCs w:val="22"/>
          <w:lang w:eastAsia="zh-CN"/>
        </w:rPr>
        <w:t xml:space="preserve">       </w:t>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Pr="00455291">
        <w:rPr>
          <w:rFonts w:cs="Arial"/>
          <w:b/>
          <w:noProof/>
          <w:sz w:val="22"/>
          <w:szCs w:val="22"/>
          <w:lang w:eastAsia="zh-CN"/>
        </w:rPr>
        <w:tab/>
      </w:r>
      <w:r w:rsidR="00F12FE6">
        <w:rPr>
          <w:rFonts w:cs="Arial"/>
          <w:b/>
          <w:noProof/>
          <w:sz w:val="22"/>
          <w:szCs w:val="22"/>
          <w:lang w:eastAsia="zh-CN"/>
        </w:rPr>
        <w:tab/>
      </w:r>
      <w:r w:rsidR="00104E2F">
        <w:rPr>
          <w:rFonts w:cs="Arial"/>
          <w:b/>
          <w:noProof/>
          <w:sz w:val="22"/>
          <w:szCs w:val="22"/>
          <w:lang w:eastAsia="zh-CN"/>
        </w:rPr>
        <w:t xml:space="preserve">       </w:t>
      </w:r>
      <w:r w:rsidR="00157B45">
        <w:rPr>
          <w:rFonts w:cs="Arial"/>
          <w:b/>
          <w:noProof/>
          <w:sz w:val="22"/>
          <w:szCs w:val="22"/>
          <w:lang w:eastAsia="zh-CN"/>
        </w:rPr>
        <w:tab/>
      </w:r>
      <w:r w:rsidR="00157B45">
        <w:rPr>
          <w:rFonts w:cs="Arial"/>
          <w:b/>
          <w:noProof/>
          <w:sz w:val="22"/>
          <w:szCs w:val="22"/>
          <w:lang w:eastAsia="zh-CN"/>
        </w:rPr>
        <w:tab/>
      </w:r>
      <w:r w:rsidR="00157B45">
        <w:rPr>
          <w:rFonts w:cs="Arial"/>
          <w:b/>
          <w:noProof/>
          <w:sz w:val="22"/>
          <w:szCs w:val="22"/>
          <w:lang w:eastAsia="zh-CN"/>
        </w:rPr>
        <w:tab/>
      </w:r>
      <w:bookmarkStart w:id="3" w:name="_GoBack"/>
      <w:r w:rsidR="00157B45" w:rsidRPr="00157B45">
        <w:rPr>
          <w:rFonts w:cs="Arial"/>
          <w:b/>
          <w:noProof/>
          <w:sz w:val="22"/>
          <w:szCs w:val="22"/>
          <w:lang w:val="en-GB" w:eastAsia="zh-CN"/>
        </w:rPr>
        <w:t>R2-1915032</w:t>
      </w:r>
      <w:bookmarkEnd w:id="3"/>
    </w:p>
    <w:p w14:paraId="306F6F8A" w14:textId="77777777" w:rsidR="00AC072F" w:rsidRPr="00AC072F" w:rsidRDefault="003B183F" w:rsidP="00C15816">
      <w:pPr>
        <w:tabs>
          <w:tab w:val="left" w:pos="1985"/>
        </w:tabs>
        <w:spacing w:after="100" w:afterAutospacing="1"/>
        <w:rPr>
          <w:rFonts w:ascii="Arial" w:eastAsia="SimSun" w:hAnsi="Arial" w:cs="Arial"/>
          <w:b/>
          <w:noProof/>
          <w:sz w:val="22"/>
          <w:szCs w:val="22"/>
        </w:rPr>
      </w:pPr>
      <w:r w:rsidRPr="003B183F">
        <w:rPr>
          <w:rFonts w:ascii="Arial" w:eastAsia="SimSun" w:hAnsi="Arial" w:cs="Arial"/>
          <w:b/>
          <w:noProof/>
          <w:sz w:val="22"/>
          <w:szCs w:val="22"/>
          <w:lang w:val="en-US"/>
        </w:rPr>
        <w:t>Reno, USA, 18</w:t>
      </w:r>
      <w:r>
        <w:rPr>
          <w:rFonts w:ascii="Arial" w:eastAsia="SimSun" w:hAnsi="Arial" w:cs="Arial"/>
          <w:b/>
          <w:noProof/>
          <w:sz w:val="22"/>
          <w:szCs w:val="22"/>
          <w:lang w:val="en-US"/>
        </w:rPr>
        <w:t xml:space="preserve"> – 22</w:t>
      </w:r>
      <w:r w:rsidRPr="003B183F">
        <w:rPr>
          <w:rFonts w:ascii="Arial" w:eastAsia="SimSun" w:hAnsi="Arial" w:cs="Arial"/>
          <w:b/>
          <w:noProof/>
          <w:sz w:val="22"/>
          <w:szCs w:val="22"/>
          <w:lang w:val="en-US"/>
        </w:rPr>
        <w:t xml:space="preserve"> November</w:t>
      </w:r>
      <w:r>
        <w:rPr>
          <w:rFonts w:ascii="Arial" w:eastAsia="SimSun" w:hAnsi="Arial" w:cs="Arial"/>
          <w:b/>
          <w:noProof/>
          <w:sz w:val="22"/>
          <w:szCs w:val="22"/>
          <w:lang w:val="en-US"/>
        </w:rPr>
        <w:t>,</w:t>
      </w:r>
      <w:r w:rsidRPr="003B183F">
        <w:rPr>
          <w:rFonts w:ascii="Arial" w:eastAsia="SimSun" w:hAnsi="Arial" w:cs="Arial"/>
          <w:b/>
          <w:noProof/>
          <w:sz w:val="22"/>
          <w:szCs w:val="22"/>
          <w:lang w:val="en-US"/>
        </w:rPr>
        <w:t xml:space="preserve"> 2019</w:t>
      </w:r>
    </w:p>
    <w:p w14:paraId="3E16C5C4" w14:textId="77777777" w:rsidR="00BC5FA1" w:rsidRPr="00FD47F0" w:rsidRDefault="00BC5FA1" w:rsidP="00675C27">
      <w:pPr>
        <w:tabs>
          <w:tab w:val="left" w:pos="1985"/>
        </w:tabs>
        <w:jc w:val="both"/>
        <w:rPr>
          <w:rFonts w:ascii="Arial" w:eastAsia="SimSun" w:hAnsi="Arial" w:cs="Arial"/>
          <w:b/>
          <w:sz w:val="22"/>
          <w:lang w:eastAsia="zh-CN"/>
        </w:rPr>
      </w:pPr>
      <w:r w:rsidRPr="00FD47F0">
        <w:rPr>
          <w:rFonts w:ascii="Arial" w:hAnsi="Arial" w:cs="Arial"/>
          <w:b/>
          <w:sz w:val="22"/>
        </w:rPr>
        <w:t>Agen</w:t>
      </w:r>
      <w:r w:rsidRPr="00FD47F0">
        <w:rPr>
          <w:rFonts w:ascii="Arial" w:eastAsia="SimSun" w:hAnsi="Arial" w:cs="Arial"/>
          <w:b/>
          <w:sz w:val="22"/>
          <w:lang w:eastAsia="zh-CN"/>
        </w:rPr>
        <w:t>d</w:t>
      </w:r>
      <w:r w:rsidRPr="00FD47F0">
        <w:rPr>
          <w:rFonts w:ascii="Arial" w:hAnsi="Arial" w:cs="Arial"/>
          <w:b/>
          <w:sz w:val="22"/>
        </w:rPr>
        <w:t>a Item:</w:t>
      </w:r>
      <w:r w:rsidRPr="00FD47F0">
        <w:rPr>
          <w:rFonts w:ascii="Arial" w:hAnsi="Arial" w:cs="Arial"/>
          <w:sz w:val="22"/>
        </w:rPr>
        <w:tab/>
      </w:r>
      <w:r w:rsidR="00E5566E">
        <w:rPr>
          <w:rFonts w:ascii="Arial" w:hAnsi="Arial" w:cs="Arial"/>
          <w:sz w:val="22"/>
        </w:rPr>
        <w:t>6.20.1</w:t>
      </w:r>
    </w:p>
    <w:p w14:paraId="0AADD8BB" w14:textId="77777777" w:rsidR="00675C27" w:rsidRPr="00FD47F0" w:rsidRDefault="00675C27" w:rsidP="00675C27">
      <w:pPr>
        <w:tabs>
          <w:tab w:val="left" w:pos="1985"/>
        </w:tabs>
        <w:jc w:val="both"/>
        <w:rPr>
          <w:rFonts w:ascii="Arial" w:eastAsia="SimSun"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00E5566E">
        <w:rPr>
          <w:rFonts w:ascii="Arial" w:hAnsi="Arial" w:cs="Arial"/>
          <w:sz w:val="22"/>
        </w:rPr>
        <w:t>Qualcomm Incorporated</w:t>
      </w:r>
    </w:p>
    <w:p w14:paraId="4A604052" w14:textId="77777777" w:rsidR="00CA6B76" w:rsidRPr="009A09F0" w:rsidRDefault="00675C27" w:rsidP="00675C27">
      <w:pPr>
        <w:ind w:left="1985" w:hanging="1985"/>
        <w:rPr>
          <w:rFonts w:ascii="Arial" w:eastAsia="SimSun" w:hAnsi="Arial" w:cs="Arial"/>
          <w:sz w:val="22"/>
          <w:lang w:eastAsia="zh-CN"/>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014426">
        <w:rPr>
          <w:rFonts w:ascii="Arial" w:eastAsia="SimSun" w:hAnsi="Arial" w:cs="Arial"/>
          <w:sz w:val="22"/>
          <w:lang w:eastAsia="zh-CN"/>
        </w:rPr>
        <w:t>Summary</w:t>
      </w:r>
      <w:r w:rsidR="009F1A0C">
        <w:rPr>
          <w:rFonts w:ascii="Arial" w:eastAsia="SimSun" w:hAnsi="Arial" w:cs="Arial"/>
          <w:sz w:val="22"/>
          <w:lang w:eastAsia="zh-CN"/>
        </w:rPr>
        <w:t xml:space="preserve"> of</w:t>
      </w:r>
      <w:r w:rsidR="00E5566E">
        <w:rPr>
          <w:rFonts w:ascii="Arial" w:eastAsia="SimSun" w:hAnsi="Arial" w:cs="Arial"/>
          <w:sz w:val="22"/>
          <w:lang w:eastAsia="zh-CN"/>
        </w:rPr>
        <w:t xml:space="preserve"> </w:t>
      </w:r>
      <w:r w:rsidR="00014426">
        <w:rPr>
          <w:rFonts w:ascii="Arial" w:eastAsia="SimSun" w:hAnsi="Arial" w:cs="Arial"/>
          <w:sz w:val="22"/>
          <w:lang w:eastAsia="zh-CN"/>
        </w:rPr>
        <w:t>email discussion on EPS</w:t>
      </w:r>
      <w:r w:rsidR="00E5566E" w:rsidRPr="00E5566E">
        <w:rPr>
          <w:rFonts w:ascii="Arial" w:eastAsia="SimSun" w:hAnsi="Arial" w:cs="Arial"/>
          <w:sz w:val="22"/>
          <w:lang w:eastAsia="zh-CN"/>
        </w:rPr>
        <w:t xml:space="preserve"> fallback</w:t>
      </w:r>
    </w:p>
    <w:p w14:paraId="69906114" w14:textId="77777777" w:rsidR="00BB7889" w:rsidRPr="00FD47F0" w:rsidRDefault="00675C27" w:rsidP="00BB7889">
      <w:pPr>
        <w:tabs>
          <w:tab w:val="left" w:pos="1985"/>
        </w:tabs>
        <w:jc w:val="both"/>
        <w:rPr>
          <w:rFonts w:ascii="Arial" w:eastAsia="SimSun" w:hAnsi="Arial" w:cs="Arial"/>
          <w:sz w:val="22"/>
          <w:lang w:eastAsia="zh-CN"/>
        </w:rPr>
      </w:pPr>
      <w:r w:rsidRPr="00FD47F0">
        <w:rPr>
          <w:rFonts w:ascii="Arial" w:hAnsi="Arial" w:cs="Arial"/>
          <w:b/>
          <w:sz w:val="22"/>
        </w:rPr>
        <w:t>Document for:</w:t>
      </w:r>
      <w:r w:rsidRPr="00FD47F0">
        <w:rPr>
          <w:rFonts w:ascii="Arial" w:hAnsi="Arial" w:cs="Arial"/>
          <w:sz w:val="22"/>
        </w:rPr>
        <w:tab/>
      </w:r>
      <w:bookmarkEnd w:id="0"/>
      <w:bookmarkEnd w:id="1"/>
      <w:r w:rsidR="00C47093" w:rsidRPr="00FD47F0">
        <w:rPr>
          <w:rFonts w:ascii="Arial" w:eastAsia="SimSun" w:hAnsi="Arial" w:cs="Arial"/>
          <w:sz w:val="22"/>
          <w:lang w:eastAsia="zh-CN"/>
        </w:rPr>
        <w:t>Discussion and decision</w:t>
      </w:r>
    </w:p>
    <w:p w14:paraId="62E92D8E" w14:textId="77777777" w:rsidR="00BB7889" w:rsidRPr="00FD47F0" w:rsidRDefault="00BB7889" w:rsidP="00C23B88">
      <w:pPr>
        <w:pStyle w:val="Heading1"/>
        <w:rPr>
          <w:rFonts w:eastAsia="SimSun"/>
          <w:lang w:eastAsia="zh-CN"/>
        </w:rPr>
      </w:pPr>
      <w:r w:rsidRPr="00FD47F0">
        <w:t>Introduction</w:t>
      </w:r>
    </w:p>
    <w:p w14:paraId="26859301" w14:textId="77777777" w:rsidR="000939FC" w:rsidRDefault="00B87C2C" w:rsidP="00146249">
      <w:pPr>
        <w:rPr>
          <w:rFonts w:eastAsia="SimSun"/>
          <w:lang w:eastAsia="zh-CN"/>
        </w:rPr>
      </w:pPr>
      <w:r>
        <w:rPr>
          <w:rFonts w:eastAsia="SimSun"/>
          <w:lang w:eastAsia="zh-CN"/>
        </w:rPr>
        <w:t xml:space="preserve">In Chongqing meeting, </w:t>
      </w:r>
      <w:r w:rsidR="000939FC">
        <w:rPr>
          <w:rFonts w:eastAsia="SimSun"/>
          <w:lang w:eastAsia="zh-CN"/>
        </w:rPr>
        <w:t>RAN2 discussed the voice fallback correction/enhancement as below</w:t>
      </w:r>
      <w:r w:rsidR="000F0B9B">
        <w:rPr>
          <w:rFonts w:eastAsia="SimSun"/>
          <w:lang w:eastAsia="zh-CN"/>
        </w:rPr>
        <w:t>.</w:t>
      </w:r>
      <w:r w:rsidR="000939FC">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0939FC" w:rsidRPr="00491BC1" w14:paraId="43B08701" w14:textId="77777777" w:rsidTr="00491BC1">
        <w:tc>
          <w:tcPr>
            <w:tcW w:w="9146" w:type="dxa"/>
            <w:shd w:val="clear" w:color="auto" w:fill="auto"/>
          </w:tcPr>
          <w:p w14:paraId="6D654ED9" w14:textId="77777777" w:rsidR="000939FC" w:rsidRPr="005D28F2" w:rsidRDefault="000939FC" w:rsidP="000939FC">
            <w:pPr>
              <w:pStyle w:val="Comments"/>
            </w:pPr>
            <w:r>
              <w:t>Voice fallback</w:t>
            </w:r>
          </w:p>
          <w:p w14:paraId="628ED197" w14:textId="426B98CF" w:rsidR="000939FC" w:rsidRPr="000D43D1" w:rsidRDefault="000939FC" w:rsidP="00491BC1">
            <w:pPr>
              <w:pStyle w:val="Doc-title"/>
              <w:spacing w:after="240"/>
            </w:pPr>
            <w:hyperlink r:id="rId11" w:tooltip="D:Documents3GPPtsg_ranWG2RAN2DocsR2-1913389.zip" w:history="1">
              <w:r w:rsidRPr="00605B8C">
                <w:rPr>
                  <w:rStyle w:val="Hyperlink"/>
                </w:rPr>
                <w:t>R2-1913389</w:t>
              </w:r>
            </w:hyperlink>
            <w:r>
              <w:tab/>
            </w:r>
            <w:r w:rsidRPr="000D43D1">
              <w:t>Introduction of voice fallback indication</w:t>
            </w:r>
            <w:r w:rsidRPr="000D43D1">
              <w:tab/>
              <w:t>Qualcomm Incorporated, T-Mobile USA, Verizon, China Telecom, Softbank, Ericsson</w:t>
            </w:r>
            <w:r w:rsidRPr="000D43D1">
              <w:tab/>
              <w:t>CR</w:t>
            </w:r>
            <w:r w:rsidRPr="000D43D1">
              <w:tab/>
              <w:t>Rel-16</w:t>
            </w:r>
            <w:r w:rsidRPr="000D43D1">
              <w:tab/>
              <w:t>38.331</w:t>
            </w:r>
            <w:r w:rsidRPr="000D43D1">
              <w:tab/>
              <w:t>15.7.0</w:t>
            </w:r>
            <w:r w:rsidRPr="000D43D1">
              <w:tab/>
              <w:t>1312</w:t>
            </w:r>
            <w:r w:rsidRPr="000D43D1">
              <w:tab/>
              <w:t>-</w:t>
            </w:r>
            <w:r w:rsidRPr="000D43D1">
              <w:tab/>
              <w:t>C</w:t>
            </w:r>
            <w:r w:rsidRPr="000D43D1">
              <w:tab/>
              <w:t>TEI16</w:t>
            </w:r>
          </w:p>
          <w:p w14:paraId="1C0B8A50" w14:textId="7B0E61B3" w:rsidR="000939FC" w:rsidRDefault="000939FC" w:rsidP="00491BC1">
            <w:pPr>
              <w:pStyle w:val="Doc-title"/>
              <w:spacing w:after="240"/>
            </w:pPr>
            <w:hyperlink r:id="rId12" w:tooltip="D:Documents3GPPtsg_ranWG2RAN2DocsR2-1913390.zip" w:history="1">
              <w:r w:rsidRPr="00605B8C">
                <w:rPr>
                  <w:rStyle w:val="Hyperlink"/>
                </w:rPr>
                <w:t>R2-1913390</w:t>
              </w:r>
            </w:hyperlink>
            <w:r w:rsidRPr="000D43D1">
              <w:tab/>
              <w:t>Introduction of voice fallback indication</w:t>
            </w:r>
            <w:r w:rsidRPr="000D43D1">
              <w:tab/>
              <w:t>Qualcomm Incorporated, T-Mobile USA, Verizon, China Telecom, Softbank, Ericsson</w:t>
            </w:r>
            <w:r w:rsidRPr="000D43D1">
              <w:tab/>
              <w:t>CR</w:t>
            </w:r>
            <w:r w:rsidRPr="000D43D1">
              <w:tab/>
              <w:t>Rel-16</w:t>
            </w:r>
            <w:r w:rsidRPr="000D43D1">
              <w:tab/>
              <w:t>36.331</w:t>
            </w:r>
            <w:r w:rsidRPr="000D43D1">
              <w:tab/>
              <w:t>15.7.0</w:t>
            </w:r>
            <w:r w:rsidRPr="000D43D1">
              <w:tab/>
              <w:t>4136</w:t>
            </w:r>
            <w:r w:rsidRPr="000D43D1">
              <w:tab/>
              <w:t>-</w:t>
            </w:r>
            <w:r w:rsidRPr="000D43D1">
              <w:tab/>
              <w:t>C</w:t>
            </w:r>
            <w:r w:rsidRPr="000D43D1">
              <w:tab/>
              <w:t>TEI16</w:t>
            </w:r>
          </w:p>
          <w:p w14:paraId="01C5ED97" w14:textId="77777777" w:rsidR="000939FC" w:rsidRDefault="000939FC" w:rsidP="000939FC">
            <w:pPr>
              <w:pStyle w:val="Doc-text2"/>
            </w:pPr>
            <w:r>
              <w:t xml:space="preserve">- </w:t>
            </w:r>
            <w:r>
              <w:tab/>
              <w:t xml:space="preserve">QC think </w:t>
            </w:r>
            <w:proofErr w:type="spellStart"/>
            <w:r>
              <w:t>interRat</w:t>
            </w:r>
            <w:proofErr w:type="spellEnd"/>
            <w:r>
              <w:t xml:space="preserve"> is quite difficult and think we could focus on EPS fallback. Ericsson would be ok to do this. Huawei are also ok with this. </w:t>
            </w:r>
          </w:p>
          <w:p w14:paraId="21387B1F" w14:textId="77777777" w:rsidR="000939FC" w:rsidRPr="00046E25" w:rsidRDefault="000939FC" w:rsidP="000939FC">
            <w:pPr>
              <w:pStyle w:val="Doc-text2"/>
            </w:pPr>
          </w:p>
          <w:p w14:paraId="0ED80FC3" w14:textId="7B174C93" w:rsidR="000939FC" w:rsidRDefault="000939FC" w:rsidP="00491BC1">
            <w:pPr>
              <w:pStyle w:val="Doc-title"/>
              <w:spacing w:after="240"/>
            </w:pPr>
            <w:hyperlink r:id="rId13" w:tooltip="D:Documents3GPPtsg_ranWG2RAN2DocsR2-1913883.zip" w:history="1">
              <w:r w:rsidRPr="00605B8C">
                <w:rPr>
                  <w:rStyle w:val="Hyperlink"/>
                </w:rPr>
                <w:t>R2-1913883</w:t>
              </w:r>
            </w:hyperlink>
            <w:r w:rsidRPr="000D43D1">
              <w:tab/>
              <w:t>On voice fallback enhancement</w:t>
            </w:r>
            <w:r w:rsidRPr="000D43D1">
              <w:tab/>
              <w:t>SHARP Corporation</w:t>
            </w:r>
            <w:r w:rsidRPr="000D43D1">
              <w:tab/>
              <w:t>discussion</w:t>
            </w:r>
            <w:r w:rsidRPr="000D43D1">
              <w:tab/>
              <w:t>Rel-16</w:t>
            </w:r>
          </w:p>
          <w:p w14:paraId="11E15880" w14:textId="77777777" w:rsidR="000939FC" w:rsidRDefault="000939FC" w:rsidP="000939FC">
            <w:pPr>
              <w:pStyle w:val="Doc-text2"/>
            </w:pPr>
            <w:r>
              <w:t xml:space="preserve">- </w:t>
            </w:r>
            <w:r>
              <w:tab/>
              <w:t xml:space="preserve">QC clarifies that IRAT means that we focus on NR fallback to LTE/EPC, by redirection or HO. </w:t>
            </w:r>
          </w:p>
          <w:p w14:paraId="0D0CE3DF" w14:textId="77777777" w:rsidR="000939FC" w:rsidRDefault="000939FC" w:rsidP="000939FC">
            <w:pPr>
              <w:pStyle w:val="Doc-text2"/>
            </w:pPr>
            <w:r>
              <w:t xml:space="preserve">- </w:t>
            </w:r>
            <w:r>
              <w:tab/>
              <w:t xml:space="preserve">QC think that for establishment cause QC are thinking to not impact NAS. </w:t>
            </w:r>
          </w:p>
          <w:p w14:paraId="428E8C6C" w14:textId="77777777" w:rsidR="000939FC" w:rsidRDefault="000939FC" w:rsidP="000939FC">
            <w:pPr>
              <w:pStyle w:val="Doc-text2"/>
            </w:pPr>
            <w:r>
              <w:t xml:space="preserve">- </w:t>
            </w:r>
            <w:r>
              <w:tab/>
              <w:t xml:space="preserve">Sharp think that this may be difficult without changing NAS. </w:t>
            </w:r>
          </w:p>
          <w:p w14:paraId="71ADDDBA" w14:textId="77777777" w:rsidR="000939FC" w:rsidRPr="00046E25" w:rsidRDefault="000939FC" w:rsidP="000939FC">
            <w:pPr>
              <w:pStyle w:val="Doc-text2"/>
            </w:pPr>
          </w:p>
          <w:p w14:paraId="36202840" w14:textId="47E1AE8B" w:rsidR="000939FC" w:rsidRDefault="000939FC" w:rsidP="00491BC1">
            <w:pPr>
              <w:pStyle w:val="Doc-title"/>
              <w:spacing w:after="240"/>
            </w:pPr>
            <w:hyperlink r:id="rId14" w:tooltip="D:Documents3GPPtsg_ranWG2RAN2DocsR2-1913741.zip" w:history="1">
              <w:r w:rsidRPr="00605B8C">
                <w:rPr>
                  <w:rStyle w:val="Hyperlink"/>
                </w:rPr>
                <w:t>R2-1913741</w:t>
              </w:r>
            </w:hyperlink>
            <w:r w:rsidRPr="000D43D1">
              <w:tab/>
              <w:t>HO and redirection from NR to LTE due to EPS fallback</w:t>
            </w:r>
            <w:r w:rsidRPr="000D43D1">
              <w:tab/>
              <w:t>Huawei, HiSilicon, China Unicom</w:t>
            </w:r>
            <w:r w:rsidRPr="000D43D1">
              <w:tab/>
              <w:t>discussion</w:t>
            </w:r>
            <w:r w:rsidRPr="000D43D1">
              <w:tab/>
              <w:t>Rel-16</w:t>
            </w:r>
            <w:r w:rsidRPr="000D43D1">
              <w:tab/>
              <w:t>TEI16</w:t>
            </w:r>
          </w:p>
          <w:p w14:paraId="0AB4E683" w14:textId="77777777" w:rsidR="000939FC" w:rsidRDefault="000939FC" w:rsidP="000939FC">
            <w:pPr>
              <w:pStyle w:val="Doc-text2"/>
            </w:pPr>
            <w:r>
              <w:t xml:space="preserve">- </w:t>
            </w:r>
            <w:r>
              <w:tab/>
              <w:t xml:space="preserve">Huawei have some differences to QC, e.g. would prefer that UE follows legacy reestablishment at HO failure. </w:t>
            </w:r>
          </w:p>
          <w:p w14:paraId="58FBD919" w14:textId="77777777" w:rsidR="000939FC" w:rsidRDefault="000939FC" w:rsidP="000939FC">
            <w:pPr>
              <w:pStyle w:val="Doc-text2"/>
            </w:pPr>
            <w:r>
              <w:t xml:space="preserve">- </w:t>
            </w:r>
            <w:r>
              <w:tab/>
              <w:t xml:space="preserve">Huawei think that establishment cause </w:t>
            </w:r>
            <w:proofErr w:type="spellStart"/>
            <w:r>
              <w:t>specifc</w:t>
            </w:r>
            <w:proofErr w:type="spellEnd"/>
            <w:r>
              <w:t xml:space="preserve"> to EPS fallback should be considered. </w:t>
            </w:r>
          </w:p>
          <w:p w14:paraId="50C4860C" w14:textId="77777777" w:rsidR="000939FC" w:rsidRDefault="000939FC" w:rsidP="000939FC">
            <w:pPr>
              <w:pStyle w:val="Doc-text2"/>
            </w:pPr>
          </w:p>
          <w:p w14:paraId="1E575EC4" w14:textId="77777777" w:rsidR="000939FC" w:rsidRDefault="000939FC" w:rsidP="000939FC">
            <w:pPr>
              <w:pStyle w:val="Agreement"/>
            </w:pPr>
            <w:r>
              <w:t>We limit to EPS fallback</w:t>
            </w:r>
          </w:p>
          <w:p w14:paraId="18DB47F8" w14:textId="77777777" w:rsidR="000939FC" w:rsidRDefault="000939FC" w:rsidP="000939FC">
            <w:pPr>
              <w:pStyle w:val="Doc-text2"/>
            </w:pPr>
          </w:p>
          <w:p w14:paraId="2F64A280" w14:textId="77777777" w:rsidR="000939FC" w:rsidRDefault="000939FC" w:rsidP="000939FC">
            <w:pPr>
              <w:pStyle w:val="EmailDiscussion"/>
            </w:pPr>
            <w:r>
              <w:t>[107bis#xx][TEI16 NR] Voice fallback (QC)</w:t>
            </w:r>
          </w:p>
          <w:p w14:paraId="42BAE530" w14:textId="77777777" w:rsidR="000939FC" w:rsidRDefault="000939FC" w:rsidP="000939FC">
            <w:pPr>
              <w:pStyle w:val="EmailDiscussion2"/>
            </w:pPr>
            <w:r>
              <w:tab/>
              <w:t>Intended outcome: Agreeable CRs 36331 38331</w:t>
            </w:r>
          </w:p>
          <w:p w14:paraId="16F7305E" w14:textId="77777777" w:rsidR="000939FC" w:rsidRPr="005679FF" w:rsidRDefault="000939FC" w:rsidP="000939FC">
            <w:pPr>
              <w:pStyle w:val="EmailDiscussion2"/>
            </w:pPr>
            <w:r>
              <w:tab/>
              <w:t>Deadline: Long</w:t>
            </w:r>
          </w:p>
          <w:p w14:paraId="24073608" w14:textId="77777777" w:rsidR="000939FC" w:rsidRPr="00491BC1" w:rsidRDefault="000939FC" w:rsidP="00146249">
            <w:pPr>
              <w:rPr>
                <w:rFonts w:eastAsia="SimSun"/>
                <w:lang w:eastAsia="zh-CN"/>
              </w:rPr>
            </w:pPr>
          </w:p>
        </w:tc>
      </w:tr>
    </w:tbl>
    <w:p w14:paraId="663810BF" w14:textId="77777777" w:rsidR="004E55F8" w:rsidRPr="00280602" w:rsidRDefault="001F5D84" w:rsidP="000F0B9B">
      <w:pPr>
        <w:spacing w:before="180"/>
        <w:rPr>
          <w:rFonts w:eastAsia="SimSun"/>
          <w:lang w:eastAsia="zh-CN"/>
        </w:rPr>
      </w:pPr>
      <w:r>
        <w:rPr>
          <w:rFonts w:eastAsia="SimSun" w:hint="eastAsia"/>
          <w:lang w:eastAsia="zh-CN"/>
        </w:rPr>
        <w:t>In this e</w:t>
      </w:r>
      <w:r>
        <w:rPr>
          <w:rFonts w:eastAsia="SimSun"/>
          <w:lang w:eastAsia="zh-CN"/>
        </w:rPr>
        <w:t xml:space="preserve">mail discussion, we </w:t>
      </w:r>
      <w:r w:rsidR="00757397">
        <w:rPr>
          <w:rFonts w:eastAsia="SimSun"/>
          <w:lang w:eastAsia="zh-CN"/>
        </w:rPr>
        <w:t>would like</w:t>
      </w:r>
      <w:r>
        <w:rPr>
          <w:rFonts w:eastAsia="SimSun"/>
          <w:lang w:eastAsia="zh-CN"/>
        </w:rPr>
        <w:t xml:space="preserve"> to discuss the </w:t>
      </w:r>
      <w:r w:rsidR="000F0B9B">
        <w:rPr>
          <w:rFonts w:eastAsia="SimSun"/>
          <w:lang w:eastAsia="zh-CN"/>
        </w:rPr>
        <w:t>remaining</w:t>
      </w:r>
      <w:r>
        <w:rPr>
          <w:rFonts w:eastAsia="SimSun"/>
          <w:lang w:eastAsia="zh-CN"/>
        </w:rPr>
        <w:t xml:space="preserve"> issues</w:t>
      </w:r>
      <w:r w:rsidR="000939FC">
        <w:rPr>
          <w:rFonts w:eastAsia="SimSun"/>
          <w:lang w:eastAsia="zh-CN"/>
        </w:rPr>
        <w:t>, targeting for agreeable CRs for 36.331 and 38.331</w:t>
      </w:r>
      <w:r w:rsidR="00621789">
        <w:rPr>
          <w:rFonts w:eastAsia="SimSun"/>
          <w:lang w:eastAsia="zh-CN"/>
        </w:rPr>
        <w:t xml:space="preserve">. </w:t>
      </w:r>
    </w:p>
    <w:p w14:paraId="0FE751FF" w14:textId="77777777" w:rsidR="008609D1" w:rsidRDefault="003F417B" w:rsidP="001311CA">
      <w:pPr>
        <w:pStyle w:val="Heading1"/>
        <w:rPr>
          <w:rFonts w:eastAsia="SimSun"/>
          <w:lang w:eastAsia="zh-CN"/>
        </w:rPr>
      </w:pPr>
      <w:r w:rsidRPr="003F417B">
        <w:rPr>
          <w:rFonts w:eastAsia="SimSun"/>
          <w:lang w:eastAsia="zh-CN"/>
        </w:rPr>
        <w:t>Discussion</w:t>
      </w:r>
    </w:p>
    <w:p w14:paraId="3841589D" w14:textId="77777777" w:rsidR="000939FC" w:rsidRPr="000939FC" w:rsidRDefault="000939FC" w:rsidP="000939FC">
      <w:pPr>
        <w:rPr>
          <w:rFonts w:eastAsia="SimSun"/>
          <w:lang w:eastAsia="zh-CN"/>
        </w:rPr>
      </w:pPr>
      <w:r>
        <w:rPr>
          <w:rFonts w:eastAsia="SimSun"/>
          <w:lang w:eastAsia="zh-CN"/>
        </w:rPr>
        <w:t>Based on</w:t>
      </w:r>
      <w:r w:rsidRPr="000939FC">
        <w:rPr>
          <w:rFonts w:eastAsia="SimSun"/>
          <w:lang w:eastAsia="zh-CN"/>
        </w:rPr>
        <w:t xml:space="preserve"> last meeting</w:t>
      </w:r>
      <w:r>
        <w:rPr>
          <w:rFonts w:eastAsia="SimSun"/>
          <w:lang w:eastAsia="zh-CN"/>
        </w:rPr>
        <w:t xml:space="preserve"> decision</w:t>
      </w:r>
      <w:r w:rsidRPr="000939FC">
        <w:rPr>
          <w:rFonts w:eastAsia="SimSun"/>
          <w:lang w:eastAsia="zh-CN"/>
        </w:rPr>
        <w:t>, we limit th</w:t>
      </w:r>
      <w:r>
        <w:rPr>
          <w:rFonts w:eastAsia="SimSun"/>
          <w:lang w:eastAsia="zh-CN"/>
        </w:rPr>
        <w:t>is</w:t>
      </w:r>
      <w:r w:rsidRPr="000939FC">
        <w:rPr>
          <w:rFonts w:eastAsia="SimSun"/>
          <w:lang w:eastAsia="zh-CN"/>
        </w:rPr>
        <w:t xml:space="preserve"> discussion to EPS fallback only.</w:t>
      </w:r>
      <w:r w:rsidR="00546917">
        <w:rPr>
          <w:rFonts w:eastAsia="SimSun"/>
          <w:lang w:eastAsia="zh-CN"/>
        </w:rPr>
        <w:t xml:space="preserve"> On EPS fallback, we focus </w:t>
      </w:r>
      <w:r w:rsidR="00954A6F">
        <w:rPr>
          <w:rFonts w:eastAsia="SimSun"/>
          <w:lang w:eastAsia="zh-CN"/>
        </w:rPr>
        <w:t xml:space="preserve">on </w:t>
      </w:r>
      <w:r w:rsidR="00546917">
        <w:rPr>
          <w:rFonts w:eastAsia="SimSun"/>
          <w:lang w:eastAsia="zh-CN"/>
        </w:rPr>
        <w:t>the changes with different opinion only.</w:t>
      </w:r>
    </w:p>
    <w:p w14:paraId="3DF1429F" w14:textId="77777777" w:rsidR="008609D1" w:rsidRDefault="000939FC" w:rsidP="008609D1">
      <w:pPr>
        <w:pStyle w:val="Heading2"/>
        <w:spacing w:after="240"/>
      </w:pPr>
      <w:r>
        <w:lastRenderedPageBreak/>
        <w:t>Handover based EPS fallback</w:t>
      </w:r>
    </w:p>
    <w:p w14:paraId="6B95A174" w14:textId="77777777" w:rsidR="00495782" w:rsidRDefault="00495782" w:rsidP="00495782">
      <w:pPr>
        <w:pStyle w:val="Heading3"/>
        <w:spacing w:after="240"/>
      </w:pPr>
      <w:r>
        <w:t>Voice fallback indication</w:t>
      </w:r>
    </w:p>
    <w:p w14:paraId="665FDB38" w14:textId="77777777" w:rsidR="00495782" w:rsidRDefault="00546917" w:rsidP="00546917">
      <w:r>
        <w:t>Last</w:t>
      </w:r>
      <w:r w:rsidR="00495782">
        <w:t xml:space="preserve"> meeting contributions [2] [4] [5]</w:t>
      </w:r>
      <w:r>
        <w:t xml:space="preserve"> proposed to add </w:t>
      </w:r>
      <w:proofErr w:type="spellStart"/>
      <w:r w:rsidR="00495782" w:rsidRPr="00546917">
        <w:rPr>
          <w:i/>
          <w:iCs/>
        </w:rPr>
        <w:t>voiceFallbackIndication</w:t>
      </w:r>
      <w:proofErr w:type="spellEnd"/>
      <w:r w:rsidR="00495782">
        <w:t xml:space="preserve"> in</w:t>
      </w:r>
      <w:r>
        <w:t>to</w:t>
      </w:r>
      <w:r w:rsidR="00495782">
        <w:t xml:space="preserve"> </w:t>
      </w:r>
      <w:proofErr w:type="spellStart"/>
      <w:r w:rsidR="00495782" w:rsidRPr="00546917">
        <w:rPr>
          <w:i/>
          <w:iCs/>
        </w:rPr>
        <w:t>HandoverPreparationInformation</w:t>
      </w:r>
      <w:proofErr w:type="spellEnd"/>
      <w:r w:rsidRPr="00546917">
        <w:t xml:space="preserve">, because target </w:t>
      </w:r>
      <w:proofErr w:type="spellStart"/>
      <w:r w:rsidRPr="00546917">
        <w:t>eNB</w:t>
      </w:r>
      <w:proofErr w:type="spellEnd"/>
      <w:r w:rsidRPr="00546917">
        <w:t xml:space="preserve"> needs to know the incoming handover is for IMS voice.</w:t>
      </w:r>
      <w:r>
        <w:t xml:space="preserve"> Based on </w:t>
      </w:r>
      <w:r w:rsidR="00E506B3">
        <w:t xml:space="preserve">TS </w:t>
      </w:r>
      <w:r>
        <w:t xml:space="preserve">23.502, </w:t>
      </w:r>
      <w:proofErr w:type="spellStart"/>
      <w:r>
        <w:t>gNB</w:t>
      </w:r>
      <w:proofErr w:type="spellEnd"/>
      <w:r>
        <w:t xml:space="preserve"> rejects 5QI=1 QoS flow before initiating the fallback. So, </w:t>
      </w:r>
      <w:r w:rsidR="009E72C1">
        <w:t xml:space="preserve">the target </w:t>
      </w:r>
      <w:proofErr w:type="spellStart"/>
      <w:r>
        <w:t>eNB</w:t>
      </w:r>
      <w:proofErr w:type="spellEnd"/>
      <w:r>
        <w:t xml:space="preserve"> could not know the </w:t>
      </w:r>
      <w:r w:rsidR="00E506B3">
        <w:t xml:space="preserve">handover is </w:t>
      </w:r>
      <w:r w:rsidR="009E72C1">
        <w:t xml:space="preserve">for </w:t>
      </w:r>
      <w:r w:rsidR="00E506B3">
        <w:t>EPS fallback, from QCI=1 DRB</w:t>
      </w:r>
      <w:r w:rsidR="009E72C1">
        <w:t xml:space="preserve"> in UE context</w:t>
      </w:r>
      <w:r w:rsidR="00E506B3">
        <w:t>.</w:t>
      </w:r>
    </w:p>
    <w:p w14:paraId="0669EBC2" w14:textId="77777777" w:rsidR="00495782" w:rsidRDefault="00495782" w:rsidP="00495782">
      <w:r>
        <w:t>In August meeting, RAN3 added “</w:t>
      </w:r>
      <w:r w:rsidRPr="00F32326">
        <w:rPr>
          <w:rFonts w:eastAsia="SimSun" w:cs="Arial" w:hint="eastAsia"/>
          <w:lang w:val="en-US" w:eastAsia="zh-CN"/>
        </w:rPr>
        <w:t>IMS voice EPS fallback from 5G</w:t>
      </w:r>
      <w:r>
        <w:t xml:space="preserve">” IE into Source </w:t>
      </w:r>
      <w:proofErr w:type="spellStart"/>
      <w:r>
        <w:t>eNB</w:t>
      </w:r>
      <w:proofErr w:type="spellEnd"/>
      <w:r>
        <w:t xml:space="preserve"> to Target </w:t>
      </w:r>
      <w:proofErr w:type="spellStart"/>
      <w:r>
        <w:t>eNB</w:t>
      </w:r>
      <w:proofErr w:type="spellEnd"/>
      <w:r>
        <w:t xml:space="preserve"> Transparent Container (section 9.2.1.7 of TS 36.413). The role of this IE is duplicated with </w:t>
      </w:r>
      <w:proofErr w:type="spellStart"/>
      <w:r w:rsidRPr="00546917">
        <w:rPr>
          <w:i/>
          <w:iCs/>
        </w:rPr>
        <w:t>voiceFallbackIndication</w:t>
      </w:r>
      <w:proofErr w:type="spellEnd"/>
      <w:r>
        <w:t xml:space="preserve"> in </w:t>
      </w:r>
      <w:proofErr w:type="spellStart"/>
      <w:r w:rsidRPr="00546917">
        <w:rPr>
          <w:i/>
          <w:iCs/>
        </w:rPr>
        <w:t>HandoverPreparationInformation</w:t>
      </w:r>
      <w:proofErr w:type="spellEnd"/>
      <w:r>
        <w:t xml:space="preserve">. </w:t>
      </w:r>
    </w:p>
    <w:p w14:paraId="288620FC" w14:textId="77777777" w:rsidR="00F9470E" w:rsidRPr="001B0173" w:rsidRDefault="00F9470E" w:rsidP="00645895">
      <w:pPr>
        <w:rPr>
          <w:rFonts w:eastAsia="SimSun"/>
          <w:b/>
          <w:lang w:eastAsia="zh-CN"/>
        </w:rPr>
      </w:pPr>
      <w:r w:rsidRPr="001B0173">
        <w:rPr>
          <w:rFonts w:eastAsia="SimSun"/>
          <w:b/>
          <w:lang w:eastAsia="zh-CN"/>
        </w:rPr>
        <w:t>Question 1:</w:t>
      </w:r>
      <w:r w:rsidR="00A13295" w:rsidRPr="001B0173">
        <w:rPr>
          <w:rFonts w:eastAsia="SimSun"/>
          <w:b/>
          <w:lang w:eastAsia="zh-CN"/>
        </w:rPr>
        <w:t xml:space="preserve"> </w:t>
      </w:r>
      <w:r w:rsidR="001B0173" w:rsidRPr="001B0173">
        <w:rPr>
          <w:rFonts w:eastAsia="SimSun"/>
          <w:b/>
          <w:lang w:eastAsia="zh-CN"/>
        </w:rPr>
        <w:t xml:space="preserve">Do you </w:t>
      </w:r>
      <w:r w:rsidR="00546917">
        <w:rPr>
          <w:rFonts w:eastAsia="SimSun"/>
          <w:b/>
          <w:lang w:eastAsia="zh-CN"/>
        </w:rPr>
        <w:t xml:space="preserve">agree to </w:t>
      </w:r>
      <w:r w:rsidR="00E506B3">
        <w:rPr>
          <w:rFonts w:eastAsia="SimSun"/>
          <w:b/>
          <w:lang w:eastAsia="zh-CN"/>
        </w:rPr>
        <w:t>use</w:t>
      </w:r>
      <w:r w:rsidR="00546917">
        <w:rPr>
          <w:rFonts w:eastAsia="SimSun"/>
          <w:b/>
          <w:lang w:eastAsia="zh-CN"/>
        </w:rPr>
        <w:t xml:space="preserve"> </w:t>
      </w:r>
      <w:r w:rsidR="00E506B3">
        <w:rPr>
          <w:rFonts w:eastAsia="SimSun"/>
          <w:b/>
          <w:lang w:eastAsia="zh-CN"/>
        </w:rPr>
        <w:t xml:space="preserve">RAN3 defined “IMS voice EPS fallback from 5G” IE to indicate target </w:t>
      </w:r>
      <w:proofErr w:type="spellStart"/>
      <w:r w:rsidR="00E506B3">
        <w:rPr>
          <w:rFonts w:eastAsia="SimSun"/>
          <w:b/>
          <w:lang w:eastAsia="zh-CN"/>
        </w:rPr>
        <w:t>eNB</w:t>
      </w:r>
      <w:proofErr w:type="spellEnd"/>
      <w:r w:rsidR="00E506B3">
        <w:rPr>
          <w:rFonts w:eastAsia="SimSun"/>
          <w:b/>
          <w:lang w:eastAsia="zh-CN"/>
        </w:rPr>
        <w:t xml:space="preserve"> that the handover is for voice fallback, instead of changing </w:t>
      </w:r>
      <w:proofErr w:type="spellStart"/>
      <w:r w:rsidR="00E506B3" w:rsidRPr="00E506B3">
        <w:rPr>
          <w:rFonts w:eastAsia="SimSun"/>
          <w:b/>
          <w:i/>
          <w:iCs/>
          <w:lang w:eastAsia="zh-CN"/>
        </w:rPr>
        <w:t>HandoverPreparationInformation</w:t>
      </w:r>
      <w:proofErr w:type="spellEnd"/>
      <w:r w:rsidR="00E506B3">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808"/>
        <w:gridCol w:w="5740"/>
      </w:tblGrid>
      <w:tr w:rsidR="001B0173" w:rsidRPr="00274625" w14:paraId="47EA0F58" w14:textId="77777777" w:rsidTr="002E3B85">
        <w:tc>
          <w:tcPr>
            <w:tcW w:w="1380" w:type="dxa"/>
            <w:shd w:val="clear" w:color="auto" w:fill="D9D9D9"/>
          </w:tcPr>
          <w:p w14:paraId="3CAC1D2B" w14:textId="77777777" w:rsidR="001B0173" w:rsidRPr="00274625" w:rsidRDefault="001B0173" w:rsidP="002E3B85">
            <w:pPr>
              <w:spacing w:after="0"/>
              <w:jc w:val="both"/>
              <w:rPr>
                <w:b/>
                <w:bCs/>
                <w:sz w:val="22"/>
                <w:lang w:eastAsia="zh-CN"/>
              </w:rPr>
            </w:pPr>
            <w:r w:rsidRPr="00274625">
              <w:rPr>
                <w:b/>
                <w:bCs/>
                <w:sz w:val="22"/>
                <w:lang w:eastAsia="zh-CN"/>
              </w:rPr>
              <w:t>Company</w:t>
            </w:r>
          </w:p>
        </w:tc>
        <w:tc>
          <w:tcPr>
            <w:tcW w:w="1847" w:type="dxa"/>
            <w:shd w:val="clear" w:color="auto" w:fill="D9D9D9"/>
          </w:tcPr>
          <w:p w14:paraId="31E7C83F" w14:textId="77777777" w:rsidR="001B0173" w:rsidRPr="00274625" w:rsidRDefault="001B0173" w:rsidP="002E3B85">
            <w:pPr>
              <w:spacing w:after="0"/>
              <w:jc w:val="both"/>
              <w:rPr>
                <w:b/>
                <w:bCs/>
                <w:sz w:val="22"/>
                <w:lang w:eastAsia="zh-CN"/>
              </w:rPr>
            </w:pPr>
            <w:r>
              <w:rPr>
                <w:b/>
                <w:bCs/>
                <w:sz w:val="22"/>
                <w:lang w:eastAsia="zh-CN"/>
              </w:rPr>
              <w:t>Yes/No</w:t>
            </w:r>
          </w:p>
        </w:tc>
        <w:tc>
          <w:tcPr>
            <w:tcW w:w="5919" w:type="dxa"/>
            <w:shd w:val="clear" w:color="auto" w:fill="D9D9D9"/>
          </w:tcPr>
          <w:p w14:paraId="23F9F99F" w14:textId="77777777" w:rsidR="001B0173" w:rsidRPr="00274625" w:rsidRDefault="001B0173" w:rsidP="002E3B85">
            <w:pPr>
              <w:spacing w:after="0"/>
              <w:jc w:val="both"/>
              <w:rPr>
                <w:b/>
                <w:bCs/>
                <w:sz w:val="22"/>
                <w:lang w:eastAsia="zh-CN"/>
              </w:rPr>
            </w:pPr>
            <w:r>
              <w:rPr>
                <w:b/>
                <w:bCs/>
                <w:sz w:val="22"/>
                <w:lang w:eastAsia="zh-CN"/>
              </w:rPr>
              <w:t>Comments</w:t>
            </w:r>
          </w:p>
        </w:tc>
      </w:tr>
      <w:tr w:rsidR="001B0173" w:rsidRPr="0019077C" w14:paraId="732E4E97" w14:textId="77777777" w:rsidTr="002E3B85">
        <w:tc>
          <w:tcPr>
            <w:tcW w:w="1380" w:type="dxa"/>
            <w:shd w:val="clear" w:color="auto" w:fill="auto"/>
          </w:tcPr>
          <w:p w14:paraId="795B80DA" w14:textId="77777777" w:rsidR="001B0173" w:rsidRPr="001311CA" w:rsidRDefault="00125684" w:rsidP="002E3B85">
            <w:pPr>
              <w:spacing w:after="0"/>
              <w:rPr>
                <w:rFonts w:eastAsia="SimSun"/>
                <w:bCs/>
                <w:sz w:val="22"/>
                <w:lang w:eastAsia="zh-CN"/>
              </w:rPr>
            </w:pPr>
            <w:r>
              <w:rPr>
                <w:rFonts w:eastAsia="SimSun"/>
                <w:bCs/>
                <w:sz w:val="22"/>
                <w:lang w:eastAsia="zh-CN"/>
              </w:rPr>
              <w:t>Ericsson</w:t>
            </w:r>
          </w:p>
        </w:tc>
        <w:tc>
          <w:tcPr>
            <w:tcW w:w="1847" w:type="dxa"/>
            <w:shd w:val="clear" w:color="auto" w:fill="auto"/>
          </w:tcPr>
          <w:p w14:paraId="466B1BE3" w14:textId="77777777" w:rsidR="001B0173" w:rsidRPr="001311CA" w:rsidRDefault="00125684" w:rsidP="002E3B85">
            <w:pPr>
              <w:spacing w:after="0"/>
              <w:rPr>
                <w:rFonts w:eastAsia="SimSun"/>
                <w:bCs/>
                <w:sz w:val="22"/>
                <w:lang w:eastAsia="zh-CN"/>
              </w:rPr>
            </w:pPr>
            <w:r>
              <w:rPr>
                <w:rFonts w:eastAsia="SimSun"/>
                <w:bCs/>
                <w:sz w:val="22"/>
                <w:lang w:eastAsia="zh-CN"/>
              </w:rPr>
              <w:t>Yes</w:t>
            </w:r>
          </w:p>
        </w:tc>
        <w:tc>
          <w:tcPr>
            <w:tcW w:w="5919" w:type="dxa"/>
            <w:shd w:val="clear" w:color="auto" w:fill="auto"/>
          </w:tcPr>
          <w:p w14:paraId="1619B480" w14:textId="77777777" w:rsidR="001B0173" w:rsidRPr="001311CA" w:rsidRDefault="001B0173" w:rsidP="002E3B85">
            <w:pPr>
              <w:spacing w:after="0"/>
              <w:rPr>
                <w:rFonts w:eastAsia="SimSun"/>
                <w:bCs/>
                <w:sz w:val="22"/>
                <w:lang w:eastAsia="zh-CN"/>
              </w:rPr>
            </w:pPr>
          </w:p>
        </w:tc>
      </w:tr>
      <w:tr w:rsidR="005A42B9" w:rsidRPr="0019077C" w14:paraId="5C0A2F20" w14:textId="77777777" w:rsidTr="002E3B85">
        <w:tc>
          <w:tcPr>
            <w:tcW w:w="1380" w:type="dxa"/>
            <w:shd w:val="clear" w:color="auto" w:fill="auto"/>
          </w:tcPr>
          <w:p w14:paraId="5289EA9E" w14:textId="77777777" w:rsidR="005A42B9" w:rsidRDefault="005A42B9" w:rsidP="005A42B9">
            <w:pPr>
              <w:spacing w:after="0"/>
              <w:rPr>
                <w:rFonts w:eastAsia="ＭＳ 明朝"/>
                <w:bCs/>
                <w:sz w:val="22"/>
                <w:lang w:eastAsia="ja-JP"/>
              </w:rPr>
            </w:pPr>
            <w:r w:rsidRPr="00F059D4">
              <w:rPr>
                <w:rFonts w:eastAsia="ＭＳ 明朝" w:hint="eastAsia"/>
                <w:bCs/>
                <w:sz w:val="22"/>
                <w:lang w:eastAsia="ja-JP"/>
              </w:rPr>
              <w:t>S</w:t>
            </w:r>
            <w:r w:rsidRPr="00F059D4">
              <w:rPr>
                <w:rFonts w:eastAsia="ＭＳ 明朝"/>
                <w:bCs/>
                <w:sz w:val="22"/>
                <w:lang w:eastAsia="ja-JP"/>
              </w:rPr>
              <w:t>harp</w:t>
            </w:r>
          </w:p>
        </w:tc>
        <w:tc>
          <w:tcPr>
            <w:tcW w:w="1847" w:type="dxa"/>
            <w:shd w:val="clear" w:color="auto" w:fill="auto"/>
          </w:tcPr>
          <w:p w14:paraId="0FFAA1AB" w14:textId="77777777" w:rsidR="005A42B9" w:rsidRDefault="005A42B9" w:rsidP="005A42B9">
            <w:pPr>
              <w:spacing w:after="0"/>
              <w:rPr>
                <w:rFonts w:eastAsia="ＭＳ 明朝"/>
                <w:bCs/>
                <w:sz w:val="22"/>
                <w:lang w:eastAsia="ja-JP"/>
              </w:rPr>
            </w:pPr>
            <w:r w:rsidRPr="00F059D4">
              <w:rPr>
                <w:rFonts w:eastAsia="ＭＳ 明朝" w:hint="eastAsia"/>
                <w:bCs/>
                <w:sz w:val="22"/>
                <w:lang w:eastAsia="ja-JP"/>
              </w:rPr>
              <w:t>Yes</w:t>
            </w:r>
          </w:p>
        </w:tc>
        <w:tc>
          <w:tcPr>
            <w:tcW w:w="5919" w:type="dxa"/>
            <w:shd w:val="clear" w:color="auto" w:fill="auto"/>
          </w:tcPr>
          <w:p w14:paraId="1D18D0AD" w14:textId="77777777" w:rsidR="005A42B9" w:rsidRDefault="005A42B9" w:rsidP="005A42B9">
            <w:pPr>
              <w:spacing w:after="0"/>
              <w:rPr>
                <w:rFonts w:eastAsia="ＭＳ 明朝"/>
                <w:bCs/>
                <w:sz w:val="22"/>
                <w:lang w:eastAsia="ja-JP"/>
              </w:rPr>
            </w:pPr>
            <w:r w:rsidRPr="00F059D4">
              <w:rPr>
                <w:rFonts w:eastAsia="ＭＳ 明朝" w:hint="eastAsia"/>
                <w:bCs/>
                <w:sz w:val="22"/>
                <w:lang w:eastAsia="ja-JP"/>
              </w:rPr>
              <w:t>T</w:t>
            </w:r>
            <w:r w:rsidRPr="00F059D4">
              <w:rPr>
                <w:rFonts w:eastAsia="ＭＳ 明朝"/>
                <w:bCs/>
                <w:sz w:val="22"/>
                <w:lang w:eastAsia="ja-JP"/>
              </w:rPr>
              <w:t>h</w:t>
            </w:r>
            <w:r w:rsidRPr="00F059D4">
              <w:rPr>
                <w:rFonts w:eastAsia="ＭＳ 明朝" w:hint="eastAsia"/>
                <w:bCs/>
                <w:sz w:val="22"/>
                <w:lang w:eastAsia="ja-JP"/>
              </w:rPr>
              <w:t xml:space="preserve">e </w:t>
            </w:r>
            <w:r w:rsidRPr="00F059D4">
              <w:rPr>
                <w:rFonts w:eastAsia="ＭＳ 明朝"/>
                <w:bCs/>
                <w:sz w:val="22"/>
                <w:lang w:eastAsia="ja-JP"/>
              </w:rPr>
              <w:t>new IE “</w:t>
            </w:r>
            <w:r w:rsidRPr="001D2F29">
              <w:rPr>
                <w:rFonts w:eastAsia="ＭＳ 明朝"/>
                <w:bCs/>
                <w:sz w:val="22"/>
                <w:lang w:eastAsia="ja-JP"/>
              </w:rPr>
              <w:t>IMS voice EPS fallback from 5G</w:t>
            </w:r>
            <w:r w:rsidRPr="00F059D4">
              <w:rPr>
                <w:rFonts w:eastAsia="ＭＳ 明朝"/>
                <w:bCs/>
                <w:sz w:val="22"/>
                <w:lang w:eastAsia="ja-JP"/>
              </w:rPr>
              <w:t xml:space="preserve">” defined in RAN3 can inform the target </w:t>
            </w:r>
            <w:proofErr w:type="spellStart"/>
            <w:r w:rsidRPr="00F059D4">
              <w:rPr>
                <w:rFonts w:eastAsia="ＭＳ 明朝"/>
                <w:bCs/>
                <w:sz w:val="22"/>
                <w:lang w:eastAsia="ja-JP"/>
              </w:rPr>
              <w:t>eNB</w:t>
            </w:r>
            <w:proofErr w:type="spellEnd"/>
            <w:r w:rsidRPr="00F059D4">
              <w:rPr>
                <w:rFonts w:eastAsia="ＭＳ 明朝"/>
                <w:bCs/>
                <w:sz w:val="22"/>
                <w:lang w:eastAsia="ja-JP"/>
              </w:rPr>
              <w:t xml:space="preserve"> that NR to E-UTRA</w:t>
            </w:r>
            <w:r w:rsidRPr="001D2F29">
              <w:rPr>
                <w:rFonts w:eastAsia="ＭＳ 明朝"/>
                <w:bCs/>
                <w:sz w:val="22"/>
                <w:lang w:eastAsia="ja-JP"/>
              </w:rPr>
              <w:t xml:space="preserve"> inter-system HO is triggered by IMS voice EPS fallback</w:t>
            </w:r>
            <w:r>
              <w:rPr>
                <w:rFonts w:eastAsia="ＭＳ 明朝"/>
                <w:bCs/>
                <w:sz w:val="22"/>
                <w:lang w:eastAsia="ja-JP"/>
              </w:rPr>
              <w:t>. No extra change would be necessary in RAN2 spec for this purpose.</w:t>
            </w:r>
          </w:p>
        </w:tc>
      </w:tr>
      <w:tr w:rsidR="005A42B9" w:rsidRPr="0019077C" w14:paraId="6FE9B18E" w14:textId="77777777" w:rsidTr="002E3B85">
        <w:tc>
          <w:tcPr>
            <w:tcW w:w="1380" w:type="dxa"/>
            <w:shd w:val="clear" w:color="auto" w:fill="auto"/>
          </w:tcPr>
          <w:p w14:paraId="0DBEB3E6" w14:textId="77777777" w:rsidR="005A42B9" w:rsidRDefault="001D32FF" w:rsidP="005A42B9">
            <w:pPr>
              <w:spacing w:after="0"/>
              <w:rPr>
                <w:rFonts w:eastAsia="ＭＳ 明朝"/>
                <w:bCs/>
                <w:sz w:val="22"/>
                <w:lang w:eastAsia="ja-JP"/>
              </w:rPr>
            </w:pPr>
            <w:r>
              <w:rPr>
                <w:rFonts w:eastAsia="ＭＳ 明朝"/>
                <w:bCs/>
                <w:sz w:val="22"/>
                <w:lang w:eastAsia="ja-JP"/>
              </w:rPr>
              <w:t>ZTE</w:t>
            </w:r>
          </w:p>
        </w:tc>
        <w:tc>
          <w:tcPr>
            <w:tcW w:w="1847" w:type="dxa"/>
            <w:shd w:val="clear" w:color="auto" w:fill="auto"/>
          </w:tcPr>
          <w:p w14:paraId="680826CA" w14:textId="77777777" w:rsidR="005A42B9" w:rsidRDefault="001D32FF" w:rsidP="005A42B9">
            <w:pPr>
              <w:spacing w:after="0"/>
              <w:rPr>
                <w:rFonts w:eastAsia="ＭＳ 明朝"/>
                <w:bCs/>
                <w:sz w:val="22"/>
                <w:lang w:eastAsia="ja-JP"/>
              </w:rPr>
            </w:pPr>
            <w:r>
              <w:rPr>
                <w:rFonts w:eastAsia="ＭＳ 明朝"/>
                <w:bCs/>
                <w:sz w:val="22"/>
                <w:lang w:eastAsia="ja-JP"/>
              </w:rPr>
              <w:t>Yes</w:t>
            </w:r>
          </w:p>
        </w:tc>
        <w:tc>
          <w:tcPr>
            <w:tcW w:w="5919" w:type="dxa"/>
            <w:shd w:val="clear" w:color="auto" w:fill="auto"/>
          </w:tcPr>
          <w:p w14:paraId="1BC501FB" w14:textId="77777777" w:rsidR="005A42B9" w:rsidRDefault="005A42B9" w:rsidP="005A42B9">
            <w:pPr>
              <w:spacing w:after="0"/>
              <w:ind w:left="720"/>
              <w:rPr>
                <w:rFonts w:eastAsia="ＭＳ 明朝"/>
                <w:bCs/>
                <w:sz w:val="22"/>
                <w:lang w:eastAsia="ja-JP"/>
              </w:rPr>
            </w:pPr>
          </w:p>
        </w:tc>
      </w:tr>
      <w:tr w:rsidR="005A42B9" w:rsidRPr="0019077C" w14:paraId="19D58796" w14:textId="77777777" w:rsidTr="002E3B85">
        <w:tc>
          <w:tcPr>
            <w:tcW w:w="1380" w:type="dxa"/>
            <w:shd w:val="clear" w:color="auto" w:fill="auto"/>
          </w:tcPr>
          <w:p w14:paraId="734D7757" w14:textId="77777777" w:rsidR="005A42B9" w:rsidRPr="00FF0F77" w:rsidRDefault="008A7B9B" w:rsidP="005A42B9">
            <w:pPr>
              <w:spacing w:after="0"/>
              <w:rPr>
                <w:rFonts w:eastAsia="SimSun"/>
                <w:bCs/>
                <w:sz w:val="22"/>
                <w:lang w:eastAsia="zh-CN"/>
              </w:rPr>
            </w:pPr>
            <w:r w:rsidRPr="00FF0F77">
              <w:rPr>
                <w:rFonts w:eastAsia="SimSun" w:hint="eastAsia"/>
                <w:bCs/>
                <w:sz w:val="22"/>
                <w:lang w:eastAsia="zh-CN"/>
              </w:rPr>
              <w:t>Hu</w:t>
            </w:r>
            <w:r w:rsidRPr="00FF0F77">
              <w:rPr>
                <w:rFonts w:eastAsia="SimSun"/>
                <w:bCs/>
                <w:sz w:val="22"/>
                <w:lang w:eastAsia="zh-CN"/>
              </w:rPr>
              <w:t>a</w:t>
            </w:r>
            <w:r w:rsidRPr="00FF0F77">
              <w:rPr>
                <w:rFonts w:eastAsia="SimSun" w:hint="eastAsia"/>
                <w:bCs/>
                <w:sz w:val="22"/>
                <w:lang w:eastAsia="zh-CN"/>
              </w:rPr>
              <w:t>wei</w:t>
            </w:r>
          </w:p>
        </w:tc>
        <w:tc>
          <w:tcPr>
            <w:tcW w:w="1847" w:type="dxa"/>
            <w:shd w:val="clear" w:color="auto" w:fill="auto"/>
          </w:tcPr>
          <w:p w14:paraId="7DE82E07" w14:textId="77777777" w:rsidR="005A42B9" w:rsidRPr="00FF0F77" w:rsidRDefault="008A7B9B" w:rsidP="005A42B9">
            <w:pPr>
              <w:spacing w:after="0"/>
              <w:rPr>
                <w:rFonts w:eastAsia="SimSun"/>
                <w:bCs/>
                <w:sz w:val="22"/>
                <w:lang w:eastAsia="zh-CN"/>
              </w:rPr>
            </w:pPr>
            <w:r w:rsidRPr="00FF0F77">
              <w:rPr>
                <w:rFonts w:eastAsia="SimSun" w:hint="eastAsia"/>
                <w:bCs/>
                <w:sz w:val="22"/>
                <w:lang w:eastAsia="zh-CN"/>
              </w:rPr>
              <w:t>Yes</w:t>
            </w:r>
          </w:p>
        </w:tc>
        <w:tc>
          <w:tcPr>
            <w:tcW w:w="5919" w:type="dxa"/>
            <w:shd w:val="clear" w:color="auto" w:fill="auto"/>
          </w:tcPr>
          <w:p w14:paraId="4F3AB243" w14:textId="77777777" w:rsidR="005A42B9" w:rsidRDefault="005A42B9" w:rsidP="005A42B9">
            <w:pPr>
              <w:spacing w:after="0"/>
              <w:rPr>
                <w:rFonts w:eastAsia="ＭＳ 明朝"/>
                <w:bCs/>
                <w:sz w:val="22"/>
                <w:lang w:eastAsia="ja-JP"/>
              </w:rPr>
            </w:pPr>
          </w:p>
        </w:tc>
      </w:tr>
      <w:tr w:rsidR="005A42B9" w:rsidRPr="0019077C" w14:paraId="0957DBC9" w14:textId="77777777" w:rsidTr="002E3B85">
        <w:tc>
          <w:tcPr>
            <w:tcW w:w="1380" w:type="dxa"/>
            <w:shd w:val="clear" w:color="auto" w:fill="auto"/>
          </w:tcPr>
          <w:p w14:paraId="2FBF57C4" w14:textId="77777777" w:rsidR="005A42B9" w:rsidRDefault="00A5673B" w:rsidP="005A42B9">
            <w:pPr>
              <w:spacing w:after="0"/>
              <w:rPr>
                <w:rFonts w:eastAsia="ＭＳ 明朝"/>
                <w:bCs/>
                <w:sz w:val="22"/>
                <w:lang w:eastAsia="ja-JP"/>
              </w:rPr>
            </w:pPr>
            <w:r>
              <w:rPr>
                <w:rFonts w:eastAsia="ＭＳ 明朝"/>
                <w:bCs/>
                <w:sz w:val="22"/>
                <w:lang w:eastAsia="ja-JP"/>
              </w:rPr>
              <w:t>T-Mobile USA</w:t>
            </w:r>
          </w:p>
        </w:tc>
        <w:tc>
          <w:tcPr>
            <w:tcW w:w="1847" w:type="dxa"/>
            <w:shd w:val="clear" w:color="auto" w:fill="auto"/>
          </w:tcPr>
          <w:p w14:paraId="5A96BE9D" w14:textId="77777777" w:rsidR="005A42B9" w:rsidRDefault="00A5673B" w:rsidP="005A42B9">
            <w:pPr>
              <w:spacing w:after="0"/>
              <w:rPr>
                <w:rFonts w:eastAsia="ＭＳ 明朝"/>
                <w:bCs/>
                <w:sz w:val="22"/>
                <w:lang w:eastAsia="ja-JP"/>
              </w:rPr>
            </w:pPr>
            <w:r>
              <w:rPr>
                <w:rFonts w:eastAsia="ＭＳ 明朝"/>
                <w:bCs/>
                <w:sz w:val="22"/>
                <w:lang w:eastAsia="ja-JP"/>
              </w:rPr>
              <w:t>Yes</w:t>
            </w:r>
          </w:p>
        </w:tc>
        <w:tc>
          <w:tcPr>
            <w:tcW w:w="5919" w:type="dxa"/>
            <w:shd w:val="clear" w:color="auto" w:fill="auto"/>
          </w:tcPr>
          <w:p w14:paraId="641B60A7" w14:textId="77777777" w:rsidR="005A42B9" w:rsidRDefault="005A42B9" w:rsidP="005A42B9">
            <w:pPr>
              <w:spacing w:after="0"/>
              <w:rPr>
                <w:rFonts w:eastAsia="ＭＳ 明朝"/>
                <w:bCs/>
                <w:sz w:val="22"/>
                <w:lang w:eastAsia="ja-JP"/>
              </w:rPr>
            </w:pPr>
          </w:p>
        </w:tc>
      </w:tr>
      <w:tr w:rsidR="005A42B9" w:rsidRPr="0019077C" w14:paraId="7D5F0124" w14:textId="77777777" w:rsidTr="002E3B85">
        <w:tc>
          <w:tcPr>
            <w:tcW w:w="1380" w:type="dxa"/>
            <w:shd w:val="clear" w:color="auto" w:fill="auto"/>
          </w:tcPr>
          <w:p w14:paraId="0A975DD4" w14:textId="77777777" w:rsidR="005A42B9" w:rsidRDefault="00C92A7C" w:rsidP="005A42B9">
            <w:pPr>
              <w:spacing w:after="0"/>
              <w:rPr>
                <w:rFonts w:eastAsia="ＭＳ 明朝"/>
                <w:bCs/>
                <w:sz w:val="22"/>
                <w:lang w:eastAsia="ja-JP"/>
              </w:rPr>
            </w:pPr>
            <w:r>
              <w:rPr>
                <w:rFonts w:eastAsia="ＭＳ 明朝"/>
                <w:bCs/>
                <w:sz w:val="22"/>
                <w:lang w:eastAsia="ja-JP"/>
              </w:rPr>
              <w:t>Nokia</w:t>
            </w:r>
          </w:p>
        </w:tc>
        <w:tc>
          <w:tcPr>
            <w:tcW w:w="1847" w:type="dxa"/>
            <w:shd w:val="clear" w:color="auto" w:fill="auto"/>
          </w:tcPr>
          <w:p w14:paraId="6BF73D25" w14:textId="77777777" w:rsidR="005A42B9" w:rsidRDefault="00C92A7C" w:rsidP="005A42B9">
            <w:pPr>
              <w:spacing w:after="0"/>
              <w:rPr>
                <w:rFonts w:eastAsia="ＭＳ 明朝"/>
                <w:bCs/>
                <w:sz w:val="22"/>
                <w:lang w:eastAsia="ja-JP"/>
              </w:rPr>
            </w:pPr>
            <w:r>
              <w:rPr>
                <w:rFonts w:eastAsia="ＭＳ 明朝"/>
                <w:bCs/>
                <w:sz w:val="22"/>
                <w:lang w:eastAsia="ja-JP"/>
              </w:rPr>
              <w:t>Yes</w:t>
            </w:r>
          </w:p>
        </w:tc>
        <w:tc>
          <w:tcPr>
            <w:tcW w:w="5919" w:type="dxa"/>
            <w:shd w:val="clear" w:color="auto" w:fill="auto"/>
          </w:tcPr>
          <w:p w14:paraId="06F197F3" w14:textId="77777777" w:rsidR="005A42B9" w:rsidRDefault="005A42B9" w:rsidP="005A42B9">
            <w:pPr>
              <w:spacing w:after="0"/>
              <w:rPr>
                <w:rFonts w:eastAsia="ＭＳ 明朝"/>
                <w:bCs/>
                <w:sz w:val="22"/>
                <w:lang w:eastAsia="ja-JP"/>
              </w:rPr>
            </w:pPr>
          </w:p>
        </w:tc>
      </w:tr>
      <w:tr w:rsidR="00EF6753" w:rsidRPr="0019077C" w14:paraId="047E1887" w14:textId="77777777" w:rsidTr="002E3B85">
        <w:tc>
          <w:tcPr>
            <w:tcW w:w="1380" w:type="dxa"/>
            <w:shd w:val="clear" w:color="auto" w:fill="auto"/>
          </w:tcPr>
          <w:p w14:paraId="40BBC74D" w14:textId="77777777" w:rsidR="00EF6753" w:rsidRDefault="00EF6753" w:rsidP="00EF6753">
            <w:pPr>
              <w:spacing w:after="0"/>
              <w:rPr>
                <w:rFonts w:eastAsia="ＭＳ 明朝"/>
                <w:bCs/>
                <w:sz w:val="22"/>
                <w:lang w:eastAsia="ja-JP"/>
              </w:rPr>
            </w:pPr>
            <w:r>
              <w:rPr>
                <w:rFonts w:eastAsia="ＭＳ 明朝" w:hint="eastAsia"/>
                <w:bCs/>
                <w:sz w:val="22"/>
                <w:lang w:eastAsia="ja-JP"/>
              </w:rPr>
              <w:t>S</w:t>
            </w:r>
            <w:r>
              <w:rPr>
                <w:rFonts w:eastAsia="ＭＳ 明朝"/>
                <w:bCs/>
                <w:sz w:val="22"/>
                <w:lang w:eastAsia="ja-JP"/>
              </w:rPr>
              <w:t>oftBank</w:t>
            </w:r>
          </w:p>
        </w:tc>
        <w:tc>
          <w:tcPr>
            <w:tcW w:w="1847" w:type="dxa"/>
            <w:shd w:val="clear" w:color="auto" w:fill="auto"/>
          </w:tcPr>
          <w:p w14:paraId="7ED9AD4F" w14:textId="77777777" w:rsidR="00EF6753" w:rsidRDefault="00EF6753" w:rsidP="00EF6753">
            <w:pPr>
              <w:spacing w:after="0"/>
              <w:rPr>
                <w:rFonts w:eastAsia="ＭＳ 明朝"/>
                <w:bCs/>
                <w:sz w:val="22"/>
                <w:lang w:eastAsia="ja-JP"/>
              </w:rPr>
            </w:pPr>
            <w:r>
              <w:rPr>
                <w:rFonts w:eastAsia="ＭＳ 明朝" w:hint="eastAsia"/>
                <w:bCs/>
                <w:sz w:val="22"/>
                <w:lang w:eastAsia="ja-JP"/>
              </w:rPr>
              <w:t>Y</w:t>
            </w:r>
            <w:r>
              <w:rPr>
                <w:rFonts w:eastAsia="ＭＳ 明朝"/>
                <w:bCs/>
                <w:sz w:val="22"/>
                <w:lang w:eastAsia="ja-JP"/>
              </w:rPr>
              <w:t>es</w:t>
            </w:r>
          </w:p>
        </w:tc>
        <w:tc>
          <w:tcPr>
            <w:tcW w:w="5919" w:type="dxa"/>
            <w:shd w:val="clear" w:color="auto" w:fill="auto"/>
          </w:tcPr>
          <w:p w14:paraId="7FDAB5D1" w14:textId="77777777" w:rsidR="00EF6753" w:rsidRDefault="00EF6753" w:rsidP="00EF6753">
            <w:pPr>
              <w:spacing w:after="0"/>
              <w:rPr>
                <w:rFonts w:eastAsia="ＭＳ 明朝"/>
                <w:bCs/>
                <w:sz w:val="22"/>
                <w:lang w:eastAsia="ja-JP"/>
              </w:rPr>
            </w:pPr>
          </w:p>
        </w:tc>
      </w:tr>
      <w:tr w:rsidR="00EF6753" w:rsidRPr="0019077C" w14:paraId="7222D626" w14:textId="77777777" w:rsidTr="002E3B85">
        <w:tc>
          <w:tcPr>
            <w:tcW w:w="1380" w:type="dxa"/>
            <w:shd w:val="clear" w:color="auto" w:fill="auto"/>
          </w:tcPr>
          <w:p w14:paraId="747FA16C" w14:textId="77777777" w:rsidR="00EF6753" w:rsidRPr="00157B45" w:rsidRDefault="00ED2FCF" w:rsidP="00EF6753">
            <w:pPr>
              <w:spacing w:after="0"/>
              <w:rPr>
                <w:rFonts w:eastAsia="SimSun"/>
                <w:bCs/>
                <w:sz w:val="22"/>
                <w:lang w:eastAsia="zh-CN"/>
              </w:rPr>
            </w:pPr>
            <w:r w:rsidRPr="00BB41D0">
              <w:rPr>
                <w:rFonts w:eastAsia="SimSun" w:hint="eastAsia"/>
                <w:bCs/>
                <w:sz w:val="22"/>
                <w:lang w:eastAsia="zh-CN"/>
              </w:rPr>
              <w:t>OPPO</w:t>
            </w:r>
          </w:p>
        </w:tc>
        <w:tc>
          <w:tcPr>
            <w:tcW w:w="1847" w:type="dxa"/>
            <w:shd w:val="clear" w:color="auto" w:fill="auto"/>
          </w:tcPr>
          <w:p w14:paraId="5F6096C8" w14:textId="77777777" w:rsidR="00EF6753" w:rsidRPr="00157B45" w:rsidRDefault="00ED2FCF" w:rsidP="00EF6753">
            <w:pPr>
              <w:spacing w:after="0"/>
              <w:rPr>
                <w:rFonts w:eastAsia="SimSun"/>
                <w:bCs/>
                <w:sz w:val="22"/>
                <w:lang w:eastAsia="zh-CN"/>
              </w:rPr>
            </w:pPr>
            <w:r w:rsidRPr="00BB41D0">
              <w:rPr>
                <w:rFonts w:eastAsia="SimSun"/>
                <w:bCs/>
                <w:sz w:val="22"/>
                <w:lang w:eastAsia="zh-CN"/>
              </w:rPr>
              <w:t>Y</w:t>
            </w:r>
            <w:r w:rsidRPr="00BB41D0">
              <w:rPr>
                <w:rFonts w:eastAsia="SimSun" w:hint="eastAsia"/>
                <w:bCs/>
                <w:sz w:val="22"/>
                <w:lang w:eastAsia="zh-CN"/>
              </w:rPr>
              <w:t xml:space="preserve">es </w:t>
            </w:r>
          </w:p>
        </w:tc>
        <w:tc>
          <w:tcPr>
            <w:tcW w:w="5919" w:type="dxa"/>
            <w:shd w:val="clear" w:color="auto" w:fill="auto"/>
          </w:tcPr>
          <w:p w14:paraId="17855BE3" w14:textId="77777777" w:rsidR="00EF6753" w:rsidRPr="00157B45" w:rsidRDefault="00457ABA" w:rsidP="00EF6753">
            <w:pPr>
              <w:spacing w:after="0"/>
              <w:rPr>
                <w:rFonts w:eastAsia="SimSun"/>
                <w:bCs/>
                <w:sz w:val="22"/>
                <w:lang w:eastAsia="zh-CN"/>
              </w:rPr>
            </w:pPr>
            <w:proofErr w:type="spellStart"/>
            <w:r w:rsidRPr="00BB41D0">
              <w:rPr>
                <w:rFonts w:eastAsia="SimSun"/>
                <w:bCs/>
                <w:sz w:val="22"/>
                <w:lang w:eastAsia="zh-CN"/>
              </w:rPr>
              <w:t>C</w:t>
            </w:r>
            <w:r w:rsidRPr="00BB41D0">
              <w:rPr>
                <w:rFonts w:eastAsia="SimSun" w:hint="eastAsia"/>
                <w:bCs/>
                <w:sz w:val="22"/>
                <w:lang w:eastAsia="zh-CN"/>
              </w:rPr>
              <w:t>an not</w:t>
            </w:r>
            <w:proofErr w:type="spellEnd"/>
            <w:r w:rsidRPr="00BB41D0">
              <w:rPr>
                <w:rFonts w:eastAsia="SimSun" w:hint="eastAsia"/>
                <w:bCs/>
                <w:sz w:val="22"/>
                <w:lang w:eastAsia="zh-CN"/>
              </w:rPr>
              <w:t xml:space="preserve"> see the difference.</w:t>
            </w:r>
          </w:p>
        </w:tc>
      </w:tr>
      <w:tr w:rsidR="00E627D1" w:rsidRPr="0019077C" w14:paraId="6B34E23F" w14:textId="77777777" w:rsidTr="002E3B85">
        <w:tc>
          <w:tcPr>
            <w:tcW w:w="1380" w:type="dxa"/>
            <w:shd w:val="clear" w:color="auto" w:fill="auto"/>
          </w:tcPr>
          <w:p w14:paraId="3D7E62F8" w14:textId="77777777" w:rsidR="00E627D1" w:rsidRPr="00E627D1" w:rsidRDefault="00E627D1" w:rsidP="00EF6753">
            <w:pPr>
              <w:spacing w:after="0"/>
              <w:rPr>
                <w:rFonts w:eastAsia="SimSun"/>
                <w:bCs/>
                <w:sz w:val="22"/>
                <w:lang w:eastAsia="zh-CN"/>
              </w:rPr>
            </w:pPr>
            <w:r>
              <w:rPr>
                <w:rFonts w:eastAsiaTheme="minorEastAsia" w:hint="eastAsia"/>
                <w:bCs/>
                <w:sz w:val="22"/>
                <w:lang w:eastAsia="ja-JP"/>
              </w:rPr>
              <w:t>DOCOMO</w:t>
            </w:r>
          </w:p>
        </w:tc>
        <w:tc>
          <w:tcPr>
            <w:tcW w:w="1847" w:type="dxa"/>
            <w:shd w:val="clear" w:color="auto" w:fill="auto"/>
          </w:tcPr>
          <w:p w14:paraId="34A7A4FA" w14:textId="77777777" w:rsidR="00E627D1" w:rsidRPr="00E627D1" w:rsidRDefault="00E627D1" w:rsidP="00EF6753">
            <w:pPr>
              <w:spacing w:after="0"/>
              <w:rPr>
                <w:rFonts w:eastAsia="SimSun"/>
                <w:bCs/>
                <w:sz w:val="22"/>
                <w:lang w:eastAsia="zh-CN"/>
              </w:rPr>
            </w:pPr>
            <w:r>
              <w:rPr>
                <w:rFonts w:eastAsiaTheme="minorEastAsia" w:hint="eastAsia"/>
                <w:bCs/>
                <w:sz w:val="22"/>
                <w:lang w:eastAsia="ja-JP"/>
              </w:rPr>
              <w:t>Yes</w:t>
            </w:r>
          </w:p>
        </w:tc>
        <w:tc>
          <w:tcPr>
            <w:tcW w:w="5919" w:type="dxa"/>
            <w:shd w:val="clear" w:color="auto" w:fill="auto"/>
          </w:tcPr>
          <w:p w14:paraId="1E70DF58" w14:textId="77777777" w:rsidR="00E627D1" w:rsidRPr="00BB41D0" w:rsidRDefault="00E627D1" w:rsidP="00EF6753">
            <w:pPr>
              <w:spacing w:after="0"/>
              <w:rPr>
                <w:rFonts w:eastAsia="SimSun"/>
                <w:bCs/>
                <w:sz w:val="22"/>
                <w:lang w:eastAsia="zh-CN"/>
              </w:rPr>
            </w:pPr>
          </w:p>
        </w:tc>
      </w:tr>
      <w:tr w:rsidR="00990340" w:rsidRPr="0019077C" w14:paraId="0FDA06E4" w14:textId="77777777" w:rsidTr="002E3B85">
        <w:tc>
          <w:tcPr>
            <w:tcW w:w="1380" w:type="dxa"/>
            <w:shd w:val="clear" w:color="auto" w:fill="auto"/>
          </w:tcPr>
          <w:p w14:paraId="66D87C53" w14:textId="77777777" w:rsidR="00990340" w:rsidRDefault="00990340" w:rsidP="00EF6753">
            <w:pPr>
              <w:spacing w:after="0"/>
              <w:rPr>
                <w:rFonts w:eastAsiaTheme="minorEastAsia"/>
                <w:bCs/>
                <w:sz w:val="22"/>
                <w:lang w:eastAsia="ja-JP"/>
              </w:rPr>
            </w:pPr>
            <w:proofErr w:type="spellStart"/>
            <w:r>
              <w:rPr>
                <w:rFonts w:eastAsiaTheme="minorEastAsia"/>
                <w:bCs/>
                <w:sz w:val="22"/>
                <w:lang w:eastAsia="ja-JP"/>
              </w:rPr>
              <w:t>Futurewei</w:t>
            </w:r>
            <w:proofErr w:type="spellEnd"/>
          </w:p>
        </w:tc>
        <w:tc>
          <w:tcPr>
            <w:tcW w:w="1847" w:type="dxa"/>
            <w:shd w:val="clear" w:color="auto" w:fill="auto"/>
          </w:tcPr>
          <w:p w14:paraId="1A267CA8" w14:textId="77777777" w:rsidR="00990340" w:rsidRDefault="00990340" w:rsidP="00EF6753">
            <w:pPr>
              <w:spacing w:after="0"/>
              <w:rPr>
                <w:rFonts w:eastAsiaTheme="minorEastAsia"/>
                <w:bCs/>
                <w:sz w:val="22"/>
                <w:lang w:eastAsia="ja-JP"/>
              </w:rPr>
            </w:pPr>
            <w:r>
              <w:rPr>
                <w:rFonts w:eastAsiaTheme="minorEastAsia"/>
                <w:bCs/>
                <w:sz w:val="22"/>
                <w:lang w:eastAsia="ja-JP"/>
              </w:rPr>
              <w:t>Yes</w:t>
            </w:r>
          </w:p>
        </w:tc>
        <w:tc>
          <w:tcPr>
            <w:tcW w:w="5919" w:type="dxa"/>
            <w:shd w:val="clear" w:color="auto" w:fill="auto"/>
          </w:tcPr>
          <w:p w14:paraId="51890036" w14:textId="77777777" w:rsidR="00990340" w:rsidRPr="00BB41D0" w:rsidRDefault="00990340" w:rsidP="00EF6753">
            <w:pPr>
              <w:spacing w:after="0"/>
              <w:rPr>
                <w:rFonts w:eastAsia="SimSun"/>
                <w:bCs/>
                <w:sz w:val="22"/>
                <w:lang w:eastAsia="zh-CN"/>
              </w:rPr>
            </w:pPr>
          </w:p>
        </w:tc>
      </w:tr>
      <w:tr w:rsidR="00C759B8" w:rsidRPr="0019077C" w14:paraId="44E70AFE" w14:textId="77777777" w:rsidTr="002E3B85">
        <w:tc>
          <w:tcPr>
            <w:tcW w:w="1380" w:type="dxa"/>
            <w:shd w:val="clear" w:color="auto" w:fill="auto"/>
          </w:tcPr>
          <w:p w14:paraId="6B6937C6" w14:textId="2760F4E8" w:rsidR="00C759B8" w:rsidRDefault="00C759B8" w:rsidP="00EF6753">
            <w:pPr>
              <w:spacing w:after="0"/>
              <w:rPr>
                <w:rFonts w:eastAsiaTheme="minorEastAsia"/>
                <w:bCs/>
                <w:sz w:val="22"/>
                <w:lang w:eastAsia="ja-JP"/>
              </w:rPr>
            </w:pPr>
            <w:r>
              <w:rPr>
                <w:rFonts w:eastAsiaTheme="minorEastAsia"/>
                <w:bCs/>
                <w:sz w:val="22"/>
                <w:lang w:eastAsia="ja-JP"/>
              </w:rPr>
              <w:t>Qualcomm</w:t>
            </w:r>
          </w:p>
        </w:tc>
        <w:tc>
          <w:tcPr>
            <w:tcW w:w="1847" w:type="dxa"/>
            <w:shd w:val="clear" w:color="auto" w:fill="auto"/>
          </w:tcPr>
          <w:p w14:paraId="3E8D8F74" w14:textId="08DDADA7" w:rsidR="00C759B8" w:rsidRDefault="00C759B8" w:rsidP="00EF6753">
            <w:pPr>
              <w:spacing w:after="0"/>
              <w:rPr>
                <w:rFonts w:eastAsiaTheme="minorEastAsia"/>
                <w:bCs/>
                <w:sz w:val="22"/>
                <w:lang w:eastAsia="ja-JP"/>
              </w:rPr>
            </w:pPr>
            <w:r>
              <w:rPr>
                <w:rFonts w:eastAsiaTheme="minorEastAsia"/>
                <w:bCs/>
                <w:sz w:val="22"/>
                <w:lang w:eastAsia="ja-JP"/>
              </w:rPr>
              <w:t>Yes</w:t>
            </w:r>
          </w:p>
        </w:tc>
        <w:tc>
          <w:tcPr>
            <w:tcW w:w="5919" w:type="dxa"/>
            <w:shd w:val="clear" w:color="auto" w:fill="auto"/>
          </w:tcPr>
          <w:p w14:paraId="57C53DF7" w14:textId="77777777" w:rsidR="00C759B8" w:rsidRPr="00BB41D0" w:rsidRDefault="00C759B8" w:rsidP="00EF6753">
            <w:pPr>
              <w:spacing w:after="0"/>
              <w:rPr>
                <w:rFonts w:eastAsia="SimSun"/>
                <w:bCs/>
                <w:sz w:val="22"/>
                <w:lang w:eastAsia="zh-CN"/>
              </w:rPr>
            </w:pPr>
          </w:p>
        </w:tc>
      </w:tr>
      <w:tr w:rsidR="00127E55" w:rsidRPr="0019077C" w14:paraId="46190F83" w14:textId="77777777" w:rsidTr="00E47CAC">
        <w:tc>
          <w:tcPr>
            <w:tcW w:w="1380" w:type="dxa"/>
            <w:shd w:val="clear" w:color="auto" w:fill="auto"/>
          </w:tcPr>
          <w:p w14:paraId="5923A65D" w14:textId="77777777" w:rsidR="00127E55" w:rsidRPr="00E47CAC" w:rsidRDefault="00127E55" w:rsidP="00E47CAC">
            <w:pPr>
              <w:spacing w:after="0"/>
              <w:rPr>
                <w:rFonts w:eastAsia="DengXian"/>
                <w:bCs/>
                <w:sz w:val="22"/>
                <w:lang w:eastAsia="zh-CN"/>
              </w:rPr>
            </w:pPr>
            <w:r>
              <w:rPr>
                <w:rFonts w:eastAsia="DengXian" w:hint="eastAsia"/>
                <w:bCs/>
                <w:sz w:val="22"/>
                <w:lang w:eastAsia="zh-CN"/>
              </w:rPr>
              <w:t>China Telecom</w:t>
            </w:r>
          </w:p>
        </w:tc>
        <w:tc>
          <w:tcPr>
            <w:tcW w:w="1847" w:type="dxa"/>
            <w:shd w:val="clear" w:color="auto" w:fill="auto"/>
          </w:tcPr>
          <w:p w14:paraId="47B23466" w14:textId="77777777" w:rsidR="00127E55" w:rsidRPr="00E47CAC" w:rsidRDefault="00127E55" w:rsidP="00E47CAC">
            <w:pPr>
              <w:spacing w:after="0"/>
              <w:rPr>
                <w:rFonts w:eastAsia="DengXian"/>
                <w:bCs/>
                <w:sz w:val="22"/>
                <w:lang w:eastAsia="zh-CN"/>
              </w:rPr>
            </w:pPr>
            <w:r>
              <w:rPr>
                <w:rFonts w:eastAsia="DengXian" w:hint="eastAsia"/>
                <w:bCs/>
                <w:sz w:val="22"/>
                <w:lang w:eastAsia="zh-CN"/>
              </w:rPr>
              <w:t>Yes</w:t>
            </w:r>
          </w:p>
        </w:tc>
        <w:tc>
          <w:tcPr>
            <w:tcW w:w="5919" w:type="dxa"/>
            <w:shd w:val="clear" w:color="auto" w:fill="auto"/>
          </w:tcPr>
          <w:p w14:paraId="1A90F523" w14:textId="77777777" w:rsidR="00127E55" w:rsidRPr="00BB41D0" w:rsidRDefault="00127E55" w:rsidP="00E47CAC">
            <w:pPr>
              <w:spacing w:after="0"/>
              <w:rPr>
                <w:rFonts w:eastAsia="SimSun"/>
                <w:bCs/>
                <w:sz w:val="22"/>
                <w:lang w:eastAsia="zh-CN"/>
              </w:rPr>
            </w:pPr>
            <w:r>
              <w:rPr>
                <w:rFonts w:eastAsia="SimSun" w:hint="eastAsia"/>
                <w:bCs/>
                <w:sz w:val="22"/>
                <w:lang w:eastAsia="zh-CN"/>
              </w:rPr>
              <w:t>I</w:t>
            </w:r>
            <w:r>
              <w:rPr>
                <w:rFonts w:eastAsia="SimSun"/>
                <w:bCs/>
                <w:sz w:val="22"/>
                <w:lang w:eastAsia="zh-CN"/>
              </w:rPr>
              <w:t>n our understanding, the RAN3 defined IE is a straightforward solution to inform the target node about the HO cause.</w:t>
            </w:r>
          </w:p>
        </w:tc>
      </w:tr>
      <w:tr w:rsidR="00155534" w:rsidRPr="0019077C" w14:paraId="1E44B1DD" w14:textId="77777777" w:rsidTr="00E47CAC">
        <w:tc>
          <w:tcPr>
            <w:tcW w:w="1380" w:type="dxa"/>
            <w:shd w:val="clear" w:color="auto" w:fill="auto"/>
          </w:tcPr>
          <w:p w14:paraId="35E7728D" w14:textId="4C683337" w:rsidR="00155534" w:rsidRPr="00157B45" w:rsidRDefault="00155534" w:rsidP="00E47CAC">
            <w:pPr>
              <w:spacing w:after="0"/>
              <w:rPr>
                <w:rFonts w:eastAsia="Malgun Gothic"/>
                <w:bCs/>
                <w:sz w:val="22"/>
                <w:lang w:eastAsia="ko-KR"/>
              </w:rPr>
            </w:pPr>
            <w:r>
              <w:rPr>
                <w:rFonts w:eastAsia="Malgun Gothic" w:hint="eastAsia"/>
                <w:bCs/>
                <w:sz w:val="22"/>
                <w:lang w:eastAsia="ko-KR"/>
              </w:rPr>
              <w:t>LG</w:t>
            </w:r>
          </w:p>
        </w:tc>
        <w:tc>
          <w:tcPr>
            <w:tcW w:w="1847" w:type="dxa"/>
            <w:shd w:val="clear" w:color="auto" w:fill="auto"/>
          </w:tcPr>
          <w:p w14:paraId="0B224CCA" w14:textId="5481AD34" w:rsidR="00155534" w:rsidRPr="00157B45" w:rsidRDefault="00155534" w:rsidP="00E47CAC">
            <w:pPr>
              <w:spacing w:after="0"/>
              <w:rPr>
                <w:rFonts w:eastAsia="Malgun Gothic"/>
                <w:bCs/>
                <w:sz w:val="22"/>
                <w:lang w:eastAsia="ko-KR"/>
              </w:rPr>
            </w:pPr>
            <w:r>
              <w:rPr>
                <w:rFonts w:eastAsia="Malgun Gothic" w:hint="eastAsia"/>
                <w:bCs/>
                <w:sz w:val="22"/>
                <w:lang w:eastAsia="ko-KR"/>
              </w:rPr>
              <w:t>Yes</w:t>
            </w:r>
          </w:p>
        </w:tc>
        <w:tc>
          <w:tcPr>
            <w:tcW w:w="5919" w:type="dxa"/>
            <w:shd w:val="clear" w:color="auto" w:fill="auto"/>
          </w:tcPr>
          <w:p w14:paraId="3DE89263" w14:textId="77777777" w:rsidR="00155534" w:rsidRDefault="00155534" w:rsidP="00E47CAC">
            <w:pPr>
              <w:spacing w:after="0"/>
              <w:rPr>
                <w:rFonts w:eastAsia="SimSun"/>
                <w:bCs/>
                <w:sz w:val="22"/>
                <w:lang w:eastAsia="zh-CN"/>
              </w:rPr>
            </w:pPr>
          </w:p>
        </w:tc>
      </w:tr>
    </w:tbl>
    <w:p w14:paraId="3A470230" w14:textId="77777777" w:rsidR="00546917" w:rsidRPr="00495782" w:rsidRDefault="00546917" w:rsidP="00546917"/>
    <w:p w14:paraId="512BCF77" w14:textId="77777777" w:rsidR="00546917" w:rsidRDefault="00546917" w:rsidP="00546917">
      <w:pPr>
        <w:pStyle w:val="Heading3"/>
        <w:spacing w:after="240"/>
      </w:pPr>
      <w:r>
        <w:t>Handover failure handling</w:t>
      </w:r>
    </w:p>
    <w:p w14:paraId="18C2F4E1" w14:textId="77777777" w:rsidR="00546917" w:rsidRPr="00495782" w:rsidRDefault="00635BE2" w:rsidP="00546917">
      <w:r>
        <w:t>Per current standard, UE shall revert to NR in NR to E-UTRA handover failure. In voice fallback, this may lead to call setup failure</w:t>
      </w:r>
      <w:r w:rsidR="00174AE1">
        <w:t xml:space="preserve">, because </w:t>
      </w:r>
      <w:proofErr w:type="spellStart"/>
      <w:r w:rsidR="00174AE1">
        <w:t>VoNR</w:t>
      </w:r>
      <w:proofErr w:type="spellEnd"/>
      <w:r w:rsidR="00174AE1">
        <w:t xml:space="preserve"> is not supported</w:t>
      </w:r>
      <w:r>
        <w:t xml:space="preserve">. </w:t>
      </w:r>
      <w:r w:rsidR="00E506B3">
        <w:t>Contributions [1][2][4] proposed UE to</w:t>
      </w:r>
      <w:r w:rsidR="009E72C1">
        <w:t>:</w:t>
      </w:r>
      <w:r w:rsidR="00E506B3">
        <w:t xml:space="preserve"> first try to select a suitable E-UTRA cell after voice fallback handover failure</w:t>
      </w:r>
      <w:r w:rsidR="009E72C1">
        <w:t>; i</w:t>
      </w:r>
      <w:r>
        <w:t>f no suitable E-UTA cell, revert to NR.</w:t>
      </w:r>
      <w:r w:rsidR="00E506B3">
        <w:t xml:space="preserve">  </w:t>
      </w:r>
    </w:p>
    <w:p w14:paraId="0A391DC1" w14:textId="77777777" w:rsidR="009E64EA" w:rsidRPr="00642A24" w:rsidRDefault="009E64EA" w:rsidP="009E64EA">
      <w:pPr>
        <w:spacing w:before="180"/>
        <w:rPr>
          <w:rFonts w:eastAsia="SimSun"/>
          <w:b/>
          <w:lang w:eastAsia="zh-CN"/>
        </w:rPr>
      </w:pPr>
      <w:r w:rsidRPr="00642A24">
        <w:rPr>
          <w:rFonts w:eastAsia="SimSun"/>
          <w:b/>
          <w:lang w:eastAsia="zh-CN"/>
        </w:rPr>
        <w:t xml:space="preserve">Question 2: </w:t>
      </w:r>
      <w:r w:rsidR="00635BE2">
        <w:rPr>
          <w:rFonts w:eastAsia="SimSun"/>
          <w:b/>
          <w:lang w:eastAsia="zh-CN"/>
        </w:rPr>
        <w:t xml:space="preserve">Do you agree UE shall attempt to select E-UTRA cell first </w:t>
      </w:r>
      <w:r w:rsidR="00174AE1">
        <w:rPr>
          <w:rFonts w:eastAsia="SimSun"/>
          <w:b/>
          <w:lang w:eastAsia="zh-CN"/>
        </w:rPr>
        <w:t>when voice fallback purpose</w:t>
      </w:r>
      <w:r w:rsidR="00635BE2">
        <w:rPr>
          <w:rFonts w:eastAsia="SimSun"/>
          <w:b/>
          <w:lang w:eastAsia="zh-CN"/>
        </w:rPr>
        <w:t xml:space="preserve"> handover </w:t>
      </w:r>
      <w:r w:rsidR="00174AE1">
        <w:rPr>
          <w:rFonts w:eastAsia="SimSun"/>
          <w:b/>
          <w:lang w:eastAsia="zh-CN"/>
        </w:rPr>
        <w:t>fails</w:t>
      </w:r>
      <w:r w:rsidR="00635BE2">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003"/>
        <w:gridCol w:w="6775"/>
      </w:tblGrid>
      <w:tr w:rsidR="009E64EA" w:rsidRPr="00274625" w14:paraId="1E4C1156" w14:textId="77777777" w:rsidTr="00157B45">
        <w:tc>
          <w:tcPr>
            <w:tcW w:w="1167" w:type="dxa"/>
            <w:shd w:val="clear" w:color="auto" w:fill="D9D9D9"/>
          </w:tcPr>
          <w:p w14:paraId="4C372990" w14:textId="77777777" w:rsidR="009E64EA" w:rsidRPr="00274625" w:rsidRDefault="009E64EA" w:rsidP="002E3B85">
            <w:pPr>
              <w:spacing w:after="0"/>
              <w:jc w:val="both"/>
              <w:rPr>
                <w:b/>
                <w:bCs/>
                <w:sz w:val="22"/>
                <w:lang w:eastAsia="zh-CN"/>
              </w:rPr>
            </w:pPr>
            <w:r w:rsidRPr="00274625">
              <w:rPr>
                <w:b/>
                <w:bCs/>
                <w:sz w:val="22"/>
                <w:lang w:eastAsia="zh-CN"/>
              </w:rPr>
              <w:t>Company</w:t>
            </w:r>
          </w:p>
        </w:tc>
        <w:tc>
          <w:tcPr>
            <w:tcW w:w="1025" w:type="dxa"/>
            <w:shd w:val="clear" w:color="auto" w:fill="D9D9D9"/>
          </w:tcPr>
          <w:p w14:paraId="7B4258D8" w14:textId="77777777" w:rsidR="009E64EA" w:rsidRPr="00274625" w:rsidRDefault="009E64EA" w:rsidP="002E3B85">
            <w:pPr>
              <w:spacing w:after="0"/>
              <w:jc w:val="both"/>
              <w:rPr>
                <w:b/>
                <w:bCs/>
                <w:sz w:val="22"/>
                <w:lang w:eastAsia="zh-CN"/>
              </w:rPr>
            </w:pPr>
            <w:r>
              <w:rPr>
                <w:b/>
                <w:bCs/>
                <w:sz w:val="22"/>
                <w:lang w:eastAsia="zh-CN"/>
              </w:rPr>
              <w:t>Yes/No</w:t>
            </w:r>
          </w:p>
        </w:tc>
        <w:tc>
          <w:tcPr>
            <w:tcW w:w="6954" w:type="dxa"/>
            <w:shd w:val="clear" w:color="auto" w:fill="D9D9D9"/>
          </w:tcPr>
          <w:p w14:paraId="3B574703" w14:textId="77777777" w:rsidR="009E64EA" w:rsidRPr="00274625" w:rsidRDefault="009E64EA" w:rsidP="002E3B85">
            <w:pPr>
              <w:spacing w:after="0"/>
              <w:jc w:val="both"/>
              <w:rPr>
                <w:b/>
                <w:bCs/>
                <w:sz w:val="22"/>
                <w:lang w:eastAsia="zh-CN"/>
              </w:rPr>
            </w:pPr>
            <w:r>
              <w:rPr>
                <w:b/>
                <w:bCs/>
                <w:sz w:val="22"/>
                <w:lang w:eastAsia="zh-CN"/>
              </w:rPr>
              <w:t>Comments</w:t>
            </w:r>
          </w:p>
        </w:tc>
      </w:tr>
      <w:tr w:rsidR="009E64EA" w:rsidRPr="001311CA" w14:paraId="778A9187" w14:textId="77777777" w:rsidTr="00157B45">
        <w:tc>
          <w:tcPr>
            <w:tcW w:w="1167" w:type="dxa"/>
            <w:shd w:val="clear" w:color="auto" w:fill="auto"/>
          </w:tcPr>
          <w:p w14:paraId="6741E283" w14:textId="77777777" w:rsidR="009E64EA" w:rsidRPr="001311CA" w:rsidRDefault="00DD5C4F" w:rsidP="002E3B85">
            <w:pPr>
              <w:spacing w:after="0"/>
              <w:rPr>
                <w:rFonts w:eastAsia="SimSun"/>
                <w:bCs/>
                <w:sz w:val="22"/>
                <w:lang w:eastAsia="zh-CN"/>
              </w:rPr>
            </w:pPr>
            <w:r>
              <w:rPr>
                <w:rFonts w:eastAsia="SimSun"/>
                <w:bCs/>
                <w:sz w:val="22"/>
                <w:lang w:eastAsia="zh-CN"/>
              </w:rPr>
              <w:t>Ericsson</w:t>
            </w:r>
          </w:p>
        </w:tc>
        <w:tc>
          <w:tcPr>
            <w:tcW w:w="1025" w:type="dxa"/>
            <w:shd w:val="clear" w:color="auto" w:fill="auto"/>
          </w:tcPr>
          <w:p w14:paraId="659BA65C" w14:textId="77777777" w:rsidR="009E64EA" w:rsidRPr="001311CA" w:rsidRDefault="00DD5C4F" w:rsidP="002E3B85">
            <w:pPr>
              <w:spacing w:after="0"/>
              <w:rPr>
                <w:rFonts w:eastAsia="SimSun"/>
                <w:bCs/>
                <w:sz w:val="22"/>
                <w:lang w:eastAsia="zh-CN"/>
              </w:rPr>
            </w:pPr>
            <w:r>
              <w:rPr>
                <w:rFonts w:eastAsia="SimSun"/>
                <w:bCs/>
                <w:sz w:val="22"/>
                <w:lang w:eastAsia="zh-CN"/>
              </w:rPr>
              <w:t>Yes</w:t>
            </w:r>
          </w:p>
        </w:tc>
        <w:tc>
          <w:tcPr>
            <w:tcW w:w="6954" w:type="dxa"/>
            <w:shd w:val="clear" w:color="auto" w:fill="auto"/>
          </w:tcPr>
          <w:p w14:paraId="1F4A1168" w14:textId="77777777" w:rsidR="009E64EA" w:rsidRPr="001311CA" w:rsidRDefault="009E64EA" w:rsidP="002E3B85">
            <w:pPr>
              <w:spacing w:after="0"/>
              <w:rPr>
                <w:rFonts w:eastAsia="SimSun"/>
                <w:bCs/>
                <w:sz w:val="22"/>
                <w:lang w:eastAsia="zh-CN"/>
              </w:rPr>
            </w:pPr>
          </w:p>
        </w:tc>
      </w:tr>
      <w:tr w:rsidR="005A42B9" w14:paraId="6F7B1BA6" w14:textId="77777777" w:rsidTr="00157B45">
        <w:tc>
          <w:tcPr>
            <w:tcW w:w="1167" w:type="dxa"/>
            <w:shd w:val="clear" w:color="auto" w:fill="auto"/>
          </w:tcPr>
          <w:p w14:paraId="19FDE494" w14:textId="77777777" w:rsidR="005A42B9" w:rsidRDefault="005A42B9" w:rsidP="005A42B9">
            <w:pPr>
              <w:spacing w:after="0"/>
              <w:rPr>
                <w:rFonts w:eastAsia="ＭＳ 明朝"/>
                <w:bCs/>
                <w:sz w:val="22"/>
                <w:lang w:eastAsia="ja-JP"/>
              </w:rPr>
            </w:pPr>
            <w:r w:rsidRPr="00F059D4">
              <w:rPr>
                <w:rFonts w:eastAsia="ＭＳ 明朝" w:hint="eastAsia"/>
                <w:bCs/>
                <w:sz w:val="22"/>
                <w:lang w:eastAsia="ja-JP"/>
              </w:rPr>
              <w:t>Sharp</w:t>
            </w:r>
          </w:p>
        </w:tc>
        <w:tc>
          <w:tcPr>
            <w:tcW w:w="1025" w:type="dxa"/>
            <w:shd w:val="clear" w:color="auto" w:fill="auto"/>
          </w:tcPr>
          <w:p w14:paraId="3C36B10C" w14:textId="77777777" w:rsidR="005A42B9" w:rsidRDefault="005A42B9" w:rsidP="005A42B9">
            <w:pPr>
              <w:spacing w:after="0"/>
              <w:rPr>
                <w:rFonts w:eastAsia="ＭＳ 明朝"/>
                <w:bCs/>
                <w:sz w:val="22"/>
                <w:lang w:eastAsia="ja-JP"/>
              </w:rPr>
            </w:pPr>
            <w:r w:rsidRPr="00F059D4">
              <w:rPr>
                <w:rFonts w:eastAsia="ＭＳ 明朝"/>
                <w:bCs/>
                <w:sz w:val="22"/>
                <w:lang w:eastAsia="ja-JP"/>
              </w:rPr>
              <w:t>Yes (but shouldn’t be always)</w:t>
            </w:r>
          </w:p>
        </w:tc>
        <w:tc>
          <w:tcPr>
            <w:tcW w:w="6954" w:type="dxa"/>
            <w:shd w:val="clear" w:color="auto" w:fill="auto"/>
          </w:tcPr>
          <w:p w14:paraId="1932E471" w14:textId="77777777" w:rsidR="005A42B9" w:rsidRPr="003F25A2" w:rsidRDefault="005A42B9" w:rsidP="005A42B9">
            <w:pPr>
              <w:spacing w:after="0"/>
              <w:rPr>
                <w:rFonts w:eastAsia="ＭＳ 明朝"/>
                <w:bCs/>
                <w:sz w:val="22"/>
                <w:lang w:eastAsia="ja-JP"/>
              </w:rPr>
            </w:pPr>
            <w:r w:rsidRPr="00F059D4">
              <w:rPr>
                <w:rFonts w:eastAsia="ＭＳ 明朝" w:hint="eastAsia"/>
                <w:bCs/>
                <w:sz w:val="22"/>
                <w:lang w:eastAsia="ja-JP"/>
              </w:rPr>
              <w:t xml:space="preserve">We think the </w:t>
            </w:r>
            <w:r w:rsidRPr="00F059D4">
              <w:rPr>
                <w:rFonts w:eastAsia="ＭＳ 明朝"/>
                <w:bCs/>
                <w:sz w:val="22"/>
                <w:lang w:eastAsia="ja-JP"/>
              </w:rPr>
              <w:t xml:space="preserve">proposed </w:t>
            </w:r>
            <w:r w:rsidRPr="00F059D4">
              <w:rPr>
                <w:rFonts w:eastAsia="ＭＳ 明朝" w:hint="eastAsia"/>
                <w:bCs/>
                <w:sz w:val="22"/>
                <w:lang w:eastAsia="ja-JP"/>
              </w:rPr>
              <w:t>operation (</w:t>
            </w:r>
            <w:r w:rsidRPr="00F059D4">
              <w:rPr>
                <w:rFonts w:eastAsia="ＭＳ 明朝"/>
                <w:bCs/>
                <w:sz w:val="22"/>
                <w:lang w:eastAsia="ja-JP"/>
              </w:rPr>
              <w:t xml:space="preserve">first try to select </w:t>
            </w:r>
            <w:r>
              <w:rPr>
                <w:rFonts w:eastAsia="SimSun"/>
                <w:bCs/>
                <w:sz w:val="22"/>
                <w:lang w:eastAsia="zh-CN"/>
              </w:rPr>
              <w:t xml:space="preserve">E-UTRA cell at </w:t>
            </w:r>
            <w:proofErr w:type="spellStart"/>
            <w:r>
              <w:rPr>
                <w:rFonts w:eastAsia="SimSun"/>
                <w:bCs/>
                <w:sz w:val="22"/>
                <w:lang w:eastAsia="zh-CN"/>
              </w:rPr>
              <w:t>MobilityFromNR</w:t>
            </w:r>
            <w:proofErr w:type="spellEnd"/>
            <w:r>
              <w:rPr>
                <w:rFonts w:eastAsia="SimSun"/>
                <w:bCs/>
                <w:sz w:val="22"/>
                <w:lang w:eastAsia="zh-CN"/>
              </w:rPr>
              <w:t xml:space="preserve"> failure</w:t>
            </w:r>
            <w:r w:rsidRPr="00F059D4">
              <w:rPr>
                <w:rFonts w:eastAsia="ＭＳ 明朝" w:hint="eastAsia"/>
                <w:bCs/>
                <w:sz w:val="22"/>
                <w:lang w:eastAsia="ja-JP"/>
              </w:rPr>
              <w:t>)</w:t>
            </w:r>
            <w:r w:rsidRPr="00F059D4">
              <w:rPr>
                <w:rFonts w:eastAsia="ＭＳ 明朝"/>
                <w:bCs/>
                <w:sz w:val="22"/>
                <w:lang w:eastAsia="ja-JP"/>
              </w:rPr>
              <w:t xml:space="preserve"> should be selected “case-by-case” up to operator’s policy.</w:t>
            </w:r>
          </w:p>
          <w:p w14:paraId="507276AD" w14:textId="77777777" w:rsidR="005A42B9" w:rsidRDefault="005A42B9" w:rsidP="005A42B9">
            <w:pPr>
              <w:spacing w:after="0"/>
              <w:rPr>
                <w:rFonts w:eastAsia="SimSun"/>
                <w:bCs/>
                <w:sz w:val="22"/>
                <w:lang w:eastAsia="zh-CN"/>
              </w:rPr>
            </w:pPr>
            <w:r>
              <w:rPr>
                <w:rFonts w:eastAsia="SimSun"/>
                <w:bCs/>
                <w:sz w:val="22"/>
                <w:lang w:eastAsia="zh-CN"/>
              </w:rPr>
              <w:t xml:space="preserve">We agree that the proposed operation would be beneficial to avoid call setup delay. </w:t>
            </w:r>
          </w:p>
          <w:p w14:paraId="523FAA75" w14:textId="77777777" w:rsidR="005A42B9" w:rsidRDefault="005A42B9" w:rsidP="005A42B9">
            <w:pPr>
              <w:spacing w:after="0"/>
              <w:rPr>
                <w:rFonts w:eastAsia="ＭＳ 明朝"/>
                <w:bCs/>
                <w:sz w:val="22"/>
                <w:lang w:eastAsia="ja-JP"/>
              </w:rPr>
            </w:pPr>
            <w:r>
              <w:rPr>
                <w:rFonts w:eastAsia="SimSun"/>
                <w:bCs/>
                <w:sz w:val="22"/>
                <w:lang w:eastAsia="zh-CN"/>
              </w:rPr>
              <w:t xml:space="preserve">But it may not be appreciated for users in some scenario, e.g. </w:t>
            </w:r>
            <w:proofErr w:type="spellStart"/>
            <w:r>
              <w:rPr>
                <w:rFonts w:eastAsia="SimSun"/>
                <w:bCs/>
                <w:sz w:val="22"/>
                <w:lang w:eastAsia="zh-CN"/>
              </w:rPr>
              <w:t>CONNECTED_mode</w:t>
            </w:r>
            <w:proofErr w:type="spellEnd"/>
            <w:r>
              <w:rPr>
                <w:rFonts w:eastAsia="SimSun"/>
                <w:bCs/>
                <w:sz w:val="22"/>
                <w:lang w:eastAsia="zh-CN"/>
              </w:rPr>
              <w:t xml:space="preserve"> UE receives incoming call, because by selecting E-</w:t>
            </w:r>
            <w:r>
              <w:rPr>
                <w:rFonts w:eastAsia="SimSun"/>
                <w:bCs/>
                <w:sz w:val="22"/>
                <w:lang w:eastAsia="zh-CN"/>
              </w:rPr>
              <w:lastRenderedPageBreak/>
              <w:t>UTRA cell, on-going service session in 5G may be abnormally shut down and make the user frustrated.</w:t>
            </w:r>
          </w:p>
        </w:tc>
      </w:tr>
      <w:tr w:rsidR="005A42B9" w14:paraId="02279F86" w14:textId="77777777" w:rsidTr="00157B45">
        <w:tc>
          <w:tcPr>
            <w:tcW w:w="1167" w:type="dxa"/>
            <w:shd w:val="clear" w:color="auto" w:fill="auto"/>
          </w:tcPr>
          <w:p w14:paraId="60E0A4A4" w14:textId="77777777" w:rsidR="005A42B9" w:rsidRDefault="001D32FF" w:rsidP="005A42B9">
            <w:pPr>
              <w:spacing w:after="0"/>
              <w:rPr>
                <w:rFonts w:eastAsia="ＭＳ 明朝"/>
                <w:bCs/>
                <w:sz w:val="22"/>
                <w:lang w:eastAsia="ja-JP"/>
              </w:rPr>
            </w:pPr>
            <w:r>
              <w:rPr>
                <w:rFonts w:eastAsia="ＭＳ 明朝"/>
                <w:bCs/>
                <w:sz w:val="22"/>
                <w:lang w:eastAsia="ja-JP"/>
              </w:rPr>
              <w:lastRenderedPageBreak/>
              <w:t>ZTE</w:t>
            </w:r>
          </w:p>
        </w:tc>
        <w:tc>
          <w:tcPr>
            <w:tcW w:w="1025" w:type="dxa"/>
            <w:shd w:val="clear" w:color="auto" w:fill="auto"/>
          </w:tcPr>
          <w:p w14:paraId="251912CD" w14:textId="77777777" w:rsidR="005A42B9" w:rsidRDefault="001D32FF" w:rsidP="005A42B9">
            <w:pPr>
              <w:spacing w:after="0"/>
              <w:rPr>
                <w:rFonts w:eastAsia="ＭＳ 明朝"/>
                <w:bCs/>
                <w:sz w:val="22"/>
                <w:lang w:eastAsia="ja-JP"/>
              </w:rPr>
            </w:pPr>
            <w:r>
              <w:rPr>
                <w:rFonts w:eastAsia="ＭＳ 明朝"/>
                <w:bCs/>
                <w:sz w:val="22"/>
                <w:lang w:eastAsia="ja-JP"/>
              </w:rPr>
              <w:t>Yes</w:t>
            </w:r>
          </w:p>
        </w:tc>
        <w:tc>
          <w:tcPr>
            <w:tcW w:w="6954" w:type="dxa"/>
            <w:shd w:val="clear" w:color="auto" w:fill="auto"/>
          </w:tcPr>
          <w:p w14:paraId="4DF3198A" w14:textId="77777777" w:rsidR="005A42B9" w:rsidRDefault="001D32FF" w:rsidP="00E5288E">
            <w:pPr>
              <w:spacing w:after="0"/>
              <w:rPr>
                <w:rFonts w:eastAsia="ＭＳ 明朝"/>
                <w:bCs/>
                <w:sz w:val="22"/>
                <w:lang w:eastAsia="ja-JP"/>
              </w:rPr>
            </w:pPr>
            <w:r>
              <w:rPr>
                <w:rFonts w:eastAsia="ＭＳ 明朝"/>
                <w:bCs/>
                <w:sz w:val="22"/>
                <w:lang w:eastAsia="ja-JP"/>
              </w:rPr>
              <w:t xml:space="preserve">Regarding the concern from Sharp, </w:t>
            </w:r>
            <w:r w:rsidR="00E5288E">
              <w:rPr>
                <w:rFonts w:eastAsia="ＭＳ 明朝"/>
                <w:bCs/>
                <w:sz w:val="22"/>
                <w:lang w:eastAsia="ja-JP"/>
              </w:rPr>
              <w:t>in our understanding, voice call always have</w:t>
            </w:r>
            <w:r>
              <w:rPr>
                <w:rFonts w:eastAsia="ＭＳ 明朝"/>
                <w:bCs/>
                <w:sz w:val="22"/>
                <w:lang w:eastAsia="ja-JP"/>
              </w:rPr>
              <w:t xml:space="preserve"> higher priority than other services even if it is incoming call.</w:t>
            </w:r>
          </w:p>
        </w:tc>
      </w:tr>
      <w:tr w:rsidR="005A42B9" w14:paraId="083069D8" w14:textId="77777777" w:rsidTr="00157B45">
        <w:tc>
          <w:tcPr>
            <w:tcW w:w="1167" w:type="dxa"/>
            <w:shd w:val="clear" w:color="auto" w:fill="auto"/>
          </w:tcPr>
          <w:p w14:paraId="451F89BB" w14:textId="77777777" w:rsidR="005A42B9" w:rsidRPr="00FF0F77" w:rsidRDefault="008A7B9B" w:rsidP="005A42B9">
            <w:pPr>
              <w:spacing w:after="0"/>
              <w:rPr>
                <w:rFonts w:eastAsia="SimSun"/>
                <w:bCs/>
                <w:sz w:val="22"/>
                <w:lang w:eastAsia="zh-CN"/>
              </w:rPr>
            </w:pPr>
            <w:r w:rsidRPr="00FF0F77">
              <w:rPr>
                <w:rFonts w:eastAsia="SimSun" w:hint="eastAsia"/>
                <w:bCs/>
                <w:sz w:val="22"/>
                <w:lang w:eastAsia="zh-CN"/>
              </w:rPr>
              <w:t>Huawei</w:t>
            </w:r>
          </w:p>
        </w:tc>
        <w:tc>
          <w:tcPr>
            <w:tcW w:w="1025" w:type="dxa"/>
            <w:shd w:val="clear" w:color="auto" w:fill="auto"/>
          </w:tcPr>
          <w:p w14:paraId="65F3B1A9" w14:textId="77777777" w:rsidR="005A42B9" w:rsidRPr="00FF0F77" w:rsidRDefault="008A7B9B" w:rsidP="005A42B9">
            <w:pPr>
              <w:spacing w:after="0"/>
              <w:rPr>
                <w:rFonts w:eastAsia="SimSun"/>
                <w:bCs/>
                <w:sz w:val="22"/>
                <w:lang w:eastAsia="zh-CN"/>
              </w:rPr>
            </w:pPr>
            <w:r w:rsidRPr="00FF0F77">
              <w:rPr>
                <w:rFonts w:eastAsia="SimSun" w:hint="eastAsia"/>
                <w:bCs/>
                <w:sz w:val="22"/>
                <w:lang w:eastAsia="zh-CN"/>
              </w:rPr>
              <w:t>Y</w:t>
            </w:r>
            <w:r w:rsidRPr="00FF0F77">
              <w:rPr>
                <w:rFonts w:eastAsia="SimSun"/>
                <w:bCs/>
                <w:sz w:val="22"/>
                <w:lang w:eastAsia="zh-CN"/>
              </w:rPr>
              <w:t>es</w:t>
            </w:r>
          </w:p>
        </w:tc>
        <w:tc>
          <w:tcPr>
            <w:tcW w:w="6954" w:type="dxa"/>
            <w:shd w:val="clear" w:color="auto" w:fill="auto"/>
          </w:tcPr>
          <w:p w14:paraId="50F3925C" w14:textId="77777777" w:rsidR="008A7B9B" w:rsidRPr="008A7B9B" w:rsidRDefault="008A7B9B" w:rsidP="008A7B9B">
            <w:pPr>
              <w:spacing w:after="0"/>
              <w:rPr>
                <w:rFonts w:eastAsia="ＭＳ 明朝"/>
                <w:bCs/>
                <w:sz w:val="22"/>
                <w:lang w:eastAsia="ja-JP"/>
              </w:rPr>
            </w:pPr>
            <w:r w:rsidRPr="008A7B9B">
              <w:rPr>
                <w:rFonts w:eastAsia="ＭＳ 明朝"/>
                <w:bCs/>
                <w:sz w:val="22"/>
                <w:lang w:eastAsia="ja-JP"/>
              </w:rPr>
              <w:t>F</w:t>
            </w:r>
            <w:r w:rsidRPr="008A7B9B">
              <w:rPr>
                <w:rFonts w:eastAsia="ＭＳ 明朝" w:hint="eastAsia"/>
                <w:bCs/>
                <w:sz w:val="22"/>
                <w:lang w:eastAsia="ja-JP"/>
              </w:rPr>
              <w:t>or</w:t>
            </w:r>
            <w:r w:rsidRPr="008A7B9B">
              <w:rPr>
                <w:rFonts w:eastAsia="ＭＳ 明朝"/>
                <w:bCs/>
                <w:sz w:val="22"/>
                <w:lang w:eastAsia="ja-JP"/>
              </w:rPr>
              <w:t xml:space="preserve"> CSFB, if the HO from E-UTRA fails, the RRC will inform NAS, then NAS can control the UE to select GERAN or UTRAN radio access technology, as captured in LTE RRC and EPS NAS specs.</w:t>
            </w:r>
          </w:p>
          <w:p w14:paraId="2B42B7D4" w14:textId="77777777" w:rsidR="008A7B9B" w:rsidRPr="008A7B9B" w:rsidRDefault="008A7B9B" w:rsidP="008A7B9B">
            <w:pPr>
              <w:spacing w:after="0"/>
              <w:rPr>
                <w:rFonts w:eastAsia="ＭＳ 明朝"/>
                <w:bCs/>
                <w:sz w:val="22"/>
                <w:lang w:eastAsia="ja-JP"/>
              </w:rPr>
            </w:pPr>
            <w:r w:rsidRPr="008A7B9B">
              <w:rPr>
                <w:rFonts w:eastAsia="ＭＳ 明朝"/>
                <w:bCs/>
                <w:sz w:val="22"/>
                <w:lang w:eastAsia="ja-JP"/>
              </w:rPr>
              <w:t>TS 36.331</w:t>
            </w:r>
          </w:p>
          <w:p w14:paraId="399302C7" w14:textId="77777777" w:rsidR="008A7B9B" w:rsidRPr="008A7B9B" w:rsidRDefault="0016531E" w:rsidP="008A7B9B">
            <w:pPr>
              <w:spacing w:after="0"/>
              <w:rPr>
                <w:rFonts w:eastAsia="ＭＳ 明朝"/>
                <w:bCs/>
                <w:sz w:val="22"/>
                <w:lang w:val="en-US" w:eastAsia="ja-JP"/>
              </w:rPr>
            </w:pPr>
            <w:r w:rsidRPr="00C34C0E">
              <w:rPr>
                <w:rFonts w:eastAsia="ＭＳ 明朝"/>
                <w:bCs/>
                <w:noProof/>
                <w:sz w:val="22"/>
                <w:lang w:val="en-US" w:eastAsia="ko-KR"/>
              </w:rPr>
              <w:drawing>
                <wp:inline distT="0" distB="0" distL="0" distR="0" wp14:anchorId="13C1C6FC" wp14:editId="0BFB7D74">
                  <wp:extent cx="4362450" cy="2162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2450" cy="2162175"/>
                          </a:xfrm>
                          <a:prstGeom prst="rect">
                            <a:avLst/>
                          </a:prstGeom>
                          <a:noFill/>
                          <a:ln>
                            <a:noFill/>
                          </a:ln>
                        </pic:spPr>
                      </pic:pic>
                    </a:graphicData>
                  </a:graphic>
                </wp:inline>
              </w:drawing>
            </w:r>
            <w:r w:rsidR="008A7B9B" w:rsidRPr="008A7B9B">
              <w:rPr>
                <w:rFonts w:eastAsia="ＭＳ 明朝"/>
                <w:bCs/>
                <w:sz w:val="22"/>
                <w:lang w:val="en-US" w:eastAsia="ja-JP"/>
              </w:rPr>
              <w:t>TS 24.301</w:t>
            </w:r>
          </w:p>
          <w:p w14:paraId="57DE6010" w14:textId="77777777" w:rsidR="008A7B9B" w:rsidRPr="008A7B9B" w:rsidRDefault="0016531E" w:rsidP="008A7B9B">
            <w:pPr>
              <w:spacing w:after="0"/>
              <w:rPr>
                <w:rFonts w:eastAsia="ＭＳ 明朝"/>
                <w:bCs/>
                <w:sz w:val="22"/>
                <w:lang w:eastAsia="ja-JP"/>
              </w:rPr>
            </w:pPr>
            <w:r w:rsidRPr="00C34C0E">
              <w:rPr>
                <w:rFonts w:eastAsia="ＭＳ 明朝"/>
                <w:bCs/>
                <w:noProof/>
                <w:sz w:val="22"/>
                <w:lang w:val="en-US" w:eastAsia="ko-KR"/>
              </w:rPr>
              <w:drawing>
                <wp:inline distT="0" distB="0" distL="0" distR="0" wp14:anchorId="4A087EB1" wp14:editId="42F124F1">
                  <wp:extent cx="4400550" cy="10763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0550" cy="1076325"/>
                          </a:xfrm>
                          <a:prstGeom prst="rect">
                            <a:avLst/>
                          </a:prstGeom>
                          <a:noFill/>
                          <a:ln>
                            <a:noFill/>
                          </a:ln>
                        </pic:spPr>
                      </pic:pic>
                    </a:graphicData>
                  </a:graphic>
                </wp:inline>
              </w:drawing>
            </w:r>
          </w:p>
          <w:p w14:paraId="09182281" w14:textId="77777777" w:rsidR="008A7B9B" w:rsidRPr="008A7B9B" w:rsidRDefault="008A7B9B" w:rsidP="008A7B9B">
            <w:pPr>
              <w:spacing w:after="0"/>
              <w:rPr>
                <w:rFonts w:eastAsia="ＭＳ 明朝"/>
                <w:bCs/>
                <w:sz w:val="22"/>
                <w:lang w:eastAsia="ja-JP"/>
              </w:rPr>
            </w:pPr>
          </w:p>
          <w:p w14:paraId="7DF0566C" w14:textId="77777777" w:rsidR="005A42B9" w:rsidRDefault="008A7B9B" w:rsidP="008A7B9B">
            <w:pPr>
              <w:spacing w:after="0"/>
              <w:rPr>
                <w:rFonts w:eastAsia="ＭＳ 明朝"/>
                <w:bCs/>
                <w:sz w:val="22"/>
                <w:lang w:eastAsia="ja-JP"/>
              </w:rPr>
            </w:pPr>
            <w:r w:rsidRPr="008A7B9B">
              <w:rPr>
                <w:rFonts w:eastAsia="ＭＳ 明朝"/>
                <w:bCs/>
                <w:sz w:val="22"/>
                <w:lang w:eastAsia="ja-JP"/>
              </w:rPr>
              <w:t>We agree that the EPS fallback case is quite similar with the CSFB case, so the cell selection related behaviour can be aligned, i.e. the UE shall attempt to select E-UTRA radio access technology after HO failure. The question is how to capture this in specs. Considering the EPS fallback is triggered by NR RAN, and the NAS layer is not aware of it, the cell selection behaviour can be captured in RRC spec.</w:t>
            </w:r>
          </w:p>
        </w:tc>
      </w:tr>
      <w:tr w:rsidR="005A42B9" w14:paraId="7709A5A0" w14:textId="77777777" w:rsidTr="00157B45">
        <w:tc>
          <w:tcPr>
            <w:tcW w:w="1167" w:type="dxa"/>
            <w:shd w:val="clear" w:color="auto" w:fill="auto"/>
          </w:tcPr>
          <w:p w14:paraId="445939A4" w14:textId="77777777" w:rsidR="005A42B9" w:rsidRDefault="00A5673B" w:rsidP="005A42B9">
            <w:pPr>
              <w:spacing w:after="0"/>
              <w:rPr>
                <w:rFonts w:eastAsia="ＭＳ 明朝"/>
                <w:bCs/>
                <w:sz w:val="22"/>
                <w:lang w:eastAsia="ja-JP"/>
              </w:rPr>
            </w:pPr>
            <w:r>
              <w:rPr>
                <w:rFonts w:eastAsia="ＭＳ 明朝"/>
                <w:bCs/>
                <w:sz w:val="22"/>
                <w:lang w:eastAsia="ja-JP"/>
              </w:rPr>
              <w:t>T-Mobile USA</w:t>
            </w:r>
          </w:p>
        </w:tc>
        <w:tc>
          <w:tcPr>
            <w:tcW w:w="1025" w:type="dxa"/>
            <w:shd w:val="clear" w:color="auto" w:fill="auto"/>
          </w:tcPr>
          <w:p w14:paraId="2E052EEE" w14:textId="77777777" w:rsidR="005A42B9" w:rsidRDefault="00A5673B" w:rsidP="005A42B9">
            <w:pPr>
              <w:spacing w:after="0"/>
              <w:rPr>
                <w:rFonts w:eastAsia="ＭＳ 明朝"/>
                <w:bCs/>
                <w:sz w:val="22"/>
                <w:lang w:eastAsia="ja-JP"/>
              </w:rPr>
            </w:pPr>
            <w:r>
              <w:rPr>
                <w:rFonts w:eastAsia="ＭＳ 明朝"/>
                <w:bCs/>
                <w:sz w:val="22"/>
                <w:lang w:eastAsia="ja-JP"/>
              </w:rPr>
              <w:t>Yes</w:t>
            </w:r>
          </w:p>
        </w:tc>
        <w:tc>
          <w:tcPr>
            <w:tcW w:w="6954" w:type="dxa"/>
            <w:shd w:val="clear" w:color="auto" w:fill="auto"/>
          </w:tcPr>
          <w:p w14:paraId="17E63EF3" w14:textId="77777777" w:rsidR="005A42B9" w:rsidRDefault="005A42B9" w:rsidP="005A42B9">
            <w:pPr>
              <w:spacing w:after="0"/>
              <w:rPr>
                <w:rFonts w:eastAsia="ＭＳ 明朝"/>
                <w:bCs/>
                <w:sz w:val="22"/>
                <w:lang w:eastAsia="ja-JP"/>
              </w:rPr>
            </w:pPr>
          </w:p>
        </w:tc>
      </w:tr>
      <w:tr w:rsidR="005A42B9" w14:paraId="34B11861" w14:textId="77777777" w:rsidTr="00157B45">
        <w:tc>
          <w:tcPr>
            <w:tcW w:w="1167" w:type="dxa"/>
            <w:shd w:val="clear" w:color="auto" w:fill="auto"/>
          </w:tcPr>
          <w:p w14:paraId="4823D18D" w14:textId="77777777" w:rsidR="005A42B9" w:rsidRDefault="00C92A7C" w:rsidP="005A42B9">
            <w:pPr>
              <w:spacing w:after="0"/>
              <w:rPr>
                <w:rFonts w:eastAsia="ＭＳ 明朝"/>
                <w:bCs/>
                <w:sz w:val="22"/>
                <w:lang w:eastAsia="ja-JP"/>
              </w:rPr>
            </w:pPr>
            <w:r>
              <w:rPr>
                <w:rFonts w:eastAsia="ＭＳ 明朝"/>
                <w:bCs/>
                <w:sz w:val="22"/>
                <w:lang w:eastAsia="ja-JP"/>
              </w:rPr>
              <w:t>Nokia</w:t>
            </w:r>
          </w:p>
        </w:tc>
        <w:tc>
          <w:tcPr>
            <w:tcW w:w="1025" w:type="dxa"/>
            <w:shd w:val="clear" w:color="auto" w:fill="auto"/>
          </w:tcPr>
          <w:p w14:paraId="212AF3C1" w14:textId="77777777" w:rsidR="005A42B9" w:rsidRDefault="00C92A7C" w:rsidP="005A42B9">
            <w:pPr>
              <w:spacing w:after="0"/>
              <w:rPr>
                <w:rFonts w:eastAsia="ＭＳ 明朝"/>
                <w:bCs/>
                <w:sz w:val="22"/>
                <w:lang w:eastAsia="ja-JP"/>
              </w:rPr>
            </w:pPr>
            <w:r>
              <w:rPr>
                <w:rFonts w:eastAsia="ＭＳ 明朝"/>
                <w:bCs/>
                <w:sz w:val="22"/>
                <w:lang w:eastAsia="ja-JP"/>
              </w:rPr>
              <w:t>Yes</w:t>
            </w:r>
          </w:p>
        </w:tc>
        <w:tc>
          <w:tcPr>
            <w:tcW w:w="6954" w:type="dxa"/>
            <w:shd w:val="clear" w:color="auto" w:fill="auto"/>
          </w:tcPr>
          <w:p w14:paraId="07D5EB50" w14:textId="77777777" w:rsidR="005A42B9" w:rsidRDefault="005A42B9" w:rsidP="005A42B9">
            <w:pPr>
              <w:spacing w:after="0"/>
              <w:rPr>
                <w:rFonts w:eastAsia="ＭＳ 明朝"/>
                <w:bCs/>
                <w:sz w:val="22"/>
                <w:lang w:eastAsia="ja-JP"/>
              </w:rPr>
            </w:pPr>
          </w:p>
        </w:tc>
      </w:tr>
      <w:tr w:rsidR="00EF6753" w14:paraId="1685C9E8" w14:textId="77777777" w:rsidTr="00157B45">
        <w:tc>
          <w:tcPr>
            <w:tcW w:w="1167" w:type="dxa"/>
            <w:shd w:val="clear" w:color="auto" w:fill="auto"/>
          </w:tcPr>
          <w:p w14:paraId="0901238C" w14:textId="77777777" w:rsidR="00EF6753" w:rsidRDefault="00EF6753" w:rsidP="00EF6753">
            <w:pPr>
              <w:spacing w:after="0"/>
              <w:rPr>
                <w:rFonts w:eastAsia="ＭＳ 明朝"/>
                <w:bCs/>
                <w:sz w:val="22"/>
                <w:lang w:eastAsia="ja-JP"/>
              </w:rPr>
            </w:pPr>
            <w:r>
              <w:rPr>
                <w:rFonts w:eastAsia="ＭＳ 明朝" w:hint="eastAsia"/>
                <w:bCs/>
                <w:sz w:val="22"/>
                <w:lang w:eastAsia="ja-JP"/>
              </w:rPr>
              <w:t>S</w:t>
            </w:r>
            <w:r>
              <w:rPr>
                <w:rFonts w:eastAsia="ＭＳ 明朝"/>
                <w:bCs/>
                <w:sz w:val="22"/>
                <w:lang w:eastAsia="ja-JP"/>
              </w:rPr>
              <w:t>oftBank</w:t>
            </w:r>
          </w:p>
        </w:tc>
        <w:tc>
          <w:tcPr>
            <w:tcW w:w="1025" w:type="dxa"/>
            <w:shd w:val="clear" w:color="auto" w:fill="auto"/>
          </w:tcPr>
          <w:p w14:paraId="0BBD7154" w14:textId="77777777" w:rsidR="00EF6753" w:rsidRDefault="00EF6753" w:rsidP="00EF6753">
            <w:pPr>
              <w:spacing w:after="0"/>
              <w:rPr>
                <w:rFonts w:eastAsia="ＭＳ 明朝"/>
                <w:bCs/>
                <w:sz w:val="22"/>
                <w:lang w:eastAsia="ja-JP"/>
              </w:rPr>
            </w:pPr>
            <w:r>
              <w:rPr>
                <w:rFonts w:eastAsia="ＭＳ 明朝" w:hint="eastAsia"/>
                <w:bCs/>
                <w:sz w:val="22"/>
                <w:lang w:eastAsia="ja-JP"/>
              </w:rPr>
              <w:t>Y</w:t>
            </w:r>
            <w:r>
              <w:rPr>
                <w:rFonts w:eastAsia="ＭＳ 明朝"/>
                <w:bCs/>
                <w:sz w:val="22"/>
                <w:lang w:eastAsia="ja-JP"/>
              </w:rPr>
              <w:t>es</w:t>
            </w:r>
          </w:p>
        </w:tc>
        <w:tc>
          <w:tcPr>
            <w:tcW w:w="6954" w:type="dxa"/>
            <w:shd w:val="clear" w:color="auto" w:fill="auto"/>
          </w:tcPr>
          <w:p w14:paraId="7DB15138" w14:textId="77777777" w:rsidR="00EF6753" w:rsidRDefault="00EF6753" w:rsidP="00EF6753">
            <w:pPr>
              <w:spacing w:after="0"/>
              <w:rPr>
                <w:rFonts w:eastAsia="ＭＳ 明朝"/>
                <w:bCs/>
                <w:sz w:val="22"/>
                <w:lang w:eastAsia="ja-JP"/>
              </w:rPr>
            </w:pPr>
          </w:p>
        </w:tc>
      </w:tr>
      <w:tr w:rsidR="00EF6753" w14:paraId="519A36A2" w14:textId="77777777" w:rsidTr="00157B45">
        <w:tc>
          <w:tcPr>
            <w:tcW w:w="1167" w:type="dxa"/>
            <w:shd w:val="clear" w:color="auto" w:fill="auto"/>
          </w:tcPr>
          <w:p w14:paraId="259F86CD" w14:textId="77777777" w:rsidR="00EF6753" w:rsidRPr="00157B45" w:rsidRDefault="00457ABA" w:rsidP="00EF6753">
            <w:pPr>
              <w:spacing w:after="0"/>
              <w:rPr>
                <w:rFonts w:eastAsia="SimSun"/>
                <w:bCs/>
                <w:sz w:val="22"/>
                <w:lang w:eastAsia="zh-CN"/>
              </w:rPr>
            </w:pPr>
            <w:r w:rsidRPr="00BB41D0">
              <w:rPr>
                <w:rFonts w:eastAsia="SimSun" w:hint="eastAsia"/>
                <w:bCs/>
                <w:sz w:val="22"/>
                <w:lang w:eastAsia="zh-CN"/>
              </w:rPr>
              <w:t>OPPO</w:t>
            </w:r>
          </w:p>
        </w:tc>
        <w:tc>
          <w:tcPr>
            <w:tcW w:w="1025" w:type="dxa"/>
            <w:shd w:val="clear" w:color="auto" w:fill="auto"/>
          </w:tcPr>
          <w:p w14:paraId="74031ED1" w14:textId="77777777" w:rsidR="00EF6753" w:rsidRPr="00157B45" w:rsidRDefault="00457ABA" w:rsidP="00EF6753">
            <w:pPr>
              <w:spacing w:after="0"/>
              <w:rPr>
                <w:rFonts w:eastAsia="SimSun"/>
                <w:bCs/>
                <w:sz w:val="22"/>
                <w:lang w:eastAsia="zh-CN"/>
              </w:rPr>
            </w:pPr>
            <w:r w:rsidRPr="00BB41D0">
              <w:rPr>
                <w:rFonts w:eastAsia="SimSun"/>
                <w:bCs/>
                <w:sz w:val="22"/>
                <w:lang w:eastAsia="zh-CN"/>
              </w:rPr>
              <w:t>Y</w:t>
            </w:r>
            <w:r w:rsidRPr="00BB41D0">
              <w:rPr>
                <w:rFonts w:eastAsia="SimSun" w:hint="eastAsia"/>
                <w:bCs/>
                <w:sz w:val="22"/>
                <w:lang w:eastAsia="zh-CN"/>
              </w:rPr>
              <w:t xml:space="preserve">es </w:t>
            </w:r>
          </w:p>
        </w:tc>
        <w:tc>
          <w:tcPr>
            <w:tcW w:w="6954" w:type="dxa"/>
            <w:shd w:val="clear" w:color="auto" w:fill="auto"/>
          </w:tcPr>
          <w:p w14:paraId="36C2288B" w14:textId="77777777" w:rsidR="00EF6753" w:rsidRPr="00157B45" w:rsidRDefault="00457ABA" w:rsidP="00EF6753">
            <w:pPr>
              <w:spacing w:after="0"/>
              <w:rPr>
                <w:rFonts w:eastAsia="SimSun"/>
                <w:bCs/>
                <w:sz w:val="22"/>
                <w:lang w:eastAsia="zh-CN"/>
              </w:rPr>
            </w:pPr>
            <w:r w:rsidRPr="00BB41D0">
              <w:rPr>
                <w:rFonts w:eastAsia="SimSun"/>
                <w:bCs/>
                <w:sz w:val="22"/>
                <w:lang w:eastAsia="zh-CN"/>
              </w:rPr>
              <w:t>R</w:t>
            </w:r>
            <w:r w:rsidRPr="00BB41D0">
              <w:rPr>
                <w:rFonts w:eastAsia="SimSun" w:hint="eastAsia"/>
                <w:bCs/>
                <w:sz w:val="22"/>
                <w:lang w:eastAsia="zh-CN"/>
              </w:rPr>
              <w:t>egarding the Huawei comments, the UE will</w:t>
            </w:r>
            <w:r w:rsidRPr="008A7B9B">
              <w:rPr>
                <w:rFonts w:eastAsia="ＭＳ 明朝"/>
                <w:bCs/>
                <w:sz w:val="22"/>
                <w:lang w:eastAsia="ja-JP"/>
              </w:rPr>
              <w:t xml:space="preserve"> select GERAN or UTRAN radio access technology</w:t>
            </w:r>
            <w:r w:rsidRPr="00BB41D0">
              <w:rPr>
                <w:rFonts w:eastAsia="SimSun" w:hint="eastAsia"/>
                <w:bCs/>
                <w:sz w:val="22"/>
                <w:lang w:eastAsia="zh-CN"/>
              </w:rPr>
              <w:t>, we think it is AS behaviour, but if there is corresponding text for it in AS specs, e.g. 36.304 or 36.331?</w:t>
            </w:r>
          </w:p>
        </w:tc>
      </w:tr>
      <w:tr w:rsidR="00E627D1" w14:paraId="6B5AA262" w14:textId="77777777" w:rsidTr="00157B45">
        <w:tc>
          <w:tcPr>
            <w:tcW w:w="1167" w:type="dxa"/>
            <w:shd w:val="clear" w:color="auto" w:fill="auto"/>
          </w:tcPr>
          <w:p w14:paraId="242ED266" w14:textId="77777777" w:rsidR="00E627D1" w:rsidRPr="00E627D1" w:rsidRDefault="00E627D1" w:rsidP="00EF6753">
            <w:pPr>
              <w:spacing w:after="0"/>
              <w:rPr>
                <w:rFonts w:eastAsia="SimSun"/>
                <w:bCs/>
                <w:sz w:val="22"/>
                <w:lang w:eastAsia="zh-CN"/>
              </w:rPr>
            </w:pPr>
            <w:r>
              <w:rPr>
                <w:rFonts w:eastAsiaTheme="minorEastAsia" w:hint="eastAsia"/>
                <w:bCs/>
                <w:sz w:val="22"/>
                <w:lang w:eastAsia="ja-JP"/>
              </w:rPr>
              <w:t>DOCOMO</w:t>
            </w:r>
          </w:p>
        </w:tc>
        <w:tc>
          <w:tcPr>
            <w:tcW w:w="1025" w:type="dxa"/>
            <w:shd w:val="clear" w:color="auto" w:fill="auto"/>
          </w:tcPr>
          <w:p w14:paraId="334A5BF6" w14:textId="77777777" w:rsidR="00E627D1" w:rsidRPr="00E627D1" w:rsidRDefault="00E627D1" w:rsidP="00EF6753">
            <w:pPr>
              <w:spacing w:after="0"/>
              <w:rPr>
                <w:rFonts w:eastAsia="SimSun"/>
                <w:bCs/>
                <w:sz w:val="22"/>
                <w:lang w:eastAsia="zh-CN"/>
              </w:rPr>
            </w:pPr>
            <w:r>
              <w:rPr>
                <w:rFonts w:eastAsiaTheme="minorEastAsia" w:hint="eastAsia"/>
                <w:bCs/>
                <w:sz w:val="22"/>
                <w:lang w:eastAsia="ja-JP"/>
              </w:rPr>
              <w:t>Yes</w:t>
            </w:r>
          </w:p>
        </w:tc>
        <w:tc>
          <w:tcPr>
            <w:tcW w:w="6954" w:type="dxa"/>
            <w:shd w:val="clear" w:color="auto" w:fill="auto"/>
          </w:tcPr>
          <w:p w14:paraId="46B6BC17" w14:textId="77777777" w:rsidR="00E627D1" w:rsidRPr="00E627D1" w:rsidRDefault="00E627D1" w:rsidP="00EF6753">
            <w:pPr>
              <w:spacing w:after="0"/>
              <w:rPr>
                <w:rFonts w:eastAsia="SimSun"/>
                <w:bCs/>
                <w:sz w:val="22"/>
                <w:lang w:eastAsia="zh-CN"/>
              </w:rPr>
            </w:pPr>
            <w:r>
              <w:rPr>
                <w:rFonts w:eastAsiaTheme="minorEastAsia" w:hint="eastAsia"/>
                <w:bCs/>
                <w:sz w:val="22"/>
                <w:lang w:eastAsia="ja-JP"/>
              </w:rPr>
              <w:t>O</w:t>
            </w:r>
            <w:r>
              <w:rPr>
                <w:rFonts w:eastAsiaTheme="minorEastAsia"/>
                <w:bCs/>
                <w:sz w:val="22"/>
                <w:lang w:eastAsia="ja-JP"/>
              </w:rPr>
              <w:t>n Sharp’s concern, it is not a significant concern, since anyway on-going service can be served by E-UTRA.</w:t>
            </w:r>
          </w:p>
        </w:tc>
      </w:tr>
      <w:tr w:rsidR="00743F0E" w14:paraId="69C5EB7B" w14:textId="77777777" w:rsidTr="00157B45">
        <w:tc>
          <w:tcPr>
            <w:tcW w:w="1167" w:type="dxa"/>
            <w:shd w:val="clear" w:color="auto" w:fill="auto"/>
          </w:tcPr>
          <w:p w14:paraId="0F147640" w14:textId="77777777" w:rsidR="00743F0E" w:rsidRDefault="00743F0E" w:rsidP="00EF6753">
            <w:pPr>
              <w:spacing w:after="0"/>
              <w:rPr>
                <w:rFonts w:eastAsiaTheme="minorEastAsia"/>
                <w:bCs/>
                <w:sz w:val="22"/>
                <w:lang w:eastAsia="ja-JP"/>
              </w:rPr>
            </w:pPr>
            <w:proofErr w:type="spellStart"/>
            <w:r>
              <w:rPr>
                <w:rFonts w:eastAsiaTheme="minorEastAsia"/>
                <w:bCs/>
                <w:sz w:val="22"/>
                <w:lang w:eastAsia="ja-JP"/>
              </w:rPr>
              <w:t>Futurewei</w:t>
            </w:r>
            <w:proofErr w:type="spellEnd"/>
          </w:p>
        </w:tc>
        <w:tc>
          <w:tcPr>
            <w:tcW w:w="1025" w:type="dxa"/>
            <w:shd w:val="clear" w:color="auto" w:fill="auto"/>
          </w:tcPr>
          <w:p w14:paraId="1F09376A" w14:textId="77777777" w:rsidR="00743F0E" w:rsidRDefault="00743F0E" w:rsidP="00EF6753">
            <w:pPr>
              <w:spacing w:after="0"/>
              <w:rPr>
                <w:rFonts w:eastAsiaTheme="minorEastAsia"/>
                <w:bCs/>
                <w:sz w:val="22"/>
                <w:lang w:eastAsia="ja-JP"/>
              </w:rPr>
            </w:pPr>
            <w:r>
              <w:rPr>
                <w:rFonts w:eastAsiaTheme="minorEastAsia"/>
                <w:bCs/>
                <w:sz w:val="22"/>
                <w:lang w:eastAsia="ja-JP"/>
              </w:rPr>
              <w:t>Yes</w:t>
            </w:r>
          </w:p>
        </w:tc>
        <w:tc>
          <w:tcPr>
            <w:tcW w:w="6954" w:type="dxa"/>
            <w:shd w:val="clear" w:color="auto" w:fill="auto"/>
          </w:tcPr>
          <w:p w14:paraId="3F9F9FE5" w14:textId="77777777" w:rsidR="00743F0E" w:rsidRDefault="00743F0E" w:rsidP="00EF6753">
            <w:pPr>
              <w:spacing w:after="0"/>
              <w:rPr>
                <w:rFonts w:eastAsiaTheme="minorEastAsia"/>
                <w:bCs/>
                <w:sz w:val="22"/>
                <w:lang w:eastAsia="ja-JP"/>
              </w:rPr>
            </w:pPr>
            <w:r>
              <w:rPr>
                <w:rFonts w:eastAsiaTheme="minorEastAsia"/>
                <w:bCs/>
                <w:sz w:val="22"/>
                <w:lang w:eastAsia="ja-JP"/>
              </w:rPr>
              <w:t>Voice call should have priority, and E-UTRA cell reselection can be performed if voice call triggered handover fails.</w:t>
            </w:r>
          </w:p>
        </w:tc>
      </w:tr>
      <w:tr w:rsidR="00C759B8" w14:paraId="3AA16F80" w14:textId="77777777" w:rsidTr="00157B45">
        <w:tc>
          <w:tcPr>
            <w:tcW w:w="1167" w:type="dxa"/>
            <w:shd w:val="clear" w:color="auto" w:fill="auto"/>
          </w:tcPr>
          <w:p w14:paraId="2CBA422B" w14:textId="6CF22A3B" w:rsidR="00C759B8" w:rsidRDefault="00C759B8" w:rsidP="00EF6753">
            <w:pPr>
              <w:spacing w:after="0"/>
              <w:rPr>
                <w:rFonts w:eastAsiaTheme="minorEastAsia"/>
                <w:bCs/>
                <w:sz w:val="22"/>
                <w:lang w:eastAsia="ja-JP"/>
              </w:rPr>
            </w:pPr>
            <w:r>
              <w:rPr>
                <w:rFonts w:eastAsiaTheme="minorEastAsia"/>
                <w:bCs/>
                <w:sz w:val="22"/>
                <w:lang w:eastAsia="ja-JP"/>
              </w:rPr>
              <w:t>Qualcomm</w:t>
            </w:r>
          </w:p>
        </w:tc>
        <w:tc>
          <w:tcPr>
            <w:tcW w:w="1025" w:type="dxa"/>
            <w:shd w:val="clear" w:color="auto" w:fill="auto"/>
          </w:tcPr>
          <w:p w14:paraId="008947A3" w14:textId="4134CF04" w:rsidR="00C759B8" w:rsidRDefault="00C759B8" w:rsidP="00EF6753">
            <w:pPr>
              <w:spacing w:after="0"/>
              <w:rPr>
                <w:rFonts w:eastAsiaTheme="minorEastAsia"/>
                <w:bCs/>
                <w:sz w:val="22"/>
                <w:lang w:eastAsia="ja-JP"/>
              </w:rPr>
            </w:pPr>
            <w:r>
              <w:rPr>
                <w:rFonts w:eastAsiaTheme="minorEastAsia"/>
                <w:bCs/>
                <w:sz w:val="22"/>
                <w:lang w:eastAsia="ja-JP"/>
              </w:rPr>
              <w:t>Yes</w:t>
            </w:r>
          </w:p>
        </w:tc>
        <w:tc>
          <w:tcPr>
            <w:tcW w:w="6954" w:type="dxa"/>
            <w:shd w:val="clear" w:color="auto" w:fill="auto"/>
          </w:tcPr>
          <w:p w14:paraId="65377DA1" w14:textId="77777777" w:rsidR="00C759B8" w:rsidRDefault="00C759B8" w:rsidP="00EF6753">
            <w:pPr>
              <w:spacing w:after="0"/>
              <w:rPr>
                <w:rFonts w:eastAsiaTheme="minorEastAsia"/>
                <w:bCs/>
                <w:sz w:val="22"/>
                <w:lang w:eastAsia="ja-JP"/>
              </w:rPr>
            </w:pPr>
            <w:r>
              <w:rPr>
                <w:rFonts w:eastAsiaTheme="minorEastAsia"/>
                <w:bCs/>
                <w:sz w:val="22"/>
                <w:lang w:eastAsia="ja-JP"/>
              </w:rPr>
              <w:t>On sharp’s concern, I agree with DoCoMo and ZTE.</w:t>
            </w:r>
          </w:p>
          <w:p w14:paraId="2D8DF94B" w14:textId="3FE3CBE8" w:rsidR="00C759B8" w:rsidRDefault="00C759B8" w:rsidP="00EF6753">
            <w:pPr>
              <w:spacing w:after="0"/>
              <w:rPr>
                <w:rFonts w:eastAsiaTheme="minorEastAsia"/>
                <w:bCs/>
                <w:sz w:val="22"/>
                <w:lang w:eastAsia="ja-JP"/>
              </w:rPr>
            </w:pPr>
            <w:r>
              <w:rPr>
                <w:rFonts w:eastAsiaTheme="minorEastAsia"/>
                <w:bCs/>
                <w:sz w:val="22"/>
                <w:lang w:eastAsia="ja-JP"/>
              </w:rPr>
              <w:t xml:space="preserve">On Huawei’s concern, several companies proposed to include voice fallback indication in </w:t>
            </w:r>
            <w:proofErr w:type="spellStart"/>
            <w:r>
              <w:rPr>
                <w:rFonts w:eastAsiaTheme="minorEastAsia"/>
                <w:bCs/>
                <w:sz w:val="22"/>
                <w:lang w:eastAsia="ja-JP"/>
              </w:rPr>
              <w:t>RRCRelease</w:t>
            </w:r>
            <w:proofErr w:type="spellEnd"/>
            <w:r>
              <w:rPr>
                <w:rFonts w:eastAsiaTheme="minorEastAsia"/>
                <w:bCs/>
                <w:sz w:val="22"/>
                <w:lang w:eastAsia="ja-JP"/>
              </w:rPr>
              <w:t xml:space="preserve"> and </w:t>
            </w:r>
            <w:proofErr w:type="spellStart"/>
            <w:r>
              <w:rPr>
                <w:rFonts w:eastAsiaTheme="minorEastAsia"/>
                <w:bCs/>
                <w:sz w:val="22"/>
                <w:lang w:eastAsia="ja-JP"/>
              </w:rPr>
              <w:t>MobilityFromNRCommand</w:t>
            </w:r>
            <w:proofErr w:type="spellEnd"/>
            <w:r>
              <w:rPr>
                <w:rFonts w:eastAsiaTheme="minorEastAsia"/>
                <w:bCs/>
                <w:sz w:val="22"/>
                <w:lang w:eastAsia="ja-JP"/>
              </w:rPr>
              <w:t>. Then AS has sufficient info to handle the EPS fallback.</w:t>
            </w:r>
          </w:p>
        </w:tc>
      </w:tr>
      <w:tr w:rsidR="00127E55" w14:paraId="6C19174E" w14:textId="77777777" w:rsidTr="00127E55">
        <w:tc>
          <w:tcPr>
            <w:tcW w:w="1167" w:type="dxa"/>
            <w:shd w:val="clear" w:color="auto" w:fill="auto"/>
          </w:tcPr>
          <w:p w14:paraId="6AF3526A" w14:textId="1116FB6B" w:rsidR="00127E55" w:rsidRDefault="00127E55" w:rsidP="00EF6753">
            <w:pPr>
              <w:spacing w:after="0"/>
              <w:rPr>
                <w:rFonts w:eastAsiaTheme="minorEastAsia"/>
                <w:bCs/>
                <w:sz w:val="22"/>
                <w:lang w:eastAsia="ja-JP"/>
              </w:rPr>
            </w:pPr>
            <w:r>
              <w:rPr>
                <w:rFonts w:eastAsia="DengXian" w:hint="eastAsia"/>
                <w:bCs/>
                <w:sz w:val="22"/>
                <w:lang w:eastAsia="zh-CN"/>
              </w:rPr>
              <w:t>China Telecom</w:t>
            </w:r>
          </w:p>
        </w:tc>
        <w:tc>
          <w:tcPr>
            <w:tcW w:w="1025" w:type="dxa"/>
            <w:shd w:val="clear" w:color="auto" w:fill="auto"/>
          </w:tcPr>
          <w:p w14:paraId="13AD945D" w14:textId="39B7F3E4" w:rsidR="00127E55" w:rsidRDefault="00127E55" w:rsidP="00EF6753">
            <w:pPr>
              <w:spacing w:after="0"/>
              <w:rPr>
                <w:rFonts w:eastAsiaTheme="minorEastAsia"/>
                <w:bCs/>
                <w:sz w:val="22"/>
                <w:lang w:eastAsia="ja-JP"/>
              </w:rPr>
            </w:pPr>
            <w:r>
              <w:rPr>
                <w:rFonts w:eastAsia="DengXian" w:hint="eastAsia"/>
                <w:bCs/>
                <w:sz w:val="22"/>
                <w:lang w:eastAsia="zh-CN"/>
              </w:rPr>
              <w:t>Yes</w:t>
            </w:r>
          </w:p>
        </w:tc>
        <w:tc>
          <w:tcPr>
            <w:tcW w:w="6954" w:type="dxa"/>
            <w:shd w:val="clear" w:color="auto" w:fill="auto"/>
          </w:tcPr>
          <w:p w14:paraId="61143842" w14:textId="77777777" w:rsidR="00127E55" w:rsidRDefault="00127E55" w:rsidP="00E47CAC">
            <w:pPr>
              <w:spacing w:after="0"/>
              <w:rPr>
                <w:rFonts w:eastAsia="DengXian"/>
                <w:bCs/>
                <w:sz w:val="22"/>
                <w:lang w:eastAsia="zh-CN"/>
              </w:rPr>
            </w:pPr>
            <w:r>
              <w:rPr>
                <w:rFonts w:eastAsia="DengXian"/>
                <w:bCs/>
                <w:sz w:val="22"/>
                <w:lang w:eastAsia="zh-CN"/>
              </w:rPr>
              <w:t>T</w:t>
            </w:r>
            <w:r>
              <w:rPr>
                <w:rFonts w:eastAsia="DengXian" w:hint="eastAsia"/>
                <w:bCs/>
                <w:sz w:val="22"/>
                <w:lang w:eastAsia="zh-CN"/>
              </w:rPr>
              <w:t xml:space="preserve">he </w:t>
            </w:r>
            <w:r>
              <w:rPr>
                <w:rFonts w:eastAsia="DengXian"/>
                <w:bCs/>
                <w:sz w:val="22"/>
                <w:lang w:eastAsia="zh-CN"/>
              </w:rPr>
              <w:t>voice service has higher priority than data service. UE tries to select EUTRA upon failure occurs seems a reasonable solution.</w:t>
            </w:r>
          </w:p>
          <w:p w14:paraId="05215DD3" w14:textId="0D09904F" w:rsidR="00127E55" w:rsidRDefault="00127E55" w:rsidP="00EF6753">
            <w:pPr>
              <w:spacing w:after="0"/>
              <w:rPr>
                <w:rFonts w:eastAsiaTheme="minorEastAsia"/>
                <w:bCs/>
                <w:sz w:val="22"/>
                <w:lang w:eastAsia="ja-JP"/>
              </w:rPr>
            </w:pPr>
            <w:r>
              <w:rPr>
                <w:rFonts w:eastAsia="DengXian"/>
                <w:bCs/>
                <w:sz w:val="22"/>
                <w:lang w:eastAsia="zh-CN"/>
              </w:rPr>
              <w:t xml:space="preserve">And we also think this is AS behaviour not NAS, and the </w:t>
            </w:r>
            <w:r w:rsidRPr="00BB41D0">
              <w:rPr>
                <w:rFonts w:eastAsia="SimSun" w:hint="eastAsia"/>
                <w:bCs/>
                <w:sz w:val="22"/>
                <w:lang w:eastAsia="zh-CN"/>
              </w:rPr>
              <w:t>corresponding</w:t>
            </w:r>
            <w:r>
              <w:rPr>
                <w:rFonts w:eastAsia="SimSun"/>
                <w:bCs/>
                <w:sz w:val="22"/>
                <w:lang w:eastAsia="zh-CN"/>
              </w:rPr>
              <w:t xml:space="preserve"> text shall be captured in TS36.331 and</w:t>
            </w:r>
            <w:r w:rsidR="00243298">
              <w:rPr>
                <w:rFonts w:eastAsia="SimSun" w:hint="eastAsia"/>
                <w:bCs/>
                <w:sz w:val="22"/>
                <w:lang w:eastAsia="zh-CN"/>
              </w:rPr>
              <w:t>/or</w:t>
            </w:r>
            <w:r>
              <w:rPr>
                <w:rFonts w:eastAsia="SimSun"/>
                <w:bCs/>
                <w:sz w:val="22"/>
                <w:lang w:eastAsia="zh-CN"/>
              </w:rPr>
              <w:t xml:space="preserve"> TS36.304.</w:t>
            </w:r>
            <w:r>
              <w:rPr>
                <w:rFonts w:eastAsia="DengXian"/>
                <w:bCs/>
                <w:sz w:val="22"/>
                <w:lang w:eastAsia="zh-CN"/>
              </w:rPr>
              <w:t xml:space="preserve">   </w:t>
            </w:r>
          </w:p>
        </w:tc>
      </w:tr>
      <w:tr w:rsidR="00155534" w14:paraId="4E994BDB" w14:textId="77777777" w:rsidTr="00127E55">
        <w:tc>
          <w:tcPr>
            <w:tcW w:w="1167" w:type="dxa"/>
            <w:shd w:val="clear" w:color="auto" w:fill="auto"/>
          </w:tcPr>
          <w:p w14:paraId="05B5C3DE" w14:textId="69FFE6CC" w:rsidR="00155534" w:rsidRPr="00157B45" w:rsidRDefault="00155534" w:rsidP="00EF6753">
            <w:pPr>
              <w:spacing w:after="0"/>
              <w:rPr>
                <w:rFonts w:eastAsia="Malgun Gothic"/>
                <w:bCs/>
                <w:sz w:val="22"/>
                <w:lang w:eastAsia="ko-KR"/>
              </w:rPr>
            </w:pPr>
            <w:r>
              <w:rPr>
                <w:rFonts w:eastAsia="Malgun Gothic" w:hint="eastAsia"/>
                <w:bCs/>
                <w:sz w:val="22"/>
                <w:lang w:eastAsia="ko-KR"/>
              </w:rPr>
              <w:lastRenderedPageBreak/>
              <w:t>LG</w:t>
            </w:r>
          </w:p>
        </w:tc>
        <w:tc>
          <w:tcPr>
            <w:tcW w:w="1025" w:type="dxa"/>
            <w:shd w:val="clear" w:color="auto" w:fill="auto"/>
          </w:tcPr>
          <w:p w14:paraId="2927C90F" w14:textId="77777777" w:rsidR="00155534" w:rsidRDefault="00155534" w:rsidP="00EF6753">
            <w:pPr>
              <w:spacing w:after="0"/>
              <w:rPr>
                <w:rFonts w:eastAsia="DengXian"/>
                <w:bCs/>
                <w:sz w:val="22"/>
                <w:lang w:eastAsia="zh-CN"/>
              </w:rPr>
            </w:pPr>
          </w:p>
        </w:tc>
        <w:tc>
          <w:tcPr>
            <w:tcW w:w="6954" w:type="dxa"/>
            <w:shd w:val="clear" w:color="auto" w:fill="auto"/>
          </w:tcPr>
          <w:p w14:paraId="7658FAC5" w14:textId="1AB028E5" w:rsidR="00155534" w:rsidRPr="00157B45" w:rsidRDefault="00155534" w:rsidP="00155534">
            <w:pPr>
              <w:spacing w:after="0"/>
              <w:rPr>
                <w:rFonts w:eastAsia="Malgun Gothic"/>
                <w:bCs/>
                <w:sz w:val="22"/>
                <w:lang w:eastAsia="ko-KR"/>
              </w:rPr>
            </w:pPr>
            <w:r>
              <w:rPr>
                <w:rFonts w:eastAsia="Malgun Gothic"/>
                <w:bCs/>
                <w:sz w:val="22"/>
                <w:lang w:eastAsia="ko-KR"/>
              </w:rPr>
              <w:t>Since cell selection is involved, t</w:t>
            </w:r>
            <w:r>
              <w:rPr>
                <w:rFonts w:eastAsia="Malgun Gothic" w:hint="eastAsia"/>
                <w:bCs/>
                <w:sz w:val="22"/>
                <w:lang w:eastAsia="ko-KR"/>
              </w:rPr>
              <w:t xml:space="preserve">he intended </w:t>
            </w:r>
            <w:r>
              <w:rPr>
                <w:rFonts w:eastAsia="Malgun Gothic"/>
                <w:bCs/>
                <w:sz w:val="22"/>
                <w:lang w:eastAsia="ko-KR"/>
              </w:rPr>
              <w:t>behaviour</w:t>
            </w:r>
            <w:r>
              <w:rPr>
                <w:rFonts w:eastAsia="Malgun Gothic" w:hint="eastAsia"/>
                <w:bCs/>
                <w:sz w:val="22"/>
                <w:lang w:eastAsia="ko-KR"/>
              </w:rPr>
              <w:t xml:space="preserve"> </w:t>
            </w:r>
            <w:r>
              <w:rPr>
                <w:rFonts w:eastAsia="Malgun Gothic"/>
                <w:bCs/>
                <w:sz w:val="22"/>
                <w:lang w:eastAsia="ko-KR"/>
              </w:rPr>
              <w:t xml:space="preserve">can be left to UE implementation, rather than specifying it as “shall” behaviours, given that this EPS fallback solution is a somehow interim solution. </w:t>
            </w:r>
          </w:p>
        </w:tc>
      </w:tr>
    </w:tbl>
    <w:p w14:paraId="68E7BEF9" w14:textId="77777777" w:rsidR="00635BE2" w:rsidRDefault="00635BE2" w:rsidP="00635BE2">
      <w:pPr>
        <w:pStyle w:val="Heading2"/>
        <w:spacing w:after="240"/>
      </w:pPr>
      <w:r>
        <w:t>RRC redirection based EPS fallback</w:t>
      </w:r>
    </w:p>
    <w:p w14:paraId="1D9648E0" w14:textId="77777777" w:rsidR="00FE35BF" w:rsidRDefault="00174AE1" w:rsidP="00FE35BF">
      <w:r>
        <w:t>In the current RRC redirection-based voice fallback, the UE NAS indicates “</w:t>
      </w:r>
      <w:proofErr w:type="spellStart"/>
      <w:r w:rsidRPr="00174AE1">
        <w:rPr>
          <w:i/>
          <w:iCs/>
        </w:rPr>
        <w:t>mo</w:t>
      </w:r>
      <w:proofErr w:type="spellEnd"/>
      <w:r w:rsidRPr="00174AE1">
        <w:rPr>
          <w:i/>
          <w:iCs/>
        </w:rPr>
        <w:t>-Signalling</w:t>
      </w:r>
      <w:r>
        <w:t xml:space="preserve">” as the cause value in LTE RRC connection request for UE to initiate the TAU procedure, due to the lack of voice fallback awareness at NAS layer. This prevents the target </w:t>
      </w:r>
      <w:proofErr w:type="spellStart"/>
      <w:r>
        <w:t>eNB</w:t>
      </w:r>
      <w:proofErr w:type="spellEnd"/>
      <w:r>
        <w:t xml:space="preserve"> from being able to prioritize the UE for voice call. </w:t>
      </w:r>
      <w:r w:rsidR="00FE35BF">
        <w:t>Three proposed were received for this issue:</w:t>
      </w:r>
    </w:p>
    <w:p w14:paraId="29767ADD" w14:textId="77777777" w:rsidR="00FE35BF" w:rsidRDefault="00FE35BF" w:rsidP="00FE35BF">
      <w:pPr>
        <w:numPr>
          <w:ilvl w:val="0"/>
          <w:numId w:val="32"/>
        </w:numPr>
      </w:pPr>
      <w:r>
        <w:t xml:space="preserve"> Reuse “</w:t>
      </w:r>
      <w:proofErr w:type="spellStart"/>
      <w:r w:rsidRPr="00954A6F">
        <w:rPr>
          <w:i/>
          <w:iCs/>
        </w:rPr>
        <w:t>mo-VoiceCall</w:t>
      </w:r>
      <w:proofErr w:type="spellEnd"/>
      <w:r>
        <w:t>” [1][3]</w:t>
      </w:r>
    </w:p>
    <w:p w14:paraId="415440AF" w14:textId="77777777" w:rsidR="00FE35BF" w:rsidRDefault="00FE35BF" w:rsidP="00FE35BF">
      <w:pPr>
        <w:numPr>
          <w:ilvl w:val="0"/>
          <w:numId w:val="32"/>
        </w:numPr>
      </w:pPr>
      <w:r>
        <w:t xml:space="preserve"> Define new RRC cause value [5]</w:t>
      </w:r>
    </w:p>
    <w:p w14:paraId="58424F97" w14:textId="77777777" w:rsidR="00FE35BF" w:rsidRDefault="00FE35BF" w:rsidP="00FE35BF">
      <w:pPr>
        <w:numPr>
          <w:ilvl w:val="0"/>
          <w:numId w:val="32"/>
        </w:numPr>
      </w:pPr>
      <w:r>
        <w:t xml:space="preserve"> CT1 to define IMS</w:t>
      </w:r>
      <w:r>
        <w:sym w:font="Wingdings" w:char="F0E0"/>
      </w:r>
      <w:r>
        <w:t>NAS</w:t>
      </w:r>
      <w:r>
        <w:sym w:font="Wingdings" w:char="F0E0"/>
      </w:r>
      <w:r>
        <w:t>RRC indication.</w:t>
      </w:r>
    </w:p>
    <w:p w14:paraId="02F441C8" w14:textId="77777777" w:rsidR="00FE35BF" w:rsidRDefault="00FE35BF" w:rsidP="00FE35BF">
      <w:r>
        <w:t xml:space="preserve">Option A treats the EPS fallback as mobile originated IMS call, so that existing VoLTE mechanism can be directly reused. </w:t>
      </w:r>
      <w:r w:rsidR="00954A6F">
        <w:t xml:space="preserve">Functionally, option B can achieve the same function as option A but has larger impact to E-UTRA. </w:t>
      </w:r>
      <w:r>
        <w:t xml:space="preserve">Option C is complicated for UE implementation due to cross-layer information correlation. </w:t>
      </w:r>
    </w:p>
    <w:p w14:paraId="6F8C34AD" w14:textId="77777777" w:rsidR="009E64EA" w:rsidRPr="007659C6" w:rsidRDefault="007659C6" w:rsidP="009E64EA">
      <w:pPr>
        <w:spacing w:before="180"/>
        <w:rPr>
          <w:rFonts w:eastAsia="SimSun"/>
          <w:b/>
          <w:lang w:eastAsia="zh-CN"/>
        </w:rPr>
      </w:pPr>
      <w:r>
        <w:rPr>
          <w:rFonts w:eastAsia="SimSun"/>
          <w:b/>
          <w:lang w:eastAsia="zh-CN"/>
        </w:rPr>
        <w:t xml:space="preserve">Question 3: </w:t>
      </w:r>
      <w:r w:rsidR="00FE35BF">
        <w:rPr>
          <w:rFonts w:eastAsia="SimSun"/>
          <w:b/>
          <w:lang w:eastAsia="zh-CN"/>
        </w:rPr>
        <w:t>Which option do you prefer</w:t>
      </w:r>
      <w:r w:rsidR="00954A6F">
        <w:rPr>
          <w:rFonts w:eastAsia="SimSun"/>
          <w:b/>
          <w:lang w:eastAsia="zh-CN"/>
        </w:rPr>
        <w:t xml:space="preserve"> for LTE RRC establishment cause value in EPS fallback</w:t>
      </w:r>
      <w:r w:rsidRPr="007659C6">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823"/>
        <w:gridCol w:w="5726"/>
      </w:tblGrid>
      <w:tr w:rsidR="007659C6" w:rsidRPr="00274625" w14:paraId="3576E206" w14:textId="77777777" w:rsidTr="002E3B85">
        <w:tc>
          <w:tcPr>
            <w:tcW w:w="1380" w:type="dxa"/>
            <w:shd w:val="clear" w:color="auto" w:fill="D9D9D9"/>
          </w:tcPr>
          <w:p w14:paraId="70CDB254" w14:textId="77777777" w:rsidR="007659C6" w:rsidRPr="00274625" w:rsidRDefault="007659C6" w:rsidP="002E3B85">
            <w:pPr>
              <w:spacing w:after="0"/>
              <w:jc w:val="both"/>
              <w:rPr>
                <w:b/>
                <w:bCs/>
                <w:sz w:val="22"/>
                <w:lang w:eastAsia="zh-CN"/>
              </w:rPr>
            </w:pPr>
            <w:r w:rsidRPr="00274625">
              <w:rPr>
                <w:b/>
                <w:bCs/>
                <w:sz w:val="22"/>
                <w:lang w:eastAsia="zh-CN"/>
              </w:rPr>
              <w:t>Company</w:t>
            </w:r>
          </w:p>
        </w:tc>
        <w:tc>
          <w:tcPr>
            <w:tcW w:w="1847" w:type="dxa"/>
            <w:shd w:val="clear" w:color="auto" w:fill="D9D9D9"/>
          </w:tcPr>
          <w:p w14:paraId="1E3F3D6C" w14:textId="77777777" w:rsidR="007659C6" w:rsidRPr="00274625" w:rsidRDefault="007659C6" w:rsidP="002E3B85">
            <w:pPr>
              <w:spacing w:after="0"/>
              <w:jc w:val="both"/>
              <w:rPr>
                <w:b/>
                <w:bCs/>
                <w:sz w:val="22"/>
                <w:lang w:eastAsia="zh-CN"/>
              </w:rPr>
            </w:pPr>
            <w:r>
              <w:rPr>
                <w:b/>
                <w:bCs/>
                <w:sz w:val="22"/>
                <w:lang w:eastAsia="zh-CN"/>
              </w:rPr>
              <w:t>Yes/No</w:t>
            </w:r>
          </w:p>
        </w:tc>
        <w:tc>
          <w:tcPr>
            <w:tcW w:w="5919" w:type="dxa"/>
            <w:shd w:val="clear" w:color="auto" w:fill="D9D9D9"/>
          </w:tcPr>
          <w:p w14:paraId="7B242A47" w14:textId="77777777" w:rsidR="007659C6" w:rsidRPr="00274625" w:rsidRDefault="007659C6" w:rsidP="002E3B85">
            <w:pPr>
              <w:spacing w:after="0"/>
              <w:jc w:val="both"/>
              <w:rPr>
                <w:b/>
                <w:bCs/>
                <w:sz w:val="22"/>
                <w:lang w:eastAsia="zh-CN"/>
              </w:rPr>
            </w:pPr>
            <w:r>
              <w:rPr>
                <w:b/>
                <w:bCs/>
                <w:sz w:val="22"/>
                <w:lang w:eastAsia="zh-CN"/>
              </w:rPr>
              <w:t>Comments</w:t>
            </w:r>
          </w:p>
        </w:tc>
      </w:tr>
      <w:tr w:rsidR="007659C6" w:rsidRPr="001311CA" w14:paraId="6B9BB6BA" w14:textId="77777777" w:rsidTr="002E3B85">
        <w:tc>
          <w:tcPr>
            <w:tcW w:w="1380" w:type="dxa"/>
            <w:shd w:val="clear" w:color="auto" w:fill="auto"/>
          </w:tcPr>
          <w:p w14:paraId="2CC9E050" w14:textId="77777777" w:rsidR="007659C6" w:rsidRPr="001311CA" w:rsidRDefault="00DD5C4F" w:rsidP="002E3B85">
            <w:pPr>
              <w:spacing w:after="0"/>
              <w:rPr>
                <w:rFonts w:eastAsia="SimSun"/>
                <w:bCs/>
                <w:sz w:val="22"/>
                <w:lang w:eastAsia="zh-CN"/>
              </w:rPr>
            </w:pPr>
            <w:r>
              <w:rPr>
                <w:rFonts w:eastAsia="SimSun"/>
                <w:bCs/>
                <w:sz w:val="22"/>
                <w:lang w:eastAsia="zh-CN"/>
              </w:rPr>
              <w:t>Ericsson</w:t>
            </w:r>
          </w:p>
        </w:tc>
        <w:tc>
          <w:tcPr>
            <w:tcW w:w="1847" w:type="dxa"/>
            <w:shd w:val="clear" w:color="auto" w:fill="auto"/>
          </w:tcPr>
          <w:p w14:paraId="57AF38A0" w14:textId="77777777" w:rsidR="007659C6" w:rsidRPr="001311CA" w:rsidRDefault="00DD5C4F" w:rsidP="002E3B85">
            <w:pPr>
              <w:spacing w:after="0"/>
              <w:rPr>
                <w:rFonts w:eastAsia="SimSun"/>
                <w:bCs/>
                <w:sz w:val="22"/>
                <w:lang w:eastAsia="zh-CN"/>
              </w:rPr>
            </w:pPr>
            <w:r>
              <w:rPr>
                <w:rFonts w:eastAsia="SimSun"/>
                <w:bCs/>
                <w:sz w:val="22"/>
                <w:lang w:eastAsia="zh-CN"/>
              </w:rPr>
              <w:t>A</w:t>
            </w:r>
          </w:p>
        </w:tc>
        <w:tc>
          <w:tcPr>
            <w:tcW w:w="5919" w:type="dxa"/>
            <w:shd w:val="clear" w:color="auto" w:fill="auto"/>
          </w:tcPr>
          <w:p w14:paraId="781C2A9D" w14:textId="77777777" w:rsidR="007659C6" w:rsidRPr="001311CA" w:rsidRDefault="00DD5C4F" w:rsidP="002E3B85">
            <w:pPr>
              <w:spacing w:after="0"/>
              <w:rPr>
                <w:rFonts w:eastAsia="SimSun"/>
                <w:bCs/>
                <w:sz w:val="22"/>
                <w:lang w:eastAsia="zh-CN"/>
              </w:rPr>
            </w:pPr>
            <w:r>
              <w:rPr>
                <w:rFonts w:eastAsia="SimSun"/>
                <w:bCs/>
                <w:sz w:val="22"/>
                <w:lang w:eastAsia="zh-CN"/>
              </w:rPr>
              <w:t>Option A is fine as long as we limit ourselves to voice fallback from NR to LTE/EPC. If we would also consider voice fallback from NR to LTE/5GC then option C would be better.</w:t>
            </w:r>
          </w:p>
        </w:tc>
      </w:tr>
      <w:tr w:rsidR="005A42B9" w14:paraId="5F77D3E0" w14:textId="77777777" w:rsidTr="002E3B85">
        <w:tc>
          <w:tcPr>
            <w:tcW w:w="1380" w:type="dxa"/>
            <w:shd w:val="clear" w:color="auto" w:fill="auto"/>
          </w:tcPr>
          <w:p w14:paraId="4FBDFAC6" w14:textId="77777777" w:rsidR="005A42B9" w:rsidRDefault="005A42B9" w:rsidP="005A42B9">
            <w:pPr>
              <w:spacing w:after="0"/>
              <w:rPr>
                <w:rFonts w:eastAsia="ＭＳ 明朝"/>
                <w:bCs/>
                <w:sz w:val="22"/>
                <w:lang w:eastAsia="ja-JP"/>
              </w:rPr>
            </w:pPr>
            <w:r w:rsidRPr="00F059D4">
              <w:rPr>
                <w:rFonts w:eastAsia="ＭＳ 明朝" w:hint="eastAsia"/>
                <w:bCs/>
                <w:sz w:val="22"/>
                <w:lang w:eastAsia="ja-JP"/>
              </w:rPr>
              <w:t>Sharp</w:t>
            </w:r>
          </w:p>
        </w:tc>
        <w:tc>
          <w:tcPr>
            <w:tcW w:w="1847" w:type="dxa"/>
            <w:shd w:val="clear" w:color="auto" w:fill="auto"/>
          </w:tcPr>
          <w:p w14:paraId="464A6BD9" w14:textId="77777777" w:rsidR="005A42B9" w:rsidRDefault="005A42B9" w:rsidP="005A42B9">
            <w:pPr>
              <w:spacing w:after="0"/>
              <w:rPr>
                <w:rFonts w:eastAsia="ＭＳ 明朝"/>
                <w:bCs/>
                <w:sz w:val="22"/>
                <w:lang w:eastAsia="ja-JP"/>
              </w:rPr>
            </w:pPr>
            <w:r w:rsidRPr="00F059D4">
              <w:rPr>
                <w:rFonts w:eastAsia="ＭＳ 明朝" w:hint="eastAsia"/>
                <w:bCs/>
                <w:sz w:val="22"/>
                <w:lang w:eastAsia="ja-JP"/>
              </w:rPr>
              <w:t>C (</w:t>
            </w:r>
            <w:r w:rsidRPr="00F059D4">
              <w:rPr>
                <w:rFonts w:eastAsia="ＭＳ 明朝"/>
                <w:bCs/>
                <w:sz w:val="22"/>
                <w:lang w:eastAsia="ja-JP"/>
              </w:rPr>
              <w:t>1</w:t>
            </w:r>
            <w:r w:rsidRPr="003F25A2">
              <w:rPr>
                <w:rFonts w:eastAsia="ＭＳ 明朝"/>
                <w:bCs/>
                <w:sz w:val="22"/>
                <w:vertAlign w:val="superscript"/>
                <w:lang w:eastAsia="ja-JP"/>
              </w:rPr>
              <w:t>st</w:t>
            </w:r>
            <w:r w:rsidRPr="00F059D4">
              <w:rPr>
                <w:rFonts w:eastAsia="ＭＳ 明朝"/>
                <w:bCs/>
                <w:sz w:val="22"/>
                <w:lang w:eastAsia="ja-JP"/>
              </w:rPr>
              <w:t xml:space="preserve"> preference</w:t>
            </w:r>
            <w:r w:rsidRPr="00F059D4">
              <w:rPr>
                <w:rFonts w:eastAsia="ＭＳ 明朝" w:hint="eastAsia"/>
                <w:bCs/>
                <w:sz w:val="22"/>
                <w:lang w:eastAsia="ja-JP"/>
              </w:rPr>
              <w:t>)</w:t>
            </w:r>
            <w:r>
              <w:rPr>
                <w:rFonts w:eastAsia="ＭＳ 明朝" w:hint="eastAsia"/>
                <w:bCs/>
                <w:sz w:val="22"/>
                <w:lang w:eastAsia="ja-JP"/>
              </w:rPr>
              <w:t xml:space="preserve"> </w:t>
            </w:r>
          </w:p>
          <w:p w14:paraId="30184F95" w14:textId="77777777" w:rsidR="005A42B9" w:rsidRDefault="005A42B9" w:rsidP="005A42B9">
            <w:pPr>
              <w:spacing w:after="0"/>
              <w:rPr>
                <w:rFonts w:eastAsia="ＭＳ 明朝"/>
                <w:bCs/>
                <w:sz w:val="22"/>
                <w:lang w:eastAsia="ja-JP"/>
              </w:rPr>
            </w:pPr>
            <w:r>
              <w:rPr>
                <w:rFonts w:eastAsia="ＭＳ 明朝" w:hint="eastAsia"/>
                <w:bCs/>
                <w:sz w:val="22"/>
                <w:lang w:eastAsia="ja-JP"/>
              </w:rPr>
              <w:t>or</w:t>
            </w:r>
          </w:p>
          <w:p w14:paraId="2FB1C240" w14:textId="77777777" w:rsidR="005A42B9" w:rsidRDefault="005A42B9" w:rsidP="005A42B9">
            <w:pPr>
              <w:spacing w:after="0"/>
              <w:rPr>
                <w:rFonts w:eastAsia="ＭＳ 明朝"/>
                <w:bCs/>
                <w:sz w:val="22"/>
                <w:lang w:eastAsia="ja-JP"/>
              </w:rPr>
            </w:pPr>
            <w:r w:rsidRPr="00F059D4">
              <w:rPr>
                <w:rFonts w:eastAsia="ＭＳ 明朝"/>
                <w:bCs/>
                <w:sz w:val="22"/>
                <w:lang w:eastAsia="ja-JP"/>
              </w:rPr>
              <w:t>A (2</w:t>
            </w:r>
            <w:r w:rsidRPr="003F25A2">
              <w:rPr>
                <w:rFonts w:eastAsia="ＭＳ 明朝"/>
                <w:bCs/>
                <w:sz w:val="22"/>
                <w:vertAlign w:val="superscript"/>
                <w:lang w:eastAsia="ja-JP"/>
              </w:rPr>
              <w:t>nd</w:t>
            </w:r>
            <w:r w:rsidRPr="00F059D4">
              <w:rPr>
                <w:rFonts w:eastAsia="ＭＳ 明朝"/>
                <w:bCs/>
                <w:sz w:val="22"/>
                <w:lang w:eastAsia="ja-JP"/>
              </w:rPr>
              <w:t xml:space="preserve"> preference)</w:t>
            </w:r>
          </w:p>
        </w:tc>
        <w:tc>
          <w:tcPr>
            <w:tcW w:w="5919" w:type="dxa"/>
            <w:shd w:val="clear" w:color="auto" w:fill="auto"/>
          </w:tcPr>
          <w:p w14:paraId="5175D0CA" w14:textId="77777777" w:rsidR="005A42B9" w:rsidRPr="00F059D4" w:rsidRDefault="005A42B9" w:rsidP="005A42B9">
            <w:pPr>
              <w:spacing w:after="0"/>
              <w:rPr>
                <w:rFonts w:eastAsia="ＭＳ 明朝"/>
                <w:bCs/>
                <w:sz w:val="22"/>
                <w:lang w:eastAsia="ja-JP"/>
              </w:rPr>
            </w:pPr>
            <w:r w:rsidRPr="00F059D4">
              <w:rPr>
                <w:rFonts w:eastAsia="ＭＳ 明朝"/>
                <w:bCs/>
                <w:sz w:val="22"/>
                <w:lang w:eastAsia="ja-JP"/>
              </w:rPr>
              <w:t xml:space="preserve">The option </w:t>
            </w:r>
            <w:r w:rsidRPr="00F059D4">
              <w:rPr>
                <w:rFonts w:eastAsia="ＭＳ 明朝" w:hint="eastAsia"/>
                <w:bCs/>
                <w:sz w:val="22"/>
                <w:lang w:eastAsia="ja-JP"/>
              </w:rPr>
              <w:t xml:space="preserve">C is not </w:t>
            </w:r>
            <w:r w:rsidRPr="00F059D4">
              <w:rPr>
                <w:rFonts w:eastAsia="ＭＳ 明朝"/>
                <w:bCs/>
                <w:sz w:val="22"/>
                <w:lang w:eastAsia="ja-JP"/>
              </w:rPr>
              <w:t xml:space="preserve">complicated at all because the NAS already know (informed by IMS) that voice call is being setup when redirected from NR to E-UTRA. Also, if CT1 </w:t>
            </w:r>
            <w:r>
              <w:rPr>
                <w:rFonts w:eastAsia="ＭＳ 明朝"/>
                <w:bCs/>
                <w:sz w:val="22"/>
                <w:lang w:eastAsia="ja-JP"/>
              </w:rPr>
              <w:t>could</w:t>
            </w:r>
            <w:r w:rsidRPr="00F059D4">
              <w:rPr>
                <w:rFonts w:eastAsia="ＭＳ 明朝"/>
                <w:bCs/>
                <w:sz w:val="22"/>
                <w:lang w:eastAsia="ja-JP"/>
              </w:rPr>
              <w:t xml:space="preserve"> define establishment cause mapping in TS 24.301 Annex D.1 for EPS fallback, RAN2 spec </w:t>
            </w:r>
            <w:r>
              <w:rPr>
                <w:rFonts w:eastAsia="ＭＳ 明朝"/>
                <w:bCs/>
                <w:sz w:val="22"/>
                <w:lang w:eastAsia="ja-JP"/>
              </w:rPr>
              <w:t>wouldn’t</w:t>
            </w:r>
            <w:r w:rsidRPr="00F059D4">
              <w:rPr>
                <w:rFonts w:eastAsia="ＭＳ 明朝"/>
                <w:bCs/>
                <w:sz w:val="22"/>
                <w:lang w:eastAsia="ja-JP"/>
              </w:rPr>
              <w:t xml:space="preserve"> need to be changed.</w:t>
            </w:r>
          </w:p>
          <w:p w14:paraId="2FD7B06C" w14:textId="77777777" w:rsidR="005A42B9" w:rsidRDefault="005A42B9" w:rsidP="005A42B9">
            <w:pPr>
              <w:spacing w:after="0"/>
              <w:rPr>
                <w:rFonts w:eastAsia="ＭＳ 明朝"/>
                <w:bCs/>
                <w:sz w:val="22"/>
                <w:lang w:eastAsia="ja-JP"/>
              </w:rPr>
            </w:pPr>
            <w:r w:rsidRPr="00F059D4">
              <w:rPr>
                <w:rFonts w:eastAsia="ＭＳ 明朝"/>
                <w:bCs/>
                <w:sz w:val="22"/>
                <w:lang w:eastAsia="ja-JP"/>
              </w:rPr>
              <w:t xml:space="preserve">The option A is alternative solution, but it also requires change in CT1 spec because </w:t>
            </w:r>
            <w:r w:rsidRPr="00CE38D8">
              <w:rPr>
                <w:rFonts w:eastAsia="ＭＳ 明朝"/>
                <w:bCs/>
                <w:sz w:val="22"/>
                <w:lang w:eastAsia="ja-JP"/>
              </w:rPr>
              <w:t>TS 24.301 Annex D.1</w:t>
            </w:r>
            <w:r>
              <w:rPr>
                <w:rFonts w:eastAsia="ＭＳ 明朝"/>
                <w:bCs/>
                <w:sz w:val="22"/>
                <w:lang w:eastAsia="ja-JP"/>
              </w:rPr>
              <w:t xml:space="preserve"> specifies for which case AS can change the establishment cause (see NOTE 3). So RAN2 should first ask CT1 if selecting option A is fine with CT1.</w:t>
            </w:r>
          </w:p>
          <w:p w14:paraId="0097ED50" w14:textId="77777777" w:rsidR="005A42B9" w:rsidRDefault="005A42B9" w:rsidP="005A42B9">
            <w:pPr>
              <w:spacing w:after="0"/>
              <w:rPr>
                <w:rFonts w:eastAsia="ＭＳ 明朝"/>
                <w:bCs/>
                <w:sz w:val="22"/>
                <w:lang w:eastAsia="ja-JP"/>
              </w:rPr>
            </w:pPr>
            <w:r>
              <w:rPr>
                <w:rFonts w:eastAsia="ＭＳ 明朝"/>
                <w:bCs/>
                <w:sz w:val="22"/>
                <w:lang w:eastAsia="ja-JP"/>
              </w:rPr>
              <w:t xml:space="preserve">The option B shouldn’t be selected as impact will be large for legacy </w:t>
            </w:r>
            <w:proofErr w:type="spellStart"/>
            <w:r>
              <w:rPr>
                <w:rFonts w:eastAsia="ＭＳ 明朝"/>
                <w:bCs/>
                <w:sz w:val="22"/>
                <w:lang w:eastAsia="ja-JP"/>
              </w:rPr>
              <w:t>eNB</w:t>
            </w:r>
            <w:proofErr w:type="spellEnd"/>
            <w:r>
              <w:rPr>
                <w:rFonts w:eastAsia="ＭＳ 明朝"/>
                <w:bCs/>
                <w:sz w:val="22"/>
                <w:lang w:eastAsia="ja-JP"/>
              </w:rPr>
              <w:t>.</w:t>
            </w:r>
          </w:p>
        </w:tc>
      </w:tr>
      <w:tr w:rsidR="005A42B9" w14:paraId="4E48237E" w14:textId="77777777" w:rsidTr="002E3B85">
        <w:tc>
          <w:tcPr>
            <w:tcW w:w="1380" w:type="dxa"/>
            <w:shd w:val="clear" w:color="auto" w:fill="auto"/>
          </w:tcPr>
          <w:p w14:paraId="130832F6" w14:textId="77777777" w:rsidR="005A42B9" w:rsidRDefault="001D32FF" w:rsidP="005A42B9">
            <w:pPr>
              <w:spacing w:after="0"/>
              <w:rPr>
                <w:rFonts w:eastAsia="ＭＳ 明朝"/>
                <w:bCs/>
                <w:sz w:val="22"/>
                <w:lang w:eastAsia="ja-JP"/>
              </w:rPr>
            </w:pPr>
            <w:r>
              <w:rPr>
                <w:rFonts w:eastAsia="ＭＳ 明朝"/>
                <w:bCs/>
                <w:sz w:val="22"/>
                <w:lang w:eastAsia="ja-JP"/>
              </w:rPr>
              <w:t>ZTE</w:t>
            </w:r>
          </w:p>
        </w:tc>
        <w:tc>
          <w:tcPr>
            <w:tcW w:w="1847" w:type="dxa"/>
            <w:shd w:val="clear" w:color="auto" w:fill="auto"/>
          </w:tcPr>
          <w:p w14:paraId="3C97CC9A" w14:textId="77777777" w:rsidR="001D32FF" w:rsidRDefault="001D32FF" w:rsidP="005A42B9">
            <w:pPr>
              <w:spacing w:after="0"/>
              <w:rPr>
                <w:rFonts w:eastAsia="ＭＳ 明朝"/>
                <w:bCs/>
                <w:sz w:val="22"/>
                <w:lang w:eastAsia="ja-JP"/>
              </w:rPr>
            </w:pPr>
            <w:r>
              <w:rPr>
                <w:rFonts w:eastAsia="ＭＳ 明朝"/>
                <w:bCs/>
                <w:sz w:val="22"/>
                <w:lang w:eastAsia="ja-JP"/>
              </w:rPr>
              <w:t xml:space="preserve">A </w:t>
            </w:r>
          </w:p>
          <w:p w14:paraId="2691037E" w14:textId="77777777" w:rsidR="005A42B9" w:rsidRDefault="001D32FF" w:rsidP="00127395">
            <w:pPr>
              <w:spacing w:after="0"/>
              <w:rPr>
                <w:rFonts w:eastAsia="ＭＳ 明朝"/>
                <w:bCs/>
                <w:sz w:val="22"/>
                <w:lang w:eastAsia="ja-JP"/>
              </w:rPr>
            </w:pPr>
            <w:r>
              <w:rPr>
                <w:rFonts w:eastAsia="ＭＳ 明朝"/>
                <w:bCs/>
                <w:sz w:val="22"/>
                <w:lang w:eastAsia="ja-JP"/>
              </w:rPr>
              <w:t xml:space="preserve">unless </w:t>
            </w:r>
            <w:r w:rsidR="0015558C">
              <w:rPr>
                <w:rFonts w:eastAsia="ＭＳ 明朝"/>
                <w:bCs/>
                <w:sz w:val="22"/>
                <w:lang w:eastAsia="ja-JP"/>
              </w:rPr>
              <w:t>SA2</w:t>
            </w:r>
            <w:r>
              <w:rPr>
                <w:rFonts w:eastAsia="ＭＳ 明朝"/>
                <w:bCs/>
                <w:sz w:val="22"/>
                <w:lang w:eastAsia="ja-JP"/>
              </w:rPr>
              <w:t xml:space="preserve"> a</w:t>
            </w:r>
            <w:r w:rsidR="00127395">
              <w:rPr>
                <w:rFonts w:eastAsia="ＭＳ 明朝"/>
                <w:bCs/>
                <w:sz w:val="22"/>
                <w:lang w:eastAsia="ja-JP"/>
              </w:rPr>
              <w:t>sks RAN2 to differentiate EPS fallback user and normal EPS IMS user</w:t>
            </w:r>
          </w:p>
        </w:tc>
        <w:tc>
          <w:tcPr>
            <w:tcW w:w="5919" w:type="dxa"/>
            <w:shd w:val="clear" w:color="auto" w:fill="auto"/>
          </w:tcPr>
          <w:p w14:paraId="243FC08F" w14:textId="77777777" w:rsidR="00127395" w:rsidRDefault="00AA771C" w:rsidP="005A42B9">
            <w:pPr>
              <w:spacing w:after="0"/>
              <w:rPr>
                <w:rFonts w:eastAsia="ＭＳ 明朝"/>
                <w:bCs/>
                <w:sz w:val="22"/>
                <w:lang w:eastAsia="ja-JP"/>
              </w:rPr>
            </w:pPr>
            <w:r>
              <w:rPr>
                <w:rFonts w:eastAsia="ＭＳ 明朝"/>
                <w:bCs/>
                <w:sz w:val="22"/>
                <w:lang w:eastAsia="ja-JP"/>
              </w:rPr>
              <w:t>We think</w:t>
            </w:r>
            <w:r w:rsidR="0015558C">
              <w:rPr>
                <w:rFonts w:eastAsia="ＭＳ 明朝"/>
                <w:bCs/>
                <w:sz w:val="22"/>
                <w:lang w:eastAsia="ja-JP"/>
              </w:rPr>
              <w:t xml:space="preserve"> option A is simpler and follows the principle</w:t>
            </w:r>
            <w:r w:rsidR="00127395">
              <w:rPr>
                <w:rFonts w:eastAsia="ＭＳ 明朝"/>
                <w:bCs/>
                <w:sz w:val="22"/>
                <w:lang w:eastAsia="ja-JP"/>
              </w:rPr>
              <w:t xml:space="preserve"> in LTE CSFB.</w:t>
            </w:r>
          </w:p>
          <w:p w14:paraId="3CCAE1E0" w14:textId="77777777" w:rsidR="005A42B9" w:rsidRDefault="00127395" w:rsidP="00AA771C">
            <w:pPr>
              <w:spacing w:after="0"/>
              <w:rPr>
                <w:rFonts w:eastAsia="ＭＳ 明朝"/>
                <w:bCs/>
                <w:sz w:val="22"/>
                <w:lang w:eastAsia="ja-JP"/>
              </w:rPr>
            </w:pPr>
            <w:r>
              <w:rPr>
                <w:rFonts w:eastAsia="ＭＳ 明朝"/>
                <w:bCs/>
                <w:sz w:val="22"/>
                <w:lang w:eastAsia="ja-JP"/>
              </w:rPr>
              <w:t>For how to differentiate EPS fallback user and normal VoLTE user, w</w:t>
            </w:r>
            <w:r w:rsidR="001D32FF">
              <w:rPr>
                <w:rFonts w:eastAsia="ＭＳ 明朝"/>
                <w:bCs/>
                <w:sz w:val="22"/>
                <w:lang w:eastAsia="ja-JP"/>
              </w:rPr>
              <w:t xml:space="preserve">e notice that </w:t>
            </w:r>
            <w:r w:rsidR="0015558C">
              <w:rPr>
                <w:rFonts w:eastAsia="ＭＳ 明朝"/>
                <w:bCs/>
                <w:sz w:val="22"/>
                <w:lang w:eastAsia="ja-JP"/>
              </w:rPr>
              <w:t>CT</w:t>
            </w:r>
            <w:r>
              <w:rPr>
                <w:rFonts w:eastAsia="ＭＳ 明朝"/>
                <w:bCs/>
                <w:sz w:val="22"/>
                <w:lang w:eastAsia="ja-JP"/>
              </w:rPr>
              <w:t xml:space="preserve">3 </w:t>
            </w:r>
            <w:r w:rsidR="0015558C">
              <w:rPr>
                <w:rFonts w:eastAsia="ＭＳ 明朝"/>
                <w:bCs/>
                <w:sz w:val="22"/>
                <w:lang w:eastAsia="ja-JP"/>
              </w:rPr>
              <w:t>sent a</w:t>
            </w:r>
            <w:r>
              <w:rPr>
                <w:rFonts w:eastAsia="ＭＳ 明朝"/>
                <w:bCs/>
                <w:sz w:val="22"/>
                <w:lang w:eastAsia="ja-JP"/>
              </w:rPr>
              <w:t>n</w:t>
            </w:r>
            <w:r w:rsidR="0015558C">
              <w:rPr>
                <w:rFonts w:eastAsia="ＭＳ 明朝"/>
                <w:bCs/>
                <w:sz w:val="22"/>
                <w:lang w:eastAsia="ja-JP"/>
              </w:rPr>
              <w:t xml:space="preserve"> LS to SA2</w:t>
            </w:r>
            <w:r>
              <w:rPr>
                <w:rFonts w:eastAsia="ＭＳ 明朝"/>
                <w:bCs/>
                <w:sz w:val="22"/>
                <w:lang w:eastAsia="ja-JP"/>
              </w:rPr>
              <w:t xml:space="preserve"> in S2-1909982(C3-194438)</w:t>
            </w:r>
            <w:r w:rsidR="00AA771C">
              <w:rPr>
                <w:rFonts w:eastAsia="ＭＳ 明朝"/>
                <w:bCs/>
                <w:sz w:val="22"/>
                <w:lang w:eastAsia="ja-JP"/>
              </w:rPr>
              <w:t>. In our understanding, SA2 will work on the solution of this differentiation. Unless SA2 asks RAN2 to solve it in RAN2(SA), otherwise, option A is sufficient.</w:t>
            </w:r>
          </w:p>
        </w:tc>
      </w:tr>
      <w:tr w:rsidR="005A42B9" w14:paraId="6375D42E" w14:textId="77777777" w:rsidTr="002E3B85">
        <w:tc>
          <w:tcPr>
            <w:tcW w:w="1380" w:type="dxa"/>
            <w:shd w:val="clear" w:color="auto" w:fill="auto"/>
          </w:tcPr>
          <w:p w14:paraId="40867FCD" w14:textId="77777777" w:rsidR="005A42B9" w:rsidRPr="00FF0F77" w:rsidRDefault="008A7B9B" w:rsidP="005A42B9">
            <w:pPr>
              <w:spacing w:after="0"/>
              <w:rPr>
                <w:rFonts w:eastAsia="SimSun"/>
                <w:bCs/>
                <w:sz w:val="22"/>
                <w:lang w:eastAsia="zh-CN"/>
              </w:rPr>
            </w:pPr>
            <w:r w:rsidRPr="00FF0F77">
              <w:rPr>
                <w:rFonts w:eastAsia="SimSun" w:hint="eastAsia"/>
                <w:bCs/>
                <w:sz w:val="22"/>
                <w:lang w:eastAsia="zh-CN"/>
              </w:rPr>
              <w:t>Huawei</w:t>
            </w:r>
          </w:p>
        </w:tc>
        <w:tc>
          <w:tcPr>
            <w:tcW w:w="1847" w:type="dxa"/>
            <w:shd w:val="clear" w:color="auto" w:fill="auto"/>
          </w:tcPr>
          <w:p w14:paraId="02E1ABF3" w14:textId="77777777" w:rsidR="005A42B9" w:rsidRPr="00FF0F77" w:rsidRDefault="008A7B9B" w:rsidP="005A42B9">
            <w:pPr>
              <w:spacing w:after="0"/>
              <w:rPr>
                <w:rFonts w:eastAsia="SimSun"/>
                <w:bCs/>
                <w:sz w:val="22"/>
                <w:lang w:eastAsia="zh-CN"/>
              </w:rPr>
            </w:pPr>
            <w:r w:rsidRPr="00FF0F77">
              <w:rPr>
                <w:rFonts w:eastAsia="SimSun" w:hint="eastAsia"/>
                <w:bCs/>
                <w:sz w:val="22"/>
                <w:lang w:eastAsia="zh-CN"/>
              </w:rPr>
              <w:t>B</w:t>
            </w:r>
          </w:p>
        </w:tc>
        <w:tc>
          <w:tcPr>
            <w:tcW w:w="5919" w:type="dxa"/>
            <w:shd w:val="clear" w:color="auto" w:fill="auto"/>
          </w:tcPr>
          <w:p w14:paraId="268E3FE7" w14:textId="77777777" w:rsidR="008A7B9B" w:rsidRDefault="008A7B9B" w:rsidP="008A7B9B">
            <w:pPr>
              <w:spacing w:after="0"/>
              <w:rPr>
                <w:rFonts w:eastAsia="SimSun"/>
                <w:bCs/>
                <w:sz w:val="22"/>
                <w:lang w:eastAsia="zh-CN"/>
              </w:rPr>
            </w:pPr>
            <w:r>
              <w:rPr>
                <w:rFonts w:eastAsia="SimSun"/>
                <w:bCs/>
                <w:sz w:val="22"/>
                <w:lang w:eastAsia="zh-CN"/>
              </w:rPr>
              <w:t xml:space="preserve">The advantage of option B is that the </w:t>
            </w:r>
            <w:r w:rsidRPr="00710EB8">
              <w:rPr>
                <w:rFonts w:eastAsia="SimSun"/>
                <w:bCs/>
                <w:sz w:val="22"/>
                <w:lang w:eastAsia="zh-CN"/>
              </w:rPr>
              <w:t>network</w:t>
            </w:r>
            <w:r>
              <w:rPr>
                <w:rFonts w:eastAsia="SimSun"/>
                <w:bCs/>
                <w:sz w:val="22"/>
                <w:lang w:eastAsia="zh-CN"/>
              </w:rPr>
              <w:t xml:space="preserve"> can </w:t>
            </w:r>
            <w:r w:rsidRPr="00710EB8">
              <w:rPr>
                <w:rFonts w:eastAsia="SimSun"/>
                <w:bCs/>
                <w:sz w:val="22"/>
                <w:lang w:eastAsia="zh-CN"/>
              </w:rPr>
              <w:t>distinguish EPS fallback case from normal voice call case for traffic statistics</w:t>
            </w:r>
            <w:r>
              <w:rPr>
                <w:rFonts w:eastAsia="SimSun"/>
                <w:bCs/>
                <w:sz w:val="22"/>
                <w:lang w:eastAsia="zh-CN"/>
              </w:rPr>
              <w:t xml:space="preserve"> purpose based on EPS fallback specific cause value. And we also agree ZTE’s point, we may need to see SA2’s response on CT3’s LS.</w:t>
            </w:r>
          </w:p>
          <w:p w14:paraId="3A36445B" w14:textId="77777777" w:rsidR="008A7B9B" w:rsidRDefault="008A7B9B" w:rsidP="008A7B9B">
            <w:pPr>
              <w:spacing w:after="0"/>
              <w:rPr>
                <w:rFonts w:eastAsia="SimSun"/>
                <w:bCs/>
                <w:sz w:val="22"/>
                <w:lang w:eastAsia="zh-CN"/>
              </w:rPr>
            </w:pPr>
          </w:p>
          <w:p w14:paraId="4EE933D2" w14:textId="77777777" w:rsidR="005A42B9" w:rsidRDefault="008A7B9B" w:rsidP="00291FEB">
            <w:pPr>
              <w:spacing w:after="0"/>
              <w:rPr>
                <w:rFonts w:eastAsia="ＭＳ 明朝"/>
                <w:bCs/>
                <w:sz w:val="22"/>
                <w:lang w:eastAsia="ja-JP"/>
              </w:rPr>
            </w:pPr>
            <w:r>
              <w:rPr>
                <w:rFonts w:eastAsia="SimSun"/>
                <w:bCs/>
                <w:sz w:val="22"/>
                <w:lang w:eastAsia="zh-CN"/>
              </w:rPr>
              <w:t>In addition we think either</w:t>
            </w:r>
            <w:r w:rsidRPr="00710EB8">
              <w:rPr>
                <w:rFonts w:eastAsia="SimSun"/>
                <w:bCs/>
                <w:sz w:val="22"/>
                <w:lang w:eastAsia="zh-CN"/>
              </w:rPr>
              <w:t xml:space="preserve"> option A </w:t>
            </w:r>
            <w:r w:rsidR="00291FEB">
              <w:rPr>
                <w:rFonts w:eastAsia="SimSun"/>
                <w:bCs/>
                <w:sz w:val="22"/>
                <w:lang w:eastAsia="zh-CN"/>
              </w:rPr>
              <w:t>or</w:t>
            </w:r>
            <w:r w:rsidRPr="00710EB8">
              <w:rPr>
                <w:rFonts w:eastAsia="SimSun"/>
                <w:bCs/>
                <w:sz w:val="22"/>
                <w:lang w:eastAsia="zh-CN"/>
              </w:rPr>
              <w:t xml:space="preserve"> B need</w:t>
            </w:r>
            <w:r>
              <w:rPr>
                <w:rFonts w:eastAsia="SimSun"/>
                <w:bCs/>
                <w:sz w:val="22"/>
                <w:lang w:eastAsia="zh-CN"/>
              </w:rPr>
              <w:t>s</w:t>
            </w:r>
            <w:r w:rsidRPr="00710EB8">
              <w:rPr>
                <w:rFonts w:eastAsia="SimSun"/>
                <w:bCs/>
                <w:sz w:val="22"/>
                <w:lang w:eastAsia="zh-CN"/>
              </w:rPr>
              <w:t xml:space="preserve"> </w:t>
            </w:r>
            <w:r w:rsidR="00291FEB">
              <w:rPr>
                <w:rFonts w:eastAsia="SimSun"/>
                <w:bCs/>
                <w:sz w:val="22"/>
                <w:lang w:eastAsia="zh-CN"/>
              </w:rPr>
              <w:t>confirmation by</w:t>
            </w:r>
            <w:r w:rsidR="0044151F">
              <w:rPr>
                <w:rFonts w:eastAsia="SimSun"/>
                <w:bCs/>
                <w:sz w:val="22"/>
                <w:lang w:eastAsia="zh-CN"/>
              </w:rPr>
              <w:t xml:space="preserve"> </w:t>
            </w:r>
            <w:r w:rsidRPr="00710EB8">
              <w:rPr>
                <w:rFonts w:eastAsia="SimSun"/>
                <w:bCs/>
                <w:sz w:val="22"/>
                <w:lang w:eastAsia="zh-CN"/>
              </w:rPr>
              <w:t xml:space="preserve">CT1. </w:t>
            </w:r>
            <w:r>
              <w:rPr>
                <w:rFonts w:eastAsia="SimSun"/>
                <w:bCs/>
                <w:sz w:val="22"/>
                <w:lang w:eastAsia="zh-CN"/>
              </w:rPr>
              <w:t>In R15, the NAS provide</w:t>
            </w:r>
            <w:r w:rsidR="00291FEB">
              <w:rPr>
                <w:rFonts w:eastAsia="SimSun"/>
                <w:bCs/>
                <w:sz w:val="22"/>
                <w:lang w:eastAsia="zh-CN"/>
              </w:rPr>
              <w:t xml:space="preserve">s </w:t>
            </w:r>
            <w:proofErr w:type="spellStart"/>
            <w:r w:rsidRPr="001D606F">
              <w:rPr>
                <w:rFonts w:eastAsia="SimSun"/>
                <w:bCs/>
                <w:sz w:val="22"/>
                <w:lang w:eastAsia="zh-CN"/>
              </w:rPr>
              <w:t>mo</w:t>
            </w:r>
            <w:proofErr w:type="spellEnd"/>
            <w:r w:rsidRPr="001D606F">
              <w:rPr>
                <w:rFonts w:eastAsia="SimSun"/>
                <w:bCs/>
                <w:sz w:val="22"/>
                <w:lang w:eastAsia="zh-CN"/>
              </w:rPr>
              <w:t>-Signalling</w:t>
            </w:r>
            <w:r>
              <w:rPr>
                <w:rFonts w:eastAsia="SimSun"/>
                <w:bCs/>
                <w:sz w:val="22"/>
                <w:lang w:eastAsia="zh-CN"/>
              </w:rPr>
              <w:t xml:space="preserve"> as RRC setup cause in case of EPS fallback, since NAS only considers this as a normal TAU procedure. If in R16 RRC sets the establishment cause as another value instead of </w:t>
            </w:r>
            <w:proofErr w:type="spellStart"/>
            <w:r>
              <w:rPr>
                <w:rFonts w:eastAsia="SimSun"/>
                <w:bCs/>
                <w:sz w:val="22"/>
                <w:lang w:eastAsia="zh-CN"/>
              </w:rPr>
              <w:t>mo</w:t>
            </w:r>
            <w:proofErr w:type="spellEnd"/>
            <w:r>
              <w:rPr>
                <w:rFonts w:eastAsia="SimSun"/>
                <w:bCs/>
                <w:sz w:val="22"/>
                <w:lang w:eastAsia="zh-CN"/>
              </w:rPr>
              <w:t>-</w:t>
            </w:r>
            <w:r>
              <w:rPr>
                <w:rFonts w:eastAsia="SimSun"/>
                <w:bCs/>
                <w:sz w:val="22"/>
                <w:lang w:eastAsia="zh-CN"/>
              </w:rPr>
              <w:lastRenderedPageBreak/>
              <w:t xml:space="preserve">Signalling, </w:t>
            </w:r>
            <w:r w:rsidR="00291FEB">
              <w:rPr>
                <w:rFonts w:eastAsia="SimSun"/>
                <w:bCs/>
                <w:sz w:val="22"/>
                <w:lang w:eastAsia="zh-CN"/>
              </w:rPr>
              <w:t xml:space="preserve">the NAS generated cause value is different than RRC cause value, which needs coordination with CT1. Therefore </w:t>
            </w:r>
            <w:r>
              <w:rPr>
                <w:rFonts w:eastAsia="SimSun"/>
                <w:bCs/>
                <w:sz w:val="22"/>
                <w:lang w:eastAsia="zh-CN"/>
              </w:rPr>
              <w:t>we suggest to send a LS to CT1.</w:t>
            </w:r>
          </w:p>
        </w:tc>
      </w:tr>
      <w:tr w:rsidR="005A42B9" w14:paraId="550F5349" w14:textId="77777777" w:rsidTr="002E3B85">
        <w:tc>
          <w:tcPr>
            <w:tcW w:w="1380" w:type="dxa"/>
            <w:shd w:val="clear" w:color="auto" w:fill="auto"/>
          </w:tcPr>
          <w:p w14:paraId="3A59E132" w14:textId="77777777" w:rsidR="005A42B9" w:rsidRDefault="00A5673B" w:rsidP="005A42B9">
            <w:pPr>
              <w:spacing w:after="0"/>
              <w:rPr>
                <w:rFonts w:eastAsia="ＭＳ 明朝"/>
                <w:bCs/>
                <w:sz w:val="22"/>
                <w:lang w:eastAsia="ja-JP"/>
              </w:rPr>
            </w:pPr>
            <w:r>
              <w:rPr>
                <w:rFonts w:eastAsia="ＭＳ 明朝"/>
                <w:bCs/>
                <w:sz w:val="22"/>
                <w:lang w:eastAsia="ja-JP"/>
              </w:rPr>
              <w:lastRenderedPageBreak/>
              <w:t>T-Mobile USA</w:t>
            </w:r>
          </w:p>
        </w:tc>
        <w:tc>
          <w:tcPr>
            <w:tcW w:w="1847" w:type="dxa"/>
            <w:shd w:val="clear" w:color="auto" w:fill="auto"/>
          </w:tcPr>
          <w:p w14:paraId="25211801" w14:textId="77777777" w:rsidR="005A42B9" w:rsidRDefault="00A5673B" w:rsidP="005A42B9">
            <w:pPr>
              <w:spacing w:after="0"/>
              <w:rPr>
                <w:rFonts w:eastAsia="ＭＳ 明朝"/>
                <w:bCs/>
                <w:sz w:val="22"/>
                <w:lang w:eastAsia="ja-JP"/>
              </w:rPr>
            </w:pPr>
            <w:r>
              <w:rPr>
                <w:rFonts w:eastAsia="ＭＳ 明朝"/>
                <w:bCs/>
                <w:sz w:val="22"/>
                <w:lang w:eastAsia="ja-JP"/>
              </w:rPr>
              <w:t>A or B</w:t>
            </w:r>
          </w:p>
        </w:tc>
        <w:tc>
          <w:tcPr>
            <w:tcW w:w="5919" w:type="dxa"/>
            <w:shd w:val="clear" w:color="auto" w:fill="auto"/>
          </w:tcPr>
          <w:p w14:paraId="01A293DE" w14:textId="77777777" w:rsidR="005A42B9" w:rsidRDefault="00A5673B" w:rsidP="005A42B9">
            <w:pPr>
              <w:spacing w:after="0"/>
              <w:rPr>
                <w:rFonts w:eastAsia="ＭＳ 明朝"/>
                <w:bCs/>
                <w:sz w:val="22"/>
                <w:lang w:eastAsia="ja-JP"/>
              </w:rPr>
            </w:pPr>
            <w:r>
              <w:rPr>
                <w:rFonts w:eastAsia="ＭＳ 明朝"/>
                <w:bCs/>
                <w:sz w:val="22"/>
                <w:lang w:eastAsia="ja-JP"/>
              </w:rPr>
              <w:t>Only need to fallback to LTE/EPC</w:t>
            </w:r>
          </w:p>
        </w:tc>
      </w:tr>
      <w:tr w:rsidR="005A42B9" w14:paraId="77B134E5" w14:textId="77777777" w:rsidTr="002E3B85">
        <w:tc>
          <w:tcPr>
            <w:tcW w:w="1380" w:type="dxa"/>
            <w:shd w:val="clear" w:color="auto" w:fill="auto"/>
          </w:tcPr>
          <w:p w14:paraId="47FAF4BB" w14:textId="77777777" w:rsidR="005A42B9" w:rsidRDefault="00C92A7C" w:rsidP="005A42B9">
            <w:pPr>
              <w:spacing w:after="0"/>
              <w:rPr>
                <w:rFonts w:eastAsia="ＭＳ 明朝"/>
                <w:bCs/>
                <w:sz w:val="22"/>
                <w:lang w:eastAsia="ja-JP"/>
              </w:rPr>
            </w:pPr>
            <w:r>
              <w:rPr>
                <w:rFonts w:eastAsia="ＭＳ 明朝"/>
                <w:bCs/>
                <w:sz w:val="22"/>
                <w:lang w:eastAsia="ja-JP"/>
              </w:rPr>
              <w:t>Nokia</w:t>
            </w:r>
          </w:p>
        </w:tc>
        <w:tc>
          <w:tcPr>
            <w:tcW w:w="1847" w:type="dxa"/>
            <w:shd w:val="clear" w:color="auto" w:fill="auto"/>
          </w:tcPr>
          <w:p w14:paraId="018B8DBE" w14:textId="77777777" w:rsidR="005A42B9" w:rsidRDefault="00C92A7C" w:rsidP="005A42B9">
            <w:pPr>
              <w:spacing w:after="0"/>
              <w:rPr>
                <w:rFonts w:eastAsia="ＭＳ 明朝"/>
                <w:bCs/>
                <w:sz w:val="22"/>
                <w:lang w:eastAsia="ja-JP"/>
              </w:rPr>
            </w:pPr>
            <w:r>
              <w:rPr>
                <w:rFonts w:eastAsia="ＭＳ 明朝"/>
                <w:bCs/>
                <w:sz w:val="22"/>
                <w:lang w:eastAsia="ja-JP"/>
              </w:rPr>
              <w:t>A</w:t>
            </w:r>
          </w:p>
        </w:tc>
        <w:tc>
          <w:tcPr>
            <w:tcW w:w="5919" w:type="dxa"/>
            <w:shd w:val="clear" w:color="auto" w:fill="auto"/>
          </w:tcPr>
          <w:p w14:paraId="61C96366" w14:textId="77777777" w:rsidR="00C92A7C" w:rsidRDefault="00C92A7C" w:rsidP="005A42B9">
            <w:pPr>
              <w:spacing w:after="0"/>
              <w:rPr>
                <w:rFonts w:eastAsia="ＭＳ 明朝"/>
                <w:bCs/>
                <w:sz w:val="22"/>
                <w:lang w:eastAsia="ja-JP"/>
              </w:rPr>
            </w:pPr>
            <w:r>
              <w:rPr>
                <w:rFonts w:eastAsia="ＭＳ 明朝"/>
                <w:bCs/>
                <w:sz w:val="22"/>
                <w:lang w:eastAsia="ja-JP"/>
              </w:rPr>
              <w:t>We agreed that the scope is only EPS (LTE/EPC).</w:t>
            </w:r>
          </w:p>
          <w:p w14:paraId="05F734CC" w14:textId="77777777" w:rsidR="005A42B9" w:rsidRDefault="00C92A7C" w:rsidP="005A42B9">
            <w:pPr>
              <w:spacing w:after="0"/>
              <w:rPr>
                <w:rFonts w:eastAsia="ＭＳ 明朝"/>
                <w:bCs/>
                <w:sz w:val="22"/>
                <w:lang w:eastAsia="ja-JP"/>
              </w:rPr>
            </w:pPr>
            <w:r>
              <w:rPr>
                <w:rFonts w:eastAsia="ＭＳ 明朝"/>
                <w:bCs/>
                <w:sz w:val="22"/>
                <w:lang w:eastAsia="ja-JP"/>
              </w:rPr>
              <w:t xml:space="preserve">We see no reason to distinguish EPS fallback from normal voice calls in the RAN node. </w:t>
            </w:r>
          </w:p>
        </w:tc>
      </w:tr>
      <w:tr w:rsidR="00EF6753" w14:paraId="04980EC6" w14:textId="77777777" w:rsidTr="002E3B85">
        <w:tc>
          <w:tcPr>
            <w:tcW w:w="1380" w:type="dxa"/>
            <w:shd w:val="clear" w:color="auto" w:fill="auto"/>
          </w:tcPr>
          <w:p w14:paraId="64473DA2" w14:textId="77777777" w:rsidR="00EF6753" w:rsidRDefault="00EF6753" w:rsidP="00EF6753">
            <w:pPr>
              <w:spacing w:after="0"/>
              <w:rPr>
                <w:rFonts w:eastAsia="ＭＳ 明朝"/>
                <w:bCs/>
                <w:sz w:val="22"/>
                <w:lang w:eastAsia="ja-JP"/>
              </w:rPr>
            </w:pPr>
            <w:r>
              <w:rPr>
                <w:rFonts w:eastAsia="ＭＳ 明朝" w:hint="eastAsia"/>
                <w:bCs/>
                <w:sz w:val="22"/>
                <w:lang w:eastAsia="ja-JP"/>
              </w:rPr>
              <w:t>S</w:t>
            </w:r>
            <w:r>
              <w:rPr>
                <w:rFonts w:eastAsia="ＭＳ 明朝"/>
                <w:bCs/>
                <w:sz w:val="22"/>
                <w:lang w:eastAsia="ja-JP"/>
              </w:rPr>
              <w:t>oftBank</w:t>
            </w:r>
          </w:p>
        </w:tc>
        <w:tc>
          <w:tcPr>
            <w:tcW w:w="1847" w:type="dxa"/>
            <w:shd w:val="clear" w:color="auto" w:fill="auto"/>
          </w:tcPr>
          <w:p w14:paraId="1C146737" w14:textId="77777777" w:rsidR="00EF6753" w:rsidRDefault="00EF6753" w:rsidP="00EF6753">
            <w:pPr>
              <w:spacing w:after="0"/>
              <w:rPr>
                <w:rFonts w:eastAsia="ＭＳ 明朝"/>
                <w:bCs/>
                <w:sz w:val="22"/>
                <w:lang w:eastAsia="ja-JP"/>
              </w:rPr>
            </w:pPr>
            <w:r>
              <w:rPr>
                <w:rFonts w:eastAsia="ＭＳ 明朝" w:hint="eastAsia"/>
                <w:bCs/>
                <w:sz w:val="22"/>
                <w:lang w:eastAsia="ja-JP"/>
              </w:rPr>
              <w:t>A</w:t>
            </w:r>
          </w:p>
        </w:tc>
        <w:tc>
          <w:tcPr>
            <w:tcW w:w="5919" w:type="dxa"/>
            <w:shd w:val="clear" w:color="auto" w:fill="auto"/>
          </w:tcPr>
          <w:p w14:paraId="55C86A04" w14:textId="77777777" w:rsidR="00EF6753" w:rsidRDefault="00CD1492" w:rsidP="00EF6753">
            <w:pPr>
              <w:spacing w:after="0"/>
              <w:rPr>
                <w:rFonts w:eastAsia="ＭＳ 明朝"/>
                <w:bCs/>
                <w:sz w:val="22"/>
                <w:lang w:eastAsia="ja-JP"/>
              </w:rPr>
            </w:pPr>
            <w:r>
              <w:rPr>
                <w:rFonts w:eastAsia="ＭＳ 明朝"/>
                <w:bCs/>
                <w:sz w:val="22"/>
                <w:lang w:eastAsia="ja-JP"/>
              </w:rPr>
              <w:t>Current fallback mechanism should be used.</w:t>
            </w:r>
            <w:r w:rsidR="00EF6753">
              <w:rPr>
                <w:rFonts w:eastAsia="ＭＳ 明朝"/>
                <w:bCs/>
                <w:sz w:val="22"/>
                <w:lang w:eastAsia="ja-JP"/>
              </w:rPr>
              <w:t xml:space="preserve"> </w:t>
            </w:r>
            <w:r>
              <w:rPr>
                <w:rFonts w:eastAsia="ＭＳ 明朝"/>
                <w:bCs/>
                <w:sz w:val="22"/>
                <w:lang w:eastAsia="ja-JP"/>
              </w:rPr>
              <w:t xml:space="preserve">If we agree option A, we just inform it to CT1 and </w:t>
            </w:r>
            <w:r w:rsidR="00EF6753">
              <w:rPr>
                <w:rFonts w:eastAsia="ＭＳ 明朝"/>
                <w:bCs/>
                <w:sz w:val="22"/>
                <w:lang w:eastAsia="ja-JP"/>
              </w:rPr>
              <w:t xml:space="preserve">CT1 will check whether </w:t>
            </w:r>
            <w:r>
              <w:rPr>
                <w:rFonts w:eastAsia="ＭＳ 明朝"/>
                <w:bCs/>
                <w:sz w:val="22"/>
                <w:lang w:eastAsia="ja-JP"/>
              </w:rPr>
              <w:t xml:space="preserve">modification of </w:t>
            </w:r>
            <w:r w:rsidR="00EF6753">
              <w:rPr>
                <w:rFonts w:eastAsia="ＭＳ 明朝"/>
                <w:bCs/>
                <w:sz w:val="22"/>
                <w:lang w:eastAsia="ja-JP"/>
              </w:rPr>
              <w:t xml:space="preserve">the mapping table is </w:t>
            </w:r>
            <w:r>
              <w:rPr>
                <w:rFonts w:eastAsia="ＭＳ 明朝"/>
                <w:bCs/>
                <w:sz w:val="22"/>
                <w:lang w:eastAsia="ja-JP"/>
              </w:rPr>
              <w:t>required</w:t>
            </w:r>
            <w:r w:rsidR="00EF6753">
              <w:rPr>
                <w:rFonts w:eastAsia="ＭＳ 明朝"/>
                <w:bCs/>
                <w:sz w:val="22"/>
                <w:lang w:eastAsia="ja-JP"/>
              </w:rPr>
              <w:t>.</w:t>
            </w:r>
          </w:p>
        </w:tc>
      </w:tr>
      <w:tr w:rsidR="00EF6753" w14:paraId="2892C763" w14:textId="77777777" w:rsidTr="002E3B85">
        <w:tc>
          <w:tcPr>
            <w:tcW w:w="1380" w:type="dxa"/>
            <w:shd w:val="clear" w:color="auto" w:fill="auto"/>
          </w:tcPr>
          <w:p w14:paraId="587B63F2" w14:textId="77777777" w:rsidR="00EF6753" w:rsidRPr="00157B45" w:rsidRDefault="00457ABA" w:rsidP="00EF6753">
            <w:pPr>
              <w:spacing w:after="0"/>
              <w:rPr>
                <w:rFonts w:eastAsia="SimSun"/>
                <w:bCs/>
                <w:sz w:val="22"/>
                <w:lang w:eastAsia="zh-CN"/>
              </w:rPr>
            </w:pPr>
            <w:r w:rsidRPr="00BB41D0">
              <w:rPr>
                <w:rFonts w:eastAsia="SimSun" w:hint="eastAsia"/>
                <w:bCs/>
                <w:sz w:val="22"/>
                <w:lang w:eastAsia="zh-CN"/>
              </w:rPr>
              <w:t>OOPO</w:t>
            </w:r>
          </w:p>
        </w:tc>
        <w:tc>
          <w:tcPr>
            <w:tcW w:w="1847" w:type="dxa"/>
            <w:shd w:val="clear" w:color="auto" w:fill="auto"/>
          </w:tcPr>
          <w:p w14:paraId="10B62697" w14:textId="77777777" w:rsidR="00EF6753" w:rsidRPr="00157B45" w:rsidRDefault="00457ABA" w:rsidP="00EF6753">
            <w:pPr>
              <w:spacing w:after="0"/>
              <w:rPr>
                <w:rFonts w:eastAsia="SimSun"/>
                <w:bCs/>
                <w:sz w:val="22"/>
                <w:lang w:eastAsia="zh-CN"/>
              </w:rPr>
            </w:pPr>
            <w:r w:rsidRPr="00BB41D0">
              <w:rPr>
                <w:rFonts w:eastAsia="SimSun" w:hint="eastAsia"/>
                <w:bCs/>
                <w:sz w:val="22"/>
                <w:lang w:eastAsia="zh-CN"/>
              </w:rPr>
              <w:t>A</w:t>
            </w:r>
          </w:p>
        </w:tc>
        <w:tc>
          <w:tcPr>
            <w:tcW w:w="5919" w:type="dxa"/>
            <w:shd w:val="clear" w:color="auto" w:fill="auto"/>
          </w:tcPr>
          <w:p w14:paraId="36F32302" w14:textId="77777777" w:rsidR="00EF6753" w:rsidRPr="00157B45" w:rsidRDefault="00457ABA" w:rsidP="00EF6753">
            <w:pPr>
              <w:spacing w:after="0"/>
              <w:rPr>
                <w:rFonts w:eastAsia="SimSun"/>
                <w:bCs/>
                <w:sz w:val="22"/>
                <w:lang w:eastAsia="zh-CN"/>
              </w:rPr>
            </w:pPr>
            <w:r w:rsidRPr="00BB41D0">
              <w:rPr>
                <w:rFonts w:eastAsia="SimSun"/>
                <w:bCs/>
                <w:sz w:val="22"/>
                <w:lang w:eastAsia="zh-CN"/>
              </w:rPr>
              <w:t>A</w:t>
            </w:r>
            <w:r w:rsidRPr="00BB41D0">
              <w:rPr>
                <w:rFonts w:eastAsia="SimSun" w:hint="eastAsia"/>
                <w:bCs/>
                <w:sz w:val="22"/>
                <w:lang w:eastAsia="zh-CN"/>
              </w:rPr>
              <w:t>gree with Nokia.</w:t>
            </w:r>
          </w:p>
        </w:tc>
      </w:tr>
      <w:tr w:rsidR="00024013" w14:paraId="400783DB" w14:textId="77777777" w:rsidTr="002E3B85">
        <w:tc>
          <w:tcPr>
            <w:tcW w:w="1380" w:type="dxa"/>
            <w:shd w:val="clear" w:color="auto" w:fill="auto"/>
          </w:tcPr>
          <w:p w14:paraId="21F7FBA1" w14:textId="77777777" w:rsidR="00024013" w:rsidRPr="00024013" w:rsidRDefault="00024013" w:rsidP="00EF6753">
            <w:pPr>
              <w:spacing w:after="0"/>
              <w:rPr>
                <w:rFonts w:eastAsia="SimSun"/>
                <w:bCs/>
                <w:sz w:val="22"/>
                <w:lang w:eastAsia="zh-CN"/>
              </w:rPr>
            </w:pPr>
            <w:r>
              <w:rPr>
                <w:rFonts w:eastAsiaTheme="minorEastAsia" w:hint="eastAsia"/>
                <w:bCs/>
                <w:sz w:val="22"/>
                <w:lang w:eastAsia="ja-JP"/>
              </w:rPr>
              <w:t>DOCOMO</w:t>
            </w:r>
          </w:p>
        </w:tc>
        <w:tc>
          <w:tcPr>
            <w:tcW w:w="1847" w:type="dxa"/>
            <w:shd w:val="clear" w:color="auto" w:fill="auto"/>
          </w:tcPr>
          <w:p w14:paraId="417D2116" w14:textId="77777777" w:rsidR="00024013" w:rsidRPr="00024013" w:rsidRDefault="00024013" w:rsidP="00EF6753">
            <w:pPr>
              <w:spacing w:after="0"/>
              <w:rPr>
                <w:rFonts w:eastAsia="SimSun"/>
                <w:bCs/>
                <w:sz w:val="22"/>
                <w:lang w:eastAsia="zh-CN"/>
              </w:rPr>
            </w:pPr>
            <w:r>
              <w:rPr>
                <w:rFonts w:eastAsiaTheme="minorEastAsia" w:hint="eastAsia"/>
                <w:bCs/>
                <w:sz w:val="22"/>
                <w:lang w:eastAsia="ja-JP"/>
              </w:rPr>
              <w:t>A</w:t>
            </w:r>
          </w:p>
        </w:tc>
        <w:tc>
          <w:tcPr>
            <w:tcW w:w="5919" w:type="dxa"/>
            <w:shd w:val="clear" w:color="auto" w:fill="auto"/>
          </w:tcPr>
          <w:p w14:paraId="786B1B69" w14:textId="77777777" w:rsidR="00024013" w:rsidRPr="00024013" w:rsidRDefault="00024013" w:rsidP="00EF6753">
            <w:pPr>
              <w:spacing w:after="0"/>
              <w:rPr>
                <w:rFonts w:eastAsia="SimSun"/>
                <w:bCs/>
                <w:sz w:val="22"/>
                <w:lang w:eastAsia="zh-CN"/>
              </w:rPr>
            </w:pPr>
            <w:r>
              <w:rPr>
                <w:rFonts w:eastAsiaTheme="minorEastAsia" w:hint="eastAsia"/>
                <w:bCs/>
                <w:sz w:val="22"/>
                <w:lang w:eastAsia="ja-JP"/>
              </w:rPr>
              <w:t>Sim</w:t>
            </w:r>
            <w:r>
              <w:rPr>
                <w:rFonts w:eastAsiaTheme="minorEastAsia"/>
                <w:bCs/>
                <w:sz w:val="22"/>
                <w:lang w:eastAsia="ja-JP"/>
              </w:rPr>
              <w:t xml:space="preserve">ple solution is enough since anyway the fall back mechanism is an intermediate solution until </w:t>
            </w:r>
            <w:proofErr w:type="spellStart"/>
            <w:r>
              <w:rPr>
                <w:rFonts w:eastAsiaTheme="minorEastAsia"/>
                <w:bCs/>
                <w:sz w:val="22"/>
                <w:lang w:eastAsia="ja-JP"/>
              </w:rPr>
              <w:t>VoNR</w:t>
            </w:r>
            <w:proofErr w:type="spellEnd"/>
            <w:r>
              <w:rPr>
                <w:rFonts w:eastAsiaTheme="minorEastAsia"/>
                <w:bCs/>
                <w:sz w:val="22"/>
                <w:lang w:eastAsia="ja-JP"/>
              </w:rPr>
              <w:t xml:space="preserve"> is supported.</w:t>
            </w:r>
          </w:p>
        </w:tc>
      </w:tr>
      <w:tr w:rsidR="007D6E28" w14:paraId="4BABD067" w14:textId="77777777" w:rsidTr="002E3B85">
        <w:tc>
          <w:tcPr>
            <w:tcW w:w="1380" w:type="dxa"/>
            <w:shd w:val="clear" w:color="auto" w:fill="auto"/>
          </w:tcPr>
          <w:p w14:paraId="7B5A3402" w14:textId="77777777" w:rsidR="007D6E28" w:rsidRDefault="007D6E28" w:rsidP="00EF6753">
            <w:pPr>
              <w:spacing w:after="0"/>
              <w:rPr>
                <w:rFonts w:eastAsiaTheme="minorEastAsia"/>
                <w:bCs/>
                <w:sz w:val="22"/>
                <w:lang w:eastAsia="ja-JP"/>
              </w:rPr>
            </w:pPr>
            <w:proofErr w:type="spellStart"/>
            <w:r>
              <w:rPr>
                <w:rFonts w:eastAsiaTheme="minorEastAsia"/>
                <w:bCs/>
                <w:sz w:val="22"/>
                <w:lang w:eastAsia="ja-JP"/>
              </w:rPr>
              <w:t>Futurewei</w:t>
            </w:r>
            <w:proofErr w:type="spellEnd"/>
          </w:p>
        </w:tc>
        <w:tc>
          <w:tcPr>
            <w:tcW w:w="1847" w:type="dxa"/>
            <w:shd w:val="clear" w:color="auto" w:fill="auto"/>
          </w:tcPr>
          <w:p w14:paraId="4E8A2D8E" w14:textId="77777777" w:rsidR="007D6E28" w:rsidRDefault="007D6E28" w:rsidP="00EF6753">
            <w:pPr>
              <w:spacing w:after="0"/>
              <w:rPr>
                <w:rFonts w:eastAsiaTheme="minorEastAsia"/>
                <w:bCs/>
                <w:sz w:val="22"/>
                <w:lang w:eastAsia="ja-JP"/>
              </w:rPr>
            </w:pPr>
          </w:p>
        </w:tc>
        <w:tc>
          <w:tcPr>
            <w:tcW w:w="5919" w:type="dxa"/>
            <w:shd w:val="clear" w:color="auto" w:fill="auto"/>
          </w:tcPr>
          <w:p w14:paraId="2602921B" w14:textId="77777777" w:rsidR="007D6E28" w:rsidRDefault="007D6E28" w:rsidP="00EF6753">
            <w:pPr>
              <w:spacing w:after="0"/>
              <w:rPr>
                <w:rFonts w:eastAsiaTheme="minorEastAsia"/>
                <w:bCs/>
                <w:sz w:val="22"/>
                <w:lang w:eastAsia="ja-JP"/>
              </w:rPr>
            </w:pPr>
            <w:r>
              <w:rPr>
                <w:rFonts w:eastAsiaTheme="minorEastAsia"/>
                <w:bCs/>
                <w:sz w:val="22"/>
                <w:lang w:eastAsia="ja-JP"/>
              </w:rPr>
              <w:t xml:space="preserve">Send LS to SA2 and CT1 with these three options and request their views, as </w:t>
            </w:r>
            <w:r w:rsidR="00417E8E">
              <w:rPr>
                <w:rFonts w:eastAsiaTheme="minorEastAsia"/>
                <w:bCs/>
                <w:sz w:val="22"/>
                <w:lang w:eastAsia="ja-JP"/>
              </w:rPr>
              <w:t>this indication would not only impact RAN operation.</w:t>
            </w:r>
          </w:p>
        </w:tc>
      </w:tr>
      <w:tr w:rsidR="00706AAB" w14:paraId="0D951ECF" w14:textId="77777777" w:rsidTr="002E3B85">
        <w:tc>
          <w:tcPr>
            <w:tcW w:w="1380" w:type="dxa"/>
            <w:shd w:val="clear" w:color="auto" w:fill="auto"/>
          </w:tcPr>
          <w:p w14:paraId="49C28D6B" w14:textId="24305985" w:rsidR="00706AAB" w:rsidRDefault="00706AAB" w:rsidP="00EF6753">
            <w:pPr>
              <w:spacing w:after="0"/>
              <w:rPr>
                <w:rFonts w:eastAsiaTheme="minorEastAsia"/>
                <w:bCs/>
                <w:sz w:val="22"/>
                <w:lang w:eastAsia="ja-JP"/>
              </w:rPr>
            </w:pPr>
            <w:r>
              <w:rPr>
                <w:rFonts w:eastAsiaTheme="minorEastAsia"/>
                <w:bCs/>
                <w:sz w:val="22"/>
                <w:lang w:eastAsia="ja-JP"/>
              </w:rPr>
              <w:t>Qualcomm</w:t>
            </w:r>
          </w:p>
        </w:tc>
        <w:tc>
          <w:tcPr>
            <w:tcW w:w="1847" w:type="dxa"/>
            <w:shd w:val="clear" w:color="auto" w:fill="auto"/>
          </w:tcPr>
          <w:p w14:paraId="47B81D0F" w14:textId="7E4D15C8" w:rsidR="00706AAB" w:rsidRDefault="00706AAB" w:rsidP="00EF6753">
            <w:pPr>
              <w:spacing w:after="0"/>
              <w:rPr>
                <w:rFonts w:eastAsiaTheme="minorEastAsia"/>
                <w:bCs/>
                <w:sz w:val="22"/>
                <w:lang w:eastAsia="ja-JP"/>
              </w:rPr>
            </w:pPr>
            <w:r>
              <w:rPr>
                <w:rFonts w:eastAsiaTheme="minorEastAsia"/>
                <w:bCs/>
                <w:sz w:val="22"/>
                <w:lang w:eastAsia="ja-JP"/>
              </w:rPr>
              <w:t>A</w:t>
            </w:r>
          </w:p>
        </w:tc>
        <w:tc>
          <w:tcPr>
            <w:tcW w:w="5919" w:type="dxa"/>
            <w:shd w:val="clear" w:color="auto" w:fill="auto"/>
          </w:tcPr>
          <w:p w14:paraId="2AF20F3D" w14:textId="7D415813" w:rsidR="00706AAB" w:rsidRDefault="00706AAB" w:rsidP="00EF6753">
            <w:pPr>
              <w:spacing w:after="0"/>
              <w:rPr>
                <w:rFonts w:eastAsiaTheme="minorEastAsia"/>
                <w:bCs/>
                <w:sz w:val="22"/>
                <w:lang w:eastAsia="ja-JP"/>
              </w:rPr>
            </w:pPr>
            <w:r>
              <w:rPr>
                <w:rFonts w:eastAsiaTheme="minorEastAsia"/>
                <w:bCs/>
                <w:sz w:val="22"/>
                <w:lang w:eastAsia="ja-JP"/>
              </w:rPr>
              <w:t>We should fix the RRC redirection based EPS fallback with least cost. Option A is the way with least standard impact and least UE development cost.</w:t>
            </w:r>
          </w:p>
          <w:p w14:paraId="7D3FA475" w14:textId="177FB417" w:rsidR="00706AAB" w:rsidRDefault="00706AAB" w:rsidP="00EF6753">
            <w:pPr>
              <w:spacing w:after="0"/>
              <w:rPr>
                <w:rFonts w:eastAsiaTheme="minorEastAsia"/>
                <w:bCs/>
                <w:sz w:val="22"/>
                <w:lang w:eastAsia="ja-JP"/>
              </w:rPr>
            </w:pPr>
            <w:r>
              <w:rPr>
                <w:rFonts w:eastAsiaTheme="minorEastAsia"/>
                <w:bCs/>
                <w:sz w:val="22"/>
                <w:lang w:eastAsia="ja-JP"/>
              </w:rPr>
              <w:t>For the CT3 LS, it does not give out a valid use case of differentiating the EPS fallback and normal VoLTE call. If the use case is just statistics, we have alternative way to do it, e.g. by OAM correlating IMS call setup in NR and NR</w:t>
            </w:r>
            <w:r w:rsidRPr="00706AAB">
              <w:rPr>
                <w:rFonts w:eastAsiaTheme="minorEastAsia"/>
                <w:bCs/>
                <w:sz w:val="22"/>
                <w:lang w:eastAsia="ja-JP"/>
              </w:rPr>
              <w:sym w:font="Wingdings" w:char="F0E0"/>
            </w:r>
            <w:r>
              <w:rPr>
                <w:rFonts w:eastAsiaTheme="minorEastAsia"/>
                <w:bCs/>
                <w:sz w:val="22"/>
                <w:lang w:eastAsia="ja-JP"/>
              </w:rPr>
              <w:t>LTE mobility.</w:t>
            </w:r>
          </w:p>
        </w:tc>
      </w:tr>
      <w:tr w:rsidR="00127E55" w14:paraId="0EDDDE1A" w14:textId="77777777" w:rsidTr="00E47CAC">
        <w:tc>
          <w:tcPr>
            <w:tcW w:w="1380" w:type="dxa"/>
            <w:shd w:val="clear" w:color="auto" w:fill="auto"/>
          </w:tcPr>
          <w:p w14:paraId="6F0F6547" w14:textId="77777777" w:rsidR="00127E55" w:rsidRPr="00E47CAC" w:rsidRDefault="00127E55" w:rsidP="00E47CAC">
            <w:pPr>
              <w:spacing w:after="0"/>
              <w:rPr>
                <w:rFonts w:eastAsia="DengXian"/>
                <w:bCs/>
                <w:sz w:val="22"/>
                <w:lang w:eastAsia="zh-CN"/>
              </w:rPr>
            </w:pPr>
            <w:r>
              <w:rPr>
                <w:rFonts w:eastAsia="DengXian" w:hint="eastAsia"/>
                <w:bCs/>
                <w:sz w:val="22"/>
                <w:lang w:eastAsia="zh-CN"/>
              </w:rPr>
              <w:t>China Telecom</w:t>
            </w:r>
          </w:p>
        </w:tc>
        <w:tc>
          <w:tcPr>
            <w:tcW w:w="1847" w:type="dxa"/>
            <w:shd w:val="clear" w:color="auto" w:fill="auto"/>
          </w:tcPr>
          <w:p w14:paraId="3CAD3560" w14:textId="77777777" w:rsidR="00127E55" w:rsidRPr="00E47CAC" w:rsidRDefault="00127E55" w:rsidP="00E47CAC">
            <w:pPr>
              <w:spacing w:after="0"/>
              <w:rPr>
                <w:rFonts w:eastAsia="DengXian"/>
                <w:bCs/>
                <w:sz w:val="22"/>
                <w:lang w:eastAsia="zh-CN"/>
              </w:rPr>
            </w:pPr>
            <w:r>
              <w:rPr>
                <w:rFonts w:eastAsia="DengXian" w:hint="eastAsia"/>
                <w:bCs/>
                <w:sz w:val="22"/>
                <w:lang w:eastAsia="zh-CN"/>
              </w:rPr>
              <w:t>A</w:t>
            </w:r>
          </w:p>
        </w:tc>
        <w:tc>
          <w:tcPr>
            <w:tcW w:w="5919" w:type="dxa"/>
            <w:shd w:val="clear" w:color="auto" w:fill="auto"/>
          </w:tcPr>
          <w:p w14:paraId="5BE582F5" w14:textId="77777777" w:rsidR="00127E55" w:rsidRPr="00E47CAC" w:rsidRDefault="00127E55" w:rsidP="00E47CAC">
            <w:pPr>
              <w:spacing w:after="0"/>
              <w:rPr>
                <w:rFonts w:eastAsia="DengXian"/>
                <w:bCs/>
                <w:sz w:val="22"/>
                <w:lang w:eastAsia="zh-CN"/>
              </w:rPr>
            </w:pPr>
            <w:r>
              <w:rPr>
                <w:rFonts w:eastAsia="DengXian"/>
                <w:bCs/>
                <w:sz w:val="22"/>
                <w:lang w:eastAsia="zh-CN"/>
              </w:rPr>
              <w:t>A</w:t>
            </w:r>
            <w:r>
              <w:rPr>
                <w:rFonts w:eastAsia="DengXian" w:hint="eastAsia"/>
                <w:bCs/>
                <w:sz w:val="22"/>
                <w:lang w:eastAsia="zh-CN"/>
              </w:rPr>
              <w:t xml:space="preserve">gree </w:t>
            </w:r>
            <w:r>
              <w:rPr>
                <w:rFonts w:eastAsia="DengXian"/>
                <w:bCs/>
                <w:sz w:val="22"/>
                <w:lang w:eastAsia="zh-CN"/>
              </w:rPr>
              <w:t xml:space="preserve">with </w:t>
            </w:r>
            <w:proofErr w:type="spellStart"/>
            <w:r>
              <w:rPr>
                <w:rFonts w:eastAsia="DengXian"/>
                <w:bCs/>
                <w:sz w:val="22"/>
                <w:lang w:eastAsia="zh-CN"/>
              </w:rPr>
              <w:t>nokia</w:t>
            </w:r>
            <w:proofErr w:type="spellEnd"/>
          </w:p>
        </w:tc>
      </w:tr>
      <w:tr w:rsidR="00155534" w14:paraId="23ADE157" w14:textId="77777777" w:rsidTr="00E47CAC">
        <w:tc>
          <w:tcPr>
            <w:tcW w:w="1380" w:type="dxa"/>
            <w:shd w:val="clear" w:color="auto" w:fill="auto"/>
          </w:tcPr>
          <w:p w14:paraId="5A39D8C0" w14:textId="60AA8000" w:rsidR="00155534" w:rsidRPr="00157B45" w:rsidRDefault="00155534" w:rsidP="00E47CAC">
            <w:pPr>
              <w:spacing w:after="0"/>
              <w:rPr>
                <w:rFonts w:eastAsia="Malgun Gothic"/>
                <w:bCs/>
                <w:sz w:val="22"/>
                <w:lang w:eastAsia="ko-KR"/>
              </w:rPr>
            </w:pPr>
            <w:r>
              <w:rPr>
                <w:rFonts w:eastAsia="Malgun Gothic" w:hint="eastAsia"/>
                <w:bCs/>
                <w:sz w:val="22"/>
                <w:lang w:eastAsia="ko-KR"/>
              </w:rPr>
              <w:t>LG</w:t>
            </w:r>
          </w:p>
        </w:tc>
        <w:tc>
          <w:tcPr>
            <w:tcW w:w="1847" w:type="dxa"/>
            <w:shd w:val="clear" w:color="auto" w:fill="auto"/>
          </w:tcPr>
          <w:p w14:paraId="783D1FFA" w14:textId="07FD5F16" w:rsidR="00155534" w:rsidRPr="00157B45" w:rsidRDefault="00155534" w:rsidP="00E47CAC">
            <w:pPr>
              <w:spacing w:after="0"/>
              <w:rPr>
                <w:rFonts w:eastAsia="Malgun Gothic"/>
                <w:bCs/>
                <w:sz w:val="22"/>
                <w:lang w:eastAsia="ko-KR"/>
              </w:rPr>
            </w:pPr>
            <w:r>
              <w:rPr>
                <w:rFonts w:eastAsia="Malgun Gothic" w:hint="eastAsia"/>
                <w:bCs/>
                <w:sz w:val="22"/>
                <w:lang w:eastAsia="ko-KR"/>
              </w:rPr>
              <w:t>A</w:t>
            </w:r>
          </w:p>
        </w:tc>
        <w:tc>
          <w:tcPr>
            <w:tcW w:w="5919" w:type="dxa"/>
            <w:shd w:val="clear" w:color="auto" w:fill="auto"/>
          </w:tcPr>
          <w:p w14:paraId="5C00BF0B" w14:textId="5F38CC59" w:rsidR="00155534" w:rsidRPr="00157B45" w:rsidRDefault="00155534" w:rsidP="00E47CAC">
            <w:pPr>
              <w:spacing w:after="0"/>
              <w:rPr>
                <w:rFonts w:eastAsia="Malgun Gothic"/>
                <w:bCs/>
                <w:sz w:val="22"/>
                <w:lang w:eastAsia="ko-KR"/>
              </w:rPr>
            </w:pPr>
            <w:r>
              <w:rPr>
                <w:rFonts w:eastAsia="Malgun Gothic" w:hint="eastAsia"/>
                <w:bCs/>
                <w:sz w:val="22"/>
                <w:lang w:eastAsia="ko-KR"/>
              </w:rPr>
              <w:t xml:space="preserve">If this fallback is </w:t>
            </w:r>
            <w:proofErr w:type="spellStart"/>
            <w:r>
              <w:rPr>
                <w:rFonts w:eastAsia="Malgun Gothic" w:hint="eastAsia"/>
                <w:bCs/>
                <w:sz w:val="22"/>
                <w:lang w:eastAsia="ko-KR"/>
              </w:rPr>
              <w:t>a</w:t>
            </w:r>
            <w:proofErr w:type="spellEnd"/>
            <w:r>
              <w:rPr>
                <w:rFonts w:eastAsia="Malgun Gothic" w:hint="eastAsia"/>
                <w:bCs/>
                <w:sz w:val="22"/>
                <w:lang w:eastAsia="ko-KR"/>
              </w:rPr>
              <w:t xml:space="preserve"> interi</w:t>
            </w:r>
            <w:r>
              <w:rPr>
                <w:rFonts w:eastAsia="Malgun Gothic"/>
                <w:bCs/>
                <w:sz w:val="22"/>
                <w:lang w:eastAsia="ko-KR"/>
              </w:rPr>
              <w:t xml:space="preserve">m solution, simple solution seems preferable. </w:t>
            </w:r>
          </w:p>
        </w:tc>
      </w:tr>
    </w:tbl>
    <w:p w14:paraId="1966DAE8" w14:textId="77777777" w:rsidR="008609D1" w:rsidRDefault="00954A6F" w:rsidP="00556FE3">
      <w:pPr>
        <w:pStyle w:val="Heading2"/>
        <w:spacing w:after="240"/>
      </w:pPr>
      <w:r>
        <w:t>RRC CRs</w:t>
      </w:r>
    </w:p>
    <w:p w14:paraId="19E8C7CE" w14:textId="77777777" w:rsidR="00396BFB" w:rsidRPr="00954A6F" w:rsidRDefault="00612DB4" w:rsidP="00954A6F">
      <w:pPr>
        <w:rPr>
          <w:rFonts w:eastAsia="SimSun"/>
          <w:b/>
          <w:lang w:eastAsia="zh-CN"/>
        </w:rPr>
      </w:pPr>
      <w:r w:rsidRPr="00612DB4">
        <w:rPr>
          <w:rFonts w:eastAsia="SimSun"/>
          <w:b/>
          <w:lang w:eastAsia="zh-CN"/>
        </w:rPr>
        <w:t xml:space="preserve">Question 4: </w:t>
      </w:r>
      <w:r w:rsidR="00954A6F">
        <w:rPr>
          <w:rFonts w:eastAsia="SimSun"/>
          <w:b/>
          <w:lang w:eastAsia="zh-CN"/>
        </w:rPr>
        <w:t>Do you agree with the 38.331 CR sent in kick-off email? Any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155"/>
        <w:gridCol w:w="5571"/>
      </w:tblGrid>
      <w:tr w:rsidR="0024093F" w:rsidRPr="00274625" w14:paraId="0EC54F0D" w14:textId="77777777" w:rsidTr="00127E55">
        <w:tc>
          <w:tcPr>
            <w:tcW w:w="1194" w:type="dxa"/>
            <w:shd w:val="clear" w:color="auto" w:fill="D9D9D9"/>
          </w:tcPr>
          <w:p w14:paraId="1245F54B" w14:textId="77777777" w:rsidR="0024093F" w:rsidRPr="00274625" w:rsidRDefault="0024093F" w:rsidP="002E3B85">
            <w:pPr>
              <w:spacing w:after="0"/>
              <w:jc w:val="both"/>
              <w:rPr>
                <w:b/>
                <w:bCs/>
                <w:sz w:val="22"/>
                <w:lang w:eastAsia="zh-CN"/>
              </w:rPr>
            </w:pPr>
            <w:r w:rsidRPr="00274625">
              <w:rPr>
                <w:b/>
                <w:bCs/>
                <w:sz w:val="22"/>
                <w:lang w:eastAsia="zh-CN"/>
              </w:rPr>
              <w:t>Company</w:t>
            </w:r>
          </w:p>
        </w:tc>
        <w:tc>
          <w:tcPr>
            <w:tcW w:w="2219" w:type="dxa"/>
            <w:shd w:val="clear" w:color="auto" w:fill="D9D9D9"/>
          </w:tcPr>
          <w:p w14:paraId="20DFEE5A" w14:textId="77777777" w:rsidR="0024093F" w:rsidRPr="00274625" w:rsidRDefault="00954A6F" w:rsidP="00905A12">
            <w:pPr>
              <w:spacing w:after="0"/>
              <w:jc w:val="both"/>
              <w:rPr>
                <w:b/>
                <w:bCs/>
                <w:sz w:val="22"/>
                <w:lang w:eastAsia="zh-CN"/>
              </w:rPr>
            </w:pPr>
            <w:r>
              <w:rPr>
                <w:b/>
                <w:bCs/>
                <w:sz w:val="22"/>
                <w:lang w:eastAsia="zh-CN"/>
              </w:rPr>
              <w:t>Yes/No</w:t>
            </w:r>
          </w:p>
        </w:tc>
        <w:tc>
          <w:tcPr>
            <w:tcW w:w="5733" w:type="dxa"/>
            <w:shd w:val="clear" w:color="auto" w:fill="D9D9D9"/>
          </w:tcPr>
          <w:p w14:paraId="49C7BDB3" w14:textId="77777777" w:rsidR="0024093F" w:rsidRPr="00274625" w:rsidRDefault="0024093F" w:rsidP="002E3B85">
            <w:pPr>
              <w:spacing w:after="0"/>
              <w:jc w:val="both"/>
              <w:rPr>
                <w:b/>
                <w:bCs/>
                <w:sz w:val="22"/>
                <w:lang w:eastAsia="zh-CN"/>
              </w:rPr>
            </w:pPr>
            <w:r>
              <w:rPr>
                <w:b/>
                <w:bCs/>
                <w:sz w:val="22"/>
                <w:lang w:eastAsia="zh-CN"/>
              </w:rPr>
              <w:t>Comments</w:t>
            </w:r>
          </w:p>
        </w:tc>
      </w:tr>
      <w:tr w:rsidR="0024093F" w:rsidRPr="0019077C" w14:paraId="443153EE" w14:textId="77777777" w:rsidTr="00127E55">
        <w:tc>
          <w:tcPr>
            <w:tcW w:w="1194" w:type="dxa"/>
            <w:shd w:val="clear" w:color="auto" w:fill="auto"/>
          </w:tcPr>
          <w:p w14:paraId="42766317" w14:textId="77777777" w:rsidR="0024093F" w:rsidRPr="001311CA" w:rsidRDefault="00C74B3E" w:rsidP="002E3B85">
            <w:pPr>
              <w:spacing w:after="0"/>
              <w:rPr>
                <w:rFonts w:eastAsia="SimSun"/>
                <w:bCs/>
                <w:sz w:val="22"/>
                <w:lang w:eastAsia="zh-CN"/>
              </w:rPr>
            </w:pPr>
            <w:r>
              <w:rPr>
                <w:rFonts w:eastAsia="SimSun"/>
                <w:bCs/>
                <w:sz w:val="22"/>
                <w:lang w:eastAsia="zh-CN"/>
              </w:rPr>
              <w:t>Ericsson</w:t>
            </w:r>
          </w:p>
        </w:tc>
        <w:tc>
          <w:tcPr>
            <w:tcW w:w="2219" w:type="dxa"/>
            <w:shd w:val="clear" w:color="auto" w:fill="auto"/>
          </w:tcPr>
          <w:p w14:paraId="52C43A21" w14:textId="77777777" w:rsidR="0024093F" w:rsidRPr="001311CA" w:rsidRDefault="00C74B3E" w:rsidP="002E3B85">
            <w:pPr>
              <w:spacing w:after="0"/>
              <w:rPr>
                <w:rFonts w:eastAsia="SimSun"/>
                <w:bCs/>
                <w:sz w:val="22"/>
                <w:lang w:eastAsia="zh-CN"/>
              </w:rPr>
            </w:pPr>
            <w:r>
              <w:rPr>
                <w:rFonts w:eastAsia="SimSun"/>
                <w:bCs/>
                <w:sz w:val="22"/>
                <w:lang w:eastAsia="zh-CN"/>
              </w:rPr>
              <w:t>Yes (but see comments)</w:t>
            </w:r>
          </w:p>
        </w:tc>
        <w:tc>
          <w:tcPr>
            <w:tcW w:w="5733" w:type="dxa"/>
            <w:shd w:val="clear" w:color="auto" w:fill="auto"/>
          </w:tcPr>
          <w:p w14:paraId="4CF6D67C" w14:textId="77777777" w:rsidR="00E141B1" w:rsidRDefault="00C74B3E" w:rsidP="0042038C">
            <w:pPr>
              <w:spacing w:after="0"/>
              <w:rPr>
                <w:rFonts w:eastAsia="SimSun"/>
                <w:bCs/>
                <w:sz w:val="22"/>
                <w:lang w:eastAsia="zh-CN"/>
              </w:rPr>
            </w:pPr>
            <w:r>
              <w:rPr>
                <w:rFonts w:eastAsia="SimSun"/>
                <w:bCs/>
                <w:sz w:val="22"/>
                <w:lang w:eastAsia="zh-CN"/>
              </w:rPr>
              <w:t xml:space="preserve">In RAN2#107bis we agreed to limit the voice fallback enhancement to EPS fallback. It also seems the voice fallback indication added by RAN3 in the source </w:t>
            </w:r>
            <w:proofErr w:type="spellStart"/>
            <w:r>
              <w:rPr>
                <w:rFonts w:eastAsia="SimSun"/>
                <w:bCs/>
                <w:sz w:val="22"/>
                <w:lang w:eastAsia="zh-CN"/>
              </w:rPr>
              <w:t>eNB</w:t>
            </w:r>
            <w:proofErr w:type="spellEnd"/>
            <w:r>
              <w:rPr>
                <w:rFonts w:eastAsia="SimSun"/>
                <w:bCs/>
                <w:sz w:val="22"/>
                <w:lang w:eastAsia="zh-CN"/>
              </w:rPr>
              <w:t xml:space="preserve"> to target </w:t>
            </w:r>
            <w:proofErr w:type="spellStart"/>
            <w:r>
              <w:rPr>
                <w:rFonts w:eastAsia="SimSun"/>
                <w:bCs/>
                <w:sz w:val="22"/>
                <w:lang w:eastAsia="zh-CN"/>
              </w:rPr>
              <w:t>eNB</w:t>
            </w:r>
            <w:proofErr w:type="spellEnd"/>
            <w:r>
              <w:rPr>
                <w:rFonts w:eastAsia="SimSun"/>
                <w:bCs/>
                <w:sz w:val="22"/>
                <w:lang w:eastAsia="zh-CN"/>
              </w:rPr>
              <w:t xml:space="preserve"> transparent is only for EPS fallback. So considering this</w:t>
            </w:r>
            <w:r w:rsidR="009D3034">
              <w:rPr>
                <w:rFonts w:eastAsia="SimSun"/>
                <w:bCs/>
                <w:sz w:val="22"/>
                <w:lang w:eastAsia="zh-CN"/>
              </w:rPr>
              <w:t>,</w:t>
            </w:r>
            <w:r>
              <w:rPr>
                <w:rFonts w:eastAsia="SimSun"/>
                <w:bCs/>
                <w:sz w:val="22"/>
                <w:lang w:eastAsia="zh-CN"/>
              </w:rPr>
              <w:t xml:space="preserve"> we think we </w:t>
            </w:r>
            <w:r w:rsidR="00045B07">
              <w:rPr>
                <w:rFonts w:eastAsia="SimSun"/>
                <w:bCs/>
                <w:sz w:val="22"/>
                <w:lang w:eastAsia="zh-CN"/>
              </w:rPr>
              <w:t>can</w:t>
            </w:r>
            <w:r w:rsidR="009D3034">
              <w:rPr>
                <w:rFonts w:eastAsia="SimSun"/>
                <w:bCs/>
                <w:sz w:val="22"/>
                <w:lang w:eastAsia="zh-CN"/>
              </w:rPr>
              <w:t xml:space="preserve"> </w:t>
            </w:r>
            <w:r>
              <w:rPr>
                <w:rFonts w:eastAsia="SimSun"/>
                <w:bCs/>
                <w:sz w:val="22"/>
                <w:lang w:eastAsia="zh-CN"/>
              </w:rPr>
              <w:t>remove the mentioning of voice fallback from NR to LTE/5GC in the CR</w:t>
            </w:r>
            <w:r w:rsidR="009D3034">
              <w:rPr>
                <w:rFonts w:eastAsia="SimSun"/>
                <w:bCs/>
                <w:sz w:val="22"/>
                <w:lang w:eastAsia="zh-CN"/>
              </w:rPr>
              <w:t xml:space="preserve"> and only focus on voice fallback from NR to LTE/EPC.</w:t>
            </w:r>
            <w:r w:rsidR="00E141B1">
              <w:rPr>
                <w:rFonts w:eastAsia="SimSun"/>
                <w:bCs/>
                <w:sz w:val="22"/>
                <w:lang w:eastAsia="zh-CN"/>
              </w:rPr>
              <w:t xml:space="preserve"> The current text is also not correct since we state that:</w:t>
            </w:r>
          </w:p>
          <w:p w14:paraId="348F2C5D" w14:textId="77777777" w:rsidR="00E141B1" w:rsidRDefault="00E141B1" w:rsidP="0042038C">
            <w:pPr>
              <w:spacing w:after="0"/>
              <w:rPr>
                <w:rFonts w:eastAsia="SimSun"/>
                <w:bCs/>
                <w:sz w:val="22"/>
                <w:lang w:eastAsia="zh-CN"/>
              </w:rPr>
            </w:pPr>
          </w:p>
          <w:p w14:paraId="73A5B30A" w14:textId="77777777" w:rsidR="00E141B1" w:rsidRDefault="00E141B1" w:rsidP="00E141B1">
            <w:pPr>
              <w:pStyle w:val="B2"/>
            </w:pPr>
            <w:r>
              <w:t>2&gt;</w:t>
            </w:r>
            <w:r>
              <w:tab/>
              <w:t xml:space="preserve">if </w:t>
            </w:r>
            <w:proofErr w:type="spellStart"/>
            <w:r>
              <w:rPr>
                <w:i/>
              </w:rPr>
              <w:t>voiceFallbackIndication</w:t>
            </w:r>
            <w:proofErr w:type="spellEnd"/>
            <w:r>
              <w:t xml:space="preserve"> is included:</w:t>
            </w:r>
          </w:p>
          <w:p w14:paraId="36D27CDF" w14:textId="77777777" w:rsidR="00E141B1" w:rsidRDefault="00E141B1" w:rsidP="00E141B1">
            <w:pPr>
              <w:ind w:left="1135" w:hanging="284"/>
            </w:pPr>
            <w:r>
              <w:t>3&gt;</w:t>
            </w:r>
            <w:r>
              <w:tab/>
              <w:t xml:space="preserve">consider the RRC connection release was for EPS fallback or inter RAT fallback for IMS voice (see TS 23.502 [x]) </w:t>
            </w:r>
            <w:r w:rsidRPr="00157B45">
              <w:rPr>
                <w:highlight w:val="yellow"/>
              </w:rPr>
              <w:t>and the subsequent RRC connection establishment in E-UTRAN is for mobile originating MMTEL voice;</w:t>
            </w:r>
          </w:p>
          <w:p w14:paraId="440D42C4" w14:textId="77777777" w:rsidR="00E141B1" w:rsidRPr="00486F7A" w:rsidRDefault="00E141B1" w:rsidP="00486F7A">
            <w:pPr>
              <w:spacing w:after="0"/>
              <w:rPr>
                <w:rFonts w:eastAsia="SimSun"/>
                <w:bCs/>
                <w:sz w:val="22"/>
                <w:lang w:eastAsia="zh-CN"/>
              </w:rPr>
            </w:pPr>
            <w:r w:rsidRPr="00486F7A">
              <w:rPr>
                <w:rFonts w:eastAsia="SimSun"/>
                <w:bCs/>
                <w:sz w:val="22"/>
                <w:lang w:eastAsia="zh-CN"/>
              </w:rPr>
              <w:t xml:space="preserve">But it’s only for EPS fallback that we change the RRC establishment </w:t>
            </w:r>
            <w:proofErr w:type="spellStart"/>
            <w:r w:rsidRPr="00486F7A">
              <w:rPr>
                <w:rFonts w:eastAsia="SimSun"/>
                <w:bCs/>
                <w:sz w:val="22"/>
                <w:lang w:eastAsia="zh-CN"/>
              </w:rPr>
              <w:t>cause</w:t>
            </w:r>
            <w:proofErr w:type="spellEnd"/>
            <w:r w:rsidRPr="00486F7A">
              <w:rPr>
                <w:rFonts w:eastAsia="SimSun"/>
                <w:bCs/>
                <w:sz w:val="22"/>
                <w:lang w:eastAsia="zh-CN"/>
              </w:rPr>
              <w:t xml:space="preserve"> in the RRC connection setup following the release with redirect.</w:t>
            </w:r>
          </w:p>
          <w:p w14:paraId="4BC7252E" w14:textId="77777777" w:rsidR="009D3034" w:rsidRDefault="009D3034" w:rsidP="0042038C">
            <w:pPr>
              <w:spacing w:after="0"/>
              <w:rPr>
                <w:rFonts w:eastAsia="SimSun"/>
                <w:bCs/>
                <w:sz w:val="22"/>
                <w:lang w:eastAsia="zh-CN"/>
              </w:rPr>
            </w:pPr>
          </w:p>
          <w:p w14:paraId="31EA3698" w14:textId="77777777" w:rsidR="00C74B3E" w:rsidRDefault="00E141B1" w:rsidP="0042038C">
            <w:pPr>
              <w:spacing w:after="0"/>
              <w:rPr>
                <w:rFonts w:eastAsia="SimSun"/>
                <w:bCs/>
                <w:sz w:val="22"/>
                <w:lang w:eastAsia="zh-CN"/>
              </w:rPr>
            </w:pPr>
            <w:r>
              <w:rPr>
                <w:rFonts w:eastAsia="SimSun"/>
                <w:bCs/>
                <w:sz w:val="22"/>
                <w:lang w:eastAsia="zh-CN"/>
              </w:rPr>
              <w:t>Some minor comments on the CR cover sheet</w:t>
            </w:r>
            <w:r w:rsidR="009D3034">
              <w:rPr>
                <w:rFonts w:eastAsia="SimSun"/>
                <w:bCs/>
                <w:sz w:val="22"/>
                <w:lang w:eastAsia="zh-CN"/>
              </w:rPr>
              <w:t>:</w:t>
            </w:r>
          </w:p>
          <w:p w14:paraId="013D39BE" w14:textId="77777777" w:rsidR="009D3034" w:rsidRDefault="009D3034" w:rsidP="00045B07">
            <w:pPr>
              <w:numPr>
                <w:ilvl w:val="0"/>
                <w:numId w:val="33"/>
              </w:numPr>
              <w:spacing w:after="0"/>
              <w:ind w:left="597" w:hanging="237"/>
              <w:rPr>
                <w:rFonts w:eastAsia="SimSun"/>
                <w:bCs/>
                <w:sz w:val="22"/>
                <w:lang w:eastAsia="zh-CN"/>
              </w:rPr>
            </w:pPr>
            <w:r>
              <w:rPr>
                <w:rFonts w:eastAsia="SimSun"/>
                <w:bCs/>
                <w:sz w:val="22"/>
                <w:lang w:eastAsia="zh-CN"/>
              </w:rPr>
              <w:t xml:space="preserve">The reference to the discussion document </w:t>
            </w:r>
            <w:r w:rsidRPr="009D3034">
              <w:rPr>
                <w:rFonts w:eastAsia="SimSun"/>
                <w:bCs/>
                <w:sz w:val="22"/>
                <w:lang w:eastAsia="zh-CN"/>
              </w:rPr>
              <w:t>R2-1909478</w:t>
            </w:r>
            <w:r>
              <w:rPr>
                <w:rFonts w:eastAsia="SimSun"/>
                <w:bCs/>
                <w:sz w:val="22"/>
                <w:lang w:eastAsia="zh-CN"/>
              </w:rPr>
              <w:t xml:space="preserve"> in reason for change </w:t>
            </w:r>
            <w:r w:rsidR="00045B07">
              <w:rPr>
                <w:rFonts w:eastAsia="SimSun"/>
                <w:bCs/>
                <w:sz w:val="22"/>
                <w:lang w:eastAsia="zh-CN"/>
              </w:rPr>
              <w:t xml:space="preserve">in the cover sheet </w:t>
            </w:r>
            <w:r>
              <w:rPr>
                <w:rFonts w:eastAsia="SimSun"/>
                <w:bCs/>
                <w:sz w:val="22"/>
                <w:lang w:eastAsia="zh-CN"/>
              </w:rPr>
              <w:t>can be removed.</w:t>
            </w:r>
          </w:p>
          <w:p w14:paraId="24DCDD4E" w14:textId="77777777" w:rsidR="009D3034" w:rsidRDefault="009D3034" w:rsidP="00045B07">
            <w:pPr>
              <w:numPr>
                <w:ilvl w:val="0"/>
                <w:numId w:val="33"/>
              </w:numPr>
              <w:spacing w:after="0"/>
              <w:ind w:left="597" w:hanging="237"/>
              <w:rPr>
                <w:rFonts w:eastAsia="SimSun"/>
                <w:bCs/>
                <w:sz w:val="22"/>
                <w:lang w:eastAsia="zh-CN"/>
              </w:rPr>
            </w:pPr>
            <w:r>
              <w:rPr>
                <w:rFonts w:eastAsia="SimSun"/>
                <w:bCs/>
                <w:sz w:val="22"/>
                <w:lang w:eastAsia="zh-CN"/>
              </w:rPr>
              <w:t xml:space="preserve">Impacted functionality in the cover sheet should be voice fallback from NR to LTE/EPC. </w:t>
            </w:r>
          </w:p>
          <w:p w14:paraId="4822C46A" w14:textId="77777777" w:rsidR="009D3034" w:rsidRDefault="009D3034" w:rsidP="00045B07">
            <w:pPr>
              <w:numPr>
                <w:ilvl w:val="0"/>
                <w:numId w:val="33"/>
              </w:numPr>
              <w:spacing w:after="0"/>
              <w:ind w:left="597" w:hanging="237"/>
              <w:rPr>
                <w:rFonts w:eastAsia="SimSun"/>
                <w:bCs/>
                <w:sz w:val="22"/>
                <w:lang w:eastAsia="zh-CN"/>
              </w:rPr>
            </w:pPr>
            <w:r>
              <w:rPr>
                <w:rFonts w:eastAsia="SimSun"/>
                <w:bCs/>
                <w:sz w:val="22"/>
                <w:lang w:eastAsia="zh-CN"/>
              </w:rPr>
              <w:t xml:space="preserve">36.331 should be listed under other specs affected </w:t>
            </w:r>
            <w:r w:rsidR="00045B07">
              <w:rPr>
                <w:rFonts w:eastAsia="SimSun"/>
                <w:bCs/>
                <w:sz w:val="22"/>
                <w:lang w:eastAsia="zh-CN"/>
              </w:rPr>
              <w:t>in the cover sheet</w:t>
            </w:r>
            <w:r>
              <w:rPr>
                <w:rFonts w:eastAsia="SimSun"/>
                <w:bCs/>
                <w:sz w:val="22"/>
                <w:lang w:eastAsia="zh-CN"/>
              </w:rPr>
              <w:t>.</w:t>
            </w:r>
          </w:p>
          <w:p w14:paraId="78D5FBFF" w14:textId="77777777" w:rsidR="00C74B3E" w:rsidRPr="001311CA" w:rsidRDefault="00C74B3E" w:rsidP="0042038C">
            <w:pPr>
              <w:spacing w:after="0"/>
              <w:rPr>
                <w:rFonts w:eastAsia="SimSun"/>
                <w:bCs/>
                <w:sz w:val="22"/>
                <w:lang w:eastAsia="zh-CN"/>
              </w:rPr>
            </w:pPr>
          </w:p>
        </w:tc>
      </w:tr>
      <w:tr w:rsidR="006B2365" w:rsidRPr="0019077C" w14:paraId="424C5440" w14:textId="77777777" w:rsidTr="00127E55">
        <w:tc>
          <w:tcPr>
            <w:tcW w:w="1194" w:type="dxa"/>
            <w:shd w:val="clear" w:color="auto" w:fill="auto"/>
          </w:tcPr>
          <w:p w14:paraId="336DB9B0" w14:textId="77777777" w:rsidR="006B2365" w:rsidRDefault="006B2365" w:rsidP="006B2365">
            <w:pPr>
              <w:spacing w:after="0"/>
              <w:rPr>
                <w:rFonts w:eastAsia="ＭＳ 明朝"/>
                <w:bCs/>
                <w:sz w:val="22"/>
                <w:lang w:eastAsia="ja-JP"/>
              </w:rPr>
            </w:pPr>
            <w:r w:rsidRPr="00F059D4">
              <w:rPr>
                <w:rFonts w:eastAsia="ＭＳ 明朝" w:hint="eastAsia"/>
                <w:bCs/>
                <w:sz w:val="22"/>
                <w:lang w:eastAsia="ja-JP"/>
              </w:rPr>
              <w:lastRenderedPageBreak/>
              <w:t>Sharp</w:t>
            </w:r>
          </w:p>
        </w:tc>
        <w:tc>
          <w:tcPr>
            <w:tcW w:w="2219" w:type="dxa"/>
            <w:shd w:val="clear" w:color="auto" w:fill="auto"/>
          </w:tcPr>
          <w:p w14:paraId="137961D1" w14:textId="77777777" w:rsidR="006B2365" w:rsidRDefault="006B2365" w:rsidP="006B2365">
            <w:pPr>
              <w:spacing w:after="0"/>
              <w:rPr>
                <w:rFonts w:eastAsia="ＭＳ 明朝"/>
                <w:bCs/>
                <w:sz w:val="22"/>
                <w:lang w:eastAsia="ja-JP"/>
              </w:rPr>
            </w:pPr>
            <w:r w:rsidRPr="00F059D4">
              <w:rPr>
                <w:rFonts w:eastAsia="ＭＳ 明朝" w:hint="eastAsia"/>
                <w:bCs/>
                <w:sz w:val="22"/>
                <w:lang w:eastAsia="ja-JP"/>
              </w:rPr>
              <w:t>No</w:t>
            </w:r>
          </w:p>
        </w:tc>
        <w:tc>
          <w:tcPr>
            <w:tcW w:w="5733" w:type="dxa"/>
            <w:shd w:val="clear" w:color="auto" w:fill="auto"/>
          </w:tcPr>
          <w:p w14:paraId="32AA5057" w14:textId="77777777" w:rsidR="006B2365" w:rsidRPr="00F059D4" w:rsidRDefault="006B2365" w:rsidP="006B2365">
            <w:pPr>
              <w:spacing w:after="0"/>
              <w:rPr>
                <w:rFonts w:eastAsia="ＭＳ 明朝"/>
                <w:bCs/>
                <w:sz w:val="22"/>
                <w:lang w:eastAsia="ja-JP"/>
              </w:rPr>
            </w:pPr>
            <w:r w:rsidRPr="00F059D4">
              <w:rPr>
                <w:rFonts w:eastAsia="ＭＳ 明朝" w:hint="eastAsia"/>
                <w:bCs/>
                <w:sz w:val="22"/>
                <w:lang w:eastAsia="ja-JP"/>
              </w:rPr>
              <w:t>For section 5.3.5.8 (</w:t>
            </w:r>
            <w:proofErr w:type="spellStart"/>
            <w:r w:rsidRPr="00F059D4">
              <w:rPr>
                <w:rFonts w:eastAsia="ＭＳ 明朝"/>
                <w:bCs/>
                <w:sz w:val="22"/>
                <w:lang w:eastAsia="ja-JP"/>
              </w:rPr>
              <w:t>RRCRelease</w:t>
            </w:r>
            <w:proofErr w:type="spellEnd"/>
            <w:r w:rsidRPr="00F059D4">
              <w:rPr>
                <w:rFonts w:eastAsia="ＭＳ 明朝"/>
                <w:bCs/>
                <w:sz w:val="22"/>
                <w:lang w:eastAsia="ja-JP"/>
              </w:rPr>
              <w:t xml:space="preserve"> by the UE</w:t>
            </w:r>
            <w:r w:rsidRPr="00F059D4">
              <w:rPr>
                <w:rFonts w:eastAsia="ＭＳ 明朝" w:hint="eastAsia"/>
                <w:bCs/>
                <w:sz w:val="22"/>
                <w:lang w:eastAsia="ja-JP"/>
              </w:rPr>
              <w:t>)</w:t>
            </w:r>
            <w:r w:rsidRPr="00F059D4">
              <w:rPr>
                <w:rFonts w:eastAsia="ＭＳ 明朝"/>
                <w:bCs/>
                <w:sz w:val="22"/>
                <w:lang w:eastAsia="ja-JP"/>
              </w:rPr>
              <w:t>:</w:t>
            </w:r>
          </w:p>
          <w:p w14:paraId="4AD8E309" w14:textId="77777777" w:rsidR="006B2365" w:rsidRPr="00F059D4" w:rsidRDefault="006B2365" w:rsidP="006B2365">
            <w:pPr>
              <w:spacing w:after="0"/>
              <w:rPr>
                <w:rFonts w:eastAsia="ＭＳ 明朝"/>
                <w:bCs/>
                <w:sz w:val="22"/>
                <w:lang w:eastAsia="ja-JP"/>
              </w:rPr>
            </w:pPr>
            <w:r w:rsidRPr="00F059D4">
              <w:rPr>
                <w:rFonts w:eastAsia="ＭＳ 明朝"/>
                <w:bCs/>
                <w:sz w:val="22"/>
                <w:lang w:eastAsia="ja-JP"/>
              </w:rPr>
              <w:t>It should be up to discussion result in Question 3.</w:t>
            </w:r>
          </w:p>
          <w:p w14:paraId="7D8AAA68" w14:textId="77777777" w:rsidR="006B2365" w:rsidRPr="00F059D4" w:rsidRDefault="006B2365" w:rsidP="006B2365">
            <w:pPr>
              <w:spacing w:after="0"/>
              <w:rPr>
                <w:rFonts w:eastAsia="ＭＳ 明朝"/>
                <w:bCs/>
                <w:sz w:val="22"/>
                <w:lang w:eastAsia="ja-JP"/>
              </w:rPr>
            </w:pPr>
          </w:p>
          <w:p w14:paraId="4BB84553" w14:textId="77777777" w:rsidR="006B2365" w:rsidRPr="00F059D4" w:rsidRDefault="006B2365" w:rsidP="006B2365">
            <w:pPr>
              <w:spacing w:after="0"/>
              <w:rPr>
                <w:rFonts w:eastAsia="ＭＳ 明朝"/>
                <w:bCs/>
                <w:sz w:val="22"/>
                <w:lang w:eastAsia="ja-JP"/>
              </w:rPr>
            </w:pPr>
            <w:r w:rsidRPr="00F059D4">
              <w:rPr>
                <w:rFonts w:eastAsia="ＭＳ 明朝"/>
                <w:bCs/>
                <w:sz w:val="22"/>
                <w:lang w:eastAsia="ja-JP"/>
              </w:rPr>
              <w:t>For section 5.4.3.5 (Mobility from NR failure):</w:t>
            </w:r>
          </w:p>
          <w:p w14:paraId="77487091" w14:textId="77777777" w:rsidR="006B2365" w:rsidRPr="00F059D4" w:rsidRDefault="006B2365" w:rsidP="006B2365">
            <w:pPr>
              <w:spacing w:after="0"/>
              <w:rPr>
                <w:rFonts w:eastAsia="ＭＳ 明朝"/>
                <w:bCs/>
                <w:sz w:val="22"/>
                <w:lang w:eastAsia="ja-JP"/>
              </w:rPr>
            </w:pPr>
            <w:r w:rsidRPr="00F059D4">
              <w:rPr>
                <w:rFonts w:eastAsia="ＭＳ 明朝"/>
                <w:bCs/>
                <w:sz w:val="22"/>
                <w:lang w:eastAsia="ja-JP"/>
              </w:rPr>
              <w:t xml:space="preserve">“attempt to select an E-UTRA cell” should be limited “if </w:t>
            </w:r>
            <w:r w:rsidRPr="00ED5C46">
              <w:rPr>
                <w:rFonts w:eastAsia="ＭＳ 明朝"/>
                <w:bCs/>
                <w:sz w:val="22"/>
                <w:lang w:eastAsia="ja-JP"/>
              </w:rPr>
              <w:t>UE does not succeed in establishing the connection to the target radio access technology</w:t>
            </w:r>
            <w:r w:rsidRPr="00F059D4">
              <w:rPr>
                <w:rFonts w:eastAsia="ＭＳ 明朝"/>
                <w:bCs/>
                <w:sz w:val="22"/>
                <w:lang w:eastAsia="ja-JP"/>
              </w:rPr>
              <w:t>”.</w:t>
            </w:r>
          </w:p>
          <w:p w14:paraId="31136EB3" w14:textId="77777777" w:rsidR="006B2365" w:rsidRPr="00F059D4" w:rsidRDefault="006B2365" w:rsidP="006B2365">
            <w:pPr>
              <w:spacing w:after="0"/>
              <w:rPr>
                <w:rFonts w:eastAsia="ＭＳ 明朝"/>
                <w:bCs/>
                <w:sz w:val="22"/>
                <w:lang w:eastAsia="ja-JP"/>
              </w:rPr>
            </w:pPr>
            <w:r w:rsidRPr="00F059D4">
              <w:rPr>
                <w:rFonts w:eastAsia="ＭＳ 明朝"/>
                <w:bCs/>
                <w:sz w:val="22"/>
                <w:lang w:eastAsia="ja-JP"/>
              </w:rPr>
              <w:t>For other two cases, (“</w:t>
            </w:r>
            <w:r>
              <w:t xml:space="preserve">if the UE is unable to comply with any part of the configuration included in the </w:t>
            </w:r>
            <w:proofErr w:type="spellStart"/>
            <w:r>
              <w:rPr>
                <w:i/>
              </w:rPr>
              <w:t>MobilityFromNRCommand</w:t>
            </w:r>
            <w:proofErr w:type="spellEnd"/>
            <w:r>
              <w:t xml:space="preserve"> message</w:t>
            </w:r>
            <w:r w:rsidRPr="00F059D4">
              <w:rPr>
                <w:rFonts w:eastAsia="ＭＳ 明朝"/>
                <w:bCs/>
                <w:sz w:val="22"/>
                <w:lang w:eastAsia="ja-JP"/>
              </w:rPr>
              <w:t>” or “</w:t>
            </w:r>
            <w:r>
              <w:t xml:space="preserve">if there is a protocol error in the inter RAT information included in the </w:t>
            </w:r>
            <w:proofErr w:type="spellStart"/>
            <w:r>
              <w:rPr>
                <w:i/>
              </w:rPr>
              <w:t>MobilityFromNRCommand</w:t>
            </w:r>
            <w:proofErr w:type="spellEnd"/>
            <w:r>
              <w:t xml:space="preserve"> message, causing the UE to fail the procedure according to the specifications applicable for the target RAT</w:t>
            </w:r>
            <w:r w:rsidRPr="00F059D4">
              <w:rPr>
                <w:rFonts w:eastAsia="ＭＳ 明朝"/>
                <w:bCs/>
                <w:sz w:val="22"/>
                <w:lang w:eastAsia="ja-JP"/>
              </w:rPr>
              <w:t xml:space="preserve">”), the </w:t>
            </w:r>
            <w:proofErr w:type="spellStart"/>
            <w:r w:rsidRPr="003F25A2">
              <w:rPr>
                <w:rFonts w:eastAsia="ＭＳ 明朝"/>
                <w:bCs/>
                <w:i/>
                <w:sz w:val="22"/>
                <w:lang w:eastAsia="ja-JP"/>
              </w:rPr>
              <w:t>MobilityFromNRCommand</w:t>
            </w:r>
            <w:proofErr w:type="spellEnd"/>
            <w:r w:rsidRPr="00F059D4">
              <w:rPr>
                <w:rFonts w:eastAsia="ＭＳ 明朝"/>
                <w:bCs/>
                <w:sz w:val="22"/>
                <w:lang w:eastAsia="ja-JP"/>
              </w:rPr>
              <w:t xml:space="preserve"> massage and/or container (</w:t>
            </w:r>
            <w:proofErr w:type="spellStart"/>
            <w:r w:rsidRPr="003F25A2">
              <w:rPr>
                <w:rFonts w:eastAsia="ＭＳ 明朝"/>
                <w:bCs/>
                <w:i/>
                <w:sz w:val="22"/>
                <w:lang w:eastAsia="ja-JP"/>
              </w:rPr>
              <w:t>RRCConnectionReconfiguration</w:t>
            </w:r>
            <w:proofErr w:type="spellEnd"/>
            <w:r w:rsidRPr="00F059D4">
              <w:rPr>
                <w:rFonts w:eastAsia="ＭＳ 明朝"/>
                <w:bCs/>
                <w:sz w:val="22"/>
                <w:lang w:eastAsia="ja-JP"/>
              </w:rPr>
              <w:t xml:space="preserve"> message) itself is broken. Even a suitable E-UTRA cell is selected, a connection cannot be established. The UE should revert back to the source NR if the Mobility from NR is failed by broken RRC message.</w:t>
            </w:r>
          </w:p>
          <w:p w14:paraId="518AA4F7" w14:textId="77777777" w:rsidR="006B2365" w:rsidRPr="00F059D4" w:rsidRDefault="006B2365" w:rsidP="006B2365">
            <w:pPr>
              <w:spacing w:after="0"/>
              <w:rPr>
                <w:rFonts w:eastAsia="ＭＳ 明朝"/>
                <w:bCs/>
                <w:sz w:val="22"/>
                <w:lang w:eastAsia="ja-JP"/>
              </w:rPr>
            </w:pPr>
          </w:p>
          <w:p w14:paraId="4EE76CB3" w14:textId="77777777" w:rsidR="006B2365" w:rsidRPr="00F059D4" w:rsidRDefault="006B2365" w:rsidP="006B2365">
            <w:pPr>
              <w:spacing w:after="0"/>
              <w:rPr>
                <w:rFonts w:eastAsia="ＭＳ 明朝"/>
                <w:bCs/>
                <w:sz w:val="22"/>
                <w:lang w:eastAsia="ja-JP"/>
              </w:rPr>
            </w:pPr>
            <w:r w:rsidRPr="00F059D4">
              <w:rPr>
                <w:rFonts w:eastAsia="ＭＳ 明朝"/>
                <w:bCs/>
                <w:sz w:val="22"/>
                <w:lang w:eastAsia="ja-JP"/>
              </w:rPr>
              <w:t>For section 6.2.2 (</w:t>
            </w:r>
            <w:r w:rsidRPr="0096519C">
              <w:t>Message definitions</w:t>
            </w:r>
            <w:r>
              <w:t xml:space="preserve"> -- </w:t>
            </w:r>
            <w:proofErr w:type="spellStart"/>
            <w:r w:rsidRPr="0096519C">
              <w:rPr>
                <w:i/>
              </w:rPr>
              <w:t>MobilityFromNRCommand</w:t>
            </w:r>
            <w:proofErr w:type="spellEnd"/>
            <w:r w:rsidRPr="00F059D4">
              <w:rPr>
                <w:rFonts w:eastAsia="ＭＳ 明朝"/>
                <w:bCs/>
                <w:sz w:val="22"/>
                <w:lang w:eastAsia="ja-JP"/>
              </w:rPr>
              <w:t>)</w:t>
            </w:r>
          </w:p>
          <w:p w14:paraId="1F41E81F" w14:textId="77777777" w:rsidR="006B2365" w:rsidRPr="00F059D4" w:rsidRDefault="006B2365" w:rsidP="006B2365">
            <w:pPr>
              <w:spacing w:after="0"/>
              <w:rPr>
                <w:rFonts w:eastAsia="ＭＳ 明朝"/>
                <w:bCs/>
                <w:sz w:val="22"/>
                <w:lang w:eastAsia="ja-JP"/>
              </w:rPr>
            </w:pPr>
            <w:r w:rsidRPr="00F059D4">
              <w:rPr>
                <w:rFonts w:eastAsia="ＭＳ 明朝" w:hint="eastAsia"/>
                <w:bCs/>
                <w:sz w:val="22"/>
                <w:lang w:eastAsia="ja-JP"/>
              </w:rPr>
              <w:t xml:space="preserve">From </w:t>
            </w:r>
            <w:proofErr w:type="spellStart"/>
            <w:r w:rsidRPr="00F059D4">
              <w:rPr>
                <w:rFonts w:eastAsia="ＭＳ 明朝" w:hint="eastAsia"/>
                <w:bCs/>
                <w:sz w:val="22"/>
                <w:lang w:eastAsia="ja-JP"/>
              </w:rPr>
              <w:t>voiceFollbackIndication</w:t>
            </w:r>
            <w:proofErr w:type="spellEnd"/>
            <w:r w:rsidRPr="00F059D4">
              <w:rPr>
                <w:rFonts w:eastAsia="ＭＳ 明朝" w:hint="eastAsia"/>
                <w:bCs/>
                <w:sz w:val="22"/>
                <w:lang w:eastAsia="ja-JP"/>
              </w:rPr>
              <w:t xml:space="preserve"> f</w:t>
            </w:r>
            <w:r w:rsidRPr="00F059D4">
              <w:rPr>
                <w:rFonts w:eastAsia="ＭＳ 明朝"/>
                <w:bCs/>
                <w:sz w:val="22"/>
                <w:lang w:eastAsia="ja-JP"/>
              </w:rPr>
              <w:t>ield description, “</w:t>
            </w:r>
            <w:r w:rsidRPr="003F25A2">
              <w:rPr>
                <w:rFonts w:ascii="Arial" w:hAnsi="Arial" w:cs="Arial"/>
                <w:sz w:val="18"/>
                <w:szCs w:val="18"/>
              </w:rPr>
              <w:t>or inter RAT fallback</w:t>
            </w:r>
            <w:r w:rsidRPr="00F059D4">
              <w:rPr>
                <w:rFonts w:eastAsia="ＭＳ 明朝"/>
                <w:bCs/>
                <w:sz w:val="22"/>
                <w:lang w:eastAsia="ja-JP"/>
              </w:rPr>
              <w:t>” should be removed based on the agreement (focus on EPS fallback).</w:t>
            </w:r>
            <w:r w:rsidR="00135982">
              <w:rPr>
                <w:rFonts w:eastAsia="ＭＳ 明朝"/>
                <w:bCs/>
                <w:sz w:val="22"/>
                <w:lang w:eastAsia="ja-JP"/>
              </w:rPr>
              <w:t xml:space="preserve"> Also, if our comment in Question 2 is acceptable, </w:t>
            </w:r>
            <w:r w:rsidR="00EB6AB6">
              <w:rPr>
                <w:rFonts w:eastAsia="ＭＳ 明朝"/>
                <w:bCs/>
                <w:sz w:val="22"/>
                <w:lang w:eastAsia="ja-JP"/>
              </w:rPr>
              <w:t>clearer text is preferable, e.g., “</w:t>
            </w:r>
            <w:r w:rsidR="00EB6AB6" w:rsidRPr="00EB6AB6">
              <w:rPr>
                <w:rFonts w:eastAsia="ＭＳ 明朝"/>
                <w:bCs/>
                <w:sz w:val="22"/>
                <w:lang w:eastAsia="ja-JP"/>
              </w:rPr>
              <w:t>Indicates the handover is triggered by EPS fallback for IMS voice as specified in TS 23.502 [x]</w:t>
            </w:r>
            <w:r w:rsidR="00EB6AB6">
              <w:rPr>
                <w:rFonts w:eastAsia="ＭＳ 明朝"/>
                <w:bCs/>
                <w:sz w:val="22"/>
                <w:lang w:eastAsia="ja-JP"/>
              </w:rPr>
              <w:t xml:space="preserve"> </w:t>
            </w:r>
            <w:r w:rsidR="00EB6AB6" w:rsidRPr="00157B45">
              <w:rPr>
                <w:rFonts w:eastAsia="ＭＳ 明朝"/>
                <w:b/>
                <w:bCs/>
                <w:sz w:val="22"/>
                <w:lang w:eastAsia="ja-JP"/>
              </w:rPr>
              <w:t>and selecting E-UTRA cell is prioritized at mobility from NR failure.</w:t>
            </w:r>
            <w:r w:rsidR="00EB6AB6">
              <w:rPr>
                <w:rFonts w:eastAsia="ＭＳ 明朝"/>
                <w:bCs/>
                <w:sz w:val="22"/>
                <w:lang w:eastAsia="ja-JP"/>
              </w:rPr>
              <w:t>”</w:t>
            </w:r>
          </w:p>
          <w:p w14:paraId="3E729F9D" w14:textId="77777777" w:rsidR="006B2365" w:rsidRPr="00EB6AB6" w:rsidRDefault="006B2365" w:rsidP="006B2365">
            <w:pPr>
              <w:spacing w:after="0"/>
              <w:rPr>
                <w:rFonts w:eastAsia="ＭＳ 明朝"/>
                <w:bCs/>
                <w:sz w:val="22"/>
                <w:lang w:eastAsia="ja-JP"/>
              </w:rPr>
            </w:pPr>
          </w:p>
          <w:p w14:paraId="4E622645" w14:textId="77777777" w:rsidR="006B2365" w:rsidRPr="00092E07" w:rsidRDefault="006B2365" w:rsidP="006B2365">
            <w:pPr>
              <w:spacing w:after="0"/>
              <w:rPr>
                <w:rFonts w:eastAsia="ＭＳ 明朝"/>
                <w:bCs/>
                <w:sz w:val="22"/>
                <w:lang w:eastAsia="ja-JP"/>
              </w:rPr>
            </w:pPr>
            <w:r w:rsidRPr="00092E07">
              <w:rPr>
                <w:rFonts w:eastAsia="ＭＳ 明朝"/>
                <w:bCs/>
                <w:sz w:val="22"/>
                <w:lang w:eastAsia="ja-JP"/>
              </w:rPr>
              <w:t>For section 6.2.2 (</w:t>
            </w:r>
            <w:r w:rsidRPr="0096519C">
              <w:t>Message definitions</w:t>
            </w:r>
            <w:r>
              <w:t xml:space="preserve"> -- </w:t>
            </w:r>
            <w:proofErr w:type="spellStart"/>
            <w:r w:rsidR="00EB6AB6">
              <w:rPr>
                <w:i/>
              </w:rPr>
              <w:t>RRCRelease</w:t>
            </w:r>
            <w:proofErr w:type="spellEnd"/>
            <w:r w:rsidRPr="00092E07">
              <w:rPr>
                <w:rFonts w:eastAsia="ＭＳ 明朝"/>
                <w:bCs/>
                <w:sz w:val="22"/>
                <w:lang w:eastAsia="ja-JP"/>
              </w:rPr>
              <w:t>)</w:t>
            </w:r>
          </w:p>
          <w:p w14:paraId="266315E9" w14:textId="77777777" w:rsidR="006B2365" w:rsidRDefault="006B2365" w:rsidP="006B2365">
            <w:pPr>
              <w:spacing w:before="120" w:after="120"/>
              <w:rPr>
                <w:rFonts w:eastAsia="ＭＳ 明朝"/>
                <w:bCs/>
                <w:sz w:val="22"/>
                <w:lang w:eastAsia="ja-JP"/>
              </w:rPr>
            </w:pPr>
            <w:r w:rsidRPr="00092E07">
              <w:rPr>
                <w:rFonts w:eastAsia="ＭＳ 明朝"/>
                <w:bCs/>
                <w:sz w:val="22"/>
                <w:lang w:eastAsia="ja-JP"/>
              </w:rPr>
              <w:t>It should be up to discussion result in Question 3.</w:t>
            </w:r>
          </w:p>
        </w:tc>
      </w:tr>
      <w:tr w:rsidR="006B2365" w:rsidRPr="0019077C" w14:paraId="56603A90" w14:textId="77777777" w:rsidTr="00127E55">
        <w:tc>
          <w:tcPr>
            <w:tcW w:w="1194" w:type="dxa"/>
            <w:shd w:val="clear" w:color="auto" w:fill="auto"/>
          </w:tcPr>
          <w:p w14:paraId="0548F578" w14:textId="77777777" w:rsidR="006B2365" w:rsidRDefault="00AA771C" w:rsidP="006B2365">
            <w:pPr>
              <w:spacing w:after="0"/>
              <w:rPr>
                <w:rFonts w:eastAsia="ＭＳ 明朝"/>
                <w:bCs/>
                <w:sz w:val="22"/>
                <w:lang w:eastAsia="ja-JP"/>
              </w:rPr>
            </w:pPr>
            <w:r>
              <w:rPr>
                <w:rFonts w:eastAsia="ＭＳ 明朝"/>
                <w:bCs/>
                <w:sz w:val="22"/>
                <w:lang w:eastAsia="ja-JP"/>
              </w:rPr>
              <w:t>ZTE</w:t>
            </w:r>
          </w:p>
        </w:tc>
        <w:tc>
          <w:tcPr>
            <w:tcW w:w="2219" w:type="dxa"/>
            <w:shd w:val="clear" w:color="auto" w:fill="auto"/>
          </w:tcPr>
          <w:p w14:paraId="5AFDA461" w14:textId="77777777" w:rsidR="006B2365" w:rsidRDefault="00AA771C" w:rsidP="006B2365">
            <w:pPr>
              <w:spacing w:after="0"/>
              <w:rPr>
                <w:rFonts w:eastAsia="ＭＳ 明朝"/>
                <w:bCs/>
                <w:sz w:val="22"/>
                <w:lang w:eastAsia="ja-JP"/>
              </w:rPr>
            </w:pPr>
            <w:r>
              <w:rPr>
                <w:rFonts w:eastAsia="ＭＳ 明朝"/>
                <w:bCs/>
                <w:sz w:val="22"/>
                <w:lang w:eastAsia="ja-JP"/>
              </w:rPr>
              <w:t>Yes</w:t>
            </w:r>
          </w:p>
        </w:tc>
        <w:tc>
          <w:tcPr>
            <w:tcW w:w="5733" w:type="dxa"/>
            <w:shd w:val="clear" w:color="auto" w:fill="auto"/>
          </w:tcPr>
          <w:p w14:paraId="4F980863" w14:textId="77777777" w:rsidR="00BB6EC5" w:rsidRDefault="00BB6EC5" w:rsidP="006B2365">
            <w:pPr>
              <w:spacing w:after="0"/>
              <w:rPr>
                <w:rFonts w:eastAsia="ＭＳ 明朝"/>
                <w:bCs/>
                <w:sz w:val="22"/>
                <w:lang w:eastAsia="ja-JP"/>
              </w:rPr>
            </w:pPr>
            <w:r>
              <w:rPr>
                <w:rFonts w:eastAsia="ＭＳ 明朝"/>
                <w:bCs/>
                <w:sz w:val="22"/>
                <w:lang w:eastAsia="ja-JP"/>
              </w:rPr>
              <w:t xml:space="preserve">Since this is limited to EPS fallback, better to explicitly mention the scenario in CR cover </w:t>
            </w:r>
            <w:r w:rsidR="007D4535">
              <w:rPr>
                <w:rFonts w:eastAsia="ＭＳ 明朝"/>
                <w:bCs/>
                <w:sz w:val="22"/>
                <w:lang w:eastAsia="ja-JP"/>
              </w:rPr>
              <w:t>sheet</w:t>
            </w:r>
            <w:r>
              <w:rPr>
                <w:rFonts w:eastAsia="ＭＳ 明朝"/>
                <w:bCs/>
                <w:sz w:val="22"/>
                <w:lang w:eastAsia="ja-JP"/>
              </w:rPr>
              <w:t>.</w:t>
            </w:r>
          </w:p>
          <w:p w14:paraId="16868E11" w14:textId="77777777" w:rsidR="00BB6EC5" w:rsidRDefault="00BB6EC5" w:rsidP="006B2365">
            <w:pPr>
              <w:spacing w:after="0"/>
              <w:rPr>
                <w:rFonts w:eastAsia="ＭＳ 明朝"/>
                <w:bCs/>
                <w:sz w:val="22"/>
                <w:lang w:eastAsia="ja-JP"/>
              </w:rPr>
            </w:pPr>
            <w:r>
              <w:rPr>
                <w:rFonts w:eastAsia="ＭＳ 明朝"/>
                <w:bCs/>
                <w:sz w:val="22"/>
                <w:lang w:eastAsia="ja-JP"/>
              </w:rPr>
              <w:t xml:space="preserve">In addition, we think the term “inter RAT fallback” should be removed because it refers to fallback to 5GC in 23.502. </w:t>
            </w:r>
          </w:p>
          <w:p w14:paraId="4304DC52" w14:textId="77777777" w:rsidR="00BB6EC5" w:rsidRDefault="00BB6EC5" w:rsidP="006B2365">
            <w:pPr>
              <w:spacing w:after="0"/>
              <w:rPr>
                <w:rFonts w:eastAsia="ＭＳ 明朝"/>
                <w:bCs/>
                <w:sz w:val="22"/>
                <w:lang w:eastAsia="ja-JP"/>
              </w:rPr>
            </w:pPr>
          </w:p>
          <w:p w14:paraId="2C850DD5" w14:textId="77777777" w:rsidR="00BB6EC5" w:rsidRPr="00645E3C" w:rsidRDefault="00BB6EC5" w:rsidP="00BB6EC5">
            <w:pPr>
              <w:pStyle w:val="B2"/>
            </w:pPr>
            <w:r w:rsidRPr="00645E3C">
              <w:t>2&gt;</w:t>
            </w:r>
            <w:r w:rsidRPr="00645E3C">
              <w:tab/>
              <w:t xml:space="preserve">if </w:t>
            </w:r>
            <w:proofErr w:type="spellStart"/>
            <w:r w:rsidRPr="00B566E2">
              <w:rPr>
                <w:i/>
              </w:rPr>
              <w:t>voiceFallbackIndication</w:t>
            </w:r>
            <w:proofErr w:type="spellEnd"/>
            <w:r w:rsidRPr="00645E3C">
              <w:t xml:space="preserve"> is included:</w:t>
            </w:r>
          </w:p>
          <w:p w14:paraId="07706845" w14:textId="77777777" w:rsidR="00BB6EC5" w:rsidRPr="00A047D1" w:rsidRDefault="00BB6EC5" w:rsidP="00BB6EC5">
            <w:pPr>
              <w:ind w:left="1135" w:hanging="284"/>
            </w:pPr>
            <w:r w:rsidRPr="00645E3C">
              <w:t>3&gt;</w:t>
            </w:r>
            <w:r w:rsidRPr="00645E3C">
              <w:tab/>
            </w:r>
            <w:r w:rsidRPr="00297048">
              <w:t xml:space="preserve">consider the RRC connection release was for EPS fallback </w:t>
            </w:r>
            <w:r w:rsidRPr="00BB6EC5">
              <w:rPr>
                <w:strike/>
                <w:color w:val="FF0000"/>
              </w:rPr>
              <w:t>or inter RAT fallback</w:t>
            </w:r>
            <w:r w:rsidRPr="00297048">
              <w:t xml:space="preserve"> for IMS voice (see TS 23.502 [x]) and </w:t>
            </w:r>
            <w:r w:rsidRPr="00BB6EC5">
              <w:rPr>
                <w:highlight w:val="yellow"/>
              </w:rPr>
              <w:t>the subsequent RRC connection establishment in E-UTRAN is for mobile originating MMTEL voice</w:t>
            </w:r>
            <w:r w:rsidRPr="00645E3C">
              <w:t>;</w:t>
            </w:r>
          </w:p>
          <w:p w14:paraId="7E5CC1E8" w14:textId="77777777" w:rsidR="00BB6EC5" w:rsidRDefault="00BB6EC5" w:rsidP="006B2365">
            <w:pPr>
              <w:spacing w:after="0"/>
              <w:rPr>
                <w:rFonts w:eastAsia="ＭＳ 明朝"/>
                <w:bCs/>
                <w:sz w:val="22"/>
                <w:lang w:eastAsia="ja-JP"/>
              </w:rPr>
            </w:pPr>
            <w:r>
              <w:rPr>
                <w:rFonts w:eastAsia="ＭＳ 明朝"/>
                <w:bCs/>
                <w:sz w:val="22"/>
                <w:lang w:eastAsia="ja-JP"/>
              </w:rPr>
              <w:lastRenderedPageBreak/>
              <w:t>Regarding above yellow highlighted sentence</w:t>
            </w:r>
            <w:r w:rsidR="00B65616">
              <w:rPr>
                <w:rFonts w:eastAsia="ＭＳ 明朝"/>
                <w:bCs/>
                <w:sz w:val="22"/>
                <w:lang w:eastAsia="ja-JP"/>
              </w:rPr>
              <w:t>, we understand the intention is to set establishment cause to “</w:t>
            </w:r>
            <w:proofErr w:type="spellStart"/>
            <w:r w:rsidR="00B65616">
              <w:rPr>
                <w:rFonts w:eastAsia="ＭＳ 明朝"/>
                <w:bCs/>
                <w:sz w:val="22"/>
                <w:lang w:eastAsia="ja-JP"/>
              </w:rPr>
              <w:t>mo-VoiceCall</w:t>
            </w:r>
            <w:proofErr w:type="spellEnd"/>
            <w:r w:rsidR="00B65616">
              <w:rPr>
                <w:rFonts w:eastAsia="ＭＳ 明朝"/>
                <w:bCs/>
                <w:sz w:val="22"/>
                <w:lang w:eastAsia="ja-JP"/>
              </w:rPr>
              <w:t>” and do AC barring checking</w:t>
            </w:r>
            <w:r w:rsidR="007D4535">
              <w:rPr>
                <w:rFonts w:eastAsia="ＭＳ 明朝"/>
                <w:bCs/>
                <w:sz w:val="22"/>
                <w:lang w:eastAsia="ja-JP"/>
              </w:rPr>
              <w:t>.</w:t>
            </w:r>
            <w:r w:rsidR="00B65616">
              <w:rPr>
                <w:rFonts w:eastAsia="ＭＳ 明朝"/>
                <w:bCs/>
                <w:sz w:val="22"/>
                <w:lang w:eastAsia="ja-JP"/>
              </w:rPr>
              <w:t xml:space="preserve"> But the wording is misleading, how about “the subsequent RRC connection establishment in E-UTRAN is </w:t>
            </w:r>
            <w:r w:rsidR="00B65616" w:rsidRPr="00157B45">
              <w:rPr>
                <w:rFonts w:eastAsia="ＭＳ 明朝"/>
                <w:bCs/>
                <w:sz w:val="22"/>
                <w:highlight w:val="yellow"/>
                <w:lang w:eastAsia="ja-JP"/>
              </w:rPr>
              <w:t>the same as</w:t>
            </w:r>
            <w:r w:rsidR="00B65616">
              <w:rPr>
                <w:rFonts w:eastAsia="ＭＳ 明朝"/>
                <w:bCs/>
                <w:sz w:val="22"/>
                <w:lang w:eastAsia="ja-JP"/>
              </w:rPr>
              <w:t xml:space="preserve"> for mobile originating MMTEL voice”? Or </w:t>
            </w:r>
            <w:r w:rsidR="007D4535">
              <w:rPr>
                <w:rFonts w:eastAsia="ＭＳ 明朝"/>
                <w:bCs/>
                <w:sz w:val="22"/>
                <w:lang w:eastAsia="ja-JP"/>
              </w:rPr>
              <w:t>remove the last part</w:t>
            </w:r>
            <w:r w:rsidR="00B65616">
              <w:rPr>
                <w:rFonts w:eastAsia="ＭＳ 明朝"/>
                <w:bCs/>
                <w:sz w:val="22"/>
                <w:lang w:eastAsia="ja-JP"/>
              </w:rPr>
              <w:t xml:space="preserve"> and rely on the Notes added in TS 36.331.</w:t>
            </w:r>
          </w:p>
          <w:p w14:paraId="4787CCE1" w14:textId="77777777" w:rsidR="00BB6EC5" w:rsidRDefault="00BB6EC5" w:rsidP="006B2365">
            <w:pPr>
              <w:spacing w:after="0"/>
              <w:rPr>
                <w:rFonts w:eastAsia="ＭＳ 明朝"/>
                <w:bCs/>
                <w:sz w:val="22"/>
                <w:lang w:eastAsia="ja-JP"/>
              </w:rPr>
            </w:pPr>
          </w:p>
          <w:p w14:paraId="3FCBA749" w14:textId="77777777" w:rsidR="006B2365" w:rsidRDefault="00BB6EC5" w:rsidP="006B2365">
            <w:pPr>
              <w:spacing w:after="0"/>
              <w:rPr>
                <w:rFonts w:eastAsia="ＭＳ 明朝"/>
                <w:bCs/>
                <w:sz w:val="22"/>
                <w:lang w:eastAsia="ja-JP"/>
              </w:rPr>
            </w:pPr>
            <w:r>
              <w:rPr>
                <w:rFonts w:eastAsia="ＭＳ 明朝"/>
                <w:bCs/>
                <w:sz w:val="22"/>
                <w:lang w:eastAsia="ja-JP"/>
              </w:rPr>
              <w:t xml:space="preserve">The field description of </w:t>
            </w:r>
            <w:proofErr w:type="spellStart"/>
            <w:r>
              <w:rPr>
                <w:rFonts w:eastAsia="ＭＳ 明朝"/>
                <w:bCs/>
                <w:sz w:val="22"/>
                <w:lang w:eastAsia="ja-JP"/>
              </w:rPr>
              <w:t>voiceFallbackIndication</w:t>
            </w:r>
            <w:proofErr w:type="spellEnd"/>
            <w:r>
              <w:rPr>
                <w:rFonts w:eastAsia="ＭＳ 明朝"/>
                <w:bCs/>
                <w:sz w:val="22"/>
                <w:lang w:eastAsia="ja-JP"/>
              </w:rPr>
              <w:t xml:space="preserve"> in </w:t>
            </w:r>
            <w:proofErr w:type="spellStart"/>
            <w:r>
              <w:rPr>
                <w:rFonts w:eastAsia="ＭＳ 明朝"/>
                <w:bCs/>
                <w:sz w:val="22"/>
                <w:lang w:eastAsia="ja-JP"/>
              </w:rPr>
              <w:t>MobilityFromNRCommand</w:t>
            </w:r>
            <w:proofErr w:type="spellEnd"/>
            <w:r>
              <w:rPr>
                <w:rFonts w:eastAsia="ＭＳ 明朝"/>
                <w:bCs/>
                <w:sz w:val="22"/>
                <w:lang w:eastAsia="ja-JP"/>
              </w:rPr>
              <w:t xml:space="preserve"> and </w:t>
            </w:r>
            <w:proofErr w:type="spellStart"/>
            <w:r>
              <w:rPr>
                <w:rFonts w:eastAsia="ＭＳ 明朝"/>
                <w:bCs/>
                <w:sz w:val="22"/>
                <w:lang w:eastAsia="ja-JP"/>
              </w:rPr>
              <w:t>RRCRelease</w:t>
            </w:r>
            <w:proofErr w:type="spellEnd"/>
            <w:r>
              <w:rPr>
                <w:rFonts w:eastAsia="ＭＳ 明朝"/>
                <w:bCs/>
                <w:sz w:val="22"/>
                <w:lang w:eastAsia="ja-JP"/>
              </w:rPr>
              <w:t xml:space="preserve"> can be updated as below:</w:t>
            </w:r>
          </w:p>
          <w:p w14:paraId="02DD634E" w14:textId="77777777" w:rsidR="00BB6EC5" w:rsidRDefault="00BB6EC5" w:rsidP="006B2365">
            <w:pPr>
              <w:spacing w:after="0"/>
              <w:rPr>
                <w:rFonts w:eastAsia="ＭＳ 明朝"/>
                <w:bCs/>
                <w:sz w:val="22"/>
                <w:lang w:eastAsia="ja-JP"/>
              </w:rPr>
            </w:pPr>
          </w:p>
          <w:tbl>
            <w:tblPr>
              <w:tblpPr w:leftFromText="180" w:rightFromText="180" w:vertAnchor="text" w:horzAnchor="margin" w:tblpY="-1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tblGrid>
            <w:tr w:rsidR="009F7154" w:rsidRPr="008E4C71" w14:paraId="582CFC87" w14:textId="77777777" w:rsidTr="009F7154">
              <w:tc>
                <w:tcPr>
                  <w:tcW w:w="5546" w:type="dxa"/>
                  <w:shd w:val="clear" w:color="auto" w:fill="auto"/>
                </w:tcPr>
                <w:p w14:paraId="02375B44" w14:textId="77777777" w:rsidR="009F7154" w:rsidRPr="008E4C71" w:rsidRDefault="009F7154" w:rsidP="009F7154">
                  <w:pPr>
                    <w:pStyle w:val="TAL"/>
                    <w:rPr>
                      <w:b/>
                      <w:bCs/>
                      <w:i/>
                      <w:noProof/>
                      <w:lang w:eastAsia="ko-KR"/>
                    </w:rPr>
                  </w:pPr>
                  <w:r w:rsidRPr="008E4C71">
                    <w:rPr>
                      <w:b/>
                      <w:bCs/>
                      <w:i/>
                      <w:noProof/>
                      <w:lang w:eastAsia="ko-KR"/>
                    </w:rPr>
                    <w:t>voiceFallbackIndication</w:t>
                  </w:r>
                </w:p>
                <w:p w14:paraId="20B4EE77" w14:textId="77777777" w:rsidR="009F7154" w:rsidRPr="008E4C71" w:rsidRDefault="009F7154" w:rsidP="009F7154">
                  <w:pPr>
                    <w:spacing w:after="0"/>
                    <w:rPr>
                      <w:rFonts w:eastAsia="ＭＳ 明朝"/>
                      <w:bCs/>
                      <w:sz w:val="22"/>
                      <w:lang w:eastAsia="ja-JP"/>
                    </w:rPr>
                  </w:pPr>
                  <w:r w:rsidRPr="008E4C71">
                    <w:rPr>
                      <w:rFonts w:ascii="Arial" w:hAnsi="Arial" w:cs="Arial"/>
                      <w:sz w:val="18"/>
                      <w:szCs w:val="18"/>
                    </w:rPr>
                    <w:t xml:space="preserve">Indicates the handover is triggered by EPS fallback </w:t>
                  </w:r>
                  <w:r w:rsidRPr="008E4C71">
                    <w:rPr>
                      <w:rFonts w:ascii="Arial" w:hAnsi="Arial" w:cs="Arial"/>
                      <w:strike/>
                      <w:color w:val="FF0000"/>
                      <w:sz w:val="18"/>
                      <w:szCs w:val="18"/>
                    </w:rPr>
                    <w:t xml:space="preserve">or inter RAT fallback </w:t>
                  </w:r>
                  <w:r w:rsidRPr="008E4C71">
                    <w:rPr>
                      <w:rFonts w:ascii="Arial" w:hAnsi="Arial" w:cs="Arial"/>
                      <w:sz w:val="18"/>
                      <w:szCs w:val="18"/>
                    </w:rPr>
                    <w:t>for IMS voice as specified in TS 23.502 [x].</w:t>
                  </w:r>
                </w:p>
              </w:tc>
            </w:tr>
          </w:tbl>
          <w:p w14:paraId="50E0AD2B" w14:textId="77777777" w:rsidR="00BB6EC5" w:rsidRDefault="00BB6EC5" w:rsidP="006B2365">
            <w:pPr>
              <w:spacing w:after="0"/>
              <w:rPr>
                <w:rFonts w:eastAsia="ＭＳ 明朝"/>
                <w:bCs/>
                <w:sz w:val="22"/>
                <w:lang w:eastAsia="ja-JP"/>
              </w:rPr>
            </w:pPr>
          </w:p>
        </w:tc>
      </w:tr>
      <w:tr w:rsidR="006B2365" w:rsidRPr="0019077C" w14:paraId="7290D289" w14:textId="77777777" w:rsidTr="00127E55">
        <w:tc>
          <w:tcPr>
            <w:tcW w:w="1194" w:type="dxa"/>
            <w:shd w:val="clear" w:color="auto" w:fill="auto"/>
          </w:tcPr>
          <w:p w14:paraId="44B38E63" w14:textId="77777777" w:rsidR="006B2365" w:rsidRPr="00FF0F77" w:rsidRDefault="008A7B9B" w:rsidP="006B2365">
            <w:pPr>
              <w:spacing w:after="0"/>
              <w:rPr>
                <w:rFonts w:eastAsia="SimSun"/>
                <w:bCs/>
                <w:sz w:val="22"/>
                <w:lang w:eastAsia="zh-CN"/>
              </w:rPr>
            </w:pPr>
            <w:r w:rsidRPr="00FF0F77">
              <w:rPr>
                <w:rFonts w:eastAsia="SimSun" w:hint="eastAsia"/>
                <w:bCs/>
                <w:sz w:val="22"/>
                <w:lang w:eastAsia="zh-CN"/>
              </w:rPr>
              <w:lastRenderedPageBreak/>
              <w:t>Huawei</w:t>
            </w:r>
          </w:p>
        </w:tc>
        <w:tc>
          <w:tcPr>
            <w:tcW w:w="2219" w:type="dxa"/>
            <w:shd w:val="clear" w:color="auto" w:fill="auto"/>
          </w:tcPr>
          <w:p w14:paraId="376A5145" w14:textId="77777777" w:rsidR="006B2365" w:rsidRPr="00FF0F77" w:rsidRDefault="008A7B9B" w:rsidP="006B2365">
            <w:pPr>
              <w:spacing w:after="0"/>
              <w:rPr>
                <w:rFonts w:eastAsia="SimSun"/>
                <w:bCs/>
                <w:sz w:val="22"/>
                <w:lang w:eastAsia="zh-CN"/>
              </w:rPr>
            </w:pPr>
            <w:r w:rsidRPr="00FF0F77">
              <w:rPr>
                <w:rFonts w:eastAsia="SimSun" w:hint="eastAsia"/>
                <w:bCs/>
                <w:sz w:val="22"/>
                <w:lang w:eastAsia="zh-CN"/>
              </w:rPr>
              <w:t>Yes, but see the comments</w:t>
            </w:r>
          </w:p>
        </w:tc>
        <w:tc>
          <w:tcPr>
            <w:tcW w:w="5733" w:type="dxa"/>
            <w:shd w:val="clear" w:color="auto" w:fill="auto"/>
          </w:tcPr>
          <w:p w14:paraId="04BC8DBA" w14:textId="77777777" w:rsidR="006B2365" w:rsidRDefault="008A7B9B" w:rsidP="006279DC">
            <w:pPr>
              <w:spacing w:after="0"/>
              <w:rPr>
                <w:rFonts w:eastAsia="ＭＳ 明朝"/>
                <w:bCs/>
                <w:sz w:val="22"/>
                <w:lang w:eastAsia="ja-JP"/>
              </w:rPr>
            </w:pPr>
            <w:r>
              <w:rPr>
                <w:rFonts w:eastAsia="ＭＳ 明朝"/>
                <w:bCs/>
                <w:sz w:val="22"/>
                <w:lang w:eastAsia="ja-JP"/>
              </w:rPr>
              <w:t xml:space="preserve">Same comments </w:t>
            </w:r>
            <w:r w:rsidR="00E87980">
              <w:rPr>
                <w:rFonts w:eastAsia="ＭＳ 明朝"/>
                <w:bCs/>
                <w:sz w:val="22"/>
                <w:lang w:eastAsia="ja-JP"/>
              </w:rPr>
              <w:t>as</w:t>
            </w:r>
            <w:r>
              <w:rPr>
                <w:rFonts w:eastAsia="ＭＳ 明朝"/>
                <w:bCs/>
                <w:sz w:val="22"/>
                <w:lang w:eastAsia="ja-JP"/>
              </w:rPr>
              <w:t xml:space="preserve"> ZTE</w:t>
            </w:r>
            <w:r w:rsidR="00E87980">
              <w:rPr>
                <w:rFonts w:eastAsia="ＭＳ 明朝"/>
                <w:bCs/>
                <w:sz w:val="22"/>
                <w:lang w:eastAsia="ja-JP"/>
              </w:rPr>
              <w:t>’s</w:t>
            </w:r>
            <w:r w:rsidR="006279DC">
              <w:rPr>
                <w:rFonts w:eastAsia="ＭＳ 明朝"/>
                <w:bCs/>
                <w:sz w:val="22"/>
                <w:lang w:eastAsia="ja-JP"/>
              </w:rPr>
              <w:t xml:space="preserve"> about </w:t>
            </w:r>
            <w:r>
              <w:rPr>
                <w:rFonts w:eastAsia="ＭＳ 明朝"/>
                <w:bCs/>
                <w:sz w:val="22"/>
                <w:lang w:eastAsia="ja-JP"/>
              </w:rPr>
              <w:t>delet</w:t>
            </w:r>
            <w:r w:rsidR="006279DC">
              <w:rPr>
                <w:rFonts w:eastAsia="ＭＳ 明朝"/>
                <w:bCs/>
                <w:sz w:val="22"/>
                <w:lang w:eastAsia="ja-JP"/>
              </w:rPr>
              <w:t>ing</w:t>
            </w:r>
            <w:r>
              <w:rPr>
                <w:rFonts w:eastAsia="ＭＳ 明朝"/>
                <w:bCs/>
                <w:sz w:val="22"/>
                <w:lang w:eastAsia="ja-JP"/>
              </w:rPr>
              <w:t xml:space="preserve"> “inter-RAT fallback” related description</w:t>
            </w:r>
            <w:r w:rsidR="006279DC">
              <w:rPr>
                <w:rFonts w:eastAsia="ＭＳ 明朝"/>
                <w:bCs/>
                <w:sz w:val="22"/>
                <w:lang w:eastAsia="ja-JP"/>
              </w:rPr>
              <w:t>s and cover sheet</w:t>
            </w:r>
            <w:r>
              <w:rPr>
                <w:rFonts w:eastAsia="ＭＳ 明朝"/>
                <w:bCs/>
                <w:sz w:val="22"/>
                <w:lang w:eastAsia="ja-JP"/>
              </w:rPr>
              <w:t>.</w:t>
            </w:r>
          </w:p>
          <w:p w14:paraId="5095BAE3" w14:textId="77777777" w:rsidR="00E87980" w:rsidRDefault="00E87980" w:rsidP="006279DC">
            <w:pPr>
              <w:spacing w:after="0"/>
              <w:rPr>
                <w:rFonts w:eastAsia="ＭＳ 明朝"/>
                <w:bCs/>
                <w:sz w:val="22"/>
                <w:lang w:eastAsia="ja-JP"/>
              </w:rPr>
            </w:pPr>
          </w:p>
          <w:p w14:paraId="1B2F77A6" w14:textId="77777777" w:rsidR="006279DC" w:rsidRDefault="006279DC" w:rsidP="006279DC">
            <w:pPr>
              <w:spacing w:after="0"/>
              <w:rPr>
                <w:rFonts w:eastAsia="ＭＳ 明朝"/>
                <w:bCs/>
                <w:sz w:val="22"/>
                <w:lang w:eastAsia="ja-JP"/>
              </w:rPr>
            </w:pPr>
            <w:r>
              <w:rPr>
                <w:rFonts w:eastAsia="ＭＳ 明朝"/>
                <w:bCs/>
                <w:sz w:val="22"/>
                <w:lang w:eastAsia="ja-JP"/>
              </w:rPr>
              <w:t>In addition, we also suggest to delete the second sentence highlighted, since for either of option A and B</w:t>
            </w:r>
            <w:r w:rsidR="00E87980">
              <w:rPr>
                <w:rFonts w:eastAsia="ＭＳ 明朝"/>
                <w:bCs/>
                <w:sz w:val="22"/>
                <w:lang w:eastAsia="ja-JP"/>
              </w:rPr>
              <w:t xml:space="preserve"> of setting establishment </w:t>
            </w:r>
            <w:proofErr w:type="spellStart"/>
            <w:r w:rsidR="00E87980">
              <w:rPr>
                <w:rFonts w:eastAsia="ＭＳ 明朝"/>
                <w:bCs/>
                <w:sz w:val="22"/>
                <w:lang w:eastAsia="ja-JP"/>
              </w:rPr>
              <w:t>cause</w:t>
            </w:r>
            <w:proofErr w:type="spellEnd"/>
            <w:r w:rsidR="00E87980">
              <w:rPr>
                <w:rFonts w:eastAsia="ＭＳ 明朝"/>
                <w:bCs/>
                <w:sz w:val="22"/>
                <w:lang w:eastAsia="ja-JP"/>
              </w:rPr>
              <w:t xml:space="preserve"> in LTE side</w:t>
            </w:r>
            <w:r>
              <w:rPr>
                <w:rFonts w:eastAsia="ＭＳ 明朝"/>
                <w:bCs/>
                <w:sz w:val="22"/>
                <w:lang w:eastAsia="ja-JP"/>
              </w:rPr>
              <w:t>, the first sentence is enough.</w:t>
            </w:r>
          </w:p>
          <w:p w14:paraId="070DE556" w14:textId="77777777" w:rsidR="006279DC" w:rsidRPr="00645E3C" w:rsidRDefault="006279DC" w:rsidP="006279DC">
            <w:pPr>
              <w:pStyle w:val="B2"/>
            </w:pPr>
            <w:r w:rsidRPr="00645E3C">
              <w:t>2&gt;</w:t>
            </w:r>
            <w:r w:rsidRPr="00645E3C">
              <w:tab/>
              <w:t xml:space="preserve">if </w:t>
            </w:r>
            <w:proofErr w:type="spellStart"/>
            <w:r w:rsidRPr="00B566E2">
              <w:rPr>
                <w:i/>
              </w:rPr>
              <w:t>voiceFallbackIndication</w:t>
            </w:r>
            <w:proofErr w:type="spellEnd"/>
            <w:r w:rsidRPr="00645E3C">
              <w:t xml:space="preserve"> is included:</w:t>
            </w:r>
          </w:p>
          <w:p w14:paraId="3B23D967" w14:textId="77777777" w:rsidR="006279DC" w:rsidRPr="00A047D1" w:rsidRDefault="006279DC" w:rsidP="006279DC">
            <w:pPr>
              <w:ind w:left="1135" w:hanging="284"/>
            </w:pPr>
            <w:r w:rsidRPr="00645E3C">
              <w:t>3&gt;</w:t>
            </w:r>
            <w:r w:rsidRPr="00645E3C">
              <w:tab/>
            </w:r>
            <w:r w:rsidRPr="00297048">
              <w:t xml:space="preserve">consider the RRC connection release was for EPS fallback </w:t>
            </w:r>
            <w:r w:rsidRPr="006279DC">
              <w:rPr>
                <w:strike/>
              </w:rPr>
              <w:t>or inter RAT fallback</w:t>
            </w:r>
            <w:r w:rsidRPr="00297048">
              <w:t xml:space="preserve"> for IMS voice (see TS 23.502 [x]) </w:t>
            </w:r>
            <w:r w:rsidRPr="006279DC">
              <w:rPr>
                <w:strike/>
                <w:highlight w:val="yellow"/>
              </w:rPr>
              <w:t>and the subsequent RRC connection establishment in E-UTRAN is for mobile originating MMTEL voice</w:t>
            </w:r>
            <w:r w:rsidRPr="00645E3C">
              <w:t>;</w:t>
            </w:r>
          </w:p>
          <w:p w14:paraId="695810FE" w14:textId="77777777" w:rsidR="006279DC" w:rsidRPr="006279DC" w:rsidRDefault="006279DC" w:rsidP="006279DC">
            <w:pPr>
              <w:spacing w:after="0"/>
              <w:rPr>
                <w:rFonts w:eastAsia="ＭＳ 明朝"/>
                <w:bCs/>
                <w:sz w:val="22"/>
                <w:lang w:eastAsia="ja-JP"/>
              </w:rPr>
            </w:pPr>
          </w:p>
        </w:tc>
      </w:tr>
      <w:tr w:rsidR="006B2365" w:rsidRPr="0019077C" w14:paraId="5E502DD1" w14:textId="77777777" w:rsidTr="00127E55">
        <w:tc>
          <w:tcPr>
            <w:tcW w:w="1194" w:type="dxa"/>
            <w:shd w:val="clear" w:color="auto" w:fill="auto"/>
          </w:tcPr>
          <w:p w14:paraId="38E9D20C" w14:textId="77777777" w:rsidR="006B2365" w:rsidRDefault="00C92A7C" w:rsidP="006B2365">
            <w:pPr>
              <w:spacing w:after="0"/>
              <w:rPr>
                <w:rFonts w:eastAsia="ＭＳ 明朝"/>
                <w:bCs/>
                <w:sz w:val="22"/>
                <w:lang w:eastAsia="ja-JP"/>
              </w:rPr>
            </w:pPr>
            <w:r>
              <w:rPr>
                <w:rFonts w:eastAsia="ＭＳ 明朝"/>
                <w:bCs/>
                <w:sz w:val="22"/>
                <w:lang w:eastAsia="ja-JP"/>
              </w:rPr>
              <w:t>Nokia</w:t>
            </w:r>
          </w:p>
        </w:tc>
        <w:tc>
          <w:tcPr>
            <w:tcW w:w="2219" w:type="dxa"/>
            <w:shd w:val="clear" w:color="auto" w:fill="auto"/>
          </w:tcPr>
          <w:p w14:paraId="7D2BEEFF" w14:textId="77777777" w:rsidR="006B2365" w:rsidRDefault="00C92A7C" w:rsidP="006B2365">
            <w:pPr>
              <w:spacing w:after="0"/>
              <w:rPr>
                <w:rFonts w:eastAsia="ＭＳ 明朝"/>
                <w:bCs/>
                <w:sz w:val="22"/>
                <w:lang w:eastAsia="ja-JP"/>
              </w:rPr>
            </w:pPr>
            <w:r>
              <w:rPr>
                <w:rFonts w:eastAsia="ＭＳ 明朝"/>
                <w:bCs/>
                <w:sz w:val="22"/>
                <w:lang w:eastAsia="ja-JP"/>
              </w:rPr>
              <w:t xml:space="preserve">Yes, but </w:t>
            </w:r>
          </w:p>
        </w:tc>
        <w:tc>
          <w:tcPr>
            <w:tcW w:w="5733" w:type="dxa"/>
            <w:shd w:val="clear" w:color="auto" w:fill="auto"/>
          </w:tcPr>
          <w:p w14:paraId="197CA845" w14:textId="77777777" w:rsidR="006B2365" w:rsidRDefault="00C92A7C" w:rsidP="006B2365">
            <w:pPr>
              <w:spacing w:after="0"/>
              <w:rPr>
                <w:rFonts w:eastAsia="ＭＳ 明朝"/>
                <w:bCs/>
                <w:sz w:val="22"/>
                <w:lang w:eastAsia="ja-JP"/>
              </w:rPr>
            </w:pPr>
            <w:r>
              <w:rPr>
                <w:rFonts w:eastAsia="ＭＳ 明朝"/>
                <w:bCs/>
                <w:sz w:val="22"/>
                <w:lang w:eastAsia="ja-JP"/>
              </w:rPr>
              <w:t>The CR should only cover the EPS fallback as commented above</w:t>
            </w:r>
            <w:r w:rsidR="008F62BA">
              <w:rPr>
                <w:rFonts w:eastAsia="ＭＳ 明朝"/>
                <w:bCs/>
                <w:sz w:val="22"/>
                <w:lang w:eastAsia="ja-JP"/>
              </w:rPr>
              <w:t xml:space="preserve"> by other companies</w:t>
            </w:r>
          </w:p>
        </w:tc>
      </w:tr>
      <w:tr w:rsidR="00EF6753" w:rsidRPr="0019077C" w14:paraId="51FC55A2" w14:textId="77777777" w:rsidTr="00127E55">
        <w:tc>
          <w:tcPr>
            <w:tcW w:w="1194" w:type="dxa"/>
            <w:shd w:val="clear" w:color="auto" w:fill="auto"/>
          </w:tcPr>
          <w:p w14:paraId="44FA8118" w14:textId="77777777" w:rsidR="00EF6753" w:rsidRDefault="00EF6753" w:rsidP="00EF6753">
            <w:pPr>
              <w:spacing w:after="0"/>
              <w:rPr>
                <w:rFonts w:eastAsia="ＭＳ 明朝"/>
                <w:bCs/>
                <w:sz w:val="22"/>
                <w:lang w:eastAsia="ja-JP"/>
              </w:rPr>
            </w:pPr>
            <w:r>
              <w:rPr>
                <w:rFonts w:eastAsia="ＭＳ 明朝" w:hint="eastAsia"/>
                <w:bCs/>
                <w:sz w:val="22"/>
                <w:lang w:eastAsia="ja-JP"/>
              </w:rPr>
              <w:t>S</w:t>
            </w:r>
            <w:r>
              <w:rPr>
                <w:rFonts w:eastAsia="ＭＳ 明朝"/>
                <w:bCs/>
                <w:sz w:val="22"/>
                <w:lang w:eastAsia="ja-JP"/>
              </w:rPr>
              <w:t>oftBank</w:t>
            </w:r>
          </w:p>
        </w:tc>
        <w:tc>
          <w:tcPr>
            <w:tcW w:w="2219" w:type="dxa"/>
            <w:shd w:val="clear" w:color="auto" w:fill="auto"/>
          </w:tcPr>
          <w:p w14:paraId="59374B36" w14:textId="77777777" w:rsidR="00EF6753" w:rsidRDefault="00EF6753" w:rsidP="00EF6753">
            <w:pPr>
              <w:spacing w:after="0"/>
              <w:rPr>
                <w:rFonts w:eastAsia="ＭＳ 明朝"/>
                <w:bCs/>
                <w:sz w:val="22"/>
                <w:lang w:eastAsia="ja-JP"/>
              </w:rPr>
            </w:pPr>
            <w:r>
              <w:rPr>
                <w:rFonts w:eastAsia="ＭＳ 明朝" w:hint="eastAsia"/>
                <w:bCs/>
                <w:sz w:val="22"/>
                <w:lang w:eastAsia="ja-JP"/>
              </w:rPr>
              <w:t>Y</w:t>
            </w:r>
            <w:r>
              <w:rPr>
                <w:rFonts w:eastAsia="ＭＳ 明朝"/>
                <w:bCs/>
                <w:sz w:val="22"/>
                <w:lang w:eastAsia="ja-JP"/>
              </w:rPr>
              <w:t>es, but</w:t>
            </w:r>
          </w:p>
        </w:tc>
        <w:tc>
          <w:tcPr>
            <w:tcW w:w="5733" w:type="dxa"/>
            <w:shd w:val="clear" w:color="auto" w:fill="auto"/>
          </w:tcPr>
          <w:p w14:paraId="394D3A1F" w14:textId="77777777" w:rsidR="00EF6753" w:rsidRDefault="00EF6753" w:rsidP="00EF6753">
            <w:pPr>
              <w:spacing w:after="0"/>
              <w:rPr>
                <w:rFonts w:eastAsia="ＭＳ 明朝"/>
                <w:bCs/>
                <w:sz w:val="22"/>
                <w:lang w:eastAsia="ja-JP"/>
              </w:rPr>
            </w:pPr>
            <w:r>
              <w:rPr>
                <w:rFonts w:eastAsia="ＭＳ 明朝"/>
                <w:bCs/>
                <w:sz w:val="22"/>
                <w:lang w:eastAsia="ja-JP"/>
              </w:rPr>
              <w:t>For cover sheet:</w:t>
            </w:r>
          </w:p>
          <w:p w14:paraId="62BB997E" w14:textId="77777777" w:rsidR="0097012D" w:rsidRPr="00453DF7" w:rsidRDefault="00EF6753" w:rsidP="00A1271B">
            <w:pPr>
              <w:spacing w:after="0"/>
              <w:rPr>
                <w:rFonts w:eastAsia="ＭＳ 明朝"/>
                <w:bCs/>
                <w:sz w:val="22"/>
                <w:lang w:eastAsia="ja-JP"/>
              </w:rPr>
            </w:pPr>
            <w:r w:rsidRPr="004A344C">
              <w:rPr>
                <w:rFonts w:eastAsia="ＭＳ 明朝" w:hint="eastAsia"/>
                <w:bCs/>
                <w:sz w:val="22"/>
                <w:lang w:eastAsia="ja-JP"/>
              </w:rPr>
              <w:t>-</w:t>
            </w:r>
            <w:r>
              <w:rPr>
                <w:rFonts w:eastAsia="ＭＳ 明朝" w:hint="eastAsia"/>
                <w:bCs/>
                <w:sz w:val="22"/>
                <w:lang w:eastAsia="ja-JP"/>
              </w:rPr>
              <w:t xml:space="preserve"> A</w:t>
            </w:r>
            <w:r>
              <w:rPr>
                <w:rFonts w:eastAsia="ＭＳ 明朝"/>
                <w:bCs/>
                <w:sz w:val="22"/>
                <w:lang w:eastAsia="ja-JP"/>
              </w:rPr>
              <w:t>dd “TEI16” Work Item code.</w:t>
            </w:r>
          </w:p>
        </w:tc>
      </w:tr>
      <w:tr w:rsidR="00EF6753" w:rsidRPr="0019077C" w14:paraId="69F9A798" w14:textId="77777777" w:rsidTr="00127E55">
        <w:tc>
          <w:tcPr>
            <w:tcW w:w="1194" w:type="dxa"/>
            <w:shd w:val="clear" w:color="auto" w:fill="auto"/>
          </w:tcPr>
          <w:p w14:paraId="586E000A" w14:textId="77777777" w:rsidR="00EF6753" w:rsidRPr="00157B45" w:rsidRDefault="00457ABA" w:rsidP="00EF6753">
            <w:pPr>
              <w:spacing w:after="0"/>
              <w:rPr>
                <w:rFonts w:eastAsia="SimSun"/>
                <w:bCs/>
                <w:sz w:val="22"/>
                <w:lang w:eastAsia="zh-CN"/>
              </w:rPr>
            </w:pPr>
            <w:r w:rsidRPr="00BB41D0">
              <w:rPr>
                <w:rFonts w:eastAsia="SimSun" w:hint="eastAsia"/>
                <w:bCs/>
                <w:sz w:val="22"/>
                <w:lang w:eastAsia="zh-CN"/>
              </w:rPr>
              <w:t>OPPO</w:t>
            </w:r>
          </w:p>
        </w:tc>
        <w:tc>
          <w:tcPr>
            <w:tcW w:w="2219" w:type="dxa"/>
            <w:shd w:val="clear" w:color="auto" w:fill="auto"/>
          </w:tcPr>
          <w:p w14:paraId="0F0477D2" w14:textId="77777777" w:rsidR="00EF6753" w:rsidRPr="00157B45" w:rsidRDefault="00457ABA" w:rsidP="00EF6753">
            <w:pPr>
              <w:spacing w:after="0"/>
              <w:rPr>
                <w:rFonts w:eastAsia="SimSun"/>
                <w:bCs/>
                <w:sz w:val="22"/>
                <w:lang w:eastAsia="zh-CN"/>
              </w:rPr>
            </w:pPr>
            <w:r w:rsidRPr="00BB41D0">
              <w:rPr>
                <w:rFonts w:eastAsia="SimSun"/>
                <w:bCs/>
                <w:sz w:val="22"/>
                <w:lang w:eastAsia="zh-CN"/>
              </w:rPr>
              <w:t>Y</w:t>
            </w:r>
            <w:r w:rsidRPr="00BB41D0">
              <w:rPr>
                <w:rFonts w:eastAsia="SimSun" w:hint="eastAsia"/>
                <w:bCs/>
                <w:sz w:val="22"/>
                <w:lang w:eastAsia="zh-CN"/>
              </w:rPr>
              <w:t xml:space="preserve">es </w:t>
            </w:r>
          </w:p>
        </w:tc>
        <w:tc>
          <w:tcPr>
            <w:tcW w:w="5733" w:type="dxa"/>
            <w:shd w:val="clear" w:color="auto" w:fill="auto"/>
          </w:tcPr>
          <w:p w14:paraId="39757441" w14:textId="77777777" w:rsidR="00EF6753" w:rsidRDefault="00EF6753" w:rsidP="00EF6753">
            <w:pPr>
              <w:spacing w:after="0"/>
              <w:rPr>
                <w:rFonts w:eastAsia="ＭＳ 明朝"/>
                <w:bCs/>
                <w:sz w:val="22"/>
                <w:lang w:eastAsia="ja-JP"/>
              </w:rPr>
            </w:pPr>
          </w:p>
        </w:tc>
      </w:tr>
      <w:tr w:rsidR="00EF6753" w:rsidRPr="0019077C" w14:paraId="4BA3139E" w14:textId="77777777" w:rsidTr="00127E55">
        <w:tc>
          <w:tcPr>
            <w:tcW w:w="1194" w:type="dxa"/>
            <w:shd w:val="clear" w:color="auto" w:fill="auto"/>
          </w:tcPr>
          <w:p w14:paraId="299F6516" w14:textId="77777777" w:rsidR="00EF6753" w:rsidRDefault="00E63E94" w:rsidP="00EF6753">
            <w:pPr>
              <w:spacing w:after="0"/>
              <w:rPr>
                <w:rFonts w:eastAsia="ＭＳ 明朝"/>
                <w:bCs/>
                <w:sz w:val="22"/>
                <w:lang w:eastAsia="ja-JP"/>
              </w:rPr>
            </w:pPr>
            <w:r>
              <w:rPr>
                <w:rFonts w:eastAsia="ＭＳ 明朝" w:hint="eastAsia"/>
                <w:bCs/>
                <w:sz w:val="22"/>
                <w:lang w:eastAsia="ja-JP"/>
              </w:rPr>
              <w:t>DOCOMO</w:t>
            </w:r>
          </w:p>
        </w:tc>
        <w:tc>
          <w:tcPr>
            <w:tcW w:w="2219" w:type="dxa"/>
            <w:shd w:val="clear" w:color="auto" w:fill="auto"/>
          </w:tcPr>
          <w:p w14:paraId="62F5C1ED" w14:textId="77777777" w:rsidR="00EF6753" w:rsidRDefault="00E63E94" w:rsidP="00EF6753">
            <w:pPr>
              <w:spacing w:after="0"/>
              <w:rPr>
                <w:rFonts w:eastAsia="ＭＳ 明朝"/>
                <w:bCs/>
                <w:sz w:val="22"/>
                <w:lang w:eastAsia="ja-JP"/>
              </w:rPr>
            </w:pPr>
            <w:r>
              <w:rPr>
                <w:rFonts w:eastAsia="ＭＳ 明朝" w:hint="eastAsia"/>
                <w:bCs/>
                <w:sz w:val="22"/>
                <w:lang w:eastAsia="ja-JP"/>
              </w:rPr>
              <w:t>Y</w:t>
            </w:r>
            <w:r>
              <w:rPr>
                <w:rFonts w:eastAsia="ＭＳ 明朝"/>
                <w:bCs/>
                <w:sz w:val="22"/>
                <w:lang w:eastAsia="ja-JP"/>
              </w:rPr>
              <w:t>es</w:t>
            </w:r>
          </w:p>
        </w:tc>
        <w:tc>
          <w:tcPr>
            <w:tcW w:w="5733" w:type="dxa"/>
            <w:shd w:val="clear" w:color="auto" w:fill="auto"/>
          </w:tcPr>
          <w:p w14:paraId="091D7F23" w14:textId="77777777" w:rsidR="00EF6753" w:rsidRDefault="00E63E94" w:rsidP="00E63E94">
            <w:pPr>
              <w:spacing w:after="0"/>
              <w:rPr>
                <w:rFonts w:eastAsia="ＭＳ 明朝"/>
                <w:bCs/>
                <w:sz w:val="22"/>
                <w:lang w:eastAsia="ja-JP"/>
              </w:rPr>
            </w:pPr>
            <w:r>
              <w:rPr>
                <w:rFonts w:eastAsia="ＭＳ 明朝" w:hint="eastAsia"/>
                <w:bCs/>
                <w:sz w:val="22"/>
                <w:lang w:eastAsia="ja-JP"/>
              </w:rPr>
              <w:t>No</w:t>
            </w:r>
            <w:r>
              <w:rPr>
                <w:rFonts w:eastAsia="ＭＳ 明朝"/>
                <w:bCs/>
                <w:sz w:val="22"/>
                <w:lang w:eastAsia="ja-JP"/>
              </w:rPr>
              <w:t xml:space="preserve"> additional comment</w:t>
            </w:r>
          </w:p>
        </w:tc>
      </w:tr>
      <w:tr w:rsidR="005F2A25" w:rsidRPr="0019077C" w14:paraId="496DA7F4" w14:textId="77777777" w:rsidTr="00127E55">
        <w:tc>
          <w:tcPr>
            <w:tcW w:w="1194" w:type="dxa"/>
            <w:shd w:val="clear" w:color="auto" w:fill="auto"/>
          </w:tcPr>
          <w:p w14:paraId="4A346D30" w14:textId="77777777" w:rsidR="005F2A25" w:rsidRDefault="00FD2BC3" w:rsidP="00EF6753">
            <w:pPr>
              <w:spacing w:after="0"/>
              <w:rPr>
                <w:rFonts w:eastAsia="ＭＳ 明朝"/>
                <w:bCs/>
                <w:sz w:val="22"/>
                <w:lang w:eastAsia="ja-JP"/>
              </w:rPr>
            </w:pPr>
            <w:proofErr w:type="spellStart"/>
            <w:r>
              <w:rPr>
                <w:rFonts w:eastAsia="ＭＳ 明朝"/>
                <w:bCs/>
                <w:sz w:val="22"/>
                <w:lang w:eastAsia="ja-JP"/>
              </w:rPr>
              <w:t>Futurewei</w:t>
            </w:r>
            <w:proofErr w:type="spellEnd"/>
          </w:p>
        </w:tc>
        <w:tc>
          <w:tcPr>
            <w:tcW w:w="2219" w:type="dxa"/>
            <w:shd w:val="clear" w:color="auto" w:fill="auto"/>
          </w:tcPr>
          <w:p w14:paraId="584DADA4" w14:textId="77777777" w:rsidR="005F2A25" w:rsidRDefault="00FD2BC3" w:rsidP="00EF6753">
            <w:pPr>
              <w:spacing w:after="0"/>
              <w:rPr>
                <w:rFonts w:eastAsia="ＭＳ 明朝"/>
                <w:bCs/>
                <w:sz w:val="22"/>
                <w:lang w:eastAsia="ja-JP"/>
              </w:rPr>
            </w:pPr>
            <w:r>
              <w:rPr>
                <w:rFonts w:eastAsia="ＭＳ 明朝"/>
                <w:bCs/>
                <w:sz w:val="22"/>
                <w:lang w:eastAsia="ja-JP"/>
              </w:rPr>
              <w:t>Yes</w:t>
            </w:r>
          </w:p>
        </w:tc>
        <w:tc>
          <w:tcPr>
            <w:tcW w:w="5733" w:type="dxa"/>
            <w:shd w:val="clear" w:color="auto" w:fill="auto"/>
          </w:tcPr>
          <w:p w14:paraId="370B594D" w14:textId="77777777" w:rsidR="005F2A25" w:rsidRDefault="001116D2" w:rsidP="00E63E94">
            <w:pPr>
              <w:spacing w:after="0"/>
              <w:rPr>
                <w:rFonts w:eastAsia="ＭＳ 明朝"/>
                <w:bCs/>
                <w:sz w:val="22"/>
                <w:lang w:eastAsia="ja-JP"/>
              </w:rPr>
            </w:pPr>
            <w:r>
              <w:rPr>
                <w:rFonts w:eastAsia="ＭＳ 明朝"/>
                <w:bCs/>
                <w:sz w:val="22"/>
                <w:lang w:eastAsia="ja-JP"/>
              </w:rPr>
              <w:t>Share similar views of other companies, no additional comments.</w:t>
            </w:r>
          </w:p>
        </w:tc>
      </w:tr>
      <w:tr w:rsidR="00345F36" w:rsidRPr="0019077C" w14:paraId="65A7938E" w14:textId="77777777" w:rsidTr="00127E55">
        <w:tc>
          <w:tcPr>
            <w:tcW w:w="1194" w:type="dxa"/>
            <w:shd w:val="clear" w:color="auto" w:fill="auto"/>
          </w:tcPr>
          <w:p w14:paraId="37E4A51F" w14:textId="2094701D" w:rsidR="00345F36" w:rsidRDefault="00345F36" w:rsidP="00EF6753">
            <w:pPr>
              <w:spacing w:after="0"/>
              <w:rPr>
                <w:rFonts w:eastAsia="ＭＳ 明朝"/>
                <w:bCs/>
                <w:sz w:val="22"/>
                <w:lang w:eastAsia="ja-JP"/>
              </w:rPr>
            </w:pPr>
            <w:r>
              <w:rPr>
                <w:rFonts w:eastAsia="ＭＳ 明朝"/>
                <w:bCs/>
                <w:sz w:val="22"/>
                <w:lang w:eastAsia="ja-JP"/>
              </w:rPr>
              <w:t>Qualcomm</w:t>
            </w:r>
          </w:p>
        </w:tc>
        <w:tc>
          <w:tcPr>
            <w:tcW w:w="2219" w:type="dxa"/>
            <w:shd w:val="clear" w:color="auto" w:fill="auto"/>
          </w:tcPr>
          <w:p w14:paraId="599F76C5" w14:textId="69BDD6A4" w:rsidR="00345F36" w:rsidRDefault="00345F36" w:rsidP="00EF6753">
            <w:pPr>
              <w:spacing w:after="0"/>
              <w:rPr>
                <w:rFonts w:eastAsia="ＭＳ 明朝"/>
                <w:bCs/>
                <w:sz w:val="22"/>
                <w:lang w:eastAsia="ja-JP"/>
              </w:rPr>
            </w:pPr>
            <w:r>
              <w:rPr>
                <w:rFonts w:eastAsia="ＭＳ 明朝"/>
                <w:bCs/>
                <w:sz w:val="22"/>
                <w:lang w:eastAsia="ja-JP"/>
              </w:rPr>
              <w:t>Yes</w:t>
            </w:r>
          </w:p>
        </w:tc>
        <w:tc>
          <w:tcPr>
            <w:tcW w:w="5733" w:type="dxa"/>
            <w:shd w:val="clear" w:color="auto" w:fill="auto"/>
          </w:tcPr>
          <w:p w14:paraId="559C3B9B" w14:textId="40A92F70" w:rsidR="00345F36" w:rsidRDefault="003423BC" w:rsidP="00E63E94">
            <w:pPr>
              <w:spacing w:after="0"/>
              <w:rPr>
                <w:rFonts w:eastAsia="ＭＳ 明朝"/>
                <w:bCs/>
                <w:sz w:val="22"/>
                <w:lang w:eastAsia="ja-JP"/>
              </w:rPr>
            </w:pPr>
            <w:r>
              <w:rPr>
                <w:rFonts w:eastAsia="ＭＳ 明朝"/>
                <w:bCs/>
                <w:sz w:val="22"/>
                <w:lang w:eastAsia="ja-JP"/>
              </w:rPr>
              <w:t>I updated the CR based on comments from Ericsson, ZTE, Huawei, Nokia, Softbank. Sharp comments need further clarification/justification.</w:t>
            </w:r>
          </w:p>
        </w:tc>
      </w:tr>
      <w:tr w:rsidR="00127E55" w:rsidRPr="0019077C" w14:paraId="27314A04" w14:textId="77777777" w:rsidTr="00127E55">
        <w:tc>
          <w:tcPr>
            <w:tcW w:w="1194" w:type="dxa"/>
            <w:shd w:val="clear" w:color="auto" w:fill="auto"/>
          </w:tcPr>
          <w:p w14:paraId="78E6EB9A" w14:textId="77777777" w:rsidR="00127E55" w:rsidRPr="00E47CAC" w:rsidRDefault="00127E55" w:rsidP="00E47CAC">
            <w:pPr>
              <w:spacing w:after="0"/>
              <w:rPr>
                <w:rFonts w:eastAsia="DengXian"/>
                <w:bCs/>
                <w:sz w:val="22"/>
                <w:lang w:eastAsia="zh-CN"/>
              </w:rPr>
            </w:pPr>
            <w:r>
              <w:rPr>
                <w:rFonts w:eastAsia="DengXian" w:hint="eastAsia"/>
                <w:bCs/>
                <w:sz w:val="22"/>
                <w:lang w:eastAsia="zh-CN"/>
              </w:rPr>
              <w:t>China Telecom</w:t>
            </w:r>
          </w:p>
        </w:tc>
        <w:tc>
          <w:tcPr>
            <w:tcW w:w="2219" w:type="dxa"/>
            <w:shd w:val="clear" w:color="auto" w:fill="auto"/>
          </w:tcPr>
          <w:p w14:paraId="4DE96942" w14:textId="77777777" w:rsidR="00127E55" w:rsidRPr="00E47CAC" w:rsidRDefault="00127E55" w:rsidP="00E47CAC">
            <w:pPr>
              <w:spacing w:after="0"/>
              <w:rPr>
                <w:rFonts w:eastAsia="DengXian"/>
                <w:bCs/>
                <w:sz w:val="22"/>
                <w:lang w:eastAsia="zh-CN"/>
              </w:rPr>
            </w:pPr>
            <w:r>
              <w:rPr>
                <w:rFonts w:eastAsia="DengXian" w:hint="eastAsia"/>
                <w:bCs/>
                <w:sz w:val="22"/>
                <w:lang w:eastAsia="zh-CN"/>
              </w:rPr>
              <w:t>Yes</w:t>
            </w:r>
          </w:p>
        </w:tc>
        <w:tc>
          <w:tcPr>
            <w:tcW w:w="5733" w:type="dxa"/>
            <w:shd w:val="clear" w:color="auto" w:fill="auto"/>
          </w:tcPr>
          <w:p w14:paraId="0E77DBA0" w14:textId="77777777" w:rsidR="00127E55" w:rsidRPr="00E47CAC" w:rsidRDefault="00127E55" w:rsidP="00E47CAC">
            <w:pPr>
              <w:spacing w:after="0"/>
              <w:rPr>
                <w:rFonts w:eastAsia="DengXian"/>
                <w:bCs/>
                <w:sz w:val="22"/>
                <w:lang w:eastAsia="zh-CN"/>
              </w:rPr>
            </w:pPr>
            <w:r>
              <w:rPr>
                <w:rFonts w:eastAsia="DengXian" w:hint="eastAsia"/>
                <w:bCs/>
                <w:sz w:val="22"/>
                <w:lang w:eastAsia="zh-CN"/>
              </w:rPr>
              <w:t xml:space="preserve">The CR should </w:t>
            </w:r>
            <w:r>
              <w:rPr>
                <w:rFonts w:eastAsia="ＭＳ 明朝"/>
                <w:bCs/>
                <w:sz w:val="22"/>
                <w:lang w:eastAsia="ja-JP"/>
              </w:rPr>
              <w:t>e</w:t>
            </w:r>
            <w:r>
              <w:rPr>
                <w:rFonts w:eastAsia="ＭＳ 明朝" w:hint="eastAsia"/>
                <w:bCs/>
                <w:sz w:val="22"/>
                <w:lang w:eastAsia="ja-JP"/>
              </w:rPr>
              <w:t>xclude</w:t>
            </w:r>
            <w:r w:rsidRPr="00E47CAC">
              <w:rPr>
                <w:rFonts w:eastAsia="ＭＳ 明朝"/>
                <w:bCs/>
                <w:sz w:val="22"/>
                <w:lang w:eastAsia="ja-JP"/>
              </w:rPr>
              <w:t xml:space="preserve"> inter RAT fallback case</w:t>
            </w:r>
          </w:p>
        </w:tc>
      </w:tr>
      <w:tr w:rsidR="00155534" w:rsidRPr="0019077C" w14:paraId="1171747A" w14:textId="77777777" w:rsidTr="00127E55">
        <w:tc>
          <w:tcPr>
            <w:tcW w:w="1194" w:type="dxa"/>
            <w:shd w:val="clear" w:color="auto" w:fill="auto"/>
          </w:tcPr>
          <w:p w14:paraId="2EB2A722" w14:textId="488E172E" w:rsidR="00155534" w:rsidRPr="00157B45" w:rsidRDefault="00155534" w:rsidP="00E47CAC">
            <w:pPr>
              <w:spacing w:after="0"/>
              <w:rPr>
                <w:rFonts w:eastAsia="Malgun Gothic"/>
                <w:bCs/>
                <w:sz w:val="22"/>
                <w:lang w:eastAsia="ko-KR"/>
              </w:rPr>
            </w:pPr>
            <w:r>
              <w:rPr>
                <w:rFonts w:eastAsia="Malgun Gothic" w:hint="eastAsia"/>
                <w:bCs/>
                <w:sz w:val="22"/>
                <w:lang w:eastAsia="ko-KR"/>
              </w:rPr>
              <w:t>LG</w:t>
            </w:r>
          </w:p>
        </w:tc>
        <w:tc>
          <w:tcPr>
            <w:tcW w:w="2219" w:type="dxa"/>
            <w:shd w:val="clear" w:color="auto" w:fill="auto"/>
          </w:tcPr>
          <w:p w14:paraId="16C29DCB" w14:textId="0D56F73E" w:rsidR="00155534" w:rsidRPr="00157B45" w:rsidRDefault="00131FF2" w:rsidP="00E47CAC">
            <w:pPr>
              <w:spacing w:after="0"/>
              <w:rPr>
                <w:rFonts w:eastAsia="Malgun Gothic"/>
                <w:bCs/>
                <w:sz w:val="22"/>
                <w:lang w:eastAsia="ko-KR"/>
              </w:rPr>
            </w:pPr>
            <w:r>
              <w:rPr>
                <w:rFonts w:eastAsia="Malgun Gothic" w:hint="eastAsia"/>
                <w:bCs/>
                <w:sz w:val="22"/>
                <w:lang w:eastAsia="ko-KR"/>
              </w:rPr>
              <w:t>Yes</w:t>
            </w:r>
          </w:p>
        </w:tc>
        <w:tc>
          <w:tcPr>
            <w:tcW w:w="5733" w:type="dxa"/>
            <w:shd w:val="clear" w:color="auto" w:fill="auto"/>
          </w:tcPr>
          <w:p w14:paraId="432C3170" w14:textId="77777777" w:rsidR="00155534" w:rsidRDefault="00155534" w:rsidP="00E47CAC">
            <w:pPr>
              <w:spacing w:after="0"/>
              <w:rPr>
                <w:rFonts w:eastAsia="DengXian"/>
                <w:bCs/>
                <w:sz w:val="22"/>
                <w:lang w:eastAsia="zh-CN"/>
              </w:rPr>
            </w:pPr>
          </w:p>
        </w:tc>
      </w:tr>
    </w:tbl>
    <w:p w14:paraId="0ED11256" w14:textId="77777777" w:rsidR="00954A6F" w:rsidRDefault="00954A6F" w:rsidP="006D7D4F">
      <w:pPr>
        <w:rPr>
          <w:rFonts w:eastAsia="SimSun"/>
          <w:b/>
          <w:lang w:eastAsia="zh-CN"/>
        </w:rPr>
      </w:pPr>
    </w:p>
    <w:p w14:paraId="05B926CA" w14:textId="77777777" w:rsidR="00E47BD8" w:rsidRDefault="006D7D4F" w:rsidP="00E47BD8">
      <w:pPr>
        <w:spacing w:before="180"/>
        <w:rPr>
          <w:rFonts w:eastAsia="SimSun"/>
          <w:lang w:eastAsia="zh-CN"/>
        </w:rPr>
      </w:pPr>
      <w:r w:rsidRPr="00612DB4">
        <w:rPr>
          <w:rFonts w:eastAsia="SimSun"/>
          <w:b/>
          <w:lang w:eastAsia="zh-CN"/>
        </w:rPr>
        <w:t xml:space="preserve">Question </w:t>
      </w:r>
      <w:r w:rsidR="002D70E9">
        <w:rPr>
          <w:rFonts w:eastAsia="SimSun"/>
          <w:b/>
          <w:lang w:eastAsia="zh-CN"/>
        </w:rPr>
        <w:t>5</w:t>
      </w:r>
      <w:r w:rsidRPr="00612DB4">
        <w:rPr>
          <w:rFonts w:eastAsia="SimSun"/>
          <w:b/>
          <w:lang w:eastAsia="zh-CN"/>
        </w:rPr>
        <w:t xml:space="preserve">: </w:t>
      </w:r>
      <w:r w:rsidR="00954A6F">
        <w:rPr>
          <w:rFonts w:eastAsia="SimSun"/>
          <w:b/>
          <w:lang w:eastAsia="zh-CN"/>
        </w:rPr>
        <w:t>Do you agree with the 36.331 CR sent in kick-off email? Any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143"/>
        <w:gridCol w:w="6"/>
        <w:gridCol w:w="5577"/>
      </w:tblGrid>
      <w:tr w:rsidR="00E47BD8" w:rsidRPr="00274625" w14:paraId="148631CF" w14:textId="77777777" w:rsidTr="00127E55">
        <w:tc>
          <w:tcPr>
            <w:tcW w:w="1194" w:type="dxa"/>
            <w:shd w:val="clear" w:color="auto" w:fill="D9D9D9"/>
          </w:tcPr>
          <w:p w14:paraId="2B11DA0B" w14:textId="77777777" w:rsidR="00E47BD8" w:rsidRPr="00274625" w:rsidRDefault="00E47BD8" w:rsidP="002E3B85">
            <w:pPr>
              <w:spacing w:after="0"/>
              <w:jc w:val="both"/>
              <w:rPr>
                <w:b/>
                <w:bCs/>
                <w:sz w:val="22"/>
                <w:lang w:eastAsia="zh-CN"/>
              </w:rPr>
            </w:pPr>
            <w:r w:rsidRPr="00274625">
              <w:rPr>
                <w:b/>
                <w:bCs/>
                <w:sz w:val="22"/>
                <w:lang w:eastAsia="zh-CN"/>
              </w:rPr>
              <w:t>Company</w:t>
            </w:r>
          </w:p>
        </w:tc>
        <w:tc>
          <w:tcPr>
            <w:tcW w:w="2222" w:type="dxa"/>
            <w:gridSpan w:val="2"/>
            <w:shd w:val="clear" w:color="auto" w:fill="D9D9D9"/>
          </w:tcPr>
          <w:p w14:paraId="66E6967C" w14:textId="77777777" w:rsidR="00E47BD8" w:rsidRPr="00274625" w:rsidRDefault="00954A6F" w:rsidP="002E3B85">
            <w:pPr>
              <w:spacing w:after="0"/>
              <w:jc w:val="both"/>
              <w:rPr>
                <w:b/>
                <w:bCs/>
                <w:sz w:val="22"/>
                <w:lang w:eastAsia="zh-CN"/>
              </w:rPr>
            </w:pPr>
            <w:r>
              <w:rPr>
                <w:b/>
                <w:bCs/>
                <w:sz w:val="22"/>
                <w:lang w:eastAsia="zh-CN"/>
              </w:rPr>
              <w:t>Yes/No</w:t>
            </w:r>
          </w:p>
        </w:tc>
        <w:tc>
          <w:tcPr>
            <w:tcW w:w="5730" w:type="dxa"/>
            <w:shd w:val="clear" w:color="auto" w:fill="D9D9D9"/>
          </w:tcPr>
          <w:p w14:paraId="3727FF9E" w14:textId="77777777" w:rsidR="00E47BD8" w:rsidRPr="00274625" w:rsidRDefault="00E47BD8" w:rsidP="002E3B85">
            <w:pPr>
              <w:spacing w:after="0"/>
              <w:jc w:val="both"/>
              <w:rPr>
                <w:b/>
                <w:bCs/>
                <w:sz w:val="22"/>
                <w:lang w:eastAsia="zh-CN"/>
              </w:rPr>
            </w:pPr>
            <w:r>
              <w:rPr>
                <w:b/>
                <w:bCs/>
                <w:sz w:val="22"/>
                <w:lang w:eastAsia="zh-CN"/>
              </w:rPr>
              <w:t>Comments</w:t>
            </w:r>
          </w:p>
        </w:tc>
      </w:tr>
      <w:tr w:rsidR="00E47BD8" w:rsidRPr="0019077C" w14:paraId="18760D83" w14:textId="77777777" w:rsidTr="00127E55">
        <w:tc>
          <w:tcPr>
            <w:tcW w:w="1194" w:type="dxa"/>
            <w:shd w:val="clear" w:color="auto" w:fill="auto"/>
          </w:tcPr>
          <w:p w14:paraId="7B318AC4" w14:textId="77777777" w:rsidR="00E47BD8" w:rsidRPr="001311CA" w:rsidRDefault="00E141B1" w:rsidP="002E3B85">
            <w:pPr>
              <w:spacing w:after="0"/>
              <w:rPr>
                <w:rFonts w:eastAsia="SimSun"/>
                <w:bCs/>
                <w:sz w:val="22"/>
                <w:lang w:eastAsia="zh-CN"/>
              </w:rPr>
            </w:pPr>
            <w:r>
              <w:rPr>
                <w:rFonts w:eastAsia="SimSun"/>
                <w:bCs/>
                <w:sz w:val="22"/>
                <w:lang w:eastAsia="zh-CN"/>
              </w:rPr>
              <w:t>Ericsson</w:t>
            </w:r>
          </w:p>
        </w:tc>
        <w:tc>
          <w:tcPr>
            <w:tcW w:w="2222" w:type="dxa"/>
            <w:gridSpan w:val="2"/>
            <w:shd w:val="clear" w:color="auto" w:fill="auto"/>
          </w:tcPr>
          <w:p w14:paraId="36A586BA" w14:textId="77777777" w:rsidR="00E47BD8" w:rsidRPr="001311CA" w:rsidRDefault="00E141B1" w:rsidP="002E3B85">
            <w:pPr>
              <w:spacing w:after="0"/>
              <w:rPr>
                <w:rFonts w:eastAsia="SimSun"/>
                <w:bCs/>
                <w:sz w:val="22"/>
                <w:lang w:eastAsia="zh-CN"/>
              </w:rPr>
            </w:pPr>
            <w:r>
              <w:rPr>
                <w:rFonts w:eastAsia="SimSun"/>
                <w:bCs/>
                <w:sz w:val="22"/>
                <w:lang w:eastAsia="zh-CN"/>
              </w:rPr>
              <w:t>Yes</w:t>
            </w:r>
          </w:p>
        </w:tc>
        <w:tc>
          <w:tcPr>
            <w:tcW w:w="5730" w:type="dxa"/>
            <w:shd w:val="clear" w:color="auto" w:fill="auto"/>
          </w:tcPr>
          <w:p w14:paraId="072E5B6D" w14:textId="77777777" w:rsidR="00E47BD8" w:rsidRPr="001311CA" w:rsidRDefault="00E141B1" w:rsidP="00E47BD8">
            <w:pPr>
              <w:spacing w:after="0"/>
              <w:rPr>
                <w:rFonts w:eastAsia="SimSun"/>
                <w:bCs/>
                <w:sz w:val="22"/>
                <w:lang w:eastAsia="zh-CN"/>
              </w:rPr>
            </w:pPr>
            <w:r>
              <w:rPr>
                <w:rFonts w:eastAsia="SimSun"/>
                <w:bCs/>
                <w:sz w:val="22"/>
                <w:lang w:eastAsia="zh-CN"/>
              </w:rPr>
              <w:t>Same comments as above regarding the cover sheet</w:t>
            </w:r>
            <w:r w:rsidR="00486F7A">
              <w:rPr>
                <w:rFonts w:eastAsia="SimSun"/>
                <w:bCs/>
                <w:sz w:val="22"/>
                <w:lang w:eastAsia="zh-CN"/>
              </w:rPr>
              <w:t>.</w:t>
            </w:r>
          </w:p>
        </w:tc>
      </w:tr>
      <w:tr w:rsidR="006B2365" w:rsidRPr="0019077C" w14:paraId="49B6FC2E" w14:textId="77777777" w:rsidTr="00127E55">
        <w:tc>
          <w:tcPr>
            <w:tcW w:w="1194" w:type="dxa"/>
            <w:shd w:val="clear" w:color="auto" w:fill="auto"/>
          </w:tcPr>
          <w:p w14:paraId="03F114D0" w14:textId="77777777" w:rsidR="006B2365" w:rsidRDefault="006B2365" w:rsidP="006B2365">
            <w:pPr>
              <w:spacing w:after="0"/>
              <w:rPr>
                <w:rFonts w:eastAsia="ＭＳ 明朝"/>
                <w:bCs/>
                <w:sz w:val="22"/>
                <w:lang w:eastAsia="ja-JP"/>
              </w:rPr>
            </w:pPr>
            <w:r w:rsidRPr="00F059D4">
              <w:rPr>
                <w:rFonts w:eastAsia="ＭＳ 明朝" w:hint="eastAsia"/>
                <w:bCs/>
                <w:sz w:val="22"/>
                <w:lang w:eastAsia="ja-JP"/>
              </w:rPr>
              <w:t>Sharp</w:t>
            </w:r>
          </w:p>
        </w:tc>
        <w:tc>
          <w:tcPr>
            <w:tcW w:w="2222" w:type="dxa"/>
            <w:gridSpan w:val="2"/>
            <w:shd w:val="clear" w:color="auto" w:fill="auto"/>
          </w:tcPr>
          <w:p w14:paraId="52B82835" w14:textId="77777777" w:rsidR="006B2365" w:rsidRDefault="006B2365" w:rsidP="006B2365">
            <w:pPr>
              <w:spacing w:after="0"/>
              <w:rPr>
                <w:rFonts w:eastAsia="ＭＳ 明朝"/>
                <w:bCs/>
                <w:sz w:val="22"/>
                <w:lang w:eastAsia="ja-JP"/>
              </w:rPr>
            </w:pPr>
          </w:p>
        </w:tc>
        <w:tc>
          <w:tcPr>
            <w:tcW w:w="5730" w:type="dxa"/>
            <w:shd w:val="clear" w:color="auto" w:fill="auto"/>
          </w:tcPr>
          <w:p w14:paraId="7DEB5F61" w14:textId="77777777" w:rsidR="006B2365" w:rsidRDefault="006B2365" w:rsidP="006B2365">
            <w:pPr>
              <w:spacing w:after="0"/>
              <w:rPr>
                <w:rFonts w:eastAsia="ＭＳ 明朝"/>
                <w:bCs/>
                <w:sz w:val="22"/>
                <w:lang w:eastAsia="ja-JP"/>
              </w:rPr>
            </w:pPr>
            <w:r w:rsidRPr="00092E07">
              <w:rPr>
                <w:rFonts w:eastAsia="ＭＳ 明朝"/>
                <w:bCs/>
                <w:sz w:val="22"/>
                <w:lang w:eastAsia="ja-JP"/>
              </w:rPr>
              <w:t>It should be up to discussion result in Question 3.</w:t>
            </w:r>
          </w:p>
        </w:tc>
      </w:tr>
      <w:tr w:rsidR="006B2365" w:rsidRPr="0019077C" w14:paraId="3BA8FF49" w14:textId="77777777" w:rsidTr="00127E55">
        <w:tc>
          <w:tcPr>
            <w:tcW w:w="1194" w:type="dxa"/>
            <w:shd w:val="clear" w:color="auto" w:fill="auto"/>
          </w:tcPr>
          <w:p w14:paraId="0BF558F1" w14:textId="77777777" w:rsidR="006B2365" w:rsidRDefault="00B65616" w:rsidP="006B2365">
            <w:pPr>
              <w:spacing w:after="0"/>
              <w:rPr>
                <w:rFonts w:eastAsia="ＭＳ 明朝"/>
                <w:bCs/>
                <w:sz w:val="22"/>
                <w:lang w:eastAsia="ja-JP"/>
              </w:rPr>
            </w:pPr>
            <w:r>
              <w:rPr>
                <w:rFonts w:eastAsia="ＭＳ 明朝"/>
                <w:bCs/>
                <w:sz w:val="22"/>
                <w:lang w:eastAsia="ja-JP"/>
              </w:rPr>
              <w:t>ZTE</w:t>
            </w:r>
          </w:p>
        </w:tc>
        <w:tc>
          <w:tcPr>
            <w:tcW w:w="2222" w:type="dxa"/>
            <w:gridSpan w:val="2"/>
            <w:shd w:val="clear" w:color="auto" w:fill="auto"/>
          </w:tcPr>
          <w:p w14:paraId="5E61BC10" w14:textId="77777777" w:rsidR="006B2365" w:rsidRDefault="00B65616" w:rsidP="006B2365">
            <w:pPr>
              <w:spacing w:after="0"/>
              <w:rPr>
                <w:rFonts w:eastAsia="ＭＳ 明朝"/>
                <w:bCs/>
                <w:sz w:val="22"/>
                <w:lang w:eastAsia="ja-JP"/>
              </w:rPr>
            </w:pPr>
            <w:r>
              <w:rPr>
                <w:rFonts w:eastAsia="ＭＳ 明朝"/>
                <w:bCs/>
                <w:sz w:val="22"/>
                <w:lang w:eastAsia="ja-JP"/>
              </w:rPr>
              <w:t>Yes</w:t>
            </w:r>
          </w:p>
        </w:tc>
        <w:tc>
          <w:tcPr>
            <w:tcW w:w="5730" w:type="dxa"/>
            <w:shd w:val="clear" w:color="auto" w:fill="auto"/>
          </w:tcPr>
          <w:p w14:paraId="66789996" w14:textId="77777777" w:rsidR="006B2365" w:rsidRDefault="007D4535" w:rsidP="007D4535">
            <w:pPr>
              <w:spacing w:after="0"/>
              <w:rPr>
                <w:rFonts w:eastAsia="ＭＳ 明朝"/>
                <w:bCs/>
                <w:sz w:val="22"/>
                <w:lang w:eastAsia="ja-JP"/>
              </w:rPr>
            </w:pPr>
            <w:r>
              <w:rPr>
                <w:rFonts w:eastAsia="ＭＳ 明朝"/>
                <w:bCs/>
                <w:sz w:val="22"/>
                <w:lang w:eastAsia="ja-JP"/>
              </w:rPr>
              <w:t xml:space="preserve">Similar comments to cover sheet. </w:t>
            </w:r>
          </w:p>
        </w:tc>
      </w:tr>
      <w:tr w:rsidR="006B2365" w:rsidRPr="0019077C" w14:paraId="2E527F36" w14:textId="77777777" w:rsidTr="00127E55">
        <w:tc>
          <w:tcPr>
            <w:tcW w:w="1194" w:type="dxa"/>
            <w:shd w:val="clear" w:color="auto" w:fill="auto"/>
          </w:tcPr>
          <w:p w14:paraId="5D566DA8" w14:textId="77777777" w:rsidR="006B2365" w:rsidRPr="00FF0F77" w:rsidRDefault="006279DC" w:rsidP="006B2365">
            <w:pPr>
              <w:spacing w:after="0"/>
              <w:rPr>
                <w:rFonts w:eastAsia="SimSun"/>
                <w:bCs/>
                <w:sz w:val="22"/>
                <w:lang w:eastAsia="zh-CN"/>
              </w:rPr>
            </w:pPr>
            <w:r w:rsidRPr="00FF0F77">
              <w:rPr>
                <w:rFonts w:eastAsia="SimSun" w:hint="eastAsia"/>
                <w:bCs/>
                <w:sz w:val="22"/>
                <w:lang w:eastAsia="zh-CN"/>
              </w:rPr>
              <w:t>Huawei</w:t>
            </w:r>
          </w:p>
        </w:tc>
        <w:tc>
          <w:tcPr>
            <w:tcW w:w="2222" w:type="dxa"/>
            <w:gridSpan w:val="2"/>
            <w:shd w:val="clear" w:color="auto" w:fill="auto"/>
          </w:tcPr>
          <w:p w14:paraId="57B9B393" w14:textId="77777777" w:rsidR="006B2365" w:rsidRDefault="006B2365" w:rsidP="006B2365">
            <w:pPr>
              <w:spacing w:after="0"/>
              <w:rPr>
                <w:rFonts w:eastAsia="ＭＳ 明朝"/>
                <w:bCs/>
                <w:sz w:val="22"/>
                <w:lang w:eastAsia="ja-JP"/>
              </w:rPr>
            </w:pPr>
          </w:p>
        </w:tc>
        <w:tc>
          <w:tcPr>
            <w:tcW w:w="5730" w:type="dxa"/>
            <w:shd w:val="clear" w:color="auto" w:fill="auto"/>
          </w:tcPr>
          <w:p w14:paraId="0A2AFDAD" w14:textId="77777777" w:rsidR="006B2365" w:rsidRDefault="006279DC" w:rsidP="00291FEB">
            <w:pPr>
              <w:spacing w:after="0"/>
              <w:rPr>
                <w:rFonts w:eastAsia="ＭＳ 明朝"/>
                <w:bCs/>
                <w:sz w:val="22"/>
                <w:lang w:eastAsia="ja-JP"/>
              </w:rPr>
            </w:pPr>
            <w:r w:rsidRPr="006279DC">
              <w:rPr>
                <w:rFonts w:eastAsia="SimSun" w:hint="eastAsia"/>
                <w:bCs/>
                <w:sz w:val="22"/>
                <w:lang w:eastAsia="zh-CN"/>
              </w:rPr>
              <w:t xml:space="preserve">Share the same view with Sharp. </w:t>
            </w:r>
            <w:r w:rsidRPr="006279DC">
              <w:rPr>
                <w:rFonts w:eastAsia="SimSun"/>
                <w:bCs/>
                <w:sz w:val="22"/>
                <w:lang w:eastAsia="zh-CN"/>
              </w:rPr>
              <w:t xml:space="preserve">How to capture the establishment </w:t>
            </w:r>
            <w:r w:rsidR="00E87980">
              <w:rPr>
                <w:rFonts w:eastAsia="SimSun"/>
                <w:bCs/>
                <w:sz w:val="22"/>
                <w:lang w:eastAsia="zh-CN"/>
              </w:rPr>
              <w:t xml:space="preserve">cause </w:t>
            </w:r>
            <w:r w:rsidRPr="006279DC">
              <w:rPr>
                <w:rFonts w:eastAsia="SimSun"/>
                <w:bCs/>
                <w:sz w:val="22"/>
                <w:lang w:eastAsia="zh-CN"/>
              </w:rPr>
              <w:t>value needs CT1’s confirm</w:t>
            </w:r>
            <w:r w:rsidR="00291FEB">
              <w:rPr>
                <w:rFonts w:eastAsia="SimSun"/>
                <w:bCs/>
                <w:sz w:val="22"/>
                <w:lang w:eastAsia="zh-CN"/>
              </w:rPr>
              <w:t>ation</w:t>
            </w:r>
            <w:r w:rsidRPr="006279DC">
              <w:rPr>
                <w:rFonts w:eastAsia="SimSun"/>
                <w:bCs/>
                <w:sz w:val="22"/>
                <w:lang w:eastAsia="zh-CN"/>
              </w:rPr>
              <w:t>.</w:t>
            </w:r>
          </w:p>
        </w:tc>
      </w:tr>
      <w:tr w:rsidR="006B2365" w:rsidRPr="0019077C" w14:paraId="44053DA5" w14:textId="77777777" w:rsidTr="00127E55">
        <w:tc>
          <w:tcPr>
            <w:tcW w:w="1194" w:type="dxa"/>
            <w:shd w:val="clear" w:color="auto" w:fill="auto"/>
          </w:tcPr>
          <w:p w14:paraId="2DE6F849" w14:textId="77777777" w:rsidR="006B2365" w:rsidRDefault="00C92A7C" w:rsidP="006B2365">
            <w:pPr>
              <w:spacing w:after="0"/>
              <w:rPr>
                <w:rFonts w:eastAsia="ＭＳ 明朝"/>
                <w:bCs/>
                <w:sz w:val="22"/>
                <w:lang w:eastAsia="ja-JP"/>
              </w:rPr>
            </w:pPr>
            <w:r>
              <w:rPr>
                <w:rFonts w:eastAsia="ＭＳ 明朝"/>
                <w:bCs/>
                <w:sz w:val="22"/>
                <w:lang w:eastAsia="ja-JP"/>
              </w:rPr>
              <w:t>Nokia</w:t>
            </w:r>
          </w:p>
        </w:tc>
        <w:tc>
          <w:tcPr>
            <w:tcW w:w="2222" w:type="dxa"/>
            <w:gridSpan w:val="2"/>
            <w:shd w:val="clear" w:color="auto" w:fill="auto"/>
          </w:tcPr>
          <w:p w14:paraId="10CFCECE" w14:textId="77777777" w:rsidR="006B2365" w:rsidRDefault="00C92A7C" w:rsidP="006B2365">
            <w:pPr>
              <w:spacing w:after="0"/>
              <w:rPr>
                <w:rFonts w:eastAsia="ＭＳ 明朝"/>
                <w:bCs/>
                <w:sz w:val="22"/>
                <w:lang w:eastAsia="ja-JP"/>
              </w:rPr>
            </w:pPr>
            <w:r>
              <w:rPr>
                <w:rFonts w:eastAsia="ＭＳ 明朝"/>
                <w:bCs/>
                <w:sz w:val="22"/>
                <w:lang w:eastAsia="ja-JP"/>
              </w:rPr>
              <w:t xml:space="preserve">Yes, but </w:t>
            </w:r>
          </w:p>
        </w:tc>
        <w:tc>
          <w:tcPr>
            <w:tcW w:w="5730" w:type="dxa"/>
            <w:shd w:val="clear" w:color="auto" w:fill="auto"/>
          </w:tcPr>
          <w:p w14:paraId="0F3D76DA" w14:textId="77777777" w:rsidR="006B2365" w:rsidRDefault="00C92A7C" w:rsidP="006B2365">
            <w:pPr>
              <w:spacing w:after="0"/>
              <w:rPr>
                <w:rFonts w:eastAsia="ＭＳ 明朝"/>
                <w:bCs/>
                <w:sz w:val="22"/>
                <w:lang w:eastAsia="ja-JP"/>
              </w:rPr>
            </w:pPr>
            <w:r>
              <w:rPr>
                <w:rFonts w:eastAsia="ＭＳ 明朝"/>
                <w:bCs/>
                <w:sz w:val="22"/>
                <w:lang w:eastAsia="ja-JP"/>
              </w:rPr>
              <w:t>The CR should only cover the EPS fallback as commented above</w:t>
            </w:r>
          </w:p>
        </w:tc>
      </w:tr>
      <w:tr w:rsidR="0097012D" w:rsidRPr="00E87980" w14:paraId="490AB7F8" w14:textId="77777777" w:rsidTr="00127E55">
        <w:tc>
          <w:tcPr>
            <w:tcW w:w="1194" w:type="dxa"/>
            <w:shd w:val="clear" w:color="auto" w:fill="auto"/>
          </w:tcPr>
          <w:p w14:paraId="181AC27A" w14:textId="77777777" w:rsidR="0097012D" w:rsidRDefault="0097012D" w:rsidP="0097012D">
            <w:pPr>
              <w:spacing w:after="0"/>
              <w:rPr>
                <w:rFonts w:eastAsia="ＭＳ 明朝"/>
                <w:bCs/>
                <w:sz w:val="22"/>
                <w:lang w:eastAsia="ja-JP"/>
              </w:rPr>
            </w:pPr>
            <w:r>
              <w:rPr>
                <w:rFonts w:eastAsia="ＭＳ 明朝" w:hint="eastAsia"/>
                <w:bCs/>
                <w:sz w:val="22"/>
                <w:lang w:eastAsia="ja-JP"/>
              </w:rPr>
              <w:lastRenderedPageBreak/>
              <w:t>S</w:t>
            </w:r>
            <w:r>
              <w:rPr>
                <w:rFonts w:eastAsia="ＭＳ 明朝"/>
                <w:bCs/>
                <w:sz w:val="22"/>
                <w:lang w:eastAsia="ja-JP"/>
              </w:rPr>
              <w:t>oftBank</w:t>
            </w:r>
          </w:p>
        </w:tc>
        <w:tc>
          <w:tcPr>
            <w:tcW w:w="2222" w:type="dxa"/>
            <w:gridSpan w:val="2"/>
            <w:shd w:val="clear" w:color="auto" w:fill="auto"/>
          </w:tcPr>
          <w:p w14:paraId="55A38C80" w14:textId="77777777" w:rsidR="0097012D" w:rsidRDefault="0097012D" w:rsidP="0097012D">
            <w:pPr>
              <w:spacing w:after="0"/>
              <w:rPr>
                <w:rFonts w:eastAsia="ＭＳ 明朝"/>
                <w:bCs/>
                <w:sz w:val="22"/>
                <w:lang w:eastAsia="ja-JP"/>
              </w:rPr>
            </w:pPr>
            <w:r>
              <w:rPr>
                <w:rFonts w:eastAsia="ＭＳ 明朝" w:hint="eastAsia"/>
                <w:bCs/>
                <w:sz w:val="22"/>
                <w:lang w:eastAsia="ja-JP"/>
              </w:rPr>
              <w:t>Y</w:t>
            </w:r>
            <w:r>
              <w:rPr>
                <w:rFonts w:eastAsia="ＭＳ 明朝"/>
                <w:bCs/>
                <w:sz w:val="22"/>
                <w:lang w:eastAsia="ja-JP"/>
              </w:rPr>
              <w:t>es, but</w:t>
            </w:r>
          </w:p>
        </w:tc>
        <w:tc>
          <w:tcPr>
            <w:tcW w:w="5730" w:type="dxa"/>
            <w:shd w:val="clear" w:color="auto" w:fill="auto"/>
          </w:tcPr>
          <w:p w14:paraId="7E51DD98" w14:textId="77777777" w:rsidR="0097012D" w:rsidRDefault="0097012D" w:rsidP="0097012D">
            <w:pPr>
              <w:spacing w:after="0"/>
              <w:rPr>
                <w:rFonts w:eastAsia="ＭＳ 明朝"/>
                <w:bCs/>
                <w:sz w:val="22"/>
                <w:lang w:eastAsia="ja-JP"/>
              </w:rPr>
            </w:pPr>
            <w:r>
              <w:rPr>
                <w:rFonts w:eastAsia="ＭＳ 明朝"/>
                <w:bCs/>
                <w:sz w:val="22"/>
                <w:lang w:eastAsia="ja-JP"/>
              </w:rPr>
              <w:t>Same comment on cover sheet.</w:t>
            </w:r>
          </w:p>
          <w:p w14:paraId="25AEFAEB" w14:textId="77777777" w:rsidR="0097012D" w:rsidRDefault="0097012D" w:rsidP="0097012D">
            <w:pPr>
              <w:spacing w:after="0"/>
              <w:rPr>
                <w:rFonts w:eastAsia="ＭＳ 明朝"/>
                <w:bCs/>
                <w:sz w:val="22"/>
                <w:lang w:eastAsia="ja-JP"/>
              </w:rPr>
            </w:pPr>
          </w:p>
          <w:p w14:paraId="44DCD606" w14:textId="77777777" w:rsidR="0097012D" w:rsidRDefault="00A1271B" w:rsidP="0097012D">
            <w:pPr>
              <w:spacing w:after="0"/>
              <w:rPr>
                <w:rFonts w:eastAsia="ＭＳ 明朝"/>
                <w:bCs/>
                <w:sz w:val="22"/>
                <w:lang w:eastAsia="ja-JP"/>
              </w:rPr>
            </w:pPr>
            <w:r>
              <w:rPr>
                <w:rFonts w:eastAsia="ＭＳ 明朝"/>
                <w:bCs/>
                <w:sz w:val="22"/>
                <w:lang w:eastAsia="ja-JP"/>
              </w:rPr>
              <w:t>F</w:t>
            </w:r>
            <w:r w:rsidR="0097012D">
              <w:rPr>
                <w:rFonts w:eastAsia="ＭＳ 明朝"/>
                <w:bCs/>
                <w:sz w:val="22"/>
                <w:lang w:eastAsia="ja-JP"/>
              </w:rPr>
              <w:t>or “NOTE 1a” (Sections 5.3.3.2 &amp; 5.3.3.3):</w:t>
            </w:r>
          </w:p>
          <w:p w14:paraId="670B770C" w14:textId="77777777" w:rsidR="0097012D" w:rsidRPr="00F433F2" w:rsidRDefault="0097012D" w:rsidP="0097012D">
            <w:pPr>
              <w:spacing w:after="0"/>
              <w:rPr>
                <w:rFonts w:eastAsia="ＭＳ 明朝"/>
                <w:bCs/>
                <w:sz w:val="22"/>
                <w:lang w:eastAsia="ja-JP"/>
              </w:rPr>
            </w:pPr>
            <w:r>
              <w:t>“</w:t>
            </w:r>
            <w:proofErr w:type="spellStart"/>
            <w:r>
              <w:t>RRCRelease</w:t>
            </w:r>
            <w:proofErr w:type="spellEnd"/>
            <w:r>
              <w:t xml:space="preserve"> message”</w:t>
            </w:r>
            <w:r>
              <w:rPr>
                <w:rFonts w:eastAsia="ＭＳ 明朝"/>
                <w:bCs/>
                <w:sz w:val="22"/>
                <w:lang w:eastAsia="ja-JP"/>
              </w:rPr>
              <w:t xml:space="preserve"> should be “</w:t>
            </w:r>
            <w:r w:rsidRPr="00F433F2">
              <w:rPr>
                <w:highlight w:val="yellow"/>
              </w:rPr>
              <w:t xml:space="preserve">the </w:t>
            </w:r>
            <w:proofErr w:type="spellStart"/>
            <w:r w:rsidRPr="00F433F2">
              <w:rPr>
                <w:i/>
                <w:iCs/>
                <w:highlight w:val="yellow"/>
              </w:rPr>
              <w:t>RRCRelease</w:t>
            </w:r>
            <w:proofErr w:type="spellEnd"/>
            <w:r>
              <w:t xml:space="preserve"> </w:t>
            </w:r>
            <w:r w:rsidRPr="00340F7D">
              <w:t>message</w:t>
            </w:r>
            <w:r>
              <w:t>”</w:t>
            </w:r>
          </w:p>
          <w:p w14:paraId="3DE30384" w14:textId="77777777" w:rsidR="0097012D" w:rsidRDefault="0097012D" w:rsidP="0097012D">
            <w:pPr>
              <w:spacing w:after="0"/>
              <w:rPr>
                <w:rFonts w:eastAsia="ＭＳ 明朝"/>
                <w:bCs/>
                <w:sz w:val="22"/>
                <w:lang w:eastAsia="ja-JP"/>
              </w:rPr>
            </w:pPr>
          </w:p>
        </w:tc>
      </w:tr>
      <w:tr w:rsidR="00486C97" w:rsidRPr="0019077C" w14:paraId="5065985E" w14:textId="77777777" w:rsidTr="00127E55">
        <w:tc>
          <w:tcPr>
            <w:tcW w:w="1194" w:type="dxa"/>
            <w:shd w:val="clear" w:color="auto" w:fill="auto"/>
          </w:tcPr>
          <w:p w14:paraId="3B4076D7" w14:textId="77777777" w:rsidR="00486C97" w:rsidRPr="00157B45" w:rsidRDefault="00457ABA" w:rsidP="00486C97">
            <w:pPr>
              <w:spacing w:after="0"/>
              <w:rPr>
                <w:rFonts w:eastAsia="SimSun"/>
                <w:bCs/>
                <w:sz w:val="22"/>
                <w:lang w:eastAsia="zh-CN"/>
              </w:rPr>
            </w:pPr>
            <w:r w:rsidRPr="00BB41D0">
              <w:rPr>
                <w:rFonts w:eastAsia="SimSun" w:hint="eastAsia"/>
                <w:bCs/>
                <w:sz w:val="22"/>
                <w:lang w:eastAsia="zh-CN"/>
              </w:rPr>
              <w:t xml:space="preserve">OPPO </w:t>
            </w:r>
          </w:p>
        </w:tc>
        <w:tc>
          <w:tcPr>
            <w:tcW w:w="2222" w:type="dxa"/>
            <w:gridSpan w:val="2"/>
            <w:shd w:val="clear" w:color="auto" w:fill="auto"/>
          </w:tcPr>
          <w:p w14:paraId="331BF677" w14:textId="77777777" w:rsidR="00486C97" w:rsidRPr="00157B45" w:rsidRDefault="00457ABA" w:rsidP="00486C97">
            <w:pPr>
              <w:spacing w:after="0"/>
              <w:rPr>
                <w:rFonts w:eastAsia="SimSun"/>
                <w:bCs/>
                <w:sz w:val="22"/>
                <w:lang w:eastAsia="zh-CN"/>
              </w:rPr>
            </w:pPr>
            <w:r w:rsidRPr="00BB41D0">
              <w:rPr>
                <w:rFonts w:eastAsia="SimSun"/>
                <w:bCs/>
                <w:sz w:val="22"/>
                <w:lang w:eastAsia="zh-CN"/>
              </w:rPr>
              <w:t>Y</w:t>
            </w:r>
            <w:r w:rsidRPr="00BB41D0">
              <w:rPr>
                <w:rFonts w:eastAsia="SimSun" w:hint="eastAsia"/>
                <w:bCs/>
                <w:sz w:val="22"/>
                <w:lang w:eastAsia="zh-CN"/>
              </w:rPr>
              <w:t xml:space="preserve">es </w:t>
            </w:r>
          </w:p>
        </w:tc>
        <w:tc>
          <w:tcPr>
            <w:tcW w:w="5730" w:type="dxa"/>
            <w:shd w:val="clear" w:color="auto" w:fill="auto"/>
          </w:tcPr>
          <w:p w14:paraId="52CAFD55" w14:textId="77777777" w:rsidR="00486C97" w:rsidRDefault="00486C97" w:rsidP="00486C97">
            <w:pPr>
              <w:spacing w:after="0"/>
              <w:rPr>
                <w:rFonts w:eastAsia="ＭＳ 明朝"/>
                <w:bCs/>
                <w:sz w:val="22"/>
                <w:lang w:eastAsia="ja-JP"/>
              </w:rPr>
            </w:pPr>
          </w:p>
        </w:tc>
      </w:tr>
      <w:tr w:rsidR="00486C97" w:rsidRPr="0019077C" w14:paraId="31496464" w14:textId="77777777" w:rsidTr="00127E55">
        <w:tc>
          <w:tcPr>
            <w:tcW w:w="1194" w:type="dxa"/>
            <w:shd w:val="clear" w:color="auto" w:fill="auto"/>
          </w:tcPr>
          <w:p w14:paraId="64933CF7" w14:textId="77777777" w:rsidR="00486C97" w:rsidRDefault="00E63E94" w:rsidP="00486C97">
            <w:pPr>
              <w:spacing w:after="0"/>
              <w:rPr>
                <w:rFonts w:eastAsia="ＭＳ 明朝"/>
                <w:bCs/>
                <w:sz w:val="22"/>
                <w:lang w:eastAsia="ja-JP"/>
              </w:rPr>
            </w:pPr>
            <w:r>
              <w:rPr>
                <w:rFonts w:eastAsia="ＭＳ 明朝" w:hint="eastAsia"/>
                <w:bCs/>
                <w:sz w:val="22"/>
                <w:lang w:eastAsia="ja-JP"/>
              </w:rPr>
              <w:t>DOCOM</w:t>
            </w:r>
            <w:r>
              <w:rPr>
                <w:rFonts w:eastAsia="ＭＳ 明朝"/>
                <w:bCs/>
                <w:sz w:val="22"/>
                <w:lang w:eastAsia="ja-JP"/>
              </w:rPr>
              <w:t>O</w:t>
            </w:r>
          </w:p>
        </w:tc>
        <w:tc>
          <w:tcPr>
            <w:tcW w:w="2222" w:type="dxa"/>
            <w:gridSpan w:val="2"/>
            <w:shd w:val="clear" w:color="auto" w:fill="auto"/>
          </w:tcPr>
          <w:p w14:paraId="7F96C25E" w14:textId="77777777" w:rsidR="00486C97" w:rsidRDefault="00E63E94" w:rsidP="00486C97">
            <w:pPr>
              <w:spacing w:after="0"/>
              <w:rPr>
                <w:rFonts w:eastAsia="ＭＳ 明朝"/>
                <w:bCs/>
                <w:sz w:val="22"/>
                <w:lang w:eastAsia="ja-JP"/>
              </w:rPr>
            </w:pPr>
            <w:r>
              <w:rPr>
                <w:rFonts w:eastAsia="ＭＳ 明朝" w:hint="eastAsia"/>
                <w:bCs/>
                <w:sz w:val="22"/>
                <w:lang w:eastAsia="ja-JP"/>
              </w:rPr>
              <w:t>Yes</w:t>
            </w:r>
          </w:p>
        </w:tc>
        <w:tc>
          <w:tcPr>
            <w:tcW w:w="5730" w:type="dxa"/>
            <w:shd w:val="clear" w:color="auto" w:fill="auto"/>
          </w:tcPr>
          <w:p w14:paraId="55AB8CE7" w14:textId="77777777" w:rsidR="00486C97" w:rsidRPr="00157B45" w:rsidRDefault="00E63E94" w:rsidP="00E63E94">
            <w:pPr>
              <w:spacing w:after="0"/>
              <w:rPr>
                <w:rFonts w:eastAsia="DengXian"/>
                <w:bCs/>
                <w:sz w:val="22"/>
                <w:lang w:eastAsia="zh-CN"/>
              </w:rPr>
            </w:pPr>
            <w:r>
              <w:rPr>
                <w:rFonts w:eastAsia="ＭＳ 明朝" w:hint="eastAsia"/>
                <w:bCs/>
                <w:sz w:val="22"/>
                <w:lang w:eastAsia="ja-JP"/>
              </w:rPr>
              <w:t>No</w:t>
            </w:r>
            <w:r>
              <w:rPr>
                <w:rFonts w:eastAsia="ＭＳ 明朝"/>
                <w:bCs/>
                <w:sz w:val="22"/>
                <w:lang w:eastAsia="ja-JP"/>
              </w:rPr>
              <w:t xml:space="preserve"> additional comment</w:t>
            </w:r>
          </w:p>
        </w:tc>
      </w:tr>
      <w:tr w:rsidR="001116D2" w:rsidRPr="0019077C" w14:paraId="269F8200" w14:textId="77777777" w:rsidTr="00127E55">
        <w:tc>
          <w:tcPr>
            <w:tcW w:w="1194" w:type="dxa"/>
            <w:shd w:val="clear" w:color="auto" w:fill="auto"/>
          </w:tcPr>
          <w:p w14:paraId="679D2E70" w14:textId="77777777" w:rsidR="001116D2" w:rsidRDefault="001116D2" w:rsidP="00486C97">
            <w:pPr>
              <w:spacing w:after="0"/>
              <w:rPr>
                <w:rFonts w:eastAsia="ＭＳ 明朝"/>
                <w:bCs/>
                <w:sz w:val="22"/>
                <w:lang w:eastAsia="ja-JP"/>
              </w:rPr>
            </w:pPr>
            <w:proofErr w:type="spellStart"/>
            <w:r>
              <w:rPr>
                <w:rFonts w:eastAsia="ＭＳ 明朝"/>
                <w:bCs/>
                <w:sz w:val="22"/>
                <w:lang w:eastAsia="ja-JP"/>
              </w:rPr>
              <w:t>Futurewei</w:t>
            </w:r>
            <w:proofErr w:type="spellEnd"/>
          </w:p>
        </w:tc>
        <w:tc>
          <w:tcPr>
            <w:tcW w:w="2222" w:type="dxa"/>
            <w:gridSpan w:val="2"/>
            <w:shd w:val="clear" w:color="auto" w:fill="auto"/>
          </w:tcPr>
          <w:p w14:paraId="140B5DED" w14:textId="77777777" w:rsidR="001116D2" w:rsidRDefault="001116D2" w:rsidP="00486C97">
            <w:pPr>
              <w:spacing w:after="0"/>
              <w:rPr>
                <w:rFonts w:eastAsia="ＭＳ 明朝"/>
                <w:bCs/>
                <w:sz w:val="22"/>
                <w:lang w:eastAsia="ja-JP"/>
              </w:rPr>
            </w:pPr>
            <w:r>
              <w:rPr>
                <w:rFonts w:eastAsia="ＭＳ 明朝"/>
                <w:bCs/>
                <w:sz w:val="22"/>
                <w:lang w:eastAsia="ja-JP"/>
              </w:rPr>
              <w:t>Yes</w:t>
            </w:r>
          </w:p>
        </w:tc>
        <w:tc>
          <w:tcPr>
            <w:tcW w:w="5730" w:type="dxa"/>
            <w:shd w:val="clear" w:color="auto" w:fill="auto"/>
          </w:tcPr>
          <w:p w14:paraId="131EFB68" w14:textId="77777777" w:rsidR="001116D2" w:rsidRDefault="001116D2" w:rsidP="00E63E94">
            <w:pPr>
              <w:spacing w:after="0"/>
              <w:rPr>
                <w:rFonts w:eastAsia="ＭＳ 明朝"/>
                <w:bCs/>
                <w:sz w:val="22"/>
                <w:lang w:eastAsia="ja-JP"/>
              </w:rPr>
            </w:pPr>
            <w:r>
              <w:rPr>
                <w:rFonts w:eastAsia="ＭＳ 明朝"/>
                <w:bCs/>
                <w:sz w:val="22"/>
                <w:lang w:eastAsia="ja-JP"/>
              </w:rPr>
              <w:t>Have similar comments as other companies</w:t>
            </w:r>
          </w:p>
        </w:tc>
      </w:tr>
      <w:tr w:rsidR="00613D06" w:rsidRPr="0019077C" w14:paraId="2FB7E2D5" w14:textId="77777777" w:rsidTr="00127E55">
        <w:tc>
          <w:tcPr>
            <w:tcW w:w="1194" w:type="dxa"/>
            <w:shd w:val="clear" w:color="auto" w:fill="auto"/>
          </w:tcPr>
          <w:p w14:paraId="31D76CD8" w14:textId="7965F44D" w:rsidR="00613D06" w:rsidRPr="00157B45" w:rsidRDefault="00613D06" w:rsidP="00486C97">
            <w:pPr>
              <w:spacing w:after="0"/>
              <w:rPr>
                <w:rFonts w:eastAsia="ＭＳ 明朝"/>
                <w:bCs/>
                <w:sz w:val="22"/>
                <w:lang w:val="en-US" w:eastAsia="ja-JP"/>
              </w:rPr>
            </w:pPr>
            <w:r>
              <w:rPr>
                <w:rFonts w:eastAsia="ＭＳ 明朝"/>
                <w:bCs/>
                <w:sz w:val="22"/>
                <w:lang w:val="en-US" w:eastAsia="ja-JP"/>
              </w:rPr>
              <w:t>Qualcomm</w:t>
            </w:r>
          </w:p>
        </w:tc>
        <w:tc>
          <w:tcPr>
            <w:tcW w:w="2222" w:type="dxa"/>
            <w:gridSpan w:val="2"/>
            <w:shd w:val="clear" w:color="auto" w:fill="auto"/>
          </w:tcPr>
          <w:p w14:paraId="3077633A" w14:textId="15A3904E" w:rsidR="00613D06" w:rsidRDefault="00613D06" w:rsidP="00486C97">
            <w:pPr>
              <w:spacing w:after="0"/>
              <w:rPr>
                <w:rFonts w:eastAsia="ＭＳ 明朝"/>
                <w:bCs/>
                <w:sz w:val="22"/>
                <w:lang w:eastAsia="ja-JP"/>
              </w:rPr>
            </w:pPr>
            <w:r>
              <w:rPr>
                <w:rFonts w:eastAsia="ＭＳ 明朝"/>
                <w:bCs/>
                <w:sz w:val="22"/>
                <w:lang w:eastAsia="ja-JP"/>
              </w:rPr>
              <w:t>Yes</w:t>
            </w:r>
          </w:p>
        </w:tc>
        <w:tc>
          <w:tcPr>
            <w:tcW w:w="5730" w:type="dxa"/>
            <w:shd w:val="clear" w:color="auto" w:fill="auto"/>
          </w:tcPr>
          <w:p w14:paraId="6F2669DB" w14:textId="132BA036" w:rsidR="00613D06" w:rsidRDefault="00613D06" w:rsidP="00E63E94">
            <w:pPr>
              <w:spacing w:after="0"/>
              <w:rPr>
                <w:rFonts w:eastAsia="ＭＳ 明朝"/>
                <w:bCs/>
                <w:sz w:val="22"/>
                <w:lang w:eastAsia="ja-JP"/>
              </w:rPr>
            </w:pPr>
            <w:r>
              <w:rPr>
                <w:rFonts w:eastAsia="ＭＳ 明朝"/>
                <w:bCs/>
                <w:sz w:val="22"/>
                <w:lang w:eastAsia="ja-JP"/>
              </w:rPr>
              <w:t xml:space="preserve">I just updated the cover sheet per comments from Ericsson, ZTE, Nokia, SoftBank. Correct the </w:t>
            </w:r>
            <w:proofErr w:type="spellStart"/>
            <w:r>
              <w:rPr>
                <w:rFonts w:eastAsia="ＭＳ 明朝"/>
                <w:bCs/>
                <w:sz w:val="22"/>
                <w:lang w:eastAsia="ja-JP"/>
              </w:rPr>
              <w:t>RRCRelease</w:t>
            </w:r>
            <w:proofErr w:type="spellEnd"/>
            <w:r>
              <w:rPr>
                <w:rFonts w:eastAsia="ＭＳ 明朝"/>
                <w:bCs/>
                <w:sz w:val="22"/>
                <w:lang w:eastAsia="ja-JP"/>
              </w:rPr>
              <w:t xml:space="preserve"> per SoftBank comments.</w:t>
            </w:r>
          </w:p>
        </w:tc>
      </w:tr>
      <w:tr w:rsidR="00127E55" w:rsidRPr="0019077C" w14:paraId="3373CE12" w14:textId="77777777" w:rsidTr="00127E55">
        <w:tc>
          <w:tcPr>
            <w:tcW w:w="1194" w:type="dxa"/>
            <w:shd w:val="clear" w:color="auto" w:fill="auto"/>
          </w:tcPr>
          <w:p w14:paraId="10A8D09D" w14:textId="77777777" w:rsidR="00127E55" w:rsidRPr="00E47CAC" w:rsidRDefault="00127E55" w:rsidP="00E47CAC">
            <w:pPr>
              <w:spacing w:after="0"/>
              <w:rPr>
                <w:rFonts w:eastAsia="DengXian"/>
                <w:bCs/>
                <w:sz w:val="22"/>
                <w:lang w:eastAsia="zh-CN"/>
              </w:rPr>
            </w:pPr>
            <w:r>
              <w:rPr>
                <w:rFonts w:eastAsia="DengXian" w:hint="eastAsia"/>
                <w:bCs/>
                <w:sz w:val="22"/>
                <w:lang w:eastAsia="zh-CN"/>
              </w:rPr>
              <w:t>China Telecom</w:t>
            </w:r>
          </w:p>
        </w:tc>
        <w:tc>
          <w:tcPr>
            <w:tcW w:w="2216" w:type="dxa"/>
            <w:shd w:val="clear" w:color="auto" w:fill="auto"/>
          </w:tcPr>
          <w:p w14:paraId="3757C15F" w14:textId="77777777" w:rsidR="00127E55" w:rsidRPr="00E47CAC" w:rsidRDefault="00127E55" w:rsidP="00E47CAC">
            <w:pPr>
              <w:spacing w:after="0"/>
              <w:rPr>
                <w:rFonts w:eastAsia="DengXian"/>
                <w:bCs/>
                <w:sz w:val="22"/>
                <w:lang w:eastAsia="zh-CN"/>
              </w:rPr>
            </w:pPr>
            <w:r>
              <w:rPr>
                <w:rFonts w:eastAsia="DengXian" w:hint="eastAsia"/>
                <w:bCs/>
                <w:sz w:val="22"/>
                <w:lang w:eastAsia="zh-CN"/>
              </w:rPr>
              <w:t>Yes</w:t>
            </w:r>
          </w:p>
        </w:tc>
        <w:tc>
          <w:tcPr>
            <w:tcW w:w="5736" w:type="dxa"/>
            <w:gridSpan w:val="2"/>
            <w:shd w:val="clear" w:color="auto" w:fill="auto"/>
          </w:tcPr>
          <w:p w14:paraId="3CA2250A" w14:textId="77777777" w:rsidR="00127E55" w:rsidRPr="00E47CAC" w:rsidRDefault="00127E55" w:rsidP="00E47CAC">
            <w:pPr>
              <w:rPr>
                <w:rFonts w:eastAsia="DengXian"/>
                <w:lang w:eastAsia="zh-CN"/>
              </w:rPr>
            </w:pPr>
            <w:r>
              <w:rPr>
                <w:rFonts w:eastAsia="DengXian" w:hint="eastAsia"/>
                <w:i/>
                <w:iCs/>
                <w:lang w:eastAsia="zh-CN"/>
              </w:rPr>
              <w:t xml:space="preserve">The </w:t>
            </w:r>
            <w:proofErr w:type="spellStart"/>
            <w:r w:rsidRPr="00546917">
              <w:rPr>
                <w:i/>
                <w:iCs/>
              </w:rPr>
              <w:t>voiceFallbackIndication</w:t>
            </w:r>
            <w:proofErr w:type="spellEnd"/>
            <w:r>
              <w:rPr>
                <w:rFonts w:eastAsia="DengXian" w:hint="eastAsia"/>
                <w:i/>
                <w:iCs/>
                <w:lang w:eastAsia="zh-CN"/>
              </w:rPr>
              <w:t xml:space="preserve"> IE</w:t>
            </w:r>
            <w:r>
              <w:t xml:space="preserve"> in</w:t>
            </w:r>
            <w:r>
              <w:rPr>
                <w:rFonts w:eastAsia="DengXian" w:hint="eastAsia"/>
                <w:lang w:eastAsia="zh-CN"/>
              </w:rPr>
              <w:t xml:space="preserve"> </w:t>
            </w:r>
            <w:proofErr w:type="spellStart"/>
            <w:r w:rsidRPr="00546917">
              <w:rPr>
                <w:i/>
                <w:iCs/>
              </w:rPr>
              <w:t>HandoverPreparationInformation</w:t>
            </w:r>
            <w:proofErr w:type="spellEnd"/>
            <w:r>
              <w:rPr>
                <w:rFonts w:eastAsia="DengXian" w:hint="eastAsia"/>
                <w:lang w:eastAsia="zh-CN"/>
              </w:rPr>
              <w:t xml:space="preserve"> is duplicated with </w:t>
            </w:r>
            <w:r w:rsidRPr="00E47CAC">
              <w:rPr>
                <w:rFonts w:eastAsia="SimSun" w:cs="Arial"/>
                <w:i/>
                <w:lang w:val="en-US" w:eastAsia="zh-CN"/>
              </w:rPr>
              <w:t>IMS voice EPS fallback from 5G</w:t>
            </w:r>
            <w:r>
              <w:t xml:space="preserve"> IE</w:t>
            </w:r>
            <w:r>
              <w:rPr>
                <w:rFonts w:eastAsia="DengXian" w:hint="eastAsia"/>
                <w:lang w:eastAsia="zh-CN"/>
              </w:rPr>
              <w:t xml:space="preserve"> defined in RAN3.</w:t>
            </w:r>
          </w:p>
        </w:tc>
      </w:tr>
      <w:tr w:rsidR="00127E55" w:rsidRPr="0019077C" w14:paraId="2B4EFF67" w14:textId="77777777" w:rsidTr="00127E55">
        <w:tc>
          <w:tcPr>
            <w:tcW w:w="1194" w:type="dxa"/>
            <w:shd w:val="clear" w:color="auto" w:fill="auto"/>
          </w:tcPr>
          <w:p w14:paraId="5FA27F16" w14:textId="3D1FBEA3" w:rsidR="00127E55" w:rsidRPr="00157B45" w:rsidRDefault="00131FF2" w:rsidP="00486C97">
            <w:pPr>
              <w:spacing w:after="0"/>
              <w:rPr>
                <w:rFonts w:eastAsia="Malgun Gothic"/>
                <w:bCs/>
                <w:sz w:val="22"/>
                <w:lang w:eastAsia="ko-KR"/>
              </w:rPr>
            </w:pPr>
            <w:r>
              <w:rPr>
                <w:rFonts w:eastAsia="Malgun Gothic" w:hint="eastAsia"/>
                <w:bCs/>
                <w:sz w:val="22"/>
                <w:lang w:eastAsia="ko-KR"/>
              </w:rPr>
              <w:t>LG</w:t>
            </w:r>
          </w:p>
        </w:tc>
        <w:tc>
          <w:tcPr>
            <w:tcW w:w="2222" w:type="dxa"/>
            <w:gridSpan w:val="2"/>
            <w:shd w:val="clear" w:color="auto" w:fill="auto"/>
          </w:tcPr>
          <w:p w14:paraId="77F254F7" w14:textId="09EE12E1" w:rsidR="00127E55" w:rsidRPr="00157B45" w:rsidRDefault="00131FF2" w:rsidP="00486C97">
            <w:pPr>
              <w:spacing w:after="0"/>
              <w:rPr>
                <w:rFonts w:eastAsia="Malgun Gothic"/>
                <w:bCs/>
                <w:sz w:val="22"/>
                <w:lang w:eastAsia="ko-KR"/>
              </w:rPr>
            </w:pPr>
            <w:r>
              <w:rPr>
                <w:rFonts w:eastAsia="Malgun Gothic" w:hint="eastAsia"/>
                <w:bCs/>
                <w:sz w:val="22"/>
                <w:lang w:eastAsia="ko-KR"/>
              </w:rPr>
              <w:t>Yes</w:t>
            </w:r>
          </w:p>
        </w:tc>
        <w:tc>
          <w:tcPr>
            <w:tcW w:w="5730" w:type="dxa"/>
            <w:shd w:val="clear" w:color="auto" w:fill="auto"/>
          </w:tcPr>
          <w:p w14:paraId="26B2901A" w14:textId="79563025" w:rsidR="00127E55" w:rsidRPr="00157B45" w:rsidRDefault="00131FF2">
            <w:pPr>
              <w:spacing w:after="0"/>
              <w:rPr>
                <w:rFonts w:eastAsia="Malgun Gothic"/>
                <w:bCs/>
                <w:sz w:val="22"/>
                <w:lang w:eastAsia="ko-KR"/>
              </w:rPr>
            </w:pPr>
            <w:r>
              <w:rPr>
                <w:rFonts w:eastAsia="Malgun Gothic"/>
                <w:bCs/>
                <w:sz w:val="22"/>
                <w:lang w:eastAsia="ko-KR"/>
              </w:rPr>
              <w:t>In the section “</w:t>
            </w:r>
            <w:r>
              <w:rPr>
                <w:rFonts w:eastAsia="Malgun Gothic" w:hint="eastAsia"/>
                <w:bCs/>
                <w:sz w:val="22"/>
                <w:lang w:eastAsia="ko-KR"/>
              </w:rPr>
              <w:t xml:space="preserve">Upon </w:t>
            </w:r>
            <w:r w:rsidRPr="00131FF2">
              <w:rPr>
                <w:rFonts w:eastAsia="Malgun Gothic"/>
                <w:bCs/>
                <w:sz w:val="22"/>
                <w:lang w:eastAsia="ko-KR"/>
              </w:rPr>
              <w:t>Mobility from NR failure</w:t>
            </w:r>
            <w:r>
              <w:rPr>
                <w:rFonts w:eastAsia="Malgun Gothic"/>
                <w:bCs/>
                <w:sz w:val="22"/>
                <w:lang w:eastAsia="ko-KR"/>
              </w:rPr>
              <w:t>”, we can capture the behaviour of “attempt to select an E-UTRA cell” as a note</w:t>
            </w:r>
          </w:p>
        </w:tc>
      </w:tr>
    </w:tbl>
    <w:p w14:paraId="504AFCD6" w14:textId="77777777" w:rsidR="00B554BD" w:rsidRPr="00E47BD8" w:rsidRDefault="00B554BD" w:rsidP="00E47BD8">
      <w:pPr>
        <w:spacing w:before="180"/>
        <w:rPr>
          <w:rFonts w:eastAsia="SimSun"/>
          <w:lang w:eastAsia="zh-CN"/>
        </w:rPr>
      </w:pPr>
    </w:p>
    <w:p w14:paraId="67D2787A" w14:textId="77777777" w:rsidR="00877A98" w:rsidRPr="00FD47F0" w:rsidRDefault="00877A98" w:rsidP="009D4BC9">
      <w:pPr>
        <w:pStyle w:val="Heading1"/>
        <w:rPr>
          <w:rFonts w:eastAsia="SimSun"/>
          <w:sz w:val="32"/>
          <w:lang w:eastAsia="zh-CN"/>
        </w:rPr>
      </w:pPr>
      <w:r w:rsidRPr="00FD47F0">
        <w:rPr>
          <w:rFonts w:eastAsia="SimSun"/>
          <w:sz w:val="32"/>
          <w:lang w:eastAsia="zh-CN"/>
        </w:rPr>
        <w:t>Conclusion</w:t>
      </w:r>
    </w:p>
    <w:p w14:paraId="1064DF41" w14:textId="2C456152" w:rsidR="001F4C0F" w:rsidRDefault="000E6D45" w:rsidP="001F4C0F">
      <w:pPr>
        <w:jc w:val="both"/>
        <w:rPr>
          <w:rFonts w:eastAsia="SimSun"/>
          <w:lang w:eastAsia="zh-CN"/>
        </w:rPr>
      </w:pPr>
      <w:bookmarkStart w:id="4" w:name="OLE_LINK3"/>
      <w:r>
        <w:rPr>
          <w:rFonts w:eastAsia="SimSun"/>
          <w:lang w:eastAsia="zh-CN"/>
        </w:rPr>
        <w:t xml:space="preserve">13 companies participated in the email discussion. </w:t>
      </w:r>
    </w:p>
    <w:p w14:paraId="36ABD40B" w14:textId="30FB93B0" w:rsidR="000E6D45" w:rsidRDefault="000E6D45" w:rsidP="001F4C0F">
      <w:pPr>
        <w:jc w:val="both"/>
        <w:rPr>
          <w:rFonts w:eastAsia="SimSun"/>
          <w:lang w:eastAsia="zh-CN"/>
        </w:rPr>
      </w:pPr>
      <w:r>
        <w:rPr>
          <w:rFonts w:eastAsia="SimSun"/>
          <w:lang w:eastAsia="zh-CN"/>
        </w:rPr>
        <w:t>Question 1: all the companies agree to use RAN3 defined indicator and not to change RAN2 spec.</w:t>
      </w:r>
    </w:p>
    <w:p w14:paraId="09F04467" w14:textId="194E9363" w:rsidR="000E6D45" w:rsidRDefault="000E6D45" w:rsidP="001F4C0F">
      <w:pPr>
        <w:jc w:val="both"/>
        <w:rPr>
          <w:rFonts w:eastAsia="SimSun"/>
          <w:lang w:eastAsia="zh-CN"/>
        </w:rPr>
      </w:pPr>
      <w:r>
        <w:rPr>
          <w:rFonts w:eastAsia="SimSun"/>
          <w:lang w:eastAsia="zh-CN"/>
        </w:rPr>
        <w:t>Question 2: all the companies agree that UE should first try to select E-UTRA in EPS fallback purpose handover failure. There are different opinions on the details and wording.</w:t>
      </w:r>
    </w:p>
    <w:p w14:paraId="7678FDC6" w14:textId="285B111B" w:rsidR="000E6D45" w:rsidRDefault="000E6D45" w:rsidP="001F4C0F">
      <w:pPr>
        <w:jc w:val="both"/>
        <w:rPr>
          <w:rFonts w:eastAsia="SimSun"/>
          <w:lang w:eastAsia="zh-CN"/>
        </w:rPr>
      </w:pPr>
      <w:r>
        <w:rPr>
          <w:rFonts w:eastAsia="SimSun"/>
          <w:lang w:eastAsia="zh-CN"/>
        </w:rPr>
        <w:t>Question 3: 11 companies agree with option A. 1 company prefer option B. 1 company prefer</w:t>
      </w:r>
      <w:r w:rsidR="00D319F3">
        <w:rPr>
          <w:rFonts w:eastAsia="SimSun"/>
          <w:lang w:eastAsia="zh-CN"/>
        </w:rPr>
        <w:t>s</w:t>
      </w:r>
      <w:r>
        <w:rPr>
          <w:rFonts w:eastAsia="SimSun"/>
          <w:lang w:eastAsia="zh-CN"/>
        </w:rPr>
        <w:t xml:space="preserve"> option C and 1 company considers option C as </w:t>
      </w:r>
      <w:r w:rsidR="00D319F3">
        <w:rPr>
          <w:rFonts w:eastAsia="SimSun"/>
          <w:lang w:eastAsia="zh-CN"/>
        </w:rPr>
        <w:t xml:space="preserve">an </w:t>
      </w:r>
      <w:r>
        <w:rPr>
          <w:rFonts w:eastAsia="SimSun"/>
          <w:lang w:eastAsia="zh-CN"/>
        </w:rPr>
        <w:t>acceptable alternative.</w:t>
      </w:r>
    </w:p>
    <w:p w14:paraId="0FE37B7B" w14:textId="16B2923B" w:rsidR="000E6D45" w:rsidRDefault="000E6D45" w:rsidP="001F4C0F">
      <w:pPr>
        <w:jc w:val="both"/>
        <w:rPr>
          <w:rFonts w:eastAsia="SimSun"/>
          <w:lang w:eastAsia="zh-CN"/>
        </w:rPr>
      </w:pPr>
      <w:r>
        <w:rPr>
          <w:rFonts w:eastAsia="SimSun"/>
          <w:lang w:eastAsia="zh-CN"/>
        </w:rPr>
        <w:t xml:space="preserve">Question 4 </w:t>
      </w:r>
      <w:r w:rsidR="007E4208">
        <w:rPr>
          <w:rFonts w:eastAsia="SimSun"/>
          <w:lang w:eastAsia="zh-CN"/>
        </w:rPr>
        <w:t xml:space="preserve">(38.331 CR): 11 companies agree with the CR in general and provided refining comments. The comments have been accepted in the latest version of the draft CR. 1 company does not agree with the </w:t>
      </w:r>
      <w:r w:rsidR="00D319F3">
        <w:rPr>
          <w:rFonts w:eastAsia="SimSun"/>
          <w:lang w:eastAsia="zh-CN"/>
        </w:rPr>
        <w:t>changes</w:t>
      </w:r>
      <w:r w:rsidR="007E4208">
        <w:rPr>
          <w:rFonts w:eastAsia="SimSun"/>
          <w:lang w:eastAsia="zh-CN"/>
        </w:rPr>
        <w:t xml:space="preserve"> related with question 2 and 3. </w:t>
      </w:r>
    </w:p>
    <w:p w14:paraId="479F5FC6" w14:textId="1B81DEA0" w:rsidR="007E4208" w:rsidRDefault="007E4208" w:rsidP="001F4C0F">
      <w:pPr>
        <w:jc w:val="both"/>
        <w:rPr>
          <w:rFonts w:eastAsia="SimSun"/>
          <w:lang w:eastAsia="zh-CN"/>
        </w:rPr>
      </w:pPr>
      <w:r>
        <w:rPr>
          <w:rFonts w:eastAsia="SimSun"/>
          <w:lang w:eastAsia="zh-CN"/>
        </w:rPr>
        <w:t xml:space="preserve">Question 5 (36.331 CR): 10 companies with agree </w:t>
      </w:r>
      <w:r w:rsidR="00D319F3">
        <w:rPr>
          <w:rFonts w:eastAsia="SimSun"/>
          <w:lang w:eastAsia="zh-CN"/>
        </w:rPr>
        <w:t xml:space="preserve">with </w:t>
      </w:r>
      <w:r>
        <w:rPr>
          <w:rFonts w:eastAsia="SimSun"/>
          <w:lang w:eastAsia="zh-CN"/>
        </w:rPr>
        <w:t xml:space="preserve">the CR and </w:t>
      </w:r>
      <w:r w:rsidR="00D319F3">
        <w:rPr>
          <w:rFonts w:eastAsia="SimSun"/>
          <w:lang w:eastAsia="zh-CN"/>
        </w:rPr>
        <w:t xml:space="preserve">some </w:t>
      </w:r>
      <w:r>
        <w:rPr>
          <w:rFonts w:eastAsia="SimSun"/>
          <w:lang w:eastAsia="zh-CN"/>
        </w:rPr>
        <w:t>provided comments. The comments have been accepted in the latest version of the draft CR.</w:t>
      </w:r>
    </w:p>
    <w:p w14:paraId="2534DED7" w14:textId="1C0DEF51" w:rsidR="007E4208" w:rsidRDefault="007E4208" w:rsidP="001F4C0F">
      <w:pPr>
        <w:jc w:val="both"/>
        <w:rPr>
          <w:rFonts w:eastAsia="SimSun"/>
          <w:lang w:eastAsia="zh-CN"/>
        </w:rPr>
      </w:pPr>
      <w:r>
        <w:rPr>
          <w:rFonts w:eastAsia="SimSun"/>
          <w:lang w:eastAsia="zh-CN"/>
        </w:rPr>
        <w:t>Based on above, rapporteur has following proposals:</w:t>
      </w:r>
    </w:p>
    <w:p w14:paraId="7E1B1C97" w14:textId="77777777" w:rsidR="00157B45" w:rsidRDefault="007E4208" w:rsidP="00157B45">
      <w:pPr>
        <w:ind w:left="1132" w:hangingChars="564" w:hanging="1132"/>
        <w:jc w:val="both"/>
        <w:rPr>
          <w:b/>
          <w:bCs/>
        </w:rPr>
      </w:pPr>
      <w:r w:rsidRPr="00157B45">
        <w:rPr>
          <w:rFonts w:eastAsia="SimSun"/>
          <w:b/>
          <w:bCs/>
          <w:lang w:eastAsia="zh-CN"/>
        </w:rPr>
        <w:t>Proposal 1:</w:t>
      </w:r>
      <w:r w:rsidR="00157B45">
        <w:rPr>
          <w:rFonts w:eastAsia="SimSun"/>
          <w:b/>
          <w:bCs/>
          <w:lang w:eastAsia="zh-CN"/>
        </w:rPr>
        <w:tab/>
      </w:r>
      <w:r w:rsidRPr="00157B45">
        <w:rPr>
          <w:rFonts w:eastAsia="SimSun"/>
          <w:b/>
          <w:bCs/>
          <w:lang w:eastAsia="zh-CN"/>
        </w:rPr>
        <w:t xml:space="preserve">Voice </w:t>
      </w:r>
      <w:r w:rsidR="00AD4B07" w:rsidRPr="00157B45">
        <w:rPr>
          <w:rFonts w:eastAsia="SimSun"/>
          <w:b/>
          <w:bCs/>
          <w:lang w:eastAsia="zh-CN"/>
        </w:rPr>
        <w:t xml:space="preserve">fallback indication in handover preparation is indicated by </w:t>
      </w:r>
      <w:r w:rsidR="00AD4B07" w:rsidRPr="00157B45">
        <w:rPr>
          <w:b/>
          <w:bCs/>
        </w:rPr>
        <w:t>“</w:t>
      </w:r>
      <w:r w:rsidR="00AD4B07" w:rsidRPr="00157B45">
        <w:rPr>
          <w:rFonts w:eastAsia="SimSun" w:cs="Arial"/>
          <w:b/>
          <w:bCs/>
          <w:lang w:val="en-US" w:eastAsia="zh-CN"/>
        </w:rPr>
        <w:t>IMS voice EPS fallback from 5G</w:t>
      </w:r>
      <w:r w:rsidR="00AD4B07" w:rsidRPr="00157B45">
        <w:rPr>
          <w:b/>
          <w:bCs/>
        </w:rPr>
        <w:t xml:space="preserve">” IE in Source </w:t>
      </w:r>
      <w:proofErr w:type="spellStart"/>
      <w:r w:rsidR="00AD4B07" w:rsidRPr="00157B45">
        <w:rPr>
          <w:b/>
          <w:bCs/>
        </w:rPr>
        <w:t>eNB</w:t>
      </w:r>
      <w:proofErr w:type="spellEnd"/>
      <w:r w:rsidR="00AD4B07" w:rsidRPr="00157B45">
        <w:rPr>
          <w:b/>
          <w:bCs/>
        </w:rPr>
        <w:t xml:space="preserve"> to Target </w:t>
      </w:r>
      <w:proofErr w:type="spellStart"/>
      <w:r w:rsidR="00AD4B07" w:rsidRPr="00157B45">
        <w:rPr>
          <w:b/>
          <w:bCs/>
        </w:rPr>
        <w:t>eNB</w:t>
      </w:r>
      <w:proofErr w:type="spellEnd"/>
      <w:r w:rsidR="00AD4B07" w:rsidRPr="00157B45">
        <w:rPr>
          <w:b/>
          <w:bCs/>
        </w:rPr>
        <w:t xml:space="preserve"> Transparent Container (section 9.2.1.7 of TS 36.413)</w:t>
      </w:r>
    </w:p>
    <w:p w14:paraId="205D9378" w14:textId="71231D85" w:rsidR="00157B45" w:rsidRDefault="00AD4B07" w:rsidP="00157B45">
      <w:pPr>
        <w:ind w:left="1132" w:hangingChars="564" w:hanging="1132"/>
        <w:jc w:val="both"/>
        <w:rPr>
          <w:b/>
          <w:bCs/>
        </w:rPr>
      </w:pPr>
      <w:r w:rsidRPr="00157B45">
        <w:rPr>
          <w:b/>
          <w:bCs/>
        </w:rPr>
        <w:t>Proposal 2:</w:t>
      </w:r>
      <w:r w:rsidR="00157B45">
        <w:rPr>
          <w:b/>
          <w:bCs/>
        </w:rPr>
        <w:tab/>
      </w:r>
      <w:r w:rsidRPr="00157B45">
        <w:rPr>
          <w:b/>
          <w:bCs/>
        </w:rPr>
        <w:t xml:space="preserve">In the handover failure of EPS fallback for IMS voice, </w:t>
      </w:r>
      <w:r w:rsidR="00157B45">
        <w:rPr>
          <w:b/>
          <w:bCs/>
        </w:rPr>
        <w:t xml:space="preserve">the </w:t>
      </w:r>
      <w:r w:rsidRPr="00157B45">
        <w:rPr>
          <w:b/>
          <w:bCs/>
        </w:rPr>
        <w:t>UE first tries to select E-UTRA cell and reverts to NR if no suitable E-UTRA cell is found.</w:t>
      </w:r>
    </w:p>
    <w:p w14:paraId="2588C2B9" w14:textId="2717D0DE" w:rsidR="00C637F9" w:rsidRPr="00157B45" w:rsidRDefault="00AD4B07" w:rsidP="00157B45">
      <w:pPr>
        <w:ind w:left="1132" w:hangingChars="564" w:hanging="1132"/>
        <w:jc w:val="both"/>
        <w:rPr>
          <w:b/>
          <w:bCs/>
        </w:rPr>
      </w:pPr>
      <w:r w:rsidRPr="00157B45">
        <w:rPr>
          <w:b/>
          <w:bCs/>
        </w:rPr>
        <w:t>Proposal 3:</w:t>
      </w:r>
      <w:r w:rsidR="00157B45">
        <w:rPr>
          <w:b/>
          <w:bCs/>
        </w:rPr>
        <w:tab/>
      </w:r>
      <w:r w:rsidRPr="00157B45">
        <w:rPr>
          <w:b/>
          <w:bCs/>
        </w:rPr>
        <w:t xml:space="preserve">EPS fallback for IMS voice is treated by </w:t>
      </w:r>
      <w:r w:rsidR="00157B45">
        <w:rPr>
          <w:b/>
          <w:bCs/>
        </w:rPr>
        <w:t xml:space="preserve">the </w:t>
      </w:r>
      <w:r w:rsidRPr="00157B45">
        <w:rPr>
          <w:b/>
          <w:bCs/>
        </w:rPr>
        <w:t xml:space="preserve">UE as mobile originated MMTEL in E-UTRA RRC connection establishment, </w:t>
      </w:r>
      <w:r w:rsidR="00C637F9" w:rsidRPr="00C637F9">
        <w:rPr>
          <w:b/>
          <w:bCs/>
        </w:rPr>
        <w:t>i.e.</w:t>
      </w:r>
    </w:p>
    <w:p w14:paraId="2B25EBC3" w14:textId="6A8E46D5" w:rsidR="00C637F9" w:rsidRPr="00157B45" w:rsidRDefault="00AD4B07" w:rsidP="00157B45">
      <w:pPr>
        <w:pStyle w:val="ListParagraph"/>
        <w:numPr>
          <w:ilvl w:val="1"/>
          <w:numId w:val="34"/>
        </w:numPr>
        <w:ind w:firstLineChars="0"/>
        <w:jc w:val="both"/>
        <w:rPr>
          <w:rFonts w:eastAsia="SimSun"/>
          <w:b/>
          <w:bCs/>
          <w:lang w:eastAsia="zh-CN"/>
        </w:rPr>
      </w:pPr>
      <w:r w:rsidRPr="00157B45">
        <w:rPr>
          <w:b/>
          <w:bCs/>
        </w:rPr>
        <w:t xml:space="preserve">use </w:t>
      </w:r>
      <w:proofErr w:type="spellStart"/>
      <w:r w:rsidR="00C637F9" w:rsidRPr="00157B45">
        <w:rPr>
          <w:b/>
          <w:bCs/>
          <w:i/>
          <w:iCs/>
        </w:rPr>
        <w:t>mo-VoiceCall</w:t>
      </w:r>
      <w:proofErr w:type="spellEnd"/>
      <w:r w:rsidR="00C637F9" w:rsidRPr="00157B45">
        <w:rPr>
          <w:b/>
          <w:bCs/>
        </w:rPr>
        <w:t xml:space="preserve"> as RRC connection establishment cause value; </w:t>
      </w:r>
    </w:p>
    <w:p w14:paraId="5630326F" w14:textId="77777777" w:rsidR="00157B45" w:rsidRPr="00157B45" w:rsidRDefault="00C637F9" w:rsidP="00157B45">
      <w:pPr>
        <w:pStyle w:val="ListParagraph"/>
        <w:numPr>
          <w:ilvl w:val="1"/>
          <w:numId w:val="34"/>
        </w:numPr>
        <w:ind w:firstLineChars="0"/>
        <w:jc w:val="both"/>
        <w:rPr>
          <w:rFonts w:eastAsia="SimSun"/>
          <w:b/>
          <w:bCs/>
          <w:lang w:eastAsia="zh-CN"/>
        </w:rPr>
      </w:pPr>
      <w:r w:rsidRPr="00157B45">
        <w:rPr>
          <w:b/>
          <w:bCs/>
        </w:rPr>
        <w:t>perform E-UTRA access barring check of mobile originated MMTEL.</w:t>
      </w:r>
    </w:p>
    <w:p w14:paraId="31C0AAF5" w14:textId="04995E1D" w:rsidR="00C637F9" w:rsidRPr="00157B45" w:rsidRDefault="00C637F9" w:rsidP="00157B45">
      <w:pPr>
        <w:jc w:val="both"/>
        <w:rPr>
          <w:rFonts w:eastAsia="SimSun"/>
          <w:b/>
          <w:bCs/>
          <w:lang w:eastAsia="zh-CN"/>
        </w:rPr>
      </w:pPr>
      <w:r w:rsidRPr="00157B45">
        <w:rPr>
          <w:rFonts w:eastAsia="SimSun"/>
          <w:b/>
          <w:bCs/>
          <w:lang w:eastAsia="zh-CN"/>
        </w:rPr>
        <w:t>Proposal 4:</w:t>
      </w:r>
      <w:r w:rsidR="00157B45">
        <w:rPr>
          <w:rFonts w:eastAsia="SimSun"/>
          <w:b/>
          <w:bCs/>
          <w:lang w:eastAsia="zh-CN"/>
        </w:rPr>
        <w:tab/>
      </w:r>
      <w:r w:rsidRPr="00157B45">
        <w:rPr>
          <w:rFonts w:eastAsia="SimSun"/>
          <w:b/>
          <w:bCs/>
          <w:lang w:eastAsia="zh-CN"/>
        </w:rPr>
        <w:t>Send LS to CT1 informing RAN2 decision for them to update NAS spec</w:t>
      </w:r>
      <w:r w:rsidR="00157B45">
        <w:rPr>
          <w:rFonts w:eastAsia="SimSun"/>
          <w:b/>
          <w:bCs/>
          <w:lang w:eastAsia="zh-CN"/>
        </w:rPr>
        <w:t>ification</w:t>
      </w:r>
      <w:r w:rsidRPr="00157B45">
        <w:rPr>
          <w:rFonts w:eastAsia="SimSun"/>
          <w:b/>
          <w:bCs/>
          <w:lang w:eastAsia="zh-CN"/>
        </w:rPr>
        <w:t xml:space="preserve"> if n</w:t>
      </w:r>
      <w:r w:rsidR="00157B45">
        <w:rPr>
          <w:rFonts w:eastAsia="SimSun"/>
          <w:b/>
          <w:bCs/>
          <w:lang w:eastAsia="zh-CN"/>
        </w:rPr>
        <w:t>ecessary</w:t>
      </w:r>
      <w:r w:rsidRPr="00157B45">
        <w:rPr>
          <w:rFonts w:eastAsia="SimSun"/>
          <w:b/>
          <w:bCs/>
          <w:lang w:eastAsia="zh-CN"/>
        </w:rPr>
        <w:t>.</w:t>
      </w:r>
    </w:p>
    <w:bookmarkEnd w:id="4"/>
    <w:p w14:paraId="08D5688E" w14:textId="77777777" w:rsidR="00BB7889" w:rsidRPr="00FD47F0" w:rsidRDefault="00BB7889" w:rsidP="00C23B88">
      <w:pPr>
        <w:pStyle w:val="Heading1"/>
        <w:rPr>
          <w:lang w:eastAsia="zh-CN"/>
        </w:rPr>
      </w:pPr>
      <w:r w:rsidRPr="00FD47F0">
        <w:lastRenderedPageBreak/>
        <w:t>References</w:t>
      </w:r>
    </w:p>
    <w:p w14:paraId="7E18BBF1" w14:textId="77777777" w:rsidR="00FB7274" w:rsidRDefault="00157B45" w:rsidP="00FB7274">
      <w:pPr>
        <w:pStyle w:val="Doc-title"/>
        <w:numPr>
          <w:ilvl w:val="0"/>
          <w:numId w:val="4"/>
        </w:numPr>
        <w:spacing w:after="240"/>
      </w:pPr>
      <w:hyperlink r:id="rId17" w:tgtFrame="_blank" w:tooltip="C:Data3GPPExtractsR2-1909478.doc" w:history="1">
        <w:r w:rsidR="00FB7274">
          <w:rPr>
            <w:rStyle w:val="Hyperlink"/>
          </w:rPr>
          <w:t>R2-1909478</w:t>
        </w:r>
      </w:hyperlink>
      <w:r w:rsidR="00FB7274">
        <w:t xml:space="preserve">  </w:t>
      </w:r>
      <w:r w:rsidR="00FB7274" w:rsidRPr="00FB7274">
        <w:t>EPS Fallback Issues</w:t>
      </w:r>
      <w:r w:rsidR="00FB7274">
        <w:t xml:space="preserve">, </w:t>
      </w:r>
      <w:r w:rsidR="00FB7274" w:rsidRPr="00FB7274">
        <w:t>Qualcomm Incorporated, T-Mobile USA, Verizon, China Telecom, Softbank, Ericsson</w:t>
      </w:r>
      <w:r w:rsidR="00FB7274">
        <w:t>, discussion Rel-16</w:t>
      </w:r>
    </w:p>
    <w:p w14:paraId="15EEFAC6" w14:textId="61898C75" w:rsidR="00FB7274" w:rsidRPr="000D43D1" w:rsidRDefault="00FB7274" w:rsidP="00FB7274">
      <w:pPr>
        <w:pStyle w:val="Doc-title"/>
        <w:numPr>
          <w:ilvl w:val="0"/>
          <w:numId w:val="4"/>
        </w:numPr>
        <w:spacing w:after="240"/>
      </w:pPr>
      <w:hyperlink r:id="rId18" w:tooltip="D:Documents3GPPtsg_ranWG2RAN2DocsR2-1913389.zip" w:history="1">
        <w:r w:rsidRPr="00605B8C">
          <w:rPr>
            <w:rStyle w:val="Hyperlink"/>
          </w:rPr>
          <w:t>R2-1913389</w:t>
        </w:r>
      </w:hyperlink>
      <w:r>
        <w:tab/>
      </w:r>
      <w:r w:rsidRPr="000D43D1">
        <w:t>Introduction of voice fallback indication</w:t>
      </w:r>
      <w:r>
        <w:t xml:space="preserve">, </w:t>
      </w:r>
      <w:r w:rsidRPr="000D43D1">
        <w:t>Qualcomm Incorporated, T-Mobile USA, Verizon, China Telecom, Softbank, Ericsson</w:t>
      </w:r>
      <w:r>
        <w:t>,</w:t>
      </w:r>
      <w:r w:rsidRPr="000D43D1">
        <w:tab/>
        <w:t>CR</w:t>
      </w:r>
      <w:r>
        <w:t xml:space="preserve"> to</w:t>
      </w:r>
      <w:r w:rsidRPr="000D43D1">
        <w:tab/>
        <w:t>Rel-16</w:t>
      </w:r>
      <w:r w:rsidRPr="000D43D1">
        <w:tab/>
        <w:t>38.331</w:t>
      </w:r>
    </w:p>
    <w:p w14:paraId="0C1738E7" w14:textId="74DE4515" w:rsidR="00FB7274" w:rsidRPr="00046E25" w:rsidRDefault="00FB7274" w:rsidP="00FB7274">
      <w:pPr>
        <w:pStyle w:val="Doc-title"/>
        <w:numPr>
          <w:ilvl w:val="0"/>
          <w:numId w:val="4"/>
        </w:numPr>
        <w:spacing w:after="240"/>
      </w:pPr>
      <w:hyperlink r:id="rId19" w:tooltip="D:Documents3GPPtsg_ranWG2RAN2DocsR2-1913390.zip" w:history="1">
        <w:r w:rsidRPr="00605B8C">
          <w:rPr>
            <w:rStyle w:val="Hyperlink"/>
          </w:rPr>
          <w:t>R2-1913390</w:t>
        </w:r>
      </w:hyperlink>
      <w:r w:rsidRPr="000D43D1">
        <w:tab/>
        <w:t>Introduction of voice fallback indication</w:t>
      </w:r>
      <w:r>
        <w:t xml:space="preserve">, </w:t>
      </w:r>
      <w:r w:rsidRPr="000D43D1">
        <w:t>Qualcomm Incorporated, T-Mobile USA, Verizon, China Telecom, Softbank, Ericsson</w:t>
      </w:r>
      <w:r>
        <w:t>,</w:t>
      </w:r>
      <w:r w:rsidRPr="000D43D1">
        <w:tab/>
        <w:t>CR</w:t>
      </w:r>
      <w:r>
        <w:t xml:space="preserve"> to</w:t>
      </w:r>
      <w:r w:rsidRPr="000D43D1">
        <w:tab/>
        <w:t>Rel-16</w:t>
      </w:r>
      <w:r w:rsidRPr="000D43D1">
        <w:tab/>
        <w:t>36.331</w:t>
      </w:r>
      <w:r w:rsidRPr="000D43D1">
        <w:tab/>
      </w:r>
    </w:p>
    <w:p w14:paraId="71EEA785" w14:textId="0E0D3C01" w:rsidR="00FB7274" w:rsidRPr="00046E25" w:rsidRDefault="00FB7274" w:rsidP="00FB7274">
      <w:pPr>
        <w:pStyle w:val="Doc-title"/>
        <w:numPr>
          <w:ilvl w:val="0"/>
          <w:numId w:val="4"/>
        </w:numPr>
        <w:spacing w:after="240"/>
      </w:pPr>
      <w:hyperlink r:id="rId20" w:tooltip="D:Documents3GPPtsg_ranWG2RAN2DocsR2-1913883.zip" w:history="1">
        <w:r w:rsidRPr="00605B8C">
          <w:rPr>
            <w:rStyle w:val="Hyperlink"/>
          </w:rPr>
          <w:t>R2-1913883</w:t>
        </w:r>
      </w:hyperlink>
      <w:r w:rsidRPr="000D43D1">
        <w:tab/>
        <w:t>On voice fallback enhancement</w:t>
      </w:r>
      <w:r w:rsidRPr="000D43D1">
        <w:tab/>
        <w:t>SHARP Corporation</w:t>
      </w:r>
      <w:r>
        <w:t xml:space="preserve">, </w:t>
      </w:r>
      <w:r w:rsidRPr="000D43D1">
        <w:t>discussion</w:t>
      </w:r>
      <w:r>
        <w:t xml:space="preserve"> </w:t>
      </w:r>
      <w:r w:rsidRPr="000D43D1">
        <w:t>Rel-16</w:t>
      </w:r>
    </w:p>
    <w:p w14:paraId="6B9D7C98" w14:textId="6A956591" w:rsidR="00FB7274" w:rsidRDefault="00FB7274" w:rsidP="00FB7274">
      <w:pPr>
        <w:pStyle w:val="Doc-title"/>
        <w:numPr>
          <w:ilvl w:val="0"/>
          <w:numId w:val="4"/>
        </w:numPr>
        <w:spacing w:after="240"/>
      </w:pPr>
      <w:hyperlink r:id="rId21" w:tooltip="D:Documents3GPPtsg_ranWG2RAN2DocsR2-1913741.zip" w:history="1">
        <w:r w:rsidRPr="00605B8C">
          <w:rPr>
            <w:rStyle w:val="Hyperlink"/>
          </w:rPr>
          <w:t>R2-1913741</w:t>
        </w:r>
      </w:hyperlink>
      <w:r w:rsidRPr="000D43D1">
        <w:tab/>
        <w:t>HO and redirection from NR to LTE due to EPS fallback</w:t>
      </w:r>
      <w:r>
        <w:t>,</w:t>
      </w:r>
      <w:r w:rsidRPr="000D43D1">
        <w:tab/>
        <w:t>Huawei, HiSilicon, China Unicom</w:t>
      </w:r>
      <w:r>
        <w:t xml:space="preserve">, </w:t>
      </w:r>
      <w:r w:rsidRPr="000D43D1">
        <w:t>discussion</w:t>
      </w:r>
      <w:r w:rsidRPr="000D43D1">
        <w:tab/>
        <w:t>Rel-1</w:t>
      </w:r>
      <w:r>
        <w:t>6</w:t>
      </w:r>
    </w:p>
    <w:sectPr w:rsidR="00FB7274" w:rsidSect="0049578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B4C8C" w14:textId="77777777" w:rsidR="008E561F" w:rsidRDefault="008E561F">
      <w:r>
        <w:separator/>
      </w:r>
    </w:p>
  </w:endnote>
  <w:endnote w:type="continuationSeparator" w:id="0">
    <w:p w14:paraId="7D92888A" w14:textId="77777777" w:rsidR="008E561F" w:rsidRDefault="008E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08E47" w14:textId="77777777" w:rsidR="008E561F" w:rsidRDefault="008E561F">
      <w:r>
        <w:separator/>
      </w:r>
    </w:p>
  </w:footnote>
  <w:footnote w:type="continuationSeparator" w:id="0">
    <w:p w14:paraId="3B7FC04D" w14:textId="77777777" w:rsidR="008E561F" w:rsidRDefault="008E5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14EB"/>
    <w:multiLevelType w:val="multilevel"/>
    <w:tmpl w:val="63FC1ABC"/>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5555E"/>
    <w:multiLevelType w:val="hybridMultilevel"/>
    <w:tmpl w:val="4A82F216"/>
    <w:lvl w:ilvl="0" w:tplc="44968E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41C48"/>
    <w:multiLevelType w:val="hybridMultilevel"/>
    <w:tmpl w:val="4DCE5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A16B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C20F4"/>
    <w:multiLevelType w:val="hybridMultilevel"/>
    <w:tmpl w:val="98F6AE22"/>
    <w:lvl w:ilvl="0" w:tplc="7FC081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A77C9"/>
    <w:multiLevelType w:val="hybridMultilevel"/>
    <w:tmpl w:val="333853EC"/>
    <w:lvl w:ilvl="0" w:tplc="60C8417A">
      <w:start w:val="1"/>
      <w:numFmt w:val="bullet"/>
      <w:lvlText w:val=""/>
      <w:lvlJc w:val="left"/>
      <w:pPr>
        <w:tabs>
          <w:tab w:val="num" w:pos="720"/>
        </w:tabs>
        <w:ind w:left="720" w:hanging="360"/>
      </w:pPr>
      <w:rPr>
        <w:rFonts w:ascii="Wingdings" w:hAnsi="Wingdings" w:hint="default"/>
      </w:rPr>
    </w:lvl>
    <w:lvl w:ilvl="1" w:tplc="498615E8">
      <w:start w:val="1"/>
      <w:numFmt w:val="bullet"/>
      <w:lvlText w:val=""/>
      <w:lvlJc w:val="left"/>
      <w:pPr>
        <w:tabs>
          <w:tab w:val="num" w:pos="360"/>
        </w:tabs>
        <w:ind w:left="360" w:hanging="360"/>
      </w:pPr>
      <w:rPr>
        <w:rFonts w:ascii="Wingdings" w:hAnsi="Wingdings" w:hint="default"/>
      </w:rPr>
    </w:lvl>
    <w:lvl w:ilvl="2" w:tplc="D16E0F1E">
      <w:start w:val="1"/>
      <w:numFmt w:val="bullet"/>
      <w:lvlText w:val="•"/>
      <w:lvlJc w:val="left"/>
      <w:pPr>
        <w:tabs>
          <w:tab w:val="num" w:pos="1069"/>
        </w:tabs>
        <w:ind w:left="1069" w:hanging="360"/>
      </w:pPr>
      <w:rPr>
        <w:rFonts w:ascii="Times New Roman" w:hAnsi="Times New Roman" w:cs="Times New Roman"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3207DB"/>
    <w:multiLevelType w:val="hybridMultilevel"/>
    <w:tmpl w:val="8E70C2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D2CE2"/>
    <w:multiLevelType w:val="hybridMultilevel"/>
    <w:tmpl w:val="1354BEF8"/>
    <w:lvl w:ilvl="0" w:tplc="7EE24394">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8D2169"/>
    <w:multiLevelType w:val="hybridMultilevel"/>
    <w:tmpl w:val="FC70F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E6F0BAE"/>
    <w:multiLevelType w:val="hybridMultilevel"/>
    <w:tmpl w:val="AC442F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86011B"/>
    <w:multiLevelType w:val="hybridMultilevel"/>
    <w:tmpl w:val="627E0AE4"/>
    <w:lvl w:ilvl="0" w:tplc="B6B27898">
      <w:start w:val="1"/>
      <w:numFmt w:val="bullet"/>
      <w:lvlText w:val="•"/>
      <w:lvlJc w:val="left"/>
      <w:pPr>
        <w:ind w:left="420" w:hanging="420"/>
      </w:pPr>
      <w:rPr>
        <w:rFonts w:ascii="SimSun" w:eastAsia="Times New Roma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A3D3E"/>
    <w:multiLevelType w:val="hybridMultilevel"/>
    <w:tmpl w:val="C9BE2C68"/>
    <w:lvl w:ilvl="0" w:tplc="B6B27898">
      <w:start w:val="1"/>
      <w:numFmt w:val="bullet"/>
      <w:lvlText w:val="•"/>
      <w:lvlJc w:val="left"/>
      <w:pPr>
        <w:ind w:left="420" w:hanging="420"/>
      </w:pPr>
      <w:rPr>
        <w:rFonts w:ascii="SimSun" w:eastAsia="Times New Roma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A0D40"/>
    <w:multiLevelType w:val="hybridMultilevel"/>
    <w:tmpl w:val="98543E40"/>
    <w:lvl w:ilvl="0" w:tplc="57D28EFA">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E030948"/>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257BFD"/>
    <w:multiLevelType w:val="hybridMultilevel"/>
    <w:tmpl w:val="989AB1B8"/>
    <w:lvl w:ilvl="0" w:tplc="B5FE64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6314E2"/>
    <w:multiLevelType w:val="hybridMultilevel"/>
    <w:tmpl w:val="91BAF30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9C6477"/>
    <w:multiLevelType w:val="hybridMultilevel"/>
    <w:tmpl w:val="83B64CB2"/>
    <w:lvl w:ilvl="0" w:tplc="E4646A06">
      <w:start w:val="1"/>
      <w:numFmt w:val="bullet"/>
      <w:lvlText w:val="•"/>
      <w:lvlJc w:val="left"/>
      <w:pPr>
        <w:ind w:left="720" w:hanging="360"/>
      </w:pPr>
      <w:rPr>
        <w:rFonts w:ascii="Arial"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B818C6"/>
    <w:multiLevelType w:val="hybridMultilevel"/>
    <w:tmpl w:val="69A098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1BA60EA"/>
    <w:multiLevelType w:val="hybridMultilevel"/>
    <w:tmpl w:val="981A9920"/>
    <w:lvl w:ilvl="0" w:tplc="44968E08">
      <w:numFmt w:val="bullet"/>
      <w:lvlText w:val="-"/>
      <w:lvlJc w:val="left"/>
      <w:pPr>
        <w:ind w:left="720" w:hanging="360"/>
      </w:pPr>
      <w:rPr>
        <w:rFonts w:ascii="Times New Roman" w:eastAsia="SimSun" w:hAnsi="Times New Roman" w:cs="Times New Roman" w:hint="default"/>
      </w:rPr>
    </w:lvl>
    <w:lvl w:ilvl="1" w:tplc="E63889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421F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AD5F40"/>
    <w:multiLevelType w:val="multilevel"/>
    <w:tmpl w:val="69AD5F40"/>
    <w:lvl w:ilvl="0">
      <w:start w:val="22"/>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5C114D"/>
    <w:multiLevelType w:val="multilevel"/>
    <w:tmpl w:val="E9200654"/>
    <w:lvl w:ilvl="0">
      <w:start w:val="1"/>
      <w:numFmt w:val="bullet"/>
      <w:lvlText w:val="•"/>
      <w:lvlJc w:val="left"/>
      <w:pPr>
        <w:ind w:left="425" w:hanging="425"/>
      </w:pPr>
      <w:rPr>
        <w:rFonts w:ascii="SimSun" w:eastAsia="Times New Roman" w:hAnsi="SimSun" w:cs="Times New Roman"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425B9"/>
    <w:multiLevelType w:val="hybridMultilevel"/>
    <w:tmpl w:val="D2EAE768"/>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A24E75"/>
    <w:multiLevelType w:val="hybridMultilevel"/>
    <w:tmpl w:val="613CB57A"/>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18"/>
  </w:num>
  <w:num w:numId="4">
    <w:abstractNumId w:val="12"/>
  </w:num>
  <w:num w:numId="5">
    <w:abstractNumId w:val="13"/>
  </w:num>
  <w:num w:numId="6">
    <w:abstractNumId w:val="10"/>
  </w:num>
  <w:num w:numId="7">
    <w:abstractNumId w:val="32"/>
  </w:num>
  <w:num w:numId="8">
    <w:abstractNumId w:val="6"/>
  </w:num>
  <w:num w:numId="9">
    <w:abstractNumId w:val="33"/>
  </w:num>
  <w:num w:numId="10">
    <w:abstractNumId w:val="20"/>
  </w:num>
  <w:num w:numId="11">
    <w:abstractNumId w:val="4"/>
  </w:num>
  <w:num w:numId="12">
    <w:abstractNumId w:val="31"/>
  </w:num>
  <w:num w:numId="13">
    <w:abstractNumId w:val="5"/>
  </w:num>
  <w:num w:numId="14">
    <w:abstractNumId w:val="19"/>
  </w:num>
  <w:num w:numId="15">
    <w:abstractNumId w:val="0"/>
  </w:num>
  <w:num w:numId="16">
    <w:abstractNumId w:val="22"/>
  </w:num>
  <w:num w:numId="17">
    <w:abstractNumId w:val="9"/>
  </w:num>
  <w:num w:numId="18">
    <w:abstractNumId w:val="15"/>
  </w:num>
  <w:num w:numId="19">
    <w:abstractNumId w:val="14"/>
  </w:num>
  <w:num w:numId="20">
    <w:abstractNumId w:val="24"/>
  </w:num>
  <w:num w:numId="21">
    <w:abstractNumId w:val="27"/>
  </w:num>
  <w:num w:numId="22">
    <w:abstractNumId w:val="23"/>
  </w:num>
  <w:num w:numId="23">
    <w:abstractNumId w:val="29"/>
  </w:num>
  <w:num w:numId="24">
    <w:abstractNumId w:val="3"/>
  </w:num>
  <w:num w:numId="25">
    <w:abstractNumId w:val="28"/>
  </w:num>
  <w:num w:numId="26">
    <w:abstractNumId w:val="11"/>
  </w:num>
  <w:num w:numId="27">
    <w:abstractNumId w:val="2"/>
  </w:num>
  <w:num w:numId="28">
    <w:abstractNumId w:val="21"/>
  </w:num>
  <w:num w:numId="29">
    <w:abstractNumId w:val="26"/>
  </w:num>
  <w:num w:numId="30">
    <w:abstractNumId w:val="8"/>
  </w:num>
  <w:num w:numId="31">
    <w:abstractNumId w:val="16"/>
  </w:num>
  <w:num w:numId="32">
    <w:abstractNumId w:val="7"/>
  </w:num>
  <w:num w:numId="33">
    <w:abstractNumId w:val="1"/>
  </w:num>
  <w:num w:numId="3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2D84"/>
    <w:rsid w:val="000131B5"/>
    <w:rsid w:val="00013431"/>
    <w:rsid w:val="00013490"/>
    <w:rsid w:val="00013738"/>
    <w:rsid w:val="00014426"/>
    <w:rsid w:val="00014963"/>
    <w:rsid w:val="00014C47"/>
    <w:rsid w:val="00015452"/>
    <w:rsid w:val="0001724C"/>
    <w:rsid w:val="00017B85"/>
    <w:rsid w:val="00017E2D"/>
    <w:rsid w:val="000206AA"/>
    <w:rsid w:val="00020776"/>
    <w:rsid w:val="000207D9"/>
    <w:rsid w:val="00020E1B"/>
    <w:rsid w:val="00021042"/>
    <w:rsid w:val="000212A1"/>
    <w:rsid w:val="00021907"/>
    <w:rsid w:val="000220CE"/>
    <w:rsid w:val="000220E2"/>
    <w:rsid w:val="0002225D"/>
    <w:rsid w:val="00022423"/>
    <w:rsid w:val="000226AB"/>
    <w:rsid w:val="00023BEE"/>
    <w:rsid w:val="00023C17"/>
    <w:rsid w:val="00023F5A"/>
    <w:rsid w:val="00024013"/>
    <w:rsid w:val="00024157"/>
    <w:rsid w:val="0002475A"/>
    <w:rsid w:val="000261E3"/>
    <w:rsid w:val="00026757"/>
    <w:rsid w:val="00026904"/>
    <w:rsid w:val="00026A59"/>
    <w:rsid w:val="00026F5D"/>
    <w:rsid w:val="0002723D"/>
    <w:rsid w:val="00027C57"/>
    <w:rsid w:val="00027D41"/>
    <w:rsid w:val="00027E77"/>
    <w:rsid w:val="00027ED0"/>
    <w:rsid w:val="00030285"/>
    <w:rsid w:val="00031165"/>
    <w:rsid w:val="0003152B"/>
    <w:rsid w:val="00031CC0"/>
    <w:rsid w:val="00031E3C"/>
    <w:rsid w:val="00032561"/>
    <w:rsid w:val="000326E2"/>
    <w:rsid w:val="00032C27"/>
    <w:rsid w:val="00033D6C"/>
    <w:rsid w:val="00033E61"/>
    <w:rsid w:val="00033F47"/>
    <w:rsid w:val="00034F28"/>
    <w:rsid w:val="0003564D"/>
    <w:rsid w:val="00035C2B"/>
    <w:rsid w:val="000368DA"/>
    <w:rsid w:val="00040278"/>
    <w:rsid w:val="000402AB"/>
    <w:rsid w:val="00041AF5"/>
    <w:rsid w:val="00042536"/>
    <w:rsid w:val="0004270D"/>
    <w:rsid w:val="000428EC"/>
    <w:rsid w:val="000429C6"/>
    <w:rsid w:val="00042F9A"/>
    <w:rsid w:val="00044123"/>
    <w:rsid w:val="00044985"/>
    <w:rsid w:val="00045068"/>
    <w:rsid w:val="000451B5"/>
    <w:rsid w:val="0004534E"/>
    <w:rsid w:val="000456A2"/>
    <w:rsid w:val="00045776"/>
    <w:rsid w:val="00045975"/>
    <w:rsid w:val="00045B07"/>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3D4"/>
    <w:rsid w:val="0005366B"/>
    <w:rsid w:val="0005425A"/>
    <w:rsid w:val="00055AD9"/>
    <w:rsid w:val="00056CBD"/>
    <w:rsid w:val="00057669"/>
    <w:rsid w:val="00057835"/>
    <w:rsid w:val="000579BE"/>
    <w:rsid w:val="00057E85"/>
    <w:rsid w:val="00060C50"/>
    <w:rsid w:val="00062143"/>
    <w:rsid w:val="00063000"/>
    <w:rsid w:val="000633D5"/>
    <w:rsid w:val="00063578"/>
    <w:rsid w:val="00063696"/>
    <w:rsid w:val="00063731"/>
    <w:rsid w:val="00063B92"/>
    <w:rsid w:val="00063E37"/>
    <w:rsid w:val="0006423A"/>
    <w:rsid w:val="00064D6E"/>
    <w:rsid w:val="000658D0"/>
    <w:rsid w:val="00065D07"/>
    <w:rsid w:val="00065D9F"/>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FAF"/>
    <w:rsid w:val="00073AB1"/>
    <w:rsid w:val="00073D2A"/>
    <w:rsid w:val="000741D8"/>
    <w:rsid w:val="0007585C"/>
    <w:rsid w:val="000761DE"/>
    <w:rsid w:val="000765A3"/>
    <w:rsid w:val="000775B6"/>
    <w:rsid w:val="00077F33"/>
    <w:rsid w:val="0008021E"/>
    <w:rsid w:val="000803D0"/>
    <w:rsid w:val="00080C3A"/>
    <w:rsid w:val="0008131F"/>
    <w:rsid w:val="000814D1"/>
    <w:rsid w:val="00081D13"/>
    <w:rsid w:val="00082230"/>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1044"/>
    <w:rsid w:val="000920C6"/>
    <w:rsid w:val="00092249"/>
    <w:rsid w:val="000923CF"/>
    <w:rsid w:val="00092757"/>
    <w:rsid w:val="0009322C"/>
    <w:rsid w:val="000939FC"/>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529"/>
    <w:rsid w:val="000A353E"/>
    <w:rsid w:val="000A3954"/>
    <w:rsid w:val="000A44DE"/>
    <w:rsid w:val="000A471D"/>
    <w:rsid w:val="000A5071"/>
    <w:rsid w:val="000A5151"/>
    <w:rsid w:val="000A5594"/>
    <w:rsid w:val="000A5B15"/>
    <w:rsid w:val="000A65E1"/>
    <w:rsid w:val="000A65E5"/>
    <w:rsid w:val="000A6D9F"/>
    <w:rsid w:val="000A7819"/>
    <w:rsid w:val="000A7B11"/>
    <w:rsid w:val="000A7C07"/>
    <w:rsid w:val="000A7D43"/>
    <w:rsid w:val="000B0854"/>
    <w:rsid w:val="000B0987"/>
    <w:rsid w:val="000B0B6F"/>
    <w:rsid w:val="000B0BA7"/>
    <w:rsid w:val="000B0BC8"/>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051A"/>
    <w:rsid w:val="000C1446"/>
    <w:rsid w:val="000C1944"/>
    <w:rsid w:val="000C28E8"/>
    <w:rsid w:val="000C2AFA"/>
    <w:rsid w:val="000C2EF7"/>
    <w:rsid w:val="000C322C"/>
    <w:rsid w:val="000C3874"/>
    <w:rsid w:val="000C3D1C"/>
    <w:rsid w:val="000C4338"/>
    <w:rsid w:val="000C440D"/>
    <w:rsid w:val="000C4D56"/>
    <w:rsid w:val="000C5424"/>
    <w:rsid w:val="000C5CCA"/>
    <w:rsid w:val="000C5FCB"/>
    <w:rsid w:val="000C67EF"/>
    <w:rsid w:val="000C6B58"/>
    <w:rsid w:val="000C6F13"/>
    <w:rsid w:val="000C7058"/>
    <w:rsid w:val="000C7687"/>
    <w:rsid w:val="000C7887"/>
    <w:rsid w:val="000C7C7C"/>
    <w:rsid w:val="000D02AA"/>
    <w:rsid w:val="000D0479"/>
    <w:rsid w:val="000D0B34"/>
    <w:rsid w:val="000D0C7A"/>
    <w:rsid w:val="000D1210"/>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A"/>
    <w:rsid w:val="000D662B"/>
    <w:rsid w:val="000D765D"/>
    <w:rsid w:val="000D7E31"/>
    <w:rsid w:val="000E014C"/>
    <w:rsid w:val="000E06FA"/>
    <w:rsid w:val="000E094D"/>
    <w:rsid w:val="000E0B57"/>
    <w:rsid w:val="000E1093"/>
    <w:rsid w:val="000E1177"/>
    <w:rsid w:val="000E1221"/>
    <w:rsid w:val="000E169E"/>
    <w:rsid w:val="000E1B40"/>
    <w:rsid w:val="000E3183"/>
    <w:rsid w:val="000E3202"/>
    <w:rsid w:val="000E3DDF"/>
    <w:rsid w:val="000E3E80"/>
    <w:rsid w:val="000E41EC"/>
    <w:rsid w:val="000E4355"/>
    <w:rsid w:val="000E4890"/>
    <w:rsid w:val="000E5033"/>
    <w:rsid w:val="000E55CD"/>
    <w:rsid w:val="000E5D97"/>
    <w:rsid w:val="000E6723"/>
    <w:rsid w:val="000E692C"/>
    <w:rsid w:val="000E6D45"/>
    <w:rsid w:val="000E72B8"/>
    <w:rsid w:val="000E7494"/>
    <w:rsid w:val="000E79C6"/>
    <w:rsid w:val="000F031A"/>
    <w:rsid w:val="000F0576"/>
    <w:rsid w:val="000F0692"/>
    <w:rsid w:val="000F0B9B"/>
    <w:rsid w:val="000F0F33"/>
    <w:rsid w:val="000F1404"/>
    <w:rsid w:val="000F1DAE"/>
    <w:rsid w:val="000F271E"/>
    <w:rsid w:val="000F283B"/>
    <w:rsid w:val="000F2E84"/>
    <w:rsid w:val="000F328C"/>
    <w:rsid w:val="000F42D3"/>
    <w:rsid w:val="000F4599"/>
    <w:rsid w:val="000F46AA"/>
    <w:rsid w:val="000F5392"/>
    <w:rsid w:val="000F5422"/>
    <w:rsid w:val="000F5488"/>
    <w:rsid w:val="000F5530"/>
    <w:rsid w:val="000F58C1"/>
    <w:rsid w:val="000F68EE"/>
    <w:rsid w:val="000F68F1"/>
    <w:rsid w:val="000F690C"/>
    <w:rsid w:val="000F6A99"/>
    <w:rsid w:val="000F70E0"/>
    <w:rsid w:val="000F7382"/>
    <w:rsid w:val="000F7560"/>
    <w:rsid w:val="000F7649"/>
    <w:rsid w:val="000F7D2E"/>
    <w:rsid w:val="00100615"/>
    <w:rsid w:val="00100640"/>
    <w:rsid w:val="0010092D"/>
    <w:rsid w:val="00100CC4"/>
    <w:rsid w:val="00100ED8"/>
    <w:rsid w:val="001012BF"/>
    <w:rsid w:val="00101760"/>
    <w:rsid w:val="0010179A"/>
    <w:rsid w:val="00101FE5"/>
    <w:rsid w:val="00102932"/>
    <w:rsid w:val="00102C85"/>
    <w:rsid w:val="00102D94"/>
    <w:rsid w:val="00102EAB"/>
    <w:rsid w:val="0010313A"/>
    <w:rsid w:val="001033CA"/>
    <w:rsid w:val="001035A4"/>
    <w:rsid w:val="00103ECD"/>
    <w:rsid w:val="00104A73"/>
    <w:rsid w:val="00104E2F"/>
    <w:rsid w:val="001050A6"/>
    <w:rsid w:val="001051FC"/>
    <w:rsid w:val="0010552D"/>
    <w:rsid w:val="001058AC"/>
    <w:rsid w:val="00105D85"/>
    <w:rsid w:val="00105FAF"/>
    <w:rsid w:val="0010684E"/>
    <w:rsid w:val="00106925"/>
    <w:rsid w:val="00106B0D"/>
    <w:rsid w:val="001076AC"/>
    <w:rsid w:val="001079CD"/>
    <w:rsid w:val="00111094"/>
    <w:rsid w:val="001112D7"/>
    <w:rsid w:val="0011134E"/>
    <w:rsid w:val="0011146F"/>
    <w:rsid w:val="001115F2"/>
    <w:rsid w:val="001116D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69D0"/>
    <w:rsid w:val="00117964"/>
    <w:rsid w:val="00117C00"/>
    <w:rsid w:val="00120141"/>
    <w:rsid w:val="00120BBB"/>
    <w:rsid w:val="0012120A"/>
    <w:rsid w:val="00122A38"/>
    <w:rsid w:val="00123389"/>
    <w:rsid w:val="001248D2"/>
    <w:rsid w:val="001251A2"/>
    <w:rsid w:val="00125684"/>
    <w:rsid w:val="00125824"/>
    <w:rsid w:val="00125993"/>
    <w:rsid w:val="00125FC0"/>
    <w:rsid w:val="0012618D"/>
    <w:rsid w:val="00126A3F"/>
    <w:rsid w:val="00127395"/>
    <w:rsid w:val="00127CB0"/>
    <w:rsid w:val="00127E55"/>
    <w:rsid w:val="001300F3"/>
    <w:rsid w:val="00130ED6"/>
    <w:rsid w:val="0013109C"/>
    <w:rsid w:val="001311CA"/>
    <w:rsid w:val="00131F11"/>
    <w:rsid w:val="00131FF2"/>
    <w:rsid w:val="00132B1C"/>
    <w:rsid w:val="00133EB9"/>
    <w:rsid w:val="0013471C"/>
    <w:rsid w:val="0013512A"/>
    <w:rsid w:val="00135141"/>
    <w:rsid w:val="00135898"/>
    <w:rsid w:val="00135982"/>
    <w:rsid w:val="00135C70"/>
    <w:rsid w:val="00136205"/>
    <w:rsid w:val="001365F9"/>
    <w:rsid w:val="00136650"/>
    <w:rsid w:val="00136B9F"/>
    <w:rsid w:val="00136ECA"/>
    <w:rsid w:val="00136FEE"/>
    <w:rsid w:val="0013799B"/>
    <w:rsid w:val="0014048A"/>
    <w:rsid w:val="00140CB7"/>
    <w:rsid w:val="00140D8B"/>
    <w:rsid w:val="00140F21"/>
    <w:rsid w:val="00141895"/>
    <w:rsid w:val="00141EF8"/>
    <w:rsid w:val="001420CF"/>
    <w:rsid w:val="00142A41"/>
    <w:rsid w:val="00143488"/>
    <w:rsid w:val="00143759"/>
    <w:rsid w:val="00143BED"/>
    <w:rsid w:val="00143C8B"/>
    <w:rsid w:val="00143F56"/>
    <w:rsid w:val="0014464C"/>
    <w:rsid w:val="001446B1"/>
    <w:rsid w:val="001448B7"/>
    <w:rsid w:val="00144FF5"/>
    <w:rsid w:val="0014556D"/>
    <w:rsid w:val="00145BA3"/>
    <w:rsid w:val="00145D48"/>
    <w:rsid w:val="00146015"/>
    <w:rsid w:val="001460BE"/>
    <w:rsid w:val="00146249"/>
    <w:rsid w:val="001462C7"/>
    <w:rsid w:val="00146B9A"/>
    <w:rsid w:val="001508B7"/>
    <w:rsid w:val="00151161"/>
    <w:rsid w:val="0015196F"/>
    <w:rsid w:val="001519AE"/>
    <w:rsid w:val="00151F5A"/>
    <w:rsid w:val="00152404"/>
    <w:rsid w:val="00152BC7"/>
    <w:rsid w:val="0015424E"/>
    <w:rsid w:val="0015491B"/>
    <w:rsid w:val="00154F2B"/>
    <w:rsid w:val="00154F4D"/>
    <w:rsid w:val="0015524F"/>
    <w:rsid w:val="001552A5"/>
    <w:rsid w:val="00155534"/>
    <w:rsid w:val="0015558C"/>
    <w:rsid w:val="001567AE"/>
    <w:rsid w:val="00156FA1"/>
    <w:rsid w:val="00156FDD"/>
    <w:rsid w:val="0015714C"/>
    <w:rsid w:val="00157B45"/>
    <w:rsid w:val="00157C9C"/>
    <w:rsid w:val="0016089E"/>
    <w:rsid w:val="00160B74"/>
    <w:rsid w:val="001614D7"/>
    <w:rsid w:val="001625A7"/>
    <w:rsid w:val="001628C6"/>
    <w:rsid w:val="00162C66"/>
    <w:rsid w:val="00163054"/>
    <w:rsid w:val="001637D4"/>
    <w:rsid w:val="00163D7E"/>
    <w:rsid w:val="00163E02"/>
    <w:rsid w:val="001645B2"/>
    <w:rsid w:val="00164D63"/>
    <w:rsid w:val="0016531E"/>
    <w:rsid w:val="001654D3"/>
    <w:rsid w:val="001656BD"/>
    <w:rsid w:val="001657A1"/>
    <w:rsid w:val="00165CF7"/>
    <w:rsid w:val="00165DD3"/>
    <w:rsid w:val="001664CF"/>
    <w:rsid w:val="001668D7"/>
    <w:rsid w:val="0016727F"/>
    <w:rsid w:val="0016731B"/>
    <w:rsid w:val="0016752D"/>
    <w:rsid w:val="0016772E"/>
    <w:rsid w:val="00167BA0"/>
    <w:rsid w:val="001705AC"/>
    <w:rsid w:val="00170A94"/>
    <w:rsid w:val="00170F5C"/>
    <w:rsid w:val="001713BB"/>
    <w:rsid w:val="00171D17"/>
    <w:rsid w:val="001723D3"/>
    <w:rsid w:val="00172759"/>
    <w:rsid w:val="00172DC6"/>
    <w:rsid w:val="0017301C"/>
    <w:rsid w:val="001731B6"/>
    <w:rsid w:val="0017373B"/>
    <w:rsid w:val="00173ABD"/>
    <w:rsid w:val="00173B5D"/>
    <w:rsid w:val="00174AE1"/>
    <w:rsid w:val="00174C11"/>
    <w:rsid w:val="00175090"/>
    <w:rsid w:val="0017556A"/>
    <w:rsid w:val="00175824"/>
    <w:rsid w:val="00176AED"/>
    <w:rsid w:val="00177A11"/>
    <w:rsid w:val="00177C30"/>
    <w:rsid w:val="001804BE"/>
    <w:rsid w:val="00180945"/>
    <w:rsid w:val="00181048"/>
    <w:rsid w:val="001810B8"/>
    <w:rsid w:val="001815BA"/>
    <w:rsid w:val="001815F1"/>
    <w:rsid w:val="00181AD5"/>
    <w:rsid w:val="001820A4"/>
    <w:rsid w:val="001822D6"/>
    <w:rsid w:val="0018235E"/>
    <w:rsid w:val="001824D1"/>
    <w:rsid w:val="00182D6C"/>
    <w:rsid w:val="0018314E"/>
    <w:rsid w:val="0018366E"/>
    <w:rsid w:val="001841B0"/>
    <w:rsid w:val="001844B4"/>
    <w:rsid w:val="001851A2"/>
    <w:rsid w:val="00185240"/>
    <w:rsid w:val="0018542D"/>
    <w:rsid w:val="00185A64"/>
    <w:rsid w:val="0018686E"/>
    <w:rsid w:val="0018689E"/>
    <w:rsid w:val="00186918"/>
    <w:rsid w:val="00186B7C"/>
    <w:rsid w:val="00186FED"/>
    <w:rsid w:val="001871CD"/>
    <w:rsid w:val="001874A3"/>
    <w:rsid w:val="001877DC"/>
    <w:rsid w:val="001878F6"/>
    <w:rsid w:val="00187B6A"/>
    <w:rsid w:val="00187E97"/>
    <w:rsid w:val="001913A3"/>
    <w:rsid w:val="0019229B"/>
    <w:rsid w:val="00192CF8"/>
    <w:rsid w:val="00192E42"/>
    <w:rsid w:val="001933B6"/>
    <w:rsid w:val="00193508"/>
    <w:rsid w:val="00193752"/>
    <w:rsid w:val="00193A7C"/>
    <w:rsid w:val="00193BB7"/>
    <w:rsid w:val="001943F1"/>
    <w:rsid w:val="001958DC"/>
    <w:rsid w:val="00195DCD"/>
    <w:rsid w:val="00195F48"/>
    <w:rsid w:val="00196CED"/>
    <w:rsid w:val="00196DB1"/>
    <w:rsid w:val="00196E8E"/>
    <w:rsid w:val="0019781D"/>
    <w:rsid w:val="00197BC7"/>
    <w:rsid w:val="00197F54"/>
    <w:rsid w:val="001A070B"/>
    <w:rsid w:val="001A08FF"/>
    <w:rsid w:val="001A094C"/>
    <w:rsid w:val="001A0C8F"/>
    <w:rsid w:val="001A1378"/>
    <w:rsid w:val="001A183C"/>
    <w:rsid w:val="001A1A9E"/>
    <w:rsid w:val="001A2071"/>
    <w:rsid w:val="001A251E"/>
    <w:rsid w:val="001A45AE"/>
    <w:rsid w:val="001A45F5"/>
    <w:rsid w:val="001A47A2"/>
    <w:rsid w:val="001A4830"/>
    <w:rsid w:val="001A5126"/>
    <w:rsid w:val="001A51AF"/>
    <w:rsid w:val="001A52F1"/>
    <w:rsid w:val="001A5951"/>
    <w:rsid w:val="001A5FAC"/>
    <w:rsid w:val="001A652B"/>
    <w:rsid w:val="001A69B0"/>
    <w:rsid w:val="001A7015"/>
    <w:rsid w:val="001A702E"/>
    <w:rsid w:val="001A71BC"/>
    <w:rsid w:val="001A7267"/>
    <w:rsid w:val="001A7991"/>
    <w:rsid w:val="001A7F60"/>
    <w:rsid w:val="001A7F63"/>
    <w:rsid w:val="001B017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B74B4"/>
    <w:rsid w:val="001B7C4B"/>
    <w:rsid w:val="001C1BB3"/>
    <w:rsid w:val="001C1E8A"/>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F2A"/>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2FF"/>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D7D29"/>
    <w:rsid w:val="001E028D"/>
    <w:rsid w:val="001E0399"/>
    <w:rsid w:val="001E0870"/>
    <w:rsid w:val="001E112C"/>
    <w:rsid w:val="001E14F0"/>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6A7"/>
    <w:rsid w:val="001E584E"/>
    <w:rsid w:val="001E5B94"/>
    <w:rsid w:val="001E5BDD"/>
    <w:rsid w:val="001E5D78"/>
    <w:rsid w:val="001E6BE7"/>
    <w:rsid w:val="001E71A9"/>
    <w:rsid w:val="001E7472"/>
    <w:rsid w:val="001E74A4"/>
    <w:rsid w:val="001E7913"/>
    <w:rsid w:val="001F00E3"/>
    <w:rsid w:val="001F09BA"/>
    <w:rsid w:val="001F0BC6"/>
    <w:rsid w:val="001F0F50"/>
    <w:rsid w:val="001F1DEF"/>
    <w:rsid w:val="001F1E6B"/>
    <w:rsid w:val="001F2087"/>
    <w:rsid w:val="001F27B2"/>
    <w:rsid w:val="001F30BA"/>
    <w:rsid w:val="001F341A"/>
    <w:rsid w:val="001F37EA"/>
    <w:rsid w:val="001F3909"/>
    <w:rsid w:val="001F39C3"/>
    <w:rsid w:val="001F4468"/>
    <w:rsid w:val="001F4C0F"/>
    <w:rsid w:val="001F4F45"/>
    <w:rsid w:val="001F4FD0"/>
    <w:rsid w:val="001F5512"/>
    <w:rsid w:val="001F5890"/>
    <w:rsid w:val="001F5907"/>
    <w:rsid w:val="001F5D84"/>
    <w:rsid w:val="001F626C"/>
    <w:rsid w:val="001F6F34"/>
    <w:rsid w:val="001F71E4"/>
    <w:rsid w:val="001F7A64"/>
    <w:rsid w:val="001F7C4D"/>
    <w:rsid w:val="002004D3"/>
    <w:rsid w:val="002006E3"/>
    <w:rsid w:val="00201225"/>
    <w:rsid w:val="002024BA"/>
    <w:rsid w:val="00202596"/>
    <w:rsid w:val="002025F3"/>
    <w:rsid w:val="00203326"/>
    <w:rsid w:val="002042D7"/>
    <w:rsid w:val="0020442C"/>
    <w:rsid w:val="00205424"/>
    <w:rsid w:val="002054C2"/>
    <w:rsid w:val="002056A6"/>
    <w:rsid w:val="00205851"/>
    <w:rsid w:val="00206151"/>
    <w:rsid w:val="00207107"/>
    <w:rsid w:val="002071CE"/>
    <w:rsid w:val="002072F3"/>
    <w:rsid w:val="00207433"/>
    <w:rsid w:val="002074D5"/>
    <w:rsid w:val="00207D80"/>
    <w:rsid w:val="00207E46"/>
    <w:rsid w:val="00210250"/>
    <w:rsid w:val="0021060A"/>
    <w:rsid w:val="00210AB3"/>
    <w:rsid w:val="00211125"/>
    <w:rsid w:val="002113BC"/>
    <w:rsid w:val="002122E4"/>
    <w:rsid w:val="00212630"/>
    <w:rsid w:val="00212F58"/>
    <w:rsid w:val="0021303C"/>
    <w:rsid w:val="00213798"/>
    <w:rsid w:val="00213A07"/>
    <w:rsid w:val="00213D2C"/>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594"/>
    <w:rsid w:val="002219F0"/>
    <w:rsid w:val="00221C1E"/>
    <w:rsid w:val="00221D31"/>
    <w:rsid w:val="00221DF4"/>
    <w:rsid w:val="00222554"/>
    <w:rsid w:val="00222648"/>
    <w:rsid w:val="00222AC9"/>
    <w:rsid w:val="00222AD6"/>
    <w:rsid w:val="0022322A"/>
    <w:rsid w:val="00223527"/>
    <w:rsid w:val="00223E02"/>
    <w:rsid w:val="00223E61"/>
    <w:rsid w:val="00224227"/>
    <w:rsid w:val="0022434E"/>
    <w:rsid w:val="002245D6"/>
    <w:rsid w:val="002246B0"/>
    <w:rsid w:val="0022506C"/>
    <w:rsid w:val="00225B80"/>
    <w:rsid w:val="00225C83"/>
    <w:rsid w:val="00225CA5"/>
    <w:rsid w:val="00225E3F"/>
    <w:rsid w:val="00226E14"/>
    <w:rsid w:val="002275D2"/>
    <w:rsid w:val="00227851"/>
    <w:rsid w:val="00230493"/>
    <w:rsid w:val="00230838"/>
    <w:rsid w:val="00230FFD"/>
    <w:rsid w:val="00231235"/>
    <w:rsid w:val="002313C5"/>
    <w:rsid w:val="00231B34"/>
    <w:rsid w:val="00231D60"/>
    <w:rsid w:val="00232064"/>
    <w:rsid w:val="00232745"/>
    <w:rsid w:val="0023276E"/>
    <w:rsid w:val="0023315F"/>
    <w:rsid w:val="002333B3"/>
    <w:rsid w:val="002357ED"/>
    <w:rsid w:val="0023631E"/>
    <w:rsid w:val="00236BCA"/>
    <w:rsid w:val="00237506"/>
    <w:rsid w:val="00237C07"/>
    <w:rsid w:val="0024093F"/>
    <w:rsid w:val="0024120C"/>
    <w:rsid w:val="002415BD"/>
    <w:rsid w:val="00241962"/>
    <w:rsid w:val="002424C4"/>
    <w:rsid w:val="00243298"/>
    <w:rsid w:val="00243513"/>
    <w:rsid w:val="00243F07"/>
    <w:rsid w:val="002446EB"/>
    <w:rsid w:val="00244C32"/>
    <w:rsid w:val="00245132"/>
    <w:rsid w:val="002454B7"/>
    <w:rsid w:val="00245814"/>
    <w:rsid w:val="002458BE"/>
    <w:rsid w:val="00245CCE"/>
    <w:rsid w:val="0024629E"/>
    <w:rsid w:val="00246595"/>
    <w:rsid w:val="00246BED"/>
    <w:rsid w:val="002471B2"/>
    <w:rsid w:val="00250986"/>
    <w:rsid w:val="002509C4"/>
    <w:rsid w:val="002512DC"/>
    <w:rsid w:val="002515E8"/>
    <w:rsid w:val="00251632"/>
    <w:rsid w:val="00251C94"/>
    <w:rsid w:val="00253C2A"/>
    <w:rsid w:val="00253C2B"/>
    <w:rsid w:val="00253EE5"/>
    <w:rsid w:val="002542C8"/>
    <w:rsid w:val="0025430D"/>
    <w:rsid w:val="00254398"/>
    <w:rsid w:val="00254B95"/>
    <w:rsid w:val="00255226"/>
    <w:rsid w:val="002552E0"/>
    <w:rsid w:val="00255B5C"/>
    <w:rsid w:val="002575D7"/>
    <w:rsid w:val="002575EB"/>
    <w:rsid w:val="0025799E"/>
    <w:rsid w:val="00257F80"/>
    <w:rsid w:val="00260101"/>
    <w:rsid w:val="00260116"/>
    <w:rsid w:val="00260424"/>
    <w:rsid w:val="00260A8D"/>
    <w:rsid w:val="00260CB9"/>
    <w:rsid w:val="00261071"/>
    <w:rsid w:val="00261D36"/>
    <w:rsid w:val="00262279"/>
    <w:rsid w:val="002624EF"/>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504"/>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8F6"/>
    <w:rsid w:val="00275B69"/>
    <w:rsid w:val="00275BDB"/>
    <w:rsid w:val="0027699C"/>
    <w:rsid w:val="00276A44"/>
    <w:rsid w:val="00276B20"/>
    <w:rsid w:val="0027740E"/>
    <w:rsid w:val="00277DDF"/>
    <w:rsid w:val="00280251"/>
    <w:rsid w:val="0028059C"/>
    <w:rsid w:val="00280602"/>
    <w:rsid w:val="00280B47"/>
    <w:rsid w:val="00280DDA"/>
    <w:rsid w:val="0028126B"/>
    <w:rsid w:val="002816B9"/>
    <w:rsid w:val="002817BD"/>
    <w:rsid w:val="00281D04"/>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844"/>
    <w:rsid w:val="0028694F"/>
    <w:rsid w:val="00286B6D"/>
    <w:rsid w:val="00286FD6"/>
    <w:rsid w:val="0028749D"/>
    <w:rsid w:val="0029130A"/>
    <w:rsid w:val="002913B8"/>
    <w:rsid w:val="0029150D"/>
    <w:rsid w:val="002915B7"/>
    <w:rsid w:val="00291E51"/>
    <w:rsid w:val="00291FA1"/>
    <w:rsid w:val="00291FEB"/>
    <w:rsid w:val="002923EF"/>
    <w:rsid w:val="00292704"/>
    <w:rsid w:val="002928F7"/>
    <w:rsid w:val="00292D6B"/>
    <w:rsid w:val="00293020"/>
    <w:rsid w:val="002930B0"/>
    <w:rsid w:val="002941B6"/>
    <w:rsid w:val="00294677"/>
    <w:rsid w:val="002947C2"/>
    <w:rsid w:val="00295B7A"/>
    <w:rsid w:val="00295E28"/>
    <w:rsid w:val="0029621D"/>
    <w:rsid w:val="00296CC1"/>
    <w:rsid w:val="00296E6B"/>
    <w:rsid w:val="00296ED8"/>
    <w:rsid w:val="00297451"/>
    <w:rsid w:val="00297589"/>
    <w:rsid w:val="00297B24"/>
    <w:rsid w:val="002A04C4"/>
    <w:rsid w:val="002A0582"/>
    <w:rsid w:val="002A0E4E"/>
    <w:rsid w:val="002A11F2"/>
    <w:rsid w:val="002A153E"/>
    <w:rsid w:val="002A2166"/>
    <w:rsid w:val="002A23C5"/>
    <w:rsid w:val="002A28FB"/>
    <w:rsid w:val="002A2993"/>
    <w:rsid w:val="002A3E86"/>
    <w:rsid w:val="002A533F"/>
    <w:rsid w:val="002A5379"/>
    <w:rsid w:val="002A5A1B"/>
    <w:rsid w:val="002A5CAC"/>
    <w:rsid w:val="002A5E62"/>
    <w:rsid w:val="002A6430"/>
    <w:rsid w:val="002A6527"/>
    <w:rsid w:val="002A6AA0"/>
    <w:rsid w:val="002A6B55"/>
    <w:rsid w:val="002A6C09"/>
    <w:rsid w:val="002A74D9"/>
    <w:rsid w:val="002B0062"/>
    <w:rsid w:val="002B055C"/>
    <w:rsid w:val="002B06A6"/>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1E5"/>
    <w:rsid w:val="002C05D6"/>
    <w:rsid w:val="002C070D"/>
    <w:rsid w:val="002C11E0"/>
    <w:rsid w:val="002C1A75"/>
    <w:rsid w:val="002C3404"/>
    <w:rsid w:val="002C3755"/>
    <w:rsid w:val="002C37C9"/>
    <w:rsid w:val="002C3D43"/>
    <w:rsid w:val="002C43AB"/>
    <w:rsid w:val="002C497E"/>
    <w:rsid w:val="002C4DEB"/>
    <w:rsid w:val="002C4E43"/>
    <w:rsid w:val="002C501D"/>
    <w:rsid w:val="002C5113"/>
    <w:rsid w:val="002C56D8"/>
    <w:rsid w:val="002C628E"/>
    <w:rsid w:val="002C6460"/>
    <w:rsid w:val="002C68AD"/>
    <w:rsid w:val="002C6938"/>
    <w:rsid w:val="002C6AC2"/>
    <w:rsid w:val="002C6E7C"/>
    <w:rsid w:val="002C6EC6"/>
    <w:rsid w:val="002C78FB"/>
    <w:rsid w:val="002D05B3"/>
    <w:rsid w:val="002D071A"/>
    <w:rsid w:val="002D0AC9"/>
    <w:rsid w:val="002D124D"/>
    <w:rsid w:val="002D2252"/>
    <w:rsid w:val="002D2567"/>
    <w:rsid w:val="002D39A1"/>
    <w:rsid w:val="002D3DF2"/>
    <w:rsid w:val="002D48B6"/>
    <w:rsid w:val="002D4B4A"/>
    <w:rsid w:val="002D586C"/>
    <w:rsid w:val="002D5E3C"/>
    <w:rsid w:val="002D65C7"/>
    <w:rsid w:val="002D6BDE"/>
    <w:rsid w:val="002D70E9"/>
    <w:rsid w:val="002D7594"/>
    <w:rsid w:val="002D7685"/>
    <w:rsid w:val="002D76B1"/>
    <w:rsid w:val="002D7D3E"/>
    <w:rsid w:val="002E0753"/>
    <w:rsid w:val="002E092D"/>
    <w:rsid w:val="002E1055"/>
    <w:rsid w:val="002E12A9"/>
    <w:rsid w:val="002E132E"/>
    <w:rsid w:val="002E17D8"/>
    <w:rsid w:val="002E32E6"/>
    <w:rsid w:val="002E3B08"/>
    <w:rsid w:val="002E3B85"/>
    <w:rsid w:val="002E3BE1"/>
    <w:rsid w:val="002E3C54"/>
    <w:rsid w:val="002E4453"/>
    <w:rsid w:val="002E5FFC"/>
    <w:rsid w:val="002E675E"/>
    <w:rsid w:val="002E6824"/>
    <w:rsid w:val="002E6DB3"/>
    <w:rsid w:val="002E719D"/>
    <w:rsid w:val="002E71A0"/>
    <w:rsid w:val="002E72F2"/>
    <w:rsid w:val="002E794A"/>
    <w:rsid w:val="002E7BC9"/>
    <w:rsid w:val="002E7D9C"/>
    <w:rsid w:val="002E7FAD"/>
    <w:rsid w:val="002F0FDE"/>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16AD"/>
    <w:rsid w:val="00302328"/>
    <w:rsid w:val="00302364"/>
    <w:rsid w:val="00302516"/>
    <w:rsid w:val="0030280C"/>
    <w:rsid w:val="0030299D"/>
    <w:rsid w:val="00302A6F"/>
    <w:rsid w:val="00302FC2"/>
    <w:rsid w:val="0030302D"/>
    <w:rsid w:val="00303418"/>
    <w:rsid w:val="00303CC1"/>
    <w:rsid w:val="00303D7A"/>
    <w:rsid w:val="0030495F"/>
    <w:rsid w:val="00304F87"/>
    <w:rsid w:val="0030567F"/>
    <w:rsid w:val="0030598F"/>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49"/>
    <w:rsid w:val="00314856"/>
    <w:rsid w:val="003153F2"/>
    <w:rsid w:val="00315554"/>
    <w:rsid w:val="003157EA"/>
    <w:rsid w:val="00315C82"/>
    <w:rsid w:val="00315DC8"/>
    <w:rsid w:val="003165D6"/>
    <w:rsid w:val="00316E2C"/>
    <w:rsid w:val="00317637"/>
    <w:rsid w:val="003207B2"/>
    <w:rsid w:val="00320B8D"/>
    <w:rsid w:val="00320DC3"/>
    <w:rsid w:val="003210FD"/>
    <w:rsid w:val="0032181E"/>
    <w:rsid w:val="00321988"/>
    <w:rsid w:val="00321B37"/>
    <w:rsid w:val="00322018"/>
    <w:rsid w:val="00322329"/>
    <w:rsid w:val="0032247B"/>
    <w:rsid w:val="003226DF"/>
    <w:rsid w:val="0032298F"/>
    <w:rsid w:val="00322E09"/>
    <w:rsid w:val="00322E8C"/>
    <w:rsid w:val="00322F94"/>
    <w:rsid w:val="0032309C"/>
    <w:rsid w:val="003235FD"/>
    <w:rsid w:val="0032373F"/>
    <w:rsid w:val="00323B07"/>
    <w:rsid w:val="00323B73"/>
    <w:rsid w:val="0032413B"/>
    <w:rsid w:val="00324D67"/>
    <w:rsid w:val="00324EF3"/>
    <w:rsid w:val="003250AE"/>
    <w:rsid w:val="00325209"/>
    <w:rsid w:val="003262D8"/>
    <w:rsid w:val="00326780"/>
    <w:rsid w:val="003300C3"/>
    <w:rsid w:val="00331251"/>
    <w:rsid w:val="0033133D"/>
    <w:rsid w:val="0033148B"/>
    <w:rsid w:val="00331864"/>
    <w:rsid w:val="00331A8B"/>
    <w:rsid w:val="00331B0D"/>
    <w:rsid w:val="0033205B"/>
    <w:rsid w:val="0033290D"/>
    <w:rsid w:val="00332A3B"/>
    <w:rsid w:val="00332E63"/>
    <w:rsid w:val="0033353B"/>
    <w:rsid w:val="00333B35"/>
    <w:rsid w:val="00333F5A"/>
    <w:rsid w:val="003340DC"/>
    <w:rsid w:val="003341D9"/>
    <w:rsid w:val="003343B0"/>
    <w:rsid w:val="003343BF"/>
    <w:rsid w:val="00334438"/>
    <w:rsid w:val="00334C56"/>
    <w:rsid w:val="0033529C"/>
    <w:rsid w:val="00335482"/>
    <w:rsid w:val="00335676"/>
    <w:rsid w:val="00335F81"/>
    <w:rsid w:val="003362C7"/>
    <w:rsid w:val="0033686C"/>
    <w:rsid w:val="0033742B"/>
    <w:rsid w:val="00340B71"/>
    <w:rsid w:val="00340EBF"/>
    <w:rsid w:val="00341ADA"/>
    <w:rsid w:val="003423BC"/>
    <w:rsid w:val="0034266D"/>
    <w:rsid w:val="00343043"/>
    <w:rsid w:val="003442B0"/>
    <w:rsid w:val="003446BA"/>
    <w:rsid w:val="00345A71"/>
    <w:rsid w:val="00345E5B"/>
    <w:rsid w:val="00345F36"/>
    <w:rsid w:val="00345FCE"/>
    <w:rsid w:val="0034618E"/>
    <w:rsid w:val="003465C1"/>
    <w:rsid w:val="0034723B"/>
    <w:rsid w:val="003475CD"/>
    <w:rsid w:val="00347818"/>
    <w:rsid w:val="00347D46"/>
    <w:rsid w:val="00350185"/>
    <w:rsid w:val="00350F2A"/>
    <w:rsid w:val="00351204"/>
    <w:rsid w:val="0035180C"/>
    <w:rsid w:val="00351C28"/>
    <w:rsid w:val="003520BC"/>
    <w:rsid w:val="00352251"/>
    <w:rsid w:val="003527B2"/>
    <w:rsid w:val="003529B8"/>
    <w:rsid w:val="00352EED"/>
    <w:rsid w:val="00354129"/>
    <w:rsid w:val="0035466A"/>
    <w:rsid w:val="00354754"/>
    <w:rsid w:val="00354C66"/>
    <w:rsid w:val="0035574C"/>
    <w:rsid w:val="0035590E"/>
    <w:rsid w:val="00355CA8"/>
    <w:rsid w:val="0035625A"/>
    <w:rsid w:val="003566FF"/>
    <w:rsid w:val="00356AE9"/>
    <w:rsid w:val="00357935"/>
    <w:rsid w:val="0036082C"/>
    <w:rsid w:val="00360CF3"/>
    <w:rsid w:val="003610D3"/>
    <w:rsid w:val="00361BA2"/>
    <w:rsid w:val="00363852"/>
    <w:rsid w:val="00363A78"/>
    <w:rsid w:val="00363C34"/>
    <w:rsid w:val="003645F6"/>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0D2A"/>
    <w:rsid w:val="00371627"/>
    <w:rsid w:val="00371E85"/>
    <w:rsid w:val="00372C70"/>
    <w:rsid w:val="00373353"/>
    <w:rsid w:val="00373388"/>
    <w:rsid w:val="003735E2"/>
    <w:rsid w:val="00373EA6"/>
    <w:rsid w:val="003747C0"/>
    <w:rsid w:val="00374A4E"/>
    <w:rsid w:val="00374A6C"/>
    <w:rsid w:val="00375734"/>
    <w:rsid w:val="00375D9C"/>
    <w:rsid w:val="003763F6"/>
    <w:rsid w:val="003765D2"/>
    <w:rsid w:val="00376966"/>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431C"/>
    <w:rsid w:val="00384474"/>
    <w:rsid w:val="003855F1"/>
    <w:rsid w:val="00385BF7"/>
    <w:rsid w:val="003865CA"/>
    <w:rsid w:val="00386E67"/>
    <w:rsid w:val="003871C1"/>
    <w:rsid w:val="00387A30"/>
    <w:rsid w:val="00387B0B"/>
    <w:rsid w:val="00390056"/>
    <w:rsid w:val="003901C2"/>
    <w:rsid w:val="003903D3"/>
    <w:rsid w:val="00390C05"/>
    <w:rsid w:val="00390CC5"/>
    <w:rsid w:val="00390E9F"/>
    <w:rsid w:val="00390EAA"/>
    <w:rsid w:val="003915C1"/>
    <w:rsid w:val="0039167C"/>
    <w:rsid w:val="00391794"/>
    <w:rsid w:val="00392A5E"/>
    <w:rsid w:val="00392BD8"/>
    <w:rsid w:val="00393614"/>
    <w:rsid w:val="003936F2"/>
    <w:rsid w:val="00393873"/>
    <w:rsid w:val="00393A5F"/>
    <w:rsid w:val="00393D5F"/>
    <w:rsid w:val="00394D01"/>
    <w:rsid w:val="003950DD"/>
    <w:rsid w:val="00395597"/>
    <w:rsid w:val="0039607A"/>
    <w:rsid w:val="00396825"/>
    <w:rsid w:val="00396BFB"/>
    <w:rsid w:val="00396E15"/>
    <w:rsid w:val="003973CC"/>
    <w:rsid w:val="0039777A"/>
    <w:rsid w:val="003A189F"/>
    <w:rsid w:val="003A1B19"/>
    <w:rsid w:val="003A3EC1"/>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3A0"/>
    <w:rsid w:val="003B14D3"/>
    <w:rsid w:val="003B183F"/>
    <w:rsid w:val="003B1C9D"/>
    <w:rsid w:val="003B1F56"/>
    <w:rsid w:val="003B2249"/>
    <w:rsid w:val="003B2450"/>
    <w:rsid w:val="003B2F40"/>
    <w:rsid w:val="003B2FD4"/>
    <w:rsid w:val="003B477E"/>
    <w:rsid w:val="003B500E"/>
    <w:rsid w:val="003B5182"/>
    <w:rsid w:val="003B5239"/>
    <w:rsid w:val="003B53D5"/>
    <w:rsid w:val="003B5839"/>
    <w:rsid w:val="003B5923"/>
    <w:rsid w:val="003B5F06"/>
    <w:rsid w:val="003B639A"/>
    <w:rsid w:val="003B6B8A"/>
    <w:rsid w:val="003B7022"/>
    <w:rsid w:val="003B7116"/>
    <w:rsid w:val="003B72A4"/>
    <w:rsid w:val="003B7D4B"/>
    <w:rsid w:val="003C04D4"/>
    <w:rsid w:val="003C0B83"/>
    <w:rsid w:val="003C0DDE"/>
    <w:rsid w:val="003C11E1"/>
    <w:rsid w:val="003C2545"/>
    <w:rsid w:val="003C351E"/>
    <w:rsid w:val="003C3A38"/>
    <w:rsid w:val="003C5C76"/>
    <w:rsid w:val="003C6879"/>
    <w:rsid w:val="003C6A2E"/>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B8F"/>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757"/>
    <w:rsid w:val="003E0268"/>
    <w:rsid w:val="003E034F"/>
    <w:rsid w:val="003E1296"/>
    <w:rsid w:val="003E162A"/>
    <w:rsid w:val="003E203F"/>
    <w:rsid w:val="003E27DA"/>
    <w:rsid w:val="003E2EB0"/>
    <w:rsid w:val="003E30FE"/>
    <w:rsid w:val="003E373F"/>
    <w:rsid w:val="003E3882"/>
    <w:rsid w:val="003E3DDC"/>
    <w:rsid w:val="003E4724"/>
    <w:rsid w:val="003E47D5"/>
    <w:rsid w:val="003E55D1"/>
    <w:rsid w:val="003E5754"/>
    <w:rsid w:val="003E581A"/>
    <w:rsid w:val="003E5BAD"/>
    <w:rsid w:val="003E5CD9"/>
    <w:rsid w:val="003E67A1"/>
    <w:rsid w:val="003E7487"/>
    <w:rsid w:val="003E76F3"/>
    <w:rsid w:val="003F0085"/>
    <w:rsid w:val="003F00E6"/>
    <w:rsid w:val="003F0446"/>
    <w:rsid w:val="003F0823"/>
    <w:rsid w:val="003F0DA9"/>
    <w:rsid w:val="003F0E03"/>
    <w:rsid w:val="003F1392"/>
    <w:rsid w:val="003F13F9"/>
    <w:rsid w:val="003F163F"/>
    <w:rsid w:val="003F1884"/>
    <w:rsid w:val="003F18A6"/>
    <w:rsid w:val="003F1C38"/>
    <w:rsid w:val="003F2B21"/>
    <w:rsid w:val="003F3010"/>
    <w:rsid w:val="003F30EF"/>
    <w:rsid w:val="003F3628"/>
    <w:rsid w:val="003F3945"/>
    <w:rsid w:val="003F3ADC"/>
    <w:rsid w:val="003F417B"/>
    <w:rsid w:val="003F4293"/>
    <w:rsid w:val="003F4C6F"/>
    <w:rsid w:val="003F4E30"/>
    <w:rsid w:val="003F509D"/>
    <w:rsid w:val="003F573C"/>
    <w:rsid w:val="003F5D52"/>
    <w:rsid w:val="003F6702"/>
    <w:rsid w:val="003F6927"/>
    <w:rsid w:val="003F6A8F"/>
    <w:rsid w:val="003F6D66"/>
    <w:rsid w:val="003F755A"/>
    <w:rsid w:val="003F7907"/>
    <w:rsid w:val="004000CF"/>
    <w:rsid w:val="00400147"/>
    <w:rsid w:val="00400603"/>
    <w:rsid w:val="00400F18"/>
    <w:rsid w:val="0040123F"/>
    <w:rsid w:val="00401648"/>
    <w:rsid w:val="00401E1C"/>
    <w:rsid w:val="004029DE"/>
    <w:rsid w:val="0040312B"/>
    <w:rsid w:val="0040356F"/>
    <w:rsid w:val="004035EE"/>
    <w:rsid w:val="00403D28"/>
    <w:rsid w:val="0040416A"/>
    <w:rsid w:val="004050E9"/>
    <w:rsid w:val="00405374"/>
    <w:rsid w:val="00405597"/>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3F5A"/>
    <w:rsid w:val="00414585"/>
    <w:rsid w:val="00414ACD"/>
    <w:rsid w:val="00414B81"/>
    <w:rsid w:val="00414DE3"/>
    <w:rsid w:val="00415298"/>
    <w:rsid w:val="00415D8B"/>
    <w:rsid w:val="004163E0"/>
    <w:rsid w:val="00416974"/>
    <w:rsid w:val="00416B29"/>
    <w:rsid w:val="004171EC"/>
    <w:rsid w:val="00417345"/>
    <w:rsid w:val="00417836"/>
    <w:rsid w:val="00417E47"/>
    <w:rsid w:val="00417E8E"/>
    <w:rsid w:val="004201F9"/>
    <w:rsid w:val="0042038C"/>
    <w:rsid w:val="00421EB0"/>
    <w:rsid w:val="00422956"/>
    <w:rsid w:val="00422B31"/>
    <w:rsid w:val="00423618"/>
    <w:rsid w:val="004239DF"/>
    <w:rsid w:val="004246C0"/>
    <w:rsid w:val="00425AD1"/>
    <w:rsid w:val="00425E4F"/>
    <w:rsid w:val="00426E37"/>
    <w:rsid w:val="004272E5"/>
    <w:rsid w:val="004278C3"/>
    <w:rsid w:val="00427B1A"/>
    <w:rsid w:val="00430324"/>
    <w:rsid w:val="004313B2"/>
    <w:rsid w:val="0043156E"/>
    <w:rsid w:val="00431BEF"/>
    <w:rsid w:val="00432035"/>
    <w:rsid w:val="00432212"/>
    <w:rsid w:val="00432A6B"/>
    <w:rsid w:val="00432C4A"/>
    <w:rsid w:val="0043355A"/>
    <w:rsid w:val="00433A10"/>
    <w:rsid w:val="00433E48"/>
    <w:rsid w:val="004341A5"/>
    <w:rsid w:val="00434855"/>
    <w:rsid w:val="00434DEC"/>
    <w:rsid w:val="00435191"/>
    <w:rsid w:val="00435218"/>
    <w:rsid w:val="004354E2"/>
    <w:rsid w:val="0043557D"/>
    <w:rsid w:val="0043590E"/>
    <w:rsid w:val="00435DAA"/>
    <w:rsid w:val="004369A7"/>
    <w:rsid w:val="00436BA8"/>
    <w:rsid w:val="00436BD2"/>
    <w:rsid w:val="00436F3A"/>
    <w:rsid w:val="00436FD6"/>
    <w:rsid w:val="00437177"/>
    <w:rsid w:val="004375A8"/>
    <w:rsid w:val="00437693"/>
    <w:rsid w:val="004377C4"/>
    <w:rsid w:val="00437AE0"/>
    <w:rsid w:val="00437E65"/>
    <w:rsid w:val="00440207"/>
    <w:rsid w:val="0044085B"/>
    <w:rsid w:val="00440C47"/>
    <w:rsid w:val="00440EDD"/>
    <w:rsid w:val="004411D6"/>
    <w:rsid w:val="004411F4"/>
    <w:rsid w:val="0044135D"/>
    <w:rsid w:val="0044151F"/>
    <w:rsid w:val="00441712"/>
    <w:rsid w:val="004426B2"/>
    <w:rsid w:val="004428C3"/>
    <w:rsid w:val="00442B47"/>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3DF7"/>
    <w:rsid w:val="00454242"/>
    <w:rsid w:val="004549EC"/>
    <w:rsid w:val="00454D5C"/>
    <w:rsid w:val="00455174"/>
    <w:rsid w:val="004551E6"/>
    <w:rsid w:val="00455851"/>
    <w:rsid w:val="004562F4"/>
    <w:rsid w:val="0045652E"/>
    <w:rsid w:val="0045735D"/>
    <w:rsid w:val="00457955"/>
    <w:rsid w:val="00457ABA"/>
    <w:rsid w:val="00457B1A"/>
    <w:rsid w:val="00457FF1"/>
    <w:rsid w:val="00460CA8"/>
    <w:rsid w:val="00461C89"/>
    <w:rsid w:val="00461D1B"/>
    <w:rsid w:val="00461DBE"/>
    <w:rsid w:val="004622F2"/>
    <w:rsid w:val="00462353"/>
    <w:rsid w:val="004626DB"/>
    <w:rsid w:val="004628A2"/>
    <w:rsid w:val="00463D83"/>
    <w:rsid w:val="00463EC0"/>
    <w:rsid w:val="0046410C"/>
    <w:rsid w:val="0046566A"/>
    <w:rsid w:val="00465AE3"/>
    <w:rsid w:val="00466012"/>
    <w:rsid w:val="00466141"/>
    <w:rsid w:val="00466307"/>
    <w:rsid w:val="0046639A"/>
    <w:rsid w:val="004668D4"/>
    <w:rsid w:val="004674B2"/>
    <w:rsid w:val="00467626"/>
    <w:rsid w:val="004676E5"/>
    <w:rsid w:val="004677D1"/>
    <w:rsid w:val="0047054B"/>
    <w:rsid w:val="00470707"/>
    <w:rsid w:val="00470A76"/>
    <w:rsid w:val="00470DBC"/>
    <w:rsid w:val="00471190"/>
    <w:rsid w:val="004711EF"/>
    <w:rsid w:val="00472760"/>
    <w:rsid w:val="00472BA7"/>
    <w:rsid w:val="00473001"/>
    <w:rsid w:val="00473F64"/>
    <w:rsid w:val="00474557"/>
    <w:rsid w:val="00474B20"/>
    <w:rsid w:val="00474B5F"/>
    <w:rsid w:val="0047518D"/>
    <w:rsid w:val="00475374"/>
    <w:rsid w:val="00475521"/>
    <w:rsid w:val="00475E71"/>
    <w:rsid w:val="00475F7A"/>
    <w:rsid w:val="0047656F"/>
    <w:rsid w:val="004766D7"/>
    <w:rsid w:val="00476EE7"/>
    <w:rsid w:val="00477202"/>
    <w:rsid w:val="0047795F"/>
    <w:rsid w:val="00480212"/>
    <w:rsid w:val="004819D9"/>
    <w:rsid w:val="004822A9"/>
    <w:rsid w:val="00482DFB"/>
    <w:rsid w:val="004835A3"/>
    <w:rsid w:val="00483F86"/>
    <w:rsid w:val="0048410E"/>
    <w:rsid w:val="00484B2A"/>
    <w:rsid w:val="004855C0"/>
    <w:rsid w:val="00485C7E"/>
    <w:rsid w:val="00485F39"/>
    <w:rsid w:val="004866F7"/>
    <w:rsid w:val="00486982"/>
    <w:rsid w:val="00486C97"/>
    <w:rsid w:val="00486F7A"/>
    <w:rsid w:val="00487531"/>
    <w:rsid w:val="004879E3"/>
    <w:rsid w:val="00487D57"/>
    <w:rsid w:val="00490145"/>
    <w:rsid w:val="00490287"/>
    <w:rsid w:val="004905F5"/>
    <w:rsid w:val="00490D83"/>
    <w:rsid w:val="00490FAB"/>
    <w:rsid w:val="004916A9"/>
    <w:rsid w:val="0049171C"/>
    <w:rsid w:val="004919A6"/>
    <w:rsid w:val="00491BC1"/>
    <w:rsid w:val="0049200B"/>
    <w:rsid w:val="00492404"/>
    <w:rsid w:val="00492B50"/>
    <w:rsid w:val="0049341A"/>
    <w:rsid w:val="0049482A"/>
    <w:rsid w:val="00494FA2"/>
    <w:rsid w:val="0049500A"/>
    <w:rsid w:val="0049548A"/>
    <w:rsid w:val="004956C0"/>
    <w:rsid w:val="00495749"/>
    <w:rsid w:val="00495782"/>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533"/>
    <w:rsid w:val="004A4093"/>
    <w:rsid w:val="004A41A7"/>
    <w:rsid w:val="004A41D1"/>
    <w:rsid w:val="004A58DB"/>
    <w:rsid w:val="004A5DBA"/>
    <w:rsid w:val="004A6954"/>
    <w:rsid w:val="004A72C0"/>
    <w:rsid w:val="004A735A"/>
    <w:rsid w:val="004A79EB"/>
    <w:rsid w:val="004A7E69"/>
    <w:rsid w:val="004B01C9"/>
    <w:rsid w:val="004B170F"/>
    <w:rsid w:val="004B1D2E"/>
    <w:rsid w:val="004B1DB8"/>
    <w:rsid w:val="004B1EEB"/>
    <w:rsid w:val="004B23AC"/>
    <w:rsid w:val="004B256D"/>
    <w:rsid w:val="004B281A"/>
    <w:rsid w:val="004B2D8E"/>
    <w:rsid w:val="004B2F3B"/>
    <w:rsid w:val="004B34BD"/>
    <w:rsid w:val="004B5067"/>
    <w:rsid w:val="004B5E9B"/>
    <w:rsid w:val="004B677B"/>
    <w:rsid w:val="004B68BB"/>
    <w:rsid w:val="004B6C7A"/>
    <w:rsid w:val="004B73EB"/>
    <w:rsid w:val="004B783F"/>
    <w:rsid w:val="004C09B4"/>
    <w:rsid w:val="004C0B82"/>
    <w:rsid w:val="004C0ED4"/>
    <w:rsid w:val="004C1414"/>
    <w:rsid w:val="004C1581"/>
    <w:rsid w:val="004C1B00"/>
    <w:rsid w:val="004C219A"/>
    <w:rsid w:val="004C2453"/>
    <w:rsid w:val="004C27A9"/>
    <w:rsid w:val="004C2CB7"/>
    <w:rsid w:val="004C2FEC"/>
    <w:rsid w:val="004C3AD6"/>
    <w:rsid w:val="004C3FBC"/>
    <w:rsid w:val="004C460C"/>
    <w:rsid w:val="004C53D8"/>
    <w:rsid w:val="004C5795"/>
    <w:rsid w:val="004C5872"/>
    <w:rsid w:val="004C61F2"/>
    <w:rsid w:val="004C66F1"/>
    <w:rsid w:val="004C7412"/>
    <w:rsid w:val="004C7937"/>
    <w:rsid w:val="004C7F29"/>
    <w:rsid w:val="004D0922"/>
    <w:rsid w:val="004D0D39"/>
    <w:rsid w:val="004D3656"/>
    <w:rsid w:val="004D3ADB"/>
    <w:rsid w:val="004D3C23"/>
    <w:rsid w:val="004D3E54"/>
    <w:rsid w:val="004D4538"/>
    <w:rsid w:val="004D49DB"/>
    <w:rsid w:val="004D4A9F"/>
    <w:rsid w:val="004D4D61"/>
    <w:rsid w:val="004D4FB6"/>
    <w:rsid w:val="004D54E2"/>
    <w:rsid w:val="004D572F"/>
    <w:rsid w:val="004D5955"/>
    <w:rsid w:val="004D5DB5"/>
    <w:rsid w:val="004D6943"/>
    <w:rsid w:val="004D6F61"/>
    <w:rsid w:val="004D78ED"/>
    <w:rsid w:val="004D7F8E"/>
    <w:rsid w:val="004E05D3"/>
    <w:rsid w:val="004E0E63"/>
    <w:rsid w:val="004E20AC"/>
    <w:rsid w:val="004E23A7"/>
    <w:rsid w:val="004E2554"/>
    <w:rsid w:val="004E2E31"/>
    <w:rsid w:val="004E36B1"/>
    <w:rsid w:val="004E392C"/>
    <w:rsid w:val="004E5418"/>
    <w:rsid w:val="004E55F8"/>
    <w:rsid w:val="004E5B72"/>
    <w:rsid w:val="004E5DBE"/>
    <w:rsid w:val="004E6B02"/>
    <w:rsid w:val="004E76F5"/>
    <w:rsid w:val="004E79DB"/>
    <w:rsid w:val="004F0B4D"/>
    <w:rsid w:val="004F0C43"/>
    <w:rsid w:val="004F16E2"/>
    <w:rsid w:val="004F1DFE"/>
    <w:rsid w:val="004F21EE"/>
    <w:rsid w:val="004F3459"/>
    <w:rsid w:val="004F3868"/>
    <w:rsid w:val="004F3873"/>
    <w:rsid w:val="004F4E02"/>
    <w:rsid w:val="004F52E1"/>
    <w:rsid w:val="004F611B"/>
    <w:rsid w:val="004F6196"/>
    <w:rsid w:val="004F635B"/>
    <w:rsid w:val="004F6373"/>
    <w:rsid w:val="004F6E37"/>
    <w:rsid w:val="004F7D05"/>
    <w:rsid w:val="0050036A"/>
    <w:rsid w:val="00500A0F"/>
    <w:rsid w:val="0050100B"/>
    <w:rsid w:val="0050101A"/>
    <w:rsid w:val="00501A5B"/>
    <w:rsid w:val="00501AC5"/>
    <w:rsid w:val="00502279"/>
    <w:rsid w:val="00502710"/>
    <w:rsid w:val="00502C94"/>
    <w:rsid w:val="00503307"/>
    <w:rsid w:val="005034BF"/>
    <w:rsid w:val="00503D5E"/>
    <w:rsid w:val="00503E57"/>
    <w:rsid w:val="00503ECC"/>
    <w:rsid w:val="00504CA1"/>
    <w:rsid w:val="00504CAF"/>
    <w:rsid w:val="00505528"/>
    <w:rsid w:val="005059E2"/>
    <w:rsid w:val="00505C31"/>
    <w:rsid w:val="00505CC2"/>
    <w:rsid w:val="005062A9"/>
    <w:rsid w:val="00506E12"/>
    <w:rsid w:val="00507064"/>
    <w:rsid w:val="0051016B"/>
    <w:rsid w:val="00510B56"/>
    <w:rsid w:val="00511589"/>
    <w:rsid w:val="005116CE"/>
    <w:rsid w:val="00511CD1"/>
    <w:rsid w:val="00512269"/>
    <w:rsid w:val="0051288C"/>
    <w:rsid w:val="00512C9C"/>
    <w:rsid w:val="00512D6A"/>
    <w:rsid w:val="00513006"/>
    <w:rsid w:val="005135EA"/>
    <w:rsid w:val="0051390A"/>
    <w:rsid w:val="00513A91"/>
    <w:rsid w:val="00514955"/>
    <w:rsid w:val="00514C5A"/>
    <w:rsid w:val="00514D8A"/>
    <w:rsid w:val="005159A6"/>
    <w:rsid w:val="00515DFA"/>
    <w:rsid w:val="0051603B"/>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42E9"/>
    <w:rsid w:val="00524DE1"/>
    <w:rsid w:val="0052539F"/>
    <w:rsid w:val="00525773"/>
    <w:rsid w:val="00525BF0"/>
    <w:rsid w:val="00525C2F"/>
    <w:rsid w:val="0052638E"/>
    <w:rsid w:val="00526671"/>
    <w:rsid w:val="00526CB9"/>
    <w:rsid w:val="0053035D"/>
    <w:rsid w:val="0053045F"/>
    <w:rsid w:val="005306A6"/>
    <w:rsid w:val="00530791"/>
    <w:rsid w:val="00530801"/>
    <w:rsid w:val="005308EF"/>
    <w:rsid w:val="00530F4C"/>
    <w:rsid w:val="00531682"/>
    <w:rsid w:val="005332D7"/>
    <w:rsid w:val="0053347B"/>
    <w:rsid w:val="0053355C"/>
    <w:rsid w:val="005338F5"/>
    <w:rsid w:val="005346E8"/>
    <w:rsid w:val="00535185"/>
    <w:rsid w:val="00535691"/>
    <w:rsid w:val="0053569A"/>
    <w:rsid w:val="00535702"/>
    <w:rsid w:val="00535767"/>
    <w:rsid w:val="00535B8D"/>
    <w:rsid w:val="005366F6"/>
    <w:rsid w:val="00536850"/>
    <w:rsid w:val="00536AC8"/>
    <w:rsid w:val="0053701E"/>
    <w:rsid w:val="00537430"/>
    <w:rsid w:val="005374E4"/>
    <w:rsid w:val="00537630"/>
    <w:rsid w:val="00537C74"/>
    <w:rsid w:val="005405BF"/>
    <w:rsid w:val="00540611"/>
    <w:rsid w:val="00540CA6"/>
    <w:rsid w:val="00541579"/>
    <w:rsid w:val="00541A07"/>
    <w:rsid w:val="00541B00"/>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6917"/>
    <w:rsid w:val="0054769B"/>
    <w:rsid w:val="00547C2B"/>
    <w:rsid w:val="00547DFE"/>
    <w:rsid w:val="005500C0"/>
    <w:rsid w:val="00550583"/>
    <w:rsid w:val="00550A34"/>
    <w:rsid w:val="00550BD6"/>
    <w:rsid w:val="00550C47"/>
    <w:rsid w:val="00550FDA"/>
    <w:rsid w:val="00551E65"/>
    <w:rsid w:val="00551ED9"/>
    <w:rsid w:val="00551FA2"/>
    <w:rsid w:val="005525A0"/>
    <w:rsid w:val="00552C55"/>
    <w:rsid w:val="0055308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56FE3"/>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FFF"/>
    <w:rsid w:val="005674FA"/>
    <w:rsid w:val="005677B3"/>
    <w:rsid w:val="005677B6"/>
    <w:rsid w:val="00567EA1"/>
    <w:rsid w:val="0057014D"/>
    <w:rsid w:val="00570A04"/>
    <w:rsid w:val="0057170A"/>
    <w:rsid w:val="00571897"/>
    <w:rsid w:val="00572570"/>
    <w:rsid w:val="005727D7"/>
    <w:rsid w:val="00572A4C"/>
    <w:rsid w:val="0057301D"/>
    <w:rsid w:val="00573284"/>
    <w:rsid w:val="00573DD4"/>
    <w:rsid w:val="00574029"/>
    <w:rsid w:val="00574258"/>
    <w:rsid w:val="00575332"/>
    <w:rsid w:val="005753B6"/>
    <w:rsid w:val="00575F1E"/>
    <w:rsid w:val="005761F2"/>
    <w:rsid w:val="005771BC"/>
    <w:rsid w:val="005772A6"/>
    <w:rsid w:val="00577F84"/>
    <w:rsid w:val="0058033C"/>
    <w:rsid w:val="00581A68"/>
    <w:rsid w:val="00581B00"/>
    <w:rsid w:val="0058229F"/>
    <w:rsid w:val="00582D10"/>
    <w:rsid w:val="00582FDB"/>
    <w:rsid w:val="00583657"/>
    <w:rsid w:val="005836AF"/>
    <w:rsid w:val="0058454D"/>
    <w:rsid w:val="005851D2"/>
    <w:rsid w:val="0058532E"/>
    <w:rsid w:val="005864FA"/>
    <w:rsid w:val="00586956"/>
    <w:rsid w:val="005874E1"/>
    <w:rsid w:val="00587942"/>
    <w:rsid w:val="00590164"/>
    <w:rsid w:val="005902F9"/>
    <w:rsid w:val="005904C5"/>
    <w:rsid w:val="00590740"/>
    <w:rsid w:val="00590995"/>
    <w:rsid w:val="00591628"/>
    <w:rsid w:val="005929A6"/>
    <w:rsid w:val="0059377B"/>
    <w:rsid w:val="0059523C"/>
    <w:rsid w:val="0059654D"/>
    <w:rsid w:val="00596976"/>
    <w:rsid w:val="00596DF1"/>
    <w:rsid w:val="00596F7D"/>
    <w:rsid w:val="00597401"/>
    <w:rsid w:val="005A0A3E"/>
    <w:rsid w:val="005A186A"/>
    <w:rsid w:val="005A19A2"/>
    <w:rsid w:val="005A1AF7"/>
    <w:rsid w:val="005A1B4F"/>
    <w:rsid w:val="005A2454"/>
    <w:rsid w:val="005A257B"/>
    <w:rsid w:val="005A2A9B"/>
    <w:rsid w:val="005A3CCD"/>
    <w:rsid w:val="005A42B9"/>
    <w:rsid w:val="005A64F5"/>
    <w:rsid w:val="005A6AD0"/>
    <w:rsid w:val="005A6C32"/>
    <w:rsid w:val="005A74E8"/>
    <w:rsid w:val="005B05C2"/>
    <w:rsid w:val="005B05ED"/>
    <w:rsid w:val="005B0C52"/>
    <w:rsid w:val="005B15C2"/>
    <w:rsid w:val="005B21E2"/>
    <w:rsid w:val="005B22B1"/>
    <w:rsid w:val="005B2439"/>
    <w:rsid w:val="005B25EB"/>
    <w:rsid w:val="005B3056"/>
    <w:rsid w:val="005B3177"/>
    <w:rsid w:val="005B36AB"/>
    <w:rsid w:val="005B3D5F"/>
    <w:rsid w:val="005B49ED"/>
    <w:rsid w:val="005B51C7"/>
    <w:rsid w:val="005B5885"/>
    <w:rsid w:val="005B622A"/>
    <w:rsid w:val="005B6C12"/>
    <w:rsid w:val="005B6C6F"/>
    <w:rsid w:val="005B7577"/>
    <w:rsid w:val="005B7CF7"/>
    <w:rsid w:val="005B7FE3"/>
    <w:rsid w:val="005C0023"/>
    <w:rsid w:val="005C00BF"/>
    <w:rsid w:val="005C0348"/>
    <w:rsid w:val="005C03D4"/>
    <w:rsid w:val="005C0FCA"/>
    <w:rsid w:val="005C107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903"/>
    <w:rsid w:val="005D1CF3"/>
    <w:rsid w:val="005D20E7"/>
    <w:rsid w:val="005D2A68"/>
    <w:rsid w:val="005D2B9B"/>
    <w:rsid w:val="005D3BBF"/>
    <w:rsid w:val="005D3C41"/>
    <w:rsid w:val="005D3E5B"/>
    <w:rsid w:val="005D471D"/>
    <w:rsid w:val="005D59BB"/>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21ED"/>
    <w:rsid w:val="005E3E29"/>
    <w:rsid w:val="005E4410"/>
    <w:rsid w:val="005E4829"/>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943"/>
    <w:rsid w:val="005F2A25"/>
    <w:rsid w:val="005F2EC0"/>
    <w:rsid w:val="005F3831"/>
    <w:rsid w:val="005F396D"/>
    <w:rsid w:val="005F3D66"/>
    <w:rsid w:val="005F3F1B"/>
    <w:rsid w:val="005F4365"/>
    <w:rsid w:val="005F474D"/>
    <w:rsid w:val="005F47A4"/>
    <w:rsid w:val="005F4D6B"/>
    <w:rsid w:val="005F4E00"/>
    <w:rsid w:val="005F5A62"/>
    <w:rsid w:val="005F5A9C"/>
    <w:rsid w:val="005F6695"/>
    <w:rsid w:val="005F6947"/>
    <w:rsid w:val="005F6B1E"/>
    <w:rsid w:val="005F6E26"/>
    <w:rsid w:val="005F75A0"/>
    <w:rsid w:val="0060020A"/>
    <w:rsid w:val="006010A4"/>
    <w:rsid w:val="006010EC"/>
    <w:rsid w:val="00601DC5"/>
    <w:rsid w:val="00602625"/>
    <w:rsid w:val="00602C07"/>
    <w:rsid w:val="006034A7"/>
    <w:rsid w:val="00604275"/>
    <w:rsid w:val="0060451A"/>
    <w:rsid w:val="00604847"/>
    <w:rsid w:val="00604D12"/>
    <w:rsid w:val="00605EBC"/>
    <w:rsid w:val="00606397"/>
    <w:rsid w:val="006063B6"/>
    <w:rsid w:val="00606964"/>
    <w:rsid w:val="00606DD8"/>
    <w:rsid w:val="00607C77"/>
    <w:rsid w:val="00607D29"/>
    <w:rsid w:val="00610135"/>
    <w:rsid w:val="00610445"/>
    <w:rsid w:val="00611234"/>
    <w:rsid w:val="0061131E"/>
    <w:rsid w:val="0061155D"/>
    <w:rsid w:val="0061186C"/>
    <w:rsid w:val="0061247F"/>
    <w:rsid w:val="006127B0"/>
    <w:rsid w:val="00612863"/>
    <w:rsid w:val="00612B4E"/>
    <w:rsid w:val="00612DB4"/>
    <w:rsid w:val="006134E7"/>
    <w:rsid w:val="00613D06"/>
    <w:rsid w:val="00613D72"/>
    <w:rsid w:val="00613F6B"/>
    <w:rsid w:val="0061448A"/>
    <w:rsid w:val="00614F00"/>
    <w:rsid w:val="0061502F"/>
    <w:rsid w:val="0061557A"/>
    <w:rsid w:val="0061574F"/>
    <w:rsid w:val="006159E4"/>
    <w:rsid w:val="00616038"/>
    <w:rsid w:val="00617417"/>
    <w:rsid w:val="006177D1"/>
    <w:rsid w:val="00617BC9"/>
    <w:rsid w:val="0062093A"/>
    <w:rsid w:val="00620E17"/>
    <w:rsid w:val="0062124E"/>
    <w:rsid w:val="00621789"/>
    <w:rsid w:val="00621C92"/>
    <w:rsid w:val="00621FF4"/>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279DC"/>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5BE2"/>
    <w:rsid w:val="006365C0"/>
    <w:rsid w:val="006366FA"/>
    <w:rsid w:val="006368D3"/>
    <w:rsid w:val="00636E07"/>
    <w:rsid w:val="00637A9A"/>
    <w:rsid w:val="00640511"/>
    <w:rsid w:val="00640DFF"/>
    <w:rsid w:val="00640E7C"/>
    <w:rsid w:val="0064146C"/>
    <w:rsid w:val="00641BD1"/>
    <w:rsid w:val="00642066"/>
    <w:rsid w:val="006424E5"/>
    <w:rsid w:val="0064255B"/>
    <w:rsid w:val="00642A24"/>
    <w:rsid w:val="00643FC5"/>
    <w:rsid w:val="00644096"/>
    <w:rsid w:val="006443D0"/>
    <w:rsid w:val="006446A5"/>
    <w:rsid w:val="00644ABC"/>
    <w:rsid w:val="00644AE7"/>
    <w:rsid w:val="00644BD6"/>
    <w:rsid w:val="0064558D"/>
    <w:rsid w:val="00645598"/>
    <w:rsid w:val="00645895"/>
    <w:rsid w:val="00645DE7"/>
    <w:rsid w:val="00645F23"/>
    <w:rsid w:val="0064670D"/>
    <w:rsid w:val="00646925"/>
    <w:rsid w:val="00646E48"/>
    <w:rsid w:val="00646E75"/>
    <w:rsid w:val="00647397"/>
    <w:rsid w:val="00647680"/>
    <w:rsid w:val="006478F4"/>
    <w:rsid w:val="00647AF3"/>
    <w:rsid w:val="00647CAE"/>
    <w:rsid w:val="00650517"/>
    <w:rsid w:val="00650700"/>
    <w:rsid w:val="00651140"/>
    <w:rsid w:val="00651394"/>
    <w:rsid w:val="00651465"/>
    <w:rsid w:val="00651A12"/>
    <w:rsid w:val="00651A4C"/>
    <w:rsid w:val="00653279"/>
    <w:rsid w:val="00654584"/>
    <w:rsid w:val="0065497E"/>
    <w:rsid w:val="006550A4"/>
    <w:rsid w:val="006551B4"/>
    <w:rsid w:val="0065610F"/>
    <w:rsid w:val="00656666"/>
    <w:rsid w:val="0065692A"/>
    <w:rsid w:val="00657B28"/>
    <w:rsid w:val="00657B8D"/>
    <w:rsid w:val="00660409"/>
    <w:rsid w:val="006605CF"/>
    <w:rsid w:val="00660948"/>
    <w:rsid w:val="006609F8"/>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4DD"/>
    <w:rsid w:val="00665749"/>
    <w:rsid w:val="00666330"/>
    <w:rsid w:val="006667C6"/>
    <w:rsid w:val="00666A8C"/>
    <w:rsid w:val="0066739A"/>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29B"/>
    <w:rsid w:val="006835E8"/>
    <w:rsid w:val="00683ECD"/>
    <w:rsid w:val="00683FFC"/>
    <w:rsid w:val="00684427"/>
    <w:rsid w:val="00684908"/>
    <w:rsid w:val="00684969"/>
    <w:rsid w:val="00684B6C"/>
    <w:rsid w:val="00684D08"/>
    <w:rsid w:val="00684FD1"/>
    <w:rsid w:val="00685C59"/>
    <w:rsid w:val="00685CF7"/>
    <w:rsid w:val="00685D13"/>
    <w:rsid w:val="00685F57"/>
    <w:rsid w:val="00686188"/>
    <w:rsid w:val="006876C7"/>
    <w:rsid w:val="00687729"/>
    <w:rsid w:val="006878F3"/>
    <w:rsid w:val="00690875"/>
    <w:rsid w:val="00690B50"/>
    <w:rsid w:val="00690BA3"/>
    <w:rsid w:val="0069121E"/>
    <w:rsid w:val="00691346"/>
    <w:rsid w:val="00692228"/>
    <w:rsid w:val="006928BE"/>
    <w:rsid w:val="006930A3"/>
    <w:rsid w:val="006933C9"/>
    <w:rsid w:val="006939F3"/>
    <w:rsid w:val="0069446A"/>
    <w:rsid w:val="00694498"/>
    <w:rsid w:val="00694D5D"/>
    <w:rsid w:val="00694E59"/>
    <w:rsid w:val="0069501B"/>
    <w:rsid w:val="006955A5"/>
    <w:rsid w:val="00695737"/>
    <w:rsid w:val="00696F88"/>
    <w:rsid w:val="0069733E"/>
    <w:rsid w:val="006977CC"/>
    <w:rsid w:val="006A0281"/>
    <w:rsid w:val="006A0359"/>
    <w:rsid w:val="006A1459"/>
    <w:rsid w:val="006A1830"/>
    <w:rsid w:val="006A2FE6"/>
    <w:rsid w:val="006A3056"/>
    <w:rsid w:val="006A3500"/>
    <w:rsid w:val="006A3581"/>
    <w:rsid w:val="006A35BD"/>
    <w:rsid w:val="006A369C"/>
    <w:rsid w:val="006A3874"/>
    <w:rsid w:val="006A395C"/>
    <w:rsid w:val="006A3FD2"/>
    <w:rsid w:val="006A4095"/>
    <w:rsid w:val="006A415E"/>
    <w:rsid w:val="006A46A7"/>
    <w:rsid w:val="006A4A4E"/>
    <w:rsid w:val="006A5591"/>
    <w:rsid w:val="006A5C86"/>
    <w:rsid w:val="006A60DA"/>
    <w:rsid w:val="006A61F2"/>
    <w:rsid w:val="006A728F"/>
    <w:rsid w:val="006A7836"/>
    <w:rsid w:val="006A7B1F"/>
    <w:rsid w:val="006B06D5"/>
    <w:rsid w:val="006B10DF"/>
    <w:rsid w:val="006B1CCC"/>
    <w:rsid w:val="006B1FBC"/>
    <w:rsid w:val="006B2253"/>
    <w:rsid w:val="006B2365"/>
    <w:rsid w:val="006B264B"/>
    <w:rsid w:val="006B2CEE"/>
    <w:rsid w:val="006B32CC"/>
    <w:rsid w:val="006B3348"/>
    <w:rsid w:val="006B35C6"/>
    <w:rsid w:val="006B3728"/>
    <w:rsid w:val="006B400B"/>
    <w:rsid w:val="006B4BFA"/>
    <w:rsid w:val="006B4C45"/>
    <w:rsid w:val="006B4E72"/>
    <w:rsid w:val="006B4F60"/>
    <w:rsid w:val="006B53B5"/>
    <w:rsid w:val="006B5A8F"/>
    <w:rsid w:val="006B5BDC"/>
    <w:rsid w:val="006B5E41"/>
    <w:rsid w:val="006B6253"/>
    <w:rsid w:val="006B65E5"/>
    <w:rsid w:val="006B6EB1"/>
    <w:rsid w:val="006B6F0B"/>
    <w:rsid w:val="006B77EA"/>
    <w:rsid w:val="006B79F4"/>
    <w:rsid w:val="006C0E47"/>
    <w:rsid w:val="006C146A"/>
    <w:rsid w:val="006C252A"/>
    <w:rsid w:val="006C2711"/>
    <w:rsid w:val="006C2929"/>
    <w:rsid w:val="006C2A76"/>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39C"/>
    <w:rsid w:val="006D25C7"/>
    <w:rsid w:val="006D290A"/>
    <w:rsid w:val="006D31C3"/>
    <w:rsid w:val="006D3E2A"/>
    <w:rsid w:val="006D408E"/>
    <w:rsid w:val="006D42E2"/>
    <w:rsid w:val="006D4810"/>
    <w:rsid w:val="006D48B6"/>
    <w:rsid w:val="006D5AD4"/>
    <w:rsid w:val="006D6220"/>
    <w:rsid w:val="006D62AB"/>
    <w:rsid w:val="006D69F9"/>
    <w:rsid w:val="006D6DA5"/>
    <w:rsid w:val="006D7219"/>
    <w:rsid w:val="006D7315"/>
    <w:rsid w:val="006D7330"/>
    <w:rsid w:val="006D774F"/>
    <w:rsid w:val="006D7D4F"/>
    <w:rsid w:val="006E09A8"/>
    <w:rsid w:val="006E0A34"/>
    <w:rsid w:val="006E0CC1"/>
    <w:rsid w:val="006E0F17"/>
    <w:rsid w:val="006E1341"/>
    <w:rsid w:val="006E13DC"/>
    <w:rsid w:val="006E159E"/>
    <w:rsid w:val="006E3403"/>
    <w:rsid w:val="006E3408"/>
    <w:rsid w:val="006E3A57"/>
    <w:rsid w:val="006E44A7"/>
    <w:rsid w:val="006E4A64"/>
    <w:rsid w:val="006E54E1"/>
    <w:rsid w:val="006E5C1E"/>
    <w:rsid w:val="006E5C60"/>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E00"/>
    <w:rsid w:val="006F38FF"/>
    <w:rsid w:val="006F3C7B"/>
    <w:rsid w:val="006F4479"/>
    <w:rsid w:val="006F48A3"/>
    <w:rsid w:val="006F5576"/>
    <w:rsid w:val="006F61FC"/>
    <w:rsid w:val="006F65C9"/>
    <w:rsid w:val="006F73DC"/>
    <w:rsid w:val="007002D7"/>
    <w:rsid w:val="007006D6"/>
    <w:rsid w:val="00700D12"/>
    <w:rsid w:val="00700D3F"/>
    <w:rsid w:val="00700F67"/>
    <w:rsid w:val="00700FC3"/>
    <w:rsid w:val="00701041"/>
    <w:rsid w:val="0070128B"/>
    <w:rsid w:val="007014FB"/>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532"/>
    <w:rsid w:val="00706AAB"/>
    <w:rsid w:val="007070F5"/>
    <w:rsid w:val="00707DA7"/>
    <w:rsid w:val="00710577"/>
    <w:rsid w:val="007105FB"/>
    <w:rsid w:val="00710627"/>
    <w:rsid w:val="00710793"/>
    <w:rsid w:val="0071086A"/>
    <w:rsid w:val="00710A82"/>
    <w:rsid w:val="00710EED"/>
    <w:rsid w:val="00710F77"/>
    <w:rsid w:val="00711113"/>
    <w:rsid w:val="00711131"/>
    <w:rsid w:val="007111E9"/>
    <w:rsid w:val="00711670"/>
    <w:rsid w:val="00711B33"/>
    <w:rsid w:val="00712196"/>
    <w:rsid w:val="007125BF"/>
    <w:rsid w:val="007133EC"/>
    <w:rsid w:val="00713B02"/>
    <w:rsid w:val="00713C9B"/>
    <w:rsid w:val="00713DBF"/>
    <w:rsid w:val="00713F0D"/>
    <w:rsid w:val="007142EA"/>
    <w:rsid w:val="007149E3"/>
    <w:rsid w:val="007150C5"/>
    <w:rsid w:val="007150EC"/>
    <w:rsid w:val="00715879"/>
    <w:rsid w:val="00715F29"/>
    <w:rsid w:val="0071654D"/>
    <w:rsid w:val="00716909"/>
    <w:rsid w:val="00716B79"/>
    <w:rsid w:val="00716CA0"/>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649"/>
    <w:rsid w:val="00732804"/>
    <w:rsid w:val="00732EAB"/>
    <w:rsid w:val="007330D7"/>
    <w:rsid w:val="0073349C"/>
    <w:rsid w:val="0073376A"/>
    <w:rsid w:val="007338FA"/>
    <w:rsid w:val="00733FC1"/>
    <w:rsid w:val="007341DF"/>
    <w:rsid w:val="0073466F"/>
    <w:rsid w:val="00734849"/>
    <w:rsid w:val="00734987"/>
    <w:rsid w:val="00734E76"/>
    <w:rsid w:val="00735417"/>
    <w:rsid w:val="00735A8F"/>
    <w:rsid w:val="00736131"/>
    <w:rsid w:val="0073642E"/>
    <w:rsid w:val="0073666D"/>
    <w:rsid w:val="00736D52"/>
    <w:rsid w:val="00736DF6"/>
    <w:rsid w:val="007372D5"/>
    <w:rsid w:val="007372DA"/>
    <w:rsid w:val="007377C4"/>
    <w:rsid w:val="00737D95"/>
    <w:rsid w:val="00740747"/>
    <w:rsid w:val="00740A38"/>
    <w:rsid w:val="00742683"/>
    <w:rsid w:val="00742941"/>
    <w:rsid w:val="00742943"/>
    <w:rsid w:val="007429A2"/>
    <w:rsid w:val="00742C26"/>
    <w:rsid w:val="007434C8"/>
    <w:rsid w:val="0074366F"/>
    <w:rsid w:val="007437AE"/>
    <w:rsid w:val="00743B5D"/>
    <w:rsid w:val="00743B6B"/>
    <w:rsid w:val="00743E17"/>
    <w:rsid w:val="00743EF3"/>
    <w:rsid w:val="00743F0E"/>
    <w:rsid w:val="0074406F"/>
    <w:rsid w:val="007444C7"/>
    <w:rsid w:val="007444F7"/>
    <w:rsid w:val="00744E19"/>
    <w:rsid w:val="0074553D"/>
    <w:rsid w:val="00746041"/>
    <w:rsid w:val="007463D1"/>
    <w:rsid w:val="00746705"/>
    <w:rsid w:val="00746A6D"/>
    <w:rsid w:val="00746FD1"/>
    <w:rsid w:val="00750299"/>
    <w:rsid w:val="007505FB"/>
    <w:rsid w:val="0075063F"/>
    <w:rsid w:val="007507DC"/>
    <w:rsid w:val="00750BE6"/>
    <w:rsid w:val="00750E88"/>
    <w:rsid w:val="0075133B"/>
    <w:rsid w:val="00751627"/>
    <w:rsid w:val="00751DBC"/>
    <w:rsid w:val="00751F15"/>
    <w:rsid w:val="00751FEE"/>
    <w:rsid w:val="00752609"/>
    <w:rsid w:val="00752990"/>
    <w:rsid w:val="00752B7C"/>
    <w:rsid w:val="0075331B"/>
    <w:rsid w:val="00754414"/>
    <w:rsid w:val="00754D52"/>
    <w:rsid w:val="00754FA9"/>
    <w:rsid w:val="00755668"/>
    <w:rsid w:val="00755FD3"/>
    <w:rsid w:val="0075603F"/>
    <w:rsid w:val="007561B4"/>
    <w:rsid w:val="00756E3A"/>
    <w:rsid w:val="007572EB"/>
    <w:rsid w:val="00757365"/>
    <w:rsid w:val="00757397"/>
    <w:rsid w:val="007579AC"/>
    <w:rsid w:val="00757C45"/>
    <w:rsid w:val="00757F71"/>
    <w:rsid w:val="007605E9"/>
    <w:rsid w:val="007619AD"/>
    <w:rsid w:val="00761C08"/>
    <w:rsid w:val="00761F36"/>
    <w:rsid w:val="00762E47"/>
    <w:rsid w:val="00764778"/>
    <w:rsid w:val="00764ECF"/>
    <w:rsid w:val="00765421"/>
    <w:rsid w:val="0076546D"/>
    <w:rsid w:val="007659C6"/>
    <w:rsid w:val="00766479"/>
    <w:rsid w:val="00766A2B"/>
    <w:rsid w:val="00766DDD"/>
    <w:rsid w:val="007670F0"/>
    <w:rsid w:val="00770C60"/>
    <w:rsid w:val="00770E78"/>
    <w:rsid w:val="00771AEF"/>
    <w:rsid w:val="00771D69"/>
    <w:rsid w:val="007726A7"/>
    <w:rsid w:val="007726F1"/>
    <w:rsid w:val="00772EFB"/>
    <w:rsid w:val="0077302C"/>
    <w:rsid w:val="00773B75"/>
    <w:rsid w:val="007742C2"/>
    <w:rsid w:val="007743F6"/>
    <w:rsid w:val="00775C1B"/>
    <w:rsid w:val="007761D3"/>
    <w:rsid w:val="007764EE"/>
    <w:rsid w:val="007766E5"/>
    <w:rsid w:val="00776FEC"/>
    <w:rsid w:val="00777B9F"/>
    <w:rsid w:val="0078053D"/>
    <w:rsid w:val="00780611"/>
    <w:rsid w:val="007810AF"/>
    <w:rsid w:val="00782362"/>
    <w:rsid w:val="00782788"/>
    <w:rsid w:val="007832CA"/>
    <w:rsid w:val="00783E94"/>
    <w:rsid w:val="007848B7"/>
    <w:rsid w:val="00784DEF"/>
    <w:rsid w:val="00784ECA"/>
    <w:rsid w:val="00785275"/>
    <w:rsid w:val="007857B4"/>
    <w:rsid w:val="007857D8"/>
    <w:rsid w:val="00785A1E"/>
    <w:rsid w:val="00786000"/>
    <w:rsid w:val="0078603F"/>
    <w:rsid w:val="00786356"/>
    <w:rsid w:val="00786FB4"/>
    <w:rsid w:val="0078764D"/>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765"/>
    <w:rsid w:val="0079779B"/>
    <w:rsid w:val="00797D13"/>
    <w:rsid w:val="00797E04"/>
    <w:rsid w:val="007A0F25"/>
    <w:rsid w:val="007A1632"/>
    <w:rsid w:val="007A1829"/>
    <w:rsid w:val="007A1B22"/>
    <w:rsid w:val="007A1C55"/>
    <w:rsid w:val="007A1FB0"/>
    <w:rsid w:val="007A22CE"/>
    <w:rsid w:val="007A2534"/>
    <w:rsid w:val="007A29FE"/>
    <w:rsid w:val="007A2D8C"/>
    <w:rsid w:val="007A2DF2"/>
    <w:rsid w:val="007A2EC9"/>
    <w:rsid w:val="007A3474"/>
    <w:rsid w:val="007A36FE"/>
    <w:rsid w:val="007A380B"/>
    <w:rsid w:val="007A3B1F"/>
    <w:rsid w:val="007A3F6E"/>
    <w:rsid w:val="007A43B7"/>
    <w:rsid w:val="007A4605"/>
    <w:rsid w:val="007A4C89"/>
    <w:rsid w:val="007A4E4B"/>
    <w:rsid w:val="007A5A43"/>
    <w:rsid w:val="007A5AA9"/>
    <w:rsid w:val="007A68BF"/>
    <w:rsid w:val="007A6E31"/>
    <w:rsid w:val="007A7007"/>
    <w:rsid w:val="007A7ACB"/>
    <w:rsid w:val="007B138C"/>
    <w:rsid w:val="007B1696"/>
    <w:rsid w:val="007B291C"/>
    <w:rsid w:val="007B34A4"/>
    <w:rsid w:val="007B3502"/>
    <w:rsid w:val="007B3E89"/>
    <w:rsid w:val="007B4D68"/>
    <w:rsid w:val="007B4F30"/>
    <w:rsid w:val="007B4FE5"/>
    <w:rsid w:val="007B528E"/>
    <w:rsid w:val="007B5FAF"/>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6F5A"/>
    <w:rsid w:val="007C7CCF"/>
    <w:rsid w:val="007C7CF6"/>
    <w:rsid w:val="007D011A"/>
    <w:rsid w:val="007D19AD"/>
    <w:rsid w:val="007D26C1"/>
    <w:rsid w:val="007D2D68"/>
    <w:rsid w:val="007D2E32"/>
    <w:rsid w:val="007D386D"/>
    <w:rsid w:val="007D3A5B"/>
    <w:rsid w:val="007D3D49"/>
    <w:rsid w:val="007D42F7"/>
    <w:rsid w:val="007D435F"/>
    <w:rsid w:val="007D4399"/>
    <w:rsid w:val="007D4535"/>
    <w:rsid w:val="007D46F6"/>
    <w:rsid w:val="007D5362"/>
    <w:rsid w:val="007D55A4"/>
    <w:rsid w:val="007D56B2"/>
    <w:rsid w:val="007D57C7"/>
    <w:rsid w:val="007D58BB"/>
    <w:rsid w:val="007D5F98"/>
    <w:rsid w:val="007D6903"/>
    <w:rsid w:val="007D69DB"/>
    <w:rsid w:val="007D6E1E"/>
    <w:rsid w:val="007D6E28"/>
    <w:rsid w:val="007D6E89"/>
    <w:rsid w:val="007D726E"/>
    <w:rsid w:val="007D77FB"/>
    <w:rsid w:val="007D79EC"/>
    <w:rsid w:val="007D7FD9"/>
    <w:rsid w:val="007E0487"/>
    <w:rsid w:val="007E05B3"/>
    <w:rsid w:val="007E079C"/>
    <w:rsid w:val="007E0849"/>
    <w:rsid w:val="007E0C31"/>
    <w:rsid w:val="007E0CB2"/>
    <w:rsid w:val="007E0DD3"/>
    <w:rsid w:val="007E118B"/>
    <w:rsid w:val="007E2077"/>
    <w:rsid w:val="007E28E0"/>
    <w:rsid w:val="007E28E3"/>
    <w:rsid w:val="007E3174"/>
    <w:rsid w:val="007E34E3"/>
    <w:rsid w:val="007E397C"/>
    <w:rsid w:val="007E3A05"/>
    <w:rsid w:val="007E3DB5"/>
    <w:rsid w:val="007E3ED4"/>
    <w:rsid w:val="007E4208"/>
    <w:rsid w:val="007E48C0"/>
    <w:rsid w:val="007E552B"/>
    <w:rsid w:val="007E5F5F"/>
    <w:rsid w:val="007E66C3"/>
    <w:rsid w:val="007E68B0"/>
    <w:rsid w:val="007E6E66"/>
    <w:rsid w:val="007E7153"/>
    <w:rsid w:val="007E720D"/>
    <w:rsid w:val="007E7858"/>
    <w:rsid w:val="007E7C3E"/>
    <w:rsid w:val="007F1254"/>
    <w:rsid w:val="007F1C18"/>
    <w:rsid w:val="007F26EC"/>
    <w:rsid w:val="007F2CE5"/>
    <w:rsid w:val="007F3099"/>
    <w:rsid w:val="007F313A"/>
    <w:rsid w:val="007F43AF"/>
    <w:rsid w:val="007F44EB"/>
    <w:rsid w:val="007F49D7"/>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EA1"/>
    <w:rsid w:val="00801A7B"/>
    <w:rsid w:val="00801B18"/>
    <w:rsid w:val="00801D64"/>
    <w:rsid w:val="008021B6"/>
    <w:rsid w:val="00802446"/>
    <w:rsid w:val="008029AE"/>
    <w:rsid w:val="00802C2D"/>
    <w:rsid w:val="008030A2"/>
    <w:rsid w:val="00804A2A"/>
    <w:rsid w:val="00804EC6"/>
    <w:rsid w:val="00805355"/>
    <w:rsid w:val="008057A5"/>
    <w:rsid w:val="00805B99"/>
    <w:rsid w:val="00805C26"/>
    <w:rsid w:val="00806376"/>
    <w:rsid w:val="00806A55"/>
    <w:rsid w:val="00810015"/>
    <w:rsid w:val="00810330"/>
    <w:rsid w:val="00810B89"/>
    <w:rsid w:val="00811546"/>
    <w:rsid w:val="00811BDE"/>
    <w:rsid w:val="008122AD"/>
    <w:rsid w:val="00812818"/>
    <w:rsid w:val="00812ED9"/>
    <w:rsid w:val="008134ED"/>
    <w:rsid w:val="00813673"/>
    <w:rsid w:val="00813C62"/>
    <w:rsid w:val="00814559"/>
    <w:rsid w:val="008150FA"/>
    <w:rsid w:val="00815F40"/>
    <w:rsid w:val="00816529"/>
    <w:rsid w:val="00816BA2"/>
    <w:rsid w:val="00817033"/>
    <w:rsid w:val="00817678"/>
    <w:rsid w:val="008200CA"/>
    <w:rsid w:val="00820C3A"/>
    <w:rsid w:val="00821454"/>
    <w:rsid w:val="008216E6"/>
    <w:rsid w:val="00822012"/>
    <w:rsid w:val="008222A3"/>
    <w:rsid w:val="00822CDE"/>
    <w:rsid w:val="00822EB2"/>
    <w:rsid w:val="0082323E"/>
    <w:rsid w:val="008238C5"/>
    <w:rsid w:val="0082487B"/>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5E6"/>
    <w:rsid w:val="00833693"/>
    <w:rsid w:val="0083482A"/>
    <w:rsid w:val="00834C5D"/>
    <w:rsid w:val="00834F9D"/>
    <w:rsid w:val="00835106"/>
    <w:rsid w:val="00835352"/>
    <w:rsid w:val="00835B57"/>
    <w:rsid w:val="0083605A"/>
    <w:rsid w:val="00836448"/>
    <w:rsid w:val="00836B47"/>
    <w:rsid w:val="00837381"/>
    <w:rsid w:val="008378FC"/>
    <w:rsid w:val="00837B00"/>
    <w:rsid w:val="00837D26"/>
    <w:rsid w:val="00837EB4"/>
    <w:rsid w:val="008401D6"/>
    <w:rsid w:val="008402DB"/>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5A38"/>
    <w:rsid w:val="00846161"/>
    <w:rsid w:val="008463F6"/>
    <w:rsid w:val="0084687D"/>
    <w:rsid w:val="0084720C"/>
    <w:rsid w:val="00847930"/>
    <w:rsid w:val="00847DEC"/>
    <w:rsid w:val="00850234"/>
    <w:rsid w:val="008505EC"/>
    <w:rsid w:val="00850BBC"/>
    <w:rsid w:val="00850FF1"/>
    <w:rsid w:val="00851417"/>
    <w:rsid w:val="00851C97"/>
    <w:rsid w:val="00851D41"/>
    <w:rsid w:val="00851F14"/>
    <w:rsid w:val="00852303"/>
    <w:rsid w:val="0085231D"/>
    <w:rsid w:val="00852455"/>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0818"/>
    <w:rsid w:val="008609D1"/>
    <w:rsid w:val="00860FBE"/>
    <w:rsid w:val="008624FC"/>
    <w:rsid w:val="00862B09"/>
    <w:rsid w:val="00862E0F"/>
    <w:rsid w:val="00863014"/>
    <w:rsid w:val="0086311F"/>
    <w:rsid w:val="00863426"/>
    <w:rsid w:val="00866251"/>
    <w:rsid w:val="008666D1"/>
    <w:rsid w:val="00866718"/>
    <w:rsid w:val="008667BC"/>
    <w:rsid w:val="008667E2"/>
    <w:rsid w:val="00866B4D"/>
    <w:rsid w:val="00866E96"/>
    <w:rsid w:val="0086744F"/>
    <w:rsid w:val="0087013B"/>
    <w:rsid w:val="008709BA"/>
    <w:rsid w:val="00870A83"/>
    <w:rsid w:val="00871390"/>
    <w:rsid w:val="008714A1"/>
    <w:rsid w:val="00872029"/>
    <w:rsid w:val="0087220C"/>
    <w:rsid w:val="008731D1"/>
    <w:rsid w:val="00874211"/>
    <w:rsid w:val="0087427E"/>
    <w:rsid w:val="0087449D"/>
    <w:rsid w:val="008752FB"/>
    <w:rsid w:val="00875455"/>
    <w:rsid w:val="008755C6"/>
    <w:rsid w:val="00875949"/>
    <w:rsid w:val="00875966"/>
    <w:rsid w:val="00875B76"/>
    <w:rsid w:val="0087644F"/>
    <w:rsid w:val="00876456"/>
    <w:rsid w:val="008766F7"/>
    <w:rsid w:val="00876A06"/>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CED"/>
    <w:rsid w:val="00884938"/>
    <w:rsid w:val="00884CEA"/>
    <w:rsid w:val="008854CF"/>
    <w:rsid w:val="00885D2D"/>
    <w:rsid w:val="00886145"/>
    <w:rsid w:val="008863CE"/>
    <w:rsid w:val="00886512"/>
    <w:rsid w:val="00886C7B"/>
    <w:rsid w:val="0088772F"/>
    <w:rsid w:val="00887C45"/>
    <w:rsid w:val="00887EE3"/>
    <w:rsid w:val="0089001B"/>
    <w:rsid w:val="00890783"/>
    <w:rsid w:val="00892543"/>
    <w:rsid w:val="00892A58"/>
    <w:rsid w:val="00892ABD"/>
    <w:rsid w:val="00892CBB"/>
    <w:rsid w:val="0089376D"/>
    <w:rsid w:val="00893D09"/>
    <w:rsid w:val="00894730"/>
    <w:rsid w:val="00894877"/>
    <w:rsid w:val="00894906"/>
    <w:rsid w:val="00895049"/>
    <w:rsid w:val="0089580A"/>
    <w:rsid w:val="00895822"/>
    <w:rsid w:val="0089582D"/>
    <w:rsid w:val="00895CBA"/>
    <w:rsid w:val="008970C1"/>
    <w:rsid w:val="008977C3"/>
    <w:rsid w:val="00897C3C"/>
    <w:rsid w:val="00897F20"/>
    <w:rsid w:val="008A1556"/>
    <w:rsid w:val="008A15CE"/>
    <w:rsid w:val="008A1F65"/>
    <w:rsid w:val="008A2151"/>
    <w:rsid w:val="008A2363"/>
    <w:rsid w:val="008A26CA"/>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B9B"/>
    <w:rsid w:val="008A7F57"/>
    <w:rsid w:val="008B0F35"/>
    <w:rsid w:val="008B11F3"/>
    <w:rsid w:val="008B12E3"/>
    <w:rsid w:val="008B1778"/>
    <w:rsid w:val="008B18B4"/>
    <w:rsid w:val="008B1B00"/>
    <w:rsid w:val="008B22CE"/>
    <w:rsid w:val="008B2B79"/>
    <w:rsid w:val="008B2C50"/>
    <w:rsid w:val="008B3131"/>
    <w:rsid w:val="008B35A0"/>
    <w:rsid w:val="008B35A1"/>
    <w:rsid w:val="008B4782"/>
    <w:rsid w:val="008B529D"/>
    <w:rsid w:val="008B5EE3"/>
    <w:rsid w:val="008B7F5D"/>
    <w:rsid w:val="008C021E"/>
    <w:rsid w:val="008C05A9"/>
    <w:rsid w:val="008C05CE"/>
    <w:rsid w:val="008C0A60"/>
    <w:rsid w:val="008C0C08"/>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53D"/>
    <w:rsid w:val="008C66F4"/>
    <w:rsid w:val="008C6758"/>
    <w:rsid w:val="008C7CC9"/>
    <w:rsid w:val="008D07F3"/>
    <w:rsid w:val="008D0EDD"/>
    <w:rsid w:val="008D0F24"/>
    <w:rsid w:val="008D1474"/>
    <w:rsid w:val="008D169B"/>
    <w:rsid w:val="008D2150"/>
    <w:rsid w:val="008D2193"/>
    <w:rsid w:val="008D2BB1"/>
    <w:rsid w:val="008D3DF7"/>
    <w:rsid w:val="008D3EF8"/>
    <w:rsid w:val="008D4233"/>
    <w:rsid w:val="008D436F"/>
    <w:rsid w:val="008D474E"/>
    <w:rsid w:val="008D4FDA"/>
    <w:rsid w:val="008D562C"/>
    <w:rsid w:val="008D5A1C"/>
    <w:rsid w:val="008D6CBC"/>
    <w:rsid w:val="008D6CE1"/>
    <w:rsid w:val="008D7410"/>
    <w:rsid w:val="008D787F"/>
    <w:rsid w:val="008E01E5"/>
    <w:rsid w:val="008E03B3"/>
    <w:rsid w:val="008E07B3"/>
    <w:rsid w:val="008E1058"/>
    <w:rsid w:val="008E1309"/>
    <w:rsid w:val="008E18F2"/>
    <w:rsid w:val="008E1D5A"/>
    <w:rsid w:val="008E1E36"/>
    <w:rsid w:val="008E2172"/>
    <w:rsid w:val="008E25EB"/>
    <w:rsid w:val="008E2662"/>
    <w:rsid w:val="008E2D19"/>
    <w:rsid w:val="008E3AE7"/>
    <w:rsid w:val="008E3BCB"/>
    <w:rsid w:val="008E3F6C"/>
    <w:rsid w:val="008E40CC"/>
    <w:rsid w:val="008E4899"/>
    <w:rsid w:val="008E4C71"/>
    <w:rsid w:val="008E555B"/>
    <w:rsid w:val="008E561F"/>
    <w:rsid w:val="008E5A0F"/>
    <w:rsid w:val="008E5D59"/>
    <w:rsid w:val="008E6576"/>
    <w:rsid w:val="008E665B"/>
    <w:rsid w:val="008E6D6C"/>
    <w:rsid w:val="008E6EF3"/>
    <w:rsid w:val="008F00AF"/>
    <w:rsid w:val="008F01CA"/>
    <w:rsid w:val="008F0232"/>
    <w:rsid w:val="008F118B"/>
    <w:rsid w:val="008F1B0F"/>
    <w:rsid w:val="008F21B4"/>
    <w:rsid w:val="008F2C82"/>
    <w:rsid w:val="008F2F6B"/>
    <w:rsid w:val="008F2F81"/>
    <w:rsid w:val="008F301A"/>
    <w:rsid w:val="008F4131"/>
    <w:rsid w:val="008F42FF"/>
    <w:rsid w:val="008F448A"/>
    <w:rsid w:val="008F48E8"/>
    <w:rsid w:val="008F498F"/>
    <w:rsid w:val="008F4BE6"/>
    <w:rsid w:val="008F4C3C"/>
    <w:rsid w:val="008F4E65"/>
    <w:rsid w:val="008F53DC"/>
    <w:rsid w:val="008F5EC8"/>
    <w:rsid w:val="008F62BA"/>
    <w:rsid w:val="008F63D5"/>
    <w:rsid w:val="008F67B0"/>
    <w:rsid w:val="008F692B"/>
    <w:rsid w:val="008F6D43"/>
    <w:rsid w:val="008F6E5C"/>
    <w:rsid w:val="008F7A87"/>
    <w:rsid w:val="008F7F50"/>
    <w:rsid w:val="0090001B"/>
    <w:rsid w:val="009008D9"/>
    <w:rsid w:val="00900932"/>
    <w:rsid w:val="00901A00"/>
    <w:rsid w:val="009033A2"/>
    <w:rsid w:val="00903743"/>
    <w:rsid w:val="0090398A"/>
    <w:rsid w:val="0090423E"/>
    <w:rsid w:val="009045B2"/>
    <w:rsid w:val="009051EF"/>
    <w:rsid w:val="00905A12"/>
    <w:rsid w:val="00905CCA"/>
    <w:rsid w:val="00906E43"/>
    <w:rsid w:val="009107EA"/>
    <w:rsid w:val="009112E8"/>
    <w:rsid w:val="00911369"/>
    <w:rsid w:val="00911A11"/>
    <w:rsid w:val="00912326"/>
    <w:rsid w:val="00912372"/>
    <w:rsid w:val="0091369A"/>
    <w:rsid w:val="009136A3"/>
    <w:rsid w:val="00913BC7"/>
    <w:rsid w:val="009145CC"/>
    <w:rsid w:val="00915129"/>
    <w:rsid w:val="00915460"/>
    <w:rsid w:val="0091598F"/>
    <w:rsid w:val="0091600B"/>
    <w:rsid w:val="0091656F"/>
    <w:rsid w:val="00916ED9"/>
    <w:rsid w:val="009170C9"/>
    <w:rsid w:val="00917401"/>
    <w:rsid w:val="0091764F"/>
    <w:rsid w:val="00917B19"/>
    <w:rsid w:val="00917B78"/>
    <w:rsid w:val="00920014"/>
    <w:rsid w:val="00920890"/>
    <w:rsid w:val="00921302"/>
    <w:rsid w:val="0092144F"/>
    <w:rsid w:val="00921B0A"/>
    <w:rsid w:val="00921DE6"/>
    <w:rsid w:val="00921F2E"/>
    <w:rsid w:val="009227D8"/>
    <w:rsid w:val="009227E7"/>
    <w:rsid w:val="00922C25"/>
    <w:rsid w:val="00922D65"/>
    <w:rsid w:val="0092342A"/>
    <w:rsid w:val="00923D36"/>
    <w:rsid w:val="00924145"/>
    <w:rsid w:val="00924384"/>
    <w:rsid w:val="00925B81"/>
    <w:rsid w:val="00925BB8"/>
    <w:rsid w:val="00925E77"/>
    <w:rsid w:val="0092635A"/>
    <w:rsid w:val="00926407"/>
    <w:rsid w:val="009271B9"/>
    <w:rsid w:val="00927627"/>
    <w:rsid w:val="009279D4"/>
    <w:rsid w:val="0093032D"/>
    <w:rsid w:val="0093035B"/>
    <w:rsid w:val="0093046F"/>
    <w:rsid w:val="0093061F"/>
    <w:rsid w:val="00930801"/>
    <w:rsid w:val="00930A38"/>
    <w:rsid w:val="0093133D"/>
    <w:rsid w:val="009317C3"/>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6A9"/>
    <w:rsid w:val="00937D62"/>
    <w:rsid w:val="009400CF"/>
    <w:rsid w:val="00940646"/>
    <w:rsid w:val="00940EB4"/>
    <w:rsid w:val="00941AD0"/>
    <w:rsid w:val="00942479"/>
    <w:rsid w:val="009427D9"/>
    <w:rsid w:val="009427EC"/>
    <w:rsid w:val="009429CC"/>
    <w:rsid w:val="00942F44"/>
    <w:rsid w:val="009435E6"/>
    <w:rsid w:val="00943A7E"/>
    <w:rsid w:val="00944791"/>
    <w:rsid w:val="00944BF1"/>
    <w:rsid w:val="00945239"/>
    <w:rsid w:val="00945CDA"/>
    <w:rsid w:val="0094624D"/>
    <w:rsid w:val="0094672C"/>
    <w:rsid w:val="009468D8"/>
    <w:rsid w:val="00947A82"/>
    <w:rsid w:val="0095041A"/>
    <w:rsid w:val="00950D30"/>
    <w:rsid w:val="00951584"/>
    <w:rsid w:val="0095234C"/>
    <w:rsid w:val="00953096"/>
    <w:rsid w:val="00953878"/>
    <w:rsid w:val="009538B7"/>
    <w:rsid w:val="00953A7B"/>
    <w:rsid w:val="00954619"/>
    <w:rsid w:val="00954A6F"/>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62F"/>
    <w:rsid w:val="009627DB"/>
    <w:rsid w:val="0096284C"/>
    <w:rsid w:val="00962989"/>
    <w:rsid w:val="00962E5D"/>
    <w:rsid w:val="009635B5"/>
    <w:rsid w:val="00963662"/>
    <w:rsid w:val="00963A4D"/>
    <w:rsid w:val="00964502"/>
    <w:rsid w:val="009646FF"/>
    <w:rsid w:val="00964817"/>
    <w:rsid w:val="009651F7"/>
    <w:rsid w:val="00965557"/>
    <w:rsid w:val="00965DC7"/>
    <w:rsid w:val="009660DF"/>
    <w:rsid w:val="00966238"/>
    <w:rsid w:val="009665BE"/>
    <w:rsid w:val="00966C5C"/>
    <w:rsid w:val="00967160"/>
    <w:rsid w:val="009672A2"/>
    <w:rsid w:val="009673F6"/>
    <w:rsid w:val="009678E8"/>
    <w:rsid w:val="00967ABF"/>
    <w:rsid w:val="0097012D"/>
    <w:rsid w:val="00970CB3"/>
    <w:rsid w:val="00970F79"/>
    <w:rsid w:val="0097103A"/>
    <w:rsid w:val="00971280"/>
    <w:rsid w:val="0097178A"/>
    <w:rsid w:val="00971D44"/>
    <w:rsid w:val="00971E13"/>
    <w:rsid w:val="00972A86"/>
    <w:rsid w:val="00973447"/>
    <w:rsid w:val="0097373C"/>
    <w:rsid w:val="00973F19"/>
    <w:rsid w:val="00974092"/>
    <w:rsid w:val="009748DF"/>
    <w:rsid w:val="00974E2C"/>
    <w:rsid w:val="0097525C"/>
    <w:rsid w:val="009753EC"/>
    <w:rsid w:val="009755EE"/>
    <w:rsid w:val="00976849"/>
    <w:rsid w:val="00976EC9"/>
    <w:rsid w:val="00977056"/>
    <w:rsid w:val="009773E7"/>
    <w:rsid w:val="00977DDF"/>
    <w:rsid w:val="00977FD7"/>
    <w:rsid w:val="009816BB"/>
    <w:rsid w:val="009824C3"/>
    <w:rsid w:val="00982C85"/>
    <w:rsid w:val="00982EA7"/>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340"/>
    <w:rsid w:val="0099056B"/>
    <w:rsid w:val="009906EC"/>
    <w:rsid w:val="00991450"/>
    <w:rsid w:val="00991590"/>
    <w:rsid w:val="009917EF"/>
    <w:rsid w:val="00991A89"/>
    <w:rsid w:val="00991BB8"/>
    <w:rsid w:val="00992728"/>
    <w:rsid w:val="009928DF"/>
    <w:rsid w:val="00993696"/>
    <w:rsid w:val="009938C5"/>
    <w:rsid w:val="00993D71"/>
    <w:rsid w:val="009943D0"/>
    <w:rsid w:val="00994B39"/>
    <w:rsid w:val="0099508C"/>
    <w:rsid w:val="00995128"/>
    <w:rsid w:val="0099520F"/>
    <w:rsid w:val="00995339"/>
    <w:rsid w:val="00995394"/>
    <w:rsid w:val="009953B8"/>
    <w:rsid w:val="009961C4"/>
    <w:rsid w:val="009966A4"/>
    <w:rsid w:val="0099676D"/>
    <w:rsid w:val="00996A33"/>
    <w:rsid w:val="00997E8B"/>
    <w:rsid w:val="009A0322"/>
    <w:rsid w:val="009A06A5"/>
    <w:rsid w:val="009A08C9"/>
    <w:rsid w:val="009A09F0"/>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4C2E"/>
    <w:rsid w:val="009A5201"/>
    <w:rsid w:val="009A53A4"/>
    <w:rsid w:val="009A57F9"/>
    <w:rsid w:val="009A59F4"/>
    <w:rsid w:val="009A6972"/>
    <w:rsid w:val="009A6DB2"/>
    <w:rsid w:val="009A70B3"/>
    <w:rsid w:val="009A7285"/>
    <w:rsid w:val="009A780E"/>
    <w:rsid w:val="009A78F4"/>
    <w:rsid w:val="009A79AE"/>
    <w:rsid w:val="009B0691"/>
    <w:rsid w:val="009B097E"/>
    <w:rsid w:val="009B0AFB"/>
    <w:rsid w:val="009B1168"/>
    <w:rsid w:val="009B16F2"/>
    <w:rsid w:val="009B1A96"/>
    <w:rsid w:val="009B1D12"/>
    <w:rsid w:val="009B286F"/>
    <w:rsid w:val="009B348C"/>
    <w:rsid w:val="009B354D"/>
    <w:rsid w:val="009B36B5"/>
    <w:rsid w:val="009B3B4E"/>
    <w:rsid w:val="009B4262"/>
    <w:rsid w:val="009B43B6"/>
    <w:rsid w:val="009B43EC"/>
    <w:rsid w:val="009B465D"/>
    <w:rsid w:val="009B4DAD"/>
    <w:rsid w:val="009B5CEA"/>
    <w:rsid w:val="009B6091"/>
    <w:rsid w:val="009B65D0"/>
    <w:rsid w:val="009B6AAF"/>
    <w:rsid w:val="009B710A"/>
    <w:rsid w:val="009B772B"/>
    <w:rsid w:val="009C0082"/>
    <w:rsid w:val="009C09D6"/>
    <w:rsid w:val="009C1102"/>
    <w:rsid w:val="009C125B"/>
    <w:rsid w:val="009C13D4"/>
    <w:rsid w:val="009C23C5"/>
    <w:rsid w:val="009C2445"/>
    <w:rsid w:val="009C313C"/>
    <w:rsid w:val="009C3492"/>
    <w:rsid w:val="009C3558"/>
    <w:rsid w:val="009C40E5"/>
    <w:rsid w:val="009C4755"/>
    <w:rsid w:val="009C4A88"/>
    <w:rsid w:val="009C5320"/>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4B"/>
    <w:rsid w:val="009D2252"/>
    <w:rsid w:val="009D2425"/>
    <w:rsid w:val="009D2961"/>
    <w:rsid w:val="009D2CA1"/>
    <w:rsid w:val="009D3034"/>
    <w:rsid w:val="009D35BD"/>
    <w:rsid w:val="009D35EC"/>
    <w:rsid w:val="009D377A"/>
    <w:rsid w:val="009D3A23"/>
    <w:rsid w:val="009D3A2D"/>
    <w:rsid w:val="009D4BC9"/>
    <w:rsid w:val="009D529B"/>
    <w:rsid w:val="009D530B"/>
    <w:rsid w:val="009D5855"/>
    <w:rsid w:val="009D58F3"/>
    <w:rsid w:val="009D5C69"/>
    <w:rsid w:val="009D5C88"/>
    <w:rsid w:val="009D61BE"/>
    <w:rsid w:val="009D6488"/>
    <w:rsid w:val="009D6DE1"/>
    <w:rsid w:val="009D6EB2"/>
    <w:rsid w:val="009D7C33"/>
    <w:rsid w:val="009E04D6"/>
    <w:rsid w:val="009E07C4"/>
    <w:rsid w:val="009E123E"/>
    <w:rsid w:val="009E1400"/>
    <w:rsid w:val="009E15F6"/>
    <w:rsid w:val="009E3284"/>
    <w:rsid w:val="009E32C6"/>
    <w:rsid w:val="009E4360"/>
    <w:rsid w:val="009E4618"/>
    <w:rsid w:val="009E4F63"/>
    <w:rsid w:val="009E52DB"/>
    <w:rsid w:val="009E5F24"/>
    <w:rsid w:val="009E6373"/>
    <w:rsid w:val="009E64EA"/>
    <w:rsid w:val="009E72C1"/>
    <w:rsid w:val="009E7474"/>
    <w:rsid w:val="009E788B"/>
    <w:rsid w:val="009E7BC3"/>
    <w:rsid w:val="009F06CD"/>
    <w:rsid w:val="009F06FC"/>
    <w:rsid w:val="009F0CB4"/>
    <w:rsid w:val="009F1387"/>
    <w:rsid w:val="009F140E"/>
    <w:rsid w:val="009F1A0C"/>
    <w:rsid w:val="009F2327"/>
    <w:rsid w:val="009F233D"/>
    <w:rsid w:val="009F2759"/>
    <w:rsid w:val="009F2886"/>
    <w:rsid w:val="009F2B68"/>
    <w:rsid w:val="009F2B99"/>
    <w:rsid w:val="009F3042"/>
    <w:rsid w:val="009F313C"/>
    <w:rsid w:val="009F3227"/>
    <w:rsid w:val="009F355E"/>
    <w:rsid w:val="009F4015"/>
    <w:rsid w:val="009F4419"/>
    <w:rsid w:val="009F5315"/>
    <w:rsid w:val="009F573F"/>
    <w:rsid w:val="009F57A3"/>
    <w:rsid w:val="009F5AF4"/>
    <w:rsid w:val="009F5EB7"/>
    <w:rsid w:val="009F6406"/>
    <w:rsid w:val="009F6D75"/>
    <w:rsid w:val="009F70B0"/>
    <w:rsid w:val="009F7154"/>
    <w:rsid w:val="009F71DE"/>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6C"/>
    <w:rsid w:val="00A041D3"/>
    <w:rsid w:val="00A051E3"/>
    <w:rsid w:val="00A05753"/>
    <w:rsid w:val="00A05EC7"/>
    <w:rsid w:val="00A06165"/>
    <w:rsid w:val="00A06276"/>
    <w:rsid w:val="00A069E2"/>
    <w:rsid w:val="00A07369"/>
    <w:rsid w:val="00A1011E"/>
    <w:rsid w:val="00A10A06"/>
    <w:rsid w:val="00A10E48"/>
    <w:rsid w:val="00A10F8F"/>
    <w:rsid w:val="00A111EE"/>
    <w:rsid w:val="00A11A09"/>
    <w:rsid w:val="00A12079"/>
    <w:rsid w:val="00A1271B"/>
    <w:rsid w:val="00A128B8"/>
    <w:rsid w:val="00A12B48"/>
    <w:rsid w:val="00A13005"/>
    <w:rsid w:val="00A13295"/>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2B79"/>
    <w:rsid w:val="00A235F9"/>
    <w:rsid w:val="00A23B27"/>
    <w:rsid w:val="00A24024"/>
    <w:rsid w:val="00A2406C"/>
    <w:rsid w:val="00A24210"/>
    <w:rsid w:val="00A2482D"/>
    <w:rsid w:val="00A24BB3"/>
    <w:rsid w:val="00A24C79"/>
    <w:rsid w:val="00A24F4F"/>
    <w:rsid w:val="00A2515E"/>
    <w:rsid w:val="00A251ED"/>
    <w:rsid w:val="00A2588A"/>
    <w:rsid w:val="00A25F87"/>
    <w:rsid w:val="00A26164"/>
    <w:rsid w:val="00A2629A"/>
    <w:rsid w:val="00A2647A"/>
    <w:rsid w:val="00A27B28"/>
    <w:rsid w:val="00A27C04"/>
    <w:rsid w:val="00A31774"/>
    <w:rsid w:val="00A31C24"/>
    <w:rsid w:val="00A31D94"/>
    <w:rsid w:val="00A32C05"/>
    <w:rsid w:val="00A3316F"/>
    <w:rsid w:val="00A333C2"/>
    <w:rsid w:val="00A33667"/>
    <w:rsid w:val="00A336A4"/>
    <w:rsid w:val="00A33FE8"/>
    <w:rsid w:val="00A341AA"/>
    <w:rsid w:val="00A34233"/>
    <w:rsid w:val="00A34BB4"/>
    <w:rsid w:val="00A34BE2"/>
    <w:rsid w:val="00A35145"/>
    <w:rsid w:val="00A35BAC"/>
    <w:rsid w:val="00A366C6"/>
    <w:rsid w:val="00A36B2F"/>
    <w:rsid w:val="00A3786F"/>
    <w:rsid w:val="00A40062"/>
    <w:rsid w:val="00A40DED"/>
    <w:rsid w:val="00A40F97"/>
    <w:rsid w:val="00A413CA"/>
    <w:rsid w:val="00A41667"/>
    <w:rsid w:val="00A41B29"/>
    <w:rsid w:val="00A41BAE"/>
    <w:rsid w:val="00A42C7F"/>
    <w:rsid w:val="00A43AFB"/>
    <w:rsid w:val="00A43B20"/>
    <w:rsid w:val="00A43EAA"/>
    <w:rsid w:val="00A43F33"/>
    <w:rsid w:val="00A443B5"/>
    <w:rsid w:val="00A447FE"/>
    <w:rsid w:val="00A4497A"/>
    <w:rsid w:val="00A44D94"/>
    <w:rsid w:val="00A44E90"/>
    <w:rsid w:val="00A45706"/>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349D"/>
    <w:rsid w:val="00A53ADB"/>
    <w:rsid w:val="00A54146"/>
    <w:rsid w:val="00A54174"/>
    <w:rsid w:val="00A54237"/>
    <w:rsid w:val="00A55042"/>
    <w:rsid w:val="00A550D7"/>
    <w:rsid w:val="00A56370"/>
    <w:rsid w:val="00A56490"/>
    <w:rsid w:val="00A56522"/>
    <w:rsid w:val="00A5673B"/>
    <w:rsid w:val="00A56D7E"/>
    <w:rsid w:val="00A57332"/>
    <w:rsid w:val="00A57582"/>
    <w:rsid w:val="00A57AB4"/>
    <w:rsid w:val="00A603D6"/>
    <w:rsid w:val="00A6145A"/>
    <w:rsid w:val="00A61F2F"/>
    <w:rsid w:val="00A62109"/>
    <w:rsid w:val="00A62272"/>
    <w:rsid w:val="00A623BA"/>
    <w:rsid w:val="00A62BCE"/>
    <w:rsid w:val="00A62CBF"/>
    <w:rsid w:val="00A62F04"/>
    <w:rsid w:val="00A63864"/>
    <w:rsid w:val="00A6393F"/>
    <w:rsid w:val="00A64217"/>
    <w:rsid w:val="00A6440B"/>
    <w:rsid w:val="00A6492D"/>
    <w:rsid w:val="00A65196"/>
    <w:rsid w:val="00A651D8"/>
    <w:rsid w:val="00A65EAF"/>
    <w:rsid w:val="00A66092"/>
    <w:rsid w:val="00A662FB"/>
    <w:rsid w:val="00A66377"/>
    <w:rsid w:val="00A66594"/>
    <w:rsid w:val="00A66739"/>
    <w:rsid w:val="00A67691"/>
    <w:rsid w:val="00A70ED1"/>
    <w:rsid w:val="00A717CE"/>
    <w:rsid w:val="00A71D6C"/>
    <w:rsid w:val="00A71F03"/>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B4B"/>
    <w:rsid w:val="00A77C0A"/>
    <w:rsid w:val="00A77E7B"/>
    <w:rsid w:val="00A802EF"/>
    <w:rsid w:val="00A80CEE"/>
    <w:rsid w:val="00A80F36"/>
    <w:rsid w:val="00A81A25"/>
    <w:rsid w:val="00A81AAF"/>
    <w:rsid w:val="00A81E22"/>
    <w:rsid w:val="00A81F40"/>
    <w:rsid w:val="00A81FD9"/>
    <w:rsid w:val="00A8280A"/>
    <w:rsid w:val="00A829FA"/>
    <w:rsid w:val="00A82F73"/>
    <w:rsid w:val="00A8312A"/>
    <w:rsid w:val="00A833D9"/>
    <w:rsid w:val="00A83865"/>
    <w:rsid w:val="00A83A96"/>
    <w:rsid w:val="00A8500D"/>
    <w:rsid w:val="00A8586E"/>
    <w:rsid w:val="00A85AD9"/>
    <w:rsid w:val="00A85D91"/>
    <w:rsid w:val="00A860B5"/>
    <w:rsid w:val="00A861DE"/>
    <w:rsid w:val="00A8667D"/>
    <w:rsid w:val="00A868B5"/>
    <w:rsid w:val="00A86C4D"/>
    <w:rsid w:val="00A874C5"/>
    <w:rsid w:val="00A901AF"/>
    <w:rsid w:val="00A901F9"/>
    <w:rsid w:val="00A90569"/>
    <w:rsid w:val="00A9099E"/>
    <w:rsid w:val="00A91050"/>
    <w:rsid w:val="00A91AF6"/>
    <w:rsid w:val="00A92264"/>
    <w:rsid w:val="00A923E1"/>
    <w:rsid w:val="00A9272A"/>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71EB"/>
    <w:rsid w:val="00A9724B"/>
    <w:rsid w:val="00A97271"/>
    <w:rsid w:val="00A972C8"/>
    <w:rsid w:val="00A97F03"/>
    <w:rsid w:val="00AA0276"/>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627"/>
    <w:rsid w:val="00AA4D85"/>
    <w:rsid w:val="00AA62E6"/>
    <w:rsid w:val="00AA674B"/>
    <w:rsid w:val="00AA771C"/>
    <w:rsid w:val="00AA7CE3"/>
    <w:rsid w:val="00AA7DC5"/>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60B3"/>
    <w:rsid w:val="00AB6287"/>
    <w:rsid w:val="00AB651A"/>
    <w:rsid w:val="00AB6C08"/>
    <w:rsid w:val="00AB7D9B"/>
    <w:rsid w:val="00AB7FB2"/>
    <w:rsid w:val="00AC03D4"/>
    <w:rsid w:val="00AC072F"/>
    <w:rsid w:val="00AC0B51"/>
    <w:rsid w:val="00AC0CA0"/>
    <w:rsid w:val="00AC133A"/>
    <w:rsid w:val="00AC1EE2"/>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D0141"/>
    <w:rsid w:val="00AD01A3"/>
    <w:rsid w:val="00AD02A6"/>
    <w:rsid w:val="00AD096C"/>
    <w:rsid w:val="00AD1D7A"/>
    <w:rsid w:val="00AD28EF"/>
    <w:rsid w:val="00AD2FE8"/>
    <w:rsid w:val="00AD3782"/>
    <w:rsid w:val="00AD3819"/>
    <w:rsid w:val="00AD39D7"/>
    <w:rsid w:val="00AD4364"/>
    <w:rsid w:val="00AD4B07"/>
    <w:rsid w:val="00AD57DD"/>
    <w:rsid w:val="00AD5D35"/>
    <w:rsid w:val="00AD60A2"/>
    <w:rsid w:val="00AD6249"/>
    <w:rsid w:val="00AD6743"/>
    <w:rsid w:val="00AE081A"/>
    <w:rsid w:val="00AE0882"/>
    <w:rsid w:val="00AE0D11"/>
    <w:rsid w:val="00AE0DD0"/>
    <w:rsid w:val="00AE1596"/>
    <w:rsid w:val="00AE17C7"/>
    <w:rsid w:val="00AE1BD0"/>
    <w:rsid w:val="00AE1D2F"/>
    <w:rsid w:val="00AE2417"/>
    <w:rsid w:val="00AE2537"/>
    <w:rsid w:val="00AE2F35"/>
    <w:rsid w:val="00AE323A"/>
    <w:rsid w:val="00AE32F2"/>
    <w:rsid w:val="00AE35D2"/>
    <w:rsid w:val="00AE3809"/>
    <w:rsid w:val="00AE4218"/>
    <w:rsid w:val="00AE43D5"/>
    <w:rsid w:val="00AE485F"/>
    <w:rsid w:val="00AE49ED"/>
    <w:rsid w:val="00AE4DD8"/>
    <w:rsid w:val="00AE51E8"/>
    <w:rsid w:val="00AE5214"/>
    <w:rsid w:val="00AE526E"/>
    <w:rsid w:val="00AE530C"/>
    <w:rsid w:val="00AE56FC"/>
    <w:rsid w:val="00AE59CC"/>
    <w:rsid w:val="00AE6668"/>
    <w:rsid w:val="00AE667D"/>
    <w:rsid w:val="00AE70B9"/>
    <w:rsid w:val="00AE7AD2"/>
    <w:rsid w:val="00AE7F34"/>
    <w:rsid w:val="00AF00D6"/>
    <w:rsid w:val="00AF0535"/>
    <w:rsid w:val="00AF066C"/>
    <w:rsid w:val="00AF0854"/>
    <w:rsid w:val="00AF0886"/>
    <w:rsid w:val="00AF08EB"/>
    <w:rsid w:val="00AF0A90"/>
    <w:rsid w:val="00AF0B74"/>
    <w:rsid w:val="00AF14D2"/>
    <w:rsid w:val="00AF186C"/>
    <w:rsid w:val="00AF2BF4"/>
    <w:rsid w:val="00AF3579"/>
    <w:rsid w:val="00AF370E"/>
    <w:rsid w:val="00AF3C46"/>
    <w:rsid w:val="00AF412D"/>
    <w:rsid w:val="00AF4FB6"/>
    <w:rsid w:val="00AF522C"/>
    <w:rsid w:val="00AF5B11"/>
    <w:rsid w:val="00AF5DAA"/>
    <w:rsid w:val="00AF6C17"/>
    <w:rsid w:val="00AF6EF3"/>
    <w:rsid w:val="00AF7017"/>
    <w:rsid w:val="00AF7C43"/>
    <w:rsid w:val="00AF7FEB"/>
    <w:rsid w:val="00B00155"/>
    <w:rsid w:val="00B00218"/>
    <w:rsid w:val="00B01301"/>
    <w:rsid w:val="00B01914"/>
    <w:rsid w:val="00B01D14"/>
    <w:rsid w:val="00B02689"/>
    <w:rsid w:val="00B0285F"/>
    <w:rsid w:val="00B029D8"/>
    <w:rsid w:val="00B02AE0"/>
    <w:rsid w:val="00B02ED1"/>
    <w:rsid w:val="00B03133"/>
    <w:rsid w:val="00B03C3F"/>
    <w:rsid w:val="00B03C4C"/>
    <w:rsid w:val="00B04A98"/>
    <w:rsid w:val="00B04ED1"/>
    <w:rsid w:val="00B04ED8"/>
    <w:rsid w:val="00B05940"/>
    <w:rsid w:val="00B05E8A"/>
    <w:rsid w:val="00B061BA"/>
    <w:rsid w:val="00B0658C"/>
    <w:rsid w:val="00B067E1"/>
    <w:rsid w:val="00B07493"/>
    <w:rsid w:val="00B07565"/>
    <w:rsid w:val="00B076B3"/>
    <w:rsid w:val="00B100C4"/>
    <w:rsid w:val="00B101C9"/>
    <w:rsid w:val="00B10A3C"/>
    <w:rsid w:val="00B10B65"/>
    <w:rsid w:val="00B10DCE"/>
    <w:rsid w:val="00B117F0"/>
    <w:rsid w:val="00B11875"/>
    <w:rsid w:val="00B118F4"/>
    <w:rsid w:val="00B1243D"/>
    <w:rsid w:val="00B13CD4"/>
    <w:rsid w:val="00B141EC"/>
    <w:rsid w:val="00B1596D"/>
    <w:rsid w:val="00B1640F"/>
    <w:rsid w:val="00B167D7"/>
    <w:rsid w:val="00B169B1"/>
    <w:rsid w:val="00B16AF2"/>
    <w:rsid w:val="00B16EEF"/>
    <w:rsid w:val="00B1716A"/>
    <w:rsid w:val="00B17A9A"/>
    <w:rsid w:val="00B17C31"/>
    <w:rsid w:val="00B17D5B"/>
    <w:rsid w:val="00B203CF"/>
    <w:rsid w:val="00B20606"/>
    <w:rsid w:val="00B208D2"/>
    <w:rsid w:val="00B2164E"/>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77D"/>
    <w:rsid w:val="00B26CD0"/>
    <w:rsid w:val="00B272B4"/>
    <w:rsid w:val="00B2778E"/>
    <w:rsid w:val="00B279BA"/>
    <w:rsid w:val="00B27A30"/>
    <w:rsid w:val="00B305AE"/>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A1A"/>
    <w:rsid w:val="00B37CEE"/>
    <w:rsid w:val="00B37F54"/>
    <w:rsid w:val="00B40807"/>
    <w:rsid w:val="00B4094F"/>
    <w:rsid w:val="00B40E55"/>
    <w:rsid w:val="00B414D8"/>
    <w:rsid w:val="00B416A3"/>
    <w:rsid w:val="00B418E7"/>
    <w:rsid w:val="00B41B72"/>
    <w:rsid w:val="00B4257B"/>
    <w:rsid w:val="00B43516"/>
    <w:rsid w:val="00B437D3"/>
    <w:rsid w:val="00B43EC2"/>
    <w:rsid w:val="00B441D0"/>
    <w:rsid w:val="00B444DF"/>
    <w:rsid w:val="00B45516"/>
    <w:rsid w:val="00B458CF"/>
    <w:rsid w:val="00B458DE"/>
    <w:rsid w:val="00B467CB"/>
    <w:rsid w:val="00B46D69"/>
    <w:rsid w:val="00B46DC5"/>
    <w:rsid w:val="00B470EF"/>
    <w:rsid w:val="00B47427"/>
    <w:rsid w:val="00B47509"/>
    <w:rsid w:val="00B4779B"/>
    <w:rsid w:val="00B479AE"/>
    <w:rsid w:val="00B47FB5"/>
    <w:rsid w:val="00B507E7"/>
    <w:rsid w:val="00B512DB"/>
    <w:rsid w:val="00B51979"/>
    <w:rsid w:val="00B519EB"/>
    <w:rsid w:val="00B52E33"/>
    <w:rsid w:val="00B52FFE"/>
    <w:rsid w:val="00B5366C"/>
    <w:rsid w:val="00B53CCC"/>
    <w:rsid w:val="00B54160"/>
    <w:rsid w:val="00B54552"/>
    <w:rsid w:val="00B55195"/>
    <w:rsid w:val="00B55383"/>
    <w:rsid w:val="00B553BD"/>
    <w:rsid w:val="00B554BD"/>
    <w:rsid w:val="00B55932"/>
    <w:rsid w:val="00B5634C"/>
    <w:rsid w:val="00B56C40"/>
    <w:rsid w:val="00B5788D"/>
    <w:rsid w:val="00B60013"/>
    <w:rsid w:val="00B6005B"/>
    <w:rsid w:val="00B60A05"/>
    <w:rsid w:val="00B60BB8"/>
    <w:rsid w:val="00B6122E"/>
    <w:rsid w:val="00B6280C"/>
    <w:rsid w:val="00B62B5B"/>
    <w:rsid w:val="00B63FC6"/>
    <w:rsid w:val="00B6449F"/>
    <w:rsid w:val="00B645BE"/>
    <w:rsid w:val="00B65616"/>
    <w:rsid w:val="00B65D41"/>
    <w:rsid w:val="00B65F77"/>
    <w:rsid w:val="00B660FB"/>
    <w:rsid w:val="00B663F5"/>
    <w:rsid w:val="00B666BC"/>
    <w:rsid w:val="00B66D7B"/>
    <w:rsid w:val="00B70F08"/>
    <w:rsid w:val="00B722FB"/>
    <w:rsid w:val="00B72507"/>
    <w:rsid w:val="00B72550"/>
    <w:rsid w:val="00B72A7A"/>
    <w:rsid w:val="00B72EDE"/>
    <w:rsid w:val="00B73799"/>
    <w:rsid w:val="00B73E24"/>
    <w:rsid w:val="00B73EE8"/>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132B"/>
    <w:rsid w:val="00B814EE"/>
    <w:rsid w:val="00B81A66"/>
    <w:rsid w:val="00B82295"/>
    <w:rsid w:val="00B82750"/>
    <w:rsid w:val="00B82CD5"/>
    <w:rsid w:val="00B82EFA"/>
    <w:rsid w:val="00B82FA8"/>
    <w:rsid w:val="00B830BF"/>
    <w:rsid w:val="00B83694"/>
    <w:rsid w:val="00B839C7"/>
    <w:rsid w:val="00B83EAB"/>
    <w:rsid w:val="00B83FF6"/>
    <w:rsid w:val="00B840C8"/>
    <w:rsid w:val="00B84179"/>
    <w:rsid w:val="00B84388"/>
    <w:rsid w:val="00B845D3"/>
    <w:rsid w:val="00B847F3"/>
    <w:rsid w:val="00B84E81"/>
    <w:rsid w:val="00B84E97"/>
    <w:rsid w:val="00B86F19"/>
    <w:rsid w:val="00B8791F"/>
    <w:rsid w:val="00B87C2C"/>
    <w:rsid w:val="00B9129A"/>
    <w:rsid w:val="00B914E0"/>
    <w:rsid w:val="00B9189D"/>
    <w:rsid w:val="00B91DDC"/>
    <w:rsid w:val="00B925D4"/>
    <w:rsid w:val="00B92E86"/>
    <w:rsid w:val="00B9306E"/>
    <w:rsid w:val="00B93936"/>
    <w:rsid w:val="00B93D50"/>
    <w:rsid w:val="00B93EAB"/>
    <w:rsid w:val="00B94204"/>
    <w:rsid w:val="00B9429D"/>
    <w:rsid w:val="00B94DF9"/>
    <w:rsid w:val="00B94EC4"/>
    <w:rsid w:val="00B958D8"/>
    <w:rsid w:val="00B95E0B"/>
    <w:rsid w:val="00B973B5"/>
    <w:rsid w:val="00B97422"/>
    <w:rsid w:val="00BA0FA3"/>
    <w:rsid w:val="00BA105E"/>
    <w:rsid w:val="00BA2051"/>
    <w:rsid w:val="00BA27FC"/>
    <w:rsid w:val="00BA36B4"/>
    <w:rsid w:val="00BA3B89"/>
    <w:rsid w:val="00BA3D64"/>
    <w:rsid w:val="00BA3FDC"/>
    <w:rsid w:val="00BA4225"/>
    <w:rsid w:val="00BA55DD"/>
    <w:rsid w:val="00BA5A6D"/>
    <w:rsid w:val="00BA611B"/>
    <w:rsid w:val="00BA757E"/>
    <w:rsid w:val="00BA79DE"/>
    <w:rsid w:val="00BA7BCE"/>
    <w:rsid w:val="00BA7DCA"/>
    <w:rsid w:val="00BB0A30"/>
    <w:rsid w:val="00BB1B52"/>
    <w:rsid w:val="00BB1F6B"/>
    <w:rsid w:val="00BB2161"/>
    <w:rsid w:val="00BB2554"/>
    <w:rsid w:val="00BB2557"/>
    <w:rsid w:val="00BB2BB7"/>
    <w:rsid w:val="00BB3B49"/>
    <w:rsid w:val="00BB41D0"/>
    <w:rsid w:val="00BB442E"/>
    <w:rsid w:val="00BB4871"/>
    <w:rsid w:val="00BB4A7F"/>
    <w:rsid w:val="00BB50F1"/>
    <w:rsid w:val="00BB66B7"/>
    <w:rsid w:val="00BB6EC5"/>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133"/>
    <w:rsid w:val="00BC4381"/>
    <w:rsid w:val="00BC4A0F"/>
    <w:rsid w:val="00BC4C1F"/>
    <w:rsid w:val="00BC51CC"/>
    <w:rsid w:val="00BC5E4F"/>
    <w:rsid w:val="00BC5FA1"/>
    <w:rsid w:val="00BC626B"/>
    <w:rsid w:val="00BC65F1"/>
    <w:rsid w:val="00BC6942"/>
    <w:rsid w:val="00BC6B99"/>
    <w:rsid w:val="00BC7227"/>
    <w:rsid w:val="00BC763C"/>
    <w:rsid w:val="00BC7B0E"/>
    <w:rsid w:val="00BD0533"/>
    <w:rsid w:val="00BD065D"/>
    <w:rsid w:val="00BD0888"/>
    <w:rsid w:val="00BD0DD5"/>
    <w:rsid w:val="00BD10F6"/>
    <w:rsid w:val="00BD1FC7"/>
    <w:rsid w:val="00BD2087"/>
    <w:rsid w:val="00BD2345"/>
    <w:rsid w:val="00BD293D"/>
    <w:rsid w:val="00BD375C"/>
    <w:rsid w:val="00BD389D"/>
    <w:rsid w:val="00BD3AF3"/>
    <w:rsid w:val="00BD3B8E"/>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E27"/>
    <w:rsid w:val="00BE123D"/>
    <w:rsid w:val="00BE1AFD"/>
    <w:rsid w:val="00BE277C"/>
    <w:rsid w:val="00BE37A7"/>
    <w:rsid w:val="00BE38EA"/>
    <w:rsid w:val="00BE4A90"/>
    <w:rsid w:val="00BE5214"/>
    <w:rsid w:val="00BE5422"/>
    <w:rsid w:val="00BE56DC"/>
    <w:rsid w:val="00BE67CF"/>
    <w:rsid w:val="00BE6881"/>
    <w:rsid w:val="00BE68DE"/>
    <w:rsid w:val="00BE6F51"/>
    <w:rsid w:val="00BE70CC"/>
    <w:rsid w:val="00BE721F"/>
    <w:rsid w:val="00BE73AA"/>
    <w:rsid w:val="00BE7AF6"/>
    <w:rsid w:val="00BE7B2F"/>
    <w:rsid w:val="00BE7F5C"/>
    <w:rsid w:val="00BF1609"/>
    <w:rsid w:val="00BF18C7"/>
    <w:rsid w:val="00BF1A21"/>
    <w:rsid w:val="00BF1A41"/>
    <w:rsid w:val="00BF21EA"/>
    <w:rsid w:val="00BF2BC8"/>
    <w:rsid w:val="00BF3052"/>
    <w:rsid w:val="00BF35FD"/>
    <w:rsid w:val="00BF3704"/>
    <w:rsid w:val="00BF384E"/>
    <w:rsid w:val="00BF3DD1"/>
    <w:rsid w:val="00BF51D9"/>
    <w:rsid w:val="00BF6B8A"/>
    <w:rsid w:val="00BF6DF3"/>
    <w:rsid w:val="00BF72F1"/>
    <w:rsid w:val="00BF75B7"/>
    <w:rsid w:val="00BF7FE9"/>
    <w:rsid w:val="00C0008A"/>
    <w:rsid w:val="00C0030E"/>
    <w:rsid w:val="00C0106D"/>
    <w:rsid w:val="00C01D45"/>
    <w:rsid w:val="00C01F5B"/>
    <w:rsid w:val="00C02611"/>
    <w:rsid w:val="00C02CEB"/>
    <w:rsid w:val="00C03D11"/>
    <w:rsid w:val="00C0431A"/>
    <w:rsid w:val="00C04435"/>
    <w:rsid w:val="00C0443F"/>
    <w:rsid w:val="00C0449E"/>
    <w:rsid w:val="00C04B37"/>
    <w:rsid w:val="00C058F0"/>
    <w:rsid w:val="00C05B24"/>
    <w:rsid w:val="00C05F0D"/>
    <w:rsid w:val="00C06AD3"/>
    <w:rsid w:val="00C06DF4"/>
    <w:rsid w:val="00C0734C"/>
    <w:rsid w:val="00C0775F"/>
    <w:rsid w:val="00C07819"/>
    <w:rsid w:val="00C07A1B"/>
    <w:rsid w:val="00C07DB8"/>
    <w:rsid w:val="00C10607"/>
    <w:rsid w:val="00C10BB2"/>
    <w:rsid w:val="00C10E14"/>
    <w:rsid w:val="00C1179C"/>
    <w:rsid w:val="00C123B3"/>
    <w:rsid w:val="00C127B9"/>
    <w:rsid w:val="00C127DA"/>
    <w:rsid w:val="00C13809"/>
    <w:rsid w:val="00C13B9C"/>
    <w:rsid w:val="00C1489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3781"/>
    <w:rsid w:val="00C23B88"/>
    <w:rsid w:val="00C23C26"/>
    <w:rsid w:val="00C23F5B"/>
    <w:rsid w:val="00C24416"/>
    <w:rsid w:val="00C244FF"/>
    <w:rsid w:val="00C24ABB"/>
    <w:rsid w:val="00C24C80"/>
    <w:rsid w:val="00C24D6B"/>
    <w:rsid w:val="00C25825"/>
    <w:rsid w:val="00C2595F"/>
    <w:rsid w:val="00C26084"/>
    <w:rsid w:val="00C264F6"/>
    <w:rsid w:val="00C270F1"/>
    <w:rsid w:val="00C3057E"/>
    <w:rsid w:val="00C305F1"/>
    <w:rsid w:val="00C30C16"/>
    <w:rsid w:val="00C30DCD"/>
    <w:rsid w:val="00C31680"/>
    <w:rsid w:val="00C316F6"/>
    <w:rsid w:val="00C31B3A"/>
    <w:rsid w:val="00C31BBE"/>
    <w:rsid w:val="00C31D2A"/>
    <w:rsid w:val="00C323A8"/>
    <w:rsid w:val="00C327C6"/>
    <w:rsid w:val="00C3298F"/>
    <w:rsid w:val="00C32A9D"/>
    <w:rsid w:val="00C32C20"/>
    <w:rsid w:val="00C32FE0"/>
    <w:rsid w:val="00C33EA2"/>
    <w:rsid w:val="00C33F33"/>
    <w:rsid w:val="00C34588"/>
    <w:rsid w:val="00C3471C"/>
    <w:rsid w:val="00C349C6"/>
    <w:rsid w:val="00C34C0E"/>
    <w:rsid w:val="00C34C17"/>
    <w:rsid w:val="00C34C42"/>
    <w:rsid w:val="00C356BA"/>
    <w:rsid w:val="00C358D9"/>
    <w:rsid w:val="00C35942"/>
    <w:rsid w:val="00C35AC5"/>
    <w:rsid w:val="00C35D80"/>
    <w:rsid w:val="00C36E28"/>
    <w:rsid w:val="00C379A7"/>
    <w:rsid w:val="00C40391"/>
    <w:rsid w:val="00C40B82"/>
    <w:rsid w:val="00C418EF"/>
    <w:rsid w:val="00C41D95"/>
    <w:rsid w:val="00C4283F"/>
    <w:rsid w:val="00C42FC2"/>
    <w:rsid w:val="00C437F1"/>
    <w:rsid w:val="00C43C7A"/>
    <w:rsid w:val="00C43D1B"/>
    <w:rsid w:val="00C45A95"/>
    <w:rsid w:val="00C45B4F"/>
    <w:rsid w:val="00C45FA8"/>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420"/>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B6A"/>
    <w:rsid w:val="00C62FB4"/>
    <w:rsid w:val="00C630B7"/>
    <w:rsid w:val="00C634B9"/>
    <w:rsid w:val="00C637F9"/>
    <w:rsid w:val="00C63AE3"/>
    <w:rsid w:val="00C63B01"/>
    <w:rsid w:val="00C63DED"/>
    <w:rsid w:val="00C63F44"/>
    <w:rsid w:val="00C64439"/>
    <w:rsid w:val="00C649D6"/>
    <w:rsid w:val="00C64A6B"/>
    <w:rsid w:val="00C64CBB"/>
    <w:rsid w:val="00C65B3E"/>
    <w:rsid w:val="00C66FF7"/>
    <w:rsid w:val="00C67D98"/>
    <w:rsid w:val="00C70619"/>
    <w:rsid w:val="00C70F88"/>
    <w:rsid w:val="00C70FAD"/>
    <w:rsid w:val="00C710CF"/>
    <w:rsid w:val="00C7131E"/>
    <w:rsid w:val="00C71CDC"/>
    <w:rsid w:val="00C71F3C"/>
    <w:rsid w:val="00C73313"/>
    <w:rsid w:val="00C734ED"/>
    <w:rsid w:val="00C740E8"/>
    <w:rsid w:val="00C7433B"/>
    <w:rsid w:val="00C74791"/>
    <w:rsid w:val="00C74B3E"/>
    <w:rsid w:val="00C74DF1"/>
    <w:rsid w:val="00C75685"/>
    <w:rsid w:val="00C75874"/>
    <w:rsid w:val="00C759B8"/>
    <w:rsid w:val="00C75DAC"/>
    <w:rsid w:val="00C75F06"/>
    <w:rsid w:val="00C76758"/>
    <w:rsid w:val="00C76E98"/>
    <w:rsid w:val="00C77169"/>
    <w:rsid w:val="00C7749E"/>
    <w:rsid w:val="00C779E5"/>
    <w:rsid w:val="00C779E8"/>
    <w:rsid w:val="00C80047"/>
    <w:rsid w:val="00C8014F"/>
    <w:rsid w:val="00C806AF"/>
    <w:rsid w:val="00C80B13"/>
    <w:rsid w:val="00C80ED8"/>
    <w:rsid w:val="00C813EF"/>
    <w:rsid w:val="00C81AA7"/>
    <w:rsid w:val="00C81CA1"/>
    <w:rsid w:val="00C82413"/>
    <w:rsid w:val="00C82447"/>
    <w:rsid w:val="00C8299C"/>
    <w:rsid w:val="00C82A11"/>
    <w:rsid w:val="00C82AB2"/>
    <w:rsid w:val="00C82EAF"/>
    <w:rsid w:val="00C83033"/>
    <w:rsid w:val="00C836DF"/>
    <w:rsid w:val="00C83C22"/>
    <w:rsid w:val="00C844F7"/>
    <w:rsid w:val="00C84E23"/>
    <w:rsid w:val="00C84E98"/>
    <w:rsid w:val="00C8504B"/>
    <w:rsid w:val="00C8510E"/>
    <w:rsid w:val="00C85254"/>
    <w:rsid w:val="00C85484"/>
    <w:rsid w:val="00C85882"/>
    <w:rsid w:val="00C858D0"/>
    <w:rsid w:val="00C85F84"/>
    <w:rsid w:val="00C862D2"/>
    <w:rsid w:val="00C86544"/>
    <w:rsid w:val="00C8713F"/>
    <w:rsid w:val="00C87160"/>
    <w:rsid w:val="00C8740E"/>
    <w:rsid w:val="00C877A0"/>
    <w:rsid w:val="00C90BD4"/>
    <w:rsid w:val="00C91634"/>
    <w:rsid w:val="00C91726"/>
    <w:rsid w:val="00C917B2"/>
    <w:rsid w:val="00C918DD"/>
    <w:rsid w:val="00C91DB5"/>
    <w:rsid w:val="00C92A7C"/>
    <w:rsid w:val="00C9322B"/>
    <w:rsid w:val="00C94BF2"/>
    <w:rsid w:val="00C950EA"/>
    <w:rsid w:val="00C9533C"/>
    <w:rsid w:val="00C95650"/>
    <w:rsid w:val="00C96C60"/>
    <w:rsid w:val="00C9779D"/>
    <w:rsid w:val="00CA0510"/>
    <w:rsid w:val="00CA084F"/>
    <w:rsid w:val="00CA1A4B"/>
    <w:rsid w:val="00CA2C40"/>
    <w:rsid w:val="00CA2C91"/>
    <w:rsid w:val="00CA2CDD"/>
    <w:rsid w:val="00CA2D01"/>
    <w:rsid w:val="00CA2EC3"/>
    <w:rsid w:val="00CA35E2"/>
    <w:rsid w:val="00CA39C1"/>
    <w:rsid w:val="00CA3CF7"/>
    <w:rsid w:val="00CA40E4"/>
    <w:rsid w:val="00CA4173"/>
    <w:rsid w:val="00CA482E"/>
    <w:rsid w:val="00CA4D31"/>
    <w:rsid w:val="00CA4E98"/>
    <w:rsid w:val="00CA4ECB"/>
    <w:rsid w:val="00CA599D"/>
    <w:rsid w:val="00CA5F1E"/>
    <w:rsid w:val="00CA5FE8"/>
    <w:rsid w:val="00CA60BC"/>
    <w:rsid w:val="00CA6610"/>
    <w:rsid w:val="00CA6A69"/>
    <w:rsid w:val="00CA6B76"/>
    <w:rsid w:val="00CA6FEB"/>
    <w:rsid w:val="00CA73EE"/>
    <w:rsid w:val="00CA7927"/>
    <w:rsid w:val="00CA7A66"/>
    <w:rsid w:val="00CB0608"/>
    <w:rsid w:val="00CB070C"/>
    <w:rsid w:val="00CB0D50"/>
    <w:rsid w:val="00CB0E08"/>
    <w:rsid w:val="00CB1272"/>
    <w:rsid w:val="00CB1A5E"/>
    <w:rsid w:val="00CB216F"/>
    <w:rsid w:val="00CB2685"/>
    <w:rsid w:val="00CB2C3B"/>
    <w:rsid w:val="00CB5115"/>
    <w:rsid w:val="00CB5137"/>
    <w:rsid w:val="00CB702A"/>
    <w:rsid w:val="00CB7D59"/>
    <w:rsid w:val="00CC1B2D"/>
    <w:rsid w:val="00CC1F35"/>
    <w:rsid w:val="00CC2488"/>
    <w:rsid w:val="00CC2649"/>
    <w:rsid w:val="00CC268C"/>
    <w:rsid w:val="00CC2B36"/>
    <w:rsid w:val="00CC3423"/>
    <w:rsid w:val="00CC3588"/>
    <w:rsid w:val="00CC374C"/>
    <w:rsid w:val="00CC377E"/>
    <w:rsid w:val="00CC37F7"/>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310"/>
    <w:rsid w:val="00CD1492"/>
    <w:rsid w:val="00CD1A6C"/>
    <w:rsid w:val="00CD262D"/>
    <w:rsid w:val="00CD368F"/>
    <w:rsid w:val="00CD3B8C"/>
    <w:rsid w:val="00CD406D"/>
    <w:rsid w:val="00CD4771"/>
    <w:rsid w:val="00CD52E7"/>
    <w:rsid w:val="00CD55E9"/>
    <w:rsid w:val="00CD5D6C"/>
    <w:rsid w:val="00CD6E70"/>
    <w:rsid w:val="00CD74E6"/>
    <w:rsid w:val="00CD7B5C"/>
    <w:rsid w:val="00CE0388"/>
    <w:rsid w:val="00CE05F0"/>
    <w:rsid w:val="00CE0A06"/>
    <w:rsid w:val="00CE0FDE"/>
    <w:rsid w:val="00CE1B85"/>
    <w:rsid w:val="00CE1F0A"/>
    <w:rsid w:val="00CE2869"/>
    <w:rsid w:val="00CE2877"/>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E7FFE"/>
    <w:rsid w:val="00CF0CC0"/>
    <w:rsid w:val="00CF1715"/>
    <w:rsid w:val="00CF2558"/>
    <w:rsid w:val="00CF28A3"/>
    <w:rsid w:val="00CF31E8"/>
    <w:rsid w:val="00CF32EA"/>
    <w:rsid w:val="00CF387C"/>
    <w:rsid w:val="00CF3BA4"/>
    <w:rsid w:val="00CF582F"/>
    <w:rsid w:val="00CF587C"/>
    <w:rsid w:val="00CF681C"/>
    <w:rsid w:val="00CF692C"/>
    <w:rsid w:val="00CF6ED0"/>
    <w:rsid w:val="00CF7185"/>
    <w:rsid w:val="00CF769A"/>
    <w:rsid w:val="00CF7DD7"/>
    <w:rsid w:val="00D001E1"/>
    <w:rsid w:val="00D01453"/>
    <w:rsid w:val="00D01584"/>
    <w:rsid w:val="00D017E5"/>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E2"/>
    <w:rsid w:val="00D06FAD"/>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720F"/>
    <w:rsid w:val="00D176E9"/>
    <w:rsid w:val="00D17D95"/>
    <w:rsid w:val="00D20602"/>
    <w:rsid w:val="00D20A74"/>
    <w:rsid w:val="00D21781"/>
    <w:rsid w:val="00D222F0"/>
    <w:rsid w:val="00D228A8"/>
    <w:rsid w:val="00D22F84"/>
    <w:rsid w:val="00D22FBA"/>
    <w:rsid w:val="00D231ED"/>
    <w:rsid w:val="00D23C52"/>
    <w:rsid w:val="00D254A2"/>
    <w:rsid w:val="00D25F6C"/>
    <w:rsid w:val="00D26A8F"/>
    <w:rsid w:val="00D26E94"/>
    <w:rsid w:val="00D27340"/>
    <w:rsid w:val="00D27AF6"/>
    <w:rsid w:val="00D302B5"/>
    <w:rsid w:val="00D30308"/>
    <w:rsid w:val="00D3085D"/>
    <w:rsid w:val="00D31849"/>
    <w:rsid w:val="00D319F3"/>
    <w:rsid w:val="00D31AEA"/>
    <w:rsid w:val="00D3265F"/>
    <w:rsid w:val="00D327EE"/>
    <w:rsid w:val="00D328AB"/>
    <w:rsid w:val="00D33347"/>
    <w:rsid w:val="00D33F19"/>
    <w:rsid w:val="00D34AF5"/>
    <w:rsid w:val="00D35825"/>
    <w:rsid w:val="00D3589E"/>
    <w:rsid w:val="00D35BE5"/>
    <w:rsid w:val="00D35EF1"/>
    <w:rsid w:val="00D36495"/>
    <w:rsid w:val="00D40ADA"/>
    <w:rsid w:val="00D40C0A"/>
    <w:rsid w:val="00D41A63"/>
    <w:rsid w:val="00D41FE7"/>
    <w:rsid w:val="00D42A1F"/>
    <w:rsid w:val="00D43134"/>
    <w:rsid w:val="00D43831"/>
    <w:rsid w:val="00D44149"/>
    <w:rsid w:val="00D4476E"/>
    <w:rsid w:val="00D4582E"/>
    <w:rsid w:val="00D45C1B"/>
    <w:rsid w:val="00D461CD"/>
    <w:rsid w:val="00D461D6"/>
    <w:rsid w:val="00D461F6"/>
    <w:rsid w:val="00D464F6"/>
    <w:rsid w:val="00D46669"/>
    <w:rsid w:val="00D46F0A"/>
    <w:rsid w:val="00D50995"/>
    <w:rsid w:val="00D51618"/>
    <w:rsid w:val="00D51743"/>
    <w:rsid w:val="00D51A55"/>
    <w:rsid w:val="00D51D52"/>
    <w:rsid w:val="00D51DBD"/>
    <w:rsid w:val="00D52300"/>
    <w:rsid w:val="00D53DED"/>
    <w:rsid w:val="00D54503"/>
    <w:rsid w:val="00D54A71"/>
    <w:rsid w:val="00D55243"/>
    <w:rsid w:val="00D5549A"/>
    <w:rsid w:val="00D55BC6"/>
    <w:rsid w:val="00D55C6C"/>
    <w:rsid w:val="00D55EB8"/>
    <w:rsid w:val="00D56688"/>
    <w:rsid w:val="00D57AAC"/>
    <w:rsid w:val="00D60525"/>
    <w:rsid w:val="00D61029"/>
    <w:rsid w:val="00D610C6"/>
    <w:rsid w:val="00D61673"/>
    <w:rsid w:val="00D628A0"/>
    <w:rsid w:val="00D63556"/>
    <w:rsid w:val="00D63FD8"/>
    <w:rsid w:val="00D6487E"/>
    <w:rsid w:val="00D65353"/>
    <w:rsid w:val="00D65443"/>
    <w:rsid w:val="00D657AD"/>
    <w:rsid w:val="00D658F5"/>
    <w:rsid w:val="00D665E5"/>
    <w:rsid w:val="00D666A6"/>
    <w:rsid w:val="00D66743"/>
    <w:rsid w:val="00D66A42"/>
    <w:rsid w:val="00D6782A"/>
    <w:rsid w:val="00D67D3B"/>
    <w:rsid w:val="00D70917"/>
    <w:rsid w:val="00D7093A"/>
    <w:rsid w:val="00D70FCB"/>
    <w:rsid w:val="00D7123F"/>
    <w:rsid w:val="00D713FF"/>
    <w:rsid w:val="00D71DDC"/>
    <w:rsid w:val="00D72A09"/>
    <w:rsid w:val="00D72CBB"/>
    <w:rsid w:val="00D72F84"/>
    <w:rsid w:val="00D72FAC"/>
    <w:rsid w:val="00D730CB"/>
    <w:rsid w:val="00D736DC"/>
    <w:rsid w:val="00D741FE"/>
    <w:rsid w:val="00D74A58"/>
    <w:rsid w:val="00D74CEC"/>
    <w:rsid w:val="00D74F2A"/>
    <w:rsid w:val="00D750B7"/>
    <w:rsid w:val="00D7520C"/>
    <w:rsid w:val="00D75376"/>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24C7"/>
    <w:rsid w:val="00D83D14"/>
    <w:rsid w:val="00D840ED"/>
    <w:rsid w:val="00D842A3"/>
    <w:rsid w:val="00D84F5D"/>
    <w:rsid w:val="00D84F8B"/>
    <w:rsid w:val="00D85402"/>
    <w:rsid w:val="00D85413"/>
    <w:rsid w:val="00D8542D"/>
    <w:rsid w:val="00D85730"/>
    <w:rsid w:val="00D865FF"/>
    <w:rsid w:val="00D87AD7"/>
    <w:rsid w:val="00D90873"/>
    <w:rsid w:val="00D911BE"/>
    <w:rsid w:val="00D92854"/>
    <w:rsid w:val="00D928B1"/>
    <w:rsid w:val="00D9296E"/>
    <w:rsid w:val="00D9370A"/>
    <w:rsid w:val="00D942F5"/>
    <w:rsid w:val="00D94526"/>
    <w:rsid w:val="00D94754"/>
    <w:rsid w:val="00D9496A"/>
    <w:rsid w:val="00D94A3F"/>
    <w:rsid w:val="00D94BAE"/>
    <w:rsid w:val="00D9513A"/>
    <w:rsid w:val="00D955CF"/>
    <w:rsid w:val="00D9595B"/>
    <w:rsid w:val="00D95A78"/>
    <w:rsid w:val="00D96720"/>
    <w:rsid w:val="00D973AE"/>
    <w:rsid w:val="00D9745F"/>
    <w:rsid w:val="00D97889"/>
    <w:rsid w:val="00D97F70"/>
    <w:rsid w:val="00DA058C"/>
    <w:rsid w:val="00DA0AAC"/>
    <w:rsid w:val="00DA0FE4"/>
    <w:rsid w:val="00DA1C91"/>
    <w:rsid w:val="00DA1D1C"/>
    <w:rsid w:val="00DA28D6"/>
    <w:rsid w:val="00DA29C8"/>
    <w:rsid w:val="00DA2ACA"/>
    <w:rsid w:val="00DA30DE"/>
    <w:rsid w:val="00DA3646"/>
    <w:rsid w:val="00DA42A6"/>
    <w:rsid w:val="00DA42F2"/>
    <w:rsid w:val="00DA42F4"/>
    <w:rsid w:val="00DA44D3"/>
    <w:rsid w:val="00DA48F1"/>
    <w:rsid w:val="00DA494B"/>
    <w:rsid w:val="00DA505B"/>
    <w:rsid w:val="00DA5853"/>
    <w:rsid w:val="00DA5A6D"/>
    <w:rsid w:val="00DA6003"/>
    <w:rsid w:val="00DA65CF"/>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524A"/>
    <w:rsid w:val="00DB5500"/>
    <w:rsid w:val="00DB553D"/>
    <w:rsid w:val="00DB5AE2"/>
    <w:rsid w:val="00DB5B58"/>
    <w:rsid w:val="00DB62CF"/>
    <w:rsid w:val="00DB6882"/>
    <w:rsid w:val="00DB69F0"/>
    <w:rsid w:val="00DB6AFD"/>
    <w:rsid w:val="00DB6CE8"/>
    <w:rsid w:val="00DB6F3B"/>
    <w:rsid w:val="00DB6F9E"/>
    <w:rsid w:val="00DB70EE"/>
    <w:rsid w:val="00DB7162"/>
    <w:rsid w:val="00DB7188"/>
    <w:rsid w:val="00DB73D1"/>
    <w:rsid w:val="00DC0799"/>
    <w:rsid w:val="00DC1238"/>
    <w:rsid w:val="00DC18F2"/>
    <w:rsid w:val="00DC20C2"/>
    <w:rsid w:val="00DC2305"/>
    <w:rsid w:val="00DC24D9"/>
    <w:rsid w:val="00DC2762"/>
    <w:rsid w:val="00DC35AC"/>
    <w:rsid w:val="00DC3B67"/>
    <w:rsid w:val="00DC3E10"/>
    <w:rsid w:val="00DC3F87"/>
    <w:rsid w:val="00DC4256"/>
    <w:rsid w:val="00DC4926"/>
    <w:rsid w:val="00DC4AE2"/>
    <w:rsid w:val="00DC52EB"/>
    <w:rsid w:val="00DC5AF3"/>
    <w:rsid w:val="00DC6323"/>
    <w:rsid w:val="00DC67DA"/>
    <w:rsid w:val="00DC6F9B"/>
    <w:rsid w:val="00DC714E"/>
    <w:rsid w:val="00DC71CF"/>
    <w:rsid w:val="00DC75DA"/>
    <w:rsid w:val="00DD05C8"/>
    <w:rsid w:val="00DD0CE1"/>
    <w:rsid w:val="00DD11F4"/>
    <w:rsid w:val="00DD1CD6"/>
    <w:rsid w:val="00DD1EAE"/>
    <w:rsid w:val="00DD2202"/>
    <w:rsid w:val="00DD258E"/>
    <w:rsid w:val="00DD3168"/>
    <w:rsid w:val="00DD3255"/>
    <w:rsid w:val="00DD334D"/>
    <w:rsid w:val="00DD3B98"/>
    <w:rsid w:val="00DD4D95"/>
    <w:rsid w:val="00DD4F6D"/>
    <w:rsid w:val="00DD58F8"/>
    <w:rsid w:val="00DD5C4F"/>
    <w:rsid w:val="00DD688D"/>
    <w:rsid w:val="00DD6ADD"/>
    <w:rsid w:val="00DD6CCD"/>
    <w:rsid w:val="00DD6EA7"/>
    <w:rsid w:val="00DD7195"/>
    <w:rsid w:val="00DD7C2F"/>
    <w:rsid w:val="00DD7E22"/>
    <w:rsid w:val="00DE077B"/>
    <w:rsid w:val="00DE0CE6"/>
    <w:rsid w:val="00DE0F63"/>
    <w:rsid w:val="00DE221F"/>
    <w:rsid w:val="00DE22A7"/>
    <w:rsid w:val="00DE22AE"/>
    <w:rsid w:val="00DE2A08"/>
    <w:rsid w:val="00DE2B70"/>
    <w:rsid w:val="00DE2DD3"/>
    <w:rsid w:val="00DE2F8F"/>
    <w:rsid w:val="00DE3549"/>
    <w:rsid w:val="00DE38B7"/>
    <w:rsid w:val="00DE38CE"/>
    <w:rsid w:val="00DE39B6"/>
    <w:rsid w:val="00DE3D64"/>
    <w:rsid w:val="00DE3D76"/>
    <w:rsid w:val="00DE3F1E"/>
    <w:rsid w:val="00DE453A"/>
    <w:rsid w:val="00DE48A2"/>
    <w:rsid w:val="00DE4B21"/>
    <w:rsid w:val="00DE4CFF"/>
    <w:rsid w:val="00DE581C"/>
    <w:rsid w:val="00DE6643"/>
    <w:rsid w:val="00DE6BEC"/>
    <w:rsid w:val="00DE6FAD"/>
    <w:rsid w:val="00DE7110"/>
    <w:rsid w:val="00DE745F"/>
    <w:rsid w:val="00DE79AB"/>
    <w:rsid w:val="00DF0193"/>
    <w:rsid w:val="00DF0772"/>
    <w:rsid w:val="00DF089D"/>
    <w:rsid w:val="00DF0BB9"/>
    <w:rsid w:val="00DF0C82"/>
    <w:rsid w:val="00DF37BA"/>
    <w:rsid w:val="00DF38FA"/>
    <w:rsid w:val="00DF3D70"/>
    <w:rsid w:val="00DF3DFB"/>
    <w:rsid w:val="00DF40DA"/>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B3D"/>
    <w:rsid w:val="00E02C24"/>
    <w:rsid w:val="00E02CF9"/>
    <w:rsid w:val="00E02F09"/>
    <w:rsid w:val="00E03032"/>
    <w:rsid w:val="00E0358C"/>
    <w:rsid w:val="00E0364D"/>
    <w:rsid w:val="00E03BDA"/>
    <w:rsid w:val="00E050B5"/>
    <w:rsid w:val="00E05E18"/>
    <w:rsid w:val="00E06EE2"/>
    <w:rsid w:val="00E07C0A"/>
    <w:rsid w:val="00E1054E"/>
    <w:rsid w:val="00E110AD"/>
    <w:rsid w:val="00E11563"/>
    <w:rsid w:val="00E11803"/>
    <w:rsid w:val="00E11A21"/>
    <w:rsid w:val="00E1204D"/>
    <w:rsid w:val="00E12243"/>
    <w:rsid w:val="00E122B9"/>
    <w:rsid w:val="00E1246D"/>
    <w:rsid w:val="00E124DF"/>
    <w:rsid w:val="00E128A8"/>
    <w:rsid w:val="00E13F3A"/>
    <w:rsid w:val="00E141B1"/>
    <w:rsid w:val="00E142DA"/>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FBE"/>
    <w:rsid w:val="00E22193"/>
    <w:rsid w:val="00E22AC6"/>
    <w:rsid w:val="00E230C5"/>
    <w:rsid w:val="00E23C3E"/>
    <w:rsid w:val="00E24306"/>
    <w:rsid w:val="00E248F5"/>
    <w:rsid w:val="00E24916"/>
    <w:rsid w:val="00E255DF"/>
    <w:rsid w:val="00E25A5D"/>
    <w:rsid w:val="00E25FA2"/>
    <w:rsid w:val="00E26960"/>
    <w:rsid w:val="00E2720B"/>
    <w:rsid w:val="00E272BE"/>
    <w:rsid w:val="00E2780F"/>
    <w:rsid w:val="00E27B66"/>
    <w:rsid w:val="00E27F9B"/>
    <w:rsid w:val="00E304B5"/>
    <w:rsid w:val="00E30A99"/>
    <w:rsid w:val="00E312D6"/>
    <w:rsid w:val="00E31464"/>
    <w:rsid w:val="00E3173B"/>
    <w:rsid w:val="00E31F45"/>
    <w:rsid w:val="00E322BA"/>
    <w:rsid w:val="00E325DD"/>
    <w:rsid w:val="00E32B29"/>
    <w:rsid w:val="00E33ABD"/>
    <w:rsid w:val="00E34555"/>
    <w:rsid w:val="00E3482C"/>
    <w:rsid w:val="00E34A05"/>
    <w:rsid w:val="00E34DD8"/>
    <w:rsid w:val="00E34E45"/>
    <w:rsid w:val="00E34ECE"/>
    <w:rsid w:val="00E35245"/>
    <w:rsid w:val="00E35692"/>
    <w:rsid w:val="00E36478"/>
    <w:rsid w:val="00E3668D"/>
    <w:rsid w:val="00E36AD0"/>
    <w:rsid w:val="00E36CB0"/>
    <w:rsid w:val="00E373BD"/>
    <w:rsid w:val="00E4020F"/>
    <w:rsid w:val="00E402A1"/>
    <w:rsid w:val="00E40AA3"/>
    <w:rsid w:val="00E42C21"/>
    <w:rsid w:val="00E43359"/>
    <w:rsid w:val="00E437D2"/>
    <w:rsid w:val="00E43CCD"/>
    <w:rsid w:val="00E441C1"/>
    <w:rsid w:val="00E44258"/>
    <w:rsid w:val="00E443A8"/>
    <w:rsid w:val="00E4467D"/>
    <w:rsid w:val="00E44BCB"/>
    <w:rsid w:val="00E4568D"/>
    <w:rsid w:val="00E45973"/>
    <w:rsid w:val="00E45B1B"/>
    <w:rsid w:val="00E45C86"/>
    <w:rsid w:val="00E460A4"/>
    <w:rsid w:val="00E464B4"/>
    <w:rsid w:val="00E4695C"/>
    <w:rsid w:val="00E46D16"/>
    <w:rsid w:val="00E46F51"/>
    <w:rsid w:val="00E471F2"/>
    <w:rsid w:val="00E47301"/>
    <w:rsid w:val="00E4781F"/>
    <w:rsid w:val="00E47BD8"/>
    <w:rsid w:val="00E47DE7"/>
    <w:rsid w:val="00E47E7C"/>
    <w:rsid w:val="00E506B3"/>
    <w:rsid w:val="00E50859"/>
    <w:rsid w:val="00E5157B"/>
    <w:rsid w:val="00E51BDC"/>
    <w:rsid w:val="00E51C99"/>
    <w:rsid w:val="00E5200D"/>
    <w:rsid w:val="00E5206D"/>
    <w:rsid w:val="00E5219C"/>
    <w:rsid w:val="00E5258E"/>
    <w:rsid w:val="00E52715"/>
    <w:rsid w:val="00E527AA"/>
    <w:rsid w:val="00E5288E"/>
    <w:rsid w:val="00E532A6"/>
    <w:rsid w:val="00E5454B"/>
    <w:rsid w:val="00E54643"/>
    <w:rsid w:val="00E5467B"/>
    <w:rsid w:val="00E547FD"/>
    <w:rsid w:val="00E5550E"/>
    <w:rsid w:val="00E5566E"/>
    <w:rsid w:val="00E55B05"/>
    <w:rsid w:val="00E55C34"/>
    <w:rsid w:val="00E56B62"/>
    <w:rsid w:val="00E57BC5"/>
    <w:rsid w:val="00E57D03"/>
    <w:rsid w:val="00E6015A"/>
    <w:rsid w:val="00E60FC0"/>
    <w:rsid w:val="00E61284"/>
    <w:rsid w:val="00E61879"/>
    <w:rsid w:val="00E61D84"/>
    <w:rsid w:val="00E62077"/>
    <w:rsid w:val="00E627D1"/>
    <w:rsid w:val="00E62DA6"/>
    <w:rsid w:val="00E63065"/>
    <w:rsid w:val="00E636A1"/>
    <w:rsid w:val="00E63B3F"/>
    <w:rsid w:val="00E63E94"/>
    <w:rsid w:val="00E640D3"/>
    <w:rsid w:val="00E642CF"/>
    <w:rsid w:val="00E64F5A"/>
    <w:rsid w:val="00E66DB7"/>
    <w:rsid w:val="00E66F50"/>
    <w:rsid w:val="00E674B6"/>
    <w:rsid w:val="00E67AAF"/>
    <w:rsid w:val="00E67C87"/>
    <w:rsid w:val="00E7073D"/>
    <w:rsid w:val="00E70FCE"/>
    <w:rsid w:val="00E711A8"/>
    <w:rsid w:val="00E7135A"/>
    <w:rsid w:val="00E71958"/>
    <w:rsid w:val="00E72157"/>
    <w:rsid w:val="00E72D0B"/>
    <w:rsid w:val="00E73316"/>
    <w:rsid w:val="00E73464"/>
    <w:rsid w:val="00E74147"/>
    <w:rsid w:val="00E74913"/>
    <w:rsid w:val="00E74BE6"/>
    <w:rsid w:val="00E74DAD"/>
    <w:rsid w:val="00E75441"/>
    <w:rsid w:val="00E75788"/>
    <w:rsid w:val="00E75931"/>
    <w:rsid w:val="00E75E70"/>
    <w:rsid w:val="00E76DE1"/>
    <w:rsid w:val="00E7784A"/>
    <w:rsid w:val="00E779D7"/>
    <w:rsid w:val="00E80135"/>
    <w:rsid w:val="00E8047E"/>
    <w:rsid w:val="00E80E60"/>
    <w:rsid w:val="00E81C5F"/>
    <w:rsid w:val="00E81D8D"/>
    <w:rsid w:val="00E82B2E"/>
    <w:rsid w:val="00E82DB9"/>
    <w:rsid w:val="00E83233"/>
    <w:rsid w:val="00E83758"/>
    <w:rsid w:val="00E8378B"/>
    <w:rsid w:val="00E83899"/>
    <w:rsid w:val="00E83BC8"/>
    <w:rsid w:val="00E83C64"/>
    <w:rsid w:val="00E84D1B"/>
    <w:rsid w:val="00E85AF4"/>
    <w:rsid w:val="00E8612C"/>
    <w:rsid w:val="00E8639A"/>
    <w:rsid w:val="00E873CB"/>
    <w:rsid w:val="00E87980"/>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97D22"/>
    <w:rsid w:val="00EA0087"/>
    <w:rsid w:val="00EA018D"/>
    <w:rsid w:val="00EA0485"/>
    <w:rsid w:val="00EA0CA2"/>
    <w:rsid w:val="00EA15EB"/>
    <w:rsid w:val="00EA2270"/>
    <w:rsid w:val="00EA2520"/>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004"/>
    <w:rsid w:val="00EA6343"/>
    <w:rsid w:val="00EA7289"/>
    <w:rsid w:val="00EA7B9D"/>
    <w:rsid w:val="00EA7C6D"/>
    <w:rsid w:val="00EA7CCB"/>
    <w:rsid w:val="00EB06D0"/>
    <w:rsid w:val="00EB074F"/>
    <w:rsid w:val="00EB0EEE"/>
    <w:rsid w:val="00EB0F30"/>
    <w:rsid w:val="00EB1BDB"/>
    <w:rsid w:val="00EB2089"/>
    <w:rsid w:val="00EB2706"/>
    <w:rsid w:val="00EB3305"/>
    <w:rsid w:val="00EB3663"/>
    <w:rsid w:val="00EB3835"/>
    <w:rsid w:val="00EB39A6"/>
    <w:rsid w:val="00EB3DEC"/>
    <w:rsid w:val="00EB4A40"/>
    <w:rsid w:val="00EB50B8"/>
    <w:rsid w:val="00EB58C7"/>
    <w:rsid w:val="00EB621B"/>
    <w:rsid w:val="00EB643B"/>
    <w:rsid w:val="00EB699F"/>
    <w:rsid w:val="00EB6AB6"/>
    <w:rsid w:val="00EB73DA"/>
    <w:rsid w:val="00EC0158"/>
    <w:rsid w:val="00EC07E1"/>
    <w:rsid w:val="00EC1404"/>
    <w:rsid w:val="00EC21BB"/>
    <w:rsid w:val="00EC25A7"/>
    <w:rsid w:val="00EC28D1"/>
    <w:rsid w:val="00EC2B32"/>
    <w:rsid w:val="00EC363B"/>
    <w:rsid w:val="00EC36B0"/>
    <w:rsid w:val="00EC37AF"/>
    <w:rsid w:val="00EC3C7B"/>
    <w:rsid w:val="00EC3DF8"/>
    <w:rsid w:val="00EC3F40"/>
    <w:rsid w:val="00EC3FEB"/>
    <w:rsid w:val="00EC42AB"/>
    <w:rsid w:val="00EC444E"/>
    <w:rsid w:val="00EC4E66"/>
    <w:rsid w:val="00EC7D7A"/>
    <w:rsid w:val="00EC7E79"/>
    <w:rsid w:val="00ED04DB"/>
    <w:rsid w:val="00ED0C34"/>
    <w:rsid w:val="00ED0D64"/>
    <w:rsid w:val="00ED1167"/>
    <w:rsid w:val="00ED12BE"/>
    <w:rsid w:val="00ED1544"/>
    <w:rsid w:val="00ED16BC"/>
    <w:rsid w:val="00ED1C67"/>
    <w:rsid w:val="00ED2591"/>
    <w:rsid w:val="00ED2BA8"/>
    <w:rsid w:val="00ED2D48"/>
    <w:rsid w:val="00ED2E0E"/>
    <w:rsid w:val="00ED2FCF"/>
    <w:rsid w:val="00ED3063"/>
    <w:rsid w:val="00ED3776"/>
    <w:rsid w:val="00ED3AA5"/>
    <w:rsid w:val="00ED3CA3"/>
    <w:rsid w:val="00ED420A"/>
    <w:rsid w:val="00ED5CC0"/>
    <w:rsid w:val="00ED7AC1"/>
    <w:rsid w:val="00ED7E91"/>
    <w:rsid w:val="00EE0625"/>
    <w:rsid w:val="00EE08C0"/>
    <w:rsid w:val="00EE1269"/>
    <w:rsid w:val="00EE1D03"/>
    <w:rsid w:val="00EE2051"/>
    <w:rsid w:val="00EE3A30"/>
    <w:rsid w:val="00EE3A90"/>
    <w:rsid w:val="00EE40F7"/>
    <w:rsid w:val="00EE449C"/>
    <w:rsid w:val="00EE476F"/>
    <w:rsid w:val="00EE49F2"/>
    <w:rsid w:val="00EE57BF"/>
    <w:rsid w:val="00EE5892"/>
    <w:rsid w:val="00EE6023"/>
    <w:rsid w:val="00EE6CD8"/>
    <w:rsid w:val="00EE6F65"/>
    <w:rsid w:val="00EE716D"/>
    <w:rsid w:val="00EE72E0"/>
    <w:rsid w:val="00EE73E9"/>
    <w:rsid w:val="00EE7666"/>
    <w:rsid w:val="00EE78B9"/>
    <w:rsid w:val="00EF01A7"/>
    <w:rsid w:val="00EF0454"/>
    <w:rsid w:val="00EF1168"/>
    <w:rsid w:val="00EF13BC"/>
    <w:rsid w:val="00EF20F9"/>
    <w:rsid w:val="00EF2460"/>
    <w:rsid w:val="00EF2F95"/>
    <w:rsid w:val="00EF33D3"/>
    <w:rsid w:val="00EF40D6"/>
    <w:rsid w:val="00EF45A5"/>
    <w:rsid w:val="00EF45F5"/>
    <w:rsid w:val="00EF4731"/>
    <w:rsid w:val="00EF503E"/>
    <w:rsid w:val="00EF52A7"/>
    <w:rsid w:val="00EF5517"/>
    <w:rsid w:val="00EF5644"/>
    <w:rsid w:val="00EF63E9"/>
    <w:rsid w:val="00EF64D8"/>
    <w:rsid w:val="00EF6753"/>
    <w:rsid w:val="00EF69B8"/>
    <w:rsid w:val="00EF706A"/>
    <w:rsid w:val="00EF7378"/>
    <w:rsid w:val="00EF7835"/>
    <w:rsid w:val="00EF78E2"/>
    <w:rsid w:val="00EF7A64"/>
    <w:rsid w:val="00EF7AB0"/>
    <w:rsid w:val="00F009AD"/>
    <w:rsid w:val="00F00B3C"/>
    <w:rsid w:val="00F0143D"/>
    <w:rsid w:val="00F01530"/>
    <w:rsid w:val="00F0208F"/>
    <w:rsid w:val="00F02594"/>
    <w:rsid w:val="00F027FD"/>
    <w:rsid w:val="00F0372F"/>
    <w:rsid w:val="00F03918"/>
    <w:rsid w:val="00F03B76"/>
    <w:rsid w:val="00F03CA7"/>
    <w:rsid w:val="00F03CAF"/>
    <w:rsid w:val="00F03D26"/>
    <w:rsid w:val="00F040E7"/>
    <w:rsid w:val="00F047B9"/>
    <w:rsid w:val="00F05069"/>
    <w:rsid w:val="00F058A0"/>
    <w:rsid w:val="00F05CED"/>
    <w:rsid w:val="00F05F67"/>
    <w:rsid w:val="00F05FA6"/>
    <w:rsid w:val="00F062B5"/>
    <w:rsid w:val="00F0677E"/>
    <w:rsid w:val="00F06846"/>
    <w:rsid w:val="00F06A44"/>
    <w:rsid w:val="00F06E57"/>
    <w:rsid w:val="00F07553"/>
    <w:rsid w:val="00F100E8"/>
    <w:rsid w:val="00F10850"/>
    <w:rsid w:val="00F10E1B"/>
    <w:rsid w:val="00F114B6"/>
    <w:rsid w:val="00F11682"/>
    <w:rsid w:val="00F116F1"/>
    <w:rsid w:val="00F11742"/>
    <w:rsid w:val="00F11BBB"/>
    <w:rsid w:val="00F11DFD"/>
    <w:rsid w:val="00F1227B"/>
    <w:rsid w:val="00F12FE6"/>
    <w:rsid w:val="00F13503"/>
    <w:rsid w:val="00F13B79"/>
    <w:rsid w:val="00F14149"/>
    <w:rsid w:val="00F14203"/>
    <w:rsid w:val="00F1464F"/>
    <w:rsid w:val="00F1467C"/>
    <w:rsid w:val="00F14A34"/>
    <w:rsid w:val="00F15916"/>
    <w:rsid w:val="00F15ED9"/>
    <w:rsid w:val="00F174E1"/>
    <w:rsid w:val="00F1798A"/>
    <w:rsid w:val="00F17A4D"/>
    <w:rsid w:val="00F17D3F"/>
    <w:rsid w:val="00F203E9"/>
    <w:rsid w:val="00F20BDA"/>
    <w:rsid w:val="00F2150E"/>
    <w:rsid w:val="00F21A4C"/>
    <w:rsid w:val="00F21C39"/>
    <w:rsid w:val="00F21D54"/>
    <w:rsid w:val="00F21D8E"/>
    <w:rsid w:val="00F21E53"/>
    <w:rsid w:val="00F22180"/>
    <w:rsid w:val="00F227EB"/>
    <w:rsid w:val="00F23144"/>
    <w:rsid w:val="00F233C0"/>
    <w:rsid w:val="00F23729"/>
    <w:rsid w:val="00F23861"/>
    <w:rsid w:val="00F23B09"/>
    <w:rsid w:val="00F23C2E"/>
    <w:rsid w:val="00F23E27"/>
    <w:rsid w:val="00F23E7F"/>
    <w:rsid w:val="00F24065"/>
    <w:rsid w:val="00F24868"/>
    <w:rsid w:val="00F25AC6"/>
    <w:rsid w:val="00F26A51"/>
    <w:rsid w:val="00F26B4E"/>
    <w:rsid w:val="00F273C6"/>
    <w:rsid w:val="00F2764A"/>
    <w:rsid w:val="00F279A3"/>
    <w:rsid w:val="00F27B13"/>
    <w:rsid w:val="00F30C33"/>
    <w:rsid w:val="00F311D3"/>
    <w:rsid w:val="00F3139F"/>
    <w:rsid w:val="00F315B3"/>
    <w:rsid w:val="00F31989"/>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25FC"/>
    <w:rsid w:val="00F431F4"/>
    <w:rsid w:val="00F4325A"/>
    <w:rsid w:val="00F432EC"/>
    <w:rsid w:val="00F43CCB"/>
    <w:rsid w:val="00F441D6"/>
    <w:rsid w:val="00F44881"/>
    <w:rsid w:val="00F44891"/>
    <w:rsid w:val="00F44D57"/>
    <w:rsid w:val="00F44EF4"/>
    <w:rsid w:val="00F45B6A"/>
    <w:rsid w:val="00F45F39"/>
    <w:rsid w:val="00F46C68"/>
    <w:rsid w:val="00F46DF4"/>
    <w:rsid w:val="00F4722A"/>
    <w:rsid w:val="00F477C8"/>
    <w:rsid w:val="00F47EA2"/>
    <w:rsid w:val="00F47F01"/>
    <w:rsid w:val="00F50AA0"/>
    <w:rsid w:val="00F51276"/>
    <w:rsid w:val="00F51CD4"/>
    <w:rsid w:val="00F51DD5"/>
    <w:rsid w:val="00F51F24"/>
    <w:rsid w:val="00F52059"/>
    <w:rsid w:val="00F528C4"/>
    <w:rsid w:val="00F52CD8"/>
    <w:rsid w:val="00F535A2"/>
    <w:rsid w:val="00F53BC0"/>
    <w:rsid w:val="00F5460B"/>
    <w:rsid w:val="00F551D8"/>
    <w:rsid w:val="00F55568"/>
    <w:rsid w:val="00F5606F"/>
    <w:rsid w:val="00F5689A"/>
    <w:rsid w:val="00F56B82"/>
    <w:rsid w:val="00F56E8B"/>
    <w:rsid w:val="00F57B96"/>
    <w:rsid w:val="00F60279"/>
    <w:rsid w:val="00F61147"/>
    <w:rsid w:val="00F61C05"/>
    <w:rsid w:val="00F61EC6"/>
    <w:rsid w:val="00F62579"/>
    <w:rsid w:val="00F62A75"/>
    <w:rsid w:val="00F63AD5"/>
    <w:rsid w:val="00F64230"/>
    <w:rsid w:val="00F64E9E"/>
    <w:rsid w:val="00F66992"/>
    <w:rsid w:val="00F672BB"/>
    <w:rsid w:val="00F67472"/>
    <w:rsid w:val="00F6781F"/>
    <w:rsid w:val="00F67A03"/>
    <w:rsid w:val="00F67AC3"/>
    <w:rsid w:val="00F7027D"/>
    <w:rsid w:val="00F70329"/>
    <w:rsid w:val="00F703A4"/>
    <w:rsid w:val="00F70418"/>
    <w:rsid w:val="00F70D1C"/>
    <w:rsid w:val="00F7117D"/>
    <w:rsid w:val="00F713A0"/>
    <w:rsid w:val="00F71B15"/>
    <w:rsid w:val="00F72847"/>
    <w:rsid w:val="00F72C2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E0B"/>
    <w:rsid w:val="00F850A0"/>
    <w:rsid w:val="00F85838"/>
    <w:rsid w:val="00F858AC"/>
    <w:rsid w:val="00F858F6"/>
    <w:rsid w:val="00F86516"/>
    <w:rsid w:val="00F87227"/>
    <w:rsid w:val="00F87748"/>
    <w:rsid w:val="00F87874"/>
    <w:rsid w:val="00F9033D"/>
    <w:rsid w:val="00F90DFC"/>
    <w:rsid w:val="00F9129C"/>
    <w:rsid w:val="00F91C06"/>
    <w:rsid w:val="00F921D6"/>
    <w:rsid w:val="00F931FC"/>
    <w:rsid w:val="00F9358D"/>
    <w:rsid w:val="00F94286"/>
    <w:rsid w:val="00F94662"/>
    <w:rsid w:val="00F9470E"/>
    <w:rsid w:val="00F947CA"/>
    <w:rsid w:val="00F95271"/>
    <w:rsid w:val="00F95382"/>
    <w:rsid w:val="00F95CA4"/>
    <w:rsid w:val="00F963C9"/>
    <w:rsid w:val="00F9653D"/>
    <w:rsid w:val="00F96969"/>
    <w:rsid w:val="00F970BF"/>
    <w:rsid w:val="00F974FB"/>
    <w:rsid w:val="00F97552"/>
    <w:rsid w:val="00F97837"/>
    <w:rsid w:val="00F97D87"/>
    <w:rsid w:val="00F97FB9"/>
    <w:rsid w:val="00FA0265"/>
    <w:rsid w:val="00FA059C"/>
    <w:rsid w:val="00FA0DA5"/>
    <w:rsid w:val="00FA1A10"/>
    <w:rsid w:val="00FA1BAC"/>
    <w:rsid w:val="00FA1C7F"/>
    <w:rsid w:val="00FA2073"/>
    <w:rsid w:val="00FA2DFF"/>
    <w:rsid w:val="00FA319D"/>
    <w:rsid w:val="00FA3352"/>
    <w:rsid w:val="00FA3971"/>
    <w:rsid w:val="00FA3BAD"/>
    <w:rsid w:val="00FA401E"/>
    <w:rsid w:val="00FA44B8"/>
    <w:rsid w:val="00FA47C8"/>
    <w:rsid w:val="00FA4CBC"/>
    <w:rsid w:val="00FA537E"/>
    <w:rsid w:val="00FA5653"/>
    <w:rsid w:val="00FA56C4"/>
    <w:rsid w:val="00FA588B"/>
    <w:rsid w:val="00FA5D48"/>
    <w:rsid w:val="00FA632A"/>
    <w:rsid w:val="00FA758A"/>
    <w:rsid w:val="00FA797E"/>
    <w:rsid w:val="00FA79C8"/>
    <w:rsid w:val="00FA79FD"/>
    <w:rsid w:val="00FA7E4E"/>
    <w:rsid w:val="00FB05A4"/>
    <w:rsid w:val="00FB066E"/>
    <w:rsid w:val="00FB0A9A"/>
    <w:rsid w:val="00FB0E0B"/>
    <w:rsid w:val="00FB1104"/>
    <w:rsid w:val="00FB1D88"/>
    <w:rsid w:val="00FB2358"/>
    <w:rsid w:val="00FB24BF"/>
    <w:rsid w:val="00FB3A2B"/>
    <w:rsid w:val="00FB3EAF"/>
    <w:rsid w:val="00FB3F04"/>
    <w:rsid w:val="00FB47DA"/>
    <w:rsid w:val="00FB58A7"/>
    <w:rsid w:val="00FB5B03"/>
    <w:rsid w:val="00FB5BD9"/>
    <w:rsid w:val="00FB6088"/>
    <w:rsid w:val="00FB60CA"/>
    <w:rsid w:val="00FB6185"/>
    <w:rsid w:val="00FB68F0"/>
    <w:rsid w:val="00FB6A47"/>
    <w:rsid w:val="00FB7274"/>
    <w:rsid w:val="00FB78C0"/>
    <w:rsid w:val="00FB7C28"/>
    <w:rsid w:val="00FB7F95"/>
    <w:rsid w:val="00FC0076"/>
    <w:rsid w:val="00FC0633"/>
    <w:rsid w:val="00FC0964"/>
    <w:rsid w:val="00FC11E6"/>
    <w:rsid w:val="00FC174F"/>
    <w:rsid w:val="00FC1B09"/>
    <w:rsid w:val="00FC20C4"/>
    <w:rsid w:val="00FC36E4"/>
    <w:rsid w:val="00FC3C34"/>
    <w:rsid w:val="00FC3CF0"/>
    <w:rsid w:val="00FC4A63"/>
    <w:rsid w:val="00FC5B1C"/>
    <w:rsid w:val="00FC5BE7"/>
    <w:rsid w:val="00FC5D8A"/>
    <w:rsid w:val="00FC5F8C"/>
    <w:rsid w:val="00FC6068"/>
    <w:rsid w:val="00FC7009"/>
    <w:rsid w:val="00FC731C"/>
    <w:rsid w:val="00FC74CE"/>
    <w:rsid w:val="00FC7650"/>
    <w:rsid w:val="00FC7B87"/>
    <w:rsid w:val="00FD0101"/>
    <w:rsid w:val="00FD0D5D"/>
    <w:rsid w:val="00FD1F15"/>
    <w:rsid w:val="00FD2727"/>
    <w:rsid w:val="00FD27B1"/>
    <w:rsid w:val="00FD2BC3"/>
    <w:rsid w:val="00FD2D43"/>
    <w:rsid w:val="00FD32B1"/>
    <w:rsid w:val="00FD3799"/>
    <w:rsid w:val="00FD37B8"/>
    <w:rsid w:val="00FD3A99"/>
    <w:rsid w:val="00FD418C"/>
    <w:rsid w:val="00FD47F0"/>
    <w:rsid w:val="00FD5731"/>
    <w:rsid w:val="00FD6355"/>
    <w:rsid w:val="00FD63F9"/>
    <w:rsid w:val="00FD65C6"/>
    <w:rsid w:val="00FD69E7"/>
    <w:rsid w:val="00FD709A"/>
    <w:rsid w:val="00FD760B"/>
    <w:rsid w:val="00FE006B"/>
    <w:rsid w:val="00FE0709"/>
    <w:rsid w:val="00FE075C"/>
    <w:rsid w:val="00FE08AF"/>
    <w:rsid w:val="00FE1F16"/>
    <w:rsid w:val="00FE22EE"/>
    <w:rsid w:val="00FE25A2"/>
    <w:rsid w:val="00FE2A72"/>
    <w:rsid w:val="00FE3579"/>
    <w:rsid w:val="00FE35BF"/>
    <w:rsid w:val="00FE3851"/>
    <w:rsid w:val="00FE3F17"/>
    <w:rsid w:val="00FE3FBD"/>
    <w:rsid w:val="00FE4A80"/>
    <w:rsid w:val="00FE5298"/>
    <w:rsid w:val="00FE5752"/>
    <w:rsid w:val="00FE6C70"/>
    <w:rsid w:val="00FE6F47"/>
    <w:rsid w:val="00FE72B2"/>
    <w:rsid w:val="00FE7BA4"/>
    <w:rsid w:val="00FF0203"/>
    <w:rsid w:val="00FF0991"/>
    <w:rsid w:val="00FF09FA"/>
    <w:rsid w:val="00FF0BCD"/>
    <w:rsid w:val="00FF0C84"/>
    <w:rsid w:val="00FF0F77"/>
    <w:rsid w:val="00FF12D7"/>
    <w:rsid w:val="00FF2228"/>
    <w:rsid w:val="00FF226E"/>
    <w:rsid w:val="00FF22DD"/>
    <w:rsid w:val="00FF284F"/>
    <w:rsid w:val="00FF2D7A"/>
    <w:rsid w:val="00FF2F10"/>
    <w:rsid w:val="00FF3C5F"/>
    <w:rsid w:val="00FF3CD8"/>
    <w:rsid w:val="00FF3D19"/>
    <w:rsid w:val="00FF50DD"/>
    <w:rsid w:val="00FF5524"/>
    <w:rsid w:val="00FF59DB"/>
    <w:rsid w:val="00FF5B4A"/>
    <w:rsid w:val="00FF5FAE"/>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996CA6"/>
  <w15:docId w15:val="{72683834-74C0-433F-B520-44F4B1CF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tabs>
        <w:tab w:val="clear" w:pos="7060"/>
        <w:tab w:val="num" w:pos="709"/>
      </w:tabs>
      <w:spacing w:before="100" w:beforeAutospacing="1" w:afterLines="100"/>
      <w:ind w:left="0"/>
      <w:outlineLvl w:val="1"/>
    </w:pPr>
    <w:rPr>
      <w:rFonts w:ascii="Arial" w:eastAsia="SimSun" w:hAnsi="Arial"/>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0"/>
        <w:numId w:val="0"/>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Id w:val="1"/>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paragraph" w:styleId="NormalWeb">
    <w:name w:val="Normal (Web)"/>
    <w:basedOn w:val="Normal"/>
    <w:uiPriority w:val="99"/>
    <w:semiHidden/>
    <w:unhideWhenUsed/>
    <w:rsid w:val="000B13CE"/>
    <w:pPr>
      <w:overflowPunct/>
      <w:autoSpaceDE/>
      <w:autoSpaceDN/>
      <w:adjustRightInd/>
      <w:spacing w:after="0"/>
      <w:textAlignment w:val="auto"/>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7B4F30"/>
    <w:rPr>
      <w:rFonts w:eastAsia="Times New Roman"/>
      <w:lang w:val="en-GB" w:eastAsia="en-US"/>
    </w:rPr>
  </w:style>
  <w:style w:type="character" w:customStyle="1" w:styleId="B1Char1">
    <w:name w:val="B1 Char1"/>
    <w:qFormat/>
    <w:rsid w:val="00DD334D"/>
    <w:rPr>
      <w:rFonts w:eastAsia="Times New Roman"/>
      <w:lang w:eastAsia="ja-JP"/>
    </w:rPr>
  </w:style>
  <w:style w:type="character" w:customStyle="1" w:styleId="B3Char2">
    <w:name w:val="B3 Char2"/>
    <w:qFormat/>
    <w:rsid w:val="00DD334D"/>
    <w:rPr>
      <w:rFonts w:eastAsia="Times New Roman"/>
      <w:lang w:eastAsia="ja-JP"/>
    </w:rPr>
  </w:style>
  <w:style w:type="character" w:customStyle="1" w:styleId="B4Char">
    <w:name w:val="B4 Char"/>
    <w:link w:val="B4"/>
    <w:qFormat/>
    <w:rsid w:val="00DD334D"/>
    <w:rPr>
      <w:rFonts w:eastAsia="SimSun"/>
      <w:snapToGrid w:val="0"/>
      <w:color w:val="000000"/>
      <w:sz w:val="21"/>
      <w:lang w:val="en-GB"/>
    </w:rPr>
  </w:style>
  <w:style w:type="paragraph" w:customStyle="1" w:styleId="B5">
    <w:name w:val="B5"/>
    <w:basedOn w:val="List5"/>
    <w:link w:val="B5Char"/>
    <w:qFormat/>
    <w:rsid w:val="00DD334D"/>
    <w:rPr>
      <w:lang w:eastAsia="ja-JP"/>
    </w:rPr>
  </w:style>
  <w:style w:type="character" w:customStyle="1" w:styleId="B5Char">
    <w:name w:val="B5 Char"/>
    <w:link w:val="B5"/>
    <w:qFormat/>
    <w:rsid w:val="00DD334D"/>
    <w:rPr>
      <w:rFonts w:eastAsia="Times New Roman"/>
      <w:lang w:val="en-GB" w:eastAsia="ja-JP"/>
    </w:rPr>
  </w:style>
  <w:style w:type="character" w:customStyle="1" w:styleId="CommentTextChar">
    <w:name w:val="Comment Text Char"/>
    <w:link w:val="CommentText"/>
    <w:uiPriority w:val="99"/>
    <w:qFormat/>
    <w:rsid w:val="00DD334D"/>
    <w:rPr>
      <w:rFonts w:ascii="Arial" w:eastAsia="–¾’©" w:hAnsi="Arial"/>
      <w:sz w:val="18"/>
      <w:lang w:val="en-GB" w:eastAsia="en-US"/>
    </w:rPr>
  </w:style>
  <w:style w:type="paragraph" w:customStyle="1" w:styleId="B6">
    <w:name w:val="B6"/>
    <w:basedOn w:val="B5"/>
    <w:link w:val="B6Char"/>
    <w:qFormat/>
    <w:rsid w:val="00DD334D"/>
    <w:pPr>
      <w:ind w:left="1985"/>
    </w:pPr>
  </w:style>
  <w:style w:type="character" w:customStyle="1" w:styleId="B6Char">
    <w:name w:val="B6 Char"/>
    <w:link w:val="B6"/>
    <w:qFormat/>
    <w:rsid w:val="00DD334D"/>
    <w:rPr>
      <w:rFonts w:eastAsia="Times New Roman"/>
      <w:lang w:val="en-GB" w:eastAsia="ja-JP"/>
    </w:rPr>
  </w:style>
  <w:style w:type="paragraph" w:customStyle="1" w:styleId="B7">
    <w:name w:val="B7"/>
    <w:basedOn w:val="B6"/>
    <w:link w:val="B7Char"/>
    <w:rsid w:val="00357935"/>
    <w:pPr>
      <w:ind w:left="2269"/>
    </w:pPr>
    <w:rPr>
      <w:rFonts w:eastAsia="ＭＳ 明朝"/>
    </w:rPr>
  </w:style>
  <w:style w:type="character" w:customStyle="1" w:styleId="B7Char">
    <w:name w:val="B7 Char"/>
    <w:link w:val="B7"/>
    <w:rsid w:val="00357935"/>
    <w:rPr>
      <w:lang w:val="en-GB" w:eastAsia="ja-JP"/>
    </w:rPr>
  </w:style>
  <w:style w:type="character" w:customStyle="1" w:styleId="TALCar">
    <w:name w:val="TAL Car"/>
    <w:qFormat/>
    <w:rsid w:val="00AF066C"/>
    <w:rPr>
      <w:rFonts w:ascii="Arial" w:eastAsia="Times New Roman" w:hAnsi="Arial"/>
      <w:sz w:val="18"/>
    </w:rPr>
  </w:style>
  <w:style w:type="character" w:customStyle="1" w:styleId="PLChar">
    <w:name w:val="PL Char"/>
    <w:link w:val="PL"/>
    <w:qFormat/>
    <w:rsid w:val="00926407"/>
    <w:rPr>
      <w:rFonts w:ascii="Courier New" w:eastAsia="Times New Roman" w:hAnsi="Courier New"/>
      <w:noProof/>
      <w:sz w:val="16"/>
      <w:lang w:val="en-GB" w:eastAsia="en-US"/>
    </w:rPr>
  </w:style>
  <w:style w:type="paragraph" w:customStyle="1" w:styleId="EmailDiscussion">
    <w:name w:val="EmailDiscussion"/>
    <w:basedOn w:val="Normal"/>
    <w:next w:val="EmailDiscussion2"/>
    <w:link w:val="EmailDiscussionChar"/>
    <w:rsid w:val="0066739A"/>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66739A"/>
    <w:rPr>
      <w:rFonts w:ascii="Arial" w:hAnsi="Arial"/>
      <w:b/>
      <w:szCs w:val="24"/>
      <w:lang w:val="en-GB" w:eastAsia="en-GB"/>
    </w:rPr>
  </w:style>
  <w:style w:type="paragraph" w:customStyle="1" w:styleId="EmailDiscussion2">
    <w:name w:val="EmailDiscussion2"/>
    <w:basedOn w:val="Doc-text2"/>
    <w:qFormat/>
    <w:rsid w:val="0066739A"/>
    <w:rPr>
      <w:lang w:val="en-GB" w:eastAsia="en-GB"/>
    </w:rPr>
  </w:style>
  <w:style w:type="paragraph" w:customStyle="1" w:styleId="StyleNumberedLatinBoldBefore0cmHanging063cm">
    <w:name w:val="Style Numbered (Latin) Bold Before:  0 cm Hanging:  063 cm"/>
    <w:next w:val="List"/>
    <w:rsid w:val="008609D1"/>
    <w:pPr>
      <w:numPr>
        <w:numId w:val="17"/>
      </w:numPr>
    </w:pPr>
    <w:rPr>
      <w:lang w:val="en-GB" w:eastAsia="en-US"/>
    </w:rPr>
  </w:style>
  <w:style w:type="paragraph" w:customStyle="1" w:styleId="Agreement">
    <w:name w:val="Agreement"/>
    <w:basedOn w:val="Normal"/>
    <w:next w:val="Doc-text2"/>
    <w:rsid w:val="00C74DF1"/>
    <w:pPr>
      <w:numPr>
        <w:numId w:val="23"/>
      </w:numPr>
      <w:tabs>
        <w:tab w:val="clear" w:pos="2250"/>
        <w:tab w:val="num" w:pos="1980"/>
      </w:tabs>
      <w:overflowPunct/>
      <w:autoSpaceDE/>
      <w:autoSpaceDN/>
      <w:adjustRightInd/>
      <w:spacing w:before="60" w:after="0"/>
      <w:ind w:left="1980"/>
      <w:textAlignment w:val="auto"/>
    </w:pPr>
    <w:rPr>
      <w:rFonts w:ascii="Arial" w:eastAsia="ＭＳ 明朝" w:hAnsi="Arial"/>
      <w:b/>
      <w:szCs w:val="24"/>
      <w:lang w:eastAsia="en-GB"/>
    </w:rPr>
  </w:style>
  <w:style w:type="character" w:customStyle="1" w:styleId="TFChar">
    <w:name w:val="TF Char"/>
    <w:link w:val="TF"/>
    <w:rsid w:val="00BB6EC5"/>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0187857">
      <w:bodyDiv w:val="1"/>
      <w:marLeft w:val="0"/>
      <w:marRight w:val="0"/>
      <w:marTop w:val="0"/>
      <w:marBottom w:val="0"/>
      <w:divBdr>
        <w:top w:val="none" w:sz="0" w:space="0" w:color="auto"/>
        <w:left w:val="none" w:sz="0" w:space="0" w:color="auto"/>
        <w:bottom w:val="none" w:sz="0" w:space="0" w:color="auto"/>
        <w:right w:val="none" w:sz="0" w:space="0" w:color="auto"/>
      </w:divBdr>
    </w:div>
    <w:div w:id="750931478">
      <w:bodyDiv w:val="1"/>
      <w:marLeft w:val="0"/>
      <w:marRight w:val="0"/>
      <w:marTop w:val="0"/>
      <w:marBottom w:val="0"/>
      <w:divBdr>
        <w:top w:val="none" w:sz="0" w:space="0" w:color="auto"/>
        <w:left w:val="none" w:sz="0" w:space="0" w:color="auto"/>
        <w:bottom w:val="none" w:sz="0" w:space="0" w:color="auto"/>
        <w:right w:val="none" w:sz="0" w:space="0" w:color="auto"/>
      </w:divBdr>
    </w:div>
    <w:div w:id="812795304">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2546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259705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3530373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Humber2\AppData\Local\Microsoft\Documents\3GPP\tsg_ran\WG2\RAN2\Docs\R2-1913883.zip" TargetMode="External"/><Relationship Id="rId18" Type="http://schemas.openxmlformats.org/officeDocument/2006/relationships/hyperlink" Target="file:///C:\Users\JHumber2\AppData\Local\Microsoft\Documents\3GPP\tsg_ran\WG2\RAN2\Docs\R2-1913389.zip" TargetMode="External"/><Relationship Id="rId3" Type="http://schemas.openxmlformats.org/officeDocument/2006/relationships/customXml" Target="../customXml/item3.xml"/><Relationship Id="rId21" Type="http://schemas.openxmlformats.org/officeDocument/2006/relationships/hyperlink" Target="file:///C:\Users\JHumber2\AppData\Local\Microsoft\Documents\3GPP\tsg_ran\WG2\RAN2\Docs\R2-1913741.zip" TargetMode="External"/><Relationship Id="rId7" Type="http://schemas.openxmlformats.org/officeDocument/2006/relationships/settings" Target="settings.xml"/><Relationship Id="rId12" Type="http://schemas.openxmlformats.org/officeDocument/2006/relationships/hyperlink" Target="file:///C:\Users\JHumber2\AppData\Local\Microsoft\Documents\3GPP\tsg_ran\WG2\RAN2\Docs\R2-1913390.zip" TargetMode="External"/><Relationship Id="rId17" Type="http://schemas.openxmlformats.org/officeDocument/2006/relationships/hyperlink" Target="https://protect2.fireeye.com/url?k=8b4d4ed1-d7c79b65-8b4d0e4a-866a015dd3d5-a6a365039a51b009&amp;q=1&amp;u=http%3A%2F%2Fwww.3gpp.org%2Fftp%2FTSG_RAN%2FWG2_RL2%2FTSGR2_107%2FDocs%2FR2-1909478.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C:\Users\JHumber2\AppData\Local\Microsoft\Documents\3GPP\tsg_ran\WG2\RAN2\Docs\R2-191388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Humber2\AppData\Local\Microsoft\Documents\3GPP\tsg_ran\WG2\RAN2\Docs\R2-1913389.zip"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JHumber2\AppData\Local\Microsoft\Documents\3GPP\tsg_ran\WG2\RAN2\Docs\R2-191339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Humber2\AppData\Local\Microsoft\Documents\3GPP\tsg_ran\WG2\RAN2\Docs\R2-191374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80CD7DE922094A9B76E712C7249819" ma:contentTypeVersion="13" ma:contentTypeDescription="Create a new document." ma:contentTypeScope="" ma:versionID="0a1b6b19dc956074b127e9584339cdda">
  <xsd:schema xmlns:xsd="http://www.w3.org/2001/XMLSchema" xmlns:xs="http://www.w3.org/2001/XMLSchema" xmlns:p="http://schemas.microsoft.com/office/2006/metadata/properties" xmlns:ns3="b27ea382-0467-4319-85f5-923406135cde" xmlns:ns4="9673a683-a638-450c-8809-fbd38374149c" targetNamespace="http://schemas.microsoft.com/office/2006/metadata/properties" ma:root="true" ma:fieldsID="1da91f3ab4f465e82b547ac6a52bd52f" ns3:_="" ns4:_="">
    <xsd:import namespace="b27ea382-0467-4319-85f5-923406135cde"/>
    <xsd:import namespace="9673a683-a638-450c-8809-fbd38374149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ea382-0467-4319-85f5-923406135c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73a683-a638-450c-8809-fbd38374149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E10E6-5453-4985-8B45-18C02974A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ea382-0467-4319-85f5-923406135cde"/>
    <ds:schemaRef ds:uri="9673a683-a638-450c-8809-fbd383741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FF9674-BACE-4E36-95E8-CA63957F4F96}">
  <ds:schemaRefs>
    <ds:schemaRef ds:uri="http://purl.org/dc/dcmitype/"/>
    <ds:schemaRef ds:uri="9673a683-a638-450c-8809-fbd38374149c"/>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27ea382-0467-4319-85f5-923406135cde"/>
    <ds:schemaRef ds:uri="http://www.w3.org/XML/1998/namespace"/>
  </ds:schemaRefs>
</ds:datastoreItem>
</file>

<file path=customXml/itemProps3.xml><?xml version="1.0" encoding="utf-8"?>
<ds:datastoreItem xmlns:ds="http://schemas.openxmlformats.org/officeDocument/2006/customXml" ds:itemID="{E3BDC04B-3242-4837-9A55-432C176D10B7}">
  <ds:schemaRefs>
    <ds:schemaRef ds:uri="http://schemas.microsoft.com/sharepoint/v3/contenttype/forms"/>
  </ds:schemaRefs>
</ds:datastoreItem>
</file>

<file path=customXml/itemProps4.xml><?xml version="1.0" encoding="utf-8"?>
<ds:datastoreItem xmlns:ds="http://schemas.openxmlformats.org/officeDocument/2006/customXml" ds:itemID="{90A422BC-F281-4685-A50C-F8B0D7C3B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9</Pages>
  <Words>3086</Words>
  <Characters>17486</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RAN4 RF Contribution</vt:lpstr>
      <vt:lpstr>RAN4 RF Contribution</vt:lpstr>
      <vt:lpstr>RAN4 RF Contribution</vt:lpstr>
    </vt:vector>
  </TitlesOfParts>
  <Company>Huawei Technologies Co.,Ltd.</Company>
  <LinksUpToDate>false</LinksUpToDate>
  <CharactersWithSpaces>20531</CharactersWithSpaces>
  <SharedDoc>false</SharedDoc>
  <HLinks>
    <vt:vector size="54" baseType="variant">
      <vt:variant>
        <vt:i4>4587580</vt:i4>
      </vt:variant>
      <vt:variant>
        <vt:i4>24</vt:i4>
      </vt:variant>
      <vt:variant>
        <vt:i4>0</vt:i4>
      </vt:variant>
      <vt:variant>
        <vt:i4>5</vt:i4>
      </vt:variant>
      <vt:variant>
        <vt:lpwstr>C:\Users\JHumber2\AppData\Local\Microsoft\Documents\3GPP\tsg_ran\WG2\RAN2\Docs\R2-1913741.zip</vt:lpwstr>
      </vt:variant>
      <vt:variant>
        <vt:lpwstr/>
      </vt:variant>
      <vt:variant>
        <vt:i4>4849713</vt:i4>
      </vt:variant>
      <vt:variant>
        <vt:i4>21</vt:i4>
      </vt:variant>
      <vt:variant>
        <vt:i4>0</vt:i4>
      </vt:variant>
      <vt:variant>
        <vt:i4>5</vt:i4>
      </vt:variant>
      <vt:variant>
        <vt:lpwstr>C:\Users\JHumber2\AppData\Local\Microsoft\Documents\3GPP\tsg_ran\WG2\RAN2\Docs\R2-1913883.zip</vt:lpwstr>
      </vt:variant>
      <vt:variant>
        <vt:lpwstr/>
      </vt:variant>
      <vt:variant>
        <vt:i4>4915257</vt:i4>
      </vt:variant>
      <vt:variant>
        <vt:i4>18</vt:i4>
      </vt:variant>
      <vt:variant>
        <vt:i4>0</vt:i4>
      </vt:variant>
      <vt:variant>
        <vt:i4>5</vt:i4>
      </vt:variant>
      <vt:variant>
        <vt:lpwstr>C:\Users\JHumber2\AppData\Local\Microsoft\Documents\3GPP\tsg_ran\WG2\RAN2\Docs\R2-1913390.zip</vt:lpwstr>
      </vt:variant>
      <vt:variant>
        <vt:lpwstr/>
      </vt:variant>
      <vt:variant>
        <vt:i4>4849712</vt:i4>
      </vt:variant>
      <vt:variant>
        <vt:i4>15</vt:i4>
      </vt:variant>
      <vt:variant>
        <vt:i4>0</vt:i4>
      </vt:variant>
      <vt:variant>
        <vt:i4>5</vt:i4>
      </vt:variant>
      <vt:variant>
        <vt:lpwstr>C:\Users\JHumber2\AppData\Local\Microsoft\Documents\3GPP\tsg_ran\WG2\RAN2\Docs\R2-1913389.zip</vt:lpwstr>
      </vt:variant>
      <vt:variant>
        <vt:lpwstr/>
      </vt:variant>
      <vt:variant>
        <vt:i4>6881360</vt:i4>
      </vt:variant>
      <vt:variant>
        <vt:i4>12</vt:i4>
      </vt:variant>
      <vt:variant>
        <vt:i4>0</vt:i4>
      </vt:variant>
      <vt:variant>
        <vt:i4>5</vt:i4>
      </vt:variant>
      <vt:variant>
        <vt:lpwstr>https://protect2.fireeye.com/url?k=8b4d4ed1-d7c79b65-8b4d0e4a-866a015dd3d5-a6a365039a51b009&amp;q=1&amp;u=http%3A%2F%2Fwww.3gpp.org%2Fftp%2FTSG_RAN%2FWG2_RL2%2FTSGR2_107%2FDocs%2FR2-1909478.zip</vt:lpwstr>
      </vt:variant>
      <vt:variant>
        <vt:lpwstr/>
      </vt:variant>
      <vt:variant>
        <vt:i4>4587580</vt:i4>
      </vt:variant>
      <vt:variant>
        <vt:i4>9</vt:i4>
      </vt:variant>
      <vt:variant>
        <vt:i4>0</vt:i4>
      </vt:variant>
      <vt:variant>
        <vt:i4>5</vt:i4>
      </vt:variant>
      <vt:variant>
        <vt:lpwstr>C:\Users\JHumber2\AppData\Local\Microsoft\Documents\3GPP\tsg_ran\WG2\RAN2\Docs\R2-1913741.zip</vt:lpwstr>
      </vt:variant>
      <vt:variant>
        <vt:lpwstr/>
      </vt:variant>
      <vt:variant>
        <vt:i4>4849713</vt:i4>
      </vt:variant>
      <vt:variant>
        <vt:i4>6</vt:i4>
      </vt:variant>
      <vt:variant>
        <vt:i4>0</vt:i4>
      </vt:variant>
      <vt:variant>
        <vt:i4>5</vt:i4>
      </vt:variant>
      <vt:variant>
        <vt:lpwstr>C:\Users\JHumber2\AppData\Local\Microsoft\Documents\3GPP\tsg_ran\WG2\RAN2\Docs\R2-1913883.zip</vt:lpwstr>
      </vt:variant>
      <vt:variant>
        <vt:lpwstr/>
      </vt:variant>
      <vt:variant>
        <vt:i4>4915257</vt:i4>
      </vt:variant>
      <vt:variant>
        <vt:i4>3</vt:i4>
      </vt:variant>
      <vt:variant>
        <vt:i4>0</vt:i4>
      </vt:variant>
      <vt:variant>
        <vt:i4>5</vt:i4>
      </vt:variant>
      <vt:variant>
        <vt:lpwstr>C:\Users\JHumber2\AppData\Local\Microsoft\Documents\3GPP\tsg_ran\WG2\RAN2\Docs\R2-1913390.zip</vt:lpwstr>
      </vt:variant>
      <vt:variant>
        <vt:lpwstr/>
      </vt:variant>
      <vt:variant>
        <vt:i4>4849712</vt:i4>
      </vt:variant>
      <vt:variant>
        <vt:i4>0</vt:i4>
      </vt:variant>
      <vt:variant>
        <vt:i4>0</vt:i4>
      </vt:variant>
      <vt:variant>
        <vt:i4>5</vt:i4>
      </vt:variant>
      <vt:variant>
        <vt:lpwstr>C:\Users\JHumber2\AppData\Local\Microsoft\Documents\3GPP\tsg_ran\WG2\RAN2\Docs\R2-1913389.zip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Qualcomm (Masato)</cp:lastModifiedBy>
  <cp:revision>2</cp:revision>
  <cp:lastPrinted>2010-01-06T07:23:00Z</cp:lastPrinted>
  <dcterms:created xsi:type="dcterms:W3CDTF">2019-11-08T06:53:00Z</dcterms:created>
  <dcterms:modified xsi:type="dcterms:W3CDTF">2019-11-08T06:53:00Z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(3)6i6i/6VZWvUihtHeLhLudt0nvaN39G+VJ04o8/VTh+MF0Qxw5UZ+De8xN0hrugK3K5kN8Nnu_x000d_
1jvey4bYmSMjK57QK65kcbKfRvPV8VsG5879D94K1K1xbLB48yNIGCrEeRyf/hmNm6leWuvS_x000d_
AQLVVkJPCV8PhVAyTausTO6WYeM353gYZw/esXYIVrwHFksTuLbd87OpUddi/Uk4WyZ9x6LA_x000d_
ZX4dovU72jfIABf8q8</vt:lpwstr>
  </property>
  <property fmtid="{D5CDD505-2E9C-101B-9397-08002B2CF9AE}" pid="11" name="_2015_ms_pID_7253431">
    <vt:lpwstr>QcC90kPWITkGT6GTAAVgGgSfx7pX0ld/l0b6EYruZ4eGLbu6xOkC6O_x000d_
wx39QBtefvMAFcNSCJVauQ8adGmpZnN/wZ5HYFGEcWpeZQG8hoMEdvSFGGEEBwkLiNrCr+88_x000d_
qv89BafPoets/pGvV/2cFfjYxPBRNCPViP4GZJYDhLWj/x3f5BX+VEaFf6N/2y26hYW3+OpE_x000d_
VLaQe3IlO0bHfGWBrDWSl1vPHa3lIPg/02G/</vt:lpwstr>
  </property>
  <property fmtid="{D5CDD505-2E9C-101B-9397-08002B2CF9AE}" pid="12" name="_2015_ms_pID_7253432">
    <vt:lpwstr>XsLvViridsMJB5Ei9cfx03Fo+c4qT105sKuP_x000d_
TvT/7W6q4KZToEhOwC7a5Les7FoO5gr0TefiA+Ky+Xdcel4LFCo=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1572598914</vt:lpwstr>
  </property>
  <property fmtid="{D5CDD505-2E9C-101B-9397-08002B2CF9AE}" pid="20" name="ContentTypeId">
    <vt:lpwstr>0x0101007D80CD7DE922094A9B76E712C7249819</vt:lpwstr>
  </property>
</Properties>
</file>