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a4"/>
        <w:tabs>
          <w:tab w:val="clear" w:pos="9072"/>
          <w:tab w:val="right" w:pos="8364"/>
        </w:tabs>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FD27FC">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B52084" w:rsidRPr="00B52084">
        <w:rPr>
          <w:rFonts w:eastAsia="宋体"/>
          <w:sz w:val="22"/>
          <w:szCs w:val="22"/>
          <w:lang w:val="en-GB" w:eastAsia="zh-CN"/>
        </w:rPr>
        <w:t>R2-1914525</w:t>
      </w:r>
    </w:p>
    <w:p w:rsidR="00FD27FC" w:rsidRPr="00CD0A3E" w:rsidRDefault="001B7C24" w:rsidP="00FD27FC">
      <w:pPr>
        <w:pStyle w:val="a4"/>
        <w:jc w:val="both"/>
        <w:rPr>
          <w:rFonts w:eastAsiaTheme="minorEastAsia"/>
          <w:sz w:val="18"/>
          <w:szCs w:val="18"/>
          <w:lang w:val="en-GB" w:eastAsia="zh-CN"/>
        </w:rPr>
      </w:pPr>
      <w:hyperlink r:id="rId9" w:tgtFrame="_blank" w:history="1">
        <w:r w:rsidR="00FD27FC" w:rsidRPr="00B6356F">
          <w:rPr>
            <w:sz w:val="22"/>
            <w:szCs w:val="22"/>
            <w:lang w:val="en-GB"/>
          </w:rPr>
          <w:t xml:space="preserve">Reno, </w:t>
        </w:r>
        <w:r w:rsidR="00801E9D">
          <w:rPr>
            <w:sz w:val="22"/>
            <w:szCs w:val="22"/>
            <w:lang w:val="en-GB"/>
          </w:rPr>
          <w:t>USA</w:t>
        </w:r>
      </w:hyperlink>
      <w:r w:rsidR="00FD27FC" w:rsidRPr="004366AF">
        <w:rPr>
          <w:rFonts w:eastAsiaTheme="minorEastAsia"/>
          <w:sz w:val="22"/>
          <w:szCs w:val="22"/>
          <w:lang w:val="en-GB" w:eastAsia="zh-CN"/>
        </w:rPr>
        <w:t>,</w:t>
      </w:r>
      <w:r w:rsidR="00FD27FC">
        <w:rPr>
          <w:rFonts w:eastAsiaTheme="minorEastAsia" w:hint="eastAsia"/>
          <w:sz w:val="22"/>
          <w:szCs w:val="22"/>
          <w:lang w:val="en-GB" w:eastAsia="zh-CN"/>
        </w:rPr>
        <w:t xml:space="preserve"> 18</w:t>
      </w:r>
      <w:r w:rsidR="00FD27FC" w:rsidRPr="005F4629">
        <w:rPr>
          <w:rFonts w:eastAsia="宋体"/>
          <w:sz w:val="22"/>
          <w:szCs w:val="22"/>
          <w:vertAlign w:val="superscript"/>
          <w:lang w:val="en-GB" w:eastAsia="zh-CN"/>
        </w:rPr>
        <w:t>t</w:t>
      </w:r>
      <w:r w:rsidR="00FD27FC" w:rsidRPr="009A4783">
        <w:rPr>
          <w:sz w:val="22"/>
          <w:szCs w:val="22"/>
          <w:vertAlign w:val="superscript"/>
          <w:lang w:val="en-GB"/>
        </w:rPr>
        <w:t>h</w:t>
      </w:r>
      <w:r w:rsidR="00FD27FC">
        <w:rPr>
          <w:sz w:val="22"/>
          <w:szCs w:val="22"/>
          <w:lang w:val="en-GB"/>
        </w:rPr>
        <w:t>–</w:t>
      </w:r>
      <w:r w:rsidR="00FD27FC">
        <w:rPr>
          <w:rFonts w:eastAsiaTheme="minorEastAsia" w:hint="eastAsia"/>
          <w:sz w:val="22"/>
          <w:szCs w:val="22"/>
          <w:lang w:val="en-GB" w:eastAsia="zh-CN"/>
        </w:rPr>
        <w:t>22</w:t>
      </w:r>
      <w:r w:rsidR="00FD27FC">
        <w:rPr>
          <w:rFonts w:eastAsia="宋体" w:hint="eastAsia"/>
          <w:sz w:val="22"/>
          <w:szCs w:val="22"/>
          <w:vertAlign w:val="superscript"/>
          <w:lang w:val="en-GB" w:eastAsia="zh-CN"/>
        </w:rPr>
        <w:t>nd</w:t>
      </w:r>
      <w:r w:rsidR="00FD27FC">
        <w:rPr>
          <w:rFonts w:eastAsia="宋体" w:hint="eastAsia"/>
          <w:sz w:val="22"/>
          <w:szCs w:val="22"/>
          <w:lang w:val="en-GB" w:eastAsia="zh-CN"/>
        </w:rPr>
        <w:t xml:space="preserve"> </w:t>
      </w:r>
      <w:r w:rsidR="00FD27FC">
        <w:rPr>
          <w:rFonts w:eastAsiaTheme="minorEastAsia" w:hint="eastAsia"/>
          <w:sz w:val="22"/>
          <w:szCs w:val="22"/>
          <w:lang w:val="en-GB" w:eastAsia="zh-CN"/>
        </w:rPr>
        <w:t>November 2019</w:t>
      </w:r>
    </w:p>
    <w:p w:rsidR="000160AE" w:rsidRDefault="000160AE" w:rsidP="00BA245C">
      <w:pPr>
        <w:pStyle w:val="a4"/>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3C6F4C"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C1642">
        <w:rPr>
          <w:rFonts w:eastAsiaTheme="minorEastAsia" w:cs="Arial" w:hint="eastAsia"/>
          <w:sz w:val="22"/>
          <w:szCs w:val="22"/>
          <w:lang w:eastAsia="zh-CN"/>
        </w:rPr>
        <w:t>Impacts of PDCCH-WUS on RRC</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364">
        <w:rPr>
          <w:rFonts w:eastAsia="宋体" w:cs="Arial" w:hint="eastAsia"/>
          <w:sz w:val="22"/>
          <w:szCs w:val="22"/>
          <w:lang w:eastAsia="zh-CN"/>
        </w:rPr>
        <w:t>6</w:t>
      </w:r>
      <w:r w:rsidR="00B16840">
        <w:rPr>
          <w:rFonts w:eastAsia="宋体" w:cs="Arial" w:hint="eastAsia"/>
          <w:sz w:val="22"/>
          <w:szCs w:val="22"/>
          <w:lang w:eastAsia="zh-CN"/>
        </w:rPr>
        <w:t>.</w:t>
      </w:r>
      <w:r w:rsidR="00572EE4">
        <w:rPr>
          <w:rFonts w:eastAsia="宋体" w:cs="Arial" w:hint="eastAsia"/>
          <w:sz w:val="22"/>
          <w:szCs w:val="22"/>
          <w:lang w:eastAsia="zh-CN"/>
        </w:rPr>
        <w:t>11</w:t>
      </w:r>
      <w:r w:rsidR="00B16840">
        <w:rPr>
          <w:rFonts w:eastAsia="宋体" w:cs="Arial" w:hint="eastAsia"/>
          <w:sz w:val="22"/>
          <w:szCs w:val="22"/>
          <w:lang w:eastAsia="zh-CN"/>
        </w:rPr>
        <w:t>.</w:t>
      </w:r>
      <w:r w:rsidR="009E3E46">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528762725"/>
      <w:r w:rsidRPr="00D62F40">
        <w:rPr>
          <w:szCs w:val="28"/>
        </w:rPr>
        <w:t>Introduction</w:t>
      </w:r>
      <w:bookmarkEnd w:id="3"/>
    </w:p>
    <w:p w:rsidR="006C24AA" w:rsidRPr="00807487" w:rsidRDefault="00E86F68" w:rsidP="00FE1C8C">
      <w:pPr>
        <w:pStyle w:val="a0"/>
        <w:rPr>
          <w:rFonts w:eastAsiaTheme="minorEastAsia"/>
          <w:lang w:eastAsia="zh-CN"/>
        </w:rPr>
      </w:pPr>
      <w:bookmarkStart w:id="4" w:name="OLE_LINK1"/>
      <w:bookmarkStart w:id="5" w:name="OLE_LINK2"/>
      <w:r>
        <w:rPr>
          <w:rFonts w:eastAsia="宋体" w:hint="eastAsia"/>
          <w:lang w:eastAsia="zh-CN"/>
        </w:rPr>
        <w:t xml:space="preserve">In previous RAN1 and RAN2 meetings, </w:t>
      </w:r>
      <w:r>
        <w:rPr>
          <w:rFonts w:eastAsia="宋体"/>
          <w:lang w:eastAsia="zh-CN"/>
        </w:rPr>
        <w:t xml:space="preserve">further </w:t>
      </w:r>
      <w:r>
        <w:rPr>
          <w:rFonts w:eastAsiaTheme="minorEastAsia" w:hint="eastAsia"/>
          <w:lang w:eastAsia="zh-CN"/>
        </w:rPr>
        <w:t xml:space="preserve">agreements on power saving signal procedure were </w:t>
      </w:r>
      <w:r>
        <w:rPr>
          <w:rFonts w:eastAsiaTheme="minorEastAsia"/>
          <w:lang w:eastAsia="zh-CN"/>
        </w:rPr>
        <w:t>achieved</w:t>
      </w:r>
      <w:r>
        <w:rPr>
          <w:rFonts w:eastAsiaTheme="minorEastAsia" w:hint="eastAsia"/>
          <w:lang w:eastAsia="zh-CN"/>
        </w:rPr>
        <w:t xml:space="preserve">. </w:t>
      </w:r>
      <w:r w:rsidR="0021734B">
        <w:rPr>
          <w:rFonts w:eastAsiaTheme="minorEastAsia"/>
          <w:lang w:eastAsia="zh-CN"/>
        </w:rPr>
        <w:t xml:space="preserve">RAN1 also </w:t>
      </w:r>
      <w:r w:rsidR="00EB2213">
        <w:rPr>
          <w:rFonts w:eastAsiaTheme="minorEastAsia" w:hint="eastAsia"/>
          <w:lang w:eastAsia="zh-CN"/>
        </w:rPr>
        <w:t>agreed</w:t>
      </w:r>
      <w:r w:rsidR="0021734B">
        <w:rPr>
          <w:rFonts w:eastAsiaTheme="minorEastAsia"/>
          <w:lang w:eastAsia="zh-CN"/>
        </w:rPr>
        <w:t xml:space="preserve"> </w:t>
      </w:r>
      <w:r w:rsidR="00EB2213">
        <w:rPr>
          <w:rFonts w:eastAsiaTheme="minorEastAsia" w:hint="eastAsia"/>
          <w:lang w:eastAsia="zh-CN"/>
        </w:rPr>
        <w:t>h</w:t>
      </w:r>
      <w:r w:rsidR="00354F93">
        <w:rPr>
          <w:rFonts w:eastAsiaTheme="minorEastAsia"/>
          <w:lang w:eastAsia="zh-CN"/>
        </w:rPr>
        <w:t xml:space="preserve">igher </w:t>
      </w:r>
      <w:r w:rsidR="00EB2213">
        <w:rPr>
          <w:rFonts w:eastAsiaTheme="minorEastAsia" w:hint="eastAsia"/>
          <w:lang w:eastAsia="zh-CN"/>
        </w:rPr>
        <w:t>l</w:t>
      </w:r>
      <w:r w:rsidR="00354F93">
        <w:rPr>
          <w:rFonts w:eastAsiaTheme="minorEastAsia"/>
          <w:lang w:eastAsia="zh-CN"/>
        </w:rPr>
        <w:t xml:space="preserve">ayer </w:t>
      </w:r>
      <w:r w:rsidR="00EB2213">
        <w:rPr>
          <w:rFonts w:eastAsiaTheme="minorEastAsia" w:hint="eastAsia"/>
          <w:lang w:eastAsia="zh-CN"/>
        </w:rPr>
        <w:t>p</w:t>
      </w:r>
      <w:r w:rsidR="00354F93">
        <w:rPr>
          <w:rFonts w:eastAsiaTheme="minorEastAsia"/>
          <w:lang w:eastAsia="zh-CN"/>
        </w:rPr>
        <w:t xml:space="preserve">arameters </w:t>
      </w:r>
      <w:r w:rsidR="0021734B" w:rsidRPr="00025C56">
        <w:rPr>
          <w:rFonts w:eastAsiaTheme="minorEastAsia"/>
          <w:lang w:eastAsia="zh-CN"/>
        </w:rPr>
        <w:t>for UE Power Saving in NR</w:t>
      </w:r>
      <w:r w:rsidR="00BB6F36">
        <w:rPr>
          <w:rFonts w:eastAsiaTheme="minorEastAsia"/>
          <w:lang w:eastAsia="zh-CN"/>
        </w:rPr>
        <w:t xml:space="preserve"> </w:t>
      </w:r>
      <w:r w:rsidR="00D915B9">
        <w:rPr>
          <w:rFonts w:eastAsiaTheme="minorEastAsia" w:hint="eastAsia"/>
          <w:lang w:eastAsia="zh-CN"/>
        </w:rPr>
        <w:t>[1]</w:t>
      </w:r>
      <w:r w:rsidR="0021734B">
        <w:rPr>
          <w:rFonts w:eastAsiaTheme="minorEastAsia"/>
          <w:lang w:eastAsia="zh-CN"/>
        </w:rPr>
        <w:t xml:space="preserve">. </w:t>
      </w:r>
      <w:r>
        <w:rPr>
          <w:rFonts w:eastAsiaTheme="minorEastAsia" w:hint="eastAsia"/>
          <w:lang w:eastAsia="zh-CN"/>
        </w:rPr>
        <w:t xml:space="preserve">In this document, we analyze </w:t>
      </w:r>
      <w:r>
        <w:rPr>
          <w:rFonts w:eastAsiaTheme="minorEastAsia"/>
          <w:lang w:eastAsia="zh-CN"/>
        </w:rPr>
        <w:t xml:space="preserve">some </w:t>
      </w:r>
      <w:r>
        <w:rPr>
          <w:rFonts w:eastAsiaTheme="minorEastAsia" w:hint="eastAsia"/>
          <w:lang w:eastAsia="zh-CN"/>
        </w:rPr>
        <w:t xml:space="preserve">issues related to stage-3 impacts </w:t>
      </w:r>
      <w:r w:rsidR="00EE3B58">
        <w:rPr>
          <w:rFonts w:eastAsiaTheme="minorEastAsia"/>
          <w:lang w:eastAsia="zh-CN"/>
        </w:rPr>
        <w:t xml:space="preserve">(RRC) </w:t>
      </w:r>
      <w:r>
        <w:rPr>
          <w:rFonts w:eastAsiaTheme="minorEastAsia" w:hint="eastAsia"/>
          <w:lang w:eastAsia="zh-CN"/>
        </w:rPr>
        <w:t>brought by PDCCH-WUS</w:t>
      </w:r>
      <w:r w:rsidR="00EB2213">
        <w:rPr>
          <w:rFonts w:eastAsiaTheme="minorEastAsia" w:hint="eastAsia"/>
          <w:lang w:eastAsia="zh-CN"/>
        </w:rPr>
        <w:t>, including impact on RRC procedures, impact on inter-node message</w:t>
      </w:r>
      <w:r w:rsidR="009D7162">
        <w:rPr>
          <w:rFonts w:eastAsiaTheme="minorEastAsia" w:hint="eastAsia"/>
          <w:lang w:eastAsia="zh-CN"/>
        </w:rPr>
        <w:t>s</w:t>
      </w:r>
      <w:r w:rsidR="00EB2213">
        <w:rPr>
          <w:rFonts w:eastAsiaTheme="minorEastAsia" w:hint="eastAsia"/>
          <w:lang w:eastAsia="zh-CN"/>
        </w:rPr>
        <w:t>, an</w:t>
      </w:r>
      <w:r w:rsidR="009D7162">
        <w:rPr>
          <w:rFonts w:eastAsiaTheme="minorEastAsia" w:hint="eastAsia"/>
          <w:lang w:eastAsia="zh-CN"/>
        </w:rPr>
        <w:t>d impact on ASN.1 extension.</w:t>
      </w:r>
      <w:bookmarkStart w:id="6" w:name="_GoBack"/>
      <w:bookmarkEnd w:id="6"/>
    </w:p>
    <w:bookmarkEnd w:id="4"/>
    <w:bookmarkEnd w:id="5"/>
    <w:p w:rsidR="00032EA0" w:rsidRDefault="00E3725B" w:rsidP="00032EA0">
      <w:pPr>
        <w:pStyle w:val="1"/>
        <w:jc w:val="both"/>
      </w:pPr>
      <w:r w:rsidRPr="00AA54B6">
        <w:rPr>
          <w:rFonts w:hint="eastAsia"/>
        </w:rPr>
        <w:t>Discussion</w:t>
      </w:r>
    </w:p>
    <w:p w:rsidR="00025C56" w:rsidRDefault="00025C56" w:rsidP="00B30BE5">
      <w:pPr>
        <w:pStyle w:val="a0"/>
        <w:rPr>
          <w:rFonts w:eastAsiaTheme="minorEastAsia"/>
          <w:lang w:eastAsia="zh-CN"/>
        </w:rPr>
      </w:pPr>
      <w:r w:rsidRPr="00B30BE5">
        <w:rPr>
          <w:rFonts w:eastAsiaTheme="minorEastAsia"/>
          <w:lang w:eastAsia="zh-CN"/>
        </w:rPr>
        <w:t>The</w:t>
      </w:r>
      <w:r>
        <w:rPr>
          <w:rFonts w:eastAsiaTheme="minorEastAsia"/>
          <w:lang w:eastAsia="zh-CN"/>
        </w:rPr>
        <w:t xml:space="preserve"> list of </w:t>
      </w:r>
      <w:r w:rsidR="009D7162">
        <w:rPr>
          <w:rFonts w:eastAsiaTheme="minorEastAsia" w:hint="eastAsia"/>
          <w:lang w:eastAsia="zh-CN"/>
        </w:rPr>
        <w:t>high</w:t>
      </w:r>
      <w:r w:rsidR="002054B1">
        <w:rPr>
          <w:rFonts w:eastAsiaTheme="minorEastAsia"/>
          <w:lang w:eastAsia="zh-CN"/>
        </w:rPr>
        <w:t>er</w:t>
      </w:r>
      <w:r w:rsidR="009D7162">
        <w:rPr>
          <w:rFonts w:eastAsiaTheme="minorEastAsia" w:hint="eastAsia"/>
          <w:lang w:eastAsia="zh-CN"/>
        </w:rPr>
        <w:t xml:space="preserve"> layer </w:t>
      </w:r>
      <w:r>
        <w:rPr>
          <w:rFonts w:eastAsiaTheme="minorEastAsia"/>
          <w:lang w:eastAsia="zh-CN"/>
        </w:rPr>
        <w:t xml:space="preserve">parameters related to PDCCH-WUS is extracted below from </w:t>
      </w:r>
      <w:r w:rsidR="00B30BE5">
        <w:rPr>
          <w:rFonts w:eastAsiaTheme="minorEastAsia"/>
          <w:lang w:eastAsia="zh-CN"/>
        </w:rPr>
        <w:fldChar w:fldCharType="begin"/>
      </w:r>
      <w:r w:rsidR="00B30BE5">
        <w:rPr>
          <w:rFonts w:eastAsiaTheme="minorEastAsia"/>
          <w:lang w:eastAsia="zh-CN"/>
        </w:rPr>
        <w:instrText xml:space="preserve"> REF _Ref23856846 \r \h </w:instrText>
      </w:r>
      <w:r w:rsidR="00B30BE5">
        <w:rPr>
          <w:rFonts w:eastAsiaTheme="minorEastAsia"/>
          <w:lang w:eastAsia="zh-CN"/>
        </w:rPr>
      </w:r>
      <w:r w:rsidR="00B30BE5">
        <w:rPr>
          <w:rFonts w:eastAsiaTheme="minorEastAsia"/>
          <w:lang w:eastAsia="zh-CN"/>
        </w:rPr>
        <w:fldChar w:fldCharType="separate"/>
      </w:r>
      <w:r w:rsidR="00B30BE5">
        <w:rPr>
          <w:rFonts w:eastAsiaTheme="minorEastAsia"/>
          <w:lang w:eastAsia="zh-CN"/>
        </w:rPr>
        <w:t>[1]</w:t>
      </w:r>
      <w:r w:rsidR="00B30BE5">
        <w:rPr>
          <w:rFonts w:eastAsiaTheme="minorEastAsia"/>
          <w:lang w:eastAsia="zh-CN"/>
        </w:rPr>
        <w:fldChar w:fldCharType="end"/>
      </w:r>
      <w:r>
        <w:rPr>
          <w:rFonts w:eastAsiaTheme="minorEastAsia"/>
          <w:lang w:eastAsia="zh-CN"/>
        </w:rPr>
        <w:t>:</w:t>
      </w:r>
    </w:p>
    <w:tbl>
      <w:tblPr>
        <w:tblStyle w:val="a7"/>
        <w:tblW w:w="5073" w:type="pct"/>
        <w:tblLayout w:type="fixed"/>
        <w:tblLook w:val="04A0" w:firstRow="1" w:lastRow="0" w:firstColumn="1" w:lastColumn="0" w:noHBand="0" w:noVBand="1"/>
      </w:tblPr>
      <w:tblGrid>
        <w:gridCol w:w="1462"/>
        <w:gridCol w:w="1078"/>
        <w:gridCol w:w="630"/>
        <w:gridCol w:w="899"/>
        <w:gridCol w:w="630"/>
        <w:gridCol w:w="990"/>
        <w:gridCol w:w="1979"/>
        <w:gridCol w:w="1080"/>
      </w:tblGrid>
      <w:tr w:rsidR="00A42E49" w:rsidRPr="00D206C4" w:rsidTr="00B30BE5">
        <w:trPr>
          <w:trHeight w:val="20"/>
        </w:trPr>
        <w:tc>
          <w:tcPr>
            <w:tcW w:w="836"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Parameter Name</w:t>
            </w:r>
          </w:p>
        </w:tc>
        <w:tc>
          <w:tcPr>
            <w:tcW w:w="616" w:type="pct"/>
            <w:vAlign w:val="center"/>
          </w:tcPr>
          <w:p w:rsidR="00025C56" w:rsidRPr="000D02B0" w:rsidRDefault="00025C56" w:rsidP="00B30BE5">
            <w:pPr>
              <w:rPr>
                <w:rFonts w:ascii="Calibri" w:hAnsi="Calibri" w:cs="Calibri"/>
                <w:b/>
                <w:bCs/>
                <w:sz w:val="16"/>
                <w:szCs w:val="16"/>
                <w:lang w:eastAsia="ko-KR"/>
              </w:rPr>
            </w:pPr>
            <w:r w:rsidRPr="000D02B0">
              <w:rPr>
                <w:rFonts w:ascii="Calibri" w:hAnsi="Calibri" w:cs="Calibri"/>
                <w:b/>
                <w:bCs/>
                <w:sz w:val="16"/>
                <w:szCs w:val="16"/>
                <w:lang w:eastAsia="ko-KR"/>
              </w:rPr>
              <w:t>RAN1 specification / section</w:t>
            </w:r>
          </w:p>
        </w:tc>
        <w:tc>
          <w:tcPr>
            <w:tcW w:w="360"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(New) values</w:t>
            </w:r>
          </w:p>
        </w:tc>
        <w:tc>
          <w:tcPr>
            <w:tcW w:w="514"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360"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Per (UE, cell, TRP, …)</w:t>
            </w:r>
          </w:p>
        </w:tc>
        <w:tc>
          <w:tcPr>
            <w:tcW w:w="566"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Broadcast/dedicated</w:t>
            </w:r>
          </w:p>
        </w:tc>
        <w:tc>
          <w:tcPr>
            <w:tcW w:w="1131" w:type="pct"/>
            <w:shd w:val="clear" w:color="auto" w:fill="auto"/>
            <w:vAlign w:val="center"/>
          </w:tcPr>
          <w:p w:rsidR="00025C56" w:rsidRPr="00D206C4" w:rsidRDefault="00025C56" w:rsidP="00B30BE5">
            <w:pPr>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617" w:type="pct"/>
            <w:vAlign w:val="center"/>
          </w:tcPr>
          <w:p w:rsidR="00025C56" w:rsidRPr="00D206C4" w:rsidRDefault="00025C56" w:rsidP="00B30BE5">
            <w:pPr>
              <w:rPr>
                <w:rFonts w:ascii="Calibri" w:hAnsi="Calibri" w:cs="Calibri"/>
                <w:b/>
                <w:bCs/>
                <w:color w:val="000000"/>
                <w:sz w:val="16"/>
                <w:szCs w:val="16"/>
                <w:lang w:eastAsia="ko-KR"/>
              </w:rPr>
            </w:pPr>
            <w:r>
              <w:rPr>
                <w:rFonts w:ascii="Calibri" w:hAnsi="Calibri" w:cs="Calibri" w:hint="eastAsia"/>
                <w:b/>
                <w:bCs/>
                <w:color w:val="000000"/>
                <w:sz w:val="16"/>
                <w:szCs w:val="16"/>
                <w:lang w:eastAsia="ko-KR"/>
              </w:rPr>
              <w:t>RAN2 spec</w:t>
            </w:r>
            <w:r>
              <w:rPr>
                <w:rFonts w:ascii="Calibri" w:hAnsi="Calibri" w:cs="Calibri"/>
                <w:b/>
                <w:bCs/>
                <w:color w:val="000000"/>
                <w:sz w:val="16"/>
                <w:szCs w:val="16"/>
                <w:lang w:eastAsia="ko-KR"/>
              </w:rPr>
              <w:t>ification</w:t>
            </w:r>
          </w:p>
        </w:tc>
      </w:tr>
      <w:tr w:rsidR="00A42E49" w:rsidRPr="00D206C4" w:rsidTr="00B30BE5">
        <w:trPr>
          <w:trHeight w:val="20"/>
        </w:trPr>
        <w:tc>
          <w:tcPr>
            <w:tcW w:w="836" w:type="pct"/>
            <w:shd w:val="clear" w:color="auto" w:fill="auto"/>
            <w:vAlign w:val="center"/>
          </w:tcPr>
          <w:p w:rsidR="00025C56" w:rsidRPr="00D206C4" w:rsidRDefault="00025C56" w:rsidP="0021734B">
            <w:pPr>
              <w:rPr>
                <w:rFonts w:ascii="Calibri" w:hAnsi="Calibri" w:cs="Calibri"/>
                <w:color w:val="000000"/>
                <w:sz w:val="16"/>
                <w:szCs w:val="16"/>
              </w:rPr>
            </w:pPr>
            <w:r>
              <w:rPr>
                <w:rFonts w:ascii="Calibri" w:hAnsi="Calibri" w:cs="Calibri"/>
                <w:color w:val="000000"/>
                <w:sz w:val="16"/>
                <w:szCs w:val="16"/>
              </w:rPr>
              <w:t>PS-RNTI</w:t>
            </w:r>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color w:val="000000"/>
                <w:sz w:val="16"/>
                <w:szCs w:val="16"/>
                <w:lang w:eastAsia="ko-KR"/>
              </w:rPr>
              <w:t>RNTI-value</w:t>
            </w:r>
          </w:p>
        </w:tc>
        <w:tc>
          <w:tcPr>
            <w:tcW w:w="514"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hint="eastAsia"/>
                <w:color w:val="000000"/>
                <w:sz w:val="16"/>
                <w:szCs w:val="16"/>
                <w:lang w:eastAsia="ko-KR"/>
              </w:rPr>
              <w:t>new</w:t>
            </w:r>
          </w:p>
        </w:tc>
        <w:tc>
          <w:tcPr>
            <w:tcW w:w="360"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hint="eastAsia"/>
                <w:color w:val="000000"/>
                <w:sz w:val="16"/>
                <w:szCs w:val="16"/>
                <w:lang w:eastAsia="ko-KR"/>
              </w:rPr>
              <w:t xml:space="preserve">Per </w:t>
            </w:r>
            <w:r>
              <w:rPr>
                <w:rFonts w:ascii="Calibri" w:hAnsi="Calibri" w:cs="Calibri"/>
                <w:color w:val="000000"/>
                <w:sz w:val="16"/>
                <w:szCs w:val="16"/>
                <w:lang w:eastAsia="ko-KR"/>
              </w:rPr>
              <w:t>UE</w:t>
            </w:r>
          </w:p>
        </w:tc>
        <w:tc>
          <w:tcPr>
            <w:tcW w:w="566" w:type="pct"/>
            <w:shd w:val="clear" w:color="auto" w:fill="auto"/>
            <w:vAlign w:val="center"/>
          </w:tcPr>
          <w:p w:rsidR="00025C56" w:rsidRPr="00D206C4"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Pr="00D206C4" w:rsidRDefault="00025C56">
            <w:pPr>
              <w:rPr>
                <w:rFonts w:ascii="Calibri" w:hAnsi="Calibri" w:cs="Calibri"/>
                <w:color w:val="000000"/>
                <w:sz w:val="16"/>
                <w:szCs w:val="16"/>
              </w:rPr>
            </w:pPr>
            <w:r>
              <w:rPr>
                <w:rFonts w:ascii="Calibri" w:hAnsi="Calibri" w:cs="Calibri"/>
                <w:color w:val="000000"/>
                <w:sz w:val="16"/>
                <w:szCs w:val="16"/>
              </w:rPr>
              <w:t>Power saving RNTI used for CRC scrambling of PDCCH based power saving signal/channel</w:t>
            </w:r>
          </w:p>
        </w:tc>
        <w:tc>
          <w:tcPr>
            <w:tcW w:w="617" w:type="pct"/>
            <w:vAlign w:val="center"/>
          </w:tcPr>
          <w:p w:rsidR="00025C56" w:rsidRPr="00D206C4" w:rsidRDefault="00025C56">
            <w:pPr>
              <w:rPr>
                <w:rFonts w:ascii="Calibri" w:hAnsi="Calibri" w:cs="Calibri"/>
                <w:color w:val="000000"/>
                <w:sz w:val="16"/>
                <w:szCs w:val="16"/>
              </w:rPr>
            </w:pPr>
            <w:r w:rsidRPr="006B27ED">
              <w:rPr>
                <w:rFonts w:ascii="Calibri" w:hAnsi="Calibri" w:cs="Calibri" w:hint="eastAsia"/>
                <w:color w:val="000000"/>
                <w:sz w:val="16"/>
                <w:szCs w:val="16"/>
                <w:lang w:eastAsia="ko-KR"/>
              </w:rPr>
              <w:t>38.331</w:t>
            </w:r>
          </w:p>
        </w:tc>
      </w:tr>
      <w:tr w:rsidR="00A42E49" w:rsidRPr="00D206C4" w:rsidTr="00B30BE5">
        <w:trPr>
          <w:trHeight w:val="20"/>
        </w:trPr>
        <w:tc>
          <w:tcPr>
            <w:tcW w:w="836" w:type="pct"/>
            <w:shd w:val="clear" w:color="auto" w:fill="auto"/>
            <w:vAlign w:val="center"/>
          </w:tcPr>
          <w:p w:rsidR="00025C56" w:rsidRDefault="00025C56" w:rsidP="0021734B">
            <w:pPr>
              <w:rPr>
                <w:rFonts w:ascii="Calibri" w:hAnsi="Calibri" w:cs="Calibri"/>
                <w:color w:val="000000"/>
                <w:sz w:val="16"/>
                <w:szCs w:val="16"/>
              </w:rPr>
            </w:pPr>
            <w:r>
              <w:rPr>
                <w:rFonts w:ascii="Calibri" w:hAnsi="Calibri" w:cs="Calibri"/>
                <w:color w:val="000000"/>
                <w:sz w:val="16"/>
                <w:szCs w:val="16"/>
              </w:rPr>
              <w:t>PS_offset</w:t>
            </w:r>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[1-x  slots]</w:t>
            </w:r>
          </w:p>
        </w:tc>
        <w:tc>
          <w:tcPr>
            <w:tcW w:w="514"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new</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Per CG</w:t>
            </w:r>
          </w:p>
        </w:tc>
        <w:tc>
          <w:tcPr>
            <w:tcW w:w="566"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Default="00025C56">
            <w:pPr>
              <w:rPr>
                <w:rFonts w:ascii="Calibri" w:hAnsi="Calibri" w:cs="Calibri"/>
                <w:color w:val="000000"/>
                <w:sz w:val="16"/>
                <w:szCs w:val="16"/>
              </w:rPr>
            </w:pPr>
            <w:r>
              <w:rPr>
                <w:rFonts w:ascii="Calibri" w:hAnsi="Calibri" w:cs="Calibri"/>
                <w:color w:val="000000"/>
                <w:sz w:val="16"/>
                <w:szCs w:val="16"/>
              </w:rPr>
              <w:t xml:space="preserve">The starting searching time of DCI format 3_0 with CRC scrambled by PS-RNTI  relative to the start of DRX ON </w:t>
            </w:r>
          </w:p>
        </w:tc>
        <w:tc>
          <w:tcPr>
            <w:tcW w:w="617" w:type="pct"/>
            <w:vAlign w:val="center"/>
          </w:tcPr>
          <w:p w:rsidR="00025C56" w:rsidRPr="006B27ED" w:rsidRDefault="00025C56">
            <w:pPr>
              <w:rPr>
                <w:rFonts w:ascii="Calibri" w:hAnsi="Calibri" w:cs="Calibri"/>
                <w:color w:val="000000"/>
                <w:sz w:val="16"/>
                <w:szCs w:val="16"/>
                <w:lang w:eastAsia="ko-KR"/>
              </w:rPr>
            </w:pPr>
            <w:r>
              <w:rPr>
                <w:rFonts w:ascii="Calibri" w:hAnsi="Calibri" w:cs="Calibri"/>
                <w:color w:val="000000"/>
                <w:sz w:val="16"/>
                <w:szCs w:val="16"/>
                <w:lang w:eastAsia="ko-KR"/>
              </w:rPr>
              <w:t>38.331</w:t>
            </w:r>
          </w:p>
        </w:tc>
      </w:tr>
      <w:tr w:rsidR="00A42E49" w:rsidRPr="00D206C4" w:rsidTr="00B30BE5">
        <w:trPr>
          <w:trHeight w:val="20"/>
        </w:trPr>
        <w:tc>
          <w:tcPr>
            <w:tcW w:w="836" w:type="pct"/>
            <w:shd w:val="clear" w:color="auto" w:fill="auto"/>
            <w:vAlign w:val="center"/>
          </w:tcPr>
          <w:p w:rsidR="00025C56" w:rsidRDefault="00025C56" w:rsidP="0021734B">
            <w:pPr>
              <w:rPr>
                <w:rFonts w:ascii="Calibri" w:hAnsi="Calibri" w:cs="Calibri"/>
                <w:color w:val="000000"/>
                <w:sz w:val="16"/>
                <w:szCs w:val="16"/>
              </w:rPr>
            </w:pPr>
            <w:r>
              <w:rPr>
                <w:rFonts w:ascii="Calibri" w:hAnsi="Calibri" w:cs="Calibri"/>
                <w:color w:val="000000"/>
                <w:sz w:val="16"/>
                <w:szCs w:val="16"/>
              </w:rPr>
              <w:t>PS_</w:t>
            </w:r>
            <w:r w:rsidRPr="00D12792">
              <w:rPr>
                <w:rFonts w:ascii="Calibri" w:hAnsi="Calibri" w:cs="Calibri"/>
                <w:color w:val="000000"/>
                <w:sz w:val="16"/>
                <w:szCs w:val="16"/>
              </w:rPr>
              <w:t>WakeUpOrNot</w:t>
            </w:r>
          </w:p>
        </w:tc>
        <w:tc>
          <w:tcPr>
            <w:tcW w:w="616" w:type="pct"/>
            <w:vAlign w:val="center"/>
          </w:tcPr>
          <w:p w:rsidR="00025C56" w:rsidRDefault="00025C56" w:rsidP="0021734B">
            <w:pPr>
              <w:rPr>
                <w:rFonts w:ascii="Calibri" w:hAnsi="Calibri" w:cs="Calibri"/>
                <w:color w:val="000000"/>
                <w:sz w:val="16"/>
                <w:szCs w:val="16"/>
                <w:lang w:eastAsia="ko-KR"/>
              </w:rPr>
            </w:pPr>
            <w:r>
              <w:rPr>
                <w:rFonts w:ascii="Calibri" w:hAnsi="Calibri" w:cs="Calibri"/>
                <w:color w:val="000000"/>
                <w:sz w:val="16"/>
                <w:szCs w:val="16"/>
                <w:lang w:eastAsia="ko-KR"/>
              </w:rPr>
              <w:t>38.213</w:t>
            </w: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0,1</w:t>
            </w:r>
          </w:p>
        </w:tc>
        <w:tc>
          <w:tcPr>
            <w:tcW w:w="514" w:type="pct"/>
            <w:shd w:val="clear" w:color="auto" w:fill="auto"/>
            <w:vAlign w:val="center"/>
          </w:tcPr>
          <w:p w:rsidR="00025C56" w:rsidRDefault="00025C56">
            <w:pPr>
              <w:rPr>
                <w:rFonts w:ascii="Calibri" w:hAnsi="Calibri" w:cs="Calibri"/>
                <w:color w:val="000000"/>
                <w:sz w:val="16"/>
                <w:szCs w:val="16"/>
                <w:lang w:eastAsia="ko-KR"/>
              </w:rPr>
            </w:pPr>
          </w:p>
        </w:tc>
        <w:tc>
          <w:tcPr>
            <w:tcW w:w="360"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Per UE</w:t>
            </w:r>
          </w:p>
        </w:tc>
        <w:tc>
          <w:tcPr>
            <w:tcW w:w="566" w:type="pct"/>
            <w:shd w:val="clear" w:color="auto" w:fill="auto"/>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dedicated</w:t>
            </w:r>
          </w:p>
        </w:tc>
        <w:tc>
          <w:tcPr>
            <w:tcW w:w="1131" w:type="pct"/>
            <w:shd w:val="clear" w:color="auto" w:fill="auto"/>
            <w:vAlign w:val="center"/>
          </w:tcPr>
          <w:p w:rsidR="00025C56" w:rsidRDefault="00025C56">
            <w:pPr>
              <w:rPr>
                <w:rFonts w:ascii="Calibri" w:hAnsi="Calibri" w:cs="Calibri"/>
                <w:color w:val="000000"/>
                <w:sz w:val="16"/>
                <w:szCs w:val="16"/>
              </w:rPr>
            </w:pPr>
            <w:r w:rsidRPr="00D12792">
              <w:rPr>
                <w:rFonts w:ascii="Calibri" w:hAnsi="Calibri" w:cs="Calibri"/>
                <w:color w:val="000000"/>
                <w:sz w:val="16"/>
                <w:szCs w:val="16"/>
              </w:rPr>
              <w:t>When DCI format 3_0 outside active time is not detected, this parameter indicates whether UE wakes up or UE does not wake up. Default is not wake up.</w:t>
            </w:r>
          </w:p>
        </w:tc>
        <w:tc>
          <w:tcPr>
            <w:tcW w:w="617" w:type="pct"/>
            <w:vAlign w:val="center"/>
          </w:tcPr>
          <w:p w:rsidR="00025C56" w:rsidRDefault="00025C56">
            <w:pPr>
              <w:rPr>
                <w:rFonts w:ascii="Calibri" w:hAnsi="Calibri" w:cs="Calibri"/>
                <w:color w:val="000000"/>
                <w:sz w:val="16"/>
                <w:szCs w:val="16"/>
                <w:lang w:eastAsia="ko-KR"/>
              </w:rPr>
            </w:pPr>
            <w:r>
              <w:rPr>
                <w:rFonts w:ascii="Calibri" w:hAnsi="Calibri" w:cs="Calibri"/>
                <w:color w:val="000000"/>
                <w:sz w:val="16"/>
                <w:szCs w:val="16"/>
                <w:lang w:eastAsia="ko-KR"/>
              </w:rPr>
              <w:t>38.331, 38.321</w:t>
            </w:r>
          </w:p>
        </w:tc>
      </w:tr>
      <w:tr w:rsidR="00A42E49" w:rsidRPr="00FF5405" w:rsidTr="00B30BE5">
        <w:trPr>
          <w:trHeight w:val="20"/>
        </w:trPr>
        <w:tc>
          <w:tcPr>
            <w:tcW w:w="836" w:type="pct"/>
            <w:shd w:val="clear" w:color="auto" w:fill="auto"/>
            <w:vAlign w:val="center"/>
          </w:tcPr>
          <w:p w:rsidR="00025C56" w:rsidRPr="00F449C4" w:rsidRDefault="00025C56" w:rsidP="00F449C4">
            <w:pPr>
              <w:rPr>
                <w:rFonts w:asciiTheme="minorHAnsi" w:hAnsiTheme="minorHAnsi" w:cs="Calibri"/>
                <w:sz w:val="16"/>
                <w:szCs w:val="16"/>
              </w:rPr>
            </w:pPr>
            <w:r w:rsidRPr="00F449C4">
              <w:rPr>
                <w:rFonts w:ascii="Calibri" w:hAnsi="Calibri" w:cs="Calibri"/>
                <w:color w:val="000000"/>
                <w:sz w:val="16"/>
                <w:szCs w:val="16"/>
              </w:rPr>
              <w:t>dci-Format3-0</w:t>
            </w:r>
          </w:p>
        </w:tc>
        <w:tc>
          <w:tcPr>
            <w:tcW w:w="616" w:type="pct"/>
            <w:vAlign w:val="center"/>
          </w:tcPr>
          <w:p w:rsidR="00025C56" w:rsidRPr="00F449C4" w:rsidRDefault="00025C56" w:rsidP="0021734B">
            <w:pPr>
              <w:spacing w:after="160" w:line="259" w:lineRule="auto"/>
              <w:rPr>
                <w:rFonts w:asciiTheme="minorHAnsi" w:hAnsiTheme="minorHAnsi" w:cs="Calibri"/>
                <w:sz w:val="16"/>
                <w:szCs w:val="16"/>
                <w:lang w:eastAsia="ko-KR"/>
              </w:rPr>
            </w:pPr>
            <w:r w:rsidRPr="00F449C4">
              <w:rPr>
                <w:sz w:val="16"/>
                <w:szCs w:val="16"/>
                <w:lang w:eastAsia="ko-KR"/>
              </w:rPr>
              <w:t>38.212, 38.213</w:t>
            </w:r>
          </w:p>
        </w:tc>
        <w:tc>
          <w:tcPr>
            <w:tcW w:w="360"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p>
        </w:tc>
        <w:tc>
          <w:tcPr>
            <w:tcW w:w="514"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Extension of Rel-15</w:t>
            </w:r>
          </w:p>
        </w:tc>
        <w:tc>
          <w:tcPr>
            <w:tcW w:w="360"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Per search space</w:t>
            </w:r>
          </w:p>
        </w:tc>
        <w:tc>
          <w:tcPr>
            <w:tcW w:w="566" w:type="pct"/>
            <w:shd w:val="clear" w:color="auto" w:fill="auto"/>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dedicated</w:t>
            </w:r>
          </w:p>
        </w:tc>
        <w:tc>
          <w:tcPr>
            <w:tcW w:w="1131" w:type="pct"/>
            <w:shd w:val="clear" w:color="auto" w:fill="auto"/>
            <w:vAlign w:val="center"/>
          </w:tcPr>
          <w:p w:rsidR="00025C56" w:rsidRPr="00F449C4" w:rsidRDefault="00025C56">
            <w:pPr>
              <w:rPr>
                <w:rFonts w:asciiTheme="minorHAnsi" w:hAnsiTheme="minorHAnsi" w:cs="Calibri"/>
                <w:sz w:val="16"/>
                <w:szCs w:val="16"/>
              </w:rPr>
            </w:pPr>
            <w:r w:rsidRPr="00F449C4">
              <w:rPr>
                <w:sz w:val="16"/>
                <w:szCs w:val="16"/>
              </w:rPr>
              <w:t xml:space="preserve">DCI format for the power saving indication in the search space  Configuration </w:t>
            </w:r>
          </w:p>
        </w:tc>
        <w:tc>
          <w:tcPr>
            <w:tcW w:w="617" w:type="pct"/>
            <w:vAlign w:val="center"/>
          </w:tcPr>
          <w:p w:rsidR="00025C56" w:rsidRPr="00F449C4" w:rsidRDefault="00025C56">
            <w:pPr>
              <w:spacing w:after="160" w:line="259" w:lineRule="auto"/>
              <w:rPr>
                <w:rFonts w:asciiTheme="minorHAnsi" w:hAnsiTheme="minorHAnsi" w:cs="Calibri"/>
                <w:sz w:val="16"/>
                <w:szCs w:val="16"/>
                <w:lang w:eastAsia="ko-KR"/>
              </w:rPr>
            </w:pPr>
            <w:r w:rsidRPr="00F449C4">
              <w:rPr>
                <w:sz w:val="16"/>
                <w:szCs w:val="16"/>
                <w:lang w:eastAsia="ko-KR"/>
              </w:rPr>
              <w:t>38.331</w:t>
            </w:r>
          </w:p>
        </w:tc>
      </w:tr>
    </w:tbl>
    <w:p w:rsidR="00025C56" w:rsidRDefault="00D915B9" w:rsidP="00B30BE5">
      <w:pPr>
        <w:pStyle w:val="a0"/>
        <w:rPr>
          <w:rFonts w:eastAsiaTheme="minorEastAsia"/>
          <w:lang w:eastAsia="zh-CN"/>
        </w:rPr>
      </w:pPr>
      <w:r>
        <w:rPr>
          <w:rFonts w:eastAsiaTheme="minorEastAsia" w:hint="eastAsia"/>
          <w:lang w:eastAsia="zh-CN"/>
        </w:rPr>
        <w:t xml:space="preserve">In the following sub-sections, we will discuss three parts, including impact on RRC procedures, impact on inter-node messages, and impact on </w:t>
      </w:r>
      <w:r w:rsidR="008A4AE5">
        <w:rPr>
          <w:rFonts w:eastAsiaTheme="minorEastAsia" w:hint="eastAsia"/>
          <w:lang w:eastAsia="zh-CN"/>
        </w:rPr>
        <w:t>RRC IE</w:t>
      </w:r>
      <w:r>
        <w:rPr>
          <w:rFonts w:eastAsiaTheme="minorEastAsia" w:hint="eastAsia"/>
          <w:lang w:eastAsia="zh-CN"/>
        </w:rPr>
        <w:t xml:space="preserve"> extension.</w:t>
      </w:r>
    </w:p>
    <w:p w:rsidR="00D915B9" w:rsidRPr="00D915B9" w:rsidRDefault="00D915B9"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Pr="00D915B9">
        <w:rPr>
          <w:rFonts w:ascii="Arial" w:eastAsiaTheme="minorEastAsia" w:hAnsi="Arial" w:cs="Arial" w:hint="eastAsia"/>
          <w:b/>
          <w:bCs/>
          <w:iCs/>
          <w:szCs w:val="28"/>
          <w:lang w:eastAsia="zh-CN"/>
        </w:rPr>
        <w:t>mpact on RRC procedures</w:t>
      </w:r>
    </w:p>
    <w:p w:rsidR="00D915B9" w:rsidRDefault="00283A4F" w:rsidP="00B30BE5">
      <w:pPr>
        <w:pStyle w:val="a0"/>
        <w:rPr>
          <w:rFonts w:eastAsiaTheme="minorEastAsia"/>
          <w:lang w:eastAsia="zh-CN"/>
        </w:rPr>
      </w:pPr>
      <w:r>
        <w:rPr>
          <w:rFonts w:eastAsiaTheme="minorEastAsia" w:hint="eastAsia"/>
          <w:lang w:eastAsia="zh-CN"/>
        </w:rPr>
        <w:t>In order to configure PDCCH-WUS to a UE, it is straightforward to introduce high</w:t>
      </w:r>
      <w:r w:rsidR="002054B1">
        <w:rPr>
          <w:rFonts w:eastAsiaTheme="minorEastAsia"/>
          <w:lang w:eastAsia="zh-CN"/>
        </w:rPr>
        <w:t>er</w:t>
      </w:r>
      <w:r>
        <w:rPr>
          <w:rFonts w:eastAsiaTheme="minorEastAsia" w:hint="eastAsia"/>
          <w:lang w:eastAsia="zh-CN"/>
        </w:rPr>
        <w:t xml:space="preserve"> layer </w:t>
      </w:r>
      <w:r>
        <w:rPr>
          <w:rFonts w:eastAsiaTheme="minorEastAsia"/>
          <w:lang w:eastAsia="zh-CN"/>
        </w:rPr>
        <w:t>parameters</w:t>
      </w:r>
      <w:r>
        <w:rPr>
          <w:rFonts w:eastAsiaTheme="minorEastAsia" w:hint="eastAsia"/>
          <w:lang w:eastAsia="zh-CN"/>
        </w:rPr>
        <w:t xml:space="preserve"> of PDCCH-WUS in RRC Reconfiguration </w:t>
      </w:r>
      <w:r w:rsidR="004E787A">
        <w:rPr>
          <w:rFonts w:eastAsiaTheme="minorEastAsia" w:hint="eastAsia"/>
          <w:lang w:eastAsia="zh-CN"/>
        </w:rPr>
        <w:t xml:space="preserve">procedures, i.e. </w:t>
      </w:r>
      <w:r w:rsidR="00FE4A60">
        <w:rPr>
          <w:rFonts w:eastAsiaTheme="minorEastAsia" w:hint="eastAsia"/>
          <w:lang w:eastAsia="zh-CN"/>
        </w:rPr>
        <w:t xml:space="preserve">configuring </w:t>
      </w:r>
      <w:r w:rsidR="004E787A">
        <w:rPr>
          <w:rFonts w:eastAsiaTheme="minorEastAsia" w:hint="eastAsia"/>
          <w:lang w:eastAsia="zh-CN"/>
        </w:rPr>
        <w:t>PDCCH-WUS configuration</w:t>
      </w:r>
      <w:r w:rsidR="00FE4A60">
        <w:rPr>
          <w:rFonts w:eastAsiaTheme="minorEastAsia" w:hint="eastAsia"/>
          <w:lang w:eastAsia="zh-CN"/>
        </w:rPr>
        <w:t>s</w:t>
      </w:r>
      <w:r w:rsidR="004E787A">
        <w:rPr>
          <w:rFonts w:eastAsiaTheme="minorEastAsia" w:hint="eastAsia"/>
          <w:lang w:eastAsia="zh-CN"/>
        </w:rPr>
        <w:t xml:space="preserve"> in RRC reconfiguration message</w:t>
      </w:r>
      <w:r>
        <w:rPr>
          <w:rFonts w:eastAsiaTheme="minorEastAsia" w:hint="eastAsia"/>
          <w:lang w:eastAsia="zh-CN"/>
        </w:rPr>
        <w:t>.</w:t>
      </w:r>
      <w:r w:rsidR="00B63CD7">
        <w:rPr>
          <w:rFonts w:eastAsiaTheme="minorEastAsia" w:hint="eastAsia"/>
          <w:lang w:eastAsia="zh-CN"/>
        </w:rPr>
        <w:t xml:space="preserve"> T</w:t>
      </w:r>
      <w:r w:rsidR="00DA6FCC">
        <w:rPr>
          <w:rFonts w:eastAsiaTheme="minorEastAsia" w:hint="eastAsia"/>
          <w:lang w:eastAsia="zh-CN"/>
        </w:rPr>
        <w:t>hen the network can configure/reconfigure PDCCH-WUS configurations in any time during RRC connected.</w:t>
      </w:r>
    </w:p>
    <w:p w:rsidR="00283A4F" w:rsidRDefault="00DA6FCC" w:rsidP="00B30BE5">
      <w:pPr>
        <w:pStyle w:val="a0"/>
        <w:rPr>
          <w:rFonts w:eastAsiaTheme="minorEastAsia"/>
          <w:lang w:eastAsia="zh-CN"/>
        </w:rPr>
      </w:pPr>
      <w:r>
        <w:rPr>
          <w:rFonts w:eastAsiaTheme="minorEastAsia" w:hint="eastAsia"/>
          <w:lang w:eastAsia="zh-CN"/>
        </w:rPr>
        <w:t xml:space="preserve">In order to fast </w:t>
      </w:r>
      <w:r w:rsidRPr="0096519C">
        <w:t>resume a suspended RRC connection</w:t>
      </w:r>
      <w:r>
        <w:rPr>
          <w:rFonts w:eastAsiaTheme="minorEastAsia" w:hint="eastAsia"/>
          <w:lang w:eastAsia="zh-CN"/>
        </w:rPr>
        <w:t xml:space="preserve"> from RRC inactive mode, </w:t>
      </w:r>
      <w:r w:rsidR="00DB3B59">
        <w:rPr>
          <w:rFonts w:eastAsiaTheme="minorEastAsia" w:hint="eastAsia"/>
          <w:lang w:eastAsia="zh-CN"/>
        </w:rPr>
        <w:t>the network can contain MCG configurations in RRC resume message</w:t>
      </w:r>
      <w:r>
        <w:rPr>
          <w:rFonts w:eastAsiaTheme="minorEastAsia" w:hint="eastAsia"/>
          <w:lang w:eastAsia="zh-CN"/>
        </w:rPr>
        <w:t xml:space="preserve"> during RRC resume procedure</w:t>
      </w:r>
      <w:r w:rsidR="00DB3B59">
        <w:rPr>
          <w:rFonts w:eastAsiaTheme="minorEastAsia" w:hint="eastAsia"/>
          <w:lang w:eastAsia="zh-CN"/>
        </w:rPr>
        <w:t>. And i</w:t>
      </w:r>
      <w:r w:rsidR="004E787A">
        <w:rPr>
          <w:rFonts w:eastAsiaTheme="minorEastAsia" w:hint="eastAsia"/>
          <w:lang w:eastAsia="zh-CN"/>
        </w:rPr>
        <w:t xml:space="preserve">n </w:t>
      </w:r>
      <w:r w:rsidR="00DB3B59">
        <w:rPr>
          <w:rFonts w:eastAsiaTheme="minorEastAsia" w:hint="eastAsia"/>
          <w:lang w:eastAsia="zh-CN"/>
        </w:rPr>
        <w:t>DC and CA enhancement</w:t>
      </w:r>
      <w:r w:rsidR="004E787A">
        <w:rPr>
          <w:rFonts w:eastAsiaTheme="minorEastAsia" w:hint="eastAsia"/>
          <w:lang w:eastAsia="zh-CN"/>
        </w:rPr>
        <w:t xml:space="preserve"> WI, </w:t>
      </w:r>
      <w:r w:rsidR="00DB3B59">
        <w:rPr>
          <w:rFonts w:eastAsiaTheme="minorEastAsia" w:hint="eastAsia"/>
          <w:lang w:eastAsia="zh-CN"/>
        </w:rPr>
        <w:t xml:space="preserve">it was also agreed that the network can contain SCG configurations in RRC resume message. Then we think it is </w:t>
      </w:r>
      <w:r w:rsidR="00FE4A60">
        <w:rPr>
          <w:rFonts w:eastAsiaTheme="minorEastAsia" w:hint="eastAsia"/>
          <w:lang w:eastAsia="zh-CN"/>
        </w:rPr>
        <w:t xml:space="preserve">also </w:t>
      </w:r>
      <w:r w:rsidR="00DB3B59">
        <w:rPr>
          <w:rFonts w:eastAsiaTheme="minorEastAsia" w:hint="eastAsia"/>
          <w:lang w:eastAsia="zh-CN"/>
        </w:rPr>
        <w:t>benefi</w:t>
      </w:r>
      <w:r w:rsidR="002054B1">
        <w:rPr>
          <w:rFonts w:eastAsiaTheme="minorEastAsia"/>
          <w:lang w:eastAsia="zh-CN"/>
        </w:rPr>
        <w:t>cial</w:t>
      </w:r>
      <w:r w:rsidR="00DB3B59">
        <w:rPr>
          <w:rFonts w:eastAsiaTheme="minorEastAsia" w:hint="eastAsia"/>
          <w:lang w:eastAsia="zh-CN"/>
        </w:rPr>
        <w:t xml:space="preserve"> and straightforward to allow the network</w:t>
      </w:r>
      <w:r w:rsidR="00194254">
        <w:rPr>
          <w:rFonts w:eastAsiaTheme="minorEastAsia" w:hint="eastAsia"/>
          <w:lang w:eastAsia="zh-CN"/>
        </w:rPr>
        <w:t xml:space="preserve"> to configure PDCCH-WUS in RRC resume </w:t>
      </w:r>
      <w:r w:rsidR="00194254">
        <w:rPr>
          <w:rFonts w:eastAsiaTheme="minorEastAsia"/>
          <w:lang w:eastAsia="zh-CN"/>
        </w:rPr>
        <w:t>message</w:t>
      </w:r>
      <w:r w:rsidR="00194254">
        <w:rPr>
          <w:rFonts w:eastAsiaTheme="minorEastAsia" w:hint="eastAsia"/>
          <w:lang w:eastAsia="zh-CN"/>
        </w:rPr>
        <w:t>. For example: When a UE enters RRC connected mode from RRC inactive mode, the network can configure a</w:t>
      </w:r>
      <w:r w:rsidR="002054B1">
        <w:rPr>
          <w:rFonts w:eastAsiaTheme="minorEastAsia"/>
          <w:lang w:eastAsia="zh-CN"/>
        </w:rPr>
        <w:t>n</w:t>
      </w:r>
      <w:r w:rsidR="00194254">
        <w:rPr>
          <w:rFonts w:eastAsiaTheme="minorEastAsia" w:hint="eastAsia"/>
          <w:lang w:eastAsia="zh-CN"/>
        </w:rPr>
        <w:t xml:space="preserve"> SCG with PDCCH-WUS to the UE via RRC resume message if there is no much data transmitted via SCG and power saving is require</w:t>
      </w:r>
      <w:r w:rsidR="002054B1">
        <w:rPr>
          <w:rFonts w:eastAsiaTheme="minorEastAsia"/>
          <w:lang w:eastAsia="zh-CN"/>
        </w:rPr>
        <w:t>d</w:t>
      </w:r>
      <w:r w:rsidR="00194254">
        <w:rPr>
          <w:rFonts w:eastAsiaTheme="minorEastAsia" w:hint="eastAsia"/>
          <w:lang w:eastAsia="zh-CN"/>
        </w:rPr>
        <w:t>.</w:t>
      </w:r>
    </w:p>
    <w:p w:rsidR="00194254" w:rsidRPr="00194254" w:rsidRDefault="008D31A6" w:rsidP="008D31A6">
      <w:pPr>
        <w:pStyle w:val="a5"/>
        <w:jc w:val="both"/>
        <w:rPr>
          <w:rFonts w:eastAsiaTheme="minorEastAsia"/>
          <w:b/>
          <w:lang w:eastAsia="zh-CN"/>
        </w:rPr>
      </w:pPr>
      <w:bookmarkStart w:id="7" w:name="_Toc24033994"/>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sidRPr="008D31A6">
        <w:rPr>
          <w:b/>
          <w:noProof/>
        </w:rPr>
        <w:t>1</w:t>
      </w:r>
      <w:r w:rsidRPr="008D31A6">
        <w:rPr>
          <w:b/>
        </w:rPr>
        <w:fldChar w:fldCharType="end"/>
      </w:r>
      <w:r w:rsidR="00194254" w:rsidRPr="00194254">
        <w:rPr>
          <w:rFonts w:eastAsiaTheme="minorEastAsia" w:hint="eastAsia"/>
          <w:b/>
          <w:lang w:eastAsia="zh-CN"/>
        </w:rPr>
        <w:t>: Configuring PDCCH-WUS in RRC reconfiguration message is supported.</w:t>
      </w:r>
      <w:bookmarkEnd w:id="7"/>
    </w:p>
    <w:p w:rsidR="00194254" w:rsidRPr="00194254" w:rsidRDefault="008D31A6" w:rsidP="00B30BE5">
      <w:pPr>
        <w:pStyle w:val="a0"/>
        <w:rPr>
          <w:rFonts w:eastAsiaTheme="minorEastAsia"/>
          <w:b/>
          <w:lang w:eastAsia="zh-CN"/>
        </w:rPr>
      </w:pPr>
      <w:bookmarkStart w:id="8" w:name="_Toc24033995"/>
      <w:r w:rsidRPr="008D31A6">
        <w:rPr>
          <w:b/>
        </w:rPr>
        <w:lastRenderedPageBreak/>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2</w:t>
      </w:r>
      <w:r w:rsidRPr="008D31A6">
        <w:rPr>
          <w:b/>
        </w:rPr>
        <w:fldChar w:fldCharType="end"/>
      </w:r>
      <w:r w:rsidR="00194254" w:rsidRPr="00194254">
        <w:rPr>
          <w:rFonts w:eastAsiaTheme="minorEastAsia" w:hint="eastAsia"/>
          <w:b/>
          <w:lang w:eastAsia="zh-CN"/>
        </w:rPr>
        <w:t>: Configuring PDCCH-WUS in RRC resume message is supported.</w:t>
      </w:r>
      <w:bookmarkEnd w:id="8"/>
    </w:p>
    <w:p w:rsidR="00D915B9" w:rsidRDefault="008A4AE5"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00D915B9" w:rsidRPr="00D915B9">
        <w:rPr>
          <w:rFonts w:ascii="Arial" w:eastAsiaTheme="minorEastAsia" w:hAnsi="Arial" w:cs="Arial" w:hint="eastAsia"/>
          <w:b/>
          <w:bCs/>
          <w:iCs/>
          <w:szCs w:val="28"/>
          <w:lang w:eastAsia="zh-CN"/>
        </w:rPr>
        <w:t>mpact on inter-node messages</w:t>
      </w:r>
    </w:p>
    <w:p w:rsidR="00D915B9" w:rsidRPr="00194254" w:rsidRDefault="00194254" w:rsidP="00194254">
      <w:pPr>
        <w:pStyle w:val="a0"/>
        <w:numPr>
          <w:ilvl w:val="0"/>
          <w:numId w:val="31"/>
        </w:numPr>
        <w:rPr>
          <w:rFonts w:eastAsiaTheme="minorEastAsia"/>
          <w:b/>
          <w:lang w:eastAsia="zh-CN"/>
        </w:rPr>
      </w:pPr>
      <w:r w:rsidRPr="00194254">
        <w:rPr>
          <w:rFonts w:eastAsiaTheme="minorEastAsia" w:hint="eastAsia"/>
          <w:b/>
          <w:lang w:eastAsia="zh-CN"/>
        </w:rPr>
        <w:t>Background for DRX coordination in MR-DC</w:t>
      </w:r>
    </w:p>
    <w:p w:rsidR="00194254" w:rsidRDefault="00194254" w:rsidP="00194254">
      <w:pPr>
        <w:pStyle w:val="a0"/>
        <w:rPr>
          <w:rFonts w:eastAsiaTheme="minorEastAsia"/>
          <w:lang w:eastAsia="zh-CN"/>
        </w:rPr>
      </w:pPr>
      <w:r w:rsidRPr="00194254">
        <w:rPr>
          <w:rFonts w:eastAsiaTheme="minorEastAsia" w:hint="eastAsia"/>
          <w:lang w:eastAsia="zh-CN"/>
        </w:rPr>
        <w:t xml:space="preserve">In MR-DC scenarios, </w:t>
      </w:r>
      <w:r w:rsidRPr="00194254">
        <w:rPr>
          <w:rFonts w:eastAsiaTheme="minorEastAsia"/>
          <w:lang w:eastAsia="zh-CN"/>
        </w:rPr>
        <w:t>separate</w:t>
      </w:r>
      <w:r w:rsidRPr="00194254">
        <w:rPr>
          <w:rFonts w:eastAsiaTheme="minorEastAsia" w:hint="eastAsia"/>
          <w:lang w:eastAsia="zh-CN"/>
        </w:rPr>
        <w:t xml:space="preserve"> DRX configurations are supported by MN and SN. In </w:t>
      </w:r>
      <w:r>
        <w:rPr>
          <w:rFonts w:eastAsiaTheme="minorEastAsia" w:hint="eastAsia"/>
          <w:lang w:eastAsia="zh-CN"/>
        </w:rPr>
        <w:t>MR-</w:t>
      </w:r>
      <w:r w:rsidRPr="00194254">
        <w:rPr>
          <w:rFonts w:eastAsiaTheme="minorEastAsia" w:hint="eastAsia"/>
          <w:lang w:eastAsia="zh-CN"/>
        </w:rPr>
        <w:t xml:space="preserve">DC scenario, MN and SN may share the same RF chain. </w:t>
      </w:r>
      <w:r>
        <w:rPr>
          <w:rFonts w:eastAsiaTheme="minorEastAsia" w:hint="eastAsia"/>
          <w:lang w:eastAsia="zh-CN"/>
        </w:rPr>
        <w:t>I</w:t>
      </w:r>
      <w:r w:rsidRPr="00194254">
        <w:rPr>
          <w:rFonts w:eastAsiaTheme="minorEastAsia" w:hint="eastAsia"/>
          <w:lang w:eastAsia="zh-CN"/>
        </w:rPr>
        <w:t>f the DRX active time of MN is aligned with that of SN as much as possible, UE power consumption can be reduced.</w:t>
      </w:r>
      <w:r>
        <w:rPr>
          <w:rFonts w:eastAsiaTheme="minorEastAsia" w:hint="eastAsia"/>
          <w:lang w:eastAsia="zh-CN"/>
        </w:rPr>
        <w:t xml:space="preserve"> Hence, in order to align DRX configurations between MN and SN, the following </w:t>
      </w:r>
      <w:r>
        <w:rPr>
          <w:rFonts w:eastAsiaTheme="minorEastAsia"/>
          <w:lang w:eastAsia="zh-CN"/>
        </w:rPr>
        <w:t>coordination</w:t>
      </w:r>
      <w:r>
        <w:rPr>
          <w:rFonts w:eastAsiaTheme="minorEastAsia" w:hint="eastAsia"/>
          <w:lang w:eastAsia="zh-CN"/>
        </w:rPr>
        <w:t xml:space="preserve"> for DRX configurations were agreed:</w:t>
      </w:r>
    </w:p>
    <w:p w:rsidR="00194254" w:rsidRDefault="00194254" w:rsidP="00194254">
      <w:pPr>
        <w:pStyle w:val="a0"/>
        <w:numPr>
          <w:ilvl w:val="0"/>
          <w:numId w:val="30"/>
        </w:numPr>
        <w:rPr>
          <w:rFonts w:eastAsiaTheme="minorEastAsia"/>
          <w:lang w:eastAsia="zh-CN"/>
        </w:rPr>
      </w:pPr>
      <w:r>
        <w:rPr>
          <w:rFonts w:eastAsiaTheme="minorEastAsia" w:hint="eastAsia"/>
          <w:lang w:eastAsia="zh-CN"/>
        </w:rPr>
        <w:t xml:space="preserve">The MN provides the MCG DRX configurations to the SN via inter-node message (i.e. </w:t>
      </w:r>
      <w:r w:rsidRPr="00194254">
        <w:rPr>
          <w:rFonts w:eastAsiaTheme="minorEastAsia" w:hint="eastAsia"/>
          <w:lang w:eastAsia="zh-CN"/>
        </w:rPr>
        <w:t>CG-Configinfo</w:t>
      </w:r>
      <w:r>
        <w:rPr>
          <w:rFonts w:eastAsiaTheme="minorEastAsia" w:hint="eastAsia"/>
          <w:lang w:eastAsia="zh-CN"/>
        </w:rPr>
        <w:t>).</w:t>
      </w:r>
    </w:p>
    <w:p w:rsidR="00194254" w:rsidRDefault="00194254" w:rsidP="00194254">
      <w:pPr>
        <w:pStyle w:val="a0"/>
        <w:numPr>
          <w:ilvl w:val="0"/>
          <w:numId w:val="30"/>
        </w:numPr>
        <w:rPr>
          <w:rFonts w:eastAsiaTheme="minorEastAsia"/>
          <w:lang w:eastAsia="zh-CN"/>
        </w:rPr>
      </w:pPr>
      <w:r>
        <w:rPr>
          <w:rFonts w:eastAsiaTheme="minorEastAsia" w:hint="eastAsia"/>
          <w:lang w:eastAsia="zh-CN"/>
        </w:rPr>
        <w:t xml:space="preserve">The SN provides the SCG DRX configurations to the MN via inter-node message (i.e. </w:t>
      </w:r>
      <w:r w:rsidRPr="00194254">
        <w:rPr>
          <w:rFonts w:eastAsiaTheme="minorEastAsia" w:hint="eastAsia"/>
          <w:lang w:eastAsia="zh-CN"/>
        </w:rPr>
        <w:t>CG-Config</w:t>
      </w:r>
      <w:r>
        <w:rPr>
          <w:rFonts w:eastAsiaTheme="minorEastAsia" w:hint="eastAsia"/>
          <w:lang w:eastAsia="zh-CN"/>
        </w:rPr>
        <w:t>).</w:t>
      </w:r>
    </w:p>
    <w:p w:rsidR="00194254" w:rsidRDefault="00194254" w:rsidP="00194254">
      <w:pPr>
        <w:pStyle w:val="a0"/>
        <w:numPr>
          <w:ilvl w:val="0"/>
          <w:numId w:val="30"/>
        </w:numPr>
        <w:rPr>
          <w:rFonts w:eastAsiaTheme="minorEastAsia"/>
          <w:lang w:eastAsia="zh-CN"/>
        </w:rPr>
      </w:pPr>
      <w:r w:rsidRPr="00194254">
        <w:rPr>
          <w:rFonts w:eastAsiaTheme="minorEastAsia"/>
          <w:lang w:eastAsia="zh-CN"/>
        </w:rPr>
        <w:t>Whether to align the SCG DRX configuration with the MCG DRX configuration is left up to S</w:t>
      </w:r>
      <w:r w:rsidRPr="00194254">
        <w:rPr>
          <w:rFonts w:eastAsiaTheme="minorEastAsia" w:hint="eastAsia"/>
          <w:lang w:eastAsia="zh-CN"/>
        </w:rPr>
        <w:t>N</w:t>
      </w:r>
      <w:r w:rsidRPr="00194254">
        <w:rPr>
          <w:rFonts w:eastAsiaTheme="minorEastAsia"/>
          <w:lang w:eastAsia="zh-CN"/>
        </w:rPr>
        <w:t xml:space="preserve"> implementation.</w:t>
      </w:r>
    </w:p>
    <w:p w:rsidR="00194254" w:rsidRDefault="00194254" w:rsidP="00194254">
      <w:pPr>
        <w:pStyle w:val="a0"/>
        <w:numPr>
          <w:ilvl w:val="0"/>
          <w:numId w:val="30"/>
        </w:numPr>
        <w:rPr>
          <w:rFonts w:eastAsiaTheme="minorEastAsia"/>
          <w:lang w:eastAsia="zh-CN"/>
        </w:rPr>
      </w:pPr>
      <w:r w:rsidRPr="00194254">
        <w:rPr>
          <w:rFonts w:eastAsiaTheme="minorEastAsia"/>
          <w:lang w:eastAsia="zh-CN"/>
        </w:rPr>
        <w:t>Whether to align the MCG DRX configuration with the SCG DRX configuration is left up to M</w:t>
      </w:r>
      <w:r w:rsidRPr="00194254">
        <w:rPr>
          <w:rFonts w:eastAsiaTheme="minorEastAsia" w:hint="eastAsia"/>
          <w:lang w:eastAsia="zh-CN"/>
        </w:rPr>
        <w:t>N</w:t>
      </w:r>
      <w:r w:rsidRPr="00194254">
        <w:rPr>
          <w:rFonts w:eastAsiaTheme="minorEastAsia"/>
          <w:lang w:eastAsia="zh-CN"/>
        </w:rPr>
        <w:t xml:space="preserve"> implementation.</w:t>
      </w:r>
    </w:p>
    <w:p w:rsidR="00194254" w:rsidRPr="00EA60E6" w:rsidRDefault="008D31A6" w:rsidP="008D31A6">
      <w:pPr>
        <w:pStyle w:val="a5"/>
        <w:jc w:val="both"/>
        <w:rPr>
          <w:rFonts w:eastAsiaTheme="minorEastAsia"/>
          <w:b/>
          <w:lang w:eastAsia="zh-CN"/>
        </w:rPr>
      </w:pPr>
      <w:bookmarkStart w:id="9" w:name="_Toc24026387"/>
      <w:r w:rsidRPr="008D31A6">
        <w:rPr>
          <w:b/>
        </w:rPr>
        <w:t xml:space="preserve">Observation </w:t>
      </w:r>
      <w:r w:rsidRPr="008D31A6">
        <w:rPr>
          <w:b/>
        </w:rPr>
        <w:fldChar w:fldCharType="begin"/>
      </w:r>
      <w:r w:rsidRPr="008D31A6">
        <w:rPr>
          <w:b/>
        </w:rPr>
        <w:instrText xml:space="preserve"> SEQ Observation \* ARABIC </w:instrText>
      </w:r>
      <w:r w:rsidRPr="008D31A6">
        <w:rPr>
          <w:b/>
        </w:rPr>
        <w:fldChar w:fldCharType="separate"/>
      </w:r>
      <w:r w:rsidRPr="008D31A6">
        <w:rPr>
          <w:b/>
          <w:noProof/>
        </w:rPr>
        <w:t>1</w:t>
      </w:r>
      <w:r w:rsidRPr="008D31A6">
        <w:rPr>
          <w:b/>
        </w:rPr>
        <w:fldChar w:fldCharType="end"/>
      </w:r>
      <w:r w:rsidR="00194254" w:rsidRPr="002952BC">
        <w:rPr>
          <w:rFonts w:hint="eastAsia"/>
          <w:b/>
          <w:lang w:eastAsia="zh-CN"/>
        </w:rPr>
        <w:t xml:space="preserve">: In order to align DRX configurations between MN and SN for reducing UE power </w:t>
      </w:r>
      <w:r w:rsidR="00194254" w:rsidRPr="00EA60E6">
        <w:rPr>
          <w:rFonts w:eastAsiaTheme="minorEastAsia" w:hint="eastAsia"/>
          <w:b/>
          <w:lang w:eastAsia="zh-CN"/>
        </w:rPr>
        <w:t>consumption, DRX configurations are exchanged between inter-nodes via inter-node message.</w:t>
      </w:r>
      <w:bookmarkEnd w:id="9"/>
    </w:p>
    <w:p w:rsidR="00194254" w:rsidRDefault="00194254" w:rsidP="00194254">
      <w:pPr>
        <w:pStyle w:val="a0"/>
        <w:numPr>
          <w:ilvl w:val="0"/>
          <w:numId w:val="31"/>
        </w:numPr>
        <w:rPr>
          <w:rFonts w:eastAsiaTheme="minorEastAsia"/>
          <w:b/>
          <w:lang w:eastAsia="zh-CN"/>
        </w:rPr>
      </w:pPr>
      <w:r w:rsidRPr="00194254">
        <w:rPr>
          <w:rFonts w:eastAsiaTheme="minorEastAsia"/>
          <w:b/>
          <w:lang w:eastAsia="zh-CN"/>
        </w:rPr>
        <w:t>Coordination for PDCCH-</w:t>
      </w:r>
      <w:r w:rsidR="00BE27A0">
        <w:rPr>
          <w:rFonts w:eastAsiaTheme="minorEastAsia"/>
          <w:b/>
          <w:lang w:eastAsia="zh-CN"/>
        </w:rPr>
        <w:t>WUS</w:t>
      </w:r>
      <w:r w:rsidRPr="00194254">
        <w:rPr>
          <w:rFonts w:eastAsiaTheme="minorEastAsia"/>
          <w:b/>
          <w:lang w:eastAsia="zh-CN"/>
        </w:rPr>
        <w:t xml:space="preserve"> in MR-DC</w:t>
      </w:r>
    </w:p>
    <w:p w:rsidR="00EA60E6" w:rsidRPr="00EA60E6" w:rsidRDefault="00EA60E6" w:rsidP="00EA60E6">
      <w:pPr>
        <w:pStyle w:val="a0"/>
        <w:rPr>
          <w:rFonts w:eastAsiaTheme="minorEastAsia"/>
          <w:lang w:eastAsia="zh-CN"/>
        </w:rPr>
      </w:pPr>
      <w:r w:rsidRPr="00EA60E6">
        <w:rPr>
          <w:rFonts w:eastAsiaTheme="minorEastAsia"/>
          <w:lang w:eastAsia="zh-CN"/>
        </w:rPr>
        <w:t>It was agreed that PDCCH-</w:t>
      </w:r>
      <w:r w:rsidR="00BE27A0">
        <w:rPr>
          <w:rFonts w:eastAsiaTheme="minorEastAsia"/>
          <w:b/>
          <w:lang w:eastAsia="zh-CN"/>
        </w:rPr>
        <w:t>WUS</w:t>
      </w:r>
      <w:r w:rsidRPr="00EA60E6">
        <w:rPr>
          <w:rFonts w:eastAsiaTheme="minorEastAsia"/>
          <w:lang w:eastAsia="zh-CN"/>
        </w:rPr>
        <w:t xml:space="preserve"> can be configured on the PCell on MCG and PSCell on SCG in MR-DC scenario. Similar as coordination for DRX configurations, UE power consumption can be reduced if configurations for PDCCH-</w:t>
      </w:r>
      <w:r w:rsidR="00BE27A0">
        <w:rPr>
          <w:rFonts w:eastAsiaTheme="minorEastAsia"/>
          <w:b/>
          <w:lang w:eastAsia="zh-CN"/>
        </w:rPr>
        <w:t>WUS</w:t>
      </w:r>
      <w:r w:rsidRPr="00EA60E6">
        <w:rPr>
          <w:rFonts w:eastAsiaTheme="minorEastAsia"/>
          <w:lang w:eastAsia="zh-CN"/>
        </w:rPr>
        <w:t xml:space="preserve"> can exchanged between MN and SN.</w:t>
      </w:r>
    </w:p>
    <w:p w:rsidR="00EA60E6" w:rsidRPr="00EA60E6" w:rsidRDefault="00EA60E6" w:rsidP="00EA60E6">
      <w:pPr>
        <w:pStyle w:val="a0"/>
        <w:rPr>
          <w:rFonts w:eastAsiaTheme="minorEastAsia"/>
          <w:lang w:eastAsia="zh-CN"/>
        </w:rPr>
      </w:pPr>
      <w:r w:rsidRPr="00EA60E6">
        <w:rPr>
          <w:rFonts w:eastAsiaTheme="minorEastAsia"/>
          <w:lang w:eastAsia="zh-CN"/>
        </w:rPr>
        <w:t xml:space="preserve">For example: </w:t>
      </w:r>
    </w:p>
    <w:p w:rsidR="00EA60E6" w:rsidRPr="00EA60E6" w:rsidRDefault="00EA60E6" w:rsidP="00EA60E6">
      <w:pPr>
        <w:pStyle w:val="a0"/>
        <w:rPr>
          <w:rFonts w:eastAsiaTheme="minorEastAsia"/>
          <w:lang w:eastAsia="zh-CN"/>
        </w:rPr>
      </w:pPr>
      <w:r w:rsidRPr="00EA60E6">
        <w:rPr>
          <w:rFonts w:eastAsiaTheme="minorEastAsia"/>
          <w:lang w:eastAsia="zh-CN"/>
        </w:rPr>
        <w:t>-</w:t>
      </w:r>
      <w:r w:rsidRPr="00EA60E6">
        <w:rPr>
          <w:rFonts w:eastAsiaTheme="minorEastAsia"/>
          <w:lang w:eastAsia="zh-CN"/>
        </w:rPr>
        <w:tab/>
        <w:t>PS_offset is introduced to define the starting searching time of DCI format 3_0 with CRC scrambled by PS-RNTI relative to the start of DRX ON. If the parameter is exchanged between MN and SN, the starting searching time of DCI format 3_0 with CRC scrambled by PS-RNTI between MN and SN can be aligned. Then the UE can wake up to monitor PDCCH-</w:t>
      </w:r>
      <w:r w:rsidR="00BE27A0">
        <w:rPr>
          <w:rFonts w:eastAsiaTheme="minorEastAsia"/>
          <w:lang w:eastAsia="zh-CN"/>
        </w:rPr>
        <w:t>WUS</w:t>
      </w:r>
      <w:r w:rsidRPr="00EA60E6">
        <w:rPr>
          <w:rFonts w:eastAsiaTheme="minorEastAsia"/>
          <w:lang w:eastAsia="zh-CN"/>
        </w:rPr>
        <w:t>s sent by MN and SN at the same time.</w:t>
      </w:r>
    </w:p>
    <w:p w:rsidR="00EA60E6" w:rsidRPr="00EA60E6" w:rsidRDefault="00EA60E6" w:rsidP="00EA60E6">
      <w:pPr>
        <w:pStyle w:val="a0"/>
        <w:rPr>
          <w:rFonts w:eastAsiaTheme="minorEastAsia"/>
          <w:lang w:eastAsia="zh-CN"/>
        </w:rPr>
      </w:pPr>
      <w:r w:rsidRPr="00EA60E6">
        <w:rPr>
          <w:rFonts w:eastAsiaTheme="minorEastAsia"/>
          <w:lang w:eastAsia="zh-CN"/>
        </w:rPr>
        <w:t>-</w:t>
      </w:r>
      <w:r w:rsidRPr="00EA60E6">
        <w:rPr>
          <w:rFonts w:eastAsiaTheme="minorEastAsia"/>
          <w:lang w:eastAsia="zh-CN"/>
        </w:rPr>
        <w:tab/>
        <w:t xml:space="preserve">PS_WakeUpOrNot is introduced to indicate whether UE wakes up or UE does not wake up if </w:t>
      </w:r>
      <w:r w:rsidR="00F64296">
        <w:rPr>
          <w:rFonts w:eastAsiaTheme="minorEastAsia"/>
          <w:lang w:eastAsia="zh-CN"/>
        </w:rPr>
        <w:t>it does not detect PDCCH-WUS</w:t>
      </w:r>
      <w:r w:rsidRPr="00EA60E6">
        <w:rPr>
          <w:rFonts w:eastAsiaTheme="minorEastAsia"/>
          <w:lang w:eastAsia="zh-CN"/>
        </w:rPr>
        <w:t xml:space="preserve">. If the parameter is exchanged between MN and SN, the same </w:t>
      </w:r>
      <w:r w:rsidR="00790BC4">
        <w:rPr>
          <w:rFonts w:eastAsiaTheme="minorEastAsia"/>
          <w:lang w:eastAsia="zh-CN"/>
        </w:rPr>
        <w:t xml:space="preserve">consistent </w:t>
      </w:r>
      <w:r w:rsidRPr="00EA60E6">
        <w:rPr>
          <w:rFonts w:eastAsiaTheme="minorEastAsia"/>
          <w:lang w:eastAsia="zh-CN"/>
        </w:rPr>
        <w:t xml:space="preserve">behavior </w:t>
      </w:r>
      <w:r w:rsidR="00790BC4">
        <w:rPr>
          <w:rFonts w:eastAsiaTheme="minorEastAsia"/>
          <w:lang w:eastAsia="zh-CN"/>
        </w:rPr>
        <w:t>in that case</w:t>
      </w:r>
      <w:r w:rsidRPr="00EA60E6">
        <w:rPr>
          <w:rFonts w:eastAsiaTheme="minorEastAsia"/>
          <w:lang w:eastAsia="zh-CN"/>
        </w:rPr>
        <w:t xml:space="preserve"> can be achieved in </w:t>
      </w:r>
      <w:r w:rsidR="00790BC4">
        <w:rPr>
          <w:rFonts w:eastAsiaTheme="minorEastAsia"/>
          <w:lang w:eastAsia="zh-CN"/>
        </w:rPr>
        <w:t xml:space="preserve">both CGs of </w:t>
      </w:r>
      <w:r w:rsidRPr="00EA60E6">
        <w:rPr>
          <w:rFonts w:eastAsiaTheme="minorEastAsia"/>
          <w:lang w:eastAsia="zh-CN"/>
        </w:rPr>
        <w:t>MR-DC.</w:t>
      </w:r>
    </w:p>
    <w:p w:rsidR="00EA60E6" w:rsidRDefault="00EA60E6" w:rsidP="00EA60E6">
      <w:pPr>
        <w:pStyle w:val="a0"/>
        <w:rPr>
          <w:rFonts w:eastAsiaTheme="minorEastAsia"/>
          <w:lang w:eastAsia="zh-CN"/>
        </w:rPr>
      </w:pPr>
      <w:r w:rsidRPr="00EA60E6">
        <w:rPr>
          <w:rFonts w:eastAsiaTheme="minorEastAsia"/>
          <w:lang w:eastAsia="zh-CN"/>
        </w:rPr>
        <w:t>Hence, in order to align configurations for PDCCH-</w:t>
      </w:r>
      <w:r w:rsidR="00BE27A0">
        <w:rPr>
          <w:rFonts w:eastAsiaTheme="minorEastAsia"/>
          <w:lang w:eastAsia="zh-CN"/>
        </w:rPr>
        <w:t>WUS</w:t>
      </w:r>
      <w:r w:rsidRPr="00EA60E6">
        <w:rPr>
          <w:rFonts w:eastAsiaTheme="minorEastAsia"/>
          <w:lang w:eastAsia="zh-CN"/>
        </w:rPr>
        <w:t xml:space="preserve"> between MN and SN, parameters for PDCCH-</w:t>
      </w:r>
      <w:r w:rsidR="00BE27A0">
        <w:rPr>
          <w:rFonts w:eastAsiaTheme="minorEastAsia"/>
          <w:lang w:eastAsia="zh-CN"/>
        </w:rPr>
        <w:t>WUS</w:t>
      </w:r>
      <w:r w:rsidRPr="00EA60E6">
        <w:rPr>
          <w:rFonts w:eastAsiaTheme="minorEastAsia"/>
          <w:lang w:eastAsia="zh-CN"/>
        </w:rPr>
        <w:t xml:space="preserve"> need to be exchanged between MN and SN. Whether to align configurations of PDCCH-</w:t>
      </w:r>
      <w:r w:rsidR="00BE27A0">
        <w:rPr>
          <w:rFonts w:eastAsiaTheme="minorEastAsia"/>
          <w:lang w:eastAsia="zh-CN"/>
        </w:rPr>
        <w:t>WUS</w:t>
      </w:r>
      <w:r w:rsidRPr="00EA60E6">
        <w:rPr>
          <w:rFonts w:eastAsiaTheme="minorEastAsia"/>
          <w:lang w:eastAsia="zh-CN"/>
        </w:rPr>
        <w:t xml:space="preserve"> with the other node and which parameters to align are left up to RAN node implementation.</w:t>
      </w:r>
    </w:p>
    <w:p w:rsidR="00EA60E6" w:rsidRPr="008A4AE5" w:rsidRDefault="00EA60E6" w:rsidP="00EA60E6">
      <w:pPr>
        <w:pStyle w:val="a0"/>
        <w:rPr>
          <w:rFonts w:eastAsiaTheme="minorEastAsia"/>
          <w:lang w:eastAsia="zh-CN"/>
        </w:rPr>
      </w:pPr>
      <w:r>
        <w:rPr>
          <w:rFonts w:eastAsia="宋体" w:hint="eastAsia"/>
          <w:lang w:eastAsia="zh-CN"/>
        </w:rPr>
        <w:t xml:space="preserve">For simplify, the whole parameters for DRX configuration were exchanged between inter-nodes. We also can reuse the similar principle to coordination </w:t>
      </w:r>
      <w:r w:rsidR="008A4AE5">
        <w:rPr>
          <w:rFonts w:eastAsia="宋体" w:hint="eastAsia"/>
          <w:lang w:eastAsia="zh-CN"/>
        </w:rPr>
        <w:t xml:space="preserve">for </w:t>
      </w:r>
      <w:r w:rsidR="008A4AE5" w:rsidRPr="00EA60E6">
        <w:rPr>
          <w:rFonts w:eastAsiaTheme="minorEastAsia"/>
          <w:lang w:eastAsia="zh-CN"/>
        </w:rPr>
        <w:t>PDCCH-</w:t>
      </w:r>
      <w:r w:rsidR="00BE27A0">
        <w:rPr>
          <w:rFonts w:eastAsiaTheme="minorEastAsia"/>
          <w:lang w:eastAsia="zh-CN"/>
        </w:rPr>
        <w:t>WUS</w:t>
      </w:r>
      <w:r w:rsidR="008A4AE5">
        <w:rPr>
          <w:rFonts w:eastAsiaTheme="minorEastAsia" w:hint="eastAsia"/>
          <w:lang w:eastAsia="zh-CN"/>
        </w:rPr>
        <w:t xml:space="preserve">. However, it is still open on the RRC extension for </w:t>
      </w:r>
      <w:r w:rsidR="008A4AE5" w:rsidRPr="00EA60E6">
        <w:rPr>
          <w:rFonts w:eastAsiaTheme="minorEastAsia"/>
          <w:lang w:eastAsia="zh-CN"/>
        </w:rPr>
        <w:t>PDCCH-</w:t>
      </w:r>
      <w:r w:rsidR="00BE27A0">
        <w:rPr>
          <w:rFonts w:eastAsiaTheme="minorEastAsia"/>
          <w:lang w:eastAsia="zh-CN"/>
        </w:rPr>
        <w:t>WUS</w:t>
      </w:r>
      <w:r w:rsidR="008A4AE5">
        <w:rPr>
          <w:rFonts w:eastAsiaTheme="minorEastAsia" w:hint="eastAsia"/>
          <w:lang w:eastAsia="zh-CN"/>
        </w:rPr>
        <w:t>. We can discuss further which parameters for PDCCH-</w:t>
      </w:r>
      <w:r w:rsidR="00BE27A0">
        <w:rPr>
          <w:rFonts w:eastAsiaTheme="minorEastAsia" w:hint="eastAsia"/>
          <w:lang w:eastAsia="zh-CN"/>
        </w:rPr>
        <w:t>WUS</w:t>
      </w:r>
      <w:r w:rsidR="008A4AE5">
        <w:rPr>
          <w:rFonts w:eastAsiaTheme="minorEastAsia" w:hint="eastAsia"/>
          <w:lang w:eastAsia="zh-CN"/>
        </w:rPr>
        <w:t xml:space="preserve"> needs to be exchanged via inter-node message after RRC extensions for PDCCH-</w:t>
      </w:r>
      <w:r w:rsidR="00BE27A0">
        <w:rPr>
          <w:rFonts w:eastAsiaTheme="minorEastAsia" w:hint="eastAsia"/>
          <w:lang w:eastAsia="zh-CN"/>
        </w:rPr>
        <w:t>WUS</w:t>
      </w:r>
      <w:r w:rsidR="008A4AE5">
        <w:rPr>
          <w:rFonts w:eastAsiaTheme="minorEastAsia" w:hint="eastAsia"/>
          <w:lang w:eastAsia="zh-CN"/>
        </w:rPr>
        <w:t xml:space="preserve"> were roughly achieved.</w:t>
      </w:r>
    </w:p>
    <w:p w:rsidR="00EA60E6" w:rsidRPr="00EA60E6" w:rsidRDefault="008D31A6" w:rsidP="00EA60E6">
      <w:pPr>
        <w:pStyle w:val="a0"/>
        <w:rPr>
          <w:rFonts w:eastAsiaTheme="minorEastAsia"/>
          <w:b/>
          <w:lang w:eastAsia="zh-CN"/>
        </w:rPr>
      </w:pPr>
      <w:bookmarkStart w:id="10" w:name="_Toc24033996"/>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3</w:t>
      </w:r>
      <w:r w:rsidRPr="008D31A6">
        <w:rPr>
          <w:b/>
        </w:rPr>
        <w:fldChar w:fldCharType="end"/>
      </w:r>
      <w:r w:rsidR="00EA60E6" w:rsidRPr="00EA60E6">
        <w:rPr>
          <w:rFonts w:eastAsiaTheme="minorEastAsia"/>
          <w:b/>
          <w:lang w:eastAsia="zh-CN"/>
        </w:rPr>
        <w:t>: In order to align configurations of PDCCH-</w:t>
      </w:r>
      <w:r w:rsidR="00BE27A0">
        <w:rPr>
          <w:rFonts w:eastAsiaTheme="minorEastAsia"/>
          <w:b/>
          <w:lang w:eastAsia="zh-CN"/>
        </w:rPr>
        <w:t>WUS</w:t>
      </w:r>
      <w:r w:rsidR="00EA60E6" w:rsidRPr="00EA60E6">
        <w:rPr>
          <w:rFonts w:eastAsiaTheme="minorEastAsia"/>
          <w:b/>
          <w:lang w:eastAsia="zh-CN"/>
        </w:rPr>
        <w:t xml:space="preserve"> between MN and SN:</w:t>
      </w:r>
      <w:bookmarkEnd w:id="10"/>
    </w:p>
    <w:p w:rsidR="00EA60E6" w:rsidRPr="00EA60E6" w:rsidRDefault="00EA60E6" w:rsidP="00EA60E6">
      <w:pPr>
        <w:pStyle w:val="a0"/>
        <w:rPr>
          <w:rFonts w:eastAsiaTheme="minorEastAsia"/>
          <w:b/>
          <w:lang w:eastAsia="zh-CN"/>
        </w:rPr>
      </w:pPr>
      <w:r w:rsidRPr="00EA60E6">
        <w:rPr>
          <w:rFonts w:eastAsiaTheme="minorEastAsia"/>
          <w:b/>
          <w:lang w:eastAsia="zh-CN"/>
        </w:rPr>
        <w:t>-</w:t>
      </w:r>
      <w:r w:rsidRPr="00EA60E6">
        <w:rPr>
          <w:rFonts w:eastAsiaTheme="minorEastAsia"/>
          <w:b/>
          <w:lang w:eastAsia="zh-CN"/>
        </w:rPr>
        <w:tab/>
        <w:t>The MN provides related parameters of PDCCH-</w:t>
      </w:r>
      <w:r w:rsidR="00BE27A0">
        <w:rPr>
          <w:rFonts w:eastAsiaTheme="minorEastAsia"/>
          <w:b/>
          <w:lang w:eastAsia="zh-CN"/>
        </w:rPr>
        <w:t>WUS</w:t>
      </w:r>
      <w:r w:rsidRPr="00EA60E6">
        <w:rPr>
          <w:rFonts w:eastAsiaTheme="minorEastAsia"/>
          <w:b/>
          <w:lang w:eastAsia="zh-CN"/>
        </w:rPr>
        <w:t xml:space="preserve"> in MN to the SN via inter-node </w:t>
      </w:r>
      <w:r w:rsidR="008A4AE5">
        <w:rPr>
          <w:rFonts w:eastAsiaTheme="minorEastAsia" w:hint="eastAsia"/>
          <w:b/>
          <w:lang w:eastAsia="zh-CN"/>
        </w:rPr>
        <w:t xml:space="preserve">RRC </w:t>
      </w:r>
      <w:r w:rsidRPr="00EA60E6">
        <w:rPr>
          <w:rFonts w:eastAsiaTheme="minorEastAsia"/>
          <w:b/>
          <w:lang w:eastAsia="zh-CN"/>
        </w:rPr>
        <w:t>message;</w:t>
      </w:r>
    </w:p>
    <w:p w:rsidR="00EA60E6" w:rsidRPr="00EA60E6" w:rsidRDefault="00EA60E6" w:rsidP="00EA60E6">
      <w:pPr>
        <w:pStyle w:val="a0"/>
        <w:rPr>
          <w:rFonts w:eastAsiaTheme="minorEastAsia"/>
          <w:b/>
          <w:lang w:eastAsia="zh-CN"/>
        </w:rPr>
      </w:pPr>
      <w:r w:rsidRPr="00EA60E6">
        <w:rPr>
          <w:rFonts w:eastAsiaTheme="minorEastAsia"/>
          <w:b/>
          <w:lang w:eastAsia="zh-CN"/>
        </w:rPr>
        <w:t>-</w:t>
      </w:r>
      <w:r w:rsidRPr="00EA60E6">
        <w:rPr>
          <w:rFonts w:eastAsiaTheme="minorEastAsia"/>
          <w:b/>
          <w:lang w:eastAsia="zh-CN"/>
        </w:rPr>
        <w:tab/>
        <w:t>The SN provides related parameters of PDCCH-</w:t>
      </w:r>
      <w:r w:rsidR="00BE27A0">
        <w:rPr>
          <w:rFonts w:eastAsiaTheme="minorEastAsia"/>
          <w:b/>
          <w:lang w:eastAsia="zh-CN"/>
        </w:rPr>
        <w:t>WUS</w:t>
      </w:r>
      <w:r w:rsidRPr="00EA60E6">
        <w:rPr>
          <w:rFonts w:eastAsiaTheme="minorEastAsia"/>
          <w:b/>
          <w:lang w:eastAsia="zh-CN"/>
        </w:rPr>
        <w:t xml:space="preserve"> in MN to the MN via inter-node </w:t>
      </w:r>
      <w:r w:rsidR="008A4AE5">
        <w:rPr>
          <w:rFonts w:eastAsiaTheme="minorEastAsia" w:hint="eastAsia"/>
          <w:b/>
          <w:lang w:eastAsia="zh-CN"/>
        </w:rPr>
        <w:t xml:space="preserve">RRC </w:t>
      </w:r>
      <w:r w:rsidRPr="00EA60E6">
        <w:rPr>
          <w:rFonts w:eastAsiaTheme="minorEastAsia"/>
          <w:b/>
          <w:lang w:eastAsia="zh-CN"/>
        </w:rPr>
        <w:t>message.</w:t>
      </w:r>
    </w:p>
    <w:p w:rsidR="00D915B9" w:rsidRPr="00D915B9" w:rsidRDefault="008A4AE5" w:rsidP="00D915B9">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I</w:t>
      </w:r>
      <w:r w:rsidR="00D915B9" w:rsidRPr="00D915B9">
        <w:rPr>
          <w:rFonts w:ascii="Arial" w:eastAsiaTheme="minorEastAsia" w:hAnsi="Arial" w:cs="Arial" w:hint="eastAsia"/>
          <w:b/>
          <w:bCs/>
          <w:iCs/>
          <w:szCs w:val="28"/>
          <w:lang w:eastAsia="zh-CN"/>
        </w:rPr>
        <w:t xml:space="preserve">mpact on </w:t>
      </w:r>
      <w:r>
        <w:rPr>
          <w:rFonts w:ascii="Arial" w:eastAsiaTheme="minorEastAsia" w:hAnsi="Arial" w:cs="Arial" w:hint="eastAsia"/>
          <w:b/>
          <w:bCs/>
          <w:iCs/>
          <w:szCs w:val="28"/>
          <w:lang w:eastAsia="zh-CN"/>
        </w:rPr>
        <w:t>RRC</w:t>
      </w:r>
      <w:r w:rsidR="00D915B9" w:rsidRPr="00D915B9">
        <w:rPr>
          <w:rFonts w:ascii="Arial" w:eastAsiaTheme="minorEastAsia" w:hAnsi="Arial" w:cs="Arial" w:hint="eastAsia"/>
          <w:b/>
          <w:bCs/>
          <w:iCs/>
          <w:szCs w:val="28"/>
          <w:lang w:eastAsia="zh-CN"/>
        </w:rPr>
        <w:t xml:space="preserve"> </w:t>
      </w:r>
      <w:r>
        <w:rPr>
          <w:rFonts w:ascii="Arial" w:eastAsiaTheme="minorEastAsia" w:hAnsi="Arial" w:cs="Arial" w:hint="eastAsia"/>
          <w:b/>
          <w:bCs/>
          <w:iCs/>
          <w:szCs w:val="28"/>
          <w:lang w:eastAsia="zh-CN"/>
        </w:rPr>
        <w:t xml:space="preserve">IE </w:t>
      </w:r>
      <w:r w:rsidR="00D915B9" w:rsidRPr="00D915B9">
        <w:rPr>
          <w:rFonts w:ascii="Arial" w:eastAsiaTheme="minorEastAsia" w:hAnsi="Arial" w:cs="Arial" w:hint="eastAsia"/>
          <w:b/>
          <w:bCs/>
          <w:iCs/>
          <w:szCs w:val="28"/>
          <w:lang w:eastAsia="zh-CN"/>
        </w:rPr>
        <w:t>extension</w:t>
      </w:r>
    </w:p>
    <w:p w:rsidR="00D822C3" w:rsidRPr="00283A4F" w:rsidRDefault="00D822C3" w:rsidP="00283A4F">
      <w:pPr>
        <w:pStyle w:val="af"/>
        <w:numPr>
          <w:ilvl w:val="0"/>
          <w:numId w:val="28"/>
        </w:numPr>
        <w:rPr>
          <w:rFonts w:eastAsiaTheme="minorEastAsia"/>
          <w:b/>
          <w:lang w:eastAsia="zh-CN"/>
        </w:rPr>
      </w:pPr>
      <w:r w:rsidRPr="00283A4F">
        <w:rPr>
          <w:rFonts w:eastAsiaTheme="minorEastAsia" w:hint="eastAsia"/>
          <w:b/>
          <w:lang w:eastAsia="zh-CN"/>
        </w:rPr>
        <w:t>PS-RNTI</w:t>
      </w:r>
    </w:p>
    <w:p w:rsidR="00A61D24" w:rsidRDefault="00411C4C" w:rsidP="00A61D24">
      <w:pPr>
        <w:pStyle w:val="a0"/>
        <w:rPr>
          <w:rFonts w:eastAsiaTheme="minorEastAsia"/>
        </w:rPr>
      </w:pPr>
      <w:r>
        <w:rPr>
          <w:rFonts w:eastAsiaTheme="minorEastAsia"/>
          <w:lang w:eastAsia="zh-CN"/>
        </w:rPr>
        <w:t xml:space="preserve">This first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parameters was agreed i</w:t>
      </w:r>
      <w:r w:rsidR="00A61D24">
        <w:rPr>
          <w:rFonts w:eastAsiaTheme="minorEastAsia" w:hint="eastAsia"/>
          <w:lang w:eastAsia="zh-CN"/>
        </w:rPr>
        <w:t>n RAN1#9</w:t>
      </w:r>
      <w:r w:rsidR="00C55DFC">
        <w:rPr>
          <w:rFonts w:eastAsiaTheme="minorEastAsia" w:hint="eastAsia"/>
          <w:lang w:eastAsia="zh-CN"/>
        </w:rPr>
        <w:t>7</w:t>
      </w:r>
      <w:r w:rsidR="00A61D24">
        <w:rPr>
          <w:rFonts w:eastAsiaTheme="minorEastAsia" w:hint="eastAsia"/>
          <w:lang w:eastAsia="zh-CN"/>
        </w:rPr>
        <w:t xml:space="preserve"> meeting </w:t>
      </w:r>
      <w:r w:rsidR="00DD096D">
        <w:rPr>
          <w:rFonts w:eastAsiaTheme="minorEastAsia"/>
          <w:lang w:eastAsia="zh-CN"/>
        </w:rPr>
        <w:fldChar w:fldCharType="begin"/>
      </w:r>
      <w:r w:rsidR="00DD096D">
        <w:rPr>
          <w:rFonts w:eastAsiaTheme="minorEastAsia"/>
          <w:lang w:eastAsia="zh-CN"/>
        </w:rPr>
        <w:instrText xml:space="preserve"> </w:instrText>
      </w:r>
      <w:r w:rsidR="00DD096D">
        <w:rPr>
          <w:rFonts w:eastAsiaTheme="minorEastAsia" w:hint="eastAsia"/>
          <w:lang w:eastAsia="zh-CN"/>
        </w:rPr>
        <w:instrText>REF _Ref23857136 \r \h</w:instrText>
      </w:r>
      <w:r w:rsidR="00DD096D">
        <w:rPr>
          <w:rFonts w:eastAsiaTheme="minorEastAsia"/>
          <w:lang w:eastAsia="zh-CN"/>
        </w:rPr>
        <w:instrText xml:space="preserve"> </w:instrText>
      </w:r>
      <w:r w:rsidR="00DD096D">
        <w:rPr>
          <w:rFonts w:eastAsiaTheme="minorEastAsia"/>
          <w:lang w:eastAsia="zh-CN"/>
        </w:rPr>
      </w:r>
      <w:r w:rsidR="00DD096D">
        <w:rPr>
          <w:rFonts w:eastAsiaTheme="minorEastAsia"/>
          <w:lang w:eastAsia="zh-CN"/>
        </w:rPr>
        <w:fldChar w:fldCharType="separate"/>
      </w:r>
      <w:r w:rsidR="00DD096D">
        <w:rPr>
          <w:rFonts w:eastAsiaTheme="minorEastAsia"/>
          <w:lang w:eastAsia="zh-CN"/>
        </w:rPr>
        <w:t>[2]</w:t>
      </w:r>
      <w:r w:rsidR="00DD096D">
        <w:rPr>
          <w:rFonts w:eastAsiaTheme="minorEastAsia"/>
          <w:lang w:eastAsia="zh-CN"/>
        </w:rPr>
        <w:fldChar w:fldCharType="end"/>
      </w:r>
      <w:r w:rsidR="00A61D24">
        <w:rPr>
          <w:rFonts w:eastAsiaTheme="minorEastAsia" w:hint="eastAsia"/>
          <w:lang w:eastAsia="zh-CN"/>
        </w:rPr>
        <w:t>:</w:t>
      </w:r>
    </w:p>
    <w:tbl>
      <w:tblPr>
        <w:tblStyle w:val="a7"/>
        <w:tblW w:w="0" w:type="auto"/>
        <w:tblLook w:val="04A0" w:firstRow="1" w:lastRow="0" w:firstColumn="1" w:lastColumn="0" w:noHBand="0" w:noVBand="1"/>
      </w:tblPr>
      <w:tblGrid>
        <w:gridCol w:w="8622"/>
      </w:tblGrid>
      <w:tr w:rsidR="00A61D24" w:rsidTr="00C1215A">
        <w:tc>
          <w:tcPr>
            <w:tcW w:w="8622" w:type="dxa"/>
          </w:tcPr>
          <w:p w:rsidR="00A61D24" w:rsidRPr="006F2F61" w:rsidRDefault="00A61D24" w:rsidP="00C1215A">
            <w:pPr>
              <w:rPr>
                <w:rFonts w:ascii="Times" w:eastAsia="Batang" w:hAnsi="Times"/>
                <w:szCs w:val="20"/>
                <w:lang w:val="en-GB"/>
              </w:rPr>
            </w:pPr>
            <w:r w:rsidRPr="006F2F61">
              <w:rPr>
                <w:rFonts w:ascii="Times" w:eastAsia="Batang" w:hAnsi="Times"/>
                <w:szCs w:val="20"/>
                <w:highlight w:val="green"/>
                <w:lang w:val="en-GB"/>
              </w:rPr>
              <w:t>Agreements</w:t>
            </w:r>
            <w:r w:rsidRPr="006F2F61">
              <w:rPr>
                <w:rFonts w:ascii="Times" w:eastAsia="Batang" w:hAnsi="Times"/>
                <w:szCs w:val="20"/>
                <w:lang w:val="en-GB"/>
              </w:rPr>
              <w:t>:</w:t>
            </w:r>
          </w:p>
          <w:p w:rsidR="00A61D24" w:rsidRPr="006F2F61" w:rsidRDefault="00A61D24" w:rsidP="00C1215A">
            <w:pPr>
              <w:rPr>
                <w:rFonts w:ascii="Times" w:eastAsia="Batang" w:hAnsi="Times"/>
                <w:szCs w:val="20"/>
                <w:lang w:val="en-GB"/>
              </w:rPr>
            </w:pPr>
            <w:r w:rsidRPr="006F2F61">
              <w:rPr>
                <w:rFonts w:ascii="Times" w:eastAsia="Batang" w:hAnsi="Times"/>
                <w:szCs w:val="20"/>
                <w:highlight w:val="yellow"/>
                <w:lang w:val="en-GB"/>
              </w:rPr>
              <w:t>A new RNTI</w:t>
            </w:r>
            <w:r w:rsidRPr="006F2F61">
              <w:rPr>
                <w:rFonts w:ascii="Times" w:eastAsia="Batang" w:hAnsi="Times"/>
                <w:szCs w:val="20"/>
                <w:lang w:val="en-GB"/>
              </w:rPr>
              <w:t xml:space="preserve"> (e.g., PS-RNTI) is introduced for the PDCCH-based power saving signal/channel decoding at least outside Active Time, UE-specifically configured</w:t>
            </w:r>
          </w:p>
          <w:p w:rsidR="00A61D24" w:rsidRPr="0016192F" w:rsidRDefault="00A61D24" w:rsidP="00A61D24">
            <w:pPr>
              <w:numPr>
                <w:ilvl w:val="0"/>
                <w:numId w:val="10"/>
              </w:numPr>
              <w:rPr>
                <w:rFonts w:eastAsia="Batang"/>
                <w:szCs w:val="20"/>
                <w:lang w:val="en-GB" w:eastAsia="x-none"/>
              </w:rPr>
            </w:pPr>
            <w:r w:rsidRPr="006F2F61">
              <w:rPr>
                <w:rFonts w:eastAsia="Batang"/>
                <w:szCs w:val="20"/>
                <w:lang w:val="en-GB" w:eastAsia="x-none"/>
              </w:rPr>
              <w:lastRenderedPageBreak/>
              <w:t>FFS how to use the PS-RNTI for scrambling of the PDCCH-based power saving signal/channel</w:t>
            </w:r>
          </w:p>
        </w:tc>
      </w:tr>
    </w:tbl>
    <w:p w:rsidR="00F95094" w:rsidRPr="00A61D24" w:rsidRDefault="00A61D24" w:rsidP="00592193">
      <w:pPr>
        <w:pStyle w:val="a0"/>
        <w:rPr>
          <w:rFonts w:eastAsiaTheme="minorEastAsia"/>
          <w:lang w:val="en-GB" w:eastAsia="zh-CN"/>
        </w:rPr>
      </w:pPr>
      <w:r>
        <w:rPr>
          <w:rFonts w:eastAsiaTheme="minorEastAsia" w:hint="eastAsia"/>
          <w:lang w:val="en-GB" w:eastAsia="zh-CN"/>
        </w:rPr>
        <w:lastRenderedPageBreak/>
        <w:t xml:space="preserve">It shows that one new RNTI will </w:t>
      </w:r>
      <w:r w:rsidR="0097498F">
        <w:rPr>
          <w:rFonts w:eastAsiaTheme="minorEastAsia"/>
          <w:lang w:val="en-GB" w:eastAsia="zh-CN"/>
        </w:rPr>
        <w:t xml:space="preserve">be </w:t>
      </w:r>
      <w:r>
        <w:rPr>
          <w:rFonts w:eastAsiaTheme="minorEastAsia" w:hint="eastAsia"/>
          <w:lang w:val="en-GB" w:eastAsia="zh-CN"/>
        </w:rPr>
        <w:t xml:space="preserve">introduced in power saving. In NR, RNTIs are all signalled in IE </w:t>
      </w:r>
      <w:r w:rsidRPr="009F4239">
        <w:rPr>
          <w:rFonts w:eastAsiaTheme="minorEastAsia"/>
          <w:i/>
          <w:lang w:val="en-GB" w:eastAsia="zh-CN"/>
        </w:rPr>
        <w:t>PhysicalCellGroupConfig</w:t>
      </w:r>
      <w:r>
        <w:rPr>
          <w:rFonts w:eastAsiaTheme="minorEastAsia" w:hint="eastAsia"/>
          <w:lang w:val="en-GB" w:eastAsia="zh-CN"/>
        </w:rPr>
        <w:t xml:space="preserve">. The same principle </w:t>
      </w:r>
      <w:r w:rsidR="00592193">
        <w:rPr>
          <w:rFonts w:eastAsiaTheme="minorEastAsia" w:hint="eastAsia"/>
          <w:lang w:val="en-GB" w:eastAsia="zh-CN"/>
        </w:rPr>
        <w:t>can also be applied in PS-RNTI.</w:t>
      </w:r>
      <w:r w:rsidR="002841B9">
        <w:rPr>
          <w:rFonts w:eastAsiaTheme="minorEastAsia" w:hint="eastAsia"/>
          <w:lang w:val="en-GB" w:eastAsia="zh-CN"/>
        </w:rPr>
        <w:t xml:space="preserve"> The corresponding TP is provided in Annex 5.1.</w:t>
      </w:r>
    </w:p>
    <w:p w:rsidR="000D2D16" w:rsidRDefault="008D31A6" w:rsidP="00482A84">
      <w:pPr>
        <w:pStyle w:val="a5"/>
        <w:keepNext/>
        <w:rPr>
          <w:rFonts w:eastAsiaTheme="minorEastAsia"/>
          <w:b/>
          <w:lang w:eastAsia="zh-CN"/>
        </w:rPr>
      </w:pPr>
      <w:bookmarkStart w:id="11" w:name="_Toc16521464"/>
      <w:bookmarkStart w:id="12" w:name="_Toc24033997"/>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4</w:t>
      </w:r>
      <w:r w:rsidRPr="008D31A6">
        <w:rPr>
          <w:b/>
        </w:rPr>
        <w:fldChar w:fldCharType="end"/>
      </w:r>
      <w:r w:rsidR="00A45E89">
        <w:rPr>
          <w:rFonts w:eastAsiaTheme="minorEastAsia" w:hint="eastAsia"/>
          <w:b/>
          <w:lang w:eastAsia="zh-CN"/>
        </w:rPr>
        <w:t xml:space="preserve">: </w:t>
      </w:r>
      <w:r w:rsidR="00524E64">
        <w:rPr>
          <w:rFonts w:eastAsiaTheme="minorEastAsia" w:hint="eastAsia"/>
          <w:b/>
          <w:lang w:eastAsia="zh-CN"/>
        </w:rPr>
        <w:t xml:space="preserve">Specify </w:t>
      </w:r>
      <w:r w:rsidR="00524E64" w:rsidRPr="005335DD">
        <w:rPr>
          <w:rFonts w:eastAsiaTheme="minorEastAsia" w:hint="eastAsia"/>
          <w:b/>
          <w:i/>
          <w:lang w:eastAsia="zh-CN"/>
        </w:rPr>
        <w:t>PS-RNTI</w:t>
      </w:r>
      <w:r w:rsidR="00524E64">
        <w:rPr>
          <w:rFonts w:eastAsiaTheme="minorEastAsia" w:hint="eastAsia"/>
          <w:b/>
          <w:lang w:eastAsia="zh-CN"/>
        </w:rPr>
        <w:t xml:space="preserve"> in IE </w:t>
      </w:r>
      <w:r w:rsidR="00524E64" w:rsidRPr="00524E64">
        <w:rPr>
          <w:rFonts w:eastAsiaTheme="minorEastAsia"/>
          <w:b/>
          <w:i/>
          <w:lang w:eastAsia="zh-CN"/>
        </w:rPr>
        <w:t>PhysicalCellGroupConfig</w:t>
      </w:r>
      <w:r w:rsidR="000D2D16" w:rsidRPr="000D2D16">
        <w:rPr>
          <w:rFonts w:eastAsiaTheme="minorEastAsia" w:hint="eastAsia"/>
          <w:b/>
          <w:lang w:eastAsia="zh-CN"/>
        </w:rPr>
        <w:t>.</w:t>
      </w:r>
      <w:bookmarkEnd w:id="11"/>
      <w:bookmarkEnd w:id="12"/>
    </w:p>
    <w:p w:rsidR="003E2CE7" w:rsidRPr="00283A4F" w:rsidRDefault="009413CC" w:rsidP="00283A4F">
      <w:pPr>
        <w:pStyle w:val="af"/>
        <w:numPr>
          <w:ilvl w:val="0"/>
          <w:numId w:val="28"/>
        </w:numPr>
        <w:rPr>
          <w:rFonts w:eastAsiaTheme="minorEastAsia"/>
          <w:b/>
          <w:lang w:eastAsia="zh-CN"/>
        </w:rPr>
      </w:pPr>
      <w:r w:rsidRPr="00283A4F">
        <w:rPr>
          <w:rFonts w:eastAsiaTheme="minorEastAsia" w:hint="eastAsia"/>
          <w:b/>
          <w:lang w:eastAsia="zh-CN"/>
        </w:rPr>
        <w:t>PS_offset</w:t>
      </w:r>
    </w:p>
    <w:p w:rsidR="003E2CE7" w:rsidRDefault="00411C4C" w:rsidP="003E2CE7">
      <w:pPr>
        <w:pStyle w:val="a0"/>
        <w:rPr>
          <w:rFonts w:eastAsiaTheme="minorEastAsia"/>
          <w:lang w:val="en-GB" w:eastAsia="zh-CN"/>
        </w:rPr>
      </w:pPr>
      <w:r>
        <w:rPr>
          <w:rFonts w:eastAsiaTheme="minorEastAsia"/>
          <w:lang w:eastAsia="zh-CN"/>
        </w:rPr>
        <w:t xml:space="preserve">This second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 xml:space="preserve">parameters determines </w:t>
      </w:r>
      <w:r w:rsidR="006235B7">
        <w:rPr>
          <w:rFonts w:eastAsiaTheme="minorEastAsia" w:hint="eastAsia"/>
          <w:lang w:val="en-GB" w:eastAsia="zh-CN"/>
        </w:rPr>
        <w:t xml:space="preserve">when to start </w:t>
      </w:r>
      <w:r w:rsidR="00F750E0">
        <w:rPr>
          <w:rFonts w:eastAsiaTheme="minorEastAsia" w:hint="eastAsia"/>
          <w:lang w:val="en-GB" w:eastAsia="zh-CN"/>
        </w:rPr>
        <w:t xml:space="preserve">to </w:t>
      </w:r>
      <w:r w:rsidR="006235B7">
        <w:rPr>
          <w:rFonts w:eastAsiaTheme="minorEastAsia" w:hint="eastAsia"/>
          <w:lang w:val="en-GB" w:eastAsia="zh-CN"/>
        </w:rPr>
        <w:t>monitor</w:t>
      </w:r>
      <w:r w:rsidR="00F750E0">
        <w:rPr>
          <w:rFonts w:eastAsiaTheme="minorEastAsia" w:hint="eastAsia"/>
          <w:lang w:val="en-GB" w:eastAsia="zh-CN"/>
        </w:rPr>
        <w:t xml:space="preserve"> the PDCCH-WUS occasions</w:t>
      </w:r>
      <w:r w:rsidR="00164D46">
        <w:rPr>
          <w:rFonts w:eastAsiaTheme="minorEastAsia"/>
          <w:lang w:val="en-GB" w:eastAsia="zh-CN"/>
        </w:rPr>
        <w:t>.</w:t>
      </w:r>
      <w:r w:rsidR="004A49E8">
        <w:rPr>
          <w:rFonts w:eastAsiaTheme="minorEastAsia"/>
          <w:lang w:val="en-GB" w:eastAsia="zh-CN"/>
        </w:rPr>
        <w:t xml:space="preserve"> </w:t>
      </w:r>
      <w:r w:rsidR="00164D46">
        <w:rPr>
          <w:rFonts w:eastAsiaTheme="minorEastAsia"/>
          <w:lang w:val="en-GB" w:eastAsia="zh-CN"/>
        </w:rPr>
        <w:t>I</w:t>
      </w:r>
      <w:r w:rsidR="004A49E8">
        <w:rPr>
          <w:rFonts w:eastAsiaTheme="minorEastAsia"/>
          <w:lang w:val="en-GB" w:eastAsia="zh-CN"/>
        </w:rPr>
        <w:t>t was agreed</w:t>
      </w:r>
      <w:r w:rsidR="00DF14B8">
        <w:rPr>
          <w:rFonts w:eastAsiaTheme="minorEastAsia" w:hint="eastAsia"/>
          <w:lang w:val="en-GB" w:eastAsia="zh-CN"/>
        </w:rPr>
        <w:t xml:space="preserve"> in RAN1#98bis meeting</w:t>
      </w:r>
      <w:r w:rsidR="004A49E8">
        <w:rPr>
          <w:rFonts w:eastAsiaTheme="minorEastAsia"/>
          <w:lang w:val="en-GB" w:eastAsia="zh-CN"/>
        </w:rPr>
        <w:t xml:space="preserve"> </w:t>
      </w:r>
      <w:r w:rsidR="00C03B96">
        <w:rPr>
          <w:rFonts w:eastAsiaTheme="minorEastAsia"/>
          <w:lang w:val="en-GB" w:eastAsia="zh-CN"/>
        </w:rPr>
        <w:fldChar w:fldCharType="begin"/>
      </w:r>
      <w:r w:rsidR="00C03B96">
        <w:rPr>
          <w:rFonts w:eastAsiaTheme="minorEastAsia"/>
          <w:lang w:val="en-GB" w:eastAsia="zh-CN"/>
        </w:rPr>
        <w:instrText xml:space="preserve"> </w:instrText>
      </w:r>
      <w:r w:rsidR="00C03B96">
        <w:rPr>
          <w:rFonts w:eastAsiaTheme="minorEastAsia" w:hint="eastAsia"/>
          <w:lang w:val="en-GB" w:eastAsia="zh-CN"/>
        </w:rPr>
        <w:instrText>REF _Ref23859172 \r \h</w:instrText>
      </w:r>
      <w:r w:rsidR="00C03B96">
        <w:rPr>
          <w:rFonts w:eastAsiaTheme="minorEastAsia"/>
          <w:lang w:val="en-GB" w:eastAsia="zh-CN"/>
        </w:rPr>
        <w:instrText xml:space="preserve"> </w:instrText>
      </w:r>
      <w:r w:rsidR="00C03B96">
        <w:rPr>
          <w:rFonts w:eastAsiaTheme="minorEastAsia"/>
          <w:lang w:val="en-GB" w:eastAsia="zh-CN"/>
        </w:rPr>
      </w:r>
      <w:r w:rsidR="00C03B96">
        <w:rPr>
          <w:rFonts w:eastAsiaTheme="minorEastAsia"/>
          <w:lang w:val="en-GB" w:eastAsia="zh-CN"/>
        </w:rPr>
        <w:fldChar w:fldCharType="separate"/>
      </w:r>
      <w:r w:rsidR="00C03B96">
        <w:rPr>
          <w:rFonts w:eastAsiaTheme="minorEastAsia"/>
          <w:lang w:val="en-GB" w:eastAsia="zh-CN"/>
        </w:rPr>
        <w:t>[3]</w:t>
      </w:r>
      <w:r w:rsidR="00C03B96">
        <w:rPr>
          <w:rFonts w:eastAsiaTheme="minorEastAsia"/>
          <w:lang w:val="en-GB" w:eastAsia="zh-CN"/>
        </w:rPr>
        <w:fldChar w:fldCharType="end"/>
      </w:r>
      <w:r w:rsidR="004A49E8">
        <w:rPr>
          <w:rFonts w:eastAsiaTheme="minorEastAsia"/>
          <w:lang w:val="en-GB" w:eastAsia="zh-CN"/>
        </w:rPr>
        <w:t>:</w:t>
      </w:r>
    </w:p>
    <w:tbl>
      <w:tblPr>
        <w:tblStyle w:val="a7"/>
        <w:tblW w:w="0" w:type="auto"/>
        <w:tblLook w:val="04A0" w:firstRow="1" w:lastRow="0" w:firstColumn="1" w:lastColumn="0" w:noHBand="0" w:noVBand="1"/>
      </w:tblPr>
      <w:tblGrid>
        <w:gridCol w:w="8622"/>
      </w:tblGrid>
      <w:tr w:rsidR="004A49E8" w:rsidTr="004A49E8">
        <w:tc>
          <w:tcPr>
            <w:tcW w:w="8622" w:type="dxa"/>
          </w:tcPr>
          <w:p w:rsidR="004A49E8" w:rsidRPr="004A49E8" w:rsidRDefault="004A49E8" w:rsidP="004A49E8">
            <w:pPr>
              <w:rPr>
                <w:rFonts w:ascii="Times" w:eastAsia="Batang" w:hAnsi="Times"/>
                <w:szCs w:val="20"/>
                <w:lang w:val="en-GB"/>
              </w:rPr>
            </w:pPr>
            <w:r w:rsidRPr="004A49E8">
              <w:rPr>
                <w:rFonts w:ascii="Times" w:eastAsia="Batang" w:hAnsi="Times"/>
                <w:szCs w:val="20"/>
                <w:highlight w:val="green"/>
                <w:lang w:val="en-GB"/>
              </w:rPr>
              <w:t>Agreements</w:t>
            </w:r>
            <w:r w:rsidRPr="004A49E8">
              <w:rPr>
                <w:rFonts w:ascii="Times" w:eastAsia="Batang" w:hAnsi="Times"/>
                <w:szCs w:val="20"/>
                <w:lang w:val="en-GB"/>
              </w:rPr>
              <w:t>:</w:t>
            </w:r>
          </w:p>
          <w:p w:rsidR="004A49E8" w:rsidRPr="004A49E8" w:rsidRDefault="004A49E8" w:rsidP="004A49E8">
            <w:pPr>
              <w:rPr>
                <w:rFonts w:ascii="Times" w:eastAsia="Batang" w:hAnsi="Times"/>
                <w:szCs w:val="20"/>
                <w:lang w:val="en-GB" w:eastAsia="zh-CN"/>
              </w:rPr>
            </w:pPr>
            <w:r w:rsidRPr="004A49E8">
              <w:rPr>
                <w:rFonts w:ascii="Times" w:eastAsia="Batang" w:hAnsi="Times"/>
                <w:szCs w:val="20"/>
                <w:lang w:val="en-GB" w:eastAsia="zh-CN"/>
              </w:rPr>
              <w:t xml:space="preserve">UE starts monitoring the PDCCH with CRC scrambled by PS-RNTI at the configured PS_offset before the start of DRX ON until the end of the configured range of monitoring.   </w:t>
            </w:r>
          </w:p>
          <w:p w:rsidR="004A49E8" w:rsidRPr="004A49E8" w:rsidRDefault="004A49E8" w:rsidP="004A49E8">
            <w:pPr>
              <w:numPr>
                <w:ilvl w:val="0"/>
                <w:numId w:val="13"/>
              </w:numPr>
              <w:contextualSpacing/>
              <w:rPr>
                <w:rFonts w:ascii="Times" w:eastAsia="Batang" w:hAnsi="Times"/>
                <w:szCs w:val="20"/>
                <w:lang w:val="en-GB" w:eastAsia="zh-CN"/>
              </w:rPr>
            </w:pPr>
            <w:r w:rsidRPr="004A49E8">
              <w:rPr>
                <w:rFonts w:ascii="Times" w:eastAsia="Batang" w:hAnsi="Times"/>
                <w:szCs w:val="20"/>
                <w:lang w:val="en-GB" w:eastAsia="zh-CN"/>
              </w:rPr>
              <w:t xml:space="preserve">The “PS_offset” is a new higher layer parameter  </w:t>
            </w:r>
          </w:p>
          <w:p w:rsidR="004A49E8" w:rsidRPr="004A49E8" w:rsidRDefault="004A49E8" w:rsidP="004A49E8">
            <w:pPr>
              <w:numPr>
                <w:ilvl w:val="0"/>
                <w:numId w:val="12"/>
              </w:numPr>
              <w:contextualSpacing/>
              <w:rPr>
                <w:rFonts w:ascii="Times" w:eastAsia="Batang" w:hAnsi="Times"/>
                <w:szCs w:val="20"/>
                <w:lang w:val="en-GB" w:eastAsia="zh-CN"/>
              </w:rPr>
            </w:pPr>
            <w:r w:rsidRPr="004A49E8">
              <w:rPr>
                <w:rFonts w:ascii="Times" w:eastAsia="Batang" w:hAnsi="Times"/>
                <w:szCs w:val="20"/>
                <w:lang w:val="en-GB" w:eastAsia="zh-CN"/>
              </w:rPr>
              <w:t>(</w:t>
            </w:r>
            <w:r w:rsidRPr="004A49E8">
              <w:rPr>
                <w:rFonts w:ascii="Times" w:eastAsia="Batang" w:hAnsi="Times"/>
                <w:szCs w:val="20"/>
                <w:highlight w:val="darkYellow"/>
                <w:lang w:val="en-GB" w:eastAsia="zh-CN"/>
              </w:rPr>
              <w:t>Working assumption</w:t>
            </w:r>
            <w:r w:rsidRPr="004A49E8">
              <w:rPr>
                <w:rFonts w:ascii="Times" w:eastAsia="Batang" w:hAnsi="Times"/>
                <w:szCs w:val="20"/>
                <w:lang w:val="en-GB" w:eastAsia="zh-CN"/>
              </w:rPr>
              <w:t xml:space="preserve">) the range of monitoring is derived based on existing parameters, e.g., duration and  monitoringSymbolsWithinSlot, in SearchSpace IE without any change </w:t>
            </w:r>
          </w:p>
          <w:p w:rsidR="004A49E8" w:rsidRPr="0047634B" w:rsidRDefault="004A49E8" w:rsidP="0047634B">
            <w:pPr>
              <w:numPr>
                <w:ilvl w:val="1"/>
                <w:numId w:val="12"/>
              </w:numPr>
              <w:contextualSpacing/>
              <w:rPr>
                <w:rFonts w:ascii="Times" w:eastAsia="Batang" w:hAnsi="Times"/>
                <w:szCs w:val="20"/>
                <w:lang w:val="en-GB" w:eastAsia="zh-CN"/>
              </w:rPr>
            </w:pPr>
            <w:r w:rsidRPr="004A49E8">
              <w:rPr>
                <w:rFonts w:ascii="Times" w:eastAsia="Batang" w:hAnsi="Times"/>
                <w:szCs w:val="20"/>
                <w:lang w:val="en-GB" w:eastAsia="zh-CN"/>
              </w:rPr>
              <w:t>Note: the value of “range” is smaller than that of PS_offset, e.g., to ensure UE with sufficient time for preparing for PDCCH monitoring at the DRX ON</w:t>
            </w:r>
          </w:p>
        </w:tc>
      </w:tr>
    </w:tbl>
    <w:p w:rsidR="00192610" w:rsidRDefault="00164D46" w:rsidP="005C12E7">
      <w:pPr>
        <w:pStyle w:val="a0"/>
        <w:rPr>
          <w:rFonts w:eastAsiaTheme="minorEastAsia"/>
          <w:lang w:val="en-GB" w:eastAsia="zh-CN"/>
        </w:rPr>
      </w:pPr>
      <w:r>
        <w:rPr>
          <w:rFonts w:eastAsiaTheme="minorEastAsia"/>
          <w:lang w:val="en-GB" w:eastAsia="zh-CN"/>
        </w:rPr>
        <w:t xml:space="preserve">In the email discussion </w:t>
      </w:r>
      <w:r w:rsidR="00130B13">
        <w:rPr>
          <w:rFonts w:eastAsiaTheme="minorEastAsia"/>
          <w:lang w:val="en-GB" w:eastAsia="zh-CN"/>
        </w:rPr>
        <w:fldChar w:fldCharType="begin"/>
      </w:r>
      <w:r w:rsidR="00130B13">
        <w:rPr>
          <w:rFonts w:eastAsiaTheme="minorEastAsia"/>
          <w:lang w:val="en-GB" w:eastAsia="zh-CN"/>
        </w:rPr>
        <w:instrText xml:space="preserve"> REF _Ref24017086 \r \h </w:instrText>
      </w:r>
      <w:r w:rsidR="00130B13">
        <w:rPr>
          <w:rFonts w:eastAsiaTheme="minorEastAsia"/>
          <w:lang w:val="en-GB" w:eastAsia="zh-CN"/>
        </w:rPr>
      </w:r>
      <w:r w:rsidR="00130B13">
        <w:rPr>
          <w:rFonts w:eastAsiaTheme="minorEastAsia"/>
          <w:lang w:val="en-GB" w:eastAsia="zh-CN"/>
        </w:rPr>
        <w:fldChar w:fldCharType="separate"/>
      </w:r>
      <w:r w:rsidR="00130B13">
        <w:rPr>
          <w:rFonts w:eastAsiaTheme="minorEastAsia"/>
          <w:lang w:val="en-GB" w:eastAsia="zh-CN"/>
        </w:rPr>
        <w:t>[5]</w:t>
      </w:r>
      <w:r w:rsidR="00130B13">
        <w:rPr>
          <w:rFonts w:eastAsiaTheme="minorEastAsia"/>
          <w:lang w:val="en-GB" w:eastAsia="zh-CN"/>
        </w:rPr>
        <w:fldChar w:fldCharType="end"/>
      </w:r>
      <w:r>
        <w:rPr>
          <w:rFonts w:eastAsiaTheme="minorEastAsia"/>
          <w:lang w:val="en-GB" w:eastAsia="zh-CN"/>
        </w:rPr>
        <w:t xml:space="preserve"> to this meeting</w:t>
      </w:r>
      <w:r w:rsidRPr="00164D46">
        <w:rPr>
          <w:rFonts w:eastAsiaTheme="minorEastAsia"/>
          <w:lang w:val="en-GB" w:eastAsia="zh-CN"/>
        </w:rPr>
        <w:t xml:space="preserve"> </w:t>
      </w:r>
      <w:r>
        <w:rPr>
          <w:rFonts w:eastAsiaTheme="minorEastAsia"/>
          <w:lang w:val="en-GB" w:eastAsia="zh-CN"/>
        </w:rPr>
        <w:t xml:space="preserve">on MAC running CR, a majority of companies supported that </w:t>
      </w:r>
      <w:r w:rsidR="00F93E3B">
        <w:rPr>
          <w:rFonts w:eastAsiaTheme="minorEastAsia" w:hint="eastAsia"/>
          <w:lang w:val="en-GB" w:eastAsia="zh-CN"/>
        </w:rPr>
        <w:t xml:space="preserve">the MAC entity indicates the start of PDCCH-WUS monitoring based on the </w:t>
      </w:r>
      <w:r w:rsidR="00F93E3B">
        <w:rPr>
          <w:rFonts w:eastAsiaTheme="minorEastAsia" w:hint="eastAsia"/>
          <w:i/>
          <w:lang w:val="en-GB" w:eastAsia="zh-CN"/>
        </w:rPr>
        <w:t>PS_offset</w:t>
      </w:r>
      <w:r w:rsidR="000C0090">
        <w:rPr>
          <w:rFonts w:eastAsiaTheme="minorEastAsia" w:hint="eastAsia"/>
          <w:lang w:val="en-GB" w:eastAsia="zh-CN"/>
        </w:rPr>
        <w:t xml:space="preserve">, which means it is visible in MAC. </w:t>
      </w:r>
      <w:r w:rsidR="00F93E3B">
        <w:rPr>
          <w:rFonts w:eastAsiaTheme="minorEastAsia" w:hint="eastAsia"/>
          <w:lang w:val="en-GB" w:eastAsia="zh-CN"/>
        </w:rPr>
        <w:t xml:space="preserve">Then, it is straightforward to </w:t>
      </w:r>
      <w:r w:rsidR="000C0090">
        <w:rPr>
          <w:rFonts w:eastAsiaTheme="minorEastAsia" w:hint="eastAsia"/>
          <w:lang w:val="en-GB" w:eastAsia="zh-CN"/>
        </w:rPr>
        <w:t>spec</w:t>
      </w:r>
      <w:r w:rsidR="00524E64">
        <w:rPr>
          <w:rFonts w:eastAsiaTheme="minorEastAsia" w:hint="eastAsia"/>
          <w:lang w:val="en-GB" w:eastAsia="zh-CN"/>
        </w:rPr>
        <w:t xml:space="preserve">ify this parameter in MAC. Considering it is per CG configured </w:t>
      </w:r>
      <w:r w:rsidR="00524E64">
        <w:rPr>
          <w:rFonts w:eastAsiaTheme="minorEastAsia"/>
          <w:lang w:val="en-GB" w:eastAsia="zh-CN"/>
        </w:rPr>
        <w:fldChar w:fldCharType="begin"/>
      </w:r>
      <w:r w:rsidR="00524E64">
        <w:rPr>
          <w:rFonts w:eastAsiaTheme="minorEastAsia"/>
          <w:lang w:val="en-GB" w:eastAsia="zh-CN"/>
        </w:rPr>
        <w:instrText xml:space="preserve"> </w:instrText>
      </w:r>
      <w:r w:rsidR="00524E64">
        <w:rPr>
          <w:rFonts w:eastAsiaTheme="minorEastAsia" w:hint="eastAsia"/>
          <w:lang w:val="en-GB" w:eastAsia="zh-CN"/>
        </w:rPr>
        <w:instrText>REF _Ref23856846 \r \h</w:instrText>
      </w:r>
      <w:r w:rsidR="00524E64">
        <w:rPr>
          <w:rFonts w:eastAsiaTheme="minorEastAsia"/>
          <w:lang w:val="en-GB" w:eastAsia="zh-CN"/>
        </w:rPr>
        <w:instrText xml:space="preserve"> </w:instrText>
      </w:r>
      <w:r w:rsidR="00524E64">
        <w:rPr>
          <w:rFonts w:eastAsiaTheme="minorEastAsia"/>
          <w:lang w:val="en-GB" w:eastAsia="zh-CN"/>
        </w:rPr>
      </w:r>
      <w:r w:rsidR="00524E64">
        <w:rPr>
          <w:rFonts w:eastAsiaTheme="minorEastAsia"/>
          <w:lang w:val="en-GB" w:eastAsia="zh-CN"/>
        </w:rPr>
        <w:fldChar w:fldCharType="separate"/>
      </w:r>
      <w:r w:rsidR="00524E64">
        <w:rPr>
          <w:rFonts w:eastAsiaTheme="minorEastAsia"/>
          <w:lang w:val="en-GB" w:eastAsia="zh-CN"/>
        </w:rPr>
        <w:t>[1]</w:t>
      </w:r>
      <w:r w:rsidR="00524E64">
        <w:rPr>
          <w:rFonts w:eastAsiaTheme="minorEastAsia"/>
          <w:lang w:val="en-GB" w:eastAsia="zh-CN"/>
        </w:rPr>
        <w:fldChar w:fldCharType="end"/>
      </w:r>
      <w:r w:rsidR="00524E64">
        <w:rPr>
          <w:rFonts w:eastAsiaTheme="minorEastAsia" w:hint="eastAsia"/>
          <w:lang w:val="en-GB" w:eastAsia="zh-CN"/>
        </w:rPr>
        <w:t xml:space="preserve">, it </w:t>
      </w:r>
      <w:r>
        <w:rPr>
          <w:rFonts w:eastAsiaTheme="minorEastAsia"/>
          <w:lang w:val="en-GB" w:eastAsia="zh-CN"/>
        </w:rPr>
        <w:t xml:space="preserve">should be </w:t>
      </w:r>
      <w:r w:rsidR="00524E64">
        <w:rPr>
          <w:rFonts w:eastAsiaTheme="minorEastAsia" w:hint="eastAsia"/>
          <w:lang w:val="en-GB" w:eastAsia="zh-CN"/>
        </w:rPr>
        <w:t xml:space="preserve">defined in the IE </w:t>
      </w:r>
      <w:r w:rsidR="00524E64">
        <w:rPr>
          <w:rFonts w:eastAsiaTheme="minorEastAsia" w:hint="eastAsia"/>
          <w:i/>
          <w:lang w:val="en-GB" w:eastAsia="zh-CN"/>
        </w:rPr>
        <w:t>MAC-CellGroupConfig</w:t>
      </w:r>
      <w:r>
        <w:rPr>
          <w:rFonts w:eastAsiaTheme="minorEastAsia"/>
          <w:i/>
          <w:lang w:val="en-GB" w:eastAsia="zh-CN"/>
        </w:rPr>
        <w:t xml:space="preserve"> </w:t>
      </w:r>
      <w:r>
        <w:rPr>
          <w:rFonts w:eastAsiaTheme="minorEastAsia"/>
          <w:lang w:val="en-GB" w:eastAsia="zh-CN"/>
        </w:rPr>
        <w:t>(where DRX parameters are also configured)</w:t>
      </w:r>
      <w:r w:rsidR="00524E64">
        <w:rPr>
          <w:rFonts w:eastAsiaTheme="minorEastAsia" w:hint="eastAsia"/>
          <w:lang w:val="en-GB" w:eastAsia="zh-CN"/>
        </w:rPr>
        <w:t>.</w:t>
      </w:r>
      <w:r w:rsidR="00492911" w:rsidRPr="00492911">
        <w:rPr>
          <w:rFonts w:eastAsiaTheme="minorEastAsia" w:hint="eastAsia"/>
          <w:lang w:val="en-GB" w:eastAsia="zh-CN"/>
        </w:rPr>
        <w:t xml:space="preserve"> </w:t>
      </w:r>
      <w:r w:rsidR="00492911">
        <w:rPr>
          <w:rFonts w:eastAsiaTheme="minorEastAsia" w:hint="eastAsia"/>
          <w:lang w:val="en-GB" w:eastAsia="zh-CN"/>
        </w:rPr>
        <w:t>The corresponding TP is provided in Annex 5.2.</w:t>
      </w:r>
    </w:p>
    <w:p w:rsidR="00524E64" w:rsidRPr="006D16F6" w:rsidRDefault="008D31A6" w:rsidP="00C61AC5">
      <w:pPr>
        <w:pStyle w:val="a5"/>
        <w:jc w:val="both"/>
        <w:rPr>
          <w:rFonts w:eastAsiaTheme="minorEastAsia"/>
          <w:lang w:eastAsia="zh-CN"/>
        </w:rPr>
      </w:pPr>
      <w:bookmarkStart w:id="13" w:name="_Toc24033998"/>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5</w:t>
      </w:r>
      <w:r w:rsidRPr="008D31A6">
        <w:rPr>
          <w:b/>
        </w:rPr>
        <w:fldChar w:fldCharType="end"/>
      </w:r>
      <w:r w:rsidR="006D16F6">
        <w:rPr>
          <w:rFonts w:eastAsiaTheme="minorEastAsia" w:hint="eastAsia"/>
          <w:lang w:eastAsia="zh-CN"/>
        </w:rPr>
        <w:t xml:space="preserve">: </w:t>
      </w:r>
      <w:r w:rsidR="006D16F6">
        <w:rPr>
          <w:rFonts w:eastAsiaTheme="minorEastAsia" w:hint="eastAsia"/>
          <w:b/>
          <w:lang w:eastAsia="zh-CN"/>
        </w:rPr>
        <w:t xml:space="preserve">Specify </w:t>
      </w:r>
      <w:r w:rsidR="006D16F6" w:rsidRPr="005335DD">
        <w:rPr>
          <w:rFonts w:eastAsiaTheme="minorEastAsia" w:hint="eastAsia"/>
          <w:b/>
          <w:i/>
          <w:lang w:eastAsia="zh-CN"/>
        </w:rPr>
        <w:t>PS-offset</w:t>
      </w:r>
      <w:r w:rsidR="006D16F6">
        <w:rPr>
          <w:rFonts w:eastAsiaTheme="minorEastAsia" w:hint="eastAsia"/>
          <w:b/>
          <w:lang w:eastAsia="zh-CN"/>
        </w:rPr>
        <w:t xml:space="preserve"> in IE </w:t>
      </w:r>
      <w:r w:rsidR="006D16F6">
        <w:rPr>
          <w:rFonts w:eastAsiaTheme="minorEastAsia" w:hint="eastAsia"/>
          <w:b/>
          <w:i/>
          <w:lang w:eastAsia="zh-CN"/>
        </w:rPr>
        <w:t>MAC-CellGroupConfig.</w:t>
      </w:r>
      <w:bookmarkEnd w:id="13"/>
    </w:p>
    <w:p w:rsidR="006137C5" w:rsidRPr="00283A4F" w:rsidRDefault="00736DBE" w:rsidP="00283A4F">
      <w:pPr>
        <w:pStyle w:val="af"/>
        <w:numPr>
          <w:ilvl w:val="0"/>
          <w:numId w:val="28"/>
        </w:numPr>
        <w:rPr>
          <w:rFonts w:eastAsiaTheme="minorEastAsia"/>
          <w:b/>
          <w:lang w:eastAsia="zh-CN"/>
        </w:rPr>
      </w:pPr>
      <w:r w:rsidRPr="00283A4F">
        <w:rPr>
          <w:rFonts w:eastAsiaTheme="minorEastAsia" w:hint="eastAsia"/>
          <w:b/>
          <w:lang w:eastAsia="zh-CN"/>
        </w:rPr>
        <w:t>PS_WakeupOrNot</w:t>
      </w:r>
    </w:p>
    <w:p w:rsidR="000317C1" w:rsidRDefault="00164D46" w:rsidP="000317C1">
      <w:pPr>
        <w:pStyle w:val="a0"/>
        <w:rPr>
          <w:rFonts w:eastAsiaTheme="minorEastAsia"/>
          <w:lang w:eastAsia="zh-CN"/>
        </w:rPr>
      </w:pPr>
      <w:r>
        <w:rPr>
          <w:rFonts w:eastAsiaTheme="minorEastAsia"/>
          <w:lang w:eastAsia="zh-CN"/>
        </w:rPr>
        <w:t xml:space="preserve">This third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parameters was agreed i</w:t>
      </w:r>
      <w:r w:rsidR="000317C1">
        <w:rPr>
          <w:rFonts w:eastAsiaTheme="minorEastAsia" w:hint="eastAsia"/>
          <w:lang w:eastAsia="zh-CN"/>
        </w:rPr>
        <w:t>n RAN1#98bis meeting:</w:t>
      </w:r>
    </w:p>
    <w:tbl>
      <w:tblPr>
        <w:tblStyle w:val="a7"/>
        <w:tblW w:w="0" w:type="auto"/>
        <w:tblLook w:val="04A0" w:firstRow="1" w:lastRow="0" w:firstColumn="1" w:lastColumn="0" w:noHBand="0" w:noVBand="1"/>
      </w:tblPr>
      <w:tblGrid>
        <w:gridCol w:w="8622"/>
      </w:tblGrid>
      <w:tr w:rsidR="000317C1" w:rsidTr="00C1215A">
        <w:tc>
          <w:tcPr>
            <w:tcW w:w="8622" w:type="dxa"/>
          </w:tcPr>
          <w:p w:rsidR="000317C1" w:rsidRPr="00E20082" w:rsidRDefault="000317C1" w:rsidP="00C1215A">
            <w:pPr>
              <w:rPr>
                <w:rFonts w:ascii="Times" w:eastAsia="Batang" w:hAnsi="Times"/>
                <w:szCs w:val="20"/>
                <w:lang w:val="en-GB"/>
              </w:rPr>
            </w:pPr>
            <w:r w:rsidRPr="00E20082">
              <w:rPr>
                <w:rFonts w:ascii="Times" w:eastAsia="Batang" w:hAnsi="Times"/>
                <w:szCs w:val="20"/>
                <w:highlight w:val="green"/>
                <w:lang w:val="en-GB"/>
              </w:rPr>
              <w:t>Agreements</w:t>
            </w:r>
            <w:r w:rsidRPr="00E20082">
              <w:rPr>
                <w:rFonts w:ascii="Times" w:eastAsia="Batang" w:hAnsi="Times"/>
                <w:szCs w:val="20"/>
                <w:lang w:val="en-GB"/>
              </w:rPr>
              <w:t>:</w:t>
            </w:r>
          </w:p>
          <w:p w:rsidR="000317C1" w:rsidRPr="00E20082" w:rsidRDefault="000317C1" w:rsidP="00C1215A">
            <w:pPr>
              <w:rPr>
                <w:rFonts w:ascii="Times" w:eastAsia="Batang" w:hAnsi="Times"/>
                <w:szCs w:val="20"/>
                <w:lang w:val="en-GB"/>
              </w:rPr>
            </w:pPr>
            <w:r w:rsidRPr="00E20082">
              <w:rPr>
                <w:rFonts w:ascii="Times" w:eastAsia="Batang" w:hAnsi="Times"/>
                <w:szCs w:val="20"/>
                <w:lang w:val="en-GB"/>
              </w:rPr>
              <w:t>If a DCI format 3_0 outside Active Time is not detected by a UE, “UE wakeup or not” is configured by the higher layer signalling to address this case</w:t>
            </w:r>
          </w:p>
          <w:p w:rsidR="000317C1" w:rsidRPr="00E20082" w:rsidRDefault="000317C1" w:rsidP="000317C1">
            <w:pPr>
              <w:numPr>
                <w:ilvl w:val="1"/>
                <w:numId w:val="25"/>
              </w:numPr>
              <w:rPr>
                <w:rFonts w:ascii="Times" w:eastAsia="Batang" w:hAnsi="Times"/>
                <w:szCs w:val="20"/>
                <w:lang w:val="en-GB"/>
              </w:rPr>
            </w:pPr>
            <w:r w:rsidRPr="00E20082">
              <w:rPr>
                <w:rFonts w:ascii="Times" w:eastAsia="Batang" w:hAnsi="Times"/>
                <w:szCs w:val="20"/>
                <w:lang w:val="en-GB"/>
              </w:rPr>
              <w:t>The default is “not wake up”</w:t>
            </w:r>
          </w:p>
        </w:tc>
      </w:tr>
    </w:tbl>
    <w:p w:rsidR="00BD24E7" w:rsidRDefault="00881950" w:rsidP="00937A0A">
      <w:pPr>
        <w:pStyle w:val="a0"/>
        <w:rPr>
          <w:rFonts w:eastAsiaTheme="minorEastAsia"/>
          <w:lang w:val="en-GB" w:eastAsia="zh-CN"/>
        </w:rPr>
      </w:pPr>
      <w:r>
        <w:rPr>
          <w:rFonts w:eastAsiaTheme="minorEastAsia" w:hint="eastAsia"/>
          <w:lang w:val="en-GB" w:eastAsia="zh-CN"/>
        </w:rPr>
        <w:t>Whether the U</w:t>
      </w:r>
      <w:r w:rsidR="00692B99">
        <w:rPr>
          <w:rFonts w:eastAsiaTheme="minorEastAsia" w:hint="eastAsia"/>
          <w:lang w:val="en-GB" w:eastAsia="zh-CN"/>
        </w:rPr>
        <w:t>E wake</w:t>
      </w:r>
      <w:r w:rsidR="00BA6C0F">
        <w:rPr>
          <w:rFonts w:eastAsiaTheme="minorEastAsia"/>
          <w:lang w:val="en-GB" w:eastAsia="zh-CN"/>
        </w:rPr>
        <w:t>s</w:t>
      </w:r>
      <w:r w:rsidR="00692B99">
        <w:rPr>
          <w:rFonts w:eastAsiaTheme="minorEastAsia" w:hint="eastAsia"/>
          <w:lang w:val="en-GB" w:eastAsia="zh-CN"/>
        </w:rPr>
        <w:t xml:space="preserve"> up or not when it does not detect PDCCH-WUS outside Active Time depends on RRC configuration</w:t>
      </w:r>
      <w:r w:rsidR="00BA6C0F">
        <w:rPr>
          <w:rFonts w:eastAsiaTheme="minorEastAsia"/>
          <w:lang w:val="en-GB" w:eastAsia="zh-CN"/>
        </w:rPr>
        <w:t xml:space="preserve"> of this parameter </w:t>
      </w:r>
      <w:r w:rsidR="00BA6C0F" w:rsidRPr="00492911">
        <w:rPr>
          <w:rFonts w:eastAsiaTheme="minorEastAsia"/>
          <w:i/>
          <w:lang w:val="en-GB" w:eastAsia="zh-CN"/>
        </w:rPr>
        <w:t>PS_WakeUpOrNot</w:t>
      </w:r>
      <w:r w:rsidR="00692B99">
        <w:rPr>
          <w:rFonts w:eastAsiaTheme="minorEastAsia" w:hint="eastAsia"/>
          <w:lang w:val="en-GB" w:eastAsia="zh-CN"/>
        </w:rPr>
        <w:t>. It is per UE configured. But since PDCCH-WUS is only configured on SpCell</w:t>
      </w:r>
      <w:r w:rsidR="00BA6C0F">
        <w:rPr>
          <w:rFonts w:eastAsiaTheme="minorEastAsia"/>
          <w:lang w:val="en-GB" w:eastAsia="zh-CN"/>
        </w:rPr>
        <w:t>,</w:t>
      </w:r>
      <w:r w:rsidR="00692B99">
        <w:rPr>
          <w:rFonts w:eastAsiaTheme="minorEastAsia" w:hint="eastAsia"/>
          <w:lang w:val="en-GB" w:eastAsia="zh-CN"/>
        </w:rPr>
        <w:t xml:space="preserve"> </w:t>
      </w:r>
      <w:r w:rsidR="00BA6C0F">
        <w:rPr>
          <w:rFonts w:eastAsiaTheme="minorEastAsia"/>
          <w:lang w:val="en-GB" w:eastAsia="zh-CN"/>
        </w:rPr>
        <w:t>i</w:t>
      </w:r>
      <w:r w:rsidR="00692B99">
        <w:rPr>
          <w:rFonts w:eastAsiaTheme="minorEastAsia" w:hint="eastAsia"/>
          <w:lang w:val="en-GB" w:eastAsia="zh-CN"/>
        </w:rPr>
        <w:t xml:space="preserve">t makes sense that </w:t>
      </w:r>
      <w:r w:rsidR="00492911">
        <w:rPr>
          <w:rFonts w:eastAsiaTheme="minorEastAsia" w:hint="eastAsia"/>
          <w:lang w:val="en-GB" w:eastAsia="zh-CN"/>
        </w:rPr>
        <w:t xml:space="preserve">this parameter is also configured per CG. </w:t>
      </w:r>
      <w:r w:rsidR="002A3C66">
        <w:rPr>
          <w:rFonts w:eastAsiaTheme="minorEastAsia"/>
          <w:lang w:val="en-GB" w:eastAsia="zh-CN"/>
        </w:rPr>
        <w:t xml:space="preserve">Upon notification from lower layers that PDCCH-WUS was received or not, MAC will use this parameters to decide if it starts or not the </w:t>
      </w:r>
      <w:r w:rsidR="002A3C66" w:rsidRPr="004A6AB3">
        <w:rPr>
          <w:rFonts w:eastAsiaTheme="minorEastAsia"/>
          <w:i/>
          <w:lang w:val="en-GB" w:eastAsia="zh-CN"/>
        </w:rPr>
        <w:t>drx-onDurationTimer</w:t>
      </w:r>
      <w:r w:rsidR="002A3C66">
        <w:rPr>
          <w:rFonts w:eastAsiaTheme="minorEastAsia"/>
          <w:lang w:val="en-GB" w:eastAsia="zh-CN"/>
        </w:rPr>
        <w:t xml:space="preserve">. Hence it needs to be visible to MAC and, similar to </w:t>
      </w:r>
      <w:r w:rsidR="002A3C66">
        <w:rPr>
          <w:rFonts w:eastAsiaTheme="minorEastAsia" w:hint="eastAsia"/>
          <w:i/>
          <w:lang w:val="en-GB" w:eastAsia="zh-CN"/>
        </w:rPr>
        <w:t>PS_offset</w:t>
      </w:r>
      <w:r w:rsidR="002A3C66">
        <w:rPr>
          <w:rFonts w:eastAsiaTheme="minorEastAsia"/>
          <w:lang w:val="en-GB" w:eastAsia="zh-CN"/>
        </w:rPr>
        <w:t xml:space="preserve"> </w:t>
      </w:r>
      <w:r w:rsidR="002A3C66">
        <w:rPr>
          <w:rFonts w:eastAsiaTheme="minorEastAsia" w:hint="eastAsia"/>
          <w:lang w:val="en-GB" w:eastAsia="zh-CN"/>
        </w:rPr>
        <w:t xml:space="preserve">it </w:t>
      </w:r>
      <w:r w:rsidR="002A3C66">
        <w:rPr>
          <w:rFonts w:eastAsiaTheme="minorEastAsia"/>
          <w:lang w:val="en-GB" w:eastAsia="zh-CN"/>
        </w:rPr>
        <w:t xml:space="preserve">should be </w:t>
      </w:r>
      <w:r w:rsidR="002A3C66">
        <w:rPr>
          <w:rFonts w:eastAsiaTheme="minorEastAsia" w:hint="eastAsia"/>
          <w:lang w:val="en-GB" w:eastAsia="zh-CN"/>
        </w:rPr>
        <w:t xml:space="preserve">defined in the IE </w:t>
      </w:r>
      <w:r w:rsidR="002A3C66">
        <w:rPr>
          <w:rFonts w:eastAsiaTheme="minorEastAsia" w:hint="eastAsia"/>
          <w:i/>
          <w:lang w:val="en-GB" w:eastAsia="zh-CN"/>
        </w:rPr>
        <w:t>MAC-CellGroupConfig</w:t>
      </w:r>
      <w:r w:rsidR="002A3C66">
        <w:rPr>
          <w:rFonts w:eastAsiaTheme="minorEastAsia"/>
          <w:lang w:val="en-GB" w:eastAsia="zh-CN"/>
        </w:rPr>
        <w:t>.</w:t>
      </w:r>
      <w:r w:rsidR="002A3C66">
        <w:rPr>
          <w:rFonts w:eastAsiaTheme="minorEastAsia"/>
          <w:i/>
          <w:lang w:val="en-GB" w:eastAsia="zh-CN"/>
        </w:rPr>
        <w:t xml:space="preserve"> </w:t>
      </w:r>
      <w:r w:rsidR="00F84926">
        <w:rPr>
          <w:rFonts w:eastAsiaTheme="minorEastAsia" w:hint="eastAsia"/>
          <w:lang w:val="en-GB" w:eastAsia="zh-CN"/>
        </w:rPr>
        <w:t>The corresponding TP is provided in Annex 5.</w:t>
      </w:r>
      <w:r w:rsidR="002A3C66">
        <w:rPr>
          <w:rFonts w:eastAsiaTheme="minorEastAsia"/>
          <w:lang w:val="en-GB" w:eastAsia="zh-CN"/>
        </w:rPr>
        <w:t>2</w:t>
      </w:r>
      <w:r w:rsidR="00F84926">
        <w:rPr>
          <w:rFonts w:eastAsiaTheme="minorEastAsia" w:hint="eastAsia"/>
          <w:lang w:val="en-GB" w:eastAsia="zh-CN"/>
        </w:rPr>
        <w:t>.</w:t>
      </w:r>
    </w:p>
    <w:p w:rsidR="005335DD" w:rsidRPr="006D16F6" w:rsidRDefault="008D31A6" w:rsidP="005335DD">
      <w:pPr>
        <w:pStyle w:val="a5"/>
        <w:jc w:val="both"/>
        <w:rPr>
          <w:rFonts w:eastAsiaTheme="minorEastAsia"/>
          <w:lang w:eastAsia="zh-CN"/>
        </w:rPr>
      </w:pPr>
      <w:bookmarkStart w:id="14" w:name="_Toc24033999"/>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6</w:t>
      </w:r>
      <w:r w:rsidRPr="008D31A6">
        <w:rPr>
          <w:b/>
        </w:rPr>
        <w:fldChar w:fldCharType="end"/>
      </w:r>
      <w:r w:rsidR="005335DD">
        <w:rPr>
          <w:rFonts w:eastAsiaTheme="minorEastAsia" w:hint="eastAsia"/>
          <w:lang w:eastAsia="zh-CN"/>
        </w:rPr>
        <w:t xml:space="preserve">: </w:t>
      </w:r>
      <w:r w:rsidR="005335DD">
        <w:rPr>
          <w:rFonts w:eastAsiaTheme="minorEastAsia" w:hint="eastAsia"/>
          <w:b/>
          <w:lang w:eastAsia="zh-CN"/>
        </w:rPr>
        <w:t>Specify</w:t>
      </w:r>
      <w:r w:rsidR="005335DD" w:rsidRPr="005335DD">
        <w:rPr>
          <w:rFonts w:eastAsiaTheme="minorEastAsia" w:hint="eastAsia"/>
          <w:b/>
          <w:lang w:eastAsia="zh-CN"/>
        </w:rPr>
        <w:t xml:space="preserve"> </w:t>
      </w:r>
      <w:r w:rsidR="005335DD" w:rsidRPr="005335DD">
        <w:rPr>
          <w:rFonts w:eastAsiaTheme="minorEastAsia"/>
          <w:b/>
          <w:i/>
          <w:szCs w:val="24"/>
          <w:lang w:eastAsia="zh-CN"/>
        </w:rPr>
        <w:t>PS_WakeUpOrNot</w:t>
      </w:r>
      <w:r w:rsidR="005335DD" w:rsidRPr="005335DD">
        <w:rPr>
          <w:rFonts w:eastAsiaTheme="minorEastAsia" w:hint="eastAsia"/>
          <w:b/>
          <w:lang w:eastAsia="zh-CN"/>
        </w:rPr>
        <w:t xml:space="preserve"> </w:t>
      </w:r>
      <w:r w:rsidR="005335DD">
        <w:rPr>
          <w:rFonts w:eastAsiaTheme="minorEastAsia" w:hint="eastAsia"/>
          <w:b/>
          <w:lang w:eastAsia="zh-CN"/>
        </w:rPr>
        <w:t xml:space="preserve">in IE </w:t>
      </w:r>
      <w:r w:rsidR="002A3C66">
        <w:rPr>
          <w:rFonts w:eastAsiaTheme="minorEastAsia" w:hint="eastAsia"/>
          <w:b/>
          <w:i/>
          <w:lang w:eastAsia="zh-CN"/>
        </w:rPr>
        <w:t>MAC-CellGroupConfig</w:t>
      </w:r>
      <w:r w:rsidR="002A3C66" w:rsidDel="00114F6F">
        <w:rPr>
          <w:rFonts w:eastAsiaTheme="minorEastAsia"/>
          <w:b/>
          <w:i/>
          <w:lang w:eastAsia="zh-CN"/>
        </w:rPr>
        <w:t xml:space="preserve"> </w:t>
      </w:r>
      <w:r w:rsidR="005335DD">
        <w:rPr>
          <w:rFonts w:eastAsiaTheme="minorEastAsia" w:hint="eastAsia"/>
          <w:b/>
          <w:i/>
          <w:lang w:eastAsia="zh-CN"/>
        </w:rPr>
        <w:t>.</w:t>
      </w:r>
      <w:bookmarkEnd w:id="14"/>
    </w:p>
    <w:p w:rsidR="0089752F" w:rsidRPr="00283A4F" w:rsidRDefault="0089752F" w:rsidP="00283A4F">
      <w:pPr>
        <w:pStyle w:val="af"/>
        <w:numPr>
          <w:ilvl w:val="0"/>
          <w:numId w:val="28"/>
        </w:numPr>
        <w:rPr>
          <w:rFonts w:eastAsiaTheme="minorEastAsia"/>
          <w:b/>
          <w:lang w:eastAsia="zh-CN"/>
        </w:rPr>
      </w:pPr>
      <w:r w:rsidRPr="00283A4F">
        <w:rPr>
          <w:rFonts w:eastAsiaTheme="minorEastAsia"/>
          <w:b/>
          <w:lang w:eastAsia="zh-CN"/>
        </w:rPr>
        <w:t>D</w:t>
      </w:r>
      <w:r w:rsidRPr="00283A4F">
        <w:rPr>
          <w:rFonts w:eastAsiaTheme="minorEastAsia" w:hint="eastAsia"/>
          <w:b/>
          <w:lang w:eastAsia="zh-CN"/>
        </w:rPr>
        <w:t>CI format 3-0</w:t>
      </w:r>
    </w:p>
    <w:p w:rsidR="00305753" w:rsidRDefault="00BA6C0F" w:rsidP="005C12E7">
      <w:pPr>
        <w:pStyle w:val="a0"/>
        <w:rPr>
          <w:rFonts w:eastAsiaTheme="minorEastAsia"/>
          <w:lang w:val="en-GB" w:eastAsia="zh-CN"/>
        </w:rPr>
      </w:pPr>
      <w:r>
        <w:rPr>
          <w:rFonts w:eastAsiaTheme="minorEastAsia"/>
          <w:lang w:eastAsia="zh-CN"/>
        </w:rPr>
        <w:t xml:space="preserve">This fourth parameter in the above RAN1 list of PDCCH-WUS </w:t>
      </w:r>
      <w:r>
        <w:rPr>
          <w:rFonts w:eastAsiaTheme="minorEastAsia" w:hint="eastAsia"/>
          <w:lang w:eastAsia="zh-CN"/>
        </w:rPr>
        <w:t>high</w:t>
      </w:r>
      <w:r>
        <w:rPr>
          <w:rFonts w:eastAsiaTheme="minorEastAsia"/>
          <w:lang w:eastAsia="zh-CN"/>
        </w:rPr>
        <w:t>er</w:t>
      </w:r>
      <w:r>
        <w:rPr>
          <w:rFonts w:eastAsiaTheme="minorEastAsia" w:hint="eastAsia"/>
          <w:lang w:eastAsia="zh-CN"/>
        </w:rPr>
        <w:t xml:space="preserve"> layer </w:t>
      </w:r>
      <w:r>
        <w:rPr>
          <w:rFonts w:eastAsiaTheme="minorEastAsia"/>
          <w:lang w:eastAsia="zh-CN"/>
        </w:rPr>
        <w:t xml:space="preserve">parameters </w:t>
      </w:r>
      <w:r w:rsidR="00020307">
        <w:rPr>
          <w:rFonts w:eastAsiaTheme="minorEastAsia"/>
          <w:lang w:eastAsia="zh-CN"/>
        </w:rPr>
        <w:t>is f</w:t>
      </w:r>
      <w:r w:rsidR="0089752F">
        <w:rPr>
          <w:rFonts w:eastAsiaTheme="minorEastAsia" w:hint="eastAsia"/>
          <w:lang w:val="en-GB" w:eastAsia="zh-CN"/>
        </w:rPr>
        <w:t xml:space="preserve">or the DCI format which is used for PDCCH-WUS, </w:t>
      </w:r>
      <w:r w:rsidR="00020307">
        <w:rPr>
          <w:rFonts w:eastAsiaTheme="minorEastAsia"/>
          <w:lang w:val="en-GB" w:eastAsia="zh-CN"/>
        </w:rPr>
        <w:t xml:space="preserve">and </w:t>
      </w:r>
      <w:r w:rsidR="0089752F">
        <w:rPr>
          <w:rFonts w:eastAsiaTheme="minorEastAsia" w:hint="eastAsia"/>
          <w:lang w:val="en-GB" w:eastAsia="zh-CN"/>
        </w:rPr>
        <w:t>agreements were achieved in RAN1#98bis meeting</w:t>
      </w:r>
      <w:r w:rsidR="00EB0475">
        <w:rPr>
          <w:rFonts w:eastAsiaTheme="minorEastAsia" w:hint="eastAsia"/>
          <w:lang w:val="en-GB" w:eastAsia="zh-CN"/>
        </w:rPr>
        <w:t xml:space="preserve"> </w:t>
      </w:r>
      <w:r w:rsidR="00020307">
        <w:rPr>
          <w:rFonts w:eastAsiaTheme="minorEastAsia"/>
          <w:lang w:val="en-GB" w:eastAsia="zh-CN"/>
        </w:rPr>
        <w:t xml:space="preserve">as </w:t>
      </w:r>
      <w:r w:rsidR="00EB0475">
        <w:rPr>
          <w:rFonts w:eastAsiaTheme="minorEastAsia" w:hint="eastAsia"/>
          <w:lang w:val="en-GB" w:eastAsia="zh-CN"/>
        </w:rPr>
        <w:t xml:space="preserve">copied in </w:t>
      </w:r>
      <w:r w:rsidR="000B4263">
        <w:rPr>
          <w:rFonts w:eastAsiaTheme="minorEastAsia" w:hint="eastAsia"/>
          <w:lang w:val="en-GB" w:eastAsia="zh-CN"/>
        </w:rPr>
        <w:t>following.</w:t>
      </w:r>
      <w:r w:rsidR="000B4263" w:rsidRPr="000B4263">
        <w:rPr>
          <w:rFonts w:eastAsiaTheme="minorEastAsia" w:hint="eastAsia"/>
          <w:lang w:val="en-GB" w:eastAsia="zh-CN"/>
        </w:rPr>
        <w:t xml:space="preserve"> </w:t>
      </w:r>
      <w:r w:rsidR="000B4263">
        <w:rPr>
          <w:rFonts w:eastAsiaTheme="minorEastAsia" w:hint="eastAsia"/>
          <w:lang w:val="en-GB" w:eastAsia="zh-CN"/>
        </w:rPr>
        <w:t xml:space="preserve">It is </w:t>
      </w:r>
      <w:r w:rsidR="007408A1">
        <w:rPr>
          <w:rFonts w:eastAsiaTheme="minorEastAsia" w:hint="eastAsia"/>
          <w:lang w:val="en-GB" w:eastAsia="zh-CN"/>
        </w:rPr>
        <w:t xml:space="preserve">one kind of </w:t>
      </w:r>
      <w:r w:rsidR="000B4263">
        <w:rPr>
          <w:rFonts w:eastAsiaTheme="minorEastAsia"/>
          <w:lang w:val="en-GB" w:eastAsia="zh-CN"/>
        </w:rPr>
        <w:t>signalling</w:t>
      </w:r>
      <w:r w:rsidR="000B4263">
        <w:rPr>
          <w:rFonts w:eastAsiaTheme="minorEastAsia" w:hint="eastAsia"/>
          <w:lang w:val="en-GB" w:eastAsia="zh-CN"/>
        </w:rPr>
        <w:t xml:space="preserve"> extension of current</w:t>
      </w:r>
      <w:r w:rsidR="002324E1">
        <w:rPr>
          <w:rFonts w:eastAsiaTheme="minorEastAsia" w:hint="eastAsia"/>
          <w:lang w:val="en-GB" w:eastAsia="zh-CN"/>
        </w:rPr>
        <w:t xml:space="preserve"> search space. </w:t>
      </w:r>
      <w:r w:rsidR="00E07B72">
        <w:rPr>
          <w:rFonts w:eastAsiaTheme="minorEastAsia"/>
          <w:lang w:val="en-GB" w:eastAsia="zh-CN"/>
        </w:rPr>
        <w:t>Then</w:t>
      </w:r>
      <w:r w:rsidR="002324E1">
        <w:rPr>
          <w:rFonts w:eastAsiaTheme="minorEastAsia" w:hint="eastAsia"/>
          <w:lang w:val="en-GB" w:eastAsia="zh-CN"/>
        </w:rPr>
        <w:t>, it makes sense to be</w:t>
      </w:r>
      <w:r w:rsidR="000B4263">
        <w:rPr>
          <w:rFonts w:eastAsiaTheme="minorEastAsia" w:hint="eastAsia"/>
          <w:lang w:val="en-GB" w:eastAsia="zh-CN"/>
        </w:rPr>
        <w:t xml:space="preserve"> defined in </w:t>
      </w:r>
      <w:r w:rsidR="000B4263">
        <w:rPr>
          <w:rFonts w:eastAsiaTheme="minorEastAsia"/>
          <w:lang w:val="en-GB" w:eastAsia="zh-CN"/>
        </w:rPr>
        <w:t>the</w:t>
      </w:r>
      <w:r w:rsidR="000B4263">
        <w:rPr>
          <w:rFonts w:eastAsiaTheme="minorEastAsia" w:hint="eastAsia"/>
          <w:lang w:val="en-GB" w:eastAsia="zh-CN"/>
        </w:rPr>
        <w:t xml:space="preserve"> </w:t>
      </w:r>
      <w:r w:rsidR="000B4263" w:rsidRPr="000B4263">
        <w:rPr>
          <w:rFonts w:eastAsiaTheme="minorEastAsia" w:hint="eastAsia"/>
          <w:i/>
          <w:lang w:val="en-GB" w:eastAsia="zh-CN"/>
        </w:rPr>
        <w:t>SearchSpace</w:t>
      </w:r>
      <w:r w:rsidR="000B4263">
        <w:rPr>
          <w:rFonts w:eastAsiaTheme="minorEastAsia" w:hint="eastAsia"/>
          <w:lang w:val="en-GB" w:eastAsia="zh-CN"/>
        </w:rPr>
        <w:t xml:space="preserve"> IE.</w:t>
      </w:r>
      <w:r w:rsidR="007842C7">
        <w:rPr>
          <w:rFonts w:eastAsiaTheme="minorEastAsia" w:hint="eastAsia"/>
          <w:lang w:val="en-GB" w:eastAsia="zh-CN"/>
        </w:rPr>
        <w:t xml:space="preserve"> </w:t>
      </w:r>
      <w:r w:rsidR="001B3100">
        <w:rPr>
          <w:rFonts w:eastAsiaTheme="minorEastAsia" w:hint="eastAsia"/>
          <w:lang w:val="en-GB" w:eastAsia="zh-CN"/>
        </w:rPr>
        <w:t>T</w:t>
      </w:r>
      <w:r w:rsidR="007842C7">
        <w:rPr>
          <w:rFonts w:eastAsiaTheme="minorEastAsia" w:hint="eastAsia"/>
          <w:lang w:val="en-GB" w:eastAsia="zh-CN"/>
        </w:rPr>
        <w:t xml:space="preserve">aking into </w:t>
      </w:r>
      <w:r w:rsidR="007842C7">
        <w:rPr>
          <w:rFonts w:eastAsiaTheme="minorEastAsia"/>
          <w:lang w:val="en-GB" w:eastAsia="zh-CN"/>
        </w:rPr>
        <w:t>account</w:t>
      </w:r>
      <w:r w:rsidR="007842C7">
        <w:rPr>
          <w:rFonts w:eastAsiaTheme="minorEastAsia" w:hint="eastAsia"/>
          <w:lang w:val="en-GB" w:eastAsia="zh-CN"/>
        </w:rPr>
        <w:t xml:space="preserve"> </w:t>
      </w:r>
      <w:r w:rsidR="00B5630C">
        <w:rPr>
          <w:rFonts w:eastAsiaTheme="minorEastAsia" w:hint="eastAsia"/>
          <w:lang w:val="en-GB" w:eastAsia="zh-CN"/>
        </w:rPr>
        <w:t>the RAN1 agreements</w:t>
      </w:r>
      <w:r w:rsidR="007842C7">
        <w:rPr>
          <w:rFonts w:eastAsiaTheme="minorEastAsia" w:hint="eastAsia"/>
          <w:lang w:val="en-GB" w:eastAsia="zh-CN"/>
        </w:rPr>
        <w:t>,</w:t>
      </w:r>
      <w:r w:rsidR="005D5C87">
        <w:rPr>
          <w:rFonts w:eastAsiaTheme="minorEastAsia" w:hint="eastAsia"/>
          <w:lang w:val="en-GB" w:eastAsia="zh-CN"/>
        </w:rPr>
        <w:t xml:space="preserve"> i.e. the new DCI is monitored at least in CSS, </w:t>
      </w:r>
      <w:r w:rsidR="007842C7">
        <w:rPr>
          <w:rFonts w:eastAsiaTheme="minorEastAsia" w:hint="eastAsia"/>
          <w:lang w:val="en-GB" w:eastAsia="zh-CN"/>
        </w:rPr>
        <w:t>DCI format 3-0</w:t>
      </w:r>
      <w:r w:rsidR="00C1215A">
        <w:rPr>
          <w:rFonts w:eastAsiaTheme="minorEastAsia" w:hint="eastAsia"/>
          <w:lang w:val="en-GB" w:eastAsia="zh-CN"/>
        </w:rPr>
        <w:t xml:space="preserve"> </w:t>
      </w:r>
      <w:r w:rsidR="00B5630C">
        <w:rPr>
          <w:rFonts w:eastAsiaTheme="minorEastAsia" w:hint="eastAsia"/>
          <w:lang w:val="en-GB" w:eastAsia="zh-CN"/>
        </w:rPr>
        <w:t>can</w:t>
      </w:r>
      <w:r w:rsidR="002628DF">
        <w:rPr>
          <w:rFonts w:eastAsiaTheme="minorEastAsia" w:hint="eastAsia"/>
          <w:lang w:val="en-GB" w:eastAsia="zh-CN"/>
        </w:rPr>
        <w:t xml:space="preserve"> be</w:t>
      </w:r>
      <w:r w:rsidR="003428DA">
        <w:rPr>
          <w:rFonts w:eastAsiaTheme="minorEastAsia" w:hint="eastAsia"/>
          <w:lang w:val="en-GB" w:eastAsia="zh-CN"/>
        </w:rPr>
        <w:t xml:space="preserve"> configured in the common search space</w:t>
      </w:r>
      <w:r w:rsidR="007842C7">
        <w:rPr>
          <w:rFonts w:eastAsiaTheme="minorEastAsia" w:hint="eastAsia"/>
          <w:lang w:val="en-GB" w:eastAsia="zh-CN"/>
        </w:rPr>
        <w:t xml:space="preserve">. </w:t>
      </w:r>
      <w:r w:rsidR="001B3100">
        <w:rPr>
          <w:rFonts w:eastAsiaTheme="minorEastAsia" w:hint="eastAsia"/>
          <w:lang w:val="en-GB" w:eastAsia="zh-CN"/>
        </w:rPr>
        <w:t>However,</w:t>
      </w:r>
      <w:r w:rsidR="00366A09">
        <w:rPr>
          <w:rFonts w:eastAsiaTheme="minorEastAsia" w:hint="eastAsia"/>
          <w:lang w:val="en-GB" w:eastAsia="zh-CN"/>
        </w:rPr>
        <w:t xml:space="preserve"> there is no extension field for </w:t>
      </w:r>
      <w:r w:rsidR="00366A09" w:rsidRPr="00366A09">
        <w:rPr>
          <w:rFonts w:eastAsiaTheme="minorEastAsia" w:hint="eastAsia"/>
          <w:i/>
          <w:lang w:val="en-GB" w:eastAsia="zh-CN"/>
        </w:rPr>
        <w:t>common</w:t>
      </w:r>
      <w:r w:rsidR="00366A09">
        <w:rPr>
          <w:rFonts w:eastAsiaTheme="minorEastAsia" w:hint="eastAsia"/>
          <w:lang w:val="en-GB" w:eastAsia="zh-CN"/>
        </w:rPr>
        <w:t xml:space="preserve"> in </w:t>
      </w:r>
      <w:r w:rsidR="00366A09" w:rsidRPr="00366A09">
        <w:rPr>
          <w:rFonts w:eastAsiaTheme="minorEastAsia" w:hint="eastAsia"/>
          <w:i/>
          <w:lang w:val="en-GB" w:eastAsia="zh-CN"/>
        </w:rPr>
        <w:t>SearchSpace</w:t>
      </w:r>
      <w:r w:rsidR="00366A09">
        <w:rPr>
          <w:rFonts w:eastAsiaTheme="minorEastAsia" w:hint="eastAsia"/>
          <w:lang w:val="en-GB" w:eastAsia="zh-CN"/>
        </w:rPr>
        <w:t xml:space="preserve">. Therefore, it is suggested that </w:t>
      </w:r>
      <w:r w:rsidR="00366A09">
        <w:rPr>
          <w:rFonts w:eastAsiaTheme="minorEastAsia" w:hint="eastAsia"/>
          <w:i/>
          <w:lang w:val="en-GB" w:eastAsia="zh-CN"/>
        </w:rPr>
        <w:t xml:space="preserve">dci-Format3-0 </w:t>
      </w:r>
      <w:r w:rsidR="00366A09">
        <w:rPr>
          <w:rFonts w:eastAsiaTheme="minorEastAsia" w:hint="eastAsia"/>
          <w:lang w:val="en-GB" w:eastAsia="zh-CN"/>
        </w:rPr>
        <w:t xml:space="preserve">is specified in IE </w:t>
      </w:r>
      <w:r w:rsidR="00366A09" w:rsidRPr="00366A09">
        <w:rPr>
          <w:rFonts w:eastAsiaTheme="minorEastAsia" w:hint="eastAsia"/>
          <w:i/>
          <w:lang w:val="en-GB" w:eastAsia="zh-CN"/>
        </w:rPr>
        <w:t>PDCCH-Config</w:t>
      </w:r>
      <w:r w:rsidR="00366A09">
        <w:rPr>
          <w:rFonts w:eastAsiaTheme="minorEastAsia" w:hint="eastAsia"/>
          <w:lang w:val="en-GB" w:eastAsia="zh-CN"/>
        </w:rPr>
        <w:t>.</w:t>
      </w:r>
      <w:r w:rsidR="00E41C42">
        <w:rPr>
          <w:rFonts w:eastAsiaTheme="minorEastAsia" w:hint="eastAsia"/>
          <w:lang w:val="en-GB" w:eastAsia="zh-CN"/>
        </w:rPr>
        <w:t xml:space="preserve"> The corresponding TP can be found in Annex 5.</w:t>
      </w:r>
      <w:r w:rsidR="00540C8C">
        <w:rPr>
          <w:rFonts w:eastAsiaTheme="minorEastAsia"/>
          <w:lang w:val="en-GB" w:eastAsia="zh-CN"/>
        </w:rPr>
        <w:t>3</w:t>
      </w:r>
      <w:r w:rsidR="00E41C42">
        <w:rPr>
          <w:rFonts w:eastAsiaTheme="minorEastAsia" w:hint="eastAsia"/>
          <w:lang w:val="en-GB" w:eastAsia="zh-CN"/>
        </w:rPr>
        <w:t>.</w:t>
      </w:r>
    </w:p>
    <w:p w:rsidR="00B5630C" w:rsidRDefault="00B5630C" w:rsidP="005C12E7">
      <w:pPr>
        <w:pStyle w:val="a0"/>
        <w:rPr>
          <w:rFonts w:eastAsiaTheme="minorEastAsia"/>
          <w:lang w:val="en-GB" w:eastAsia="zh-CN"/>
        </w:rPr>
      </w:pPr>
      <w:r>
        <w:rPr>
          <w:rFonts w:eastAsiaTheme="minorEastAsia" w:hint="eastAsia"/>
          <w:lang w:val="en-GB" w:eastAsia="zh-CN"/>
        </w:rPr>
        <w:t>RAN1#98 meeting</w:t>
      </w:r>
      <w:r w:rsidR="002970F9">
        <w:rPr>
          <w:rFonts w:eastAsiaTheme="minorEastAsia" w:hint="eastAsia"/>
          <w:lang w:val="en-GB" w:eastAsia="zh-CN"/>
        </w:rPr>
        <w:t xml:space="preserve"> </w:t>
      </w:r>
      <w:r w:rsidR="002970F9">
        <w:rPr>
          <w:rFonts w:eastAsiaTheme="minorEastAsia"/>
          <w:lang w:val="en-GB" w:eastAsia="zh-CN"/>
        </w:rPr>
        <w:fldChar w:fldCharType="begin"/>
      </w:r>
      <w:r w:rsidR="002970F9">
        <w:rPr>
          <w:rFonts w:eastAsiaTheme="minorEastAsia"/>
          <w:lang w:val="en-GB" w:eastAsia="zh-CN"/>
        </w:rPr>
        <w:instrText xml:space="preserve"> </w:instrText>
      </w:r>
      <w:r w:rsidR="002970F9">
        <w:rPr>
          <w:rFonts w:eastAsiaTheme="minorEastAsia" w:hint="eastAsia"/>
          <w:lang w:val="en-GB" w:eastAsia="zh-CN"/>
        </w:rPr>
        <w:instrText>REF _Ref23940138 \r \h</w:instrText>
      </w:r>
      <w:r w:rsidR="002970F9">
        <w:rPr>
          <w:rFonts w:eastAsiaTheme="minorEastAsia"/>
          <w:lang w:val="en-GB" w:eastAsia="zh-CN"/>
        </w:rPr>
        <w:instrText xml:space="preserve"> </w:instrText>
      </w:r>
      <w:r w:rsidR="002970F9">
        <w:rPr>
          <w:rFonts w:eastAsiaTheme="minorEastAsia"/>
          <w:lang w:val="en-GB" w:eastAsia="zh-CN"/>
        </w:rPr>
      </w:r>
      <w:r w:rsidR="002970F9">
        <w:rPr>
          <w:rFonts w:eastAsiaTheme="minorEastAsia"/>
          <w:lang w:val="en-GB" w:eastAsia="zh-CN"/>
        </w:rPr>
        <w:fldChar w:fldCharType="separate"/>
      </w:r>
      <w:r w:rsidR="002970F9">
        <w:rPr>
          <w:rFonts w:eastAsiaTheme="minorEastAsia"/>
          <w:lang w:val="en-GB" w:eastAsia="zh-CN"/>
        </w:rPr>
        <w:t>[4]</w:t>
      </w:r>
      <w:r w:rsidR="002970F9">
        <w:rPr>
          <w:rFonts w:eastAsiaTheme="minorEastAsia"/>
          <w:lang w:val="en-GB" w:eastAsia="zh-CN"/>
        </w:rPr>
        <w:fldChar w:fldCharType="end"/>
      </w:r>
      <w:r>
        <w:rPr>
          <w:rFonts w:eastAsiaTheme="minorEastAsia" w:hint="eastAsia"/>
          <w:lang w:val="en-GB" w:eastAsia="zh-CN"/>
        </w:rPr>
        <w:t>:</w:t>
      </w:r>
    </w:p>
    <w:tbl>
      <w:tblPr>
        <w:tblStyle w:val="a7"/>
        <w:tblpPr w:leftFromText="180" w:rightFromText="180" w:vertAnchor="text" w:horzAnchor="margin" w:tblpY="48"/>
        <w:tblW w:w="0" w:type="auto"/>
        <w:tblLook w:val="04A0" w:firstRow="1" w:lastRow="0" w:firstColumn="1" w:lastColumn="0" w:noHBand="0" w:noVBand="1"/>
      </w:tblPr>
      <w:tblGrid>
        <w:gridCol w:w="8622"/>
      </w:tblGrid>
      <w:tr w:rsidR="00B5630C" w:rsidTr="00B5630C">
        <w:tc>
          <w:tcPr>
            <w:tcW w:w="8622" w:type="dxa"/>
          </w:tcPr>
          <w:p w:rsidR="00B5630C" w:rsidRPr="00B5630C" w:rsidRDefault="00B5630C" w:rsidP="00B5630C">
            <w:pPr>
              <w:rPr>
                <w:rFonts w:ascii="Times" w:eastAsia="Batang" w:hAnsi="Times"/>
                <w:szCs w:val="20"/>
                <w:lang w:val="en-GB" w:eastAsia="x-none"/>
              </w:rPr>
            </w:pPr>
            <w:r w:rsidRPr="00B5630C">
              <w:rPr>
                <w:rFonts w:ascii="Times" w:eastAsia="Batang" w:hAnsi="Times"/>
                <w:szCs w:val="20"/>
                <w:highlight w:val="green"/>
                <w:lang w:val="en-GB" w:eastAsia="x-none"/>
              </w:rPr>
              <w:t>Agreements</w:t>
            </w:r>
            <w:r w:rsidRPr="00B5630C">
              <w:rPr>
                <w:rFonts w:ascii="Times" w:eastAsia="Batang" w:hAnsi="Times"/>
                <w:szCs w:val="20"/>
                <w:lang w:val="en-GB" w:eastAsia="x-none"/>
              </w:rPr>
              <w:t>:</w:t>
            </w:r>
          </w:p>
          <w:p w:rsidR="00B5630C" w:rsidRPr="00B5630C" w:rsidRDefault="00B5630C" w:rsidP="00B5630C">
            <w:pPr>
              <w:numPr>
                <w:ilvl w:val="0"/>
                <w:numId w:val="27"/>
              </w:numPr>
              <w:rPr>
                <w:rFonts w:ascii="Times" w:eastAsia="Batang" w:hAnsi="Times"/>
                <w:szCs w:val="20"/>
                <w:lang w:val="en-GB"/>
              </w:rPr>
            </w:pPr>
            <w:r w:rsidRPr="00B5630C">
              <w:rPr>
                <w:rFonts w:ascii="Times" w:eastAsia="Batang" w:hAnsi="Times"/>
                <w:szCs w:val="20"/>
                <w:lang w:val="en-GB"/>
              </w:rPr>
              <w:t xml:space="preserve">The new DCI format for power saving signal/channel is configured to be monitored at least in CSS.  </w:t>
            </w:r>
          </w:p>
          <w:p w:rsidR="00B5630C" w:rsidRPr="00B5630C" w:rsidRDefault="00B5630C" w:rsidP="00B5630C">
            <w:pPr>
              <w:numPr>
                <w:ilvl w:val="1"/>
                <w:numId w:val="27"/>
              </w:numPr>
              <w:rPr>
                <w:rFonts w:ascii="Times" w:eastAsia="Batang" w:hAnsi="Times"/>
                <w:szCs w:val="20"/>
                <w:lang w:val="en-GB"/>
              </w:rPr>
            </w:pPr>
            <w:r w:rsidRPr="00B5630C">
              <w:rPr>
                <w:rFonts w:ascii="Times" w:eastAsia="Batang" w:hAnsi="Times"/>
                <w:szCs w:val="20"/>
                <w:lang w:val="en-GB"/>
              </w:rPr>
              <w:t>FFS for UESS</w:t>
            </w:r>
          </w:p>
          <w:p w:rsidR="00B5630C" w:rsidRDefault="00B5630C" w:rsidP="00B5630C">
            <w:pPr>
              <w:pStyle w:val="a0"/>
              <w:rPr>
                <w:rFonts w:eastAsiaTheme="minorEastAsia"/>
                <w:lang w:val="en-GB" w:eastAsia="zh-CN"/>
              </w:rPr>
            </w:pPr>
          </w:p>
        </w:tc>
      </w:tr>
    </w:tbl>
    <w:p w:rsidR="00B5630C" w:rsidRDefault="00B5630C" w:rsidP="005C12E7">
      <w:pPr>
        <w:pStyle w:val="a0"/>
        <w:rPr>
          <w:rFonts w:eastAsiaTheme="minorEastAsia"/>
          <w:lang w:val="en-GB" w:eastAsia="zh-CN"/>
        </w:rPr>
      </w:pPr>
      <w:r>
        <w:rPr>
          <w:rFonts w:eastAsiaTheme="minorEastAsia" w:hint="eastAsia"/>
          <w:lang w:val="en-GB" w:eastAsia="zh-CN"/>
        </w:rPr>
        <w:lastRenderedPageBreak/>
        <w:t>RAN1#98bis meeting</w:t>
      </w:r>
      <w:r w:rsidR="00E46AA4">
        <w:rPr>
          <w:rFonts w:eastAsiaTheme="minorEastAsia" w:hint="eastAsia"/>
          <w:lang w:val="en-GB" w:eastAsia="zh-CN"/>
        </w:rPr>
        <w:t xml:space="preserve"> </w:t>
      </w:r>
      <w:r w:rsidR="00E46AA4">
        <w:rPr>
          <w:rFonts w:eastAsiaTheme="minorEastAsia"/>
          <w:lang w:val="en-GB" w:eastAsia="zh-CN"/>
        </w:rPr>
        <w:fldChar w:fldCharType="begin"/>
      </w:r>
      <w:r w:rsidR="00E46AA4">
        <w:rPr>
          <w:rFonts w:eastAsiaTheme="minorEastAsia"/>
          <w:lang w:val="en-GB" w:eastAsia="zh-CN"/>
        </w:rPr>
        <w:instrText xml:space="preserve"> </w:instrText>
      </w:r>
      <w:r w:rsidR="00E46AA4">
        <w:rPr>
          <w:rFonts w:eastAsiaTheme="minorEastAsia" w:hint="eastAsia"/>
          <w:lang w:val="en-GB" w:eastAsia="zh-CN"/>
        </w:rPr>
        <w:instrText>REF _Ref23859172 \r \h</w:instrText>
      </w:r>
      <w:r w:rsidR="00E46AA4">
        <w:rPr>
          <w:rFonts w:eastAsiaTheme="minorEastAsia"/>
          <w:lang w:val="en-GB" w:eastAsia="zh-CN"/>
        </w:rPr>
        <w:instrText xml:space="preserve"> </w:instrText>
      </w:r>
      <w:r w:rsidR="00E46AA4">
        <w:rPr>
          <w:rFonts w:eastAsiaTheme="minorEastAsia"/>
          <w:lang w:val="en-GB" w:eastAsia="zh-CN"/>
        </w:rPr>
      </w:r>
      <w:r w:rsidR="00E46AA4">
        <w:rPr>
          <w:rFonts w:eastAsiaTheme="minorEastAsia"/>
          <w:lang w:val="en-GB" w:eastAsia="zh-CN"/>
        </w:rPr>
        <w:fldChar w:fldCharType="separate"/>
      </w:r>
      <w:r w:rsidR="00E46AA4">
        <w:rPr>
          <w:rFonts w:eastAsiaTheme="minorEastAsia"/>
          <w:lang w:val="en-GB" w:eastAsia="zh-CN"/>
        </w:rPr>
        <w:t>[3]</w:t>
      </w:r>
      <w:r w:rsidR="00E46AA4">
        <w:rPr>
          <w:rFonts w:eastAsiaTheme="minorEastAsia"/>
          <w:lang w:val="en-GB" w:eastAsia="zh-CN"/>
        </w:rPr>
        <w:fldChar w:fldCharType="end"/>
      </w:r>
      <w:r>
        <w:rPr>
          <w:rFonts w:eastAsiaTheme="minorEastAsia" w:hint="eastAsia"/>
          <w:lang w:val="en-GB" w:eastAsia="zh-CN"/>
        </w:rPr>
        <w:t>:</w:t>
      </w:r>
    </w:p>
    <w:tbl>
      <w:tblPr>
        <w:tblStyle w:val="a7"/>
        <w:tblW w:w="0" w:type="auto"/>
        <w:tblLook w:val="04A0" w:firstRow="1" w:lastRow="0" w:firstColumn="1" w:lastColumn="0" w:noHBand="0" w:noVBand="1"/>
      </w:tblPr>
      <w:tblGrid>
        <w:gridCol w:w="8622"/>
      </w:tblGrid>
      <w:tr w:rsidR="00212C2D" w:rsidTr="00212C2D">
        <w:tc>
          <w:tcPr>
            <w:tcW w:w="8622" w:type="dxa"/>
          </w:tcPr>
          <w:p w:rsidR="00212C2D" w:rsidRPr="00212C2D" w:rsidRDefault="00212C2D" w:rsidP="00212C2D">
            <w:pPr>
              <w:rPr>
                <w:rFonts w:ascii="Times" w:eastAsia="Batang" w:hAnsi="Times"/>
                <w:szCs w:val="20"/>
                <w:lang w:val="en-GB"/>
              </w:rPr>
            </w:pPr>
            <w:r w:rsidRPr="00212C2D">
              <w:rPr>
                <w:rFonts w:ascii="Times" w:eastAsia="Batang" w:hAnsi="Times"/>
                <w:szCs w:val="20"/>
                <w:highlight w:val="green"/>
                <w:lang w:val="en-GB"/>
              </w:rPr>
              <w:t>Agreements</w:t>
            </w:r>
            <w:r w:rsidRPr="00212C2D">
              <w:rPr>
                <w:rFonts w:ascii="Times" w:eastAsia="Batang" w:hAnsi="Times"/>
                <w:szCs w:val="20"/>
                <w:lang w:val="en-GB"/>
              </w:rPr>
              <w:t>:</w:t>
            </w:r>
          </w:p>
          <w:p w:rsidR="00212C2D" w:rsidRPr="001B61E3" w:rsidRDefault="00212C2D" w:rsidP="004F5FEF">
            <w:pPr>
              <w:rPr>
                <w:rFonts w:ascii="Times" w:eastAsiaTheme="minorEastAsia" w:hAnsi="Times"/>
                <w:szCs w:val="20"/>
                <w:lang w:val="en-GB" w:eastAsia="zh-CN"/>
              </w:rPr>
            </w:pPr>
            <w:r w:rsidRPr="00212C2D">
              <w:rPr>
                <w:rFonts w:ascii="Times" w:eastAsia="Batang" w:hAnsi="Times"/>
                <w:szCs w:val="20"/>
                <w:lang w:val="en-GB" w:eastAsia="zh-CN"/>
              </w:rPr>
              <w:t>A new DCI format 3_0 is introduced for providing the indication of power saving information used outside Active Time in Rel-16</w:t>
            </w:r>
          </w:p>
        </w:tc>
      </w:tr>
    </w:tbl>
    <w:p w:rsidR="00B5630C" w:rsidRPr="00F93E3B" w:rsidRDefault="00B5630C" w:rsidP="005C12E7">
      <w:pPr>
        <w:pStyle w:val="a0"/>
        <w:rPr>
          <w:rFonts w:eastAsiaTheme="minorEastAsia"/>
          <w:lang w:val="en-GB" w:eastAsia="zh-CN"/>
        </w:rPr>
      </w:pPr>
    </w:p>
    <w:p w:rsidR="00FB1FAB" w:rsidRDefault="008D31A6" w:rsidP="00FB1FAB">
      <w:pPr>
        <w:pStyle w:val="a5"/>
        <w:jc w:val="both"/>
        <w:rPr>
          <w:rFonts w:eastAsiaTheme="minorEastAsia"/>
          <w:b/>
          <w:lang w:eastAsia="zh-CN"/>
        </w:rPr>
      </w:pPr>
      <w:bookmarkStart w:id="15" w:name="_Toc24034000"/>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7</w:t>
      </w:r>
      <w:r w:rsidRPr="008D31A6">
        <w:rPr>
          <w:b/>
        </w:rPr>
        <w:fldChar w:fldCharType="end"/>
      </w:r>
      <w:r w:rsidR="001B4C42">
        <w:rPr>
          <w:rFonts w:eastAsiaTheme="minorEastAsia" w:hint="eastAsia"/>
          <w:lang w:eastAsia="zh-CN"/>
        </w:rPr>
        <w:t xml:space="preserve">: </w:t>
      </w:r>
      <w:r w:rsidR="001B4C42">
        <w:rPr>
          <w:rFonts w:eastAsiaTheme="minorEastAsia" w:hint="eastAsia"/>
          <w:b/>
          <w:lang w:eastAsia="zh-CN"/>
        </w:rPr>
        <w:t>Specify</w:t>
      </w:r>
      <w:r w:rsidR="001B4C42" w:rsidRPr="005335DD">
        <w:rPr>
          <w:rFonts w:eastAsiaTheme="minorEastAsia" w:hint="eastAsia"/>
          <w:b/>
          <w:lang w:eastAsia="zh-CN"/>
        </w:rPr>
        <w:t xml:space="preserve"> </w:t>
      </w:r>
      <w:r w:rsidR="001B4C42">
        <w:rPr>
          <w:rFonts w:eastAsiaTheme="minorEastAsia" w:hint="eastAsia"/>
          <w:b/>
          <w:i/>
          <w:szCs w:val="24"/>
          <w:lang w:eastAsia="zh-CN"/>
        </w:rPr>
        <w:t xml:space="preserve">dci-Format3-0 </w:t>
      </w:r>
      <w:r w:rsidR="001B4C42">
        <w:rPr>
          <w:rFonts w:eastAsiaTheme="minorEastAsia" w:hint="eastAsia"/>
          <w:b/>
          <w:lang w:eastAsia="zh-CN"/>
        </w:rPr>
        <w:t xml:space="preserve">in IE </w:t>
      </w:r>
      <w:r w:rsidR="0059598C" w:rsidRPr="0059598C">
        <w:rPr>
          <w:rFonts w:eastAsiaTheme="minorEastAsia" w:hint="eastAsia"/>
          <w:b/>
          <w:i/>
          <w:lang w:eastAsia="zh-CN"/>
        </w:rPr>
        <w:t>PDCCH-Config</w:t>
      </w:r>
      <w:r w:rsidR="0059598C" w:rsidRPr="0059598C">
        <w:rPr>
          <w:rFonts w:eastAsiaTheme="minorEastAsia" w:hint="eastAsia"/>
          <w:b/>
          <w:lang w:eastAsia="zh-CN"/>
        </w:rPr>
        <w:t>.</w:t>
      </w:r>
      <w:bookmarkEnd w:id="15"/>
    </w:p>
    <w:p w:rsidR="003E632D" w:rsidRDefault="003E632D" w:rsidP="003E632D">
      <w:pPr>
        <w:rPr>
          <w:rFonts w:eastAsiaTheme="minorEastAsia"/>
          <w:lang w:val="en-GB" w:eastAsia="zh-CN"/>
        </w:rPr>
      </w:pPr>
      <w:r>
        <w:rPr>
          <w:rFonts w:eastAsiaTheme="minorEastAsia" w:hint="eastAsia"/>
          <w:lang w:val="en-GB" w:eastAsia="zh-CN"/>
        </w:rPr>
        <w:t xml:space="preserve">Finally, </w:t>
      </w:r>
      <w:r w:rsidR="00554C81">
        <w:rPr>
          <w:rFonts w:eastAsiaTheme="minorEastAsia" w:hint="eastAsia"/>
          <w:lang w:val="en-GB" w:eastAsia="zh-CN"/>
        </w:rPr>
        <w:t>it is proposed that:</w:t>
      </w:r>
    </w:p>
    <w:p w:rsidR="003E632D" w:rsidRDefault="008D31A6" w:rsidP="003E632D">
      <w:pPr>
        <w:pStyle w:val="a5"/>
        <w:jc w:val="both"/>
        <w:rPr>
          <w:rFonts w:eastAsiaTheme="minorEastAsia"/>
          <w:b/>
          <w:lang w:eastAsia="zh-CN"/>
        </w:rPr>
      </w:pPr>
      <w:bookmarkStart w:id="16" w:name="_Toc24034001"/>
      <w:r w:rsidRPr="008D31A6">
        <w:rPr>
          <w:b/>
        </w:rPr>
        <w:t xml:space="preserve">Proposal </w:t>
      </w:r>
      <w:r w:rsidRPr="008D31A6">
        <w:rPr>
          <w:b/>
        </w:rPr>
        <w:fldChar w:fldCharType="begin"/>
      </w:r>
      <w:r w:rsidRPr="008D31A6">
        <w:rPr>
          <w:b/>
        </w:rPr>
        <w:instrText xml:space="preserve"> SEQ Proposal \* ARABIC </w:instrText>
      </w:r>
      <w:r w:rsidRPr="008D31A6">
        <w:rPr>
          <w:b/>
        </w:rPr>
        <w:fldChar w:fldCharType="separate"/>
      </w:r>
      <w:r>
        <w:rPr>
          <w:b/>
          <w:noProof/>
        </w:rPr>
        <w:t>8</w:t>
      </w:r>
      <w:r w:rsidRPr="008D31A6">
        <w:rPr>
          <w:b/>
        </w:rPr>
        <w:fldChar w:fldCharType="end"/>
      </w:r>
      <w:r w:rsidR="003E632D">
        <w:rPr>
          <w:rFonts w:eastAsiaTheme="minorEastAsia" w:hint="eastAsia"/>
          <w:lang w:eastAsia="zh-CN"/>
        </w:rPr>
        <w:t xml:space="preserve">: </w:t>
      </w:r>
      <w:r w:rsidR="003E632D">
        <w:rPr>
          <w:rFonts w:eastAsiaTheme="minorEastAsia" w:hint="eastAsia"/>
          <w:b/>
          <w:lang w:eastAsia="zh-CN"/>
        </w:rPr>
        <w:t>Capture the TP</w:t>
      </w:r>
      <w:r w:rsidR="00893C08">
        <w:rPr>
          <w:rFonts w:eastAsiaTheme="minorEastAsia"/>
          <w:b/>
          <w:lang w:eastAsia="zh-CN"/>
        </w:rPr>
        <w:t>s</w:t>
      </w:r>
      <w:r w:rsidR="003E632D">
        <w:rPr>
          <w:rFonts w:eastAsiaTheme="minorEastAsia" w:hint="eastAsia"/>
          <w:b/>
          <w:lang w:eastAsia="zh-CN"/>
        </w:rPr>
        <w:t xml:space="preserve"> </w:t>
      </w:r>
      <w:r w:rsidR="00893C08">
        <w:rPr>
          <w:rFonts w:eastAsiaTheme="minorEastAsia"/>
          <w:b/>
          <w:lang w:eastAsia="zh-CN"/>
        </w:rPr>
        <w:t xml:space="preserve">in the Annexes </w:t>
      </w:r>
      <w:r w:rsidR="003E632D">
        <w:rPr>
          <w:rFonts w:eastAsiaTheme="minorEastAsia" w:hint="eastAsia"/>
          <w:b/>
          <w:lang w:eastAsia="zh-CN"/>
        </w:rPr>
        <w:t xml:space="preserve">into the running </w:t>
      </w:r>
      <w:r w:rsidR="00893C08">
        <w:rPr>
          <w:rFonts w:eastAsiaTheme="minorEastAsia"/>
          <w:b/>
          <w:lang w:eastAsia="zh-CN"/>
        </w:rPr>
        <w:t xml:space="preserve">RRC </w:t>
      </w:r>
      <w:r w:rsidR="003E632D">
        <w:rPr>
          <w:rFonts w:eastAsiaTheme="minorEastAsia" w:hint="eastAsia"/>
          <w:b/>
          <w:lang w:eastAsia="zh-CN"/>
        </w:rPr>
        <w:t>CR</w:t>
      </w:r>
      <w:r w:rsidR="003E632D" w:rsidRPr="0059598C">
        <w:rPr>
          <w:rFonts w:eastAsiaTheme="minorEastAsia" w:hint="eastAsia"/>
          <w:b/>
          <w:lang w:eastAsia="zh-CN"/>
        </w:rPr>
        <w:t>.</w:t>
      </w:r>
      <w:bookmarkEnd w:id="16"/>
    </w:p>
    <w:p w:rsidR="00E3725B" w:rsidRDefault="00E3725B" w:rsidP="00536B5C">
      <w:pPr>
        <w:pStyle w:val="1"/>
        <w:jc w:val="both"/>
      </w:pPr>
      <w:r>
        <w:t>Conclusion</w:t>
      </w:r>
    </w:p>
    <w:p w:rsidR="00F720F7" w:rsidRDefault="00D82D9B" w:rsidP="00F720F7">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B940EB">
        <w:rPr>
          <w:rFonts w:eastAsiaTheme="minorEastAsia" w:hint="eastAsia"/>
          <w:lang w:eastAsia="zh-CN"/>
        </w:rPr>
        <w:t xml:space="preserve"> PDCCH-WUS </w:t>
      </w:r>
      <w:r w:rsidR="00497878">
        <w:rPr>
          <w:rFonts w:eastAsiaTheme="minorEastAsia" w:hint="eastAsia"/>
          <w:lang w:eastAsia="zh-CN"/>
        </w:rPr>
        <w:t xml:space="preserve">parameters </w:t>
      </w:r>
      <w:r w:rsidR="00B940EB">
        <w:rPr>
          <w:rFonts w:eastAsiaTheme="minorEastAsia" w:hint="eastAsia"/>
          <w:lang w:eastAsia="zh-CN"/>
        </w:rPr>
        <w:t xml:space="preserve">exchange in inter-node message </w:t>
      </w:r>
      <w:r w:rsidR="00497878">
        <w:rPr>
          <w:rFonts w:eastAsiaTheme="minorEastAsia" w:hint="eastAsia"/>
          <w:lang w:eastAsia="zh-CN"/>
        </w:rPr>
        <w:t>and ASN.1 impacts on RRC</w:t>
      </w:r>
      <w:r w:rsidR="000753A8">
        <w:rPr>
          <w:rFonts w:eastAsiaTheme="minorEastAsia" w:hint="eastAsia"/>
          <w:lang w:eastAsia="zh-CN"/>
        </w:rPr>
        <w:t xml:space="preserve">. And we </w:t>
      </w:r>
      <w:r w:rsidR="00497878">
        <w:rPr>
          <w:rFonts w:eastAsiaTheme="minorEastAsia" w:hint="eastAsia"/>
          <w:lang w:eastAsia="zh-CN"/>
        </w:rPr>
        <w:t>provide observation and proposals below</w:t>
      </w:r>
      <w:r w:rsidR="00B36DE7">
        <w:rPr>
          <w:rFonts w:eastAsiaTheme="minorEastAsia" w:hint="eastAsia"/>
          <w:lang w:eastAsia="zh-CN"/>
        </w:rPr>
        <w:t>:</w:t>
      </w:r>
    </w:p>
    <w:p w:rsidR="00313D0E" w:rsidRDefault="00313D0E" w:rsidP="00313D0E">
      <w:pPr>
        <w:pStyle w:val="af7"/>
        <w:tabs>
          <w:tab w:val="right" w:leader="dot" w:pos="8396"/>
        </w:tabs>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TOC \n \h \z \c "Observation" </w:instrText>
      </w:r>
      <w:r>
        <w:rPr>
          <w:rFonts w:eastAsiaTheme="minorEastAsia"/>
          <w:lang w:eastAsia="zh-CN"/>
        </w:rPr>
        <w:fldChar w:fldCharType="separate"/>
      </w:r>
      <w:hyperlink w:anchor="_Toc24026387" w:history="1">
        <w:r w:rsidRPr="00030116">
          <w:rPr>
            <w:rStyle w:val="af1"/>
            <w:b/>
            <w:noProof/>
          </w:rPr>
          <w:t>Observation 1</w:t>
        </w:r>
        <w:r w:rsidRPr="00030116">
          <w:rPr>
            <w:rStyle w:val="af1"/>
            <w:b/>
            <w:noProof/>
            <w:lang w:eastAsia="zh-CN"/>
          </w:rPr>
          <w:t>: In order to align DRX configurations between MN and SN for reducing UE power consumption, DRX configurations are exchanged between inter-nodes via inter-node message.</w:t>
        </w:r>
      </w:hyperlink>
      <w:r>
        <w:rPr>
          <w:rFonts w:eastAsiaTheme="minorEastAsia"/>
          <w:lang w:eastAsia="zh-CN"/>
        </w:rPr>
        <w:fldChar w:fldCharType="end"/>
      </w:r>
    </w:p>
    <w:p w:rsidR="002A3C66" w:rsidRDefault="0003535D" w:rsidP="004A6AB3">
      <w:pPr>
        <w:pStyle w:val="af7"/>
        <w:tabs>
          <w:tab w:val="right" w:leader="dot" w:pos="83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begin"/>
      </w:r>
      <w:r w:rsidR="00A840D1">
        <w:rPr>
          <w:rFonts w:eastAsiaTheme="minorEastAsia"/>
          <w:lang w:eastAsia="zh-CN"/>
        </w:rPr>
        <w:instrText xml:space="preserve"> TOC \n \h \z \c "Proposal" </w:instrText>
      </w:r>
      <w:r>
        <w:rPr>
          <w:rFonts w:eastAsiaTheme="minorEastAsia"/>
          <w:lang w:eastAsia="zh-CN"/>
        </w:rPr>
        <w:fldChar w:fldCharType="separate"/>
      </w:r>
      <w:hyperlink w:anchor="_Toc24033994" w:history="1">
        <w:r w:rsidR="002A3C66" w:rsidRPr="00CA2886">
          <w:rPr>
            <w:rStyle w:val="af1"/>
            <w:b/>
            <w:noProof/>
          </w:rPr>
          <w:t>Proposal 1</w:t>
        </w:r>
        <w:r w:rsidR="002A3C66" w:rsidRPr="00CA2886">
          <w:rPr>
            <w:rStyle w:val="af1"/>
            <w:b/>
            <w:noProof/>
            <w:lang w:eastAsia="zh-CN"/>
          </w:rPr>
          <w:t>: Configuring PDCCH-WUS in RRC reconfiguration message is supported.</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3995" w:history="1">
        <w:r w:rsidR="002A3C66" w:rsidRPr="00CA2886">
          <w:rPr>
            <w:rStyle w:val="af1"/>
            <w:b/>
            <w:noProof/>
          </w:rPr>
          <w:t>Proposal 2</w:t>
        </w:r>
        <w:r w:rsidR="002A3C66" w:rsidRPr="00CA2886">
          <w:rPr>
            <w:rStyle w:val="af1"/>
            <w:b/>
            <w:noProof/>
            <w:lang w:eastAsia="zh-CN"/>
          </w:rPr>
          <w:t>: Configuring PDCCH-WUS in RRC resume message is supported.</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3996" w:history="1">
        <w:r w:rsidR="002A3C66" w:rsidRPr="00CA2886">
          <w:rPr>
            <w:rStyle w:val="af1"/>
            <w:b/>
            <w:noProof/>
          </w:rPr>
          <w:t>Proposal 3</w:t>
        </w:r>
        <w:r w:rsidR="002A3C66" w:rsidRPr="00CA2886">
          <w:rPr>
            <w:rStyle w:val="af1"/>
            <w:b/>
            <w:noProof/>
            <w:lang w:eastAsia="zh-CN"/>
          </w:rPr>
          <w:t>: In order to align configurations of PDCCH-WUS between MN and SN:</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3997" w:history="1">
        <w:r w:rsidR="002A3C66" w:rsidRPr="00CA2886">
          <w:rPr>
            <w:rStyle w:val="af1"/>
            <w:b/>
            <w:noProof/>
          </w:rPr>
          <w:t>Proposal 4</w:t>
        </w:r>
        <w:r w:rsidR="002A3C66" w:rsidRPr="00CA2886">
          <w:rPr>
            <w:rStyle w:val="af1"/>
            <w:b/>
            <w:noProof/>
            <w:lang w:eastAsia="zh-CN"/>
          </w:rPr>
          <w:t xml:space="preserve">: Specify </w:t>
        </w:r>
        <w:r w:rsidR="002A3C66" w:rsidRPr="00CA2886">
          <w:rPr>
            <w:rStyle w:val="af1"/>
            <w:b/>
            <w:i/>
            <w:noProof/>
            <w:lang w:eastAsia="zh-CN"/>
          </w:rPr>
          <w:t>PS-RNTI</w:t>
        </w:r>
        <w:r w:rsidR="002A3C66" w:rsidRPr="00CA2886">
          <w:rPr>
            <w:rStyle w:val="af1"/>
            <w:b/>
            <w:noProof/>
            <w:lang w:eastAsia="zh-CN"/>
          </w:rPr>
          <w:t xml:space="preserve"> in IE </w:t>
        </w:r>
        <w:r w:rsidR="002A3C66" w:rsidRPr="00CA2886">
          <w:rPr>
            <w:rStyle w:val="af1"/>
            <w:b/>
            <w:i/>
            <w:noProof/>
            <w:lang w:eastAsia="zh-CN"/>
          </w:rPr>
          <w:t>PhysicalCellGroupConfig</w:t>
        </w:r>
        <w:r w:rsidR="002A3C66" w:rsidRPr="00CA2886">
          <w:rPr>
            <w:rStyle w:val="af1"/>
            <w:b/>
            <w:noProof/>
            <w:lang w:eastAsia="zh-CN"/>
          </w:rPr>
          <w:t>.</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3998" w:history="1">
        <w:r w:rsidR="002A3C66" w:rsidRPr="00CA2886">
          <w:rPr>
            <w:rStyle w:val="af1"/>
            <w:b/>
            <w:noProof/>
          </w:rPr>
          <w:t>Proposal 5</w:t>
        </w:r>
        <w:r w:rsidR="002A3C66" w:rsidRPr="00CA2886">
          <w:rPr>
            <w:rStyle w:val="af1"/>
            <w:noProof/>
            <w:lang w:eastAsia="zh-CN"/>
          </w:rPr>
          <w:t xml:space="preserve">: </w:t>
        </w:r>
        <w:r w:rsidR="002A3C66" w:rsidRPr="00CA2886">
          <w:rPr>
            <w:rStyle w:val="af1"/>
            <w:b/>
            <w:noProof/>
            <w:lang w:eastAsia="zh-CN"/>
          </w:rPr>
          <w:t xml:space="preserve">Specify </w:t>
        </w:r>
        <w:r w:rsidR="002A3C66" w:rsidRPr="00CA2886">
          <w:rPr>
            <w:rStyle w:val="af1"/>
            <w:b/>
            <w:i/>
            <w:noProof/>
            <w:lang w:eastAsia="zh-CN"/>
          </w:rPr>
          <w:t>PS-offset</w:t>
        </w:r>
        <w:r w:rsidR="002A3C66" w:rsidRPr="00CA2886">
          <w:rPr>
            <w:rStyle w:val="af1"/>
            <w:b/>
            <w:noProof/>
            <w:lang w:eastAsia="zh-CN"/>
          </w:rPr>
          <w:t xml:space="preserve"> in IE </w:t>
        </w:r>
        <w:r w:rsidR="002A3C66" w:rsidRPr="00CA2886">
          <w:rPr>
            <w:rStyle w:val="af1"/>
            <w:b/>
            <w:i/>
            <w:noProof/>
            <w:lang w:eastAsia="zh-CN"/>
          </w:rPr>
          <w:t>MAC-CellGroupConfig.</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3999" w:history="1">
        <w:r w:rsidR="002A3C66" w:rsidRPr="00CA2886">
          <w:rPr>
            <w:rStyle w:val="af1"/>
            <w:b/>
            <w:noProof/>
          </w:rPr>
          <w:t>Proposal 6</w:t>
        </w:r>
        <w:r w:rsidR="002A3C66" w:rsidRPr="00CA2886">
          <w:rPr>
            <w:rStyle w:val="af1"/>
            <w:noProof/>
            <w:lang w:eastAsia="zh-CN"/>
          </w:rPr>
          <w:t xml:space="preserve">: </w:t>
        </w:r>
        <w:r w:rsidR="002A3C66" w:rsidRPr="00CA2886">
          <w:rPr>
            <w:rStyle w:val="af1"/>
            <w:b/>
            <w:noProof/>
            <w:lang w:eastAsia="zh-CN"/>
          </w:rPr>
          <w:t xml:space="preserve">Specify </w:t>
        </w:r>
        <w:r w:rsidR="002A3C66" w:rsidRPr="00CA2886">
          <w:rPr>
            <w:rStyle w:val="af1"/>
            <w:b/>
            <w:i/>
            <w:noProof/>
            <w:lang w:eastAsia="zh-CN"/>
          </w:rPr>
          <w:t>PS_WakeUpOrNot</w:t>
        </w:r>
        <w:r w:rsidR="002A3C66" w:rsidRPr="00CA2886">
          <w:rPr>
            <w:rStyle w:val="af1"/>
            <w:b/>
            <w:noProof/>
            <w:lang w:eastAsia="zh-CN"/>
          </w:rPr>
          <w:t xml:space="preserve"> in IE </w:t>
        </w:r>
        <w:r w:rsidR="002A3C66" w:rsidRPr="00CA2886">
          <w:rPr>
            <w:rStyle w:val="af1"/>
            <w:b/>
            <w:i/>
            <w:noProof/>
            <w:lang w:eastAsia="zh-CN"/>
          </w:rPr>
          <w:t>MAC-CellGroupConfig .</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4000" w:history="1">
        <w:r w:rsidR="002A3C66" w:rsidRPr="00CA2886">
          <w:rPr>
            <w:rStyle w:val="af1"/>
            <w:b/>
            <w:noProof/>
          </w:rPr>
          <w:t>Proposal 7</w:t>
        </w:r>
        <w:r w:rsidR="002A3C66" w:rsidRPr="00CA2886">
          <w:rPr>
            <w:rStyle w:val="af1"/>
            <w:noProof/>
            <w:lang w:eastAsia="zh-CN"/>
          </w:rPr>
          <w:t xml:space="preserve">: </w:t>
        </w:r>
        <w:r w:rsidR="002A3C66" w:rsidRPr="00CA2886">
          <w:rPr>
            <w:rStyle w:val="af1"/>
            <w:b/>
            <w:noProof/>
            <w:lang w:eastAsia="zh-CN"/>
          </w:rPr>
          <w:t xml:space="preserve">Specify </w:t>
        </w:r>
        <w:r w:rsidR="002A3C66" w:rsidRPr="00CA2886">
          <w:rPr>
            <w:rStyle w:val="af1"/>
            <w:b/>
            <w:i/>
            <w:noProof/>
            <w:lang w:eastAsia="zh-CN"/>
          </w:rPr>
          <w:t xml:space="preserve">dci-Format3-0 </w:t>
        </w:r>
        <w:r w:rsidR="002A3C66" w:rsidRPr="00CA2886">
          <w:rPr>
            <w:rStyle w:val="af1"/>
            <w:b/>
            <w:noProof/>
            <w:lang w:eastAsia="zh-CN"/>
          </w:rPr>
          <w:t xml:space="preserve">in IE </w:t>
        </w:r>
        <w:r w:rsidR="002A3C66" w:rsidRPr="00CA2886">
          <w:rPr>
            <w:rStyle w:val="af1"/>
            <w:b/>
            <w:i/>
            <w:noProof/>
            <w:lang w:eastAsia="zh-CN"/>
          </w:rPr>
          <w:t>PDCCH-Config</w:t>
        </w:r>
        <w:r w:rsidR="002A3C66" w:rsidRPr="00CA2886">
          <w:rPr>
            <w:rStyle w:val="af1"/>
            <w:b/>
            <w:noProof/>
            <w:lang w:eastAsia="zh-CN"/>
          </w:rPr>
          <w:t>.</w:t>
        </w:r>
      </w:hyperlink>
    </w:p>
    <w:p w:rsidR="002A3C66" w:rsidRDefault="001B7C24" w:rsidP="004A6AB3">
      <w:pPr>
        <w:pStyle w:val="af7"/>
        <w:tabs>
          <w:tab w:val="right" w:leader="dot" w:pos="8396"/>
        </w:tabs>
        <w:spacing w:before="120"/>
        <w:rPr>
          <w:rFonts w:asciiTheme="minorHAnsi" w:eastAsiaTheme="minorEastAsia" w:hAnsiTheme="minorHAnsi" w:cstheme="minorBidi"/>
          <w:noProof/>
          <w:sz w:val="22"/>
          <w:szCs w:val="22"/>
          <w:lang w:eastAsia="zh-CN"/>
        </w:rPr>
      </w:pPr>
      <w:hyperlink w:anchor="_Toc24034001" w:history="1">
        <w:r w:rsidR="002A3C66" w:rsidRPr="00CA2886">
          <w:rPr>
            <w:rStyle w:val="af1"/>
            <w:b/>
            <w:noProof/>
          </w:rPr>
          <w:t>Proposal 8</w:t>
        </w:r>
        <w:r w:rsidR="002A3C66" w:rsidRPr="00CA2886">
          <w:rPr>
            <w:rStyle w:val="af1"/>
            <w:noProof/>
            <w:lang w:eastAsia="zh-CN"/>
          </w:rPr>
          <w:t xml:space="preserve">: </w:t>
        </w:r>
        <w:r w:rsidR="002A3C66" w:rsidRPr="00CA2886">
          <w:rPr>
            <w:rStyle w:val="af1"/>
            <w:b/>
            <w:noProof/>
            <w:lang w:eastAsia="zh-CN"/>
          </w:rPr>
          <w:t>Capture the TPs in the Annexes into the running RRC CR.</w:t>
        </w:r>
      </w:hyperlink>
    </w:p>
    <w:p w:rsidR="00A840D1" w:rsidRPr="00495F4B" w:rsidRDefault="0003535D" w:rsidP="002E7F9C">
      <w:pPr>
        <w:pStyle w:val="af7"/>
        <w:tabs>
          <w:tab w:val="right" w:leader="dot" w:pos="8396"/>
        </w:tabs>
        <w:spacing w:after="120"/>
        <w:rPr>
          <w:color w:val="1F497D"/>
        </w:rPr>
      </w:pPr>
      <w:r>
        <w:rPr>
          <w:rFonts w:eastAsiaTheme="minorEastAsia"/>
          <w:lang w:eastAsia="zh-CN"/>
        </w:rPr>
        <w:fldChar w:fldCharType="end"/>
      </w:r>
    </w:p>
    <w:p w:rsidR="001A3832" w:rsidRDefault="001A3832" w:rsidP="00536B5C">
      <w:pPr>
        <w:pStyle w:val="1"/>
        <w:jc w:val="both"/>
      </w:pPr>
      <w:r>
        <w:rPr>
          <w:rFonts w:hint="eastAsia"/>
        </w:rPr>
        <w:t>Reference</w:t>
      </w:r>
    </w:p>
    <w:p w:rsidR="007D227F" w:rsidRDefault="007D227F" w:rsidP="0046743B">
      <w:pPr>
        <w:pStyle w:val="a0"/>
        <w:numPr>
          <w:ilvl w:val="0"/>
          <w:numId w:val="7"/>
        </w:numPr>
        <w:rPr>
          <w:rFonts w:eastAsiaTheme="minorEastAsia"/>
          <w:lang w:val="en-GB" w:eastAsia="zh-CN"/>
        </w:rPr>
      </w:pPr>
      <w:bookmarkStart w:id="17" w:name="_Ref23856846"/>
      <w:bookmarkStart w:id="18" w:name="_Ref23429571"/>
      <w:r w:rsidRPr="005D4048">
        <w:rPr>
          <w:rFonts w:eastAsiaTheme="minorEastAsia"/>
          <w:lang w:val="en-GB" w:eastAsia="zh-CN"/>
        </w:rPr>
        <w:t>R1-1911733</w:t>
      </w:r>
      <w:r w:rsidRPr="005D4048">
        <w:rPr>
          <w:rFonts w:eastAsiaTheme="minorEastAsia" w:hint="eastAsia"/>
          <w:lang w:val="en-GB" w:eastAsia="zh-CN"/>
        </w:rPr>
        <w:t xml:space="preserve">, </w:t>
      </w:r>
      <w:r w:rsidR="005D4048" w:rsidRPr="005D4048">
        <w:rPr>
          <w:rFonts w:eastAsiaTheme="minorEastAsia"/>
          <w:lang w:val="en-GB" w:eastAsia="zh-CN"/>
        </w:rPr>
        <w:t>List of Higher Layer Parameters  for UE Power Saving in NR</w:t>
      </w:r>
      <w:r w:rsidR="005D4048">
        <w:rPr>
          <w:rFonts w:eastAsiaTheme="minorEastAsia" w:hint="eastAsia"/>
          <w:lang w:val="en-GB" w:eastAsia="zh-CN"/>
        </w:rPr>
        <w:t xml:space="preserve">, CATT, </w:t>
      </w:r>
      <w:r w:rsidR="005D4048" w:rsidRPr="005D4048">
        <w:rPr>
          <w:rFonts w:eastAsiaTheme="minorEastAsia"/>
          <w:lang w:val="en-GB" w:eastAsia="zh-CN"/>
        </w:rPr>
        <w:t>3GPP TSG RAN WG1 Meeting #98bis</w:t>
      </w:r>
      <w:r w:rsidR="005D4048" w:rsidRPr="005D4048">
        <w:rPr>
          <w:rFonts w:eastAsiaTheme="minorEastAsia" w:hint="eastAsia"/>
          <w:lang w:val="en-GB" w:eastAsia="zh-CN"/>
        </w:rPr>
        <w:t xml:space="preserve">, </w:t>
      </w:r>
      <w:r w:rsidR="005D4048" w:rsidRPr="005D4048">
        <w:rPr>
          <w:rFonts w:eastAsiaTheme="minorEastAsia"/>
          <w:lang w:val="en-GB" w:eastAsia="zh-CN"/>
        </w:rPr>
        <w:t>Chongqing, China, Oct 14th – 20th , 2019</w:t>
      </w:r>
      <w:r w:rsidR="000971FF">
        <w:rPr>
          <w:rFonts w:eastAsiaTheme="minorEastAsia" w:hint="eastAsia"/>
          <w:lang w:val="en-GB" w:eastAsia="zh-CN"/>
        </w:rPr>
        <w:t>;</w:t>
      </w:r>
      <w:bookmarkEnd w:id="17"/>
    </w:p>
    <w:p w:rsidR="00C55DFC" w:rsidRDefault="00C55DFC" w:rsidP="0046743B">
      <w:pPr>
        <w:pStyle w:val="a0"/>
        <w:numPr>
          <w:ilvl w:val="0"/>
          <w:numId w:val="7"/>
        </w:numPr>
        <w:rPr>
          <w:rFonts w:eastAsiaTheme="minorEastAsia"/>
          <w:lang w:val="en-GB" w:eastAsia="zh-CN"/>
        </w:rPr>
      </w:pPr>
      <w:bookmarkStart w:id="19" w:name="_Ref23857136"/>
      <w:r>
        <w:rPr>
          <w:rFonts w:eastAsiaTheme="minorEastAsia" w:hint="eastAsia"/>
          <w:lang w:val="en-GB" w:eastAsia="zh-CN"/>
        </w:rPr>
        <w:t>RAN1#97 meeting, chairman notes;</w:t>
      </w:r>
      <w:bookmarkEnd w:id="19"/>
    </w:p>
    <w:p w:rsidR="00F85C38" w:rsidRDefault="001D678A" w:rsidP="0046743B">
      <w:pPr>
        <w:pStyle w:val="a0"/>
        <w:numPr>
          <w:ilvl w:val="0"/>
          <w:numId w:val="7"/>
        </w:numPr>
        <w:rPr>
          <w:rFonts w:eastAsiaTheme="minorEastAsia"/>
          <w:lang w:val="en-GB" w:eastAsia="zh-CN"/>
        </w:rPr>
      </w:pPr>
      <w:bookmarkStart w:id="20" w:name="_Ref23859172"/>
      <w:r>
        <w:rPr>
          <w:rFonts w:eastAsiaTheme="minorEastAsia" w:hint="eastAsia"/>
          <w:lang w:val="en-GB" w:eastAsia="zh-CN"/>
        </w:rPr>
        <w:t>RAN1#98bis meeting, chairman notes</w:t>
      </w:r>
      <w:bookmarkEnd w:id="18"/>
      <w:r w:rsidR="00DB2697">
        <w:rPr>
          <w:rFonts w:eastAsiaTheme="minorEastAsia" w:hint="eastAsia"/>
          <w:lang w:val="en-GB" w:eastAsia="zh-CN"/>
        </w:rPr>
        <w:t>;</w:t>
      </w:r>
      <w:bookmarkEnd w:id="20"/>
    </w:p>
    <w:p w:rsidR="003023EF" w:rsidRDefault="003023EF" w:rsidP="0046743B">
      <w:pPr>
        <w:pStyle w:val="a0"/>
        <w:numPr>
          <w:ilvl w:val="0"/>
          <w:numId w:val="7"/>
        </w:numPr>
        <w:rPr>
          <w:rFonts w:eastAsiaTheme="minorEastAsia"/>
          <w:lang w:val="en-GB" w:eastAsia="zh-CN"/>
        </w:rPr>
      </w:pPr>
      <w:bookmarkStart w:id="21" w:name="_Ref23940138"/>
      <w:r>
        <w:rPr>
          <w:rFonts w:eastAsiaTheme="minorEastAsia" w:hint="eastAsia"/>
          <w:lang w:val="en-GB" w:eastAsia="zh-CN"/>
        </w:rPr>
        <w:t>RAN1#98 meeting, chairman notes;</w:t>
      </w:r>
      <w:bookmarkEnd w:id="21"/>
    </w:p>
    <w:p w:rsidR="00246F66" w:rsidRPr="00E666E1" w:rsidRDefault="00246F66" w:rsidP="00246F66">
      <w:pPr>
        <w:pStyle w:val="a0"/>
        <w:numPr>
          <w:ilvl w:val="0"/>
          <w:numId w:val="7"/>
        </w:numPr>
        <w:rPr>
          <w:rFonts w:eastAsiaTheme="minorEastAsia"/>
          <w:lang w:val="en-GB" w:eastAsia="zh-CN"/>
        </w:rPr>
      </w:pPr>
      <w:bookmarkStart w:id="22" w:name="_Ref24017086"/>
      <w:bookmarkStart w:id="23" w:name="_Ref23859320"/>
      <w:r w:rsidRPr="00164D46">
        <w:rPr>
          <w:rFonts w:eastAsiaTheme="minorEastAsia"/>
          <w:lang w:val="en-GB" w:eastAsia="zh-CN"/>
        </w:rPr>
        <w:t>[107bis#71][PowerSaving] Running CR 38.321 (Huawei)</w:t>
      </w:r>
      <w:bookmarkEnd w:id="22"/>
    </w:p>
    <w:p w:rsidR="00F66E8D" w:rsidRDefault="002C6B4E" w:rsidP="0046743B">
      <w:pPr>
        <w:pStyle w:val="a0"/>
        <w:numPr>
          <w:ilvl w:val="0"/>
          <w:numId w:val="7"/>
        </w:numPr>
        <w:rPr>
          <w:rFonts w:eastAsiaTheme="minorEastAsia"/>
          <w:lang w:val="en-GB" w:eastAsia="zh-CN"/>
        </w:rPr>
      </w:pPr>
      <w:bookmarkStart w:id="24" w:name="_Ref23430662"/>
      <w:bookmarkEnd w:id="23"/>
      <w:r w:rsidRPr="00E666E1">
        <w:rPr>
          <w:rFonts w:eastAsiaTheme="minorEastAsia" w:hint="eastAsia"/>
          <w:lang w:val="en-GB" w:eastAsia="zh-CN"/>
        </w:rPr>
        <w:t>RAN#107 meeting, chairman notes</w:t>
      </w:r>
      <w:bookmarkEnd w:id="24"/>
      <w:r w:rsidR="00DB2697" w:rsidRPr="00E666E1">
        <w:rPr>
          <w:rFonts w:eastAsiaTheme="minorEastAsia" w:hint="eastAsia"/>
          <w:lang w:val="en-GB" w:eastAsia="zh-CN"/>
        </w:rPr>
        <w:t>;</w:t>
      </w:r>
    </w:p>
    <w:p w:rsidR="008E3907" w:rsidRDefault="0047301A">
      <w:pPr>
        <w:rPr>
          <w:rFonts w:eastAsiaTheme="minorEastAsia"/>
          <w:lang w:val="en-GB" w:eastAsia="zh-CN"/>
        </w:rPr>
        <w:sectPr w:rsidR="008E3907" w:rsidSect="008E3907">
          <w:headerReference w:type="default" r:id="rId10"/>
          <w:footerReference w:type="even" r:id="rId11"/>
          <w:footerReference w:type="default" r:id="rId12"/>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Pr>
          <w:rFonts w:eastAsiaTheme="minorEastAsia"/>
          <w:lang w:val="en-GB" w:eastAsia="zh-CN"/>
        </w:rPr>
        <w:br w:type="page"/>
      </w:r>
    </w:p>
    <w:p w:rsidR="007901B3" w:rsidRDefault="007901B3" w:rsidP="00536B5C">
      <w:pPr>
        <w:pStyle w:val="1"/>
        <w:jc w:val="both"/>
      </w:pPr>
      <w:r>
        <w:rPr>
          <w:rFonts w:hint="eastAsia"/>
        </w:rPr>
        <w:lastRenderedPageBreak/>
        <w:t>Annex</w:t>
      </w:r>
    </w:p>
    <w:p w:rsidR="00AE7BB7" w:rsidRDefault="00AE7BB7" w:rsidP="0059139A">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PS-RNTI</w:t>
      </w:r>
    </w:p>
    <w:p w:rsidR="00AE7BB7" w:rsidRPr="00AE7BB7" w:rsidRDefault="00AE7BB7" w:rsidP="00AE7BB7">
      <w:pPr>
        <w:pStyle w:val="a0"/>
        <w:rPr>
          <w:rFonts w:eastAsiaTheme="minorEastAsia"/>
          <w:lang w:eastAsia="zh-CN"/>
        </w:rPr>
      </w:pPr>
    </w:p>
    <w:p w:rsidR="009C1E8A" w:rsidRPr="009C1E8A" w:rsidRDefault="009C1E8A" w:rsidP="009C1E8A">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25" w:name="_Toc12718334"/>
      <w:r w:rsidRPr="009C1E8A">
        <w:rPr>
          <w:rFonts w:ascii="Arial" w:hAnsi="Arial"/>
          <w:sz w:val="24"/>
          <w:szCs w:val="20"/>
          <w:lang w:val="en-GB" w:eastAsia="x-none"/>
        </w:rPr>
        <w:t>–</w:t>
      </w:r>
      <w:r w:rsidRPr="009C1E8A">
        <w:rPr>
          <w:rFonts w:ascii="Arial" w:hAnsi="Arial"/>
          <w:sz w:val="24"/>
          <w:szCs w:val="20"/>
          <w:lang w:val="en-GB" w:eastAsia="x-none"/>
        </w:rPr>
        <w:tab/>
      </w:r>
      <w:r w:rsidRPr="009C1E8A">
        <w:rPr>
          <w:rFonts w:ascii="Arial" w:hAnsi="Arial"/>
          <w:i/>
          <w:sz w:val="24"/>
          <w:szCs w:val="20"/>
          <w:lang w:val="en-GB" w:eastAsia="x-none"/>
        </w:rPr>
        <w:t>PhysicalCellGroupConfig</w:t>
      </w:r>
      <w:bookmarkEnd w:id="25"/>
    </w:p>
    <w:p w:rsidR="009C1E8A" w:rsidRPr="009C1E8A" w:rsidRDefault="009C1E8A" w:rsidP="009C1E8A">
      <w:pPr>
        <w:overflowPunct w:val="0"/>
        <w:autoSpaceDE w:val="0"/>
        <w:autoSpaceDN w:val="0"/>
        <w:adjustRightInd w:val="0"/>
        <w:spacing w:after="180"/>
        <w:textAlignment w:val="baseline"/>
        <w:rPr>
          <w:szCs w:val="20"/>
          <w:lang w:val="en-GB" w:eastAsia="ja-JP"/>
        </w:rPr>
      </w:pPr>
      <w:r w:rsidRPr="009C1E8A">
        <w:rPr>
          <w:szCs w:val="20"/>
          <w:lang w:val="en-GB" w:eastAsia="ja-JP"/>
        </w:rPr>
        <w:t xml:space="preserve">The IE </w:t>
      </w:r>
      <w:r w:rsidRPr="009C1E8A">
        <w:rPr>
          <w:i/>
          <w:szCs w:val="20"/>
          <w:lang w:val="en-GB" w:eastAsia="ja-JP"/>
        </w:rPr>
        <w:t>PhysicalCellGroupConfig</w:t>
      </w:r>
      <w:r w:rsidRPr="009C1E8A">
        <w:rPr>
          <w:szCs w:val="20"/>
          <w:lang w:val="en-GB" w:eastAsia="ja-JP"/>
        </w:rPr>
        <w:t xml:space="preserve"> is used to configure cell-group specific L1 parameters.</w:t>
      </w:r>
    </w:p>
    <w:p w:rsidR="009C1E8A" w:rsidRPr="009C1E8A" w:rsidRDefault="009C1E8A" w:rsidP="009C1E8A">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9C1E8A">
        <w:rPr>
          <w:rFonts w:ascii="Arial" w:hAnsi="Arial"/>
          <w:b/>
          <w:i/>
          <w:szCs w:val="20"/>
          <w:lang w:val="en-GB" w:eastAsia="x-none"/>
        </w:rPr>
        <w:t>PhysicalCellGroupConfig</w:t>
      </w:r>
      <w:r w:rsidRPr="009C1E8A">
        <w:rPr>
          <w:rFonts w:ascii="Arial" w:hAnsi="Arial"/>
          <w:b/>
          <w:szCs w:val="20"/>
          <w:lang w:val="en-GB" w:eastAsia="x-none"/>
        </w:rPr>
        <w:t xml:space="preserve"> information element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88286C">
        <w:rPr>
          <w:rFonts w:ascii="Courier New" w:eastAsiaTheme="minorEastAsia" w:hAnsi="Courier New" w:cs="Courier New"/>
          <w:noProof/>
          <w:sz w:val="16"/>
          <w:szCs w:val="22"/>
          <w:lang w:val="en-GB" w:eastAsia="zh-CN"/>
        </w:rPr>
        <w:t>-- ASN1START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88286C">
        <w:rPr>
          <w:rFonts w:ascii="Courier New" w:eastAsiaTheme="minorEastAsia" w:hAnsi="Courier New" w:cs="Courier New"/>
          <w:noProof/>
          <w:sz w:val="16"/>
          <w:szCs w:val="22"/>
          <w:lang w:val="en-GB" w:eastAsia="zh-CN"/>
        </w:rPr>
        <w:t>-- TAG-PHYSICALCELLGROUPCONFIG-START</w:t>
      </w:r>
    </w:p>
    <w:p w:rsidR="002B37E7" w:rsidRPr="0088286C" w:rsidRDefault="002B37E7" w:rsidP="00882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bookmarkStart w:id="26" w:name="_Hlk515947660"/>
      <w:r w:rsidRPr="002B37E7">
        <w:rPr>
          <w:rFonts w:ascii="Courier New" w:eastAsiaTheme="minorEastAsia" w:hAnsi="Courier New" w:cs="Courier New"/>
          <w:noProof/>
          <w:sz w:val="16"/>
          <w:szCs w:val="22"/>
          <w:lang w:val="en-GB" w:eastAsia="zh-CN"/>
        </w:rPr>
        <w:t>PhysicalCellGroupConfig ::=         SEQUENCE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harq-ACK-SpatialBundlingPUCCH       ENUMERATED {true}                                               OPTIONAL,   -- Need S</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harq-ACK-SpatialBundlingPUSCH       ENUMERATED {true}                                               OPTIONAL,   -- Need S</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p-NR-FR1                            P-Max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pdsch-HARQ-ACK-Codebook             ENUMERATED {semiStatic, dynamic},</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tpc-SRS-RNTI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tpc-PUCCH-RNTI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tpc-PUSCH-RNTI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sp-CSI-RNTI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cs-RNTI                             SetupRelease { RNTI-Value }                                     OPTIONAL,   -- Need M</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mcs-C-RNTI                          RNTI-Value                                                      OPTIONAL,   -- Need R</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p-UE-FR1                            P-Max                                                           OPTIONAL    -- Cond MCG-Only</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xScale                              ENUMERATED {dB0, dB6, spare2, spare1}                           OPTIONAL    -- Cond SCG-Only</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xml:space="preserve">    pdcch-BlindDetection                SetupRelease { PDCCH-BlindDetection }                           OPTIONAL    -- Need M</w:t>
      </w:r>
    </w:p>
    <w:p w:rsid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2B37E7">
        <w:rPr>
          <w:rFonts w:ascii="Courier New" w:eastAsiaTheme="minorEastAsia" w:hAnsi="Courier New" w:cs="Courier New"/>
          <w:noProof/>
          <w:sz w:val="16"/>
          <w:szCs w:val="22"/>
          <w:lang w:val="en-GB" w:eastAsia="zh-CN"/>
        </w:rPr>
        <w:t xml:space="preserve">    ]]</w:t>
      </w:r>
      <w:r w:rsidR="00952371">
        <w:rPr>
          <w:rFonts w:ascii="Courier New" w:eastAsiaTheme="minorEastAsia" w:hAnsi="Courier New" w:cs="Courier New" w:hint="eastAsia"/>
          <w:noProof/>
          <w:color w:val="FF0000"/>
          <w:sz w:val="16"/>
          <w:szCs w:val="22"/>
          <w:u w:val="single"/>
          <w:lang w:val="en-GB" w:eastAsia="zh-CN"/>
        </w:rPr>
        <w:t>,</w:t>
      </w:r>
    </w:p>
    <w:p w:rsidR="00952371" w:rsidRDefault="00952371"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Pr>
          <w:rFonts w:ascii="Courier New" w:eastAsiaTheme="minorEastAsia" w:hAnsi="Courier New" w:cs="Courier New" w:hint="eastAsia"/>
          <w:noProof/>
          <w:color w:val="FF0000"/>
          <w:sz w:val="16"/>
          <w:szCs w:val="22"/>
          <w:u w:val="single"/>
          <w:lang w:val="en-GB" w:eastAsia="zh-CN"/>
        </w:rPr>
        <w:t xml:space="preserve">    [[</w:t>
      </w:r>
    </w:p>
    <w:p w:rsidR="00952371" w:rsidRPr="00952371" w:rsidRDefault="00952371" w:rsidP="009523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Pr>
          <w:rFonts w:ascii="Courier New" w:eastAsiaTheme="minorEastAsia" w:hAnsi="Courier New" w:cs="Courier New" w:hint="eastAsia"/>
          <w:noProof/>
          <w:color w:val="FF0000"/>
          <w:sz w:val="16"/>
          <w:szCs w:val="22"/>
          <w:u w:val="single"/>
          <w:lang w:val="en-GB" w:eastAsia="zh-CN"/>
        </w:rPr>
        <w:t xml:space="preserve">    ps-</w:t>
      </w:r>
      <w:r w:rsidRPr="00952371">
        <w:rPr>
          <w:rFonts w:ascii="Courier New" w:eastAsiaTheme="minorEastAsia" w:hAnsi="Courier New" w:cs="Courier New" w:hint="eastAsia"/>
          <w:noProof/>
          <w:color w:val="FF0000"/>
          <w:sz w:val="16"/>
          <w:szCs w:val="22"/>
          <w:u w:val="single"/>
          <w:lang w:val="en-GB" w:eastAsia="zh-CN"/>
        </w:rPr>
        <w:t>RNTI</w:t>
      </w:r>
      <w:r w:rsidRPr="00952371">
        <w:rPr>
          <w:rFonts w:ascii="Courier New" w:eastAsiaTheme="minorEastAsia" w:hAnsi="Courier New" w:cs="Courier New"/>
          <w:noProof/>
          <w:color w:val="FF0000"/>
          <w:sz w:val="16"/>
          <w:szCs w:val="22"/>
          <w:u w:val="single"/>
          <w:lang w:val="en-GB" w:eastAsia="zh-CN"/>
        </w:rPr>
        <w:t xml:space="preserve">           </w:t>
      </w:r>
      <w:r>
        <w:rPr>
          <w:rFonts w:ascii="Courier New" w:eastAsiaTheme="minorEastAsia" w:hAnsi="Courier New" w:cs="Courier New" w:hint="eastAsia"/>
          <w:noProof/>
          <w:color w:val="FF0000"/>
          <w:sz w:val="16"/>
          <w:szCs w:val="22"/>
          <w:u w:val="single"/>
          <w:lang w:val="en-GB" w:eastAsia="zh-CN"/>
        </w:rPr>
        <w:t xml:space="preserve">       </w:t>
      </w:r>
      <w:r w:rsidRPr="00952371">
        <w:rPr>
          <w:rFonts w:ascii="Courier New" w:eastAsiaTheme="minorEastAsia" w:hAnsi="Courier New" w:cs="Courier New"/>
          <w:noProof/>
          <w:color w:val="FF0000"/>
          <w:sz w:val="16"/>
          <w:szCs w:val="22"/>
          <w:u w:val="single"/>
          <w:lang w:val="en-GB" w:eastAsia="zh-CN"/>
        </w:rPr>
        <w:t xml:space="preserve">           RNTI-Value                                                      OPTIONAL,   -- Cond SpCellOnly</w:t>
      </w:r>
    </w:p>
    <w:p w:rsidR="00952371" w:rsidRPr="00102815" w:rsidRDefault="00102815"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color w:val="FF0000"/>
          <w:sz w:val="16"/>
          <w:szCs w:val="22"/>
          <w:u w:val="single"/>
          <w:lang w:val="en-GB" w:eastAsia="zh-CN"/>
        </w:rPr>
      </w:pPr>
      <w:r w:rsidRPr="00102815">
        <w:rPr>
          <w:rFonts w:ascii="Courier New" w:eastAsiaTheme="minorEastAsia" w:hAnsi="Courier New" w:cs="Courier New"/>
          <w:noProof/>
          <w:color w:val="FF0000"/>
          <w:sz w:val="16"/>
          <w:szCs w:val="22"/>
          <w:u w:val="single"/>
          <w:lang w:val="en-GB" w:eastAsia="zh-CN"/>
        </w:rPr>
        <w:t xml:space="preserve">    ]]</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w:t>
      </w:r>
    </w:p>
    <w:bookmarkEnd w:id="26"/>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PDCCH-BlindDetection ::=                INTEGER (1..15)</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TAG-PHYSICALCELLGROUPCONFIG-STOP</w:t>
      </w:r>
    </w:p>
    <w:p w:rsidR="002B37E7" w:rsidRPr="002B37E7" w:rsidRDefault="002B37E7" w:rsidP="002B37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heme="minorEastAsia" w:hAnsi="Courier New" w:cs="Courier New"/>
          <w:noProof/>
          <w:sz w:val="16"/>
          <w:szCs w:val="22"/>
          <w:lang w:val="en-GB" w:eastAsia="zh-CN"/>
        </w:rPr>
      </w:pPr>
      <w:r w:rsidRPr="002B37E7">
        <w:rPr>
          <w:rFonts w:ascii="Courier New" w:eastAsiaTheme="minorEastAsia" w:hAnsi="Courier New" w:cs="Courier New"/>
          <w:noProof/>
          <w:sz w:val="16"/>
          <w:szCs w:val="22"/>
          <w:lang w:val="en-GB" w:eastAsia="zh-CN"/>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2"/>
                <w:lang w:val="en-GB" w:eastAsia="ja-JP"/>
              </w:rPr>
            </w:pPr>
            <w:r w:rsidRPr="00E43273">
              <w:rPr>
                <w:rFonts w:ascii="Arial" w:hAnsi="Arial"/>
                <w:b/>
                <w:i/>
                <w:sz w:val="18"/>
                <w:szCs w:val="22"/>
                <w:lang w:val="en-GB" w:eastAsia="ja-JP"/>
              </w:rPr>
              <w:lastRenderedPageBreak/>
              <w:t xml:space="preserve">PhysicalCellGroupConfig </w:t>
            </w:r>
            <w:r w:rsidRPr="00E43273">
              <w:rPr>
                <w:rFonts w:ascii="Arial" w:hAnsi="Arial"/>
                <w:b/>
                <w:sz w:val="18"/>
                <w:szCs w:val="22"/>
                <w:lang w:val="en-GB" w:eastAsia="ja-JP"/>
              </w:rPr>
              <w:t>field descriptions</w:t>
            </w:r>
          </w:p>
        </w:tc>
      </w:tr>
      <w:tr w:rsidR="00E43273" w:rsidRPr="00E43273" w:rsidTr="00C1215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en-GB"/>
              </w:rPr>
            </w:pPr>
            <w:r w:rsidRPr="00E43273">
              <w:rPr>
                <w:rFonts w:ascii="Arial" w:hAnsi="Arial"/>
                <w:b/>
                <w:i/>
                <w:sz w:val="18"/>
                <w:szCs w:val="20"/>
                <w:lang w:val="en-GB" w:eastAsia="en-GB"/>
              </w:rPr>
              <w:t>cs-RNTI</w:t>
            </w:r>
          </w:p>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en-GB"/>
              </w:rPr>
            </w:pPr>
            <w:r w:rsidRPr="00E43273">
              <w:rPr>
                <w:rFonts w:ascii="Arial" w:hAnsi="Arial"/>
                <w:sz w:val="18"/>
                <w:szCs w:val="20"/>
                <w:lang w:val="en-GB" w:eastAsia="en-GB"/>
              </w:rPr>
              <w:t xml:space="preserve">RNTI value for downlink SPS (see </w:t>
            </w:r>
            <w:r w:rsidRPr="00E43273">
              <w:rPr>
                <w:rFonts w:ascii="Arial" w:hAnsi="Arial"/>
                <w:i/>
                <w:sz w:val="18"/>
                <w:szCs w:val="20"/>
                <w:lang w:val="en-GB" w:eastAsia="en-GB"/>
              </w:rPr>
              <w:t>SPS-Config</w:t>
            </w:r>
            <w:r w:rsidRPr="00E43273">
              <w:rPr>
                <w:rFonts w:ascii="Arial" w:hAnsi="Arial"/>
                <w:sz w:val="18"/>
                <w:szCs w:val="20"/>
                <w:lang w:val="en-GB" w:eastAsia="en-GB"/>
              </w:rPr>
              <w:t xml:space="preserve">) and uplink configured grant (see </w:t>
            </w:r>
            <w:r w:rsidRPr="00E43273">
              <w:rPr>
                <w:rFonts w:ascii="Arial" w:hAnsi="Arial"/>
                <w:i/>
                <w:sz w:val="18"/>
                <w:szCs w:val="20"/>
                <w:lang w:val="en-GB" w:eastAsia="en-GB"/>
              </w:rPr>
              <w:t>ConfiguredGrantConfig</w:t>
            </w:r>
            <w:r w:rsidRPr="00E43273">
              <w:rPr>
                <w:rFonts w:ascii="Arial" w:hAnsi="Arial"/>
                <w:sz w:val="18"/>
                <w:szCs w:val="20"/>
                <w:lang w:val="en-GB" w:eastAsia="en-GB"/>
              </w:rPr>
              <w:t>).</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harq-ACK-SpatialBundlingPUCCH</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harq-ACK-SpatialBundlingPUSCH</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bookmarkStart w:id="27" w:name="_Hlk12640679"/>
            <w:r w:rsidRPr="00E43273">
              <w:rPr>
                <w:rFonts w:ascii="Arial" w:hAnsi="Arial"/>
                <w:b/>
                <w:i/>
                <w:sz w:val="18"/>
                <w:szCs w:val="22"/>
                <w:lang w:val="en-GB" w:eastAsia="ja-JP"/>
              </w:rPr>
              <w:t>mcs-C-RNTI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RNTI to indicate use of </w:t>
            </w:r>
            <w:r w:rsidRPr="00E43273">
              <w:rPr>
                <w:rFonts w:ascii="Arial" w:hAnsi="Arial"/>
                <w:i/>
                <w:sz w:val="18"/>
                <w:szCs w:val="22"/>
                <w:lang w:val="en-GB" w:eastAsia="ja-JP"/>
              </w:rPr>
              <w:t>qam64LowSE</w:t>
            </w:r>
            <w:r w:rsidRPr="00E43273">
              <w:rPr>
                <w:rFonts w:ascii="Arial" w:hAnsi="Arial"/>
                <w:sz w:val="18"/>
                <w:szCs w:val="22"/>
                <w:lang w:val="en-GB" w:eastAsia="ja-JP"/>
              </w:rPr>
              <w:t xml:space="preserve"> for grant-based transmissions. When the MCS-C-RNTI is configured, RNTI scrambling of DCI CRC is used to choose the corresponding MCS table.</w:t>
            </w:r>
            <w:bookmarkEnd w:id="27"/>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bCs/>
                <w:i/>
                <w:iCs/>
                <w:kern w:val="2"/>
                <w:sz w:val="18"/>
                <w:szCs w:val="20"/>
                <w:lang w:val="en-GB" w:eastAsia="x-none"/>
              </w:rPr>
            </w:pPr>
            <w:r w:rsidRPr="00E43273">
              <w:rPr>
                <w:rFonts w:ascii="Arial" w:hAnsi="Arial"/>
                <w:b/>
                <w:bCs/>
                <w:i/>
                <w:iCs/>
                <w:kern w:val="2"/>
                <w:sz w:val="18"/>
                <w:szCs w:val="20"/>
                <w:lang w:val="en-GB" w:eastAsia="x-none"/>
              </w:rPr>
              <w:t>pdcch-BlindDetection</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18"/>
                <w:lang w:val="en-GB" w:eastAsia="x-none"/>
              </w:rPr>
              <w:t>Indicates the reference number of cells for PDCCH blind detection for the CG.</w:t>
            </w:r>
            <w:r w:rsidRPr="00E43273">
              <w:rPr>
                <w:rFonts w:ascii="Arial" w:hAnsi="Arial"/>
                <w:sz w:val="18"/>
                <w:szCs w:val="20"/>
                <w:lang w:val="en-GB" w:eastAsia="x-none"/>
              </w:rPr>
              <w:t xml:space="preserve"> Network configures the field for each CG when the UE is in NR DC and sets the value in accordance </w:t>
            </w:r>
            <w:r w:rsidRPr="00E43273">
              <w:rPr>
                <w:rFonts w:ascii="Arial" w:hAnsi="Arial"/>
                <w:sz w:val="18"/>
                <w:szCs w:val="18"/>
                <w:lang w:val="en-GB" w:eastAsia="x-none"/>
              </w:rPr>
              <w:t xml:space="preserve">with the constraints specified in TS 38.213 </w:t>
            </w:r>
            <w:r w:rsidRPr="00E43273">
              <w:rPr>
                <w:rFonts w:ascii="Arial" w:hAnsi="Arial"/>
                <w:sz w:val="18"/>
                <w:szCs w:val="22"/>
                <w:lang w:val="en-GB" w:eastAsia="ja-JP"/>
              </w:rPr>
              <w:t>[13].</w:t>
            </w:r>
            <w:r w:rsidRPr="00E43273">
              <w:rPr>
                <w:rFonts w:ascii="Arial" w:hAnsi="Arial"/>
                <w:sz w:val="18"/>
                <w:szCs w:val="20"/>
                <w:lang w:val="en-GB" w:eastAsia="x-none"/>
              </w:rPr>
              <w:t xml:space="preserve"> The </w:t>
            </w:r>
            <w:r w:rsidRPr="00E43273">
              <w:rPr>
                <w:rFonts w:ascii="Arial" w:hAnsi="Arial"/>
                <w:sz w:val="18"/>
                <w:szCs w:val="22"/>
                <w:lang w:val="en-GB" w:eastAsia="ja-JP"/>
              </w:rPr>
              <w:t xml:space="preserve">network configures </w:t>
            </w:r>
            <w:r w:rsidRPr="00E43273">
              <w:rPr>
                <w:rFonts w:ascii="Arial" w:hAnsi="Arial"/>
                <w:i/>
                <w:sz w:val="18"/>
                <w:szCs w:val="22"/>
                <w:lang w:val="en-GB" w:eastAsia="ja-JP"/>
              </w:rPr>
              <w:t>pdcch-BlindDetection</w:t>
            </w:r>
            <w:r w:rsidRPr="00E43273">
              <w:rPr>
                <w:rFonts w:ascii="Arial" w:hAnsi="Arial"/>
                <w:sz w:val="18"/>
                <w:szCs w:val="22"/>
                <w:lang w:val="en-GB" w:eastAsia="ja-JP"/>
              </w:rPr>
              <w:t xml:space="preserve"> only if the UE is in NR-DC.</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p-NR-FR1</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E43273">
              <w:rPr>
                <w:rFonts w:ascii="Arial" w:hAnsi="Arial"/>
                <w:i/>
                <w:sz w:val="18"/>
                <w:szCs w:val="22"/>
                <w:lang w:val="en-GB" w:eastAsia="ja-JP"/>
              </w:rPr>
              <w:t>p-Max</w:t>
            </w:r>
            <w:r w:rsidRPr="00E43273">
              <w:rPr>
                <w:rFonts w:ascii="Arial" w:hAnsi="Arial"/>
                <w:sz w:val="18"/>
                <w:szCs w:val="22"/>
                <w:lang w:val="en-GB" w:eastAsia="ja-JP"/>
              </w:rPr>
              <w:t xml:space="preserve"> (configured in FrequencyInfoUL) and by </w:t>
            </w:r>
            <w:r w:rsidRPr="00E43273">
              <w:rPr>
                <w:rFonts w:ascii="Arial" w:hAnsi="Arial"/>
                <w:i/>
                <w:sz w:val="18"/>
                <w:szCs w:val="22"/>
                <w:lang w:val="en-GB" w:eastAsia="ja-JP"/>
              </w:rPr>
              <w:t>p-UE-FR1</w:t>
            </w:r>
            <w:r w:rsidRPr="00E43273">
              <w:rPr>
                <w:rFonts w:ascii="Arial" w:hAnsi="Arial"/>
                <w:sz w:val="18"/>
                <w:szCs w:val="22"/>
                <w:lang w:val="en-GB" w:eastAsia="ja-JP"/>
              </w:rPr>
              <w:t xml:space="preserve"> (configured total for all serving cells operating on FR1).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p-UE-FR1</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E43273">
              <w:rPr>
                <w:rFonts w:ascii="Arial" w:hAnsi="Arial"/>
                <w:i/>
                <w:sz w:val="18"/>
                <w:szCs w:val="22"/>
                <w:lang w:val="en-GB" w:eastAsia="ja-JP"/>
              </w:rPr>
              <w:t>p-Max</w:t>
            </w:r>
            <w:r w:rsidRPr="00E43273">
              <w:rPr>
                <w:rFonts w:ascii="Arial" w:hAnsi="Arial"/>
                <w:sz w:val="18"/>
                <w:szCs w:val="22"/>
                <w:lang w:val="en-GB" w:eastAsia="ja-JP"/>
              </w:rPr>
              <w:t xml:space="preserve"> (configured in </w:t>
            </w:r>
            <w:r w:rsidRPr="00E43273">
              <w:rPr>
                <w:rFonts w:ascii="Arial" w:hAnsi="Arial"/>
                <w:i/>
                <w:sz w:val="18"/>
                <w:szCs w:val="22"/>
                <w:lang w:val="en-GB" w:eastAsia="ja-JP"/>
              </w:rPr>
              <w:t>FrequencyInfoUL</w:t>
            </w:r>
            <w:r w:rsidRPr="00E43273">
              <w:rPr>
                <w:rFonts w:ascii="Arial" w:hAnsi="Arial"/>
                <w:sz w:val="18"/>
                <w:szCs w:val="22"/>
                <w:lang w:val="en-GB" w:eastAsia="ja-JP"/>
              </w:rPr>
              <w:t xml:space="preserve">) and by </w:t>
            </w:r>
            <w:r w:rsidRPr="00E43273">
              <w:rPr>
                <w:rFonts w:ascii="Arial" w:hAnsi="Arial"/>
                <w:i/>
                <w:sz w:val="18"/>
                <w:szCs w:val="22"/>
                <w:lang w:val="en-GB" w:eastAsia="ja-JP"/>
              </w:rPr>
              <w:t>p-NR-FR1</w:t>
            </w:r>
            <w:r w:rsidRPr="00E43273">
              <w:rPr>
                <w:rFonts w:ascii="Arial" w:hAnsi="Arial"/>
                <w:sz w:val="18"/>
                <w:szCs w:val="22"/>
                <w:lang w:val="en-GB" w:eastAsia="ja-JP"/>
              </w:rPr>
              <w:t xml:space="preserve"> (configured for the cell group).</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pdsch-HARQ-ACK-Codebook</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The PDSCH HARQ-ACK codebook is either semi-static or dynamic. This is applicable to both CA and none CA operation (see TS 38.213 [13], clauses 9.1.2 and 9.1.3).</w:t>
            </w:r>
          </w:p>
        </w:tc>
      </w:tr>
      <w:tr w:rsidR="00757E4B" w:rsidRPr="00E43273" w:rsidTr="00C1215A">
        <w:tc>
          <w:tcPr>
            <w:tcW w:w="14173" w:type="dxa"/>
            <w:shd w:val="clear" w:color="auto" w:fill="auto"/>
          </w:tcPr>
          <w:p w:rsidR="00757E4B" w:rsidRPr="00E43273" w:rsidRDefault="00757E4B" w:rsidP="00757E4B">
            <w:pPr>
              <w:keepNext/>
              <w:keepLines/>
              <w:overflowPunct w:val="0"/>
              <w:autoSpaceDE w:val="0"/>
              <w:autoSpaceDN w:val="0"/>
              <w:adjustRightInd w:val="0"/>
              <w:textAlignment w:val="baseline"/>
              <w:rPr>
                <w:rFonts w:ascii="Arial" w:eastAsiaTheme="minorEastAsia" w:hAnsi="Arial"/>
                <w:color w:val="FF0000"/>
                <w:sz w:val="18"/>
                <w:szCs w:val="22"/>
                <w:u w:val="single"/>
                <w:lang w:val="en-GB" w:eastAsia="zh-CN"/>
              </w:rPr>
            </w:pPr>
            <w:r w:rsidRPr="00757E4B">
              <w:rPr>
                <w:rFonts w:ascii="Arial" w:eastAsiaTheme="minorEastAsia" w:hAnsi="Arial" w:hint="eastAsia"/>
                <w:b/>
                <w:i/>
                <w:color w:val="FF0000"/>
                <w:sz w:val="18"/>
                <w:szCs w:val="22"/>
                <w:u w:val="single"/>
                <w:lang w:val="en-GB" w:eastAsia="zh-CN"/>
              </w:rPr>
              <w:t>ps-RNTI</w:t>
            </w:r>
          </w:p>
          <w:p w:rsidR="0088286C" w:rsidRPr="00102AC5" w:rsidRDefault="00757E4B" w:rsidP="0088286C">
            <w:pPr>
              <w:keepNext/>
              <w:keepLines/>
              <w:overflowPunct w:val="0"/>
              <w:autoSpaceDE w:val="0"/>
              <w:autoSpaceDN w:val="0"/>
              <w:adjustRightInd w:val="0"/>
              <w:textAlignment w:val="baseline"/>
              <w:rPr>
                <w:rFonts w:ascii="Arial" w:eastAsiaTheme="minorEastAsia" w:hAnsi="Arial"/>
                <w:color w:val="FF0000"/>
                <w:sz w:val="18"/>
                <w:szCs w:val="22"/>
                <w:u w:val="single"/>
                <w:lang w:val="en-GB" w:eastAsia="zh-CN"/>
              </w:rPr>
            </w:pPr>
            <w:r w:rsidRPr="00757E4B">
              <w:rPr>
                <w:rFonts w:ascii="Arial" w:eastAsiaTheme="minorEastAsia" w:hAnsi="Arial" w:hint="eastAsia"/>
                <w:color w:val="FF0000"/>
                <w:sz w:val="18"/>
                <w:szCs w:val="22"/>
                <w:u w:val="single"/>
                <w:lang w:val="en-GB" w:eastAsia="zh-CN"/>
              </w:rPr>
              <w:t xml:space="preserve">RNTI for power saving signal (see TS 38.213, clause x). The UE monitors PDCCH scrambled by PS-RNTI to detect whether to start </w:t>
            </w:r>
            <w:r w:rsidRPr="00757E4B">
              <w:rPr>
                <w:rFonts w:ascii="Arial" w:eastAsiaTheme="minorEastAsia" w:hAnsi="Arial" w:hint="eastAsia"/>
                <w:i/>
                <w:color w:val="FF0000"/>
                <w:sz w:val="18"/>
                <w:szCs w:val="22"/>
                <w:u w:val="single"/>
                <w:lang w:val="en-GB" w:eastAsia="zh-CN"/>
              </w:rPr>
              <w:t xml:space="preserve">drx-onDurationTimer </w:t>
            </w:r>
            <w:r w:rsidRPr="00757E4B">
              <w:rPr>
                <w:rFonts w:ascii="Arial" w:eastAsiaTheme="minorEastAsia" w:hAnsi="Arial" w:hint="eastAsia"/>
                <w:color w:val="FF0000"/>
                <w:sz w:val="18"/>
                <w:szCs w:val="22"/>
                <w:u w:val="single"/>
                <w:lang w:val="en-GB" w:eastAsia="zh-CN"/>
              </w:rPr>
              <w:t>(see 38.321, clause 5.7)</w:t>
            </w:r>
            <w:r w:rsidR="004B7DEF">
              <w:rPr>
                <w:rFonts w:ascii="Arial" w:eastAsiaTheme="minorEastAsia" w:hAnsi="Arial" w:hint="eastAsia"/>
                <w:color w:val="FF0000"/>
                <w:sz w:val="18"/>
                <w:szCs w:val="22"/>
                <w:u w:val="single"/>
                <w:lang w:val="en-GB" w:eastAsia="zh-CN"/>
              </w:rPr>
              <w:t>.</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bookmarkStart w:id="28" w:name="_Hlk515565132"/>
            <w:r w:rsidRPr="00E43273">
              <w:rPr>
                <w:rFonts w:ascii="Arial" w:hAnsi="Arial"/>
                <w:b/>
                <w:i/>
                <w:sz w:val="18"/>
                <w:szCs w:val="22"/>
                <w:lang w:val="en-GB" w:eastAsia="ja-JP"/>
              </w:rPr>
              <w:t>sp-CSI-RNTI</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sz w:val="18"/>
                <w:szCs w:val="22"/>
                <w:lang w:val="en-GB" w:eastAsia="ja-JP"/>
              </w:rPr>
              <w:t xml:space="preserve">RNTI for Semi-Persistent CSI reporting on PUSCH (see </w:t>
            </w:r>
            <w:r w:rsidRPr="00E43273">
              <w:rPr>
                <w:rFonts w:ascii="Arial" w:hAnsi="Arial"/>
                <w:i/>
                <w:sz w:val="18"/>
                <w:szCs w:val="22"/>
                <w:lang w:val="en-GB" w:eastAsia="ja-JP"/>
              </w:rPr>
              <w:t>CSI-ReportConfig</w:t>
            </w:r>
            <w:r w:rsidRPr="00E43273">
              <w:rPr>
                <w:rFonts w:ascii="Arial" w:hAnsi="Arial"/>
                <w:sz w:val="18"/>
                <w:szCs w:val="22"/>
                <w:lang w:val="en-GB" w:eastAsia="ja-JP"/>
              </w:rPr>
              <w:t xml:space="preserve">) (see TS 38.214 [19], clause 5.2.1.5.2). Network always configures </w:t>
            </w:r>
            <w:r w:rsidRPr="00E43273">
              <w:rPr>
                <w:rFonts w:ascii="Arial" w:hAnsi="Arial"/>
                <w:sz w:val="18"/>
                <w:szCs w:val="20"/>
                <w:lang w:val="en-GB" w:eastAsia="x-none"/>
              </w:rPr>
              <w:t>the UE with a value for</w:t>
            </w:r>
            <w:r w:rsidRPr="00E43273">
              <w:rPr>
                <w:rFonts w:ascii="Arial" w:hAnsi="Arial"/>
                <w:sz w:val="18"/>
                <w:szCs w:val="22"/>
                <w:lang w:val="en-GB" w:eastAsia="ja-JP"/>
              </w:rPr>
              <w:t xml:space="preserve"> this field when </w:t>
            </w:r>
            <w:r w:rsidRPr="00E43273">
              <w:rPr>
                <w:rFonts w:ascii="Arial" w:hAnsi="Arial"/>
                <w:sz w:val="18"/>
                <w:szCs w:val="20"/>
                <w:lang w:val="en-GB" w:eastAsia="ja-JP"/>
              </w:rPr>
              <w:t xml:space="preserve">at least one </w:t>
            </w:r>
            <w:r w:rsidRPr="00E43273">
              <w:rPr>
                <w:rFonts w:ascii="Arial" w:hAnsi="Arial"/>
                <w:i/>
                <w:sz w:val="18"/>
                <w:szCs w:val="20"/>
                <w:lang w:val="en-GB" w:eastAsia="ja-JP"/>
              </w:rPr>
              <w:t xml:space="preserve">CSI-ReportConfig </w:t>
            </w:r>
            <w:r w:rsidRPr="00E43273">
              <w:rPr>
                <w:rFonts w:ascii="Arial" w:hAnsi="Arial"/>
                <w:sz w:val="18"/>
                <w:szCs w:val="20"/>
                <w:lang w:val="en-GB" w:eastAsia="ja-JP"/>
              </w:rPr>
              <w:t xml:space="preserve">with </w:t>
            </w:r>
            <w:r w:rsidRPr="00E43273">
              <w:rPr>
                <w:rFonts w:ascii="Arial" w:hAnsi="Arial"/>
                <w:i/>
                <w:sz w:val="18"/>
                <w:szCs w:val="20"/>
                <w:lang w:val="en-GB" w:eastAsia="ja-JP"/>
              </w:rPr>
              <w:t>reportConfigType</w:t>
            </w:r>
            <w:r w:rsidRPr="00E43273">
              <w:rPr>
                <w:rFonts w:ascii="Arial" w:hAnsi="Arial"/>
                <w:sz w:val="18"/>
                <w:szCs w:val="20"/>
                <w:lang w:val="en-GB" w:eastAsia="ja-JP"/>
              </w:rPr>
              <w:t xml:space="preserve"> set to </w:t>
            </w:r>
            <w:r w:rsidRPr="00E43273">
              <w:rPr>
                <w:rFonts w:ascii="Arial" w:hAnsi="Arial"/>
                <w:i/>
                <w:sz w:val="18"/>
                <w:szCs w:val="20"/>
                <w:lang w:val="en-GB" w:eastAsia="ja-JP"/>
              </w:rPr>
              <w:t xml:space="preserve">semiPersistentOnPUSCH </w:t>
            </w:r>
            <w:r w:rsidRPr="00E43273">
              <w:rPr>
                <w:rFonts w:ascii="Arial" w:hAnsi="Arial"/>
                <w:sz w:val="18"/>
                <w:szCs w:val="20"/>
                <w:lang w:val="en-GB" w:eastAsia="ja-JP"/>
              </w:rPr>
              <w:t>is configured</w:t>
            </w:r>
            <w:r w:rsidRPr="00E43273">
              <w:rPr>
                <w:rFonts w:ascii="Arial" w:hAnsi="Arial"/>
                <w:sz w:val="18"/>
                <w:szCs w:val="22"/>
                <w:lang w:val="en-GB" w:eastAsia="ja-JP"/>
              </w:rPr>
              <w:t>.</w:t>
            </w:r>
          </w:p>
        </w:tc>
      </w:tr>
      <w:bookmarkEnd w:id="28"/>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tpc-PUCCH-RNTI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PUCCH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tpc-PUSCH-RNTI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PUSCH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b/>
                <w:i/>
                <w:sz w:val="18"/>
                <w:szCs w:val="22"/>
                <w:lang w:val="en-GB" w:eastAsia="ja-JP"/>
              </w:rPr>
              <w:t>tpc-SRS-RNTI</w:t>
            </w:r>
          </w:p>
          <w:p w:rsidR="00E43273" w:rsidRPr="00E43273" w:rsidRDefault="00E43273" w:rsidP="00E43273">
            <w:pPr>
              <w:keepNext/>
              <w:keepLines/>
              <w:overflowPunct w:val="0"/>
              <w:autoSpaceDE w:val="0"/>
              <w:autoSpaceDN w:val="0"/>
              <w:adjustRightInd w:val="0"/>
              <w:textAlignment w:val="baseline"/>
              <w:rPr>
                <w:rFonts w:ascii="Arial" w:hAnsi="Arial"/>
                <w:sz w:val="18"/>
                <w:szCs w:val="22"/>
                <w:lang w:val="en-GB" w:eastAsia="ja-JP"/>
              </w:rPr>
            </w:pPr>
            <w:r w:rsidRPr="00E43273">
              <w:rPr>
                <w:rFonts w:ascii="Arial" w:hAnsi="Arial"/>
                <w:sz w:val="18"/>
                <w:szCs w:val="22"/>
                <w:lang w:val="en-GB" w:eastAsia="ja-JP"/>
              </w:rPr>
              <w:t>RNTI used for SRS TPC commands on DCI (see TS 38.213 [13], clause 10.1).</w:t>
            </w:r>
          </w:p>
        </w:tc>
      </w:tr>
      <w:tr w:rsidR="00E43273" w:rsidRPr="00E43273" w:rsidTr="00C1215A">
        <w:tc>
          <w:tcPr>
            <w:tcW w:w="14173" w:type="dxa"/>
            <w:shd w:val="clear" w:color="auto" w:fill="auto"/>
          </w:tcPr>
          <w:p w:rsidR="00E43273" w:rsidRPr="00E43273" w:rsidRDefault="00E43273" w:rsidP="00E43273">
            <w:pPr>
              <w:keepNext/>
              <w:keepLines/>
              <w:overflowPunct w:val="0"/>
              <w:autoSpaceDE w:val="0"/>
              <w:autoSpaceDN w:val="0"/>
              <w:adjustRightInd w:val="0"/>
              <w:textAlignment w:val="baseline"/>
              <w:rPr>
                <w:rFonts w:ascii="Arial" w:hAnsi="Arial"/>
                <w:b/>
                <w:i/>
                <w:sz w:val="18"/>
                <w:szCs w:val="20"/>
                <w:lang w:val="en-GB" w:eastAsia="ja-JP"/>
              </w:rPr>
            </w:pPr>
            <w:r w:rsidRPr="00E43273">
              <w:rPr>
                <w:rFonts w:ascii="Arial" w:hAnsi="Arial"/>
                <w:b/>
                <w:i/>
                <w:sz w:val="18"/>
                <w:szCs w:val="20"/>
                <w:lang w:val="en-GB" w:eastAsia="ja-JP"/>
              </w:rPr>
              <w:t>xScale</w:t>
            </w:r>
          </w:p>
          <w:p w:rsidR="00E43273" w:rsidRPr="00E43273" w:rsidRDefault="00E43273" w:rsidP="00E43273">
            <w:pPr>
              <w:keepNext/>
              <w:keepLines/>
              <w:overflowPunct w:val="0"/>
              <w:autoSpaceDE w:val="0"/>
              <w:autoSpaceDN w:val="0"/>
              <w:adjustRightInd w:val="0"/>
              <w:textAlignment w:val="baseline"/>
              <w:rPr>
                <w:rFonts w:ascii="Arial" w:hAnsi="Arial"/>
                <w:b/>
                <w:i/>
                <w:sz w:val="18"/>
                <w:szCs w:val="22"/>
                <w:lang w:val="en-GB" w:eastAsia="ja-JP"/>
              </w:rPr>
            </w:pPr>
            <w:r w:rsidRPr="00E43273">
              <w:rPr>
                <w:rFonts w:ascii="Arial" w:hAnsi="Arial"/>
                <w:noProof/>
                <w:sz w:val="18"/>
                <w:szCs w:val="20"/>
                <w:lang w:val="en-GB" w:eastAsia="ja-JP"/>
              </w:rPr>
              <w:t xml:space="preserve">The UE is allowed to drop NR only if the power scaling applied to NR results in a difference between scaled and unscaled NR UL of more than </w:t>
            </w:r>
            <w:r w:rsidRPr="00E43273">
              <w:rPr>
                <w:rFonts w:ascii="Arial" w:hAnsi="Arial"/>
                <w:i/>
                <w:noProof/>
                <w:sz w:val="18"/>
                <w:szCs w:val="20"/>
                <w:lang w:val="en-GB" w:eastAsia="ja-JP"/>
              </w:rPr>
              <w:t>xScale</w:t>
            </w:r>
            <w:r w:rsidRPr="00E43273">
              <w:rPr>
                <w:rFonts w:ascii="Arial" w:hAnsi="Arial"/>
                <w:noProof/>
                <w:sz w:val="18"/>
                <w:szCs w:val="20"/>
                <w:lang w:val="en-GB" w:eastAsia="ja-JP"/>
              </w:rPr>
              <w:t xml:space="preserve"> dB (see TS 38.101-3 [34]). If the value is not configured for dynamic power sharing, the UE assumes default value of 6 dB. </w:t>
            </w:r>
            <w:r w:rsidRPr="00E43273">
              <w:rPr>
                <w:rFonts w:ascii="Arial" w:hAnsi="Arial"/>
                <w:sz w:val="18"/>
                <w:szCs w:val="20"/>
                <w:lang w:val="en-GB" w:eastAsia="ja-JP"/>
              </w:rPr>
              <w:t>This field is only used in EN-DC.</w:t>
            </w:r>
          </w:p>
        </w:tc>
      </w:tr>
    </w:tbl>
    <w:p w:rsidR="00E43273" w:rsidRPr="00E43273" w:rsidRDefault="00E43273" w:rsidP="00E4327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3273" w:rsidRPr="00E43273" w:rsidTr="00C1215A">
        <w:tc>
          <w:tcPr>
            <w:tcW w:w="4027" w:type="dxa"/>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0"/>
                <w:lang w:val="en-GB" w:eastAsia="ja-JP"/>
              </w:rPr>
            </w:pPr>
            <w:bookmarkStart w:id="29" w:name="_Hlk515565141"/>
            <w:r w:rsidRPr="00E43273">
              <w:rPr>
                <w:rFonts w:ascii="Arial" w:hAnsi="Arial"/>
                <w:b/>
                <w:sz w:val="18"/>
                <w:szCs w:val="20"/>
                <w:lang w:val="en-GB" w:eastAsia="ja-JP"/>
              </w:rPr>
              <w:lastRenderedPageBreak/>
              <w:t>Conditional Presence</w:t>
            </w:r>
          </w:p>
        </w:tc>
        <w:tc>
          <w:tcPr>
            <w:tcW w:w="10146" w:type="dxa"/>
          </w:tcPr>
          <w:p w:rsidR="00E43273" w:rsidRPr="00E43273" w:rsidRDefault="00E43273" w:rsidP="00E43273">
            <w:pPr>
              <w:keepNext/>
              <w:keepLines/>
              <w:overflowPunct w:val="0"/>
              <w:autoSpaceDE w:val="0"/>
              <w:autoSpaceDN w:val="0"/>
              <w:adjustRightInd w:val="0"/>
              <w:jc w:val="center"/>
              <w:textAlignment w:val="baseline"/>
              <w:rPr>
                <w:rFonts w:ascii="Arial" w:hAnsi="Arial"/>
                <w:b/>
                <w:sz w:val="18"/>
                <w:szCs w:val="20"/>
                <w:lang w:val="en-GB" w:eastAsia="ja-JP"/>
              </w:rPr>
            </w:pPr>
            <w:r w:rsidRPr="00E43273">
              <w:rPr>
                <w:rFonts w:ascii="Arial" w:hAnsi="Arial"/>
                <w:b/>
                <w:sz w:val="18"/>
                <w:szCs w:val="20"/>
                <w:lang w:val="en-GB" w:eastAsia="ja-JP"/>
              </w:rPr>
              <w:t>Explanation</w:t>
            </w:r>
          </w:p>
        </w:tc>
      </w:tr>
      <w:tr w:rsidR="00E43273" w:rsidRPr="00E43273" w:rsidTr="00C1215A">
        <w:tc>
          <w:tcPr>
            <w:tcW w:w="4027" w:type="dxa"/>
          </w:tcPr>
          <w:p w:rsidR="00E43273" w:rsidRPr="00E43273" w:rsidRDefault="00E43273" w:rsidP="00E43273">
            <w:pPr>
              <w:keepNext/>
              <w:keepLines/>
              <w:overflowPunct w:val="0"/>
              <w:autoSpaceDE w:val="0"/>
              <w:autoSpaceDN w:val="0"/>
              <w:adjustRightInd w:val="0"/>
              <w:textAlignment w:val="baseline"/>
              <w:rPr>
                <w:rFonts w:ascii="Arial" w:hAnsi="Arial"/>
                <w:i/>
                <w:sz w:val="18"/>
                <w:szCs w:val="20"/>
                <w:lang w:val="en-GB" w:eastAsia="ja-JP"/>
              </w:rPr>
            </w:pPr>
            <w:r w:rsidRPr="00E43273">
              <w:rPr>
                <w:rFonts w:ascii="Arial" w:hAnsi="Arial"/>
                <w:i/>
                <w:sz w:val="18"/>
                <w:szCs w:val="20"/>
                <w:lang w:val="en-GB" w:eastAsia="ja-JP"/>
              </w:rPr>
              <w:t>MCG-Only</w:t>
            </w:r>
          </w:p>
        </w:tc>
        <w:tc>
          <w:tcPr>
            <w:tcW w:w="10146"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ja-JP"/>
              </w:rPr>
            </w:pPr>
            <w:r w:rsidRPr="00E43273">
              <w:rPr>
                <w:rFonts w:ascii="Arial" w:hAnsi="Arial"/>
                <w:sz w:val="18"/>
                <w:szCs w:val="20"/>
                <w:lang w:val="en-GB" w:eastAsia="ja-JP"/>
              </w:rPr>
              <w:t xml:space="preserve">This field is optionally present, Need R, in the </w:t>
            </w:r>
            <w:r w:rsidRPr="00E43273">
              <w:rPr>
                <w:rFonts w:ascii="Arial" w:hAnsi="Arial"/>
                <w:i/>
                <w:sz w:val="18"/>
                <w:szCs w:val="20"/>
                <w:lang w:val="en-GB" w:eastAsia="ja-JP"/>
              </w:rPr>
              <w:t>PhysicalCellGroupConfig</w:t>
            </w:r>
            <w:r w:rsidRPr="00E43273">
              <w:rPr>
                <w:rFonts w:ascii="Arial" w:hAnsi="Arial"/>
                <w:sz w:val="18"/>
                <w:szCs w:val="20"/>
                <w:lang w:val="en-GB" w:eastAsia="ja-JP"/>
              </w:rPr>
              <w:t xml:space="preserve"> of the MCG. It is absent otherwise. </w:t>
            </w:r>
          </w:p>
        </w:tc>
      </w:tr>
      <w:bookmarkEnd w:id="29"/>
      <w:tr w:rsidR="00E43273" w:rsidRPr="00E43273" w:rsidTr="00C1215A">
        <w:tc>
          <w:tcPr>
            <w:tcW w:w="4027" w:type="dxa"/>
          </w:tcPr>
          <w:p w:rsidR="00E43273" w:rsidRPr="00E43273" w:rsidRDefault="00E43273" w:rsidP="00E43273">
            <w:pPr>
              <w:keepNext/>
              <w:keepLines/>
              <w:overflowPunct w:val="0"/>
              <w:autoSpaceDE w:val="0"/>
              <w:autoSpaceDN w:val="0"/>
              <w:adjustRightInd w:val="0"/>
              <w:textAlignment w:val="baseline"/>
              <w:rPr>
                <w:rFonts w:ascii="Arial" w:hAnsi="Arial"/>
                <w:i/>
                <w:sz w:val="18"/>
                <w:szCs w:val="20"/>
                <w:lang w:val="en-GB" w:eastAsia="ja-JP"/>
              </w:rPr>
            </w:pPr>
            <w:r w:rsidRPr="00E43273">
              <w:rPr>
                <w:rFonts w:ascii="Arial" w:hAnsi="Arial"/>
                <w:i/>
                <w:sz w:val="18"/>
                <w:szCs w:val="20"/>
                <w:lang w:val="en-GB" w:eastAsia="ja-JP"/>
              </w:rPr>
              <w:t>SCG-Only</w:t>
            </w:r>
          </w:p>
        </w:tc>
        <w:tc>
          <w:tcPr>
            <w:tcW w:w="10146" w:type="dxa"/>
          </w:tcPr>
          <w:p w:rsidR="00E43273" w:rsidRPr="00E43273" w:rsidRDefault="00E43273" w:rsidP="00E43273">
            <w:pPr>
              <w:keepNext/>
              <w:keepLines/>
              <w:overflowPunct w:val="0"/>
              <w:autoSpaceDE w:val="0"/>
              <w:autoSpaceDN w:val="0"/>
              <w:adjustRightInd w:val="0"/>
              <w:textAlignment w:val="baseline"/>
              <w:rPr>
                <w:rFonts w:ascii="Arial" w:hAnsi="Arial"/>
                <w:sz w:val="18"/>
                <w:szCs w:val="20"/>
                <w:lang w:val="en-GB" w:eastAsia="ja-JP"/>
              </w:rPr>
            </w:pPr>
            <w:r w:rsidRPr="00E43273">
              <w:rPr>
                <w:rFonts w:ascii="Arial" w:hAnsi="Arial"/>
                <w:sz w:val="18"/>
                <w:szCs w:val="20"/>
                <w:lang w:val="en-GB" w:eastAsia="ja-JP"/>
              </w:rPr>
              <w:t xml:space="preserve">This field is optionally present, Need S, in the </w:t>
            </w:r>
            <w:r w:rsidRPr="00E43273">
              <w:rPr>
                <w:rFonts w:ascii="Arial" w:hAnsi="Arial"/>
                <w:i/>
                <w:sz w:val="18"/>
                <w:szCs w:val="20"/>
                <w:lang w:val="en-GB" w:eastAsia="ja-JP"/>
              </w:rPr>
              <w:t>PhysicalCellGroupConfig</w:t>
            </w:r>
            <w:r w:rsidRPr="00E43273">
              <w:rPr>
                <w:rFonts w:ascii="Arial" w:hAnsi="Arial"/>
                <w:sz w:val="18"/>
                <w:szCs w:val="20"/>
                <w:lang w:val="en-GB" w:eastAsia="ja-JP"/>
              </w:rPr>
              <w:t xml:space="preserve"> of the SCG in EN-DC </w:t>
            </w:r>
            <w:r w:rsidRPr="00E43273">
              <w:rPr>
                <w:rFonts w:ascii="Arial" w:hAnsi="Arial"/>
                <w:iCs/>
                <w:sz w:val="18"/>
                <w:szCs w:val="20"/>
                <w:lang w:val="en-GB" w:eastAsia="ja-JP"/>
              </w:rPr>
              <w:t>as defined in TS 38.101-3 [34]</w:t>
            </w:r>
            <w:r w:rsidRPr="00E43273">
              <w:rPr>
                <w:rFonts w:ascii="Arial" w:hAnsi="Arial"/>
                <w:sz w:val="18"/>
                <w:szCs w:val="20"/>
                <w:lang w:val="en-GB" w:eastAsia="ja-JP"/>
              </w:rPr>
              <w:t>. It is absent otherwise.</w:t>
            </w:r>
          </w:p>
        </w:tc>
      </w:tr>
      <w:tr w:rsidR="0064520A" w:rsidRPr="00E43273" w:rsidTr="00C1215A">
        <w:tc>
          <w:tcPr>
            <w:tcW w:w="4027" w:type="dxa"/>
          </w:tcPr>
          <w:p w:rsidR="0064520A" w:rsidRPr="0064520A" w:rsidRDefault="0064520A" w:rsidP="00E43273">
            <w:pPr>
              <w:keepNext/>
              <w:keepLines/>
              <w:overflowPunct w:val="0"/>
              <w:autoSpaceDE w:val="0"/>
              <w:autoSpaceDN w:val="0"/>
              <w:adjustRightInd w:val="0"/>
              <w:textAlignment w:val="baseline"/>
              <w:rPr>
                <w:rFonts w:ascii="Arial" w:hAnsi="Arial"/>
                <w:i/>
                <w:color w:val="FF0000"/>
                <w:sz w:val="18"/>
                <w:szCs w:val="20"/>
                <w:u w:val="single"/>
                <w:lang w:val="en-GB" w:eastAsia="ja-JP"/>
              </w:rPr>
            </w:pPr>
            <w:r w:rsidRPr="0064520A">
              <w:rPr>
                <w:rFonts w:ascii="Arial" w:hAnsi="Arial"/>
                <w:i/>
                <w:color w:val="FF0000"/>
                <w:sz w:val="18"/>
                <w:szCs w:val="20"/>
                <w:u w:val="single"/>
                <w:lang w:val="en-GB" w:eastAsia="ja-JP"/>
              </w:rPr>
              <w:t>SpCellOnly</w:t>
            </w:r>
          </w:p>
        </w:tc>
        <w:tc>
          <w:tcPr>
            <w:tcW w:w="10146" w:type="dxa"/>
          </w:tcPr>
          <w:p w:rsidR="0064520A" w:rsidRPr="0064520A" w:rsidRDefault="0064520A" w:rsidP="00140FFD">
            <w:pPr>
              <w:keepNext/>
              <w:keepLines/>
              <w:overflowPunct w:val="0"/>
              <w:autoSpaceDE w:val="0"/>
              <w:autoSpaceDN w:val="0"/>
              <w:adjustRightInd w:val="0"/>
              <w:textAlignment w:val="baseline"/>
              <w:rPr>
                <w:rFonts w:ascii="Arial" w:hAnsi="Arial"/>
                <w:color w:val="FF0000"/>
                <w:sz w:val="18"/>
                <w:szCs w:val="20"/>
                <w:u w:val="single"/>
                <w:lang w:val="en-GB" w:eastAsia="ja-JP"/>
              </w:rPr>
            </w:pPr>
            <w:r w:rsidRPr="0064520A">
              <w:rPr>
                <w:rFonts w:ascii="Arial" w:hAnsi="Arial"/>
                <w:color w:val="FF0000"/>
                <w:sz w:val="18"/>
                <w:szCs w:val="20"/>
                <w:u w:val="single"/>
                <w:lang w:val="en-GB" w:eastAsia="ja-JP"/>
              </w:rPr>
              <w:t xml:space="preserve">The field is optionally present, Need </w:t>
            </w:r>
            <w:r w:rsidR="00140FFD">
              <w:rPr>
                <w:rFonts w:ascii="Arial" w:eastAsiaTheme="minorEastAsia" w:hAnsi="Arial" w:hint="eastAsia"/>
                <w:color w:val="FF0000"/>
                <w:sz w:val="18"/>
                <w:szCs w:val="20"/>
                <w:u w:val="single"/>
                <w:lang w:val="en-GB" w:eastAsia="zh-CN"/>
              </w:rPr>
              <w:t>R</w:t>
            </w:r>
            <w:r w:rsidRPr="0064520A">
              <w:rPr>
                <w:rFonts w:ascii="Arial" w:hAnsi="Arial"/>
                <w:color w:val="FF0000"/>
                <w:sz w:val="18"/>
                <w:szCs w:val="20"/>
                <w:u w:val="single"/>
                <w:lang w:val="en-GB" w:eastAsia="ja-JP"/>
              </w:rPr>
              <w:t xml:space="preserve">, in the </w:t>
            </w:r>
            <w:r w:rsidRPr="0064520A">
              <w:rPr>
                <w:rFonts w:ascii="Arial" w:hAnsi="Arial" w:hint="eastAsia"/>
                <w:color w:val="FF0000"/>
                <w:sz w:val="18"/>
                <w:szCs w:val="20"/>
                <w:u w:val="single"/>
                <w:lang w:val="en-GB" w:eastAsia="ja-JP"/>
              </w:rPr>
              <w:t xml:space="preserve">ps-RNTI </w:t>
            </w:r>
            <w:r w:rsidRPr="0064520A">
              <w:rPr>
                <w:rFonts w:ascii="Arial" w:hAnsi="Arial"/>
                <w:color w:val="FF0000"/>
                <w:sz w:val="18"/>
                <w:szCs w:val="20"/>
                <w:u w:val="single"/>
                <w:lang w:val="en-GB" w:eastAsia="ja-JP"/>
              </w:rPr>
              <w:t>of an SpCell. It is absent otherwise.</w:t>
            </w:r>
          </w:p>
        </w:tc>
      </w:tr>
    </w:tbl>
    <w:p w:rsidR="00E43273" w:rsidRPr="00E43273" w:rsidRDefault="00E43273" w:rsidP="00E43273">
      <w:pPr>
        <w:overflowPunct w:val="0"/>
        <w:autoSpaceDE w:val="0"/>
        <w:autoSpaceDN w:val="0"/>
        <w:adjustRightInd w:val="0"/>
        <w:spacing w:after="180"/>
        <w:textAlignment w:val="baseline"/>
        <w:rPr>
          <w:szCs w:val="20"/>
          <w:lang w:val="en-GB" w:eastAsia="ja-JP"/>
        </w:rPr>
      </w:pPr>
    </w:p>
    <w:p w:rsidR="00AE7BB7" w:rsidRPr="002A3C66" w:rsidRDefault="000A20DF" w:rsidP="002A3C66">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PS_offset</w:t>
      </w:r>
      <w:r w:rsidR="002A3C66">
        <w:rPr>
          <w:rFonts w:ascii="Arial" w:eastAsiaTheme="minorEastAsia" w:hAnsi="Arial" w:cs="Arial"/>
          <w:b/>
          <w:bCs/>
          <w:iCs/>
          <w:szCs w:val="28"/>
          <w:lang w:eastAsia="zh-CN"/>
        </w:rPr>
        <w:t xml:space="preserve">, </w:t>
      </w:r>
      <w:r w:rsidR="002A3C66">
        <w:rPr>
          <w:rFonts w:ascii="Arial" w:eastAsiaTheme="minorEastAsia" w:hAnsi="Arial" w:cs="Arial" w:hint="eastAsia"/>
          <w:b/>
          <w:bCs/>
          <w:iCs/>
          <w:szCs w:val="28"/>
          <w:lang w:eastAsia="zh-CN"/>
        </w:rPr>
        <w:t>PS_WakeUpOrNot</w:t>
      </w:r>
    </w:p>
    <w:p w:rsidR="0066270E" w:rsidRPr="0066270E" w:rsidRDefault="0066270E" w:rsidP="0066270E">
      <w:pPr>
        <w:pStyle w:val="4"/>
        <w:numPr>
          <w:ilvl w:val="0"/>
          <w:numId w:val="0"/>
        </w:numPr>
        <w:rPr>
          <w:rFonts w:ascii="Arial" w:eastAsia="宋体" w:hAnsi="Arial"/>
          <w:b w:val="0"/>
          <w:bCs w:val="0"/>
          <w:sz w:val="24"/>
          <w:szCs w:val="20"/>
          <w:lang w:val="en-GB" w:eastAsia="x-none"/>
        </w:rPr>
      </w:pPr>
      <w:bookmarkStart w:id="30" w:name="_Toc20425999"/>
      <w:r>
        <w:rPr>
          <w:rFonts w:ascii="Arial" w:eastAsia="宋体" w:hAnsi="Arial" w:hint="eastAsia"/>
          <w:b w:val="0"/>
          <w:bCs w:val="0"/>
          <w:sz w:val="24"/>
          <w:szCs w:val="20"/>
          <w:lang w:val="en-GB" w:eastAsia="zh-CN"/>
        </w:rPr>
        <w:t>-</w:t>
      </w:r>
      <w:r w:rsidRPr="0066270E">
        <w:rPr>
          <w:rFonts w:ascii="Arial" w:eastAsia="宋体" w:hAnsi="Arial"/>
          <w:b w:val="0"/>
          <w:bCs w:val="0"/>
          <w:sz w:val="24"/>
          <w:szCs w:val="20"/>
          <w:lang w:val="en-GB" w:eastAsia="x-none"/>
        </w:rPr>
        <w:tab/>
      </w:r>
      <w:r w:rsidRPr="0066270E">
        <w:rPr>
          <w:rFonts w:ascii="Arial" w:eastAsia="Times New Roman" w:hAnsi="Arial"/>
          <w:b w:val="0"/>
          <w:bCs w:val="0"/>
          <w:i/>
          <w:sz w:val="24"/>
          <w:szCs w:val="20"/>
          <w:lang w:val="en-GB" w:eastAsia="x-none"/>
        </w:rPr>
        <w:t>MAC-CellGroupConfig</w:t>
      </w:r>
      <w:bookmarkEnd w:id="30"/>
    </w:p>
    <w:p w:rsidR="0066270E" w:rsidRPr="0066270E" w:rsidRDefault="0066270E" w:rsidP="0066270E">
      <w:pPr>
        <w:overflowPunct w:val="0"/>
        <w:autoSpaceDE w:val="0"/>
        <w:autoSpaceDN w:val="0"/>
        <w:adjustRightInd w:val="0"/>
        <w:spacing w:after="180"/>
        <w:textAlignment w:val="baseline"/>
        <w:rPr>
          <w:rFonts w:eastAsia="宋体"/>
          <w:szCs w:val="20"/>
          <w:lang w:val="en-GB" w:eastAsia="zh-CN"/>
        </w:rPr>
      </w:pPr>
      <w:r w:rsidRPr="0066270E">
        <w:rPr>
          <w:rFonts w:eastAsia="宋体"/>
          <w:szCs w:val="20"/>
          <w:lang w:val="en-GB" w:eastAsia="zh-CN"/>
        </w:rPr>
        <w:t xml:space="preserve">The IE </w:t>
      </w:r>
      <w:r w:rsidRPr="0066270E">
        <w:rPr>
          <w:i/>
          <w:szCs w:val="20"/>
          <w:lang w:val="en-GB" w:eastAsia="ja-JP"/>
        </w:rPr>
        <w:t>MAC-CellGroupConfig</w:t>
      </w:r>
      <w:r w:rsidRPr="0066270E">
        <w:rPr>
          <w:rFonts w:eastAsia="宋体"/>
          <w:szCs w:val="20"/>
          <w:lang w:val="en-GB" w:eastAsia="zh-CN"/>
        </w:rPr>
        <w:t xml:space="preserve"> is used to configure MAC parameters for a cell group, including DRX.</w:t>
      </w:r>
    </w:p>
    <w:p w:rsidR="0066270E" w:rsidRPr="0066270E" w:rsidRDefault="0066270E" w:rsidP="0066270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66270E">
        <w:rPr>
          <w:rFonts w:ascii="Arial" w:hAnsi="Arial"/>
          <w:b/>
          <w:i/>
          <w:szCs w:val="20"/>
          <w:lang w:val="en-GB" w:eastAsia="x-none"/>
        </w:rPr>
        <w:t>MAC-CellGroupConfig</w:t>
      </w:r>
      <w:r w:rsidRPr="0066270E">
        <w:rPr>
          <w:rFonts w:ascii="Arial" w:hAnsi="Arial"/>
          <w:b/>
          <w:szCs w:val="20"/>
          <w:lang w:val="en-GB" w:eastAsia="x-none"/>
        </w:rPr>
        <w:t xml:space="preserve"> information element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ASN1START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TAG-MAC-CELLGROUPCONFIG-START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MAC-CellGroupConfig ::=             </w:t>
      </w:r>
      <w:r w:rsidRPr="0066270E">
        <w:rPr>
          <w:rFonts w:ascii="Courier New" w:hAnsi="Courier New"/>
          <w:noProof/>
          <w:color w:val="993366"/>
          <w:sz w:val="16"/>
          <w:szCs w:val="20"/>
          <w:lang w:val="en-GB" w:eastAsia="en-GB"/>
        </w:rPr>
        <w:t>SEQUENCE</w:t>
      </w: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drx-Config                          SetupRelease { DRX-Config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schedulingRequestConfig             SchedulingRequestConfig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bsr-Config                          BSR-Config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tag-Config                          TAG-Config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phr-Config                          SetupRelease { PHR-Config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skipUplinkTxDynamic                 </w:t>
      </w:r>
      <w:r w:rsidRPr="0066270E">
        <w:rPr>
          <w:rFonts w:ascii="Courier New" w:hAnsi="Courier New"/>
          <w:noProof/>
          <w:color w:val="993366"/>
          <w:sz w:val="16"/>
          <w:szCs w:val="20"/>
          <w:lang w:val="en-GB" w:eastAsia="en-GB"/>
        </w:rPr>
        <w:t>BOOLEAN</w:t>
      </w:r>
      <w:r w:rsidRPr="0066270E">
        <w:rPr>
          <w:rFonts w:ascii="Courier New" w:hAnsi="Courier New"/>
          <w:noProof/>
          <w:sz w:val="16"/>
          <w:szCs w:val="20"/>
          <w:lang w:val="en-GB" w:eastAsia="en-GB"/>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 xml:space="preserve">    [[</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csi-Mask                                </w:t>
      </w:r>
      <w:r w:rsidRPr="0066270E">
        <w:rPr>
          <w:rFonts w:ascii="Courier New" w:hAnsi="Courier New"/>
          <w:noProof/>
          <w:color w:val="993366"/>
          <w:sz w:val="16"/>
          <w:szCs w:val="20"/>
          <w:lang w:val="en-GB" w:eastAsia="en-GB"/>
        </w:rPr>
        <w:t>BOOLEAN</w:t>
      </w:r>
      <w:r w:rsidRPr="0066270E">
        <w:rPr>
          <w:rFonts w:ascii="Courier New" w:hAnsi="Courier New"/>
          <w:noProof/>
          <w:sz w:val="16"/>
          <w:szCs w:val="20"/>
          <w:lang w:val="en-GB" w:eastAsia="en-GB"/>
        </w:rPr>
        <w:t xml:space="preserve">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Need M</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sz w:val="16"/>
          <w:szCs w:val="20"/>
          <w:lang w:val="en-GB" w:eastAsia="en-GB"/>
        </w:rPr>
        <w:t xml:space="preserve">    dataInactivityTimer                     SetupRelease { DataInactivityTimer }                        </w:t>
      </w:r>
      <w:r w:rsidRPr="0066270E">
        <w:rPr>
          <w:rFonts w:ascii="Courier New" w:hAnsi="Courier New"/>
          <w:noProof/>
          <w:color w:val="993366"/>
          <w:sz w:val="16"/>
          <w:szCs w:val="20"/>
          <w:lang w:val="en-GB" w:eastAsia="en-GB"/>
        </w:rPr>
        <w:t>OPTIONAL</w:t>
      </w:r>
      <w:r w:rsidRPr="0066270E">
        <w:rPr>
          <w:rFonts w:ascii="Courier New" w:hAnsi="Courier New"/>
          <w:noProof/>
          <w:sz w:val="16"/>
          <w:szCs w:val="20"/>
          <w:lang w:val="en-GB" w:eastAsia="en-GB"/>
        </w:rPr>
        <w:t xml:space="preserve">    </w:t>
      </w:r>
      <w:r w:rsidRPr="0066270E">
        <w:rPr>
          <w:rFonts w:ascii="Courier New" w:hAnsi="Courier New"/>
          <w:noProof/>
          <w:color w:val="808080"/>
          <w:sz w:val="16"/>
          <w:szCs w:val="20"/>
          <w:lang w:val="en-GB" w:eastAsia="en-GB"/>
        </w:rPr>
        <w:t>-- Cond MCG-Only</w:t>
      </w:r>
    </w:p>
    <w:p w:rsidR="0066270E" w:rsidRPr="004835C3"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270E">
        <w:rPr>
          <w:rFonts w:ascii="Courier New" w:hAnsi="Courier New"/>
          <w:noProof/>
          <w:sz w:val="16"/>
          <w:szCs w:val="20"/>
          <w:lang w:val="en-GB" w:eastAsia="en-GB"/>
        </w:rPr>
        <w:t xml:space="preserve">    ]]</w:t>
      </w:r>
      <w:r w:rsidR="004835C3" w:rsidRPr="004835C3">
        <w:rPr>
          <w:rFonts w:ascii="Courier New" w:eastAsiaTheme="minorEastAsia" w:hAnsi="Courier New" w:hint="eastAsia"/>
          <w:noProof/>
          <w:color w:val="FF0000"/>
          <w:sz w:val="16"/>
          <w:szCs w:val="20"/>
          <w:u w:val="single"/>
          <w:lang w:val="en-GB" w:eastAsia="zh-CN"/>
        </w:rPr>
        <w:t>,</w:t>
      </w:r>
    </w:p>
    <w:p w:rsidR="004835C3" w:rsidRDefault="004835C3"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u w:val="single"/>
          <w:lang w:val="en-GB" w:eastAsia="zh-CN"/>
        </w:rPr>
      </w:pPr>
      <w:r w:rsidRPr="004835C3">
        <w:rPr>
          <w:rFonts w:ascii="Courier New" w:eastAsiaTheme="minorEastAsia" w:hAnsi="Courier New" w:hint="eastAsia"/>
          <w:noProof/>
          <w:color w:val="FF0000"/>
          <w:sz w:val="16"/>
          <w:szCs w:val="20"/>
          <w:u w:val="single"/>
          <w:lang w:val="en-GB" w:eastAsia="zh-CN"/>
        </w:rPr>
        <w:t xml:space="preserve">    [[</w:t>
      </w:r>
    </w:p>
    <w:p w:rsidR="004835C3" w:rsidRDefault="004835C3"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4835C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p</w:t>
      </w:r>
      <w:r w:rsidRPr="004835C3">
        <w:rPr>
          <w:rFonts w:ascii="Courier New" w:eastAsiaTheme="minorEastAsia" w:hAnsi="Courier New" w:hint="eastAsia"/>
          <w:noProof/>
          <w:color w:val="FF0000"/>
          <w:sz w:val="16"/>
          <w:szCs w:val="20"/>
          <w:u w:val="single"/>
          <w:lang w:val="en-GB" w:eastAsia="zh-CN"/>
        </w:rPr>
        <w:t xml:space="preserve">s_offset                </w:t>
      </w:r>
      <w:r w:rsidR="00B5630C">
        <w:rPr>
          <w:rFonts w:ascii="Courier New" w:eastAsiaTheme="minorEastAsia" w:hAnsi="Courier New" w:hint="eastAsia"/>
          <w:noProof/>
          <w:color w:val="FF0000"/>
          <w:sz w:val="16"/>
          <w:szCs w:val="20"/>
          <w:u w:val="single"/>
          <w:lang w:val="en-GB" w:eastAsia="zh-CN"/>
        </w:rPr>
        <w:t xml:space="preserve">    </w:t>
      </w:r>
      <w:r w:rsidRPr="004835C3">
        <w:rPr>
          <w:rFonts w:ascii="Courier New" w:eastAsiaTheme="minorEastAsia" w:hAnsi="Courier New" w:hint="eastAsia"/>
          <w:noProof/>
          <w:color w:val="FF0000"/>
          <w:sz w:val="16"/>
          <w:szCs w:val="20"/>
          <w:u w:val="single"/>
          <w:lang w:val="en-GB" w:eastAsia="zh-CN"/>
        </w:rPr>
        <w:t xml:space="preserve">           Setup</w:t>
      </w:r>
      <w:r>
        <w:rPr>
          <w:rFonts w:ascii="Courier New" w:eastAsiaTheme="minorEastAsia" w:hAnsi="Courier New" w:hint="eastAsia"/>
          <w:noProof/>
          <w:color w:val="FF0000"/>
          <w:sz w:val="16"/>
          <w:szCs w:val="20"/>
          <w:u w:val="single"/>
          <w:lang w:val="en-GB" w:eastAsia="zh-CN"/>
        </w:rPr>
        <w:t xml:space="preserve">Release { PS_Offset }                                  OPTIONAL   </w:t>
      </w:r>
      <w:r w:rsidRPr="004835C3">
        <w:rPr>
          <w:rFonts w:ascii="Courier New" w:eastAsiaTheme="minorEastAsia" w:hAnsi="Courier New" w:hint="eastAsia"/>
          <w:noProof/>
          <w:color w:val="FF0000"/>
          <w:sz w:val="16"/>
          <w:szCs w:val="20"/>
          <w:u w:val="single"/>
          <w:lang w:val="en-GB" w:eastAsia="zh-CN"/>
        </w:rPr>
        <w:t xml:space="preserve">-- </w:t>
      </w:r>
      <w:r w:rsidRPr="004835C3">
        <w:rPr>
          <w:rFonts w:ascii="Courier New" w:hAnsi="Courier New" w:hint="eastAsia"/>
          <w:noProof/>
          <w:color w:val="FF0000"/>
          <w:sz w:val="16"/>
          <w:szCs w:val="20"/>
          <w:u w:val="single"/>
          <w:lang w:val="en-GB" w:eastAsia="en-GB"/>
        </w:rPr>
        <w:t>Cond SpCellOnly</w:t>
      </w:r>
    </w:p>
    <w:p w:rsidR="004835C3" w:rsidRDefault="004835C3" w:rsidP="004A6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w:t>
      </w:r>
      <w:r w:rsidR="002A3C66">
        <w:rPr>
          <w:rFonts w:ascii="Courier New" w:eastAsiaTheme="minorEastAsia" w:hAnsi="Courier New"/>
          <w:noProof/>
          <w:color w:val="FF0000"/>
          <w:sz w:val="16"/>
          <w:szCs w:val="20"/>
          <w:u w:val="single"/>
          <w:lang w:val="en-GB" w:eastAsia="zh-CN"/>
        </w:rPr>
        <w:t>,</w:t>
      </w:r>
    </w:p>
    <w:p w:rsidR="002A3C66" w:rsidRPr="004A6AB3" w:rsidRDefault="002A3C66" w:rsidP="002A3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lang w:val="en-GB" w:eastAsia="zh-CN"/>
        </w:rPr>
      </w:pPr>
      <w:r w:rsidRPr="004A6AB3">
        <w:rPr>
          <w:rFonts w:ascii="Courier New" w:eastAsiaTheme="minorEastAsia" w:hAnsi="Courier New"/>
          <w:noProof/>
          <w:color w:val="FF0000"/>
          <w:sz w:val="16"/>
          <w:szCs w:val="20"/>
          <w:lang w:val="en-GB" w:eastAsia="zh-CN"/>
        </w:rPr>
        <w:t xml:space="preserve">    [[</w:t>
      </w:r>
    </w:p>
    <w:p w:rsidR="002A3C66" w:rsidRDefault="002A3C66" w:rsidP="002A3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sz w:val="16"/>
          <w:szCs w:val="20"/>
          <w:lang w:val="en-GB" w:eastAsia="zh-CN"/>
        </w:rPr>
        <w:t xml:space="preserve"> </w:t>
      </w:r>
      <w:r w:rsidRPr="00F11E9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p</w:t>
      </w:r>
      <w:r w:rsidRPr="00F11E93">
        <w:rPr>
          <w:rFonts w:ascii="Courier New" w:eastAsiaTheme="minorEastAsia" w:hAnsi="Courier New" w:hint="eastAsia"/>
          <w:noProof/>
          <w:color w:val="FF0000"/>
          <w:sz w:val="16"/>
          <w:szCs w:val="20"/>
          <w:u w:val="single"/>
          <w:lang w:val="en-GB" w:eastAsia="zh-CN"/>
        </w:rPr>
        <w:t xml:space="preserve">s-WakeUpOrNot           </w:t>
      </w:r>
      <w:r w:rsidR="00F449C4">
        <w:rPr>
          <w:rFonts w:ascii="Courier New" w:eastAsiaTheme="minorEastAsia" w:hAnsi="Courier New" w:hint="eastAsia"/>
          <w:noProof/>
          <w:color w:val="FF0000"/>
          <w:sz w:val="16"/>
          <w:szCs w:val="20"/>
          <w:u w:val="single"/>
          <w:lang w:val="en-GB" w:eastAsia="zh-CN"/>
        </w:rPr>
        <w:t xml:space="preserve">    </w:t>
      </w:r>
      <w:r w:rsidRPr="00F11E93">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 xml:space="preserve">BOOLEAN                                                     </w:t>
      </w:r>
      <w:r w:rsidRPr="00F11E93">
        <w:rPr>
          <w:rFonts w:ascii="Courier New" w:eastAsiaTheme="minorEastAsia" w:hAnsi="Courier New" w:hint="eastAsia"/>
          <w:noProof/>
          <w:color w:val="FF0000"/>
          <w:sz w:val="16"/>
          <w:szCs w:val="20"/>
          <w:u w:val="single"/>
          <w:lang w:val="en-GB" w:eastAsia="zh-CN"/>
        </w:rPr>
        <w:t xml:space="preserve">OPTIONAL   </w:t>
      </w:r>
      <w:r w:rsidRPr="000A37A3">
        <w:rPr>
          <w:rFonts w:ascii="Courier New" w:hAnsi="Courier New"/>
          <w:noProof/>
          <w:color w:val="FF0000"/>
          <w:sz w:val="16"/>
          <w:szCs w:val="20"/>
          <w:u w:val="single"/>
          <w:lang w:val="en-GB" w:eastAsia="en-GB"/>
        </w:rPr>
        <w:t xml:space="preserve">-- Cond </w:t>
      </w:r>
      <w:r w:rsidRPr="00F11E93">
        <w:rPr>
          <w:rFonts w:ascii="Courier New" w:hAnsi="Courier New"/>
          <w:noProof/>
          <w:color w:val="FF0000"/>
          <w:sz w:val="16"/>
          <w:szCs w:val="20"/>
          <w:u w:val="single"/>
          <w:lang w:val="en-GB" w:eastAsia="en-GB"/>
        </w:rPr>
        <w:t>SpCellOnly</w:t>
      </w:r>
    </w:p>
    <w:p w:rsidR="002A3C66" w:rsidRPr="000A37A3" w:rsidRDefault="002A3C66" w:rsidP="002A3C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u w:val="single"/>
          <w:lang w:val="en-GB" w:eastAsia="zh-CN"/>
        </w:rPr>
      </w:pPr>
      <w:r>
        <w:rPr>
          <w:rFonts w:ascii="Courier New" w:eastAsiaTheme="minorEastAsia" w:hAnsi="Courier New" w:hint="eastAsia"/>
          <w:noProof/>
          <w:color w:val="808080"/>
          <w:sz w:val="16"/>
          <w:szCs w:val="20"/>
          <w:lang w:val="en-GB" w:eastAsia="zh-CN"/>
        </w:rPr>
        <w:t xml:space="preserve"> </w:t>
      </w:r>
      <w:r w:rsidRPr="003337DD">
        <w:rPr>
          <w:rFonts w:ascii="Courier New" w:eastAsiaTheme="minorEastAsia" w:hAnsi="Courier New" w:hint="eastAsia"/>
          <w:noProof/>
          <w:color w:val="FF0000"/>
          <w:sz w:val="16"/>
          <w:szCs w:val="20"/>
          <w:u w:val="single"/>
          <w:lang w:val="en-GB" w:eastAsia="zh-CN"/>
        </w:rPr>
        <w:t xml:space="preserve">   ]]</w:t>
      </w:r>
    </w:p>
    <w:p w:rsidR="002A3C66" w:rsidRPr="0066270E" w:rsidRDefault="002A3C66" w:rsidP="004A6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6270E">
        <w:rPr>
          <w:rFonts w:ascii="Courier New" w:hAnsi="Courier New"/>
          <w:noProof/>
          <w:sz w:val="16"/>
          <w:szCs w:val="20"/>
          <w:lang w:val="en-GB" w:eastAsia="en-GB"/>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6270E">
        <w:rPr>
          <w:rFonts w:ascii="Courier New" w:hAnsi="Courier New"/>
          <w:noProof/>
          <w:sz w:val="16"/>
          <w:szCs w:val="20"/>
          <w:lang w:val="en-GB" w:eastAsia="en-GB"/>
        </w:rPr>
        <w:t xml:space="preserve">DataInactivityTimer ::=         </w:t>
      </w:r>
      <w:r w:rsidRPr="0066270E">
        <w:rPr>
          <w:rFonts w:ascii="Courier New" w:hAnsi="Courier New"/>
          <w:noProof/>
          <w:color w:val="993366"/>
          <w:sz w:val="16"/>
          <w:szCs w:val="20"/>
          <w:lang w:val="en-GB" w:eastAsia="en-GB"/>
        </w:rPr>
        <w:t>ENUMERATED</w:t>
      </w:r>
      <w:r w:rsidRPr="0066270E">
        <w:rPr>
          <w:rFonts w:ascii="Courier New" w:hAnsi="Courier New"/>
          <w:noProof/>
          <w:sz w:val="16"/>
          <w:szCs w:val="20"/>
          <w:lang w:val="en-GB" w:eastAsia="en-GB"/>
        </w:rPr>
        <w:t xml:space="preserve"> {s1, s2, s3, s5, s7, s10, s15, s20, s40, s50, s60, s80, s100, s120, s150, s180}</w:t>
      </w:r>
    </w:p>
    <w:p w:rsidR="002C3D5B" w:rsidRPr="0066270E" w:rsidRDefault="002C3D5B"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2C3D5B">
        <w:rPr>
          <w:rFonts w:ascii="Courier New" w:eastAsiaTheme="minorEastAsia" w:hAnsi="Courier New" w:hint="eastAsia"/>
          <w:noProof/>
          <w:color w:val="FF0000"/>
          <w:sz w:val="16"/>
          <w:szCs w:val="20"/>
          <w:u w:val="single"/>
          <w:lang w:val="en-GB" w:eastAsia="zh-CN"/>
        </w:rPr>
        <w:t xml:space="preserve">PS_Offset ::=                   </w:t>
      </w:r>
      <w:r w:rsidRPr="0066270E">
        <w:rPr>
          <w:rFonts w:ascii="Courier New" w:hAnsi="Courier New"/>
          <w:noProof/>
          <w:color w:val="FF0000"/>
          <w:sz w:val="16"/>
          <w:szCs w:val="20"/>
          <w:u w:val="single"/>
          <w:lang w:val="en-GB" w:eastAsia="en-GB"/>
        </w:rPr>
        <w:t>ENUMERATED</w:t>
      </w:r>
      <w:r w:rsidRPr="002C3D5B">
        <w:rPr>
          <w:rFonts w:ascii="Courier New" w:eastAsiaTheme="minorEastAsia" w:hAnsi="Courier New" w:hint="eastAsia"/>
          <w:noProof/>
          <w:color w:val="FF0000"/>
          <w:sz w:val="16"/>
          <w:szCs w:val="20"/>
          <w:u w:val="single"/>
          <w:lang w:val="en-GB" w:eastAsia="zh-CN"/>
        </w:rPr>
        <w:t xml:space="preserve"> {</w:t>
      </w:r>
      <w:r>
        <w:rPr>
          <w:rFonts w:ascii="Courier New" w:eastAsiaTheme="minorEastAsia" w:hAnsi="Courier New" w:hint="eastAsia"/>
          <w:noProof/>
          <w:color w:val="FF0000"/>
          <w:sz w:val="16"/>
          <w:szCs w:val="20"/>
          <w:u w:val="single"/>
          <w:lang w:val="en-GB" w:eastAsia="zh-CN"/>
        </w:rPr>
        <w:t xml:space="preserve">s1, s2, </w:t>
      </w:r>
      <w:r>
        <w:rPr>
          <w:rFonts w:ascii="Courier New" w:eastAsiaTheme="minorEastAsia" w:hAnsi="Courier New"/>
          <w:noProof/>
          <w:color w:val="FF0000"/>
          <w:sz w:val="16"/>
          <w:szCs w:val="20"/>
          <w:u w:val="single"/>
          <w:lang w:val="en-GB" w:eastAsia="zh-CN"/>
        </w:rPr>
        <w:t>…</w:t>
      </w:r>
      <w:r>
        <w:rPr>
          <w:rFonts w:ascii="Courier New" w:eastAsiaTheme="minorEastAsia" w:hAnsi="Courier New" w:hint="eastAsia"/>
          <w:noProof/>
          <w:color w:val="FF0000"/>
          <w:sz w:val="16"/>
          <w:szCs w:val="20"/>
          <w:u w:val="single"/>
          <w:lang w:val="en-GB" w:eastAsia="zh-CN"/>
        </w:rPr>
        <w:t>sx</w:t>
      </w:r>
      <w:r w:rsidRPr="002C3D5B">
        <w:rPr>
          <w:rFonts w:ascii="Courier New" w:eastAsiaTheme="minorEastAsia" w:hAnsi="Courier New" w:hint="eastAsia"/>
          <w:noProof/>
          <w:color w:val="FF0000"/>
          <w:sz w:val="16"/>
          <w:szCs w:val="20"/>
          <w:u w:val="single"/>
          <w:lang w:val="en-GB" w:eastAsia="zh-CN"/>
        </w:rPr>
        <w:t>}</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t>-- TAG-MAC-CELLGROUPCONFIG-STOP</w:t>
      </w:r>
    </w:p>
    <w:p w:rsidR="0066270E" w:rsidRPr="0066270E" w:rsidRDefault="0066270E" w:rsidP="006627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6270E">
        <w:rPr>
          <w:rFonts w:ascii="Courier New" w:hAnsi="Courier New"/>
          <w:noProof/>
          <w:color w:val="808080"/>
          <w:sz w:val="16"/>
          <w:szCs w:val="20"/>
          <w:lang w:val="en-GB" w:eastAsia="en-GB"/>
        </w:rPr>
        <w:lastRenderedPageBreak/>
        <w:t>-- ASN1STOP</w:t>
      </w:r>
    </w:p>
    <w:p w:rsidR="0066270E" w:rsidRPr="0066270E" w:rsidRDefault="0066270E" w:rsidP="0066270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270E" w:rsidRPr="0066270E" w:rsidTr="00540C8C">
        <w:tc>
          <w:tcPr>
            <w:tcW w:w="14173"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i/>
                <w:sz w:val="18"/>
                <w:szCs w:val="22"/>
                <w:lang w:val="en-GB" w:eastAsia="ja-JP"/>
              </w:rPr>
              <w:t xml:space="preserve">MAC-CellGroupConfig </w:t>
            </w:r>
            <w:r w:rsidRPr="0066270E">
              <w:rPr>
                <w:rFonts w:ascii="Arial" w:hAnsi="Arial"/>
                <w:b/>
                <w:sz w:val="18"/>
                <w:szCs w:val="22"/>
                <w:lang w:val="en-GB" w:eastAsia="ja-JP"/>
              </w:rPr>
              <w:t>field descriptions</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b/>
                <w:i/>
                <w:sz w:val="18"/>
                <w:szCs w:val="22"/>
                <w:lang w:val="en-GB" w:eastAsia="ja-JP"/>
              </w:rPr>
              <w:t>csi-Mask</w:t>
            </w:r>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If set to true, the UE limits CSI reports to the on-duration period of the DRX cycle, see TS 38.321 [3].</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b/>
                <w:i/>
                <w:sz w:val="18"/>
                <w:szCs w:val="22"/>
                <w:lang w:val="en-GB" w:eastAsia="ja-JP"/>
              </w:rPr>
              <w:t>dataInactivityTimer</w:t>
            </w:r>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 xml:space="preserve">Releases the RRC connection upon data inactivity as specified in clause 5.3.8.5 and in TS 38.321 [3]. Value </w:t>
            </w:r>
            <w:r w:rsidRPr="0066270E">
              <w:rPr>
                <w:rFonts w:ascii="Arial" w:hAnsi="Arial"/>
                <w:i/>
                <w:sz w:val="18"/>
                <w:szCs w:val="20"/>
                <w:lang w:val="en-GB" w:eastAsia="x-none"/>
              </w:rPr>
              <w:t>s1</w:t>
            </w:r>
            <w:r w:rsidRPr="0066270E">
              <w:rPr>
                <w:rFonts w:ascii="Arial" w:hAnsi="Arial"/>
                <w:sz w:val="18"/>
                <w:szCs w:val="22"/>
                <w:lang w:val="en-GB" w:eastAsia="ja-JP"/>
              </w:rPr>
              <w:t xml:space="preserve"> corresponds to 1 second, value </w:t>
            </w:r>
            <w:r w:rsidRPr="0066270E">
              <w:rPr>
                <w:rFonts w:ascii="Arial" w:hAnsi="Arial"/>
                <w:sz w:val="18"/>
                <w:szCs w:val="20"/>
                <w:lang w:val="en-GB" w:eastAsia="x-none"/>
              </w:rPr>
              <w:t>s2</w:t>
            </w:r>
            <w:r w:rsidRPr="0066270E">
              <w:rPr>
                <w:rFonts w:ascii="Arial" w:hAnsi="Arial"/>
                <w:sz w:val="18"/>
                <w:szCs w:val="22"/>
                <w:lang w:val="en-GB" w:eastAsia="ja-JP"/>
              </w:rPr>
              <w:t xml:space="preserve"> corresponds to 2 seconds, and so on.</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b/>
                <w:i/>
                <w:sz w:val="18"/>
                <w:szCs w:val="22"/>
                <w:lang w:val="en-GB" w:eastAsia="ja-JP"/>
              </w:rPr>
              <w:t>drx-Config</w:t>
            </w:r>
          </w:p>
          <w:p w:rsidR="0066270E" w:rsidRPr="0066270E" w:rsidRDefault="0066270E" w:rsidP="0066270E">
            <w:pPr>
              <w:keepNext/>
              <w:keepLines/>
              <w:overflowPunct w:val="0"/>
              <w:autoSpaceDE w:val="0"/>
              <w:autoSpaceDN w:val="0"/>
              <w:adjustRightInd w:val="0"/>
              <w:textAlignment w:val="baseline"/>
              <w:rPr>
                <w:rFonts w:ascii="Arial" w:eastAsiaTheme="minorEastAsia" w:hAnsi="Arial"/>
                <w:sz w:val="18"/>
                <w:szCs w:val="22"/>
                <w:lang w:val="en-GB" w:eastAsia="zh-CN"/>
              </w:rPr>
            </w:pPr>
            <w:r w:rsidRPr="0066270E">
              <w:rPr>
                <w:rFonts w:ascii="Arial" w:hAnsi="Arial"/>
                <w:sz w:val="18"/>
                <w:szCs w:val="22"/>
                <w:lang w:val="en-GB" w:eastAsia="ja-JP"/>
              </w:rPr>
              <w:t>Used to configure DRX as specified in TS 38.321 [3].</w:t>
            </w:r>
          </w:p>
        </w:tc>
      </w:tr>
      <w:tr w:rsidR="002C3D5B" w:rsidRPr="0066270E" w:rsidTr="00540C8C">
        <w:tc>
          <w:tcPr>
            <w:tcW w:w="14173" w:type="dxa"/>
          </w:tcPr>
          <w:p w:rsidR="002C3D5B" w:rsidRPr="002413E5" w:rsidRDefault="002C3D5B" w:rsidP="0066270E">
            <w:pPr>
              <w:keepNext/>
              <w:keepLines/>
              <w:overflowPunct w:val="0"/>
              <w:autoSpaceDE w:val="0"/>
              <w:autoSpaceDN w:val="0"/>
              <w:adjustRightInd w:val="0"/>
              <w:textAlignment w:val="baseline"/>
              <w:rPr>
                <w:rFonts w:ascii="Arial" w:eastAsiaTheme="minorEastAsia" w:hAnsi="Arial"/>
                <w:b/>
                <w:i/>
                <w:color w:val="FF0000"/>
                <w:sz w:val="18"/>
                <w:szCs w:val="22"/>
                <w:u w:val="single"/>
                <w:lang w:val="en-GB" w:eastAsia="zh-CN"/>
              </w:rPr>
            </w:pPr>
            <w:r w:rsidRPr="002413E5">
              <w:rPr>
                <w:rFonts w:ascii="Arial" w:eastAsiaTheme="minorEastAsia" w:hAnsi="Arial" w:hint="eastAsia"/>
                <w:b/>
                <w:i/>
                <w:color w:val="FF0000"/>
                <w:sz w:val="18"/>
                <w:szCs w:val="22"/>
                <w:u w:val="single"/>
                <w:lang w:val="en-GB" w:eastAsia="zh-CN"/>
              </w:rPr>
              <w:t>ps_offset</w:t>
            </w:r>
          </w:p>
          <w:p w:rsidR="002C3D5B" w:rsidRPr="002C3D5B" w:rsidRDefault="002C3D5B" w:rsidP="002C3D5B">
            <w:pPr>
              <w:keepNext/>
              <w:keepLines/>
              <w:overflowPunct w:val="0"/>
              <w:autoSpaceDE w:val="0"/>
              <w:autoSpaceDN w:val="0"/>
              <w:adjustRightInd w:val="0"/>
              <w:textAlignment w:val="baseline"/>
              <w:rPr>
                <w:rFonts w:ascii="Arial" w:eastAsiaTheme="minorEastAsia" w:hAnsi="Arial"/>
                <w:b/>
                <w:i/>
                <w:sz w:val="18"/>
                <w:szCs w:val="22"/>
                <w:lang w:val="en-GB" w:eastAsia="zh-CN"/>
              </w:rPr>
            </w:pPr>
            <w:r w:rsidRPr="002413E5">
              <w:rPr>
                <w:rFonts w:ascii="Arial" w:eastAsiaTheme="minorEastAsia" w:hAnsi="Arial" w:hint="eastAsia"/>
                <w:color w:val="FF0000"/>
                <w:sz w:val="18"/>
                <w:szCs w:val="22"/>
                <w:u w:val="single"/>
                <w:lang w:val="en-GB" w:eastAsia="zh-CN"/>
              </w:rPr>
              <w:t xml:space="preserve">Used to configure the offset between start of WUS monitoring occasion(s) and the start of </w:t>
            </w:r>
            <w:r w:rsidRPr="002413E5">
              <w:rPr>
                <w:rFonts w:ascii="Arial" w:eastAsiaTheme="minorEastAsia" w:hAnsi="Arial" w:hint="eastAsia"/>
                <w:i/>
                <w:color w:val="FF0000"/>
                <w:sz w:val="18"/>
                <w:szCs w:val="22"/>
                <w:u w:val="single"/>
                <w:lang w:val="en-GB" w:eastAsia="zh-CN"/>
              </w:rPr>
              <w:t>drx-OnDurationTimer</w:t>
            </w:r>
            <w:r w:rsidRPr="0066270E">
              <w:rPr>
                <w:rFonts w:ascii="Arial" w:hAnsi="Arial"/>
                <w:color w:val="FF0000"/>
                <w:sz w:val="18"/>
                <w:szCs w:val="22"/>
                <w:u w:val="single"/>
                <w:lang w:val="en-GB" w:eastAsia="ja-JP"/>
              </w:rPr>
              <w:t xml:space="preserve"> as specified in TS 38.321 [3].</w:t>
            </w:r>
          </w:p>
        </w:tc>
      </w:tr>
      <w:tr w:rsidR="00540C8C" w:rsidRPr="00572244" w:rsidTr="004B491B">
        <w:tc>
          <w:tcPr>
            <w:tcW w:w="14173" w:type="dxa"/>
            <w:shd w:val="clear" w:color="auto" w:fill="auto"/>
          </w:tcPr>
          <w:p w:rsidR="00540C8C" w:rsidRPr="00931F07" w:rsidRDefault="00540C8C" w:rsidP="004B491B">
            <w:pPr>
              <w:keepNext/>
              <w:keepLines/>
              <w:overflowPunct w:val="0"/>
              <w:autoSpaceDE w:val="0"/>
              <w:autoSpaceDN w:val="0"/>
              <w:adjustRightInd w:val="0"/>
              <w:textAlignment w:val="baseline"/>
              <w:rPr>
                <w:rFonts w:ascii="Arial" w:hAnsi="Arial"/>
                <w:b/>
                <w:i/>
                <w:color w:val="FF0000"/>
                <w:sz w:val="18"/>
                <w:szCs w:val="22"/>
                <w:u w:val="single"/>
                <w:lang w:val="en-GB" w:eastAsia="ja-JP"/>
              </w:rPr>
            </w:pPr>
            <w:r w:rsidRPr="00931F07">
              <w:rPr>
                <w:rFonts w:ascii="Arial" w:hAnsi="Arial" w:hint="eastAsia"/>
                <w:b/>
                <w:i/>
                <w:color w:val="FF0000"/>
                <w:sz w:val="18"/>
                <w:szCs w:val="22"/>
                <w:u w:val="single"/>
                <w:lang w:val="en-GB" w:eastAsia="ja-JP"/>
              </w:rPr>
              <w:t>ps-WakeUpOrNot</w:t>
            </w:r>
          </w:p>
          <w:p w:rsidR="00540C8C" w:rsidRPr="00572244" w:rsidRDefault="00540C8C" w:rsidP="004B491B">
            <w:pPr>
              <w:keepNext/>
              <w:keepLines/>
              <w:overflowPunct w:val="0"/>
              <w:autoSpaceDE w:val="0"/>
              <w:autoSpaceDN w:val="0"/>
              <w:adjustRightInd w:val="0"/>
              <w:textAlignment w:val="baseline"/>
              <w:rPr>
                <w:rFonts w:ascii="Arial" w:hAnsi="Arial"/>
                <w:b/>
                <w:i/>
                <w:sz w:val="18"/>
                <w:szCs w:val="22"/>
                <w:lang w:val="en-GB" w:eastAsia="ja-JP"/>
              </w:rPr>
            </w:pPr>
            <w:r w:rsidRPr="00931F07">
              <w:rPr>
                <w:rFonts w:ascii="Arial" w:hAnsi="Arial"/>
                <w:color w:val="FF0000"/>
                <w:sz w:val="18"/>
                <w:szCs w:val="22"/>
                <w:u w:val="single"/>
                <w:lang w:val="en-GB" w:eastAsia="ja-JP"/>
              </w:rPr>
              <w:t xml:space="preserve">When </w:t>
            </w:r>
            <w:r w:rsidRPr="00931F07">
              <w:rPr>
                <w:rFonts w:ascii="Arial" w:eastAsiaTheme="minorEastAsia" w:hAnsi="Arial" w:hint="eastAsia"/>
                <w:color w:val="FF0000"/>
                <w:sz w:val="18"/>
                <w:szCs w:val="22"/>
                <w:u w:val="single"/>
                <w:lang w:val="en-GB" w:eastAsia="zh-CN"/>
              </w:rPr>
              <w:t>PDCCH-WUS</w:t>
            </w:r>
            <w:r w:rsidRPr="00931F07">
              <w:rPr>
                <w:rFonts w:ascii="Arial" w:hAnsi="Arial"/>
                <w:color w:val="FF0000"/>
                <w:sz w:val="18"/>
                <w:szCs w:val="22"/>
                <w:u w:val="single"/>
                <w:lang w:val="en-GB" w:eastAsia="ja-JP"/>
              </w:rPr>
              <w:t xml:space="preserve"> outside active time is not detected, </w:t>
            </w:r>
            <w:r>
              <w:rPr>
                <w:rFonts w:ascii="Arial" w:eastAsiaTheme="minorEastAsia" w:hAnsi="Arial"/>
                <w:color w:val="FF0000"/>
                <w:sz w:val="18"/>
                <w:szCs w:val="22"/>
                <w:u w:val="single"/>
                <w:lang w:val="en-GB" w:eastAsia="zh-CN"/>
              </w:rPr>
              <w:t>t</w:t>
            </w:r>
            <w:r w:rsidRPr="00931F07">
              <w:rPr>
                <w:rFonts w:ascii="Arial" w:eastAsiaTheme="minorEastAsia" w:hAnsi="Arial" w:hint="eastAsia"/>
                <w:color w:val="FF0000"/>
                <w:sz w:val="18"/>
                <w:szCs w:val="22"/>
                <w:u w:val="single"/>
                <w:lang w:val="en-GB" w:eastAsia="zh-CN"/>
              </w:rPr>
              <w:t xml:space="preserve">his </w:t>
            </w:r>
            <w:r w:rsidRPr="00931F07">
              <w:rPr>
                <w:rFonts w:ascii="Arial" w:hAnsi="Arial"/>
                <w:color w:val="FF0000"/>
                <w:sz w:val="18"/>
                <w:szCs w:val="22"/>
                <w:u w:val="single"/>
                <w:lang w:val="en-GB" w:eastAsia="ja-JP"/>
              </w:rPr>
              <w:t>indicates whether UE wakes up or UE does not wake up. Default is not wake up.</w:t>
            </w:r>
          </w:p>
        </w:tc>
      </w:tr>
      <w:tr w:rsidR="0066270E" w:rsidRPr="0066270E" w:rsidTr="00540C8C">
        <w:tc>
          <w:tcPr>
            <w:tcW w:w="14173" w:type="dxa"/>
          </w:tcPr>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b/>
                <w:i/>
                <w:sz w:val="18"/>
                <w:szCs w:val="22"/>
                <w:lang w:val="en-GB" w:eastAsia="ja-JP"/>
              </w:rPr>
              <w:t>skipUplinkTxDynamic</w:t>
            </w:r>
          </w:p>
          <w:p w:rsidR="0066270E" w:rsidRPr="0066270E" w:rsidRDefault="0066270E" w:rsidP="0066270E">
            <w:pPr>
              <w:keepNext/>
              <w:keepLines/>
              <w:overflowPunct w:val="0"/>
              <w:autoSpaceDE w:val="0"/>
              <w:autoSpaceDN w:val="0"/>
              <w:adjustRightInd w:val="0"/>
              <w:textAlignment w:val="baseline"/>
              <w:rPr>
                <w:rFonts w:ascii="Arial" w:hAnsi="Arial"/>
                <w:sz w:val="18"/>
                <w:szCs w:val="22"/>
                <w:lang w:val="en-GB" w:eastAsia="ja-JP"/>
              </w:rPr>
            </w:pPr>
            <w:r w:rsidRPr="0066270E">
              <w:rPr>
                <w:rFonts w:ascii="Arial" w:hAnsi="Arial"/>
                <w:sz w:val="18"/>
                <w:szCs w:val="22"/>
                <w:lang w:val="en-GB" w:eastAsia="ja-JP"/>
              </w:rPr>
              <w:t xml:space="preserve">If set to </w:t>
            </w:r>
            <w:r w:rsidRPr="0066270E">
              <w:rPr>
                <w:rFonts w:ascii="Arial" w:hAnsi="Arial"/>
                <w:i/>
                <w:sz w:val="18"/>
                <w:szCs w:val="20"/>
                <w:lang w:val="en-GB" w:eastAsia="x-none"/>
              </w:rPr>
              <w:t>true</w:t>
            </w:r>
            <w:r w:rsidRPr="0066270E">
              <w:rPr>
                <w:rFonts w:ascii="Arial" w:hAnsi="Arial"/>
                <w:sz w:val="18"/>
                <w:szCs w:val="22"/>
                <w:lang w:val="en-GB" w:eastAsia="ja-JP"/>
              </w:rPr>
              <w:t>, the UE skips UL transmissions as described in TS 38.321 [3].</w:t>
            </w:r>
          </w:p>
        </w:tc>
      </w:tr>
    </w:tbl>
    <w:p w:rsidR="0066270E" w:rsidRPr="0066270E" w:rsidRDefault="0066270E" w:rsidP="0066270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6270E" w:rsidRPr="0066270E" w:rsidTr="00C1215A">
        <w:tc>
          <w:tcPr>
            <w:tcW w:w="4027"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sz w:val="18"/>
                <w:szCs w:val="22"/>
                <w:lang w:val="en-GB" w:eastAsia="ja-JP"/>
              </w:rPr>
              <w:t>Conditional Presence</w:t>
            </w:r>
          </w:p>
        </w:tc>
        <w:tc>
          <w:tcPr>
            <w:tcW w:w="10146" w:type="dxa"/>
          </w:tcPr>
          <w:p w:rsidR="0066270E" w:rsidRPr="0066270E" w:rsidRDefault="0066270E" w:rsidP="0066270E">
            <w:pPr>
              <w:keepNext/>
              <w:keepLines/>
              <w:overflowPunct w:val="0"/>
              <w:autoSpaceDE w:val="0"/>
              <w:autoSpaceDN w:val="0"/>
              <w:adjustRightInd w:val="0"/>
              <w:jc w:val="center"/>
              <w:textAlignment w:val="baseline"/>
              <w:rPr>
                <w:rFonts w:ascii="Arial" w:hAnsi="Arial"/>
                <w:b/>
                <w:sz w:val="18"/>
                <w:szCs w:val="22"/>
                <w:lang w:val="en-GB" w:eastAsia="ja-JP"/>
              </w:rPr>
            </w:pPr>
            <w:r w:rsidRPr="0066270E">
              <w:rPr>
                <w:rFonts w:ascii="Arial" w:hAnsi="Arial"/>
                <w:b/>
                <w:sz w:val="18"/>
                <w:szCs w:val="22"/>
                <w:lang w:val="en-GB" w:eastAsia="ja-JP"/>
              </w:rPr>
              <w:t>Explanation</w:t>
            </w:r>
          </w:p>
        </w:tc>
      </w:tr>
      <w:tr w:rsidR="0066270E" w:rsidRPr="0066270E" w:rsidTr="00C1215A">
        <w:tc>
          <w:tcPr>
            <w:tcW w:w="4027" w:type="dxa"/>
          </w:tcPr>
          <w:p w:rsidR="0066270E" w:rsidRPr="0066270E" w:rsidRDefault="0066270E" w:rsidP="0066270E">
            <w:pPr>
              <w:keepNext/>
              <w:keepLines/>
              <w:overflowPunct w:val="0"/>
              <w:autoSpaceDE w:val="0"/>
              <w:autoSpaceDN w:val="0"/>
              <w:adjustRightInd w:val="0"/>
              <w:textAlignment w:val="baseline"/>
              <w:rPr>
                <w:rFonts w:ascii="Arial" w:hAnsi="Arial"/>
                <w:i/>
                <w:sz w:val="18"/>
                <w:szCs w:val="22"/>
                <w:lang w:val="en-GB" w:eastAsia="ja-JP"/>
              </w:rPr>
            </w:pPr>
            <w:r w:rsidRPr="0066270E">
              <w:rPr>
                <w:rFonts w:ascii="Arial" w:hAnsi="Arial"/>
                <w:i/>
                <w:sz w:val="18"/>
                <w:szCs w:val="22"/>
                <w:lang w:val="en-GB" w:eastAsia="ja-JP"/>
              </w:rPr>
              <w:t>MCG-Only</w:t>
            </w:r>
          </w:p>
        </w:tc>
        <w:tc>
          <w:tcPr>
            <w:tcW w:w="10146" w:type="dxa"/>
          </w:tcPr>
          <w:p w:rsidR="0066270E" w:rsidRPr="0066270E" w:rsidRDefault="0066270E" w:rsidP="0066270E">
            <w:pPr>
              <w:keepNext/>
              <w:keepLines/>
              <w:overflowPunct w:val="0"/>
              <w:autoSpaceDE w:val="0"/>
              <w:autoSpaceDN w:val="0"/>
              <w:adjustRightInd w:val="0"/>
              <w:textAlignment w:val="baseline"/>
              <w:rPr>
                <w:rFonts w:ascii="Arial" w:eastAsiaTheme="minorEastAsia" w:hAnsi="Arial"/>
                <w:sz w:val="18"/>
                <w:szCs w:val="22"/>
                <w:lang w:val="en-GB" w:eastAsia="zh-CN"/>
              </w:rPr>
            </w:pPr>
            <w:r w:rsidRPr="0066270E">
              <w:rPr>
                <w:rFonts w:ascii="Arial" w:hAnsi="Arial"/>
                <w:sz w:val="18"/>
                <w:szCs w:val="22"/>
                <w:lang w:val="en-GB" w:eastAsia="ja-JP"/>
              </w:rPr>
              <w:t xml:space="preserve">This field is optionally present, Need M, for the </w:t>
            </w:r>
            <w:r w:rsidRPr="0066270E">
              <w:rPr>
                <w:rFonts w:ascii="Arial" w:hAnsi="Arial"/>
                <w:i/>
                <w:sz w:val="18"/>
                <w:szCs w:val="22"/>
                <w:lang w:val="en-GB" w:eastAsia="ja-JP"/>
              </w:rPr>
              <w:t>MAC-CellGroupConfig</w:t>
            </w:r>
            <w:r w:rsidRPr="0066270E">
              <w:rPr>
                <w:rFonts w:ascii="Arial" w:hAnsi="Arial"/>
                <w:sz w:val="18"/>
                <w:szCs w:val="22"/>
                <w:lang w:val="en-GB" w:eastAsia="ja-JP"/>
              </w:rPr>
              <w:t xml:space="preserve"> of the MCG. It is absent otherwise.</w:t>
            </w:r>
          </w:p>
        </w:tc>
      </w:tr>
      <w:tr w:rsidR="00C03F09" w:rsidRPr="0066270E" w:rsidTr="00C1215A">
        <w:tc>
          <w:tcPr>
            <w:tcW w:w="4027" w:type="dxa"/>
          </w:tcPr>
          <w:p w:rsidR="00C03F09" w:rsidRPr="0066270E" w:rsidRDefault="00C03F09" w:rsidP="0066270E">
            <w:pPr>
              <w:keepNext/>
              <w:keepLines/>
              <w:overflowPunct w:val="0"/>
              <w:autoSpaceDE w:val="0"/>
              <w:autoSpaceDN w:val="0"/>
              <w:adjustRightInd w:val="0"/>
              <w:textAlignment w:val="baseline"/>
              <w:rPr>
                <w:rFonts w:ascii="Arial" w:hAnsi="Arial"/>
                <w:i/>
                <w:sz w:val="18"/>
                <w:szCs w:val="22"/>
                <w:lang w:val="en-GB" w:eastAsia="ja-JP"/>
              </w:rPr>
            </w:pPr>
            <w:r w:rsidRPr="00F0673C">
              <w:rPr>
                <w:rFonts w:ascii="Arial" w:hAnsi="Arial"/>
                <w:i/>
                <w:color w:val="FF0000"/>
                <w:sz w:val="18"/>
                <w:szCs w:val="20"/>
                <w:u w:val="single"/>
                <w:lang w:val="en-GB" w:eastAsia="ja-JP"/>
              </w:rPr>
              <w:t>SpCellOnly</w:t>
            </w:r>
          </w:p>
        </w:tc>
        <w:tc>
          <w:tcPr>
            <w:tcW w:w="10146" w:type="dxa"/>
          </w:tcPr>
          <w:p w:rsidR="00C03F09" w:rsidRPr="0066270E" w:rsidRDefault="00C03F09" w:rsidP="0066270E">
            <w:pPr>
              <w:keepNext/>
              <w:keepLines/>
              <w:overflowPunct w:val="0"/>
              <w:autoSpaceDE w:val="0"/>
              <w:autoSpaceDN w:val="0"/>
              <w:adjustRightInd w:val="0"/>
              <w:textAlignment w:val="baseline"/>
              <w:rPr>
                <w:rFonts w:ascii="Arial" w:hAnsi="Arial"/>
                <w:sz w:val="18"/>
                <w:szCs w:val="22"/>
                <w:lang w:val="en-GB" w:eastAsia="ja-JP"/>
              </w:rPr>
            </w:pPr>
            <w:r w:rsidRPr="00F0673C">
              <w:rPr>
                <w:rFonts w:ascii="Arial" w:hAnsi="Arial"/>
                <w:color w:val="FF0000"/>
                <w:sz w:val="18"/>
                <w:szCs w:val="20"/>
                <w:u w:val="single"/>
                <w:lang w:val="en-GB" w:eastAsia="ja-JP"/>
              </w:rPr>
              <w:t xml:space="preserve">The field is optionally present, Need </w:t>
            </w:r>
            <w:r w:rsidRPr="00F0673C">
              <w:rPr>
                <w:rFonts w:ascii="Arial" w:eastAsiaTheme="minorEastAsia" w:hAnsi="Arial" w:hint="eastAsia"/>
                <w:color w:val="FF0000"/>
                <w:sz w:val="18"/>
                <w:szCs w:val="20"/>
                <w:u w:val="single"/>
                <w:lang w:val="en-GB" w:eastAsia="zh-CN"/>
              </w:rPr>
              <w:t>R</w:t>
            </w:r>
            <w:r w:rsidRPr="00F0673C">
              <w:rPr>
                <w:rFonts w:ascii="Arial" w:hAnsi="Arial"/>
                <w:color w:val="FF0000"/>
                <w:sz w:val="18"/>
                <w:szCs w:val="20"/>
                <w:u w:val="single"/>
                <w:lang w:val="en-GB" w:eastAsia="ja-JP"/>
              </w:rPr>
              <w:t xml:space="preserve">, in the </w:t>
            </w:r>
            <w:r w:rsidRPr="00F0673C">
              <w:rPr>
                <w:rFonts w:ascii="Arial" w:hAnsi="Arial" w:hint="eastAsia"/>
                <w:color w:val="FF0000"/>
                <w:sz w:val="18"/>
                <w:szCs w:val="20"/>
                <w:u w:val="single"/>
                <w:lang w:val="en-GB" w:eastAsia="ja-JP"/>
              </w:rPr>
              <w:t xml:space="preserve">ps-RNTI </w:t>
            </w:r>
            <w:r w:rsidRPr="00F0673C">
              <w:rPr>
                <w:rFonts w:ascii="Arial" w:hAnsi="Arial"/>
                <w:color w:val="FF0000"/>
                <w:sz w:val="18"/>
                <w:szCs w:val="20"/>
                <w:u w:val="single"/>
                <w:lang w:val="en-GB" w:eastAsia="ja-JP"/>
              </w:rPr>
              <w:t>of an SpCell. It is absent otherwise.</w:t>
            </w:r>
          </w:p>
        </w:tc>
      </w:tr>
    </w:tbl>
    <w:p w:rsidR="0066270E" w:rsidRDefault="0066270E" w:rsidP="0066270E">
      <w:pPr>
        <w:overflowPunct w:val="0"/>
        <w:autoSpaceDE w:val="0"/>
        <w:autoSpaceDN w:val="0"/>
        <w:adjustRightInd w:val="0"/>
        <w:spacing w:after="180"/>
        <w:textAlignment w:val="baseline"/>
        <w:rPr>
          <w:rFonts w:eastAsiaTheme="minorEastAsia"/>
          <w:szCs w:val="20"/>
          <w:lang w:val="en-GB" w:eastAsia="zh-CN"/>
        </w:rPr>
      </w:pPr>
    </w:p>
    <w:p w:rsidR="00FA03FA" w:rsidRDefault="00FA03FA" w:rsidP="0066270E">
      <w:pPr>
        <w:overflowPunct w:val="0"/>
        <w:autoSpaceDE w:val="0"/>
        <w:autoSpaceDN w:val="0"/>
        <w:adjustRightInd w:val="0"/>
        <w:spacing w:after="180"/>
        <w:textAlignment w:val="baseline"/>
        <w:rPr>
          <w:rFonts w:eastAsiaTheme="minorEastAsia"/>
          <w:szCs w:val="20"/>
          <w:lang w:val="en-GB" w:eastAsia="zh-CN"/>
        </w:rPr>
      </w:pPr>
    </w:p>
    <w:p w:rsidR="00AE7BB7" w:rsidRDefault="00E85D7F" w:rsidP="0059139A">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hint="eastAsia"/>
          <w:b/>
          <w:bCs/>
          <w:iCs/>
          <w:szCs w:val="28"/>
          <w:lang w:eastAsia="zh-CN"/>
        </w:rPr>
        <w:t>DCI format 3-0</w:t>
      </w:r>
    </w:p>
    <w:p w:rsidR="00240D93" w:rsidRPr="00240D93" w:rsidRDefault="00240D93" w:rsidP="000E6E19">
      <w:pPr>
        <w:keepNext/>
        <w:keepLines/>
        <w:overflowPunct w:val="0"/>
        <w:autoSpaceDE w:val="0"/>
        <w:autoSpaceDN w:val="0"/>
        <w:adjustRightInd w:val="0"/>
        <w:spacing w:before="120" w:after="180"/>
        <w:textAlignment w:val="baseline"/>
        <w:outlineLvl w:val="3"/>
        <w:rPr>
          <w:rFonts w:ascii="Arial" w:hAnsi="Arial"/>
          <w:sz w:val="24"/>
          <w:szCs w:val="20"/>
          <w:lang w:val="en-GB" w:eastAsia="x-none"/>
        </w:rPr>
      </w:pPr>
      <w:bookmarkStart w:id="31" w:name="_Toc20426032"/>
      <w:r w:rsidRPr="00240D93">
        <w:rPr>
          <w:rFonts w:ascii="Arial" w:hAnsi="Arial"/>
          <w:sz w:val="24"/>
          <w:szCs w:val="20"/>
          <w:lang w:val="en-GB" w:eastAsia="x-none"/>
        </w:rPr>
        <w:t>–</w:t>
      </w:r>
      <w:r w:rsidRPr="00240D93">
        <w:rPr>
          <w:rFonts w:ascii="Arial" w:hAnsi="Arial"/>
          <w:sz w:val="24"/>
          <w:szCs w:val="20"/>
          <w:lang w:val="en-GB" w:eastAsia="x-none"/>
        </w:rPr>
        <w:tab/>
      </w:r>
      <w:r w:rsidRPr="00240D93">
        <w:rPr>
          <w:rFonts w:ascii="Arial" w:hAnsi="Arial"/>
          <w:i/>
          <w:sz w:val="24"/>
          <w:szCs w:val="20"/>
          <w:lang w:val="en-GB" w:eastAsia="x-none"/>
        </w:rPr>
        <w:t>PDCCH-Config</w:t>
      </w:r>
      <w:bookmarkEnd w:id="31"/>
    </w:p>
    <w:p w:rsidR="00240D93" w:rsidRPr="00240D93" w:rsidRDefault="00240D93" w:rsidP="00240D93">
      <w:pPr>
        <w:overflowPunct w:val="0"/>
        <w:autoSpaceDE w:val="0"/>
        <w:autoSpaceDN w:val="0"/>
        <w:adjustRightInd w:val="0"/>
        <w:spacing w:after="180"/>
        <w:textAlignment w:val="baseline"/>
        <w:rPr>
          <w:szCs w:val="20"/>
          <w:lang w:val="en-GB" w:eastAsia="ja-JP"/>
        </w:rPr>
      </w:pPr>
      <w:r w:rsidRPr="00240D93">
        <w:rPr>
          <w:szCs w:val="20"/>
          <w:lang w:val="en-GB" w:eastAsia="ja-JP"/>
        </w:rPr>
        <w:t xml:space="preserve">The IE </w:t>
      </w:r>
      <w:r w:rsidRPr="00240D93">
        <w:rPr>
          <w:i/>
          <w:szCs w:val="20"/>
          <w:lang w:val="en-GB" w:eastAsia="ja-JP"/>
        </w:rPr>
        <w:t xml:space="preserve">PDCCH-Config </w:t>
      </w:r>
      <w:r w:rsidRPr="00240D93">
        <w:rPr>
          <w:szCs w:val="20"/>
          <w:lang w:val="en-GB"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240D93">
        <w:rPr>
          <w:i/>
          <w:szCs w:val="20"/>
          <w:lang w:val="en-GB" w:eastAsia="ja-JP"/>
        </w:rPr>
        <w:t>searchSpacesToAddModList</w:t>
      </w:r>
      <w:r w:rsidRPr="00240D93">
        <w:rPr>
          <w:szCs w:val="20"/>
          <w:lang w:val="en-GB" w:eastAsia="ja-JP"/>
        </w:rPr>
        <w:t xml:space="preserve"> and </w:t>
      </w:r>
      <w:r w:rsidRPr="00240D93">
        <w:rPr>
          <w:i/>
          <w:szCs w:val="20"/>
          <w:lang w:val="en-GB" w:eastAsia="ja-JP"/>
        </w:rPr>
        <w:t>searchSpaceToReleaseList</w:t>
      </w:r>
      <w:r w:rsidRPr="00240D93">
        <w:rPr>
          <w:szCs w:val="20"/>
          <w:lang w:val="en-GB" w:eastAsia="ja-JP"/>
        </w:rPr>
        <w:t xml:space="preserve"> are absent.</w:t>
      </w:r>
    </w:p>
    <w:p w:rsidR="00240D93" w:rsidRPr="00240D93" w:rsidRDefault="00240D93" w:rsidP="00240D93">
      <w:pPr>
        <w:keepNext/>
        <w:keepLines/>
        <w:overflowPunct w:val="0"/>
        <w:autoSpaceDE w:val="0"/>
        <w:autoSpaceDN w:val="0"/>
        <w:adjustRightInd w:val="0"/>
        <w:spacing w:before="60" w:after="180"/>
        <w:jc w:val="center"/>
        <w:textAlignment w:val="baseline"/>
        <w:rPr>
          <w:rFonts w:ascii="Arial" w:hAnsi="Arial"/>
          <w:b/>
          <w:szCs w:val="20"/>
          <w:lang w:val="en-GB" w:eastAsia="x-none"/>
        </w:rPr>
      </w:pPr>
      <w:r w:rsidRPr="00240D93">
        <w:rPr>
          <w:rFonts w:ascii="Arial" w:hAnsi="Arial"/>
          <w:b/>
          <w:bCs/>
          <w:i/>
          <w:iCs/>
          <w:szCs w:val="20"/>
          <w:lang w:val="en-GB" w:eastAsia="x-none"/>
        </w:rPr>
        <w:t xml:space="preserve">PDCCH-Config </w:t>
      </w:r>
      <w:r w:rsidRPr="00240D93">
        <w:rPr>
          <w:rFonts w:ascii="Arial" w:hAnsi="Arial"/>
          <w:b/>
          <w:szCs w:val="20"/>
          <w:lang w:val="en-GB" w:eastAsia="x-none"/>
        </w:rPr>
        <w:t>information element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ASN1START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TAG-PDCCH-CONFIG-START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0D93">
        <w:rPr>
          <w:rFonts w:ascii="Courier New" w:hAnsi="Courier New"/>
          <w:noProof/>
          <w:sz w:val="16"/>
          <w:szCs w:val="20"/>
          <w:lang w:val="en-GB" w:eastAsia="en-GB"/>
        </w:rPr>
        <w:t xml:space="preserve">PDCCH-Config ::=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 xml:space="preserve"> {</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lastRenderedPageBreak/>
        <w:t xml:space="preserve">    controlResourceSetToAddModList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(1..3))</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ControlResourceSet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controlResourceSetToReleaseList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(1..3))</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ControlResourceSetId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searchSpacesToAddModList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(1..10))</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SearchSpace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searchSpacesToReleaseList           </w:t>
      </w:r>
      <w:r w:rsidRPr="00240D93">
        <w:rPr>
          <w:rFonts w:ascii="Courier New" w:hAnsi="Courier New"/>
          <w:noProof/>
          <w:color w:val="993366"/>
          <w:sz w:val="16"/>
          <w:szCs w:val="20"/>
          <w:lang w:val="en-GB" w:eastAsia="en-GB"/>
        </w:rPr>
        <w:t>SEQUENCE</w:t>
      </w:r>
      <w:r w:rsidRPr="00240D93">
        <w:rPr>
          <w:rFonts w:ascii="Courier New" w:hAnsi="Courier New"/>
          <w:noProof/>
          <w:sz w:val="16"/>
          <w:szCs w:val="20"/>
          <w:lang w:val="en-GB" w:eastAsia="en-GB"/>
        </w:rPr>
        <w:t>(</w:t>
      </w:r>
      <w:r w:rsidRPr="00240D93">
        <w:rPr>
          <w:rFonts w:ascii="Courier New" w:hAnsi="Courier New"/>
          <w:noProof/>
          <w:color w:val="993366"/>
          <w:sz w:val="16"/>
          <w:szCs w:val="20"/>
          <w:lang w:val="en-GB" w:eastAsia="en-GB"/>
        </w:rPr>
        <w:t>SIZE</w:t>
      </w:r>
      <w:r w:rsidRPr="00240D93">
        <w:rPr>
          <w:rFonts w:ascii="Courier New" w:hAnsi="Courier New"/>
          <w:noProof/>
          <w:sz w:val="16"/>
          <w:szCs w:val="20"/>
          <w:lang w:val="en-GB" w:eastAsia="en-GB"/>
        </w:rPr>
        <w:t xml:space="preserve"> (1..10))</w:t>
      </w:r>
      <w:r w:rsidRPr="00240D93">
        <w:rPr>
          <w:rFonts w:ascii="Courier New" w:hAnsi="Courier New"/>
          <w:noProof/>
          <w:color w:val="993366"/>
          <w:sz w:val="16"/>
          <w:szCs w:val="20"/>
          <w:lang w:val="en-GB" w:eastAsia="en-GB"/>
        </w:rPr>
        <w:t xml:space="preserve"> OF</w:t>
      </w:r>
      <w:r w:rsidRPr="00240D93">
        <w:rPr>
          <w:rFonts w:ascii="Courier New" w:hAnsi="Courier New"/>
          <w:noProof/>
          <w:sz w:val="16"/>
          <w:szCs w:val="20"/>
          <w:lang w:val="en-GB" w:eastAsia="en-GB"/>
        </w:rPr>
        <w:t xml:space="preserve"> SearchSpaceId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N</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downlinkPreemption                  SetupRelease { DownlinkPreemption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tpc-PUSCH                           SetupRelease { PUSCH-TPC-CommandConfig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tpc-PUCCH                           SetupRelease { PUCCH-TPC-CommandConfig }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sz w:val="16"/>
          <w:szCs w:val="20"/>
          <w:lang w:val="en-GB" w:eastAsia="en-GB"/>
        </w:rPr>
        <w:t xml:space="preserve">    tpc-SRS                             SetupRelease { SRS-TPC-CommandConfig}                       </w:t>
      </w:r>
      <w:r w:rsidRPr="00240D93">
        <w:rPr>
          <w:rFonts w:ascii="Courier New" w:hAnsi="Courier New"/>
          <w:noProof/>
          <w:color w:val="993366"/>
          <w:sz w:val="16"/>
          <w:szCs w:val="20"/>
          <w:lang w:val="en-GB" w:eastAsia="en-GB"/>
        </w:rPr>
        <w:t>OPTIONAL</w:t>
      </w:r>
      <w:r w:rsidRPr="00240D93">
        <w:rPr>
          <w:rFonts w:ascii="Courier New" w:hAnsi="Courier New"/>
          <w:noProof/>
          <w:sz w:val="16"/>
          <w:szCs w:val="20"/>
          <w:lang w:val="en-GB" w:eastAsia="en-GB"/>
        </w:rPr>
        <w:t xml:space="preserve">,   </w:t>
      </w:r>
      <w:r w:rsidRPr="00240D93">
        <w:rPr>
          <w:rFonts w:ascii="Courier New" w:hAnsi="Courier New"/>
          <w:noProof/>
          <w:color w:val="808080"/>
          <w:sz w:val="16"/>
          <w:szCs w:val="20"/>
          <w:lang w:val="en-GB" w:eastAsia="en-GB"/>
        </w:rPr>
        <w:t>-- Need M</w:t>
      </w:r>
    </w:p>
    <w:p w:rsid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240D93">
        <w:rPr>
          <w:rFonts w:ascii="Courier New" w:hAnsi="Courier New"/>
          <w:noProof/>
          <w:sz w:val="16"/>
          <w:szCs w:val="20"/>
          <w:lang w:val="en-GB" w:eastAsia="en-GB"/>
        </w:rPr>
        <w:t xml:space="preserve">    ...</w:t>
      </w:r>
    </w:p>
    <w:p w:rsidR="00B00741" w:rsidRDefault="00B00741"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B00741">
        <w:rPr>
          <w:rFonts w:ascii="Courier New" w:eastAsiaTheme="minorEastAsia" w:hAnsi="Courier New" w:hint="eastAsia"/>
          <w:noProof/>
          <w:color w:val="FF0000"/>
          <w:sz w:val="16"/>
          <w:szCs w:val="20"/>
          <w:u w:val="single"/>
          <w:lang w:val="en-GB" w:eastAsia="zh-CN"/>
        </w:rPr>
        <w:t xml:space="preserve">    [[</w:t>
      </w:r>
    </w:p>
    <w:p w:rsidR="002D05B6" w:rsidRPr="002D05B6" w:rsidRDefault="002D05B6" w:rsidP="002D0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 xml:space="preserve">    </w:t>
      </w:r>
      <w:r w:rsidR="00B00741" w:rsidRPr="00240D93">
        <w:rPr>
          <w:rFonts w:ascii="Courier New" w:eastAsiaTheme="minorEastAsia" w:hAnsi="Courier New"/>
          <w:noProof/>
          <w:color w:val="FF0000"/>
          <w:sz w:val="16"/>
          <w:szCs w:val="20"/>
          <w:u w:val="single"/>
          <w:lang w:val="en-GB" w:eastAsia="zh-CN"/>
        </w:rPr>
        <w:t>searchSpacesToAddModList</w:t>
      </w:r>
      <w:r w:rsidR="00B00741" w:rsidRPr="002D05B6">
        <w:rPr>
          <w:rFonts w:ascii="Courier New" w:eastAsiaTheme="minorEastAsia" w:hAnsi="Courier New" w:hint="eastAsia"/>
          <w:noProof/>
          <w:color w:val="FF0000"/>
          <w:sz w:val="16"/>
          <w:szCs w:val="20"/>
          <w:u w:val="single"/>
          <w:lang w:val="en-GB" w:eastAsia="zh-CN"/>
        </w:rPr>
        <w:t xml:space="preserve">-v16xy      </w:t>
      </w:r>
      <w:r w:rsidR="00B00741" w:rsidRPr="00240D93">
        <w:rPr>
          <w:rFonts w:ascii="Courier New" w:hAnsi="Courier New"/>
          <w:noProof/>
          <w:color w:val="FF0000"/>
          <w:sz w:val="16"/>
          <w:szCs w:val="20"/>
          <w:u w:val="single"/>
          <w:lang w:val="en-GB" w:eastAsia="en-GB"/>
        </w:rPr>
        <w:t>SEQUENCE(SIZE (1..10)) OF SearchSpace</w:t>
      </w:r>
      <w:r w:rsidR="00B00741" w:rsidRPr="002D05B6">
        <w:rPr>
          <w:rFonts w:ascii="Courier New" w:eastAsiaTheme="minorEastAsia" w:hAnsi="Courier New" w:hint="eastAsia"/>
          <w:noProof/>
          <w:color w:val="FF0000"/>
          <w:sz w:val="16"/>
          <w:szCs w:val="20"/>
          <w:u w:val="single"/>
          <w:lang w:val="en-GB" w:eastAsia="zh-CN"/>
        </w:rPr>
        <w:t>-</w:t>
      </w:r>
      <w:r w:rsidR="001F0860" w:rsidRPr="002D05B6">
        <w:rPr>
          <w:rFonts w:ascii="Courier New" w:eastAsiaTheme="minorEastAsia" w:hAnsi="Courier New" w:hint="eastAsia"/>
          <w:noProof/>
          <w:color w:val="FF0000"/>
          <w:sz w:val="16"/>
          <w:szCs w:val="20"/>
          <w:u w:val="single"/>
          <w:lang w:val="en-GB" w:eastAsia="zh-CN"/>
        </w:rPr>
        <w:t>v</w:t>
      </w:r>
      <w:r w:rsidR="00B00741" w:rsidRPr="002D05B6">
        <w:rPr>
          <w:rFonts w:ascii="Courier New" w:eastAsiaTheme="minorEastAsia" w:hAnsi="Courier New" w:hint="eastAsia"/>
          <w:noProof/>
          <w:color w:val="FF0000"/>
          <w:sz w:val="16"/>
          <w:szCs w:val="20"/>
          <w:u w:val="single"/>
          <w:lang w:val="en-GB" w:eastAsia="zh-CN"/>
        </w:rPr>
        <w:t>16xy</w:t>
      </w:r>
      <w:r w:rsidR="00B00741" w:rsidRPr="00240D93">
        <w:rPr>
          <w:rFonts w:ascii="Courier New" w:hAnsi="Courier New"/>
          <w:noProof/>
          <w:color w:val="FF0000"/>
          <w:sz w:val="16"/>
          <w:szCs w:val="20"/>
          <w:u w:val="single"/>
          <w:lang w:val="en-GB" w:eastAsia="en-GB"/>
        </w:rPr>
        <w:t xml:space="preserve">                 OPTIONAL </w:t>
      </w:r>
      <w:r w:rsidRPr="002D05B6">
        <w:rPr>
          <w:rFonts w:ascii="Courier New" w:eastAsiaTheme="minorEastAsia" w:hAnsi="Courier New" w:hint="eastAsia"/>
          <w:noProof/>
          <w:color w:val="FF0000"/>
          <w:sz w:val="16"/>
          <w:szCs w:val="20"/>
          <w:u w:val="single"/>
          <w:lang w:val="en-GB" w:eastAsia="zh-CN"/>
        </w:rPr>
        <w:t xml:space="preserve"> </w:t>
      </w:r>
      <w:r w:rsidR="00B00741" w:rsidRPr="00240D93">
        <w:rPr>
          <w:rFonts w:ascii="Courier New" w:hAnsi="Courier New"/>
          <w:noProof/>
          <w:color w:val="FF0000"/>
          <w:sz w:val="16"/>
          <w:szCs w:val="20"/>
          <w:u w:val="single"/>
          <w:lang w:val="en-GB" w:eastAsia="en-GB"/>
        </w:rPr>
        <w:t xml:space="preserve">  -- </w:t>
      </w:r>
      <w:r w:rsidRPr="002D05B6">
        <w:rPr>
          <w:rFonts w:ascii="Courier New" w:hAnsi="Courier New" w:hint="eastAsia"/>
          <w:noProof/>
          <w:color w:val="FF0000"/>
          <w:sz w:val="16"/>
          <w:szCs w:val="20"/>
          <w:u w:val="single"/>
          <w:lang w:val="en-GB" w:eastAsia="en-GB"/>
        </w:rPr>
        <w:t>Cond SpCellOnly</w:t>
      </w:r>
    </w:p>
    <w:p w:rsidR="00B00741" w:rsidRPr="00240D93" w:rsidRDefault="00B00741" w:rsidP="002D0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lang w:val="en-GB" w:eastAsia="zh-CN"/>
        </w:rPr>
      </w:pPr>
      <w:r>
        <w:rPr>
          <w:rFonts w:ascii="Courier New" w:eastAsiaTheme="minorEastAsia" w:hAnsi="Courier New" w:hint="eastAsia"/>
          <w:noProof/>
          <w:color w:val="FF0000"/>
          <w:sz w:val="16"/>
          <w:szCs w:val="20"/>
          <w:lang w:val="en-GB" w:eastAsia="zh-CN"/>
        </w:rPr>
        <w:t xml:space="preserve">    ]]</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40D93">
        <w:rPr>
          <w:rFonts w:ascii="Courier New" w:hAnsi="Courier New"/>
          <w:noProof/>
          <w:sz w:val="16"/>
          <w:szCs w:val="20"/>
          <w:lang w:val="en-GB" w:eastAsia="en-GB"/>
        </w:rPr>
        <w:t>}</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TAG-PDCCH-CONFIG-STOP</w:t>
      </w:r>
    </w:p>
    <w:p w:rsidR="00240D93" w:rsidRPr="00240D93" w:rsidRDefault="00240D93" w:rsidP="00240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40D93">
        <w:rPr>
          <w:rFonts w:ascii="Courier New" w:hAnsi="Courier New"/>
          <w:noProof/>
          <w:color w:val="808080"/>
          <w:sz w:val="16"/>
          <w:szCs w:val="20"/>
          <w:lang w:val="en-GB" w:eastAsia="en-GB"/>
        </w:rPr>
        <w:t>-- ASN1STOP</w:t>
      </w:r>
    </w:p>
    <w:p w:rsidR="00240D93" w:rsidRPr="00240D93" w:rsidRDefault="00240D93" w:rsidP="00240D93">
      <w:pPr>
        <w:overflowPunct w:val="0"/>
        <w:autoSpaceDE w:val="0"/>
        <w:autoSpaceDN w:val="0"/>
        <w:adjustRightInd w:val="0"/>
        <w:spacing w:after="180"/>
        <w:textAlignment w:val="baseline"/>
        <w:rPr>
          <w:rFonts w:eastAsiaTheme="minorEastAsia"/>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jc w:val="center"/>
              <w:textAlignment w:val="baseline"/>
              <w:rPr>
                <w:rFonts w:ascii="Arial" w:hAnsi="Arial"/>
                <w:b/>
                <w:sz w:val="18"/>
                <w:szCs w:val="22"/>
                <w:lang w:val="en-GB" w:eastAsia="ja-JP"/>
              </w:rPr>
            </w:pPr>
            <w:r w:rsidRPr="00240D93">
              <w:rPr>
                <w:rFonts w:ascii="Arial" w:hAnsi="Arial"/>
                <w:b/>
                <w:i/>
                <w:sz w:val="18"/>
                <w:szCs w:val="22"/>
                <w:lang w:val="en-GB" w:eastAsia="ja-JP"/>
              </w:rPr>
              <w:t xml:space="preserve">PDCCH-Config </w:t>
            </w:r>
            <w:r w:rsidRPr="00240D93">
              <w:rPr>
                <w:rFonts w:ascii="Arial" w:hAnsi="Arial"/>
                <w:b/>
                <w:sz w:val="18"/>
                <w:szCs w:val="22"/>
                <w:lang w:val="en-GB" w:eastAsia="ja-JP"/>
              </w:rPr>
              <w:t>field descriptions</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b/>
                <w:i/>
                <w:sz w:val="18"/>
                <w:szCs w:val="22"/>
                <w:lang w:val="en-GB" w:eastAsia="ja-JP"/>
              </w:rPr>
              <w:t>controlResourceSetToAddModList</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240D93">
              <w:rPr>
                <w:rFonts w:ascii="Arial" w:hAnsi="Arial"/>
                <w:i/>
                <w:sz w:val="18"/>
                <w:szCs w:val="22"/>
                <w:lang w:val="en-GB" w:eastAsia="ja-JP"/>
              </w:rPr>
              <w:t>ControlResourceSetId</w:t>
            </w:r>
            <w:r w:rsidRPr="00240D93">
              <w:rPr>
                <w:rFonts w:ascii="Arial" w:hAnsi="Arial"/>
                <w:sz w:val="18"/>
                <w:szCs w:val="22"/>
                <w:lang w:val="en-GB" w:eastAsia="ja-JP"/>
              </w:rPr>
              <w:t xml:space="preserve"> as used for </w:t>
            </w:r>
            <w:r w:rsidRPr="00240D93">
              <w:rPr>
                <w:rFonts w:ascii="Arial" w:hAnsi="Arial"/>
                <w:i/>
                <w:sz w:val="18"/>
                <w:szCs w:val="22"/>
                <w:lang w:val="en-GB" w:eastAsia="ja-JP"/>
              </w:rPr>
              <w:t>commonControlResourceSet</w:t>
            </w:r>
            <w:r w:rsidRPr="00240D93">
              <w:rPr>
                <w:rFonts w:ascii="Arial" w:hAnsi="Arial"/>
                <w:sz w:val="18"/>
                <w:szCs w:val="22"/>
                <w:lang w:val="en-GB" w:eastAsia="ja-JP"/>
              </w:rPr>
              <w:t xml:space="preserve"> configured via </w:t>
            </w:r>
            <w:r w:rsidRPr="00240D93">
              <w:rPr>
                <w:rFonts w:ascii="Arial" w:hAnsi="Arial"/>
                <w:i/>
                <w:sz w:val="18"/>
                <w:szCs w:val="22"/>
                <w:lang w:val="en-GB" w:eastAsia="ja-JP"/>
              </w:rPr>
              <w:t>PDCCH-ConfigCommon</w:t>
            </w:r>
            <w:r w:rsidRPr="00240D93">
              <w:rPr>
                <w:rFonts w:ascii="Arial" w:hAnsi="Arial"/>
                <w:sz w:val="18"/>
                <w:szCs w:val="22"/>
                <w:lang w:val="en-GB" w:eastAsia="ja-JP"/>
              </w:rPr>
              <w:t xml:space="preserve">, the configuration from </w:t>
            </w:r>
            <w:r w:rsidRPr="00240D93">
              <w:rPr>
                <w:rFonts w:ascii="Arial" w:hAnsi="Arial"/>
                <w:i/>
                <w:sz w:val="18"/>
                <w:szCs w:val="22"/>
                <w:lang w:val="en-GB" w:eastAsia="ja-JP"/>
              </w:rPr>
              <w:t>PDCCH-Config</w:t>
            </w:r>
            <w:r w:rsidRPr="00240D93">
              <w:rPr>
                <w:rFonts w:ascii="Arial" w:hAnsi="Arial"/>
                <w:sz w:val="18"/>
                <w:szCs w:val="22"/>
                <w:lang w:val="en-GB" w:eastAsia="ja-JP"/>
              </w:rPr>
              <w:t xml:space="preserve"> always takes precedence and should not be updated by the UE based on </w:t>
            </w:r>
            <w:r w:rsidRPr="00240D93">
              <w:rPr>
                <w:rFonts w:ascii="Arial" w:hAnsi="Arial"/>
                <w:i/>
                <w:sz w:val="18"/>
                <w:szCs w:val="22"/>
                <w:lang w:val="en-GB" w:eastAsia="ja-JP"/>
              </w:rPr>
              <w:t>servingCellConfigCommon</w:t>
            </w:r>
            <w:r w:rsidRPr="00240D93">
              <w:rPr>
                <w:rFonts w:ascii="Arial" w:hAnsi="Arial"/>
                <w:sz w:val="18"/>
                <w:szCs w:val="22"/>
                <w:lang w:val="en-GB" w:eastAsia="ja-JP"/>
              </w:rPr>
              <w:t>.</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b/>
                <w:i/>
                <w:sz w:val="18"/>
                <w:szCs w:val="22"/>
                <w:lang w:val="en-GB" w:eastAsia="ja-JP"/>
              </w:rPr>
              <w:t>downlinkPreemption</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Configuration of downlink preemption indications to be monitored in this cell (see TS 38.213 [13], clause 11.2).</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b/>
                <w:i/>
                <w:sz w:val="18"/>
                <w:szCs w:val="22"/>
                <w:lang w:val="en-GB" w:eastAsia="ja-JP"/>
              </w:rPr>
              <w:t>searchSpacesToAddModList</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 xml:space="preserve">List of UE specifically configured </w:t>
            </w:r>
            <w:r w:rsidRPr="00240D93">
              <w:rPr>
                <w:rFonts w:ascii="Arial" w:hAnsi="Arial"/>
                <w:sz w:val="18"/>
                <w:szCs w:val="20"/>
                <w:lang w:val="en-GB" w:eastAsia="ja-JP"/>
              </w:rPr>
              <w:t>Search Spaces</w:t>
            </w:r>
            <w:r w:rsidRPr="00240D93">
              <w:rPr>
                <w:rFonts w:ascii="Arial" w:hAnsi="Arial"/>
                <w:sz w:val="18"/>
                <w:szCs w:val="22"/>
                <w:lang w:val="en-GB" w:eastAsia="ja-JP"/>
              </w:rPr>
              <w:t>. The network configures at most 10 Search Spaces per BWP per cell (including UE-specific and common Search Spaces).</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b/>
                <w:i/>
                <w:sz w:val="18"/>
                <w:szCs w:val="22"/>
                <w:lang w:val="en-GB" w:eastAsia="ja-JP"/>
              </w:rPr>
              <w:t>tpc-PUCCH</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PUCCH.</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b/>
                <w:i/>
                <w:sz w:val="18"/>
                <w:szCs w:val="22"/>
                <w:lang w:val="en-GB" w:eastAsia="ja-JP"/>
              </w:rPr>
              <w:t>tpc-PUSCH</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PUSCH.</w:t>
            </w:r>
          </w:p>
        </w:tc>
      </w:tr>
      <w:tr w:rsidR="00240D93" w:rsidRPr="00240D93" w:rsidTr="00EB2213">
        <w:tc>
          <w:tcPr>
            <w:tcW w:w="14173" w:type="dxa"/>
            <w:shd w:val="clear" w:color="auto" w:fill="auto"/>
          </w:tcPr>
          <w:p w:rsidR="00240D93" w:rsidRPr="00240D93" w:rsidRDefault="00240D93" w:rsidP="00240D93">
            <w:pPr>
              <w:keepNext/>
              <w:keepLines/>
              <w:overflowPunct w:val="0"/>
              <w:autoSpaceDE w:val="0"/>
              <w:autoSpaceDN w:val="0"/>
              <w:adjustRightInd w:val="0"/>
              <w:textAlignment w:val="baseline"/>
              <w:rPr>
                <w:rFonts w:ascii="Arial" w:hAnsi="Arial"/>
                <w:b/>
                <w:i/>
                <w:sz w:val="18"/>
                <w:szCs w:val="22"/>
                <w:lang w:val="en-GB" w:eastAsia="ja-JP"/>
              </w:rPr>
            </w:pPr>
            <w:r w:rsidRPr="00240D93">
              <w:rPr>
                <w:rFonts w:ascii="Arial" w:hAnsi="Arial"/>
                <w:b/>
                <w:i/>
                <w:sz w:val="18"/>
                <w:szCs w:val="22"/>
                <w:lang w:val="en-GB" w:eastAsia="ja-JP"/>
              </w:rPr>
              <w:t>tpc-SRS</w:t>
            </w:r>
          </w:p>
          <w:p w:rsidR="00240D93" w:rsidRPr="00240D93" w:rsidRDefault="00240D93" w:rsidP="00240D93">
            <w:pPr>
              <w:keepNext/>
              <w:keepLines/>
              <w:overflowPunct w:val="0"/>
              <w:autoSpaceDE w:val="0"/>
              <w:autoSpaceDN w:val="0"/>
              <w:adjustRightInd w:val="0"/>
              <w:textAlignment w:val="baseline"/>
              <w:rPr>
                <w:rFonts w:ascii="Arial" w:hAnsi="Arial"/>
                <w:sz w:val="18"/>
                <w:szCs w:val="22"/>
                <w:lang w:val="en-GB" w:eastAsia="ja-JP"/>
              </w:rPr>
            </w:pPr>
            <w:r w:rsidRPr="00240D93">
              <w:rPr>
                <w:rFonts w:ascii="Arial" w:hAnsi="Arial"/>
                <w:sz w:val="18"/>
                <w:szCs w:val="22"/>
                <w:lang w:val="en-GB" w:eastAsia="ja-JP"/>
              </w:rPr>
              <w:t>Enable and configure reception of group TPC commands for SRS.</w:t>
            </w:r>
          </w:p>
        </w:tc>
      </w:tr>
    </w:tbl>
    <w:p w:rsidR="00240D93" w:rsidRDefault="00240D93" w:rsidP="00350C94">
      <w:pPr>
        <w:overflowPunct w:val="0"/>
        <w:autoSpaceDE w:val="0"/>
        <w:autoSpaceDN w:val="0"/>
        <w:adjustRightInd w:val="0"/>
        <w:spacing w:after="180"/>
        <w:textAlignment w:val="baseline"/>
        <w:rPr>
          <w:rFonts w:eastAsiaTheme="minorEastAsia"/>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05B6" w:rsidRPr="0066270E" w:rsidTr="00EB2213">
        <w:tc>
          <w:tcPr>
            <w:tcW w:w="4027" w:type="dxa"/>
          </w:tcPr>
          <w:p w:rsidR="002D05B6" w:rsidRPr="002D05B6" w:rsidRDefault="002D05B6" w:rsidP="00EB2213">
            <w:pPr>
              <w:keepNext/>
              <w:keepLines/>
              <w:overflowPunct w:val="0"/>
              <w:autoSpaceDE w:val="0"/>
              <w:autoSpaceDN w:val="0"/>
              <w:adjustRightInd w:val="0"/>
              <w:jc w:val="center"/>
              <w:textAlignment w:val="baseline"/>
              <w:rPr>
                <w:rFonts w:ascii="Arial" w:hAnsi="Arial"/>
                <w:b/>
                <w:color w:val="FF0000"/>
                <w:sz w:val="18"/>
                <w:szCs w:val="22"/>
                <w:u w:val="single"/>
                <w:lang w:val="en-GB" w:eastAsia="ja-JP"/>
              </w:rPr>
            </w:pPr>
            <w:r w:rsidRPr="002D05B6">
              <w:rPr>
                <w:rFonts w:ascii="Arial" w:hAnsi="Arial"/>
                <w:b/>
                <w:color w:val="FF0000"/>
                <w:sz w:val="18"/>
                <w:szCs w:val="22"/>
                <w:u w:val="single"/>
                <w:lang w:val="en-GB" w:eastAsia="ja-JP"/>
              </w:rPr>
              <w:t>Conditional Presence</w:t>
            </w:r>
          </w:p>
        </w:tc>
        <w:tc>
          <w:tcPr>
            <w:tcW w:w="10146" w:type="dxa"/>
          </w:tcPr>
          <w:p w:rsidR="002D05B6" w:rsidRPr="002D05B6" w:rsidRDefault="002D05B6" w:rsidP="00EB2213">
            <w:pPr>
              <w:keepNext/>
              <w:keepLines/>
              <w:overflowPunct w:val="0"/>
              <w:autoSpaceDE w:val="0"/>
              <w:autoSpaceDN w:val="0"/>
              <w:adjustRightInd w:val="0"/>
              <w:jc w:val="center"/>
              <w:textAlignment w:val="baseline"/>
              <w:rPr>
                <w:rFonts w:ascii="Arial" w:hAnsi="Arial"/>
                <w:b/>
                <w:color w:val="FF0000"/>
                <w:sz w:val="18"/>
                <w:szCs w:val="22"/>
                <w:u w:val="single"/>
                <w:lang w:val="en-GB" w:eastAsia="ja-JP"/>
              </w:rPr>
            </w:pPr>
            <w:r w:rsidRPr="002D05B6">
              <w:rPr>
                <w:rFonts w:ascii="Arial" w:hAnsi="Arial"/>
                <w:b/>
                <w:color w:val="FF0000"/>
                <w:sz w:val="18"/>
                <w:szCs w:val="22"/>
                <w:u w:val="single"/>
                <w:lang w:val="en-GB" w:eastAsia="ja-JP"/>
              </w:rPr>
              <w:t>Explanation</w:t>
            </w:r>
          </w:p>
        </w:tc>
      </w:tr>
      <w:tr w:rsidR="002D05B6" w:rsidRPr="0066270E" w:rsidTr="00EB2213">
        <w:tc>
          <w:tcPr>
            <w:tcW w:w="4027" w:type="dxa"/>
          </w:tcPr>
          <w:p w:rsidR="002D05B6" w:rsidRPr="0066270E" w:rsidRDefault="002D05B6" w:rsidP="00EB2213">
            <w:pPr>
              <w:keepNext/>
              <w:keepLines/>
              <w:overflowPunct w:val="0"/>
              <w:autoSpaceDE w:val="0"/>
              <w:autoSpaceDN w:val="0"/>
              <w:adjustRightInd w:val="0"/>
              <w:textAlignment w:val="baseline"/>
              <w:rPr>
                <w:rFonts w:ascii="Arial" w:hAnsi="Arial"/>
                <w:i/>
                <w:sz w:val="18"/>
                <w:szCs w:val="22"/>
                <w:lang w:val="en-GB" w:eastAsia="ja-JP"/>
              </w:rPr>
            </w:pPr>
            <w:r w:rsidRPr="00F0673C">
              <w:rPr>
                <w:rFonts w:ascii="Arial" w:hAnsi="Arial"/>
                <w:i/>
                <w:color w:val="FF0000"/>
                <w:sz w:val="18"/>
                <w:szCs w:val="20"/>
                <w:u w:val="single"/>
                <w:lang w:val="en-GB" w:eastAsia="ja-JP"/>
              </w:rPr>
              <w:t>SpCellOnly</w:t>
            </w:r>
          </w:p>
        </w:tc>
        <w:tc>
          <w:tcPr>
            <w:tcW w:w="10146" w:type="dxa"/>
          </w:tcPr>
          <w:p w:rsidR="002D05B6" w:rsidRPr="0066270E" w:rsidRDefault="002D05B6" w:rsidP="00EB2213">
            <w:pPr>
              <w:keepNext/>
              <w:keepLines/>
              <w:overflowPunct w:val="0"/>
              <w:autoSpaceDE w:val="0"/>
              <w:autoSpaceDN w:val="0"/>
              <w:adjustRightInd w:val="0"/>
              <w:textAlignment w:val="baseline"/>
              <w:rPr>
                <w:rFonts w:ascii="Arial" w:hAnsi="Arial"/>
                <w:sz w:val="18"/>
                <w:szCs w:val="22"/>
                <w:lang w:val="en-GB" w:eastAsia="ja-JP"/>
              </w:rPr>
            </w:pPr>
            <w:r w:rsidRPr="00F0673C">
              <w:rPr>
                <w:rFonts w:ascii="Arial" w:hAnsi="Arial"/>
                <w:color w:val="FF0000"/>
                <w:sz w:val="18"/>
                <w:szCs w:val="20"/>
                <w:u w:val="single"/>
                <w:lang w:val="en-GB" w:eastAsia="ja-JP"/>
              </w:rPr>
              <w:t xml:space="preserve">The field is optionally present, Need </w:t>
            </w:r>
            <w:r w:rsidRPr="00F0673C">
              <w:rPr>
                <w:rFonts w:ascii="Arial" w:eastAsiaTheme="minorEastAsia" w:hAnsi="Arial" w:hint="eastAsia"/>
                <w:color w:val="FF0000"/>
                <w:sz w:val="18"/>
                <w:szCs w:val="20"/>
                <w:u w:val="single"/>
                <w:lang w:val="en-GB" w:eastAsia="zh-CN"/>
              </w:rPr>
              <w:t>R</w:t>
            </w:r>
            <w:r w:rsidRPr="00F0673C">
              <w:rPr>
                <w:rFonts w:ascii="Arial" w:hAnsi="Arial"/>
                <w:color w:val="FF0000"/>
                <w:sz w:val="18"/>
                <w:szCs w:val="20"/>
                <w:u w:val="single"/>
                <w:lang w:val="en-GB" w:eastAsia="ja-JP"/>
              </w:rPr>
              <w:t xml:space="preserve">, in the </w:t>
            </w:r>
            <w:r w:rsidRPr="00F0673C">
              <w:rPr>
                <w:rFonts w:ascii="Arial" w:hAnsi="Arial" w:hint="eastAsia"/>
                <w:color w:val="FF0000"/>
                <w:sz w:val="18"/>
                <w:szCs w:val="20"/>
                <w:u w:val="single"/>
                <w:lang w:val="en-GB" w:eastAsia="ja-JP"/>
              </w:rPr>
              <w:t xml:space="preserve">ps-RNTI </w:t>
            </w:r>
            <w:r w:rsidRPr="00F0673C">
              <w:rPr>
                <w:rFonts w:ascii="Arial" w:hAnsi="Arial"/>
                <w:color w:val="FF0000"/>
                <w:sz w:val="18"/>
                <w:szCs w:val="20"/>
                <w:u w:val="single"/>
                <w:lang w:val="en-GB" w:eastAsia="ja-JP"/>
              </w:rPr>
              <w:t>of an SpCell. It is absent otherwise.</w:t>
            </w:r>
          </w:p>
        </w:tc>
      </w:tr>
    </w:tbl>
    <w:p w:rsidR="00E0545D" w:rsidRDefault="00E0545D" w:rsidP="00350C94">
      <w:pPr>
        <w:overflowPunct w:val="0"/>
        <w:autoSpaceDE w:val="0"/>
        <w:autoSpaceDN w:val="0"/>
        <w:adjustRightInd w:val="0"/>
        <w:spacing w:after="180"/>
        <w:textAlignment w:val="baseline"/>
        <w:rPr>
          <w:rFonts w:eastAsiaTheme="minorEastAsia"/>
          <w:szCs w:val="20"/>
          <w:lang w:val="en-GB" w:eastAsia="zh-CN"/>
        </w:rPr>
      </w:pPr>
    </w:p>
    <w:p w:rsidR="00E0545D" w:rsidRDefault="00E0545D" w:rsidP="00350C94">
      <w:pPr>
        <w:overflowPunct w:val="0"/>
        <w:autoSpaceDE w:val="0"/>
        <w:autoSpaceDN w:val="0"/>
        <w:adjustRightInd w:val="0"/>
        <w:spacing w:after="180"/>
        <w:textAlignment w:val="baseline"/>
        <w:rPr>
          <w:rFonts w:eastAsiaTheme="minorEastAsia"/>
          <w:szCs w:val="20"/>
          <w:lang w:val="en-GB" w:eastAsia="zh-CN"/>
        </w:rPr>
      </w:pPr>
    </w:p>
    <w:p w:rsidR="00E0545D" w:rsidRDefault="00E0545D" w:rsidP="00350C94">
      <w:pPr>
        <w:overflowPunct w:val="0"/>
        <w:autoSpaceDE w:val="0"/>
        <w:autoSpaceDN w:val="0"/>
        <w:adjustRightInd w:val="0"/>
        <w:spacing w:after="180"/>
        <w:textAlignment w:val="baseline"/>
        <w:rPr>
          <w:rFonts w:eastAsiaTheme="minorEastAsia"/>
          <w:szCs w:val="20"/>
          <w:lang w:val="en-GB" w:eastAsia="zh-CN"/>
        </w:rPr>
      </w:pP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color w:val="808080"/>
          <w:sz w:val="16"/>
          <w:szCs w:val="20"/>
          <w:lang w:val="en-GB" w:eastAsia="en-GB"/>
        </w:rPr>
        <w:t>-- ASN1START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color w:val="808080"/>
          <w:sz w:val="16"/>
          <w:szCs w:val="20"/>
          <w:lang w:val="en-GB" w:eastAsia="en-GB"/>
        </w:rPr>
        <w:t>-- TAG-SEARCHSPACE-START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SearchSpace ::=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searchSpaceId                           SearchSpaceId,</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controlResourceSetId                    ControlResourceSetId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SetupOnly</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monitoringSlotPeriodicityAndOffset      </w:t>
      </w:r>
      <w:r w:rsidRPr="00223FC8">
        <w:rPr>
          <w:rFonts w:ascii="Courier New" w:hAnsi="Courier New"/>
          <w:noProof/>
          <w:color w:val="993366"/>
          <w:sz w:val="16"/>
          <w:szCs w:val="20"/>
          <w:lang w:val="en-GB" w:eastAsia="en-GB"/>
        </w:rPr>
        <w:t>CHOICE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                                     </w:t>
      </w:r>
      <w:r w:rsidRPr="00223FC8">
        <w:rPr>
          <w:rFonts w:ascii="Courier New" w:hAnsi="Courier New"/>
          <w:noProof/>
          <w:color w:val="993366"/>
          <w:sz w:val="16"/>
          <w:szCs w:val="20"/>
          <w:lang w:val="en-GB" w:eastAsia="en-GB"/>
        </w:rPr>
        <w:t>NULL</w:t>
      </w:r>
      <w:r w:rsidRPr="00223FC8">
        <w:rPr>
          <w:rFonts w:ascii="Courier New" w:hAnsi="Courier New"/>
          <w:noProof/>
          <w:sz w:val="16"/>
          <w:szCs w:val="20"/>
          <w:lang w:val="en-GB" w:eastAsia="en-GB"/>
        </w:rPr>
        <w: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sl4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sl5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(0..4),</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sl8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(0..7),</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sl16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(0..15),</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sl40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sl80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(0..79),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sl160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(0..159),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sl320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(0..319),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sl640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(0..639),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sl1280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(0..1279),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sl2560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(0..2559)</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duration                                </w:t>
      </w:r>
      <w:r w:rsidRPr="00223FC8">
        <w:rPr>
          <w:rFonts w:ascii="Courier New" w:hAnsi="Courier New"/>
          <w:noProof/>
          <w:color w:val="993366"/>
          <w:sz w:val="16"/>
          <w:szCs w:val="20"/>
          <w:lang w:val="en-GB" w:eastAsia="en-GB"/>
        </w:rPr>
        <w:t>INTEGER</w:t>
      </w:r>
      <w:r w:rsidRPr="00223FC8">
        <w:rPr>
          <w:rFonts w:ascii="Courier New" w:hAnsi="Courier New"/>
          <w:noProof/>
          <w:sz w:val="16"/>
          <w:szCs w:val="20"/>
          <w:lang w:val="en-GB" w:eastAsia="en-GB"/>
        </w:rPr>
        <w:t xml:space="preserve"> (2..2559)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monitoringSymbolsWithinSlot             </w:t>
      </w:r>
      <w:r w:rsidRPr="00223FC8">
        <w:rPr>
          <w:rFonts w:ascii="Courier New" w:hAnsi="Courier New"/>
          <w:noProof/>
          <w:color w:val="993366"/>
          <w:sz w:val="16"/>
          <w:szCs w:val="20"/>
          <w:lang w:val="en-GB" w:eastAsia="en-GB"/>
        </w:rPr>
        <w:t>BIT</w:t>
      </w:r>
      <w:r w:rsidRPr="00223FC8">
        <w:rPr>
          <w:rFonts w:ascii="Courier New" w:hAnsi="Courier New"/>
          <w:noProof/>
          <w:sz w:val="16"/>
          <w:szCs w:val="20"/>
          <w:lang w:val="en-GB" w:eastAsia="en-GB"/>
        </w:rPr>
        <w:t xml:space="preserve"> </w:t>
      </w:r>
      <w:r w:rsidRPr="00223FC8">
        <w:rPr>
          <w:rFonts w:ascii="Courier New" w:hAnsi="Courier New"/>
          <w:noProof/>
          <w:color w:val="993366"/>
          <w:sz w:val="16"/>
          <w:szCs w:val="20"/>
          <w:lang w:val="en-GB" w:eastAsia="en-GB"/>
        </w:rPr>
        <w:t>STRING</w:t>
      </w:r>
      <w:r w:rsidRPr="00223FC8">
        <w:rPr>
          <w:rFonts w:ascii="Courier New" w:hAnsi="Courier New"/>
          <w:noProof/>
          <w:sz w:val="16"/>
          <w:szCs w:val="20"/>
          <w:lang w:val="en-GB" w:eastAsia="en-GB"/>
        </w:rPr>
        <w:t xml:space="preserve"> (</w:t>
      </w:r>
      <w:r w:rsidRPr="00223FC8">
        <w:rPr>
          <w:rFonts w:ascii="Courier New" w:hAnsi="Courier New"/>
          <w:noProof/>
          <w:color w:val="993366"/>
          <w:sz w:val="16"/>
          <w:szCs w:val="20"/>
          <w:lang w:val="en-GB" w:eastAsia="en-GB"/>
        </w:rPr>
        <w:t>SIZE</w:t>
      </w:r>
      <w:r w:rsidRPr="00223FC8">
        <w:rPr>
          <w:rFonts w:ascii="Courier New" w:hAnsi="Courier New"/>
          <w:noProof/>
          <w:sz w:val="16"/>
          <w:szCs w:val="20"/>
          <w:lang w:val="en-GB" w:eastAsia="en-GB"/>
        </w:rPr>
        <w:t xml:space="preserve"> (14))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nrofCandidates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aggregationLevel4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aggregationLevel8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aggregationLevel16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{n0, n1, n2, n3, n4, n5, n6, n8}</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searchSpaceType                         </w:t>
      </w:r>
      <w:r w:rsidRPr="00223FC8">
        <w:rPr>
          <w:rFonts w:ascii="Courier New" w:hAnsi="Courier New"/>
          <w:noProof/>
          <w:color w:val="993366"/>
          <w:sz w:val="16"/>
          <w:szCs w:val="20"/>
          <w:lang w:val="en-GB" w:eastAsia="en-GB"/>
        </w:rPr>
        <w:t>CHOICE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common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dci-Format0-0-AndFormat1-0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114F6F"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223FC8">
        <w:rPr>
          <w:rFonts w:ascii="Courier New" w:hAnsi="Courier New"/>
          <w:noProof/>
          <w:sz w:val="16"/>
          <w:szCs w:val="20"/>
          <w:lang w:val="en-GB" w:eastAsia="en-GB"/>
        </w:rPr>
        <w:t xml:space="preserve">            </w:t>
      </w:r>
      <w:r w:rsidRPr="00114F6F">
        <w:rPr>
          <w:rFonts w:ascii="Courier New" w:hAnsi="Courier New"/>
          <w:noProof/>
          <w:sz w:val="16"/>
          <w:szCs w:val="20"/>
          <w:lang w:val="fr-FR" w:eastAsia="en-GB"/>
        </w:rPr>
        <w:t xml:space="preserve">dci-Format2-0                           </w:t>
      </w:r>
      <w:r w:rsidRPr="00114F6F">
        <w:rPr>
          <w:rFonts w:ascii="Courier New" w:hAnsi="Courier New"/>
          <w:noProof/>
          <w:color w:val="993366"/>
          <w:sz w:val="16"/>
          <w:szCs w:val="20"/>
          <w:lang w:val="fr-FR" w:eastAsia="en-GB"/>
        </w:rPr>
        <w:t>SEQUENCE</w:t>
      </w:r>
      <w:r w:rsidRPr="00114F6F">
        <w:rPr>
          <w:rFonts w:ascii="Courier New" w:hAnsi="Courier New"/>
          <w:noProof/>
          <w:sz w:val="16"/>
          <w:szCs w:val="20"/>
          <w:lang w:val="fr-FR" w:eastAsia="en-GB"/>
        </w:rPr>
        <w:t xml:space="preserve"> {</w:t>
      </w:r>
    </w:p>
    <w:p w:rsidR="00223FC8" w:rsidRPr="00114F6F"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en-GB"/>
        </w:rPr>
      </w:pPr>
      <w:r w:rsidRPr="00114F6F">
        <w:rPr>
          <w:rFonts w:ascii="Courier New" w:hAnsi="Courier New"/>
          <w:noProof/>
          <w:sz w:val="16"/>
          <w:szCs w:val="20"/>
          <w:lang w:val="fr-FR" w:eastAsia="en-GB"/>
        </w:rPr>
        <w:t xml:space="preserve">                nrofCandidates-SFI                      </w:t>
      </w:r>
      <w:r w:rsidRPr="00114F6F">
        <w:rPr>
          <w:rFonts w:ascii="Courier New" w:hAnsi="Courier New"/>
          <w:noProof/>
          <w:color w:val="993366"/>
          <w:sz w:val="16"/>
          <w:szCs w:val="20"/>
          <w:lang w:val="fr-FR" w:eastAsia="en-GB"/>
        </w:rPr>
        <w:t>SEQUENCE</w:t>
      </w:r>
      <w:r w:rsidRPr="00114F6F">
        <w:rPr>
          <w:rFonts w:ascii="Courier New" w:hAnsi="Courier New"/>
          <w:noProof/>
          <w:sz w:val="16"/>
          <w:szCs w:val="20"/>
          <w:lang w:val="fr-FR"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14F6F">
        <w:rPr>
          <w:rFonts w:ascii="Courier New" w:hAnsi="Courier New"/>
          <w:noProof/>
          <w:sz w:val="16"/>
          <w:szCs w:val="20"/>
          <w:lang w:val="fr-FR" w:eastAsia="en-GB"/>
        </w:rPr>
        <w:t xml:space="preserve">                    </w:t>
      </w:r>
      <w:r w:rsidRPr="00223FC8">
        <w:rPr>
          <w:rFonts w:ascii="Courier New" w:hAnsi="Courier New"/>
          <w:noProof/>
          <w:sz w:val="16"/>
          <w:szCs w:val="20"/>
          <w:lang w:val="en-GB" w:eastAsia="en-GB"/>
        </w:rPr>
        <w:t xml:space="preserve">aggregationLevel1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aggregationLevel4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aggregationLevel8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aggregationLevel16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lastRenderedPageBreak/>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dci-Format2-1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dci-Format2-2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dci-Format2-3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dummy1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{sl1, sl2, sl4, sl5, sl8, sl10, sl16, sl20}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dummy2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{n1, n2},</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Need R</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ue-Specific                                 </w:t>
      </w:r>
      <w:r w:rsidRPr="00223FC8">
        <w:rPr>
          <w:rFonts w:ascii="Courier New" w:hAnsi="Courier New"/>
          <w:noProof/>
          <w:color w:val="993366"/>
          <w:sz w:val="16"/>
          <w:szCs w:val="20"/>
          <w:lang w:val="en-GB" w:eastAsia="en-GB"/>
        </w:rPr>
        <w:t>SEQUENCE</w:t>
      </w: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dci-Formats                                 </w:t>
      </w:r>
      <w:r w:rsidRPr="00223FC8">
        <w:rPr>
          <w:rFonts w:ascii="Courier New" w:hAnsi="Courier New"/>
          <w:noProof/>
          <w:color w:val="993366"/>
          <w:sz w:val="16"/>
          <w:szCs w:val="20"/>
          <w:lang w:val="en-GB" w:eastAsia="en-GB"/>
        </w:rPr>
        <w:t>ENUMERATED</w:t>
      </w:r>
      <w:r w:rsidRPr="00223FC8">
        <w:rPr>
          <w:rFonts w:ascii="Courier New" w:hAnsi="Courier New"/>
          <w:noProof/>
          <w:sz w:val="16"/>
          <w:szCs w:val="20"/>
          <w:lang w:val="en-GB" w:eastAsia="en-GB"/>
        </w:rPr>
        <w:t xml:space="preserve"> {formats0-0-And-1-0, formats0-1-And-1-1},</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 xml:space="preserve">        }</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223FC8">
        <w:rPr>
          <w:rFonts w:ascii="Courier New" w:hAnsi="Courier New"/>
          <w:noProof/>
          <w:sz w:val="16"/>
          <w:szCs w:val="20"/>
          <w:lang w:val="en-GB" w:eastAsia="en-GB"/>
        </w:rPr>
        <w:t xml:space="preserve">    }                                                                                                   </w:t>
      </w:r>
      <w:r w:rsidRPr="00223FC8">
        <w:rPr>
          <w:rFonts w:ascii="Courier New" w:hAnsi="Courier New"/>
          <w:noProof/>
          <w:color w:val="993366"/>
          <w:sz w:val="16"/>
          <w:szCs w:val="20"/>
          <w:lang w:val="en-GB" w:eastAsia="en-GB"/>
        </w:rPr>
        <w:t>OPTIONAL</w:t>
      </w:r>
      <w:r w:rsidRPr="00223FC8">
        <w:rPr>
          <w:rFonts w:ascii="Courier New" w:hAnsi="Courier New"/>
          <w:noProof/>
          <w:sz w:val="16"/>
          <w:szCs w:val="20"/>
          <w:lang w:val="en-GB" w:eastAsia="en-GB"/>
        </w:rPr>
        <w:t xml:space="preserve">    </w:t>
      </w:r>
      <w:r w:rsidRPr="00223FC8">
        <w:rPr>
          <w:rFonts w:ascii="Courier New" w:hAnsi="Courier New"/>
          <w:noProof/>
          <w:color w:val="808080"/>
          <w:sz w:val="16"/>
          <w:szCs w:val="20"/>
          <w:lang w:val="en-GB" w:eastAsia="en-GB"/>
        </w:rPr>
        <w:t>-- Cond Setup</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223FC8">
        <w:rPr>
          <w:rFonts w:ascii="Courier New" w:hAnsi="Courier New"/>
          <w:noProof/>
          <w:sz w:val="16"/>
          <w:szCs w:val="20"/>
          <w:lang w:val="en-GB" w:eastAsia="en-GB"/>
        </w:rPr>
        <w:t>}</w:t>
      </w:r>
    </w:p>
    <w:p w:rsidR="00223FC8" w:rsidRPr="00223FC8" w:rsidRDefault="00223FC8" w:rsidP="00223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SearchSpace</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                         SEQUENCE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searchSpaceType</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CHOICE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common</w:t>
      </w:r>
      <w:r w:rsidRPr="00E661FA">
        <w:rPr>
          <w:rFonts w:ascii="Courier New" w:eastAsiaTheme="minorEastAsia" w:hAnsi="Courier New" w:hint="eastAsia"/>
          <w:noProof/>
          <w:color w:val="FF0000"/>
          <w:sz w:val="16"/>
          <w:szCs w:val="20"/>
          <w:u w:val="single"/>
          <w:lang w:val="en-GB" w:eastAsia="zh-CN"/>
        </w:rPr>
        <w:t>-v16xy</w:t>
      </w:r>
      <w:r w:rsidRPr="00E661FA">
        <w:rPr>
          <w:rFonts w:ascii="Courier New" w:hAnsi="Courier New"/>
          <w:noProof/>
          <w:color w:val="FF0000"/>
          <w:sz w:val="16"/>
          <w:szCs w:val="20"/>
          <w:u w:val="single"/>
          <w:lang w:val="en-GB" w:eastAsia="en-GB"/>
        </w:rPr>
        <w:t xml:space="preserve">                            SEQUENCE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E661FA">
        <w:rPr>
          <w:rFonts w:ascii="Courier New" w:eastAsiaTheme="minorEastAsia" w:hAnsi="Courier New" w:hint="eastAsia"/>
          <w:noProof/>
          <w:color w:val="FF0000"/>
          <w:sz w:val="16"/>
          <w:szCs w:val="20"/>
          <w:u w:val="single"/>
          <w:lang w:val="en-GB" w:eastAsia="zh-CN"/>
        </w:rPr>
        <w:t xml:space="preserve">            dci-Format3-0-v16xy                     SEQUENCE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u w:val="single"/>
          <w:lang w:val="en-GB" w:eastAsia="en-GB"/>
        </w:rPr>
      </w:pPr>
      <w:r w:rsidRPr="00E661FA">
        <w:rPr>
          <w:rFonts w:ascii="Courier New" w:hAnsi="Courier New"/>
          <w:noProof/>
          <w:color w:val="FF0000"/>
          <w:sz w:val="16"/>
          <w:szCs w:val="20"/>
          <w:u w:val="single"/>
          <w:lang w:val="en-GB" w:eastAsia="en-GB"/>
        </w:rPr>
        <w:t xml:space="preserve">                ...</w:t>
      </w:r>
    </w:p>
    <w:p w:rsidR="00F449C4" w:rsidRPr="00E661FA" w:rsidRDefault="00F449C4" w:rsidP="00F44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sidRPr="00E661FA">
        <w:rPr>
          <w:rFonts w:ascii="Courier New" w:eastAsiaTheme="minorEastAsia" w:hAnsi="Courier New" w:hint="eastAsia"/>
          <w:noProof/>
          <w:color w:val="FF0000"/>
          <w:sz w:val="16"/>
          <w:szCs w:val="20"/>
          <w:u w:val="single"/>
          <w:lang w:val="en-GB" w:eastAsia="zh-CN"/>
        </w:rPr>
        <w:t xml:space="preserve">            } </w:t>
      </w:r>
      <w:r w:rsidRPr="00E661FA">
        <w:rPr>
          <w:rFonts w:ascii="Courier New" w:hAnsi="Courier New"/>
          <w:noProof/>
          <w:color w:val="FF0000"/>
          <w:sz w:val="16"/>
          <w:szCs w:val="20"/>
          <w:u w:val="single"/>
          <w:lang w:val="en-GB" w:eastAsia="en-GB"/>
        </w:rPr>
        <w:t xml:space="preserve">                                                                                          OPTIONAL   -- Need R</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sz w:val="16"/>
          <w:szCs w:val="20"/>
          <w:lang w:val="en-GB" w:eastAsia="en-GB"/>
        </w:rPr>
        <w:t xml:space="preserve">    }                                                                                                   </w:t>
      </w:r>
      <w:r w:rsidRPr="00E0545D">
        <w:rPr>
          <w:rFonts w:ascii="Courier New" w:hAnsi="Courier New"/>
          <w:noProof/>
          <w:color w:val="993366"/>
          <w:sz w:val="16"/>
          <w:szCs w:val="20"/>
          <w:lang w:val="en-GB" w:eastAsia="en-GB"/>
        </w:rPr>
        <w:t>OPTIONAL</w:t>
      </w:r>
      <w:r w:rsidRPr="00E0545D">
        <w:rPr>
          <w:rFonts w:ascii="Courier New" w:hAnsi="Courier New"/>
          <w:noProof/>
          <w:sz w:val="16"/>
          <w:szCs w:val="20"/>
          <w:lang w:val="en-GB" w:eastAsia="en-GB"/>
        </w:rPr>
        <w:t xml:space="preserve">    </w:t>
      </w:r>
      <w:r w:rsidRPr="00E0545D">
        <w:rPr>
          <w:rFonts w:ascii="Courier New" w:hAnsi="Courier New"/>
          <w:noProof/>
          <w:color w:val="808080"/>
          <w:sz w:val="16"/>
          <w:szCs w:val="20"/>
          <w:lang w:val="en-GB" w:eastAsia="en-GB"/>
        </w:rPr>
        <w:t>-- Cond Setup</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0545D">
        <w:rPr>
          <w:rFonts w:ascii="Courier New" w:hAnsi="Courier New"/>
          <w:noProof/>
          <w:sz w:val="16"/>
          <w:szCs w:val="20"/>
          <w:lang w:val="en-GB" w:eastAsia="en-GB"/>
        </w:rPr>
        <w:t>}</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color w:val="808080"/>
          <w:sz w:val="16"/>
          <w:szCs w:val="20"/>
          <w:lang w:val="en-GB" w:eastAsia="en-GB"/>
        </w:rPr>
        <w:t>-- TAG-SEARCHSPACE-STOP</w:t>
      </w:r>
    </w:p>
    <w:p w:rsidR="00E0545D" w:rsidRPr="00E0545D" w:rsidRDefault="00E0545D" w:rsidP="00E054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0545D">
        <w:rPr>
          <w:rFonts w:ascii="Courier New" w:hAnsi="Courier New"/>
          <w:noProof/>
          <w:color w:val="808080"/>
          <w:sz w:val="16"/>
          <w:szCs w:val="20"/>
          <w:lang w:val="en-GB" w:eastAsia="en-GB"/>
        </w:rPr>
        <w:t>-- ASN1STOP</w:t>
      </w:r>
    </w:p>
    <w:p w:rsidR="00E0545D" w:rsidRPr="00240D93" w:rsidRDefault="00E0545D" w:rsidP="00350C94">
      <w:pPr>
        <w:overflowPunct w:val="0"/>
        <w:autoSpaceDE w:val="0"/>
        <w:autoSpaceDN w:val="0"/>
        <w:adjustRightInd w:val="0"/>
        <w:spacing w:after="180"/>
        <w:textAlignment w:val="baseline"/>
        <w:rPr>
          <w:rFonts w:eastAsiaTheme="minorEastAsia"/>
          <w:szCs w:val="20"/>
          <w:lang w:val="en-GB" w:eastAsia="zh-CN"/>
        </w:rPr>
      </w:pPr>
    </w:p>
    <w:sectPr w:rsidR="00E0545D" w:rsidRPr="00240D93" w:rsidSect="008E3907">
      <w:pgSz w:w="16838" w:h="11906" w:orient="landscape"/>
      <w:pgMar w:top="1800" w:right="1440" w:bottom="17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24" w:rsidRDefault="001B7C24">
      <w:r>
        <w:separator/>
      </w:r>
    </w:p>
  </w:endnote>
  <w:endnote w:type="continuationSeparator" w:id="0">
    <w:p w:rsidR="001B7C24" w:rsidRDefault="001B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C66" w:rsidRDefault="002A3C6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A3C66" w:rsidRDefault="002A3C6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C66" w:rsidRDefault="002A3C6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B56CF">
      <w:rPr>
        <w:rStyle w:val="ae"/>
        <w:noProof/>
      </w:rPr>
      <w:t>1</w:t>
    </w:r>
    <w:r>
      <w:rPr>
        <w:rStyle w:val="ae"/>
      </w:rPr>
      <w:fldChar w:fldCharType="end"/>
    </w:r>
  </w:p>
  <w:p w:rsidR="002A3C66" w:rsidRPr="00EF2795" w:rsidRDefault="002A3C66" w:rsidP="00D2528A">
    <w:pPr>
      <w:pStyle w:val="ac"/>
      <w:tabs>
        <w:tab w:val="left" w:pos="2552"/>
      </w:tabs>
      <w:rPr>
        <w:rFonts w:eastAsiaTheme="minorEastAsia"/>
        <w:lang w:eastAsia="zh-CN"/>
      </w:rPr>
    </w:pPr>
    <w:r w:rsidRPr="00D2528A">
      <w:rPr>
        <w:rFonts w:eastAsia="宋体"/>
        <w:lang w:eastAsia="zh-CN"/>
      </w:rPr>
      <w:t>R2-</w:t>
    </w:r>
    <w:r>
      <w:rPr>
        <w:rFonts w:eastAsia="宋体"/>
        <w:lang w:eastAsia="zh-CN"/>
      </w:rPr>
      <w:t xml:space="preserve"> 19</w:t>
    </w:r>
    <w:r>
      <w:rPr>
        <w:rFonts w:eastAsiaTheme="minorEastAsia" w:hint="eastAsia"/>
        <w:lang w:eastAsia="zh-CN"/>
      </w:rPr>
      <w:t>14525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24" w:rsidRDefault="001B7C24">
      <w:r>
        <w:separator/>
      </w:r>
    </w:p>
  </w:footnote>
  <w:footnote w:type="continuationSeparator" w:id="0">
    <w:p w:rsidR="001B7C24" w:rsidRDefault="001B7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C66" w:rsidRDefault="002A3C6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20A4E09"/>
    <w:multiLevelType w:val="hybridMultilevel"/>
    <w:tmpl w:val="CC5A52D4"/>
    <w:lvl w:ilvl="0" w:tplc="CD0A77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B46F2"/>
    <w:multiLevelType w:val="hybridMultilevel"/>
    <w:tmpl w:val="972CDFF4"/>
    <w:lvl w:ilvl="0" w:tplc="7B82C81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861BF"/>
    <w:multiLevelType w:val="hybridMultilevel"/>
    <w:tmpl w:val="02F0EBF8"/>
    <w:lvl w:ilvl="0" w:tplc="E66407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DA6839"/>
    <w:multiLevelType w:val="hybridMultilevel"/>
    <w:tmpl w:val="06AA03D4"/>
    <w:lvl w:ilvl="0" w:tplc="9F5AD1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F67E46"/>
    <w:multiLevelType w:val="hybridMultilevel"/>
    <w:tmpl w:val="5484D736"/>
    <w:lvl w:ilvl="0" w:tplc="E1D66968">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DB612D"/>
    <w:multiLevelType w:val="hybridMultilevel"/>
    <w:tmpl w:val="3ED8699E"/>
    <w:lvl w:ilvl="0" w:tplc="C9EAD2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A423BD"/>
    <w:multiLevelType w:val="hybridMultilevel"/>
    <w:tmpl w:val="6F0A7018"/>
    <w:lvl w:ilvl="0" w:tplc="D6A2B7CA">
      <w:start w:val="2"/>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E41543"/>
    <w:multiLevelType w:val="hybridMultilevel"/>
    <w:tmpl w:val="E5B01680"/>
    <w:lvl w:ilvl="0" w:tplc="01B4C90E">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9110D4"/>
    <w:multiLevelType w:val="multilevel"/>
    <w:tmpl w:val="7340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B422B5"/>
    <w:multiLevelType w:val="hybridMultilevel"/>
    <w:tmpl w:val="4FD872EE"/>
    <w:lvl w:ilvl="0" w:tplc="667AF5EE">
      <w:start w:val="3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ED1620D"/>
    <w:multiLevelType w:val="hybridMultilevel"/>
    <w:tmpl w:val="D90A03C4"/>
    <w:lvl w:ilvl="0" w:tplc="DED0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3"/>
  </w:num>
  <w:num w:numId="3">
    <w:abstractNumId w:val="13"/>
  </w:num>
  <w:num w:numId="4">
    <w:abstractNumId w:val="10"/>
  </w:num>
  <w:num w:numId="5">
    <w:abstractNumId w:val="30"/>
  </w:num>
  <w:num w:numId="6">
    <w:abstractNumId w:val="18"/>
  </w:num>
  <w:num w:numId="7">
    <w:abstractNumId w:val="14"/>
  </w:num>
  <w:num w:numId="8">
    <w:abstractNumId w:val="26"/>
  </w:num>
  <w:num w:numId="9">
    <w:abstractNumId w:val="9"/>
  </w:num>
  <w:num w:numId="10">
    <w:abstractNumId w:val="5"/>
  </w:num>
  <w:num w:numId="11">
    <w:abstractNumId w:val="0"/>
  </w:num>
  <w:num w:numId="12">
    <w:abstractNumId w:val="17"/>
  </w:num>
  <w:num w:numId="13">
    <w:abstractNumId w:val="21"/>
  </w:num>
  <w:num w:numId="14">
    <w:abstractNumId w:val="8"/>
  </w:num>
  <w:num w:numId="15">
    <w:abstractNumId w:val="25"/>
  </w:num>
  <w:num w:numId="16">
    <w:abstractNumId w:val="27"/>
  </w:num>
  <w:num w:numId="17">
    <w:abstractNumId w:val="19"/>
  </w:num>
  <w:num w:numId="18">
    <w:abstractNumId w:val="2"/>
  </w:num>
  <w:num w:numId="19">
    <w:abstractNumId w:val="15"/>
  </w:num>
  <w:num w:numId="20">
    <w:abstractNumId w:val="20"/>
  </w:num>
  <w:num w:numId="21">
    <w:abstractNumId w:val="6"/>
  </w:num>
  <w:num w:numId="22">
    <w:abstractNumId w:val="12"/>
  </w:num>
  <w:num w:numId="23">
    <w:abstractNumId w:val="22"/>
  </w:num>
  <w:num w:numId="24">
    <w:abstractNumId w:val="16"/>
  </w:num>
  <w:num w:numId="25">
    <w:abstractNumId w:val="7"/>
  </w:num>
  <w:num w:numId="26">
    <w:abstractNumId w:val="24"/>
  </w:num>
  <w:num w:numId="27">
    <w:abstractNumId w:val="1"/>
  </w:num>
  <w:num w:numId="28">
    <w:abstractNumId w:val="11"/>
  </w:num>
  <w:num w:numId="29">
    <w:abstractNumId w:val="3"/>
  </w:num>
  <w:num w:numId="30">
    <w:abstractNumId w:val="4"/>
  </w:num>
  <w:num w:numId="31">
    <w:abstractNumId w:val="29"/>
  </w:num>
  <w:num w:numId="32">
    <w:abstractNumId w:val="28"/>
  </w:num>
  <w:num w:numId="33">
    <w:abstractNumId w:val="28"/>
  </w:num>
  <w:num w:numId="34">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8F4"/>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79B7"/>
    <w:rsid w:val="00010C87"/>
    <w:rsid w:val="000116A5"/>
    <w:rsid w:val="00012F65"/>
    <w:rsid w:val="000135B7"/>
    <w:rsid w:val="00013A2D"/>
    <w:rsid w:val="0001438C"/>
    <w:rsid w:val="000147AB"/>
    <w:rsid w:val="000151A5"/>
    <w:rsid w:val="00015591"/>
    <w:rsid w:val="000155D8"/>
    <w:rsid w:val="00015EAF"/>
    <w:rsid w:val="000160AE"/>
    <w:rsid w:val="00016AC6"/>
    <w:rsid w:val="00016CFA"/>
    <w:rsid w:val="00016D97"/>
    <w:rsid w:val="00016FE1"/>
    <w:rsid w:val="0001742C"/>
    <w:rsid w:val="00017718"/>
    <w:rsid w:val="0001771D"/>
    <w:rsid w:val="00020307"/>
    <w:rsid w:val="00020773"/>
    <w:rsid w:val="0002102E"/>
    <w:rsid w:val="0002139B"/>
    <w:rsid w:val="0002195F"/>
    <w:rsid w:val="00021F35"/>
    <w:rsid w:val="00022738"/>
    <w:rsid w:val="00022FB2"/>
    <w:rsid w:val="000244FD"/>
    <w:rsid w:val="0002532A"/>
    <w:rsid w:val="00025BE7"/>
    <w:rsid w:val="00025C56"/>
    <w:rsid w:val="000261DF"/>
    <w:rsid w:val="0002652B"/>
    <w:rsid w:val="0002665B"/>
    <w:rsid w:val="00026A53"/>
    <w:rsid w:val="00026AAC"/>
    <w:rsid w:val="000270B4"/>
    <w:rsid w:val="00030554"/>
    <w:rsid w:val="00030588"/>
    <w:rsid w:val="000316E5"/>
    <w:rsid w:val="000317C1"/>
    <w:rsid w:val="00031B46"/>
    <w:rsid w:val="000325C4"/>
    <w:rsid w:val="00032EA0"/>
    <w:rsid w:val="00033094"/>
    <w:rsid w:val="00033255"/>
    <w:rsid w:val="00034294"/>
    <w:rsid w:val="00034619"/>
    <w:rsid w:val="00034856"/>
    <w:rsid w:val="0003535D"/>
    <w:rsid w:val="00036189"/>
    <w:rsid w:val="000361E4"/>
    <w:rsid w:val="00036A14"/>
    <w:rsid w:val="00036EEE"/>
    <w:rsid w:val="0003738C"/>
    <w:rsid w:val="00037830"/>
    <w:rsid w:val="00037EC4"/>
    <w:rsid w:val="000404E9"/>
    <w:rsid w:val="000408A0"/>
    <w:rsid w:val="000415B3"/>
    <w:rsid w:val="000417EB"/>
    <w:rsid w:val="0004357F"/>
    <w:rsid w:val="00043CA2"/>
    <w:rsid w:val="0004423B"/>
    <w:rsid w:val="000443DE"/>
    <w:rsid w:val="00045108"/>
    <w:rsid w:val="000460EF"/>
    <w:rsid w:val="000466C6"/>
    <w:rsid w:val="00046D4B"/>
    <w:rsid w:val="0004714A"/>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E49"/>
    <w:rsid w:val="000566E1"/>
    <w:rsid w:val="000575A9"/>
    <w:rsid w:val="00057B7E"/>
    <w:rsid w:val="0006086B"/>
    <w:rsid w:val="00060DF6"/>
    <w:rsid w:val="0006264B"/>
    <w:rsid w:val="00062933"/>
    <w:rsid w:val="00062FC2"/>
    <w:rsid w:val="00063C4D"/>
    <w:rsid w:val="00063FC5"/>
    <w:rsid w:val="00064119"/>
    <w:rsid w:val="00064738"/>
    <w:rsid w:val="00064769"/>
    <w:rsid w:val="000649DA"/>
    <w:rsid w:val="00064CE1"/>
    <w:rsid w:val="00064EA4"/>
    <w:rsid w:val="0006550A"/>
    <w:rsid w:val="00065A25"/>
    <w:rsid w:val="00066251"/>
    <w:rsid w:val="00066A60"/>
    <w:rsid w:val="000673E5"/>
    <w:rsid w:val="00067A9D"/>
    <w:rsid w:val="0007056B"/>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3A8"/>
    <w:rsid w:val="00075A88"/>
    <w:rsid w:val="00075D35"/>
    <w:rsid w:val="00076D7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1B5"/>
    <w:rsid w:val="00095375"/>
    <w:rsid w:val="00096BC9"/>
    <w:rsid w:val="000971FF"/>
    <w:rsid w:val="00097266"/>
    <w:rsid w:val="000A078C"/>
    <w:rsid w:val="000A0E77"/>
    <w:rsid w:val="000A14E3"/>
    <w:rsid w:val="000A1BA5"/>
    <w:rsid w:val="000A1E95"/>
    <w:rsid w:val="000A20DF"/>
    <w:rsid w:val="000A37A3"/>
    <w:rsid w:val="000A37A5"/>
    <w:rsid w:val="000A380C"/>
    <w:rsid w:val="000A45FC"/>
    <w:rsid w:val="000A488F"/>
    <w:rsid w:val="000A4A9E"/>
    <w:rsid w:val="000A5154"/>
    <w:rsid w:val="000A55B8"/>
    <w:rsid w:val="000A5653"/>
    <w:rsid w:val="000A60DD"/>
    <w:rsid w:val="000B0643"/>
    <w:rsid w:val="000B0C8C"/>
    <w:rsid w:val="000B3216"/>
    <w:rsid w:val="000B4263"/>
    <w:rsid w:val="000B4996"/>
    <w:rsid w:val="000B5253"/>
    <w:rsid w:val="000B66A6"/>
    <w:rsid w:val="000B7123"/>
    <w:rsid w:val="000B75D7"/>
    <w:rsid w:val="000C0090"/>
    <w:rsid w:val="000C0433"/>
    <w:rsid w:val="000C06E1"/>
    <w:rsid w:val="000C1020"/>
    <w:rsid w:val="000C1642"/>
    <w:rsid w:val="000C16E6"/>
    <w:rsid w:val="000C21E2"/>
    <w:rsid w:val="000C2908"/>
    <w:rsid w:val="000C33A8"/>
    <w:rsid w:val="000C34D6"/>
    <w:rsid w:val="000C4369"/>
    <w:rsid w:val="000C48A7"/>
    <w:rsid w:val="000C4A0A"/>
    <w:rsid w:val="000C4F01"/>
    <w:rsid w:val="000C4FB4"/>
    <w:rsid w:val="000C52D6"/>
    <w:rsid w:val="000C53A4"/>
    <w:rsid w:val="000C66EF"/>
    <w:rsid w:val="000C74A5"/>
    <w:rsid w:val="000C77AE"/>
    <w:rsid w:val="000C7B9A"/>
    <w:rsid w:val="000D041A"/>
    <w:rsid w:val="000D086E"/>
    <w:rsid w:val="000D2341"/>
    <w:rsid w:val="000D2630"/>
    <w:rsid w:val="000D275B"/>
    <w:rsid w:val="000D27DF"/>
    <w:rsid w:val="000D2A3F"/>
    <w:rsid w:val="000D2AFF"/>
    <w:rsid w:val="000D2D16"/>
    <w:rsid w:val="000D3D5C"/>
    <w:rsid w:val="000D4109"/>
    <w:rsid w:val="000D427B"/>
    <w:rsid w:val="000D4ABD"/>
    <w:rsid w:val="000D4E1E"/>
    <w:rsid w:val="000D5C4A"/>
    <w:rsid w:val="000D5EF9"/>
    <w:rsid w:val="000D64DD"/>
    <w:rsid w:val="000D71F9"/>
    <w:rsid w:val="000D746F"/>
    <w:rsid w:val="000D756C"/>
    <w:rsid w:val="000D7772"/>
    <w:rsid w:val="000D78A4"/>
    <w:rsid w:val="000E02D5"/>
    <w:rsid w:val="000E0399"/>
    <w:rsid w:val="000E063A"/>
    <w:rsid w:val="000E0818"/>
    <w:rsid w:val="000E130E"/>
    <w:rsid w:val="000E1674"/>
    <w:rsid w:val="000E3AE2"/>
    <w:rsid w:val="000E477E"/>
    <w:rsid w:val="000E4B35"/>
    <w:rsid w:val="000E4C9F"/>
    <w:rsid w:val="000E517C"/>
    <w:rsid w:val="000E557C"/>
    <w:rsid w:val="000E61FD"/>
    <w:rsid w:val="000E629A"/>
    <w:rsid w:val="000E649F"/>
    <w:rsid w:val="000E6E19"/>
    <w:rsid w:val="000F0808"/>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13CF"/>
    <w:rsid w:val="001020EC"/>
    <w:rsid w:val="001022DB"/>
    <w:rsid w:val="0010235A"/>
    <w:rsid w:val="00102543"/>
    <w:rsid w:val="00102815"/>
    <w:rsid w:val="00102AC5"/>
    <w:rsid w:val="00102D1E"/>
    <w:rsid w:val="001032E8"/>
    <w:rsid w:val="001034FB"/>
    <w:rsid w:val="00103599"/>
    <w:rsid w:val="00103918"/>
    <w:rsid w:val="00103DD7"/>
    <w:rsid w:val="001042BF"/>
    <w:rsid w:val="0010479A"/>
    <w:rsid w:val="00105570"/>
    <w:rsid w:val="001058AA"/>
    <w:rsid w:val="001058DC"/>
    <w:rsid w:val="00105BE8"/>
    <w:rsid w:val="00105CD2"/>
    <w:rsid w:val="0010688D"/>
    <w:rsid w:val="0010727F"/>
    <w:rsid w:val="001072ED"/>
    <w:rsid w:val="0010757E"/>
    <w:rsid w:val="00107F1D"/>
    <w:rsid w:val="001102F6"/>
    <w:rsid w:val="00110582"/>
    <w:rsid w:val="00111A44"/>
    <w:rsid w:val="00112275"/>
    <w:rsid w:val="00112C0B"/>
    <w:rsid w:val="00113216"/>
    <w:rsid w:val="00113A32"/>
    <w:rsid w:val="00113FD7"/>
    <w:rsid w:val="00114239"/>
    <w:rsid w:val="0011474F"/>
    <w:rsid w:val="00114951"/>
    <w:rsid w:val="00114C0D"/>
    <w:rsid w:val="00114F6F"/>
    <w:rsid w:val="00115CE3"/>
    <w:rsid w:val="0011635F"/>
    <w:rsid w:val="00116625"/>
    <w:rsid w:val="00116645"/>
    <w:rsid w:val="00116886"/>
    <w:rsid w:val="00116F48"/>
    <w:rsid w:val="00117591"/>
    <w:rsid w:val="00117B9E"/>
    <w:rsid w:val="00120CA6"/>
    <w:rsid w:val="0012163A"/>
    <w:rsid w:val="00121A39"/>
    <w:rsid w:val="00121EA3"/>
    <w:rsid w:val="001220C2"/>
    <w:rsid w:val="00123387"/>
    <w:rsid w:val="001234DE"/>
    <w:rsid w:val="001238A9"/>
    <w:rsid w:val="00123A48"/>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0B13"/>
    <w:rsid w:val="001318F6"/>
    <w:rsid w:val="00131C3F"/>
    <w:rsid w:val="0013215E"/>
    <w:rsid w:val="00133013"/>
    <w:rsid w:val="0013363D"/>
    <w:rsid w:val="00134CCC"/>
    <w:rsid w:val="00134DE3"/>
    <w:rsid w:val="001352F2"/>
    <w:rsid w:val="00136678"/>
    <w:rsid w:val="001371FD"/>
    <w:rsid w:val="00137349"/>
    <w:rsid w:val="001378A7"/>
    <w:rsid w:val="00137A41"/>
    <w:rsid w:val="00137F34"/>
    <w:rsid w:val="001407A4"/>
    <w:rsid w:val="0014082B"/>
    <w:rsid w:val="0014085A"/>
    <w:rsid w:val="00140FFD"/>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979"/>
    <w:rsid w:val="00153A30"/>
    <w:rsid w:val="00153ADA"/>
    <w:rsid w:val="00153D16"/>
    <w:rsid w:val="001541CB"/>
    <w:rsid w:val="001549F5"/>
    <w:rsid w:val="001550CC"/>
    <w:rsid w:val="001554CE"/>
    <w:rsid w:val="0015575B"/>
    <w:rsid w:val="00157310"/>
    <w:rsid w:val="00157421"/>
    <w:rsid w:val="00157C75"/>
    <w:rsid w:val="00160047"/>
    <w:rsid w:val="001605FD"/>
    <w:rsid w:val="001606C2"/>
    <w:rsid w:val="00160A29"/>
    <w:rsid w:val="00160DB1"/>
    <w:rsid w:val="001632A1"/>
    <w:rsid w:val="001632FF"/>
    <w:rsid w:val="00164894"/>
    <w:rsid w:val="00164943"/>
    <w:rsid w:val="00164D46"/>
    <w:rsid w:val="00165069"/>
    <w:rsid w:val="00165B2B"/>
    <w:rsid w:val="00165F51"/>
    <w:rsid w:val="00166119"/>
    <w:rsid w:val="001662F3"/>
    <w:rsid w:val="0016686F"/>
    <w:rsid w:val="0016708A"/>
    <w:rsid w:val="00167D10"/>
    <w:rsid w:val="00170176"/>
    <w:rsid w:val="0017068B"/>
    <w:rsid w:val="00170FFA"/>
    <w:rsid w:val="0017106B"/>
    <w:rsid w:val="00171E5B"/>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4D3"/>
    <w:rsid w:val="00182503"/>
    <w:rsid w:val="0018252A"/>
    <w:rsid w:val="001826BA"/>
    <w:rsid w:val="00183B67"/>
    <w:rsid w:val="0018472E"/>
    <w:rsid w:val="00184D74"/>
    <w:rsid w:val="00186170"/>
    <w:rsid w:val="00186372"/>
    <w:rsid w:val="00186741"/>
    <w:rsid w:val="0018753B"/>
    <w:rsid w:val="00187565"/>
    <w:rsid w:val="00187689"/>
    <w:rsid w:val="001901A5"/>
    <w:rsid w:val="001906FF"/>
    <w:rsid w:val="00190A0E"/>
    <w:rsid w:val="00190C4E"/>
    <w:rsid w:val="00190EB5"/>
    <w:rsid w:val="00190F6C"/>
    <w:rsid w:val="001919A5"/>
    <w:rsid w:val="00191CF0"/>
    <w:rsid w:val="00192610"/>
    <w:rsid w:val="001930EF"/>
    <w:rsid w:val="00193206"/>
    <w:rsid w:val="00194254"/>
    <w:rsid w:val="00194547"/>
    <w:rsid w:val="001955D7"/>
    <w:rsid w:val="00195B96"/>
    <w:rsid w:val="00196671"/>
    <w:rsid w:val="001966C5"/>
    <w:rsid w:val="001967FD"/>
    <w:rsid w:val="001969C4"/>
    <w:rsid w:val="00197068"/>
    <w:rsid w:val="0019768A"/>
    <w:rsid w:val="001A03A4"/>
    <w:rsid w:val="001A05F5"/>
    <w:rsid w:val="001A08B0"/>
    <w:rsid w:val="001A0DAC"/>
    <w:rsid w:val="001A3832"/>
    <w:rsid w:val="001A3F69"/>
    <w:rsid w:val="001A40E4"/>
    <w:rsid w:val="001A491A"/>
    <w:rsid w:val="001A50BB"/>
    <w:rsid w:val="001A52BE"/>
    <w:rsid w:val="001A5E99"/>
    <w:rsid w:val="001A67A3"/>
    <w:rsid w:val="001A7CF7"/>
    <w:rsid w:val="001B0F0C"/>
    <w:rsid w:val="001B220B"/>
    <w:rsid w:val="001B3100"/>
    <w:rsid w:val="001B352F"/>
    <w:rsid w:val="001B3B2E"/>
    <w:rsid w:val="001B3C20"/>
    <w:rsid w:val="001B4746"/>
    <w:rsid w:val="001B4C42"/>
    <w:rsid w:val="001B52C2"/>
    <w:rsid w:val="001B5E0B"/>
    <w:rsid w:val="001B5EAE"/>
    <w:rsid w:val="001B604F"/>
    <w:rsid w:val="001B61E3"/>
    <w:rsid w:val="001B65AD"/>
    <w:rsid w:val="001B689A"/>
    <w:rsid w:val="001B6C4A"/>
    <w:rsid w:val="001B7232"/>
    <w:rsid w:val="001B7C24"/>
    <w:rsid w:val="001C18D0"/>
    <w:rsid w:val="001C2710"/>
    <w:rsid w:val="001C29A5"/>
    <w:rsid w:val="001C2C3F"/>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678A"/>
    <w:rsid w:val="001D7149"/>
    <w:rsid w:val="001D7163"/>
    <w:rsid w:val="001D785D"/>
    <w:rsid w:val="001E00B5"/>
    <w:rsid w:val="001E0A06"/>
    <w:rsid w:val="001E0AA0"/>
    <w:rsid w:val="001E0C3F"/>
    <w:rsid w:val="001E1AEB"/>
    <w:rsid w:val="001E1B54"/>
    <w:rsid w:val="001E1D64"/>
    <w:rsid w:val="001E2A0B"/>
    <w:rsid w:val="001E35A7"/>
    <w:rsid w:val="001E3F60"/>
    <w:rsid w:val="001E4239"/>
    <w:rsid w:val="001E44AD"/>
    <w:rsid w:val="001E4E6D"/>
    <w:rsid w:val="001E5D00"/>
    <w:rsid w:val="001E7EDF"/>
    <w:rsid w:val="001F04AC"/>
    <w:rsid w:val="001F0860"/>
    <w:rsid w:val="001F0AFF"/>
    <w:rsid w:val="001F13B3"/>
    <w:rsid w:val="001F182F"/>
    <w:rsid w:val="001F2686"/>
    <w:rsid w:val="001F3687"/>
    <w:rsid w:val="001F3772"/>
    <w:rsid w:val="001F3A38"/>
    <w:rsid w:val="001F3B2D"/>
    <w:rsid w:val="001F4319"/>
    <w:rsid w:val="001F43E8"/>
    <w:rsid w:val="001F474C"/>
    <w:rsid w:val="001F4751"/>
    <w:rsid w:val="001F4796"/>
    <w:rsid w:val="001F5ED4"/>
    <w:rsid w:val="001F630F"/>
    <w:rsid w:val="001F66D4"/>
    <w:rsid w:val="001F6E7C"/>
    <w:rsid w:val="001F7A54"/>
    <w:rsid w:val="001F7F7A"/>
    <w:rsid w:val="00200147"/>
    <w:rsid w:val="0020387C"/>
    <w:rsid w:val="0020399E"/>
    <w:rsid w:val="002044CA"/>
    <w:rsid w:val="00204504"/>
    <w:rsid w:val="002046BA"/>
    <w:rsid w:val="002048B9"/>
    <w:rsid w:val="0020540C"/>
    <w:rsid w:val="002054B1"/>
    <w:rsid w:val="002055F4"/>
    <w:rsid w:val="00205686"/>
    <w:rsid w:val="00205C65"/>
    <w:rsid w:val="00206FB9"/>
    <w:rsid w:val="002072C1"/>
    <w:rsid w:val="00207309"/>
    <w:rsid w:val="0020799E"/>
    <w:rsid w:val="00207B3E"/>
    <w:rsid w:val="002103D9"/>
    <w:rsid w:val="002103F8"/>
    <w:rsid w:val="00210453"/>
    <w:rsid w:val="00210934"/>
    <w:rsid w:val="0021259F"/>
    <w:rsid w:val="00212C2D"/>
    <w:rsid w:val="00212C58"/>
    <w:rsid w:val="00213041"/>
    <w:rsid w:val="00213EDC"/>
    <w:rsid w:val="002151EF"/>
    <w:rsid w:val="00215E17"/>
    <w:rsid w:val="002166C0"/>
    <w:rsid w:val="00216ACF"/>
    <w:rsid w:val="0021734B"/>
    <w:rsid w:val="00217B3C"/>
    <w:rsid w:val="00217CB1"/>
    <w:rsid w:val="00217FB1"/>
    <w:rsid w:val="00220678"/>
    <w:rsid w:val="00221744"/>
    <w:rsid w:val="0022175D"/>
    <w:rsid w:val="002219C8"/>
    <w:rsid w:val="00221A7D"/>
    <w:rsid w:val="00221B2E"/>
    <w:rsid w:val="00222B2F"/>
    <w:rsid w:val="00223E82"/>
    <w:rsid w:val="00223FC8"/>
    <w:rsid w:val="0022409D"/>
    <w:rsid w:val="002242FF"/>
    <w:rsid w:val="002243A8"/>
    <w:rsid w:val="00225162"/>
    <w:rsid w:val="00226206"/>
    <w:rsid w:val="002270A2"/>
    <w:rsid w:val="00230212"/>
    <w:rsid w:val="0023043A"/>
    <w:rsid w:val="0023079C"/>
    <w:rsid w:val="00231E3A"/>
    <w:rsid w:val="002324E1"/>
    <w:rsid w:val="002328ED"/>
    <w:rsid w:val="00232A82"/>
    <w:rsid w:val="00233084"/>
    <w:rsid w:val="00233C8E"/>
    <w:rsid w:val="00234394"/>
    <w:rsid w:val="002345E3"/>
    <w:rsid w:val="00234DB0"/>
    <w:rsid w:val="002350B0"/>
    <w:rsid w:val="0023539C"/>
    <w:rsid w:val="00235541"/>
    <w:rsid w:val="00235DDA"/>
    <w:rsid w:val="002362AC"/>
    <w:rsid w:val="00236E70"/>
    <w:rsid w:val="00237DC5"/>
    <w:rsid w:val="0024043B"/>
    <w:rsid w:val="00240C4B"/>
    <w:rsid w:val="00240D93"/>
    <w:rsid w:val="00240DCE"/>
    <w:rsid w:val="002413E5"/>
    <w:rsid w:val="0024144A"/>
    <w:rsid w:val="00241C61"/>
    <w:rsid w:val="002426AB"/>
    <w:rsid w:val="00242819"/>
    <w:rsid w:val="00242895"/>
    <w:rsid w:val="00242C64"/>
    <w:rsid w:val="00242EB8"/>
    <w:rsid w:val="00243891"/>
    <w:rsid w:val="00243CBC"/>
    <w:rsid w:val="0024432B"/>
    <w:rsid w:val="002445AD"/>
    <w:rsid w:val="002445EA"/>
    <w:rsid w:val="00245573"/>
    <w:rsid w:val="00245581"/>
    <w:rsid w:val="00245C8D"/>
    <w:rsid w:val="00245C97"/>
    <w:rsid w:val="00245DCA"/>
    <w:rsid w:val="00245E95"/>
    <w:rsid w:val="0024673E"/>
    <w:rsid w:val="00246B3A"/>
    <w:rsid w:val="00246D25"/>
    <w:rsid w:val="00246F66"/>
    <w:rsid w:val="00247BC4"/>
    <w:rsid w:val="00247D86"/>
    <w:rsid w:val="00250265"/>
    <w:rsid w:val="00250C11"/>
    <w:rsid w:val="002511FB"/>
    <w:rsid w:val="00252092"/>
    <w:rsid w:val="002522BE"/>
    <w:rsid w:val="00252939"/>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28DF"/>
    <w:rsid w:val="002630EC"/>
    <w:rsid w:val="002636C1"/>
    <w:rsid w:val="002638EC"/>
    <w:rsid w:val="00263A6F"/>
    <w:rsid w:val="00263AD1"/>
    <w:rsid w:val="0026447C"/>
    <w:rsid w:val="002648B0"/>
    <w:rsid w:val="00264D04"/>
    <w:rsid w:val="00265C4A"/>
    <w:rsid w:val="00266294"/>
    <w:rsid w:val="00266DF1"/>
    <w:rsid w:val="00267693"/>
    <w:rsid w:val="00267B78"/>
    <w:rsid w:val="00267C59"/>
    <w:rsid w:val="00267FF3"/>
    <w:rsid w:val="002702F7"/>
    <w:rsid w:val="002709DF"/>
    <w:rsid w:val="00270AB2"/>
    <w:rsid w:val="00270DB0"/>
    <w:rsid w:val="002714EB"/>
    <w:rsid w:val="00272823"/>
    <w:rsid w:val="002736C7"/>
    <w:rsid w:val="002740A8"/>
    <w:rsid w:val="00275303"/>
    <w:rsid w:val="002761BF"/>
    <w:rsid w:val="002765D9"/>
    <w:rsid w:val="002767E1"/>
    <w:rsid w:val="0027680E"/>
    <w:rsid w:val="00276F00"/>
    <w:rsid w:val="002772A3"/>
    <w:rsid w:val="00277A21"/>
    <w:rsid w:val="00277A2C"/>
    <w:rsid w:val="00280869"/>
    <w:rsid w:val="00281791"/>
    <w:rsid w:val="00282258"/>
    <w:rsid w:val="002828E9"/>
    <w:rsid w:val="00282FA4"/>
    <w:rsid w:val="002838FA"/>
    <w:rsid w:val="00283A4F"/>
    <w:rsid w:val="002841B9"/>
    <w:rsid w:val="00286574"/>
    <w:rsid w:val="002870B3"/>
    <w:rsid w:val="002901A2"/>
    <w:rsid w:val="0029073B"/>
    <w:rsid w:val="002911A8"/>
    <w:rsid w:val="00291574"/>
    <w:rsid w:val="00291AF5"/>
    <w:rsid w:val="00291B47"/>
    <w:rsid w:val="00291EE0"/>
    <w:rsid w:val="00291F06"/>
    <w:rsid w:val="002921FD"/>
    <w:rsid w:val="00292717"/>
    <w:rsid w:val="00292FFC"/>
    <w:rsid w:val="002935D4"/>
    <w:rsid w:val="00294534"/>
    <w:rsid w:val="00295870"/>
    <w:rsid w:val="00295AA0"/>
    <w:rsid w:val="00295C42"/>
    <w:rsid w:val="00295F92"/>
    <w:rsid w:val="00296354"/>
    <w:rsid w:val="00296892"/>
    <w:rsid w:val="00296A49"/>
    <w:rsid w:val="002970F9"/>
    <w:rsid w:val="00297474"/>
    <w:rsid w:val="00297607"/>
    <w:rsid w:val="00297960"/>
    <w:rsid w:val="002A0294"/>
    <w:rsid w:val="002A02F1"/>
    <w:rsid w:val="002A0A19"/>
    <w:rsid w:val="002A1B87"/>
    <w:rsid w:val="002A1CAD"/>
    <w:rsid w:val="002A1F96"/>
    <w:rsid w:val="002A2BBD"/>
    <w:rsid w:val="002A2E72"/>
    <w:rsid w:val="002A369D"/>
    <w:rsid w:val="002A3C66"/>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640"/>
    <w:rsid w:val="002B0A48"/>
    <w:rsid w:val="002B0CF7"/>
    <w:rsid w:val="002B13BE"/>
    <w:rsid w:val="002B286A"/>
    <w:rsid w:val="002B3268"/>
    <w:rsid w:val="002B3272"/>
    <w:rsid w:val="002B37E7"/>
    <w:rsid w:val="002B3844"/>
    <w:rsid w:val="002B3B6A"/>
    <w:rsid w:val="002B4115"/>
    <w:rsid w:val="002B4653"/>
    <w:rsid w:val="002B4695"/>
    <w:rsid w:val="002B6F73"/>
    <w:rsid w:val="002B72C2"/>
    <w:rsid w:val="002B785C"/>
    <w:rsid w:val="002B7D44"/>
    <w:rsid w:val="002C0774"/>
    <w:rsid w:val="002C09C9"/>
    <w:rsid w:val="002C0BD3"/>
    <w:rsid w:val="002C133C"/>
    <w:rsid w:val="002C1452"/>
    <w:rsid w:val="002C1789"/>
    <w:rsid w:val="002C197B"/>
    <w:rsid w:val="002C1B2F"/>
    <w:rsid w:val="002C1F7D"/>
    <w:rsid w:val="002C2A8A"/>
    <w:rsid w:val="002C31CF"/>
    <w:rsid w:val="002C3D5B"/>
    <w:rsid w:val="002C4386"/>
    <w:rsid w:val="002C5799"/>
    <w:rsid w:val="002C6318"/>
    <w:rsid w:val="002C6B4E"/>
    <w:rsid w:val="002C7008"/>
    <w:rsid w:val="002C724B"/>
    <w:rsid w:val="002C7745"/>
    <w:rsid w:val="002C780F"/>
    <w:rsid w:val="002C78BA"/>
    <w:rsid w:val="002D05B6"/>
    <w:rsid w:val="002D0613"/>
    <w:rsid w:val="002D08F0"/>
    <w:rsid w:val="002D16B6"/>
    <w:rsid w:val="002D1ED9"/>
    <w:rsid w:val="002D3153"/>
    <w:rsid w:val="002D35F1"/>
    <w:rsid w:val="002D3A8E"/>
    <w:rsid w:val="002D3B2E"/>
    <w:rsid w:val="002D4116"/>
    <w:rsid w:val="002D435E"/>
    <w:rsid w:val="002D4C07"/>
    <w:rsid w:val="002D51B1"/>
    <w:rsid w:val="002D51C7"/>
    <w:rsid w:val="002D5A70"/>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606"/>
    <w:rsid w:val="002E7727"/>
    <w:rsid w:val="002E7C3E"/>
    <w:rsid w:val="002E7F9C"/>
    <w:rsid w:val="002F0DD2"/>
    <w:rsid w:val="002F32B5"/>
    <w:rsid w:val="002F3A2C"/>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23EF"/>
    <w:rsid w:val="003033E3"/>
    <w:rsid w:val="003040C4"/>
    <w:rsid w:val="00304280"/>
    <w:rsid w:val="00304743"/>
    <w:rsid w:val="0030542F"/>
    <w:rsid w:val="00305753"/>
    <w:rsid w:val="00305A96"/>
    <w:rsid w:val="00305D28"/>
    <w:rsid w:val="00305F3C"/>
    <w:rsid w:val="00305F6F"/>
    <w:rsid w:val="00306563"/>
    <w:rsid w:val="00306AB0"/>
    <w:rsid w:val="003074F3"/>
    <w:rsid w:val="003076C6"/>
    <w:rsid w:val="00307A1D"/>
    <w:rsid w:val="00307B05"/>
    <w:rsid w:val="00307E0E"/>
    <w:rsid w:val="00310773"/>
    <w:rsid w:val="00310DFC"/>
    <w:rsid w:val="0031147B"/>
    <w:rsid w:val="0031173F"/>
    <w:rsid w:val="00311810"/>
    <w:rsid w:val="00311E89"/>
    <w:rsid w:val="00312265"/>
    <w:rsid w:val="00312E08"/>
    <w:rsid w:val="00313670"/>
    <w:rsid w:val="00313D0E"/>
    <w:rsid w:val="00315588"/>
    <w:rsid w:val="00316125"/>
    <w:rsid w:val="003161D3"/>
    <w:rsid w:val="00316425"/>
    <w:rsid w:val="003168D2"/>
    <w:rsid w:val="00316922"/>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6F"/>
    <w:rsid w:val="00325895"/>
    <w:rsid w:val="00325BE7"/>
    <w:rsid w:val="00326892"/>
    <w:rsid w:val="00327402"/>
    <w:rsid w:val="003305CE"/>
    <w:rsid w:val="00330C3E"/>
    <w:rsid w:val="00330C6A"/>
    <w:rsid w:val="00331546"/>
    <w:rsid w:val="00331FE5"/>
    <w:rsid w:val="0033249E"/>
    <w:rsid w:val="0033266C"/>
    <w:rsid w:val="0033289C"/>
    <w:rsid w:val="00332904"/>
    <w:rsid w:val="00332DB9"/>
    <w:rsid w:val="00333344"/>
    <w:rsid w:val="003337DD"/>
    <w:rsid w:val="00333CB3"/>
    <w:rsid w:val="00334A05"/>
    <w:rsid w:val="00334ECA"/>
    <w:rsid w:val="00335959"/>
    <w:rsid w:val="00335FAE"/>
    <w:rsid w:val="0033668A"/>
    <w:rsid w:val="00337048"/>
    <w:rsid w:val="003378CB"/>
    <w:rsid w:val="00340115"/>
    <w:rsid w:val="00341DD1"/>
    <w:rsid w:val="003428DA"/>
    <w:rsid w:val="00342C65"/>
    <w:rsid w:val="0034301B"/>
    <w:rsid w:val="00343688"/>
    <w:rsid w:val="00344351"/>
    <w:rsid w:val="00344658"/>
    <w:rsid w:val="00346000"/>
    <w:rsid w:val="003460C5"/>
    <w:rsid w:val="00346C9B"/>
    <w:rsid w:val="00346CFA"/>
    <w:rsid w:val="00346EBE"/>
    <w:rsid w:val="0034741F"/>
    <w:rsid w:val="00347967"/>
    <w:rsid w:val="003505C8"/>
    <w:rsid w:val="00350BFD"/>
    <w:rsid w:val="00350C94"/>
    <w:rsid w:val="003511A0"/>
    <w:rsid w:val="00351582"/>
    <w:rsid w:val="00351D5C"/>
    <w:rsid w:val="00352B8F"/>
    <w:rsid w:val="00353FE5"/>
    <w:rsid w:val="003547D2"/>
    <w:rsid w:val="00354892"/>
    <w:rsid w:val="00354DC0"/>
    <w:rsid w:val="00354F93"/>
    <w:rsid w:val="00356D2E"/>
    <w:rsid w:val="00357000"/>
    <w:rsid w:val="003602D1"/>
    <w:rsid w:val="00360649"/>
    <w:rsid w:val="0036084D"/>
    <w:rsid w:val="0036099D"/>
    <w:rsid w:val="00360A19"/>
    <w:rsid w:val="00360C1E"/>
    <w:rsid w:val="003619CA"/>
    <w:rsid w:val="00361FC4"/>
    <w:rsid w:val="00362B21"/>
    <w:rsid w:val="00362F9A"/>
    <w:rsid w:val="003630F9"/>
    <w:rsid w:val="00363AA0"/>
    <w:rsid w:val="0036408B"/>
    <w:rsid w:val="003644A6"/>
    <w:rsid w:val="00364E99"/>
    <w:rsid w:val="0036591E"/>
    <w:rsid w:val="003660C3"/>
    <w:rsid w:val="00366A09"/>
    <w:rsid w:val="00367133"/>
    <w:rsid w:val="00367493"/>
    <w:rsid w:val="003674D6"/>
    <w:rsid w:val="00367652"/>
    <w:rsid w:val="00367DD4"/>
    <w:rsid w:val="00370554"/>
    <w:rsid w:val="00370BB0"/>
    <w:rsid w:val="00371338"/>
    <w:rsid w:val="003718F6"/>
    <w:rsid w:val="003719E4"/>
    <w:rsid w:val="00371A4B"/>
    <w:rsid w:val="00371BAF"/>
    <w:rsid w:val="00371BCB"/>
    <w:rsid w:val="0037227C"/>
    <w:rsid w:val="003727A3"/>
    <w:rsid w:val="00372958"/>
    <w:rsid w:val="00372C81"/>
    <w:rsid w:val="00373412"/>
    <w:rsid w:val="00373491"/>
    <w:rsid w:val="00373C65"/>
    <w:rsid w:val="003744EB"/>
    <w:rsid w:val="00374AEB"/>
    <w:rsid w:val="00374D33"/>
    <w:rsid w:val="0037510A"/>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358"/>
    <w:rsid w:val="0038665D"/>
    <w:rsid w:val="00386931"/>
    <w:rsid w:val="003870EF"/>
    <w:rsid w:val="003875CF"/>
    <w:rsid w:val="00387CFD"/>
    <w:rsid w:val="00390510"/>
    <w:rsid w:val="00390D39"/>
    <w:rsid w:val="00391A86"/>
    <w:rsid w:val="00392598"/>
    <w:rsid w:val="00393474"/>
    <w:rsid w:val="003938EF"/>
    <w:rsid w:val="00393B83"/>
    <w:rsid w:val="00393F82"/>
    <w:rsid w:val="003943A2"/>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4341"/>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1876"/>
    <w:rsid w:val="003C202C"/>
    <w:rsid w:val="003C2229"/>
    <w:rsid w:val="003C2898"/>
    <w:rsid w:val="003C30A0"/>
    <w:rsid w:val="003C370B"/>
    <w:rsid w:val="003C4E77"/>
    <w:rsid w:val="003C5336"/>
    <w:rsid w:val="003C5C5C"/>
    <w:rsid w:val="003C5ECB"/>
    <w:rsid w:val="003C6496"/>
    <w:rsid w:val="003C6C9C"/>
    <w:rsid w:val="003C6F4C"/>
    <w:rsid w:val="003C70A4"/>
    <w:rsid w:val="003C72BA"/>
    <w:rsid w:val="003C75E2"/>
    <w:rsid w:val="003C7EE9"/>
    <w:rsid w:val="003D0795"/>
    <w:rsid w:val="003D0922"/>
    <w:rsid w:val="003D0E34"/>
    <w:rsid w:val="003D1BBE"/>
    <w:rsid w:val="003D1F70"/>
    <w:rsid w:val="003D3928"/>
    <w:rsid w:val="003D4443"/>
    <w:rsid w:val="003D57A6"/>
    <w:rsid w:val="003D5BE6"/>
    <w:rsid w:val="003D667B"/>
    <w:rsid w:val="003D78E5"/>
    <w:rsid w:val="003D7C37"/>
    <w:rsid w:val="003D7DFC"/>
    <w:rsid w:val="003E09F3"/>
    <w:rsid w:val="003E0B7F"/>
    <w:rsid w:val="003E13D6"/>
    <w:rsid w:val="003E1934"/>
    <w:rsid w:val="003E27A4"/>
    <w:rsid w:val="003E28D5"/>
    <w:rsid w:val="003E29C7"/>
    <w:rsid w:val="003E2CE7"/>
    <w:rsid w:val="003E3237"/>
    <w:rsid w:val="003E3623"/>
    <w:rsid w:val="003E39DC"/>
    <w:rsid w:val="003E3BE7"/>
    <w:rsid w:val="003E3C7D"/>
    <w:rsid w:val="003E4288"/>
    <w:rsid w:val="003E42A9"/>
    <w:rsid w:val="003E443D"/>
    <w:rsid w:val="003E46EF"/>
    <w:rsid w:val="003E4D9D"/>
    <w:rsid w:val="003E57DF"/>
    <w:rsid w:val="003E5FA7"/>
    <w:rsid w:val="003E632D"/>
    <w:rsid w:val="003E6457"/>
    <w:rsid w:val="003E6B48"/>
    <w:rsid w:val="003E6CEE"/>
    <w:rsid w:val="003E70AC"/>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49D"/>
    <w:rsid w:val="004074AB"/>
    <w:rsid w:val="0040764C"/>
    <w:rsid w:val="0040775A"/>
    <w:rsid w:val="004077A6"/>
    <w:rsid w:val="00407ADC"/>
    <w:rsid w:val="00407C4A"/>
    <w:rsid w:val="00407D0F"/>
    <w:rsid w:val="004102CD"/>
    <w:rsid w:val="00410C43"/>
    <w:rsid w:val="00410DD0"/>
    <w:rsid w:val="00411385"/>
    <w:rsid w:val="00411C4C"/>
    <w:rsid w:val="00411E25"/>
    <w:rsid w:val="0041229C"/>
    <w:rsid w:val="0041295E"/>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C81"/>
    <w:rsid w:val="004212C4"/>
    <w:rsid w:val="0042142C"/>
    <w:rsid w:val="00421A18"/>
    <w:rsid w:val="00421B9D"/>
    <w:rsid w:val="00421EED"/>
    <w:rsid w:val="0042292A"/>
    <w:rsid w:val="00422B34"/>
    <w:rsid w:val="0042314D"/>
    <w:rsid w:val="00423A46"/>
    <w:rsid w:val="00424443"/>
    <w:rsid w:val="004252DA"/>
    <w:rsid w:val="0042532F"/>
    <w:rsid w:val="0042564D"/>
    <w:rsid w:val="004258AA"/>
    <w:rsid w:val="00426102"/>
    <w:rsid w:val="00426488"/>
    <w:rsid w:val="00426D30"/>
    <w:rsid w:val="0042709C"/>
    <w:rsid w:val="00427D37"/>
    <w:rsid w:val="00427EA1"/>
    <w:rsid w:val="004300A5"/>
    <w:rsid w:val="004305A9"/>
    <w:rsid w:val="004305BF"/>
    <w:rsid w:val="004308AA"/>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C7C"/>
    <w:rsid w:val="00440999"/>
    <w:rsid w:val="00442E4B"/>
    <w:rsid w:val="0044364A"/>
    <w:rsid w:val="0044394B"/>
    <w:rsid w:val="00443BF0"/>
    <w:rsid w:val="00444035"/>
    <w:rsid w:val="0044447F"/>
    <w:rsid w:val="00444573"/>
    <w:rsid w:val="004445E7"/>
    <w:rsid w:val="00444FAC"/>
    <w:rsid w:val="004459DC"/>
    <w:rsid w:val="004461AE"/>
    <w:rsid w:val="00446C12"/>
    <w:rsid w:val="00446F0A"/>
    <w:rsid w:val="00447B33"/>
    <w:rsid w:val="00447FE1"/>
    <w:rsid w:val="00450448"/>
    <w:rsid w:val="004507CC"/>
    <w:rsid w:val="004508C9"/>
    <w:rsid w:val="00451022"/>
    <w:rsid w:val="00451613"/>
    <w:rsid w:val="00452189"/>
    <w:rsid w:val="004533B6"/>
    <w:rsid w:val="00453B7F"/>
    <w:rsid w:val="00453F03"/>
    <w:rsid w:val="00453FC7"/>
    <w:rsid w:val="004540F5"/>
    <w:rsid w:val="00456089"/>
    <w:rsid w:val="004561CE"/>
    <w:rsid w:val="00456A4B"/>
    <w:rsid w:val="00460F60"/>
    <w:rsid w:val="0046182B"/>
    <w:rsid w:val="0046195E"/>
    <w:rsid w:val="00461F33"/>
    <w:rsid w:val="00462591"/>
    <w:rsid w:val="00464400"/>
    <w:rsid w:val="004651AA"/>
    <w:rsid w:val="00465C10"/>
    <w:rsid w:val="00466151"/>
    <w:rsid w:val="0046743B"/>
    <w:rsid w:val="004674B3"/>
    <w:rsid w:val="00470486"/>
    <w:rsid w:val="0047063C"/>
    <w:rsid w:val="00470EF9"/>
    <w:rsid w:val="00471700"/>
    <w:rsid w:val="00471BD9"/>
    <w:rsid w:val="00471C3B"/>
    <w:rsid w:val="00471FDF"/>
    <w:rsid w:val="00472079"/>
    <w:rsid w:val="00472AD8"/>
    <w:rsid w:val="00472C37"/>
    <w:rsid w:val="0047301A"/>
    <w:rsid w:val="0047376C"/>
    <w:rsid w:val="004738E9"/>
    <w:rsid w:val="0047394C"/>
    <w:rsid w:val="00473B56"/>
    <w:rsid w:val="00473DD2"/>
    <w:rsid w:val="00474579"/>
    <w:rsid w:val="0047634B"/>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5C3"/>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2911"/>
    <w:rsid w:val="00493036"/>
    <w:rsid w:val="0049330B"/>
    <w:rsid w:val="004933C0"/>
    <w:rsid w:val="00493CA2"/>
    <w:rsid w:val="00493DDF"/>
    <w:rsid w:val="00494422"/>
    <w:rsid w:val="0049484B"/>
    <w:rsid w:val="00495298"/>
    <w:rsid w:val="00495F4B"/>
    <w:rsid w:val="00496607"/>
    <w:rsid w:val="004966A7"/>
    <w:rsid w:val="0049705D"/>
    <w:rsid w:val="00497229"/>
    <w:rsid w:val="004975BE"/>
    <w:rsid w:val="00497878"/>
    <w:rsid w:val="0049796A"/>
    <w:rsid w:val="004A0793"/>
    <w:rsid w:val="004A19C4"/>
    <w:rsid w:val="004A275D"/>
    <w:rsid w:val="004A2A53"/>
    <w:rsid w:val="004A30DB"/>
    <w:rsid w:val="004A3310"/>
    <w:rsid w:val="004A3748"/>
    <w:rsid w:val="004A3AC1"/>
    <w:rsid w:val="004A41A6"/>
    <w:rsid w:val="004A49E8"/>
    <w:rsid w:val="004A4A2F"/>
    <w:rsid w:val="004A4BBA"/>
    <w:rsid w:val="004A4CAE"/>
    <w:rsid w:val="004A4D10"/>
    <w:rsid w:val="004A4F82"/>
    <w:rsid w:val="004A51CC"/>
    <w:rsid w:val="004A5274"/>
    <w:rsid w:val="004A5C1B"/>
    <w:rsid w:val="004A5FBB"/>
    <w:rsid w:val="004A60CB"/>
    <w:rsid w:val="004A6AB3"/>
    <w:rsid w:val="004A79E6"/>
    <w:rsid w:val="004B08A0"/>
    <w:rsid w:val="004B0D58"/>
    <w:rsid w:val="004B31C0"/>
    <w:rsid w:val="004B3885"/>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59A"/>
    <w:rsid w:val="004D4622"/>
    <w:rsid w:val="004D4FE4"/>
    <w:rsid w:val="004D5598"/>
    <w:rsid w:val="004D5E49"/>
    <w:rsid w:val="004D6038"/>
    <w:rsid w:val="004D67EA"/>
    <w:rsid w:val="004D6A73"/>
    <w:rsid w:val="004D6F85"/>
    <w:rsid w:val="004D7A89"/>
    <w:rsid w:val="004E104F"/>
    <w:rsid w:val="004E186D"/>
    <w:rsid w:val="004E1F71"/>
    <w:rsid w:val="004E20E6"/>
    <w:rsid w:val="004E38E5"/>
    <w:rsid w:val="004E3A9C"/>
    <w:rsid w:val="004E3D15"/>
    <w:rsid w:val="004E4139"/>
    <w:rsid w:val="004E49FF"/>
    <w:rsid w:val="004E4B0D"/>
    <w:rsid w:val="004E5CAD"/>
    <w:rsid w:val="004E6AB1"/>
    <w:rsid w:val="004E787A"/>
    <w:rsid w:val="004E7D81"/>
    <w:rsid w:val="004F0CC0"/>
    <w:rsid w:val="004F11C0"/>
    <w:rsid w:val="004F13F5"/>
    <w:rsid w:val="004F1967"/>
    <w:rsid w:val="004F29CE"/>
    <w:rsid w:val="004F2B3E"/>
    <w:rsid w:val="004F4B3A"/>
    <w:rsid w:val="004F4D44"/>
    <w:rsid w:val="004F4F0C"/>
    <w:rsid w:val="004F4FFC"/>
    <w:rsid w:val="004F524E"/>
    <w:rsid w:val="004F5BCC"/>
    <w:rsid w:val="004F5FEF"/>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E41"/>
    <w:rsid w:val="00505F66"/>
    <w:rsid w:val="00506F12"/>
    <w:rsid w:val="0051015F"/>
    <w:rsid w:val="0051085E"/>
    <w:rsid w:val="005115BB"/>
    <w:rsid w:val="00511706"/>
    <w:rsid w:val="005124E9"/>
    <w:rsid w:val="005135F6"/>
    <w:rsid w:val="00514E40"/>
    <w:rsid w:val="00514F45"/>
    <w:rsid w:val="00515304"/>
    <w:rsid w:val="0051623A"/>
    <w:rsid w:val="0051683D"/>
    <w:rsid w:val="005168B7"/>
    <w:rsid w:val="00521459"/>
    <w:rsid w:val="00522D32"/>
    <w:rsid w:val="00522F7F"/>
    <w:rsid w:val="005233BA"/>
    <w:rsid w:val="00523A3E"/>
    <w:rsid w:val="00524141"/>
    <w:rsid w:val="00524890"/>
    <w:rsid w:val="00524B13"/>
    <w:rsid w:val="00524E64"/>
    <w:rsid w:val="005258F3"/>
    <w:rsid w:val="005261E9"/>
    <w:rsid w:val="00526833"/>
    <w:rsid w:val="00526F67"/>
    <w:rsid w:val="00526FAC"/>
    <w:rsid w:val="0052781E"/>
    <w:rsid w:val="00530812"/>
    <w:rsid w:val="00531205"/>
    <w:rsid w:val="005329B1"/>
    <w:rsid w:val="005335DD"/>
    <w:rsid w:val="00533759"/>
    <w:rsid w:val="00533F35"/>
    <w:rsid w:val="0053409B"/>
    <w:rsid w:val="005340DF"/>
    <w:rsid w:val="00534774"/>
    <w:rsid w:val="00534970"/>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A92"/>
    <w:rsid w:val="00541BF6"/>
    <w:rsid w:val="00541E60"/>
    <w:rsid w:val="00542302"/>
    <w:rsid w:val="00542D4E"/>
    <w:rsid w:val="00542D96"/>
    <w:rsid w:val="005434D1"/>
    <w:rsid w:val="0054356B"/>
    <w:rsid w:val="00543873"/>
    <w:rsid w:val="00543B14"/>
    <w:rsid w:val="00543D0F"/>
    <w:rsid w:val="005446BF"/>
    <w:rsid w:val="00545079"/>
    <w:rsid w:val="005454E2"/>
    <w:rsid w:val="005461F4"/>
    <w:rsid w:val="005462CB"/>
    <w:rsid w:val="0054648F"/>
    <w:rsid w:val="005466C8"/>
    <w:rsid w:val="00546B1B"/>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C81"/>
    <w:rsid w:val="00554FEE"/>
    <w:rsid w:val="005557A5"/>
    <w:rsid w:val="00555CF3"/>
    <w:rsid w:val="005562C8"/>
    <w:rsid w:val="00556E7F"/>
    <w:rsid w:val="00557CAE"/>
    <w:rsid w:val="0056084F"/>
    <w:rsid w:val="00561B0B"/>
    <w:rsid w:val="00561D0B"/>
    <w:rsid w:val="00561EDF"/>
    <w:rsid w:val="005621B9"/>
    <w:rsid w:val="0056258F"/>
    <w:rsid w:val="00563BDF"/>
    <w:rsid w:val="00563E43"/>
    <w:rsid w:val="005650E7"/>
    <w:rsid w:val="00567033"/>
    <w:rsid w:val="0057085E"/>
    <w:rsid w:val="00570977"/>
    <w:rsid w:val="00571586"/>
    <w:rsid w:val="0057173A"/>
    <w:rsid w:val="00571DFE"/>
    <w:rsid w:val="00572244"/>
    <w:rsid w:val="00572EE4"/>
    <w:rsid w:val="00572FFA"/>
    <w:rsid w:val="005732B4"/>
    <w:rsid w:val="005732ED"/>
    <w:rsid w:val="0057340E"/>
    <w:rsid w:val="00573BAE"/>
    <w:rsid w:val="00573C95"/>
    <w:rsid w:val="0057433D"/>
    <w:rsid w:val="005744F0"/>
    <w:rsid w:val="0057454C"/>
    <w:rsid w:val="00575043"/>
    <w:rsid w:val="0057515D"/>
    <w:rsid w:val="00575A0C"/>
    <w:rsid w:val="0058119F"/>
    <w:rsid w:val="00581A23"/>
    <w:rsid w:val="00581CA3"/>
    <w:rsid w:val="00583755"/>
    <w:rsid w:val="00583C8E"/>
    <w:rsid w:val="00584CD9"/>
    <w:rsid w:val="00585598"/>
    <w:rsid w:val="00585FF1"/>
    <w:rsid w:val="005860CF"/>
    <w:rsid w:val="0058689C"/>
    <w:rsid w:val="005872D7"/>
    <w:rsid w:val="005872D9"/>
    <w:rsid w:val="00587753"/>
    <w:rsid w:val="00587C30"/>
    <w:rsid w:val="00590057"/>
    <w:rsid w:val="0059019D"/>
    <w:rsid w:val="00590EDD"/>
    <w:rsid w:val="0059139A"/>
    <w:rsid w:val="00591416"/>
    <w:rsid w:val="005920F8"/>
    <w:rsid w:val="00592193"/>
    <w:rsid w:val="005925D3"/>
    <w:rsid w:val="00592C6A"/>
    <w:rsid w:val="005931C9"/>
    <w:rsid w:val="0059598C"/>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E82"/>
    <w:rsid w:val="005A5FF0"/>
    <w:rsid w:val="005A651F"/>
    <w:rsid w:val="005A6872"/>
    <w:rsid w:val="005A7656"/>
    <w:rsid w:val="005A7A60"/>
    <w:rsid w:val="005A7AE9"/>
    <w:rsid w:val="005A7DA3"/>
    <w:rsid w:val="005B04E3"/>
    <w:rsid w:val="005B04E6"/>
    <w:rsid w:val="005B06E7"/>
    <w:rsid w:val="005B0EA8"/>
    <w:rsid w:val="005B1EA6"/>
    <w:rsid w:val="005B1FB1"/>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2E7"/>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814"/>
    <w:rsid w:val="005D39A1"/>
    <w:rsid w:val="005D3AB3"/>
    <w:rsid w:val="005D4048"/>
    <w:rsid w:val="005D5123"/>
    <w:rsid w:val="005D5C87"/>
    <w:rsid w:val="005D64C7"/>
    <w:rsid w:val="005D6758"/>
    <w:rsid w:val="005D6DBE"/>
    <w:rsid w:val="005D7269"/>
    <w:rsid w:val="005D7412"/>
    <w:rsid w:val="005D7FB7"/>
    <w:rsid w:val="005E0115"/>
    <w:rsid w:val="005E216B"/>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2326"/>
    <w:rsid w:val="005F2329"/>
    <w:rsid w:val="005F2D82"/>
    <w:rsid w:val="005F2E2F"/>
    <w:rsid w:val="005F3B55"/>
    <w:rsid w:val="005F4625"/>
    <w:rsid w:val="005F4664"/>
    <w:rsid w:val="005F4AAE"/>
    <w:rsid w:val="005F51EB"/>
    <w:rsid w:val="005F60B5"/>
    <w:rsid w:val="005F6AC2"/>
    <w:rsid w:val="005F71F5"/>
    <w:rsid w:val="005F7A13"/>
    <w:rsid w:val="00600269"/>
    <w:rsid w:val="00600377"/>
    <w:rsid w:val="00600689"/>
    <w:rsid w:val="00600FA8"/>
    <w:rsid w:val="0060125A"/>
    <w:rsid w:val="0060188A"/>
    <w:rsid w:val="006019A8"/>
    <w:rsid w:val="00601AA0"/>
    <w:rsid w:val="00601AE7"/>
    <w:rsid w:val="00602AAA"/>
    <w:rsid w:val="006030BC"/>
    <w:rsid w:val="00603323"/>
    <w:rsid w:val="006033E8"/>
    <w:rsid w:val="00603488"/>
    <w:rsid w:val="00604191"/>
    <w:rsid w:val="006048DA"/>
    <w:rsid w:val="00606434"/>
    <w:rsid w:val="006064C5"/>
    <w:rsid w:val="006105F8"/>
    <w:rsid w:val="006117E0"/>
    <w:rsid w:val="00611E82"/>
    <w:rsid w:val="00613701"/>
    <w:rsid w:val="006137C5"/>
    <w:rsid w:val="0061440B"/>
    <w:rsid w:val="00615340"/>
    <w:rsid w:val="006157AC"/>
    <w:rsid w:val="00615CF4"/>
    <w:rsid w:val="00615D26"/>
    <w:rsid w:val="00616026"/>
    <w:rsid w:val="006165AB"/>
    <w:rsid w:val="00617279"/>
    <w:rsid w:val="006173A6"/>
    <w:rsid w:val="00617449"/>
    <w:rsid w:val="00617F1A"/>
    <w:rsid w:val="00621C01"/>
    <w:rsid w:val="00621C78"/>
    <w:rsid w:val="00621EEA"/>
    <w:rsid w:val="006221B9"/>
    <w:rsid w:val="0062223D"/>
    <w:rsid w:val="00622CA7"/>
    <w:rsid w:val="00623161"/>
    <w:rsid w:val="00623546"/>
    <w:rsid w:val="006235B7"/>
    <w:rsid w:val="00623783"/>
    <w:rsid w:val="00623C52"/>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0EE"/>
    <w:rsid w:val="00632295"/>
    <w:rsid w:val="006324E2"/>
    <w:rsid w:val="00632FE2"/>
    <w:rsid w:val="00633361"/>
    <w:rsid w:val="00634156"/>
    <w:rsid w:val="006341BE"/>
    <w:rsid w:val="006356EF"/>
    <w:rsid w:val="00635773"/>
    <w:rsid w:val="0063643E"/>
    <w:rsid w:val="00636883"/>
    <w:rsid w:val="00636A13"/>
    <w:rsid w:val="00637DFF"/>
    <w:rsid w:val="00637F9A"/>
    <w:rsid w:val="006407A2"/>
    <w:rsid w:val="00641562"/>
    <w:rsid w:val="00641959"/>
    <w:rsid w:val="00641B1C"/>
    <w:rsid w:val="00641BFD"/>
    <w:rsid w:val="00641CF9"/>
    <w:rsid w:val="00641EC1"/>
    <w:rsid w:val="00642EB8"/>
    <w:rsid w:val="006436DB"/>
    <w:rsid w:val="006443EA"/>
    <w:rsid w:val="006446B7"/>
    <w:rsid w:val="0064520A"/>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11C8"/>
    <w:rsid w:val="00662413"/>
    <w:rsid w:val="0066270E"/>
    <w:rsid w:val="00662A51"/>
    <w:rsid w:val="00662C19"/>
    <w:rsid w:val="00662EB9"/>
    <w:rsid w:val="00663E4D"/>
    <w:rsid w:val="00663F7D"/>
    <w:rsid w:val="0066445D"/>
    <w:rsid w:val="006646E2"/>
    <w:rsid w:val="006649BD"/>
    <w:rsid w:val="006663C7"/>
    <w:rsid w:val="00666542"/>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3C19"/>
    <w:rsid w:val="006741E8"/>
    <w:rsid w:val="00674557"/>
    <w:rsid w:val="00674F5B"/>
    <w:rsid w:val="00675144"/>
    <w:rsid w:val="00675153"/>
    <w:rsid w:val="00675219"/>
    <w:rsid w:val="00675231"/>
    <w:rsid w:val="006752C6"/>
    <w:rsid w:val="006755B9"/>
    <w:rsid w:val="00675C2D"/>
    <w:rsid w:val="00675D8A"/>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633B"/>
    <w:rsid w:val="0068718C"/>
    <w:rsid w:val="006875BA"/>
    <w:rsid w:val="00687BD2"/>
    <w:rsid w:val="00690853"/>
    <w:rsid w:val="00690EE3"/>
    <w:rsid w:val="00691112"/>
    <w:rsid w:val="00691801"/>
    <w:rsid w:val="00692378"/>
    <w:rsid w:val="006923C9"/>
    <w:rsid w:val="00692B9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6CF"/>
    <w:rsid w:val="006B582A"/>
    <w:rsid w:val="006B6DDB"/>
    <w:rsid w:val="006B7A88"/>
    <w:rsid w:val="006C01C5"/>
    <w:rsid w:val="006C095A"/>
    <w:rsid w:val="006C0F17"/>
    <w:rsid w:val="006C1BCF"/>
    <w:rsid w:val="006C1EF8"/>
    <w:rsid w:val="006C22C0"/>
    <w:rsid w:val="006C24AA"/>
    <w:rsid w:val="006C3BD2"/>
    <w:rsid w:val="006C411A"/>
    <w:rsid w:val="006C4162"/>
    <w:rsid w:val="006C441E"/>
    <w:rsid w:val="006C447E"/>
    <w:rsid w:val="006C49E0"/>
    <w:rsid w:val="006C4CE1"/>
    <w:rsid w:val="006C5341"/>
    <w:rsid w:val="006C57DD"/>
    <w:rsid w:val="006C5905"/>
    <w:rsid w:val="006C5C4E"/>
    <w:rsid w:val="006C5CF3"/>
    <w:rsid w:val="006C61C7"/>
    <w:rsid w:val="006C62DC"/>
    <w:rsid w:val="006C6F5E"/>
    <w:rsid w:val="006C70C4"/>
    <w:rsid w:val="006C727B"/>
    <w:rsid w:val="006C79B0"/>
    <w:rsid w:val="006D0C5F"/>
    <w:rsid w:val="006D0E98"/>
    <w:rsid w:val="006D123E"/>
    <w:rsid w:val="006D16F6"/>
    <w:rsid w:val="006D17F6"/>
    <w:rsid w:val="006D19A8"/>
    <w:rsid w:val="006D1D7B"/>
    <w:rsid w:val="006D20E6"/>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320F"/>
    <w:rsid w:val="006E441A"/>
    <w:rsid w:val="006E4821"/>
    <w:rsid w:val="006E4FCA"/>
    <w:rsid w:val="006E543C"/>
    <w:rsid w:val="006E5CB7"/>
    <w:rsid w:val="006E6514"/>
    <w:rsid w:val="006E659A"/>
    <w:rsid w:val="006E67EE"/>
    <w:rsid w:val="006E7EC8"/>
    <w:rsid w:val="006F0510"/>
    <w:rsid w:val="006F05BD"/>
    <w:rsid w:val="006F0F8C"/>
    <w:rsid w:val="006F12CE"/>
    <w:rsid w:val="006F1E59"/>
    <w:rsid w:val="006F209C"/>
    <w:rsid w:val="006F2283"/>
    <w:rsid w:val="006F245F"/>
    <w:rsid w:val="006F2969"/>
    <w:rsid w:val="006F464A"/>
    <w:rsid w:val="006F4DAB"/>
    <w:rsid w:val="006F50F7"/>
    <w:rsid w:val="006F58B6"/>
    <w:rsid w:val="006F5CCF"/>
    <w:rsid w:val="006F69C1"/>
    <w:rsid w:val="006F6E7E"/>
    <w:rsid w:val="006F713D"/>
    <w:rsid w:val="006F72BD"/>
    <w:rsid w:val="006F7381"/>
    <w:rsid w:val="006F79FB"/>
    <w:rsid w:val="006F7D07"/>
    <w:rsid w:val="007000FA"/>
    <w:rsid w:val="007003D9"/>
    <w:rsid w:val="007003F2"/>
    <w:rsid w:val="00700587"/>
    <w:rsid w:val="00700F99"/>
    <w:rsid w:val="00702247"/>
    <w:rsid w:val="00703BF4"/>
    <w:rsid w:val="00703F14"/>
    <w:rsid w:val="0070416A"/>
    <w:rsid w:val="007046B4"/>
    <w:rsid w:val="007049FD"/>
    <w:rsid w:val="00706703"/>
    <w:rsid w:val="00706907"/>
    <w:rsid w:val="00706CE9"/>
    <w:rsid w:val="00706D26"/>
    <w:rsid w:val="00707278"/>
    <w:rsid w:val="00710226"/>
    <w:rsid w:val="00710236"/>
    <w:rsid w:val="00710D24"/>
    <w:rsid w:val="00710F06"/>
    <w:rsid w:val="007112CC"/>
    <w:rsid w:val="00711B0B"/>
    <w:rsid w:val="00711C69"/>
    <w:rsid w:val="00711F27"/>
    <w:rsid w:val="00711F5A"/>
    <w:rsid w:val="00712E53"/>
    <w:rsid w:val="00713D45"/>
    <w:rsid w:val="00713E8F"/>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DBE"/>
    <w:rsid w:val="00736F10"/>
    <w:rsid w:val="00737D7E"/>
    <w:rsid w:val="00737F7B"/>
    <w:rsid w:val="00737FCD"/>
    <w:rsid w:val="007404B4"/>
    <w:rsid w:val="00740571"/>
    <w:rsid w:val="007408A1"/>
    <w:rsid w:val="00740BC1"/>
    <w:rsid w:val="00741059"/>
    <w:rsid w:val="007422F2"/>
    <w:rsid w:val="00742363"/>
    <w:rsid w:val="00742487"/>
    <w:rsid w:val="007438AB"/>
    <w:rsid w:val="00743F46"/>
    <w:rsid w:val="00744983"/>
    <w:rsid w:val="00744E32"/>
    <w:rsid w:val="00744FD7"/>
    <w:rsid w:val="007453FA"/>
    <w:rsid w:val="00745702"/>
    <w:rsid w:val="00745E40"/>
    <w:rsid w:val="0074609B"/>
    <w:rsid w:val="00746240"/>
    <w:rsid w:val="0074672A"/>
    <w:rsid w:val="00746B34"/>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6078"/>
    <w:rsid w:val="007561BD"/>
    <w:rsid w:val="007561C5"/>
    <w:rsid w:val="00756513"/>
    <w:rsid w:val="00756D42"/>
    <w:rsid w:val="0075749D"/>
    <w:rsid w:val="00757E4B"/>
    <w:rsid w:val="00760702"/>
    <w:rsid w:val="0076077D"/>
    <w:rsid w:val="0076117F"/>
    <w:rsid w:val="00761DDF"/>
    <w:rsid w:val="0076264E"/>
    <w:rsid w:val="00762B24"/>
    <w:rsid w:val="00763358"/>
    <w:rsid w:val="00763DED"/>
    <w:rsid w:val="00763F88"/>
    <w:rsid w:val="00763FC4"/>
    <w:rsid w:val="00764AB3"/>
    <w:rsid w:val="00764EA3"/>
    <w:rsid w:val="00765353"/>
    <w:rsid w:val="007658C2"/>
    <w:rsid w:val="00765C63"/>
    <w:rsid w:val="0076603E"/>
    <w:rsid w:val="00766C99"/>
    <w:rsid w:val="00766F65"/>
    <w:rsid w:val="007718DC"/>
    <w:rsid w:val="0077275B"/>
    <w:rsid w:val="007758D5"/>
    <w:rsid w:val="00775970"/>
    <w:rsid w:val="007761F6"/>
    <w:rsid w:val="0077663C"/>
    <w:rsid w:val="00776D50"/>
    <w:rsid w:val="00776FF5"/>
    <w:rsid w:val="00777365"/>
    <w:rsid w:val="007777EE"/>
    <w:rsid w:val="00780DC4"/>
    <w:rsid w:val="00782844"/>
    <w:rsid w:val="00782A62"/>
    <w:rsid w:val="00782EBF"/>
    <w:rsid w:val="00782FDA"/>
    <w:rsid w:val="00783465"/>
    <w:rsid w:val="007842C7"/>
    <w:rsid w:val="00784764"/>
    <w:rsid w:val="00784B2C"/>
    <w:rsid w:val="007850B2"/>
    <w:rsid w:val="0078533C"/>
    <w:rsid w:val="0078559D"/>
    <w:rsid w:val="00785F33"/>
    <w:rsid w:val="00787147"/>
    <w:rsid w:val="0078773E"/>
    <w:rsid w:val="00787810"/>
    <w:rsid w:val="00787F2E"/>
    <w:rsid w:val="007901B3"/>
    <w:rsid w:val="0079081A"/>
    <w:rsid w:val="00790909"/>
    <w:rsid w:val="00790A12"/>
    <w:rsid w:val="00790BC4"/>
    <w:rsid w:val="0079122A"/>
    <w:rsid w:val="00791D8A"/>
    <w:rsid w:val="00791DBE"/>
    <w:rsid w:val="00792568"/>
    <w:rsid w:val="00792C8B"/>
    <w:rsid w:val="00793E7F"/>
    <w:rsid w:val="00793F30"/>
    <w:rsid w:val="007945F0"/>
    <w:rsid w:val="00794661"/>
    <w:rsid w:val="00794A4F"/>
    <w:rsid w:val="00796E0C"/>
    <w:rsid w:val="007973BF"/>
    <w:rsid w:val="007979B2"/>
    <w:rsid w:val="007A10FC"/>
    <w:rsid w:val="007A2DC7"/>
    <w:rsid w:val="007A2E3E"/>
    <w:rsid w:val="007A3993"/>
    <w:rsid w:val="007A452C"/>
    <w:rsid w:val="007A5161"/>
    <w:rsid w:val="007A5331"/>
    <w:rsid w:val="007A5379"/>
    <w:rsid w:val="007A6698"/>
    <w:rsid w:val="007A70AF"/>
    <w:rsid w:val="007B0051"/>
    <w:rsid w:val="007B23BC"/>
    <w:rsid w:val="007B24B0"/>
    <w:rsid w:val="007B27A7"/>
    <w:rsid w:val="007B3356"/>
    <w:rsid w:val="007B33E4"/>
    <w:rsid w:val="007B40BB"/>
    <w:rsid w:val="007B4406"/>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A06"/>
    <w:rsid w:val="007C2CC5"/>
    <w:rsid w:val="007C2EF9"/>
    <w:rsid w:val="007C2F45"/>
    <w:rsid w:val="007C3409"/>
    <w:rsid w:val="007C4092"/>
    <w:rsid w:val="007C48CF"/>
    <w:rsid w:val="007C4F06"/>
    <w:rsid w:val="007C5CBF"/>
    <w:rsid w:val="007C64C7"/>
    <w:rsid w:val="007C64FF"/>
    <w:rsid w:val="007C672A"/>
    <w:rsid w:val="007C683D"/>
    <w:rsid w:val="007C6DA8"/>
    <w:rsid w:val="007C7BD2"/>
    <w:rsid w:val="007D09F8"/>
    <w:rsid w:val="007D147D"/>
    <w:rsid w:val="007D1BB2"/>
    <w:rsid w:val="007D227F"/>
    <w:rsid w:val="007D244D"/>
    <w:rsid w:val="007D25B8"/>
    <w:rsid w:val="007D28F6"/>
    <w:rsid w:val="007D33FD"/>
    <w:rsid w:val="007D37A8"/>
    <w:rsid w:val="007D422A"/>
    <w:rsid w:val="007D43B9"/>
    <w:rsid w:val="007D4693"/>
    <w:rsid w:val="007D5248"/>
    <w:rsid w:val="007D5743"/>
    <w:rsid w:val="007D662F"/>
    <w:rsid w:val="007D66A4"/>
    <w:rsid w:val="007D66F3"/>
    <w:rsid w:val="007E0117"/>
    <w:rsid w:val="007E11CE"/>
    <w:rsid w:val="007E1325"/>
    <w:rsid w:val="007E1551"/>
    <w:rsid w:val="007E159B"/>
    <w:rsid w:val="007E15B5"/>
    <w:rsid w:val="007E1638"/>
    <w:rsid w:val="007E16C8"/>
    <w:rsid w:val="007E1B1D"/>
    <w:rsid w:val="007E1DAF"/>
    <w:rsid w:val="007E20BC"/>
    <w:rsid w:val="007E2285"/>
    <w:rsid w:val="007E23E6"/>
    <w:rsid w:val="007E24C9"/>
    <w:rsid w:val="007E28FF"/>
    <w:rsid w:val="007E2E22"/>
    <w:rsid w:val="007E31F1"/>
    <w:rsid w:val="007E3648"/>
    <w:rsid w:val="007E3749"/>
    <w:rsid w:val="007E377A"/>
    <w:rsid w:val="007E3A95"/>
    <w:rsid w:val="007E3D7F"/>
    <w:rsid w:val="007E48A8"/>
    <w:rsid w:val="007E4E3D"/>
    <w:rsid w:val="007E57A3"/>
    <w:rsid w:val="007E5DC4"/>
    <w:rsid w:val="007E6345"/>
    <w:rsid w:val="007E6F97"/>
    <w:rsid w:val="007E70E2"/>
    <w:rsid w:val="007E7A54"/>
    <w:rsid w:val="007E7B56"/>
    <w:rsid w:val="007F0434"/>
    <w:rsid w:val="007F05FD"/>
    <w:rsid w:val="007F08F4"/>
    <w:rsid w:val="007F178E"/>
    <w:rsid w:val="007F187F"/>
    <w:rsid w:val="007F1952"/>
    <w:rsid w:val="007F2100"/>
    <w:rsid w:val="007F27E9"/>
    <w:rsid w:val="007F34C2"/>
    <w:rsid w:val="007F495D"/>
    <w:rsid w:val="007F574B"/>
    <w:rsid w:val="007F5A71"/>
    <w:rsid w:val="007F7523"/>
    <w:rsid w:val="0080068D"/>
    <w:rsid w:val="008008F9"/>
    <w:rsid w:val="00801845"/>
    <w:rsid w:val="00801971"/>
    <w:rsid w:val="00801C28"/>
    <w:rsid w:val="00801E9D"/>
    <w:rsid w:val="00801F17"/>
    <w:rsid w:val="00804382"/>
    <w:rsid w:val="00805C19"/>
    <w:rsid w:val="008062F2"/>
    <w:rsid w:val="008067D2"/>
    <w:rsid w:val="00806C2E"/>
    <w:rsid w:val="00807074"/>
    <w:rsid w:val="00807487"/>
    <w:rsid w:val="00807723"/>
    <w:rsid w:val="008077F8"/>
    <w:rsid w:val="00807DB1"/>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1944"/>
    <w:rsid w:val="00822C9A"/>
    <w:rsid w:val="008236A2"/>
    <w:rsid w:val="00824321"/>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03B"/>
    <w:rsid w:val="008305E6"/>
    <w:rsid w:val="00830604"/>
    <w:rsid w:val="0083071B"/>
    <w:rsid w:val="00830A57"/>
    <w:rsid w:val="00830C20"/>
    <w:rsid w:val="00831168"/>
    <w:rsid w:val="00832197"/>
    <w:rsid w:val="00832269"/>
    <w:rsid w:val="00832A3E"/>
    <w:rsid w:val="00832CC0"/>
    <w:rsid w:val="0083333C"/>
    <w:rsid w:val="00833813"/>
    <w:rsid w:val="00833F28"/>
    <w:rsid w:val="00834E7C"/>
    <w:rsid w:val="008357C5"/>
    <w:rsid w:val="00835FD9"/>
    <w:rsid w:val="008365D8"/>
    <w:rsid w:val="00836A70"/>
    <w:rsid w:val="008378CA"/>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0F3E"/>
    <w:rsid w:val="008611CD"/>
    <w:rsid w:val="0086198E"/>
    <w:rsid w:val="00862121"/>
    <w:rsid w:val="0086273D"/>
    <w:rsid w:val="00862D87"/>
    <w:rsid w:val="0086330D"/>
    <w:rsid w:val="00863CEA"/>
    <w:rsid w:val="00863E97"/>
    <w:rsid w:val="0086457A"/>
    <w:rsid w:val="008649F3"/>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1950"/>
    <w:rsid w:val="0088286C"/>
    <w:rsid w:val="008829A3"/>
    <w:rsid w:val="00882EF6"/>
    <w:rsid w:val="0088309F"/>
    <w:rsid w:val="00883C21"/>
    <w:rsid w:val="00884719"/>
    <w:rsid w:val="00885321"/>
    <w:rsid w:val="0088559F"/>
    <w:rsid w:val="00885972"/>
    <w:rsid w:val="00885C9A"/>
    <w:rsid w:val="00885F6E"/>
    <w:rsid w:val="00886F42"/>
    <w:rsid w:val="00887145"/>
    <w:rsid w:val="00887302"/>
    <w:rsid w:val="00887D09"/>
    <w:rsid w:val="0089023F"/>
    <w:rsid w:val="00891297"/>
    <w:rsid w:val="00891487"/>
    <w:rsid w:val="00891945"/>
    <w:rsid w:val="00891C62"/>
    <w:rsid w:val="00892515"/>
    <w:rsid w:val="00893C08"/>
    <w:rsid w:val="00893EE4"/>
    <w:rsid w:val="0089451B"/>
    <w:rsid w:val="00894F70"/>
    <w:rsid w:val="00895468"/>
    <w:rsid w:val="00895974"/>
    <w:rsid w:val="008970E2"/>
    <w:rsid w:val="00897287"/>
    <w:rsid w:val="008974AD"/>
    <w:rsid w:val="0089752F"/>
    <w:rsid w:val="00897A83"/>
    <w:rsid w:val="008A0A94"/>
    <w:rsid w:val="008A1525"/>
    <w:rsid w:val="008A16FA"/>
    <w:rsid w:val="008A1855"/>
    <w:rsid w:val="008A1FB7"/>
    <w:rsid w:val="008A2349"/>
    <w:rsid w:val="008A278F"/>
    <w:rsid w:val="008A2ACE"/>
    <w:rsid w:val="008A3981"/>
    <w:rsid w:val="008A47E9"/>
    <w:rsid w:val="008A4AE5"/>
    <w:rsid w:val="008A50DF"/>
    <w:rsid w:val="008A55A1"/>
    <w:rsid w:val="008A5619"/>
    <w:rsid w:val="008A6A99"/>
    <w:rsid w:val="008A6E86"/>
    <w:rsid w:val="008A7A1D"/>
    <w:rsid w:val="008A7B93"/>
    <w:rsid w:val="008A7F22"/>
    <w:rsid w:val="008B03F7"/>
    <w:rsid w:val="008B0436"/>
    <w:rsid w:val="008B13EC"/>
    <w:rsid w:val="008B18DC"/>
    <w:rsid w:val="008B193B"/>
    <w:rsid w:val="008B1DA7"/>
    <w:rsid w:val="008B2250"/>
    <w:rsid w:val="008B27C3"/>
    <w:rsid w:val="008B29BA"/>
    <w:rsid w:val="008B2B6B"/>
    <w:rsid w:val="008B2DBD"/>
    <w:rsid w:val="008B40BB"/>
    <w:rsid w:val="008B4206"/>
    <w:rsid w:val="008B5039"/>
    <w:rsid w:val="008B552F"/>
    <w:rsid w:val="008B5CB8"/>
    <w:rsid w:val="008B5F42"/>
    <w:rsid w:val="008B6150"/>
    <w:rsid w:val="008B6354"/>
    <w:rsid w:val="008B6472"/>
    <w:rsid w:val="008B66E7"/>
    <w:rsid w:val="008B6744"/>
    <w:rsid w:val="008B6F67"/>
    <w:rsid w:val="008B7571"/>
    <w:rsid w:val="008B768E"/>
    <w:rsid w:val="008C072F"/>
    <w:rsid w:val="008C0C15"/>
    <w:rsid w:val="008C1807"/>
    <w:rsid w:val="008C1EF6"/>
    <w:rsid w:val="008C3225"/>
    <w:rsid w:val="008C4055"/>
    <w:rsid w:val="008C4785"/>
    <w:rsid w:val="008C5356"/>
    <w:rsid w:val="008C5490"/>
    <w:rsid w:val="008C5D1B"/>
    <w:rsid w:val="008C7F4D"/>
    <w:rsid w:val="008D00D8"/>
    <w:rsid w:val="008D09E2"/>
    <w:rsid w:val="008D2929"/>
    <w:rsid w:val="008D2D3F"/>
    <w:rsid w:val="008D31A6"/>
    <w:rsid w:val="008D527F"/>
    <w:rsid w:val="008D5AFF"/>
    <w:rsid w:val="008D5B41"/>
    <w:rsid w:val="008D749C"/>
    <w:rsid w:val="008E0167"/>
    <w:rsid w:val="008E01C9"/>
    <w:rsid w:val="008E04FE"/>
    <w:rsid w:val="008E074A"/>
    <w:rsid w:val="008E0A80"/>
    <w:rsid w:val="008E1010"/>
    <w:rsid w:val="008E1227"/>
    <w:rsid w:val="008E1AE2"/>
    <w:rsid w:val="008E21D7"/>
    <w:rsid w:val="008E2555"/>
    <w:rsid w:val="008E26BA"/>
    <w:rsid w:val="008E2BED"/>
    <w:rsid w:val="008E3907"/>
    <w:rsid w:val="008E4A70"/>
    <w:rsid w:val="008E518D"/>
    <w:rsid w:val="008E5722"/>
    <w:rsid w:val="008E6062"/>
    <w:rsid w:val="008E609D"/>
    <w:rsid w:val="008E6147"/>
    <w:rsid w:val="008E61D3"/>
    <w:rsid w:val="008E6552"/>
    <w:rsid w:val="008E6619"/>
    <w:rsid w:val="008E67C8"/>
    <w:rsid w:val="008E6AF9"/>
    <w:rsid w:val="008E6DFC"/>
    <w:rsid w:val="008E72DA"/>
    <w:rsid w:val="008F074C"/>
    <w:rsid w:val="008F168F"/>
    <w:rsid w:val="008F1874"/>
    <w:rsid w:val="008F2184"/>
    <w:rsid w:val="008F289B"/>
    <w:rsid w:val="008F2E55"/>
    <w:rsid w:val="008F313B"/>
    <w:rsid w:val="008F3170"/>
    <w:rsid w:val="008F39A6"/>
    <w:rsid w:val="008F5459"/>
    <w:rsid w:val="008F61C3"/>
    <w:rsid w:val="008F737F"/>
    <w:rsid w:val="008F740F"/>
    <w:rsid w:val="008F7477"/>
    <w:rsid w:val="008F799B"/>
    <w:rsid w:val="008F7CEC"/>
    <w:rsid w:val="00900A31"/>
    <w:rsid w:val="009018B0"/>
    <w:rsid w:val="00901E8B"/>
    <w:rsid w:val="00902068"/>
    <w:rsid w:val="009048B6"/>
    <w:rsid w:val="00904B5C"/>
    <w:rsid w:val="00904C16"/>
    <w:rsid w:val="00906150"/>
    <w:rsid w:val="009076A9"/>
    <w:rsid w:val="00907944"/>
    <w:rsid w:val="00907A93"/>
    <w:rsid w:val="009101FE"/>
    <w:rsid w:val="00910727"/>
    <w:rsid w:val="00910BFF"/>
    <w:rsid w:val="00910F4A"/>
    <w:rsid w:val="0091178A"/>
    <w:rsid w:val="00911EC7"/>
    <w:rsid w:val="00911F88"/>
    <w:rsid w:val="00914A5A"/>
    <w:rsid w:val="00914F06"/>
    <w:rsid w:val="009154F1"/>
    <w:rsid w:val="00915AB7"/>
    <w:rsid w:val="00915B6A"/>
    <w:rsid w:val="00916300"/>
    <w:rsid w:val="00917FA2"/>
    <w:rsid w:val="009201B4"/>
    <w:rsid w:val="0092105F"/>
    <w:rsid w:val="00921B35"/>
    <w:rsid w:val="00921B64"/>
    <w:rsid w:val="00921D17"/>
    <w:rsid w:val="00922957"/>
    <w:rsid w:val="00923C74"/>
    <w:rsid w:val="009242BB"/>
    <w:rsid w:val="00924A08"/>
    <w:rsid w:val="00925606"/>
    <w:rsid w:val="00925DF3"/>
    <w:rsid w:val="00925F52"/>
    <w:rsid w:val="009270CD"/>
    <w:rsid w:val="00927134"/>
    <w:rsid w:val="009273B4"/>
    <w:rsid w:val="0092764E"/>
    <w:rsid w:val="00927958"/>
    <w:rsid w:val="00927B77"/>
    <w:rsid w:val="00930697"/>
    <w:rsid w:val="00930750"/>
    <w:rsid w:val="0093183A"/>
    <w:rsid w:val="0093183B"/>
    <w:rsid w:val="009318B2"/>
    <w:rsid w:val="00931A03"/>
    <w:rsid w:val="00931D28"/>
    <w:rsid w:val="00931F07"/>
    <w:rsid w:val="00932072"/>
    <w:rsid w:val="00932AF0"/>
    <w:rsid w:val="00933D99"/>
    <w:rsid w:val="00934700"/>
    <w:rsid w:val="009348D6"/>
    <w:rsid w:val="009355C9"/>
    <w:rsid w:val="009357E6"/>
    <w:rsid w:val="00936049"/>
    <w:rsid w:val="009360FD"/>
    <w:rsid w:val="0093654D"/>
    <w:rsid w:val="009369F7"/>
    <w:rsid w:val="0093771B"/>
    <w:rsid w:val="00937A0A"/>
    <w:rsid w:val="0094135C"/>
    <w:rsid w:val="009413CC"/>
    <w:rsid w:val="0094167A"/>
    <w:rsid w:val="00941AAF"/>
    <w:rsid w:val="009427EC"/>
    <w:rsid w:val="0094285C"/>
    <w:rsid w:val="0094394B"/>
    <w:rsid w:val="00943D59"/>
    <w:rsid w:val="009446C3"/>
    <w:rsid w:val="00944C8A"/>
    <w:rsid w:val="00944D6E"/>
    <w:rsid w:val="009453D6"/>
    <w:rsid w:val="00945B6E"/>
    <w:rsid w:val="00945B8E"/>
    <w:rsid w:val="009465CB"/>
    <w:rsid w:val="00946E51"/>
    <w:rsid w:val="00947172"/>
    <w:rsid w:val="009473DE"/>
    <w:rsid w:val="00950CCB"/>
    <w:rsid w:val="0095160F"/>
    <w:rsid w:val="00952371"/>
    <w:rsid w:val="00952F61"/>
    <w:rsid w:val="00952FBD"/>
    <w:rsid w:val="009531A4"/>
    <w:rsid w:val="0095324D"/>
    <w:rsid w:val="00953B49"/>
    <w:rsid w:val="00954559"/>
    <w:rsid w:val="00954EE3"/>
    <w:rsid w:val="00955693"/>
    <w:rsid w:val="009556BE"/>
    <w:rsid w:val="009563E0"/>
    <w:rsid w:val="00956679"/>
    <w:rsid w:val="0095759A"/>
    <w:rsid w:val="00957EFB"/>
    <w:rsid w:val="00957FE3"/>
    <w:rsid w:val="009600DE"/>
    <w:rsid w:val="00960DED"/>
    <w:rsid w:val="00961062"/>
    <w:rsid w:val="00961BBF"/>
    <w:rsid w:val="00961E39"/>
    <w:rsid w:val="0096367F"/>
    <w:rsid w:val="00963FA1"/>
    <w:rsid w:val="009653EA"/>
    <w:rsid w:val="0096674C"/>
    <w:rsid w:val="009668D3"/>
    <w:rsid w:val="009669E3"/>
    <w:rsid w:val="0096779C"/>
    <w:rsid w:val="009700C7"/>
    <w:rsid w:val="00970C77"/>
    <w:rsid w:val="00970C9D"/>
    <w:rsid w:val="00970EC8"/>
    <w:rsid w:val="00970F86"/>
    <w:rsid w:val="0097153E"/>
    <w:rsid w:val="00971D35"/>
    <w:rsid w:val="00972FA1"/>
    <w:rsid w:val="00973317"/>
    <w:rsid w:val="009733D7"/>
    <w:rsid w:val="00974928"/>
    <w:rsid w:val="0097492D"/>
    <w:rsid w:val="0097498F"/>
    <w:rsid w:val="0097516F"/>
    <w:rsid w:val="009759B0"/>
    <w:rsid w:val="00975F82"/>
    <w:rsid w:val="009765A9"/>
    <w:rsid w:val="00976646"/>
    <w:rsid w:val="00976A49"/>
    <w:rsid w:val="00976DEB"/>
    <w:rsid w:val="00977856"/>
    <w:rsid w:val="00977F1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DBA"/>
    <w:rsid w:val="00987032"/>
    <w:rsid w:val="00987D09"/>
    <w:rsid w:val="0099150C"/>
    <w:rsid w:val="00991CF9"/>
    <w:rsid w:val="00991E69"/>
    <w:rsid w:val="00992EBB"/>
    <w:rsid w:val="00992F8C"/>
    <w:rsid w:val="009939D2"/>
    <w:rsid w:val="00993DCE"/>
    <w:rsid w:val="009950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4E90"/>
    <w:rsid w:val="009B5462"/>
    <w:rsid w:val="009B57CA"/>
    <w:rsid w:val="009B5A2C"/>
    <w:rsid w:val="009B5E70"/>
    <w:rsid w:val="009B614D"/>
    <w:rsid w:val="009B68B1"/>
    <w:rsid w:val="009B751A"/>
    <w:rsid w:val="009B7EC2"/>
    <w:rsid w:val="009B7FD0"/>
    <w:rsid w:val="009C024D"/>
    <w:rsid w:val="009C0469"/>
    <w:rsid w:val="009C04EA"/>
    <w:rsid w:val="009C10F7"/>
    <w:rsid w:val="009C1158"/>
    <w:rsid w:val="009C180C"/>
    <w:rsid w:val="009C1ACD"/>
    <w:rsid w:val="009C1E8A"/>
    <w:rsid w:val="009C4442"/>
    <w:rsid w:val="009C4823"/>
    <w:rsid w:val="009C5127"/>
    <w:rsid w:val="009C5702"/>
    <w:rsid w:val="009C609A"/>
    <w:rsid w:val="009C7D52"/>
    <w:rsid w:val="009C7E10"/>
    <w:rsid w:val="009D01B6"/>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6E74"/>
    <w:rsid w:val="009D7162"/>
    <w:rsid w:val="009D79B9"/>
    <w:rsid w:val="009D7E0C"/>
    <w:rsid w:val="009E005D"/>
    <w:rsid w:val="009E029C"/>
    <w:rsid w:val="009E0D3D"/>
    <w:rsid w:val="009E1118"/>
    <w:rsid w:val="009E11CA"/>
    <w:rsid w:val="009E28C5"/>
    <w:rsid w:val="009E3489"/>
    <w:rsid w:val="009E36B9"/>
    <w:rsid w:val="009E3B02"/>
    <w:rsid w:val="009E3C7C"/>
    <w:rsid w:val="009E3E46"/>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860"/>
    <w:rsid w:val="009F1C0F"/>
    <w:rsid w:val="009F2181"/>
    <w:rsid w:val="009F26B0"/>
    <w:rsid w:val="009F2A53"/>
    <w:rsid w:val="009F2F90"/>
    <w:rsid w:val="009F3A9E"/>
    <w:rsid w:val="009F448F"/>
    <w:rsid w:val="009F44A0"/>
    <w:rsid w:val="009F48A6"/>
    <w:rsid w:val="009F492A"/>
    <w:rsid w:val="009F4A65"/>
    <w:rsid w:val="009F4D53"/>
    <w:rsid w:val="009F5817"/>
    <w:rsid w:val="009F5963"/>
    <w:rsid w:val="009F5B0E"/>
    <w:rsid w:val="009F5E24"/>
    <w:rsid w:val="009F5FE6"/>
    <w:rsid w:val="009F6B73"/>
    <w:rsid w:val="009F7253"/>
    <w:rsid w:val="009F7297"/>
    <w:rsid w:val="00A004F6"/>
    <w:rsid w:val="00A007D2"/>
    <w:rsid w:val="00A018A7"/>
    <w:rsid w:val="00A01B50"/>
    <w:rsid w:val="00A022FF"/>
    <w:rsid w:val="00A02F7F"/>
    <w:rsid w:val="00A02F9D"/>
    <w:rsid w:val="00A0382B"/>
    <w:rsid w:val="00A04194"/>
    <w:rsid w:val="00A046B1"/>
    <w:rsid w:val="00A046BB"/>
    <w:rsid w:val="00A054B9"/>
    <w:rsid w:val="00A06994"/>
    <w:rsid w:val="00A07C4B"/>
    <w:rsid w:val="00A101FF"/>
    <w:rsid w:val="00A10378"/>
    <w:rsid w:val="00A106DD"/>
    <w:rsid w:val="00A11838"/>
    <w:rsid w:val="00A11C88"/>
    <w:rsid w:val="00A128DA"/>
    <w:rsid w:val="00A12B1C"/>
    <w:rsid w:val="00A13807"/>
    <w:rsid w:val="00A139AC"/>
    <w:rsid w:val="00A14130"/>
    <w:rsid w:val="00A14B01"/>
    <w:rsid w:val="00A154A8"/>
    <w:rsid w:val="00A1551F"/>
    <w:rsid w:val="00A15E22"/>
    <w:rsid w:val="00A15FF9"/>
    <w:rsid w:val="00A1614E"/>
    <w:rsid w:val="00A1623F"/>
    <w:rsid w:val="00A16D2A"/>
    <w:rsid w:val="00A173E2"/>
    <w:rsid w:val="00A176A6"/>
    <w:rsid w:val="00A178B7"/>
    <w:rsid w:val="00A17955"/>
    <w:rsid w:val="00A17A1B"/>
    <w:rsid w:val="00A17C64"/>
    <w:rsid w:val="00A20AB5"/>
    <w:rsid w:val="00A20B92"/>
    <w:rsid w:val="00A21EF9"/>
    <w:rsid w:val="00A22544"/>
    <w:rsid w:val="00A22688"/>
    <w:rsid w:val="00A23ABA"/>
    <w:rsid w:val="00A241A9"/>
    <w:rsid w:val="00A24269"/>
    <w:rsid w:val="00A247F1"/>
    <w:rsid w:val="00A2489B"/>
    <w:rsid w:val="00A24C07"/>
    <w:rsid w:val="00A25119"/>
    <w:rsid w:val="00A25D63"/>
    <w:rsid w:val="00A26409"/>
    <w:rsid w:val="00A267CB"/>
    <w:rsid w:val="00A26B01"/>
    <w:rsid w:val="00A27485"/>
    <w:rsid w:val="00A3041F"/>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2E49"/>
    <w:rsid w:val="00A436C2"/>
    <w:rsid w:val="00A44035"/>
    <w:rsid w:val="00A44142"/>
    <w:rsid w:val="00A44726"/>
    <w:rsid w:val="00A45E89"/>
    <w:rsid w:val="00A4612E"/>
    <w:rsid w:val="00A47A44"/>
    <w:rsid w:val="00A50670"/>
    <w:rsid w:val="00A50EF9"/>
    <w:rsid w:val="00A51038"/>
    <w:rsid w:val="00A51952"/>
    <w:rsid w:val="00A53A90"/>
    <w:rsid w:val="00A5477A"/>
    <w:rsid w:val="00A54A4C"/>
    <w:rsid w:val="00A54C57"/>
    <w:rsid w:val="00A54E83"/>
    <w:rsid w:val="00A560C6"/>
    <w:rsid w:val="00A563CB"/>
    <w:rsid w:val="00A56406"/>
    <w:rsid w:val="00A56651"/>
    <w:rsid w:val="00A568FB"/>
    <w:rsid w:val="00A56B4E"/>
    <w:rsid w:val="00A5706D"/>
    <w:rsid w:val="00A5749E"/>
    <w:rsid w:val="00A601ED"/>
    <w:rsid w:val="00A617D2"/>
    <w:rsid w:val="00A61D24"/>
    <w:rsid w:val="00A622EF"/>
    <w:rsid w:val="00A62487"/>
    <w:rsid w:val="00A62C75"/>
    <w:rsid w:val="00A62FF0"/>
    <w:rsid w:val="00A63438"/>
    <w:rsid w:val="00A639F0"/>
    <w:rsid w:val="00A63CCE"/>
    <w:rsid w:val="00A643AE"/>
    <w:rsid w:val="00A648E8"/>
    <w:rsid w:val="00A64960"/>
    <w:rsid w:val="00A652DF"/>
    <w:rsid w:val="00A66947"/>
    <w:rsid w:val="00A67C6B"/>
    <w:rsid w:val="00A70F9E"/>
    <w:rsid w:val="00A71E74"/>
    <w:rsid w:val="00A74F1B"/>
    <w:rsid w:val="00A7590E"/>
    <w:rsid w:val="00A75957"/>
    <w:rsid w:val="00A75C41"/>
    <w:rsid w:val="00A75E43"/>
    <w:rsid w:val="00A76DB9"/>
    <w:rsid w:val="00A807EA"/>
    <w:rsid w:val="00A809A6"/>
    <w:rsid w:val="00A80C64"/>
    <w:rsid w:val="00A815C4"/>
    <w:rsid w:val="00A81749"/>
    <w:rsid w:val="00A81FD2"/>
    <w:rsid w:val="00A82CF6"/>
    <w:rsid w:val="00A8386D"/>
    <w:rsid w:val="00A83B5C"/>
    <w:rsid w:val="00A83E12"/>
    <w:rsid w:val="00A840D1"/>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49A6"/>
    <w:rsid w:val="00A95278"/>
    <w:rsid w:val="00A95D8B"/>
    <w:rsid w:val="00A95F8A"/>
    <w:rsid w:val="00A96357"/>
    <w:rsid w:val="00A96799"/>
    <w:rsid w:val="00AA0004"/>
    <w:rsid w:val="00AA0DA8"/>
    <w:rsid w:val="00AA1871"/>
    <w:rsid w:val="00AA1E36"/>
    <w:rsid w:val="00AA24F2"/>
    <w:rsid w:val="00AA3EFE"/>
    <w:rsid w:val="00AA496B"/>
    <w:rsid w:val="00AA4DBA"/>
    <w:rsid w:val="00AA4F05"/>
    <w:rsid w:val="00AA52AE"/>
    <w:rsid w:val="00AA54B6"/>
    <w:rsid w:val="00AA5B13"/>
    <w:rsid w:val="00AA6E97"/>
    <w:rsid w:val="00AB04F7"/>
    <w:rsid w:val="00AB190E"/>
    <w:rsid w:val="00AB2992"/>
    <w:rsid w:val="00AB2B03"/>
    <w:rsid w:val="00AB369D"/>
    <w:rsid w:val="00AB3C27"/>
    <w:rsid w:val="00AB46C7"/>
    <w:rsid w:val="00AB4C44"/>
    <w:rsid w:val="00AB4C74"/>
    <w:rsid w:val="00AB5937"/>
    <w:rsid w:val="00AB5E4A"/>
    <w:rsid w:val="00AB6DF2"/>
    <w:rsid w:val="00AB73F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4A1"/>
    <w:rsid w:val="00AD47C5"/>
    <w:rsid w:val="00AD47EA"/>
    <w:rsid w:val="00AD4F53"/>
    <w:rsid w:val="00AD5324"/>
    <w:rsid w:val="00AD5BAE"/>
    <w:rsid w:val="00AD6235"/>
    <w:rsid w:val="00AD6613"/>
    <w:rsid w:val="00AD7FD5"/>
    <w:rsid w:val="00AE0042"/>
    <w:rsid w:val="00AE0366"/>
    <w:rsid w:val="00AE09F8"/>
    <w:rsid w:val="00AE1963"/>
    <w:rsid w:val="00AE1EA3"/>
    <w:rsid w:val="00AE1FF3"/>
    <w:rsid w:val="00AE2781"/>
    <w:rsid w:val="00AE394E"/>
    <w:rsid w:val="00AE3C7C"/>
    <w:rsid w:val="00AE4039"/>
    <w:rsid w:val="00AE4334"/>
    <w:rsid w:val="00AE4737"/>
    <w:rsid w:val="00AE4AD8"/>
    <w:rsid w:val="00AE532C"/>
    <w:rsid w:val="00AE5E91"/>
    <w:rsid w:val="00AE5FF6"/>
    <w:rsid w:val="00AE6013"/>
    <w:rsid w:val="00AE663C"/>
    <w:rsid w:val="00AE6D7E"/>
    <w:rsid w:val="00AE7B30"/>
    <w:rsid w:val="00AE7BB7"/>
    <w:rsid w:val="00AE7D9F"/>
    <w:rsid w:val="00AF0850"/>
    <w:rsid w:val="00AF0869"/>
    <w:rsid w:val="00AF1B5D"/>
    <w:rsid w:val="00AF3ACB"/>
    <w:rsid w:val="00AF4399"/>
    <w:rsid w:val="00AF50BA"/>
    <w:rsid w:val="00AF62DA"/>
    <w:rsid w:val="00AF6332"/>
    <w:rsid w:val="00AF678B"/>
    <w:rsid w:val="00AF7612"/>
    <w:rsid w:val="00AF764A"/>
    <w:rsid w:val="00B001D0"/>
    <w:rsid w:val="00B00741"/>
    <w:rsid w:val="00B00DBB"/>
    <w:rsid w:val="00B022FC"/>
    <w:rsid w:val="00B02F4F"/>
    <w:rsid w:val="00B03FCB"/>
    <w:rsid w:val="00B04885"/>
    <w:rsid w:val="00B0553C"/>
    <w:rsid w:val="00B06444"/>
    <w:rsid w:val="00B0646A"/>
    <w:rsid w:val="00B0714B"/>
    <w:rsid w:val="00B0726A"/>
    <w:rsid w:val="00B07552"/>
    <w:rsid w:val="00B10E97"/>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61C0"/>
    <w:rsid w:val="00B165DD"/>
    <w:rsid w:val="00B16635"/>
    <w:rsid w:val="00B16840"/>
    <w:rsid w:val="00B16B1E"/>
    <w:rsid w:val="00B16E6C"/>
    <w:rsid w:val="00B17082"/>
    <w:rsid w:val="00B17C53"/>
    <w:rsid w:val="00B20174"/>
    <w:rsid w:val="00B20843"/>
    <w:rsid w:val="00B20DDD"/>
    <w:rsid w:val="00B218D9"/>
    <w:rsid w:val="00B23530"/>
    <w:rsid w:val="00B23F02"/>
    <w:rsid w:val="00B24D14"/>
    <w:rsid w:val="00B25AB0"/>
    <w:rsid w:val="00B260ED"/>
    <w:rsid w:val="00B26186"/>
    <w:rsid w:val="00B26AA1"/>
    <w:rsid w:val="00B26B5C"/>
    <w:rsid w:val="00B26E77"/>
    <w:rsid w:val="00B27971"/>
    <w:rsid w:val="00B27AA0"/>
    <w:rsid w:val="00B30B0E"/>
    <w:rsid w:val="00B30BE5"/>
    <w:rsid w:val="00B314B1"/>
    <w:rsid w:val="00B31977"/>
    <w:rsid w:val="00B31C34"/>
    <w:rsid w:val="00B31CA8"/>
    <w:rsid w:val="00B321B5"/>
    <w:rsid w:val="00B327E9"/>
    <w:rsid w:val="00B32FE1"/>
    <w:rsid w:val="00B33572"/>
    <w:rsid w:val="00B33A3D"/>
    <w:rsid w:val="00B350F7"/>
    <w:rsid w:val="00B351B6"/>
    <w:rsid w:val="00B360C1"/>
    <w:rsid w:val="00B36247"/>
    <w:rsid w:val="00B365C7"/>
    <w:rsid w:val="00B36678"/>
    <w:rsid w:val="00B36DE7"/>
    <w:rsid w:val="00B3718D"/>
    <w:rsid w:val="00B372F1"/>
    <w:rsid w:val="00B379CC"/>
    <w:rsid w:val="00B401F3"/>
    <w:rsid w:val="00B407B8"/>
    <w:rsid w:val="00B407D3"/>
    <w:rsid w:val="00B40B8A"/>
    <w:rsid w:val="00B4177A"/>
    <w:rsid w:val="00B41830"/>
    <w:rsid w:val="00B4285D"/>
    <w:rsid w:val="00B42ABC"/>
    <w:rsid w:val="00B42CD0"/>
    <w:rsid w:val="00B43688"/>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084"/>
    <w:rsid w:val="00B52465"/>
    <w:rsid w:val="00B54B80"/>
    <w:rsid w:val="00B55766"/>
    <w:rsid w:val="00B5630C"/>
    <w:rsid w:val="00B56483"/>
    <w:rsid w:val="00B56C46"/>
    <w:rsid w:val="00B57403"/>
    <w:rsid w:val="00B57921"/>
    <w:rsid w:val="00B60E3D"/>
    <w:rsid w:val="00B610AC"/>
    <w:rsid w:val="00B6120D"/>
    <w:rsid w:val="00B6317A"/>
    <w:rsid w:val="00B631E6"/>
    <w:rsid w:val="00B632CA"/>
    <w:rsid w:val="00B6352A"/>
    <w:rsid w:val="00B6381B"/>
    <w:rsid w:val="00B639DE"/>
    <w:rsid w:val="00B63CD7"/>
    <w:rsid w:val="00B64B3F"/>
    <w:rsid w:val="00B64DD4"/>
    <w:rsid w:val="00B650BA"/>
    <w:rsid w:val="00B65417"/>
    <w:rsid w:val="00B6593F"/>
    <w:rsid w:val="00B65FE4"/>
    <w:rsid w:val="00B6606C"/>
    <w:rsid w:val="00B670F5"/>
    <w:rsid w:val="00B678FD"/>
    <w:rsid w:val="00B67DD4"/>
    <w:rsid w:val="00B7073D"/>
    <w:rsid w:val="00B71462"/>
    <w:rsid w:val="00B716B0"/>
    <w:rsid w:val="00B7192E"/>
    <w:rsid w:val="00B7234E"/>
    <w:rsid w:val="00B72FFB"/>
    <w:rsid w:val="00B73A73"/>
    <w:rsid w:val="00B73EF4"/>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142"/>
    <w:rsid w:val="00B842CD"/>
    <w:rsid w:val="00B8457A"/>
    <w:rsid w:val="00B86160"/>
    <w:rsid w:val="00B861DB"/>
    <w:rsid w:val="00B87B4F"/>
    <w:rsid w:val="00B87FBC"/>
    <w:rsid w:val="00B904CA"/>
    <w:rsid w:val="00B90B2F"/>
    <w:rsid w:val="00B91628"/>
    <w:rsid w:val="00B9197F"/>
    <w:rsid w:val="00B91DB7"/>
    <w:rsid w:val="00B925CD"/>
    <w:rsid w:val="00B93973"/>
    <w:rsid w:val="00B93AA1"/>
    <w:rsid w:val="00B940EB"/>
    <w:rsid w:val="00B94476"/>
    <w:rsid w:val="00B94FD3"/>
    <w:rsid w:val="00B95AA8"/>
    <w:rsid w:val="00B95E9C"/>
    <w:rsid w:val="00B96118"/>
    <w:rsid w:val="00B96481"/>
    <w:rsid w:val="00B96B53"/>
    <w:rsid w:val="00B97692"/>
    <w:rsid w:val="00B979E0"/>
    <w:rsid w:val="00B97D87"/>
    <w:rsid w:val="00BA1249"/>
    <w:rsid w:val="00BA15C8"/>
    <w:rsid w:val="00BA20CE"/>
    <w:rsid w:val="00BA245C"/>
    <w:rsid w:val="00BA25F4"/>
    <w:rsid w:val="00BA32BD"/>
    <w:rsid w:val="00BA3340"/>
    <w:rsid w:val="00BA3649"/>
    <w:rsid w:val="00BA3C73"/>
    <w:rsid w:val="00BA59CF"/>
    <w:rsid w:val="00BA6267"/>
    <w:rsid w:val="00BA63AB"/>
    <w:rsid w:val="00BA660F"/>
    <w:rsid w:val="00BA694A"/>
    <w:rsid w:val="00BA6C0F"/>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9B8"/>
    <w:rsid w:val="00BB5C88"/>
    <w:rsid w:val="00BB5D77"/>
    <w:rsid w:val="00BB5FD3"/>
    <w:rsid w:val="00BB66A9"/>
    <w:rsid w:val="00BB6CA6"/>
    <w:rsid w:val="00BB6E8D"/>
    <w:rsid w:val="00BB6F36"/>
    <w:rsid w:val="00BB72DF"/>
    <w:rsid w:val="00BB798A"/>
    <w:rsid w:val="00BC0199"/>
    <w:rsid w:val="00BC0BEC"/>
    <w:rsid w:val="00BC110F"/>
    <w:rsid w:val="00BC2B99"/>
    <w:rsid w:val="00BC2E2C"/>
    <w:rsid w:val="00BC3366"/>
    <w:rsid w:val="00BC365F"/>
    <w:rsid w:val="00BC4027"/>
    <w:rsid w:val="00BC464A"/>
    <w:rsid w:val="00BC46EE"/>
    <w:rsid w:val="00BC4B6A"/>
    <w:rsid w:val="00BC5006"/>
    <w:rsid w:val="00BC56B4"/>
    <w:rsid w:val="00BC614D"/>
    <w:rsid w:val="00BC64C2"/>
    <w:rsid w:val="00BC6E4A"/>
    <w:rsid w:val="00BC6E7F"/>
    <w:rsid w:val="00BC72B5"/>
    <w:rsid w:val="00BC7587"/>
    <w:rsid w:val="00BC7EF2"/>
    <w:rsid w:val="00BD0A75"/>
    <w:rsid w:val="00BD107C"/>
    <w:rsid w:val="00BD1924"/>
    <w:rsid w:val="00BD234A"/>
    <w:rsid w:val="00BD2417"/>
    <w:rsid w:val="00BD24E7"/>
    <w:rsid w:val="00BD3620"/>
    <w:rsid w:val="00BD388A"/>
    <w:rsid w:val="00BD4E04"/>
    <w:rsid w:val="00BD59BF"/>
    <w:rsid w:val="00BD5BAC"/>
    <w:rsid w:val="00BD62AF"/>
    <w:rsid w:val="00BD65A5"/>
    <w:rsid w:val="00BD67AF"/>
    <w:rsid w:val="00BD67E5"/>
    <w:rsid w:val="00BD68F0"/>
    <w:rsid w:val="00BD6C56"/>
    <w:rsid w:val="00BD6DF6"/>
    <w:rsid w:val="00BD6F10"/>
    <w:rsid w:val="00BD73EA"/>
    <w:rsid w:val="00BD75F5"/>
    <w:rsid w:val="00BD78AF"/>
    <w:rsid w:val="00BE0788"/>
    <w:rsid w:val="00BE117B"/>
    <w:rsid w:val="00BE27A0"/>
    <w:rsid w:val="00BE38BD"/>
    <w:rsid w:val="00BE3A4F"/>
    <w:rsid w:val="00BE3C4C"/>
    <w:rsid w:val="00BE44DC"/>
    <w:rsid w:val="00BE4B5A"/>
    <w:rsid w:val="00BE4E2A"/>
    <w:rsid w:val="00BE4FAB"/>
    <w:rsid w:val="00BE52AB"/>
    <w:rsid w:val="00BE5DA7"/>
    <w:rsid w:val="00BE6B8F"/>
    <w:rsid w:val="00BE6DAE"/>
    <w:rsid w:val="00BE7E58"/>
    <w:rsid w:val="00BE7EF4"/>
    <w:rsid w:val="00BF08A5"/>
    <w:rsid w:val="00BF10DA"/>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1F74"/>
    <w:rsid w:val="00C02174"/>
    <w:rsid w:val="00C02A96"/>
    <w:rsid w:val="00C03B96"/>
    <w:rsid w:val="00C03F09"/>
    <w:rsid w:val="00C05091"/>
    <w:rsid w:val="00C05AF4"/>
    <w:rsid w:val="00C06987"/>
    <w:rsid w:val="00C075BF"/>
    <w:rsid w:val="00C079F7"/>
    <w:rsid w:val="00C118AB"/>
    <w:rsid w:val="00C11F21"/>
    <w:rsid w:val="00C120F5"/>
    <w:rsid w:val="00C1215A"/>
    <w:rsid w:val="00C122A7"/>
    <w:rsid w:val="00C126B5"/>
    <w:rsid w:val="00C12F5C"/>
    <w:rsid w:val="00C1326A"/>
    <w:rsid w:val="00C13509"/>
    <w:rsid w:val="00C13ACE"/>
    <w:rsid w:val="00C13EDE"/>
    <w:rsid w:val="00C142CC"/>
    <w:rsid w:val="00C146CE"/>
    <w:rsid w:val="00C156B9"/>
    <w:rsid w:val="00C158AE"/>
    <w:rsid w:val="00C16FAB"/>
    <w:rsid w:val="00C1727A"/>
    <w:rsid w:val="00C20428"/>
    <w:rsid w:val="00C20AA5"/>
    <w:rsid w:val="00C21627"/>
    <w:rsid w:val="00C22348"/>
    <w:rsid w:val="00C22AE7"/>
    <w:rsid w:val="00C232F0"/>
    <w:rsid w:val="00C243AF"/>
    <w:rsid w:val="00C24CF3"/>
    <w:rsid w:val="00C24D4A"/>
    <w:rsid w:val="00C257ED"/>
    <w:rsid w:val="00C25A1D"/>
    <w:rsid w:val="00C26A16"/>
    <w:rsid w:val="00C27766"/>
    <w:rsid w:val="00C27AEA"/>
    <w:rsid w:val="00C27CEC"/>
    <w:rsid w:val="00C30734"/>
    <w:rsid w:val="00C30B28"/>
    <w:rsid w:val="00C31BA9"/>
    <w:rsid w:val="00C321A9"/>
    <w:rsid w:val="00C321F7"/>
    <w:rsid w:val="00C32244"/>
    <w:rsid w:val="00C33230"/>
    <w:rsid w:val="00C333AE"/>
    <w:rsid w:val="00C342A3"/>
    <w:rsid w:val="00C34596"/>
    <w:rsid w:val="00C34A7F"/>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327"/>
    <w:rsid w:val="00C4551B"/>
    <w:rsid w:val="00C45EDA"/>
    <w:rsid w:val="00C4731F"/>
    <w:rsid w:val="00C51023"/>
    <w:rsid w:val="00C51F25"/>
    <w:rsid w:val="00C53DD8"/>
    <w:rsid w:val="00C54344"/>
    <w:rsid w:val="00C5437C"/>
    <w:rsid w:val="00C551C2"/>
    <w:rsid w:val="00C556E8"/>
    <w:rsid w:val="00C5592D"/>
    <w:rsid w:val="00C55B83"/>
    <w:rsid w:val="00C55BB5"/>
    <w:rsid w:val="00C55DFC"/>
    <w:rsid w:val="00C566F7"/>
    <w:rsid w:val="00C569D4"/>
    <w:rsid w:val="00C5714A"/>
    <w:rsid w:val="00C573D7"/>
    <w:rsid w:val="00C573DA"/>
    <w:rsid w:val="00C574B1"/>
    <w:rsid w:val="00C576C4"/>
    <w:rsid w:val="00C60735"/>
    <w:rsid w:val="00C60A5E"/>
    <w:rsid w:val="00C6101E"/>
    <w:rsid w:val="00C61463"/>
    <w:rsid w:val="00C6146E"/>
    <w:rsid w:val="00C61AC5"/>
    <w:rsid w:val="00C61C7F"/>
    <w:rsid w:val="00C61E4D"/>
    <w:rsid w:val="00C636F3"/>
    <w:rsid w:val="00C642CF"/>
    <w:rsid w:val="00C64490"/>
    <w:rsid w:val="00C64A92"/>
    <w:rsid w:val="00C64E91"/>
    <w:rsid w:val="00C64F84"/>
    <w:rsid w:val="00C65144"/>
    <w:rsid w:val="00C66231"/>
    <w:rsid w:val="00C6637E"/>
    <w:rsid w:val="00C667F8"/>
    <w:rsid w:val="00C669E8"/>
    <w:rsid w:val="00C671C9"/>
    <w:rsid w:val="00C67714"/>
    <w:rsid w:val="00C70756"/>
    <w:rsid w:val="00C70A20"/>
    <w:rsid w:val="00C70AA7"/>
    <w:rsid w:val="00C70F70"/>
    <w:rsid w:val="00C713A3"/>
    <w:rsid w:val="00C7140B"/>
    <w:rsid w:val="00C71432"/>
    <w:rsid w:val="00C7143D"/>
    <w:rsid w:val="00C729E9"/>
    <w:rsid w:val="00C730BA"/>
    <w:rsid w:val="00C73A44"/>
    <w:rsid w:val="00C73E72"/>
    <w:rsid w:val="00C75487"/>
    <w:rsid w:val="00C7548F"/>
    <w:rsid w:val="00C75631"/>
    <w:rsid w:val="00C756CF"/>
    <w:rsid w:val="00C7573D"/>
    <w:rsid w:val="00C75C77"/>
    <w:rsid w:val="00C75E58"/>
    <w:rsid w:val="00C76031"/>
    <w:rsid w:val="00C77AA6"/>
    <w:rsid w:val="00C77DA0"/>
    <w:rsid w:val="00C80071"/>
    <w:rsid w:val="00C80604"/>
    <w:rsid w:val="00C8091F"/>
    <w:rsid w:val="00C80932"/>
    <w:rsid w:val="00C8108D"/>
    <w:rsid w:val="00C814C5"/>
    <w:rsid w:val="00C81B15"/>
    <w:rsid w:val="00C81E23"/>
    <w:rsid w:val="00C82D9C"/>
    <w:rsid w:val="00C83CE2"/>
    <w:rsid w:val="00C8421E"/>
    <w:rsid w:val="00C84269"/>
    <w:rsid w:val="00C84ADB"/>
    <w:rsid w:val="00C85DCA"/>
    <w:rsid w:val="00C86AE3"/>
    <w:rsid w:val="00C86B24"/>
    <w:rsid w:val="00C8701E"/>
    <w:rsid w:val="00C87441"/>
    <w:rsid w:val="00C876B6"/>
    <w:rsid w:val="00C87E56"/>
    <w:rsid w:val="00C87F6E"/>
    <w:rsid w:val="00C9005E"/>
    <w:rsid w:val="00C902CC"/>
    <w:rsid w:val="00C902D1"/>
    <w:rsid w:val="00C906ED"/>
    <w:rsid w:val="00C90A49"/>
    <w:rsid w:val="00C90B31"/>
    <w:rsid w:val="00C91634"/>
    <w:rsid w:val="00C91926"/>
    <w:rsid w:val="00C91DA3"/>
    <w:rsid w:val="00C926F6"/>
    <w:rsid w:val="00C9294A"/>
    <w:rsid w:val="00C9302D"/>
    <w:rsid w:val="00C93676"/>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380A"/>
    <w:rsid w:val="00CA39F4"/>
    <w:rsid w:val="00CA400B"/>
    <w:rsid w:val="00CA45E4"/>
    <w:rsid w:val="00CA4A28"/>
    <w:rsid w:val="00CA4D0F"/>
    <w:rsid w:val="00CA4F1E"/>
    <w:rsid w:val="00CA5AB1"/>
    <w:rsid w:val="00CA5DE6"/>
    <w:rsid w:val="00CA6BFB"/>
    <w:rsid w:val="00CA71E5"/>
    <w:rsid w:val="00CB1A44"/>
    <w:rsid w:val="00CB1B9E"/>
    <w:rsid w:val="00CB20E0"/>
    <w:rsid w:val="00CB2758"/>
    <w:rsid w:val="00CB287A"/>
    <w:rsid w:val="00CB3984"/>
    <w:rsid w:val="00CB3DDE"/>
    <w:rsid w:val="00CB4B55"/>
    <w:rsid w:val="00CB4C09"/>
    <w:rsid w:val="00CB5078"/>
    <w:rsid w:val="00CB5368"/>
    <w:rsid w:val="00CB5394"/>
    <w:rsid w:val="00CB5568"/>
    <w:rsid w:val="00CB5634"/>
    <w:rsid w:val="00CB5985"/>
    <w:rsid w:val="00CB5FD7"/>
    <w:rsid w:val="00CB624B"/>
    <w:rsid w:val="00CB6A26"/>
    <w:rsid w:val="00CB7124"/>
    <w:rsid w:val="00CB780C"/>
    <w:rsid w:val="00CC05CB"/>
    <w:rsid w:val="00CC077D"/>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DCC"/>
    <w:rsid w:val="00CD70F0"/>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09CA"/>
    <w:rsid w:val="00CF1119"/>
    <w:rsid w:val="00CF1928"/>
    <w:rsid w:val="00CF1FB9"/>
    <w:rsid w:val="00CF27A0"/>
    <w:rsid w:val="00CF2D58"/>
    <w:rsid w:val="00CF2E4C"/>
    <w:rsid w:val="00CF2FEF"/>
    <w:rsid w:val="00CF357E"/>
    <w:rsid w:val="00CF36D9"/>
    <w:rsid w:val="00CF379A"/>
    <w:rsid w:val="00CF3B02"/>
    <w:rsid w:val="00CF4E3D"/>
    <w:rsid w:val="00CF5B60"/>
    <w:rsid w:val="00CF63FB"/>
    <w:rsid w:val="00CF6D7A"/>
    <w:rsid w:val="00D0007E"/>
    <w:rsid w:val="00D00120"/>
    <w:rsid w:val="00D0012A"/>
    <w:rsid w:val="00D00435"/>
    <w:rsid w:val="00D01159"/>
    <w:rsid w:val="00D024B2"/>
    <w:rsid w:val="00D0263E"/>
    <w:rsid w:val="00D035BD"/>
    <w:rsid w:val="00D0363B"/>
    <w:rsid w:val="00D040BF"/>
    <w:rsid w:val="00D041D4"/>
    <w:rsid w:val="00D0433C"/>
    <w:rsid w:val="00D04C90"/>
    <w:rsid w:val="00D0529C"/>
    <w:rsid w:val="00D05548"/>
    <w:rsid w:val="00D05605"/>
    <w:rsid w:val="00D05AEA"/>
    <w:rsid w:val="00D06260"/>
    <w:rsid w:val="00D068B3"/>
    <w:rsid w:val="00D06BC6"/>
    <w:rsid w:val="00D07A78"/>
    <w:rsid w:val="00D07ACE"/>
    <w:rsid w:val="00D07DF9"/>
    <w:rsid w:val="00D07EB2"/>
    <w:rsid w:val="00D1039A"/>
    <w:rsid w:val="00D1054A"/>
    <w:rsid w:val="00D10E71"/>
    <w:rsid w:val="00D12306"/>
    <w:rsid w:val="00D12F00"/>
    <w:rsid w:val="00D13687"/>
    <w:rsid w:val="00D13739"/>
    <w:rsid w:val="00D13858"/>
    <w:rsid w:val="00D148FF"/>
    <w:rsid w:val="00D14FBF"/>
    <w:rsid w:val="00D151FD"/>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3DA"/>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86A"/>
    <w:rsid w:val="00D279AD"/>
    <w:rsid w:val="00D27BA1"/>
    <w:rsid w:val="00D3035F"/>
    <w:rsid w:val="00D3055F"/>
    <w:rsid w:val="00D308B1"/>
    <w:rsid w:val="00D30E93"/>
    <w:rsid w:val="00D311F6"/>
    <w:rsid w:val="00D31855"/>
    <w:rsid w:val="00D323E9"/>
    <w:rsid w:val="00D32F79"/>
    <w:rsid w:val="00D33599"/>
    <w:rsid w:val="00D335AF"/>
    <w:rsid w:val="00D34FF0"/>
    <w:rsid w:val="00D351FF"/>
    <w:rsid w:val="00D3626B"/>
    <w:rsid w:val="00D36853"/>
    <w:rsid w:val="00D36DE6"/>
    <w:rsid w:val="00D37794"/>
    <w:rsid w:val="00D37BFE"/>
    <w:rsid w:val="00D40483"/>
    <w:rsid w:val="00D4088C"/>
    <w:rsid w:val="00D40CD2"/>
    <w:rsid w:val="00D40F2E"/>
    <w:rsid w:val="00D416F1"/>
    <w:rsid w:val="00D429E1"/>
    <w:rsid w:val="00D42E2D"/>
    <w:rsid w:val="00D433BC"/>
    <w:rsid w:val="00D43A51"/>
    <w:rsid w:val="00D43DE4"/>
    <w:rsid w:val="00D45267"/>
    <w:rsid w:val="00D47975"/>
    <w:rsid w:val="00D479AC"/>
    <w:rsid w:val="00D47B5F"/>
    <w:rsid w:val="00D47BD5"/>
    <w:rsid w:val="00D47C34"/>
    <w:rsid w:val="00D50048"/>
    <w:rsid w:val="00D5031A"/>
    <w:rsid w:val="00D50ED2"/>
    <w:rsid w:val="00D51354"/>
    <w:rsid w:val="00D5183A"/>
    <w:rsid w:val="00D51E0F"/>
    <w:rsid w:val="00D51EB9"/>
    <w:rsid w:val="00D51F9D"/>
    <w:rsid w:val="00D5260D"/>
    <w:rsid w:val="00D52661"/>
    <w:rsid w:val="00D53077"/>
    <w:rsid w:val="00D5344C"/>
    <w:rsid w:val="00D53618"/>
    <w:rsid w:val="00D54195"/>
    <w:rsid w:val="00D54570"/>
    <w:rsid w:val="00D54C2B"/>
    <w:rsid w:val="00D55291"/>
    <w:rsid w:val="00D55331"/>
    <w:rsid w:val="00D559CC"/>
    <w:rsid w:val="00D559F6"/>
    <w:rsid w:val="00D55BDD"/>
    <w:rsid w:val="00D5644D"/>
    <w:rsid w:val="00D5648F"/>
    <w:rsid w:val="00D5663F"/>
    <w:rsid w:val="00D569AC"/>
    <w:rsid w:val="00D56D8B"/>
    <w:rsid w:val="00D56DFC"/>
    <w:rsid w:val="00D571AD"/>
    <w:rsid w:val="00D574C6"/>
    <w:rsid w:val="00D6183A"/>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1FED"/>
    <w:rsid w:val="00D725F2"/>
    <w:rsid w:val="00D72B31"/>
    <w:rsid w:val="00D731DC"/>
    <w:rsid w:val="00D73E8A"/>
    <w:rsid w:val="00D7478C"/>
    <w:rsid w:val="00D74A57"/>
    <w:rsid w:val="00D74E40"/>
    <w:rsid w:val="00D76342"/>
    <w:rsid w:val="00D76370"/>
    <w:rsid w:val="00D7641A"/>
    <w:rsid w:val="00D76521"/>
    <w:rsid w:val="00D76BD7"/>
    <w:rsid w:val="00D770AA"/>
    <w:rsid w:val="00D7714B"/>
    <w:rsid w:val="00D80371"/>
    <w:rsid w:val="00D80D26"/>
    <w:rsid w:val="00D81519"/>
    <w:rsid w:val="00D822C3"/>
    <w:rsid w:val="00D82532"/>
    <w:rsid w:val="00D8266E"/>
    <w:rsid w:val="00D8298A"/>
    <w:rsid w:val="00D82D9B"/>
    <w:rsid w:val="00D8430E"/>
    <w:rsid w:val="00D85090"/>
    <w:rsid w:val="00D861BB"/>
    <w:rsid w:val="00D87E09"/>
    <w:rsid w:val="00D915B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60F2"/>
    <w:rsid w:val="00DA6A89"/>
    <w:rsid w:val="00DA6FCC"/>
    <w:rsid w:val="00DA7454"/>
    <w:rsid w:val="00DA7733"/>
    <w:rsid w:val="00DA7DD9"/>
    <w:rsid w:val="00DB040A"/>
    <w:rsid w:val="00DB0AA0"/>
    <w:rsid w:val="00DB0E48"/>
    <w:rsid w:val="00DB18D4"/>
    <w:rsid w:val="00DB2213"/>
    <w:rsid w:val="00DB2697"/>
    <w:rsid w:val="00DB2773"/>
    <w:rsid w:val="00DB342A"/>
    <w:rsid w:val="00DB393B"/>
    <w:rsid w:val="00DB398E"/>
    <w:rsid w:val="00DB39E4"/>
    <w:rsid w:val="00DB3A5C"/>
    <w:rsid w:val="00DB3B59"/>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E47"/>
    <w:rsid w:val="00DC506A"/>
    <w:rsid w:val="00DC5216"/>
    <w:rsid w:val="00DC538A"/>
    <w:rsid w:val="00DC5FE9"/>
    <w:rsid w:val="00DC6C57"/>
    <w:rsid w:val="00DC6FE7"/>
    <w:rsid w:val="00DC721D"/>
    <w:rsid w:val="00DC7607"/>
    <w:rsid w:val="00DC7823"/>
    <w:rsid w:val="00DC7F40"/>
    <w:rsid w:val="00DD0211"/>
    <w:rsid w:val="00DD096D"/>
    <w:rsid w:val="00DD0C49"/>
    <w:rsid w:val="00DD1A90"/>
    <w:rsid w:val="00DD202F"/>
    <w:rsid w:val="00DD26FA"/>
    <w:rsid w:val="00DD2703"/>
    <w:rsid w:val="00DD2871"/>
    <w:rsid w:val="00DD361E"/>
    <w:rsid w:val="00DD381C"/>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4B8"/>
    <w:rsid w:val="00DF1702"/>
    <w:rsid w:val="00DF1904"/>
    <w:rsid w:val="00DF2324"/>
    <w:rsid w:val="00DF2588"/>
    <w:rsid w:val="00DF26E9"/>
    <w:rsid w:val="00DF2C7D"/>
    <w:rsid w:val="00DF38C4"/>
    <w:rsid w:val="00DF3FCF"/>
    <w:rsid w:val="00DF4774"/>
    <w:rsid w:val="00DF4E82"/>
    <w:rsid w:val="00DF628C"/>
    <w:rsid w:val="00DF6795"/>
    <w:rsid w:val="00DF7BCA"/>
    <w:rsid w:val="00E00954"/>
    <w:rsid w:val="00E015E3"/>
    <w:rsid w:val="00E01933"/>
    <w:rsid w:val="00E02698"/>
    <w:rsid w:val="00E04387"/>
    <w:rsid w:val="00E04618"/>
    <w:rsid w:val="00E04DF6"/>
    <w:rsid w:val="00E0545D"/>
    <w:rsid w:val="00E054E9"/>
    <w:rsid w:val="00E0601A"/>
    <w:rsid w:val="00E06E2C"/>
    <w:rsid w:val="00E071A6"/>
    <w:rsid w:val="00E074FA"/>
    <w:rsid w:val="00E07A1E"/>
    <w:rsid w:val="00E07B72"/>
    <w:rsid w:val="00E07E21"/>
    <w:rsid w:val="00E101C1"/>
    <w:rsid w:val="00E10B4A"/>
    <w:rsid w:val="00E10C2A"/>
    <w:rsid w:val="00E11691"/>
    <w:rsid w:val="00E11A18"/>
    <w:rsid w:val="00E12037"/>
    <w:rsid w:val="00E1204D"/>
    <w:rsid w:val="00E120BD"/>
    <w:rsid w:val="00E121F2"/>
    <w:rsid w:val="00E13BEC"/>
    <w:rsid w:val="00E15540"/>
    <w:rsid w:val="00E1568B"/>
    <w:rsid w:val="00E15F44"/>
    <w:rsid w:val="00E15FB1"/>
    <w:rsid w:val="00E164D0"/>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C42"/>
    <w:rsid w:val="00E41E03"/>
    <w:rsid w:val="00E423C1"/>
    <w:rsid w:val="00E43213"/>
    <w:rsid w:val="00E43273"/>
    <w:rsid w:val="00E43D44"/>
    <w:rsid w:val="00E45901"/>
    <w:rsid w:val="00E45AD0"/>
    <w:rsid w:val="00E45AF3"/>
    <w:rsid w:val="00E45FE5"/>
    <w:rsid w:val="00E46155"/>
    <w:rsid w:val="00E46AA4"/>
    <w:rsid w:val="00E47455"/>
    <w:rsid w:val="00E47A38"/>
    <w:rsid w:val="00E50339"/>
    <w:rsid w:val="00E50C8B"/>
    <w:rsid w:val="00E50E03"/>
    <w:rsid w:val="00E51049"/>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CB0"/>
    <w:rsid w:val="00E62296"/>
    <w:rsid w:val="00E62D38"/>
    <w:rsid w:val="00E63308"/>
    <w:rsid w:val="00E63C46"/>
    <w:rsid w:val="00E64728"/>
    <w:rsid w:val="00E64E41"/>
    <w:rsid w:val="00E64ECB"/>
    <w:rsid w:val="00E65190"/>
    <w:rsid w:val="00E658D4"/>
    <w:rsid w:val="00E666E1"/>
    <w:rsid w:val="00E6712E"/>
    <w:rsid w:val="00E67439"/>
    <w:rsid w:val="00E70E54"/>
    <w:rsid w:val="00E71E20"/>
    <w:rsid w:val="00E72022"/>
    <w:rsid w:val="00E72399"/>
    <w:rsid w:val="00E72528"/>
    <w:rsid w:val="00E72605"/>
    <w:rsid w:val="00E729E7"/>
    <w:rsid w:val="00E73248"/>
    <w:rsid w:val="00E73DCA"/>
    <w:rsid w:val="00E741D9"/>
    <w:rsid w:val="00E7436B"/>
    <w:rsid w:val="00E758A4"/>
    <w:rsid w:val="00E75ECB"/>
    <w:rsid w:val="00E75EFA"/>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86E"/>
    <w:rsid w:val="00E8487B"/>
    <w:rsid w:val="00E8497D"/>
    <w:rsid w:val="00E84E30"/>
    <w:rsid w:val="00E85464"/>
    <w:rsid w:val="00E854D5"/>
    <w:rsid w:val="00E85719"/>
    <w:rsid w:val="00E85BC6"/>
    <w:rsid w:val="00E85D7F"/>
    <w:rsid w:val="00E86871"/>
    <w:rsid w:val="00E86B7D"/>
    <w:rsid w:val="00E86D8E"/>
    <w:rsid w:val="00E86F07"/>
    <w:rsid w:val="00E86F68"/>
    <w:rsid w:val="00E86FD7"/>
    <w:rsid w:val="00E903B3"/>
    <w:rsid w:val="00E910C1"/>
    <w:rsid w:val="00E9187B"/>
    <w:rsid w:val="00E91CBE"/>
    <w:rsid w:val="00E9217C"/>
    <w:rsid w:val="00E92542"/>
    <w:rsid w:val="00E92D12"/>
    <w:rsid w:val="00E9347C"/>
    <w:rsid w:val="00E938EE"/>
    <w:rsid w:val="00E94AE8"/>
    <w:rsid w:val="00E94B18"/>
    <w:rsid w:val="00E9501E"/>
    <w:rsid w:val="00E95346"/>
    <w:rsid w:val="00E96FDE"/>
    <w:rsid w:val="00E97321"/>
    <w:rsid w:val="00E97FDD"/>
    <w:rsid w:val="00EA08A4"/>
    <w:rsid w:val="00EA0959"/>
    <w:rsid w:val="00EA11BD"/>
    <w:rsid w:val="00EA1A62"/>
    <w:rsid w:val="00EA1D33"/>
    <w:rsid w:val="00EA1DC3"/>
    <w:rsid w:val="00EA2D5A"/>
    <w:rsid w:val="00EA2F2C"/>
    <w:rsid w:val="00EA3ED8"/>
    <w:rsid w:val="00EA4662"/>
    <w:rsid w:val="00EA5248"/>
    <w:rsid w:val="00EA525C"/>
    <w:rsid w:val="00EA60E6"/>
    <w:rsid w:val="00EA757B"/>
    <w:rsid w:val="00EA77D9"/>
    <w:rsid w:val="00EA7981"/>
    <w:rsid w:val="00EA7AF6"/>
    <w:rsid w:val="00EA7AFC"/>
    <w:rsid w:val="00EB0364"/>
    <w:rsid w:val="00EB0475"/>
    <w:rsid w:val="00EB054A"/>
    <w:rsid w:val="00EB08A4"/>
    <w:rsid w:val="00EB08B5"/>
    <w:rsid w:val="00EB0D96"/>
    <w:rsid w:val="00EB1DA0"/>
    <w:rsid w:val="00EB2213"/>
    <w:rsid w:val="00EB2305"/>
    <w:rsid w:val="00EB27D5"/>
    <w:rsid w:val="00EB2C0C"/>
    <w:rsid w:val="00EB3CB0"/>
    <w:rsid w:val="00EB4042"/>
    <w:rsid w:val="00EB46E8"/>
    <w:rsid w:val="00EB48C0"/>
    <w:rsid w:val="00EB4A95"/>
    <w:rsid w:val="00EB4DAC"/>
    <w:rsid w:val="00EB4E49"/>
    <w:rsid w:val="00EB5081"/>
    <w:rsid w:val="00EB5849"/>
    <w:rsid w:val="00EB5C98"/>
    <w:rsid w:val="00EB7616"/>
    <w:rsid w:val="00EB7724"/>
    <w:rsid w:val="00EB7905"/>
    <w:rsid w:val="00EC1338"/>
    <w:rsid w:val="00EC14BB"/>
    <w:rsid w:val="00EC1588"/>
    <w:rsid w:val="00EC179A"/>
    <w:rsid w:val="00EC1976"/>
    <w:rsid w:val="00EC2062"/>
    <w:rsid w:val="00EC387B"/>
    <w:rsid w:val="00EC3FCA"/>
    <w:rsid w:val="00EC45D4"/>
    <w:rsid w:val="00EC5444"/>
    <w:rsid w:val="00EC5629"/>
    <w:rsid w:val="00EC5675"/>
    <w:rsid w:val="00EC58FA"/>
    <w:rsid w:val="00EC5B7D"/>
    <w:rsid w:val="00EC6C25"/>
    <w:rsid w:val="00EC6EBE"/>
    <w:rsid w:val="00EC79A8"/>
    <w:rsid w:val="00EC7D86"/>
    <w:rsid w:val="00ED0667"/>
    <w:rsid w:val="00ED0DBA"/>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B58"/>
    <w:rsid w:val="00EE3C62"/>
    <w:rsid w:val="00EE44BC"/>
    <w:rsid w:val="00EE52C9"/>
    <w:rsid w:val="00EE5D67"/>
    <w:rsid w:val="00EE5DE2"/>
    <w:rsid w:val="00EE615D"/>
    <w:rsid w:val="00EE70A0"/>
    <w:rsid w:val="00EE70B7"/>
    <w:rsid w:val="00EF0769"/>
    <w:rsid w:val="00EF1174"/>
    <w:rsid w:val="00EF1324"/>
    <w:rsid w:val="00EF1AEB"/>
    <w:rsid w:val="00EF1F39"/>
    <w:rsid w:val="00EF2795"/>
    <w:rsid w:val="00EF3073"/>
    <w:rsid w:val="00EF349D"/>
    <w:rsid w:val="00EF3817"/>
    <w:rsid w:val="00EF39D0"/>
    <w:rsid w:val="00EF4C19"/>
    <w:rsid w:val="00EF4D2F"/>
    <w:rsid w:val="00EF4FC0"/>
    <w:rsid w:val="00EF5D59"/>
    <w:rsid w:val="00EF6AC7"/>
    <w:rsid w:val="00EF6B97"/>
    <w:rsid w:val="00EF6E8D"/>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628"/>
    <w:rsid w:val="00F057AB"/>
    <w:rsid w:val="00F063B8"/>
    <w:rsid w:val="00F064C1"/>
    <w:rsid w:val="00F065E3"/>
    <w:rsid w:val="00F0673C"/>
    <w:rsid w:val="00F068C8"/>
    <w:rsid w:val="00F06B66"/>
    <w:rsid w:val="00F06F47"/>
    <w:rsid w:val="00F07638"/>
    <w:rsid w:val="00F07E90"/>
    <w:rsid w:val="00F102DF"/>
    <w:rsid w:val="00F1138D"/>
    <w:rsid w:val="00F113B2"/>
    <w:rsid w:val="00F11E93"/>
    <w:rsid w:val="00F11F72"/>
    <w:rsid w:val="00F1203E"/>
    <w:rsid w:val="00F12D4F"/>
    <w:rsid w:val="00F13480"/>
    <w:rsid w:val="00F13E25"/>
    <w:rsid w:val="00F14C58"/>
    <w:rsid w:val="00F14EAF"/>
    <w:rsid w:val="00F14F57"/>
    <w:rsid w:val="00F1506E"/>
    <w:rsid w:val="00F165A2"/>
    <w:rsid w:val="00F17368"/>
    <w:rsid w:val="00F17BAF"/>
    <w:rsid w:val="00F17EB4"/>
    <w:rsid w:val="00F21976"/>
    <w:rsid w:val="00F223A1"/>
    <w:rsid w:val="00F224BE"/>
    <w:rsid w:val="00F2379F"/>
    <w:rsid w:val="00F2392E"/>
    <w:rsid w:val="00F23F86"/>
    <w:rsid w:val="00F2403B"/>
    <w:rsid w:val="00F24FAB"/>
    <w:rsid w:val="00F251F2"/>
    <w:rsid w:val="00F25539"/>
    <w:rsid w:val="00F25C2E"/>
    <w:rsid w:val="00F25D48"/>
    <w:rsid w:val="00F260CB"/>
    <w:rsid w:val="00F2696B"/>
    <w:rsid w:val="00F26A89"/>
    <w:rsid w:val="00F313D8"/>
    <w:rsid w:val="00F321C0"/>
    <w:rsid w:val="00F328ED"/>
    <w:rsid w:val="00F32DD4"/>
    <w:rsid w:val="00F34904"/>
    <w:rsid w:val="00F3533C"/>
    <w:rsid w:val="00F35999"/>
    <w:rsid w:val="00F35EF5"/>
    <w:rsid w:val="00F35F6C"/>
    <w:rsid w:val="00F371F7"/>
    <w:rsid w:val="00F37351"/>
    <w:rsid w:val="00F376C5"/>
    <w:rsid w:val="00F37793"/>
    <w:rsid w:val="00F37A7E"/>
    <w:rsid w:val="00F37CC3"/>
    <w:rsid w:val="00F40961"/>
    <w:rsid w:val="00F409DF"/>
    <w:rsid w:val="00F40C58"/>
    <w:rsid w:val="00F413ED"/>
    <w:rsid w:val="00F414DC"/>
    <w:rsid w:val="00F41C1F"/>
    <w:rsid w:val="00F421C0"/>
    <w:rsid w:val="00F42C09"/>
    <w:rsid w:val="00F42C97"/>
    <w:rsid w:val="00F43047"/>
    <w:rsid w:val="00F433D6"/>
    <w:rsid w:val="00F43450"/>
    <w:rsid w:val="00F43B93"/>
    <w:rsid w:val="00F43F07"/>
    <w:rsid w:val="00F44480"/>
    <w:rsid w:val="00F449B5"/>
    <w:rsid w:val="00F449C4"/>
    <w:rsid w:val="00F44C8C"/>
    <w:rsid w:val="00F44FC8"/>
    <w:rsid w:val="00F4523C"/>
    <w:rsid w:val="00F45CFB"/>
    <w:rsid w:val="00F45DB1"/>
    <w:rsid w:val="00F466F1"/>
    <w:rsid w:val="00F46E2E"/>
    <w:rsid w:val="00F4722D"/>
    <w:rsid w:val="00F477E4"/>
    <w:rsid w:val="00F47826"/>
    <w:rsid w:val="00F47BD4"/>
    <w:rsid w:val="00F50B17"/>
    <w:rsid w:val="00F51267"/>
    <w:rsid w:val="00F514D2"/>
    <w:rsid w:val="00F517B4"/>
    <w:rsid w:val="00F526CF"/>
    <w:rsid w:val="00F53242"/>
    <w:rsid w:val="00F5455C"/>
    <w:rsid w:val="00F5549D"/>
    <w:rsid w:val="00F55666"/>
    <w:rsid w:val="00F55A3F"/>
    <w:rsid w:val="00F5673F"/>
    <w:rsid w:val="00F567FF"/>
    <w:rsid w:val="00F56861"/>
    <w:rsid w:val="00F56AA8"/>
    <w:rsid w:val="00F56AF9"/>
    <w:rsid w:val="00F56DEF"/>
    <w:rsid w:val="00F60493"/>
    <w:rsid w:val="00F60E2F"/>
    <w:rsid w:val="00F62DD9"/>
    <w:rsid w:val="00F63197"/>
    <w:rsid w:val="00F632AD"/>
    <w:rsid w:val="00F639BD"/>
    <w:rsid w:val="00F63D53"/>
    <w:rsid w:val="00F641C0"/>
    <w:rsid w:val="00F64296"/>
    <w:rsid w:val="00F642A0"/>
    <w:rsid w:val="00F644AE"/>
    <w:rsid w:val="00F649D6"/>
    <w:rsid w:val="00F64E71"/>
    <w:rsid w:val="00F66585"/>
    <w:rsid w:val="00F66890"/>
    <w:rsid w:val="00F66E8D"/>
    <w:rsid w:val="00F6751B"/>
    <w:rsid w:val="00F70172"/>
    <w:rsid w:val="00F702FD"/>
    <w:rsid w:val="00F703AE"/>
    <w:rsid w:val="00F70470"/>
    <w:rsid w:val="00F704F1"/>
    <w:rsid w:val="00F70C15"/>
    <w:rsid w:val="00F70CFC"/>
    <w:rsid w:val="00F70E74"/>
    <w:rsid w:val="00F71156"/>
    <w:rsid w:val="00F713BD"/>
    <w:rsid w:val="00F7166B"/>
    <w:rsid w:val="00F71A41"/>
    <w:rsid w:val="00F71ACA"/>
    <w:rsid w:val="00F71E57"/>
    <w:rsid w:val="00F720B9"/>
    <w:rsid w:val="00F720F7"/>
    <w:rsid w:val="00F750E0"/>
    <w:rsid w:val="00F75D3A"/>
    <w:rsid w:val="00F7692F"/>
    <w:rsid w:val="00F76FC4"/>
    <w:rsid w:val="00F77C0C"/>
    <w:rsid w:val="00F77D34"/>
    <w:rsid w:val="00F8055C"/>
    <w:rsid w:val="00F808D2"/>
    <w:rsid w:val="00F80973"/>
    <w:rsid w:val="00F80DC5"/>
    <w:rsid w:val="00F81EAA"/>
    <w:rsid w:val="00F826F8"/>
    <w:rsid w:val="00F82737"/>
    <w:rsid w:val="00F82A41"/>
    <w:rsid w:val="00F82A91"/>
    <w:rsid w:val="00F833AB"/>
    <w:rsid w:val="00F835E8"/>
    <w:rsid w:val="00F84926"/>
    <w:rsid w:val="00F84F26"/>
    <w:rsid w:val="00F85C38"/>
    <w:rsid w:val="00F86140"/>
    <w:rsid w:val="00F8687B"/>
    <w:rsid w:val="00F87492"/>
    <w:rsid w:val="00F87988"/>
    <w:rsid w:val="00F87EAF"/>
    <w:rsid w:val="00F90570"/>
    <w:rsid w:val="00F91666"/>
    <w:rsid w:val="00F91A03"/>
    <w:rsid w:val="00F91D33"/>
    <w:rsid w:val="00F91F21"/>
    <w:rsid w:val="00F92404"/>
    <w:rsid w:val="00F9261E"/>
    <w:rsid w:val="00F926E9"/>
    <w:rsid w:val="00F92EDD"/>
    <w:rsid w:val="00F93E3B"/>
    <w:rsid w:val="00F93EF9"/>
    <w:rsid w:val="00F9428C"/>
    <w:rsid w:val="00F94C86"/>
    <w:rsid w:val="00F94FA9"/>
    <w:rsid w:val="00F95094"/>
    <w:rsid w:val="00F9556B"/>
    <w:rsid w:val="00F95EF9"/>
    <w:rsid w:val="00F96043"/>
    <w:rsid w:val="00F960F8"/>
    <w:rsid w:val="00F96357"/>
    <w:rsid w:val="00F9639A"/>
    <w:rsid w:val="00F964BC"/>
    <w:rsid w:val="00F96AF1"/>
    <w:rsid w:val="00F975A5"/>
    <w:rsid w:val="00F97859"/>
    <w:rsid w:val="00FA0311"/>
    <w:rsid w:val="00FA03FA"/>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D29"/>
    <w:rsid w:val="00FA5F1B"/>
    <w:rsid w:val="00FA772C"/>
    <w:rsid w:val="00FA7B7E"/>
    <w:rsid w:val="00FA7E8C"/>
    <w:rsid w:val="00FB1198"/>
    <w:rsid w:val="00FB1B33"/>
    <w:rsid w:val="00FB1FAB"/>
    <w:rsid w:val="00FB224C"/>
    <w:rsid w:val="00FB254C"/>
    <w:rsid w:val="00FB38F8"/>
    <w:rsid w:val="00FB4BF0"/>
    <w:rsid w:val="00FB4DB7"/>
    <w:rsid w:val="00FB57EE"/>
    <w:rsid w:val="00FB5B74"/>
    <w:rsid w:val="00FB5FDF"/>
    <w:rsid w:val="00FB6404"/>
    <w:rsid w:val="00FB7D6C"/>
    <w:rsid w:val="00FC0032"/>
    <w:rsid w:val="00FC048F"/>
    <w:rsid w:val="00FC0A76"/>
    <w:rsid w:val="00FC0AB0"/>
    <w:rsid w:val="00FC26BF"/>
    <w:rsid w:val="00FC27DB"/>
    <w:rsid w:val="00FC2D0E"/>
    <w:rsid w:val="00FC30D1"/>
    <w:rsid w:val="00FC401B"/>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1D4A"/>
    <w:rsid w:val="00FD276E"/>
    <w:rsid w:val="00FD27FC"/>
    <w:rsid w:val="00FD29B6"/>
    <w:rsid w:val="00FD2AB2"/>
    <w:rsid w:val="00FD32DA"/>
    <w:rsid w:val="00FD33E6"/>
    <w:rsid w:val="00FD35F6"/>
    <w:rsid w:val="00FD3880"/>
    <w:rsid w:val="00FD3B8F"/>
    <w:rsid w:val="00FD3D9A"/>
    <w:rsid w:val="00FD501D"/>
    <w:rsid w:val="00FD58D3"/>
    <w:rsid w:val="00FD58F8"/>
    <w:rsid w:val="00FD6678"/>
    <w:rsid w:val="00FD67AC"/>
    <w:rsid w:val="00FD72E1"/>
    <w:rsid w:val="00FD7465"/>
    <w:rsid w:val="00FD77AD"/>
    <w:rsid w:val="00FD78A0"/>
    <w:rsid w:val="00FD7BE6"/>
    <w:rsid w:val="00FE05F7"/>
    <w:rsid w:val="00FE08B7"/>
    <w:rsid w:val="00FE0C60"/>
    <w:rsid w:val="00FE0D40"/>
    <w:rsid w:val="00FE10B1"/>
    <w:rsid w:val="00FE1259"/>
    <w:rsid w:val="00FE1954"/>
    <w:rsid w:val="00FE1C8C"/>
    <w:rsid w:val="00FE1D25"/>
    <w:rsid w:val="00FE1F12"/>
    <w:rsid w:val="00FE2493"/>
    <w:rsid w:val="00FE2AFC"/>
    <w:rsid w:val="00FE2C47"/>
    <w:rsid w:val="00FE2CBC"/>
    <w:rsid w:val="00FE2F27"/>
    <w:rsid w:val="00FE3129"/>
    <w:rsid w:val="00FE4A60"/>
    <w:rsid w:val="00FE4B54"/>
    <w:rsid w:val="00FE573C"/>
    <w:rsid w:val="00FE59B1"/>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99"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basedOn w:val="a1"/>
    <w:uiPriority w:val="20"/>
    <w:qFormat/>
    <w:rsid w:val="00025C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iPriority="99"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character" w:styleId="af8">
    <w:name w:val="Emphasis"/>
    <w:basedOn w:val="a1"/>
    <w:uiPriority w:val="20"/>
    <w:qFormat/>
    <w:rsid w:val="00025C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64378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291199">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591113">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467487">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76504324">
      <w:bodyDiv w:val="1"/>
      <w:marLeft w:val="30"/>
      <w:marRight w:val="30"/>
      <w:marTop w:val="0"/>
      <w:marBottom w:val="0"/>
      <w:divBdr>
        <w:top w:val="none" w:sz="0" w:space="0" w:color="auto"/>
        <w:left w:val="none" w:sz="0" w:space="0" w:color="auto"/>
        <w:bottom w:val="none" w:sz="0" w:space="0" w:color="auto"/>
        <w:right w:val="none" w:sz="0" w:space="0" w:color="auto"/>
      </w:divBdr>
      <w:divsChild>
        <w:div w:id="374161250">
          <w:marLeft w:val="0"/>
          <w:marRight w:val="0"/>
          <w:marTop w:val="0"/>
          <w:marBottom w:val="0"/>
          <w:divBdr>
            <w:top w:val="none" w:sz="0" w:space="0" w:color="auto"/>
            <w:left w:val="none" w:sz="0" w:space="0" w:color="auto"/>
            <w:bottom w:val="none" w:sz="0" w:space="0" w:color="auto"/>
            <w:right w:val="none" w:sz="0" w:space="0" w:color="auto"/>
          </w:divBdr>
          <w:divsChild>
            <w:div w:id="1154953400">
              <w:marLeft w:val="0"/>
              <w:marRight w:val="0"/>
              <w:marTop w:val="0"/>
              <w:marBottom w:val="0"/>
              <w:divBdr>
                <w:top w:val="none" w:sz="0" w:space="0" w:color="auto"/>
                <w:left w:val="none" w:sz="0" w:space="0" w:color="auto"/>
                <w:bottom w:val="none" w:sz="0" w:space="0" w:color="auto"/>
                <w:right w:val="none" w:sz="0" w:space="0" w:color="auto"/>
              </w:divBdr>
              <w:divsChild>
                <w:div w:id="238443682">
                  <w:marLeft w:val="180"/>
                  <w:marRight w:val="0"/>
                  <w:marTop w:val="0"/>
                  <w:marBottom w:val="0"/>
                  <w:divBdr>
                    <w:top w:val="none" w:sz="0" w:space="0" w:color="auto"/>
                    <w:left w:val="none" w:sz="0" w:space="0" w:color="auto"/>
                    <w:bottom w:val="none" w:sz="0" w:space="0" w:color="auto"/>
                    <w:right w:val="none" w:sz="0" w:space="0" w:color="auto"/>
                  </w:divBdr>
                  <w:divsChild>
                    <w:div w:id="195089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515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5105774">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5294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53995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6160569">
      <w:bodyDiv w:val="1"/>
      <w:marLeft w:val="0"/>
      <w:marRight w:val="0"/>
      <w:marTop w:val="0"/>
      <w:marBottom w:val="0"/>
      <w:divBdr>
        <w:top w:val="none" w:sz="0" w:space="0" w:color="auto"/>
        <w:left w:val="none" w:sz="0" w:space="0" w:color="auto"/>
        <w:bottom w:val="none" w:sz="0" w:space="0" w:color="auto"/>
        <w:right w:val="none" w:sz="0" w:space="0" w:color="auto"/>
      </w:divBdr>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561246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577917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17252022">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4847632">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85CE-2F4F-4B5D-9E96-4AD890D5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4299</Words>
  <Characters>24506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2019-11-08T01:36:00Z</dcterms:created>
  <dcterms:modified xsi:type="dcterms:W3CDTF">2019-11-08T02:48:00Z</dcterms:modified>
</cp:coreProperties>
</file>