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77777777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#107bis</w:t>
      </w:r>
      <w:r w:rsidRPr="003C09C7">
        <w:rPr>
          <w:b/>
          <w:bCs/>
          <w:noProof/>
          <w:sz w:val="24"/>
        </w:rPr>
        <w:tab/>
      </w:r>
      <w:bookmarkStart w:id="0" w:name="_GoBack"/>
      <w:r w:rsidRPr="003C09C7">
        <w:rPr>
          <w:b/>
          <w:bCs/>
          <w:noProof/>
          <w:sz w:val="24"/>
        </w:rPr>
        <w:t>R2-1913559</w:t>
      </w:r>
      <w:bookmarkEnd w:id="0"/>
    </w:p>
    <w:p w14:paraId="379222B2" w14:textId="77777777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 w:rsidRPr="003C09C7">
        <w:rPr>
          <w:b/>
          <w:noProof/>
          <w:sz w:val="24"/>
        </w:rPr>
        <w:t>Chongqing, China, 14-18 October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1CFFEDAC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3C09C7" w:rsidRPr="003C09C7">
        <w:rPr>
          <w:rFonts w:cs="Arial"/>
          <w:b/>
        </w:rPr>
        <w:t xml:space="preserve">Draft LS on RRC indication to NAS upon expiry of </w:t>
      </w:r>
      <w:proofErr w:type="spellStart"/>
      <w:r w:rsidR="003C09C7" w:rsidRPr="003C09C7">
        <w:rPr>
          <w:rFonts w:cs="Arial"/>
          <w:b/>
        </w:rPr>
        <w:t>DataInactivityTimer</w:t>
      </w:r>
      <w:proofErr w:type="spellEnd"/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2B4FFD38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3C09C7" w:rsidRPr="003C09C7">
        <w:rPr>
          <w:rFonts w:cs="Arial"/>
          <w:b/>
          <w:bCs/>
        </w:rPr>
        <w:t>NR_newRAT</w:t>
      </w:r>
      <w:proofErr w:type="spellEnd"/>
      <w:r w:rsidR="003C09C7" w:rsidRPr="003C09C7">
        <w:rPr>
          <w:rFonts w:cs="Arial"/>
          <w:b/>
          <w:bCs/>
        </w:rPr>
        <w:t>-Core</w:t>
      </w:r>
    </w:p>
    <w:p w14:paraId="693D42C6" w14:textId="5EDEA405" w:rsidR="006A1205" w:rsidRPr="00A10FDA" w:rsidRDefault="006A1205" w:rsidP="006A1205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Pr="006A1205">
        <w:rPr>
          <w:rFonts w:cs="Arial"/>
          <w:b/>
          <w:bCs/>
        </w:rPr>
        <w:t>R2-1913578</w:t>
      </w:r>
      <w:r w:rsidR="00025C45">
        <w:rPr>
          <w:rFonts w:cs="Arial"/>
          <w:b/>
          <w:bCs/>
        </w:rPr>
        <w:t>.zip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673F6EE1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883975" w:rsidRPr="00883975">
        <w:rPr>
          <w:rFonts w:cs="Arial"/>
          <w:b/>
          <w:bCs/>
          <w:lang w:val="en-US"/>
        </w:rPr>
        <w:t xml:space="preserve">Qualcomm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7B4C67F1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96466D">
        <w:rPr>
          <w:rFonts w:cs="Arial"/>
          <w:b/>
          <w:bCs/>
          <w:lang w:val="en-US"/>
        </w:rPr>
        <w:t>CT1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B7A2F41" w14:textId="568D0A9D" w:rsidR="00025C45" w:rsidRDefault="00BC5252" w:rsidP="00025C45">
      <w:pPr>
        <w:pStyle w:val="CRCoverPage"/>
        <w:jc w:val="both"/>
      </w:pPr>
      <w:r>
        <w:rPr>
          <w:rFonts w:cs="Arial"/>
          <w:lang w:val="en-US"/>
        </w:rPr>
        <w:t xml:space="preserve">RAN2 has discussed </w:t>
      </w:r>
      <w:r w:rsidR="00025C45">
        <w:t>RRC procedure upon expiry</w:t>
      </w:r>
      <w:r w:rsidR="00025C45" w:rsidRPr="00166C47">
        <w:t xml:space="preserve"> of </w:t>
      </w:r>
      <w:proofErr w:type="spellStart"/>
      <w:r w:rsidR="00025C45" w:rsidRPr="00166C47">
        <w:rPr>
          <w:i/>
        </w:rPr>
        <w:t>DataInactivityTimer</w:t>
      </w:r>
      <w:proofErr w:type="spellEnd"/>
      <w:r w:rsidR="00025C45" w:rsidRPr="00166C47">
        <w:t xml:space="preserve"> in RRC_CONNECTED</w:t>
      </w:r>
      <w:r w:rsidR="00025C45">
        <w:t xml:space="preserve"> mode</w:t>
      </w:r>
      <w:r w:rsidR="00025C45">
        <w:t xml:space="preserve"> where the UE moves t</w:t>
      </w:r>
      <w:r w:rsidR="00025C45">
        <w:t>o RRC_IDLE and provides the release cause “RRC Connection failure” to upper layers.</w:t>
      </w:r>
      <w:r w:rsidR="00025C45">
        <w:t xml:space="preserve"> </w:t>
      </w:r>
    </w:p>
    <w:p w14:paraId="6A748C82" w14:textId="16401DE5" w:rsidR="00025C45" w:rsidRPr="00025C45" w:rsidRDefault="00025C45" w:rsidP="00025C45">
      <w:pPr>
        <w:pStyle w:val="CRCoverPage"/>
        <w:jc w:val="both"/>
      </w:pPr>
      <w:r>
        <w:t>RAN2 understanding is that this will cause the NAS layer to send a</w:t>
      </w:r>
      <w:r w:rsidRPr="00025C45">
        <w:t xml:space="preserve"> REGISTRATION REQUEST message</w:t>
      </w:r>
      <w:r>
        <w:t xml:space="preserve"> with Uplink data status PDU</w:t>
      </w:r>
      <w:r w:rsidRPr="00025C45">
        <w:t xml:space="preserve"> </w:t>
      </w:r>
      <w:r>
        <w:t xml:space="preserve">IE which </w:t>
      </w:r>
      <w:r w:rsidRPr="00025C45">
        <w:t>will cause the network to re-establish the DRBs</w:t>
      </w:r>
      <w:r>
        <w:t>. However, this is not desirable since t</w:t>
      </w:r>
      <w:r w:rsidRPr="00025C45">
        <w:t>he UE ha</w:t>
      </w:r>
      <w:r>
        <w:t>s moved to RRC_IDLE due to e</w:t>
      </w:r>
      <w:r w:rsidRPr="00025C45">
        <w:t xml:space="preserve">xpiry of the </w:t>
      </w:r>
      <w:proofErr w:type="spellStart"/>
      <w:r w:rsidRPr="00025C45">
        <w:rPr>
          <w:i/>
        </w:rPr>
        <w:t>DataInactivityTimer</w:t>
      </w:r>
      <w:proofErr w:type="spellEnd"/>
      <w:r w:rsidRPr="00025C45">
        <w:t xml:space="preserve"> </w:t>
      </w:r>
      <w:r>
        <w:t>and thus has no data to send</w:t>
      </w:r>
      <w:r w:rsidRPr="00025C45">
        <w:t xml:space="preserve">. </w:t>
      </w:r>
    </w:p>
    <w:p w14:paraId="2976410C" w14:textId="1B87FFCA" w:rsidR="00025C45" w:rsidRDefault="00025C45" w:rsidP="00025C45">
      <w:pPr>
        <w:pStyle w:val="CRCoverPage"/>
      </w:pPr>
      <w:r w:rsidRPr="00025C45">
        <w:t>To solve this problem, RAN2 has agreed to the attached CR (</w:t>
      </w:r>
      <w:r w:rsidRPr="00025C45">
        <w:rPr>
          <w:bCs/>
        </w:rPr>
        <w:t>R2-1913578</w:t>
      </w:r>
      <w:r w:rsidRPr="00025C45">
        <w:rPr>
          <w:bCs/>
        </w:rPr>
        <w:t xml:space="preserve">) where a new </w:t>
      </w:r>
      <w:r w:rsidRPr="00025C45">
        <w:t>cause</w:t>
      </w:r>
      <w:r>
        <w:t xml:space="preserve"> value is provided to NAS when the UE moves to RRC_IDLE upon expiry of </w:t>
      </w:r>
      <w:proofErr w:type="spellStart"/>
      <w:r w:rsidRPr="00025C45">
        <w:rPr>
          <w:i/>
        </w:rPr>
        <w:t>DataInactiv</w:t>
      </w:r>
      <w:r>
        <w:rPr>
          <w:i/>
        </w:rPr>
        <w:t>it</w:t>
      </w:r>
      <w:r w:rsidRPr="00025C45">
        <w:rPr>
          <w:i/>
        </w:rPr>
        <w:t>yTimer</w:t>
      </w:r>
      <w:proofErr w:type="spellEnd"/>
      <w:r>
        <w:t>.</w:t>
      </w:r>
    </w:p>
    <w:p w14:paraId="186AE8ED" w14:textId="77777777" w:rsidR="00025C45" w:rsidRDefault="00025C45" w:rsidP="00025C45">
      <w:pPr>
        <w:outlineLvl w:val="0"/>
      </w:pPr>
      <w:r>
        <w:t>RAN2 respectfully asks CT1 to take the above RAN2 agreement and agreed CR into account and make the necessary changes in their specifications if necessary.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DF26EEB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96466D">
        <w:rPr>
          <w:b/>
        </w:rPr>
        <w:t>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5FA1F3B8" w:rsidR="0096466D" w:rsidRDefault="0096466D" w:rsidP="0096466D">
      <w:pPr>
        <w:outlineLvl w:val="0"/>
      </w:pPr>
      <w:r>
        <w:t xml:space="preserve">RAN2 respectfully asks CT1 to </w:t>
      </w:r>
      <w:r w:rsidR="00C53AF0">
        <w:t>take the above RAN2 agreement and agreed CR into account and make the necessary changes in their specifications if necessary.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7185AE8" w14:textId="6DF1EDD0" w:rsidR="00732D76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4ADFE0D0" w14:textId="238E692C" w:rsidR="00C53AF0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>
        <w:rPr>
          <w:rFonts w:cs="Arial"/>
          <w:bCs/>
          <w:lang w:val="en-US" w:eastAsia="ko-KR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>
        <w:rPr>
          <w:rFonts w:cs="Arial"/>
          <w:color w:val="312E25"/>
          <w:sz w:val="18"/>
          <w:szCs w:val="18"/>
          <w:shd w:val="clear" w:color="auto" w:fill="FFFFFF"/>
        </w:rPr>
        <w:t>Athens, Greece</w:t>
      </w: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8E6C4" w14:textId="77777777" w:rsidR="006001DA" w:rsidRDefault="006001DA">
      <w:r>
        <w:separator/>
      </w:r>
    </w:p>
  </w:endnote>
  <w:endnote w:type="continuationSeparator" w:id="0">
    <w:p w14:paraId="00F6D663" w14:textId="77777777" w:rsidR="006001DA" w:rsidRDefault="0060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35E11" w14:textId="77777777" w:rsidR="006001DA" w:rsidRDefault="006001DA">
      <w:r>
        <w:separator/>
      </w:r>
    </w:p>
  </w:footnote>
  <w:footnote w:type="continuationSeparator" w:id="0">
    <w:p w14:paraId="0F3CD23C" w14:textId="77777777" w:rsidR="006001DA" w:rsidRDefault="0060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1F4F-2209-437F-AED0-33A995AA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7</cp:revision>
  <cp:lastPrinted>2008-01-31T06:09:00Z</cp:lastPrinted>
  <dcterms:created xsi:type="dcterms:W3CDTF">2019-10-04T03:34:00Z</dcterms:created>
  <dcterms:modified xsi:type="dcterms:W3CDTF">2019-10-04T04:01:00Z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