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9F20144"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3D5F43">
        <w:rPr>
          <w:rFonts w:ascii="Arial" w:eastAsia="MS Mincho" w:hAnsi="Arial"/>
          <w:b/>
          <w:sz w:val="24"/>
          <w:szCs w:val="24"/>
          <w:lang w:val="en-GB" w:eastAsia="x-none"/>
        </w:rPr>
        <w:t>-RAN WG2 Meeting #106</w:t>
      </w:r>
      <w:r w:rsidR="003D5F43">
        <w:rPr>
          <w:rFonts w:ascii="Arial" w:eastAsia="MS Mincho" w:hAnsi="Arial"/>
          <w:b/>
          <w:sz w:val="24"/>
          <w:szCs w:val="24"/>
          <w:lang w:val="en-GB" w:eastAsia="x-none"/>
        </w:rPr>
        <w:tab/>
        <w:t>R2-1906027</w:t>
      </w:r>
      <w:bookmarkStart w:id="2" w:name="_GoBack"/>
      <w:bookmarkEnd w:id="2"/>
    </w:p>
    <w:p w14:paraId="6877EE3A" w14:textId="74985CA8" w:rsidR="00895250" w:rsidRPr="00895250" w:rsidRDefault="00151EDF"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895250" w:rsidRPr="00895250">
        <w:rPr>
          <w:rFonts w:ascii="Arial" w:eastAsia="MS Mincho" w:hAnsi="Arial"/>
          <w:b/>
          <w:sz w:val="24"/>
          <w:szCs w:val="24"/>
          <w:lang w:val="en-GB" w:eastAsia="x-none"/>
        </w:rPr>
        <w:t xml:space="preserve">, </w:t>
      </w:r>
      <w:r>
        <w:rPr>
          <w:rFonts w:ascii="Arial" w:eastAsia="MS Mincho" w:hAnsi="Arial"/>
          <w:b/>
          <w:sz w:val="24"/>
          <w:szCs w:val="24"/>
          <w:lang w:val="en-GB" w:eastAsia="x-none"/>
        </w:rPr>
        <w:t>13-17 May</w:t>
      </w:r>
      <w:r w:rsidR="00D64AAE">
        <w:rPr>
          <w:rFonts w:ascii="Arial" w:eastAsia="MS Mincho" w:hAnsi="Arial"/>
          <w:b/>
          <w:sz w:val="24"/>
          <w:szCs w:val="24"/>
          <w:lang w:val="en-GB" w:eastAsia="x-none"/>
        </w:rPr>
        <w:t xml:space="preserve"> 2019</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62919382"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434743">
        <w:rPr>
          <w:rFonts w:ascii="Arial" w:hAnsi="Arial" w:cs="Arial"/>
          <w:szCs w:val="24"/>
        </w:rPr>
        <w:t>11.4.5</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68EF19B9"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75264F">
        <w:rPr>
          <w:b/>
          <w:sz w:val="24"/>
          <w:lang w:val="en-GB"/>
        </w:rPr>
        <w:t xml:space="preserve">RLM </w:t>
      </w:r>
      <w:r w:rsidR="005305D5">
        <w:rPr>
          <w:b/>
          <w:sz w:val="24"/>
          <w:lang w:val="en-GB"/>
        </w:rPr>
        <w:t xml:space="preserve">and state </w:t>
      </w:r>
      <w:r w:rsidR="0075264F">
        <w:rPr>
          <w:b/>
          <w:sz w:val="24"/>
          <w:lang w:val="en-GB"/>
        </w:rPr>
        <w:t>modelling based on PC5-S connection</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54A8544A" w14:textId="406EE82F" w:rsidR="00202DDC" w:rsidRPr="00CB6B00" w:rsidRDefault="001A1FCC" w:rsidP="00820C96">
      <w:pPr>
        <w:spacing w:after="120"/>
        <w:jc w:val="both"/>
        <w:rPr>
          <w:rFonts w:ascii="Arial" w:hAnsi="Arial" w:cs="Arial"/>
          <w:sz w:val="20"/>
          <w:szCs w:val="20"/>
          <w:lang w:val="en-GB"/>
        </w:rPr>
      </w:pPr>
      <w:r>
        <w:rPr>
          <w:rFonts w:ascii="Arial" w:hAnsi="Arial" w:cs="Arial"/>
          <w:sz w:val="20"/>
          <w:szCs w:val="20"/>
          <w:lang w:val="en-GB"/>
        </w:rPr>
        <w:t xml:space="preserve">This document </w:t>
      </w:r>
      <w:r w:rsidR="007520E2">
        <w:rPr>
          <w:rFonts w:ascii="Arial" w:hAnsi="Arial" w:cs="Arial"/>
          <w:sz w:val="20"/>
          <w:szCs w:val="20"/>
          <w:lang w:val="en-GB"/>
        </w:rPr>
        <w:t>addresses RLM activity as a function of connection state, and evaluates whether to have an explicit model of the RRC state on the PC5 interface</w:t>
      </w:r>
      <w:r>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Pr>
          <w:rFonts w:eastAsia="PMingLiU" w:cs="Arial"/>
        </w:rPr>
        <w:t>Discussion</w:t>
      </w:r>
    </w:p>
    <w:p w14:paraId="4D4ECB22" w14:textId="62D3AAE5" w:rsidR="005305D5" w:rsidRDefault="005305D5" w:rsidP="005305D5">
      <w:pPr>
        <w:pStyle w:val="Heading2"/>
      </w:pPr>
      <w:r>
        <w:t>State management from an RLM perspective</w:t>
      </w:r>
    </w:p>
    <w:p w14:paraId="37BACA24" w14:textId="74DC3789" w:rsidR="005305D5" w:rsidRDefault="005305D5" w:rsidP="00101011">
      <w:pPr>
        <w:spacing w:after="240"/>
        <w:rPr>
          <w:lang w:val="en-GB" w:eastAsia="en-US"/>
        </w:rPr>
      </w:pPr>
      <w:r>
        <w:rPr>
          <w:lang w:val="en-GB" w:eastAsia="en-US"/>
        </w:rPr>
        <w:t xml:space="preserve">On the </w:t>
      </w:r>
      <w:proofErr w:type="spellStart"/>
      <w:r>
        <w:rPr>
          <w:lang w:val="en-GB" w:eastAsia="en-US"/>
        </w:rPr>
        <w:t>Uu</w:t>
      </w:r>
      <w:proofErr w:type="spellEnd"/>
      <w:r>
        <w:rPr>
          <w:lang w:val="en-GB" w:eastAsia="en-US"/>
        </w:rPr>
        <w:t xml:space="preserve"> interface, RLM is a state-specific activity in RRC_CONNECTED; the UE monitors IS/OOS indications from lower layers while a cell group is configured and stops when the cell group is released.  On PC5, there is as yet no agreement to have an explicit connection state at RRC layer, and the closest equivalent to having </w:t>
      </w:r>
      <w:proofErr w:type="gramStart"/>
      <w:r>
        <w:rPr>
          <w:lang w:val="en-GB" w:eastAsia="en-US"/>
        </w:rPr>
        <w:t>an</w:t>
      </w:r>
      <w:proofErr w:type="gramEnd"/>
      <w:r>
        <w:rPr>
          <w:lang w:val="en-GB" w:eastAsia="en-US"/>
        </w:rPr>
        <w:t xml:space="preserve"> </w:t>
      </w:r>
      <w:proofErr w:type="spellStart"/>
      <w:r>
        <w:rPr>
          <w:lang w:val="en-GB" w:eastAsia="en-US"/>
        </w:rPr>
        <w:t>SpCell</w:t>
      </w:r>
      <w:proofErr w:type="spellEnd"/>
      <w:r>
        <w:rPr>
          <w:lang w:val="en-GB" w:eastAsia="en-US"/>
        </w:rPr>
        <w:t xml:space="preserve"> configuration is the reception of the configuration message from the peer UE.</w:t>
      </w:r>
      <w:r w:rsidR="00AF272A">
        <w:rPr>
          <w:lang w:val="en-GB" w:eastAsia="en-US"/>
        </w:rPr>
        <w:t xml:space="preserve">  It therefore seems to make sense to have RLM controlled by receiving the PC5-RRC configuration message.</w:t>
      </w:r>
    </w:p>
    <w:p w14:paraId="36026E2E" w14:textId="003080A9" w:rsidR="00260B9E" w:rsidRDefault="005305D5" w:rsidP="00101011">
      <w:pPr>
        <w:spacing w:after="240"/>
        <w:rPr>
          <w:lang w:val="en-GB" w:eastAsia="en-US"/>
        </w:rPr>
      </w:pPr>
      <w:r>
        <w:rPr>
          <w:b/>
          <w:lang w:val="en-GB" w:eastAsia="en-US"/>
        </w:rPr>
        <w:t>Proposal 1:</w:t>
      </w:r>
      <w:r>
        <w:rPr>
          <w:lang w:val="en-GB" w:eastAsia="en-US"/>
        </w:rPr>
        <w:t xml:space="preserve"> </w:t>
      </w:r>
      <w:r w:rsidR="00B035F4">
        <w:rPr>
          <w:lang w:val="en-GB" w:eastAsia="en-US"/>
        </w:rPr>
        <w:t>RLM activity is driven by the contents of the PC5-RRC configuration; i.e. RLM starts when an RLM configuration is received.</w:t>
      </w:r>
    </w:p>
    <w:p w14:paraId="5FC4890B" w14:textId="148C872A" w:rsidR="005305D5" w:rsidRDefault="005305D5" w:rsidP="00101011">
      <w:pPr>
        <w:spacing w:after="240"/>
        <w:rPr>
          <w:lang w:val="en-GB" w:eastAsia="en-US"/>
        </w:rPr>
      </w:pPr>
      <w:r>
        <w:rPr>
          <w:lang w:val="en-GB" w:eastAsia="en-US"/>
        </w:rPr>
        <w:t>Correspondingly, RLM should stop when the RLM configuration is no longer valid, i.e. w</w:t>
      </w:r>
      <w:r w:rsidR="00AF272A">
        <w:rPr>
          <w:lang w:val="en-GB" w:eastAsia="en-US"/>
        </w:rPr>
        <w:t xml:space="preserve">hen the connection </w:t>
      </w:r>
      <w:proofErr w:type="gramStart"/>
      <w:r w:rsidR="00AF272A">
        <w:rPr>
          <w:lang w:val="en-GB" w:eastAsia="en-US"/>
        </w:rPr>
        <w:t>is</w:t>
      </w:r>
      <w:proofErr w:type="gramEnd"/>
      <w:r w:rsidR="00AF272A">
        <w:rPr>
          <w:lang w:val="en-GB" w:eastAsia="en-US"/>
        </w:rPr>
        <w:t xml:space="preserve"> released—whatever </w:t>
      </w:r>
      <w:r>
        <w:rPr>
          <w:lang w:val="en-GB" w:eastAsia="en-US"/>
        </w:rPr>
        <w:t xml:space="preserve">that means in the </w:t>
      </w:r>
      <w:r w:rsidR="00AF272A">
        <w:rPr>
          <w:lang w:val="en-GB" w:eastAsia="en-US"/>
        </w:rPr>
        <w:t>PC5 context</w:t>
      </w:r>
      <w:r>
        <w:rPr>
          <w:lang w:val="en-GB" w:eastAsia="en-US"/>
        </w:rPr>
        <w:t>.</w:t>
      </w:r>
      <w:r w:rsidR="00AF272A">
        <w:rPr>
          <w:lang w:val="en-GB" w:eastAsia="en-US"/>
        </w:rPr>
        <w:t xml:space="preserve">  If there is no explicit signalling of connection establishment and release on PC5, the nearest equivalent to a “connection release” event would be the termination of the link by upper layers.  Of course, if there is explicit signalling for connection release, then the release is an unambiguous event and RLM can stop when the connection is released.</w:t>
      </w:r>
    </w:p>
    <w:p w14:paraId="5A54C257" w14:textId="0AEC19D8" w:rsidR="00AF272A" w:rsidRPr="00AF272A" w:rsidRDefault="00AF272A" w:rsidP="00101011">
      <w:pPr>
        <w:spacing w:after="240"/>
        <w:rPr>
          <w:lang w:val="en-GB" w:eastAsia="en-US"/>
        </w:rPr>
      </w:pPr>
      <w:r>
        <w:rPr>
          <w:b/>
          <w:lang w:val="en-GB" w:eastAsia="en-US"/>
        </w:rPr>
        <w:t>Proposal 2a:</w:t>
      </w:r>
      <w:r>
        <w:rPr>
          <w:lang w:val="en-GB" w:eastAsia="en-US"/>
        </w:rPr>
        <w:t xml:space="preserve"> If there is explicit PC5-RRC connection release signalling, RLM stops when the connection is released.</w:t>
      </w:r>
    </w:p>
    <w:p w14:paraId="317AE5E6" w14:textId="151178D2" w:rsidR="00B035F4" w:rsidRDefault="005305D5" w:rsidP="00101011">
      <w:pPr>
        <w:spacing w:after="240"/>
        <w:rPr>
          <w:lang w:val="en-GB" w:eastAsia="en-US"/>
        </w:rPr>
      </w:pPr>
      <w:r>
        <w:rPr>
          <w:b/>
          <w:lang w:val="en-GB" w:eastAsia="en-US"/>
        </w:rPr>
        <w:t>Proposal 2</w:t>
      </w:r>
      <w:r w:rsidR="00AF272A">
        <w:rPr>
          <w:b/>
          <w:lang w:val="en-GB" w:eastAsia="en-US"/>
        </w:rPr>
        <w:t>b</w:t>
      </w:r>
      <w:r>
        <w:rPr>
          <w:b/>
          <w:lang w:val="en-GB" w:eastAsia="en-US"/>
        </w:rPr>
        <w:t>:</w:t>
      </w:r>
      <w:r>
        <w:rPr>
          <w:lang w:val="en-GB" w:eastAsia="en-US"/>
        </w:rPr>
        <w:t xml:space="preserve"> </w:t>
      </w:r>
      <w:r w:rsidR="00AF272A">
        <w:rPr>
          <w:lang w:val="en-GB" w:eastAsia="en-US"/>
        </w:rPr>
        <w:t xml:space="preserve">If there is no explicit PC5-RRC connection release signalling, </w:t>
      </w:r>
      <w:r>
        <w:rPr>
          <w:lang w:val="en-GB" w:eastAsia="en-US"/>
        </w:rPr>
        <w:t>RLM stops when upper layers report termination of the link.</w:t>
      </w:r>
    </w:p>
    <w:p w14:paraId="04849C4E" w14:textId="268CD0AF" w:rsidR="00B035F4" w:rsidRDefault="00EE42AF" w:rsidP="00101011">
      <w:pPr>
        <w:spacing w:after="240"/>
        <w:rPr>
          <w:lang w:val="en-GB" w:eastAsia="en-US"/>
        </w:rPr>
      </w:pPr>
      <w:r>
        <w:rPr>
          <w:lang w:val="en-GB" w:eastAsia="en-US"/>
        </w:rPr>
        <w:t>Note that proposal 2b is</w:t>
      </w:r>
      <w:r w:rsidR="005305D5">
        <w:rPr>
          <w:lang w:val="en-GB" w:eastAsia="en-US"/>
        </w:rPr>
        <w:t xml:space="preserve"> agnostic to whether there is an upper-layer recovery procedure</w:t>
      </w:r>
      <w:r w:rsidR="00B035F4">
        <w:rPr>
          <w:lang w:val="en-GB" w:eastAsia="en-US"/>
        </w:rPr>
        <w:t>.</w:t>
      </w:r>
      <w:r w:rsidR="005305D5">
        <w:rPr>
          <w:lang w:val="en-GB" w:eastAsia="en-US"/>
        </w:rPr>
        <w:t xml:space="preserve">  If PC5-S has a mechanism for recovering the connection, it could prevent li</w:t>
      </w:r>
      <w:r w:rsidR="0015155E">
        <w:rPr>
          <w:lang w:val="en-GB" w:eastAsia="en-US"/>
        </w:rPr>
        <w:t>nk termination and the connection</w:t>
      </w:r>
      <w:r w:rsidR="005305D5">
        <w:rPr>
          <w:lang w:val="en-GB" w:eastAsia="en-US"/>
        </w:rPr>
        <w:t xml:space="preserve"> at PC5-RRC layer would persist; if the PC5-S connection is released immediately, that release would propagate to the PC5-RRC layer.</w:t>
      </w:r>
    </w:p>
    <w:p w14:paraId="2DF4CA9C" w14:textId="4548BFDD" w:rsidR="005305D5" w:rsidRDefault="005305D5" w:rsidP="00101011">
      <w:pPr>
        <w:spacing w:after="240"/>
        <w:rPr>
          <w:lang w:val="en-GB" w:eastAsia="en-US"/>
        </w:rPr>
      </w:pPr>
      <w:r>
        <w:rPr>
          <w:lang w:val="en-GB" w:eastAsia="en-US"/>
        </w:rPr>
        <w:t xml:space="preserve">For the case of a connection that experiences RLF, the resulting flow (without any link re-establishment procedure) would be as shown in </w:t>
      </w:r>
      <w:r>
        <w:rPr>
          <w:lang w:val="en-GB" w:eastAsia="en-US"/>
        </w:rPr>
        <w:fldChar w:fldCharType="begin"/>
      </w:r>
      <w:r>
        <w:rPr>
          <w:lang w:val="en-GB" w:eastAsia="en-US"/>
        </w:rPr>
        <w:instrText xml:space="preserve"> REF _Ref6399231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w:t>
      </w:r>
    </w:p>
    <w:p w14:paraId="03CAFD63" w14:textId="3EB60BCA" w:rsidR="00B035F4" w:rsidRDefault="005305D5" w:rsidP="00B035F4">
      <w:pPr>
        <w:keepNext/>
        <w:spacing w:after="240"/>
        <w:jc w:val="center"/>
      </w:pPr>
      <w:r>
        <w:object w:dxaOrig="9795" w:dyaOrig="7635" w14:anchorId="25AAA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50.25pt" o:ole="">
            <v:imagedata r:id="rId8" o:title=""/>
          </v:shape>
          <o:OLEObject Type="Embed" ProgID="Visio.Drawing.11" ShapeID="_x0000_i1025" DrawAspect="Content" ObjectID="_1618335622" r:id="rId9"/>
        </w:object>
      </w:r>
    </w:p>
    <w:p w14:paraId="040933FF" w14:textId="18300C39" w:rsidR="00B035F4" w:rsidRDefault="00B035F4" w:rsidP="00B035F4">
      <w:pPr>
        <w:pStyle w:val="Caption"/>
        <w:jc w:val="center"/>
      </w:pPr>
      <w:bookmarkStart w:id="10" w:name="_Ref6399231"/>
      <w:r>
        <w:t xml:space="preserve">Figure </w:t>
      </w:r>
      <w:r>
        <w:fldChar w:fldCharType="begin"/>
      </w:r>
      <w:r>
        <w:instrText xml:space="preserve"> SEQ Figure \* ARABIC </w:instrText>
      </w:r>
      <w:r>
        <w:fldChar w:fldCharType="separate"/>
      </w:r>
      <w:r>
        <w:rPr>
          <w:noProof/>
        </w:rPr>
        <w:t>1</w:t>
      </w:r>
      <w:r>
        <w:fldChar w:fldCharType="end"/>
      </w:r>
      <w:bookmarkEnd w:id="10"/>
      <w:r>
        <w:t>: State management and link monitoring based on PC5-S state</w:t>
      </w:r>
    </w:p>
    <w:p w14:paraId="05A5B6F4" w14:textId="29A2ABD8" w:rsidR="00B035F4" w:rsidRDefault="005305D5" w:rsidP="00B035F4">
      <w:pPr>
        <w:spacing w:after="240"/>
        <w:rPr>
          <w:lang w:val="en-GB" w:eastAsia="en-US"/>
        </w:rPr>
      </w:pPr>
      <w:r>
        <w:rPr>
          <w:lang w:val="en-GB" w:eastAsia="en-US"/>
        </w:rPr>
        <w:t xml:space="preserve">Note that there is a brief </w:t>
      </w:r>
      <w:proofErr w:type="spellStart"/>
      <w:r>
        <w:rPr>
          <w:lang w:val="en-GB" w:eastAsia="en-US"/>
        </w:rPr>
        <w:t>desynchronisation</w:t>
      </w:r>
      <w:proofErr w:type="spellEnd"/>
      <w:r>
        <w:rPr>
          <w:lang w:val="en-GB" w:eastAsia="en-US"/>
        </w:rPr>
        <w:t xml:space="preserve"> between the ends of the link; UE2 considers the connection to be gone as soon as </w:t>
      </w:r>
      <w:r w:rsidR="00EE42AF">
        <w:rPr>
          <w:lang w:val="en-GB" w:eastAsia="en-US"/>
        </w:rPr>
        <w:t xml:space="preserve">it detects RLF and </w:t>
      </w:r>
      <w:r>
        <w:rPr>
          <w:lang w:val="en-GB" w:eastAsia="en-US"/>
        </w:rPr>
        <w:t xml:space="preserve">upper layers stop sending the keep-alive, while UE1 only detects the failure based on </w:t>
      </w:r>
      <w:r w:rsidR="00EE42AF">
        <w:rPr>
          <w:lang w:val="en-GB" w:eastAsia="en-US"/>
        </w:rPr>
        <w:t xml:space="preserve">detecting the fact that it is </w:t>
      </w:r>
      <w:r>
        <w:rPr>
          <w:lang w:val="en-GB" w:eastAsia="en-US"/>
        </w:rPr>
        <w:t xml:space="preserve">not receiving keep-alive messages at its own upper layer.  This </w:t>
      </w:r>
      <w:proofErr w:type="spellStart"/>
      <w:r>
        <w:rPr>
          <w:lang w:val="en-GB" w:eastAsia="en-US"/>
        </w:rPr>
        <w:t>desynchronisation</w:t>
      </w:r>
      <w:proofErr w:type="spellEnd"/>
      <w:r>
        <w:rPr>
          <w:lang w:val="en-GB" w:eastAsia="en-US"/>
        </w:rPr>
        <w:t xml:space="preserve"> does not appear to cause any problems and we suggest that it does not need to be fixed unless a problem is shown.</w:t>
      </w:r>
    </w:p>
    <w:p w14:paraId="3A3863D2" w14:textId="35DB86BE" w:rsidR="005305D5" w:rsidRDefault="005305D5" w:rsidP="00B035F4">
      <w:pPr>
        <w:spacing w:after="240"/>
        <w:rPr>
          <w:lang w:val="en-GB" w:eastAsia="en-US"/>
        </w:rPr>
      </w:pPr>
      <w:r>
        <w:rPr>
          <w:b/>
          <w:lang w:val="en-GB" w:eastAsia="en-US"/>
        </w:rPr>
        <w:t>Proposal 3:</w:t>
      </w:r>
      <w:r>
        <w:rPr>
          <w:lang w:val="en-GB" w:eastAsia="en-US"/>
        </w:rPr>
        <w:t xml:space="preserve"> If there is a PC5-RRC connection state, alignment between the two ends of a connection is not enforced, i.e. one UE may </w:t>
      </w:r>
      <w:r w:rsidR="00E97E04">
        <w:rPr>
          <w:lang w:val="en-GB" w:eastAsia="en-US"/>
        </w:rPr>
        <w:t>“</w:t>
      </w:r>
      <w:r>
        <w:rPr>
          <w:lang w:val="en-GB" w:eastAsia="en-US"/>
        </w:rPr>
        <w:t>transition to idle</w:t>
      </w:r>
      <w:r w:rsidR="00E97E04">
        <w:rPr>
          <w:lang w:val="en-GB" w:eastAsia="en-US"/>
        </w:rPr>
        <w:t>”</w:t>
      </w:r>
      <w:r>
        <w:rPr>
          <w:lang w:val="en-GB" w:eastAsia="en-US"/>
        </w:rPr>
        <w:t xml:space="preserve"> before the other.</w:t>
      </w:r>
    </w:p>
    <w:p w14:paraId="12F5525C" w14:textId="60A74BC5" w:rsidR="005305D5" w:rsidRDefault="005305D5" w:rsidP="00B035F4">
      <w:pPr>
        <w:spacing w:after="240"/>
        <w:rPr>
          <w:lang w:val="en-GB" w:eastAsia="en-US"/>
        </w:rPr>
      </w:pPr>
      <w:r>
        <w:rPr>
          <w:lang w:val="en-GB" w:eastAsia="en-US"/>
        </w:rPr>
        <w:t xml:space="preserve">The situation is essentially symmetrical in a bidirectional connection where user-plane data are sent in both directions; both UE1 and UE2 would send RLM reference signals, each UE would have an RLM configuration for monitoring the other, and one of the steps in the “transition to idle” stage would be to stop sending reference signals, resulting again in both UEs releasing the connection after </w:t>
      </w:r>
      <w:r w:rsidR="00EE42AF">
        <w:rPr>
          <w:lang w:val="en-GB" w:eastAsia="en-US"/>
        </w:rPr>
        <w:t xml:space="preserve">potentially experiencing </w:t>
      </w:r>
      <w:r>
        <w:rPr>
          <w:lang w:val="en-GB" w:eastAsia="en-US"/>
        </w:rPr>
        <w:t xml:space="preserve">a short </w:t>
      </w:r>
      <w:proofErr w:type="spellStart"/>
      <w:r>
        <w:rPr>
          <w:lang w:val="en-GB" w:eastAsia="en-US"/>
        </w:rPr>
        <w:t>desynchronisation</w:t>
      </w:r>
      <w:proofErr w:type="spellEnd"/>
      <w:r>
        <w:rPr>
          <w:lang w:val="en-GB" w:eastAsia="en-US"/>
        </w:rPr>
        <w:t xml:space="preserve"> period.</w:t>
      </w:r>
    </w:p>
    <w:p w14:paraId="56608019" w14:textId="12E463E4" w:rsidR="005305D5" w:rsidRDefault="005305D5" w:rsidP="00B035F4">
      <w:pPr>
        <w:spacing w:after="240"/>
        <w:rPr>
          <w:lang w:val="en-GB" w:eastAsia="en-US"/>
        </w:rPr>
      </w:pPr>
      <w:r>
        <w:rPr>
          <w:b/>
          <w:lang w:val="en-GB" w:eastAsia="en-US"/>
        </w:rPr>
        <w:t>Proposal 4:</w:t>
      </w:r>
      <w:r>
        <w:rPr>
          <w:lang w:val="en-GB" w:eastAsia="en-US"/>
        </w:rPr>
        <w:t xml:space="preserve"> If there is a PC5-RRC connection state, the transition to idle state includes ceasing to transmit RLM reference signals.</w:t>
      </w:r>
    </w:p>
    <w:p w14:paraId="428199D2" w14:textId="0069480B" w:rsidR="005305D5" w:rsidRDefault="005305D5" w:rsidP="005305D5">
      <w:pPr>
        <w:pStyle w:val="Heading2"/>
      </w:pPr>
      <w:r>
        <w:t>Functionality in PC5 “RRC_IDLE”</w:t>
      </w:r>
      <w:r w:rsidR="00485DBE">
        <w:t xml:space="preserve"> and “RRC_CONNECTED”</w:t>
      </w:r>
    </w:p>
    <w:p w14:paraId="6D091601" w14:textId="72878D38" w:rsidR="005305D5" w:rsidRDefault="005305D5" w:rsidP="00B035F4">
      <w:pPr>
        <w:spacing w:after="240"/>
        <w:rPr>
          <w:lang w:val="en-GB" w:eastAsia="en-US"/>
        </w:rPr>
      </w:pPr>
      <w:r>
        <w:rPr>
          <w:lang w:val="en-GB" w:eastAsia="en-US"/>
        </w:rPr>
        <w:t xml:space="preserve">Whether to have an explicit state model for the PC5-RRC connection depends on whether there are state-dependent behaviours to be specified.  The analysis of the last section suggests that link monitoring can be managed based on configurations rather than on a state machine, i.e. from the pure RLM perspective there may be no need to control the UE based on an explicit state.  This section discusses whether there are </w:t>
      </w:r>
      <w:r w:rsidR="006C17A3">
        <w:rPr>
          <w:lang w:val="en-GB" w:eastAsia="en-US"/>
        </w:rPr>
        <w:t>other state-</w:t>
      </w:r>
      <w:r>
        <w:rPr>
          <w:lang w:val="en-GB" w:eastAsia="en-US"/>
        </w:rPr>
        <w:t>specific behaviours that need to be captured.</w:t>
      </w:r>
    </w:p>
    <w:p w14:paraId="2DD340CD" w14:textId="70641599" w:rsidR="00E25394" w:rsidRDefault="00E25394" w:rsidP="00B035F4">
      <w:pPr>
        <w:spacing w:after="240"/>
        <w:rPr>
          <w:lang w:val="en-GB" w:eastAsia="en-US"/>
        </w:rPr>
      </w:pPr>
      <w:r>
        <w:rPr>
          <w:lang w:val="en-GB" w:eastAsia="en-US"/>
        </w:rPr>
        <w:lastRenderedPageBreak/>
        <w:t>Perhaps the most significant state-related behaviour would be whether to maintain the context for the peer UE.  However, this can be managed already in terms of the PC5-S link state; the context is created when PC5-S indicates setup of the link and deleted when PC5-S indicates release/failure of the link.</w:t>
      </w:r>
    </w:p>
    <w:p w14:paraId="4A9D74C9" w14:textId="1916108E" w:rsidR="00E25394" w:rsidRPr="00E25394" w:rsidRDefault="00E25394" w:rsidP="00B035F4">
      <w:pPr>
        <w:spacing w:after="240"/>
        <w:rPr>
          <w:lang w:val="en-GB" w:eastAsia="en-US"/>
        </w:rPr>
      </w:pPr>
      <w:r>
        <w:rPr>
          <w:b/>
          <w:lang w:val="en-GB" w:eastAsia="en-US"/>
        </w:rPr>
        <w:t>Proposal 5:</w:t>
      </w:r>
      <w:r>
        <w:rPr>
          <w:lang w:val="en-GB" w:eastAsia="en-US"/>
        </w:rPr>
        <w:t xml:space="preserve"> The lifetime of a PC5-RRC context for a peer UE is defined based on the PC5-S link state.</w:t>
      </w:r>
    </w:p>
    <w:p w14:paraId="4FD1740A" w14:textId="4E7735F0" w:rsidR="005305D5" w:rsidRDefault="005305D5" w:rsidP="00B035F4">
      <w:pPr>
        <w:spacing w:after="240"/>
        <w:rPr>
          <w:lang w:val="en-GB" w:eastAsia="en-US"/>
        </w:rPr>
      </w:pPr>
      <w:r>
        <w:rPr>
          <w:lang w:val="en-GB" w:eastAsia="en-US"/>
        </w:rPr>
        <w:t xml:space="preserve">In RRC_IDLE on </w:t>
      </w:r>
      <w:proofErr w:type="spellStart"/>
      <w:r>
        <w:rPr>
          <w:lang w:val="en-GB" w:eastAsia="en-US"/>
        </w:rPr>
        <w:t>Uu</w:t>
      </w:r>
      <w:proofErr w:type="spellEnd"/>
      <w:r>
        <w:rPr>
          <w:lang w:val="en-GB" w:eastAsia="en-US"/>
        </w:rPr>
        <w:t>, the UE camps on a cell in order to receive paging and to be prepared for access.  These procedures have no direct parallel on PC5; there is no need to “camp” in the service of another UE, and the equivalent of connection establishment for paging (MT) or access (MO) is the establishment of a PC5-S connection.</w:t>
      </w:r>
      <w:r w:rsidR="006C17A3">
        <w:rPr>
          <w:lang w:val="en-GB" w:eastAsia="en-US"/>
        </w:rPr>
        <w:t xml:space="preserve">  </w:t>
      </w:r>
      <w:r w:rsidR="00485DBE">
        <w:rPr>
          <w:lang w:val="en-GB" w:eastAsia="en-US"/>
        </w:rPr>
        <w:t>This suggests that there is no need for an “RRC_IDLE” state as part of PC5-RRC; we have not identified any idle-mode functionality that needs to be associated with a state machine.</w:t>
      </w:r>
    </w:p>
    <w:p w14:paraId="4CB9005D" w14:textId="2078D93E" w:rsidR="005C55DD" w:rsidRDefault="007520E2" w:rsidP="00B035F4">
      <w:pPr>
        <w:spacing w:after="240"/>
        <w:rPr>
          <w:lang w:val="en-GB" w:eastAsia="en-US"/>
        </w:rPr>
      </w:pPr>
      <w:r>
        <w:rPr>
          <w:lang w:val="en-GB" w:eastAsia="en-US"/>
        </w:rPr>
        <w:t>Regarding the functionality of a connected state, a</w:t>
      </w:r>
      <w:r w:rsidR="00C249A8">
        <w:rPr>
          <w:lang w:val="en-GB" w:eastAsia="en-US"/>
        </w:rPr>
        <w:t>s analysed in [1] and based on the discussion at RAN2#105bis, it appears that security management does not require an explicit connection state; the security association can be established by PC5-S and the PC5-RRC protocol can be considered to have security always a</w:t>
      </w:r>
      <w:r w:rsidR="005A1AB1">
        <w:rPr>
          <w:lang w:val="en-GB" w:eastAsia="en-US"/>
        </w:rPr>
        <w:t>ctive (assuming no surprises from SA3).</w:t>
      </w:r>
      <w:r>
        <w:rPr>
          <w:lang w:val="en-GB" w:eastAsia="en-US"/>
        </w:rPr>
        <w:t xml:space="preserve">  Furthermore, t</w:t>
      </w:r>
      <w:r w:rsidR="005C55DD">
        <w:rPr>
          <w:lang w:val="en-GB" w:eastAsia="en-US"/>
        </w:rPr>
        <w:t>here is no cell group management or mobility on PC5; thus these concerns do not militate for an explicit RRC_CONNECTED state.</w:t>
      </w:r>
      <w:r>
        <w:rPr>
          <w:lang w:val="en-GB" w:eastAsia="en-US"/>
        </w:rPr>
        <w:t xml:space="preserve">  It does not appear that there is any specific RRC_CONNECTED functionality that requires the state to be modelled explicitly on PC5.</w:t>
      </w:r>
    </w:p>
    <w:p w14:paraId="41B47F69" w14:textId="43AAE490" w:rsidR="005C55DD" w:rsidRPr="005C55DD" w:rsidRDefault="005C55DD" w:rsidP="00B035F4">
      <w:pPr>
        <w:spacing w:after="240"/>
        <w:rPr>
          <w:lang w:val="en-GB" w:eastAsia="en-US"/>
        </w:rPr>
      </w:pPr>
      <w:r>
        <w:rPr>
          <w:b/>
          <w:lang w:val="en-GB" w:eastAsia="en-US"/>
        </w:rPr>
        <w:t xml:space="preserve">Proposal </w:t>
      </w:r>
      <w:r w:rsidR="00485DBE">
        <w:rPr>
          <w:b/>
          <w:lang w:val="en-GB" w:eastAsia="en-US"/>
        </w:rPr>
        <w:t>6</w:t>
      </w:r>
      <w:r>
        <w:rPr>
          <w:b/>
          <w:lang w:val="en-GB" w:eastAsia="en-US"/>
        </w:rPr>
        <w:t>:</w:t>
      </w:r>
      <w:r>
        <w:rPr>
          <w:lang w:val="en-GB" w:eastAsia="en-US"/>
        </w:rPr>
        <w:t xml:space="preserve"> There is no n</w:t>
      </w:r>
      <w:r w:rsidR="00E25394">
        <w:rPr>
          <w:lang w:val="en-GB" w:eastAsia="en-US"/>
        </w:rPr>
        <w:t xml:space="preserve">eed for explicit modelling of idle/connected </w:t>
      </w:r>
      <w:r>
        <w:rPr>
          <w:lang w:val="en-GB" w:eastAsia="en-US"/>
        </w:rPr>
        <w:t>state</w:t>
      </w:r>
      <w:r w:rsidR="00E25394">
        <w:rPr>
          <w:lang w:val="en-GB" w:eastAsia="en-US"/>
        </w:rPr>
        <w:t>s in PC5-RRC</w:t>
      </w:r>
      <w:r>
        <w:rPr>
          <w:lang w:val="en-GB" w:eastAsia="en-US"/>
        </w:rPr>
        <w:t>.</w:t>
      </w:r>
    </w:p>
    <w:p w14:paraId="016302AC" w14:textId="03C837DA"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6"/>
      <w:bookmarkEnd w:id="7"/>
      <w:bookmarkEnd w:id="8"/>
      <w:bookmarkEnd w:id="9"/>
    </w:p>
    <w:p w14:paraId="289D26CA" w14:textId="77777777" w:rsidR="00AF6827" w:rsidRDefault="00AF6827" w:rsidP="00AF6827">
      <w:pPr>
        <w:spacing w:after="240"/>
        <w:rPr>
          <w:lang w:val="en-GB" w:eastAsia="en-US"/>
        </w:rPr>
      </w:pPr>
      <w:r>
        <w:rPr>
          <w:lang w:val="en-GB" w:eastAsia="en-US"/>
        </w:rPr>
        <w:t>This document makes the following proposals:</w:t>
      </w:r>
    </w:p>
    <w:bookmarkEnd w:id="0"/>
    <w:bookmarkEnd w:id="1"/>
    <w:p w14:paraId="2F7D1CA2" w14:textId="77777777" w:rsidR="00670EAD" w:rsidRDefault="00670EAD" w:rsidP="00670EAD">
      <w:pPr>
        <w:spacing w:after="240"/>
        <w:rPr>
          <w:lang w:val="en-GB" w:eastAsia="en-US"/>
        </w:rPr>
      </w:pPr>
      <w:r>
        <w:rPr>
          <w:b/>
          <w:lang w:val="en-GB" w:eastAsia="en-US"/>
        </w:rPr>
        <w:t>Proposal 1:</w:t>
      </w:r>
      <w:r>
        <w:rPr>
          <w:lang w:val="en-GB" w:eastAsia="en-US"/>
        </w:rPr>
        <w:t xml:space="preserve"> RLM activity is driven by the contents of the PC5-RRC configuration; i.e. RLM starts when an RLM configuration is received.</w:t>
      </w:r>
    </w:p>
    <w:p w14:paraId="6DC03277" w14:textId="77777777" w:rsidR="00670EAD" w:rsidRPr="00AF272A" w:rsidRDefault="00670EAD" w:rsidP="00670EAD">
      <w:pPr>
        <w:spacing w:after="240"/>
        <w:rPr>
          <w:lang w:val="en-GB" w:eastAsia="en-US"/>
        </w:rPr>
      </w:pPr>
      <w:r>
        <w:rPr>
          <w:b/>
          <w:lang w:val="en-GB" w:eastAsia="en-US"/>
        </w:rPr>
        <w:t>Proposal 2a:</w:t>
      </w:r>
      <w:r>
        <w:rPr>
          <w:lang w:val="en-GB" w:eastAsia="en-US"/>
        </w:rPr>
        <w:t xml:space="preserve"> If there is explicit PC5-RRC connection release signalling, RLM stops when the connection is released.</w:t>
      </w:r>
    </w:p>
    <w:p w14:paraId="015CE13E" w14:textId="77777777" w:rsidR="00670EAD" w:rsidRDefault="00670EAD" w:rsidP="00670EAD">
      <w:pPr>
        <w:spacing w:after="240"/>
        <w:rPr>
          <w:lang w:val="en-GB" w:eastAsia="en-US"/>
        </w:rPr>
      </w:pPr>
      <w:r>
        <w:rPr>
          <w:b/>
          <w:lang w:val="en-GB" w:eastAsia="en-US"/>
        </w:rPr>
        <w:t>Proposal 2b:</w:t>
      </w:r>
      <w:r>
        <w:rPr>
          <w:lang w:val="en-GB" w:eastAsia="en-US"/>
        </w:rPr>
        <w:t xml:space="preserve"> If there is no explicit PC5-RRC connection release signalling, RLM stops when upper layers report termination of the link.</w:t>
      </w:r>
    </w:p>
    <w:p w14:paraId="6339AB1D" w14:textId="77777777" w:rsidR="00670EAD" w:rsidRDefault="00670EAD" w:rsidP="00670EAD">
      <w:pPr>
        <w:spacing w:after="240"/>
        <w:rPr>
          <w:lang w:val="en-GB" w:eastAsia="en-US"/>
        </w:rPr>
      </w:pPr>
      <w:r>
        <w:rPr>
          <w:b/>
          <w:lang w:val="en-GB" w:eastAsia="en-US"/>
        </w:rPr>
        <w:t>Proposal 3:</w:t>
      </w:r>
      <w:r>
        <w:rPr>
          <w:lang w:val="en-GB" w:eastAsia="en-US"/>
        </w:rPr>
        <w:t xml:space="preserve"> If there is a PC5-RRC connection state, alignment between the two ends of a connection is not enforced, i.e. one UE may “transition to idle” before the other.</w:t>
      </w:r>
    </w:p>
    <w:p w14:paraId="36665C17" w14:textId="77777777" w:rsidR="00670EAD" w:rsidRDefault="00670EAD" w:rsidP="00670EAD">
      <w:pPr>
        <w:spacing w:after="240"/>
        <w:rPr>
          <w:lang w:val="en-GB" w:eastAsia="en-US"/>
        </w:rPr>
      </w:pPr>
      <w:r>
        <w:rPr>
          <w:b/>
          <w:lang w:val="en-GB" w:eastAsia="en-US"/>
        </w:rPr>
        <w:t>Proposal 4:</w:t>
      </w:r>
      <w:r>
        <w:rPr>
          <w:lang w:val="en-GB" w:eastAsia="en-US"/>
        </w:rPr>
        <w:t xml:space="preserve"> If there is a PC5-RRC connection state, the transition to idle state includes ceasing to transmit RLM reference signals.</w:t>
      </w:r>
    </w:p>
    <w:p w14:paraId="0FE7BA85" w14:textId="77777777" w:rsidR="00670EAD" w:rsidRPr="00E25394" w:rsidRDefault="00670EAD" w:rsidP="00670EAD">
      <w:pPr>
        <w:spacing w:after="240"/>
        <w:rPr>
          <w:lang w:val="en-GB" w:eastAsia="en-US"/>
        </w:rPr>
      </w:pPr>
      <w:r>
        <w:rPr>
          <w:b/>
          <w:lang w:val="en-GB" w:eastAsia="en-US"/>
        </w:rPr>
        <w:t>Proposal 5:</w:t>
      </w:r>
      <w:r>
        <w:rPr>
          <w:lang w:val="en-GB" w:eastAsia="en-US"/>
        </w:rPr>
        <w:t xml:space="preserve"> The lifetime of a PC5-RRC context for a peer UE is defined based on the PC5-S link state.</w:t>
      </w:r>
    </w:p>
    <w:p w14:paraId="47EB43D4" w14:textId="77777777" w:rsidR="00670EAD" w:rsidRPr="005C55DD" w:rsidRDefault="00670EAD" w:rsidP="00670EAD">
      <w:pPr>
        <w:spacing w:after="240"/>
        <w:rPr>
          <w:lang w:val="en-GB" w:eastAsia="en-US"/>
        </w:rPr>
      </w:pPr>
      <w:r>
        <w:rPr>
          <w:b/>
          <w:lang w:val="en-GB" w:eastAsia="en-US"/>
        </w:rPr>
        <w:t>Proposal 6:</w:t>
      </w:r>
      <w:r>
        <w:rPr>
          <w:lang w:val="en-GB" w:eastAsia="en-US"/>
        </w:rPr>
        <w:t xml:space="preserve"> There is no need for explicit modelling of idle/connected states in PC5-RRC.</w:t>
      </w:r>
    </w:p>
    <w:p w14:paraId="0302B055" w14:textId="26990153" w:rsidR="00B074BC" w:rsidRDefault="00B074BC" w:rsidP="00B074BC">
      <w:pPr>
        <w:pStyle w:val="Heading1"/>
        <w:overflowPunct w:val="0"/>
        <w:autoSpaceDE w:val="0"/>
        <w:autoSpaceDN w:val="0"/>
        <w:adjustRightInd w:val="0"/>
        <w:rPr>
          <w:rFonts w:eastAsia="PMingLiU" w:cs="Arial"/>
        </w:rPr>
      </w:pPr>
      <w:r>
        <w:rPr>
          <w:rFonts w:eastAsia="PMingLiU" w:cs="Arial"/>
        </w:rPr>
        <w:t>References</w:t>
      </w:r>
    </w:p>
    <w:p w14:paraId="19335B90" w14:textId="6AE92F3D" w:rsidR="00B074BC" w:rsidRDefault="00B074BC" w:rsidP="00B074BC">
      <w:pPr>
        <w:spacing w:after="240"/>
        <w:rPr>
          <w:lang w:val="en-GB" w:eastAsia="en-US"/>
        </w:rPr>
      </w:pPr>
      <w:r>
        <w:rPr>
          <w:lang w:val="en-GB" w:eastAsia="en-US"/>
        </w:rPr>
        <w:t>[1]</w:t>
      </w:r>
      <w:r>
        <w:rPr>
          <w:lang w:val="en-GB" w:eastAsia="en-US"/>
        </w:rPr>
        <w:tab/>
      </w:r>
      <w:r w:rsidR="00C249A8">
        <w:rPr>
          <w:lang w:val="en-GB" w:eastAsia="en-US"/>
        </w:rPr>
        <w:t>R2-1903229, “Security issues for V2X control plane”, MediaTek Inc., RAN2#105bis</w:t>
      </w:r>
    </w:p>
    <w:p w14:paraId="1A41E325" w14:textId="38CBA5AB" w:rsidR="001A1FCC" w:rsidRPr="001A1FCC" w:rsidRDefault="001A1FCC" w:rsidP="001A1FCC">
      <w:pPr>
        <w:rPr>
          <w:lang w:val="en-GB" w:eastAsia="en-US"/>
        </w:rPr>
      </w:pPr>
    </w:p>
    <w:sectPr w:rsidR="001A1FCC" w:rsidRPr="001A1FCC"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75126" w14:textId="77777777" w:rsidR="003924D3" w:rsidRDefault="003924D3">
      <w:pPr>
        <w:pStyle w:val="TAL"/>
      </w:pPr>
      <w:r>
        <w:separator/>
      </w:r>
    </w:p>
  </w:endnote>
  <w:endnote w:type="continuationSeparator" w:id="0">
    <w:p w14:paraId="1BF6B323" w14:textId="77777777" w:rsidR="003924D3" w:rsidRDefault="003924D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2608D4">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86661" w14:textId="77777777" w:rsidR="003924D3" w:rsidRDefault="003924D3">
      <w:pPr>
        <w:pStyle w:val="TAL"/>
      </w:pPr>
      <w:r>
        <w:separator/>
      </w:r>
    </w:p>
  </w:footnote>
  <w:footnote w:type="continuationSeparator" w:id="0">
    <w:p w14:paraId="1E9BB5AA" w14:textId="77777777" w:rsidR="003924D3" w:rsidRDefault="003924D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5D"/>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2DEE"/>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55E"/>
    <w:rsid w:val="00151755"/>
    <w:rsid w:val="00151AB8"/>
    <w:rsid w:val="00151EDF"/>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210"/>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BA1"/>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8D4"/>
    <w:rsid w:val="00260B9E"/>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87FE6"/>
    <w:rsid w:val="003904DC"/>
    <w:rsid w:val="00390598"/>
    <w:rsid w:val="003907EA"/>
    <w:rsid w:val="00390B63"/>
    <w:rsid w:val="00390BD2"/>
    <w:rsid w:val="003912FD"/>
    <w:rsid w:val="003914B2"/>
    <w:rsid w:val="00391B9E"/>
    <w:rsid w:val="003924D3"/>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5F43"/>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743"/>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77"/>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5DBE"/>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35B"/>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BD4"/>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5D5"/>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E8F"/>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333"/>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AB1"/>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5DD"/>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EAD"/>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7A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2E4"/>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0E2"/>
    <w:rsid w:val="0075231F"/>
    <w:rsid w:val="0075264F"/>
    <w:rsid w:val="00752654"/>
    <w:rsid w:val="00752E9B"/>
    <w:rsid w:val="007534E7"/>
    <w:rsid w:val="007538D3"/>
    <w:rsid w:val="00753A4E"/>
    <w:rsid w:val="00753A95"/>
    <w:rsid w:val="00754650"/>
    <w:rsid w:val="007551B4"/>
    <w:rsid w:val="007551FC"/>
    <w:rsid w:val="0075593B"/>
    <w:rsid w:val="0075656F"/>
    <w:rsid w:val="007565C4"/>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522"/>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29A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315"/>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BAE"/>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C64"/>
    <w:rsid w:val="00AA003F"/>
    <w:rsid w:val="00AA0095"/>
    <w:rsid w:val="00AA0243"/>
    <w:rsid w:val="00AA04C9"/>
    <w:rsid w:val="00AA0BA1"/>
    <w:rsid w:val="00AA0D86"/>
    <w:rsid w:val="00AA10A8"/>
    <w:rsid w:val="00AA1122"/>
    <w:rsid w:val="00AA11BC"/>
    <w:rsid w:val="00AA127E"/>
    <w:rsid w:val="00AA1469"/>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3E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72A"/>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4AB"/>
    <w:rsid w:val="00AF6827"/>
    <w:rsid w:val="00AF6951"/>
    <w:rsid w:val="00B00086"/>
    <w:rsid w:val="00B002AA"/>
    <w:rsid w:val="00B00928"/>
    <w:rsid w:val="00B00B6C"/>
    <w:rsid w:val="00B01D5A"/>
    <w:rsid w:val="00B01D5F"/>
    <w:rsid w:val="00B02336"/>
    <w:rsid w:val="00B0326E"/>
    <w:rsid w:val="00B035F4"/>
    <w:rsid w:val="00B03CE6"/>
    <w:rsid w:val="00B03EB9"/>
    <w:rsid w:val="00B04F42"/>
    <w:rsid w:val="00B04F5E"/>
    <w:rsid w:val="00B05173"/>
    <w:rsid w:val="00B06D47"/>
    <w:rsid w:val="00B072F0"/>
    <w:rsid w:val="00B0748E"/>
    <w:rsid w:val="00B074BC"/>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36B"/>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6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2CE9"/>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8FB"/>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49A8"/>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97B"/>
    <w:rsid w:val="00C97466"/>
    <w:rsid w:val="00C97747"/>
    <w:rsid w:val="00CA05D9"/>
    <w:rsid w:val="00CA1323"/>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147"/>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544D"/>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0C3"/>
    <w:rsid w:val="00D209AE"/>
    <w:rsid w:val="00D20B22"/>
    <w:rsid w:val="00D20E01"/>
    <w:rsid w:val="00D20FED"/>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913"/>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AAE"/>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6EAD"/>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39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97E04"/>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4E1B"/>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2AF"/>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1EA"/>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06B2"/>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2EA406-7766-41E0-B98C-D852A71EE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2007-12-22T10:58:00Z</cp:lastPrinted>
  <dcterms:created xsi:type="dcterms:W3CDTF">2019-05-03T02:38:00Z</dcterms:created>
  <dcterms:modified xsi:type="dcterms:W3CDTF">2019-05-03T02:38:00Z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