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44" w:rsidRPr="00B266B0" w:rsidRDefault="000D5744" w:rsidP="00AE1E02">
      <w:pPr>
        <w:pStyle w:val="Header"/>
        <w:tabs>
          <w:tab w:val="right" w:pos="9639"/>
        </w:tabs>
        <w:spacing w:line="360" w:lineRule="auto"/>
        <w:rPr>
          <w:bCs/>
          <w:i/>
          <w:noProof w:val="0"/>
          <w:sz w:val="24"/>
          <w:szCs w:val="24"/>
        </w:rPr>
      </w:pPr>
      <w:r w:rsidRPr="003A41EF">
        <w:rPr>
          <w:bCs/>
          <w:noProof w:val="0"/>
          <w:sz w:val="24"/>
          <w:szCs w:val="24"/>
        </w:rPr>
        <w:t xml:space="preserve">3GPP TSG-RAN WG2 Meeting </w:t>
      </w:r>
      <w:r>
        <w:rPr>
          <w:bCs/>
          <w:noProof w:val="0"/>
          <w:sz w:val="24"/>
          <w:szCs w:val="24"/>
        </w:rPr>
        <w:t xml:space="preserve">#105 </w:t>
      </w:r>
      <w:proofErr w:type="spellStart"/>
      <w:r>
        <w:rPr>
          <w:bCs/>
          <w:noProof w:val="0"/>
          <w:sz w:val="24"/>
          <w:szCs w:val="24"/>
        </w:rPr>
        <w:t>Bis</w:t>
      </w:r>
      <w:proofErr w:type="spellEnd"/>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836D07">
        <w:rPr>
          <w:bCs/>
          <w:noProof w:val="0"/>
          <w:sz w:val="24"/>
          <w:szCs w:val="24"/>
        </w:rPr>
        <w:t>903868</w:t>
      </w:r>
    </w:p>
    <w:p w:rsidR="000D5744" w:rsidRDefault="000D5744" w:rsidP="00AE1E02">
      <w:pPr>
        <w:pStyle w:val="Header"/>
        <w:tabs>
          <w:tab w:val="right" w:pos="9639"/>
        </w:tabs>
        <w:spacing w:line="360" w:lineRule="auto"/>
        <w:rPr>
          <w:bCs/>
          <w:noProof w:val="0"/>
          <w:sz w:val="24"/>
          <w:szCs w:val="24"/>
        </w:rPr>
      </w:pPr>
      <w:r>
        <w:rPr>
          <w:noProof w:val="0"/>
          <w:sz w:val="24"/>
          <w:szCs w:val="24"/>
          <w:lang w:eastAsia="zh-CN"/>
        </w:rPr>
        <w:t>Xi’an, China</w:t>
      </w:r>
      <w:r w:rsidRPr="008F396F">
        <w:rPr>
          <w:noProof w:val="0"/>
          <w:sz w:val="24"/>
          <w:szCs w:val="24"/>
          <w:lang w:eastAsia="zh-CN"/>
        </w:rPr>
        <w:t xml:space="preserve">, </w:t>
      </w:r>
      <w:r>
        <w:rPr>
          <w:noProof w:val="0"/>
          <w:sz w:val="24"/>
          <w:szCs w:val="24"/>
          <w:lang w:eastAsia="zh-CN"/>
        </w:rPr>
        <w:t>April 08</w:t>
      </w:r>
      <w:r w:rsidRPr="000D5744">
        <w:rPr>
          <w:noProof w:val="0"/>
          <w:sz w:val="24"/>
          <w:szCs w:val="24"/>
          <w:vertAlign w:val="superscript"/>
          <w:lang w:eastAsia="zh-CN"/>
        </w:rPr>
        <w:t>th</w:t>
      </w:r>
      <w:r>
        <w:rPr>
          <w:noProof w:val="0"/>
          <w:sz w:val="24"/>
          <w:szCs w:val="24"/>
          <w:lang w:eastAsia="zh-CN"/>
        </w:rPr>
        <w:t xml:space="preserve"> </w:t>
      </w:r>
      <w:r w:rsidRPr="008F396F">
        <w:rPr>
          <w:noProof w:val="0"/>
          <w:sz w:val="24"/>
          <w:szCs w:val="24"/>
          <w:lang w:eastAsia="zh-CN"/>
        </w:rPr>
        <w:t xml:space="preserve">– </w:t>
      </w:r>
      <w:r>
        <w:rPr>
          <w:noProof w:val="0"/>
          <w:sz w:val="24"/>
          <w:szCs w:val="24"/>
          <w:lang w:eastAsia="zh-CN"/>
        </w:rPr>
        <w:t>April 12</w:t>
      </w:r>
      <w:r w:rsidRPr="000D5744">
        <w:rPr>
          <w:noProof w:val="0"/>
          <w:sz w:val="24"/>
          <w:szCs w:val="24"/>
          <w:vertAlign w:val="superscript"/>
          <w:lang w:eastAsia="zh-CN"/>
        </w:rPr>
        <w:t>th</w:t>
      </w:r>
      <w:r>
        <w:rPr>
          <w:noProof w:val="0"/>
          <w:sz w:val="24"/>
          <w:szCs w:val="24"/>
          <w:lang w:eastAsia="zh-CN"/>
        </w:rPr>
        <w:t xml:space="preserve"> 2019</w:t>
      </w:r>
      <w:r>
        <w:rPr>
          <w:noProof w:val="0"/>
          <w:sz w:val="24"/>
          <w:szCs w:val="24"/>
          <w:lang w:eastAsia="zh-CN"/>
        </w:rPr>
        <w:tab/>
      </w:r>
    </w:p>
    <w:p w:rsidR="0012005C" w:rsidRPr="0012005C" w:rsidRDefault="0012005C" w:rsidP="00AE1E02">
      <w:pPr>
        <w:pStyle w:val="Header"/>
        <w:tabs>
          <w:tab w:val="right" w:pos="9639"/>
        </w:tabs>
        <w:spacing w:line="360" w:lineRule="auto"/>
        <w:rPr>
          <w:bCs/>
          <w:noProof w:val="0"/>
          <w:sz w:val="24"/>
          <w:szCs w:val="24"/>
        </w:rPr>
      </w:pPr>
    </w:p>
    <w:p w:rsidR="000D5744" w:rsidRPr="00B266B0" w:rsidRDefault="000D5744" w:rsidP="00AE1E02">
      <w:pPr>
        <w:pStyle w:val="CRCoverPage"/>
        <w:tabs>
          <w:tab w:val="left" w:pos="1985"/>
        </w:tabs>
        <w:spacing w:line="360" w:lineRule="auto"/>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12.2.3</w:t>
      </w:r>
    </w:p>
    <w:p w:rsidR="000D5744" w:rsidRPr="00B266B0" w:rsidRDefault="000D5744" w:rsidP="00AE1E02">
      <w:pPr>
        <w:tabs>
          <w:tab w:val="left" w:pos="1985"/>
        </w:tabs>
        <w:spacing w:line="360" w:lineRule="auto"/>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Gemalto N.V</w:t>
      </w:r>
    </w:p>
    <w:p w:rsidR="000D5744" w:rsidRDefault="000D5744" w:rsidP="00AE1E02">
      <w:pPr>
        <w:spacing w:line="360" w:lineRule="auto"/>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6D07">
        <w:rPr>
          <w:rFonts w:ascii="Arial" w:hAnsi="Arial" w:cs="Arial"/>
          <w:b/>
          <w:bCs/>
          <w:sz w:val="24"/>
        </w:rPr>
        <w:t>Considerations to WUS Grouping</w:t>
      </w:r>
    </w:p>
    <w:p w:rsidR="000D5744" w:rsidRPr="00B266B0" w:rsidRDefault="000D5744" w:rsidP="00AE1E02">
      <w:pPr>
        <w:spacing w:line="360" w:lineRule="auto"/>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Additional Enhancements for NB-IoT </w:t>
      </w:r>
    </w:p>
    <w:p w:rsidR="000D5744" w:rsidRPr="00B266B0" w:rsidRDefault="000D5744" w:rsidP="00AE1E02">
      <w:pPr>
        <w:tabs>
          <w:tab w:val="left" w:pos="1985"/>
        </w:tabs>
        <w:spacing w:line="360" w:lineRule="auto"/>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0D5744" w:rsidRPr="006E13D1" w:rsidRDefault="000D5744" w:rsidP="00AE1E02">
      <w:pPr>
        <w:pStyle w:val="Heading1"/>
        <w:spacing w:line="360" w:lineRule="auto"/>
      </w:pPr>
      <w:r w:rsidRPr="006E13D1">
        <w:t>1</w:t>
      </w:r>
      <w:r w:rsidRPr="006E13D1">
        <w:tab/>
      </w:r>
      <w:r>
        <w:t>Introduction</w:t>
      </w:r>
    </w:p>
    <w:p w:rsidR="00985048" w:rsidRPr="0012005C" w:rsidRDefault="0012005C" w:rsidP="00AE1E02">
      <w:pPr>
        <w:spacing w:line="360" w:lineRule="auto"/>
        <w:rPr>
          <w:rFonts w:ascii="Arial" w:hAnsi="Arial" w:cs="Arial"/>
          <w:sz w:val="22"/>
          <w:szCs w:val="22"/>
        </w:rPr>
      </w:pPr>
      <w:r w:rsidRPr="0012005C">
        <w:rPr>
          <w:rFonts w:ascii="Arial" w:hAnsi="Arial" w:cs="Arial"/>
          <w:sz w:val="22"/>
          <w:szCs w:val="22"/>
        </w:rPr>
        <w:t xml:space="preserve">Rel-16 Work Item for LTE-M and NB-IOT has an objective to discuss about Wake up signal enhancements. WUS (Wake up Signal) was introduced in Rel-15. Following agreements were made during RAN2 #104 </w:t>
      </w:r>
      <w:proofErr w:type="spellStart"/>
      <w:r w:rsidR="00836D07" w:rsidRPr="0012005C">
        <w:rPr>
          <w:rFonts w:ascii="Arial" w:hAnsi="Arial" w:cs="Arial"/>
          <w:sz w:val="22"/>
          <w:szCs w:val="22"/>
        </w:rPr>
        <w:t>bis</w:t>
      </w:r>
      <w:proofErr w:type="spellEnd"/>
      <w:r w:rsidR="00836D07" w:rsidRPr="0012005C">
        <w:rPr>
          <w:rFonts w:ascii="Arial" w:hAnsi="Arial" w:cs="Arial"/>
          <w:sz w:val="22"/>
          <w:szCs w:val="22"/>
        </w:rPr>
        <w:t>:</w:t>
      </w:r>
      <w:r w:rsidRPr="0012005C">
        <w:rPr>
          <w:rFonts w:ascii="Arial" w:hAnsi="Arial" w:cs="Arial"/>
          <w:sz w:val="22"/>
          <w:szCs w:val="22"/>
        </w:rPr>
        <w:t xml:space="preserve"> </w:t>
      </w:r>
    </w:p>
    <w:p w:rsidR="0012005C" w:rsidRPr="0012005C" w:rsidRDefault="0012005C" w:rsidP="00AE1E02">
      <w:pPr>
        <w:pStyle w:val="Agreement"/>
        <w:spacing w:line="360" w:lineRule="auto"/>
        <w:rPr>
          <w:rFonts w:cs="Arial"/>
          <w:szCs w:val="22"/>
          <w:lang w:val="en-CA"/>
        </w:rPr>
      </w:pPr>
      <w:r w:rsidRPr="0012005C">
        <w:rPr>
          <w:rFonts w:cs="Arial"/>
          <w:szCs w:val="22"/>
          <w:lang w:val="en-CA"/>
        </w:rPr>
        <w:t xml:space="preserve">Further discuss the benefit and feasibility of using service based parameters for grouping in addition to UE-ID </w:t>
      </w:r>
    </w:p>
    <w:p w:rsidR="0012005C" w:rsidRPr="0012005C" w:rsidRDefault="0012005C" w:rsidP="00AE1E02">
      <w:pPr>
        <w:pStyle w:val="Agreement"/>
        <w:spacing w:line="360" w:lineRule="auto"/>
        <w:rPr>
          <w:rFonts w:cs="Arial"/>
          <w:szCs w:val="22"/>
          <w:lang w:val="en-CA" w:eastAsia="en-US"/>
        </w:rPr>
      </w:pPr>
      <w:r w:rsidRPr="0012005C">
        <w:rPr>
          <w:rFonts w:cs="Arial"/>
          <w:szCs w:val="22"/>
          <w:lang w:val="en-CA" w:eastAsia="en-US"/>
        </w:rPr>
        <w:t xml:space="preserve">Can discuss group distribution further, including Rel-15/16 mechanism interaction, once we know more about number of groups and more about the grouping solution (e.g. service based parameters) </w:t>
      </w:r>
    </w:p>
    <w:p w:rsidR="00985048" w:rsidRPr="0012005C" w:rsidRDefault="0012005C" w:rsidP="00AE1E02">
      <w:pPr>
        <w:pStyle w:val="Agreement"/>
        <w:spacing w:line="360" w:lineRule="auto"/>
        <w:rPr>
          <w:rFonts w:cs="Arial"/>
          <w:szCs w:val="22"/>
          <w:lang w:val="en-CA"/>
        </w:rPr>
      </w:pPr>
      <w:r w:rsidRPr="0012005C">
        <w:rPr>
          <w:rFonts w:cs="Arial"/>
          <w:szCs w:val="22"/>
          <w:lang w:val="en-CA"/>
        </w:rPr>
        <w:t>RAN2 will decide on the UE to WUS group mapping</w:t>
      </w:r>
    </w:p>
    <w:p w:rsidR="00985048" w:rsidRPr="0012005C" w:rsidRDefault="00985048" w:rsidP="00AE1E02">
      <w:pPr>
        <w:spacing w:line="360" w:lineRule="auto"/>
        <w:rPr>
          <w:rFonts w:ascii="Arial" w:hAnsi="Arial" w:cs="Arial"/>
          <w:sz w:val="22"/>
          <w:szCs w:val="22"/>
        </w:rPr>
      </w:pPr>
    </w:p>
    <w:p w:rsidR="000D5744" w:rsidRPr="0012005C" w:rsidRDefault="000D5744" w:rsidP="00AE1E02">
      <w:pPr>
        <w:spacing w:line="360" w:lineRule="auto"/>
        <w:rPr>
          <w:rFonts w:ascii="Arial" w:hAnsi="Arial" w:cs="Arial"/>
          <w:sz w:val="22"/>
          <w:szCs w:val="22"/>
        </w:rPr>
      </w:pPr>
      <w:r w:rsidRPr="0012005C">
        <w:rPr>
          <w:rFonts w:ascii="Arial" w:hAnsi="Arial" w:cs="Arial"/>
          <w:sz w:val="22"/>
          <w:szCs w:val="22"/>
        </w:rPr>
        <w:t xml:space="preserve">There was an email discussion proposed for RAN 2 </w:t>
      </w:r>
      <w:r w:rsidR="0012005C" w:rsidRPr="0012005C">
        <w:rPr>
          <w:rFonts w:ascii="Arial" w:hAnsi="Arial" w:cs="Arial"/>
          <w:sz w:val="22"/>
          <w:szCs w:val="22"/>
        </w:rPr>
        <w:t>#</w:t>
      </w:r>
      <w:r w:rsidRPr="0012005C">
        <w:rPr>
          <w:rFonts w:ascii="Arial" w:hAnsi="Arial" w:cs="Arial"/>
          <w:sz w:val="22"/>
          <w:szCs w:val="22"/>
        </w:rPr>
        <w:t xml:space="preserve">105 and Following are the agreements made in RAN2#105 related to UE Group Wake </w:t>
      </w:r>
      <w:r w:rsidR="00A45651" w:rsidRPr="0012005C">
        <w:rPr>
          <w:rFonts w:ascii="Arial" w:hAnsi="Arial" w:cs="Arial"/>
          <w:sz w:val="22"/>
          <w:szCs w:val="22"/>
        </w:rPr>
        <w:t>up</w:t>
      </w:r>
      <w:r w:rsidRPr="0012005C">
        <w:rPr>
          <w:rFonts w:ascii="Arial" w:hAnsi="Arial" w:cs="Arial"/>
          <w:sz w:val="22"/>
          <w:szCs w:val="22"/>
        </w:rPr>
        <w:t xml:space="preserve"> Signal functionality.</w:t>
      </w:r>
    </w:p>
    <w:p w:rsidR="000D5744" w:rsidRPr="0012005C" w:rsidRDefault="000D5744" w:rsidP="00AE1E02">
      <w:pPr>
        <w:pStyle w:val="ListParagraph"/>
        <w:numPr>
          <w:ilvl w:val="0"/>
          <w:numId w:val="1"/>
        </w:numPr>
        <w:spacing w:after="180" w:line="360" w:lineRule="auto"/>
        <w:contextualSpacing/>
        <w:rPr>
          <w:rFonts w:ascii="Arial" w:hAnsi="Arial" w:cs="Arial"/>
          <w:b/>
        </w:rPr>
      </w:pPr>
      <w:r w:rsidRPr="0012005C">
        <w:rPr>
          <w:rFonts w:ascii="Arial" w:hAnsi="Arial" w:cs="Arial"/>
          <w:b/>
        </w:rPr>
        <w:t>Feasibility of the solution based on the following attributes for deriving the service-type for GWUS can be studied further.</w:t>
      </w:r>
    </w:p>
    <w:p w:rsidR="000D5744" w:rsidRPr="0012005C" w:rsidRDefault="000D5744" w:rsidP="00AE1E02">
      <w:pPr>
        <w:pStyle w:val="ListParagraph"/>
        <w:numPr>
          <w:ilvl w:val="1"/>
          <w:numId w:val="1"/>
        </w:numPr>
        <w:spacing w:after="180" w:line="360" w:lineRule="auto"/>
        <w:contextualSpacing/>
        <w:rPr>
          <w:rFonts w:ascii="Arial" w:hAnsi="Arial" w:cs="Arial"/>
          <w:b/>
        </w:rPr>
      </w:pPr>
      <w:r w:rsidRPr="0012005C">
        <w:rPr>
          <w:rFonts w:ascii="Arial" w:hAnsi="Arial" w:cs="Arial"/>
          <w:b/>
        </w:rPr>
        <w:t>Paging Probability</w:t>
      </w:r>
    </w:p>
    <w:p w:rsidR="000D5744" w:rsidRPr="0012005C" w:rsidRDefault="000D5744" w:rsidP="00AE1E02">
      <w:pPr>
        <w:pStyle w:val="ListParagraph"/>
        <w:numPr>
          <w:ilvl w:val="1"/>
          <w:numId w:val="1"/>
        </w:numPr>
        <w:spacing w:after="180" w:line="360" w:lineRule="auto"/>
        <w:contextualSpacing/>
        <w:rPr>
          <w:rFonts w:ascii="Arial" w:hAnsi="Arial" w:cs="Arial"/>
          <w:b/>
        </w:rPr>
      </w:pPr>
      <w:r w:rsidRPr="0012005C">
        <w:rPr>
          <w:rFonts w:ascii="Arial" w:hAnsi="Arial" w:cs="Arial"/>
          <w:b/>
        </w:rPr>
        <w:t xml:space="preserve">Mobility </w:t>
      </w:r>
    </w:p>
    <w:p w:rsidR="00A45651" w:rsidRDefault="00A45651" w:rsidP="00AE1E02">
      <w:pPr>
        <w:spacing w:line="360" w:lineRule="auto"/>
        <w:rPr>
          <w:rFonts w:ascii="Arial" w:hAnsi="Arial" w:cs="Arial"/>
          <w:sz w:val="22"/>
          <w:szCs w:val="22"/>
        </w:rPr>
      </w:pPr>
      <w:r w:rsidRPr="0012005C">
        <w:rPr>
          <w:rFonts w:ascii="Arial" w:hAnsi="Arial" w:cs="Arial"/>
          <w:sz w:val="22"/>
          <w:szCs w:val="22"/>
        </w:rPr>
        <w:t>We would like to emphasize on the fact that why UE_ID based grouping is better</w:t>
      </w:r>
      <w:r w:rsidR="00AF0E3C" w:rsidRPr="0012005C">
        <w:rPr>
          <w:rFonts w:ascii="Arial" w:hAnsi="Arial" w:cs="Arial"/>
          <w:sz w:val="22"/>
          <w:szCs w:val="22"/>
        </w:rPr>
        <w:t>.</w:t>
      </w:r>
    </w:p>
    <w:p w:rsidR="0012005C" w:rsidRPr="0012005C" w:rsidRDefault="0012005C" w:rsidP="00AE1E02">
      <w:pPr>
        <w:spacing w:line="360" w:lineRule="auto"/>
        <w:rPr>
          <w:rFonts w:ascii="Arial" w:hAnsi="Arial" w:cs="Arial"/>
          <w:sz w:val="22"/>
          <w:szCs w:val="22"/>
        </w:rPr>
      </w:pPr>
    </w:p>
    <w:p w:rsidR="00A45651" w:rsidRDefault="00A45651" w:rsidP="00AE1E02">
      <w:pPr>
        <w:pStyle w:val="Heading1"/>
        <w:spacing w:line="360" w:lineRule="auto"/>
      </w:pPr>
      <w:r w:rsidRPr="006E13D1">
        <w:lastRenderedPageBreak/>
        <w:t>2</w:t>
      </w:r>
      <w:r w:rsidRPr="006E13D1">
        <w:tab/>
      </w:r>
      <w:r>
        <w:t xml:space="preserve"> Discussion</w:t>
      </w:r>
    </w:p>
    <w:p w:rsidR="00A45651" w:rsidRPr="0012005C" w:rsidRDefault="00A45651" w:rsidP="00AE1E02">
      <w:pPr>
        <w:spacing w:line="360" w:lineRule="auto"/>
        <w:rPr>
          <w:rFonts w:ascii="Arial" w:hAnsi="Arial" w:cs="Arial"/>
          <w:sz w:val="22"/>
          <w:szCs w:val="22"/>
        </w:rPr>
      </w:pPr>
      <w:r w:rsidRPr="0012005C">
        <w:rPr>
          <w:rFonts w:ascii="Arial" w:hAnsi="Arial" w:cs="Arial"/>
          <w:sz w:val="22"/>
          <w:szCs w:val="22"/>
        </w:rPr>
        <w:t xml:space="preserve">WUS grouping based on UE_ID was agreed in RAN 2 </w:t>
      </w:r>
      <w:r w:rsidR="0012005C" w:rsidRPr="0012005C">
        <w:rPr>
          <w:rFonts w:ascii="Arial" w:hAnsi="Arial" w:cs="Arial"/>
          <w:sz w:val="22"/>
          <w:szCs w:val="22"/>
        </w:rPr>
        <w:t xml:space="preserve"># </w:t>
      </w:r>
      <w:r w:rsidRPr="0012005C">
        <w:rPr>
          <w:rFonts w:ascii="Arial" w:hAnsi="Arial" w:cs="Arial"/>
          <w:sz w:val="22"/>
          <w:szCs w:val="22"/>
        </w:rPr>
        <w:t xml:space="preserve">103 </w:t>
      </w:r>
      <w:proofErr w:type="spellStart"/>
      <w:r w:rsidRPr="0012005C">
        <w:rPr>
          <w:rFonts w:ascii="Arial" w:hAnsi="Arial" w:cs="Arial"/>
          <w:sz w:val="22"/>
          <w:szCs w:val="22"/>
        </w:rPr>
        <w:t>bis</w:t>
      </w:r>
      <w:proofErr w:type="spellEnd"/>
      <w:r w:rsidRPr="0012005C">
        <w:rPr>
          <w:rFonts w:ascii="Arial" w:hAnsi="Arial" w:cs="Arial"/>
          <w:sz w:val="22"/>
          <w:szCs w:val="22"/>
        </w:rPr>
        <w:t xml:space="preserve"> and it was mentioned that we can explore more options for grouping and hence an email discussion was proposed in last meeting. Even though there is an agreement related to studying feasibility of more options but Gemalto thinks it will add more complexity and at least for Rel-16, UE_ID based solution should be considered as only solution and other solutions can be postponed to next release. </w:t>
      </w:r>
    </w:p>
    <w:p w:rsidR="00A45651" w:rsidRPr="0012005C" w:rsidRDefault="00A45651" w:rsidP="00AE1E02">
      <w:pPr>
        <w:spacing w:line="360" w:lineRule="auto"/>
        <w:rPr>
          <w:rFonts w:ascii="Arial" w:hAnsi="Arial" w:cs="Arial"/>
          <w:sz w:val="22"/>
          <w:szCs w:val="22"/>
        </w:rPr>
      </w:pPr>
      <w:r w:rsidRPr="0012005C">
        <w:rPr>
          <w:rFonts w:ascii="Arial" w:hAnsi="Arial" w:cs="Arial"/>
          <w:sz w:val="22"/>
          <w:szCs w:val="22"/>
        </w:rPr>
        <w:t>The reason for going with only UE_ID base</w:t>
      </w:r>
      <w:r w:rsidR="0012005C">
        <w:rPr>
          <w:rFonts w:ascii="Arial" w:hAnsi="Arial" w:cs="Arial"/>
          <w:sz w:val="22"/>
          <w:szCs w:val="22"/>
        </w:rPr>
        <w:t>d solution in Rel-16 is that Gemalto</w:t>
      </w:r>
      <w:r w:rsidRPr="0012005C">
        <w:rPr>
          <w:rFonts w:ascii="Arial" w:hAnsi="Arial" w:cs="Arial"/>
          <w:sz w:val="22"/>
          <w:szCs w:val="22"/>
        </w:rPr>
        <w:t xml:space="preserve"> think UE_ID based solution allows equal distribution. If we move to service based solution which includes solutions based on paging probability and Mobility it will lead to different size groups and will require further sub-division too. Also there can be further issues which can be raised if we start mixing different types of devices. </w:t>
      </w:r>
    </w:p>
    <w:p w:rsidR="00AF0E3C" w:rsidRPr="0012005C" w:rsidRDefault="00AF0E3C" w:rsidP="00AE1E02">
      <w:pPr>
        <w:spacing w:line="360" w:lineRule="auto"/>
        <w:rPr>
          <w:rFonts w:ascii="Arial" w:hAnsi="Arial" w:cs="Arial"/>
          <w:b/>
          <w:sz w:val="22"/>
          <w:szCs w:val="22"/>
        </w:rPr>
      </w:pPr>
      <w:r w:rsidRPr="0012005C">
        <w:rPr>
          <w:rFonts w:ascii="Arial" w:hAnsi="Arial" w:cs="Arial"/>
          <w:b/>
          <w:sz w:val="22"/>
          <w:szCs w:val="22"/>
        </w:rPr>
        <w:t xml:space="preserve">Observation 1: </w:t>
      </w:r>
      <w:r w:rsidR="0012005C" w:rsidRPr="0012005C">
        <w:rPr>
          <w:rFonts w:ascii="Arial" w:hAnsi="Arial" w:cs="Arial"/>
          <w:b/>
          <w:sz w:val="22"/>
          <w:szCs w:val="22"/>
        </w:rPr>
        <w:t>UE_ID based solution provides equal distribution</w:t>
      </w:r>
    </w:p>
    <w:p w:rsidR="0012005C" w:rsidRPr="0012005C" w:rsidRDefault="0012005C" w:rsidP="00AE1E02">
      <w:pPr>
        <w:spacing w:line="360" w:lineRule="auto"/>
        <w:rPr>
          <w:rFonts w:ascii="Arial" w:hAnsi="Arial" w:cs="Arial"/>
          <w:b/>
          <w:sz w:val="22"/>
          <w:szCs w:val="22"/>
        </w:rPr>
      </w:pPr>
      <w:r w:rsidRPr="0012005C">
        <w:rPr>
          <w:rFonts w:ascii="Arial" w:hAnsi="Arial" w:cs="Arial"/>
          <w:b/>
          <w:sz w:val="22"/>
          <w:szCs w:val="22"/>
        </w:rPr>
        <w:t>Observation 2: Service based solutions will lead to different group sizes and hence more complexity.</w:t>
      </w:r>
    </w:p>
    <w:p w:rsidR="0012005C" w:rsidRDefault="0012005C" w:rsidP="00AE1E02">
      <w:pPr>
        <w:spacing w:line="360" w:lineRule="auto"/>
        <w:rPr>
          <w:rFonts w:ascii="Arial" w:hAnsi="Arial" w:cs="Arial"/>
          <w:sz w:val="22"/>
          <w:szCs w:val="22"/>
        </w:rPr>
      </w:pPr>
      <w:r>
        <w:rPr>
          <w:rFonts w:ascii="Arial" w:hAnsi="Arial" w:cs="Arial"/>
          <w:sz w:val="22"/>
          <w:szCs w:val="22"/>
        </w:rPr>
        <w:t>We think there is a</w:t>
      </w:r>
      <w:r w:rsidR="00AF0E3C" w:rsidRPr="0012005C">
        <w:rPr>
          <w:rFonts w:ascii="Arial" w:hAnsi="Arial" w:cs="Arial"/>
          <w:sz w:val="22"/>
          <w:szCs w:val="22"/>
        </w:rPr>
        <w:t xml:space="preserve"> need to define one WUS grouping scheme to make things less complicated. If we define more than one sub-grouping scheme</w:t>
      </w:r>
      <w:r>
        <w:rPr>
          <w:rFonts w:ascii="Arial" w:hAnsi="Arial" w:cs="Arial"/>
          <w:sz w:val="22"/>
          <w:szCs w:val="22"/>
        </w:rPr>
        <w:t>s</w:t>
      </w:r>
      <w:r w:rsidR="00AF0E3C" w:rsidRPr="0012005C">
        <w:rPr>
          <w:rFonts w:ascii="Arial" w:hAnsi="Arial" w:cs="Arial"/>
          <w:sz w:val="22"/>
          <w:szCs w:val="22"/>
        </w:rPr>
        <w:t xml:space="preserve">, then we might not be able to use the feature efficiently as it will make things more complicated. Also even if it is decided to have more than one solutions then RAN1 and other groups also needs to </w:t>
      </w:r>
      <w:r>
        <w:rPr>
          <w:rFonts w:ascii="Arial" w:hAnsi="Arial" w:cs="Arial"/>
          <w:sz w:val="22"/>
          <w:szCs w:val="22"/>
        </w:rPr>
        <w:t>get</w:t>
      </w:r>
      <w:r w:rsidR="00AF0E3C" w:rsidRPr="0012005C">
        <w:rPr>
          <w:rFonts w:ascii="Arial" w:hAnsi="Arial" w:cs="Arial"/>
          <w:sz w:val="22"/>
          <w:szCs w:val="22"/>
        </w:rPr>
        <w:t xml:space="preserve"> involved </w:t>
      </w:r>
      <w:r>
        <w:rPr>
          <w:rFonts w:ascii="Arial" w:hAnsi="Arial" w:cs="Arial"/>
          <w:sz w:val="22"/>
          <w:szCs w:val="22"/>
        </w:rPr>
        <w:t>which will make process a bit more complex</w:t>
      </w:r>
    </w:p>
    <w:p w:rsidR="0012005C" w:rsidRDefault="00AF0E3C" w:rsidP="00AE1E02">
      <w:pPr>
        <w:spacing w:line="360" w:lineRule="auto"/>
        <w:rPr>
          <w:rFonts w:ascii="Arial" w:hAnsi="Arial" w:cs="Arial"/>
          <w:sz w:val="22"/>
          <w:szCs w:val="22"/>
        </w:rPr>
      </w:pPr>
      <w:r w:rsidRPr="0012005C">
        <w:rPr>
          <w:rFonts w:ascii="Arial" w:hAnsi="Arial" w:cs="Arial"/>
          <w:sz w:val="22"/>
          <w:szCs w:val="22"/>
        </w:rPr>
        <w:t xml:space="preserve">One important factor for this feature is false paging and each device has its own specific use of services for example the </w:t>
      </w:r>
      <w:proofErr w:type="spellStart"/>
      <w:r w:rsidRPr="0012005C">
        <w:rPr>
          <w:rFonts w:ascii="Arial" w:hAnsi="Arial" w:cs="Arial"/>
          <w:sz w:val="22"/>
          <w:szCs w:val="22"/>
        </w:rPr>
        <w:t>eDRX</w:t>
      </w:r>
      <w:proofErr w:type="spellEnd"/>
      <w:r w:rsidRPr="0012005C">
        <w:rPr>
          <w:rFonts w:ascii="Arial" w:hAnsi="Arial" w:cs="Arial"/>
          <w:sz w:val="22"/>
          <w:szCs w:val="22"/>
        </w:rPr>
        <w:t xml:space="preserve"> and PSM configurations. </w:t>
      </w:r>
      <w:r w:rsidR="00BE2F8A" w:rsidRPr="0012005C">
        <w:rPr>
          <w:rFonts w:ascii="Arial" w:hAnsi="Arial" w:cs="Arial"/>
          <w:sz w:val="22"/>
          <w:szCs w:val="22"/>
        </w:rPr>
        <w:t xml:space="preserve">For example in Japan </w:t>
      </w:r>
      <w:r w:rsidR="00BE2F8A">
        <w:rPr>
          <w:rFonts w:ascii="Arial" w:hAnsi="Arial" w:cs="Arial"/>
          <w:sz w:val="22"/>
          <w:szCs w:val="22"/>
        </w:rPr>
        <w:t xml:space="preserve">there is a specific market for gas meters where there is an industry standard that LP gas meter should be reachable within 3 minutes to turn off the gas. </w:t>
      </w:r>
      <w:r w:rsidR="0012005C">
        <w:rPr>
          <w:rFonts w:ascii="Arial" w:hAnsi="Arial" w:cs="Arial"/>
          <w:sz w:val="22"/>
          <w:szCs w:val="22"/>
        </w:rPr>
        <w:t xml:space="preserve">To make sure we use this feature in efficient way we need to make sure that we reduce false paging that will provide gains in terms of Power </w:t>
      </w:r>
      <w:r w:rsidR="00AB2DF4">
        <w:rPr>
          <w:rFonts w:ascii="Arial" w:hAnsi="Arial" w:cs="Arial"/>
          <w:sz w:val="22"/>
          <w:szCs w:val="22"/>
        </w:rPr>
        <w:t>for Rel-16 UE’s as compared to Rel-15 UE’s.</w:t>
      </w:r>
      <w:r w:rsidR="00BE2F8A">
        <w:rPr>
          <w:rFonts w:ascii="Arial" w:hAnsi="Arial" w:cs="Arial"/>
          <w:sz w:val="22"/>
          <w:szCs w:val="22"/>
        </w:rPr>
        <w:t xml:space="preserve"> </w:t>
      </w:r>
    </w:p>
    <w:p w:rsidR="00BE2F8A" w:rsidRPr="00BE2F8A" w:rsidRDefault="00BE2F8A" w:rsidP="00AE1E02">
      <w:pPr>
        <w:spacing w:line="360" w:lineRule="auto"/>
        <w:rPr>
          <w:rFonts w:ascii="Arial" w:hAnsi="Arial" w:cs="Arial"/>
          <w:b/>
          <w:sz w:val="22"/>
          <w:szCs w:val="22"/>
        </w:rPr>
      </w:pPr>
      <w:r w:rsidRPr="00BE2F8A">
        <w:rPr>
          <w:rFonts w:ascii="Arial" w:hAnsi="Arial" w:cs="Arial"/>
          <w:b/>
          <w:sz w:val="22"/>
          <w:szCs w:val="22"/>
        </w:rPr>
        <w:t xml:space="preserve">Observation 3: </w:t>
      </w:r>
      <w:proofErr w:type="spellStart"/>
      <w:r w:rsidRPr="00BE2F8A">
        <w:rPr>
          <w:rFonts w:ascii="Arial" w:hAnsi="Arial" w:cs="Arial"/>
          <w:b/>
          <w:sz w:val="22"/>
          <w:szCs w:val="22"/>
        </w:rPr>
        <w:t>gWUS</w:t>
      </w:r>
      <w:proofErr w:type="spellEnd"/>
      <w:r w:rsidRPr="00BE2F8A">
        <w:rPr>
          <w:rFonts w:ascii="Arial" w:hAnsi="Arial" w:cs="Arial"/>
          <w:b/>
          <w:sz w:val="22"/>
          <w:szCs w:val="22"/>
        </w:rPr>
        <w:t xml:space="preserve"> should be used in an efficient way to reduce False paging hence the power consumption of UE.</w:t>
      </w:r>
    </w:p>
    <w:p w:rsidR="00BE2F8A" w:rsidRDefault="00BE2F8A" w:rsidP="00AE1E02">
      <w:pPr>
        <w:spacing w:line="360" w:lineRule="auto"/>
        <w:rPr>
          <w:rFonts w:ascii="Arial" w:hAnsi="Arial" w:cs="Arial"/>
          <w:sz w:val="22"/>
          <w:szCs w:val="22"/>
        </w:rPr>
      </w:pPr>
      <w:r>
        <w:rPr>
          <w:rFonts w:ascii="Arial" w:hAnsi="Arial" w:cs="Arial"/>
          <w:sz w:val="22"/>
          <w:szCs w:val="22"/>
        </w:rPr>
        <w:t xml:space="preserve">UE_ID is one of the parameters to calculate time diversity for sending of paging messages which also limits the scheduling conflicts and allowing UE’s to go into power saving mode (DRX, </w:t>
      </w:r>
      <w:proofErr w:type="spellStart"/>
      <w:r>
        <w:rPr>
          <w:rFonts w:ascii="Arial" w:hAnsi="Arial" w:cs="Arial"/>
          <w:sz w:val="22"/>
          <w:szCs w:val="22"/>
        </w:rPr>
        <w:t>eDRX</w:t>
      </w:r>
      <w:proofErr w:type="spellEnd"/>
      <w:r>
        <w:rPr>
          <w:rFonts w:ascii="Arial" w:hAnsi="Arial" w:cs="Arial"/>
          <w:sz w:val="22"/>
          <w:szCs w:val="22"/>
        </w:rPr>
        <w:t xml:space="preserve"> </w:t>
      </w:r>
      <w:proofErr w:type="spellStart"/>
      <w:r>
        <w:rPr>
          <w:rFonts w:ascii="Arial" w:hAnsi="Arial" w:cs="Arial"/>
          <w:sz w:val="22"/>
          <w:szCs w:val="22"/>
        </w:rPr>
        <w:t>etc</w:t>
      </w:r>
      <w:proofErr w:type="spellEnd"/>
      <w:r>
        <w:rPr>
          <w:rFonts w:ascii="Arial" w:hAnsi="Arial" w:cs="Arial"/>
          <w:sz w:val="22"/>
          <w:szCs w:val="22"/>
        </w:rPr>
        <w:t xml:space="preserve">) to reduce their power consumption.  It splits the UE’s into groups with identical paging occasions and hence there is a uniform distribution. There can be </w:t>
      </w:r>
      <w:r>
        <w:rPr>
          <w:rFonts w:ascii="Arial" w:hAnsi="Arial" w:cs="Arial"/>
          <w:sz w:val="22"/>
          <w:szCs w:val="22"/>
        </w:rPr>
        <w:lastRenderedPageBreak/>
        <w:t xml:space="preserve">discussions where we can try to calculate new formula as discussed by other companies in later discussions but to have baseline based on UE_ID only for Rel-16 is the key. </w:t>
      </w:r>
    </w:p>
    <w:p w:rsidR="001809BC" w:rsidRDefault="00123425" w:rsidP="00AE1E02">
      <w:pPr>
        <w:spacing w:line="360" w:lineRule="auto"/>
        <w:rPr>
          <w:rFonts w:ascii="Arial" w:hAnsi="Arial" w:cs="Arial"/>
          <w:sz w:val="22"/>
          <w:szCs w:val="22"/>
        </w:rPr>
      </w:pPr>
      <w:r>
        <w:rPr>
          <w:rFonts w:ascii="Arial" w:hAnsi="Arial" w:cs="Arial"/>
          <w:sz w:val="22"/>
          <w:szCs w:val="22"/>
        </w:rPr>
        <w:t xml:space="preserve">Hence we propose following: </w:t>
      </w:r>
    </w:p>
    <w:p w:rsidR="00123425" w:rsidRPr="00836D07" w:rsidRDefault="00123425" w:rsidP="00123425">
      <w:pPr>
        <w:spacing w:line="360" w:lineRule="auto"/>
        <w:rPr>
          <w:rFonts w:ascii="Arial" w:hAnsi="Arial" w:cs="Arial"/>
          <w:b/>
          <w:sz w:val="22"/>
        </w:rPr>
      </w:pPr>
      <w:r w:rsidRPr="00836D07">
        <w:rPr>
          <w:rFonts w:ascii="Arial" w:hAnsi="Arial" w:cs="Arial"/>
          <w:b/>
          <w:sz w:val="22"/>
        </w:rPr>
        <w:t>Proposal 1: For Rel-16, only UE_ID based solution should be used for Group Wake up signal (</w:t>
      </w:r>
      <w:proofErr w:type="spellStart"/>
      <w:r w:rsidRPr="00836D07">
        <w:rPr>
          <w:rFonts w:ascii="Arial" w:hAnsi="Arial" w:cs="Arial"/>
          <w:b/>
          <w:sz w:val="22"/>
        </w:rPr>
        <w:t>gWUS</w:t>
      </w:r>
      <w:proofErr w:type="spellEnd"/>
      <w:r w:rsidRPr="00836D07">
        <w:rPr>
          <w:rFonts w:ascii="Arial" w:hAnsi="Arial" w:cs="Arial"/>
          <w:b/>
          <w:sz w:val="22"/>
        </w:rPr>
        <w:t>) feature.</w:t>
      </w:r>
    </w:p>
    <w:p w:rsidR="00123425" w:rsidRPr="00836D07" w:rsidRDefault="00123425" w:rsidP="00123425">
      <w:pPr>
        <w:spacing w:line="360" w:lineRule="auto"/>
        <w:rPr>
          <w:rFonts w:ascii="Arial" w:hAnsi="Arial" w:cs="Arial"/>
          <w:b/>
          <w:sz w:val="22"/>
        </w:rPr>
      </w:pPr>
      <w:r w:rsidRPr="00836D07">
        <w:rPr>
          <w:rFonts w:ascii="Arial" w:hAnsi="Arial" w:cs="Arial"/>
          <w:b/>
          <w:sz w:val="22"/>
        </w:rPr>
        <w:t xml:space="preserve">Proposal 2: It is FFS whether there need to be a new calculation for UE_ID based formula to make sure UE_ID based grouping can be made more efficient. </w:t>
      </w:r>
    </w:p>
    <w:p w:rsidR="00123425" w:rsidRDefault="00123425" w:rsidP="00AE1E02">
      <w:pPr>
        <w:spacing w:line="360" w:lineRule="auto"/>
        <w:rPr>
          <w:rFonts w:ascii="Arial" w:hAnsi="Arial" w:cs="Arial"/>
          <w:sz w:val="22"/>
          <w:szCs w:val="22"/>
        </w:rPr>
      </w:pPr>
    </w:p>
    <w:p w:rsidR="001809BC" w:rsidRDefault="001809BC" w:rsidP="00AE1E02">
      <w:pPr>
        <w:pStyle w:val="Heading1"/>
        <w:spacing w:line="360" w:lineRule="auto"/>
        <w:jc w:val="both"/>
        <w:rPr>
          <w:rFonts w:ascii="Times New Roman" w:hAnsi="Times New Roman"/>
          <w:color w:val="000000"/>
          <w:lang w:eastAsia="zh-CN"/>
        </w:rPr>
      </w:pPr>
      <w:r>
        <w:rPr>
          <w:rFonts w:ascii="Times New Roman" w:hAnsi="Times New Roman"/>
          <w:color w:val="000000"/>
          <w:lang w:eastAsia="zh-CN"/>
        </w:rPr>
        <w:t>3           Conclusion</w:t>
      </w:r>
    </w:p>
    <w:p w:rsidR="001809BC" w:rsidRPr="00AE1E02" w:rsidRDefault="001809BC" w:rsidP="00AE1E02">
      <w:pPr>
        <w:spacing w:line="360" w:lineRule="auto"/>
        <w:rPr>
          <w:rFonts w:ascii="Arial" w:hAnsi="Arial" w:cs="Arial"/>
          <w:sz w:val="22"/>
        </w:rPr>
      </w:pPr>
      <w:r w:rsidRPr="00AE1E02">
        <w:rPr>
          <w:rFonts w:ascii="Arial" w:hAnsi="Arial" w:cs="Arial"/>
          <w:sz w:val="22"/>
        </w:rPr>
        <w:t>Based on the discussion above we would like to propose following</w:t>
      </w:r>
    </w:p>
    <w:p w:rsidR="001809BC" w:rsidRPr="0012005C" w:rsidRDefault="001809BC" w:rsidP="00AE1E02">
      <w:pPr>
        <w:spacing w:line="360" w:lineRule="auto"/>
        <w:rPr>
          <w:rFonts w:ascii="Arial" w:hAnsi="Arial" w:cs="Arial"/>
          <w:b/>
          <w:sz w:val="22"/>
          <w:szCs w:val="22"/>
        </w:rPr>
      </w:pPr>
      <w:r w:rsidRPr="0012005C">
        <w:rPr>
          <w:rFonts w:ascii="Arial" w:hAnsi="Arial" w:cs="Arial"/>
          <w:b/>
          <w:sz w:val="22"/>
          <w:szCs w:val="22"/>
        </w:rPr>
        <w:t>Observation 1: UE_ID based solution provides equal distribution</w:t>
      </w:r>
    </w:p>
    <w:p w:rsidR="001809BC" w:rsidRPr="0012005C" w:rsidRDefault="001809BC" w:rsidP="00AE1E02">
      <w:pPr>
        <w:spacing w:line="360" w:lineRule="auto"/>
        <w:rPr>
          <w:rFonts w:ascii="Arial" w:hAnsi="Arial" w:cs="Arial"/>
          <w:b/>
          <w:sz w:val="22"/>
          <w:szCs w:val="22"/>
        </w:rPr>
      </w:pPr>
      <w:r w:rsidRPr="0012005C">
        <w:rPr>
          <w:rFonts w:ascii="Arial" w:hAnsi="Arial" w:cs="Arial"/>
          <w:b/>
          <w:sz w:val="22"/>
          <w:szCs w:val="22"/>
        </w:rPr>
        <w:t>Observation 2: Service based solutions will lead to different group sizes and hence more complexity.</w:t>
      </w:r>
    </w:p>
    <w:p w:rsidR="001809BC" w:rsidRPr="00AE1E02" w:rsidRDefault="001809BC" w:rsidP="00AE1E02">
      <w:pPr>
        <w:spacing w:line="360" w:lineRule="auto"/>
        <w:rPr>
          <w:rFonts w:ascii="Arial" w:hAnsi="Arial" w:cs="Arial"/>
          <w:b/>
          <w:sz w:val="24"/>
          <w:szCs w:val="22"/>
        </w:rPr>
      </w:pPr>
      <w:r w:rsidRPr="00BE2F8A">
        <w:rPr>
          <w:rFonts w:ascii="Arial" w:hAnsi="Arial" w:cs="Arial"/>
          <w:b/>
          <w:sz w:val="22"/>
          <w:szCs w:val="22"/>
        </w:rPr>
        <w:t xml:space="preserve">Observation 3: </w:t>
      </w:r>
      <w:proofErr w:type="spellStart"/>
      <w:r w:rsidRPr="00BE2F8A">
        <w:rPr>
          <w:rFonts w:ascii="Arial" w:hAnsi="Arial" w:cs="Arial"/>
          <w:b/>
          <w:sz w:val="22"/>
          <w:szCs w:val="22"/>
        </w:rPr>
        <w:t>gWUS</w:t>
      </w:r>
      <w:proofErr w:type="spellEnd"/>
      <w:r w:rsidRPr="00BE2F8A">
        <w:rPr>
          <w:rFonts w:ascii="Arial" w:hAnsi="Arial" w:cs="Arial"/>
          <w:b/>
          <w:sz w:val="22"/>
          <w:szCs w:val="22"/>
        </w:rPr>
        <w:t xml:space="preserve"> should be used in an efficient way to reduce False paging hence </w:t>
      </w:r>
      <w:r w:rsidRPr="00AE1E02">
        <w:rPr>
          <w:rFonts w:ascii="Arial" w:hAnsi="Arial" w:cs="Arial"/>
          <w:b/>
          <w:sz w:val="24"/>
          <w:szCs w:val="22"/>
        </w:rPr>
        <w:t>the power consumption of UE.</w:t>
      </w:r>
    </w:p>
    <w:p w:rsidR="00AF0E3C" w:rsidRPr="00836D07" w:rsidRDefault="001809BC" w:rsidP="00AE1E02">
      <w:pPr>
        <w:spacing w:line="360" w:lineRule="auto"/>
        <w:rPr>
          <w:rFonts w:ascii="Arial" w:hAnsi="Arial" w:cs="Arial"/>
          <w:b/>
          <w:sz w:val="22"/>
        </w:rPr>
      </w:pPr>
      <w:r w:rsidRPr="00836D07">
        <w:rPr>
          <w:rFonts w:ascii="Arial" w:hAnsi="Arial" w:cs="Arial"/>
          <w:b/>
          <w:sz w:val="22"/>
        </w:rPr>
        <w:t>Proposal 1: For Rel-16, only UE_ID based solution should be used for Group Wake up signal (</w:t>
      </w:r>
      <w:proofErr w:type="spellStart"/>
      <w:r w:rsidRPr="00836D07">
        <w:rPr>
          <w:rFonts w:ascii="Arial" w:hAnsi="Arial" w:cs="Arial"/>
          <w:b/>
          <w:sz w:val="22"/>
        </w:rPr>
        <w:t>gWUS</w:t>
      </w:r>
      <w:proofErr w:type="spellEnd"/>
      <w:r w:rsidRPr="00836D07">
        <w:rPr>
          <w:rFonts w:ascii="Arial" w:hAnsi="Arial" w:cs="Arial"/>
          <w:b/>
          <w:sz w:val="22"/>
        </w:rPr>
        <w:t>) feature.</w:t>
      </w:r>
    </w:p>
    <w:p w:rsidR="001809BC" w:rsidRPr="00836D07" w:rsidRDefault="001809BC" w:rsidP="00AE1E02">
      <w:pPr>
        <w:spacing w:line="360" w:lineRule="auto"/>
        <w:rPr>
          <w:rFonts w:ascii="Arial" w:hAnsi="Arial" w:cs="Arial"/>
          <w:b/>
          <w:sz w:val="22"/>
        </w:rPr>
      </w:pPr>
      <w:r w:rsidRPr="00836D07">
        <w:rPr>
          <w:rFonts w:ascii="Arial" w:hAnsi="Arial" w:cs="Arial"/>
          <w:b/>
          <w:sz w:val="22"/>
        </w:rPr>
        <w:t xml:space="preserve">Proposal 2: It is FFS whether there need to be a new calculation for UE_ID based formula to make sure UE_ID based grouping can be made more efficient. </w:t>
      </w:r>
    </w:p>
    <w:p w:rsidR="001809BC" w:rsidRPr="00AE1E02" w:rsidRDefault="001809BC" w:rsidP="00AE1E02">
      <w:pPr>
        <w:spacing w:line="360" w:lineRule="auto"/>
        <w:rPr>
          <w:rFonts w:ascii="Arial" w:hAnsi="Arial" w:cs="Arial"/>
          <w:sz w:val="22"/>
        </w:rPr>
      </w:pPr>
    </w:p>
    <w:p w:rsidR="001809BC" w:rsidRDefault="001809BC" w:rsidP="00AE1E02">
      <w:pPr>
        <w:pStyle w:val="Heading1"/>
        <w:pBdr>
          <w:top w:val="single" w:sz="12" w:space="0" w:color="auto"/>
        </w:pBdr>
        <w:spacing w:line="360" w:lineRule="auto"/>
        <w:jc w:val="both"/>
        <w:rPr>
          <w:rFonts w:ascii="Times New Roman" w:hAnsi="Times New Roman"/>
          <w:color w:val="000000"/>
          <w:lang w:eastAsia="zh-CN"/>
        </w:rPr>
      </w:pPr>
      <w:r>
        <w:rPr>
          <w:rFonts w:ascii="Times New Roman" w:hAnsi="Times New Roman"/>
          <w:color w:val="000000"/>
          <w:lang w:eastAsia="zh-CN"/>
        </w:rPr>
        <w:t>4        Reference</w:t>
      </w:r>
    </w:p>
    <w:p w:rsidR="00123425" w:rsidRDefault="00123425" w:rsidP="00123425">
      <w:pPr>
        <w:pStyle w:val="ListParagraph"/>
        <w:numPr>
          <w:ilvl w:val="0"/>
          <w:numId w:val="3"/>
        </w:numPr>
        <w:overflowPunct w:val="0"/>
        <w:autoSpaceDE w:val="0"/>
        <w:autoSpaceDN w:val="0"/>
        <w:adjustRightInd w:val="0"/>
        <w:spacing w:after="180"/>
        <w:contextualSpacing/>
        <w:textAlignment w:val="baseline"/>
        <w:rPr>
          <w:rFonts w:ascii="Arial" w:hAnsi="Arial" w:cs="Arial"/>
        </w:rPr>
      </w:pPr>
      <w:r w:rsidRPr="00123425">
        <w:rPr>
          <w:rFonts w:ascii="Arial" w:hAnsi="Arial" w:cs="Arial"/>
        </w:rPr>
        <w:t>RAN2 #105 - Chairman notes</w:t>
      </w:r>
    </w:p>
    <w:p w:rsidR="00123425" w:rsidRPr="00123425" w:rsidRDefault="00123425" w:rsidP="00123425">
      <w:pPr>
        <w:pStyle w:val="ListParagraph"/>
        <w:overflowPunct w:val="0"/>
        <w:autoSpaceDE w:val="0"/>
        <w:autoSpaceDN w:val="0"/>
        <w:adjustRightInd w:val="0"/>
        <w:spacing w:after="180"/>
        <w:contextualSpacing/>
        <w:textAlignment w:val="baseline"/>
        <w:rPr>
          <w:rFonts w:ascii="Arial" w:hAnsi="Arial" w:cs="Arial"/>
        </w:rPr>
      </w:pPr>
    </w:p>
    <w:p w:rsidR="00123425" w:rsidRDefault="00123425" w:rsidP="00123425">
      <w:pPr>
        <w:pStyle w:val="ListParagraph"/>
        <w:numPr>
          <w:ilvl w:val="0"/>
          <w:numId w:val="3"/>
        </w:numPr>
        <w:overflowPunct w:val="0"/>
        <w:autoSpaceDE w:val="0"/>
        <w:autoSpaceDN w:val="0"/>
        <w:adjustRightInd w:val="0"/>
        <w:spacing w:after="180"/>
        <w:contextualSpacing/>
        <w:textAlignment w:val="baseline"/>
        <w:rPr>
          <w:rFonts w:ascii="Arial" w:hAnsi="Arial" w:cs="Arial"/>
        </w:rPr>
      </w:pPr>
      <w:r w:rsidRPr="00123425">
        <w:rPr>
          <w:rFonts w:ascii="Arial" w:hAnsi="Arial" w:cs="Arial"/>
        </w:rPr>
        <w:t>RAN2 #104 - Chairman notes</w:t>
      </w:r>
    </w:p>
    <w:p w:rsidR="00123425" w:rsidRPr="00123425" w:rsidRDefault="00123425" w:rsidP="00123425">
      <w:pPr>
        <w:pStyle w:val="ListParagraph"/>
        <w:rPr>
          <w:rFonts w:ascii="Arial" w:hAnsi="Arial" w:cs="Arial"/>
        </w:rPr>
      </w:pPr>
    </w:p>
    <w:p w:rsidR="00123425" w:rsidRPr="00123425" w:rsidRDefault="00123425" w:rsidP="00123425">
      <w:pPr>
        <w:pStyle w:val="ListParagraph"/>
        <w:overflowPunct w:val="0"/>
        <w:autoSpaceDE w:val="0"/>
        <w:autoSpaceDN w:val="0"/>
        <w:adjustRightInd w:val="0"/>
        <w:spacing w:after="180"/>
        <w:contextualSpacing/>
        <w:textAlignment w:val="baseline"/>
        <w:rPr>
          <w:rFonts w:ascii="Arial" w:hAnsi="Arial" w:cs="Arial"/>
        </w:rPr>
      </w:pPr>
      <w:bookmarkStart w:id="0" w:name="_GoBack"/>
      <w:bookmarkEnd w:id="0"/>
    </w:p>
    <w:p w:rsidR="00123425" w:rsidRDefault="00123425" w:rsidP="00AE1E02">
      <w:pPr>
        <w:pStyle w:val="ListParagraph"/>
        <w:numPr>
          <w:ilvl w:val="0"/>
          <w:numId w:val="3"/>
        </w:numPr>
        <w:overflowPunct w:val="0"/>
        <w:autoSpaceDE w:val="0"/>
        <w:autoSpaceDN w:val="0"/>
        <w:adjustRightInd w:val="0"/>
        <w:spacing w:after="180" w:line="360" w:lineRule="auto"/>
        <w:contextualSpacing/>
        <w:textAlignment w:val="baseline"/>
        <w:rPr>
          <w:rFonts w:ascii="Arial" w:hAnsi="Arial" w:cs="Arial"/>
        </w:rPr>
      </w:pPr>
      <w:r w:rsidRPr="00123425">
        <w:rPr>
          <w:rFonts w:ascii="Arial" w:hAnsi="Arial" w:cs="Arial"/>
        </w:rPr>
        <w:t>R2-1900317</w:t>
      </w:r>
      <w:r w:rsidRPr="00123425">
        <w:rPr>
          <w:rFonts w:ascii="Arial" w:hAnsi="Arial" w:cs="Arial"/>
        </w:rPr>
        <w:t>- Report on email discussion [104#42][NB-IoT R16]  Service base</w:t>
      </w:r>
      <w:r>
        <w:rPr>
          <w:rFonts w:ascii="Arial" w:hAnsi="Arial" w:cs="Arial"/>
        </w:rPr>
        <w:t>d</w:t>
      </w:r>
    </w:p>
    <w:p w:rsidR="001809BC" w:rsidRPr="00123425" w:rsidRDefault="00123425" w:rsidP="00123425">
      <w:pPr>
        <w:pStyle w:val="ListParagraph"/>
        <w:overflowPunct w:val="0"/>
        <w:autoSpaceDE w:val="0"/>
        <w:autoSpaceDN w:val="0"/>
        <w:adjustRightInd w:val="0"/>
        <w:spacing w:after="180" w:line="360" w:lineRule="auto"/>
        <w:contextualSpacing/>
        <w:textAlignment w:val="baseline"/>
        <w:rPr>
          <w:rFonts w:ascii="Arial" w:hAnsi="Arial" w:cs="Arial"/>
        </w:rPr>
      </w:pPr>
      <w:r w:rsidRPr="00123425">
        <w:rPr>
          <w:rFonts w:ascii="Arial" w:hAnsi="Arial" w:cs="Arial"/>
        </w:rPr>
        <w:t>Group Wake Up signal analysis</w:t>
      </w:r>
    </w:p>
    <w:p w:rsidR="00A45651" w:rsidRDefault="00A45651" w:rsidP="00AE1E02">
      <w:pPr>
        <w:spacing w:line="360" w:lineRule="auto"/>
      </w:pPr>
    </w:p>
    <w:sectPr w:rsidR="00A456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9512A9"/>
    <w:multiLevelType w:val="hybridMultilevel"/>
    <w:tmpl w:val="FEE2B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09C0BC9"/>
    <w:multiLevelType w:val="hybridMultilevel"/>
    <w:tmpl w:val="C8DC42E4"/>
    <w:lvl w:ilvl="0" w:tplc="40090001">
      <w:start w:val="1"/>
      <w:numFmt w:val="bullet"/>
      <w:lvlText w:val=""/>
      <w:lvlJc w:val="left"/>
      <w:pPr>
        <w:ind w:left="1069" w:hanging="360"/>
      </w:pPr>
      <w:rPr>
        <w:rFonts w:ascii="Symbol" w:hAnsi="Symbol" w:hint="default"/>
      </w:rPr>
    </w:lvl>
    <w:lvl w:ilvl="1" w:tplc="40090003">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44"/>
    <w:rsid w:val="000D5744"/>
    <w:rsid w:val="0012005C"/>
    <w:rsid w:val="00123425"/>
    <w:rsid w:val="001809BC"/>
    <w:rsid w:val="00836D07"/>
    <w:rsid w:val="00985048"/>
    <w:rsid w:val="00A45651"/>
    <w:rsid w:val="00AB2DF4"/>
    <w:rsid w:val="00AE1E02"/>
    <w:rsid w:val="00AF0E3C"/>
    <w:rsid w:val="00BE2F8A"/>
    <w:rsid w:val="00CC5213"/>
    <w:rsid w:val="00FD0B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FD0ECC-CA08-41ED-90AE-1B87E8CDC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74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D574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0D574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0D5744"/>
    <w:rPr>
      <w:rFonts w:ascii="Arial" w:eastAsia="SimSun" w:hAnsi="Arial" w:cs="Times New Roman"/>
      <w:b/>
      <w:noProof/>
      <w:sz w:val="18"/>
      <w:szCs w:val="20"/>
      <w:lang w:val="en-GB" w:eastAsia="ja-JP"/>
    </w:rPr>
  </w:style>
  <w:style w:type="paragraph" w:customStyle="1" w:styleId="CRCoverPage">
    <w:name w:val="CR Cover Page"/>
    <w:rsid w:val="000D5744"/>
    <w:pPr>
      <w:spacing w:after="120" w:line="240" w:lineRule="auto"/>
    </w:pPr>
    <w:rPr>
      <w:rFonts w:ascii="Arial" w:eastAsia="MS Mincho" w:hAnsi="Arial" w:cs="Times New Roman"/>
      <w:sz w:val="20"/>
      <w:szCs w:val="20"/>
      <w:lang w:val="en-GB"/>
    </w:rPr>
  </w:style>
  <w:style w:type="character" w:customStyle="1" w:styleId="Heading1Char">
    <w:name w:val="Heading 1 Char"/>
    <w:basedOn w:val="DefaultParagraphFont"/>
    <w:link w:val="Heading1"/>
    <w:rsid w:val="000D5744"/>
    <w:rPr>
      <w:rFonts w:ascii="Arial" w:eastAsia="SimSun" w:hAnsi="Arial" w:cs="Times New Roman"/>
      <w:sz w:val="36"/>
      <w:szCs w:val="20"/>
      <w:lang w:val="en-GB"/>
    </w:rPr>
  </w:style>
  <w:style w:type="paragraph" w:styleId="ListParagraph">
    <w:name w:val="List Paragraph"/>
    <w:basedOn w:val="Normal"/>
    <w:uiPriority w:val="34"/>
    <w:qFormat/>
    <w:rsid w:val="000D5744"/>
    <w:pPr>
      <w:spacing w:after="0"/>
      <w:ind w:left="720"/>
    </w:pPr>
    <w:rPr>
      <w:rFonts w:ascii="Calibri" w:eastAsia="Calibri" w:hAnsi="Calibri"/>
      <w:sz w:val="22"/>
      <w:szCs w:val="22"/>
      <w:lang w:eastAsia="en-GB"/>
    </w:rPr>
  </w:style>
  <w:style w:type="paragraph" w:customStyle="1" w:styleId="Agreement">
    <w:name w:val="Agreement"/>
    <w:basedOn w:val="Normal"/>
    <w:next w:val="Normal"/>
    <w:qFormat/>
    <w:rsid w:val="0012005C"/>
    <w:pPr>
      <w:numPr>
        <w:numId w:val="2"/>
      </w:numPr>
      <w:spacing w:before="60" w:after="0" w:line="259" w:lineRule="auto"/>
    </w:pPr>
    <w:rPr>
      <w:rFonts w:ascii="Arial" w:eastAsia="MS Mincho" w:hAnsi="Arial" w:cstheme="minorBidi"/>
      <w:b/>
      <w:sz w:val="22"/>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754</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5</cp:revision>
  <dcterms:created xsi:type="dcterms:W3CDTF">2019-03-28T08:36:00Z</dcterms:created>
  <dcterms:modified xsi:type="dcterms:W3CDTF">2019-03-28T15:58:00Z</dcterms:modified>
</cp:coreProperties>
</file>