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69910CEE" w:rsidR="002851E6" w:rsidRPr="004F506B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4F506B">
        <w:t xml:space="preserve">3GPP TSG-RAN </w:t>
      </w:r>
      <w:r w:rsidR="00F62188">
        <w:rPr>
          <w:noProof/>
        </w:rPr>
        <w:t xml:space="preserve">Meeting </w:t>
      </w:r>
      <w:r w:rsidRPr="004F506B">
        <w:t>#</w:t>
      </w:r>
      <w:r w:rsidR="00C1513C" w:rsidRPr="004F506B">
        <w:t>103</w:t>
      </w:r>
      <w:r w:rsidR="001B17E3">
        <w:t>bis</w:t>
      </w:r>
      <w:r w:rsidRPr="004F506B">
        <w:tab/>
      </w:r>
      <w:proofErr w:type="spellStart"/>
      <w:r w:rsidRPr="004F506B">
        <w:rPr>
          <w:sz w:val="32"/>
          <w:szCs w:val="32"/>
        </w:rPr>
        <w:t>Tdoc</w:t>
      </w:r>
      <w:proofErr w:type="spellEnd"/>
      <w:r w:rsidRPr="004F506B">
        <w:rPr>
          <w:sz w:val="32"/>
          <w:szCs w:val="32"/>
        </w:rPr>
        <w:t xml:space="preserve"> </w:t>
      </w:r>
      <w:r w:rsidR="00C85A04" w:rsidRPr="004F506B">
        <w:rPr>
          <w:sz w:val="32"/>
          <w:szCs w:val="32"/>
        </w:rPr>
        <w:t>R2-18</w:t>
      </w:r>
      <w:r w:rsidR="00A4709B" w:rsidRPr="00A4709B">
        <w:rPr>
          <w:sz w:val="32"/>
          <w:szCs w:val="32"/>
        </w:rPr>
        <w:t>14577</w:t>
      </w:r>
    </w:p>
    <w:p w14:paraId="4A822445" w14:textId="440E5954" w:rsidR="002851E6" w:rsidRPr="004F506B" w:rsidRDefault="001B17E3" w:rsidP="002851E6">
      <w:pPr>
        <w:pStyle w:val="3GPPHeader"/>
      </w:pPr>
      <w:r w:rsidRPr="001B17E3">
        <w:t xml:space="preserve">Chengdu, China, </w:t>
      </w:r>
      <w:r w:rsidR="00656587" w:rsidRPr="00656587">
        <w:t>2018-10-08 to 2018-10-12</w:t>
      </w:r>
    </w:p>
    <w:p w14:paraId="7DB6566F" w14:textId="77777777" w:rsidR="002851E6" w:rsidRPr="004F506B" w:rsidRDefault="002851E6" w:rsidP="002851E6">
      <w:pPr>
        <w:pStyle w:val="3GPPHeader"/>
      </w:pPr>
    </w:p>
    <w:p w14:paraId="571EEBB1" w14:textId="2E204EE6" w:rsidR="002851E6" w:rsidRPr="00DE31FA" w:rsidRDefault="002851E6" w:rsidP="002851E6">
      <w:pPr>
        <w:pStyle w:val="3GPPHeader"/>
        <w:rPr>
          <w:sz w:val="22"/>
          <w:lang w:val="en-US"/>
        </w:rPr>
      </w:pPr>
      <w:r w:rsidRPr="00DE31FA">
        <w:rPr>
          <w:sz w:val="22"/>
          <w:lang w:val="en-US"/>
        </w:rPr>
        <w:t>Agenda Item:</w:t>
      </w:r>
      <w:r w:rsidRPr="00DE31FA">
        <w:rPr>
          <w:sz w:val="22"/>
          <w:lang w:val="en-US"/>
        </w:rPr>
        <w:tab/>
      </w:r>
      <w:r w:rsidR="00C85A04" w:rsidRPr="00DE31FA">
        <w:rPr>
          <w:sz w:val="22"/>
          <w:lang w:val="en-US"/>
        </w:rPr>
        <w:t>1</w:t>
      </w:r>
      <w:r w:rsidR="00C85A04" w:rsidRPr="00B75120">
        <w:rPr>
          <w:sz w:val="22"/>
          <w:lang w:val="en-US"/>
        </w:rPr>
        <w:t>0.</w:t>
      </w:r>
      <w:r w:rsidR="00B75120" w:rsidRPr="00B75120">
        <w:rPr>
          <w:sz w:val="22"/>
          <w:lang w:val="en-US"/>
        </w:rPr>
        <w:t>5.3</w:t>
      </w:r>
    </w:p>
    <w:p w14:paraId="5DAA27F0" w14:textId="5F8B2394" w:rsidR="00E90E49" w:rsidRPr="004F506B" w:rsidRDefault="002851E6" w:rsidP="00F64C2B">
      <w:pPr>
        <w:pStyle w:val="3GPPHeader"/>
        <w:rPr>
          <w:sz w:val="22"/>
        </w:rPr>
      </w:pPr>
      <w:r w:rsidRPr="004F506B">
        <w:rPr>
          <w:sz w:val="22"/>
        </w:rPr>
        <w:t>Source:</w:t>
      </w:r>
      <w:r w:rsidRPr="004F506B">
        <w:rPr>
          <w:sz w:val="22"/>
        </w:rPr>
        <w:tab/>
        <w:t>Ericsson</w:t>
      </w:r>
    </w:p>
    <w:p w14:paraId="63CB047E" w14:textId="6C3CF637" w:rsidR="00E90E49" w:rsidRPr="004F506B" w:rsidRDefault="003D3C45" w:rsidP="00311702">
      <w:pPr>
        <w:pStyle w:val="3GPPHeader"/>
        <w:rPr>
          <w:sz w:val="22"/>
          <w:szCs w:val="22"/>
        </w:rPr>
      </w:pPr>
      <w:r w:rsidRPr="004F506B">
        <w:rPr>
          <w:sz w:val="22"/>
          <w:szCs w:val="22"/>
        </w:rPr>
        <w:t>Title:</w:t>
      </w:r>
      <w:r w:rsidR="00E90E49" w:rsidRPr="004F506B">
        <w:rPr>
          <w:sz w:val="22"/>
          <w:szCs w:val="22"/>
        </w:rPr>
        <w:tab/>
      </w:r>
      <w:r w:rsidR="00327DB3" w:rsidRPr="00327DB3">
        <w:rPr>
          <w:sz w:val="22"/>
          <w:szCs w:val="22"/>
        </w:rPr>
        <w:t>UE capabilities and band combinations for NE-DC</w:t>
      </w:r>
    </w:p>
    <w:p w14:paraId="04DD47E6" w14:textId="77777777" w:rsidR="002851E6" w:rsidRPr="004F506B" w:rsidRDefault="002851E6" w:rsidP="002851E6">
      <w:pPr>
        <w:pStyle w:val="3GPPHeader"/>
        <w:rPr>
          <w:sz w:val="22"/>
        </w:rPr>
      </w:pPr>
      <w:r w:rsidRPr="004F506B">
        <w:rPr>
          <w:sz w:val="22"/>
        </w:rPr>
        <w:t>Document for:</w:t>
      </w:r>
      <w:r w:rsidRPr="004F506B">
        <w:rPr>
          <w:sz w:val="22"/>
        </w:rPr>
        <w:tab/>
        <w:t>Discussion, Decision</w:t>
      </w:r>
    </w:p>
    <w:p w14:paraId="65935703" w14:textId="77777777" w:rsidR="00E90E49" w:rsidRPr="004F506B" w:rsidRDefault="00E90E49" w:rsidP="00E90E49"/>
    <w:p w14:paraId="607E06CC" w14:textId="2E99197B" w:rsidR="00E90E49" w:rsidRPr="004F506B" w:rsidRDefault="00E90E49" w:rsidP="00CE0424">
      <w:pPr>
        <w:pStyle w:val="Heading1"/>
      </w:pPr>
      <w:r w:rsidRPr="004F506B">
        <w:t>Introduction</w:t>
      </w:r>
    </w:p>
    <w:p w14:paraId="22517953" w14:textId="0C27888F" w:rsidR="00C24B88" w:rsidRPr="00E6481B" w:rsidRDefault="005840F3" w:rsidP="002A4F4E">
      <w:r>
        <w:t>In</w:t>
      </w:r>
      <w:r w:rsidR="004C7E48">
        <w:t xml:space="preserve"> </w:t>
      </w:r>
      <w:r w:rsidR="00AF4985">
        <w:t xml:space="preserve">the e-mail discussion </w:t>
      </w:r>
      <w:r w:rsidR="00941C55">
        <w:t>[103#49]</w:t>
      </w:r>
      <w:r w:rsidR="00CB071E">
        <w:t xml:space="preserve"> </w:t>
      </w:r>
      <w:r w:rsidR="00A22BCB">
        <w:fldChar w:fldCharType="begin"/>
      </w:r>
      <w:r w:rsidR="00A22BCB">
        <w:instrText xml:space="preserve"> REF _Ref525808441 \r \h </w:instrText>
      </w:r>
      <w:r w:rsidR="00A22BCB">
        <w:fldChar w:fldCharType="separate"/>
      </w:r>
      <w:r w:rsidR="00A22BCB">
        <w:t>[1]</w:t>
      </w:r>
      <w:r w:rsidR="00A22BCB">
        <w:fldChar w:fldCharType="end"/>
      </w:r>
      <w:r w:rsidR="00941C55">
        <w:t xml:space="preserve">, </w:t>
      </w:r>
      <w:r w:rsidR="007C3D37">
        <w:t>it was discussed whether</w:t>
      </w:r>
      <w:r w:rsidR="00941C55">
        <w:t xml:space="preserve"> </w:t>
      </w:r>
      <w:r w:rsidR="00941C55" w:rsidRPr="00941C55">
        <w:t>MR-DC capability container concept</w:t>
      </w:r>
      <w:r w:rsidR="00261BAB">
        <w:t xml:space="preserve"> could be</w:t>
      </w:r>
      <w:r w:rsidR="00941C55" w:rsidRPr="00941C55">
        <w:t xml:space="preserve"> also </w:t>
      </w:r>
      <w:r w:rsidR="004B7CA3">
        <w:t xml:space="preserve">applicable </w:t>
      </w:r>
      <w:r w:rsidR="00941C55" w:rsidRPr="00941C55">
        <w:t>for NGEN-DC and NE-D</w:t>
      </w:r>
      <w:r w:rsidR="00BE14AD">
        <w:t>C</w:t>
      </w:r>
      <w:r w:rsidR="00E736F3">
        <w:t xml:space="preserve">. </w:t>
      </w:r>
      <w:r w:rsidR="00F6195A">
        <w:t xml:space="preserve">This contribution </w:t>
      </w:r>
      <w:r w:rsidR="00D83D26">
        <w:t xml:space="preserve">further </w:t>
      </w:r>
      <w:r w:rsidR="00CA1712">
        <w:t xml:space="preserve">discusses </w:t>
      </w:r>
      <w:r w:rsidR="001644B7">
        <w:t xml:space="preserve">the changes needed in </w:t>
      </w:r>
      <w:r w:rsidR="00E734C4" w:rsidRPr="00897DAD">
        <w:rPr>
          <w:i/>
        </w:rPr>
        <w:t>UE-MRDC-Capabilities</w:t>
      </w:r>
      <w:r w:rsidR="00E734C4">
        <w:t xml:space="preserve"> IE to </w:t>
      </w:r>
      <w:r w:rsidR="00FF2F97">
        <w:t xml:space="preserve">accommodate </w:t>
      </w:r>
      <w:r w:rsidR="00D9656D">
        <w:t xml:space="preserve">NGEN-DC and </w:t>
      </w:r>
      <w:r w:rsidR="00FF2F97">
        <w:t>NE-D</w:t>
      </w:r>
      <w:r w:rsidR="00D9656D">
        <w:t>C.</w:t>
      </w:r>
    </w:p>
    <w:p w14:paraId="0E147143" w14:textId="67C1E256" w:rsidR="00681DEA" w:rsidRPr="004F506B" w:rsidRDefault="002A4F4E" w:rsidP="00681DEA">
      <w:pPr>
        <w:pStyle w:val="Heading1"/>
      </w:pPr>
      <w:bookmarkStart w:id="1" w:name="_Ref178064866"/>
      <w:r w:rsidRPr="004F506B">
        <w:t>Discussion</w:t>
      </w:r>
      <w:bookmarkEnd w:id="1"/>
    </w:p>
    <w:p w14:paraId="1318BA87" w14:textId="1B61A5EF" w:rsidR="00A04345" w:rsidRDefault="00124A99" w:rsidP="005C09EF">
      <w:r>
        <w:t>Although t</w:t>
      </w:r>
      <w:r w:rsidR="00EA72BF">
        <w:t xml:space="preserve">he same </w:t>
      </w:r>
      <w:r w:rsidR="00EA72BF" w:rsidRPr="00897DAD">
        <w:rPr>
          <w:i/>
        </w:rPr>
        <w:t>UE-MRDC-Capabilities</w:t>
      </w:r>
      <w:r w:rsidR="00EA72BF">
        <w:t xml:space="preserve"> IE </w:t>
      </w:r>
      <w:r w:rsidR="00E175D7">
        <w:t xml:space="preserve">would be used for EN-DC, NGEN-DC and NE-DC, it is still unclear how the NW would </w:t>
      </w:r>
      <w:r w:rsidR="00641B63">
        <w:t>request different MR-DC</w:t>
      </w:r>
      <w:r w:rsidR="00634098">
        <w:t xml:space="preserve"> options</w:t>
      </w:r>
      <w:r w:rsidR="00B4771A">
        <w:t xml:space="preserve"> </w:t>
      </w:r>
      <w:r w:rsidR="00101431">
        <w:t>with</w:t>
      </w:r>
      <w:r w:rsidR="00930EA9">
        <w:t xml:space="preserve"> the UE capability enquiry</w:t>
      </w:r>
      <w:r w:rsidR="00B2520E">
        <w:t xml:space="preserve"> </w:t>
      </w:r>
      <w:r w:rsidR="009E67C2">
        <w:t xml:space="preserve">procedure, </w:t>
      </w:r>
      <w:r w:rsidR="00A62723">
        <w:t xml:space="preserve">and how the UE would </w:t>
      </w:r>
      <w:r w:rsidR="008B4D14">
        <w:t>respond</w:t>
      </w:r>
      <w:r w:rsidR="002B2B9C">
        <w:t xml:space="preserve"> to it.</w:t>
      </w:r>
      <w:r w:rsidR="004C7A7E">
        <w:t xml:space="preserve"> </w:t>
      </w:r>
    </w:p>
    <w:p w14:paraId="3F31DF14" w14:textId="7C7491F3" w:rsidR="00F707D6" w:rsidRDefault="00CB4F2F" w:rsidP="005C09EF">
      <w:r>
        <w:t xml:space="preserve">To define the NW request </w:t>
      </w:r>
      <w:r w:rsidR="00A03BC5">
        <w:t xml:space="preserve">of capabilities </w:t>
      </w:r>
      <w:r w:rsidR="00F43911">
        <w:t>for MR-DC options</w:t>
      </w:r>
      <w:r w:rsidR="00A673D3">
        <w:t xml:space="preserve"> (except NR-DC)</w:t>
      </w:r>
      <w:r w:rsidR="00F43911">
        <w:t>,</w:t>
      </w:r>
      <w:r w:rsidR="00F9724B">
        <w:t xml:space="preserve"> it should be </w:t>
      </w:r>
      <w:r w:rsidR="000A6F12">
        <w:t xml:space="preserve">taken into consideration </w:t>
      </w:r>
      <w:r w:rsidR="00B30686">
        <w:t>that</w:t>
      </w:r>
      <w:r w:rsidR="00BA7F43">
        <w:t xml:space="preserve"> </w:t>
      </w:r>
      <w:r w:rsidR="006E535D">
        <w:t xml:space="preserve">the </w:t>
      </w:r>
      <w:r w:rsidR="004C0B21">
        <w:t>capabilities</w:t>
      </w:r>
      <w:r w:rsidR="00BA7F43">
        <w:t xml:space="preserve"> related to</w:t>
      </w:r>
      <w:r w:rsidR="00B30686">
        <w:t xml:space="preserve"> band combinations</w:t>
      </w:r>
      <w:r w:rsidR="006A5A30">
        <w:t>,</w:t>
      </w:r>
      <w:r w:rsidR="00B30686">
        <w:t xml:space="preserve"> </w:t>
      </w:r>
      <w:r w:rsidR="006A5A30">
        <w:t xml:space="preserve">for each MR-DC option, </w:t>
      </w:r>
      <w:r w:rsidR="00B30686">
        <w:t xml:space="preserve">may </w:t>
      </w:r>
      <w:r w:rsidR="006A5A30">
        <w:t>constitute the biggest</w:t>
      </w:r>
      <w:r w:rsidR="00A03A68">
        <w:t xml:space="preserve"> </w:t>
      </w:r>
      <w:r w:rsidR="00B076F1">
        <w:t xml:space="preserve">portion </w:t>
      </w:r>
      <w:r w:rsidR="0011182D">
        <w:t xml:space="preserve">of UE </w:t>
      </w:r>
      <w:r w:rsidR="00780635">
        <w:t xml:space="preserve">capabilities </w:t>
      </w:r>
      <w:r w:rsidR="009D5E5F">
        <w:t>in the</w:t>
      </w:r>
      <w:r w:rsidR="00780635">
        <w:t xml:space="preserve"> </w:t>
      </w:r>
      <w:r w:rsidR="00C84F25" w:rsidRPr="00897DAD">
        <w:rPr>
          <w:i/>
        </w:rPr>
        <w:t>UE-MRDC-Capabilities</w:t>
      </w:r>
      <w:r w:rsidR="00C84F25">
        <w:t xml:space="preserve"> </w:t>
      </w:r>
      <w:r w:rsidR="00CF3A94">
        <w:t>container</w:t>
      </w:r>
      <w:r w:rsidR="00C84F25">
        <w:t>.</w:t>
      </w:r>
    </w:p>
    <w:p w14:paraId="1904FE4E" w14:textId="24288AEF" w:rsidR="00F707D6" w:rsidRPr="009C69CC" w:rsidRDefault="00704A93" w:rsidP="00121C80">
      <w:pPr>
        <w:pStyle w:val="Observation"/>
      </w:pPr>
      <w:bookmarkStart w:id="2" w:name="_Toc525833315"/>
      <w:bookmarkStart w:id="3" w:name="_Hlk525639619"/>
      <w:r>
        <w:t xml:space="preserve">When </w:t>
      </w:r>
      <w:r w:rsidR="0041095D">
        <w:t xml:space="preserve">the UE </w:t>
      </w:r>
      <w:r w:rsidR="002E664C">
        <w:t>respond</w:t>
      </w:r>
      <w:r w:rsidR="0041095D">
        <w:t>s</w:t>
      </w:r>
      <w:r w:rsidR="002E664C">
        <w:t xml:space="preserve"> to</w:t>
      </w:r>
      <w:r w:rsidR="009E16B9">
        <w:t xml:space="preserve"> an </w:t>
      </w:r>
      <w:proofErr w:type="spellStart"/>
      <w:r w:rsidR="009E16B9">
        <w:rPr>
          <w:i/>
        </w:rPr>
        <w:t>UECapabilityEnquiry</w:t>
      </w:r>
      <w:proofErr w:type="spellEnd"/>
      <w:r w:rsidR="009E16B9">
        <w:t xml:space="preserve"> message, </w:t>
      </w:r>
      <w:r w:rsidR="00442A93">
        <w:t>most of the size of the</w:t>
      </w:r>
      <w:r w:rsidR="0074622D">
        <w:t xml:space="preserve"> </w:t>
      </w:r>
      <w:r w:rsidR="008C00DC" w:rsidRPr="00897DAD">
        <w:rPr>
          <w:i/>
        </w:rPr>
        <w:t>UE-MRDC-Capabilities</w:t>
      </w:r>
      <w:r w:rsidR="008C00DC">
        <w:rPr>
          <w:i/>
        </w:rPr>
        <w:t xml:space="preserve"> </w:t>
      </w:r>
      <w:r w:rsidR="00B57529">
        <w:t>container</w:t>
      </w:r>
      <w:r w:rsidR="008C00DC" w:rsidRPr="00F732BF">
        <w:t>,</w:t>
      </w:r>
      <w:r w:rsidR="00B57529">
        <w:t xml:space="preserve"> if included,</w:t>
      </w:r>
      <w:r w:rsidR="00081ECF">
        <w:t xml:space="preserve"> </w:t>
      </w:r>
      <w:r w:rsidR="00F70EA2">
        <w:t xml:space="preserve">may come from </w:t>
      </w:r>
      <w:r w:rsidR="002C16A2">
        <w:t>information</w:t>
      </w:r>
      <w:r w:rsidR="00F70EA2">
        <w:t xml:space="preserve"> related to</w:t>
      </w:r>
      <w:r w:rsidR="002C16A2">
        <w:t xml:space="preserve"> band combinations</w:t>
      </w:r>
      <w:r w:rsidR="00C60D2E">
        <w:t xml:space="preserve"> clarify </w:t>
      </w:r>
      <w:r w:rsidR="0066287F">
        <w:t xml:space="preserve">that it would be </w:t>
      </w:r>
      <w:proofErr w:type="spellStart"/>
      <w:r w:rsidR="00C60D2E" w:rsidRPr="0066287F">
        <w:rPr>
          <w:i/>
        </w:rPr>
        <w:t>bandcombinationlist</w:t>
      </w:r>
      <w:proofErr w:type="spellEnd"/>
      <w:r w:rsidR="00F70EA2">
        <w:t>.</w:t>
      </w:r>
      <w:bookmarkEnd w:id="2"/>
    </w:p>
    <w:bookmarkEnd w:id="3"/>
    <w:p w14:paraId="0567CEA0" w14:textId="2084A2AE" w:rsidR="00487745" w:rsidRDefault="00E17FBF" w:rsidP="005C09EF">
      <w:r>
        <w:t xml:space="preserve">Moreover, </w:t>
      </w:r>
      <w:r w:rsidR="00443458">
        <w:t>since</w:t>
      </w:r>
      <w:r w:rsidR="001D6845">
        <w:t xml:space="preserve"> NGEN-DC </w:t>
      </w:r>
      <w:r w:rsidR="00443458">
        <w:t>does not imply</w:t>
      </w:r>
      <w:r w:rsidR="00276A53">
        <w:t xml:space="preserve"> physical layer changes, compared to EN-DC, </w:t>
      </w:r>
      <w:r w:rsidR="004F5403">
        <w:t>it can be assumed th</w:t>
      </w:r>
      <w:r w:rsidR="001A027C">
        <w:t xml:space="preserve">at a report </w:t>
      </w:r>
      <w:r w:rsidR="00D210F2">
        <w:t>of band combinations</w:t>
      </w:r>
      <w:r w:rsidR="0053101C">
        <w:t xml:space="preserve"> and associated features (e.g. </w:t>
      </w:r>
      <w:proofErr w:type="spellStart"/>
      <w:r w:rsidR="0053101C" w:rsidRPr="00526043">
        <w:rPr>
          <w:i/>
        </w:rPr>
        <w:t>FeatureSets</w:t>
      </w:r>
      <w:proofErr w:type="spellEnd"/>
      <w:r w:rsidR="0053101C">
        <w:t xml:space="preserve">, </w:t>
      </w:r>
      <w:proofErr w:type="spellStart"/>
      <w:r w:rsidR="00C05D35" w:rsidRPr="00526043">
        <w:rPr>
          <w:i/>
        </w:rPr>
        <w:t>FeatureSetCombinations</w:t>
      </w:r>
      <w:proofErr w:type="spellEnd"/>
      <w:r w:rsidR="00C05D35">
        <w:t>, etc</w:t>
      </w:r>
      <w:r w:rsidR="0016500A">
        <w:t>.</w:t>
      </w:r>
      <w:r w:rsidR="00C05D35">
        <w:t>)</w:t>
      </w:r>
      <w:r w:rsidR="00417DBF">
        <w:t xml:space="preserve"> applicable to EN-DC is also applicable for NGEN-DC. </w:t>
      </w:r>
      <w:r w:rsidR="00A424CC">
        <w:t xml:space="preserve">This same assumption could also be extended to NE-DC, </w:t>
      </w:r>
      <w:r w:rsidR="005C0A92">
        <w:t xml:space="preserve">while an LS should be sent to RAN4 to confirm </w:t>
      </w:r>
      <w:r w:rsidR="00615DB7">
        <w:t>both assumptions.</w:t>
      </w:r>
    </w:p>
    <w:p w14:paraId="34C1E1E4" w14:textId="59592C7D" w:rsidR="003133F8" w:rsidRDefault="003133F8" w:rsidP="003133F8">
      <w:pPr>
        <w:pStyle w:val="Proposal"/>
      </w:pPr>
      <w:bookmarkStart w:id="4" w:name="_Toc525833186"/>
      <w:bookmarkStart w:id="5" w:name="_Toc525833201"/>
      <w:bookmarkStart w:id="6" w:name="_Toc525833245"/>
      <w:bookmarkStart w:id="7" w:name="_Toc525833268"/>
      <w:r>
        <w:t>Send an</w:t>
      </w:r>
      <w:r w:rsidRPr="003F3F77">
        <w:t xml:space="preserve"> LS to RAN4 to </w:t>
      </w:r>
      <w:r>
        <w:rPr>
          <w:rFonts w:hint="eastAsia"/>
        </w:rPr>
        <w:t>confirm</w:t>
      </w:r>
      <w:r w:rsidRPr="003F3F77">
        <w:t xml:space="preserve"> </w:t>
      </w:r>
      <w:r>
        <w:t xml:space="preserve">the assumption that band combinations, together with their </w:t>
      </w:r>
      <w:r w:rsidR="007C60A6">
        <w:t>corresponding</w:t>
      </w:r>
      <w:r>
        <w:t xml:space="preserve"> features</w:t>
      </w:r>
      <w:r w:rsidR="00607E2E">
        <w:t xml:space="preserve"> (e.g. </w:t>
      </w:r>
      <w:proofErr w:type="spellStart"/>
      <w:r w:rsidR="00607E2E" w:rsidRPr="008D287F">
        <w:rPr>
          <w:i/>
        </w:rPr>
        <w:t>FeatureSet</w:t>
      </w:r>
      <w:r w:rsidR="008D287F" w:rsidRPr="008D287F">
        <w:rPr>
          <w:i/>
        </w:rPr>
        <w:t>s</w:t>
      </w:r>
      <w:proofErr w:type="spellEnd"/>
      <w:r w:rsidR="008D287F">
        <w:t xml:space="preserve"> and</w:t>
      </w:r>
      <w:r w:rsidR="00607E2E">
        <w:t xml:space="preserve"> </w:t>
      </w:r>
      <w:proofErr w:type="spellStart"/>
      <w:r w:rsidR="00607E2E" w:rsidRPr="008D287F">
        <w:rPr>
          <w:i/>
        </w:rPr>
        <w:t>FeatureSetCombinations</w:t>
      </w:r>
      <w:proofErr w:type="spellEnd"/>
      <w:r w:rsidR="00607E2E">
        <w:t>)</w:t>
      </w:r>
      <w:r>
        <w:t xml:space="preserve">, applicable to EN-DC are also applicable to </w:t>
      </w:r>
      <w:r w:rsidR="00184B18">
        <w:t xml:space="preserve">NGEN-DC and </w:t>
      </w:r>
      <w:r>
        <w:t>NE-DC.</w:t>
      </w:r>
      <w:bookmarkEnd w:id="4"/>
      <w:bookmarkEnd w:id="5"/>
      <w:bookmarkEnd w:id="6"/>
      <w:bookmarkEnd w:id="7"/>
    </w:p>
    <w:p w14:paraId="21F99848" w14:textId="0B1D0049" w:rsidR="00963496" w:rsidRPr="00C76E7A" w:rsidRDefault="00255E63" w:rsidP="00796652">
      <w:r w:rsidRPr="00C76E7A">
        <w:t>If th</w:t>
      </w:r>
      <w:r w:rsidR="00D37876" w:rsidRPr="00C76E7A">
        <w:t>e</w:t>
      </w:r>
      <w:r w:rsidR="00BB50E9" w:rsidRPr="00C76E7A">
        <w:t xml:space="preserve"> </w:t>
      </w:r>
      <w:r w:rsidR="00D37876" w:rsidRPr="00C76E7A">
        <w:t>aforementioned</w:t>
      </w:r>
      <w:r w:rsidRPr="00C76E7A">
        <w:t xml:space="preserve"> assumption </w:t>
      </w:r>
      <w:r w:rsidR="00EA64D6" w:rsidRPr="00C76E7A">
        <w:t>can be confirmed</w:t>
      </w:r>
      <w:r w:rsidR="001E4892" w:rsidRPr="00C76E7A">
        <w:t xml:space="preserve">, </w:t>
      </w:r>
      <w:r w:rsidR="00647346" w:rsidRPr="00C76E7A">
        <w:t xml:space="preserve">and considering the impact of the size of band combination information conveyed in </w:t>
      </w:r>
      <w:r w:rsidR="006C15BA" w:rsidRPr="00C76E7A">
        <w:t xml:space="preserve">the </w:t>
      </w:r>
      <w:r w:rsidR="006C15BA" w:rsidRPr="00C76E7A">
        <w:rPr>
          <w:i/>
        </w:rPr>
        <w:t xml:space="preserve">UE-MRDC-Capabilities </w:t>
      </w:r>
      <w:r w:rsidR="006C15BA" w:rsidRPr="00C76E7A">
        <w:t>container</w:t>
      </w:r>
      <w:r w:rsidR="00781A69" w:rsidRPr="00C76E7A">
        <w:t xml:space="preserve">, as discussed above, </w:t>
      </w:r>
      <w:r w:rsidR="00CA7A58" w:rsidRPr="00C76E7A">
        <w:t xml:space="preserve">to </w:t>
      </w:r>
      <w:r w:rsidR="00CC1B20" w:rsidRPr="00C76E7A">
        <w:t xml:space="preserve">reduce the size of </w:t>
      </w:r>
      <w:r w:rsidR="0064032D" w:rsidRPr="00C76E7A">
        <w:t xml:space="preserve">the capabilities </w:t>
      </w:r>
      <w:r w:rsidR="002175C3" w:rsidRPr="00C76E7A">
        <w:t xml:space="preserve">reported by the UE </w:t>
      </w:r>
      <w:r w:rsidR="0064032D" w:rsidRPr="00C76E7A">
        <w:t xml:space="preserve">related to MR-DC, </w:t>
      </w:r>
      <w:r w:rsidR="006B2A27" w:rsidRPr="00C76E7A">
        <w:t>a sole</w:t>
      </w:r>
      <w:r w:rsidR="00286599" w:rsidRPr="00C76E7A">
        <w:t xml:space="preserve"> </w:t>
      </w:r>
      <w:r w:rsidR="00286599" w:rsidRPr="00C76E7A">
        <w:rPr>
          <w:i/>
        </w:rPr>
        <w:t>UE-MRDC-Capabilities</w:t>
      </w:r>
      <w:r w:rsidR="006B2A27" w:rsidRPr="00C76E7A">
        <w:t xml:space="preserve"> container should</w:t>
      </w:r>
      <w:r w:rsidR="00E47565" w:rsidRPr="00C76E7A">
        <w:t xml:space="preserve"> </w:t>
      </w:r>
      <w:r w:rsidR="006B2A27" w:rsidRPr="00C76E7A">
        <w:t>be</w:t>
      </w:r>
      <w:r w:rsidR="00E47565" w:rsidRPr="00C76E7A">
        <w:t xml:space="preserve"> </w:t>
      </w:r>
      <w:r w:rsidR="00011778" w:rsidRPr="00C76E7A">
        <w:t>conveyed in</w:t>
      </w:r>
      <w:r w:rsidR="00502733" w:rsidRPr="00C76E7A">
        <w:t xml:space="preserve"> </w:t>
      </w:r>
      <w:proofErr w:type="spellStart"/>
      <w:r w:rsidR="00502733" w:rsidRPr="00C76E7A">
        <w:rPr>
          <w:i/>
        </w:rPr>
        <w:t>UECapabilityInformation</w:t>
      </w:r>
      <w:proofErr w:type="spellEnd"/>
      <w:r w:rsidR="00502733" w:rsidRPr="00C76E7A">
        <w:t xml:space="preserve"> message</w:t>
      </w:r>
      <w:r w:rsidR="006B2A27" w:rsidRPr="00C76E7A">
        <w:t xml:space="preserve"> </w:t>
      </w:r>
      <w:r w:rsidR="00356C12" w:rsidRPr="00C76E7A">
        <w:t>to</w:t>
      </w:r>
      <w:r w:rsidR="00B30686" w:rsidRPr="00C76E7A">
        <w:t xml:space="preserve"> </w:t>
      </w:r>
      <w:r w:rsidR="00963496" w:rsidRPr="00C76E7A">
        <w:t xml:space="preserve">provide </w:t>
      </w:r>
      <w:r w:rsidR="00634098" w:rsidRPr="00C76E7A">
        <w:t xml:space="preserve">capabilities for </w:t>
      </w:r>
      <w:r w:rsidR="00BE2151" w:rsidRPr="00C76E7A">
        <w:t>EN-DC, NGEN-DC and NE-DC.</w:t>
      </w:r>
    </w:p>
    <w:p w14:paraId="396064A6" w14:textId="237EF3D5" w:rsidR="00B51EA2" w:rsidRPr="00C76E7A" w:rsidRDefault="003657AB" w:rsidP="00A70D5E">
      <w:pPr>
        <w:pStyle w:val="Proposal"/>
      </w:pPr>
      <w:bookmarkStart w:id="8" w:name="_Toc525833187"/>
      <w:bookmarkStart w:id="9" w:name="_Toc525833202"/>
      <w:bookmarkStart w:id="10" w:name="_Toc525833246"/>
      <w:bookmarkStart w:id="11" w:name="_Toc525833269"/>
      <w:bookmarkStart w:id="12" w:name="_Hlk525639650"/>
      <w:r w:rsidRPr="00C76E7A">
        <w:t xml:space="preserve">When </w:t>
      </w:r>
      <w:r w:rsidR="0078520D" w:rsidRPr="00C76E7A">
        <w:t xml:space="preserve">responding </w:t>
      </w:r>
      <w:r w:rsidR="00C02EE9" w:rsidRPr="00C76E7A">
        <w:t>to</w:t>
      </w:r>
      <w:r w:rsidR="00432F1D" w:rsidRPr="00C76E7A">
        <w:t xml:space="preserve"> an</w:t>
      </w:r>
      <w:r w:rsidR="00C02EE9" w:rsidRPr="00C76E7A">
        <w:t xml:space="preserve"> </w:t>
      </w:r>
      <w:proofErr w:type="spellStart"/>
      <w:r w:rsidR="00A37EE7" w:rsidRPr="00C76E7A">
        <w:rPr>
          <w:i/>
        </w:rPr>
        <w:t>UECapabilityEnquiry</w:t>
      </w:r>
      <w:proofErr w:type="spellEnd"/>
      <w:r w:rsidR="00A37EE7" w:rsidRPr="00C76E7A">
        <w:t xml:space="preserve"> message</w:t>
      </w:r>
      <w:r w:rsidR="00EC4EB8" w:rsidRPr="00C76E7A">
        <w:t xml:space="preserve"> that includes </w:t>
      </w:r>
      <w:r w:rsidR="00FC474B" w:rsidRPr="00C76E7A">
        <w:rPr>
          <w:i/>
        </w:rPr>
        <w:t>rat</w:t>
      </w:r>
      <w:r w:rsidR="00FC474B" w:rsidRPr="00C76E7A">
        <w:t>-</w:t>
      </w:r>
      <w:r w:rsidR="00FC474B" w:rsidRPr="00C76E7A">
        <w:rPr>
          <w:i/>
        </w:rPr>
        <w:t>Type</w:t>
      </w:r>
      <w:r w:rsidR="009F2006" w:rsidRPr="00C76E7A">
        <w:t xml:space="preserve"> set to </w:t>
      </w:r>
      <w:proofErr w:type="spellStart"/>
      <w:r w:rsidR="009F2006" w:rsidRPr="00C76E7A">
        <w:rPr>
          <w:i/>
        </w:rPr>
        <w:t>eutra</w:t>
      </w:r>
      <w:proofErr w:type="spellEnd"/>
      <w:r w:rsidR="009F2006" w:rsidRPr="00C76E7A">
        <w:t>-</w:t>
      </w:r>
      <w:r w:rsidR="009F2006" w:rsidRPr="00C76E7A">
        <w:rPr>
          <w:i/>
        </w:rPr>
        <w:t>nr</w:t>
      </w:r>
      <w:r w:rsidR="00EC4FE3" w:rsidRPr="00C76E7A">
        <w:t xml:space="preserve"> and the UE supports </w:t>
      </w:r>
      <w:r w:rsidR="007364D8" w:rsidRPr="00C76E7A">
        <w:t>EN-DC, NGEN-DC or NE-DC</w:t>
      </w:r>
      <w:r w:rsidR="000F5E39" w:rsidRPr="00C76E7A">
        <w:t xml:space="preserve">, </w:t>
      </w:r>
      <w:r w:rsidR="0066215B" w:rsidRPr="00C76E7A">
        <w:t>the UE</w:t>
      </w:r>
      <w:r w:rsidR="00EC4FE3" w:rsidRPr="00C76E7A">
        <w:t xml:space="preserve"> includes </w:t>
      </w:r>
      <w:r w:rsidR="00183BBF" w:rsidRPr="00C76E7A">
        <w:t>a sole</w:t>
      </w:r>
      <w:r w:rsidR="005600F1" w:rsidRPr="00C76E7A">
        <w:t xml:space="preserve"> </w:t>
      </w:r>
      <w:r w:rsidR="00183BBF" w:rsidRPr="00C76E7A">
        <w:rPr>
          <w:i/>
        </w:rPr>
        <w:t>UE-MRDC-Capabilities</w:t>
      </w:r>
      <w:r w:rsidR="00183BBF" w:rsidRPr="00C76E7A">
        <w:t xml:space="preserve"> container in</w:t>
      </w:r>
      <w:r w:rsidR="00C55109" w:rsidRPr="00C76E7A">
        <w:t xml:space="preserve"> the</w:t>
      </w:r>
      <w:r w:rsidR="00183BBF" w:rsidRPr="00C76E7A">
        <w:t xml:space="preserve"> </w:t>
      </w:r>
      <w:proofErr w:type="spellStart"/>
      <w:r w:rsidR="00183BBF" w:rsidRPr="00C76E7A">
        <w:rPr>
          <w:i/>
        </w:rPr>
        <w:t>UECapabilityInformation</w:t>
      </w:r>
      <w:proofErr w:type="spellEnd"/>
      <w:r w:rsidR="00183BBF" w:rsidRPr="00C76E7A">
        <w:t xml:space="preserve"> message</w:t>
      </w:r>
      <w:r w:rsidR="0066215B" w:rsidRPr="00C76E7A">
        <w:t xml:space="preserve"> </w:t>
      </w:r>
      <w:r w:rsidR="00F27314" w:rsidRPr="00C76E7A">
        <w:t>to provide capabilities for EN-DC, NGEN-DC and NE-DC</w:t>
      </w:r>
      <w:r w:rsidR="00B5050C" w:rsidRPr="00C76E7A">
        <w:t xml:space="preserve">, whichever </w:t>
      </w:r>
      <w:r w:rsidR="0013075D" w:rsidRPr="00C76E7A">
        <w:t>are</w:t>
      </w:r>
      <w:r w:rsidR="00B5050C" w:rsidRPr="00C76E7A">
        <w:t xml:space="preserve"> supported.</w:t>
      </w:r>
      <w:bookmarkEnd w:id="8"/>
      <w:bookmarkEnd w:id="9"/>
      <w:bookmarkEnd w:id="10"/>
      <w:bookmarkEnd w:id="11"/>
    </w:p>
    <w:bookmarkEnd w:id="12"/>
    <w:p w14:paraId="542D01AA" w14:textId="009720F7" w:rsidR="00B51EA2" w:rsidRDefault="00B51EA2" w:rsidP="00B51EA2">
      <w:r w:rsidRPr="00A46B0C">
        <w:t xml:space="preserve">The </w:t>
      </w:r>
      <w:r w:rsidR="00454A3F" w:rsidRPr="00A46B0C">
        <w:t>questions that follow from Proposal 2 are</w:t>
      </w:r>
      <w:r w:rsidR="000750B9" w:rsidRPr="00A46B0C">
        <w:t>:</w:t>
      </w:r>
      <w:r w:rsidR="00E816D3" w:rsidRPr="00A46B0C">
        <w:t xml:space="preserve"> whether any further capability</w:t>
      </w:r>
      <w:r w:rsidR="00E46945" w:rsidRPr="00A46B0C">
        <w:t xml:space="preserve"> indication</w:t>
      </w:r>
      <w:r w:rsidR="00E816D3" w:rsidRPr="00A46B0C">
        <w:t xml:space="preserve"> should be included to signal the support of </w:t>
      </w:r>
      <w:r w:rsidR="00B60FE8" w:rsidRPr="00A46B0C">
        <w:t>NGEN-DC and NE-DC</w:t>
      </w:r>
      <w:r w:rsidR="00B45FF5" w:rsidRPr="00A46B0C">
        <w:t xml:space="preserve">; </w:t>
      </w:r>
      <w:r w:rsidR="00712F3D" w:rsidRPr="00A46B0C">
        <w:t xml:space="preserve">and </w:t>
      </w:r>
      <w:r w:rsidR="00437E53" w:rsidRPr="00A46B0C">
        <w:t xml:space="preserve">how the procedures for </w:t>
      </w:r>
      <w:r w:rsidR="00A70F88" w:rsidRPr="00A46B0C">
        <w:t xml:space="preserve">the request of UE capabilities will account for </w:t>
      </w:r>
      <w:r w:rsidR="00D55AB2" w:rsidRPr="00A46B0C">
        <w:t xml:space="preserve">NGEN-DC and NE-DC in </w:t>
      </w:r>
      <w:r w:rsidR="00287752" w:rsidRPr="00A46B0C">
        <w:t xml:space="preserve">TS </w:t>
      </w:r>
      <w:r w:rsidR="00D55AB2" w:rsidRPr="00A46B0C">
        <w:t xml:space="preserve">38.331 and </w:t>
      </w:r>
      <w:r w:rsidR="00287752" w:rsidRPr="00A46B0C">
        <w:t xml:space="preserve">TS </w:t>
      </w:r>
      <w:r w:rsidR="00D55AB2" w:rsidRPr="00A46B0C">
        <w:t xml:space="preserve">36.331. </w:t>
      </w:r>
      <w:r w:rsidR="00241924" w:rsidRPr="00A46B0C">
        <w:t>Th</w:t>
      </w:r>
      <w:r w:rsidR="00EF63BA" w:rsidRPr="00A46B0C">
        <w:t>is</w:t>
      </w:r>
      <w:r w:rsidRPr="00A46B0C">
        <w:t xml:space="preserve"> contribution details the </w:t>
      </w:r>
      <w:r w:rsidR="00EF63BA" w:rsidRPr="00A46B0C">
        <w:t xml:space="preserve">former, while the latter </w:t>
      </w:r>
      <w:r w:rsidR="00A54B86">
        <w:t>can be</w:t>
      </w:r>
      <w:r w:rsidR="00EF63BA" w:rsidRPr="00A46B0C">
        <w:t xml:space="preserve"> addressed </w:t>
      </w:r>
      <w:r w:rsidR="00A54B86">
        <w:t xml:space="preserve">after details for </w:t>
      </w:r>
      <w:r w:rsidR="00385A4D">
        <w:t xml:space="preserve">UE capability transfer for EN-DC are </w:t>
      </w:r>
      <w:r w:rsidR="0055493A">
        <w:t>progressed</w:t>
      </w:r>
      <w:r w:rsidR="00EF63BA" w:rsidRPr="00A46B0C">
        <w:t xml:space="preserve"> </w:t>
      </w:r>
      <w:r w:rsidR="00C4638A">
        <w:fldChar w:fldCharType="begin"/>
      </w:r>
      <w:r w:rsidR="00C4638A">
        <w:instrText xml:space="preserve"> REF _Ref525808455 \r \h </w:instrText>
      </w:r>
      <w:r w:rsidR="00C4638A">
        <w:fldChar w:fldCharType="separate"/>
      </w:r>
      <w:r w:rsidR="00C4638A">
        <w:t>[2]</w:t>
      </w:r>
      <w:r w:rsidR="00C4638A">
        <w:fldChar w:fldCharType="end"/>
      </w:r>
      <w:r w:rsidR="00EF63BA" w:rsidRPr="00A46B0C">
        <w:t>.</w:t>
      </w:r>
      <w:r w:rsidR="00EF63BA">
        <w:t xml:space="preserve"> </w:t>
      </w:r>
    </w:p>
    <w:p w14:paraId="0F545281" w14:textId="45D64EAD" w:rsidR="00B22B2B" w:rsidRPr="0034658F" w:rsidRDefault="00895292" w:rsidP="00B51EA2">
      <w:r>
        <w:t xml:space="preserve">For </w:t>
      </w:r>
      <w:r w:rsidR="005C0A81">
        <w:t xml:space="preserve">EN-DC </w:t>
      </w:r>
      <w:r>
        <w:t xml:space="preserve">support, </w:t>
      </w:r>
      <w:r w:rsidR="00500379">
        <w:t xml:space="preserve">the field </w:t>
      </w:r>
      <w:proofErr w:type="spellStart"/>
      <w:r w:rsidR="00500379" w:rsidRPr="00500379">
        <w:rPr>
          <w:i/>
        </w:rPr>
        <w:t>en-DC</w:t>
      </w:r>
      <w:proofErr w:type="spellEnd"/>
      <w:r>
        <w:t xml:space="preserve"> </w:t>
      </w:r>
      <w:r w:rsidR="00500379">
        <w:t xml:space="preserve">conveyed in </w:t>
      </w:r>
      <w:r w:rsidR="00500379" w:rsidRPr="003545EC">
        <w:rPr>
          <w:i/>
        </w:rPr>
        <w:t>UE-EUTRA-Capabilities</w:t>
      </w:r>
      <w:r>
        <w:rPr>
          <w:i/>
        </w:rPr>
        <w:t xml:space="preserve"> </w:t>
      </w:r>
      <w:r>
        <w:t>is used to indicate it</w:t>
      </w:r>
      <w:r w:rsidR="006548BC">
        <w:rPr>
          <w:i/>
        </w:rPr>
        <w:t>.</w:t>
      </w:r>
      <w:r w:rsidR="0034658F">
        <w:rPr>
          <w:i/>
        </w:rPr>
        <w:t xml:space="preserve"> </w:t>
      </w:r>
    </w:p>
    <w:p w14:paraId="0F58C5CC" w14:textId="77777777" w:rsidR="007B63E0" w:rsidRPr="00CC7909" w:rsidRDefault="007B63E0" w:rsidP="007B63E0">
      <w:pPr>
        <w:pStyle w:val="PL"/>
        <w:shd w:val="clear" w:color="auto" w:fill="E6E6E6"/>
      </w:pPr>
      <w:r w:rsidRPr="00CC7909">
        <w:t>IRAT-ParametersNR-r15 ::=</w:t>
      </w:r>
      <w:r w:rsidRPr="00CC7909">
        <w:tab/>
      </w:r>
      <w:r w:rsidRPr="00CC7909">
        <w:tab/>
        <w:t>SEQUENCE {</w:t>
      </w:r>
    </w:p>
    <w:p w14:paraId="5BA8EDA9" w14:textId="77777777" w:rsidR="007B63E0" w:rsidRPr="00CC7909" w:rsidRDefault="007B63E0" w:rsidP="007B63E0">
      <w:pPr>
        <w:pStyle w:val="PL"/>
        <w:shd w:val="clear" w:color="auto" w:fill="E6E6E6"/>
      </w:pPr>
      <w:r w:rsidRPr="00CC7909">
        <w:lastRenderedPageBreak/>
        <w:tab/>
        <w:t>en-DC-r15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{supported}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7AB26254" w14:textId="77777777" w:rsidR="007B63E0" w:rsidRPr="00CC7909" w:rsidRDefault="007B63E0" w:rsidP="007B63E0">
      <w:pPr>
        <w:pStyle w:val="PL"/>
        <w:shd w:val="clear" w:color="auto" w:fill="E6E6E6"/>
      </w:pPr>
      <w:r w:rsidRPr="00CC7909">
        <w:tab/>
        <w:t>e</w:t>
      </w:r>
      <w:r>
        <w:t>ventB2</w:t>
      </w:r>
      <w:r w:rsidRPr="00CC7909">
        <w:t>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{supported}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28732CF9" w14:textId="77777777" w:rsidR="007B63E0" w:rsidRPr="00CC7909" w:rsidRDefault="007B63E0" w:rsidP="007B63E0">
      <w:pPr>
        <w:pStyle w:val="PL"/>
        <w:shd w:val="clear" w:color="auto" w:fill="E6E6E6"/>
      </w:pPr>
      <w:r w:rsidRPr="00CC7909">
        <w:tab/>
        <w:t>supportedBandListNR-r15</w:t>
      </w:r>
      <w:r w:rsidRPr="00CC7909">
        <w:tab/>
      </w:r>
      <w:r w:rsidRPr="00CC7909">
        <w:tab/>
      </w:r>
      <w:r w:rsidRPr="00CC7909">
        <w:tab/>
        <w:t>SupportedBandListNR-r15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</w:p>
    <w:p w14:paraId="65911B0E" w14:textId="77777777" w:rsidR="007B63E0" w:rsidRPr="004F506B" w:rsidRDefault="007B63E0" w:rsidP="007B63E0">
      <w:pPr>
        <w:pStyle w:val="PL"/>
        <w:shd w:val="clear" w:color="auto" w:fill="E6E6E6"/>
      </w:pPr>
      <w:r w:rsidRPr="00CC7909">
        <w:t>}</w:t>
      </w:r>
      <w:r>
        <w:t xml:space="preserve"> </w:t>
      </w:r>
    </w:p>
    <w:p w14:paraId="0DF457DA" w14:textId="77777777" w:rsidR="005D36DE" w:rsidRDefault="005D36DE" w:rsidP="005C09EF">
      <w:pPr>
        <w:pStyle w:val="Proposal"/>
        <w:numPr>
          <w:ilvl w:val="0"/>
          <w:numId w:val="0"/>
        </w:numPr>
        <w:rPr>
          <w:b w:val="0"/>
        </w:rPr>
      </w:pPr>
      <w:bookmarkStart w:id="13" w:name="_Toc525833188"/>
      <w:bookmarkStart w:id="14" w:name="_Toc525833203"/>
    </w:p>
    <w:p w14:paraId="76D06908" w14:textId="08AE710C" w:rsidR="003267C6" w:rsidRDefault="00FD2292" w:rsidP="005D36DE">
      <w:pPr>
        <w:pStyle w:val="BodyText"/>
        <w:rPr>
          <w:b/>
        </w:rPr>
      </w:pPr>
      <w:r w:rsidRPr="008460D1">
        <w:t xml:space="preserve">Moreover, </w:t>
      </w:r>
      <w:r w:rsidR="00B232A9" w:rsidRPr="008460D1">
        <w:t xml:space="preserve">the </w:t>
      </w:r>
      <w:r w:rsidR="008B4C73" w:rsidRPr="008460D1">
        <w:t>e-mail discussion [103#</w:t>
      </w:r>
      <w:r w:rsidR="00F91E63" w:rsidRPr="008460D1">
        <w:t>44]</w:t>
      </w:r>
      <w:r w:rsidR="006B3BC9" w:rsidRPr="008460D1">
        <w:t xml:space="preserve"> </w:t>
      </w:r>
      <w:r w:rsidR="006B3BC9" w:rsidRPr="008460D1">
        <w:fldChar w:fldCharType="begin"/>
      </w:r>
      <w:r w:rsidR="006B3BC9" w:rsidRPr="008460D1">
        <w:instrText xml:space="preserve"> REF _Ref525808464 \r \h </w:instrText>
      </w:r>
      <w:r w:rsidR="008460D1" w:rsidRPr="008460D1">
        <w:instrText xml:space="preserve"> \* MERGEFORMAT </w:instrText>
      </w:r>
      <w:r w:rsidR="006B3BC9" w:rsidRPr="008460D1">
        <w:fldChar w:fldCharType="separate"/>
      </w:r>
      <w:r w:rsidR="006B3BC9" w:rsidRPr="008460D1">
        <w:t>[3]</w:t>
      </w:r>
      <w:r w:rsidR="006B3BC9" w:rsidRPr="008460D1">
        <w:fldChar w:fldCharType="end"/>
      </w:r>
      <w:r w:rsidR="00F91E63" w:rsidRPr="008460D1">
        <w:t xml:space="preserve"> h</w:t>
      </w:r>
      <w:r w:rsidR="00F91E63">
        <w:t>ave as proposal the fo</w:t>
      </w:r>
      <w:r w:rsidR="00416AD7">
        <w:t>llowing parameter</w:t>
      </w:r>
      <w:r w:rsidR="009B493A">
        <w:t xml:space="preserve"> for </w:t>
      </w:r>
      <w:r w:rsidR="00BA2D73" w:rsidRPr="00BA2D73">
        <w:rPr>
          <w:i/>
        </w:rPr>
        <w:t>UE-EUTRA-Capabilities</w:t>
      </w:r>
      <w:r w:rsidR="00BA2D73" w:rsidRPr="00BA2D73">
        <w:t>:</w:t>
      </w:r>
      <w:bookmarkEnd w:id="13"/>
      <w:bookmarkEnd w:id="14"/>
    </w:p>
    <w:tbl>
      <w:tblPr>
        <w:tblW w:w="87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16"/>
        <w:gridCol w:w="920"/>
      </w:tblGrid>
      <w:tr w:rsidR="009B493A" w:rsidRPr="00CC7909" w14:paraId="011DE71A" w14:textId="77777777" w:rsidTr="00B220DB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9C8A6B" w14:textId="77777777" w:rsidR="009B493A" w:rsidRDefault="009B493A" w:rsidP="00485682">
            <w:pPr>
              <w:pStyle w:val="TAL"/>
              <w:rPr>
                <w:b/>
                <w:i/>
                <w:lang w:eastAsia="zh-CN"/>
              </w:rPr>
            </w:pPr>
            <w:r w:rsidRPr="000E628E">
              <w:rPr>
                <w:b/>
                <w:i/>
                <w:lang w:eastAsia="zh-CN"/>
              </w:rPr>
              <w:t>eutra-5GC</w:t>
            </w:r>
          </w:p>
          <w:p w14:paraId="6A76FFB0" w14:textId="77777777" w:rsidR="009B493A" w:rsidRPr="00CC7909" w:rsidRDefault="009B493A" w:rsidP="00485682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lang w:eastAsia="zh-CN"/>
              </w:rPr>
              <w:t xml:space="preserve">Indicates whether the UE supports </w:t>
            </w:r>
            <w:r>
              <w:rPr>
                <w:lang w:eastAsia="zh-CN"/>
              </w:rPr>
              <w:t xml:space="preserve">E-UTRA/5GC. 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3BF473" w14:textId="77777777" w:rsidR="009B493A" w:rsidRPr="00CC7909" w:rsidRDefault="009B493A" w:rsidP="00B220D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47048D4A" w14:textId="77777777" w:rsidR="003971E2" w:rsidRPr="0033271E" w:rsidRDefault="003971E2" w:rsidP="005C09EF">
      <w:pPr>
        <w:pStyle w:val="Proposal"/>
        <w:numPr>
          <w:ilvl w:val="0"/>
          <w:numId w:val="0"/>
        </w:numPr>
        <w:rPr>
          <w:b w:val="0"/>
        </w:rPr>
      </w:pPr>
    </w:p>
    <w:p w14:paraId="0B418F60" w14:textId="7AE7F516" w:rsidR="005C09EF" w:rsidRDefault="0034658F" w:rsidP="005D36DE">
      <w:pPr>
        <w:pStyle w:val="BodyText"/>
        <w:rPr>
          <w:b/>
          <w:i/>
        </w:rPr>
      </w:pPr>
      <w:bookmarkStart w:id="15" w:name="_Toc525833189"/>
      <w:bookmarkStart w:id="16" w:name="_Toc525833204"/>
      <w:r w:rsidRPr="0033271E">
        <w:t xml:space="preserve">Therefore, </w:t>
      </w:r>
      <w:r w:rsidR="00255267" w:rsidRPr="0033271E">
        <w:t xml:space="preserve">if 5GC </w:t>
      </w:r>
      <w:r w:rsidR="005C09EF" w:rsidRPr="0033271E">
        <w:t xml:space="preserve">is supported </w:t>
      </w:r>
      <w:r w:rsidR="003971E2" w:rsidRPr="0033271E">
        <w:t xml:space="preserve">(with </w:t>
      </w:r>
      <w:r w:rsidR="003971E2" w:rsidRPr="0033271E">
        <w:rPr>
          <w:i/>
        </w:rPr>
        <w:t>eutra</w:t>
      </w:r>
      <w:r w:rsidR="008C4613" w:rsidRPr="0033271E">
        <w:rPr>
          <w:i/>
        </w:rPr>
        <w:t>-5GC</w:t>
      </w:r>
      <w:r w:rsidR="008C4613" w:rsidRPr="0033271E">
        <w:t xml:space="preserve"> field</w:t>
      </w:r>
      <w:r w:rsidR="003971E2" w:rsidRPr="0033271E">
        <w:t>)</w:t>
      </w:r>
      <w:r w:rsidR="008C4613" w:rsidRPr="0033271E">
        <w:t xml:space="preserve"> </w:t>
      </w:r>
      <w:r w:rsidR="005C09EF" w:rsidRPr="0033271E">
        <w:t xml:space="preserve">and </w:t>
      </w:r>
      <w:r w:rsidR="005C358D" w:rsidRPr="0033271E">
        <w:t xml:space="preserve">EN-DC is supported (with </w:t>
      </w:r>
      <w:proofErr w:type="spellStart"/>
      <w:r w:rsidR="005C09EF" w:rsidRPr="0033271E">
        <w:rPr>
          <w:i/>
        </w:rPr>
        <w:t>en-DC</w:t>
      </w:r>
      <w:proofErr w:type="spellEnd"/>
      <w:r w:rsidR="005C09EF" w:rsidRPr="0033271E">
        <w:t xml:space="preserve"> f</w:t>
      </w:r>
      <w:r w:rsidR="005C358D" w:rsidRPr="0033271E">
        <w:t>ield)</w:t>
      </w:r>
      <w:r w:rsidR="00A417A7" w:rsidRPr="0033271E">
        <w:t>, the</w:t>
      </w:r>
      <w:r w:rsidR="00031058">
        <w:t>se together can</w:t>
      </w:r>
      <w:r w:rsidR="00A417A7">
        <w:t xml:space="preserve"> be </w:t>
      </w:r>
      <w:r w:rsidR="00031058">
        <w:t xml:space="preserve">used to indicate </w:t>
      </w:r>
      <w:r w:rsidR="00A417A7">
        <w:t xml:space="preserve">the support of </w:t>
      </w:r>
      <w:r w:rsidR="005C09EF" w:rsidRPr="0033271E">
        <w:t>NGEN-DC</w:t>
      </w:r>
      <w:r w:rsidR="00031058">
        <w:t>. Thus there is no need for an separate explicit capability bit for the NGEN-DC support</w:t>
      </w:r>
      <w:r w:rsidR="0033271E">
        <w:rPr>
          <w:i/>
        </w:rPr>
        <w:t>.</w:t>
      </w:r>
      <w:bookmarkEnd w:id="15"/>
      <w:bookmarkEnd w:id="16"/>
    </w:p>
    <w:p w14:paraId="5FC38EF6" w14:textId="2571F04C" w:rsidR="00B11600" w:rsidRPr="00316129" w:rsidRDefault="00B0175F" w:rsidP="00316129">
      <w:pPr>
        <w:pStyle w:val="Proposal"/>
      </w:pPr>
      <w:bookmarkStart w:id="17" w:name="_Toc525833190"/>
      <w:bookmarkStart w:id="18" w:name="_Toc525833205"/>
      <w:bookmarkStart w:id="19" w:name="_Toc525833247"/>
      <w:bookmarkStart w:id="20" w:name="_Toc525833270"/>
      <w:r w:rsidRPr="00A05E1E">
        <w:t>The support of NGEN-DC i</w:t>
      </w:r>
      <w:r w:rsidR="00DA3D56" w:rsidRPr="00A05E1E">
        <w:t>s</w:t>
      </w:r>
      <w:r w:rsidR="007D5A0A" w:rsidRPr="00A05E1E">
        <w:t xml:space="preserve"> implicitly</w:t>
      </w:r>
      <w:r w:rsidR="00DA3D56" w:rsidRPr="00A05E1E">
        <w:t xml:space="preserve"> signal</w:t>
      </w:r>
      <w:r w:rsidR="00031058">
        <w:t>l</w:t>
      </w:r>
      <w:r w:rsidR="00DA3D56" w:rsidRPr="00A05E1E">
        <w:t xml:space="preserve">ed in </w:t>
      </w:r>
      <w:r w:rsidR="000153DF" w:rsidRPr="00A05E1E">
        <w:t>UE-EUTRA-Capabilities</w:t>
      </w:r>
      <w:r w:rsidR="002E057F" w:rsidRPr="00A05E1E">
        <w:t xml:space="preserve"> when both</w:t>
      </w:r>
      <w:r w:rsidR="00270347" w:rsidRPr="00A05E1E">
        <w:t xml:space="preserve"> 5GC</w:t>
      </w:r>
      <w:r w:rsidR="00C54BFC" w:rsidRPr="00A05E1E">
        <w:t xml:space="preserve"> (indicated with eutra-5GC field)</w:t>
      </w:r>
      <w:r w:rsidR="00270347" w:rsidRPr="00A05E1E">
        <w:t xml:space="preserve"> </w:t>
      </w:r>
      <w:r w:rsidR="000B2F40" w:rsidRPr="00A05E1E">
        <w:t>and EN-DC</w:t>
      </w:r>
      <w:r w:rsidR="00C54BFC" w:rsidRPr="00A05E1E">
        <w:t xml:space="preserve"> (indicated with </w:t>
      </w:r>
      <w:proofErr w:type="spellStart"/>
      <w:r w:rsidR="00C54BFC" w:rsidRPr="00A05E1E">
        <w:t>en-DC</w:t>
      </w:r>
      <w:proofErr w:type="spellEnd"/>
      <w:r w:rsidR="00C54BFC" w:rsidRPr="00A05E1E">
        <w:t xml:space="preserve"> field)</w:t>
      </w:r>
      <w:r w:rsidR="000B2F40" w:rsidRPr="00A05E1E">
        <w:t xml:space="preserve"> are supported.</w:t>
      </w:r>
      <w:bookmarkEnd w:id="17"/>
      <w:bookmarkEnd w:id="18"/>
      <w:bookmarkEnd w:id="19"/>
      <w:bookmarkEnd w:id="20"/>
      <w:r w:rsidR="000B2F40" w:rsidRPr="00A05E1E">
        <w:t xml:space="preserve"> </w:t>
      </w:r>
    </w:p>
    <w:p w14:paraId="4EDCDB0C" w14:textId="6B1ACA77" w:rsidR="00CF6D01" w:rsidRPr="008460D1" w:rsidRDefault="00CF6D01" w:rsidP="005D36DE">
      <w:pPr>
        <w:pStyle w:val="BodyText"/>
      </w:pPr>
      <w:bookmarkStart w:id="21" w:name="_Toc525833191"/>
      <w:bookmarkStart w:id="22" w:name="_Toc525833206"/>
      <w:r>
        <w:t>For NE-DC,</w:t>
      </w:r>
      <w:r w:rsidR="001F490A">
        <w:rPr>
          <w:b/>
        </w:rPr>
        <w:t xml:space="preserve"> </w:t>
      </w:r>
      <w:r w:rsidR="001F490A" w:rsidRPr="008460D1">
        <w:t xml:space="preserve">since the MN is NR, </w:t>
      </w:r>
      <w:r w:rsidR="00A830EB" w:rsidRPr="008460D1">
        <w:t xml:space="preserve">an indication of </w:t>
      </w:r>
      <w:r w:rsidR="00316129" w:rsidRPr="008460D1">
        <w:t xml:space="preserve">its support should be included in </w:t>
      </w:r>
      <w:r w:rsidR="00316129" w:rsidRPr="008460D1">
        <w:rPr>
          <w:i/>
        </w:rPr>
        <w:t>NR-UE-capabilities</w:t>
      </w:r>
      <w:r w:rsidR="00316129" w:rsidRPr="008460D1">
        <w:t>.</w:t>
      </w:r>
      <w:bookmarkEnd w:id="21"/>
      <w:bookmarkEnd w:id="22"/>
    </w:p>
    <w:p w14:paraId="08B42AC0" w14:textId="274B382D" w:rsidR="002A3012" w:rsidRPr="0001071E" w:rsidRDefault="000A3A57" w:rsidP="0001071E">
      <w:pPr>
        <w:pStyle w:val="Proposal"/>
      </w:pPr>
      <w:bookmarkStart w:id="23" w:name="_Toc525833192"/>
      <w:bookmarkStart w:id="24" w:name="_Toc525833207"/>
      <w:bookmarkStart w:id="25" w:name="_Toc525833248"/>
      <w:bookmarkStart w:id="26" w:name="_Toc525833271"/>
      <w:r w:rsidRPr="00AF1F03">
        <w:t xml:space="preserve">NE-DC </w:t>
      </w:r>
      <w:r w:rsidR="00AF1F03" w:rsidRPr="00AF1F03">
        <w:t>support is signa</w:t>
      </w:r>
      <w:r w:rsidR="00F12167">
        <w:t>l</w:t>
      </w:r>
      <w:r w:rsidR="00AF1F03" w:rsidRPr="00AF1F03">
        <w:t xml:space="preserve">led </w:t>
      </w:r>
      <w:r w:rsidR="00A5371B" w:rsidRPr="00AF1F03">
        <w:t xml:space="preserve">in </w:t>
      </w:r>
      <w:r w:rsidRPr="00FE4842">
        <w:rPr>
          <w:i/>
        </w:rPr>
        <w:t>NR-UE-capabilities</w:t>
      </w:r>
      <w:r w:rsidR="00AF1F03" w:rsidRPr="00AF1F03">
        <w:t>.</w:t>
      </w:r>
      <w:bookmarkEnd w:id="23"/>
      <w:bookmarkEnd w:id="24"/>
      <w:bookmarkEnd w:id="25"/>
      <w:bookmarkEnd w:id="26"/>
    </w:p>
    <w:p w14:paraId="24F664C2" w14:textId="77777777" w:rsidR="002A4F4E" w:rsidRPr="004F506B" w:rsidRDefault="002A4F4E" w:rsidP="002A4F4E">
      <w:pPr>
        <w:pStyle w:val="Heading1"/>
      </w:pPr>
      <w:r w:rsidRPr="004F506B">
        <w:t>Conclusion</w:t>
      </w:r>
    </w:p>
    <w:p w14:paraId="5C7C7AE6" w14:textId="181ACF43" w:rsidR="000C2342" w:rsidRPr="004F506B" w:rsidRDefault="000C2342" w:rsidP="00D14175">
      <w:pPr>
        <w:pStyle w:val="BodyText"/>
      </w:pPr>
      <w:r w:rsidRPr="004F506B">
        <w:t xml:space="preserve">In section </w:t>
      </w:r>
      <w:r w:rsidRPr="004F506B">
        <w:rPr>
          <w:highlight w:val="cyan"/>
        </w:rPr>
        <w:fldChar w:fldCharType="begin"/>
      </w:r>
      <w:r w:rsidRPr="004F506B">
        <w:instrText xml:space="preserve"> REF _Ref178064866 \r \h </w:instrText>
      </w:r>
      <w:r w:rsidRPr="004F506B">
        <w:rPr>
          <w:highlight w:val="cyan"/>
        </w:rPr>
      </w:r>
      <w:r w:rsidRPr="004F506B">
        <w:rPr>
          <w:highlight w:val="cyan"/>
        </w:rPr>
        <w:fldChar w:fldCharType="separate"/>
      </w:r>
      <w:r w:rsidR="00887C23">
        <w:t>2</w:t>
      </w:r>
      <w:r w:rsidRPr="004F506B">
        <w:rPr>
          <w:highlight w:val="cyan"/>
        </w:rPr>
        <w:fldChar w:fldCharType="end"/>
      </w:r>
      <w:r w:rsidRPr="004F506B">
        <w:t xml:space="preserve"> we made the following observations:</w:t>
      </w:r>
    </w:p>
    <w:p w14:paraId="0E994D36" w14:textId="77777777" w:rsidR="00D14175" w:rsidRDefault="00D1417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  <w:noProof w:val="0"/>
          <w:szCs w:val="20"/>
          <w:lang w:val="en-GB"/>
        </w:rPr>
        <w:fldChar w:fldCharType="separate"/>
      </w: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 xml:space="preserve">When the UE responds to an </w:t>
      </w:r>
      <w:r w:rsidRPr="00BA4D80">
        <w:rPr>
          <w:i/>
        </w:rPr>
        <w:t>UECapabilityEnquiry</w:t>
      </w:r>
      <w:r>
        <w:t xml:space="preserve"> message, most of the size of the </w:t>
      </w:r>
      <w:r w:rsidRPr="00BA4D80">
        <w:rPr>
          <w:i/>
        </w:rPr>
        <w:t xml:space="preserve">UE-MRDC-Capabilities </w:t>
      </w:r>
      <w:r>
        <w:t xml:space="preserve">container, if included, may come from information related to band combinations clarify that it would be </w:t>
      </w:r>
      <w:r w:rsidRPr="00BA4D80">
        <w:rPr>
          <w:i/>
        </w:rPr>
        <w:t>bandcombinationlist</w:t>
      </w:r>
      <w:r>
        <w:t>.</w:t>
      </w:r>
    </w:p>
    <w:p w14:paraId="287BDEA7" w14:textId="7982162A" w:rsidR="00D14175" w:rsidRDefault="00D14175" w:rsidP="00D14175">
      <w:pPr>
        <w:pStyle w:val="BodyText"/>
      </w:pPr>
      <w:r>
        <w:rPr>
          <w:b/>
          <w:bCs/>
        </w:rPr>
        <w:fldChar w:fldCharType="end"/>
      </w:r>
    </w:p>
    <w:p w14:paraId="4850D522" w14:textId="77777777" w:rsidR="000E10C4" w:rsidRDefault="000C2342" w:rsidP="007C603F">
      <w:pPr>
        <w:pStyle w:val="BodyText"/>
      </w:pPr>
      <w:r w:rsidRPr="004F506B">
        <w:t xml:space="preserve">Based on the discussion in section </w:t>
      </w:r>
      <w:r w:rsidRPr="004F506B">
        <w:rPr>
          <w:highlight w:val="cyan"/>
        </w:rPr>
        <w:fldChar w:fldCharType="begin"/>
      </w:r>
      <w:r w:rsidRPr="004F506B">
        <w:instrText xml:space="preserve"> REF _Ref178064866 \r \h </w:instrText>
      </w:r>
      <w:r w:rsidRPr="004F506B">
        <w:rPr>
          <w:highlight w:val="cyan"/>
        </w:rPr>
      </w:r>
      <w:r w:rsidRPr="004F506B">
        <w:rPr>
          <w:highlight w:val="cyan"/>
        </w:rPr>
        <w:fldChar w:fldCharType="separate"/>
      </w:r>
      <w:r w:rsidR="00887C23">
        <w:t>2</w:t>
      </w:r>
      <w:r w:rsidRPr="004F506B">
        <w:rPr>
          <w:highlight w:val="cyan"/>
        </w:rPr>
        <w:fldChar w:fldCharType="end"/>
      </w:r>
      <w:r w:rsidRPr="004F506B">
        <w:t xml:space="preserve"> we propose the following:</w:t>
      </w:r>
    </w:p>
    <w:p w14:paraId="1006BBFB" w14:textId="77777777" w:rsidR="002214FF" w:rsidRDefault="000D228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2214FF">
        <w:t>Proposal 1</w:t>
      </w:r>
      <w:r w:rsidR="002214FF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2214FF">
        <w:t xml:space="preserve">Send an LS to RAN4 to confirm the assumption that band combinations, together with their corresponding features (e.g. </w:t>
      </w:r>
      <w:r w:rsidR="002214FF" w:rsidRPr="001F1A99">
        <w:rPr>
          <w:i/>
        </w:rPr>
        <w:t>FeatureSets</w:t>
      </w:r>
      <w:r w:rsidR="002214FF">
        <w:t xml:space="preserve"> and </w:t>
      </w:r>
      <w:r w:rsidR="002214FF" w:rsidRPr="001F1A99">
        <w:rPr>
          <w:i/>
        </w:rPr>
        <w:t>FeatureSetCombinations</w:t>
      </w:r>
      <w:r w:rsidR="002214FF">
        <w:t>), applicable to EN-DC are also applicable to NGEN-DC and NE-DC.</w:t>
      </w:r>
    </w:p>
    <w:p w14:paraId="6D663CA9" w14:textId="77777777" w:rsidR="002214FF" w:rsidRDefault="002214F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 xml:space="preserve">When responding to an </w:t>
      </w:r>
      <w:r w:rsidRPr="001F1A99">
        <w:rPr>
          <w:i/>
        </w:rPr>
        <w:t>UECapabilityEnquiry</w:t>
      </w:r>
      <w:r>
        <w:t xml:space="preserve"> message that includes </w:t>
      </w:r>
      <w:r w:rsidRPr="001F1A99">
        <w:rPr>
          <w:i/>
        </w:rPr>
        <w:t>rat</w:t>
      </w:r>
      <w:r>
        <w:t>-</w:t>
      </w:r>
      <w:r w:rsidRPr="001F1A99">
        <w:rPr>
          <w:i/>
        </w:rPr>
        <w:t>Type</w:t>
      </w:r>
      <w:r>
        <w:t xml:space="preserve"> set to </w:t>
      </w:r>
      <w:r w:rsidRPr="001F1A99">
        <w:rPr>
          <w:i/>
        </w:rPr>
        <w:t>eutra</w:t>
      </w:r>
      <w:r>
        <w:t>-</w:t>
      </w:r>
      <w:r w:rsidRPr="001F1A99">
        <w:rPr>
          <w:i/>
        </w:rPr>
        <w:t>nr</w:t>
      </w:r>
      <w:r>
        <w:t xml:space="preserve"> and the UE supports EN-DC, NGEN-DC or NE-DC, the UE includes a sole </w:t>
      </w:r>
      <w:r w:rsidRPr="001F1A99">
        <w:rPr>
          <w:i/>
        </w:rPr>
        <w:t>UE-MRDC-Capabilities</w:t>
      </w:r>
      <w:r>
        <w:t xml:space="preserve"> container in the </w:t>
      </w:r>
      <w:r w:rsidRPr="001F1A99">
        <w:rPr>
          <w:i/>
        </w:rPr>
        <w:t>UECapabilityInformation</w:t>
      </w:r>
      <w:r>
        <w:t xml:space="preserve"> message to provide capabilities for EN-DC, NGEN-DC and NE-DC, whichever are supported.</w:t>
      </w:r>
    </w:p>
    <w:p w14:paraId="06320D3E" w14:textId="77777777" w:rsidR="002214FF" w:rsidRDefault="002214F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support of NGEN-DC is implicitly signalled in UE-EUTRA-Capabilities when both 5GC (indicated with eutra-5GC field) and EN-DC (indicated with en-DC field) are supported.</w:t>
      </w:r>
    </w:p>
    <w:p w14:paraId="4932C217" w14:textId="77777777" w:rsidR="002214FF" w:rsidRDefault="002214F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 xml:space="preserve">NE-DC support is signalled in </w:t>
      </w:r>
      <w:r w:rsidRPr="001F1A99">
        <w:rPr>
          <w:i/>
        </w:rPr>
        <w:t>NR-UE-capabilities</w:t>
      </w:r>
      <w:r>
        <w:t>.</w:t>
      </w:r>
    </w:p>
    <w:p w14:paraId="1157BBFC" w14:textId="55C629E2" w:rsidR="005D182B" w:rsidRPr="000C7813" w:rsidRDefault="000D228D" w:rsidP="000C7813">
      <w:pPr>
        <w:pStyle w:val="BodyText"/>
      </w:pPr>
      <w:r>
        <w:rPr>
          <w:b/>
          <w:bCs/>
        </w:rPr>
        <w:fldChar w:fldCharType="end"/>
      </w:r>
      <w:r w:rsidR="000C2342" w:rsidRPr="004F506B">
        <w:rPr>
          <w:rFonts w:eastAsiaTheme="minorHAnsi" w:cs="Arial"/>
          <w:sz w:val="22"/>
          <w:lang w:eastAsia="en-US"/>
        </w:rPr>
        <w:fldChar w:fldCharType="begin"/>
      </w:r>
      <w:r w:rsidR="000C2342" w:rsidRPr="00504F1B">
        <w:rPr>
          <w:rFonts w:cs="Arial"/>
        </w:rPr>
        <w:instrText xml:space="preserve"> TOC \f \n \p " " \t "Proposal;1" </w:instrText>
      </w:r>
      <w:r w:rsidR="000C2342" w:rsidRPr="004F506B">
        <w:rPr>
          <w:rFonts w:eastAsiaTheme="minorHAnsi" w:cs="Arial"/>
          <w:sz w:val="22"/>
          <w:lang w:eastAsia="en-US"/>
        </w:rPr>
        <w:fldChar w:fldCharType="separate"/>
      </w:r>
    </w:p>
    <w:p w14:paraId="60A02B2B" w14:textId="771ABFA8" w:rsidR="00B72C6B" w:rsidRPr="004F506B" w:rsidRDefault="000C2342" w:rsidP="00AB02A3">
      <w:pPr>
        <w:pStyle w:val="Heading1"/>
        <w:rPr>
          <w:rFonts w:eastAsiaTheme="minorEastAsia"/>
          <w:lang w:eastAsia="en-US"/>
        </w:rPr>
      </w:pPr>
      <w:r w:rsidRPr="004F506B">
        <w:rPr>
          <w:b/>
          <w:bCs/>
        </w:rPr>
        <w:fldChar w:fldCharType="end"/>
      </w:r>
      <w:r w:rsidR="00B72C6B" w:rsidRPr="004F506B">
        <w:rPr>
          <w:rFonts w:eastAsiaTheme="minorEastAsia"/>
          <w:lang w:eastAsia="en-US"/>
        </w:rPr>
        <w:t>References</w:t>
      </w:r>
    </w:p>
    <w:p w14:paraId="7CFAF359" w14:textId="53497D39" w:rsidR="000D32B0" w:rsidRPr="00F145A6" w:rsidRDefault="000D32B0" w:rsidP="005022C9">
      <w:pPr>
        <w:pStyle w:val="Reference"/>
        <w:rPr>
          <w:rFonts w:eastAsiaTheme="minorEastAsia"/>
          <w:lang w:eastAsia="en-US"/>
        </w:rPr>
      </w:pPr>
      <w:bookmarkStart w:id="27" w:name="_Ref525808441"/>
      <w:bookmarkStart w:id="28" w:name="_Ref524082197"/>
      <w:r w:rsidRPr="00F145A6">
        <w:rPr>
          <w:rFonts w:eastAsiaTheme="minorEastAsia"/>
          <w:lang w:eastAsia="en-US"/>
        </w:rPr>
        <w:t>E-mail discussion [103#49] [NR late drop] Capability coordination for NR-DC</w:t>
      </w:r>
      <w:r w:rsidR="00FE39C7">
        <w:rPr>
          <w:rFonts w:eastAsiaTheme="minorEastAsia"/>
          <w:lang w:eastAsia="en-US"/>
        </w:rPr>
        <w:t>,</w:t>
      </w:r>
      <w:r w:rsidR="00A75DA1">
        <w:rPr>
          <w:rFonts w:eastAsiaTheme="minorEastAsia"/>
          <w:lang w:eastAsia="en-US"/>
        </w:rPr>
        <w:t xml:space="preserve"> Nokia,</w:t>
      </w:r>
      <w:r w:rsidR="0002504E">
        <w:rPr>
          <w:rFonts w:eastAsiaTheme="minorEastAsia"/>
          <w:lang w:eastAsia="en-US"/>
        </w:rPr>
        <w:t xml:space="preserve"> </w:t>
      </w:r>
      <w:r w:rsidR="0002504E" w:rsidRPr="001C22B2">
        <w:rPr>
          <w:rFonts w:eastAsiaTheme="minorEastAsia"/>
          <w:lang w:eastAsia="en-US"/>
        </w:rPr>
        <w:t>3GPP TSG-RAN</w:t>
      </w:r>
      <w:r w:rsidR="0002504E">
        <w:rPr>
          <w:rFonts w:eastAsiaTheme="minorEastAsia"/>
          <w:lang w:eastAsia="en-US"/>
        </w:rPr>
        <w:t xml:space="preserve"> </w:t>
      </w:r>
      <w:r w:rsidR="0002504E" w:rsidRPr="001C22B2">
        <w:rPr>
          <w:rFonts w:eastAsiaTheme="minorEastAsia"/>
          <w:lang w:eastAsia="en-US"/>
        </w:rPr>
        <w:t>WG2#</w:t>
      </w:r>
      <w:r w:rsidR="0002504E">
        <w:rPr>
          <w:rFonts w:eastAsiaTheme="minorEastAsia"/>
          <w:lang w:eastAsia="en-US"/>
        </w:rPr>
        <w:t>103</w:t>
      </w:r>
      <w:r w:rsidR="0002504E">
        <w:t xml:space="preserve"> </w:t>
      </w:r>
      <w:r w:rsidR="005022C9" w:rsidRPr="005022C9">
        <w:t>Gothenburg, Sweden, 20th – 24th August 2018</w:t>
      </w:r>
      <w:r w:rsidR="0002504E">
        <w:t>.</w:t>
      </w:r>
      <w:bookmarkEnd w:id="27"/>
      <w:r w:rsidR="00FE39C7">
        <w:rPr>
          <w:rFonts w:eastAsiaTheme="minorEastAsia"/>
          <w:lang w:eastAsia="en-US"/>
        </w:rPr>
        <w:t xml:space="preserve"> </w:t>
      </w:r>
      <w:r w:rsidRPr="00F145A6">
        <w:rPr>
          <w:rFonts w:eastAsiaTheme="minorEastAsia"/>
          <w:lang w:eastAsia="en-US"/>
        </w:rPr>
        <w:t xml:space="preserve"> </w:t>
      </w:r>
    </w:p>
    <w:p w14:paraId="7C7325BB" w14:textId="2708EC19" w:rsidR="00B24420" w:rsidRPr="00B24420" w:rsidRDefault="00B24420" w:rsidP="00B24420">
      <w:pPr>
        <w:pStyle w:val="Reference"/>
        <w:rPr>
          <w:rFonts w:eastAsiaTheme="minorEastAsia"/>
          <w:lang w:eastAsia="en-US"/>
        </w:rPr>
      </w:pPr>
      <w:bookmarkStart w:id="29" w:name="_Ref521609880"/>
      <w:bookmarkStart w:id="30" w:name="_Ref525808455"/>
      <w:r>
        <w:t>R2-1</w:t>
      </w:r>
      <w:r w:rsidRPr="00392CEF">
        <w:t>8xxxxx</w:t>
      </w:r>
      <w:r>
        <w:t xml:space="preserve">, </w:t>
      </w:r>
      <w:r w:rsidRPr="00F145A6">
        <w:t>UE capability enquiry for EN-DC</w:t>
      </w:r>
      <w:r>
        <w:t>,</w:t>
      </w:r>
      <w:r w:rsidR="00E650CE">
        <w:t xml:space="preserve"> </w:t>
      </w:r>
      <w:r w:rsidR="00E650CE" w:rsidRPr="001C22B2">
        <w:rPr>
          <w:rFonts w:eastAsiaTheme="minorEastAsia"/>
          <w:lang w:eastAsia="en-US"/>
        </w:rPr>
        <w:t>Ericsson, 3GPP TSG-RAN</w:t>
      </w:r>
      <w:r w:rsidR="00806FB7">
        <w:rPr>
          <w:rFonts w:eastAsiaTheme="minorEastAsia"/>
          <w:lang w:eastAsia="en-US"/>
        </w:rPr>
        <w:t xml:space="preserve"> </w:t>
      </w:r>
      <w:r w:rsidR="00806FB7" w:rsidRPr="001C22B2">
        <w:rPr>
          <w:rFonts w:eastAsiaTheme="minorEastAsia"/>
          <w:lang w:eastAsia="en-US"/>
        </w:rPr>
        <w:t>WG2#</w:t>
      </w:r>
      <w:r w:rsidR="00DA64E0">
        <w:rPr>
          <w:rFonts w:eastAsiaTheme="minorEastAsia"/>
          <w:lang w:eastAsia="en-US"/>
        </w:rPr>
        <w:t>103bis</w:t>
      </w:r>
      <w:r>
        <w:t xml:space="preserve"> </w:t>
      </w:r>
      <w:bookmarkEnd w:id="29"/>
      <w:r w:rsidRPr="0091222F">
        <w:t>Chengdu, China,</w:t>
      </w:r>
      <w:r w:rsidR="00A31E37">
        <w:t xml:space="preserve"> </w:t>
      </w:r>
      <w:r w:rsidRPr="0091222F">
        <w:t xml:space="preserve"> 2018-10-08 to 2018-10-12</w:t>
      </w:r>
      <w:r w:rsidR="00185B84">
        <w:t>.</w:t>
      </w:r>
      <w:bookmarkEnd w:id="30"/>
    </w:p>
    <w:p w14:paraId="565B040A" w14:textId="7813C603" w:rsidR="00E55281" w:rsidRPr="008A79E0" w:rsidRDefault="008A79E0" w:rsidP="008A79E0">
      <w:pPr>
        <w:pStyle w:val="Reference"/>
        <w:rPr>
          <w:rFonts w:eastAsiaTheme="minorEastAsia"/>
          <w:lang w:eastAsia="en-US"/>
        </w:rPr>
      </w:pPr>
      <w:bookmarkStart w:id="31" w:name="_Ref525808464"/>
      <w:bookmarkEnd w:id="28"/>
      <w:r w:rsidRPr="00F145A6">
        <w:rPr>
          <w:rFonts w:eastAsiaTheme="minorEastAsia"/>
          <w:lang w:eastAsia="en-US"/>
        </w:rPr>
        <w:t xml:space="preserve">E-mail discussion </w:t>
      </w:r>
      <w:r w:rsidRPr="008A79E0">
        <w:rPr>
          <w:rFonts w:eastAsiaTheme="minorEastAsia"/>
          <w:lang w:eastAsia="en-US"/>
        </w:rPr>
        <w:t xml:space="preserve">[103#44][NR] LTE/NR mobility capability and </w:t>
      </w:r>
      <w:proofErr w:type="spellStart"/>
      <w:r w:rsidRPr="008A79E0">
        <w:rPr>
          <w:rFonts w:eastAsiaTheme="minorEastAsia"/>
          <w:lang w:eastAsia="en-US"/>
        </w:rPr>
        <w:t>eLTE</w:t>
      </w:r>
      <w:proofErr w:type="spellEnd"/>
      <w:r w:rsidRPr="008A79E0">
        <w:rPr>
          <w:rFonts w:eastAsiaTheme="minorEastAsia"/>
          <w:lang w:eastAsia="en-US"/>
        </w:rPr>
        <w:t xml:space="preserve"> capability</w:t>
      </w:r>
      <w:r>
        <w:rPr>
          <w:rFonts w:eastAsiaTheme="minorEastAsia"/>
          <w:lang w:eastAsia="en-US"/>
        </w:rPr>
        <w:t xml:space="preserve">, Intel, </w:t>
      </w:r>
      <w:r w:rsidRPr="001C22B2">
        <w:rPr>
          <w:rFonts w:eastAsiaTheme="minorEastAsia"/>
          <w:lang w:eastAsia="en-US"/>
        </w:rPr>
        <w:t>3GPP TSG-RAN</w:t>
      </w:r>
      <w:r>
        <w:rPr>
          <w:rFonts w:eastAsiaTheme="minorEastAsia"/>
          <w:lang w:eastAsia="en-US"/>
        </w:rPr>
        <w:t xml:space="preserve"> </w:t>
      </w:r>
      <w:r w:rsidRPr="001C22B2">
        <w:rPr>
          <w:rFonts w:eastAsiaTheme="minorEastAsia"/>
          <w:lang w:eastAsia="en-US"/>
        </w:rPr>
        <w:t>WG2#</w:t>
      </w:r>
      <w:r>
        <w:rPr>
          <w:rFonts w:eastAsiaTheme="minorEastAsia"/>
          <w:lang w:eastAsia="en-US"/>
        </w:rPr>
        <w:t>103</w:t>
      </w:r>
      <w:r>
        <w:t xml:space="preserve"> </w:t>
      </w:r>
      <w:r w:rsidRPr="005022C9">
        <w:t>Gothenburg, Sweden, 20th – 24th August 2018</w:t>
      </w:r>
      <w:r>
        <w:t>.</w:t>
      </w:r>
      <w:bookmarkEnd w:id="31"/>
      <w:r>
        <w:rPr>
          <w:rFonts w:eastAsiaTheme="minorEastAsia"/>
          <w:lang w:eastAsia="en-US"/>
        </w:rPr>
        <w:t xml:space="preserve"> </w:t>
      </w:r>
      <w:r w:rsidRPr="00F145A6">
        <w:rPr>
          <w:rFonts w:eastAsiaTheme="minorEastAsia"/>
          <w:lang w:eastAsia="en-US"/>
        </w:rPr>
        <w:t xml:space="preserve"> </w:t>
      </w:r>
    </w:p>
    <w:sectPr w:rsidR="00E55281" w:rsidRPr="008A79E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978E3" w14:textId="77777777" w:rsidR="00773AF2" w:rsidRDefault="00773AF2">
      <w:r>
        <w:separator/>
      </w:r>
    </w:p>
  </w:endnote>
  <w:endnote w:type="continuationSeparator" w:id="0">
    <w:p w14:paraId="79893BBD" w14:textId="77777777" w:rsidR="00773AF2" w:rsidRDefault="00773AF2">
      <w:r>
        <w:continuationSeparator/>
      </w:r>
    </w:p>
  </w:endnote>
  <w:endnote w:type="continuationNotice" w:id="1">
    <w:p w14:paraId="5A77D1F7" w14:textId="77777777" w:rsidR="00773AF2" w:rsidRDefault="00773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611A4D" w:rsidRDefault="00611A4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F5CB2" w14:textId="77777777" w:rsidR="00773AF2" w:rsidRDefault="00773AF2">
      <w:r>
        <w:separator/>
      </w:r>
    </w:p>
  </w:footnote>
  <w:footnote w:type="continuationSeparator" w:id="0">
    <w:p w14:paraId="38792F93" w14:textId="77777777" w:rsidR="00773AF2" w:rsidRDefault="00773AF2">
      <w:r>
        <w:continuationSeparator/>
      </w:r>
    </w:p>
  </w:footnote>
  <w:footnote w:type="continuationNotice" w:id="1">
    <w:p w14:paraId="02AD8F76" w14:textId="77777777" w:rsidR="00773AF2" w:rsidRDefault="00773A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11A4D" w:rsidRDefault="00611A4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0C9295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62C55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3407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CBC38F0"/>
    <w:multiLevelType w:val="hybridMultilevel"/>
    <w:tmpl w:val="1CD433C4"/>
    <w:lvl w:ilvl="0" w:tplc="7F16F8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120F8"/>
    <w:multiLevelType w:val="hybridMultilevel"/>
    <w:tmpl w:val="C742D4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C4D50"/>
    <w:multiLevelType w:val="hybridMultilevel"/>
    <w:tmpl w:val="75AA63C8"/>
    <w:lvl w:ilvl="0" w:tplc="5FB40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CB5EF5"/>
    <w:multiLevelType w:val="hybridMultilevel"/>
    <w:tmpl w:val="2844275A"/>
    <w:lvl w:ilvl="0" w:tplc="ACEEDA4C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5"/>
  </w:num>
  <w:num w:numId="21">
    <w:abstractNumId w:val="7"/>
  </w:num>
  <w:num w:numId="22">
    <w:abstractNumId w:val="6"/>
  </w:num>
  <w:num w:numId="23">
    <w:abstractNumId w:val="5"/>
  </w:num>
  <w:num w:numId="24">
    <w:abstractNumId w:val="18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2A37"/>
    <w:rsid w:val="0000537B"/>
    <w:rsid w:val="00005A75"/>
    <w:rsid w:val="00006446"/>
    <w:rsid w:val="00006818"/>
    <w:rsid w:val="00006896"/>
    <w:rsid w:val="00006B58"/>
    <w:rsid w:val="00007B89"/>
    <w:rsid w:val="00007CDC"/>
    <w:rsid w:val="000100F7"/>
    <w:rsid w:val="00010658"/>
    <w:rsid w:val="0001071E"/>
    <w:rsid w:val="00010CE7"/>
    <w:rsid w:val="00011778"/>
    <w:rsid w:val="00011895"/>
    <w:rsid w:val="00011B28"/>
    <w:rsid w:val="00014BCD"/>
    <w:rsid w:val="000153DF"/>
    <w:rsid w:val="00015D15"/>
    <w:rsid w:val="0001619D"/>
    <w:rsid w:val="00021D4B"/>
    <w:rsid w:val="000237CF"/>
    <w:rsid w:val="00024358"/>
    <w:rsid w:val="0002504E"/>
    <w:rsid w:val="0002564D"/>
    <w:rsid w:val="00025E94"/>
    <w:rsid w:val="00025ECA"/>
    <w:rsid w:val="00027939"/>
    <w:rsid w:val="00030A97"/>
    <w:rsid w:val="00031058"/>
    <w:rsid w:val="00031C7C"/>
    <w:rsid w:val="00031CA1"/>
    <w:rsid w:val="000325B8"/>
    <w:rsid w:val="00032C93"/>
    <w:rsid w:val="00033C0A"/>
    <w:rsid w:val="00034C15"/>
    <w:rsid w:val="00035DEC"/>
    <w:rsid w:val="00036BA1"/>
    <w:rsid w:val="000422E2"/>
    <w:rsid w:val="00042F22"/>
    <w:rsid w:val="00044107"/>
    <w:rsid w:val="000442AC"/>
    <w:rsid w:val="000444EF"/>
    <w:rsid w:val="000529F0"/>
    <w:rsid w:val="00052A07"/>
    <w:rsid w:val="00052F7F"/>
    <w:rsid w:val="000534E3"/>
    <w:rsid w:val="00053C8C"/>
    <w:rsid w:val="0005606A"/>
    <w:rsid w:val="00057117"/>
    <w:rsid w:val="00057306"/>
    <w:rsid w:val="0005777F"/>
    <w:rsid w:val="000616E7"/>
    <w:rsid w:val="000635F5"/>
    <w:rsid w:val="0006408C"/>
    <w:rsid w:val="0006487E"/>
    <w:rsid w:val="00064B7B"/>
    <w:rsid w:val="00065E1A"/>
    <w:rsid w:val="00070160"/>
    <w:rsid w:val="00070ECA"/>
    <w:rsid w:val="0007117B"/>
    <w:rsid w:val="00071B39"/>
    <w:rsid w:val="000742A3"/>
    <w:rsid w:val="000744EF"/>
    <w:rsid w:val="000750B9"/>
    <w:rsid w:val="00075393"/>
    <w:rsid w:val="00077E5F"/>
    <w:rsid w:val="00077F8A"/>
    <w:rsid w:val="0008036A"/>
    <w:rsid w:val="00081AE6"/>
    <w:rsid w:val="00081ECF"/>
    <w:rsid w:val="00083B97"/>
    <w:rsid w:val="000855EB"/>
    <w:rsid w:val="00085B52"/>
    <w:rsid w:val="000866F2"/>
    <w:rsid w:val="00086C5D"/>
    <w:rsid w:val="00087350"/>
    <w:rsid w:val="00087DFE"/>
    <w:rsid w:val="0009009F"/>
    <w:rsid w:val="00091557"/>
    <w:rsid w:val="000924C1"/>
    <w:rsid w:val="000924F0"/>
    <w:rsid w:val="00093474"/>
    <w:rsid w:val="00093D6B"/>
    <w:rsid w:val="000944FD"/>
    <w:rsid w:val="0009506F"/>
    <w:rsid w:val="0009510F"/>
    <w:rsid w:val="00095453"/>
    <w:rsid w:val="00096B28"/>
    <w:rsid w:val="000A15A8"/>
    <w:rsid w:val="000A178D"/>
    <w:rsid w:val="000A1B7B"/>
    <w:rsid w:val="000A2946"/>
    <w:rsid w:val="000A3A57"/>
    <w:rsid w:val="000A4FBD"/>
    <w:rsid w:val="000A56F2"/>
    <w:rsid w:val="000A58B2"/>
    <w:rsid w:val="000A6F12"/>
    <w:rsid w:val="000A7B14"/>
    <w:rsid w:val="000B011B"/>
    <w:rsid w:val="000B12F4"/>
    <w:rsid w:val="000B2719"/>
    <w:rsid w:val="000B2F40"/>
    <w:rsid w:val="000B389F"/>
    <w:rsid w:val="000B3A8F"/>
    <w:rsid w:val="000B42CC"/>
    <w:rsid w:val="000B4AB9"/>
    <w:rsid w:val="000B58C3"/>
    <w:rsid w:val="000B61E9"/>
    <w:rsid w:val="000B7102"/>
    <w:rsid w:val="000B7924"/>
    <w:rsid w:val="000C165A"/>
    <w:rsid w:val="000C1859"/>
    <w:rsid w:val="000C1BC7"/>
    <w:rsid w:val="000C2342"/>
    <w:rsid w:val="000C2E19"/>
    <w:rsid w:val="000C4503"/>
    <w:rsid w:val="000C7813"/>
    <w:rsid w:val="000D0D07"/>
    <w:rsid w:val="000D228D"/>
    <w:rsid w:val="000D32B0"/>
    <w:rsid w:val="000D3305"/>
    <w:rsid w:val="000D36B0"/>
    <w:rsid w:val="000D37E2"/>
    <w:rsid w:val="000D4797"/>
    <w:rsid w:val="000D4C92"/>
    <w:rsid w:val="000D628B"/>
    <w:rsid w:val="000D694D"/>
    <w:rsid w:val="000D78F1"/>
    <w:rsid w:val="000E0527"/>
    <w:rsid w:val="000E0834"/>
    <w:rsid w:val="000E10C4"/>
    <w:rsid w:val="000E1E92"/>
    <w:rsid w:val="000E3279"/>
    <w:rsid w:val="000E3FFD"/>
    <w:rsid w:val="000E659C"/>
    <w:rsid w:val="000E725A"/>
    <w:rsid w:val="000E72EE"/>
    <w:rsid w:val="000E7818"/>
    <w:rsid w:val="000F06D6"/>
    <w:rsid w:val="000F0EB1"/>
    <w:rsid w:val="000F1106"/>
    <w:rsid w:val="000F3BE9"/>
    <w:rsid w:val="000F3F6C"/>
    <w:rsid w:val="000F5E39"/>
    <w:rsid w:val="000F646B"/>
    <w:rsid w:val="000F6DF3"/>
    <w:rsid w:val="000F7AA4"/>
    <w:rsid w:val="001005FF"/>
    <w:rsid w:val="00101431"/>
    <w:rsid w:val="00104FF5"/>
    <w:rsid w:val="001062FB"/>
    <w:rsid w:val="001063E6"/>
    <w:rsid w:val="00106CB8"/>
    <w:rsid w:val="00110EBF"/>
    <w:rsid w:val="0011182D"/>
    <w:rsid w:val="00112158"/>
    <w:rsid w:val="00113635"/>
    <w:rsid w:val="00113CF4"/>
    <w:rsid w:val="001153EA"/>
    <w:rsid w:val="0011558D"/>
    <w:rsid w:val="00115643"/>
    <w:rsid w:val="00116765"/>
    <w:rsid w:val="00116933"/>
    <w:rsid w:val="00120810"/>
    <w:rsid w:val="0012093F"/>
    <w:rsid w:val="001219F5"/>
    <w:rsid w:val="00121A20"/>
    <w:rsid w:val="00121C80"/>
    <w:rsid w:val="00122F2E"/>
    <w:rsid w:val="0012377F"/>
    <w:rsid w:val="00124314"/>
    <w:rsid w:val="00124A99"/>
    <w:rsid w:val="00125072"/>
    <w:rsid w:val="00126B4A"/>
    <w:rsid w:val="00127315"/>
    <w:rsid w:val="0013075D"/>
    <w:rsid w:val="00130DC5"/>
    <w:rsid w:val="00132583"/>
    <w:rsid w:val="001327C2"/>
    <w:rsid w:val="00132FD0"/>
    <w:rsid w:val="00134435"/>
    <w:rsid w:val="001344C0"/>
    <w:rsid w:val="0013465E"/>
    <w:rsid w:val="001346FA"/>
    <w:rsid w:val="00135252"/>
    <w:rsid w:val="00135855"/>
    <w:rsid w:val="00137AB5"/>
    <w:rsid w:val="00137F0B"/>
    <w:rsid w:val="0014226D"/>
    <w:rsid w:val="00143066"/>
    <w:rsid w:val="00147B50"/>
    <w:rsid w:val="00150B39"/>
    <w:rsid w:val="00151E23"/>
    <w:rsid w:val="001526E0"/>
    <w:rsid w:val="00153117"/>
    <w:rsid w:val="001551B5"/>
    <w:rsid w:val="001552DF"/>
    <w:rsid w:val="00155AC0"/>
    <w:rsid w:val="00156814"/>
    <w:rsid w:val="00157B81"/>
    <w:rsid w:val="001623B2"/>
    <w:rsid w:val="00163E8B"/>
    <w:rsid w:val="001643A8"/>
    <w:rsid w:val="001644B7"/>
    <w:rsid w:val="0016500A"/>
    <w:rsid w:val="001659C1"/>
    <w:rsid w:val="00170F61"/>
    <w:rsid w:val="001733F9"/>
    <w:rsid w:val="00173A8E"/>
    <w:rsid w:val="0017408C"/>
    <w:rsid w:val="00174551"/>
    <w:rsid w:val="00176434"/>
    <w:rsid w:val="00176E0F"/>
    <w:rsid w:val="00177795"/>
    <w:rsid w:val="00177955"/>
    <w:rsid w:val="0018143F"/>
    <w:rsid w:val="00183BBF"/>
    <w:rsid w:val="00184B18"/>
    <w:rsid w:val="00185B84"/>
    <w:rsid w:val="00190AC1"/>
    <w:rsid w:val="00193278"/>
    <w:rsid w:val="0019341A"/>
    <w:rsid w:val="00193DBF"/>
    <w:rsid w:val="00197DF9"/>
    <w:rsid w:val="001A027C"/>
    <w:rsid w:val="001A0568"/>
    <w:rsid w:val="001A0A88"/>
    <w:rsid w:val="001A1987"/>
    <w:rsid w:val="001A2564"/>
    <w:rsid w:val="001A6173"/>
    <w:rsid w:val="001A6CBA"/>
    <w:rsid w:val="001A6E7E"/>
    <w:rsid w:val="001A7738"/>
    <w:rsid w:val="001B0D97"/>
    <w:rsid w:val="001B13EF"/>
    <w:rsid w:val="001B17E3"/>
    <w:rsid w:val="001B357B"/>
    <w:rsid w:val="001B3E2B"/>
    <w:rsid w:val="001B467E"/>
    <w:rsid w:val="001B5A5D"/>
    <w:rsid w:val="001B5AFC"/>
    <w:rsid w:val="001B5CFB"/>
    <w:rsid w:val="001B7364"/>
    <w:rsid w:val="001C1CE5"/>
    <w:rsid w:val="001C3D2A"/>
    <w:rsid w:val="001C4E28"/>
    <w:rsid w:val="001C56B6"/>
    <w:rsid w:val="001C5885"/>
    <w:rsid w:val="001C6380"/>
    <w:rsid w:val="001C6495"/>
    <w:rsid w:val="001D4199"/>
    <w:rsid w:val="001D4921"/>
    <w:rsid w:val="001D51BA"/>
    <w:rsid w:val="001D5922"/>
    <w:rsid w:val="001D6342"/>
    <w:rsid w:val="001D6845"/>
    <w:rsid w:val="001D6D53"/>
    <w:rsid w:val="001E198C"/>
    <w:rsid w:val="001E2FFB"/>
    <w:rsid w:val="001E333D"/>
    <w:rsid w:val="001E4602"/>
    <w:rsid w:val="001E4892"/>
    <w:rsid w:val="001E4BF9"/>
    <w:rsid w:val="001E58E2"/>
    <w:rsid w:val="001E5BE9"/>
    <w:rsid w:val="001E5E7B"/>
    <w:rsid w:val="001E6C2D"/>
    <w:rsid w:val="001E74E7"/>
    <w:rsid w:val="001E7AED"/>
    <w:rsid w:val="001F0378"/>
    <w:rsid w:val="001F29FE"/>
    <w:rsid w:val="001F38C4"/>
    <w:rsid w:val="001F3916"/>
    <w:rsid w:val="001F490A"/>
    <w:rsid w:val="001F54C5"/>
    <w:rsid w:val="001F5D37"/>
    <w:rsid w:val="001F662C"/>
    <w:rsid w:val="001F66E8"/>
    <w:rsid w:val="001F6F63"/>
    <w:rsid w:val="001F7074"/>
    <w:rsid w:val="001F725C"/>
    <w:rsid w:val="00200490"/>
    <w:rsid w:val="00200881"/>
    <w:rsid w:val="00200EE2"/>
    <w:rsid w:val="00201F3A"/>
    <w:rsid w:val="00203F96"/>
    <w:rsid w:val="002046A1"/>
    <w:rsid w:val="002050BC"/>
    <w:rsid w:val="002069B2"/>
    <w:rsid w:val="00206C7E"/>
    <w:rsid w:val="00206D10"/>
    <w:rsid w:val="00207CAA"/>
    <w:rsid w:val="00207FA3"/>
    <w:rsid w:val="00213035"/>
    <w:rsid w:val="00213ADC"/>
    <w:rsid w:val="0021477A"/>
    <w:rsid w:val="00214DA8"/>
    <w:rsid w:val="002150DB"/>
    <w:rsid w:val="00215423"/>
    <w:rsid w:val="002158FA"/>
    <w:rsid w:val="00216823"/>
    <w:rsid w:val="002175C3"/>
    <w:rsid w:val="00217EB8"/>
    <w:rsid w:val="00220600"/>
    <w:rsid w:val="002214FF"/>
    <w:rsid w:val="002224DB"/>
    <w:rsid w:val="00223FCB"/>
    <w:rsid w:val="002249CC"/>
    <w:rsid w:val="002252C3"/>
    <w:rsid w:val="00225C54"/>
    <w:rsid w:val="0022691C"/>
    <w:rsid w:val="0023054E"/>
    <w:rsid w:val="00230765"/>
    <w:rsid w:val="00230BFB"/>
    <w:rsid w:val="00230D68"/>
    <w:rsid w:val="002319E4"/>
    <w:rsid w:val="00233AFD"/>
    <w:rsid w:val="00234E0C"/>
    <w:rsid w:val="00235632"/>
    <w:rsid w:val="00235872"/>
    <w:rsid w:val="00240EC0"/>
    <w:rsid w:val="00241559"/>
    <w:rsid w:val="00241924"/>
    <w:rsid w:val="002435B3"/>
    <w:rsid w:val="00243B86"/>
    <w:rsid w:val="00244A3C"/>
    <w:rsid w:val="002458EB"/>
    <w:rsid w:val="00245FE7"/>
    <w:rsid w:val="00247178"/>
    <w:rsid w:val="002500C8"/>
    <w:rsid w:val="00250D16"/>
    <w:rsid w:val="00251AF8"/>
    <w:rsid w:val="00252C25"/>
    <w:rsid w:val="00255267"/>
    <w:rsid w:val="0025566B"/>
    <w:rsid w:val="002556E9"/>
    <w:rsid w:val="00255BA2"/>
    <w:rsid w:val="00255E63"/>
    <w:rsid w:val="00257543"/>
    <w:rsid w:val="00260CBD"/>
    <w:rsid w:val="002617E7"/>
    <w:rsid w:val="00261BAB"/>
    <w:rsid w:val="00261FC8"/>
    <w:rsid w:val="00262E05"/>
    <w:rsid w:val="00263F11"/>
    <w:rsid w:val="00264228"/>
    <w:rsid w:val="00264334"/>
    <w:rsid w:val="0026473E"/>
    <w:rsid w:val="00265AE7"/>
    <w:rsid w:val="00266214"/>
    <w:rsid w:val="00267C83"/>
    <w:rsid w:val="00267F05"/>
    <w:rsid w:val="00270347"/>
    <w:rsid w:val="0027144F"/>
    <w:rsid w:val="00271EBF"/>
    <w:rsid w:val="00271F3A"/>
    <w:rsid w:val="00273278"/>
    <w:rsid w:val="002737F4"/>
    <w:rsid w:val="002742A6"/>
    <w:rsid w:val="002752E7"/>
    <w:rsid w:val="00276A53"/>
    <w:rsid w:val="00276EB4"/>
    <w:rsid w:val="002805F5"/>
    <w:rsid w:val="00280751"/>
    <w:rsid w:val="00281EEC"/>
    <w:rsid w:val="0028280A"/>
    <w:rsid w:val="00283030"/>
    <w:rsid w:val="002851E6"/>
    <w:rsid w:val="00285241"/>
    <w:rsid w:val="002854FF"/>
    <w:rsid w:val="00286019"/>
    <w:rsid w:val="00286599"/>
    <w:rsid w:val="0028694B"/>
    <w:rsid w:val="00286ACD"/>
    <w:rsid w:val="00286E40"/>
    <w:rsid w:val="002871AA"/>
    <w:rsid w:val="00287752"/>
    <w:rsid w:val="00287838"/>
    <w:rsid w:val="00290638"/>
    <w:rsid w:val="002907B5"/>
    <w:rsid w:val="00290DAF"/>
    <w:rsid w:val="00292EB7"/>
    <w:rsid w:val="002959CF"/>
    <w:rsid w:val="00296227"/>
    <w:rsid w:val="00296C5A"/>
    <w:rsid w:val="00296F44"/>
    <w:rsid w:val="0029777D"/>
    <w:rsid w:val="002A00C2"/>
    <w:rsid w:val="002A055E"/>
    <w:rsid w:val="002A0B97"/>
    <w:rsid w:val="002A1D4E"/>
    <w:rsid w:val="002A2869"/>
    <w:rsid w:val="002A3012"/>
    <w:rsid w:val="002A4B0C"/>
    <w:rsid w:val="002A4F4E"/>
    <w:rsid w:val="002B0375"/>
    <w:rsid w:val="002B24D6"/>
    <w:rsid w:val="002B2B9C"/>
    <w:rsid w:val="002B4622"/>
    <w:rsid w:val="002B7FDF"/>
    <w:rsid w:val="002C0619"/>
    <w:rsid w:val="002C0754"/>
    <w:rsid w:val="002C0A38"/>
    <w:rsid w:val="002C16A2"/>
    <w:rsid w:val="002C1896"/>
    <w:rsid w:val="002C2AB4"/>
    <w:rsid w:val="002C41E6"/>
    <w:rsid w:val="002D071A"/>
    <w:rsid w:val="002D0AC9"/>
    <w:rsid w:val="002D0F3A"/>
    <w:rsid w:val="002D188B"/>
    <w:rsid w:val="002D2629"/>
    <w:rsid w:val="002D34B2"/>
    <w:rsid w:val="002D4F64"/>
    <w:rsid w:val="002D706D"/>
    <w:rsid w:val="002D7637"/>
    <w:rsid w:val="002E057F"/>
    <w:rsid w:val="002E17F2"/>
    <w:rsid w:val="002E4079"/>
    <w:rsid w:val="002E4244"/>
    <w:rsid w:val="002E42BD"/>
    <w:rsid w:val="002E6556"/>
    <w:rsid w:val="002E664C"/>
    <w:rsid w:val="002E7CAE"/>
    <w:rsid w:val="002F2698"/>
    <w:rsid w:val="002F2771"/>
    <w:rsid w:val="002F37A9"/>
    <w:rsid w:val="002F4C39"/>
    <w:rsid w:val="002F53B5"/>
    <w:rsid w:val="00301865"/>
    <w:rsid w:val="00301CE6"/>
    <w:rsid w:val="003023EA"/>
    <w:rsid w:val="0030256B"/>
    <w:rsid w:val="0030501F"/>
    <w:rsid w:val="00307B53"/>
    <w:rsid w:val="00307BA1"/>
    <w:rsid w:val="003105A7"/>
    <w:rsid w:val="00311702"/>
    <w:rsid w:val="00311E03"/>
    <w:rsid w:val="00311E82"/>
    <w:rsid w:val="003133F8"/>
    <w:rsid w:val="00313A25"/>
    <w:rsid w:val="00313FD6"/>
    <w:rsid w:val="003143BD"/>
    <w:rsid w:val="003160AD"/>
    <w:rsid w:val="00316129"/>
    <w:rsid w:val="00317487"/>
    <w:rsid w:val="00317936"/>
    <w:rsid w:val="003179EC"/>
    <w:rsid w:val="00317B01"/>
    <w:rsid w:val="003203ED"/>
    <w:rsid w:val="00321A7B"/>
    <w:rsid w:val="00322A9A"/>
    <w:rsid w:val="00322C9F"/>
    <w:rsid w:val="00324D23"/>
    <w:rsid w:val="003267C6"/>
    <w:rsid w:val="0032730B"/>
    <w:rsid w:val="00327DB3"/>
    <w:rsid w:val="00331751"/>
    <w:rsid w:val="0033271E"/>
    <w:rsid w:val="00334545"/>
    <w:rsid w:val="00334579"/>
    <w:rsid w:val="003350CE"/>
    <w:rsid w:val="00335858"/>
    <w:rsid w:val="00336BDA"/>
    <w:rsid w:val="003417C6"/>
    <w:rsid w:val="00342585"/>
    <w:rsid w:val="003429E9"/>
    <w:rsid w:val="00342BD7"/>
    <w:rsid w:val="00343A07"/>
    <w:rsid w:val="003450CB"/>
    <w:rsid w:val="0034658F"/>
    <w:rsid w:val="00346DB5"/>
    <w:rsid w:val="003477B1"/>
    <w:rsid w:val="00347922"/>
    <w:rsid w:val="00350E39"/>
    <w:rsid w:val="00352DC1"/>
    <w:rsid w:val="003540EF"/>
    <w:rsid w:val="003543ED"/>
    <w:rsid w:val="003545EC"/>
    <w:rsid w:val="0035482C"/>
    <w:rsid w:val="00354F2C"/>
    <w:rsid w:val="00355E4E"/>
    <w:rsid w:val="00356C12"/>
    <w:rsid w:val="00356C5D"/>
    <w:rsid w:val="00357380"/>
    <w:rsid w:val="003578A0"/>
    <w:rsid w:val="003602D9"/>
    <w:rsid w:val="003604CE"/>
    <w:rsid w:val="00361143"/>
    <w:rsid w:val="003627E9"/>
    <w:rsid w:val="003657AB"/>
    <w:rsid w:val="00367095"/>
    <w:rsid w:val="00367AA3"/>
    <w:rsid w:val="00367C0F"/>
    <w:rsid w:val="003708B2"/>
    <w:rsid w:val="003709CB"/>
    <w:rsid w:val="00370E47"/>
    <w:rsid w:val="00372199"/>
    <w:rsid w:val="00373D9E"/>
    <w:rsid w:val="003742AC"/>
    <w:rsid w:val="00375E54"/>
    <w:rsid w:val="00377CE1"/>
    <w:rsid w:val="003801BE"/>
    <w:rsid w:val="0038032C"/>
    <w:rsid w:val="00384BAF"/>
    <w:rsid w:val="0038577C"/>
    <w:rsid w:val="00385A4D"/>
    <w:rsid w:val="00385BF0"/>
    <w:rsid w:val="003875CD"/>
    <w:rsid w:val="0039103F"/>
    <w:rsid w:val="00391771"/>
    <w:rsid w:val="00391D38"/>
    <w:rsid w:val="00391F93"/>
    <w:rsid w:val="00392CEF"/>
    <w:rsid w:val="003936A5"/>
    <w:rsid w:val="003939FF"/>
    <w:rsid w:val="003971E2"/>
    <w:rsid w:val="003A2223"/>
    <w:rsid w:val="003A2A0F"/>
    <w:rsid w:val="003A3AD2"/>
    <w:rsid w:val="003A3EDF"/>
    <w:rsid w:val="003A43E7"/>
    <w:rsid w:val="003A45A1"/>
    <w:rsid w:val="003A5B0A"/>
    <w:rsid w:val="003A5C96"/>
    <w:rsid w:val="003A6BAC"/>
    <w:rsid w:val="003A796D"/>
    <w:rsid w:val="003A7E5B"/>
    <w:rsid w:val="003A7EF3"/>
    <w:rsid w:val="003B0535"/>
    <w:rsid w:val="003B0B19"/>
    <w:rsid w:val="003B159C"/>
    <w:rsid w:val="003B2947"/>
    <w:rsid w:val="003B369F"/>
    <w:rsid w:val="003B36A3"/>
    <w:rsid w:val="003B6F51"/>
    <w:rsid w:val="003B7FE5"/>
    <w:rsid w:val="003C11C8"/>
    <w:rsid w:val="003C184C"/>
    <w:rsid w:val="003C20BE"/>
    <w:rsid w:val="003C2702"/>
    <w:rsid w:val="003C56C7"/>
    <w:rsid w:val="003C723A"/>
    <w:rsid w:val="003C7806"/>
    <w:rsid w:val="003D109F"/>
    <w:rsid w:val="003D1592"/>
    <w:rsid w:val="003D20D6"/>
    <w:rsid w:val="003D2478"/>
    <w:rsid w:val="003D28CC"/>
    <w:rsid w:val="003D2FC4"/>
    <w:rsid w:val="003D3C45"/>
    <w:rsid w:val="003D582D"/>
    <w:rsid w:val="003D5B1F"/>
    <w:rsid w:val="003D60C7"/>
    <w:rsid w:val="003D6308"/>
    <w:rsid w:val="003E15FA"/>
    <w:rsid w:val="003E1F3D"/>
    <w:rsid w:val="003E21F9"/>
    <w:rsid w:val="003E55E4"/>
    <w:rsid w:val="003E5BF6"/>
    <w:rsid w:val="003E5FB3"/>
    <w:rsid w:val="003E66B6"/>
    <w:rsid w:val="003E74E3"/>
    <w:rsid w:val="003E76C9"/>
    <w:rsid w:val="003E7FB7"/>
    <w:rsid w:val="003F05C7"/>
    <w:rsid w:val="003F0944"/>
    <w:rsid w:val="003F0F3E"/>
    <w:rsid w:val="003F2CD4"/>
    <w:rsid w:val="003F3108"/>
    <w:rsid w:val="003F463B"/>
    <w:rsid w:val="003F53E4"/>
    <w:rsid w:val="003F5493"/>
    <w:rsid w:val="003F5503"/>
    <w:rsid w:val="003F5FCD"/>
    <w:rsid w:val="003F6BBE"/>
    <w:rsid w:val="004000E8"/>
    <w:rsid w:val="00402E2B"/>
    <w:rsid w:val="004030ED"/>
    <w:rsid w:val="00403A6A"/>
    <w:rsid w:val="00404A20"/>
    <w:rsid w:val="004050E2"/>
    <w:rsid w:val="0040512B"/>
    <w:rsid w:val="004051FC"/>
    <w:rsid w:val="00405CA5"/>
    <w:rsid w:val="00405E96"/>
    <w:rsid w:val="00407CD3"/>
    <w:rsid w:val="00407F58"/>
    <w:rsid w:val="00410134"/>
    <w:rsid w:val="0041095D"/>
    <w:rsid w:val="00410B72"/>
    <w:rsid w:val="00410D2A"/>
    <w:rsid w:val="00410F18"/>
    <w:rsid w:val="0041263E"/>
    <w:rsid w:val="0041264A"/>
    <w:rsid w:val="0041377A"/>
    <w:rsid w:val="00413AAC"/>
    <w:rsid w:val="00413AFF"/>
    <w:rsid w:val="00413DF0"/>
    <w:rsid w:val="00414D44"/>
    <w:rsid w:val="00416AD7"/>
    <w:rsid w:val="00417DBF"/>
    <w:rsid w:val="00420D0D"/>
    <w:rsid w:val="00421105"/>
    <w:rsid w:val="0042221A"/>
    <w:rsid w:val="00422C99"/>
    <w:rsid w:val="004242F4"/>
    <w:rsid w:val="004253D5"/>
    <w:rsid w:val="00427194"/>
    <w:rsid w:val="00427248"/>
    <w:rsid w:val="00430768"/>
    <w:rsid w:val="004311E4"/>
    <w:rsid w:val="00431466"/>
    <w:rsid w:val="00431869"/>
    <w:rsid w:val="00432F1D"/>
    <w:rsid w:val="00435328"/>
    <w:rsid w:val="00437447"/>
    <w:rsid w:val="00437E53"/>
    <w:rsid w:val="00441A92"/>
    <w:rsid w:val="00442958"/>
    <w:rsid w:val="00442A93"/>
    <w:rsid w:val="00443137"/>
    <w:rsid w:val="00443458"/>
    <w:rsid w:val="00443720"/>
    <w:rsid w:val="00444F56"/>
    <w:rsid w:val="00446488"/>
    <w:rsid w:val="00447145"/>
    <w:rsid w:val="004517AA"/>
    <w:rsid w:val="00451909"/>
    <w:rsid w:val="00452CAC"/>
    <w:rsid w:val="00453E70"/>
    <w:rsid w:val="00454813"/>
    <w:rsid w:val="00454974"/>
    <w:rsid w:val="00454A3F"/>
    <w:rsid w:val="00457565"/>
    <w:rsid w:val="00457B71"/>
    <w:rsid w:val="00457D7A"/>
    <w:rsid w:val="00461F34"/>
    <w:rsid w:val="00464093"/>
    <w:rsid w:val="0046415A"/>
    <w:rsid w:val="004645ED"/>
    <w:rsid w:val="00465F30"/>
    <w:rsid w:val="00465F3A"/>
    <w:rsid w:val="004669E2"/>
    <w:rsid w:val="0046700E"/>
    <w:rsid w:val="004676BC"/>
    <w:rsid w:val="00470C31"/>
    <w:rsid w:val="0047141B"/>
    <w:rsid w:val="0047219E"/>
    <w:rsid w:val="00473349"/>
    <w:rsid w:val="004734D0"/>
    <w:rsid w:val="0047556B"/>
    <w:rsid w:val="00475F97"/>
    <w:rsid w:val="00477768"/>
    <w:rsid w:val="00481100"/>
    <w:rsid w:val="004852D8"/>
    <w:rsid w:val="0048611C"/>
    <w:rsid w:val="00487745"/>
    <w:rsid w:val="00490242"/>
    <w:rsid w:val="004905C4"/>
    <w:rsid w:val="00492BC5"/>
    <w:rsid w:val="00492C91"/>
    <w:rsid w:val="004936C3"/>
    <w:rsid w:val="004964F1"/>
    <w:rsid w:val="00497A3E"/>
    <w:rsid w:val="004A16BC"/>
    <w:rsid w:val="004A2B94"/>
    <w:rsid w:val="004A2BEE"/>
    <w:rsid w:val="004B0779"/>
    <w:rsid w:val="004B119C"/>
    <w:rsid w:val="004B24A5"/>
    <w:rsid w:val="004B2DF8"/>
    <w:rsid w:val="004B43EC"/>
    <w:rsid w:val="004B5416"/>
    <w:rsid w:val="004B5CC1"/>
    <w:rsid w:val="004B6D7F"/>
    <w:rsid w:val="004B7648"/>
    <w:rsid w:val="004B7C0C"/>
    <w:rsid w:val="004B7CA3"/>
    <w:rsid w:val="004C0B21"/>
    <w:rsid w:val="004C2CE6"/>
    <w:rsid w:val="004C3507"/>
    <w:rsid w:val="004C3898"/>
    <w:rsid w:val="004C7A7E"/>
    <w:rsid w:val="004C7E48"/>
    <w:rsid w:val="004D36B1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1A63"/>
    <w:rsid w:val="004F2078"/>
    <w:rsid w:val="004F37CC"/>
    <w:rsid w:val="004F43A3"/>
    <w:rsid w:val="004F486C"/>
    <w:rsid w:val="004F4DA3"/>
    <w:rsid w:val="004F506B"/>
    <w:rsid w:val="004F5403"/>
    <w:rsid w:val="00500379"/>
    <w:rsid w:val="0050096B"/>
    <w:rsid w:val="005022C9"/>
    <w:rsid w:val="00502733"/>
    <w:rsid w:val="00503D0E"/>
    <w:rsid w:val="00503F98"/>
    <w:rsid w:val="00504D32"/>
    <w:rsid w:val="00504F1B"/>
    <w:rsid w:val="00506209"/>
    <w:rsid w:val="00506557"/>
    <w:rsid w:val="0050677A"/>
    <w:rsid w:val="005068C6"/>
    <w:rsid w:val="00506F7D"/>
    <w:rsid w:val="005108D8"/>
    <w:rsid w:val="005116F9"/>
    <w:rsid w:val="00514555"/>
    <w:rsid w:val="005153A7"/>
    <w:rsid w:val="00517638"/>
    <w:rsid w:val="00520BB8"/>
    <w:rsid w:val="005219CF"/>
    <w:rsid w:val="0052270A"/>
    <w:rsid w:val="00522864"/>
    <w:rsid w:val="0052303E"/>
    <w:rsid w:val="00525507"/>
    <w:rsid w:val="00526043"/>
    <w:rsid w:val="005270E6"/>
    <w:rsid w:val="0053101C"/>
    <w:rsid w:val="005312C8"/>
    <w:rsid w:val="00531534"/>
    <w:rsid w:val="0053211F"/>
    <w:rsid w:val="00533301"/>
    <w:rsid w:val="005338D0"/>
    <w:rsid w:val="00534B59"/>
    <w:rsid w:val="00536759"/>
    <w:rsid w:val="00536B59"/>
    <w:rsid w:val="00537C62"/>
    <w:rsid w:val="00540F2F"/>
    <w:rsid w:val="005413A5"/>
    <w:rsid w:val="005452F7"/>
    <w:rsid w:val="00546970"/>
    <w:rsid w:val="00551F2C"/>
    <w:rsid w:val="0055493A"/>
    <w:rsid w:val="00554E19"/>
    <w:rsid w:val="00555153"/>
    <w:rsid w:val="005600F1"/>
    <w:rsid w:val="005608EE"/>
    <w:rsid w:val="00560F07"/>
    <w:rsid w:val="0056121F"/>
    <w:rsid w:val="00561D7A"/>
    <w:rsid w:val="005630A2"/>
    <w:rsid w:val="00564302"/>
    <w:rsid w:val="005648ED"/>
    <w:rsid w:val="00566257"/>
    <w:rsid w:val="00566890"/>
    <w:rsid w:val="00571A9C"/>
    <w:rsid w:val="00572505"/>
    <w:rsid w:val="00572FB5"/>
    <w:rsid w:val="0057306A"/>
    <w:rsid w:val="00577107"/>
    <w:rsid w:val="00577652"/>
    <w:rsid w:val="00577B44"/>
    <w:rsid w:val="00580202"/>
    <w:rsid w:val="00582809"/>
    <w:rsid w:val="00583CEE"/>
    <w:rsid w:val="005840F3"/>
    <w:rsid w:val="00586741"/>
    <w:rsid w:val="00587612"/>
    <w:rsid w:val="0058798C"/>
    <w:rsid w:val="005900FA"/>
    <w:rsid w:val="00591D26"/>
    <w:rsid w:val="005935A4"/>
    <w:rsid w:val="005948C2"/>
    <w:rsid w:val="00595793"/>
    <w:rsid w:val="0059583D"/>
    <w:rsid w:val="00595DCA"/>
    <w:rsid w:val="005965AB"/>
    <w:rsid w:val="00596F51"/>
    <w:rsid w:val="0059779B"/>
    <w:rsid w:val="00597ABC"/>
    <w:rsid w:val="005A105E"/>
    <w:rsid w:val="005A16B4"/>
    <w:rsid w:val="005A209A"/>
    <w:rsid w:val="005A567C"/>
    <w:rsid w:val="005A662D"/>
    <w:rsid w:val="005A6E41"/>
    <w:rsid w:val="005A6F0B"/>
    <w:rsid w:val="005B35D7"/>
    <w:rsid w:val="005B392A"/>
    <w:rsid w:val="005B3AA3"/>
    <w:rsid w:val="005B64C1"/>
    <w:rsid w:val="005B6F83"/>
    <w:rsid w:val="005B7EFF"/>
    <w:rsid w:val="005C09EF"/>
    <w:rsid w:val="005C0A81"/>
    <w:rsid w:val="005C0A92"/>
    <w:rsid w:val="005C0F36"/>
    <w:rsid w:val="005C147F"/>
    <w:rsid w:val="005C358D"/>
    <w:rsid w:val="005C3C87"/>
    <w:rsid w:val="005C44A0"/>
    <w:rsid w:val="005C74FB"/>
    <w:rsid w:val="005D054D"/>
    <w:rsid w:val="005D072E"/>
    <w:rsid w:val="005D10F7"/>
    <w:rsid w:val="005D1602"/>
    <w:rsid w:val="005D182B"/>
    <w:rsid w:val="005D1FA1"/>
    <w:rsid w:val="005D2844"/>
    <w:rsid w:val="005D3603"/>
    <w:rsid w:val="005D36DE"/>
    <w:rsid w:val="005D4A61"/>
    <w:rsid w:val="005D5474"/>
    <w:rsid w:val="005D68DA"/>
    <w:rsid w:val="005D6924"/>
    <w:rsid w:val="005D6F58"/>
    <w:rsid w:val="005E1BA8"/>
    <w:rsid w:val="005E272C"/>
    <w:rsid w:val="005E2FF6"/>
    <w:rsid w:val="005E3363"/>
    <w:rsid w:val="005E342B"/>
    <w:rsid w:val="005E385F"/>
    <w:rsid w:val="005E5B81"/>
    <w:rsid w:val="005F02F3"/>
    <w:rsid w:val="005F16AA"/>
    <w:rsid w:val="005F254B"/>
    <w:rsid w:val="005F2CB1"/>
    <w:rsid w:val="005F3025"/>
    <w:rsid w:val="005F4D03"/>
    <w:rsid w:val="005F618C"/>
    <w:rsid w:val="005F67D3"/>
    <w:rsid w:val="005F70BD"/>
    <w:rsid w:val="005F7618"/>
    <w:rsid w:val="00600037"/>
    <w:rsid w:val="00601689"/>
    <w:rsid w:val="0060283C"/>
    <w:rsid w:val="00603452"/>
    <w:rsid w:val="00604F14"/>
    <w:rsid w:val="00605C4F"/>
    <w:rsid w:val="00605F62"/>
    <w:rsid w:val="00607E2E"/>
    <w:rsid w:val="00607E7B"/>
    <w:rsid w:val="00610733"/>
    <w:rsid w:val="00611738"/>
    <w:rsid w:val="00611A4D"/>
    <w:rsid w:val="00611B83"/>
    <w:rsid w:val="00611F99"/>
    <w:rsid w:val="00613257"/>
    <w:rsid w:val="00615D9C"/>
    <w:rsid w:val="00615DB7"/>
    <w:rsid w:val="00616B9D"/>
    <w:rsid w:val="00617201"/>
    <w:rsid w:val="00620A71"/>
    <w:rsid w:val="00620D80"/>
    <w:rsid w:val="006234A6"/>
    <w:rsid w:val="00624D23"/>
    <w:rsid w:val="00630001"/>
    <w:rsid w:val="0063038C"/>
    <w:rsid w:val="006311B3"/>
    <w:rsid w:val="00631D46"/>
    <w:rsid w:val="0063284C"/>
    <w:rsid w:val="00632EE8"/>
    <w:rsid w:val="00632F56"/>
    <w:rsid w:val="00634098"/>
    <w:rsid w:val="00635695"/>
    <w:rsid w:val="00636398"/>
    <w:rsid w:val="006368D3"/>
    <w:rsid w:val="006377EC"/>
    <w:rsid w:val="0064021D"/>
    <w:rsid w:val="0064032D"/>
    <w:rsid w:val="0064151F"/>
    <w:rsid w:val="00641533"/>
    <w:rsid w:val="00641B63"/>
    <w:rsid w:val="0064208D"/>
    <w:rsid w:val="00643475"/>
    <w:rsid w:val="0064396A"/>
    <w:rsid w:val="00645E6E"/>
    <w:rsid w:val="0064624E"/>
    <w:rsid w:val="00647346"/>
    <w:rsid w:val="00650AB9"/>
    <w:rsid w:val="00652681"/>
    <w:rsid w:val="006548BC"/>
    <w:rsid w:val="00655733"/>
    <w:rsid w:val="00655865"/>
    <w:rsid w:val="00655ACD"/>
    <w:rsid w:val="00656199"/>
    <w:rsid w:val="00656587"/>
    <w:rsid w:val="00656A92"/>
    <w:rsid w:val="00656DDE"/>
    <w:rsid w:val="0066011D"/>
    <w:rsid w:val="006607C0"/>
    <w:rsid w:val="00660A94"/>
    <w:rsid w:val="00660D1C"/>
    <w:rsid w:val="00661045"/>
    <w:rsid w:val="006613A6"/>
    <w:rsid w:val="00661869"/>
    <w:rsid w:val="0066215B"/>
    <w:rsid w:val="006627A2"/>
    <w:rsid w:val="0066287F"/>
    <w:rsid w:val="006634E6"/>
    <w:rsid w:val="006655EE"/>
    <w:rsid w:val="006666E8"/>
    <w:rsid w:val="00666822"/>
    <w:rsid w:val="00667165"/>
    <w:rsid w:val="00667EE7"/>
    <w:rsid w:val="00670922"/>
    <w:rsid w:val="00670BE1"/>
    <w:rsid w:val="00671599"/>
    <w:rsid w:val="0067218F"/>
    <w:rsid w:val="006741F2"/>
    <w:rsid w:val="00674CC3"/>
    <w:rsid w:val="006759BD"/>
    <w:rsid w:val="00675C72"/>
    <w:rsid w:val="00676724"/>
    <w:rsid w:val="00677105"/>
    <w:rsid w:val="006771F9"/>
    <w:rsid w:val="006776D7"/>
    <w:rsid w:val="006776ED"/>
    <w:rsid w:val="00677F60"/>
    <w:rsid w:val="006808D6"/>
    <w:rsid w:val="00680A56"/>
    <w:rsid w:val="00681003"/>
    <w:rsid w:val="006817C9"/>
    <w:rsid w:val="00681DEA"/>
    <w:rsid w:val="00683ECE"/>
    <w:rsid w:val="0068484F"/>
    <w:rsid w:val="00684EBC"/>
    <w:rsid w:val="00687437"/>
    <w:rsid w:val="00691932"/>
    <w:rsid w:val="00692127"/>
    <w:rsid w:val="00692724"/>
    <w:rsid w:val="00692924"/>
    <w:rsid w:val="00694B38"/>
    <w:rsid w:val="00694B40"/>
    <w:rsid w:val="0069506A"/>
    <w:rsid w:val="00695FC2"/>
    <w:rsid w:val="00696949"/>
    <w:rsid w:val="00696B9A"/>
    <w:rsid w:val="00697052"/>
    <w:rsid w:val="006A46FB"/>
    <w:rsid w:val="006A5A30"/>
    <w:rsid w:val="006A5E28"/>
    <w:rsid w:val="006A697B"/>
    <w:rsid w:val="006A7AFF"/>
    <w:rsid w:val="006B05A9"/>
    <w:rsid w:val="006B1816"/>
    <w:rsid w:val="006B2099"/>
    <w:rsid w:val="006B21F2"/>
    <w:rsid w:val="006B2A27"/>
    <w:rsid w:val="006B3BC9"/>
    <w:rsid w:val="006B50CF"/>
    <w:rsid w:val="006B5AE2"/>
    <w:rsid w:val="006C03B8"/>
    <w:rsid w:val="006C15BA"/>
    <w:rsid w:val="006C2F82"/>
    <w:rsid w:val="006C388E"/>
    <w:rsid w:val="006C5EC9"/>
    <w:rsid w:val="006C6059"/>
    <w:rsid w:val="006C7522"/>
    <w:rsid w:val="006D57AB"/>
    <w:rsid w:val="006D6F08"/>
    <w:rsid w:val="006D7CC9"/>
    <w:rsid w:val="006E062C"/>
    <w:rsid w:val="006E1A44"/>
    <w:rsid w:val="006E28B7"/>
    <w:rsid w:val="006E2D13"/>
    <w:rsid w:val="006E3310"/>
    <w:rsid w:val="006E4E39"/>
    <w:rsid w:val="006E535D"/>
    <w:rsid w:val="006E565E"/>
    <w:rsid w:val="006E5F59"/>
    <w:rsid w:val="006E673D"/>
    <w:rsid w:val="006E7D3B"/>
    <w:rsid w:val="006F0EEA"/>
    <w:rsid w:val="006F1B70"/>
    <w:rsid w:val="006F1D9C"/>
    <w:rsid w:val="006F2CE3"/>
    <w:rsid w:val="006F341D"/>
    <w:rsid w:val="006F3CDE"/>
    <w:rsid w:val="006F4BA8"/>
    <w:rsid w:val="006F58D4"/>
    <w:rsid w:val="006F62C4"/>
    <w:rsid w:val="00700225"/>
    <w:rsid w:val="00701AA9"/>
    <w:rsid w:val="0070210C"/>
    <w:rsid w:val="00703349"/>
    <w:rsid w:val="0070346E"/>
    <w:rsid w:val="00704A93"/>
    <w:rsid w:val="00704EDB"/>
    <w:rsid w:val="0070537F"/>
    <w:rsid w:val="00706101"/>
    <w:rsid w:val="00707072"/>
    <w:rsid w:val="00707D61"/>
    <w:rsid w:val="00711ADB"/>
    <w:rsid w:val="00712287"/>
    <w:rsid w:val="007122E8"/>
    <w:rsid w:val="007125E7"/>
    <w:rsid w:val="00712772"/>
    <w:rsid w:val="00712F3D"/>
    <w:rsid w:val="00713363"/>
    <w:rsid w:val="00714094"/>
    <w:rsid w:val="007148D3"/>
    <w:rsid w:val="00714A44"/>
    <w:rsid w:val="00715729"/>
    <w:rsid w:val="00715B9A"/>
    <w:rsid w:val="007160B5"/>
    <w:rsid w:val="007168FA"/>
    <w:rsid w:val="0072140A"/>
    <w:rsid w:val="00721593"/>
    <w:rsid w:val="00721B13"/>
    <w:rsid w:val="00723376"/>
    <w:rsid w:val="00726443"/>
    <w:rsid w:val="00726E5C"/>
    <w:rsid w:val="00726EA6"/>
    <w:rsid w:val="00727208"/>
    <w:rsid w:val="00727680"/>
    <w:rsid w:val="00727FAE"/>
    <w:rsid w:val="00732179"/>
    <w:rsid w:val="00733DF4"/>
    <w:rsid w:val="007348B1"/>
    <w:rsid w:val="00734B23"/>
    <w:rsid w:val="007362A6"/>
    <w:rsid w:val="007364D8"/>
    <w:rsid w:val="00736D7D"/>
    <w:rsid w:val="007377FE"/>
    <w:rsid w:val="00737FE3"/>
    <w:rsid w:val="007403D9"/>
    <w:rsid w:val="007409DF"/>
    <w:rsid w:val="00740E58"/>
    <w:rsid w:val="00741E9A"/>
    <w:rsid w:val="00744312"/>
    <w:rsid w:val="00744332"/>
    <w:rsid w:val="007445A0"/>
    <w:rsid w:val="00744614"/>
    <w:rsid w:val="0074524B"/>
    <w:rsid w:val="00745B3D"/>
    <w:rsid w:val="0074622D"/>
    <w:rsid w:val="007475A7"/>
    <w:rsid w:val="00747D8B"/>
    <w:rsid w:val="00751228"/>
    <w:rsid w:val="00753D85"/>
    <w:rsid w:val="007554CF"/>
    <w:rsid w:val="007560B2"/>
    <w:rsid w:val="007561BE"/>
    <w:rsid w:val="00756877"/>
    <w:rsid w:val="007571E1"/>
    <w:rsid w:val="007604B2"/>
    <w:rsid w:val="00763704"/>
    <w:rsid w:val="00764E53"/>
    <w:rsid w:val="0076526A"/>
    <w:rsid w:val="00765281"/>
    <w:rsid w:val="00765C28"/>
    <w:rsid w:val="0076614D"/>
    <w:rsid w:val="007661E9"/>
    <w:rsid w:val="00766A62"/>
    <w:rsid w:val="00766BAD"/>
    <w:rsid w:val="00772D70"/>
    <w:rsid w:val="00772EBF"/>
    <w:rsid w:val="007730BD"/>
    <w:rsid w:val="00773AF2"/>
    <w:rsid w:val="007755F2"/>
    <w:rsid w:val="007764E2"/>
    <w:rsid w:val="00776971"/>
    <w:rsid w:val="00777D2F"/>
    <w:rsid w:val="007804C0"/>
    <w:rsid w:val="00780635"/>
    <w:rsid w:val="0078177E"/>
    <w:rsid w:val="007818E1"/>
    <w:rsid w:val="00781A69"/>
    <w:rsid w:val="0078223F"/>
    <w:rsid w:val="0078304C"/>
    <w:rsid w:val="00783673"/>
    <w:rsid w:val="00784C63"/>
    <w:rsid w:val="0078520D"/>
    <w:rsid w:val="00785490"/>
    <w:rsid w:val="00785F6E"/>
    <w:rsid w:val="00786187"/>
    <w:rsid w:val="00787F4D"/>
    <w:rsid w:val="007901CA"/>
    <w:rsid w:val="00790592"/>
    <w:rsid w:val="0079059D"/>
    <w:rsid w:val="007925EA"/>
    <w:rsid w:val="00793C55"/>
    <w:rsid w:val="00793CD8"/>
    <w:rsid w:val="007948AC"/>
    <w:rsid w:val="00795C92"/>
    <w:rsid w:val="00796231"/>
    <w:rsid w:val="00796652"/>
    <w:rsid w:val="00796CFA"/>
    <w:rsid w:val="00797D43"/>
    <w:rsid w:val="007A00F1"/>
    <w:rsid w:val="007A0173"/>
    <w:rsid w:val="007A0D10"/>
    <w:rsid w:val="007A1B86"/>
    <w:rsid w:val="007A1CB3"/>
    <w:rsid w:val="007A25A6"/>
    <w:rsid w:val="007A306F"/>
    <w:rsid w:val="007A43A6"/>
    <w:rsid w:val="007A58A6"/>
    <w:rsid w:val="007A5F39"/>
    <w:rsid w:val="007B154D"/>
    <w:rsid w:val="007B1C17"/>
    <w:rsid w:val="007B3D2D"/>
    <w:rsid w:val="007B50AE"/>
    <w:rsid w:val="007B51DF"/>
    <w:rsid w:val="007B5FE7"/>
    <w:rsid w:val="007B6051"/>
    <w:rsid w:val="007B63E0"/>
    <w:rsid w:val="007C05DD"/>
    <w:rsid w:val="007C0707"/>
    <w:rsid w:val="007C1726"/>
    <w:rsid w:val="007C19C0"/>
    <w:rsid w:val="007C1B4A"/>
    <w:rsid w:val="007C22B1"/>
    <w:rsid w:val="007C3D18"/>
    <w:rsid w:val="007C3D37"/>
    <w:rsid w:val="007C4A30"/>
    <w:rsid w:val="007C5AB3"/>
    <w:rsid w:val="007C5D13"/>
    <w:rsid w:val="007C603F"/>
    <w:rsid w:val="007C60A6"/>
    <w:rsid w:val="007C60BF"/>
    <w:rsid w:val="007C6A07"/>
    <w:rsid w:val="007C75A1"/>
    <w:rsid w:val="007C77A5"/>
    <w:rsid w:val="007D04E5"/>
    <w:rsid w:val="007D34FF"/>
    <w:rsid w:val="007D4CA0"/>
    <w:rsid w:val="007D5901"/>
    <w:rsid w:val="007D5A0A"/>
    <w:rsid w:val="007D7526"/>
    <w:rsid w:val="007E173D"/>
    <w:rsid w:val="007E2CC6"/>
    <w:rsid w:val="007E4610"/>
    <w:rsid w:val="007E4715"/>
    <w:rsid w:val="007E4DCE"/>
    <w:rsid w:val="007E505B"/>
    <w:rsid w:val="007E54B6"/>
    <w:rsid w:val="007E5EF5"/>
    <w:rsid w:val="007E7091"/>
    <w:rsid w:val="007E72D0"/>
    <w:rsid w:val="007E768D"/>
    <w:rsid w:val="007E76A2"/>
    <w:rsid w:val="007F2169"/>
    <w:rsid w:val="007F3538"/>
    <w:rsid w:val="007F4832"/>
    <w:rsid w:val="00801FF0"/>
    <w:rsid w:val="008022C2"/>
    <w:rsid w:val="00803FAE"/>
    <w:rsid w:val="008056A4"/>
    <w:rsid w:val="0080605F"/>
    <w:rsid w:val="00806FB7"/>
    <w:rsid w:val="00806FCA"/>
    <w:rsid w:val="00807786"/>
    <w:rsid w:val="00810966"/>
    <w:rsid w:val="00810BB3"/>
    <w:rsid w:val="008115CA"/>
    <w:rsid w:val="00811896"/>
    <w:rsid w:val="00811FCB"/>
    <w:rsid w:val="008121DF"/>
    <w:rsid w:val="00813ED7"/>
    <w:rsid w:val="00813F83"/>
    <w:rsid w:val="00814A54"/>
    <w:rsid w:val="008158D6"/>
    <w:rsid w:val="00817196"/>
    <w:rsid w:val="00817EDE"/>
    <w:rsid w:val="008208B6"/>
    <w:rsid w:val="00821BEF"/>
    <w:rsid w:val="00821DF5"/>
    <w:rsid w:val="008235DB"/>
    <w:rsid w:val="00824AB4"/>
    <w:rsid w:val="00825C42"/>
    <w:rsid w:val="00825D25"/>
    <w:rsid w:val="00826036"/>
    <w:rsid w:val="00827D6F"/>
    <w:rsid w:val="008326C3"/>
    <w:rsid w:val="00836B2C"/>
    <w:rsid w:val="008376AC"/>
    <w:rsid w:val="00840953"/>
    <w:rsid w:val="00842B94"/>
    <w:rsid w:val="008433A5"/>
    <w:rsid w:val="00844305"/>
    <w:rsid w:val="008444E8"/>
    <w:rsid w:val="00844E80"/>
    <w:rsid w:val="008460D1"/>
    <w:rsid w:val="00846624"/>
    <w:rsid w:val="00846FE7"/>
    <w:rsid w:val="00847182"/>
    <w:rsid w:val="00850CEC"/>
    <w:rsid w:val="008539F3"/>
    <w:rsid w:val="00854327"/>
    <w:rsid w:val="00854E3A"/>
    <w:rsid w:val="00855298"/>
    <w:rsid w:val="00855581"/>
    <w:rsid w:val="00855A72"/>
    <w:rsid w:val="00855A74"/>
    <w:rsid w:val="00856911"/>
    <w:rsid w:val="008600F3"/>
    <w:rsid w:val="0086050C"/>
    <w:rsid w:val="00860F7D"/>
    <w:rsid w:val="0086399F"/>
    <w:rsid w:val="00863AEB"/>
    <w:rsid w:val="0086707D"/>
    <w:rsid w:val="008677FD"/>
    <w:rsid w:val="0087041A"/>
    <w:rsid w:val="008706D4"/>
    <w:rsid w:val="00870F8A"/>
    <w:rsid w:val="008719A4"/>
    <w:rsid w:val="00871D23"/>
    <w:rsid w:val="008736C7"/>
    <w:rsid w:val="00873E56"/>
    <w:rsid w:val="00874312"/>
    <w:rsid w:val="0087437C"/>
    <w:rsid w:val="008748D6"/>
    <w:rsid w:val="00875CD7"/>
    <w:rsid w:val="00876B4D"/>
    <w:rsid w:val="00877F18"/>
    <w:rsid w:val="00881D9A"/>
    <w:rsid w:val="00884238"/>
    <w:rsid w:val="00887C23"/>
    <w:rsid w:val="008912EF"/>
    <w:rsid w:val="008926B4"/>
    <w:rsid w:val="00892C76"/>
    <w:rsid w:val="00893B51"/>
    <w:rsid w:val="00894866"/>
    <w:rsid w:val="00894A88"/>
    <w:rsid w:val="00895292"/>
    <w:rsid w:val="00895386"/>
    <w:rsid w:val="00897DAD"/>
    <w:rsid w:val="008A0A8E"/>
    <w:rsid w:val="008A21FF"/>
    <w:rsid w:val="008A2CE2"/>
    <w:rsid w:val="008A30AC"/>
    <w:rsid w:val="008A44B8"/>
    <w:rsid w:val="008A51A8"/>
    <w:rsid w:val="008A54C7"/>
    <w:rsid w:val="008A5C52"/>
    <w:rsid w:val="008A5C56"/>
    <w:rsid w:val="008A644A"/>
    <w:rsid w:val="008A77D8"/>
    <w:rsid w:val="008A79E0"/>
    <w:rsid w:val="008B0483"/>
    <w:rsid w:val="008B120C"/>
    <w:rsid w:val="008B2541"/>
    <w:rsid w:val="008B4C73"/>
    <w:rsid w:val="008B4D14"/>
    <w:rsid w:val="008B51A0"/>
    <w:rsid w:val="008B592A"/>
    <w:rsid w:val="008B5BB6"/>
    <w:rsid w:val="008B6FEF"/>
    <w:rsid w:val="008B7586"/>
    <w:rsid w:val="008B7B5C"/>
    <w:rsid w:val="008C00DC"/>
    <w:rsid w:val="008C07CF"/>
    <w:rsid w:val="008C0C99"/>
    <w:rsid w:val="008C2017"/>
    <w:rsid w:val="008C4613"/>
    <w:rsid w:val="008C4958"/>
    <w:rsid w:val="008C4BAA"/>
    <w:rsid w:val="008C5B49"/>
    <w:rsid w:val="008C6AE8"/>
    <w:rsid w:val="008C7573"/>
    <w:rsid w:val="008D287F"/>
    <w:rsid w:val="008D34F1"/>
    <w:rsid w:val="008D39D8"/>
    <w:rsid w:val="008D3F88"/>
    <w:rsid w:val="008D6BBB"/>
    <w:rsid w:val="008D6D1A"/>
    <w:rsid w:val="008E065E"/>
    <w:rsid w:val="008E0927"/>
    <w:rsid w:val="008E1909"/>
    <w:rsid w:val="008E576F"/>
    <w:rsid w:val="008E64D1"/>
    <w:rsid w:val="008E6548"/>
    <w:rsid w:val="008F0377"/>
    <w:rsid w:val="008F1284"/>
    <w:rsid w:val="008F1EAB"/>
    <w:rsid w:val="008F33DC"/>
    <w:rsid w:val="008F477F"/>
    <w:rsid w:val="008F69F2"/>
    <w:rsid w:val="00901FF1"/>
    <w:rsid w:val="00902350"/>
    <w:rsid w:val="00903327"/>
    <w:rsid w:val="0090336B"/>
    <w:rsid w:val="00904C13"/>
    <w:rsid w:val="009053AA"/>
    <w:rsid w:val="00906939"/>
    <w:rsid w:val="00906E84"/>
    <w:rsid w:val="00910B7D"/>
    <w:rsid w:val="00911194"/>
    <w:rsid w:val="00911DFB"/>
    <w:rsid w:val="009139D9"/>
    <w:rsid w:val="00914AD8"/>
    <w:rsid w:val="00916079"/>
    <w:rsid w:val="00916666"/>
    <w:rsid w:val="009176D7"/>
    <w:rsid w:val="00917CE9"/>
    <w:rsid w:val="00920BF2"/>
    <w:rsid w:val="00922010"/>
    <w:rsid w:val="009231CA"/>
    <w:rsid w:val="00925EE6"/>
    <w:rsid w:val="00927578"/>
    <w:rsid w:val="00927AAE"/>
    <w:rsid w:val="00930378"/>
    <w:rsid w:val="00930B2C"/>
    <w:rsid w:val="00930EA9"/>
    <w:rsid w:val="00931BD9"/>
    <w:rsid w:val="0093294C"/>
    <w:rsid w:val="009342BE"/>
    <w:rsid w:val="009368F3"/>
    <w:rsid w:val="009413C2"/>
    <w:rsid w:val="00941636"/>
    <w:rsid w:val="00941C55"/>
    <w:rsid w:val="009423FE"/>
    <w:rsid w:val="00943742"/>
    <w:rsid w:val="009446F3"/>
    <w:rsid w:val="00945C05"/>
    <w:rsid w:val="00946945"/>
    <w:rsid w:val="00946FE1"/>
    <w:rsid w:val="00947713"/>
    <w:rsid w:val="0095091A"/>
    <w:rsid w:val="00950ABA"/>
    <w:rsid w:val="00950DE7"/>
    <w:rsid w:val="0095149C"/>
    <w:rsid w:val="00953920"/>
    <w:rsid w:val="00953D47"/>
    <w:rsid w:val="0095681E"/>
    <w:rsid w:val="009572D4"/>
    <w:rsid w:val="00957954"/>
    <w:rsid w:val="00960F0C"/>
    <w:rsid w:val="00961921"/>
    <w:rsid w:val="00963496"/>
    <w:rsid w:val="00963B43"/>
    <w:rsid w:val="0096430A"/>
    <w:rsid w:val="0096554B"/>
    <w:rsid w:val="0096584A"/>
    <w:rsid w:val="009670B9"/>
    <w:rsid w:val="009675F6"/>
    <w:rsid w:val="00971F08"/>
    <w:rsid w:val="0097328F"/>
    <w:rsid w:val="009741DE"/>
    <w:rsid w:val="00974CD1"/>
    <w:rsid w:val="00974D42"/>
    <w:rsid w:val="0097603D"/>
    <w:rsid w:val="00976949"/>
    <w:rsid w:val="00980477"/>
    <w:rsid w:val="0098126A"/>
    <w:rsid w:val="00981AFA"/>
    <w:rsid w:val="009820B2"/>
    <w:rsid w:val="00983A0A"/>
    <w:rsid w:val="00984E0D"/>
    <w:rsid w:val="00985253"/>
    <w:rsid w:val="009853B3"/>
    <w:rsid w:val="009858A5"/>
    <w:rsid w:val="00987CC2"/>
    <w:rsid w:val="00990239"/>
    <w:rsid w:val="00990630"/>
    <w:rsid w:val="00991761"/>
    <w:rsid w:val="00994DCA"/>
    <w:rsid w:val="009960EC"/>
    <w:rsid w:val="009970DD"/>
    <w:rsid w:val="009A0FBA"/>
    <w:rsid w:val="009A1601"/>
    <w:rsid w:val="009A18C7"/>
    <w:rsid w:val="009A462D"/>
    <w:rsid w:val="009A57F5"/>
    <w:rsid w:val="009A5CBA"/>
    <w:rsid w:val="009A6F1A"/>
    <w:rsid w:val="009A7276"/>
    <w:rsid w:val="009A76D5"/>
    <w:rsid w:val="009B1200"/>
    <w:rsid w:val="009B1F30"/>
    <w:rsid w:val="009B2D8B"/>
    <w:rsid w:val="009B3AC2"/>
    <w:rsid w:val="009B43C1"/>
    <w:rsid w:val="009B493A"/>
    <w:rsid w:val="009B4DF4"/>
    <w:rsid w:val="009B4F73"/>
    <w:rsid w:val="009B5497"/>
    <w:rsid w:val="009B564E"/>
    <w:rsid w:val="009B7E87"/>
    <w:rsid w:val="009C1B45"/>
    <w:rsid w:val="009C2348"/>
    <w:rsid w:val="009C403E"/>
    <w:rsid w:val="009C522C"/>
    <w:rsid w:val="009C69CC"/>
    <w:rsid w:val="009D4BFF"/>
    <w:rsid w:val="009D4FF0"/>
    <w:rsid w:val="009D5BAE"/>
    <w:rsid w:val="009D5E5F"/>
    <w:rsid w:val="009D703C"/>
    <w:rsid w:val="009D718F"/>
    <w:rsid w:val="009E068F"/>
    <w:rsid w:val="009E14E0"/>
    <w:rsid w:val="009E16B9"/>
    <w:rsid w:val="009E32FD"/>
    <w:rsid w:val="009E3503"/>
    <w:rsid w:val="009E35DB"/>
    <w:rsid w:val="009E41BB"/>
    <w:rsid w:val="009E47A3"/>
    <w:rsid w:val="009E67C2"/>
    <w:rsid w:val="009E78E2"/>
    <w:rsid w:val="009F0033"/>
    <w:rsid w:val="009F0292"/>
    <w:rsid w:val="009F057B"/>
    <w:rsid w:val="009F08F3"/>
    <w:rsid w:val="009F1ECE"/>
    <w:rsid w:val="009F2006"/>
    <w:rsid w:val="009F344F"/>
    <w:rsid w:val="009F3937"/>
    <w:rsid w:val="00A01BF2"/>
    <w:rsid w:val="00A025F5"/>
    <w:rsid w:val="00A0393B"/>
    <w:rsid w:val="00A03A68"/>
    <w:rsid w:val="00A03B71"/>
    <w:rsid w:val="00A03BC5"/>
    <w:rsid w:val="00A04345"/>
    <w:rsid w:val="00A048A8"/>
    <w:rsid w:val="00A04F49"/>
    <w:rsid w:val="00A04F57"/>
    <w:rsid w:val="00A05E1E"/>
    <w:rsid w:val="00A078D4"/>
    <w:rsid w:val="00A07ADC"/>
    <w:rsid w:val="00A1083B"/>
    <w:rsid w:val="00A132A3"/>
    <w:rsid w:val="00A13E54"/>
    <w:rsid w:val="00A153E8"/>
    <w:rsid w:val="00A15676"/>
    <w:rsid w:val="00A15B74"/>
    <w:rsid w:val="00A174AA"/>
    <w:rsid w:val="00A17F63"/>
    <w:rsid w:val="00A2193B"/>
    <w:rsid w:val="00A228FE"/>
    <w:rsid w:val="00A22BCB"/>
    <w:rsid w:val="00A2351A"/>
    <w:rsid w:val="00A247B7"/>
    <w:rsid w:val="00A24DC9"/>
    <w:rsid w:val="00A259E8"/>
    <w:rsid w:val="00A26190"/>
    <w:rsid w:val="00A264A9"/>
    <w:rsid w:val="00A27785"/>
    <w:rsid w:val="00A30187"/>
    <w:rsid w:val="00A31245"/>
    <w:rsid w:val="00A312FC"/>
    <w:rsid w:val="00A31E37"/>
    <w:rsid w:val="00A3448A"/>
    <w:rsid w:val="00A35C75"/>
    <w:rsid w:val="00A36297"/>
    <w:rsid w:val="00A37061"/>
    <w:rsid w:val="00A37EE7"/>
    <w:rsid w:val="00A40CF4"/>
    <w:rsid w:val="00A417A7"/>
    <w:rsid w:val="00A41E2B"/>
    <w:rsid w:val="00A4206D"/>
    <w:rsid w:val="00A424CC"/>
    <w:rsid w:val="00A44C33"/>
    <w:rsid w:val="00A45B74"/>
    <w:rsid w:val="00A46B0C"/>
    <w:rsid w:val="00A4709B"/>
    <w:rsid w:val="00A5253B"/>
    <w:rsid w:val="00A52E1D"/>
    <w:rsid w:val="00A5371B"/>
    <w:rsid w:val="00A54B86"/>
    <w:rsid w:val="00A56CDE"/>
    <w:rsid w:val="00A601FA"/>
    <w:rsid w:val="00A61499"/>
    <w:rsid w:val="00A62045"/>
    <w:rsid w:val="00A62723"/>
    <w:rsid w:val="00A62A77"/>
    <w:rsid w:val="00A63483"/>
    <w:rsid w:val="00A641A2"/>
    <w:rsid w:val="00A657D7"/>
    <w:rsid w:val="00A65F81"/>
    <w:rsid w:val="00A660AC"/>
    <w:rsid w:val="00A673D3"/>
    <w:rsid w:val="00A67A98"/>
    <w:rsid w:val="00A67DAB"/>
    <w:rsid w:val="00A67E6C"/>
    <w:rsid w:val="00A703A8"/>
    <w:rsid w:val="00A70D5E"/>
    <w:rsid w:val="00A70F88"/>
    <w:rsid w:val="00A718FD"/>
    <w:rsid w:val="00A71B99"/>
    <w:rsid w:val="00A72098"/>
    <w:rsid w:val="00A739AB"/>
    <w:rsid w:val="00A739D0"/>
    <w:rsid w:val="00A75CFC"/>
    <w:rsid w:val="00A75DA1"/>
    <w:rsid w:val="00A761D4"/>
    <w:rsid w:val="00A77EC4"/>
    <w:rsid w:val="00A77F95"/>
    <w:rsid w:val="00A806F8"/>
    <w:rsid w:val="00A810A4"/>
    <w:rsid w:val="00A827F0"/>
    <w:rsid w:val="00A830EB"/>
    <w:rsid w:val="00A83B29"/>
    <w:rsid w:val="00A847C6"/>
    <w:rsid w:val="00A84A8F"/>
    <w:rsid w:val="00A85B3E"/>
    <w:rsid w:val="00A90E81"/>
    <w:rsid w:val="00A91915"/>
    <w:rsid w:val="00A92424"/>
    <w:rsid w:val="00A92879"/>
    <w:rsid w:val="00A9442A"/>
    <w:rsid w:val="00A94CA9"/>
    <w:rsid w:val="00A94D23"/>
    <w:rsid w:val="00A97999"/>
    <w:rsid w:val="00AA016F"/>
    <w:rsid w:val="00AA1ED6"/>
    <w:rsid w:val="00AA38DE"/>
    <w:rsid w:val="00AA51D6"/>
    <w:rsid w:val="00AA5D4B"/>
    <w:rsid w:val="00AB02A3"/>
    <w:rsid w:val="00AB0BC8"/>
    <w:rsid w:val="00AB11CA"/>
    <w:rsid w:val="00AB14D9"/>
    <w:rsid w:val="00AB4AB8"/>
    <w:rsid w:val="00AB54D1"/>
    <w:rsid w:val="00AB655E"/>
    <w:rsid w:val="00AC007F"/>
    <w:rsid w:val="00AC16EF"/>
    <w:rsid w:val="00AC194A"/>
    <w:rsid w:val="00AC2ECD"/>
    <w:rsid w:val="00AC3119"/>
    <w:rsid w:val="00AC49FB"/>
    <w:rsid w:val="00AC51B0"/>
    <w:rsid w:val="00AC5A10"/>
    <w:rsid w:val="00AC63DE"/>
    <w:rsid w:val="00AC6605"/>
    <w:rsid w:val="00AC6B37"/>
    <w:rsid w:val="00AC72FB"/>
    <w:rsid w:val="00AD087A"/>
    <w:rsid w:val="00AD0AA3"/>
    <w:rsid w:val="00AD3DB1"/>
    <w:rsid w:val="00AD3F94"/>
    <w:rsid w:val="00AD4A5A"/>
    <w:rsid w:val="00AD6134"/>
    <w:rsid w:val="00AD6417"/>
    <w:rsid w:val="00AD7113"/>
    <w:rsid w:val="00AD72E5"/>
    <w:rsid w:val="00AD782F"/>
    <w:rsid w:val="00AE1A10"/>
    <w:rsid w:val="00AE22E3"/>
    <w:rsid w:val="00AE259C"/>
    <w:rsid w:val="00AE27AC"/>
    <w:rsid w:val="00AE3FBF"/>
    <w:rsid w:val="00AE40E0"/>
    <w:rsid w:val="00AE4DBA"/>
    <w:rsid w:val="00AE4F07"/>
    <w:rsid w:val="00AE5D71"/>
    <w:rsid w:val="00AE6503"/>
    <w:rsid w:val="00AF0201"/>
    <w:rsid w:val="00AF1C5D"/>
    <w:rsid w:val="00AF1F03"/>
    <w:rsid w:val="00AF2BE3"/>
    <w:rsid w:val="00AF42D7"/>
    <w:rsid w:val="00AF4985"/>
    <w:rsid w:val="00AF4D81"/>
    <w:rsid w:val="00B006FE"/>
    <w:rsid w:val="00B007CB"/>
    <w:rsid w:val="00B0175F"/>
    <w:rsid w:val="00B01F3B"/>
    <w:rsid w:val="00B02AA9"/>
    <w:rsid w:val="00B02D51"/>
    <w:rsid w:val="00B02F11"/>
    <w:rsid w:val="00B02FA3"/>
    <w:rsid w:val="00B03EEA"/>
    <w:rsid w:val="00B05084"/>
    <w:rsid w:val="00B076F1"/>
    <w:rsid w:val="00B10383"/>
    <w:rsid w:val="00B11600"/>
    <w:rsid w:val="00B1181F"/>
    <w:rsid w:val="00B11B1A"/>
    <w:rsid w:val="00B12E7D"/>
    <w:rsid w:val="00B147AB"/>
    <w:rsid w:val="00B157F9"/>
    <w:rsid w:val="00B167F1"/>
    <w:rsid w:val="00B20256"/>
    <w:rsid w:val="00B20D09"/>
    <w:rsid w:val="00B21E40"/>
    <w:rsid w:val="00B220DB"/>
    <w:rsid w:val="00B225BA"/>
    <w:rsid w:val="00B22B2B"/>
    <w:rsid w:val="00B23012"/>
    <w:rsid w:val="00B232A9"/>
    <w:rsid w:val="00B23445"/>
    <w:rsid w:val="00B24420"/>
    <w:rsid w:val="00B24A15"/>
    <w:rsid w:val="00B2520E"/>
    <w:rsid w:val="00B25AFC"/>
    <w:rsid w:val="00B271D3"/>
    <w:rsid w:val="00B2763F"/>
    <w:rsid w:val="00B27A0E"/>
    <w:rsid w:val="00B27AAC"/>
    <w:rsid w:val="00B30686"/>
    <w:rsid w:val="00B30929"/>
    <w:rsid w:val="00B31FE2"/>
    <w:rsid w:val="00B32A0F"/>
    <w:rsid w:val="00B32FFB"/>
    <w:rsid w:val="00B34FCC"/>
    <w:rsid w:val="00B372AA"/>
    <w:rsid w:val="00B40445"/>
    <w:rsid w:val="00B41154"/>
    <w:rsid w:val="00B41888"/>
    <w:rsid w:val="00B42588"/>
    <w:rsid w:val="00B42BDB"/>
    <w:rsid w:val="00B43012"/>
    <w:rsid w:val="00B43F55"/>
    <w:rsid w:val="00B44085"/>
    <w:rsid w:val="00B4408D"/>
    <w:rsid w:val="00B44B12"/>
    <w:rsid w:val="00B44F69"/>
    <w:rsid w:val="00B45A52"/>
    <w:rsid w:val="00B45FF5"/>
    <w:rsid w:val="00B46175"/>
    <w:rsid w:val="00B465DC"/>
    <w:rsid w:val="00B4771A"/>
    <w:rsid w:val="00B5050C"/>
    <w:rsid w:val="00B50F48"/>
    <w:rsid w:val="00B51005"/>
    <w:rsid w:val="00B51342"/>
    <w:rsid w:val="00B51EA2"/>
    <w:rsid w:val="00B52ED7"/>
    <w:rsid w:val="00B530BD"/>
    <w:rsid w:val="00B55DF5"/>
    <w:rsid w:val="00B57529"/>
    <w:rsid w:val="00B57AE8"/>
    <w:rsid w:val="00B57C83"/>
    <w:rsid w:val="00B60FE8"/>
    <w:rsid w:val="00B610D9"/>
    <w:rsid w:val="00B61C19"/>
    <w:rsid w:val="00B62193"/>
    <w:rsid w:val="00B62AAA"/>
    <w:rsid w:val="00B664C7"/>
    <w:rsid w:val="00B672A9"/>
    <w:rsid w:val="00B7052C"/>
    <w:rsid w:val="00B72C6B"/>
    <w:rsid w:val="00B72EBB"/>
    <w:rsid w:val="00B739F6"/>
    <w:rsid w:val="00B747CB"/>
    <w:rsid w:val="00B75120"/>
    <w:rsid w:val="00B76AF9"/>
    <w:rsid w:val="00B77A1B"/>
    <w:rsid w:val="00B81A6C"/>
    <w:rsid w:val="00B827E2"/>
    <w:rsid w:val="00B83458"/>
    <w:rsid w:val="00B83477"/>
    <w:rsid w:val="00B83FE2"/>
    <w:rsid w:val="00B85524"/>
    <w:rsid w:val="00B85DE5"/>
    <w:rsid w:val="00B90F73"/>
    <w:rsid w:val="00B92605"/>
    <w:rsid w:val="00B93B59"/>
    <w:rsid w:val="00B9406A"/>
    <w:rsid w:val="00B9530D"/>
    <w:rsid w:val="00BA14BE"/>
    <w:rsid w:val="00BA1718"/>
    <w:rsid w:val="00BA1AA5"/>
    <w:rsid w:val="00BA2280"/>
    <w:rsid w:val="00BA28E7"/>
    <w:rsid w:val="00BA2A08"/>
    <w:rsid w:val="00BA2D73"/>
    <w:rsid w:val="00BA3F0E"/>
    <w:rsid w:val="00BA56D2"/>
    <w:rsid w:val="00BA5D3F"/>
    <w:rsid w:val="00BA76E0"/>
    <w:rsid w:val="00BA7F43"/>
    <w:rsid w:val="00BB06E6"/>
    <w:rsid w:val="00BB2A25"/>
    <w:rsid w:val="00BB3477"/>
    <w:rsid w:val="00BB50E9"/>
    <w:rsid w:val="00BB51E9"/>
    <w:rsid w:val="00BC0FDC"/>
    <w:rsid w:val="00BC11D4"/>
    <w:rsid w:val="00BC3053"/>
    <w:rsid w:val="00BC3653"/>
    <w:rsid w:val="00BC4D2E"/>
    <w:rsid w:val="00BC5252"/>
    <w:rsid w:val="00BD0D06"/>
    <w:rsid w:val="00BD1BB6"/>
    <w:rsid w:val="00BD2AED"/>
    <w:rsid w:val="00BD3604"/>
    <w:rsid w:val="00BD3E75"/>
    <w:rsid w:val="00BD48AC"/>
    <w:rsid w:val="00BD5F1A"/>
    <w:rsid w:val="00BE1234"/>
    <w:rsid w:val="00BE14AD"/>
    <w:rsid w:val="00BE2151"/>
    <w:rsid w:val="00BE2919"/>
    <w:rsid w:val="00BE2971"/>
    <w:rsid w:val="00BE2FA6"/>
    <w:rsid w:val="00BE333F"/>
    <w:rsid w:val="00BE7406"/>
    <w:rsid w:val="00BE7603"/>
    <w:rsid w:val="00BF0D18"/>
    <w:rsid w:val="00BF3279"/>
    <w:rsid w:val="00BF74C7"/>
    <w:rsid w:val="00BF7F9A"/>
    <w:rsid w:val="00C00276"/>
    <w:rsid w:val="00C007AF"/>
    <w:rsid w:val="00C015F1"/>
    <w:rsid w:val="00C01F33"/>
    <w:rsid w:val="00C02CC6"/>
    <w:rsid w:val="00C02EE9"/>
    <w:rsid w:val="00C040F7"/>
    <w:rsid w:val="00C041B0"/>
    <w:rsid w:val="00C044AB"/>
    <w:rsid w:val="00C05706"/>
    <w:rsid w:val="00C05CB7"/>
    <w:rsid w:val="00C05D35"/>
    <w:rsid w:val="00C065C3"/>
    <w:rsid w:val="00C06A04"/>
    <w:rsid w:val="00C07377"/>
    <w:rsid w:val="00C10478"/>
    <w:rsid w:val="00C12107"/>
    <w:rsid w:val="00C14D4B"/>
    <w:rsid w:val="00C1513C"/>
    <w:rsid w:val="00C154BB"/>
    <w:rsid w:val="00C15948"/>
    <w:rsid w:val="00C165B2"/>
    <w:rsid w:val="00C16CB3"/>
    <w:rsid w:val="00C22921"/>
    <w:rsid w:val="00C24B88"/>
    <w:rsid w:val="00C254F9"/>
    <w:rsid w:val="00C26B5D"/>
    <w:rsid w:val="00C26FAA"/>
    <w:rsid w:val="00C27662"/>
    <w:rsid w:val="00C279B5"/>
    <w:rsid w:val="00C27C45"/>
    <w:rsid w:val="00C30D09"/>
    <w:rsid w:val="00C33F84"/>
    <w:rsid w:val="00C3719D"/>
    <w:rsid w:val="00C37284"/>
    <w:rsid w:val="00C37EC7"/>
    <w:rsid w:val="00C405C6"/>
    <w:rsid w:val="00C41CB3"/>
    <w:rsid w:val="00C435C7"/>
    <w:rsid w:val="00C459AC"/>
    <w:rsid w:val="00C4638A"/>
    <w:rsid w:val="00C4734F"/>
    <w:rsid w:val="00C47695"/>
    <w:rsid w:val="00C50C00"/>
    <w:rsid w:val="00C52E97"/>
    <w:rsid w:val="00C53013"/>
    <w:rsid w:val="00C54995"/>
    <w:rsid w:val="00C54BFC"/>
    <w:rsid w:val="00C54D41"/>
    <w:rsid w:val="00C55109"/>
    <w:rsid w:val="00C60783"/>
    <w:rsid w:val="00C60D2E"/>
    <w:rsid w:val="00C611E6"/>
    <w:rsid w:val="00C62A52"/>
    <w:rsid w:val="00C63571"/>
    <w:rsid w:val="00C64672"/>
    <w:rsid w:val="00C658D3"/>
    <w:rsid w:val="00C65D3E"/>
    <w:rsid w:val="00C70697"/>
    <w:rsid w:val="00C71467"/>
    <w:rsid w:val="00C71C40"/>
    <w:rsid w:val="00C72B97"/>
    <w:rsid w:val="00C72EF4"/>
    <w:rsid w:val="00C740DE"/>
    <w:rsid w:val="00C74E43"/>
    <w:rsid w:val="00C74E8B"/>
    <w:rsid w:val="00C75D2F"/>
    <w:rsid w:val="00C766E9"/>
    <w:rsid w:val="00C767BE"/>
    <w:rsid w:val="00C76963"/>
    <w:rsid w:val="00C76E3C"/>
    <w:rsid w:val="00C76E7A"/>
    <w:rsid w:val="00C802FD"/>
    <w:rsid w:val="00C807BF"/>
    <w:rsid w:val="00C80E23"/>
    <w:rsid w:val="00C81568"/>
    <w:rsid w:val="00C83556"/>
    <w:rsid w:val="00C8446E"/>
    <w:rsid w:val="00C84DCD"/>
    <w:rsid w:val="00C84F25"/>
    <w:rsid w:val="00C85A04"/>
    <w:rsid w:val="00C869BF"/>
    <w:rsid w:val="00C87005"/>
    <w:rsid w:val="00C9027A"/>
    <w:rsid w:val="00C904C7"/>
    <w:rsid w:val="00C9068E"/>
    <w:rsid w:val="00C91288"/>
    <w:rsid w:val="00C91B05"/>
    <w:rsid w:val="00C92319"/>
    <w:rsid w:val="00C93C4B"/>
    <w:rsid w:val="00C944AB"/>
    <w:rsid w:val="00C95B40"/>
    <w:rsid w:val="00C97565"/>
    <w:rsid w:val="00CA1712"/>
    <w:rsid w:val="00CA1922"/>
    <w:rsid w:val="00CA1ED8"/>
    <w:rsid w:val="00CA3E9C"/>
    <w:rsid w:val="00CA513C"/>
    <w:rsid w:val="00CA5EB4"/>
    <w:rsid w:val="00CA7A0F"/>
    <w:rsid w:val="00CA7A58"/>
    <w:rsid w:val="00CB05A9"/>
    <w:rsid w:val="00CB071E"/>
    <w:rsid w:val="00CB1382"/>
    <w:rsid w:val="00CB15CD"/>
    <w:rsid w:val="00CB1E20"/>
    <w:rsid w:val="00CB1F63"/>
    <w:rsid w:val="00CB3859"/>
    <w:rsid w:val="00CB4F2F"/>
    <w:rsid w:val="00CB6158"/>
    <w:rsid w:val="00CB6301"/>
    <w:rsid w:val="00CB7170"/>
    <w:rsid w:val="00CC040E"/>
    <w:rsid w:val="00CC111F"/>
    <w:rsid w:val="00CC1519"/>
    <w:rsid w:val="00CC1B20"/>
    <w:rsid w:val="00CC2011"/>
    <w:rsid w:val="00CC3AC1"/>
    <w:rsid w:val="00CC3EA0"/>
    <w:rsid w:val="00CC52F4"/>
    <w:rsid w:val="00CC5BB5"/>
    <w:rsid w:val="00CC5C84"/>
    <w:rsid w:val="00CC6305"/>
    <w:rsid w:val="00CC6A9E"/>
    <w:rsid w:val="00CC74D2"/>
    <w:rsid w:val="00CC7B45"/>
    <w:rsid w:val="00CD1188"/>
    <w:rsid w:val="00CD2ED1"/>
    <w:rsid w:val="00CD337B"/>
    <w:rsid w:val="00CD3F90"/>
    <w:rsid w:val="00CE0424"/>
    <w:rsid w:val="00CE14F1"/>
    <w:rsid w:val="00CE27D8"/>
    <w:rsid w:val="00CE2908"/>
    <w:rsid w:val="00CE36CE"/>
    <w:rsid w:val="00CE3BB5"/>
    <w:rsid w:val="00CE4129"/>
    <w:rsid w:val="00CE4B05"/>
    <w:rsid w:val="00CE4D47"/>
    <w:rsid w:val="00CE7561"/>
    <w:rsid w:val="00CF0E5A"/>
    <w:rsid w:val="00CF1354"/>
    <w:rsid w:val="00CF177D"/>
    <w:rsid w:val="00CF3A94"/>
    <w:rsid w:val="00CF3B1F"/>
    <w:rsid w:val="00CF3BF6"/>
    <w:rsid w:val="00CF3D87"/>
    <w:rsid w:val="00CF4B26"/>
    <w:rsid w:val="00CF51EF"/>
    <w:rsid w:val="00CF625B"/>
    <w:rsid w:val="00CF687E"/>
    <w:rsid w:val="00CF6D01"/>
    <w:rsid w:val="00CF797B"/>
    <w:rsid w:val="00D011B8"/>
    <w:rsid w:val="00D02BCB"/>
    <w:rsid w:val="00D0349B"/>
    <w:rsid w:val="00D04434"/>
    <w:rsid w:val="00D07DE2"/>
    <w:rsid w:val="00D10249"/>
    <w:rsid w:val="00D10C77"/>
    <w:rsid w:val="00D115C3"/>
    <w:rsid w:val="00D11897"/>
    <w:rsid w:val="00D13135"/>
    <w:rsid w:val="00D13E4E"/>
    <w:rsid w:val="00D14175"/>
    <w:rsid w:val="00D16C5D"/>
    <w:rsid w:val="00D210F2"/>
    <w:rsid w:val="00D239A7"/>
    <w:rsid w:val="00D23F47"/>
    <w:rsid w:val="00D24C37"/>
    <w:rsid w:val="00D254ED"/>
    <w:rsid w:val="00D27025"/>
    <w:rsid w:val="00D27DF3"/>
    <w:rsid w:val="00D3005B"/>
    <w:rsid w:val="00D36E71"/>
    <w:rsid w:val="00D37876"/>
    <w:rsid w:val="00D37D87"/>
    <w:rsid w:val="00D37E56"/>
    <w:rsid w:val="00D40B33"/>
    <w:rsid w:val="00D418F2"/>
    <w:rsid w:val="00D4318F"/>
    <w:rsid w:val="00D438BF"/>
    <w:rsid w:val="00D440F8"/>
    <w:rsid w:val="00D4457E"/>
    <w:rsid w:val="00D44A43"/>
    <w:rsid w:val="00D469F0"/>
    <w:rsid w:val="00D516CC"/>
    <w:rsid w:val="00D53AB6"/>
    <w:rsid w:val="00D546FF"/>
    <w:rsid w:val="00D54C7E"/>
    <w:rsid w:val="00D54E95"/>
    <w:rsid w:val="00D55AB2"/>
    <w:rsid w:val="00D55AD5"/>
    <w:rsid w:val="00D57234"/>
    <w:rsid w:val="00D576CA"/>
    <w:rsid w:val="00D60E13"/>
    <w:rsid w:val="00D61408"/>
    <w:rsid w:val="00D61A55"/>
    <w:rsid w:val="00D61AF5"/>
    <w:rsid w:val="00D62CD5"/>
    <w:rsid w:val="00D63834"/>
    <w:rsid w:val="00D6435F"/>
    <w:rsid w:val="00D644EA"/>
    <w:rsid w:val="00D64D7C"/>
    <w:rsid w:val="00D652B5"/>
    <w:rsid w:val="00D6583B"/>
    <w:rsid w:val="00D66155"/>
    <w:rsid w:val="00D66EEC"/>
    <w:rsid w:val="00D67F33"/>
    <w:rsid w:val="00D708B0"/>
    <w:rsid w:val="00D72696"/>
    <w:rsid w:val="00D76DF3"/>
    <w:rsid w:val="00D77B1D"/>
    <w:rsid w:val="00D80015"/>
    <w:rsid w:val="00D8021F"/>
    <w:rsid w:val="00D80383"/>
    <w:rsid w:val="00D810E4"/>
    <w:rsid w:val="00D823C6"/>
    <w:rsid w:val="00D82EFE"/>
    <w:rsid w:val="00D830F1"/>
    <w:rsid w:val="00D83D26"/>
    <w:rsid w:val="00D85E57"/>
    <w:rsid w:val="00D862EF"/>
    <w:rsid w:val="00D86A02"/>
    <w:rsid w:val="00D86CA3"/>
    <w:rsid w:val="00D871CE"/>
    <w:rsid w:val="00D874BD"/>
    <w:rsid w:val="00D90181"/>
    <w:rsid w:val="00D9196D"/>
    <w:rsid w:val="00D92982"/>
    <w:rsid w:val="00D93374"/>
    <w:rsid w:val="00D9475E"/>
    <w:rsid w:val="00D9610F"/>
    <w:rsid w:val="00D9656D"/>
    <w:rsid w:val="00D97908"/>
    <w:rsid w:val="00DA0559"/>
    <w:rsid w:val="00DA0827"/>
    <w:rsid w:val="00DA1BB8"/>
    <w:rsid w:val="00DA2A25"/>
    <w:rsid w:val="00DA305E"/>
    <w:rsid w:val="00DA3759"/>
    <w:rsid w:val="00DA3BFE"/>
    <w:rsid w:val="00DA3D56"/>
    <w:rsid w:val="00DA47C8"/>
    <w:rsid w:val="00DA5007"/>
    <w:rsid w:val="00DA5417"/>
    <w:rsid w:val="00DA56E8"/>
    <w:rsid w:val="00DA64E0"/>
    <w:rsid w:val="00DA7516"/>
    <w:rsid w:val="00DB0A9F"/>
    <w:rsid w:val="00DB2889"/>
    <w:rsid w:val="00DB377D"/>
    <w:rsid w:val="00DB3971"/>
    <w:rsid w:val="00DB3F72"/>
    <w:rsid w:val="00DB526C"/>
    <w:rsid w:val="00DC01FD"/>
    <w:rsid w:val="00DC1EB9"/>
    <w:rsid w:val="00DC2D36"/>
    <w:rsid w:val="00DC3095"/>
    <w:rsid w:val="00DC3B09"/>
    <w:rsid w:val="00DC46E3"/>
    <w:rsid w:val="00DC53EF"/>
    <w:rsid w:val="00DD1FAC"/>
    <w:rsid w:val="00DD6EF2"/>
    <w:rsid w:val="00DE31FA"/>
    <w:rsid w:val="00DE3358"/>
    <w:rsid w:val="00DE3C86"/>
    <w:rsid w:val="00DE3FC8"/>
    <w:rsid w:val="00DE5608"/>
    <w:rsid w:val="00DE58D0"/>
    <w:rsid w:val="00DE654F"/>
    <w:rsid w:val="00DF0AFA"/>
    <w:rsid w:val="00DF0B6E"/>
    <w:rsid w:val="00DF15E0"/>
    <w:rsid w:val="00DF1C9B"/>
    <w:rsid w:val="00DF37A0"/>
    <w:rsid w:val="00DF6000"/>
    <w:rsid w:val="00DF7F38"/>
    <w:rsid w:val="00E002BB"/>
    <w:rsid w:val="00E040AD"/>
    <w:rsid w:val="00E05683"/>
    <w:rsid w:val="00E062CC"/>
    <w:rsid w:val="00E0724F"/>
    <w:rsid w:val="00E076E3"/>
    <w:rsid w:val="00E07FCC"/>
    <w:rsid w:val="00E110E7"/>
    <w:rsid w:val="00E11B20"/>
    <w:rsid w:val="00E130B1"/>
    <w:rsid w:val="00E13151"/>
    <w:rsid w:val="00E161E9"/>
    <w:rsid w:val="00E1691D"/>
    <w:rsid w:val="00E175D7"/>
    <w:rsid w:val="00E17FA2"/>
    <w:rsid w:val="00E17FBF"/>
    <w:rsid w:val="00E20056"/>
    <w:rsid w:val="00E2039A"/>
    <w:rsid w:val="00E22330"/>
    <w:rsid w:val="00E2377D"/>
    <w:rsid w:val="00E25372"/>
    <w:rsid w:val="00E25F87"/>
    <w:rsid w:val="00E30B5A"/>
    <w:rsid w:val="00E3123D"/>
    <w:rsid w:val="00E31461"/>
    <w:rsid w:val="00E31D43"/>
    <w:rsid w:val="00E32283"/>
    <w:rsid w:val="00E32608"/>
    <w:rsid w:val="00E3290B"/>
    <w:rsid w:val="00E3304A"/>
    <w:rsid w:val="00E34154"/>
    <w:rsid w:val="00E34188"/>
    <w:rsid w:val="00E345CD"/>
    <w:rsid w:val="00E34B6E"/>
    <w:rsid w:val="00E34CE0"/>
    <w:rsid w:val="00E35559"/>
    <w:rsid w:val="00E35659"/>
    <w:rsid w:val="00E35C36"/>
    <w:rsid w:val="00E3662E"/>
    <w:rsid w:val="00E3713B"/>
    <w:rsid w:val="00E3723A"/>
    <w:rsid w:val="00E37860"/>
    <w:rsid w:val="00E40427"/>
    <w:rsid w:val="00E422DB"/>
    <w:rsid w:val="00E42635"/>
    <w:rsid w:val="00E42728"/>
    <w:rsid w:val="00E446F1"/>
    <w:rsid w:val="00E4502B"/>
    <w:rsid w:val="00E45524"/>
    <w:rsid w:val="00E461A8"/>
    <w:rsid w:val="00E464E7"/>
    <w:rsid w:val="00E46886"/>
    <w:rsid w:val="00E46945"/>
    <w:rsid w:val="00E47565"/>
    <w:rsid w:val="00E47AEF"/>
    <w:rsid w:val="00E51B07"/>
    <w:rsid w:val="00E53B75"/>
    <w:rsid w:val="00E54E3B"/>
    <w:rsid w:val="00E55281"/>
    <w:rsid w:val="00E5553A"/>
    <w:rsid w:val="00E57565"/>
    <w:rsid w:val="00E60102"/>
    <w:rsid w:val="00E61FA8"/>
    <w:rsid w:val="00E63838"/>
    <w:rsid w:val="00E64434"/>
    <w:rsid w:val="00E6481B"/>
    <w:rsid w:val="00E650CE"/>
    <w:rsid w:val="00E66A35"/>
    <w:rsid w:val="00E66B02"/>
    <w:rsid w:val="00E66F9D"/>
    <w:rsid w:val="00E67907"/>
    <w:rsid w:val="00E67C51"/>
    <w:rsid w:val="00E72EFC"/>
    <w:rsid w:val="00E734C4"/>
    <w:rsid w:val="00E736F3"/>
    <w:rsid w:val="00E73EC2"/>
    <w:rsid w:val="00E74FF5"/>
    <w:rsid w:val="00E75374"/>
    <w:rsid w:val="00E758EC"/>
    <w:rsid w:val="00E773AC"/>
    <w:rsid w:val="00E80F00"/>
    <w:rsid w:val="00E816D3"/>
    <w:rsid w:val="00E82289"/>
    <w:rsid w:val="00E8234C"/>
    <w:rsid w:val="00E82F43"/>
    <w:rsid w:val="00E83AA9"/>
    <w:rsid w:val="00E84C89"/>
    <w:rsid w:val="00E85928"/>
    <w:rsid w:val="00E85D35"/>
    <w:rsid w:val="00E86EC4"/>
    <w:rsid w:val="00E87822"/>
    <w:rsid w:val="00E90395"/>
    <w:rsid w:val="00E90E49"/>
    <w:rsid w:val="00E917F9"/>
    <w:rsid w:val="00E924C4"/>
    <w:rsid w:val="00E9291C"/>
    <w:rsid w:val="00E92920"/>
    <w:rsid w:val="00E92B3C"/>
    <w:rsid w:val="00E93FFE"/>
    <w:rsid w:val="00E94F8A"/>
    <w:rsid w:val="00E95FBD"/>
    <w:rsid w:val="00EA4346"/>
    <w:rsid w:val="00EA52A8"/>
    <w:rsid w:val="00EA64D6"/>
    <w:rsid w:val="00EA72BF"/>
    <w:rsid w:val="00EA737C"/>
    <w:rsid w:val="00EA7A21"/>
    <w:rsid w:val="00EA7A41"/>
    <w:rsid w:val="00EA7BF3"/>
    <w:rsid w:val="00EB077B"/>
    <w:rsid w:val="00EB1264"/>
    <w:rsid w:val="00EB2BEB"/>
    <w:rsid w:val="00EB37F7"/>
    <w:rsid w:val="00EB4027"/>
    <w:rsid w:val="00EB4564"/>
    <w:rsid w:val="00EB4B6E"/>
    <w:rsid w:val="00EB4EA2"/>
    <w:rsid w:val="00EB7897"/>
    <w:rsid w:val="00EC02D2"/>
    <w:rsid w:val="00EC044D"/>
    <w:rsid w:val="00EC27C6"/>
    <w:rsid w:val="00EC4207"/>
    <w:rsid w:val="00EC4EB8"/>
    <w:rsid w:val="00EC4FE3"/>
    <w:rsid w:val="00EC5653"/>
    <w:rsid w:val="00EC60B5"/>
    <w:rsid w:val="00EC71CE"/>
    <w:rsid w:val="00EC73B4"/>
    <w:rsid w:val="00EC7756"/>
    <w:rsid w:val="00ED1006"/>
    <w:rsid w:val="00ED14B1"/>
    <w:rsid w:val="00ED16AD"/>
    <w:rsid w:val="00ED37C8"/>
    <w:rsid w:val="00ED7278"/>
    <w:rsid w:val="00EE0B9E"/>
    <w:rsid w:val="00EE0F1C"/>
    <w:rsid w:val="00EE4064"/>
    <w:rsid w:val="00EE413A"/>
    <w:rsid w:val="00EE6EC8"/>
    <w:rsid w:val="00EF18FE"/>
    <w:rsid w:val="00EF5787"/>
    <w:rsid w:val="00EF60D0"/>
    <w:rsid w:val="00EF63BA"/>
    <w:rsid w:val="00F02087"/>
    <w:rsid w:val="00F043D6"/>
    <w:rsid w:val="00F0528D"/>
    <w:rsid w:val="00F055DA"/>
    <w:rsid w:val="00F06C67"/>
    <w:rsid w:val="00F06DFD"/>
    <w:rsid w:val="00F071D1"/>
    <w:rsid w:val="00F07533"/>
    <w:rsid w:val="00F10629"/>
    <w:rsid w:val="00F109F1"/>
    <w:rsid w:val="00F10CC2"/>
    <w:rsid w:val="00F11772"/>
    <w:rsid w:val="00F12167"/>
    <w:rsid w:val="00F145A6"/>
    <w:rsid w:val="00F1486C"/>
    <w:rsid w:val="00F15FA5"/>
    <w:rsid w:val="00F17121"/>
    <w:rsid w:val="00F209B7"/>
    <w:rsid w:val="00F22323"/>
    <w:rsid w:val="00F2376F"/>
    <w:rsid w:val="00F243D8"/>
    <w:rsid w:val="00F252BE"/>
    <w:rsid w:val="00F26BBF"/>
    <w:rsid w:val="00F2729A"/>
    <w:rsid w:val="00F27314"/>
    <w:rsid w:val="00F30060"/>
    <w:rsid w:val="00F30828"/>
    <w:rsid w:val="00F30DB9"/>
    <w:rsid w:val="00F313D6"/>
    <w:rsid w:val="00F33261"/>
    <w:rsid w:val="00F36417"/>
    <w:rsid w:val="00F4036B"/>
    <w:rsid w:val="00F40F0C"/>
    <w:rsid w:val="00F42531"/>
    <w:rsid w:val="00F43740"/>
    <w:rsid w:val="00F43911"/>
    <w:rsid w:val="00F4617F"/>
    <w:rsid w:val="00F4766C"/>
    <w:rsid w:val="00F502A5"/>
    <w:rsid w:val="00F507D1"/>
    <w:rsid w:val="00F519CE"/>
    <w:rsid w:val="00F51ADA"/>
    <w:rsid w:val="00F52865"/>
    <w:rsid w:val="00F607C5"/>
    <w:rsid w:val="00F60DEA"/>
    <w:rsid w:val="00F6195A"/>
    <w:rsid w:val="00F62188"/>
    <w:rsid w:val="00F6302A"/>
    <w:rsid w:val="00F6364D"/>
    <w:rsid w:val="00F64C2B"/>
    <w:rsid w:val="00F651BE"/>
    <w:rsid w:val="00F66F70"/>
    <w:rsid w:val="00F6760B"/>
    <w:rsid w:val="00F67F53"/>
    <w:rsid w:val="00F703BE"/>
    <w:rsid w:val="00F707D6"/>
    <w:rsid w:val="00F70EA2"/>
    <w:rsid w:val="00F715BA"/>
    <w:rsid w:val="00F71F69"/>
    <w:rsid w:val="00F72052"/>
    <w:rsid w:val="00F72B72"/>
    <w:rsid w:val="00F732BF"/>
    <w:rsid w:val="00F74BB9"/>
    <w:rsid w:val="00F75582"/>
    <w:rsid w:val="00F75947"/>
    <w:rsid w:val="00F75A7F"/>
    <w:rsid w:val="00F76BD3"/>
    <w:rsid w:val="00F76EFA"/>
    <w:rsid w:val="00F804BE"/>
    <w:rsid w:val="00F817CE"/>
    <w:rsid w:val="00F82038"/>
    <w:rsid w:val="00F82236"/>
    <w:rsid w:val="00F82E35"/>
    <w:rsid w:val="00F8456C"/>
    <w:rsid w:val="00F85701"/>
    <w:rsid w:val="00F859D8"/>
    <w:rsid w:val="00F868F5"/>
    <w:rsid w:val="00F87E80"/>
    <w:rsid w:val="00F9056A"/>
    <w:rsid w:val="00F90EEA"/>
    <w:rsid w:val="00F90F8D"/>
    <w:rsid w:val="00F91E63"/>
    <w:rsid w:val="00F92782"/>
    <w:rsid w:val="00F92878"/>
    <w:rsid w:val="00F93AA9"/>
    <w:rsid w:val="00F9560B"/>
    <w:rsid w:val="00F96985"/>
    <w:rsid w:val="00F9724B"/>
    <w:rsid w:val="00F97838"/>
    <w:rsid w:val="00FA0C81"/>
    <w:rsid w:val="00FA1429"/>
    <w:rsid w:val="00FA1474"/>
    <w:rsid w:val="00FA2BB3"/>
    <w:rsid w:val="00FA3E53"/>
    <w:rsid w:val="00FA45A3"/>
    <w:rsid w:val="00FA7F0F"/>
    <w:rsid w:val="00FB2467"/>
    <w:rsid w:val="00FB2618"/>
    <w:rsid w:val="00FB3043"/>
    <w:rsid w:val="00FB4A25"/>
    <w:rsid w:val="00FB4C80"/>
    <w:rsid w:val="00FB5528"/>
    <w:rsid w:val="00FB5BE9"/>
    <w:rsid w:val="00FB6966"/>
    <w:rsid w:val="00FB6A6A"/>
    <w:rsid w:val="00FB7953"/>
    <w:rsid w:val="00FC24F9"/>
    <w:rsid w:val="00FC474B"/>
    <w:rsid w:val="00FC4AD0"/>
    <w:rsid w:val="00FC53CA"/>
    <w:rsid w:val="00FC6653"/>
    <w:rsid w:val="00FC6897"/>
    <w:rsid w:val="00FC7055"/>
    <w:rsid w:val="00FC7429"/>
    <w:rsid w:val="00FC798B"/>
    <w:rsid w:val="00FD05A1"/>
    <w:rsid w:val="00FD07F6"/>
    <w:rsid w:val="00FD1EC8"/>
    <w:rsid w:val="00FD2292"/>
    <w:rsid w:val="00FD3920"/>
    <w:rsid w:val="00FD3FB3"/>
    <w:rsid w:val="00FD47ED"/>
    <w:rsid w:val="00FD6CDB"/>
    <w:rsid w:val="00FD74DB"/>
    <w:rsid w:val="00FD7660"/>
    <w:rsid w:val="00FD7B23"/>
    <w:rsid w:val="00FE0655"/>
    <w:rsid w:val="00FE0D6D"/>
    <w:rsid w:val="00FE211F"/>
    <w:rsid w:val="00FE2365"/>
    <w:rsid w:val="00FE29E2"/>
    <w:rsid w:val="00FE2F0D"/>
    <w:rsid w:val="00FE39C7"/>
    <w:rsid w:val="00FE41BC"/>
    <w:rsid w:val="00FE4842"/>
    <w:rsid w:val="00FE4C7B"/>
    <w:rsid w:val="00FE56E4"/>
    <w:rsid w:val="00FE7336"/>
    <w:rsid w:val="00FE787C"/>
    <w:rsid w:val="00FE7B23"/>
    <w:rsid w:val="00FF2E06"/>
    <w:rsid w:val="00FF2F97"/>
    <w:rsid w:val="00FF3141"/>
    <w:rsid w:val="00FF335B"/>
    <w:rsid w:val="00FF45A5"/>
    <w:rsid w:val="00FF4F39"/>
    <w:rsid w:val="00FF5C1F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15193C0C-E34E-495C-8308-A15FD3A4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919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4CA9"/>
    <w:rPr>
      <w:rFonts w:ascii="Arial" w:hAnsi="Arial"/>
      <w:color w:val="FF000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94CA9"/>
    <w:rPr>
      <w:rFonts w:ascii="Arial" w:hAnsi="Arial"/>
      <w:lang w:val="en-GB"/>
    </w:rPr>
  </w:style>
  <w:style w:type="character" w:customStyle="1" w:styleId="TFChar">
    <w:name w:val="TF Char"/>
    <w:link w:val="TF"/>
    <w:rsid w:val="002B7FDF"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rsid w:val="002B7FDF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2B7FDF"/>
    <w:rPr>
      <w:rFonts w:ascii="Times New Roman" w:eastAsia="MS Mincho" w:hAnsi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5D547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D5474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5NUHHDQN7SK2-1476151046-30385</_dlc_DocId>
    <_dlc_DocIdUrl xmlns="f166a696-7b5b-4ccd-9f0c-ffde0cceec81">
      <Url>https://ericsson.sharepoint.com/sites/star/_layouts/15/DocIdRedir.aspx?ID=5NUHHDQN7SK2-1476151046-30385</Url>
      <Description>5NUHHDQN7SK2-1476151046-30385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7E8218-65DC-479F-93F5-A18A1529A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26ADE6-EEF6-4B52-AEE2-CC33B6B86FB0}">
  <ds:schemaRefs>
    <ds:schemaRef ds:uri="http://purl.org/dc/terms/"/>
    <ds:schemaRef ds:uri="d8762117-8292-4133-b1c7-eab5c6487cfd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611109f9-ed58-4498-a270-1fb2086a5321"/>
    <ds:schemaRef ds:uri="http://www.w3.org/XML/1998/namespace"/>
    <ds:schemaRef ds:uri="http://purl.org/dc/dcmitype/"/>
    <ds:schemaRef ds:uri="http://schemas.microsoft.com/sharepoint/v4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3E6902AD-7DB8-497D-8A4B-C874DC44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283</TotalTime>
  <Pages>2</Pages>
  <Words>813</Words>
  <Characters>5089</Characters>
  <Application>Microsoft Office Word</Application>
  <DocSecurity>0</DocSecurity>
  <Lines>113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cp:lastModifiedBy>Ericsson</cp:lastModifiedBy>
  <cp:revision>386</cp:revision>
  <cp:lastPrinted>2008-01-31T06:09:00Z</cp:lastPrinted>
  <dcterms:created xsi:type="dcterms:W3CDTF">2018-09-20T10:42:00Z</dcterms:created>
  <dcterms:modified xsi:type="dcterms:W3CDTF">2018-09-27T20:56:00Z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c6d42971-6c3c-469c-97f9-45e5a43af6a2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