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A8ABC" w14:textId="42112CF4" w:rsidR="007A4BF1" w:rsidRPr="005F3EB0" w:rsidRDefault="00D736C3" w:rsidP="00C951DE">
      <w:pPr>
        <w:pStyle w:val="a5"/>
        <w:tabs>
          <w:tab w:val="clear" w:pos="4536"/>
          <w:tab w:val="left" w:pos="1800"/>
        </w:tabs>
        <w:spacing w:afterLines="50" w:after="120" w:line="300" w:lineRule="atLeast"/>
        <w:ind w:left="1800" w:hanging="1800"/>
        <w:rPr>
          <w:rFonts w:eastAsiaTheme="minorEastAsia" w:cs="Arial"/>
          <w:sz w:val="22"/>
          <w:szCs w:val="22"/>
          <w:lang w:eastAsia="zh-CN"/>
        </w:rPr>
      </w:pPr>
      <w:r w:rsidRPr="00EE21ED">
        <w:rPr>
          <w:rFonts w:cs="Arial"/>
          <w:sz w:val="22"/>
          <w:szCs w:val="22"/>
        </w:rPr>
        <w:t xml:space="preserve">3GPP TSG-RAN WG2 </w:t>
      </w:r>
      <w:r w:rsidR="00224243">
        <w:rPr>
          <w:rFonts w:eastAsiaTheme="minorEastAsia" w:cs="Arial" w:hint="eastAsia"/>
          <w:sz w:val="22"/>
          <w:szCs w:val="22"/>
          <w:lang w:eastAsia="zh-CN"/>
        </w:rPr>
        <w:t>Meeting #10</w:t>
      </w:r>
      <w:r w:rsidR="000732F2">
        <w:rPr>
          <w:rFonts w:eastAsiaTheme="minorEastAsia" w:cs="Arial"/>
          <w:sz w:val="22"/>
          <w:szCs w:val="22"/>
          <w:lang w:eastAsia="zh-CN"/>
        </w:rPr>
        <w:t>2</w:t>
      </w:r>
      <w:r w:rsidRPr="00EE21ED">
        <w:rPr>
          <w:rFonts w:cs="Arial"/>
          <w:sz w:val="22"/>
          <w:szCs w:val="22"/>
        </w:rPr>
        <w:t>                                           </w:t>
      </w:r>
      <w:r w:rsidR="00680CE1">
        <w:rPr>
          <w:rFonts w:cs="Arial"/>
          <w:sz w:val="22"/>
          <w:szCs w:val="22"/>
        </w:rPr>
        <w:tab/>
        <w:t xml:space="preserve"> </w:t>
      </w:r>
      <w:bookmarkStart w:id="0" w:name="_GoBack"/>
      <w:bookmarkEnd w:id="0"/>
      <w:r w:rsidRPr="00EE21ED">
        <w:rPr>
          <w:rFonts w:cs="Arial"/>
          <w:sz w:val="22"/>
          <w:szCs w:val="22"/>
        </w:rPr>
        <w:t>   </w:t>
      </w:r>
      <w:r w:rsidR="00680CE1">
        <w:rPr>
          <w:rFonts w:cs="Arial"/>
          <w:sz w:val="22"/>
          <w:szCs w:val="22"/>
        </w:rPr>
        <w:t>R2-1808655</w:t>
      </w:r>
    </w:p>
    <w:p w14:paraId="08D54786" w14:textId="03BB02AB" w:rsidR="007A4BF1" w:rsidRDefault="000732F2" w:rsidP="00C951DE">
      <w:pPr>
        <w:pStyle w:val="a5"/>
        <w:tabs>
          <w:tab w:val="clear" w:pos="4536"/>
          <w:tab w:val="left" w:pos="1800"/>
        </w:tabs>
        <w:spacing w:afterLines="50" w:after="120" w:line="300" w:lineRule="atLeast"/>
        <w:ind w:left="1800" w:hanging="1800"/>
        <w:rPr>
          <w:rFonts w:eastAsiaTheme="minorEastAsia" w:cs="Arial"/>
          <w:sz w:val="22"/>
          <w:szCs w:val="22"/>
          <w:lang w:eastAsia="zh-CN"/>
        </w:rPr>
      </w:pPr>
      <w:r w:rsidRPr="000732F2">
        <w:rPr>
          <w:rFonts w:eastAsiaTheme="minorEastAsia" w:cs="Arial"/>
          <w:sz w:val="22"/>
          <w:szCs w:val="22"/>
          <w:lang w:eastAsia="zh-CN"/>
        </w:rPr>
        <w:t>Busan, Korea, 21st - 25th May 2018</w:t>
      </w:r>
    </w:p>
    <w:p w14:paraId="386204D5" w14:textId="77777777" w:rsidR="000732F2" w:rsidRDefault="000732F2" w:rsidP="00C951DE">
      <w:pPr>
        <w:pStyle w:val="a5"/>
        <w:tabs>
          <w:tab w:val="clear" w:pos="4536"/>
          <w:tab w:val="left" w:pos="1800"/>
        </w:tabs>
        <w:spacing w:afterLines="50" w:after="120" w:line="300" w:lineRule="atLeast"/>
        <w:ind w:left="1800" w:hanging="1800"/>
        <w:rPr>
          <w:rFonts w:cs="Arial"/>
          <w:sz w:val="22"/>
          <w:szCs w:val="22"/>
        </w:rPr>
      </w:pPr>
    </w:p>
    <w:p w14:paraId="7C61BA2C" w14:textId="4E72CA37" w:rsidR="007A4BF1" w:rsidRDefault="00B87FBC" w:rsidP="00C951DE">
      <w:pPr>
        <w:pStyle w:val="a5"/>
        <w:tabs>
          <w:tab w:val="clear" w:pos="4536"/>
          <w:tab w:val="left" w:pos="1800"/>
        </w:tabs>
        <w:spacing w:afterLines="50" w:after="12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2E4F94">
        <w:rPr>
          <w:rFonts w:eastAsiaTheme="minorEastAsia" w:cs="Arial" w:hint="eastAsia"/>
          <w:sz w:val="22"/>
          <w:szCs w:val="22"/>
          <w:lang w:eastAsia="zh-CN"/>
        </w:rPr>
        <w:t>10.</w:t>
      </w:r>
      <w:r w:rsidR="00C951DE">
        <w:rPr>
          <w:rFonts w:eastAsiaTheme="minorEastAsia" w:cs="Arial" w:hint="eastAsia"/>
          <w:sz w:val="22"/>
          <w:szCs w:val="22"/>
          <w:lang w:eastAsia="zh-CN"/>
        </w:rPr>
        <w:t>4</w:t>
      </w:r>
      <w:r w:rsidR="00224243">
        <w:rPr>
          <w:rFonts w:eastAsiaTheme="minorEastAsia" w:cs="Arial" w:hint="eastAsia"/>
          <w:sz w:val="22"/>
          <w:szCs w:val="22"/>
          <w:lang w:eastAsia="zh-CN"/>
        </w:rPr>
        <w:t>.</w:t>
      </w:r>
      <w:r w:rsidR="00C951DE">
        <w:rPr>
          <w:rFonts w:eastAsiaTheme="minorEastAsia" w:cs="Arial" w:hint="eastAsia"/>
          <w:sz w:val="22"/>
          <w:szCs w:val="22"/>
          <w:lang w:eastAsia="zh-CN"/>
        </w:rPr>
        <w:t>5</w:t>
      </w:r>
      <w:r w:rsidR="00224243">
        <w:rPr>
          <w:rFonts w:eastAsiaTheme="minorEastAsia" w:cs="Arial" w:hint="eastAsia"/>
          <w:sz w:val="22"/>
          <w:szCs w:val="22"/>
          <w:lang w:eastAsia="zh-CN"/>
        </w:rPr>
        <w:t>.</w:t>
      </w:r>
      <w:r w:rsidR="00C951DE">
        <w:rPr>
          <w:rFonts w:eastAsiaTheme="minorEastAsia" w:cs="Arial" w:hint="eastAsia"/>
          <w:sz w:val="22"/>
          <w:szCs w:val="22"/>
          <w:lang w:eastAsia="zh-CN"/>
        </w:rPr>
        <w:t>2</w:t>
      </w:r>
    </w:p>
    <w:p w14:paraId="7B7B450A" w14:textId="77777777" w:rsidR="008561CF" w:rsidRPr="008561CF" w:rsidRDefault="008561CF" w:rsidP="008561CF">
      <w:pPr>
        <w:pStyle w:val="a5"/>
        <w:tabs>
          <w:tab w:val="left" w:pos="1800"/>
        </w:tabs>
        <w:spacing w:afterLines="50" w:after="120" w:line="300" w:lineRule="atLeast"/>
        <w:ind w:left="1800" w:hanging="1800"/>
        <w:rPr>
          <w:rFonts w:eastAsiaTheme="minorEastAsia" w:cs="Arial"/>
          <w:sz w:val="22"/>
          <w:szCs w:val="22"/>
          <w:lang w:eastAsia="zh-CN"/>
        </w:rPr>
      </w:pPr>
      <w:r w:rsidRPr="008561CF">
        <w:rPr>
          <w:rFonts w:eastAsiaTheme="minorEastAsia" w:cs="Arial"/>
          <w:sz w:val="22"/>
          <w:szCs w:val="22"/>
          <w:lang w:eastAsia="zh-CN"/>
        </w:rPr>
        <w:t>Source:</w:t>
      </w:r>
      <w:r w:rsidRPr="008561CF">
        <w:rPr>
          <w:rFonts w:eastAsiaTheme="minorEastAsia" w:cs="Arial"/>
          <w:sz w:val="22"/>
          <w:szCs w:val="22"/>
          <w:lang w:eastAsia="zh-CN"/>
        </w:rPr>
        <w:tab/>
        <w:t>ASTRI, TCL</w:t>
      </w:r>
    </w:p>
    <w:p w14:paraId="24C47015" w14:textId="43148359" w:rsidR="008561CF" w:rsidRDefault="008561CF" w:rsidP="008561CF">
      <w:pPr>
        <w:pStyle w:val="a5"/>
        <w:tabs>
          <w:tab w:val="clear" w:pos="4536"/>
          <w:tab w:val="left" w:pos="1800"/>
        </w:tabs>
        <w:spacing w:afterLines="50" w:after="120" w:line="300" w:lineRule="atLeast"/>
        <w:ind w:left="1800" w:hanging="1800"/>
        <w:rPr>
          <w:rFonts w:eastAsiaTheme="minorEastAsia" w:cs="Arial"/>
          <w:sz w:val="22"/>
          <w:szCs w:val="22"/>
          <w:lang w:eastAsia="zh-CN"/>
        </w:rPr>
      </w:pPr>
      <w:r w:rsidRPr="008561CF">
        <w:rPr>
          <w:rFonts w:eastAsiaTheme="minorEastAsia" w:cs="Arial"/>
          <w:sz w:val="22"/>
          <w:szCs w:val="22"/>
          <w:lang w:eastAsia="zh-CN"/>
        </w:rPr>
        <w:t>Title:</w:t>
      </w:r>
      <w:r w:rsidRPr="008561CF">
        <w:rPr>
          <w:rFonts w:eastAsiaTheme="minorEastAsia" w:cs="Arial"/>
          <w:sz w:val="22"/>
          <w:szCs w:val="22"/>
          <w:lang w:eastAsia="zh-CN"/>
        </w:rPr>
        <w:tab/>
        <w:t>Two-Stage Cell Reselection Mechanism for UEs in RRC_INACTIVE</w:t>
      </w:r>
    </w:p>
    <w:p w14:paraId="4C301D39" w14:textId="1F8CABEB" w:rsidR="007A4BF1" w:rsidRDefault="00B87FBC" w:rsidP="00C951DE">
      <w:pPr>
        <w:pStyle w:val="a5"/>
        <w:tabs>
          <w:tab w:val="clear" w:pos="4536"/>
          <w:tab w:val="left" w:pos="1800"/>
        </w:tabs>
        <w:spacing w:afterLines="50" w:after="12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E21ED">
        <w:rPr>
          <w:rFonts w:cs="Arial"/>
          <w:sz w:val="22"/>
          <w:szCs w:val="22"/>
        </w:rPr>
        <w:t>n</w:t>
      </w:r>
    </w:p>
    <w:p w14:paraId="6CDDFBA1" w14:textId="77777777" w:rsidR="00B87FBC" w:rsidRPr="006C2B57" w:rsidRDefault="00B87FBC" w:rsidP="000909F5">
      <w:pPr>
        <w:pBdr>
          <w:bottom w:val="single" w:sz="4" w:space="1" w:color="auto"/>
        </w:pBdr>
        <w:tabs>
          <w:tab w:val="left" w:pos="2552"/>
        </w:tabs>
        <w:jc w:val="both"/>
        <w:rPr>
          <w:sz w:val="22"/>
          <w:szCs w:val="22"/>
        </w:rPr>
      </w:pPr>
    </w:p>
    <w:p w14:paraId="1B0B4D38" w14:textId="00F9985F" w:rsidR="00B87FBC" w:rsidRPr="00D62F40" w:rsidRDefault="00BE38BD" w:rsidP="00FE598D">
      <w:pPr>
        <w:pStyle w:val="1"/>
        <w:numPr>
          <w:ilvl w:val="0"/>
          <w:numId w:val="19"/>
        </w:numPr>
        <w:spacing w:after="180"/>
        <w:jc w:val="both"/>
        <w:rPr>
          <w:szCs w:val="28"/>
        </w:rPr>
      </w:pPr>
      <w:r w:rsidRPr="00D62F40">
        <w:rPr>
          <w:szCs w:val="28"/>
        </w:rPr>
        <w:t>Introduction</w:t>
      </w:r>
    </w:p>
    <w:p w14:paraId="32C6399C" w14:textId="7C0ED45C" w:rsidR="004866C2" w:rsidRDefault="004866C2" w:rsidP="0005052D">
      <w:pPr>
        <w:spacing w:after="180"/>
        <w:rPr>
          <w:rFonts w:eastAsia="等线"/>
          <w:szCs w:val="20"/>
          <w:lang w:eastAsia="zh-CN"/>
        </w:rPr>
      </w:pPr>
      <w:bookmarkStart w:id="3" w:name="_Hlk513641271"/>
      <w:r w:rsidRPr="00816843">
        <w:rPr>
          <w:rFonts w:eastAsia="等线" w:hint="eastAsia"/>
          <w:szCs w:val="20"/>
          <w:lang w:eastAsia="zh-CN"/>
        </w:rPr>
        <w:t>I</w:t>
      </w:r>
      <w:r w:rsidRPr="00816843">
        <w:rPr>
          <w:rFonts w:eastAsia="等线"/>
          <w:szCs w:val="20"/>
          <w:lang w:eastAsia="zh-CN"/>
        </w:rPr>
        <w:t xml:space="preserve">n RAN2 NR Ad-hoc 1801, </w:t>
      </w:r>
      <w:r w:rsidR="00A02EBC">
        <w:rPr>
          <w:rFonts w:eastAsia="等线"/>
          <w:szCs w:val="20"/>
          <w:lang w:eastAsia="zh-CN"/>
        </w:rPr>
        <w:t>s</w:t>
      </w:r>
      <w:r w:rsidR="00A02EBC" w:rsidRPr="0005052D">
        <w:rPr>
          <w:rFonts w:eastAsia="等线"/>
          <w:szCs w:val="20"/>
          <w:lang w:eastAsia="zh-CN"/>
        </w:rPr>
        <w:t>election</w:t>
      </w:r>
      <w:r w:rsidR="0005052D" w:rsidRPr="0005052D">
        <w:rPr>
          <w:rFonts w:eastAsia="等线"/>
          <w:szCs w:val="20"/>
          <w:lang w:eastAsia="zh-CN"/>
        </w:rPr>
        <w:t xml:space="preserve">/reselection rules </w:t>
      </w:r>
      <w:r w:rsidR="0005052D">
        <w:rPr>
          <w:rFonts w:eastAsia="等线"/>
          <w:szCs w:val="20"/>
          <w:lang w:eastAsia="zh-CN"/>
        </w:rPr>
        <w:t>were</w:t>
      </w:r>
      <w:r>
        <w:rPr>
          <w:rFonts w:eastAsia="等线"/>
          <w:szCs w:val="20"/>
          <w:lang w:eastAsia="zh-CN"/>
        </w:rPr>
        <w:t xml:space="preserve"> widely discussed</w:t>
      </w:r>
      <w:r w:rsidR="0005052D">
        <w:rPr>
          <w:rFonts w:eastAsia="等线"/>
          <w:szCs w:val="20"/>
          <w:lang w:eastAsia="zh-CN"/>
        </w:rPr>
        <w:t>,</w:t>
      </w:r>
      <w:r>
        <w:rPr>
          <w:rFonts w:eastAsia="等线"/>
          <w:szCs w:val="20"/>
          <w:lang w:eastAsia="zh-CN"/>
        </w:rPr>
        <w:t xml:space="preserve"> and</w:t>
      </w:r>
      <w:r w:rsidR="0005052D">
        <w:rPr>
          <w:rFonts w:eastAsia="等线"/>
          <w:szCs w:val="20"/>
          <w:lang w:eastAsia="zh-CN"/>
        </w:rPr>
        <w:t xml:space="preserve"> there are</w:t>
      </w:r>
      <w:r>
        <w:rPr>
          <w:rFonts w:eastAsia="等线"/>
          <w:szCs w:val="20"/>
          <w:lang w:eastAsia="zh-CN"/>
        </w:rPr>
        <w:t xml:space="preserve"> </w:t>
      </w:r>
      <w:r w:rsidR="0005052D">
        <w:rPr>
          <w:rFonts w:eastAsia="等线"/>
          <w:szCs w:val="20"/>
          <w:lang w:eastAsia="zh-CN"/>
        </w:rPr>
        <w:t xml:space="preserve">some agreements are made, which are listed in the following: </w:t>
      </w:r>
    </w:p>
    <w:p w14:paraId="6FA9F78A" w14:textId="77777777" w:rsidR="00727412" w:rsidRDefault="00727412" w:rsidP="00727412">
      <w:pPr>
        <w:pStyle w:val="Doc-text2"/>
        <w:pBdr>
          <w:top w:val="single" w:sz="4" w:space="1" w:color="auto"/>
          <w:left w:val="single" w:sz="4" w:space="4" w:color="auto"/>
          <w:bottom w:val="single" w:sz="4" w:space="1" w:color="auto"/>
          <w:right w:val="single" w:sz="4" w:space="4" w:color="auto"/>
        </w:pBdr>
      </w:pPr>
      <w:r>
        <w:t>Agreements for idle and inactive mode:</w:t>
      </w:r>
    </w:p>
    <w:p w14:paraId="668A667C" w14:textId="77777777" w:rsidR="00727412" w:rsidRPr="001F2198" w:rsidRDefault="00727412" w:rsidP="00727412">
      <w:pPr>
        <w:pStyle w:val="Doc-text2"/>
        <w:pBdr>
          <w:top w:val="single" w:sz="4" w:space="1" w:color="auto"/>
          <w:left w:val="single" w:sz="4" w:space="4" w:color="auto"/>
          <w:bottom w:val="single" w:sz="4" w:space="1" w:color="auto"/>
          <w:right w:val="single" w:sz="4" w:space="4" w:color="auto"/>
        </w:pBdr>
      </w:pPr>
      <w:r w:rsidRPr="00901FA1">
        <w:t>1</w:t>
      </w:r>
      <w:r>
        <w:rPr>
          <w:b/>
        </w:rPr>
        <w:tab/>
      </w:r>
      <w:r w:rsidRPr="001F2198">
        <w:t>Take cell suitability, acceptability, barred and reserved cell definitions fr</w:t>
      </w:r>
      <w:r>
        <w:t>om LTE as baseline for NR.</w:t>
      </w:r>
    </w:p>
    <w:p w14:paraId="668A9EE7" w14:textId="77777777" w:rsidR="00727412" w:rsidRPr="001F2198" w:rsidRDefault="00727412" w:rsidP="00727412">
      <w:pPr>
        <w:pStyle w:val="Doc-text2"/>
        <w:pBdr>
          <w:top w:val="single" w:sz="4" w:space="1" w:color="auto"/>
          <w:left w:val="single" w:sz="4" w:space="4" w:color="auto"/>
          <w:bottom w:val="single" w:sz="4" w:space="1" w:color="auto"/>
          <w:right w:val="single" w:sz="4" w:space="4" w:color="auto"/>
        </w:pBdr>
        <w:rPr>
          <w:lang w:val="en-US"/>
        </w:rPr>
      </w:pPr>
      <w:r>
        <w:t>2</w:t>
      </w:r>
      <w:r>
        <w:tab/>
      </w:r>
      <w:r w:rsidRPr="001F2198">
        <w:rPr>
          <w:lang w:val="en-US"/>
        </w:rPr>
        <w:t xml:space="preserve">Cell selection </w:t>
      </w:r>
      <w:proofErr w:type="gramStart"/>
      <w:r w:rsidRPr="001F2198">
        <w:rPr>
          <w:lang w:val="en-US"/>
        </w:rPr>
        <w:t>criterion</w:t>
      </w:r>
      <w:proofErr w:type="gramEnd"/>
      <w:r w:rsidRPr="001F2198">
        <w:rPr>
          <w:lang w:val="en-US"/>
        </w:rPr>
        <w:t xml:space="preserve"> (S criterion) is applied to cell selection and reselection. </w:t>
      </w:r>
    </w:p>
    <w:p w14:paraId="6EFEE76C" w14:textId="77777777" w:rsidR="00727412" w:rsidRDefault="00727412" w:rsidP="00727412">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1F2198">
        <w:rPr>
          <w:lang w:val="en-US"/>
        </w:rPr>
        <w:t xml:space="preserve"> Both RSRP and RSRQ are considered in S criterion. </w:t>
      </w:r>
    </w:p>
    <w:p w14:paraId="4400FC77" w14:textId="77777777" w:rsidR="00727412" w:rsidRDefault="00727412" w:rsidP="00727412">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From RAN2 perspective c</w:t>
      </w:r>
      <w:r w:rsidRPr="001F2198">
        <w:rPr>
          <w:lang w:val="en-US"/>
        </w:rPr>
        <w:t xml:space="preserve">ompensation </w:t>
      </w:r>
      <w:r>
        <w:rPr>
          <w:lang w:val="en-US"/>
        </w:rPr>
        <w:t>parameter(s) is needed</w:t>
      </w:r>
      <w:r w:rsidRPr="001F2198">
        <w:rPr>
          <w:lang w:val="en-US"/>
        </w:rPr>
        <w:t xml:space="preserve"> to S criterion.</w:t>
      </w:r>
      <w:r>
        <w:rPr>
          <w:lang w:val="en-US"/>
        </w:rPr>
        <w:t xml:space="preserve"> Details can be FFS and depending on the input from RAN1/4. Send LS to RAN1/4 to identify the use cases.</w:t>
      </w:r>
    </w:p>
    <w:p w14:paraId="74E24029" w14:textId="77777777" w:rsidR="00727412" w:rsidRDefault="00727412" w:rsidP="00727412">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1F2198">
        <w:rPr>
          <w:lang w:val="en-US"/>
        </w:rPr>
        <w:t>Parameters to check S criterion is broadcasted via system information</w:t>
      </w:r>
      <w:r>
        <w:rPr>
          <w:lang w:val="en-US"/>
        </w:rPr>
        <w:t xml:space="preserve"> for neighbor cells and via RMSI for serving cell.</w:t>
      </w:r>
    </w:p>
    <w:p w14:paraId="26C46A6B" w14:textId="77777777" w:rsidR="00727412" w:rsidRDefault="00727412" w:rsidP="00727412">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Pr="001F2198">
        <w:rPr>
          <w:lang w:val="en-US"/>
        </w:rPr>
        <w:t xml:space="preserve">Cell </w:t>
      </w:r>
      <w:proofErr w:type="gramStart"/>
      <w:r w:rsidRPr="001F2198">
        <w:rPr>
          <w:lang w:val="en-US"/>
        </w:rPr>
        <w:t>reselection</w:t>
      </w:r>
      <w:proofErr w:type="gramEnd"/>
      <w:r>
        <w:rPr>
          <w:lang w:val="en-US"/>
        </w:rPr>
        <w:t xml:space="preserve"> for intra frequency case and equal priority inter frequency case, </w:t>
      </w:r>
      <w:r w:rsidRPr="001F2198">
        <w:rPr>
          <w:lang w:val="en-US"/>
        </w:rPr>
        <w:t xml:space="preserve">criterion (R criterion) is applied to cell reselection. </w:t>
      </w:r>
    </w:p>
    <w:p w14:paraId="583358B8" w14:textId="77777777" w:rsidR="00727412" w:rsidRDefault="00727412" w:rsidP="00727412">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r>
      <w:proofErr w:type="spellStart"/>
      <w:r w:rsidRPr="001F2198">
        <w:rPr>
          <w:lang w:val="en-US"/>
        </w:rPr>
        <w:t>Qhyst</w:t>
      </w:r>
      <w:proofErr w:type="spellEnd"/>
      <w:r w:rsidRPr="001F2198">
        <w:rPr>
          <w:lang w:val="en-US"/>
        </w:rPr>
        <w:t xml:space="preserve"> and </w:t>
      </w:r>
      <w:proofErr w:type="spellStart"/>
      <w:r w:rsidRPr="001F2198">
        <w:rPr>
          <w:lang w:val="en-US"/>
        </w:rPr>
        <w:t>Qoffset</w:t>
      </w:r>
      <w:proofErr w:type="spellEnd"/>
      <w:r w:rsidRPr="001F2198">
        <w:rPr>
          <w:lang w:val="en-US"/>
        </w:rPr>
        <w:t xml:space="preserve"> (including both cell specific and carrier specific one) can be applied to R criterion.</w:t>
      </w:r>
    </w:p>
    <w:p w14:paraId="44DF807B" w14:textId="77777777" w:rsidR="00727412" w:rsidRDefault="00727412" w:rsidP="00727412">
      <w:pPr>
        <w:pStyle w:val="Doc-text2"/>
        <w:pBdr>
          <w:top w:val="single" w:sz="4" w:space="1" w:color="auto"/>
          <w:left w:val="single" w:sz="4" w:space="4" w:color="auto"/>
          <w:bottom w:val="single" w:sz="4" w:space="1" w:color="auto"/>
          <w:right w:val="single" w:sz="4" w:space="4" w:color="auto"/>
        </w:pBdr>
        <w:rPr>
          <w:lang w:val="en-US"/>
        </w:rPr>
      </w:pPr>
      <w:r>
        <w:rPr>
          <w:lang w:val="en-US"/>
        </w:rPr>
        <w:t>8</w:t>
      </w:r>
      <w:r>
        <w:rPr>
          <w:lang w:val="en-US"/>
        </w:rPr>
        <w:tab/>
      </w:r>
      <w:r w:rsidRPr="001F2198">
        <w:rPr>
          <w:lang w:val="en-US"/>
        </w:rPr>
        <w:t>RSRP is applied to R criterion.</w:t>
      </w:r>
    </w:p>
    <w:p w14:paraId="4D50CF44" w14:textId="77777777" w:rsidR="00727412" w:rsidRPr="00121AB4" w:rsidRDefault="00727412" w:rsidP="00727412">
      <w:pPr>
        <w:pStyle w:val="Doc-text2"/>
        <w:pBdr>
          <w:top w:val="single" w:sz="4" w:space="1" w:color="auto"/>
          <w:left w:val="single" w:sz="4" w:space="4" w:color="auto"/>
          <w:bottom w:val="single" w:sz="4" w:space="1" w:color="auto"/>
          <w:right w:val="single" w:sz="4" w:space="4" w:color="auto"/>
        </w:pBdr>
      </w:pPr>
      <w:r>
        <w:rPr>
          <w:lang w:val="en-US"/>
        </w:rPr>
        <w:t>9</w:t>
      </w:r>
      <w:r>
        <w:rPr>
          <w:lang w:val="en-US"/>
        </w:rPr>
        <w:tab/>
        <w:t>W</w:t>
      </w:r>
      <w:r w:rsidRPr="001F2198">
        <w:rPr>
          <w:lang w:val="en-US"/>
        </w:rPr>
        <w:t>hen the highe</w:t>
      </w:r>
      <w:r>
        <w:rPr>
          <w:lang w:val="en-US"/>
        </w:rPr>
        <w:t xml:space="preserve">st ranked cell is not suitable, UE will </w:t>
      </w:r>
      <w:r w:rsidRPr="00AD1E18">
        <w:t xml:space="preserve">not consider this cell and other cells on the same frequency, as candidates for </w:t>
      </w:r>
      <w:r>
        <w:t xml:space="preserve">reselection for a maximum of </w:t>
      </w:r>
      <w:proofErr w:type="spellStart"/>
      <w:r>
        <w:t>xx</w:t>
      </w:r>
      <w:r w:rsidRPr="00AD1E18">
        <w:t>s</w:t>
      </w:r>
      <w:proofErr w:type="spellEnd"/>
      <w:r>
        <w:t xml:space="preserve"> unless if intra frequency reselection is allowed by </w:t>
      </w:r>
      <w:proofErr w:type="spellStart"/>
      <w:r>
        <w:t>gNB</w:t>
      </w:r>
      <w:proofErr w:type="spellEnd"/>
      <w:r>
        <w:t xml:space="preserve">, as in </w:t>
      </w:r>
      <w:r w:rsidRPr="00D34EED">
        <w:t>as 5.2.4.4 and 5.3.1, TS36.304</w:t>
      </w:r>
      <w:r>
        <w:t xml:space="preserve">. </w:t>
      </w:r>
      <w:r w:rsidRPr="00BC503D">
        <w:t>The value is FFS.</w:t>
      </w:r>
    </w:p>
    <w:p w14:paraId="302C42B7" w14:textId="77777777" w:rsidR="00727412" w:rsidRDefault="00727412" w:rsidP="00727412">
      <w:pPr>
        <w:pStyle w:val="Doc-text2"/>
        <w:pBdr>
          <w:top w:val="single" w:sz="4" w:space="1" w:color="auto"/>
          <w:left w:val="single" w:sz="4" w:space="4" w:color="auto"/>
          <w:bottom w:val="single" w:sz="4" w:space="1" w:color="auto"/>
          <w:right w:val="single" w:sz="4" w:space="4" w:color="auto"/>
        </w:pBdr>
        <w:rPr>
          <w:lang w:val="en-US"/>
        </w:rPr>
      </w:pPr>
      <w:r>
        <w:rPr>
          <w:lang w:val="en-US"/>
        </w:rPr>
        <w:t>10</w:t>
      </w:r>
      <w:r>
        <w:rPr>
          <w:lang w:val="en-US"/>
        </w:rPr>
        <w:tab/>
      </w:r>
      <w:r w:rsidRPr="001F2198">
        <w:rPr>
          <w:lang w:val="en-US"/>
        </w:rPr>
        <w:t xml:space="preserve"> </w:t>
      </w:r>
      <w:bookmarkStart w:id="4" w:name="OLE_LINK1"/>
      <w:r w:rsidRPr="001F2198">
        <w:rPr>
          <w:lang w:val="en-US"/>
        </w:rPr>
        <w:t xml:space="preserve">Dedicated and common reselection </w:t>
      </w:r>
      <w:proofErr w:type="gramStart"/>
      <w:r w:rsidRPr="001F2198">
        <w:rPr>
          <w:lang w:val="en-US"/>
        </w:rPr>
        <w:t>priority</w:t>
      </w:r>
      <w:proofErr w:type="gramEnd"/>
      <w:r w:rsidRPr="001F2198">
        <w:rPr>
          <w:lang w:val="en-US"/>
        </w:rPr>
        <w:t xml:space="preserve"> can be applied</w:t>
      </w:r>
      <w:r>
        <w:rPr>
          <w:lang w:val="en-US"/>
        </w:rPr>
        <w:t xml:space="preserve"> in idle</w:t>
      </w:r>
      <w:r w:rsidRPr="001F2198">
        <w:rPr>
          <w:lang w:val="en-US"/>
        </w:rPr>
        <w:t xml:space="preserve">. </w:t>
      </w:r>
      <w:r w:rsidRPr="009632D4">
        <w:rPr>
          <w:highlight w:val="yellow"/>
          <w:lang w:val="en-US"/>
        </w:rPr>
        <w:t>FFS whether the same priority for inactive mode.</w:t>
      </w:r>
    </w:p>
    <w:p w14:paraId="2D08263F" w14:textId="77777777" w:rsidR="00727412" w:rsidRDefault="00727412" w:rsidP="00727412">
      <w:pPr>
        <w:pStyle w:val="Doc-text2"/>
        <w:pBdr>
          <w:top w:val="single" w:sz="4" w:space="1" w:color="auto"/>
          <w:left w:val="single" w:sz="4" w:space="4" w:color="auto"/>
          <w:bottom w:val="single" w:sz="4" w:space="1" w:color="auto"/>
          <w:right w:val="single" w:sz="4" w:space="4" w:color="auto"/>
        </w:pBdr>
        <w:rPr>
          <w:lang w:val="en-US"/>
        </w:rPr>
      </w:pPr>
      <w:r>
        <w:rPr>
          <w:lang w:val="en-US"/>
        </w:rPr>
        <w:t>11</w:t>
      </w:r>
      <w:r>
        <w:rPr>
          <w:lang w:val="en-US"/>
        </w:rPr>
        <w:tab/>
      </w:r>
      <w:r w:rsidRPr="001F2198">
        <w:rPr>
          <w:lang w:val="en-US"/>
        </w:rPr>
        <w:t xml:space="preserve"> If dedicated reselection priority is assigned, it is used otherwise common reselection priority is applied. </w:t>
      </w:r>
    </w:p>
    <w:p w14:paraId="2CB00878" w14:textId="77777777" w:rsidR="00727412" w:rsidRPr="001F2198" w:rsidRDefault="00727412" w:rsidP="00727412">
      <w:pPr>
        <w:pStyle w:val="Doc-text2"/>
        <w:pBdr>
          <w:top w:val="single" w:sz="4" w:space="1" w:color="auto"/>
          <w:left w:val="single" w:sz="4" w:space="4" w:color="auto"/>
          <w:bottom w:val="single" w:sz="4" w:space="1" w:color="auto"/>
          <w:right w:val="single" w:sz="4" w:space="4" w:color="auto"/>
        </w:pBdr>
        <w:rPr>
          <w:lang w:val="en-US"/>
        </w:rPr>
      </w:pPr>
      <w:r>
        <w:rPr>
          <w:lang w:val="en-US"/>
        </w:rPr>
        <w:t>12</w:t>
      </w:r>
      <w:r>
        <w:rPr>
          <w:lang w:val="en-US"/>
        </w:rPr>
        <w:tab/>
      </w:r>
      <w:r w:rsidRPr="001F2198">
        <w:rPr>
          <w:lang w:val="en-US"/>
        </w:rPr>
        <w:t xml:space="preserve"> Same cell reselection process as LTE is applied for inter-F/RAT with the different reselection priority. </w:t>
      </w:r>
    </w:p>
    <w:bookmarkEnd w:id="4"/>
    <w:p w14:paraId="7841A54E" w14:textId="77777777" w:rsidR="00727412" w:rsidRDefault="00727412" w:rsidP="00727412">
      <w:pPr>
        <w:pStyle w:val="Doc-text2"/>
        <w:pBdr>
          <w:top w:val="single" w:sz="4" w:space="1" w:color="auto"/>
          <w:left w:val="single" w:sz="4" w:space="4" w:color="auto"/>
          <w:bottom w:val="single" w:sz="4" w:space="1" w:color="auto"/>
          <w:right w:val="single" w:sz="4" w:space="4" w:color="auto"/>
        </w:pBdr>
        <w:rPr>
          <w:lang w:val="en-US"/>
        </w:rPr>
      </w:pPr>
      <w:r w:rsidRPr="001F2198">
        <w:rPr>
          <w:lang w:val="en-US"/>
        </w:rPr>
        <w:t xml:space="preserve"> </w:t>
      </w:r>
      <w:r>
        <w:rPr>
          <w:lang w:val="en-US"/>
        </w:rPr>
        <w:t>13</w:t>
      </w:r>
      <w:r>
        <w:rPr>
          <w:lang w:val="en-US"/>
        </w:rPr>
        <w:tab/>
      </w:r>
      <w:r w:rsidRPr="001F2198">
        <w:rPr>
          <w:lang w:val="en-US"/>
        </w:rPr>
        <w:t xml:space="preserve"> Separate </w:t>
      </w:r>
      <w:proofErr w:type="gramStart"/>
      <w:r w:rsidRPr="001F2198">
        <w:rPr>
          <w:lang w:val="en-US"/>
        </w:rPr>
        <w:t>threshold</w:t>
      </w:r>
      <w:proofErr w:type="gramEnd"/>
      <w:r w:rsidRPr="001F2198">
        <w:rPr>
          <w:lang w:val="en-US"/>
        </w:rPr>
        <w:t xml:space="preserve"> to skip intra-F measurements and inter-F/RAT measurements to the same/lower reselection priority</w:t>
      </w:r>
      <w:r>
        <w:rPr>
          <w:lang w:val="en-US"/>
        </w:rPr>
        <w:t xml:space="preserve"> as in LTE </w:t>
      </w:r>
      <w:r w:rsidRPr="001F2198">
        <w:rPr>
          <w:lang w:val="en-US"/>
        </w:rPr>
        <w:t xml:space="preserve">is applied. </w:t>
      </w:r>
    </w:p>
    <w:p w14:paraId="40CB3ACD" w14:textId="2A149660" w:rsidR="0079722A" w:rsidRDefault="007F6438" w:rsidP="00727412">
      <w:pPr>
        <w:spacing w:before="180" w:after="180"/>
        <w:rPr>
          <w:rFonts w:eastAsia="等线"/>
          <w:szCs w:val="20"/>
          <w:lang w:eastAsia="zh-CN"/>
        </w:rPr>
      </w:pPr>
      <w:r>
        <w:rPr>
          <w:rFonts w:eastAsia="等线"/>
          <w:szCs w:val="20"/>
          <w:lang w:eastAsia="zh-CN"/>
        </w:rPr>
        <w:t xml:space="preserve">For a </w:t>
      </w:r>
      <w:r w:rsidR="00727412" w:rsidRPr="00727412">
        <w:rPr>
          <w:rFonts w:eastAsia="等线"/>
          <w:szCs w:val="20"/>
          <w:lang w:eastAsia="zh-CN"/>
        </w:rPr>
        <w:t>UE</w:t>
      </w:r>
      <w:r>
        <w:rPr>
          <w:rFonts w:eastAsia="等线"/>
          <w:szCs w:val="20"/>
          <w:lang w:eastAsia="zh-CN"/>
        </w:rPr>
        <w:t xml:space="preserve"> in RRC_INACTIVE</w:t>
      </w:r>
      <w:r w:rsidR="00727412" w:rsidRPr="00727412">
        <w:rPr>
          <w:rFonts w:eastAsia="等线"/>
          <w:szCs w:val="20"/>
          <w:lang w:eastAsia="zh-CN"/>
        </w:rPr>
        <w:t xml:space="preserve">, it </w:t>
      </w:r>
      <w:r w:rsidR="00F03665">
        <w:rPr>
          <w:rFonts w:eastAsia="等线"/>
          <w:szCs w:val="20"/>
          <w:lang w:eastAsia="zh-CN"/>
        </w:rPr>
        <w:t>is</w:t>
      </w:r>
      <w:r w:rsidR="00727412" w:rsidRPr="00727412">
        <w:rPr>
          <w:rFonts w:eastAsia="等线"/>
          <w:szCs w:val="20"/>
          <w:lang w:eastAsia="zh-CN"/>
        </w:rPr>
        <w:t xml:space="preserve"> configured with </w:t>
      </w:r>
      <w:r w:rsidR="000875C7" w:rsidRPr="000875C7">
        <w:rPr>
          <w:rFonts w:eastAsia="等线"/>
          <w:szCs w:val="20"/>
          <w:lang w:eastAsia="zh-CN"/>
        </w:rPr>
        <w:t>a RAN notification area (RNA) containing several cells</w:t>
      </w:r>
      <w:r w:rsidR="00727412" w:rsidRPr="00727412">
        <w:rPr>
          <w:rFonts w:eastAsia="等线"/>
          <w:szCs w:val="20"/>
          <w:lang w:eastAsia="zh-CN"/>
        </w:rPr>
        <w:t xml:space="preserve">. </w:t>
      </w:r>
      <w:r w:rsidR="0079722A">
        <w:rPr>
          <w:rFonts w:eastAsia="等线"/>
          <w:szCs w:val="20"/>
          <w:lang w:eastAsia="zh-CN"/>
        </w:rPr>
        <w:t>If the</w:t>
      </w:r>
      <w:r w:rsidR="00727412" w:rsidRPr="00727412">
        <w:rPr>
          <w:rFonts w:eastAsia="等线"/>
          <w:szCs w:val="20"/>
          <w:lang w:eastAsia="zh-CN"/>
        </w:rPr>
        <w:t xml:space="preserve"> UE</w:t>
      </w:r>
      <w:r w:rsidR="0079722A">
        <w:rPr>
          <w:rFonts w:eastAsia="等线"/>
          <w:szCs w:val="20"/>
          <w:lang w:eastAsia="zh-CN"/>
        </w:rPr>
        <w:t xml:space="preserve"> in RRC_INACTIVE</w:t>
      </w:r>
      <w:r w:rsidR="00727412" w:rsidRPr="00727412">
        <w:rPr>
          <w:rFonts w:eastAsia="等线"/>
          <w:szCs w:val="20"/>
          <w:lang w:eastAsia="zh-CN"/>
        </w:rPr>
        <w:t xml:space="preserve"> reselects</w:t>
      </w:r>
      <w:r w:rsidR="00A02EBC">
        <w:rPr>
          <w:rFonts w:eastAsia="等线"/>
          <w:szCs w:val="20"/>
          <w:lang w:eastAsia="zh-CN"/>
        </w:rPr>
        <w:t xml:space="preserve"> </w:t>
      </w:r>
      <w:r w:rsidR="00727412" w:rsidRPr="00727412">
        <w:rPr>
          <w:rFonts w:eastAsia="等线"/>
          <w:szCs w:val="20"/>
          <w:lang w:eastAsia="zh-CN"/>
        </w:rPr>
        <w:t xml:space="preserve">a new cell which does not belong to the configured RNA, </w:t>
      </w:r>
      <w:r w:rsidR="0079722A">
        <w:rPr>
          <w:rFonts w:eastAsia="等线"/>
          <w:szCs w:val="20"/>
          <w:lang w:eastAsia="zh-CN"/>
        </w:rPr>
        <w:t xml:space="preserve">the </w:t>
      </w:r>
      <w:r w:rsidR="0079722A" w:rsidRPr="0079722A">
        <w:rPr>
          <w:rFonts w:eastAsia="等线"/>
          <w:szCs w:val="20"/>
          <w:lang w:eastAsia="zh-CN"/>
        </w:rPr>
        <w:t>RAN-based location area update (RLAU)</w:t>
      </w:r>
      <w:r w:rsidR="0079722A">
        <w:rPr>
          <w:rFonts w:eastAsia="等线"/>
          <w:szCs w:val="20"/>
          <w:lang w:eastAsia="zh-CN"/>
        </w:rPr>
        <w:t xml:space="preserve"> will be triggered</w:t>
      </w:r>
      <w:r w:rsidR="00727412" w:rsidRPr="00727412">
        <w:rPr>
          <w:rFonts w:eastAsia="等线"/>
          <w:szCs w:val="20"/>
          <w:lang w:eastAsia="zh-CN"/>
        </w:rPr>
        <w:t>.</w:t>
      </w:r>
      <w:r w:rsidR="00FD12B7">
        <w:rPr>
          <w:rFonts w:eastAsia="等线"/>
          <w:szCs w:val="20"/>
          <w:lang w:eastAsia="zh-CN"/>
        </w:rPr>
        <w:t xml:space="preserve"> Moreover, if the UE in RRC_INACTIVE reselects a cell which does not support the </w:t>
      </w:r>
      <w:r w:rsidR="00D65750">
        <w:rPr>
          <w:rFonts w:eastAsia="等线"/>
          <w:szCs w:val="20"/>
          <w:lang w:eastAsia="zh-CN"/>
        </w:rPr>
        <w:t xml:space="preserve">RRC_INACTIVE </w:t>
      </w:r>
      <w:r w:rsidR="00FD12B7">
        <w:rPr>
          <w:rFonts w:eastAsia="等线"/>
          <w:szCs w:val="20"/>
          <w:lang w:eastAsia="zh-CN"/>
        </w:rPr>
        <w:t xml:space="preserve">state, the merits of </w:t>
      </w:r>
      <w:r w:rsidR="00D65750">
        <w:rPr>
          <w:rFonts w:eastAsia="等线"/>
          <w:szCs w:val="20"/>
          <w:lang w:eastAsia="zh-CN"/>
        </w:rPr>
        <w:t>RRC_INACTIVE</w:t>
      </w:r>
      <w:r w:rsidR="00FD12B7">
        <w:rPr>
          <w:rFonts w:eastAsia="等线"/>
          <w:szCs w:val="20"/>
          <w:lang w:eastAsia="zh-CN"/>
        </w:rPr>
        <w:t xml:space="preserve">, e.g., </w:t>
      </w:r>
      <w:r w:rsidR="00FD12B7" w:rsidRPr="00FD12B7">
        <w:rPr>
          <w:rFonts w:eastAsia="等线"/>
          <w:szCs w:val="20"/>
          <w:lang w:eastAsia="zh-CN"/>
        </w:rPr>
        <w:t>fast connection reestablishment for some of the UEs while keeping the UEs under a low power state</w:t>
      </w:r>
      <w:r w:rsidR="0086629C">
        <w:rPr>
          <w:rFonts w:eastAsia="等线"/>
          <w:szCs w:val="20"/>
          <w:lang w:eastAsia="zh-CN"/>
        </w:rPr>
        <w:t xml:space="preserve">, will not be kept. Therefore, in this document, we </w:t>
      </w:r>
      <w:r w:rsidR="00A312E5">
        <w:rPr>
          <w:rFonts w:eastAsia="等线"/>
          <w:szCs w:val="20"/>
          <w:lang w:eastAsia="zh-CN"/>
        </w:rPr>
        <w:t>will propose a two-stage cell reselection mechanism to keep the UE in RRC_INACTIVE as much as possible</w:t>
      </w:r>
      <w:r w:rsidR="00D76DC4">
        <w:rPr>
          <w:rFonts w:eastAsia="等线"/>
          <w:szCs w:val="20"/>
          <w:lang w:eastAsia="zh-CN"/>
        </w:rPr>
        <w:t xml:space="preserve">. </w:t>
      </w:r>
    </w:p>
    <w:p w14:paraId="3264847E" w14:textId="58C680A2" w:rsidR="005D68EB" w:rsidRDefault="00FB6FC9" w:rsidP="00FB6FC9">
      <w:pPr>
        <w:pStyle w:val="1"/>
        <w:keepLines/>
        <w:numPr>
          <w:ilvl w:val="0"/>
          <w:numId w:val="0"/>
        </w:numPr>
        <w:pBdr>
          <w:top w:val="single" w:sz="12" w:space="3" w:color="auto"/>
        </w:pBdr>
        <w:overflowPunct w:val="0"/>
        <w:autoSpaceDE w:val="0"/>
        <w:autoSpaceDN w:val="0"/>
        <w:adjustRightInd w:val="0"/>
        <w:spacing w:before="240" w:after="180"/>
        <w:ind w:left="567" w:hanging="567"/>
        <w:textAlignment w:val="baseline"/>
        <w:rPr>
          <w:szCs w:val="28"/>
        </w:rPr>
      </w:pPr>
      <w:r>
        <w:lastRenderedPageBreak/>
        <w:t xml:space="preserve">2. </w:t>
      </w:r>
      <w:r w:rsidR="00B81B31" w:rsidRPr="00E0579C">
        <w:rPr>
          <w:rFonts w:hint="eastAsia"/>
          <w:szCs w:val="28"/>
        </w:rPr>
        <w:t>Discussion</w:t>
      </w:r>
    </w:p>
    <w:p w14:paraId="24C79A86" w14:textId="62D13C1D" w:rsidR="00DF471A" w:rsidRPr="00DF471A" w:rsidRDefault="00DF471A" w:rsidP="00EB5B4A">
      <w:pPr>
        <w:pStyle w:val="1"/>
        <w:numPr>
          <w:ilvl w:val="0"/>
          <w:numId w:val="0"/>
        </w:numPr>
        <w:spacing w:after="180"/>
        <w:jc w:val="both"/>
        <w:rPr>
          <w:sz w:val="24"/>
          <w:szCs w:val="24"/>
        </w:rPr>
      </w:pPr>
      <w:bookmarkStart w:id="5" w:name="_Hlk513635097"/>
      <w:bookmarkEnd w:id="3"/>
      <w:r>
        <w:rPr>
          <w:sz w:val="24"/>
          <w:szCs w:val="24"/>
        </w:rPr>
        <w:t xml:space="preserve">2.1 </w:t>
      </w:r>
      <w:r w:rsidR="004D7ED7">
        <w:rPr>
          <w:sz w:val="24"/>
          <w:szCs w:val="24"/>
        </w:rPr>
        <w:t>Motivation</w:t>
      </w:r>
    </w:p>
    <w:bookmarkEnd w:id="5"/>
    <w:p w14:paraId="595F0715" w14:textId="13C5603A" w:rsidR="00E53C43" w:rsidRPr="00E53C43" w:rsidRDefault="009A537C" w:rsidP="00E41580">
      <w:pPr>
        <w:spacing w:after="180"/>
        <w:jc w:val="both"/>
        <w:rPr>
          <w:rFonts w:eastAsia="楷体_GB2312" w:cs="Arial Unicode MS"/>
          <w:szCs w:val="22"/>
        </w:rPr>
      </w:pPr>
      <w:r w:rsidRPr="002A5057">
        <w:rPr>
          <w:rFonts w:eastAsia="楷体_GB2312" w:cs="Arial Unicode MS"/>
          <w:szCs w:val="22"/>
        </w:rPr>
        <w:t>In</w:t>
      </w:r>
      <w:r>
        <w:rPr>
          <w:rFonts w:eastAsia="楷体_GB2312" w:cs="Arial Unicode MS"/>
          <w:szCs w:val="22"/>
        </w:rPr>
        <w:t xml:space="preserve"> </w:t>
      </w:r>
      <w:r w:rsidRPr="002A5057">
        <w:rPr>
          <w:rFonts w:eastAsia="楷体_GB2312" w:cs="Arial Unicode MS"/>
          <w:szCs w:val="22"/>
        </w:rPr>
        <w:t>NR discussion, an RRC_INAC</w:t>
      </w:r>
      <w:r>
        <w:rPr>
          <w:rFonts w:eastAsia="楷体_GB2312" w:cs="Arial Unicode MS"/>
          <w:szCs w:val="22"/>
        </w:rPr>
        <w:t xml:space="preserve">TIVE state, in which </w:t>
      </w:r>
      <w:bookmarkStart w:id="6" w:name="OLE_LINK71"/>
      <w:bookmarkStart w:id="7" w:name="OLE_LINK72"/>
      <w:r>
        <w:rPr>
          <w:rFonts w:eastAsia="楷体_GB2312" w:cs="Arial Unicode MS"/>
          <w:szCs w:val="22"/>
        </w:rPr>
        <w:t>UE keeps core network (CN) -</w:t>
      </w:r>
      <w:r>
        <w:t xml:space="preserve"> </w:t>
      </w:r>
      <w:r w:rsidRPr="00CE7A47">
        <w:rPr>
          <w:rFonts w:eastAsia="楷体_GB2312" w:cs="Arial Unicode MS"/>
          <w:szCs w:val="22"/>
        </w:rPr>
        <w:t>radio access network (</w:t>
      </w:r>
      <w:r>
        <w:rPr>
          <w:rFonts w:eastAsia="楷体_GB2312" w:cs="Arial Unicode MS"/>
          <w:szCs w:val="22"/>
        </w:rPr>
        <w:t>RAN)</w:t>
      </w:r>
      <w:r w:rsidRPr="002A5057">
        <w:rPr>
          <w:rFonts w:eastAsia="楷体_GB2312" w:cs="Arial Unicode MS"/>
          <w:szCs w:val="22"/>
        </w:rPr>
        <w:t xml:space="preserve"> connection but no</w:t>
      </w:r>
      <w:r>
        <w:rPr>
          <w:rFonts w:eastAsia="楷体_GB2312" w:cs="Arial Unicode MS"/>
          <w:szCs w:val="22"/>
        </w:rPr>
        <w:t xml:space="preserve"> </w:t>
      </w:r>
      <w:r w:rsidRPr="002A5057">
        <w:rPr>
          <w:rFonts w:eastAsia="楷体_GB2312" w:cs="Arial Unicode MS"/>
          <w:szCs w:val="22"/>
        </w:rPr>
        <w:t>RAN connection</w:t>
      </w:r>
      <w:r>
        <w:rPr>
          <w:rFonts w:eastAsia="楷体_GB2312" w:cs="Arial Unicode MS"/>
          <w:szCs w:val="22"/>
        </w:rPr>
        <w:t xml:space="preserve"> [</w:t>
      </w:r>
      <w:r w:rsidR="00475F64">
        <w:rPr>
          <w:rFonts w:eastAsia="楷体_GB2312" w:cs="Arial Unicode MS"/>
          <w:szCs w:val="22"/>
        </w:rPr>
        <w:t>3</w:t>
      </w:r>
      <w:r>
        <w:rPr>
          <w:rFonts w:eastAsia="楷体_GB2312" w:cs="Arial Unicode MS"/>
          <w:szCs w:val="22"/>
        </w:rPr>
        <w:t>]</w:t>
      </w:r>
      <w:r w:rsidRPr="002A5057">
        <w:rPr>
          <w:rFonts w:eastAsia="楷体_GB2312" w:cs="Arial Unicode MS"/>
          <w:szCs w:val="22"/>
        </w:rPr>
        <w:t xml:space="preserve">, </w:t>
      </w:r>
      <w:bookmarkEnd w:id="6"/>
      <w:bookmarkEnd w:id="7"/>
      <w:r w:rsidRPr="002A5057">
        <w:rPr>
          <w:rFonts w:eastAsia="楷体_GB2312" w:cs="Arial Unicode MS"/>
          <w:szCs w:val="22"/>
        </w:rPr>
        <w:t>is in</w:t>
      </w:r>
      <w:r>
        <w:rPr>
          <w:rFonts w:eastAsia="楷体_GB2312" w:cs="Arial Unicode MS"/>
          <w:szCs w:val="22"/>
        </w:rPr>
        <w:t xml:space="preserve">troduced. </w:t>
      </w:r>
      <w:r w:rsidR="00BC4A30" w:rsidRPr="00BC4A30">
        <w:rPr>
          <w:rFonts w:eastAsia="楷体_GB2312" w:cs="Arial Unicode MS"/>
          <w:szCs w:val="22"/>
        </w:rPr>
        <w:t xml:space="preserve">One of the main initiatives of introducing the </w:t>
      </w:r>
      <w:r w:rsidR="002A0747">
        <w:rPr>
          <w:rFonts w:eastAsia="楷体_GB2312" w:cs="Arial Unicode MS"/>
          <w:szCs w:val="22"/>
        </w:rPr>
        <w:t>RRC_INACTIVE state</w:t>
      </w:r>
      <w:r w:rsidR="00BC4A30" w:rsidRPr="00BC4A30">
        <w:rPr>
          <w:rFonts w:eastAsia="楷体_GB2312" w:cs="Arial Unicode MS"/>
          <w:szCs w:val="22"/>
        </w:rPr>
        <w:t xml:space="preserve"> is to enable the fast connection reestablishment for some of the UEs while keeping the UEs under a low power state.</w:t>
      </w:r>
      <w:r w:rsidR="005A403F">
        <w:rPr>
          <w:rFonts w:eastAsia="楷体_GB2312" w:cs="Arial Unicode MS"/>
          <w:szCs w:val="22"/>
        </w:rPr>
        <w:t xml:space="preserve"> Besides, </w:t>
      </w:r>
      <w:r w:rsidR="005A403F" w:rsidRPr="005A403F">
        <w:rPr>
          <w:rFonts w:eastAsia="楷体_GB2312" w:cs="Arial Unicode MS"/>
          <w:szCs w:val="22"/>
        </w:rPr>
        <w:t>to let the UE prefer staying in the inactive mode can reduce significant signaling overhead by reducing signaling overhead associated to RLAU and the state transition procedures</w:t>
      </w:r>
      <w:r w:rsidR="008D148A">
        <w:rPr>
          <w:rFonts w:eastAsia="楷体_GB2312" w:cs="Arial Unicode MS"/>
          <w:szCs w:val="22"/>
        </w:rPr>
        <w:t xml:space="preserve">. </w:t>
      </w:r>
      <w:r w:rsidR="0027010A">
        <w:rPr>
          <w:rFonts w:eastAsia="楷体_GB2312" w:cs="Arial Unicode MS"/>
          <w:szCs w:val="22"/>
        </w:rPr>
        <w:t>In particular,</w:t>
      </w:r>
      <w:r>
        <w:rPr>
          <w:rFonts w:eastAsia="楷体_GB2312" w:cs="Arial Unicode MS"/>
          <w:szCs w:val="22"/>
        </w:rPr>
        <w:t xml:space="preserve"> i</w:t>
      </w:r>
      <w:r w:rsidRPr="003D0855">
        <w:rPr>
          <w:rFonts w:eastAsia="楷体_GB2312" w:cs="Arial Unicode MS"/>
          <w:szCs w:val="22"/>
        </w:rPr>
        <w:t xml:space="preserve">f the UE reselects a cell outside the current RNA, e.g., Cell 5 or Cell 6 in Figure 1, it will have to perform </w:t>
      </w:r>
      <w:r>
        <w:rPr>
          <w:rFonts w:eastAsia="楷体_GB2312" w:cs="Arial Unicode MS"/>
          <w:szCs w:val="22"/>
        </w:rPr>
        <w:t>RLAU</w:t>
      </w:r>
      <w:bookmarkStart w:id="8" w:name="OLE_LINK9"/>
      <w:bookmarkStart w:id="9" w:name="OLE_LINK10"/>
      <w:r w:rsidR="003C4D77">
        <w:rPr>
          <w:rFonts w:eastAsia="楷体_GB2312" w:cs="Arial Unicode MS"/>
          <w:szCs w:val="22"/>
        </w:rPr>
        <w:t>, which</w:t>
      </w:r>
      <w:r>
        <w:rPr>
          <w:rFonts w:eastAsia="楷体_GB2312" w:cs="Arial Unicode MS"/>
          <w:szCs w:val="22"/>
        </w:rPr>
        <w:t xml:space="preserve"> involves several RRC signaling messages, and </w:t>
      </w:r>
      <w:r w:rsidRPr="00ED0E86">
        <w:rPr>
          <w:rFonts w:eastAsia="楷体_GB2312" w:cs="Arial Unicode MS"/>
          <w:szCs w:val="22"/>
        </w:rPr>
        <w:t xml:space="preserve">signaling between </w:t>
      </w:r>
      <w:proofErr w:type="spellStart"/>
      <w:r w:rsidRPr="00ED0E86">
        <w:rPr>
          <w:rFonts w:eastAsia="楷体_GB2312" w:cs="Arial Unicode MS"/>
          <w:szCs w:val="22"/>
        </w:rPr>
        <w:t>gNBs</w:t>
      </w:r>
      <w:proofErr w:type="spellEnd"/>
      <w:r w:rsidRPr="00ED0E86">
        <w:rPr>
          <w:rFonts w:eastAsia="楷体_GB2312" w:cs="Arial Unicode MS"/>
          <w:szCs w:val="22"/>
        </w:rPr>
        <w:t xml:space="preserve"> and</w:t>
      </w:r>
      <w:r>
        <w:rPr>
          <w:rFonts w:eastAsia="楷体_GB2312" w:cs="Arial Unicode MS"/>
          <w:szCs w:val="22"/>
        </w:rPr>
        <w:t xml:space="preserve"> signaling</w:t>
      </w:r>
      <w:r w:rsidRPr="00ED0E86">
        <w:rPr>
          <w:rFonts w:eastAsia="楷体_GB2312" w:cs="Arial Unicode MS"/>
          <w:szCs w:val="22"/>
        </w:rPr>
        <w:t xml:space="preserve"> between </w:t>
      </w:r>
      <w:proofErr w:type="spellStart"/>
      <w:r w:rsidRPr="00ED0E86">
        <w:rPr>
          <w:rFonts w:eastAsia="楷体_GB2312" w:cs="Arial Unicode MS"/>
          <w:szCs w:val="22"/>
        </w:rPr>
        <w:t>gNB</w:t>
      </w:r>
      <w:proofErr w:type="spellEnd"/>
      <w:r w:rsidRPr="00ED0E86">
        <w:rPr>
          <w:rFonts w:eastAsia="楷体_GB2312" w:cs="Arial Unicode MS"/>
          <w:szCs w:val="22"/>
        </w:rPr>
        <w:t xml:space="preserve"> and CN</w:t>
      </w:r>
      <w:bookmarkEnd w:id="8"/>
      <w:bookmarkEnd w:id="9"/>
      <w:r>
        <w:rPr>
          <w:rFonts w:eastAsia="楷体_GB2312" w:cs="Arial Unicode MS"/>
          <w:szCs w:val="22"/>
        </w:rPr>
        <w:t>, as shown in Figure 2</w:t>
      </w:r>
      <w:r w:rsidRPr="003D0855">
        <w:rPr>
          <w:rFonts w:eastAsia="楷体_GB2312" w:cs="Arial Unicode MS"/>
          <w:szCs w:val="22"/>
        </w:rPr>
        <w:t>.</w:t>
      </w:r>
      <w:r w:rsidR="00E41580">
        <w:rPr>
          <w:rFonts w:eastAsia="楷体_GB2312" w:cs="Arial Unicode MS"/>
          <w:szCs w:val="22"/>
        </w:rPr>
        <w:t xml:space="preserve"> Moreover, since</w:t>
      </w:r>
      <w:r w:rsidR="00E53C43" w:rsidRPr="00E53C43">
        <w:rPr>
          <w:rFonts w:eastAsia="楷体_GB2312" w:cs="Arial Unicode MS"/>
          <w:szCs w:val="22"/>
        </w:rPr>
        <w:t xml:space="preserve"> there was no decision on whether RRC_INACTIVE is mandatory or optional in NR [</w:t>
      </w:r>
      <w:r w:rsidR="00475F64">
        <w:rPr>
          <w:rFonts w:eastAsia="楷体_GB2312" w:cs="Arial Unicode MS"/>
          <w:szCs w:val="22"/>
        </w:rPr>
        <w:t>4</w:t>
      </w:r>
      <w:r w:rsidR="00E53C43" w:rsidRPr="00E53C43">
        <w:rPr>
          <w:rFonts w:eastAsia="楷体_GB2312" w:cs="Arial Unicode MS"/>
          <w:szCs w:val="22"/>
        </w:rPr>
        <w:t>], some cells may support the RRC_INACTIVE state, while some cells may not. If the UE in RRC_INACTIVE reselects a cell which does not support the RRC_INACTIVE state, the UE first enters the RRC_IDLE state in the target system. Then, the NAS level triggers the tracking area update (TAU) procedure, which in turn forces a UE to establish the RRC connection to transit and exchange the corresponding NAS messages. Once this procedure is finished, it is up to the network to assign the next RRC state to the UE [</w:t>
      </w:r>
      <w:r w:rsidR="00475F64">
        <w:rPr>
          <w:rFonts w:eastAsia="楷体_GB2312" w:cs="Arial Unicode MS"/>
          <w:szCs w:val="22"/>
        </w:rPr>
        <w:t>5</w:t>
      </w:r>
      <w:r w:rsidR="00E53C43" w:rsidRPr="00E53C43">
        <w:rPr>
          <w:rFonts w:eastAsia="楷体_GB2312" w:cs="Arial Unicode MS"/>
          <w:szCs w:val="22"/>
        </w:rPr>
        <w:t xml:space="preserve">].  We thus can see that if the cell reselection mechanism is not carefully designed, there will be </w:t>
      </w:r>
      <w:bookmarkStart w:id="10" w:name="OLE_LINK11"/>
      <w:bookmarkStart w:id="11" w:name="OLE_LINK12"/>
      <w:r w:rsidR="00E53C43" w:rsidRPr="00E53C43">
        <w:rPr>
          <w:rFonts w:eastAsia="楷体_GB2312" w:cs="Arial Unicode MS"/>
          <w:szCs w:val="22"/>
        </w:rPr>
        <w:t xml:space="preserve">complicated cell reselection procedures, causing significant signaling overhead among UE, RAN, and CN. </w:t>
      </w:r>
      <w:bookmarkEnd w:id="10"/>
      <w:bookmarkEnd w:id="11"/>
    </w:p>
    <w:p w14:paraId="05558465" w14:textId="28DBDF25" w:rsidR="00E91A15" w:rsidRDefault="00E91A15" w:rsidP="00E91A15">
      <w:pPr>
        <w:pStyle w:val="a0"/>
        <w:spacing w:after="180"/>
        <w:rPr>
          <w:rFonts w:eastAsiaTheme="minorEastAsia"/>
          <w:b/>
          <w:lang w:eastAsia="zh-CN"/>
        </w:rPr>
      </w:pPr>
      <w:r w:rsidRPr="00635C5A">
        <w:rPr>
          <w:rFonts w:eastAsiaTheme="minorEastAsia" w:hint="eastAsia"/>
          <w:b/>
          <w:lang w:eastAsia="zh-CN"/>
        </w:rPr>
        <w:t xml:space="preserve">Proposal 1: </w:t>
      </w:r>
      <w:bookmarkStart w:id="12" w:name="_Hlk513653469"/>
      <w:r w:rsidR="00C2775F">
        <w:rPr>
          <w:rFonts w:eastAsiaTheme="minorEastAsia"/>
          <w:b/>
          <w:lang w:eastAsia="zh-CN"/>
        </w:rPr>
        <w:t xml:space="preserve">A UE should be kept in the RRC_INACTIVE state during the cell selection/reselection procedure. </w:t>
      </w:r>
      <w:r>
        <w:rPr>
          <w:rFonts w:eastAsiaTheme="minorEastAsia"/>
          <w:b/>
          <w:lang w:eastAsia="zh-CN"/>
        </w:rPr>
        <w:t xml:space="preserve"> </w:t>
      </w:r>
    </w:p>
    <w:bookmarkEnd w:id="12"/>
    <w:p w14:paraId="65472AF5" w14:textId="77777777" w:rsidR="009A537C" w:rsidRDefault="009A537C" w:rsidP="009A537C">
      <w:pPr>
        <w:jc w:val="both"/>
        <w:rPr>
          <w:rFonts w:eastAsia="楷体_GB2312" w:cs="Arial Unicode MS"/>
          <w:szCs w:val="22"/>
        </w:rPr>
      </w:pPr>
    </w:p>
    <w:p w14:paraId="7647F54F" w14:textId="7DDA641C" w:rsidR="009A537C" w:rsidRDefault="004F4E10" w:rsidP="007B476E">
      <w:pPr>
        <w:jc w:val="center"/>
        <w:rPr>
          <w:rFonts w:eastAsia="楷体_GB2312" w:cs="Arial Unicode MS"/>
          <w:szCs w:val="22"/>
        </w:rPr>
      </w:pPr>
      <w:r>
        <w:rPr>
          <w:rFonts w:eastAsia="楷体_GB2312" w:cs="Arial Unicode MS"/>
          <w:noProof/>
          <w:szCs w:val="22"/>
        </w:rPr>
        <w:drawing>
          <wp:inline distT="0" distB="0" distL="0" distR="0" wp14:anchorId="0487B8C8" wp14:editId="38B58F99">
            <wp:extent cx="3741738" cy="161902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62076" cy="1627826"/>
                    </a:xfrm>
                    <a:prstGeom prst="rect">
                      <a:avLst/>
                    </a:prstGeom>
                    <a:noFill/>
                  </pic:spPr>
                </pic:pic>
              </a:graphicData>
            </a:graphic>
          </wp:inline>
        </w:drawing>
      </w:r>
    </w:p>
    <w:p w14:paraId="23065BA2" w14:textId="46BF221F" w:rsidR="009A537C" w:rsidRDefault="009A537C" w:rsidP="009A537C">
      <w:pPr>
        <w:jc w:val="center"/>
        <w:rPr>
          <w:rFonts w:eastAsia="楷体_GB2312" w:cs="Arial Unicode MS"/>
          <w:b/>
          <w:szCs w:val="22"/>
        </w:rPr>
      </w:pPr>
      <w:r>
        <w:rPr>
          <w:rFonts w:eastAsia="楷体_GB2312" w:cs="Arial Unicode MS"/>
          <w:b/>
          <w:szCs w:val="22"/>
        </w:rPr>
        <w:t>Figure 1</w:t>
      </w:r>
      <w:r w:rsidRPr="004659DF">
        <w:rPr>
          <w:rFonts w:eastAsia="楷体_GB2312" w:cs="Arial Unicode MS"/>
          <w:b/>
          <w:szCs w:val="22"/>
        </w:rPr>
        <w:t>: cell reselection of a UE in RRC_INACTIVE</w:t>
      </w:r>
    </w:p>
    <w:p w14:paraId="7BED77B6" w14:textId="29325651" w:rsidR="009A537C" w:rsidRDefault="009A537C" w:rsidP="009A537C">
      <w:pPr>
        <w:rPr>
          <w:rFonts w:eastAsia="楷体_GB2312" w:cs="Arial Unicode MS"/>
          <w:b/>
          <w:szCs w:val="22"/>
        </w:rPr>
      </w:pPr>
    </w:p>
    <w:p w14:paraId="0B261967" w14:textId="77777777" w:rsidR="001974D9" w:rsidRDefault="001974D9" w:rsidP="009A537C">
      <w:pPr>
        <w:rPr>
          <w:rFonts w:eastAsia="楷体_GB2312" w:cs="Arial Unicode MS"/>
          <w:b/>
          <w:szCs w:val="22"/>
        </w:rPr>
      </w:pPr>
    </w:p>
    <w:bookmarkStart w:id="13" w:name="OLE_LINK7"/>
    <w:bookmarkStart w:id="14" w:name="_MON_1573543816"/>
    <w:bookmarkEnd w:id="14"/>
    <w:p w14:paraId="249BDE49" w14:textId="59708DBF" w:rsidR="009A537C" w:rsidRDefault="00C2775F" w:rsidP="001974D9">
      <w:pPr>
        <w:jc w:val="center"/>
        <w:rPr>
          <w:lang w:val="en-GB"/>
        </w:rPr>
      </w:pPr>
      <w:r w:rsidRPr="006159B0">
        <w:rPr>
          <w:noProof/>
          <w:lang w:val="en-GB"/>
        </w:rPr>
        <w:object w:dxaOrig="7346" w:dyaOrig="3371" w14:anchorId="25ABC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26.5pt" o:ole="">
            <v:imagedata r:id="rId9" o:title=""/>
          </v:shape>
          <o:OLEObject Type="Embed" ProgID="Visio.Drawing.11" ShapeID="_x0000_i1025" DrawAspect="Content" ObjectID="_1587585134" r:id="rId10"/>
        </w:object>
      </w:r>
      <w:bookmarkEnd w:id="13"/>
    </w:p>
    <w:p w14:paraId="1F0984C9" w14:textId="16717A98" w:rsidR="001974D9" w:rsidRPr="0058797D" w:rsidRDefault="001974D9" w:rsidP="0058797D">
      <w:pPr>
        <w:jc w:val="center"/>
        <w:rPr>
          <w:rFonts w:eastAsia="楷体_GB2312" w:cs="Arial Unicode MS"/>
          <w:b/>
          <w:szCs w:val="22"/>
          <w:lang w:val="en-GB"/>
        </w:rPr>
      </w:pPr>
      <w:r w:rsidRPr="001403AE">
        <w:rPr>
          <w:b/>
          <w:lang w:val="en-GB"/>
        </w:rPr>
        <w:t xml:space="preserve">Figure </w:t>
      </w:r>
      <w:r>
        <w:rPr>
          <w:b/>
          <w:lang w:val="en-GB"/>
        </w:rPr>
        <w:t>2</w:t>
      </w:r>
      <w:r w:rsidRPr="001403AE">
        <w:rPr>
          <w:b/>
          <w:lang w:val="en-GB"/>
        </w:rPr>
        <w:t>: RNA update procedures [</w:t>
      </w:r>
      <w:r w:rsidR="00D95E82">
        <w:rPr>
          <w:b/>
          <w:lang w:val="en-GB"/>
        </w:rPr>
        <w:t>6</w:t>
      </w:r>
      <w:r w:rsidRPr="001403AE">
        <w:rPr>
          <w:b/>
          <w:lang w:val="en-GB"/>
        </w:rPr>
        <w:t>]</w:t>
      </w:r>
    </w:p>
    <w:p w14:paraId="7F887971" w14:textId="3088EF18" w:rsidR="00DF471A" w:rsidRDefault="00DF471A" w:rsidP="00EB5B4A">
      <w:pPr>
        <w:pStyle w:val="1"/>
        <w:numPr>
          <w:ilvl w:val="0"/>
          <w:numId w:val="0"/>
        </w:numPr>
        <w:spacing w:after="180"/>
        <w:jc w:val="both"/>
        <w:rPr>
          <w:sz w:val="24"/>
          <w:szCs w:val="24"/>
        </w:rPr>
      </w:pPr>
      <w:bookmarkStart w:id="15" w:name="_Hlk513635642"/>
      <w:r>
        <w:rPr>
          <w:sz w:val="24"/>
          <w:szCs w:val="24"/>
        </w:rPr>
        <w:t>2.2 Two-stage cell reselection mechanism</w:t>
      </w:r>
    </w:p>
    <w:bookmarkEnd w:id="15"/>
    <w:p w14:paraId="10492E7C" w14:textId="16B5B7BF" w:rsidR="00DF471A" w:rsidRDefault="008F222F" w:rsidP="00EB5B4A">
      <w:pPr>
        <w:spacing w:after="180"/>
        <w:jc w:val="both"/>
      </w:pPr>
      <w:r>
        <w:t xml:space="preserve">In NR, a UE either in RRC_IDLE or RRC_INACTIVE can perform cell reselection when it needs to change a cell to camp on. For a UE in RRC_INACTIVE, it needs to take special attention because RLAU may be caused if the UE reselects a cell outside its current RNA or state transition to RRC_IDLE may occur if the UE reselects a cell not supporting the RRC_INACTIVE state. Both cases will cause unnecessary signaling overhead and consume UE power. In this document, we propose a </w:t>
      </w:r>
      <w:r w:rsidRPr="00F95AB7">
        <w:rPr>
          <w:i/>
        </w:rPr>
        <w:t>2-stage</w:t>
      </w:r>
      <w:r>
        <w:t xml:space="preserve"> cell reselection mechanism to avoid unnecessary state transition and signaling overhead for cell reselection of UEs in RRC_INACTIVE. </w:t>
      </w:r>
    </w:p>
    <w:p w14:paraId="76331DA2" w14:textId="401FF17B" w:rsidR="00384BCD" w:rsidRDefault="00384BCD" w:rsidP="00EB5B4A">
      <w:pPr>
        <w:pStyle w:val="1"/>
        <w:numPr>
          <w:ilvl w:val="0"/>
          <w:numId w:val="0"/>
        </w:numPr>
        <w:spacing w:after="180"/>
        <w:jc w:val="both"/>
        <w:rPr>
          <w:sz w:val="20"/>
          <w:szCs w:val="20"/>
        </w:rPr>
      </w:pPr>
      <w:r w:rsidRPr="00384BCD">
        <w:rPr>
          <w:sz w:val="20"/>
          <w:szCs w:val="20"/>
        </w:rPr>
        <w:lastRenderedPageBreak/>
        <w:t xml:space="preserve">2.2.1 </w:t>
      </w:r>
      <w:r>
        <w:rPr>
          <w:sz w:val="20"/>
          <w:szCs w:val="20"/>
        </w:rPr>
        <w:t>Required information</w:t>
      </w:r>
    </w:p>
    <w:p w14:paraId="6388AEC5" w14:textId="6E63099B" w:rsidR="009900CB" w:rsidRDefault="009900CB" w:rsidP="00EB5B4A">
      <w:pPr>
        <w:spacing w:after="180"/>
        <w:jc w:val="both"/>
      </w:pPr>
      <w:r>
        <w:t xml:space="preserve">First, </w:t>
      </w:r>
      <w:bookmarkStart w:id="16" w:name="_Hlk513635864"/>
      <w:r>
        <w:t>to perform the proposed cell reselection mechanism</w:t>
      </w:r>
      <w:bookmarkEnd w:id="16"/>
      <w:r>
        <w:t>, the UE needs to know some required information</w:t>
      </w:r>
      <w:r w:rsidR="00AD44BC">
        <w:t>, which</w:t>
      </w:r>
      <w:r>
        <w:t xml:space="preserve"> is listed and explained as follows:</w:t>
      </w:r>
    </w:p>
    <w:p w14:paraId="29AB6B8B" w14:textId="60C700B5" w:rsidR="009900CB" w:rsidRPr="00EB5B4A" w:rsidRDefault="009900CB" w:rsidP="00EB5B4A">
      <w:pPr>
        <w:numPr>
          <w:ilvl w:val="0"/>
          <w:numId w:val="16"/>
        </w:numPr>
        <w:spacing w:after="180"/>
        <w:jc w:val="both"/>
        <w:rPr>
          <w:i/>
        </w:rPr>
      </w:pPr>
      <w:r w:rsidRPr="006D27DE">
        <w:rPr>
          <w:i/>
        </w:rPr>
        <w:t>RNA frequency list</w:t>
      </w:r>
    </w:p>
    <w:p w14:paraId="0D41F623" w14:textId="26F2347C" w:rsidR="009900CB" w:rsidRDefault="009900CB" w:rsidP="00EB5B4A">
      <w:pPr>
        <w:spacing w:after="180"/>
        <w:ind w:left="720"/>
        <w:jc w:val="both"/>
      </w:pPr>
      <w:r>
        <w:t xml:space="preserve">The </w:t>
      </w:r>
      <w:r w:rsidRPr="00FE7199">
        <w:rPr>
          <w:i/>
        </w:rPr>
        <w:t>RNA frequency list</w:t>
      </w:r>
      <w:r>
        <w:t xml:space="preserve"> contains all the frequencies that are within the RNA of the UE. The anchor </w:t>
      </w:r>
      <w:proofErr w:type="spellStart"/>
      <w:r>
        <w:t>gNB</w:t>
      </w:r>
      <w:proofErr w:type="spellEnd"/>
      <w:r>
        <w:t xml:space="preserve"> </w:t>
      </w:r>
      <w:r w:rsidR="00073474" w:rsidRPr="00073474">
        <w:t>can configure</w:t>
      </w:r>
      <w:r>
        <w:t xml:space="preserve"> the RNA frequency list to the UE via </w:t>
      </w:r>
      <w:r w:rsidR="00073474" w:rsidRPr="00073474">
        <w:t xml:space="preserve">RRC signaling such as </w:t>
      </w:r>
      <w:proofErr w:type="spellStart"/>
      <w:r w:rsidRPr="00FE7199">
        <w:rPr>
          <w:i/>
        </w:rPr>
        <w:t>RRCConnectionRelease</w:t>
      </w:r>
      <w:proofErr w:type="spellEnd"/>
      <w:r>
        <w:t xml:space="preserve">. With the RNA frequency list, the UE can </w:t>
      </w:r>
      <w:r w:rsidRPr="00D0586E">
        <w:t>intentionally</w:t>
      </w:r>
      <w:r>
        <w:t xml:space="preserve"> select a cell within RNA </w:t>
      </w:r>
      <w:r w:rsidRPr="002217D1">
        <w:t>and avoid measuring unnecessary frequencies</w:t>
      </w:r>
      <w:r>
        <w:t>, so that the chance of performing RLAU can be reduced.</w:t>
      </w:r>
    </w:p>
    <w:p w14:paraId="4234BF38" w14:textId="04E0C683" w:rsidR="009900CB" w:rsidRPr="00EB5B4A" w:rsidRDefault="009900CB" w:rsidP="00AC3C50">
      <w:pPr>
        <w:numPr>
          <w:ilvl w:val="0"/>
          <w:numId w:val="16"/>
        </w:numPr>
        <w:spacing w:after="180"/>
        <w:jc w:val="both"/>
        <w:rPr>
          <w:i/>
        </w:rPr>
      </w:pPr>
      <w:r w:rsidRPr="006D27DE">
        <w:rPr>
          <w:i/>
        </w:rPr>
        <w:t>Additional offset</w:t>
      </w:r>
      <w:r w:rsidR="00AC3C50">
        <w:rPr>
          <w:i/>
        </w:rPr>
        <w:t xml:space="preserve"> </w:t>
      </w:r>
      <w:r w:rsidR="00AC3C50" w:rsidRPr="00AC3C50">
        <w:rPr>
          <w:i/>
        </w:rPr>
        <w:t>favoring cells supporting RRC_INACTIVE</w:t>
      </w:r>
    </w:p>
    <w:p w14:paraId="0777ADB9" w14:textId="644FF22C" w:rsidR="009900CB" w:rsidRDefault="009900CB" w:rsidP="00EB5B4A">
      <w:pPr>
        <w:spacing w:after="180"/>
        <w:ind w:left="720"/>
        <w:jc w:val="both"/>
      </w:pPr>
      <w:r>
        <w:t xml:space="preserve">The additional offset is introduced to encourage the UE selecting a cell supporting RRC_INACTIVE. Note that </w:t>
      </w:r>
      <w:r w:rsidR="00AC3C50" w:rsidRPr="00AC3C50">
        <w:t>whether supporting</w:t>
      </w:r>
      <w:r>
        <w:t xml:space="preserve"> RRC_INACTIVE </w:t>
      </w:r>
      <w:r w:rsidR="00AC3C50" w:rsidRPr="00AC3C50">
        <w:t>optionally or mandatorily</w:t>
      </w:r>
      <w:r>
        <w:t xml:space="preserve"> in NR is still under discussion </w:t>
      </w:r>
      <w:r w:rsidR="00AE2371" w:rsidRPr="00AE2371">
        <w:t xml:space="preserve">from both the network and UE perspectives </w:t>
      </w:r>
      <w:r>
        <w:t>[</w:t>
      </w:r>
      <w:r w:rsidR="00B2528D">
        <w:t>7</w:t>
      </w:r>
      <w:r>
        <w:t>].</w:t>
      </w:r>
      <w:r w:rsidR="007F782F">
        <w:t xml:space="preserve"> </w:t>
      </w:r>
      <w:r w:rsidR="00B300D9" w:rsidRPr="00B300D9">
        <w:t>If it is decided to be optionally supported</w:t>
      </w:r>
      <w:r>
        <w:t xml:space="preserve">, </w:t>
      </w:r>
      <w:r w:rsidR="00B300D9">
        <w:t>a</w:t>
      </w:r>
      <w:r w:rsidR="00B300D9" w:rsidRPr="002A4F3D">
        <w:t xml:space="preserve"> </w:t>
      </w:r>
      <w:r w:rsidRPr="002A4F3D">
        <w:t xml:space="preserve">cell </w:t>
      </w:r>
      <w:r w:rsidR="00B300D9">
        <w:t>may</w:t>
      </w:r>
      <w:r w:rsidR="00B300D9" w:rsidRPr="002A4F3D">
        <w:t xml:space="preserve"> </w:t>
      </w:r>
      <w:r w:rsidRPr="002A4F3D">
        <w:t>broadcast an indication in the system information to show whether it supports RRC_INACTIVE</w:t>
      </w:r>
      <w:r>
        <w:t xml:space="preserve">. The additional offset value can be either </w:t>
      </w:r>
      <w:r w:rsidRPr="00FD4396">
        <w:rPr>
          <w:i/>
        </w:rPr>
        <w:t>cell specific</w:t>
      </w:r>
      <w:r>
        <w:t xml:space="preserve"> or </w:t>
      </w:r>
      <w:r w:rsidRPr="00FD4396">
        <w:rPr>
          <w:i/>
        </w:rPr>
        <w:t>UE specific</w:t>
      </w:r>
      <w:r>
        <w:t xml:space="preserve">. In particular, if the additional offset is </w:t>
      </w:r>
      <w:r w:rsidRPr="00B5243A">
        <w:rPr>
          <w:i/>
        </w:rPr>
        <w:t>cell specific</w:t>
      </w:r>
      <w:r>
        <w:t xml:space="preserve">, </w:t>
      </w:r>
      <w:r w:rsidRPr="007C6BF8">
        <w:t>each cell can broadcast</w:t>
      </w:r>
      <w:r>
        <w:t xml:space="preserve"> the additional offset value</w:t>
      </w:r>
      <w:r w:rsidRPr="007C6BF8">
        <w:t xml:space="preserve"> </w:t>
      </w:r>
      <w:r w:rsidRPr="000771AA">
        <w:t>Q</w:t>
      </w:r>
      <w:r w:rsidRPr="000771AA">
        <w:rPr>
          <w:vertAlign w:val="subscript"/>
        </w:rPr>
        <w:t>INACTIVE</w:t>
      </w:r>
      <w:r>
        <w:t xml:space="preserve"> in the system information. In this case, </w:t>
      </w:r>
      <w:r w:rsidRPr="007C6BF8">
        <w:t>different cell</w:t>
      </w:r>
      <w:r>
        <w:t xml:space="preserve">s may have different values of </w:t>
      </w:r>
      <w:r w:rsidRPr="000771AA">
        <w:t>Q</w:t>
      </w:r>
      <w:r>
        <w:rPr>
          <w:vertAlign w:val="subscript"/>
        </w:rPr>
        <w:t>INACTIVE</w:t>
      </w:r>
      <w:r>
        <w:t xml:space="preserve">. If the additional offset is </w:t>
      </w:r>
      <w:r w:rsidRPr="000771AA">
        <w:rPr>
          <w:i/>
        </w:rPr>
        <w:t>UE specific</w:t>
      </w:r>
      <w:r>
        <w:t xml:space="preserve">, the anchor </w:t>
      </w:r>
      <w:proofErr w:type="spellStart"/>
      <w:r>
        <w:t>gNB</w:t>
      </w:r>
      <w:proofErr w:type="spellEnd"/>
      <w:r>
        <w:t xml:space="preserve"> </w:t>
      </w:r>
      <w:r w:rsidR="005B7F1E" w:rsidRPr="005B7F1E">
        <w:t>can configure</w:t>
      </w:r>
      <w:r>
        <w:t xml:space="preserve"> a common additional offset value </w:t>
      </w:r>
      <w:r w:rsidRPr="008127F9">
        <w:t>Q</w:t>
      </w:r>
      <w:r>
        <w:rPr>
          <w:vertAlign w:val="subscript"/>
        </w:rPr>
        <w:t xml:space="preserve">INACTIVE </w:t>
      </w:r>
      <w:r>
        <w:t>to the UE</w:t>
      </w:r>
      <w:r w:rsidR="00B462A7" w:rsidRPr="00B462A7">
        <w:t xml:space="preserve"> </w:t>
      </w:r>
      <w:r w:rsidR="00B462A7" w:rsidRPr="00B462A7">
        <w:rPr>
          <w:i/>
        </w:rPr>
        <w:t xml:space="preserve">via RRC signaling such as </w:t>
      </w:r>
      <w:proofErr w:type="spellStart"/>
      <w:r w:rsidR="00B462A7" w:rsidRPr="00B462A7">
        <w:rPr>
          <w:i/>
        </w:rPr>
        <w:t>RRCConnectionRelease</w:t>
      </w:r>
      <w:proofErr w:type="spellEnd"/>
      <w:r>
        <w:t xml:space="preserve">. In this case, cells supporting RRC_INACTIVE have the same value of </w:t>
      </w:r>
      <w:r w:rsidRPr="008127F9">
        <w:t>Q</w:t>
      </w:r>
      <w:r w:rsidRPr="008127F9">
        <w:rPr>
          <w:vertAlign w:val="subscript"/>
        </w:rPr>
        <w:t>INACTIVE</w:t>
      </w:r>
      <w:r>
        <w:t xml:space="preserve">. </w:t>
      </w:r>
      <w:r w:rsidRPr="00F95AB7">
        <w:t xml:space="preserve">Once obtaining the </w:t>
      </w:r>
      <w:r>
        <w:t>additional offsets of different cells</w:t>
      </w:r>
      <w:r w:rsidRPr="00F95AB7">
        <w:t xml:space="preserve">, the UE can </w:t>
      </w:r>
      <w:r>
        <w:t xml:space="preserve">utilize the additional offsets to increase the chance of selecting a cell supporting RRC_INACTIVE. </w:t>
      </w:r>
    </w:p>
    <w:p w14:paraId="1EBA5603" w14:textId="2877F965" w:rsidR="00384BCD" w:rsidRDefault="005F7D06" w:rsidP="00EB5B4A">
      <w:pPr>
        <w:pStyle w:val="a0"/>
        <w:spacing w:after="180"/>
        <w:rPr>
          <w:rFonts w:eastAsiaTheme="minorEastAsia"/>
          <w:b/>
          <w:lang w:eastAsia="zh-CN"/>
        </w:rPr>
      </w:pPr>
      <w:bookmarkStart w:id="17" w:name="_Hlk513636824"/>
      <w:r>
        <w:rPr>
          <w:rFonts w:eastAsiaTheme="minorEastAsia" w:hint="eastAsia"/>
          <w:b/>
          <w:lang w:eastAsia="zh-CN"/>
        </w:rPr>
        <w:t>Proposal 2</w:t>
      </w:r>
      <w:r w:rsidRPr="00635C5A">
        <w:rPr>
          <w:rFonts w:eastAsiaTheme="minorEastAsia" w:hint="eastAsia"/>
          <w:b/>
          <w:lang w:eastAsia="zh-CN"/>
        </w:rPr>
        <w:t xml:space="preserve">: </w:t>
      </w:r>
      <w:r w:rsidR="00FC318D" w:rsidRPr="00FC318D">
        <w:rPr>
          <w:rFonts w:eastAsiaTheme="minorEastAsia"/>
          <w:b/>
          <w:lang w:eastAsia="zh-CN"/>
        </w:rPr>
        <w:t>The RNA frequency list</w:t>
      </w:r>
      <w:r w:rsidR="00FC318D">
        <w:rPr>
          <w:rFonts w:eastAsiaTheme="minorEastAsia"/>
          <w:b/>
          <w:lang w:eastAsia="zh-CN"/>
        </w:rPr>
        <w:t xml:space="preserve"> and</w:t>
      </w:r>
      <w:r w:rsidR="00FC318D" w:rsidRPr="00FC318D">
        <w:rPr>
          <w:rFonts w:eastAsiaTheme="minorEastAsia"/>
          <w:b/>
          <w:lang w:eastAsia="zh-CN"/>
        </w:rPr>
        <w:t xml:space="preserve"> additional offset favoring cells supporting RRC_INACTIVE can be configured to UE via RRC signaling such as </w:t>
      </w:r>
      <w:proofErr w:type="spellStart"/>
      <w:r w:rsidR="00FC318D" w:rsidRPr="0023311F">
        <w:rPr>
          <w:rFonts w:eastAsiaTheme="minorEastAsia"/>
          <w:b/>
          <w:i/>
          <w:lang w:eastAsia="zh-CN"/>
        </w:rPr>
        <w:t>RRCConnectionRelease</w:t>
      </w:r>
      <w:proofErr w:type="spellEnd"/>
      <w:r w:rsidR="00852281" w:rsidRPr="00852281">
        <w:rPr>
          <w:rFonts w:eastAsiaTheme="minorEastAsia"/>
          <w:b/>
          <w:lang w:eastAsia="zh-CN"/>
        </w:rPr>
        <w:t>.</w:t>
      </w:r>
    </w:p>
    <w:p w14:paraId="51794A1D" w14:textId="6C353165" w:rsidR="00E53C43" w:rsidRDefault="00EC2744" w:rsidP="00F227F7">
      <w:pPr>
        <w:pStyle w:val="1"/>
        <w:numPr>
          <w:ilvl w:val="0"/>
          <w:numId w:val="0"/>
        </w:numPr>
        <w:spacing w:after="180"/>
        <w:jc w:val="both"/>
        <w:rPr>
          <w:sz w:val="20"/>
          <w:szCs w:val="20"/>
        </w:rPr>
      </w:pPr>
      <w:bookmarkStart w:id="18" w:name="_Hlk513636316"/>
      <w:bookmarkEnd w:id="17"/>
      <w:r w:rsidRPr="00384BCD">
        <w:rPr>
          <w:sz w:val="20"/>
          <w:szCs w:val="20"/>
        </w:rPr>
        <w:t>2.2</w:t>
      </w:r>
      <w:r>
        <w:rPr>
          <w:sz w:val="20"/>
          <w:szCs w:val="20"/>
        </w:rPr>
        <w:t>.2</w:t>
      </w:r>
      <w:r w:rsidRPr="00384BCD">
        <w:rPr>
          <w:sz w:val="20"/>
          <w:szCs w:val="20"/>
        </w:rPr>
        <w:t xml:space="preserve"> </w:t>
      </w:r>
      <w:bookmarkEnd w:id="18"/>
      <w:r w:rsidR="00596629">
        <w:rPr>
          <w:sz w:val="20"/>
          <w:szCs w:val="20"/>
        </w:rPr>
        <w:t>Cell reselection procedure</w:t>
      </w:r>
    </w:p>
    <w:p w14:paraId="426A5734" w14:textId="7A58F609" w:rsidR="00FF02C7" w:rsidRDefault="00FF02C7" w:rsidP="00F227F7">
      <w:pPr>
        <w:spacing w:after="180"/>
        <w:jc w:val="both"/>
      </w:pPr>
      <w:r>
        <w:t xml:space="preserve">In this part, </w:t>
      </w:r>
      <w:r w:rsidR="00CB2604">
        <w:t xml:space="preserve">we provide more details of the </w:t>
      </w:r>
      <w:r w:rsidR="005127C5">
        <w:t>proposed two-stage cell reselection mechanism</w:t>
      </w:r>
      <w:r>
        <w:t xml:space="preserve">. </w:t>
      </w:r>
    </w:p>
    <w:p w14:paraId="10AE9225" w14:textId="24C888A1" w:rsidR="00FF02C7" w:rsidRPr="00F227F7" w:rsidRDefault="00FF02C7" w:rsidP="00F227F7">
      <w:pPr>
        <w:numPr>
          <w:ilvl w:val="0"/>
          <w:numId w:val="17"/>
        </w:numPr>
        <w:spacing w:after="180"/>
        <w:jc w:val="both"/>
        <w:rPr>
          <w:i/>
        </w:rPr>
      </w:pPr>
      <w:r w:rsidRPr="009E082B">
        <w:rPr>
          <w:i/>
        </w:rPr>
        <w:t xml:space="preserve">Stage 1: </w:t>
      </w:r>
      <w:bookmarkStart w:id="19" w:name="OLE_LINK62"/>
      <w:bookmarkStart w:id="20" w:name="OLE_LINK63"/>
      <w:bookmarkStart w:id="21" w:name="OLE_LINK37"/>
      <w:r>
        <w:rPr>
          <w:i/>
        </w:rPr>
        <w:t xml:space="preserve">reselect a </w:t>
      </w:r>
      <w:r w:rsidRPr="009E082B">
        <w:rPr>
          <w:i/>
        </w:rPr>
        <w:t xml:space="preserve">cell within RNA </w:t>
      </w:r>
      <w:bookmarkEnd w:id="19"/>
      <w:bookmarkEnd w:id="20"/>
      <w:bookmarkEnd w:id="21"/>
    </w:p>
    <w:p w14:paraId="11F88D5A" w14:textId="0AB44C00" w:rsidR="00FF02C7" w:rsidRDefault="00FF02C7" w:rsidP="00F227F7">
      <w:pPr>
        <w:spacing w:after="180"/>
        <w:ind w:left="720"/>
      </w:pPr>
      <w:r>
        <w:t xml:space="preserve">In </w:t>
      </w:r>
      <w:r>
        <w:rPr>
          <w:i/>
        </w:rPr>
        <w:t xml:space="preserve">Stage </w:t>
      </w:r>
      <w:r w:rsidRPr="00DB153D">
        <w:rPr>
          <w:i/>
        </w:rPr>
        <w:t>1</w:t>
      </w:r>
      <w:r>
        <w:t xml:space="preserve">, </w:t>
      </w:r>
      <w:bookmarkStart w:id="22" w:name="OLE_LINK40"/>
      <w:bookmarkStart w:id="23" w:name="OLE_LINK41"/>
      <w:r>
        <w:t xml:space="preserve">the UE first checks all the frequencies within its RNA, which can be performed by checking the RNA frequency list sent by the anchor </w:t>
      </w:r>
      <w:proofErr w:type="spellStart"/>
      <w:r>
        <w:t>gNB</w:t>
      </w:r>
      <w:bookmarkEnd w:id="22"/>
      <w:bookmarkEnd w:id="23"/>
      <w:proofErr w:type="spellEnd"/>
      <w:r>
        <w:t xml:space="preserve">. Then, </w:t>
      </w:r>
      <w:bookmarkStart w:id="24" w:name="OLE_LINK42"/>
      <w:r>
        <w:t xml:space="preserve">all the frequencies in the RNA frequency list are sorted from high to low according to the absolute </w:t>
      </w:r>
      <w:proofErr w:type="gramStart"/>
      <w:r>
        <w:t>priorities, and</w:t>
      </w:r>
      <w:proofErr w:type="gramEnd"/>
      <w:r>
        <w:t xml:space="preserve"> form a </w:t>
      </w:r>
      <w:r w:rsidRPr="000E5A57">
        <w:rPr>
          <w:i/>
        </w:rPr>
        <w:t>candidate RNA frequency set</w:t>
      </w:r>
      <w:r>
        <w:t xml:space="preserve">. </w:t>
      </w:r>
      <w:bookmarkEnd w:id="24"/>
    </w:p>
    <w:p w14:paraId="60EF7C33" w14:textId="703D7B80" w:rsidR="00FF02C7" w:rsidRPr="00B11F2C" w:rsidRDefault="00FF02C7" w:rsidP="00B11F2C">
      <w:pPr>
        <w:spacing w:after="180"/>
        <w:ind w:left="720"/>
        <w:rPr>
          <w:iCs/>
        </w:rPr>
      </w:pPr>
      <w:r>
        <w:t xml:space="preserve">Next, the UE checks the highest absolute priority in the candidate RNA frequency set and finds out the frequencies with this absolute priority. </w:t>
      </w:r>
      <w:bookmarkStart w:id="25" w:name="OLE_LINK43"/>
      <w:bookmarkStart w:id="26" w:name="OLE_LINK44"/>
      <w:r>
        <w:t xml:space="preserve">If the highest absolute priority is </w:t>
      </w:r>
      <w:r w:rsidRPr="003C71AE">
        <w:rPr>
          <w:i/>
        </w:rPr>
        <w:t>higher</w:t>
      </w:r>
      <w:r>
        <w:t xml:space="preserve"> than the one of the current camping cell, the UE will measure the frequency/frequencies with this priority. </w:t>
      </w:r>
      <w:bookmarkEnd w:id="25"/>
      <w:bookmarkEnd w:id="26"/>
      <w:r>
        <w:t xml:space="preserve">After measurement, </w:t>
      </w:r>
      <w:bookmarkStart w:id="27" w:name="OLE_LINK45"/>
      <w:bookmarkStart w:id="28" w:name="OLE_LINK46"/>
      <w:r>
        <w:t>t</w:t>
      </w:r>
      <w:r w:rsidRPr="002D2445">
        <w:t xml:space="preserve">he UE checks all the cells </w:t>
      </w:r>
      <w:r>
        <w:t>of the frequency/</w:t>
      </w:r>
      <w:r w:rsidRPr="002D2445">
        <w:t>frequencie</w:t>
      </w:r>
      <w:r>
        <w:t>s</w:t>
      </w:r>
      <w:r w:rsidRPr="002D2445">
        <w:t xml:space="preserve"> which has the highest absolute priority in the candidate RNA frequency set, and detects the cells belonging to RNA</w:t>
      </w:r>
      <w:bookmarkEnd w:id="27"/>
      <w:bookmarkEnd w:id="28"/>
      <w:r>
        <w:t xml:space="preserve">. </w:t>
      </w:r>
      <w:bookmarkStart w:id="29" w:name="OLE_LINK47"/>
      <w:bookmarkStart w:id="30" w:name="OLE_LINK48"/>
      <w:r>
        <w:t>For the checked frequency/frequencies</w:t>
      </w:r>
      <w:r w:rsidRPr="00666C4F">
        <w:t>,</w:t>
      </w:r>
      <w:r>
        <w:t xml:space="preserve"> all</w:t>
      </w:r>
      <w:r w:rsidRPr="00666C4F">
        <w:t xml:space="preserve"> </w:t>
      </w:r>
      <w:r w:rsidRPr="00A97476">
        <w:t>the cells belonging to RNA</w:t>
      </w:r>
      <w:r w:rsidR="00F77471">
        <w:t>,</w:t>
      </w:r>
      <w:r w:rsidR="00020EBF">
        <w:t xml:space="preserve"> not “barred</w:t>
      </w:r>
      <w:r w:rsidR="00AF137B">
        <w:t>”</w:t>
      </w:r>
      <w:r w:rsidR="00F77471">
        <w:t>, not</w:t>
      </w:r>
      <w:r w:rsidR="00020EBF">
        <w:t xml:space="preserve"> “reserved” for operator use or </w:t>
      </w:r>
      <w:r w:rsidR="00F77471">
        <w:t xml:space="preserve">not </w:t>
      </w:r>
      <w:r w:rsidR="00020EBF">
        <w:t>“reserved” for other use</w:t>
      </w:r>
      <w:r w:rsidR="00AF137B">
        <w:t xml:space="preserve"> [8]</w:t>
      </w:r>
      <w:r w:rsidRPr="00A97476">
        <w:t xml:space="preserve"> are ranked according to the </w:t>
      </w:r>
      <w:r w:rsidRPr="00A97476">
        <w:rPr>
          <w:i/>
          <w:iCs/>
        </w:rPr>
        <w:t>R criterion</w:t>
      </w:r>
      <w:r>
        <w:rPr>
          <w:i/>
          <w:iCs/>
        </w:rPr>
        <w:t xml:space="preserve"> </w:t>
      </w:r>
      <w:bookmarkEnd w:id="29"/>
      <w:bookmarkEnd w:id="30"/>
      <w:r w:rsidR="00B11F2C">
        <w:rPr>
          <w:iCs/>
        </w:rPr>
        <w:t>[</w:t>
      </w:r>
      <w:r w:rsidR="00D864F0">
        <w:rPr>
          <w:iCs/>
        </w:rPr>
        <w:t>8</w:t>
      </w:r>
      <w:r w:rsidR="00B11F2C">
        <w:rPr>
          <w:iCs/>
        </w:rPr>
        <w:t xml:space="preserve">]. </w:t>
      </w:r>
      <w:r>
        <w:t xml:space="preserve">We then can find the best cell. </w:t>
      </w:r>
      <w:bookmarkStart w:id="31" w:name="OLE_LINK49"/>
      <w:bookmarkStart w:id="32" w:name="OLE_LINK50"/>
      <w:r>
        <w:t>If the</w:t>
      </w:r>
      <w:r w:rsidRPr="004C5C78">
        <w:t xml:space="preserve"> measured cell attributes</w:t>
      </w:r>
      <w:r>
        <w:t xml:space="preserve"> of the best cell</w:t>
      </w:r>
      <w:r w:rsidRPr="004C5C78">
        <w:t xml:space="preserve"> satisfy the cell selection criteria</w:t>
      </w:r>
      <w:r>
        <w:t>, e.g., RSRP and RSRQ above a threshold, and it is not a</w:t>
      </w:r>
      <w:r w:rsidR="005E36D5">
        <w:t xml:space="preserve"> cell</w:t>
      </w:r>
      <w:r w:rsidR="00690DC6">
        <w:t xml:space="preserve"> which is not suitable</w:t>
      </w:r>
      <w:r w:rsidR="005E36D5">
        <w:t xml:space="preserve"> due to being part of the “list of forbidden TAs for roaming” or belonging to a PLMN which is not indicated as being equivalent to the registered PLMN </w:t>
      </w:r>
      <w:r>
        <w:t>[</w:t>
      </w:r>
      <w:r w:rsidR="00D864F0">
        <w:t>8</w:t>
      </w:r>
      <w:r>
        <w:t xml:space="preserve">], the best cell can be selected. </w:t>
      </w:r>
      <w:bookmarkEnd w:id="31"/>
      <w:bookmarkEnd w:id="32"/>
      <w:r w:rsidR="002813EF">
        <w:t>Otherwise</w:t>
      </w:r>
      <w:r w:rsidRPr="0078493E">
        <w:t>,</w:t>
      </w:r>
      <w:r>
        <w:t xml:space="preserve"> </w:t>
      </w:r>
      <w:bookmarkStart w:id="33" w:name="OLE_LINK51"/>
      <w:bookmarkStart w:id="34" w:name="OLE_LINK52"/>
      <w:bookmarkStart w:id="35" w:name="OLE_LINK53"/>
      <w:r>
        <w:t xml:space="preserve">the UE will delete the frequency/frequencies with the highest priority in the candidate RNA frequency set. </w:t>
      </w:r>
      <w:bookmarkEnd w:id="33"/>
      <w:r>
        <w:t xml:space="preserve">Then, the UE </w:t>
      </w:r>
      <w:r w:rsidRPr="00AA36B9">
        <w:t>checks the highest absolute priority</w:t>
      </w:r>
      <w:r w:rsidR="00A7291D">
        <w:t xml:space="preserve"> </w:t>
      </w:r>
      <w:r w:rsidRPr="00AA36B9">
        <w:t>in the</w:t>
      </w:r>
      <w:r>
        <w:t xml:space="preserve"> remaining</w:t>
      </w:r>
      <w:r w:rsidRPr="00AA36B9">
        <w:t xml:space="preserve"> candidate RNA frequency set</w:t>
      </w:r>
      <w:r>
        <w:t>,</w:t>
      </w:r>
      <w:r w:rsidRPr="00AA36B9">
        <w:t xml:space="preserve"> and finds out the frequencies with this absolute priority</w:t>
      </w:r>
      <w:r>
        <w:t>, and tries to select a suitable cell</w:t>
      </w:r>
      <w:bookmarkEnd w:id="34"/>
      <w:bookmarkEnd w:id="35"/>
      <w:r w:rsidR="00FF76D3">
        <w:t xml:space="preserve"> </w:t>
      </w:r>
      <w:r w:rsidR="00FF76D3" w:rsidRPr="00FF76D3">
        <w:t>within the configured RNA</w:t>
      </w:r>
      <w:r w:rsidRPr="00AA36B9">
        <w:t>.</w:t>
      </w:r>
      <w:r>
        <w:t xml:space="preserve"> </w:t>
      </w:r>
    </w:p>
    <w:p w14:paraId="6AEEE8A7" w14:textId="26E2A8C0" w:rsidR="00FF02C7" w:rsidRDefault="00FF02C7" w:rsidP="006D189A">
      <w:pPr>
        <w:spacing w:after="180"/>
        <w:ind w:left="708"/>
        <w:jc w:val="both"/>
      </w:pPr>
      <w:r>
        <w:t xml:space="preserve">If the highest absolute priority in the remaining candidate RNA frequency set is </w:t>
      </w:r>
      <w:r w:rsidRPr="005F6C73">
        <w:rPr>
          <w:i/>
        </w:rPr>
        <w:t>equal to or lower than</w:t>
      </w:r>
      <w:r>
        <w:t xml:space="preserve"> the one of the current camping cell, </w:t>
      </w:r>
      <w:bookmarkStart w:id="36" w:name="OLE_LINK54"/>
      <w:bookmarkStart w:id="37" w:name="OLE_LINK55"/>
      <w:r>
        <w:t>the UE needs to check both the RSRP and RSRQ of the current camping cell</w:t>
      </w:r>
      <w:bookmarkEnd w:id="36"/>
      <w:bookmarkEnd w:id="37"/>
      <w:r>
        <w:t xml:space="preserve">. </w:t>
      </w:r>
      <w:bookmarkStart w:id="38" w:name="OLE_LINK56"/>
      <w:bookmarkStart w:id="39" w:name="OLE_LINK57"/>
      <w:r w:rsidRPr="00D86B1A">
        <w:t xml:space="preserve">If both RSRP and RSRQ are above certain thresholds, the UE will stop the </w:t>
      </w:r>
      <w:r w:rsidRPr="005C4D48">
        <w:rPr>
          <w:i/>
        </w:rPr>
        <w:t>whole</w:t>
      </w:r>
      <w:r w:rsidRPr="00D86B1A">
        <w:t xml:space="preserve"> cell reselection procedures.</w:t>
      </w:r>
      <w:r>
        <w:t xml:space="preserve"> </w:t>
      </w:r>
      <w:bookmarkEnd w:id="38"/>
      <w:bookmarkEnd w:id="39"/>
      <w:r>
        <w:t xml:space="preserve">If either RSRP or RSRQ is not above certain thresholds, </w:t>
      </w:r>
      <w:bookmarkStart w:id="40" w:name="OLE_LINK58"/>
      <w:bookmarkStart w:id="41" w:name="OLE_LINK59"/>
      <w:r>
        <w:t>the UE will measure the frequency/frequencies with the equal or lower priority</w:t>
      </w:r>
      <w:bookmarkEnd w:id="40"/>
      <w:bookmarkEnd w:id="41"/>
      <w:r>
        <w:t>. After measurement, the UE will try to select a suitable cell within</w:t>
      </w:r>
      <w:r w:rsidR="00FF76D3">
        <w:t xml:space="preserve"> </w:t>
      </w:r>
      <w:r w:rsidR="00FF76D3" w:rsidRPr="00FF76D3">
        <w:t>the configured</w:t>
      </w:r>
      <w:r>
        <w:t xml:space="preserve"> RNA based on the procedures </w:t>
      </w:r>
      <w:bookmarkStart w:id="42" w:name="OLE_LINK60"/>
      <w:bookmarkStart w:id="43" w:name="OLE_LINK61"/>
      <w:r>
        <w:t>of cell reselection from a higher priority frequency</w:t>
      </w:r>
      <w:bookmarkEnd w:id="42"/>
      <w:bookmarkEnd w:id="43"/>
      <w:r>
        <w:t xml:space="preserve">, as described above. </w:t>
      </w:r>
    </w:p>
    <w:p w14:paraId="2E7FEB10" w14:textId="7C2B55B5" w:rsidR="00347624" w:rsidRPr="00347624" w:rsidRDefault="00347624" w:rsidP="006D189A">
      <w:pPr>
        <w:pStyle w:val="a0"/>
        <w:spacing w:after="180"/>
        <w:rPr>
          <w:rFonts w:eastAsiaTheme="minorEastAsia"/>
          <w:b/>
          <w:lang w:eastAsia="zh-CN"/>
        </w:rPr>
      </w:pPr>
      <w:bookmarkStart w:id="44" w:name="_Hlk513641145"/>
      <w:r>
        <w:rPr>
          <w:rFonts w:eastAsiaTheme="minorEastAsia" w:hint="eastAsia"/>
          <w:b/>
          <w:lang w:eastAsia="zh-CN"/>
        </w:rPr>
        <w:lastRenderedPageBreak/>
        <w:t>Proposal 3</w:t>
      </w:r>
      <w:r w:rsidRPr="00635C5A">
        <w:rPr>
          <w:rFonts w:eastAsiaTheme="minorEastAsia" w:hint="eastAsia"/>
          <w:b/>
          <w:lang w:eastAsia="zh-CN"/>
        </w:rPr>
        <w:t xml:space="preserve">: </w:t>
      </w:r>
      <w:r w:rsidRPr="00852281">
        <w:rPr>
          <w:rFonts w:eastAsiaTheme="minorEastAsia"/>
          <w:b/>
          <w:lang w:eastAsia="zh-CN"/>
        </w:rPr>
        <w:t>T</w:t>
      </w:r>
      <w:r w:rsidR="004A569D">
        <w:rPr>
          <w:rFonts w:eastAsiaTheme="minorEastAsia"/>
          <w:b/>
          <w:lang w:eastAsia="zh-CN"/>
        </w:rPr>
        <w:t>he UE first tries to reselect a</w:t>
      </w:r>
      <w:r w:rsidR="00B066D6">
        <w:rPr>
          <w:rFonts w:eastAsiaTheme="minorEastAsia"/>
          <w:b/>
          <w:lang w:eastAsia="zh-CN"/>
        </w:rPr>
        <w:t xml:space="preserve"> suitable</w:t>
      </w:r>
      <w:r w:rsidR="004A569D">
        <w:rPr>
          <w:rFonts w:eastAsiaTheme="minorEastAsia"/>
          <w:b/>
          <w:lang w:eastAsia="zh-CN"/>
        </w:rPr>
        <w:t xml:space="preserve"> cell within its RNA. </w:t>
      </w:r>
    </w:p>
    <w:bookmarkEnd w:id="44"/>
    <w:p w14:paraId="1E4E43F8" w14:textId="57B9C4F5" w:rsidR="00FF02C7" w:rsidRPr="00F227F7" w:rsidRDefault="00FF02C7" w:rsidP="00A4488E">
      <w:pPr>
        <w:numPr>
          <w:ilvl w:val="0"/>
          <w:numId w:val="17"/>
        </w:numPr>
        <w:spacing w:after="180"/>
        <w:jc w:val="both"/>
        <w:rPr>
          <w:rFonts w:eastAsia="楷体_GB2312" w:cs="Arial Unicode MS"/>
          <w:i/>
          <w:szCs w:val="22"/>
        </w:rPr>
      </w:pPr>
      <w:r w:rsidRPr="009E082B">
        <w:rPr>
          <w:rFonts w:eastAsia="楷体_GB2312" w:cs="Arial Unicode MS"/>
          <w:i/>
          <w:szCs w:val="22"/>
        </w:rPr>
        <w:t xml:space="preserve">Stage 2: </w:t>
      </w:r>
      <w:bookmarkStart w:id="45" w:name="OLE_LINK38"/>
      <w:bookmarkStart w:id="46" w:name="OLE_LINK39"/>
      <w:bookmarkStart w:id="47" w:name="OLE_LINK66"/>
      <w:bookmarkStart w:id="48" w:name="OLE_LINK64"/>
      <w:r w:rsidRPr="009E082B">
        <w:rPr>
          <w:rFonts w:eastAsia="楷体_GB2312" w:cs="Arial Unicode MS"/>
          <w:i/>
          <w:szCs w:val="22"/>
        </w:rPr>
        <w:t>reselect a cell</w:t>
      </w:r>
      <w:bookmarkEnd w:id="45"/>
      <w:bookmarkEnd w:id="46"/>
      <w:bookmarkEnd w:id="47"/>
      <w:bookmarkEnd w:id="48"/>
      <w:r w:rsidR="00E7707C">
        <w:rPr>
          <w:rFonts w:eastAsia="楷体_GB2312" w:cs="Arial Unicode MS"/>
          <w:i/>
          <w:szCs w:val="22"/>
        </w:rPr>
        <w:t xml:space="preserve"> </w:t>
      </w:r>
      <w:r w:rsidR="00A4488E">
        <w:rPr>
          <w:rFonts w:eastAsia="楷体_GB2312" w:cs="Arial Unicode MS"/>
          <w:i/>
          <w:szCs w:val="22"/>
        </w:rPr>
        <w:t xml:space="preserve">outside </w:t>
      </w:r>
      <w:r w:rsidR="00A4488E" w:rsidRPr="00A4488E">
        <w:rPr>
          <w:rFonts w:eastAsia="楷体_GB2312" w:cs="Arial Unicode MS"/>
          <w:i/>
          <w:szCs w:val="22"/>
        </w:rPr>
        <w:t xml:space="preserve">RNA favoring cells supporting RRC_INACTIVE </w:t>
      </w:r>
    </w:p>
    <w:p w14:paraId="22836550" w14:textId="40D899E6" w:rsidR="00FF02C7" w:rsidRPr="00F227F7" w:rsidRDefault="00FF02C7" w:rsidP="008A7A3F">
      <w:pPr>
        <w:spacing w:after="180"/>
        <w:ind w:left="708"/>
        <w:jc w:val="both"/>
        <w:rPr>
          <w:rFonts w:eastAsia="楷体_GB2312" w:cs="Arial Unicode MS"/>
          <w:szCs w:val="22"/>
        </w:rPr>
      </w:pPr>
      <w:r>
        <w:rPr>
          <w:rFonts w:eastAsia="楷体_GB2312" w:cs="Arial Unicode MS"/>
          <w:szCs w:val="22"/>
        </w:rPr>
        <w:t>Only if the serving cell quality is below a threshold and there is no suitable cell selected within RNA, the UE will try to select a cell</w:t>
      </w:r>
      <w:r w:rsidR="00567FDF">
        <w:rPr>
          <w:rFonts w:eastAsia="楷体_GB2312" w:cs="Arial Unicode MS"/>
          <w:szCs w:val="22"/>
        </w:rPr>
        <w:t xml:space="preserve"> </w:t>
      </w:r>
      <w:r w:rsidR="00567FDF" w:rsidRPr="00567FDF">
        <w:rPr>
          <w:rFonts w:eastAsia="楷体_GB2312" w:cs="Arial Unicode MS"/>
          <w:szCs w:val="22"/>
        </w:rPr>
        <w:t>outside the configured RNA and favor to the cells</w:t>
      </w:r>
      <w:r>
        <w:rPr>
          <w:rFonts w:eastAsia="楷体_GB2312" w:cs="Arial Unicode MS"/>
          <w:szCs w:val="22"/>
        </w:rPr>
        <w:t xml:space="preserve"> supporting the RRC_INACTIVE with the</w:t>
      </w:r>
      <w:r w:rsidR="0028770F">
        <w:rPr>
          <w:rFonts w:eastAsia="楷体_GB2312" w:cs="Arial Unicode MS"/>
          <w:szCs w:val="22"/>
        </w:rPr>
        <w:t xml:space="preserve"> </w:t>
      </w:r>
      <w:r>
        <w:rPr>
          <w:rFonts w:eastAsia="楷体_GB2312" w:cs="Arial Unicode MS"/>
          <w:szCs w:val="22"/>
        </w:rPr>
        <w:t xml:space="preserve">Stage 2 procedure. </w:t>
      </w:r>
      <w:r w:rsidR="00567FDF">
        <w:rPr>
          <w:rFonts w:eastAsia="楷体_GB2312" w:cs="Arial Unicode MS"/>
          <w:szCs w:val="22"/>
        </w:rPr>
        <w:t>T</w:t>
      </w:r>
      <w:r>
        <w:rPr>
          <w:rFonts w:eastAsia="楷体_GB2312" w:cs="Arial Unicode MS"/>
          <w:szCs w:val="22"/>
        </w:rPr>
        <w:t xml:space="preserve">he reselection procedures in Stage 2 are similar to the </w:t>
      </w:r>
      <w:r w:rsidRPr="00E7236D">
        <w:rPr>
          <w:rFonts w:eastAsia="楷体_GB2312" w:cs="Arial Unicode MS"/>
          <w:szCs w:val="22"/>
        </w:rPr>
        <w:t>NR baseline procedures</w:t>
      </w:r>
      <w:r>
        <w:rPr>
          <w:rFonts w:eastAsia="楷体_GB2312" w:cs="Arial Unicode MS"/>
          <w:szCs w:val="22"/>
        </w:rPr>
        <w:t xml:space="preserve"> [</w:t>
      </w:r>
      <w:r w:rsidR="00D864F0">
        <w:rPr>
          <w:rFonts w:eastAsia="楷体_GB2312" w:cs="Arial Unicode MS"/>
          <w:szCs w:val="22"/>
        </w:rPr>
        <w:t>8</w:t>
      </w:r>
      <w:r>
        <w:rPr>
          <w:rFonts w:eastAsia="楷体_GB2312" w:cs="Arial Unicode MS"/>
          <w:szCs w:val="22"/>
        </w:rPr>
        <w:t xml:space="preserve">], except that 1) the UE does not need to check whether the priority of the measured frequency is higher before frequency measurement, and 2) when ranking cells of a frequency/frequencies with a certain priority, the modified R criterion is used. </w:t>
      </w:r>
      <w:r w:rsidR="008A7A3F">
        <w:rPr>
          <w:rFonts w:eastAsia="楷体_GB2312" w:cs="Arial Unicode MS"/>
          <w:szCs w:val="22"/>
        </w:rPr>
        <w:t>Specifically, the</w:t>
      </w:r>
      <w:r>
        <w:rPr>
          <w:rFonts w:eastAsia="楷体_GB2312" w:cs="Arial Unicode MS"/>
          <w:szCs w:val="22"/>
        </w:rPr>
        <w:t xml:space="preserve"> </w:t>
      </w:r>
      <w:r w:rsidRPr="0063466C">
        <w:rPr>
          <w:rFonts w:eastAsia="楷体_GB2312" w:cs="Arial Unicode MS"/>
          <w:i/>
          <w:szCs w:val="22"/>
        </w:rPr>
        <w:t>modified</w:t>
      </w:r>
      <w:r w:rsidRPr="002A47C8">
        <w:rPr>
          <w:rFonts w:eastAsia="楷体_GB2312" w:cs="Arial Unicode MS"/>
          <w:szCs w:val="22"/>
        </w:rPr>
        <w:t xml:space="preserve"> </w:t>
      </w:r>
      <w:r w:rsidRPr="002A47C8">
        <w:rPr>
          <w:rFonts w:eastAsia="楷体_GB2312" w:cs="Arial Unicode MS"/>
          <w:i/>
          <w:iCs/>
          <w:szCs w:val="22"/>
        </w:rPr>
        <w:t xml:space="preserve">R criterion </w:t>
      </w:r>
      <w:r w:rsidR="008A7A3F" w:rsidRPr="008A7A3F">
        <w:rPr>
          <w:rFonts w:eastAsia="楷体_GB2312" w:cs="Arial Unicode MS"/>
          <w:iCs/>
          <w:szCs w:val="22"/>
        </w:rPr>
        <w:t>is shown</w:t>
      </w:r>
      <w:r w:rsidR="008A7A3F">
        <w:rPr>
          <w:rFonts w:eastAsia="楷体_GB2312" w:cs="Arial Unicode MS"/>
          <w:i/>
          <w:iCs/>
          <w:szCs w:val="22"/>
        </w:rPr>
        <w:t xml:space="preserve"> </w:t>
      </w:r>
      <w:r w:rsidRPr="002A47C8">
        <w:rPr>
          <w:rFonts w:eastAsia="楷体_GB2312" w:cs="Arial Unicode MS"/>
          <w:iCs/>
          <w:szCs w:val="22"/>
        </w:rPr>
        <w:t>as follows</w:t>
      </w:r>
      <w:r w:rsidR="00607E35" w:rsidRPr="00607E35">
        <w:rPr>
          <w:rFonts w:eastAsia="楷体_GB2312" w:cs="Arial Unicode MS"/>
          <w:iCs/>
          <w:szCs w:val="22"/>
        </w:rPr>
        <w:t xml:space="preserve">, where </w:t>
      </w:r>
      <w:r w:rsidR="00607E35">
        <w:rPr>
          <w:rFonts w:eastAsia="楷体_GB2312" w:cs="Arial Unicode MS"/>
          <w:iCs/>
          <w:szCs w:val="22"/>
        </w:rPr>
        <w:t>Q</w:t>
      </w:r>
      <w:r w:rsidR="00607E35" w:rsidRPr="0023311F">
        <w:rPr>
          <w:rFonts w:eastAsia="楷体_GB2312" w:cs="Arial Unicode MS"/>
          <w:iCs/>
          <w:szCs w:val="22"/>
          <w:vertAlign w:val="subscript"/>
        </w:rPr>
        <w:t>INACTIVE</w:t>
      </w:r>
      <w:r w:rsidR="00607E35">
        <w:rPr>
          <w:rFonts w:eastAsia="楷体_GB2312" w:cs="Arial Unicode MS"/>
          <w:iCs/>
          <w:szCs w:val="22"/>
        </w:rPr>
        <w:t xml:space="preserve"> </w:t>
      </w:r>
      <w:r w:rsidR="00607E35" w:rsidRPr="00607E35">
        <w:rPr>
          <w:rFonts w:eastAsia="楷体_GB2312" w:cs="Arial Unicode MS"/>
          <w:iCs/>
          <w:szCs w:val="22"/>
        </w:rPr>
        <w:t>denotes the additional offset favoring cells supporting RRC_INACTIVE</w:t>
      </w:r>
      <w:r w:rsidRPr="002A47C8">
        <w:rPr>
          <w:rFonts w:eastAsia="楷体_GB2312" w:cs="Arial Unicode MS"/>
          <w:iCs/>
          <w:szCs w:val="22"/>
        </w:rPr>
        <w:t>:</w:t>
      </w:r>
    </w:p>
    <w:p w14:paraId="25D28009" w14:textId="77777777" w:rsidR="00FF02C7" w:rsidRPr="0063466C" w:rsidRDefault="00FF02C7" w:rsidP="00F227F7">
      <w:pPr>
        <w:spacing w:after="180"/>
        <w:ind w:left="3540"/>
        <w:rPr>
          <w:rFonts w:eastAsia="楷体_GB2312" w:cs="Arial Unicode MS"/>
          <w:szCs w:val="22"/>
        </w:rPr>
      </w:pPr>
      <w:r w:rsidRPr="0063466C">
        <w:rPr>
          <w:rFonts w:eastAsia="楷体_GB2312" w:cs="Arial Unicode MS"/>
          <w:szCs w:val="22"/>
          <w:lang w:val="en-GB"/>
        </w:rPr>
        <w:t>R</w:t>
      </w:r>
      <w:r w:rsidRPr="0063466C">
        <w:rPr>
          <w:rFonts w:eastAsia="楷体_GB2312" w:cs="Arial Unicode MS"/>
          <w:szCs w:val="22"/>
          <w:vertAlign w:val="subscript"/>
          <w:lang w:val="en-GB"/>
        </w:rPr>
        <w:t>s</w:t>
      </w:r>
      <w:r w:rsidRPr="0063466C">
        <w:rPr>
          <w:rFonts w:eastAsia="楷体_GB2312" w:cs="Arial Unicode MS"/>
          <w:szCs w:val="22"/>
          <w:lang w:val="en-GB"/>
        </w:rPr>
        <w:t xml:space="preserve"> = </w:t>
      </w:r>
      <w:proofErr w:type="spellStart"/>
      <w:proofErr w:type="gramStart"/>
      <w:r w:rsidRPr="0063466C">
        <w:rPr>
          <w:rFonts w:eastAsia="楷体_GB2312" w:cs="Arial Unicode MS"/>
          <w:szCs w:val="22"/>
          <w:lang w:val="en-GB"/>
        </w:rPr>
        <w:t>Q</w:t>
      </w:r>
      <w:r w:rsidRPr="0063466C">
        <w:rPr>
          <w:rFonts w:eastAsia="楷体_GB2312" w:cs="Arial Unicode MS"/>
          <w:szCs w:val="22"/>
          <w:vertAlign w:val="subscript"/>
          <w:lang w:val="en-GB"/>
        </w:rPr>
        <w:t>meas,s</w:t>
      </w:r>
      <w:proofErr w:type="spellEnd"/>
      <w:proofErr w:type="gramEnd"/>
      <w:r w:rsidRPr="0063466C">
        <w:rPr>
          <w:rFonts w:eastAsia="楷体_GB2312" w:cs="Arial Unicode MS"/>
          <w:szCs w:val="22"/>
          <w:lang w:val="en-GB"/>
        </w:rPr>
        <w:t xml:space="preserve"> +</w:t>
      </w:r>
      <w:proofErr w:type="spellStart"/>
      <w:r w:rsidRPr="0063466C">
        <w:rPr>
          <w:rFonts w:eastAsia="楷体_GB2312" w:cs="Arial Unicode MS"/>
          <w:szCs w:val="22"/>
          <w:lang w:val="en-GB"/>
        </w:rPr>
        <w:t>Q</w:t>
      </w:r>
      <w:r w:rsidRPr="0063466C">
        <w:rPr>
          <w:rFonts w:eastAsia="楷体_GB2312" w:cs="Arial Unicode MS"/>
          <w:szCs w:val="22"/>
          <w:vertAlign w:val="subscript"/>
          <w:lang w:val="en-GB"/>
        </w:rPr>
        <w:t>hyst</w:t>
      </w:r>
      <w:proofErr w:type="spellEnd"/>
      <w:r w:rsidRPr="0063466C">
        <w:rPr>
          <w:rFonts w:eastAsia="楷体_GB2312" w:cs="Arial Unicode MS"/>
          <w:szCs w:val="22"/>
          <w:lang w:val="en-GB"/>
        </w:rPr>
        <w:t xml:space="preserve"> +Q</w:t>
      </w:r>
      <w:r w:rsidRPr="0063466C">
        <w:rPr>
          <w:rFonts w:eastAsia="楷体_GB2312" w:cs="Arial Unicode MS"/>
          <w:szCs w:val="22"/>
          <w:vertAlign w:val="subscript"/>
          <w:lang w:val="en-GB"/>
        </w:rPr>
        <w:t>INACTIVE</w:t>
      </w:r>
    </w:p>
    <w:p w14:paraId="23EE5DBA" w14:textId="6A3CFBC5" w:rsidR="00FF02C7" w:rsidRDefault="00FF02C7" w:rsidP="00F227F7">
      <w:pPr>
        <w:spacing w:after="180"/>
        <w:ind w:left="3540"/>
        <w:rPr>
          <w:rFonts w:eastAsia="楷体_GB2312" w:cs="Arial Unicode MS"/>
          <w:szCs w:val="22"/>
          <w:vertAlign w:val="subscript"/>
          <w:lang w:val="en-GB"/>
        </w:rPr>
      </w:pPr>
      <w:r w:rsidRPr="0063466C">
        <w:rPr>
          <w:rFonts w:eastAsia="楷体_GB2312" w:cs="Arial Unicode MS"/>
          <w:szCs w:val="22"/>
          <w:lang w:val="en-GB"/>
        </w:rPr>
        <w:t>R</w:t>
      </w:r>
      <w:r w:rsidRPr="0063466C">
        <w:rPr>
          <w:rFonts w:eastAsia="楷体_GB2312" w:cs="Arial Unicode MS"/>
          <w:szCs w:val="22"/>
          <w:vertAlign w:val="subscript"/>
          <w:lang w:val="en-GB"/>
        </w:rPr>
        <w:t>n</w:t>
      </w:r>
      <w:r w:rsidRPr="0063466C">
        <w:rPr>
          <w:rFonts w:eastAsia="楷体_GB2312" w:cs="Arial Unicode MS"/>
          <w:szCs w:val="22"/>
          <w:lang w:val="en-GB"/>
        </w:rPr>
        <w:t xml:space="preserve"> = </w:t>
      </w:r>
      <w:proofErr w:type="spellStart"/>
      <w:proofErr w:type="gramStart"/>
      <w:r w:rsidRPr="0063466C">
        <w:rPr>
          <w:rFonts w:eastAsia="楷体_GB2312" w:cs="Arial Unicode MS"/>
          <w:szCs w:val="22"/>
          <w:lang w:val="en-GB"/>
        </w:rPr>
        <w:t>Q</w:t>
      </w:r>
      <w:r w:rsidRPr="0063466C">
        <w:rPr>
          <w:rFonts w:eastAsia="楷体_GB2312" w:cs="Arial Unicode MS"/>
          <w:szCs w:val="22"/>
          <w:vertAlign w:val="subscript"/>
          <w:lang w:val="en-GB"/>
        </w:rPr>
        <w:t>meas,n</w:t>
      </w:r>
      <w:proofErr w:type="spellEnd"/>
      <w:proofErr w:type="gramEnd"/>
      <w:r w:rsidRPr="0063466C">
        <w:rPr>
          <w:rFonts w:eastAsia="楷体_GB2312" w:cs="Arial Unicode MS"/>
          <w:szCs w:val="22"/>
          <w:lang w:val="en-GB"/>
        </w:rPr>
        <w:t xml:space="preserve"> +</w:t>
      </w:r>
      <w:proofErr w:type="spellStart"/>
      <w:r w:rsidRPr="0063466C">
        <w:rPr>
          <w:rFonts w:eastAsia="楷体_GB2312" w:cs="Arial Unicode MS"/>
          <w:szCs w:val="22"/>
          <w:lang w:val="en-GB"/>
        </w:rPr>
        <w:t>Qoffset+Q</w:t>
      </w:r>
      <w:r w:rsidRPr="0063466C">
        <w:rPr>
          <w:rFonts w:eastAsia="楷体_GB2312" w:cs="Arial Unicode MS"/>
          <w:szCs w:val="22"/>
          <w:vertAlign w:val="subscript"/>
          <w:lang w:val="en-GB"/>
        </w:rPr>
        <w:t>INACTIVE</w:t>
      </w:r>
      <w:proofErr w:type="spellEnd"/>
    </w:p>
    <w:p w14:paraId="4093A675" w14:textId="2656A2D3" w:rsidR="00F462FA" w:rsidRDefault="00F462FA" w:rsidP="0023311F">
      <w:pPr>
        <w:spacing w:after="180"/>
        <w:rPr>
          <w:rFonts w:eastAsia="楷体_GB2312" w:cs="Arial Unicode MS"/>
          <w:szCs w:val="22"/>
        </w:rPr>
      </w:pPr>
      <w:r w:rsidRPr="00F462FA">
        <w:rPr>
          <w:rFonts w:eastAsia="楷体_GB2312" w:cs="Arial Unicode MS"/>
          <w:szCs w:val="22"/>
        </w:rPr>
        <w:t>The following figure shows the procedures of the proposed two-stage cell reselection mechanism.</w:t>
      </w:r>
    </w:p>
    <w:p w14:paraId="64B1303F" w14:textId="12935FCF" w:rsidR="00F462FA" w:rsidRDefault="00F462FA" w:rsidP="0023311F">
      <w:pPr>
        <w:spacing w:after="180"/>
        <w:jc w:val="center"/>
        <w:rPr>
          <w:rFonts w:eastAsia="楷体_GB2312" w:cs="Arial Unicode MS"/>
          <w:szCs w:val="22"/>
        </w:rPr>
      </w:pPr>
      <w:r w:rsidRPr="006B342C">
        <w:rPr>
          <w:rFonts w:eastAsia="楷体_GB2312" w:cs="Arial Unicode MS"/>
          <w:noProof/>
          <w:szCs w:val="22"/>
        </w:rPr>
        <w:drawing>
          <wp:inline distT="0" distB="0" distL="0" distR="0" wp14:anchorId="3A11B811" wp14:editId="699EC4DC">
            <wp:extent cx="4228907" cy="4206240"/>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4044" cy="4211349"/>
                    </a:xfrm>
                    <a:prstGeom prst="rect">
                      <a:avLst/>
                    </a:prstGeom>
                    <a:noFill/>
                    <a:ln>
                      <a:noFill/>
                    </a:ln>
                  </pic:spPr>
                </pic:pic>
              </a:graphicData>
            </a:graphic>
          </wp:inline>
        </w:drawing>
      </w:r>
    </w:p>
    <w:p w14:paraId="3ACF3D2D" w14:textId="00DA5AC3" w:rsidR="00F462FA" w:rsidRPr="00C80EFA" w:rsidRDefault="00F462FA" w:rsidP="00C80EFA">
      <w:pPr>
        <w:spacing w:after="180"/>
        <w:jc w:val="center"/>
        <w:rPr>
          <w:rFonts w:eastAsia="楷体_GB2312" w:cs="Arial Unicode MS"/>
          <w:b/>
          <w:szCs w:val="22"/>
        </w:rPr>
      </w:pPr>
      <w:r w:rsidRPr="00F462FA">
        <w:rPr>
          <w:rFonts w:eastAsia="楷体_GB2312" w:cs="Arial Unicode MS"/>
          <w:b/>
          <w:szCs w:val="22"/>
        </w:rPr>
        <w:t>Figure 3: procedures of the proposed two-stage cell reselection mechanism</w:t>
      </w:r>
    </w:p>
    <w:p w14:paraId="76B096B1" w14:textId="189D5690" w:rsidR="002431FD" w:rsidRPr="002431FD" w:rsidRDefault="0004107C" w:rsidP="002431FD">
      <w:pPr>
        <w:pStyle w:val="a0"/>
        <w:spacing w:after="180"/>
        <w:rPr>
          <w:rFonts w:eastAsiaTheme="minorEastAsia"/>
          <w:b/>
          <w:lang w:eastAsia="zh-CN"/>
        </w:rPr>
      </w:pPr>
      <w:r>
        <w:rPr>
          <w:rFonts w:eastAsiaTheme="minorEastAsia" w:hint="eastAsia"/>
          <w:b/>
          <w:lang w:eastAsia="zh-CN"/>
        </w:rPr>
        <w:t xml:space="preserve">Proposal </w:t>
      </w:r>
      <w:r>
        <w:rPr>
          <w:rFonts w:eastAsiaTheme="minorEastAsia"/>
          <w:b/>
          <w:lang w:eastAsia="zh-CN"/>
        </w:rPr>
        <w:t>4</w:t>
      </w:r>
      <w:r w:rsidRPr="00635C5A">
        <w:rPr>
          <w:rFonts w:eastAsiaTheme="minorEastAsia" w:hint="eastAsia"/>
          <w:b/>
          <w:lang w:eastAsia="zh-CN"/>
        </w:rPr>
        <w:t xml:space="preserve">: </w:t>
      </w:r>
      <w:r w:rsidR="00B066D6">
        <w:rPr>
          <w:rFonts w:eastAsiaTheme="minorEastAsia"/>
          <w:b/>
          <w:lang w:eastAsia="zh-CN"/>
        </w:rPr>
        <w:t xml:space="preserve">If the quality of the current camping cell is </w:t>
      </w:r>
      <w:r w:rsidR="009D58B9">
        <w:rPr>
          <w:rFonts w:eastAsiaTheme="minorEastAsia"/>
          <w:b/>
          <w:lang w:eastAsia="zh-CN"/>
        </w:rPr>
        <w:t xml:space="preserve">below </w:t>
      </w:r>
      <w:r w:rsidR="009D58B9" w:rsidRPr="009D58B9">
        <w:rPr>
          <w:rFonts w:eastAsiaTheme="minorEastAsia"/>
          <w:b/>
          <w:lang w:eastAsia="zh-CN"/>
        </w:rPr>
        <w:t xml:space="preserve">a certain threshold </w:t>
      </w:r>
      <w:r w:rsidR="00B066D6">
        <w:rPr>
          <w:rFonts w:eastAsiaTheme="minorEastAsia"/>
          <w:b/>
          <w:lang w:eastAsia="zh-CN"/>
        </w:rPr>
        <w:t>and no suitable cell is selected within the RNA</w:t>
      </w:r>
      <w:r w:rsidR="009D58B9">
        <w:rPr>
          <w:rFonts w:eastAsiaTheme="minorEastAsia"/>
          <w:b/>
          <w:lang w:eastAsia="zh-CN"/>
        </w:rPr>
        <w:t xml:space="preserve"> </w:t>
      </w:r>
      <w:r w:rsidR="009D58B9" w:rsidRPr="009D58B9">
        <w:rPr>
          <w:rFonts w:eastAsiaTheme="minorEastAsia"/>
          <w:b/>
          <w:lang w:eastAsia="zh-CN"/>
        </w:rPr>
        <w:t>during Stage 1 cell reselection</w:t>
      </w:r>
      <w:r w:rsidR="00B066D6">
        <w:rPr>
          <w:rFonts w:eastAsiaTheme="minorEastAsia"/>
          <w:b/>
          <w:lang w:eastAsia="zh-CN"/>
        </w:rPr>
        <w:t>, the UE will try to reselect a</w:t>
      </w:r>
      <w:r w:rsidR="001F3D16">
        <w:rPr>
          <w:rFonts w:eastAsiaTheme="minorEastAsia"/>
          <w:b/>
          <w:lang w:eastAsia="zh-CN"/>
        </w:rPr>
        <w:t xml:space="preserve"> suitable</w:t>
      </w:r>
      <w:r w:rsidR="00B066D6">
        <w:rPr>
          <w:rFonts w:eastAsiaTheme="minorEastAsia"/>
          <w:b/>
          <w:lang w:eastAsia="zh-CN"/>
        </w:rPr>
        <w:t xml:space="preserve"> cell </w:t>
      </w:r>
      <w:r w:rsidR="009D58B9" w:rsidRPr="009D58B9">
        <w:rPr>
          <w:rFonts w:eastAsiaTheme="minorEastAsia"/>
          <w:b/>
          <w:lang w:eastAsia="zh-CN"/>
        </w:rPr>
        <w:t>outside the configured RNA with Stage 2 cell reselection, which favors the cells supporting RRC_INACTIVE</w:t>
      </w:r>
      <w:r w:rsidR="00B066D6">
        <w:rPr>
          <w:rFonts w:eastAsiaTheme="minorEastAsia"/>
          <w:b/>
          <w:lang w:eastAsia="zh-CN"/>
        </w:rPr>
        <w:t xml:space="preserve">. </w:t>
      </w:r>
    </w:p>
    <w:p w14:paraId="53D3465D" w14:textId="4EEDB42C" w:rsidR="002C6318" w:rsidRPr="00E0579C" w:rsidRDefault="002431FD" w:rsidP="002431FD">
      <w:pPr>
        <w:pStyle w:val="1"/>
        <w:keepLines/>
        <w:numPr>
          <w:ilvl w:val="0"/>
          <w:numId w:val="0"/>
        </w:numPr>
        <w:pBdr>
          <w:top w:val="single" w:sz="12" w:space="3" w:color="auto"/>
        </w:pBdr>
        <w:overflowPunct w:val="0"/>
        <w:autoSpaceDE w:val="0"/>
        <w:autoSpaceDN w:val="0"/>
        <w:adjustRightInd w:val="0"/>
        <w:spacing w:before="240" w:after="180"/>
        <w:ind w:left="567" w:hanging="567"/>
        <w:textAlignment w:val="baseline"/>
        <w:rPr>
          <w:szCs w:val="28"/>
        </w:rPr>
      </w:pPr>
      <w:r>
        <w:t xml:space="preserve">3. </w:t>
      </w:r>
      <w:r w:rsidR="002C6318" w:rsidRPr="00E0579C">
        <w:rPr>
          <w:szCs w:val="28"/>
        </w:rPr>
        <w:t>Conclusion</w:t>
      </w:r>
    </w:p>
    <w:p w14:paraId="6B3F5225" w14:textId="75EBA846" w:rsidR="00E92EF6" w:rsidRDefault="0088776D" w:rsidP="00E92EF6">
      <w:pPr>
        <w:pStyle w:val="a0"/>
        <w:rPr>
          <w:rFonts w:eastAsiaTheme="minorEastAsia"/>
          <w:lang w:eastAsia="zh-CN"/>
        </w:rPr>
      </w:pPr>
      <w:r>
        <w:rPr>
          <w:rFonts w:eastAsiaTheme="minorEastAsia" w:hint="eastAsia"/>
          <w:lang w:eastAsia="zh-CN"/>
        </w:rPr>
        <w:t xml:space="preserve">In this </w:t>
      </w:r>
      <w:r w:rsidR="001A02E1">
        <w:rPr>
          <w:rFonts w:eastAsiaTheme="minorEastAsia"/>
          <w:lang w:eastAsia="zh-CN"/>
        </w:rPr>
        <w:t>contribution, we proposed a two-stage cell reselection mechanism for UEs in RRC_INACTIVE to avoid unnecessary state transitions and signaling overhead. Specifically, we proposed the following</w:t>
      </w:r>
      <w:r w:rsidR="003B49CC">
        <w:rPr>
          <w:rFonts w:eastAsiaTheme="minorEastAsia" w:hint="eastAsia"/>
          <w:lang w:eastAsia="zh-CN"/>
        </w:rPr>
        <w:t>:</w:t>
      </w:r>
    </w:p>
    <w:p w14:paraId="3328BD6D" w14:textId="670E9FB6" w:rsidR="00D961FF" w:rsidRDefault="00D961FF" w:rsidP="00D961FF">
      <w:pPr>
        <w:pStyle w:val="a0"/>
        <w:spacing w:after="180"/>
        <w:rPr>
          <w:rFonts w:eastAsiaTheme="minorEastAsia"/>
          <w:b/>
          <w:lang w:eastAsia="zh-CN"/>
        </w:rPr>
      </w:pPr>
      <w:r w:rsidRPr="00635C5A">
        <w:rPr>
          <w:rFonts w:eastAsiaTheme="minorEastAsia" w:hint="eastAsia"/>
          <w:b/>
          <w:lang w:eastAsia="zh-CN"/>
        </w:rPr>
        <w:t xml:space="preserve">Proposal 1: </w:t>
      </w:r>
      <w:r w:rsidR="00266071" w:rsidRPr="00266071">
        <w:rPr>
          <w:rFonts w:eastAsiaTheme="minorEastAsia"/>
          <w:b/>
          <w:lang w:eastAsia="zh-CN"/>
        </w:rPr>
        <w:t xml:space="preserve">A UE should be kept in the RRC_INACTIVE state during the cell selection/reselection procedure.  </w:t>
      </w:r>
    </w:p>
    <w:p w14:paraId="1FE41C34" w14:textId="77777777" w:rsidR="00505738" w:rsidRDefault="00D961FF" w:rsidP="00D961FF">
      <w:pPr>
        <w:pStyle w:val="a0"/>
        <w:spacing w:after="180"/>
        <w:rPr>
          <w:rFonts w:eastAsiaTheme="minorEastAsia"/>
          <w:b/>
          <w:lang w:eastAsia="zh-CN"/>
        </w:rPr>
      </w:pPr>
      <w:r>
        <w:rPr>
          <w:rFonts w:eastAsiaTheme="minorEastAsia" w:hint="eastAsia"/>
          <w:b/>
          <w:lang w:eastAsia="zh-CN"/>
        </w:rPr>
        <w:lastRenderedPageBreak/>
        <w:t>Proposal 2</w:t>
      </w:r>
      <w:r w:rsidRPr="00635C5A">
        <w:rPr>
          <w:rFonts w:eastAsiaTheme="minorEastAsia" w:hint="eastAsia"/>
          <w:b/>
          <w:lang w:eastAsia="zh-CN"/>
        </w:rPr>
        <w:t xml:space="preserve">: </w:t>
      </w:r>
      <w:r w:rsidR="001140BE" w:rsidRPr="001140BE">
        <w:rPr>
          <w:rFonts w:eastAsiaTheme="minorEastAsia"/>
          <w:b/>
          <w:lang w:eastAsia="zh-CN"/>
        </w:rPr>
        <w:t>The RNA frequency list and additional offset favoring cells supporting RRC_INACTIVE can be configured to UE via RRC signali</w:t>
      </w:r>
      <w:r w:rsidR="001140BE">
        <w:rPr>
          <w:rFonts w:eastAsiaTheme="minorEastAsia"/>
          <w:b/>
          <w:lang w:eastAsia="zh-CN"/>
        </w:rPr>
        <w:t xml:space="preserve">ng such as </w:t>
      </w:r>
      <w:proofErr w:type="spellStart"/>
      <w:r w:rsidR="001140BE" w:rsidRPr="0023311F">
        <w:rPr>
          <w:rFonts w:eastAsiaTheme="minorEastAsia"/>
          <w:b/>
          <w:i/>
          <w:lang w:eastAsia="zh-CN"/>
        </w:rPr>
        <w:t>RRCConnectionRelease</w:t>
      </w:r>
      <w:proofErr w:type="spellEnd"/>
      <w:r w:rsidR="001140BE">
        <w:rPr>
          <w:rFonts w:eastAsiaTheme="minorEastAsia"/>
          <w:b/>
          <w:lang w:eastAsia="zh-CN"/>
        </w:rPr>
        <w:t xml:space="preserve">. </w:t>
      </w:r>
    </w:p>
    <w:p w14:paraId="2732F7FF" w14:textId="77777777" w:rsidR="00D961FF" w:rsidRPr="00347624" w:rsidRDefault="00D961FF" w:rsidP="00D961FF">
      <w:pPr>
        <w:pStyle w:val="a0"/>
        <w:spacing w:after="180"/>
        <w:rPr>
          <w:rFonts w:eastAsiaTheme="minorEastAsia"/>
          <w:b/>
          <w:lang w:eastAsia="zh-CN"/>
        </w:rPr>
      </w:pPr>
      <w:r>
        <w:rPr>
          <w:rFonts w:eastAsiaTheme="minorEastAsia" w:hint="eastAsia"/>
          <w:b/>
          <w:lang w:eastAsia="zh-CN"/>
        </w:rPr>
        <w:t>Proposal 3</w:t>
      </w:r>
      <w:r w:rsidRPr="00635C5A">
        <w:rPr>
          <w:rFonts w:eastAsiaTheme="minorEastAsia" w:hint="eastAsia"/>
          <w:b/>
          <w:lang w:eastAsia="zh-CN"/>
        </w:rPr>
        <w:t xml:space="preserve">: </w:t>
      </w:r>
      <w:r w:rsidRPr="00852281">
        <w:rPr>
          <w:rFonts w:eastAsiaTheme="minorEastAsia"/>
          <w:b/>
          <w:lang w:eastAsia="zh-CN"/>
        </w:rPr>
        <w:t>T</w:t>
      </w:r>
      <w:r>
        <w:rPr>
          <w:rFonts w:eastAsiaTheme="minorEastAsia"/>
          <w:b/>
          <w:lang w:eastAsia="zh-CN"/>
        </w:rPr>
        <w:t xml:space="preserve">he UE first tries to reselect a suitable cell within its RNA. </w:t>
      </w:r>
    </w:p>
    <w:p w14:paraId="3E4BBCF2" w14:textId="5CEFEE6A" w:rsidR="00D961FF" w:rsidRDefault="00D961FF" w:rsidP="00D961FF">
      <w:pPr>
        <w:pStyle w:val="a0"/>
        <w:spacing w:after="180"/>
        <w:rPr>
          <w:rFonts w:eastAsiaTheme="minorEastAsia"/>
          <w:b/>
          <w:lang w:eastAsia="zh-CN"/>
        </w:rPr>
      </w:pPr>
      <w:r>
        <w:rPr>
          <w:rFonts w:eastAsiaTheme="minorEastAsia" w:hint="eastAsia"/>
          <w:b/>
          <w:lang w:eastAsia="zh-CN"/>
        </w:rPr>
        <w:t xml:space="preserve">Proposal </w:t>
      </w:r>
      <w:r>
        <w:rPr>
          <w:rFonts w:eastAsiaTheme="minorEastAsia"/>
          <w:b/>
          <w:lang w:eastAsia="zh-CN"/>
        </w:rPr>
        <w:t>4</w:t>
      </w:r>
      <w:r w:rsidRPr="00635C5A">
        <w:rPr>
          <w:rFonts w:eastAsiaTheme="minorEastAsia" w:hint="eastAsia"/>
          <w:b/>
          <w:lang w:eastAsia="zh-CN"/>
        </w:rPr>
        <w:t xml:space="preserve">: </w:t>
      </w:r>
      <w:r w:rsidR="00B97F01" w:rsidRPr="00B97F01">
        <w:rPr>
          <w:rFonts w:eastAsiaTheme="minorEastAsia"/>
          <w:b/>
          <w:lang w:eastAsia="zh-CN"/>
        </w:rPr>
        <w:t>If the quality of the current camping ell is below a certain threshold and no suitable cell is selected within the RNA during Stage 1 cell reselection, the UE will try to reselect a suitable cell outside the configured RNA with Stage 2 cell reselection, which favors the cells supporting RRC_INACTIVE</w:t>
      </w:r>
      <w:r w:rsidR="00B97F01">
        <w:rPr>
          <w:rFonts w:eastAsiaTheme="minorEastAsia"/>
          <w:b/>
          <w:lang w:eastAsia="zh-CN"/>
        </w:rPr>
        <w:t xml:space="preserve">. </w:t>
      </w:r>
    </w:p>
    <w:p w14:paraId="2C1610D1" w14:textId="49406447" w:rsidR="00DD6306" w:rsidRPr="00DD6306" w:rsidRDefault="00DD6306" w:rsidP="00DD6306">
      <w:pPr>
        <w:pStyle w:val="1"/>
        <w:keepLines/>
        <w:numPr>
          <w:ilvl w:val="0"/>
          <w:numId w:val="0"/>
        </w:numPr>
        <w:pBdr>
          <w:top w:val="single" w:sz="12" w:space="3" w:color="auto"/>
        </w:pBdr>
        <w:overflowPunct w:val="0"/>
        <w:autoSpaceDE w:val="0"/>
        <w:autoSpaceDN w:val="0"/>
        <w:adjustRightInd w:val="0"/>
        <w:spacing w:before="240" w:after="180"/>
        <w:ind w:left="567" w:hanging="567"/>
        <w:textAlignment w:val="baseline"/>
        <w:rPr>
          <w:szCs w:val="28"/>
        </w:rPr>
      </w:pPr>
      <w:r>
        <w:t xml:space="preserve">4. </w:t>
      </w:r>
      <w:r>
        <w:rPr>
          <w:szCs w:val="28"/>
        </w:rPr>
        <w:t>References</w:t>
      </w:r>
    </w:p>
    <w:p w14:paraId="1D9CE2C1" w14:textId="37EB87D0" w:rsidR="00513137" w:rsidRPr="00EA2749" w:rsidRDefault="00684434" w:rsidP="00B71528">
      <w:pPr>
        <w:pStyle w:val="Reference"/>
      </w:pPr>
      <w:bookmarkStart w:id="49" w:name="_Ref484449718"/>
      <w:r w:rsidRPr="00EA2749">
        <w:t xml:space="preserve">RP-172115 </w:t>
      </w:r>
      <w:r w:rsidR="00513137" w:rsidRPr="00EA2749">
        <w:t>“</w:t>
      </w:r>
      <w:r w:rsidR="008877D2" w:rsidRPr="00EA2749">
        <w:t>Revision of WI: New Radio Access Technology</w:t>
      </w:r>
      <w:r w:rsidR="00513137" w:rsidRPr="00EA2749">
        <w:t xml:space="preserve">”, </w:t>
      </w:r>
      <w:r w:rsidR="00B71528" w:rsidRPr="00EA2749">
        <w:t>NTT DOCOMO, INC., Sapporo, Japan, Sep. 11 - 14, 2017</w:t>
      </w:r>
    </w:p>
    <w:p w14:paraId="7B5CF01D" w14:textId="77777777" w:rsidR="00D36155" w:rsidRDefault="00C20160" w:rsidP="00D36155">
      <w:pPr>
        <w:pStyle w:val="Reference"/>
      </w:pPr>
      <w:r w:rsidRPr="00EA2749">
        <w:t xml:space="preserve">R2-1712195 </w:t>
      </w:r>
      <w:r w:rsidR="00513137" w:rsidRPr="00EA2749">
        <w:t>“</w:t>
      </w:r>
      <w:r w:rsidR="00B71528" w:rsidRPr="00EA2749">
        <w:t>Further considerations on the CN and RAN paging</w:t>
      </w:r>
      <w:r w:rsidR="00513137" w:rsidRPr="00EA2749">
        <w:t xml:space="preserve">”, </w:t>
      </w:r>
      <w:bookmarkEnd w:id="49"/>
      <w:r w:rsidR="00B71528" w:rsidRPr="00EA2749">
        <w:t xml:space="preserve">Samsung, </w:t>
      </w:r>
      <w:r w:rsidR="00D36155" w:rsidRPr="00D36155">
        <w:t>Reno, USA, 27 November – 1 December 2017</w:t>
      </w:r>
    </w:p>
    <w:p w14:paraId="46F397BD" w14:textId="5E5C6FF5" w:rsidR="00C20160" w:rsidRPr="00EA2749" w:rsidRDefault="00C20160" w:rsidP="00D36155">
      <w:pPr>
        <w:pStyle w:val="Reference"/>
      </w:pPr>
      <w:r w:rsidRPr="00EA2749">
        <w:t>TR 38.804</w:t>
      </w:r>
      <w:r w:rsidR="00033B42" w:rsidRPr="00EA2749">
        <w:t xml:space="preserve"> “3rd Generation Partnership Project; Technical Specification Group Radio Access Network; Study on New Radio Access Technology; Radio Interface Protocol Aspects (Release 14)”</w:t>
      </w:r>
    </w:p>
    <w:p w14:paraId="0C121502" w14:textId="0A3EC88D" w:rsidR="00C20160" w:rsidRPr="00EA2749" w:rsidRDefault="00C20160" w:rsidP="00D36155">
      <w:pPr>
        <w:pStyle w:val="Reference"/>
      </w:pPr>
      <w:r w:rsidRPr="00EA2749">
        <w:t>R2-1803978</w:t>
      </w:r>
      <w:r w:rsidR="00EA2749" w:rsidRPr="00EA2749">
        <w:t xml:space="preserve"> “Response LS on optionality of the UE procedures related to RRC Inactive”, Samsung, </w:t>
      </w:r>
      <w:r w:rsidR="00D36155" w:rsidRPr="00D36155">
        <w:t>Athens, Gre</w:t>
      </w:r>
      <w:r w:rsidR="00D36155">
        <w:t>ece, 26 February – 2 March 2018</w:t>
      </w:r>
    </w:p>
    <w:p w14:paraId="76C5E00A" w14:textId="10B85079" w:rsidR="00C20160" w:rsidRPr="00EA2749" w:rsidRDefault="00C20160" w:rsidP="00DD64B1">
      <w:pPr>
        <w:pStyle w:val="Reference"/>
      </w:pPr>
      <w:r w:rsidRPr="00EA2749">
        <w:t>R2-1801872</w:t>
      </w:r>
      <w:r w:rsidR="00DD64B1">
        <w:t xml:space="preserve"> “</w:t>
      </w:r>
      <w:r w:rsidR="00DD64B1" w:rsidRPr="00DD64B1">
        <w:t>Inter-RAT mobility in the RRC INACTIVE state</w:t>
      </w:r>
      <w:r w:rsidR="00DD64B1">
        <w:t xml:space="preserve">”, </w:t>
      </w:r>
      <w:r w:rsidR="00DD64B1" w:rsidRPr="00DD64B1">
        <w:t>Samsung</w:t>
      </w:r>
      <w:r w:rsidR="00DD64B1">
        <w:t xml:space="preserve">, </w:t>
      </w:r>
      <w:r w:rsidR="00DD64B1" w:rsidRPr="00DD64B1">
        <w:t>Athens, Greece, 26 February – 2 March 2018</w:t>
      </w:r>
    </w:p>
    <w:p w14:paraId="39F849C0" w14:textId="31BB1C87" w:rsidR="00C20160" w:rsidRDefault="00C20160" w:rsidP="00DD64B1">
      <w:pPr>
        <w:pStyle w:val="Reference"/>
      </w:pPr>
      <w:r w:rsidRPr="00EA2749">
        <w:t>TS 38.300</w:t>
      </w:r>
      <w:r w:rsidR="00DD64B1">
        <w:t xml:space="preserve"> “3rd Generation Partnership Project; Technical Specification Group Radio Access Network; NR; NR and NG-RAN Overall Description; Stage 2 (Release 15)”</w:t>
      </w:r>
    </w:p>
    <w:p w14:paraId="72423D48" w14:textId="72A7F65C" w:rsidR="00326BB1" w:rsidRPr="00EA2749" w:rsidRDefault="00A67316" w:rsidP="00A67316">
      <w:pPr>
        <w:pStyle w:val="Reference"/>
      </w:pPr>
      <w:r>
        <w:t>R2-1802931 “</w:t>
      </w:r>
      <w:r w:rsidRPr="00A67316">
        <w:t>Mobility of UE in INACTIVE between NR and E-UTRA connected to 5GC</w:t>
      </w:r>
      <w:r>
        <w:t xml:space="preserve">”, </w:t>
      </w:r>
      <w:r w:rsidRPr="00A67316">
        <w:t>Intel Corporation</w:t>
      </w:r>
      <w:r>
        <w:t xml:space="preserve">, </w:t>
      </w:r>
      <w:r w:rsidRPr="00A67316">
        <w:t>Athens, Greece, 26th February – 2nd March 2018</w:t>
      </w:r>
    </w:p>
    <w:p w14:paraId="5BF7CFDA" w14:textId="69D54A3B" w:rsidR="00C20160" w:rsidRPr="00EA2749" w:rsidRDefault="00C20160" w:rsidP="008B4282">
      <w:pPr>
        <w:pStyle w:val="Reference"/>
      </w:pPr>
      <w:r w:rsidRPr="00EA2749">
        <w:t>TS 38.304</w:t>
      </w:r>
      <w:r w:rsidR="008B4282">
        <w:t xml:space="preserve"> “3rd Generation Partnership Project; Technical Specification Group Radio Access Network; New Generation Radio Access Network; User Equipment (UE) procedures in Idle mode (Release 15)”</w:t>
      </w:r>
    </w:p>
    <w:p w14:paraId="773F5903" w14:textId="38947A68" w:rsidR="003B49CC" w:rsidRPr="00513137" w:rsidRDefault="003B49CC" w:rsidP="00D961FF">
      <w:pPr>
        <w:pStyle w:val="a0"/>
        <w:rPr>
          <w:rFonts w:eastAsiaTheme="minorEastAsia"/>
          <w:b/>
          <w:lang w:val="en-GB" w:eastAsia="zh-CN"/>
        </w:rPr>
      </w:pPr>
    </w:p>
    <w:sectPr w:rsidR="003B49CC" w:rsidRPr="00513137" w:rsidSect="00E10E01">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98612" w14:textId="77777777" w:rsidR="00951404" w:rsidRDefault="00951404">
      <w:r>
        <w:separator/>
      </w:r>
    </w:p>
  </w:endnote>
  <w:endnote w:type="continuationSeparator" w:id="0">
    <w:p w14:paraId="1AA7435C" w14:textId="77777777" w:rsidR="00951404" w:rsidRDefault="0095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A00002EF" w:usb1="40002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Microsoft YaHei"/>
    <w:charset w:val="86"/>
    <w:family w:val="modern"/>
    <w:pitch w:val="fixed"/>
    <w:sig w:usb0="800002BF" w:usb1="38CF7CFA"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8A5DB" w14:textId="77777777" w:rsidR="00A43638" w:rsidRDefault="003A08AA" w:rsidP="004F78EE">
    <w:pPr>
      <w:pStyle w:val="af"/>
      <w:framePr w:wrap="around" w:vAnchor="text" w:hAnchor="margin" w:xAlign="center" w:y="1"/>
      <w:rPr>
        <w:rStyle w:val="af2"/>
      </w:rPr>
    </w:pPr>
    <w:r>
      <w:rPr>
        <w:rStyle w:val="af2"/>
      </w:rPr>
      <w:fldChar w:fldCharType="begin"/>
    </w:r>
    <w:r w:rsidR="00A43638">
      <w:rPr>
        <w:rStyle w:val="af2"/>
      </w:rPr>
      <w:instrText xml:space="preserve">PAGE  </w:instrText>
    </w:r>
    <w:r>
      <w:rPr>
        <w:rStyle w:val="af2"/>
      </w:rPr>
      <w:fldChar w:fldCharType="end"/>
    </w:r>
  </w:p>
  <w:p w14:paraId="629F7369" w14:textId="77777777" w:rsidR="00A43638" w:rsidRDefault="00A4363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364C5" w14:textId="77777777" w:rsidR="00A43638" w:rsidRDefault="003A08AA" w:rsidP="004F78EE">
    <w:pPr>
      <w:pStyle w:val="af"/>
      <w:framePr w:wrap="around" w:vAnchor="text" w:hAnchor="margin" w:xAlign="center" w:y="1"/>
      <w:rPr>
        <w:rStyle w:val="af2"/>
      </w:rPr>
    </w:pPr>
    <w:r>
      <w:rPr>
        <w:rStyle w:val="af2"/>
      </w:rPr>
      <w:fldChar w:fldCharType="begin"/>
    </w:r>
    <w:r w:rsidR="00A43638">
      <w:rPr>
        <w:rStyle w:val="af2"/>
      </w:rPr>
      <w:instrText xml:space="preserve">PAGE  </w:instrText>
    </w:r>
    <w:r>
      <w:rPr>
        <w:rStyle w:val="af2"/>
      </w:rPr>
      <w:fldChar w:fldCharType="separate"/>
    </w:r>
    <w:r w:rsidR="003B49CC">
      <w:rPr>
        <w:rStyle w:val="af2"/>
        <w:noProof/>
      </w:rPr>
      <w:t>2</w:t>
    </w:r>
    <w:r>
      <w:rPr>
        <w:rStyle w:val="af2"/>
      </w:rPr>
      <w:fldChar w:fldCharType="end"/>
    </w:r>
  </w:p>
  <w:p w14:paraId="197D9AAF" w14:textId="26E60F53" w:rsidR="00A43638" w:rsidRPr="00B757E3" w:rsidRDefault="00A43638" w:rsidP="00D2528A">
    <w:pPr>
      <w:pStyle w:val="af"/>
      <w:tabs>
        <w:tab w:val="left" w:pos="2552"/>
      </w:tabs>
      <w:rPr>
        <w:rFonts w:eastAsiaTheme="minorEastAsia"/>
        <w:sz w:val="20"/>
        <w:szCs w:val="20"/>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8E251" w14:textId="77777777" w:rsidR="00951404" w:rsidRDefault="00951404">
      <w:r>
        <w:separator/>
      </w:r>
    </w:p>
  </w:footnote>
  <w:footnote w:type="continuationSeparator" w:id="0">
    <w:p w14:paraId="002CCB1B" w14:textId="77777777" w:rsidR="00951404" w:rsidRDefault="00951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9597" w14:textId="77777777" w:rsidR="00A43638" w:rsidRDefault="00A4363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576318"/>
    <w:multiLevelType w:val="hybridMultilevel"/>
    <w:tmpl w:val="B38A40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6451EC"/>
    <w:multiLevelType w:val="hybridMultilevel"/>
    <w:tmpl w:val="CABC27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A4E27"/>
    <w:multiLevelType w:val="hybridMultilevel"/>
    <w:tmpl w:val="F1F83D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6"/>
  </w:num>
  <w:num w:numId="4">
    <w:abstractNumId w:val="1"/>
  </w:num>
  <w:num w:numId="5">
    <w:abstractNumId w:val="9"/>
  </w:num>
  <w:num w:numId="6">
    <w:abstractNumId w:val="4"/>
  </w:num>
  <w:num w:numId="7">
    <w:abstractNumId w:val="8"/>
  </w:num>
  <w:num w:numId="8">
    <w:abstractNumId w:val="13"/>
  </w:num>
  <w:num w:numId="9">
    <w:abstractNumId w:val="13"/>
  </w:num>
  <w:num w:numId="10">
    <w:abstractNumId w:val="13"/>
  </w:num>
  <w:num w:numId="11">
    <w:abstractNumId w:val="11"/>
  </w:num>
  <w:num w:numId="12">
    <w:abstractNumId w:val="14"/>
  </w:num>
  <w:num w:numId="13">
    <w:abstractNumId w:val="1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3"/>
  </w:num>
  <w:num w:numId="16">
    <w:abstractNumId w:val="7"/>
  </w:num>
  <w:num w:numId="17">
    <w:abstractNumId w:val="5"/>
  </w:num>
  <w:num w:numId="18">
    <w:abstractNumId w:val="2"/>
  </w:num>
  <w:num w:numId="19">
    <w:abstractNumId w:val="3"/>
  </w:num>
  <w:num w:numId="2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00A"/>
    <w:rsid w:val="000008FC"/>
    <w:rsid w:val="00000A10"/>
    <w:rsid w:val="00000EB2"/>
    <w:rsid w:val="00001C9F"/>
    <w:rsid w:val="0000202E"/>
    <w:rsid w:val="000028D6"/>
    <w:rsid w:val="00002924"/>
    <w:rsid w:val="00002FDB"/>
    <w:rsid w:val="0000390A"/>
    <w:rsid w:val="0000511B"/>
    <w:rsid w:val="000113EC"/>
    <w:rsid w:val="000116A5"/>
    <w:rsid w:val="00011C5A"/>
    <w:rsid w:val="00012CAD"/>
    <w:rsid w:val="00012F03"/>
    <w:rsid w:val="00013195"/>
    <w:rsid w:val="000151DF"/>
    <w:rsid w:val="000153DA"/>
    <w:rsid w:val="00015DC7"/>
    <w:rsid w:val="00016AC6"/>
    <w:rsid w:val="00016D97"/>
    <w:rsid w:val="00020E63"/>
    <w:rsid w:val="00020EBF"/>
    <w:rsid w:val="0002102E"/>
    <w:rsid w:val="0002195F"/>
    <w:rsid w:val="00023115"/>
    <w:rsid w:val="000237C3"/>
    <w:rsid w:val="00024C40"/>
    <w:rsid w:val="00024ED2"/>
    <w:rsid w:val="0002665B"/>
    <w:rsid w:val="00026A53"/>
    <w:rsid w:val="00026C09"/>
    <w:rsid w:val="00030588"/>
    <w:rsid w:val="0003156B"/>
    <w:rsid w:val="000316E5"/>
    <w:rsid w:val="000325C4"/>
    <w:rsid w:val="000326E1"/>
    <w:rsid w:val="00032F15"/>
    <w:rsid w:val="00033B42"/>
    <w:rsid w:val="000340E8"/>
    <w:rsid w:val="00034619"/>
    <w:rsid w:val="00034856"/>
    <w:rsid w:val="000354A9"/>
    <w:rsid w:val="00036189"/>
    <w:rsid w:val="0004107C"/>
    <w:rsid w:val="000416A6"/>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52D"/>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2F2"/>
    <w:rsid w:val="00073474"/>
    <w:rsid w:val="00073665"/>
    <w:rsid w:val="000738D9"/>
    <w:rsid w:val="00073B72"/>
    <w:rsid w:val="00073E18"/>
    <w:rsid w:val="00073E8B"/>
    <w:rsid w:val="00073F90"/>
    <w:rsid w:val="00074227"/>
    <w:rsid w:val="000749EF"/>
    <w:rsid w:val="00075131"/>
    <w:rsid w:val="00075401"/>
    <w:rsid w:val="000757F3"/>
    <w:rsid w:val="00075D35"/>
    <w:rsid w:val="00076E3A"/>
    <w:rsid w:val="00076E79"/>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5C7"/>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0BE"/>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4A99"/>
    <w:rsid w:val="001958E1"/>
    <w:rsid w:val="00195925"/>
    <w:rsid w:val="00195CEC"/>
    <w:rsid w:val="001969C4"/>
    <w:rsid w:val="001974D9"/>
    <w:rsid w:val="001A012E"/>
    <w:rsid w:val="001A024D"/>
    <w:rsid w:val="001A02E1"/>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8B6"/>
    <w:rsid w:val="001E3DF6"/>
    <w:rsid w:val="001E44AD"/>
    <w:rsid w:val="001E6CC1"/>
    <w:rsid w:val="001E6E1A"/>
    <w:rsid w:val="001E7463"/>
    <w:rsid w:val="001E7EDF"/>
    <w:rsid w:val="001E7F62"/>
    <w:rsid w:val="001F0E3A"/>
    <w:rsid w:val="001F2686"/>
    <w:rsid w:val="001F3687"/>
    <w:rsid w:val="001F395C"/>
    <w:rsid w:val="001F3B2D"/>
    <w:rsid w:val="001F3D16"/>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8"/>
    <w:rsid w:val="00222211"/>
    <w:rsid w:val="00223E82"/>
    <w:rsid w:val="0022409D"/>
    <w:rsid w:val="00224243"/>
    <w:rsid w:val="00226B32"/>
    <w:rsid w:val="00227150"/>
    <w:rsid w:val="0022726C"/>
    <w:rsid w:val="00227BB7"/>
    <w:rsid w:val="00231D39"/>
    <w:rsid w:val="00231E3A"/>
    <w:rsid w:val="00232A82"/>
    <w:rsid w:val="00233084"/>
    <w:rsid w:val="0023311F"/>
    <w:rsid w:val="00234DB0"/>
    <w:rsid w:val="002350B0"/>
    <w:rsid w:val="002362AC"/>
    <w:rsid w:val="0023711A"/>
    <w:rsid w:val="00237DC5"/>
    <w:rsid w:val="00240299"/>
    <w:rsid w:val="002413D5"/>
    <w:rsid w:val="0024144A"/>
    <w:rsid w:val="002419E4"/>
    <w:rsid w:val="00241C61"/>
    <w:rsid w:val="00242895"/>
    <w:rsid w:val="00242C64"/>
    <w:rsid w:val="002431FD"/>
    <w:rsid w:val="00243CBC"/>
    <w:rsid w:val="00243F47"/>
    <w:rsid w:val="0024432B"/>
    <w:rsid w:val="00244D76"/>
    <w:rsid w:val="00245C97"/>
    <w:rsid w:val="002469D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071"/>
    <w:rsid w:val="0026762B"/>
    <w:rsid w:val="00267C59"/>
    <w:rsid w:val="0027010A"/>
    <w:rsid w:val="00271AC7"/>
    <w:rsid w:val="00272529"/>
    <w:rsid w:val="00274537"/>
    <w:rsid w:val="00275240"/>
    <w:rsid w:val="00275303"/>
    <w:rsid w:val="00275F29"/>
    <w:rsid w:val="002767E1"/>
    <w:rsid w:val="00277374"/>
    <w:rsid w:val="00277A2C"/>
    <w:rsid w:val="002805A5"/>
    <w:rsid w:val="0028077B"/>
    <w:rsid w:val="002813EF"/>
    <w:rsid w:val="0028148B"/>
    <w:rsid w:val="00282EBA"/>
    <w:rsid w:val="0028317F"/>
    <w:rsid w:val="002838FA"/>
    <w:rsid w:val="00283D65"/>
    <w:rsid w:val="0028477F"/>
    <w:rsid w:val="00287430"/>
    <w:rsid w:val="0028770F"/>
    <w:rsid w:val="0029001C"/>
    <w:rsid w:val="00290DE1"/>
    <w:rsid w:val="002911A8"/>
    <w:rsid w:val="00291C42"/>
    <w:rsid w:val="002935D4"/>
    <w:rsid w:val="00295AA0"/>
    <w:rsid w:val="00295C0E"/>
    <w:rsid w:val="002960EB"/>
    <w:rsid w:val="00297960"/>
    <w:rsid w:val="002A03E0"/>
    <w:rsid w:val="002A0747"/>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7ED"/>
    <w:rsid w:val="002F7F01"/>
    <w:rsid w:val="00300156"/>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6BB1"/>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04E"/>
    <w:rsid w:val="003427A9"/>
    <w:rsid w:val="00343688"/>
    <w:rsid w:val="00344658"/>
    <w:rsid w:val="00345AAA"/>
    <w:rsid w:val="00345DED"/>
    <w:rsid w:val="003460C5"/>
    <w:rsid w:val="00346666"/>
    <w:rsid w:val="00346C9B"/>
    <w:rsid w:val="00346CFA"/>
    <w:rsid w:val="00347624"/>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AAB"/>
    <w:rsid w:val="00371BAF"/>
    <w:rsid w:val="00371BCB"/>
    <w:rsid w:val="003727A3"/>
    <w:rsid w:val="00372958"/>
    <w:rsid w:val="00373470"/>
    <w:rsid w:val="0037362E"/>
    <w:rsid w:val="00374B56"/>
    <w:rsid w:val="003758F2"/>
    <w:rsid w:val="00376BAC"/>
    <w:rsid w:val="003804D7"/>
    <w:rsid w:val="003805BD"/>
    <w:rsid w:val="0038181C"/>
    <w:rsid w:val="00381ACD"/>
    <w:rsid w:val="003829E2"/>
    <w:rsid w:val="00382D5F"/>
    <w:rsid w:val="0038372C"/>
    <w:rsid w:val="003838FE"/>
    <w:rsid w:val="00384284"/>
    <w:rsid w:val="00384BCD"/>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8AA"/>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9CC"/>
    <w:rsid w:val="003B4E14"/>
    <w:rsid w:val="003B5047"/>
    <w:rsid w:val="003B56E7"/>
    <w:rsid w:val="003B5BD3"/>
    <w:rsid w:val="003B6648"/>
    <w:rsid w:val="003B69F8"/>
    <w:rsid w:val="003B6A29"/>
    <w:rsid w:val="003B6D8C"/>
    <w:rsid w:val="003C0B4F"/>
    <w:rsid w:val="003C2DDB"/>
    <w:rsid w:val="003C2E69"/>
    <w:rsid w:val="003C370B"/>
    <w:rsid w:val="003C481C"/>
    <w:rsid w:val="003C4D77"/>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5E2E"/>
    <w:rsid w:val="0042709C"/>
    <w:rsid w:val="00427D37"/>
    <w:rsid w:val="004305A9"/>
    <w:rsid w:val="004305BF"/>
    <w:rsid w:val="004308B3"/>
    <w:rsid w:val="004323D1"/>
    <w:rsid w:val="00432B27"/>
    <w:rsid w:val="0043364E"/>
    <w:rsid w:val="00433847"/>
    <w:rsid w:val="004341F3"/>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478C"/>
    <w:rsid w:val="00475F64"/>
    <w:rsid w:val="0047670A"/>
    <w:rsid w:val="0047727E"/>
    <w:rsid w:val="0048187F"/>
    <w:rsid w:val="00481AD6"/>
    <w:rsid w:val="00482185"/>
    <w:rsid w:val="0048233D"/>
    <w:rsid w:val="004866C2"/>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0FEC"/>
    <w:rsid w:val="004A1CC3"/>
    <w:rsid w:val="004A2095"/>
    <w:rsid w:val="004A236F"/>
    <w:rsid w:val="004A2A53"/>
    <w:rsid w:val="004A3310"/>
    <w:rsid w:val="004A3AC1"/>
    <w:rsid w:val="004A41A6"/>
    <w:rsid w:val="004A4A2F"/>
    <w:rsid w:val="004A4CAE"/>
    <w:rsid w:val="004A569D"/>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951"/>
    <w:rsid w:val="004C09FB"/>
    <w:rsid w:val="004C0C53"/>
    <w:rsid w:val="004C1F3A"/>
    <w:rsid w:val="004C2175"/>
    <w:rsid w:val="004C27FF"/>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D7ED7"/>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4E10"/>
    <w:rsid w:val="004F6CF8"/>
    <w:rsid w:val="004F7427"/>
    <w:rsid w:val="004F753A"/>
    <w:rsid w:val="004F78EE"/>
    <w:rsid w:val="004F7999"/>
    <w:rsid w:val="005000AB"/>
    <w:rsid w:val="00501834"/>
    <w:rsid w:val="00501FC2"/>
    <w:rsid w:val="005026EB"/>
    <w:rsid w:val="005032C5"/>
    <w:rsid w:val="005032D5"/>
    <w:rsid w:val="00503553"/>
    <w:rsid w:val="00503647"/>
    <w:rsid w:val="005036D1"/>
    <w:rsid w:val="00505738"/>
    <w:rsid w:val="00505B26"/>
    <w:rsid w:val="00505B3E"/>
    <w:rsid w:val="00505F66"/>
    <w:rsid w:val="0050709A"/>
    <w:rsid w:val="0051002D"/>
    <w:rsid w:val="00510329"/>
    <w:rsid w:val="005108F0"/>
    <w:rsid w:val="005115BB"/>
    <w:rsid w:val="00512575"/>
    <w:rsid w:val="005127C5"/>
    <w:rsid w:val="00512B1B"/>
    <w:rsid w:val="00513137"/>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4774"/>
    <w:rsid w:val="00534824"/>
    <w:rsid w:val="00534B9E"/>
    <w:rsid w:val="005352F6"/>
    <w:rsid w:val="00535877"/>
    <w:rsid w:val="00535AC2"/>
    <w:rsid w:val="00535FC6"/>
    <w:rsid w:val="00536D8A"/>
    <w:rsid w:val="0053735B"/>
    <w:rsid w:val="00537864"/>
    <w:rsid w:val="00537C9A"/>
    <w:rsid w:val="00540F5E"/>
    <w:rsid w:val="00541A6D"/>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9A6"/>
    <w:rsid w:val="00565B70"/>
    <w:rsid w:val="00566BB0"/>
    <w:rsid w:val="00566C76"/>
    <w:rsid w:val="00566C7E"/>
    <w:rsid w:val="00566DCA"/>
    <w:rsid w:val="00567AAE"/>
    <w:rsid w:val="00567ED8"/>
    <w:rsid w:val="00567FA8"/>
    <w:rsid w:val="00567FDF"/>
    <w:rsid w:val="0057027A"/>
    <w:rsid w:val="00570712"/>
    <w:rsid w:val="005712F8"/>
    <w:rsid w:val="00571DFE"/>
    <w:rsid w:val="00572705"/>
    <w:rsid w:val="0057340E"/>
    <w:rsid w:val="00573BAE"/>
    <w:rsid w:val="00575043"/>
    <w:rsid w:val="005751AB"/>
    <w:rsid w:val="0057599C"/>
    <w:rsid w:val="00576290"/>
    <w:rsid w:val="00576918"/>
    <w:rsid w:val="00577757"/>
    <w:rsid w:val="005804C4"/>
    <w:rsid w:val="005805EB"/>
    <w:rsid w:val="00581A92"/>
    <w:rsid w:val="005832B3"/>
    <w:rsid w:val="00584CBC"/>
    <w:rsid w:val="00585598"/>
    <w:rsid w:val="005860CF"/>
    <w:rsid w:val="005871DA"/>
    <w:rsid w:val="0058795E"/>
    <w:rsid w:val="0058797D"/>
    <w:rsid w:val="00590057"/>
    <w:rsid w:val="0059019D"/>
    <w:rsid w:val="0059086D"/>
    <w:rsid w:val="00590EDD"/>
    <w:rsid w:val="00591AA1"/>
    <w:rsid w:val="005925D3"/>
    <w:rsid w:val="0059582F"/>
    <w:rsid w:val="005964AE"/>
    <w:rsid w:val="00596629"/>
    <w:rsid w:val="00596C40"/>
    <w:rsid w:val="00597FF4"/>
    <w:rsid w:val="005A08DB"/>
    <w:rsid w:val="005A0C19"/>
    <w:rsid w:val="005A14A5"/>
    <w:rsid w:val="005A2B4E"/>
    <w:rsid w:val="005A3032"/>
    <w:rsid w:val="005A38E8"/>
    <w:rsid w:val="005A403F"/>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B7F1E"/>
    <w:rsid w:val="005C0026"/>
    <w:rsid w:val="005C0F59"/>
    <w:rsid w:val="005C1D15"/>
    <w:rsid w:val="005C212D"/>
    <w:rsid w:val="005C3825"/>
    <w:rsid w:val="005C49C1"/>
    <w:rsid w:val="005C4EEF"/>
    <w:rsid w:val="005C4F9E"/>
    <w:rsid w:val="005C50EF"/>
    <w:rsid w:val="005C5ACE"/>
    <w:rsid w:val="005C6358"/>
    <w:rsid w:val="005C760C"/>
    <w:rsid w:val="005D1364"/>
    <w:rsid w:val="005D1B74"/>
    <w:rsid w:val="005D23A1"/>
    <w:rsid w:val="005D2663"/>
    <w:rsid w:val="005D2782"/>
    <w:rsid w:val="005D2DC0"/>
    <w:rsid w:val="005D68EB"/>
    <w:rsid w:val="005D6DBE"/>
    <w:rsid w:val="005E0C9D"/>
    <w:rsid w:val="005E0CFA"/>
    <w:rsid w:val="005E1975"/>
    <w:rsid w:val="005E3192"/>
    <w:rsid w:val="005E3209"/>
    <w:rsid w:val="005E36D5"/>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5F7D06"/>
    <w:rsid w:val="00600FA8"/>
    <w:rsid w:val="00603D6C"/>
    <w:rsid w:val="00604F62"/>
    <w:rsid w:val="006053B6"/>
    <w:rsid w:val="00605B20"/>
    <w:rsid w:val="00606434"/>
    <w:rsid w:val="0060655F"/>
    <w:rsid w:val="00606C32"/>
    <w:rsid w:val="00607E35"/>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5C9E"/>
    <w:rsid w:val="00677326"/>
    <w:rsid w:val="006776B5"/>
    <w:rsid w:val="0067772D"/>
    <w:rsid w:val="0068036B"/>
    <w:rsid w:val="00680431"/>
    <w:rsid w:val="00680AE7"/>
    <w:rsid w:val="00680CE1"/>
    <w:rsid w:val="00681EAE"/>
    <w:rsid w:val="00681F73"/>
    <w:rsid w:val="00682010"/>
    <w:rsid w:val="006821AE"/>
    <w:rsid w:val="006829E5"/>
    <w:rsid w:val="00682EC8"/>
    <w:rsid w:val="0068324A"/>
    <w:rsid w:val="00683C68"/>
    <w:rsid w:val="00683FF0"/>
    <w:rsid w:val="006843CB"/>
    <w:rsid w:val="00684434"/>
    <w:rsid w:val="00684712"/>
    <w:rsid w:val="0068658F"/>
    <w:rsid w:val="0068718C"/>
    <w:rsid w:val="006875D1"/>
    <w:rsid w:val="00687D6D"/>
    <w:rsid w:val="0069047F"/>
    <w:rsid w:val="00690577"/>
    <w:rsid w:val="00690626"/>
    <w:rsid w:val="00690DC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B7B96"/>
    <w:rsid w:val="006C03C4"/>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7E1"/>
    <w:rsid w:val="006D189A"/>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412"/>
    <w:rsid w:val="00727500"/>
    <w:rsid w:val="00727570"/>
    <w:rsid w:val="007301CF"/>
    <w:rsid w:val="00730802"/>
    <w:rsid w:val="00730B33"/>
    <w:rsid w:val="00732094"/>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0515"/>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D50"/>
    <w:rsid w:val="00777365"/>
    <w:rsid w:val="00777CC9"/>
    <w:rsid w:val="00777E93"/>
    <w:rsid w:val="00780DC4"/>
    <w:rsid w:val="00782844"/>
    <w:rsid w:val="00783A43"/>
    <w:rsid w:val="00783F79"/>
    <w:rsid w:val="007848FD"/>
    <w:rsid w:val="00784C71"/>
    <w:rsid w:val="0078519E"/>
    <w:rsid w:val="00790659"/>
    <w:rsid w:val="0079081A"/>
    <w:rsid w:val="00790909"/>
    <w:rsid w:val="00790A12"/>
    <w:rsid w:val="007913A1"/>
    <w:rsid w:val="00791D8A"/>
    <w:rsid w:val="00792582"/>
    <w:rsid w:val="00792B7F"/>
    <w:rsid w:val="00794CBE"/>
    <w:rsid w:val="00796385"/>
    <w:rsid w:val="0079638F"/>
    <w:rsid w:val="00796E0C"/>
    <w:rsid w:val="0079722A"/>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476E"/>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CFD"/>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6438"/>
    <w:rsid w:val="007F7523"/>
    <w:rsid w:val="007F782F"/>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A53"/>
    <w:rsid w:val="00840BFB"/>
    <w:rsid w:val="00842540"/>
    <w:rsid w:val="00842CBD"/>
    <w:rsid w:val="00843714"/>
    <w:rsid w:val="00843F0B"/>
    <w:rsid w:val="00843F3F"/>
    <w:rsid w:val="00844251"/>
    <w:rsid w:val="008445D7"/>
    <w:rsid w:val="00845E32"/>
    <w:rsid w:val="008461D0"/>
    <w:rsid w:val="0084638B"/>
    <w:rsid w:val="00846FCE"/>
    <w:rsid w:val="00847354"/>
    <w:rsid w:val="00847E56"/>
    <w:rsid w:val="008502DA"/>
    <w:rsid w:val="00850CFB"/>
    <w:rsid w:val="0085120B"/>
    <w:rsid w:val="00851551"/>
    <w:rsid w:val="00851634"/>
    <w:rsid w:val="00851A0B"/>
    <w:rsid w:val="00852281"/>
    <w:rsid w:val="00853B4A"/>
    <w:rsid w:val="00854307"/>
    <w:rsid w:val="00854B85"/>
    <w:rsid w:val="00855790"/>
    <w:rsid w:val="0085600D"/>
    <w:rsid w:val="008561CF"/>
    <w:rsid w:val="008611CD"/>
    <w:rsid w:val="00862D67"/>
    <w:rsid w:val="00862D87"/>
    <w:rsid w:val="0086330D"/>
    <w:rsid w:val="008633CA"/>
    <w:rsid w:val="00863605"/>
    <w:rsid w:val="008649F3"/>
    <w:rsid w:val="008660F9"/>
    <w:rsid w:val="0086629C"/>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8776D"/>
    <w:rsid w:val="008877D2"/>
    <w:rsid w:val="00890C6A"/>
    <w:rsid w:val="00891487"/>
    <w:rsid w:val="00892319"/>
    <w:rsid w:val="00897287"/>
    <w:rsid w:val="008A06EC"/>
    <w:rsid w:val="008A1D36"/>
    <w:rsid w:val="008A2A7C"/>
    <w:rsid w:val="008A52DA"/>
    <w:rsid w:val="008A6A99"/>
    <w:rsid w:val="008A724B"/>
    <w:rsid w:val="008A7A1D"/>
    <w:rsid w:val="008A7A3F"/>
    <w:rsid w:val="008B003F"/>
    <w:rsid w:val="008B18DC"/>
    <w:rsid w:val="008B193B"/>
    <w:rsid w:val="008B2B6B"/>
    <w:rsid w:val="008B2DBD"/>
    <w:rsid w:val="008B3331"/>
    <w:rsid w:val="008B3EC4"/>
    <w:rsid w:val="008B4282"/>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148A"/>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22F"/>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6B6C"/>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37EF7"/>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1404"/>
    <w:rsid w:val="009531A4"/>
    <w:rsid w:val="00953570"/>
    <w:rsid w:val="00957E90"/>
    <w:rsid w:val="00957FE3"/>
    <w:rsid w:val="009601E2"/>
    <w:rsid w:val="009614D0"/>
    <w:rsid w:val="009622E2"/>
    <w:rsid w:val="0096240D"/>
    <w:rsid w:val="00963724"/>
    <w:rsid w:val="009639CC"/>
    <w:rsid w:val="00964DFB"/>
    <w:rsid w:val="009653EA"/>
    <w:rsid w:val="00965B07"/>
    <w:rsid w:val="00966366"/>
    <w:rsid w:val="00967112"/>
    <w:rsid w:val="00970C3B"/>
    <w:rsid w:val="00970C9D"/>
    <w:rsid w:val="0097164D"/>
    <w:rsid w:val="00973341"/>
    <w:rsid w:val="0097478D"/>
    <w:rsid w:val="00975487"/>
    <w:rsid w:val="009759B0"/>
    <w:rsid w:val="00977856"/>
    <w:rsid w:val="00977F1F"/>
    <w:rsid w:val="00980328"/>
    <w:rsid w:val="00980809"/>
    <w:rsid w:val="00980B10"/>
    <w:rsid w:val="00981DDE"/>
    <w:rsid w:val="00981FA6"/>
    <w:rsid w:val="00981FA8"/>
    <w:rsid w:val="00982095"/>
    <w:rsid w:val="009822BA"/>
    <w:rsid w:val="00982E3D"/>
    <w:rsid w:val="00982FF4"/>
    <w:rsid w:val="009841FA"/>
    <w:rsid w:val="0098498B"/>
    <w:rsid w:val="00984F54"/>
    <w:rsid w:val="009876B8"/>
    <w:rsid w:val="00990052"/>
    <w:rsid w:val="009900CB"/>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37C"/>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79D"/>
    <w:rsid w:val="009D3AE8"/>
    <w:rsid w:val="009D3D7C"/>
    <w:rsid w:val="009D4BDF"/>
    <w:rsid w:val="009D51A0"/>
    <w:rsid w:val="009D5215"/>
    <w:rsid w:val="009D58B9"/>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2EB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C04"/>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2E5"/>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488E"/>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316"/>
    <w:rsid w:val="00A67FE3"/>
    <w:rsid w:val="00A70E61"/>
    <w:rsid w:val="00A70F9E"/>
    <w:rsid w:val="00A7291D"/>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2C92"/>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C50"/>
    <w:rsid w:val="00AC3DDA"/>
    <w:rsid w:val="00AC3E47"/>
    <w:rsid w:val="00AC5A86"/>
    <w:rsid w:val="00AC7061"/>
    <w:rsid w:val="00AD02BB"/>
    <w:rsid w:val="00AD0E47"/>
    <w:rsid w:val="00AD0F9D"/>
    <w:rsid w:val="00AD2074"/>
    <w:rsid w:val="00AD20C2"/>
    <w:rsid w:val="00AD3B28"/>
    <w:rsid w:val="00AD3B31"/>
    <w:rsid w:val="00AD44BC"/>
    <w:rsid w:val="00AD4F53"/>
    <w:rsid w:val="00AD5324"/>
    <w:rsid w:val="00AD574C"/>
    <w:rsid w:val="00AD6966"/>
    <w:rsid w:val="00AD6C57"/>
    <w:rsid w:val="00AD7A0C"/>
    <w:rsid w:val="00AE0042"/>
    <w:rsid w:val="00AE04BC"/>
    <w:rsid w:val="00AE1209"/>
    <w:rsid w:val="00AE220B"/>
    <w:rsid w:val="00AE2371"/>
    <w:rsid w:val="00AE2781"/>
    <w:rsid w:val="00AE3F42"/>
    <w:rsid w:val="00AE4039"/>
    <w:rsid w:val="00AE4E39"/>
    <w:rsid w:val="00AE4FDA"/>
    <w:rsid w:val="00AE5E91"/>
    <w:rsid w:val="00AE663C"/>
    <w:rsid w:val="00AF137B"/>
    <w:rsid w:val="00AF270A"/>
    <w:rsid w:val="00AF2A81"/>
    <w:rsid w:val="00AF31F7"/>
    <w:rsid w:val="00AF38B9"/>
    <w:rsid w:val="00AF3EA2"/>
    <w:rsid w:val="00AF3F1A"/>
    <w:rsid w:val="00AF4399"/>
    <w:rsid w:val="00AF477A"/>
    <w:rsid w:val="00AF5E01"/>
    <w:rsid w:val="00AF5F93"/>
    <w:rsid w:val="00AF6605"/>
    <w:rsid w:val="00AF72EA"/>
    <w:rsid w:val="00AF764A"/>
    <w:rsid w:val="00AF7C9B"/>
    <w:rsid w:val="00B02282"/>
    <w:rsid w:val="00B022FC"/>
    <w:rsid w:val="00B03464"/>
    <w:rsid w:val="00B0646A"/>
    <w:rsid w:val="00B066D6"/>
    <w:rsid w:val="00B0726A"/>
    <w:rsid w:val="00B07552"/>
    <w:rsid w:val="00B113DD"/>
    <w:rsid w:val="00B11F2C"/>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28D"/>
    <w:rsid w:val="00B25964"/>
    <w:rsid w:val="00B25AB0"/>
    <w:rsid w:val="00B26AA1"/>
    <w:rsid w:val="00B26F70"/>
    <w:rsid w:val="00B300D9"/>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2A7"/>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52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97F01"/>
    <w:rsid w:val="00BA0BA4"/>
    <w:rsid w:val="00BA1144"/>
    <w:rsid w:val="00BA1A59"/>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913"/>
    <w:rsid w:val="00BC4A30"/>
    <w:rsid w:val="00BC4DFA"/>
    <w:rsid w:val="00BC503D"/>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175"/>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160"/>
    <w:rsid w:val="00C20D8F"/>
    <w:rsid w:val="00C22AE7"/>
    <w:rsid w:val="00C22E75"/>
    <w:rsid w:val="00C243AF"/>
    <w:rsid w:val="00C24CE8"/>
    <w:rsid w:val="00C24D4A"/>
    <w:rsid w:val="00C257ED"/>
    <w:rsid w:val="00C25A95"/>
    <w:rsid w:val="00C26A16"/>
    <w:rsid w:val="00C2775F"/>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26F1"/>
    <w:rsid w:val="00C730BA"/>
    <w:rsid w:val="00C73D73"/>
    <w:rsid w:val="00C7573D"/>
    <w:rsid w:val="00C75C77"/>
    <w:rsid w:val="00C75E58"/>
    <w:rsid w:val="00C80932"/>
    <w:rsid w:val="00C80EA6"/>
    <w:rsid w:val="00C80EFA"/>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51DE"/>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604"/>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1B0E"/>
    <w:rsid w:val="00D024B2"/>
    <w:rsid w:val="00D03566"/>
    <w:rsid w:val="00D03862"/>
    <w:rsid w:val="00D03C6B"/>
    <w:rsid w:val="00D03CB6"/>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E9C"/>
    <w:rsid w:val="00D15FE0"/>
    <w:rsid w:val="00D16594"/>
    <w:rsid w:val="00D16B26"/>
    <w:rsid w:val="00D16E9A"/>
    <w:rsid w:val="00D17707"/>
    <w:rsid w:val="00D22577"/>
    <w:rsid w:val="00D22C65"/>
    <w:rsid w:val="00D22F56"/>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155"/>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335"/>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750"/>
    <w:rsid w:val="00D65F95"/>
    <w:rsid w:val="00D67DB1"/>
    <w:rsid w:val="00D67FFC"/>
    <w:rsid w:val="00D7093F"/>
    <w:rsid w:val="00D725F2"/>
    <w:rsid w:val="00D72B31"/>
    <w:rsid w:val="00D736C3"/>
    <w:rsid w:val="00D756E1"/>
    <w:rsid w:val="00D75C0C"/>
    <w:rsid w:val="00D766AF"/>
    <w:rsid w:val="00D76DC4"/>
    <w:rsid w:val="00D800B2"/>
    <w:rsid w:val="00D81519"/>
    <w:rsid w:val="00D8227F"/>
    <w:rsid w:val="00D82532"/>
    <w:rsid w:val="00D83B80"/>
    <w:rsid w:val="00D84997"/>
    <w:rsid w:val="00D85090"/>
    <w:rsid w:val="00D852A9"/>
    <w:rsid w:val="00D864A0"/>
    <w:rsid w:val="00D864F0"/>
    <w:rsid w:val="00D87E6F"/>
    <w:rsid w:val="00D90C73"/>
    <w:rsid w:val="00D91BB6"/>
    <w:rsid w:val="00D91E7D"/>
    <w:rsid w:val="00D91F03"/>
    <w:rsid w:val="00D928F8"/>
    <w:rsid w:val="00D92B2D"/>
    <w:rsid w:val="00D92C9E"/>
    <w:rsid w:val="00D92CAF"/>
    <w:rsid w:val="00D92D19"/>
    <w:rsid w:val="00D93A95"/>
    <w:rsid w:val="00D944E5"/>
    <w:rsid w:val="00D95E82"/>
    <w:rsid w:val="00D95FA7"/>
    <w:rsid w:val="00D961FF"/>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306"/>
    <w:rsid w:val="00DD64B1"/>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5C0"/>
    <w:rsid w:val="00DF471A"/>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1580"/>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3C43"/>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16"/>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07C"/>
    <w:rsid w:val="00E77766"/>
    <w:rsid w:val="00E818C9"/>
    <w:rsid w:val="00E81B80"/>
    <w:rsid w:val="00E838D8"/>
    <w:rsid w:val="00E84398"/>
    <w:rsid w:val="00E845DA"/>
    <w:rsid w:val="00E8487B"/>
    <w:rsid w:val="00E8584E"/>
    <w:rsid w:val="00E8625F"/>
    <w:rsid w:val="00E87A99"/>
    <w:rsid w:val="00E90294"/>
    <w:rsid w:val="00E903B3"/>
    <w:rsid w:val="00E91637"/>
    <w:rsid w:val="00E91A15"/>
    <w:rsid w:val="00E91C9D"/>
    <w:rsid w:val="00E91CBE"/>
    <w:rsid w:val="00E91CDE"/>
    <w:rsid w:val="00E91FAB"/>
    <w:rsid w:val="00E92D12"/>
    <w:rsid w:val="00E92EF6"/>
    <w:rsid w:val="00E938EE"/>
    <w:rsid w:val="00E94233"/>
    <w:rsid w:val="00E94301"/>
    <w:rsid w:val="00E94464"/>
    <w:rsid w:val="00E94B18"/>
    <w:rsid w:val="00E94BA1"/>
    <w:rsid w:val="00E9501E"/>
    <w:rsid w:val="00E97321"/>
    <w:rsid w:val="00E97408"/>
    <w:rsid w:val="00EA0144"/>
    <w:rsid w:val="00EA05B4"/>
    <w:rsid w:val="00EA0959"/>
    <w:rsid w:val="00EA1129"/>
    <w:rsid w:val="00EA1A62"/>
    <w:rsid w:val="00EA1D33"/>
    <w:rsid w:val="00EA2749"/>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5B4A"/>
    <w:rsid w:val="00EB6DCF"/>
    <w:rsid w:val="00EB7905"/>
    <w:rsid w:val="00EC02ED"/>
    <w:rsid w:val="00EC03DA"/>
    <w:rsid w:val="00EC1062"/>
    <w:rsid w:val="00EC179A"/>
    <w:rsid w:val="00EC2744"/>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EF7C65"/>
    <w:rsid w:val="00F00787"/>
    <w:rsid w:val="00F01263"/>
    <w:rsid w:val="00F01920"/>
    <w:rsid w:val="00F01FAF"/>
    <w:rsid w:val="00F022FE"/>
    <w:rsid w:val="00F027F1"/>
    <w:rsid w:val="00F0342C"/>
    <w:rsid w:val="00F03665"/>
    <w:rsid w:val="00F03EFC"/>
    <w:rsid w:val="00F04C1C"/>
    <w:rsid w:val="00F04EBC"/>
    <w:rsid w:val="00F05FF5"/>
    <w:rsid w:val="00F066C8"/>
    <w:rsid w:val="00F06995"/>
    <w:rsid w:val="00F07C5D"/>
    <w:rsid w:val="00F105A2"/>
    <w:rsid w:val="00F113B2"/>
    <w:rsid w:val="00F11DC6"/>
    <w:rsid w:val="00F1203E"/>
    <w:rsid w:val="00F1248B"/>
    <w:rsid w:val="00F13EBE"/>
    <w:rsid w:val="00F13ED7"/>
    <w:rsid w:val="00F15DEF"/>
    <w:rsid w:val="00F17602"/>
    <w:rsid w:val="00F2206A"/>
    <w:rsid w:val="00F227F7"/>
    <w:rsid w:val="00F2379F"/>
    <w:rsid w:val="00F2403B"/>
    <w:rsid w:val="00F25C4B"/>
    <w:rsid w:val="00F26480"/>
    <w:rsid w:val="00F27392"/>
    <w:rsid w:val="00F2739D"/>
    <w:rsid w:val="00F31DDE"/>
    <w:rsid w:val="00F32374"/>
    <w:rsid w:val="00F335AC"/>
    <w:rsid w:val="00F3578D"/>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2FA"/>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471"/>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2E"/>
    <w:rsid w:val="00FA43BE"/>
    <w:rsid w:val="00FA4FC9"/>
    <w:rsid w:val="00FA5164"/>
    <w:rsid w:val="00FA5667"/>
    <w:rsid w:val="00FB0B57"/>
    <w:rsid w:val="00FB10FE"/>
    <w:rsid w:val="00FB254C"/>
    <w:rsid w:val="00FB5012"/>
    <w:rsid w:val="00FB5B81"/>
    <w:rsid w:val="00FB5FDF"/>
    <w:rsid w:val="00FB6FC9"/>
    <w:rsid w:val="00FB7A64"/>
    <w:rsid w:val="00FB7D6C"/>
    <w:rsid w:val="00FC048F"/>
    <w:rsid w:val="00FC26BF"/>
    <w:rsid w:val="00FC2D0E"/>
    <w:rsid w:val="00FC318D"/>
    <w:rsid w:val="00FC319A"/>
    <w:rsid w:val="00FC3461"/>
    <w:rsid w:val="00FC4450"/>
    <w:rsid w:val="00FC4694"/>
    <w:rsid w:val="00FC47E9"/>
    <w:rsid w:val="00FC56DE"/>
    <w:rsid w:val="00FC679C"/>
    <w:rsid w:val="00FC6A88"/>
    <w:rsid w:val="00FC6C36"/>
    <w:rsid w:val="00FC74C4"/>
    <w:rsid w:val="00FC7836"/>
    <w:rsid w:val="00FC788F"/>
    <w:rsid w:val="00FC7937"/>
    <w:rsid w:val="00FC7C48"/>
    <w:rsid w:val="00FD12B7"/>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598D"/>
    <w:rsid w:val="00FE69C9"/>
    <w:rsid w:val="00FE6AD1"/>
    <w:rsid w:val="00FE6BC7"/>
    <w:rsid w:val="00FE7EA7"/>
    <w:rsid w:val="00FF02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6D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D15D6"/>
  <w15:docId w15:val="{F116F81C-9F28-41E1-A5F5-D2E3B20C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6306"/>
    <w:rPr>
      <w:rFonts w:eastAsia="Times New Roman"/>
      <w:szCs w:val="24"/>
      <w:lang w:eastAsia="en-US"/>
    </w:rPr>
  </w:style>
  <w:style w:type="paragraph" w:styleId="1">
    <w:name w:val="heading 1"/>
    <w:aliases w:val="H1,h1,app heading 1,l1,Memo Heading 1,h11,h12,h13,h14,h15,h16,Heading 1_a,h17,h111,h121,h131,h141,h151,h161,h18,h112,h122,h132,h142,h152,h162,h19,h113,h123,h133,h143,h153,h163,NMP Heading 1,1. Heading"/>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0"/>
    <w:qFormat/>
    <w:rsid w:val="002431FD"/>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imes New Roman" w:hAnsi="Arial" w:cs="Arial"/>
      <w:b w:val="0"/>
      <w:bCs w:val="0"/>
      <w:sz w:val="22"/>
      <w:szCs w:val="22"/>
      <w:lang w:val="en-GB" w:eastAsia="zh-CN"/>
    </w:rPr>
  </w:style>
  <w:style w:type="paragraph" w:styleId="6">
    <w:name w:val="heading 6"/>
    <w:basedOn w:val="a"/>
    <w:next w:val="a"/>
    <w:link w:val="60"/>
    <w:qFormat/>
    <w:rsid w:val="002431FD"/>
    <w:pPr>
      <w:keepNext/>
      <w:keepLines/>
      <w:widowControl w:val="0"/>
      <w:tabs>
        <w:tab w:val="num" w:pos="1152"/>
      </w:tabs>
      <w:spacing w:before="120"/>
      <w:ind w:left="1152" w:hanging="1152"/>
      <w:outlineLvl w:val="5"/>
    </w:pPr>
    <w:rPr>
      <w:rFonts w:asciiTheme="minorHAnsi" w:eastAsiaTheme="minorEastAsia" w:hAnsiTheme="minorHAnsi" w:cs="Arial"/>
      <w:kern w:val="2"/>
      <w:sz w:val="24"/>
      <w:szCs w:val="22"/>
      <w:lang w:eastAsia="zh-TW"/>
    </w:rPr>
  </w:style>
  <w:style w:type="paragraph" w:styleId="7">
    <w:name w:val="heading 7"/>
    <w:basedOn w:val="a"/>
    <w:next w:val="a"/>
    <w:link w:val="70"/>
    <w:qFormat/>
    <w:rsid w:val="002431FD"/>
    <w:pPr>
      <w:keepNext/>
      <w:keepLines/>
      <w:widowControl w:val="0"/>
      <w:tabs>
        <w:tab w:val="num" w:pos="1296"/>
      </w:tabs>
      <w:spacing w:before="120"/>
      <w:ind w:left="1296" w:hanging="1296"/>
      <w:outlineLvl w:val="6"/>
    </w:pPr>
    <w:rPr>
      <w:rFonts w:asciiTheme="minorHAnsi" w:eastAsiaTheme="minorEastAsia" w:hAnsiTheme="minorHAnsi" w:cs="Arial"/>
      <w:kern w:val="2"/>
      <w:sz w:val="24"/>
      <w:szCs w:val="22"/>
      <w:lang w:eastAsia="zh-TW"/>
    </w:rPr>
  </w:style>
  <w:style w:type="paragraph" w:styleId="8">
    <w:name w:val="heading 8"/>
    <w:basedOn w:val="7"/>
    <w:next w:val="a"/>
    <w:link w:val="80"/>
    <w:qFormat/>
    <w:rsid w:val="002431FD"/>
    <w:pPr>
      <w:tabs>
        <w:tab w:val="clear" w:pos="1296"/>
        <w:tab w:val="num" w:pos="1440"/>
      </w:tabs>
      <w:ind w:left="1440" w:hanging="1440"/>
      <w:outlineLvl w:val="7"/>
    </w:pPr>
  </w:style>
  <w:style w:type="paragraph" w:styleId="9">
    <w:name w:val="heading 9"/>
    <w:basedOn w:val="8"/>
    <w:next w:val="a"/>
    <w:link w:val="90"/>
    <w:qFormat/>
    <w:rsid w:val="002431FD"/>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styleId="af0">
    <w:name w:val="Document Map"/>
    <w:basedOn w:val="a"/>
    <w:link w:val="af1"/>
    <w:rsid w:val="00672002"/>
    <w:pPr>
      <w:shd w:val="clear" w:color="auto" w:fill="000080"/>
    </w:pPr>
  </w:style>
  <w:style w:type="character" w:styleId="af2">
    <w:name w:val="page number"/>
    <w:basedOn w:val="a1"/>
    <w:rsid w:val="005925D3"/>
  </w:style>
  <w:style w:type="paragraph" w:styleId="af3">
    <w:name w:val="List Paragraph"/>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出段落 字符"/>
    <w:link w:val="af3"/>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7">
    <w:name w:val="footnote text"/>
    <w:basedOn w:val="a"/>
    <w:link w:val="af8"/>
    <w:rsid w:val="006B6DDB"/>
    <w:rPr>
      <w:szCs w:val="20"/>
    </w:rPr>
  </w:style>
  <w:style w:type="character" w:customStyle="1" w:styleId="af8">
    <w:name w:val="脚注文本 字符"/>
    <w:basedOn w:val="a1"/>
    <w:link w:val="af7"/>
    <w:rsid w:val="006B6DDB"/>
    <w:rPr>
      <w:rFonts w:eastAsia="Times New Roman"/>
      <w:lang w:eastAsia="en-US"/>
    </w:rPr>
  </w:style>
  <w:style w:type="character" w:styleId="af9">
    <w:name w:val="footnote reference"/>
    <w:basedOn w:val="a1"/>
    <w:rsid w:val="006B6DDB"/>
    <w:rPr>
      <w:vertAlign w:val="superscript"/>
    </w:rPr>
  </w:style>
  <w:style w:type="paragraph" w:styleId="afa">
    <w:name w:val="endnote text"/>
    <w:basedOn w:val="a"/>
    <w:link w:val="afb"/>
    <w:rsid w:val="006B6DDB"/>
    <w:rPr>
      <w:szCs w:val="20"/>
    </w:rPr>
  </w:style>
  <w:style w:type="character" w:customStyle="1" w:styleId="afb">
    <w:name w:val="尾注文本 字符"/>
    <w:basedOn w:val="a1"/>
    <w:link w:val="afa"/>
    <w:rsid w:val="006B6DDB"/>
    <w:rPr>
      <w:rFonts w:eastAsia="Times New Roman"/>
      <w:lang w:eastAsia="en-US"/>
    </w:rPr>
  </w:style>
  <w:style w:type="character" w:styleId="afc">
    <w:name w:val="endnote reference"/>
    <w:basedOn w:val="a1"/>
    <w:rsid w:val="006B6DDB"/>
    <w:rPr>
      <w:vertAlign w:val="superscript"/>
    </w:rPr>
  </w:style>
  <w:style w:type="character" w:customStyle="1" w:styleId="apple-converted-space">
    <w:name w:val="apple-converted-space"/>
    <w:basedOn w:val="a1"/>
    <w:rsid w:val="00ED0DBA"/>
  </w:style>
  <w:style w:type="paragraph" w:styleId="afd">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9"/>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uiPriority w:val="99"/>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2"/>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1"/>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2">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1">
    <w:name w:val="List 5"/>
    <w:basedOn w:val="a"/>
    <w:rsid w:val="008B003F"/>
    <w:pPr>
      <w:ind w:leftChars="800" w:left="100" w:hangingChars="200" w:hanging="200"/>
      <w:contextualSpacing/>
    </w:pPr>
  </w:style>
  <w:style w:type="paragraph" w:styleId="afe">
    <w:name w:val="Plain Text"/>
    <w:basedOn w:val="a"/>
    <w:link w:val="aff"/>
    <w:uiPriority w:val="99"/>
    <w:unhideWhenUsed/>
    <w:rsid w:val="00412AA6"/>
    <w:pPr>
      <w:spacing w:before="40"/>
    </w:pPr>
    <w:rPr>
      <w:rFonts w:ascii="Consolas" w:eastAsia="Calibri" w:hAnsi="Consolas"/>
      <w:sz w:val="21"/>
      <w:szCs w:val="21"/>
    </w:rPr>
  </w:style>
  <w:style w:type="character" w:customStyle="1" w:styleId="aff">
    <w:name w:val="纯文本 字符"/>
    <w:basedOn w:val="a1"/>
    <w:link w:val="afe"/>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rsid w:val="00B03464"/>
    <w:rPr>
      <w:rFonts w:ascii="Times New Roman" w:hAnsi="Times New Roman"/>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character" w:customStyle="1" w:styleId="af1">
    <w:name w:val="文档结构图 字符"/>
    <w:basedOn w:val="a1"/>
    <w:link w:val="af0"/>
    <w:rsid w:val="00200650"/>
    <w:rPr>
      <w:rFonts w:eastAsia="Times New Roman"/>
      <w:szCs w:val="24"/>
      <w:shd w:val="clear" w:color="auto" w:fill="000080"/>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9900CB"/>
    <w:rPr>
      <w:rFonts w:ascii="Arial" w:eastAsia="宋体" w:hAnsi="Arial" w:cs="Arial"/>
      <w:b/>
      <w:bCs/>
      <w:kern w:val="32"/>
      <w:sz w:val="28"/>
      <w:szCs w:val="32"/>
    </w:rPr>
  </w:style>
  <w:style w:type="character" w:customStyle="1" w:styleId="50">
    <w:name w:val="标题 5 字符"/>
    <w:basedOn w:val="a1"/>
    <w:link w:val="5"/>
    <w:rsid w:val="002431FD"/>
    <w:rPr>
      <w:rFonts w:ascii="Arial" w:eastAsia="Times New Roman" w:hAnsi="Arial" w:cs="Arial"/>
      <w:sz w:val="22"/>
      <w:szCs w:val="22"/>
      <w:lang w:val="en-GB"/>
    </w:rPr>
  </w:style>
  <w:style w:type="character" w:customStyle="1" w:styleId="60">
    <w:name w:val="标题 6 字符"/>
    <w:basedOn w:val="a1"/>
    <w:link w:val="6"/>
    <w:rsid w:val="002431FD"/>
    <w:rPr>
      <w:rFonts w:asciiTheme="minorHAnsi" w:hAnsiTheme="minorHAnsi" w:cs="Arial"/>
      <w:kern w:val="2"/>
      <w:sz w:val="24"/>
      <w:szCs w:val="22"/>
      <w:lang w:eastAsia="zh-TW"/>
    </w:rPr>
  </w:style>
  <w:style w:type="character" w:customStyle="1" w:styleId="70">
    <w:name w:val="标题 7 字符"/>
    <w:basedOn w:val="a1"/>
    <w:link w:val="7"/>
    <w:rsid w:val="002431FD"/>
    <w:rPr>
      <w:rFonts w:asciiTheme="minorHAnsi" w:hAnsiTheme="minorHAnsi" w:cs="Arial"/>
      <w:kern w:val="2"/>
      <w:sz w:val="24"/>
      <w:szCs w:val="22"/>
      <w:lang w:eastAsia="zh-TW"/>
    </w:rPr>
  </w:style>
  <w:style w:type="character" w:customStyle="1" w:styleId="80">
    <w:name w:val="标题 8 字符"/>
    <w:basedOn w:val="a1"/>
    <w:link w:val="8"/>
    <w:rsid w:val="002431FD"/>
    <w:rPr>
      <w:rFonts w:asciiTheme="minorHAnsi" w:hAnsiTheme="minorHAnsi" w:cs="Arial"/>
      <w:kern w:val="2"/>
      <w:sz w:val="24"/>
      <w:szCs w:val="22"/>
      <w:lang w:eastAsia="zh-TW"/>
    </w:rPr>
  </w:style>
  <w:style w:type="character" w:customStyle="1" w:styleId="90">
    <w:name w:val="标题 9 字符"/>
    <w:basedOn w:val="a1"/>
    <w:link w:val="9"/>
    <w:rsid w:val="002431FD"/>
    <w:rPr>
      <w:rFonts w:asciiTheme="minorHAnsi" w:hAnsiTheme="minorHAnsi" w:cs="Arial"/>
      <w:kern w:val="2"/>
      <w:sz w:val="24"/>
      <w:szCs w:val="22"/>
      <w:lang w:eastAsia="zh-TW"/>
    </w:rPr>
  </w:style>
  <w:style w:type="paragraph" w:customStyle="1" w:styleId="Reference">
    <w:name w:val="Reference"/>
    <w:basedOn w:val="a"/>
    <w:rsid w:val="00513137"/>
    <w:pPr>
      <w:numPr>
        <w:numId w:val="20"/>
      </w:numPr>
      <w:overflowPunct w:val="0"/>
      <w:autoSpaceDE w:val="0"/>
      <w:autoSpaceDN w:val="0"/>
      <w:adjustRightInd w:val="0"/>
      <w:spacing w:after="120"/>
      <w:jc w:val="both"/>
      <w:textAlignment w:val="baseline"/>
    </w:pPr>
    <w:rPr>
      <w:rFonts w:ascii="Arial"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35367-564A-4317-9014-3774EC2E9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benx</cp:lastModifiedBy>
  <cp:revision>9</cp:revision>
  <cp:lastPrinted>2007-08-28T14:45:00Z</cp:lastPrinted>
  <dcterms:created xsi:type="dcterms:W3CDTF">2018-05-11T06:08:00Z</dcterms:created>
  <dcterms:modified xsi:type="dcterms:W3CDTF">2018-05-11T15:06:00Z</dcterms:modified>
</cp:coreProperties>
</file>