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0E19D" w14:textId="21EAECF0" w:rsidR="00C61EF1" w:rsidRPr="00547B7D" w:rsidRDefault="00C61EF1" w:rsidP="00C61EF1">
      <w:pPr>
        <w:tabs>
          <w:tab w:val="left" w:pos="1985"/>
        </w:tabs>
        <w:spacing w:after="0"/>
        <w:ind w:left="0" w:firstLine="0"/>
        <w:rPr>
          <w:rFonts w:ascii="Arial" w:eastAsia="굴림" w:hAnsi="Arial" w:cs="Arial"/>
          <w:b/>
          <w:bCs/>
          <w:sz w:val="24"/>
        </w:rPr>
      </w:pPr>
      <w:r w:rsidRPr="00547B7D">
        <w:rPr>
          <w:rFonts w:ascii="Arial" w:eastAsia="굴림" w:hAnsi="Arial" w:cs="Arial"/>
          <w:b/>
          <w:bCs/>
          <w:sz w:val="24"/>
        </w:rPr>
        <w:t>3GPP TSG RAN WG1 #9</w:t>
      </w:r>
      <w:r w:rsidR="00EA2D59">
        <w:rPr>
          <w:rFonts w:ascii="Arial" w:eastAsia="굴림" w:hAnsi="Arial" w:cs="Arial"/>
          <w:b/>
          <w:bCs/>
          <w:sz w:val="24"/>
        </w:rPr>
        <w:t>9</w:t>
      </w:r>
      <w:r w:rsidR="00EA2D59">
        <w:rPr>
          <w:rFonts w:ascii="Arial" w:eastAsia="굴림" w:hAnsi="Arial" w:cs="Arial"/>
          <w:b/>
          <w:bCs/>
          <w:sz w:val="24"/>
        </w:rPr>
        <w:tab/>
      </w:r>
      <w:r w:rsidRPr="00547B7D">
        <w:rPr>
          <w:rFonts w:ascii="Arial" w:eastAsia="굴림" w:hAnsi="Arial" w:cs="Arial"/>
          <w:b/>
          <w:bCs/>
          <w:sz w:val="24"/>
        </w:rPr>
        <w:tab/>
      </w:r>
      <w:r w:rsidRPr="00547B7D">
        <w:rPr>
          <w:rFonts w:ascii="Arial" w:eastAsia="굴림" w:hAnsi="Arial" w:cs="Arial"/>
          <w:b/>
          <w:bCs/>
          <w:sz w:val="24"/>
        </w:rPr>
        <w:tab/>
      </w:r>
      <w:r w:rsidRPr="00547B7D">
        <w:rPr>
          <w:rFonts w:ascii="Arial" w:eastAsia="굴림" w:hAnsi="Arial" w:cs="Arial"/>
          <w:b/>
          <w:bCs/>
          <w:sz w:val="24"/>
        </w:rPr>
        <w:tab/>
      </w:r>
      <w:r w:rsidRPr="00547B7D">
        <w:rPr>
          <w:rFonts w:ascii="Arial" w:eastAsia="굴림" w:hAnsi="Arial" w:cs="Arial"/>
          <w:b/>
          <w:bCs/>
          <w:sz w:val="24"/>
        </w:rPr>
        <w:tab/>
      </w:r>
      <w:r w:rsidRPr="00547B7D">
        <w:rPr>
          <w:rFonts w:ascii="Arial" w:eastAsia="굴림" w:hAnsi="Arial" w:cs="Arial"/>
          <w:b/>
          <w:bCs/>
          <w:sz w:val="24"/>
        </w:rPr>
        <w:tab/>
      </w:r>
      <w:r w:rsidRPr="00547B7D">
        <w:rPr>
          <w:rFonts w:ascii="Arial" w:eastAsia="굴림" w:hAnsi="Arial" w:cs="Arial"/>
          <w:b/>
          <w:bCs/>
          <w:sz w:val="24"/>
        </w:rPr>
        <w:tab/>
        <w:t>R1-</w:t>
      </w:r>
      <w:r w:rsidR="00EA2D59" w:rsidRPr="00EA2D59">
        <w:t xml:space="preserve"> </w:t>
      </w:r>
      <w:r w:rsidR="00EA2D59" w:rsidRPr="00EA2D59">
        <w:rPr>
          <w:rFonts w:ascii="Arial" w:eastAsia="굴림" w:hAnsi="Arial" w:cs="Arial"/>
          <w:b/>
          <w:bCs/>
          <w:sz w:val="24"/>
        </w:rPr>
        <w:t>1912376</w:t>
      </w:r>
    </w:p>
    <w:p w14:paraId="1B5E27B2" w14:textId="77777777" w:rsidR="00EA2D59" w:rsidRDefault="00EA2D59" w:rsidP="00EA2D59">
      <w:pPr>
        <w:tabs>
          <w:tab w:val="left" w:pos="1985"/>
        </w:tabs>
        <w:spacing w:after="0"/>
        <w:ind w:left="0" w:firstLine="0"/>
        <w:rPr>
          <w:rFonts w:ascii="Arial" w:eastAsia="굴림" w:hAnsi="Arial" w:cs="Arial"/>
          <w:b/>
          <w:bCs/>
          <w:sz w:val="24"/>
          <w:lang w:eastAsia="ko-KR"/>
        </w:rPr>
      </w:pPr>
      <w:r w:rsidRPr="00EA6F01">
        <w:rPr>
          <w:rFonts w:ascii="Arial" w:eastAsia="굴림" w:hAnsi="Arial" w:cs="Arial"/>
          <w:b/>
          <w:bCs/>
          <w:sz w:val="24"/>
          <w:lang w:eastAsia="ko-KR"/>
        </w:rPr>
        <w:t>Reno, USA, November 18</w:t>
      </w:r>
      <w:r w:rsidRPr="00EA6F01">
        <w:rPr>
          <w:rFonts w:ascii="Arial" w:eastAsia="굴림" w:hAnsi="Arial" w:cs="Arial"/>
          <w:b/>
          <w:bCs/>
          <w:sz w:val="24"/>
          <w:vertAlign w:val="superscript"/>
          <w:lang w:eastAsia="ko-KR"/>
        </w:rPr>
        <w:t>th</w:t>
      </w:r>
      <w:r>
        <w:rPr>
          <w:rFonts w:ascii="Arial" w:eastAsia="굴림" w:hAnsi="Arial" w:cs="Arial"/>
          <w:b/>
          <w:bCs/>
          <w:sz w:val="24"/>
          <w:lang w:eastAsia="ko-KR"/>
        </w:rPr>
        <w:t xml:space="preserve"> </w:t>
      </w:r>
      <w:r w:rsidRPr="00EA6F01">
        <w:rPr>
          <w:rFonts w:ascii="Arial" w:eastAsia="굴림" w:hAnsi="Arial" w:cs="Arial"/>
          <w:b/>
          <w:bCs/>
          <w:sz w:val="24"/>
          <w:lang w:eastAsia="ko-KR"/>
        </w:rPr>
        <w:t>– 22</w:t>
      </w:r>
      <w:r w:rsidRPr="00EA6F01">
        <w:rPr>
          <w:rFonts w:ascii="Arial" w:eastAsia="굴림" w:hAnsi="Arial" w:cs="Arial"/>
          <w:b/>
          <w:bCs/>
          <w:sz w:val="24"/>
          <w:vertAlign w:val="superscript"/>
          <w:lang w:eastAsia="ko-KR"/>
        </w:rPr>
        <w:t>nd</w:t>
      </w:r>
      <w:r w:rsidRPr="00EA6F01">
        <w:rPr>
          <w:rFonts w:ascii="Arial" w:eastAsia="굴림" w:hAnsi="Arial" w:cs="Arial"/>
          <w:b/>
          <w:bCs/>
          <w:sz w:val="24"/>
          <w:lang w:eastAsia="ko-KR"/>
        </w:rPr>
        <w:t>, 2019</w:t>
      </w:r>
    </w:p>
    <w:p w14:paraId="7848544B" w14:textId="77777777" w:rsidR="00FA1993" w:rsidRPr="00EA2D59" w:rsidRDefault="00FA1993" w:rsidP="00FA1993">
      <w:pPr>
        <w:tabs>
          <w:tab w:val="left" w:pos="1985"/>
        </w:tabs>
        <w:spacing w:after="0"/>
        <w:ind w:left="0" w:firstLine="0"/>
        <w:rPr>
          <w:rFonts w:ascii="Arial" w:eastAsia="굴림" w:hAnsi="Arial"/>
          <w:b/>
          <w:sz w:val="22"/>
          <w:lang w:eastAsia="ko-KR"/>
        </w:rPr>
      </w:pPr>
    </w:p>
    <w:p w14:paraId="288F56C0" w14:textId="33FA9997" w:rsidR="00C238EE" w:rsidRPr="00547B7D" w:rsidRDefault="003C5E2A" w:rsidP="00634235">
      <w:pPr>
        <w:tabs>
          <w:tab w:val="left" w:pos="1985"/>
        </w:tabs>
        <w:spacing w:after="0"/>
        <w:ind w:left="0" w:firstLine="0"/>
        <w:rPr>
          <w:rFonts w:ascii="Arial" w:eastAsia="굴림" w:hAnsi="Arial"/>
          <w:sz w:val="24"/>
          <w:lang w:val="en-US" w:eastAsia="ko-KR"/>
        </w:rPr>
      </w:pPr>
      <w:r w:rsidRPr="00547B7D">
        <w:rPr>
          <w:rFonts w:ascii="Arial" w:eastAsia="굴림" w:hAnsi="Arial"/>
          <w:b/>
          <w:sz w:val="24"/>
          <w:lang w:val="en-US"/>
        </w:rPr>
        <w:t>Agenda Item:</w:t>
      </w:r>
      <w:r w:rsidRPr="00547B7D">
        <w:rPr>
          <w:rFonts w:ascii="Arial" w:eastAsia="굴림" w:hAnsi="Arial"/>
          <w:sz w:val="24"/>
          <w:lang w:val="en-US"/>
        </w:rPr>
        <w:tab/>
      </w:r>
      <w:r w:rsidR="002439FD" w:rsidRPr="00547B7D">
        <w:rPr>
          <w:rFonts w:ascii="Arial" w:eastAsia="굴림" w:hAnsi="Arial"/>
          <w:sz w:val="24"/>
          <w:lang w:val="en-US" w:eastAsia="ko-KR"/>
        </w:rPr>
        <w:t>6.2.</w:t>
      </w:r>
      <w:r w:rsidR="00A7280F" w:rsidRPr="00547B7D">
        <w:rPr>
          <w:rFonts w:ascii="Arial" w:eastAsia="굴림" w:hAnsi="Arial"/>
          <w:sz w:val="24"/>
          <w:lang w:val="en-US" w:eastAsia="ko-KR"/>
        </w:rPr>
        <w:t>1</w:t>
      </w:r>
      <w:r w:rsidR="002439FD" w:rsidRPr="00547B7D">
        <w:rPr>
          <w:rFonts w:ascii="Arial" w:eastAsia="굴림" w:hAnsi="Arial"/>
          <w:sz w:val="24"/>
          <w:lang w:val="en-US" w:eastAsia="ko-KR"/>
        </w:rPr>
        <w:t>.</w:t>
      </w:r>
      <w:r w:rsidR="001A4E43" w:rsidRPr="00547B7D">
        <w:rPr>
          <w:rFonts w:ascii="Arial" w:eastAsia="굴림" w:hAnsi="Arial" w:hint="eastAsia"/>
          <w:sz w:val="24"/>
          <w:lang w:val="en-US" w:eastAsia="ko-KR"/>
        </w:rPr>
        <w:t>3</w:t>
      </w:r>
    </w:p>
    <w:p w14:paraId="1DFFDC2B" w14:textId="77777777" w:rsidR="003C5E2A" w:rsidRPr="00547B7D" w:rsidRDefault="003C5E2A" w:rsidP="00634235">
      <w:pPr>
        <w:tabs>
          <w:tab w:val="left" w:pos="1985"/>
        </w:tabs>
        <w:spacing w:after="0"/>
        <w:ind w:left="0" w:firstLine="0"/>
        <w:rPr>
          <w:rFonts w:ascii="Arial" w:eastAsia="굴림" w:hAnsi="Arial"/>
          <w:sz w:val="24"/>
          <w:lang w:eastAsia="ko-KR"/>
        </w:rPr>
      </w:pPr>
      <w:r w:rsidRPr="00547B7D">
        <w:rPr>
          <w:rFonts w:ascii="Arial" w:eastAsia="굴림" w:hAnsi="Arial"/>
          <w:b/>
          <w:sz w:val="24"/>
        </w:rPr>
        <w:t xml:space="preserve">Source: </w:t>
      </w:r>
      <w:r w:rsidRPr="00547B7D">
        <w:rPr>
          <w:rFonts w:ascii="Arial" w:eastAsia="굴림" w:hAnsi="Arial"/>
          <w:b/>
          <w:sz w:val="24"/>
        </w:rPr>
        <w:tab/>
      </w:r>
      <w:r w:rsidRPr="00547B7D">
        <w:rPr>
          <w:rFonts w:ascii="Arial" w:eastAsia="굴림" w:hAnsi="Arial" w:hint="eastAsia"/>
          <w:sz w:val="24"/>
          <w:lang w:eastAsia="ko-KR"/>
        </w:rPr>
        <w:t>LG Electronics</w:t>
      </w:r>
    </w:p>
    <w:p w14:paraId="7BAE1DFB" w14:textId="50BC3C37" w:rsidR="003C5E2A" w:rsidRPr="00547B7D" w:rsidRDefault="003C5E2A" w:rsidP="00634235">
      <w:pPr>
        <w:tabs>
          <w:tab w:val="left" w:pos="1985"/>
        </w:tabs>
        <w:spacing w:after="0"/>
        <w:ind w:left="0" w:firstLine="0"/>
        <w:rPr>
          <w:rFonts w:ascii="Arial" w:eastAsia="굴림" w:hAnsi="Arial" w:cs="Arial"/>
          <w:sz w:val="24"/>
          <w:szCs w:val="24"/>
          <w:lang w:eastAsia="ko-KR"/>
        </w:rPr>
      </w:pPr>
      <w:r w:rsidRPr="00547B7D">
        <w:rPr>
          <w:rFonts w:ascii="Arial" w:eastAsia="굴림" w:hAnsi="Arial"/>
          <w:b/>
          <w:sz w:val="24"/>
        </w:rPr>
        <w:t>Title:</w:t>
      </w:r>
      <w:r w:rsidRPr="00547B7D">
        <w:rPr>
          <w:rFonts w:ascii="Arial" w:eastAsia="굴림" w:hAnsi="Arial"/>
          <w:sz w:val="24"/>
        </w:rPr>
        <w:t xml:space="preserve"> </w:t>
      </w:r>
      <w:r w:rsidRPr="00547B7D">
        <w:rPr>
          <w:rFonts w:ascii="Arial" w:eastAsia="굴림" w:hAnsi="Arial"/>
          <w:sz w:val="24"/>
        </w:rPr>
        <w:tab/>
      </w:r>
      <w:r w:rsidR="00FA1993" w:rsidRPr="00547B7D">
        <w:rPr>
          <w:rFonts w:ascii="Arial" w:eastAsia="굴림" w:hAnsi="Arial"/>
          <w:sz w:val="24"/>
          <w:lang w:eastAsia="ko-KR"/>
        </w:rPr>
        <w:t xml:space="preserve">Discussion on multiple transport blocks scheduling in </w:t>
      </w:r>
      <w:r w:rsidR="00A7280F" w:rsidRPr="00547B7D">
        <w:rPr>
          <w:rFonts w:ascii="Arial" w:eastAsia="굴림" w:hAnsi="Arial"/>
          <w:sz w:val="24"/>
          <w:lang w:eastAsia="ko-KR"/>
        </w:rPr>
        <w:t>MTC</w:t>
      </w:r>
    </w:p>
    <w:p w14:paraId="61C12782" w14:textId="77777777" w:rsidR="00152C02" w:rsidRPr="00547B7D" w:rsidRDefault="003C5E2A" w:rsidP="00634235">
      <w:pPr>
        <w:pBdr>
          <w:bottom w:val="single" w:sz="12" w:space="1" w:color="auto"/>
        </w:pBdr>
        <w:tabs>
          <w:tab w:val="left" w:pos="1985"/>
        </w:tabs>
        <w:ind w:left="0" w:firstLine="0"/>
        <w:rPr>
          <w:rFonts w:ascii="Arial" w:eastAsia="굴림" w:hAnsi="Arial"/>
          <w:sz w:val="24"/>
          <w:lang w:eastAsia="ko-KR"/>
        </w:rPr>
      </w:pPr>
      <w:r w:rsidRPr="00547B7D">
        <w:rPr>
          <w:rFonts w:ascii="Arial" w:eastAsia="굴림" w:hAnsi="Arial"/>
          <w:b/>
          <w:sz w:val="24"/>
        </w:rPr>
        <w:t>Document for:</w:t>
      </w:r>
      <w:r w:rsidRPr="00547B7D">
        <w:rPr>
          <w:rFonts w:ascii="Arial" w:eastAsia="굴림" w:hAnsi="Arial"/>
          <w:sz w:val="24"/>
        </w:rPr>
        <w:tab/>
      </w:r>
      <w:r w:rsidRPr="00547B7D">
        <w:rPr>
          <w:rFonts w:ascii="Arial" w:eastAsia="굴림" w:hAnsi="Arial" w:hint="eastAsia"/>
          <w:sz w:val="24"/>
          <w:lang w:eastAsia="ko-KR"/>
        </w:rPr>
        <w:t>Discussion</w:t>
      </w:r>
      <w:bookmarkStart w:id="0" w:name="Source"/>
      <w:bookmarkStart w:id="1" w:name="Title"/>
      <w:bookmarkStart w:id="2" w:name="DocumentFor"/>
      <w:bookmarkEnd w:id="0"/>
      <w:bookmarkEnd w:id="1"/>
      <w:bookmarkEnd w:id="2"/>
      <w:r w:rsidR="00963DEA" w:rsidRPr="00547B7D">
        <w:rPr>
          <w:rFonts w:ascii="Arial" w:eastAsia="굴림" w:hAnsi="Arial" w:hint="eastAsia"/>
          <w:sz w:val="24"/>
          <w:lang w:eastAsia="ko-KR"/>
        </w:rPr>
        <w:t xml:space="preserve"> </w:t>
      </w:r>
      <w:r w:rsidR="00384FAF" w:rsidRPr="00547B7D">
        <w:rPr>
          <w:rFonts w:ascii="Arial" w:eastAsia="굴림" w:hAnsi="Arial" w:hint="eastAsia"/>
          <w:sz w:val="24"/>
          <w:lang w:eastAsia="ko-KR"/>
        </w:rPr>
        <w:t>and</w:t>
      </w:r>
      <w:r w:rsidR="00963DEA" w:rsidRPr="00547B7D">
        <w:rPr>
          <w:rFonts w:ascii="Arial" w:eastAsia="굴림" w:hAnsi="Arial" w:hint="eastAsia"/>
          <w:sz w:val="24"/>
          <w:lang w:eastAsia="ko-KR"/>
        </w:rPr>
        <w:t xml:space="preserve"> </w:t>
      </w:r>
      <w:r w:rsidR="003B4252" w:rsidRPr="00547B7D">
        <w:rPr>
          <w:rFonts w:ascii="Arial" w:eastAsia="굴림" w:hAnsi="Arial" w:hint="eastAsia"/>
          <w:sz w:val="24"/>
          <w:lang w:eastAsia="ko-KR"/>
        </w:rPr>
        <w:t>d</w:t>
      </w:r>
      <w:r w:rsidR="00963DEA" w:rsidRPr="00547B7D">
        <w:rPr>
          <w:rFonts w:ascii="Arial" w:eastAsia="굴림" w:hAnsi="Arial" w:hint="eastAsia"/>
          <w:sz w:val="24"/>
          <w:lang w:eastAsia="ko-KR"/>
        </w:rPr>
        <w:t>ecision</w:t>
      </w:r>
    </w:p>
    <w:p w14:paraId="4A1593D9" w14:textId="3F653FF9" w:rsidR="00095BF5" w:rsidRPr="00547B7D" w:rsidRDefault="00095BF5" w:rsidP="00B17C0C">
      <w:pPr>
        <w:pStyle w:val="1"/>
        <w:numPr>
          <w:ilvl w:val="0"/>
          <w:numId w:val="1"/>
        </w:numPr>
        <w:rPr>
          <w:rFonts w:eastAsia="굴림"/>
          <w:b/>
          <w:lang w:eastAsia="ko-KR"/>
        </w:rPr>
      </w:pPr>
      <w:bookmarkStart w:id="3" w:name="_Ref498589690"/>
      <w:r w:rsidRPr="00547B7D">
        <w:rPr>
          <w:rFonts w:eastAsia="굴림" w:hint="eastAsia"/>
          <w:b/>
          <w:lang w:eastAsia="ko-KR"/>
        </w:rPr>
        <w:t>Introduction</w:t>
      </w:r>
      <w:bookmarkEnd w:id="3"/>
      <w:r w:rsidR="00B1300A" w:rsidRPr="00547B7D">
        <w:rPr>
          <w:rFonts w:eastAsia="굴림"/>
          <w:b/>
          <w:lang w:eastAsia="ko-KR"/>
        </w:rPr>
        <w:t xml:space="preserve"> </w:t>
      </w:r>
    </w:p>
    <w:p w14:paraId="623582AE" w14:textId="3513416D" w:rsidR="00615F56" w:rsidRPr="00547B7D" w:rsidRDefault="000A3891" w:rsidP="000728A4">
      <w:pPr>
        <w:spacing w:before="120" w:after="240" w:line="240" w:lineRule="auto"/>
        <w:ind w:left="0" w:firstLineChars="100" w:firstLine="220"/>
        <w:rPr>
          <w:rFonts w:eastAsia="굴림"/>
          <w:kern w:val="2"/>
          <w:sz w:val="22"/>
          <w:szCs w:val="22"/>
          <w:lang w:val="en-US" w:eastAsia="ko-KR"/>
        </w:rPr>
      </w:pPr>
      <w:r w:rsidRPr="00502723">
        <w:rPr>
          <w:rFonts w:eastAsia="굴림"/>
          <w:kern w:val="2"/>
          <w:sz w:val="22"/>
          <w:szCs w:val="22"/>
          <w:lang w:val="en-US" w:eastAsia="ko-KR"/>
        </w:rPr>
        <w:t xml:space="preserve">In the RAN#84 meeting, WID of additional </w:t>
      </w:r>
      <w:r w:rsidRPr="00502723">
        <w:rPr>
          <w:rFonts w:eastAsia="굴림" w:hint="eastAsia"/>
          <w:kern w:val="2"/>
          <w:sz w:val="22"/>
          <w:szCs w:val="22"/>
          <w:lang w:val="en-US" w:eastAsia="ko-KR"/>
        </w:rPr>
        <w:t>MTC</w:t>
      </w:r>
      <w:r w:rsidRPr="00502723">
        <w:rPr>
          <w:rFonts w:eastAsia="굴림"/>
          <w:kern w:val="2"/>
          <w:sz w:val="22"/>
          <w:szCs w:val="22"/>
          <w:lang w:val="en-US" w:eastAsia="ko-KR"/>
        </w:rPr>
        <w:t xml:space="preserve"> enhancement was agreed [1]. </w:t>
      </w:r>
      <w:r w:rsidR="00FA1993" w:rsidRPr="00502723">
        <w:rPr>
          <w:rFonts w:eastAsia="굴림" w:hint="eastAsia"/>
          <w:kern w:val="2"/>
          <w:sz w:val="22"/>
          <w:szCs w:val="22"/>
          <w:lang w:val="en-US" w:eastAsia="ko-KR"/>
        </w:rPr>
        <w:t>Also, several agreements on s</w:t>
      </w:r>
      <w:r w:rsidR="00FA1993" w:rsidRPr="00502723">
        <w:rPr>
          <w:rFonts w:eastAsia="굴림"/>
          <w:kern w:val="2"/>
          <w:sz w:val="22"/>
          <w:szCs w:val="22"/>
          <w:lang w:val="en-US" w:eastAsia="ko-KR"/>
        </w:rPr>
        <w:t>cheduling of multiple DL/UL transport blocks</w:t>
      </w:r>
      <w:r w:rsidR="00FA1993" w:rsidRPr="00502723">
        <w:rPr>
          <w:rFonts w:eastAsia="굴림" w:hint="eastAsia"/>
          <w:kern w:val="2"/>
          <w:sz w:val="22"/>
          <w:szCs w:val="22"/>
          <w:lang w:val="en-US" w:eastAsia="ko-KR"/>
        </w:rPr>
        <w:t xml:space="preserve"> were made</w:t>
      </w:r>
      <w:r w:rsidRPr="00502723">
        <w:rPr>
          <w:rFonts w:eastAsia="굴림"/>
          <w:kern w:val="2"/>
          <w:sz w:val="22"/>
          <w:szCs w:val="22"/>
          <w:lang w:val="en-US" w:eastAsia="ko-KR"/>
        </w:rPr>
        <w:t xml:space="preserve"> </w:t>
      </w:r>
      <w:r w:rsidR="00DC4D5F" w:rsidRPr="00502723">
        <w:rPr>
          <w:rFonts w:eastAsia="굴림"/>
          <w:kern w:val="2"/>
          <w:sz w:val="22"/>
          <w:szCs w:val="22"/>
          <w:lang w:val="en-US" w:eastAsia="ko-KR"/>
        </w:rPr>
        <w:t>[</w:t>
      </w:r>
      <w:r w:rsidRPr="00502723">
        <w:rPr>
          <w:rFonts w:eastAsia="굴림"/>
          <w:kern w:val="2"/>
          <w:sz w:val="22"/>
          <w:szCs w:val="22"/>
          <w:lang w:val="en-US" w:eastAsia="ko-KR"/>
        </w:rPr>
        <w:t>2</w:t>
      </w:r>
      <w:r w:rsidR="00DC4D5F" w:rsidRPr="00502723">
        <w:rPr>
          <w:rFonts w:eastAsia="굴림"/>
          <w:kern w:val="2"/>
          <w:sz w:val="22"/>
          <w:szCs w:val="22"/>
          <w:lang w:val="en-US" w:eastAsia="ko-KR"/>
        </w:rPr>
        <w:t>].</w:t>
      </w:r>
      <w:r w:rsidR="00FA1993" w:rsidRPr="00502723">
        <w:rPr>
          <w:rFonts w:eastAsia="굴림" w:hint="eastAsia"/>
          <w:kern w:val="2"/>
          <w:sz w:val="22"/>
          <w:szCs w:val="22"/>
          <w:lang w:val="en-US" w:eastAsia="ko-KR"/>
        </w:rPr>
        <w:t xml:space="preserve"> </w:t>
      </w:r>
      <w:r w:rsidR="000728A4" w:rsidRPr="00502723">
        <w:rPr>
          <w:rFonts w:eastAsia="굴림"/>
          <w:kern w:val="2"/>
          <w:sz w:val="22"/>
          <w:szCs w:val="22"/>
          <w:lang w:val="en-US" w:eastAsia="ko-KR"/>
        </w:rPr>
        <w:t xml:space="preserve">In this contribution, we discuss and provide our view on </w:t>
      </w:r>
      <w:r w:rsidR="001A4E43" w:rsidRPr="00502723">
        <w:rPr>
          <w:rFonts w:eastAsia="굴림" w:hint="eastAsia"/>
          <w:kern w:val="2"/>
          <w:sz w:val="22"/>
          <w:szCs w:val="22"/>
          <w:lang w:val="en-US" w:eastAsia="ko-KR"/>
        </w:rPr>
        <w:t>s</w:t>
      </w:r>
      <w:r w:rsidR="001A4E43" w:rsidRPr="00502723">
        <w:rPr>
          <w:rFonts w:eastAsia="굴림"/>
          <w:kern w:val="2"/>
          <w:sz w:val="22"/>
          <w:szCs w:val="22"/>
          <w:lang w:val="en-US" w:eastAsia="ko-KR"/>
        </w:rPr>
        <w:t>cheduling of multiple DL/UL transport blocks</w:t>
      </w:r>
      <w:r w:rsidR="001A4E43" w:rsidRPr="00502723">
        <w:rPr>
          <w:rFonts w:eastAsia="굴림" w:hint="eastAsia"/>
          <w:kern w:val="2"/>
          <w:sz w:val="22"/>
          <w:szCs w:val="22"/>
          <w:lang w:val="en-US" w:eastAsia="ko-KR"/>
        </w:rPr>
        <w:t xml:space="preserve"> </w:t>
      </w:r>
      <w:r w:rsidR="000728A4" w:rsidRPr="00502723">
        <w:rPr>
          <w:rFonts w:eastAsia="굴림"/>
          <w:kern w:val="2"/>
          <w:sz w:val="22"/>
          <w:szCs w:val="22"/>
          <w:lang w:val="en-US" w:eastAsia="ko-KR"/>
        </w:rPr>
        <w:t xml:space="preserve">for </w:t>
      </w:r>
      <w:r w:rsidR="00E269A3" w:rsidRPr="00502723">
        <w:rPr>
          <w:rFonts w:eastAsia="굴림"/>
          <w:kern w:val="2"/>
          <w:sz w:val="22"/>
          <w:szCs w:val="22"/>
          <w:lang w:val="en-US" w:eastAsia="ko-KR"/>
        </w:rPr>
        <w:t>MTC</w:t>
      </w:r>
      <w:r w:rsidR="000728A4" w:rsidRPr="00502723">
        <w:rPr>
          <w:rFonts w:eastAsia="굴림" w:hint="eastAsia"/>
          <w:kern w:val="2"/>
          <w:sz w:val="22"/>
          <w:szCs w:val="22"/>
          <w:lang w:val="en-US" w:eastAsia="ko-KR"/>
        </w:rPr>
        <w:t>.</w:t>
      </w:r>
    </w:p>
    <w:p w14:paraId="23684A22" w14:textId="77777777" w:rsidR="00850F7F" w:rsidRPr="00547B7D" w:rsidRDefault="00850F7F" w:rsidP="000728A4">
      <w:pPr>
        <w:spacing w:before="120" w:after="240" w:line="240" w:lineRule="auto"/>
        <w:ind w:left="0" w:firstLineChars="100" w:firstLine="220"/>
        <w:rPr>
          <w:rFonts w:eastAsia="굴림"/>
          <w:kern w:val="2"/>
          <w:sz w:val="22"/>
          <w:szCs w:val="22"/>
          <w:lang w:val="en-US" w:eastAsia="ko-KR"/>
        </w:rPr>
      </w:pPr>
    </w:p>
    <w:p w14:paraId="39E34180" w14:textId="77777777" w:rsidR="00651366" w:rsidRPr="00547B7D"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547B7D">
        <w:rPr>
          <w:rFonts w:ascii="Arial" w:eastAsia="굴림" w:hAnsi="Arial" w:hint="eastAsia"/>
          <w:b/>
          <w:kern w:val="28"/>
          <w:sz w:val="28"/>
          <w:lang w:eastAsia="ko-KR"/>
        </w:rPr>
        <w:t>Discussions</w:t>
      </w:r>
    </w:p>
    <w:p w14:paraId="78A914F3" w14:textId="1EDD42B2" w:rsidR="00C31D0F" w:rsidRPr="00547B7D" w:rsidRDefault="00C31D0F" w:rsidP="00C31D0F">
      <w:pPr>
        <w:keepNext/>
        <w:numPr>
          <w:ilvl w:val="1"/>
          <w:numId w:val="1"/>
        </w:numPr>
        <w:tabs>
          <w:tab w:val="left" w:pos="0"/>
        </w:tabs>
        <w:spacing w:before="240" w:after="60"/>
        <w:outlineLvl w:val="1"/>
        <w:rPr>
          <w:rFonts w:ascii="Arial" w:eastAsia="굴림" w:hAnsi="Arial"/>
          <w:b/>
          <w:kern w:val="28"/>
          <w:sz w:val="28"/>
          <w:lang w:eastAsia="ko-KR"/>
        </w:rPr>
      </w:pPr>
      <w:r w:rsidRPr="00547B7D">
        <w:rPr>
          <w:rFonts w:ascii="Arial" w:eastAsia="굴림" w:hAnsi="Arial" w:hint="eastAsia"/>
          <w:b/>
          <w:kern w:val="28"/>
          <w:sz w:val="28"/>
          <w:lang w:eastAsia="ko-KR"/>
        </w:rPr>
        <w:t>U</w:t>
      </w:r>
      <w:r w:rsidRPr="00547B7D">
        <w:rPr>
          <w:rFonts w:ascii="Arial" w:eastAsia="굴림" w:hAnsi="Arial"/>
          <w:b/>
          <w:kern w:val="28"/>
          <w:sz w:val="28"/>
          <w:lang w:eastAsia="ko-KR"/>
        </w:rPr>
        <w:t>nicast</w:t>
      </w:r>
      <w:r w:rsidR="007E4217" w:rsidRPr="00547B7D">
        <w:rPr>
          <w:rFonts w:ascii="Arial" w:eastAsia="굴림" w:hAnsi="Arial"/>
          <w:b/>
          <w:kern w:val="28"/>
          <w:sz w:val="28"/>
          <w:lang w:eastAsia="ko-KR"/>
        </w:rPr>
        <w:t xml:space="preserve"> DCI design</w:t>
      </w:r>
      <w:r w:rsidR="00CE1800">
        <w:rPr>
          <w:rFonts w:ascii="Arial" w:eastAsia="굴림" w:hAnsi="Arial"/>
          <w:b/>
          <w:kern w:val="28"/>
          <w:sz w:val="28"/>
          <w:lang w:eastAsia="ko-KR"/>
        </w:rPr>
        <w:t xml:space="preserve"> for CE mode A</w:t>
      </w:r>
    </w:p>
    <w:p w14:paraId="30716635" w14:textId="43CE62E3" w:rsidR="003F3EB6" w:rsidRPr="00547B7D" w:rsidRDefault="005E5671" w:rsidP="003F3EB6">
      <w:pPr>
        <w:pStyle w:val="3"/>
        <w:ind w:leftChars="142" w:left="1031" w:hangingChars="346" w:hanging="747"/>
        <w:rPr>
          <w:rFonts w:eastAsia="굴림"/>
          <w:b/>
          <w:kern w:val="2"/>
          <w:sz w:val="22"/>
          <w:szCs w:val="22"/>
          <w:u w:val="single"/>
          <w:lang w:val="en-US" w:eastAsia="ko-KR"/>
        </w:rPr>
      </w:pPr>
      <w:r w:rsidRPr="0037120E">
        <w:rPr>
          <w:rFonts w:eastAsia="굴림"/>
          <w:b/>
          <w:kern w:val="2"/>
          <w:sz w:val="22"/>
          <w:szCs w:val="22"/>
          <w:u w:val="single"/>
          <w:lang w:val="en-US" w:eastAsia="ko-KR"/>
        </w:rPr>
        <w:t>Maximum number of scheduled TBs and DCI size</w:t>
      </w:r>
    </w:p>
    <w:p w14:paraId="096ABB5A" w14:textId="22A06D04" w:rsidR="003F3EB6" w:rsidRPr="00547B7D" w:rsidRDefault="003F3EB6" w:rsidP="003F3EB6">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t xml:space="preserve">Regarding allocation of </w:t>
      </w:r>
      <w:r w:rsidR="005E5671" w:rsidRPr="00547B7D">
        <w:rPr>
          <w:rFonts w:eastAsia="굴림"/>
          <w:kern w:val="2"/>
          <w:sz w:val="22"/>
          <w:szCs w:val="22"/>
          <w:lang w:val="en-US" w:eastAsia="ko-KR"/>
        </w:rPr>
        <w:t>maximum number of scheduled TBs and DCI size</w:t>
      </w:r>
      <w:r w:rsidRPr="00547B7D">
        <w:rPr>
          <w:rFonts w:eastAsia="굴림"/>
          <w:kern w:val="2"/>
          <w:sz w:val="22"/>
          <w:szCs w:val="22"/>
          <w:lang w:val="en-US" w:eastAsia="ko-KR"/>
        </w:rPr>
        <w:t xml:space="preserve">, following agreement were made in the last meeting: </w:t>
      </w:r>
    </w:p>
    <w:tbl>
      <w:tblPr>
        <w:tblStyle w:val="a6"/>
        <w:tblW w:w="0" w:type="auto"/>
        <w:tblInd w:w="392" w:type="dxa"/>
        <w:tblLook w:val="04A0" w:firstRow="1" w:lastRow="0" w:firstColumn="1" w:lastColumn="0" w:noHBand="0" w:noVBand="1"/>
      </w:tblPr>
      <w:tblGrid>
        <w:gridCol w:w="9355"/>
      </w:tblGrid>
      <w:tr w:rsidR="00547B7D" w:rsidRPr="00547B7D" w14:paraId="5250758A" w14:textId="77777777" w:rsidTr="00587B0D">
        <w:tc>
          <w:tcPr>
            <w:tcW w:w="9355" w:type="dxa"/>
          </w:tcPr>
          <w:p w14:paraId="5EA212BB" w14:textId="77777777" w:rsidR="003F3EB6" w:rsidRPr="00547B7D" w:rsidRDefault="003F3EB6" w:rsidP="00587B0D">
            <w:pPr>
              <w:tabs>
                <w:tab w:val="left" w:pos="360"/>
              </w:tabs>
              <w:snapToGrid w:val="0"/>
              <w:spacing w:before="0" w:after="0" w:line="276" w:lineRule="auto"/>
              <w:ind w:left="360" w:hanging="360"/>
              <w:jc w:val="left"/>
              <w:rPr>
                <w:rFonts w:eastAsia="Times New Roman"/>
                <w:b/>
                <w:bCs/>
                <w:sz w:val="22"/>
                <w:szCs w:val="22"/>
                <w:highlight w:val="green"/>
                <w:lang w:eastAsia="ja-JP"/>
              </w:rPr>
            </w:pPr>
            <w:r w:rsidRPr="00547B7D">
              <w:rPr>
                <w:rFonts w:eastAsia="Times New Roman"/>
                <w:b/>
                <w:bCs/>
                <w:sz w:val="22"/>
                <w:szCs w:val="22"/>
                <w:highlight w:val="green"/>
                <w:lang w:eastAsia="ja-JP"/>
              </w:rPr>
              <w:t>Agreement</w:t>
            </w:r>
          </w:p>
          <w:p w14:paraId="6F00F094" w14:textId="77777777" w:rsidR="003F3EB6" w:rsidRPr="00547B7D" w:rsidRDefault="003F3EB6" w:rsidP="003F3EB6">
            <w:pPr>
              <w:numPr>
                <w:ilvl w:val="0"/>
                <w:numId w:val="34"/>
              </w:numPr>
              <w:snapToGrid w:val="0"/>
              <w:spacing w:before="0" w:after="0" w:line="240" w:lineRule="auto"/>
              <w:ind w:hanging="357"/>
              <w:jc w:val="left"/>
              <w:rPr>
                <w:rFonts w:ascii="Times" w:eastAsia="바탕" w:hAnsi="Times" w:cs="Times"/>
                <w:sz w:val="22"/>
                <w:szCs w:val="22"/>
              </w:rPr>
            </w:pPr>
            <w:r w:rsidRPr="00547B7D">
              <w:rPr>
                <w:rFonts w:ascii="Times" w:eastAsia="바탕" w:hAnsi="Times" w:cs="Times"/>
                <w:sz w:val="22"/>
                <w:szCs w:val="22"/>
              </w:rPr>
              <w:t>For unicast, select option(s) from the following options</w:t>
            </w:r>
          </w:p>
          <w:p w14:paraId="121A59DA" w14:textId="77777777" w:rsidR="003F3EB6" w:rsidRPr="00547B7D" w:rsidRDefault="003F3EB6" w:rsidP="003F3EB6">
            <w:pPr>
              <w:numPr>
                <w:ilvl w:val="1"/>
                <w:numId w:val="35"/>
              </w:numPr>
              <w:snapToGrid w:val="0"/>
              <w:spacing w:before="0" w:after="0" w:line="240" w:lineRule="auto"/>
              <w:ind w:hanging="357"/>
              <w:jc w:val="left"/>
              <w:rPr>
                <w:rFonts w:ascii="Times" w:eastAsia="바탕" w:hAnsi="Times" w:cs="Times"/>
                <w:sz w:val="22"/>
                <w:szCs w:val="22"/>
              </w:rPr>
            </w:pPr>
            <w:r w:rsidRPr="00547B7D">
              <w:rPr>
                <w:rFonts w:ascii="Times" w:eastAsia="바탕" w:hAnsi="Times" w:cs="Times"/>
                <w:sz w:val="22"/>
                <w:szCs w:val="22"/>
              </w:rPr>
              <w:t>Option 1: Scheduling of up to 8 TBs is supported with a single DCI design.</w:t>
            </w:r>
          </w:p>
          <w:p w14:paraId="17F5ABE2" w14:textId="77777777" w:rsidR="003F3EB6" w:rsidRPr="00547B7D" w:rsidRDefault="003F3EB6" w:rsidP="003F3EB6">
            <w:pPr>
              <w:numPr>
                <w:ilvl w:val="2"/>
                <w:numId w:val="35"/>
              </w:numPr>
              <w:snapToGrid w:val="0"/>
              <w:spacing w:before="0" w:after="0" w:line="240" w:lineRule="auto"/>
              <w:ind w:hanging="357"/>
              <w:jc w:val="left"/>
              <w:rPr>
                <w:rFonts w:ascii="Times" w:eastAsia="바탕" w:hAnsi="Times" w:cs="Times"/>
                <w:sz w:val="22"/>
                <w:szCs w:val="22"/>
              </w:rPr>
            </w:pPr>
            <w:r w:rsidRPr="00547B7D">
              <w:rPr>
                <w:rFonts w:ascii="Times" w:eastAsia="바탕" w:hAnsi="Times" w:cs="Times"/>
                <w:sz w:val="22"/>
                <w:szCs w:val="22"/>
              </w:rPr>
              <w:t>Target for up to 6 bits overhead increase compared to legacy DCI</w:t>
            </w:r>
          </w:p>
          <w:p w14:paraId="46CFAC9B" w14:textId="77777777" w:rsidR="003F3EB6" w:rsidRPr="00547B7D" w:rsidRDefault="003F3EB6" w:rsidP="003F3EB6">
            <w:pPr>
              <w:numPr>
                <w:ilvl w:val="1"/>
                <w:numId w:val="35"/>
              </w:numPr>
              <w:snapToGrid w:val="0"/>
              <w:spacing w:before="0" w:after="0" w:line="240" w:lineRule="auto"/>
              <w:ind w:hanging="357"/>
              <w:jc w:val="left"/>
              <w:rPr>
                <w:rFonts w:ascii="Times" w:eastAsia="바탕" w:hAnsi="Times" w:cs="Times"/>
                <w:sz w:val="22"/>
                <w:szCs w:val="22"/>
              </w:rPr>
            </w:pPr>
            <w:r w:rsidRPr="00547B7D">
              <w:rPr>
                <w:rFonts w:ascii="Times" w:eastAsia="바탕" w:hAnsi="Times" w:cs="Times"/>
                <w:sz w:val="22"/>
                <w:szCs w:val="22"/>
              </w:rPr>
              <w:t xml:space="preserve">Option 2: For unicast, the maximum number of scheduled TBs with one single DCI for CE mode A for either UL or DL is RRC configured within the set {1, 2, [4], 8} in a UE specific manner. </w:t>
            </w:r>
          </w:p>
          <w:p w14:paraId="281D964B" w14:textId="77777777" w:rsidR="003F3EB6" w:rsidRPr="00547B7D" w:rsidRDefault="003F3EB6" w:rsidP="003F3EB6">
            <w:pPr>
              <w:numPr>
                <w:ilvl w:val="2"/>
                <w:numId w:val="35"/>
              </w:numPr>
              <w:snapToGrid w:val="0"/>
              <w:spacing w:before="0" w:after="0" w:line="240" w:lineRule="auto"/>
              <w:ind w:hanging="357"/>
              <w:jc w:val="left"/>
              <w:rPr>
                <w:rFonts w:ascii="Times" w:eastAsia="바탕" w:hAnsi="Times" w:cs="Times"/>
                <w:sz w:val="22"/>
                <w:szCs w:val="22"/>
              </w:rPr>
            </w:pPr>
            <w:r w:rsidRPr="00547B7D">
              <w:rPr>
                <w:rFonts w:ascii="Times" w:eastAsia="바탕" w:hAnsi="Times" w:cs="Times"/>
                <w:sz w:val="22"/>
                <w:szCs w:val="22"/>
              </w:rPr>
              <w:t xml:space="preserve">The design methodology for the DCI for different maximum number of TBs is further studied </w:t>
            </w:r>
          </w:p>
          <w:p w14:paraId="121B88E0" w14:textId="77777777" w:rsidR="003F3EB6" w:rsidRPr="00547B7D" w:rsidRDefault="003F3EB6" w:rsidP="003F3EB6">
            <w:pPr>
              <w:numPr>
                <w:ilvl w:val="2"/>
                <w:numId w:val="35"/>
              </w:numPr>
              <w:snapToGrid w:val="0"/>
              <w:spacing w:before="0" w:after="0" w:line="240" w:lineRule="auto"/>
              <w:ind w:hanging="357"/>
              <w:jc w:val="left"/>
              <w:rPr>
                <w:rFonts w:ascii="Times" w:eastAsia="바탕" w:hAnsi="Times" w:cs="Times"/>
                <w:sz w:val="22"/>
                <w:szCs w:val="22"/>
              </w:rPr>
            </w:pPr>
            <w:r w:rsidRPr="00547B7D">
              <w:rPr>
                <w:rFonts w:ascii="Times" w:eastAsia="바탕" w:hAnsi="Times" w:cs="Times"/>
                <w:sz w:val="22"/>
                <w:szCs w:val="22"/>
              </w:rPr>
              <w:t>For the 2 TB case, target for up to 3 bits overhead increase compared to legacy DCI</w:t>
            </w:r>
          </w:p>
          <w:p w14:paraId="722A0D63" w14:textId="4D104A67" w:rsidR="003F3EB6" w:rsidRPr="00547B7D" w:rsidRDefault="003F3EB6" w:rsidP="005E5671">
            <w:pPr>
              <w:numPr>
                <w:ilvl w:val="2"/>
                <w:numId w:val="35"/>
              </w:numPr>
              <w:snapToGrid w:val="0"/>
              <w:spacing w:before="0" w:after="0" w:line="240" w:lineRule="auto"/>
              <w:ind w:hanging="357"/>
              <w:jc w:val="left"/>
              <w:rPr>
                <w:rFonts w:ascii="Times" w:eastAsia="바탕" w:hAnsi="Times" w:cs="Times"/>
                <w:sz w:val="22"/>
                <w:szCs w:val="22"/>
              </w:rPr>
            </w:pPr>
            <w:r w:rsidRPr="00547B7D">
              <w:rPr>
                <w:rFonts w:ascii="Times" w:eastAsia="바탕" w:hAnsi="Times" w:cs="Times"/>
                <w:sz w:val="22"/>
                <w:szCs w:val="22"/>
              </w:rPr>
              <w:t>Note: Option 2 will require modification on existing agreement</w:t>
            </w:r>
          </w:p>
        </w:tc>
      </w:tr>
    </w:tbl>
    <w:p w14:paraId="70BAFFDC" w14:textId="689BFF6C" w:rsidR="00F86A98" w:rsidRPr="00547B7D" w:rsidRDefault="005E5671" w:rsidP="00CC14E5">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t xml:space="preserve">Option 2 can reduce number of DCI bits </w:t>
      </w:r>
      <w:r w:rsidR="00197E94" w:rsidRPr="00547B7D">
        <w:rPr>
          <w:rFonts w:eastAsia="굴림"/>
          <w:kern w:val="2"/>
          <w:sz w:val="22"/>
          <w:szCs w:val="22"/>
          <w:lang w:val="en-US" w:eastAsia="ko-KR"/>
        </w:rPr>
        <w:t>in some cases while it requires the reduction of scheduling flexibility of the number of TBs. If 8 TB scheduling with option 2 requires same/similar DCI size compare to option 1 then it seems reasonable to adopt option 2. However, it should be noted that design methodology for the DCI for different maximum number of TBs should be as consistent as possible</w:t>
      </w:r>
      <w:r w:rsidR="007E4217" w:rsidRPr="00547B7D">
        <w:rPr>
          <w:rFonts w:eastAsia="굴림"/>
          <w:kern w:val="2"/>
          <w:sz w:val="22"/>
          <w:szCs w:val="22"/>
          <w:lang w:val="en-US" w:eastAsia="ko-KR"/>
        </w:rPr>
        <w:t xml:space="preserve"> to reduce the specification impact. </w:t>
      </w:r>
    </w:p>
    <w:p w14:paraId="7F82FC41" w14:textId="071B46FB" w:rsidR="005E5671" w:rsidRPr="00547B7D" w:rsidRDefault="005E5671" w:rsidP="00CC14E5">
      <w:pPr>
        <w:spacing w:before="120" w:after="240" w:line="240" w:lineRule="auto"/>
        <w:ind w:left="0" w:firstLineChars="100" w:firstLine="216"/>
        <w:rPr>
          <w:rFonts w:eastAsia="굴림"/>
          <w:b/>
          <w:kern w:val="2"/>
          <w:sz w:val="22"/>
          <w:szCs w:val="22"/>
          <w:lang w:val="en-US" w:eastAsia="ko-KR"/>
        </w:rPr>
      </w:pPr>
      <w:r w:rsidRPr="0037120E">
        <w:rPr>
          <w:rFonts w:eastAsia="굴림"/>
          <w:b/>
          <w:kern w:val="2"/>
          <w:sz w:val="22"/>
          <w:szCs w:val="22"/>
          <w:lang w:val="en-US" w:eastAsia="ko-KR"/>
        </w:rPr>
        <w:t xml:space="preserve">Proposal </w:t>
      </w:r>
      <w:r w:rsidR="003B3A51" w:rsidRPr="0037120E">
        <w:rPr>
          <w:rFonts w:eastAsia="굴림"/>
          <w:b/>
          <w:kern w:val="2"/>
          <w:sz w:val="22"/>
          <w:szCs w:val="22"/>
          <w:lang w:val="en-US" w:eastAsia="ko-KR"/>
        </w:rPr>
        <w:t>1</w:t>
      </w:r>
      <w:r w:rsidRPr="0037120E">
        <w:rPr>
          <w:rFonts w:eastAsia="굴림"/>
          <w:b/>
          <w:kern w:val="2"/>
          <w:sz w:val="22"/>
          <w:szCs w:val="22"/>
          <w:lang w:val="en-US" w:eastAsia="ko-KR"/>
        </w:rPr>
        <w:t xml:space="preserve">: </w:t>
      </w:r>
      <w:r w:rsidR="00502723" w:rsidRPr="0037120E">
        <w:rPr>
          <w:rFonts w:eastAsia="굴림"/>
          <w:b/>
          <w:kern w:val="2"/>
          <w:sz w:val="22"/>
          <w:szCs w:val="22"/>
          <w:lang w:val="en-US" w:eastAsia="ko-KR"/>
        </w:rPr>
        <w:t>For unicast, the maximum number of scheduled TBs with one single DCI for CE mode A for either UL or DL is RRC configured within the set {2, 8} in a UE specific manner.</w:t>
      </w:r>
      <w:r w:rsidRPr="00547B7D">
        <w:rPr>
          <w:rFonts w:eastAsia="굴림"/>
          <w:b/>
          <w:kern w:val="2"/>
          <w:sz w:val="22"/>
          <w:szCs w:val="22"/>
          <w:lang w:val="en-US" w:eastAsia="ko-KR"/>
        </w:rPr>
        <w:t xml:space="preserve"> </w:t>
      </w:r>
    </w:p>
    <w:p w14:paraId="275B27FA" w14:textId="6C216795" w:rsidR="007E4217" w:rsidRPr="00547B7D" w:rsidRDefault="00CE1800" w:rsidP="007E4217">
      <w:pPr>
        <w:pStyle w:val="3"/>
        <w:ind w:leftChars="142" w:left="1031" w:hangingChars="346" w:hanging="747"/>
        <w:rPr>
          <w:rFonts w:eastAsia="굴림"/>
          <w:b/>
          <w:kern w:val="2"/>
          <w:sz w:val="22"/>
          <w:szCs w:val="22"/>
          <w:u w:val="single"/>
          <w:lang w:val="en-US" w:eastAsia="ko-KR"/>
        </w:rPr>
      </w:pPr>
      <w:r w:rsidRPr="00CE1800">
        <w:rPr>
          <w:rFonts w:eastAsia="굴림"/>
          <w:b/>
          <w:kern w:val="2"/>
          <w:sz w:val="22"/>
          <w:szCs w:val="22"/>
          <w:u w:val="single"/>
          <w:lang w:val="en-US" w:eastAsia="ko-KR"/>
        </w:rPr>
        <w:lastRenderedPageBreak/>
        <w:t>HARQ process ID, NDI and number of scheduled TB</w:t>
      </w:r>
    </w:p>
    <w:p w14:paraId="3FE8AFDA" w14:textId="6E278E11" w:rsidR="007B4FF5" w:rsidRDefault="007B4FF5" w:rsidP="00CC14E5">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According to the agreement in the last meeting, two options can be considered for DCI design in CE mode A for HARQ process ID, NDI and number of scheduled TB.</w:t>
      </w:r>
    </w:p>
    <w:tbl>
      <w:tblPr>
        <w:tblStyle w:val="a6"/>
        <w:tblW w:w="0" w:type="auto"/>
        <w:tblLook w:val="04A0" w:firstRow="1" w:lastRow="0" w:firstColumn="1" w:lastColumn="0" w:noHBand="0" w:noVBand="1"/>
      </w:tblPr>
      <w:tblGrid>
        <w:gridCol w:w="9836"/>
      </w:tblGrid>
      <w:tr w:rsidR="007B4FF5" w14:paraId="6C189D52" w14:textId="77777777" w:rsidTr="007B4FF5">
        <w:tc>
          <w:tcPr>
            <w:tcW w:w="9836" w:type="dxa"/>
          </w:tcPr>
          <w:p w14:paraId="233D0DCA" w14:textId="648F7805" w:rsidR="007B4FF5" w:rsidRPr="007B4FF5" w:rsidRDefault="007B4FF5" w:rsidP="00502723">
            <w:pPr>
              <w:spacing w:before="0" w:after="0" w:line="300" w:lineRule="exact"/>
              <w:ind w:left="0" w:firstLine="0"/>
              <w:jc w:val="left"/>
              <w:rPr>
                <w:rFonts w:ascii="Times" w:eastAsia="Yu Mincho" w:hAnsi="Times"/>
                <w:b/>
                <w:bCs/>
                <w:szCs w:val="24"/>
                <w:lang w:val="en-US" w:eastAsia="ja-JP"/>
              </w:rPr>
            </w:pPr>
            <w:r w:rsidRPr="007B4FF5">
              <w:rPr>
                <w:rFonts w:ascii="Times" w:eastAsia="Yu Mincho" w:hAnsi="Times"/>
                <w:b/>
                <w:bCs/>
                <w:szCs w:val="24"/>
                <w:highlight w:val="green"/>
                <w:lang w:val="en-US" w:eastAsia="ja-JP"/>
              </w:rPr>
              <w:t>Agreement</w:t>
            </w:r>
            <w:r w:rsidRPr="007B4FF5">
              <w:rPr>
                <w:rFonts w:ascii="Times" w:eastAsia="바탕" w:hAnsi="Times"/>
              </w:rPr>
              <w:t xml:space="preserve"> </w:t>
            </w:r>
          </w:p>
          <w:p w14:paraId="7846CDF4" w14:textId="77777777" w:rsidR="007B4FF5" w:rsidRPr="007B4FF5" w:rsidRDefault="007B4FF5" w:rsidP="00502723">
            <w:pPr>
              <w:spacing w:before="0" w:after="0" w:line="300" w:lineRule="exact"/>
              <w:ind w:left="0" w:firstLine="0"/>
              <w:jc w:val="left"/>
              <w:rPr>
                <w:rFonts w:ascii="Times" w:eastAsia="Yu Mincho" w:hAnsi="Times"/>
                <w:szCs w:val="24"/>
                <w:lang w:val="en-US" w:eastAsia="ja-JP"/>
              </w:rPr>
            </w:pPr>
            <w:r w:rsidRPr="007B4FF5">
              <w:rPr>
                <w:rFonts w:ascii="Times" w:eastAsia="Yu Mincho" w:hAnsi="Times" w:hint="eastAsia"/>
                <w:szCs w:val="24"/>
                <w:lang w:val="en-US" w:eastAsia="ja-JP"/>
              </w:rPr>
              <w:t>F</w:t>
            </w:r>
            <w:r w:rsidRPr="007B4FF5">
              <w:rPr>
                <w:rFonts w:ascii="Times" w:eastAsia="Yu Mincho" w:hAnsi="Times"/>
                <w:szCs w:val="24"/>
                <w:lang w:val="en-US" w:eastAsia="ja-JP"/>
              </w:rPr>
              <w:t xml:space="preserve">or DCI contents for scheduling multiple DL/UL transport blocks for CE mode A, down select one from following options in </w:t>
            </w:r>
            <w:hyperlink r:id="rId8" w:history="1">
              <w:r w:rsidRPr="007B4FF5">
                <w:rPr>
                  <w:rFonts w:ascii="Times" w:eastAsia="Yu Mincho" w:hAnsi="Times"/>
                  <w:color w:val="0000FF"/>
                  <w:szCs w:val="24"/>
                  <w:u w:val="single"/>
                  <w:lang w:val="en-US" w:eastAsia="ja-JP"/>
                </w:rPr>
                <w:t>R1-1911381</w:t>
              </w:r>
            </w:hyperlink>
            <w:r w:rsidRPr="007B4FF5">
              <w:rPr>
                <w:rFonts w:ascii="Times" w:eastAsia="Yu Mincho" w:hAnsi="Times"/>
                <w:szCs w:val="24"/>
                <w:lang w:val="en-US" w:eastAsia="ja-JP"/>
              </w:rPr>
              <w:t xml:space="preserve"> for HARQ ID, NDI and number of scheduled HARQ processes.</w:t>
            </w:r>
          </w:p>
          <w:p w14:paraId="4F580619" w14:textId="77777777" w:rsidR="007B4FF5" w:rsidRPr="007B4FF5" w:rsidRDefault="007B4FF5" w:rsidP="00502723">
            <w:pPr>
              <w:numPr>
                <w:ilvl w:val="0"/>
                <w:numId w:val="39"/>
              </w:numPr>
              <w:spacing w:before="0" w:after="0" w:line="300" w:lineRule="exact"/>
              <w:jc w:val="left"/>
              <w:rPr>
                <w:rFonts w:ascii="Times" w:eastAsia="바탕" w:hAnsi="Times"/>
                <w:szCs w:val="24"/>
                <w:lang w:val="en-US" w:eastAsia="x-none"/>
              </w:rPr>
            </w:pPr>
            <w:r w:rsidRPr="007B4FF5">
              <w:rPr>
                <w:rFonts w:ascii="Times" w:eastAsia="Yu Mincho" w:hAnsi="Times" w:hint="eastAsia"/>
                <w:szCs w:val="24"/>
                <w:lang w:val="en-US" w:eastAsia="ja-JP"/>
              </w:rPr>
              <w:t>O</w:t>
            </w:r>
            <w:r w:rsidRPr="007B4FF5">
              <w:rPr>
                <w:rFonts w:ascii="Times" w:eastAsia="Yu Mincho" w:hAnsi="Times"/>
                <w:szCs w:val="24"/>
                <w:lang w:val="en-US" w:eastAsia="ja-JP"/>
              </w:rPr>
              <w:t>ption 1</w:t>
            </w:r>
          </w:p>
          <w:p w14:paraId="326BC95C" w14:textId="33D5019F" w:rsidR="007B4FF5" w:rsidRPr="00502723" w:rsidRDefault="007B4FF5" w:rsidP="00502723">
            <w:pPr>
              <w:numPr>
                <w:ilvl w:val="0"/>
                <w:numId w:val="39"/>
              </w:numPr>
              <w:spacing w:before="0" w:after="0" w:line="300" w:lineRule="exact"/>
              <w:jc w:val="left"/>
              <w:rPr>
                <w:rFonts w:ascii="Times" w:eastAsia="바탕" w:hAnsi="Times"/>
                <w:szCs w:val="24"/>
                <w:lang w:val="en-US" w:eastAsia="x-none"/>
              </w:rPr>
            </w:pPr>
            <w:r w:rsidRPr="007B4FF5">
              <w:rPr>
                <w:rFonts w:ascii="Times" w:eastAsia="Yu Mincho" w:hAnsi="Times" w:hint="eastAsia"/>
                <w:szCs w:val="24"/>
                <w:lang w:val="en-US" w:eastAsia="ja-JP"/>
              </w:rPr>
              <w:t>O</w:t>
            </w:r>
            <w:r w:rsidRPr="007B4FF5">
              <w:rPr>
                <w:rFonts w:ascii="Times" w:eastAsia="Yu Mincho" w:hAnsi="Times"/>
                <w:szCs w:val="24"/>
                <w:lang w:val="en-US" w:eastAsia="ja-JP"/>
              </w:rPr>
              <w:t>ption 3/5</w:t>
            </w:r>
          </w:p>
        </w:tc>
      </w:tr>
    </w:tbl>
    <w:p w14:paraId="4FBF3E07" w14:textId="65A29643" w:rsidR="00EC238A" w:rsidRDefault="00EC238A" w:rsidP="00CC14E5">
      <w:pPr>
        <w:spacing w:before="120" w:after="24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As we discussed in a previous meeting, DCI overhead reduction should be considered while preserving scheduling flexibility as much as possible. </w:t>
      </w:r>
      <w:r>
        <w:rPr>
          <w:rFonts w:eastAsia="굴림"/>
          <w:kern w:val="2"/>
          <w:sz w:val="22"/>
          <w:szCs w:val="22"/>
          <w:lang w:val="en-US" w:eastAsia="ko-KR"/>
        </w:rPr>
        <w:t xml:space="preserve">Option 1 supports consecutive allocation of HARQ process ID and restrict some set of HARQ processes. </w:t>
      </w:r>
      <w:r w:rsidR="000D6337">
        <w:rPr>
          <w:rFonts w:eastAsia="굴림"/>
          <w:kern w:val="2"/>
          <w:sz w:val="22"/>
          <w:szCs w:val="22"/>
          <w:lang w:val="en-US" w:eastAsia="ko-KR"/>
        </w:rPr>
        <w:t>F</w:t>
      </w:r>
      <w:r w:rsidR="00A9604A" w:rsidRPr="00A9604A">
        <w:rPr>
          <w:rFonts w:eastAsia="굴림"/>
          <w:kern w:val="2"/>
          <w:sz w:val="22"/>
          <w:szCs w:val="22"/>
          <w:lang w:val="en-US" w:eastAsia="ko-KR"/>
        </w:rPr>
        <w:t xml:space="preserve">or multi-TB scheduling, amount of data to be transmitted would be </w:t>
      </w:r>
      <w:r w:rsidR="000D6337">
        <w:rPr>
          <w:rFonts w:eastAsia="굴림"/>
          <w:kern w:val="2"/>
          <w:sz w:val="22"/>
          <w:szCs w:val="22"/>
          <w:lang w:val="en-US" w:eastAsia="ko-KR"/>
        </w:rPr>
        <w:t xml:space="preserve">very </w:t>
      </w:r>
      <w:r w:rsidR="00A9604A" w:rsidRPr="00A9604A">
        <w:rPr>
          <w:rFonts w:eastAsia="굴림"/>
          <w:kern w:val="2"/>
          <w:sz w:val="22"/>
          <w:szCs w:val="22"/>
          <w:lang w:val="en-US" w:eastAsia="ko-KR"/>
        </w:rPr>
        <w:t>large</w:t>
      </w:r>
      <w:r w:rsidR="000D6337">
        <w:rPr>
          <w:rFonts w:eastAsia="굴림"/>
          <w:kern w:val="2"/>
          <w:sz w:val="22"/>
          <w:szCs w:val="22"/>
          <w:lang w:val="en-US" w:eastAsia="ko-KR"/>
        </w:rPr>
        <w:t xml:space="preserve"> and it would require </w:t>
      </w:r>
      <w:r w:rsidR="00605D29">
        <w:rPr>
          <w:rFonts w:eastAsia="굴림"/>
          <w:kern w:val="2"/>
          <w:sz w:val="22"/>
          <w:szCs w:val="22"/>
          <w:lang w:val="en-US" w:eastAsia="ko-KR"/>
        </w:rPr>
        <w:t xml:space="preserve">to transmit </w:t>
      </w:r>
      <w:r w:rsidR="000D6337">
        <w:rPr>
          <w:rFonts w:eastAsia="굴림"/>
          <w:kern w:val="2"/>
          <w:sz w:val="22"/>
          <w:szCs w:val="22"/>
          <w:lang w:val="en-US" w:eastAsia="ko-KR"/>
        </w:rPr>
        <w:t xml:space="preserve">DCI </w:t>
      </w:r>
      <w:r w:rsidR="00605D29">
        <w:rPr>
          <w:rFonts w:eastAsia="굴림"/>
          <w:kern w:val="2"/>
          <w:sz w:val="22"/>
          <w:szCs w:val="22"/>
          <w:lang w:val="en-US" w:eastAsia="ko-KR"/>
        </w:rPr>
        <w:t xml:space="preserve">multiple times </w:t>
      </w:r>
      <w:r w:rsidR="000D6337">
        <w:rPr>
          <w:rFonts w:eastAsia="굴림"/>
          <w:kern w:val="2"/>
          <w:sz w:val="22"/>
          <w:szCs w:val="22"/>
          <w:lang w:val="en-US" w:eastAsia="ko-KR"/>
        </w:rPr>
        <w:t>even the multi-TB scheduling method is used</w:t>
      </w:r>
      <w:r w:rsidR="00367D1F">
        <w:rPr>
          <w:rFonts w:eastAsia="굴림"/>
          <w:kern w:val="2"/>
          <w:sz w:val="22"/>
          <w:szCs w:val="22"/>
          <w:lang w:val="en-US" w:eastAsia="ko-KR"/>
        </w:rPr>
        <w:t xml:space="preserve">. </w:t>
      </w:r>
      <w:r w:rsidR="00A9604A">
        <w:rPr>
          <w:rFonts w:eastAsia="굴림"/>
          <w:kern w:val="2"/>
          <w:sz w:val="22"/>
          <w:szCs w:val="22"/>
          <w:lang w:val="en-US" w:eastAsia="ko-KR"/>
        </w:rPr>
        <w:t xml:space="preserve">Therefore, </w:t>
      </w:r>
      <w:r w:rsidR="000D6337">
        <w:rPr>
          <w:rFonts w:eastAsia="굴림"/>
          <w:kern w:val="2"/>
          <w:sz w:val="22"/>
          <w:szCs w:val="22"/>
          <w:lang w:val="en-US" w:eastAsia="ko-KR"/>
        </w:rPr>
        <w:t xml:space="preserve">it can be expected that most MPDCCH transmission for multi-TB scheduling would convey scheduling for new data transmission. So, restriction of scheduling flexibility by a consecutive allocation of HARQ process ID might be occurred in the very last of data transmission </w:t>
      </w:r>
      <w:r w:rsidR="00605D29">
        <w:rPr>
          <w:rFonts w:eastAsia="굴림"/>
          <w:kern w:val="2"/>
          <w:sz w:val="22"/>
          <w:szCs w:val="22"/>
          <w:lang w:val="en-US" w:eastAsia="ko-KR"/>
        </w:rPr>
        <w:t>in usual</w:t>
      </w:r>
      <w:r w:rsidR="000D6337">
        <w:rPr>
          <w:rFonts w:eastAsia="굴림"/>
          <w:kern w:val="2"/>
          <w:sz w:val="22"/>
          <w:szCs w:val="22"/>
          <w:lang w:val="en-US" w:eastAsia="ko-KR"/>
        </w:rPr>
        <w:t>; when there are no more data to transmit.</w:t>
      </w:r>
      <w:r w:rsidR="00605D29">
        <w:rPr>
          <w:rFonts w:eastAsia="굴림"/>
          <w:kern w:val="2"/>
          <w:sz w:val="22"/>
          <w:szCs w:val="22"/>
          <w:lang w:val="en-US" w:eastAsia="ko-KR"/>
        </w:rPr>
        <w:t xml:space="preserve"> </w:t>
      </w:r>
      <w:r w:rsidR="00605D29">
        <w:rPr>
          <w:rFonts w:eastAsia="굴림" w:hint="eastAsia"/>
          <w:kern w:val="2"/>
          <w:sz w:val="22"/>
          <w:szCs w:val="22"/>
          <w:lang w:val="en-US" w:eastAsia="ko-KR"/>
        </w:rPr>
        <w:t xml:space="preserve">To </w:t>
      </w:r>
      <w:r w:rsidR="00605D29">
        <w:rPr>
          <w:rFonts w:eastAsia="굴림"/>
          <w:kern w:val="2"/>
          <w:sz w:val="22"/>
          <w:szCs w:val="22"/>
          <w:lang w:val="en-US" w:eastAsia="ko-KR"/>
        </w:rPr>
        <w:t>further mitigate</w:t>
      </w:r>
      <w:r w:rsidR="00605D29">
        <w:rPr>
          <w:rFonts w:eastAsia="굴림" w:hint="eastAsia"/>
          <w:kern w:val="2"/>
          <w:sz w:val="22"/>
          <w:szCs w:val="22"/>
          <w:lang w:val="en-US" w:eastAsia="ko-KR"/>
        </w:rPr>
        <w:t xml:space="preserve"> the scheduling restriction</w:t>
      </w:r>
      <w:r w:rsidR="00605D29">
        <w:rPr>
          <w:rFonts w:eastAsia="굴림"/>
          <w:kern w:val="2"/>
          <w:sz w:val="22"/>
          <w:szCs w:val="22"/>
          <w:lang w:val="en-US" w:eastAsia="ko-KR"/>
        </w:rPr>
        <w:t xml:space="preserve">, option 1 supports discontinuous allocation of HARQ process ID with a same NDI value. </w:t>
      </w:r>
    </w:p>
    <w:p w14:paraId="2C8A7A56" w14:textId="28B2C460" w:rsidR="003B3A51" w:rsidRPr="00502723" w:rsidRDefault="003B3A51" w:rsidP="00CC14E5">
      <w:pPr>
        <w:spacing w:before="120" w:after="240" w:line="240" w:lineRule="auto"/>
        <w:ind w:left="0" w:firstLineChars="100" w:firstLine="216"/>
        <w:rPr>
          <w:rFonts w:eastAsia="굴림"/>
          <w:b/>
          <w:kern w:val="2"/>
          <w:sz w:val="22"/>
          <w:szCs w:val="22"/>
          <w:lang w:val="en-US" w:eastAsia="ko-KR"/>
        </w:rPr>
      </w:pPr>
      <w:r w:rsidRPr="00502723">
        <w:rPr>
          <w:rFonts w:eastAsia="굴림"/>
          <w:b/>
          <w:kern w:val="2"/>
          <w:sz w:val="22"/>
          <w:szCs w:val="22"/>
          <w:lang w:val="en-US" w:eastAsia="ko-KR"/>
        </w:rPr>
        <w:t>Proposal 2: Select option 1 in R1-1911381 for HARQ ID, NDI and number of scheduled HARQ processes</w:t>
      </w:r>
      <w:r>
        <w:rPr>
          <w:rFonts w:eastAsia="굴림"/>
          <w:b/>
          <w:kern w:val="2"/>
          <w:sz w:val="22"/>
          <w:szCs w:val="22"/>
          <w:lang w:val="en-US" w:eastAsia="ko-KR"/>
        </w:rPr>
        <w:t xml:space="preserve"> for CE mode A.</w:t>
      </w:r>
    </w:p>
    <w:p w14:paraId="7C889586" w14:textId="77777777" w:rsidR="00CE1800" w:rsidRDefault="00CE1800" w:rsidP="003B3A51">
      <w:pPr>
        <w:spacing w:before="120" w:after="240" w:line="240" w:lineRule="auto"/>
        <w:ind w:left="0" w:firstLineChars="100" w:firstLine="220"/>
        <w:rPr>
          <w:rFonts w:eastAsia="굴림"/>
          <w:kern w:val="2"/>
          <w:sz w:val="22"/>
          <w:szCs w:val="22"/>
          <w:lang w:val="en-US" w:eastAsia="ko-KR"/>
        </w:rPr>
      </w:pPr>
    </w:p>
    <w:p w14:paraId="3A857987" w14:textId="77777777" w:rsidR="00CE1800" w:rsidRPr="00547B7D" w:rsidRDefault="00CE1800" w:rsidP="00CE1800">
      <w:pPr>
        <w:pStyle w:val="3"/>
        <w:ind w:leftChars="142" w:left="1031" w:hangingChars="346" w:hanging="747"/>
        <w:rPr>
          <w:rFonts w:eastAsia="굴림"/>
          <w:b/>
          <w:kern w:val="2"/>
          <w:sz w:val="22"/>
          <w:szCs w:val="22"/>
          <w:u w:val="single"/>
          <w:lang w:val="en-US" w:eastAsia="ko-KR"/>
        </w:rPr>
      </w:pPr>
      <w:r w:rsidRPr="00547B7D">
        <w:rPr>
          <w:rFonts w:eastAsia="굴림"/>
          <w:b/>
          <w:kern w:val="2"/>
          <w:sz w:val="22"/>
          <w:szCs w:val="22"/>
          <w:u w:val="single"/>
          <w:lang w:val="en-US" w:eastAsia="ko-KR"/>
        </w:rPr>
        <w:t>Restricting scheduling flexibility for DCI bit saving</w:t>
      </w:r>
    </w:p>
    <w:p w14:paraId="246C12D5" w14:textId="1F6EACBA" w:rsidR="00CE1800" w:rsidRDefault="00CE1800" w:rsidP="00CE1800">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t>Reducing</w:t>
      </w:r>
      <w:r w:rsidRPr="00547B7D">
        <w:rPr>
          <w:rFonts w:eastAsia="굴림" w:hint="eastAsia"/>
          <w:kern w:val="2"/>
          <w:sz w:val="22"/>
          <w:szCs w:val="22"/>
          <w:lang w:val="en-US" w:eastAsia="ko-KR"/>
        </w:rPr>
        <w:t xml:space="preserve"> DCI </w:t>
      </w:r>
      <w:r w:rsidRPr="00547B7D">
        <w:rPr>
          <w:rFonts w:eastAsia="굴림"/>
          <w:kern w:val="2"/>
          <w:sz w:val="22"/>
          <w:szCs w:val="22"/>
          <w:lang w:val="en-US" w:eastAsia="ko-KR"/>
        </w:rPr>
        <w:t>bits</w:t>
      </w:r>
      <w:r w:rsidRPr="00547B7D">
        <w:rPr>
          <w:rFonts w:eastAsia="굴림" w:hint="eastAsia"/>
          <w:kern w:val="2"/>
          <w:sz w:val="22"/>
          <w:szCs w:val="22"/>
          <w:lang w:val="en-US" w:eastAsia="ko-KR"/>
        </w:rPr>
        <w:t xml:space="preserve"> for MCS and Resource </w:t>
      </w:r>
      <w:r w:rsidRPr="00547B7D">
        <w:rPr>
          <w:rFonts w:eastAsia="굴림"/>
          <w:kern w:val="2"/>
          <w:sz w:val="22"/>
          <w:szCs w:val="22"/>
          <w:lang w:val="en-US" w:eastAsia="ko-KR"/>
        </w:rPr>
        <w:t>assignment</w:t>
      </w:r>
      <w:r w:rsidRPr="00547B7D">
        <w:rPr>
          <w:rFonts w:eastAsia="굴림" w:hint="eastAsia"/>
          <w:kern w:val="2"/>
          <w:sz w:val="22"/>
          <w:szCs w:val="22"/>
          <w:lang w:val="en-US" w:eastAsia="ko-KR"/>
        </w:rPr>
        <w:t xml:space="preserve"> </w:t>
      </w:r>
      <w:r w:rsidRPr="00547B7D">
        <w:rPr>
          <w:rFonts w:eastAsia="굴림"/>
          <w:kern w:val="2"/>
          <w:sz w:val="22"/>
          <w:szCs w:val="22"/>
          <w:lang w:val="en-US" w:eastAsia="ko-KR"/>
        </w:rPr>
        <w:t>could be considered as well. It seems obvious that small TBS values may not be used in general when multiple TBs are scheduled by a single DCI; if small TBS can be used to transmit/receive data, smaller number of TB can be used with larger TBS. Thus reducing DCI bits for MCS could be considered when multiple TBs are scheduled by a single DCI. Moreover, DC</w:t>
      </w:r>
      <w:r w:rsidRPr="00547B7D">
        <w:rPr>
          <w:rFonts w:eastAsia="굴림" w:hint="eastAsia"/>
          <w:kern w:val="2"/>
          <w:sz w:val="22"/>
          <w:szCs w:val="22"/>
          <w:lang w:val="en-US" w:eastAsia="ko-KR"/>
        </w:rPr>
        <w:t>I</w:t>
      </w:r>
      <w:r w:rsidRPr="00547B7D">
        <w:rPr>
          <w:rFonts w:eastAsia="굴림"/>
          <w:kern w:val="2"/>
          <w:sz w:val="22"/>
          <w:szCs w:val="22"/>
          <w:lang w:val="en-US" w:eastAsia="ko-KR"/>
        </w:rPr>
        <w:t xml:space="preserve"> bits for resource assignment field could be reduced as well. Resource assignment field is used for scheduling frequency domain resource. In a legacy DCI for CE mode A, 5 bits are used to schedule both number of PRBs and its location within a narrowband. If only large TBS values are expected to be used in multi-TB scheduling as we described above, small number of PRBs (e.g. 1 or 2 PRBs) may not suitable to contain data in terms of code rate point of view. Thus, eliminating some states for resource assignment to reduce the DCI size seems reasonable.</w:t>
      </w:r>
      <w:r>
        <w:rPr>
          <w:rFonts w:eastAsia="굴림"/>
          <w:kern w:val="2"/>
          <w:sz w:val="22"/>
          <w:szCs w:val="22"/>
          <w:lang w:val="en-US" w:eastAsia="ko-KR"/>
        </w:rPr>
        <w:t xml:space="preserve"> </w:t>
      </w:r>
    </w:p>
    <w:p w14:paraId="30A04EEC" w14:textId="6C4A04CB" w:rsidR="00E23300" w:rsidRPr="00547B7D" w:rsidRDefault="00CE1800" w:rsidP="00CE1800">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Meanwhile, according to the agreement in the last meeting, scheduling flexibility for MCS and resource assignment should not be restricted for the 1 or 2</w:t>
      </w:r>
      <w:r w:rsidRPr="00547B7D">
        <w:rPr>
          <w:rFonts w:eastAsia="굴림"/>
          <w:kern w:val="2"/>
          <w:sz w:val="22"/>
          <w:szCs w:val="22"/>
          <w:lang w:val="en-US" w:eastAsia="ko-KR"/>
        </w:rPr>
        <w:t xml:space="preserve"> TB</w:t>
      </w:r>
      <w:r>
        <w:rPr>
          <w:rFonts w:eastAsia="굴림"/>
          <w:kern w:val="2"/>
          <w:sz w:val="22"/>
          <w:szCs w:val="22"/>
          <w:lang w:val="en-US" w:eastAsia="ko-KR"/>
        </w:rPr>
        <w:t>s</w:t>
      </w:r>
      <w:r w:rsidRPr="00547B7D">
        <w:rPr>
          <w:rFonts w:eastAsia="굴림"/>
          <w:kern w:val="2"/>
          <w:sz w:val="22"/>
          <w:szCs w:val="22"/>
          <w:lang w:val="en-US" w:eastAsia="ko-KR"/>
        </w:rPr>
        <w:t xml:space="preserve"> </w:t>
      </w:r>
      <w:r>
        <w:rPr>
          <w:rFonts w:eastAsia="굴림"/>
          <w:kern w:val="2"/>
          <w:sz w:val="22"/>
          <w:szCs w:val="22"/>
          <w:lang w:val="en-US" w:eastAsia="ko-KR"/>
        </w:rPr>
        <w:t>are</w:t>
      </w:r>
      <w:r w:rsidRPr="00547B7D">
        <w:rPr>
          <w:rFonts w:eastAsia="굴림"/>
          <w:kern w:val="2"/>
          <w:sz w:val="22"/>
          <w:szCs w:val="22"/>
          <w:lang w:val="en-US" w:eastAsia="ko-KR"/>
        </w:rPr>
        <w:t xml:space="preserve"> schedu</w:t>
      </w:r>
      <w:r>
        <w:rPr>
          <w:rFonts w:eastAsia="굴림"/>
          <w:kern w:val="2"/>
          <w:sz w:val="22"/>
          <w:szCs w:val="22"/>
          <w:lang w:val="en-US" w:eastAsia="ko-KR"/>
        </w:rPr>
        <w:t xml:space="preserve">ling. To support same scheduling flexibility in 1~2 TB scheduling while eliminating some bits in MCS and RA field, </w:t>
      </w:r>
      <w:r w:rsidR="00012AC1">
        <w:rPr>
          <w:rFonts w:eastAsia="굴림"/>
          <w:kern w:val="2"/>
          <w:sz w:val="22"/>
          <w:szCs w:val="22"/>
          <w:lang w:val="en-US" w:eastAsia="ko-KR"/>
        </w:rPr>
        <w:t xml:space="preserve">using unused states </w:t>
      </w:r>
      <w:r>
        <w:rPr>
          <w:rFonts w:eastAsia="굴림"/>
          <w:kern w:val="2"/>
          <w:sz w:val="22"/>
          <w:szCs w:val="22"/>
          <w:lang w:val="en-US" w:eastAsia="ko-KR"/>
        </w:rPr>
        <w:t>in option 1</w:t>
      </w:r>
      <w:r w:rsidR="00012AC1">
        <w:rPr>
          <w:rFonts w:eastAsia="굴림"/>
          <w:kern w:val="2"/>
          <w:sz w:val="22"/>
          <w:szCs w:val="22"/>
          <w:lang w:val="en-US" w:eastAsia="ko-KR"/>
        </w:rPr>
        <w:t xml:space="preserve"> can be considered. </w:t>
      </w:r>
      <w:r w:rsidR="00E23300">
        <w:rPr>
          <w:rFonts w:eastAsia="굴림"/>
          <w:kern w:val="2"/>
          <w:sz w:val="22"/>
          <w:szCs w:val="22"/>
          <w:lang w:val="en-US" w:eastAsia="ko-KR"/>
        </w:rPr>
        <w:t xml:space="preserve">When two MSB bits are 0 in option 1, one or two TBs can be scheduled without scheduling </w:t>
      </w:r>
      <w:r w:rsidR="00E23300">
        <w:rPr>
          <w:rFonts w:eastAsia="굴림"/>
          <w:kern w:val="2"/>
          <w:sz w:val="22"/>
          <w:szCs w:val="22"/>
          <w:lang w:val="en-US" w:eastAsia="ko-KR"/>
        </w:rPr>
        <w:lastRenderedPageBreak/>
        <w:t xml:space="preserve">restriction using 7 bits, and there are two remaining bits that can be used for other purpose. </w:t>
      </w:r>
      <w:r w:rsidR="00012AC1">
        <w:rPr>
          <w:rFonts w:eastAsia="굴림"/>
          <w:kern w:val="2"/>
          <w:sz w:val="22"/>
          <w:szCs w:val="22"/>
          <w:lang w:val="en-US" w:eastAsia="ko-KR"/>
        </w:rPr>
        <w:t xml:space="preserve">By using these two bits for MCS and resource assignment indication, DCI field for MCS and resource assignment when 3~8 TB scheduling can be reduced. </w:t>
      </w:r>
    </w:p>
    <w:p w14:paraId="5E1C68A3" w14:textId="009F55D6" w:rsidR="00012AC1" w:rsidRDefault="00CE1800" w:rsidP="00CE1800">
      <w:pPr>
        <w:spacing w:before="120" w:after="24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 xml:space="preserve">Proposal </w:t>
      </w:r>
      <w:r w:rsidR="00D7365F">
        <w:rPr>
          <w:rFonts w:eastAsia="굴림"/>
          <w:b/>
          <w:kern w:val="2"/>
          <w:sz w:val="22"/>
          <w:szCs w:val="22"/>
          <w:lang w:val="en-US" w:eastAsia="ko-KR"/>
        </w:rPr>
        <w:t>3</w:t>
      </w:r>
      <w:r w:rsidRPr="00547B7D">
        <w:rPr>
          <w:rFonts w:eastAsia="굴림"/>
          <w:b/>
          <w:kern w:val="2"/>
          <w:sz w:val="22"/>
          <w:szCs w:val="22"/>
          <w:lang w:val="en-US" w:eastAsia="ko-KR"/>
        </w:rPr>
        <w:t xml:space="preserve">: </w:t>
      </w:r>
      <w:r w:rsidR="00D7365F">
        <w:rPr>
          <w:rFonts w:eastAsia="굴림"/>
          <w:b/>
          <w:kern w:val="2"/>
          <w:sz w:val="22"/>
          <w:szCs w:val="22"/>
          <w:lang w:val="en-US" w:eastAsia="ko-KR"/>
        </w:rPr>
        <w:t>For CE mode A, r</w:t>
      </w:r>
      <w:r w:rsidR="00012AC1">
        <w:rPr>
          <w:rFonts w:eastAsia="굴림"/>
          <w:b/>
          <w:kern w:val="2"/>
          <w:sz w:val="22"/>
          <w:szCs w:val="22"/>
          <w:lang w:val="en-US" w:eastAsia="ko-KR"/>
        </w:rPr>
        <w:t xml:space="preserve">estrict scheduling flexibility for MCS and </w:t>
      </w:r>
      <w:r w:rsidR="00D7365F">
        <w:rPr>
          <w:rFonts w:eastAsia="굴림"/>
          <w:b/>
          <w:kern w:val="2"/>
          <w:sz w:val="22"/>
          <w:szCs w:val="22"/>
          <w:lang w:val="en-US" w:eastAsia="ko-KR"/>
        </w:rPr>
        <w:t xml:space="preserve">RA </w:t>
      </w:r>
      <w:r w:rsidR="00012AC1">
        <w:rPr>
          <w:rFonts w:eastAsia="굴림"/>
          <w:b/>
          <w:kern w:val="2"/>
          <w:sz w:val="22"/>
          <w:szCs w:val="22"/>
          <w:lang w:val="en-US" w:eastAsia="ko-KR"/>
        </w:rPr>
        <w:t xml:space="preserve">when 3~8 TBs are scheduled by a single DCI. </w:t>
      </w:r>
    </w:p>
    <w:p w14:paraId="0C552BFE" w14:textId="1E51D4B6" w:rsidR="00CE1800" w:rsidRPr="00502723" w:rsidRDefault="00D7365F" w:rsidP="00502723">
      <w:pPr>
        <w:pStyle w:val="ac"/>
        <w:numPr>
          <w:ilvl w:val="0"/>
          <w:numId w:val="42"/>
        </w:numPr>
        <w:spacing w:before="120" w:after="240" w:line="240" w:lineRule="auto"/>
        <w:ind w:leftChars="0"/>
        <w:rPr>
          <w:rFonts w:eastAsia="굴림"/>
          <w:b/>
          <w:kern w:val="2"/>
          <w:sz w:val="22"/>
          <w:szCs w:val="22"/>
          <w:lang w:val="en-US" w:eastAsia="ko-KR"/>
        </w:rPr>
      </w:pPr>
      <w:r w:rsidRPr="00502723">
        <w:rPr>
          <w:rFonts w:ascii="Times New Roman" w:eastAsia="굴림" w:hAnsi="Times New Roman"/>
          <w:b/>
          <w:kern w:val="2"/>
          <w:sz w:val="22"/>
          <w:szCs w:val="22"/>
          <w:lang w:val="en-US" w:eastAsia="ko-KR"/>
        </w:rPr>
        <w:t>Compare</w:t>
      </w:r>
      <w:r w:rsidR="00100CA7">
        <w:rPr>
          <w:rFonts w:ascii="Times New Roman" w:eastAsia="굴림" w:hAnsi="Times New Roman"/>
          <w:b/>
          <w:kern w:val="2"/>
          <w:sz w:val="22"/>
          <w:szCs w:val="22"/>
          <w:lang w:val="en-US" w:eastAsia="ko-KR"/>
        </w:rPr>
        <w:t>d</w:t>
      </w:r>
      <w:r w:rsidRPr="00502723">
        <w:rPr>
          <w:rFonts w:ascii="Times New Roman" w:eastAsia="굴림" w:hAnsi="Times New Roman"/>
          <w:b/>
          <w:kern w:val="2"/>
          <w:sz w:val="22"/>
          <w:szCs w:val="22"/>
          <w:lang w:val="en-US" w:eastAsia="ko-KR"/>
        </w:rPr>
        <w:t xml:space="preserve"> to the legacy DCI, 2 bits are reduced in MCS and RA field</w:t>
      </w:r>
    </w:p>
    <w:p w14:paraId="430B669C" w14:textId="77777777" w:rsidR="00D7365F" w:rsidRDefault="00D7365F" w:rsidP="003B3A51">
      <w:pPr>
        <w:spacing w:before="120" w:after="240" w:line="240" w:lineRule="auto"/>
        <w:ind w:left="0" w:firstLineChars="100" w:firstLine="220"/>
        <w:rPr>
          <w:rFonts w:eastAsia="굴림"/>
          <w:kern w:val="2"/>
          <w:sz w:val="22"/>
          <w:szCs w:val="22"/>
          <w:lang w:val="en-US" w:eastAsia="ko-KR"/>
        </w:rPr>
      </w:pPr>
    </w:p>
    <w:p w14:paraId="322B0F3D" w14:textId="77777777" w:rsidR="003B3A51" w:rsidRPr="00547B7D" w:rsidRDefault="003B3A51" w:rsidP="003B3A51">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t xml:space="preserve">In legacy DCI for CE mode A, 1 bit is used for FH indicator and 2 bits are used for representing RV states. Although FH indicator is useful when number of repetition is configured for TBs, it is not needed when TBs are not repeated. Meanwhile, DCI field for RV state indication may not be required when repetition number is large; each repetition may have different RVs. However, </w:t>
      </w:r>
      <w:r w:rsidRPr="00547B7D">
        <w:rPr>
          <w:rFonts w:eastAsia="굴림" w:hint="eastAsia"/>
          <w:kern w:val="2"/>
          <w:sz w:val="22"/>
          <w:szCs w:val="22"/>
          <w:lang w:val="en-US" w:eastAsia="ko-KR"/>
        </w:rPr>
        <w:t>RV need to be scheduled when TB is not repeated.</w:t>
      </w:r>
      <w:r w:rsidRPr="00547B7D">
        <w:rPr>
          <w:rFonts w:eastAsia="굴림"/>
          <w:kern w:val="2"/>
          <w:sz w:val="22"/>
          <w:szCs w:val="22"/>
          <w:lang w:val="en-US" w:eastAsia="ko-KR"/>
        </w:rPr>
        <w:t xml:space="preserve"> By taking advantage of these characteristics, 1 bit is used for either RV or FH indication. If TB is not configured to repeat by the DCI, this one bit can be used for indicating RV state (e.g. RV0 or RV2) and </w:t>
      </w:r>
      <w:r w:rsidRPr="00547B7D">
        <w:rPr>
          <w:rFonts w:eastAsia="굴림" w:hint="eastAsia"/>
          <w:kern w:val="2"/>
          <w:sz w:val="22"/>
          <w:szCs w:val="22"/>
          <w:lang w:val="en-US" w:eastAsia="ko-KR"/>
        </w:rPr>
        <w:t xml:space="preserve">FH information is not conveyed </w:t>
      </w:r>
      <w:r w:rsidRPr="00547B7D">
        <w:rPr>
          <w:rFonts w:eastAsia="굴림"/>
          <w:kern w:val="2"/>
          <w:sz w:val="22"/>
          <w:szCs w:val="22"/>
          <w:lang w:val="en-US" w:eastAsia="ko-KR"/>
        </w:rPr>
        <w:t xml:space="preserve">in a same DCI. Also, one bit can be used for FH indicator and pre-defined RV value could be applied when TB repetition is configured by the DCI. </w:t>
      </w:r>
    </w:p>
    <w:p w14:paraId="38F47499" w14:textId="266F26AE" w:rsidR="003B3A51" w:rsidRPr="00547B7D" w:rsidRDefault="003B3A51" w:rsidP="003B3A51">
      <w:pPr>
        <w:spacing w:before="120" w:after="24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 xml:space="preserve">Proposal </w:t>
      </w:r>
      <w:r w:rsidR="00D7365F">
        <w:rPr>
          <w:rFonts w:eastAsia="굴림"/>
          <w:b/>
          <w:kern w:val="2"/>
          <w:sz w:val="22"/>
          <w:szCs w:val="22"/>
          <w:lang w:val="en-US" w:eastAsia="ko-KR"/>
        </w:rPr>
        <w:t>4</w:t>
      </w:r>
      <w:r w:rsidRPr="00547B7D">
        <w:rPr>
          <w:rFonts w:eastAsia="굴림"/>
          <w:b/>
          <w:kern w:val="2"/>
          <w:sz w:val="22"/>
          <w:szCs w:val="22"/>
          <w:lang w:val="en-US" w:eastAsia="ko-KR"/>
        </w:rPr>
        <w:t xml:space="preserve">: For CE mode A, one bit is used to represent either RV or FH indicator. </w:t>
      </w:r>
    </w:p>
    <w:p w14:paraId="4F9BAF06" w14:textId="77777777" w:rsidR="00D7365F" w:rsidRPr="00100CA7" w:rsidRDefault="003B3A51" w:rsidP="00502723">
      <w:pPr>
        <w:pStyle w:val="ac"/>
        <w:numPr>
          <w:ilvl w:val="0"/>
          <w:numId w:val="23"/>
        </w:numPr>
        <w:wordWrap/>
        <w:spacing w:before="120" w:after="240" w:line="240" w:lineRule="auto"/>
        <w:ind w:leftChars="108" w:left="849" w:hangingChars="293" w:hanging="633"/>
        <w:rPr>
          <w:rFonts w:eastAsia="굴림"/>
          <w:b/>
          <w:kern w:val="2"/>
          <w:sz w:val="22"/>
          <w:szCs w:val="22"/>
          <w:lang w:eastAsia="ko-KR"/>
        </w:rPr>
      </w:pPr>
      <w:r w:rsidRPr="00502723">
        <w:rPr>
          <w:rFonts w:ascii="Times New Roman" w:eastAsia="굴림" w:hAnsi="Times New Roman"/>
          <w:b/>
          <w:kern w:val="2"/>
          <w:sz w:val="22"/>
          <w:szCs w:val="22"/>
          <w:lang w:eastAsia="ko-KR"/>
        </w:rPr>
        <w:t xml:space="preserve">If scheduled repetition number is one, one bit is used for representing RV. </w:t>
      </w:r>
    </w:p>
    <w:p w14:paraId="296B80D4" w14:textId="229661B5" w:rsidR="00341DC8" w:rsidRPr="00100CA7" w:rsidRDefault="003B3A51" w:rsidP="00502723">
      <w:pPr>
        <w:pStyle w:val="ac"/>
        <w:numPr>
          <w:ilvl w:val="0"/>
          <w:numId w:val="23"/>
        </w:numPr>
        <w:wordWrap/>
        <w:spacing w:before="120" w:after="240" w:line="240" w:lineRule="auto"/>
        <w:ind w:leftChars="108" w:left="849" w:hangingChars="293" w:hanging="633"/>
        <w:rPr>
          <w:rFonts w:eastAsia="굴림"/>
          <w:b/>
          <w:kern w:val="2"/>
          <w:sz w:val="22"/>
          <w:szCs w:val="22"/>
          <w:lang w:eastAsia="ko-KR"/>
        </w:rPr>
      </w:pPr>
      <w:r w:rsidRPr="00502723">
        <w:rPr>
          <w:rFonts w:ascii="Times New Roman" w:eastAsia="굴림" w:hAnsi="Times New Roman"/>
          <w:b/>
          <w:kern w:val="2"/>
          <w:sz w:val="22"/>
          <w:szCs w:val="22"/>
          <w:lang w:eastAsia="ko-KR"/>
        </w:rPr>
        <w:t>If scheduled repetition number is greater than one, one bit is used for FH indicator.</w:t>
      </w:r>
    </w:p>
    <w:p w14:paraId="6C7E227B" w14:textId="6AD3408C" w:rsidR="00B671ED" w:rsidRDefault="00D7365F" w:rsidP="00502723">
      <w:pPr>
        <w:spacing w:before="120" w:after="240" w:line="240" w:lineRule="auto"/>
        <w:ind w:left="0" w:firstLineChars="100" w:firstLine="220"/>
        <w:rPr>
          <w:rFonts w:eastAsia="굴림"/>
          <w:kern w:val="2"/>
          <w:sz w:val="22"/>
          <w:szCs w:val="22"/>
          <w:lang w:eastAsia="ko-KR"/>
        </w:rPr>
      </w:pPr>
      <w:r>
        <w:rPr>
          <w:rFonts w:eastAsia="굴림" w:hint="eastAsia"/>
          <w:kern w:val="2"/>
          <w:sz w:val="22"/>
          <w:szCs w:val="22"/>
          <w:lang w:eastAsia="ko-KR"/>
        </w:rPr>
        <w:t xml:space="preserve">However, </w:t>
      </w:r>
      <w:r w:rsidR="00B671ED">
        <w:rPr>
          <w:rFonts w:eastAsia="굴림"/>
          <w:kern w:val="2"/>
          <w:sz w:val="22"/>
          <w:szCs w:val="22"/>
          <w:lang w:eastAsia="ko-KR"/>
        </w:rPr>
        <w:t xml:space="preserve">we have not decided yet </w:t>
      </w:r>
      <w:r w:rsidR="00B671ED" w:rsidRPr="00502723">
        <w:rPr>
          <w:rFonts w:eastAsia="굴림"/>
          <w:kern w:val="2"/>
          <w:sz w:val="22"/>
          <w:szCs w:val="22"/>
          <w:lang w:eastAsia="ko-KR"/>
        </w:rPr>
        <w:t>whether unicast multi-TB scheduling can be configured together with</w:t>
      </w:r>
      <w:r w:rsidR="00B671ED">
        <w:rPr>
          <w:rFonts w:eastAsia="굴림"/>
          <w:kern w:val="2"/>
          <w:sz w:val="22"/>
          <w:szCs w:val="22"/>
          <w:lang w:eastAsia="ko-KR"/>
        </w:rPr>
        <w:t xml:space="preserve"> feature for 64 QAM for PDSCH in CE mode A. I</w:t>
      </w:r>
      <w:r>
        <w:rPr>
          <w:rFonts w:eastAsia="굴림"/>
          <w:kern w:val="2"/>
          <w:sz w:val="22"/>
          <w:szCs w:val="22"/>
          <w:lang w:eastAsia="ko-KR"/>
        </w:rPr>
        <w:t xml:space="preserve">f the Rel-15 feature for 64 QAM </w:t>
      </w:r>
      <w:r w:rsidR="00CB31C8">
        <w:rPr>
          <w:rFonts w:eastAsia="굴림"/>
          <w:kern w:val="2"/>
          <w:sz w:val="22"/>
          <w:szCs w:val="22"/>
          <w:lang w:eastAsia="ko-KR"/>
        </w:rPr>
        <w:t>is</w:t>
      </w:r>
      <w:r w:rsidR="00B671ED">
        <w:rPr>
          <w:rFonts w:eastAsia="굴림"/>
          <w:kern w:val="2"/>
          <w:sz w:val="22"/>
          <w:szCs w:val="22"/>
          <w:lang w:eastAsia="ko-KR"/>
        </w:rPr>
        <w:t xml:space="preserve"> configured together with feature of </w:t>
      </w:r>
      <w:r>
        <w:rPr>
          <w:rFonts w:eastAsia="굴림"/>
          <w:kern w:val="2"/>
          <w:sz w:val="22"/>
          <w:szCs w:val="22"/>
          <w:lang w:eastAsia="ko-KR"/>
        </w:rPr>
        <w:t>multi-TB scheduling, using RV indication for non-repetition case cannot be supported.</w:t>
      </w:r>
      <w:r w:rsidR="00B671ED">
        <w:rPr>
          <w:rFonts w:eastAsia="굴림"/>
          <w:kern w:val="2"/>
          <w:sz w:val="22"/>
          <w:szCs w:val="22"/>
          <w:lang w:eastAsia="ko-KR"/>
        </w:rPr>
        <w:t xml:space="preserve"> </w:t>
      </w:r>
      <w:r w:rsidR="00B2248C" w:rsidRPr="00B2248C">
        <w:rPr>
          <w:rFonts w:eastAsia="굴림"/>
          <w:kern w:val="2"/>
          <w:sz w:val="22"/>
          <w:szCs w:val="22"/>
          <w:lang w:eastAsia="ko-KR"/>
        </w:rPr>
        <w:t>In general, if the effective code ratio is low, the gain from RV can be expected to be small.</w:t>
      </w:r>
      <w:r w:rsidR="00B2248C">
        <w:rPr>
          <w:rFonts w:eastAsia="굴림"/>
          <w:kern w:val="2"/>
          <w:sz w:val="22"/>
          <w:szCs w:val="22"/>
          <w:lang w:eastAsia="ko-KR"/>
        </w:rPr>
        <w:t xml:space="preserve"> In this point of view eliminating RV filed when 64 QAM is supported could be considered </w:t>
      </w:r>
      <w:r w:rsidR="00CB31C8">
        <w:rPr>
          <w:rFonts w:eastAsia="굴림"/>
          <w:kern w:val="2"/>
          <w:sz w:val="22"/>
          <w:szCs w:val="22"/>
          <w:lang w:eastAsia="ko-KR"/>
        </w:rPr>
        <w:t xml:space="preserve">as well </w:t>
      </w:r>
      <w:r w:rsidR="00B2248C">
        <w:rPr>
          <w:rFonts w:eastAsia="굴림"/>
          <w:kern w:val="2"/>
          <w:sz w:val="22"/>
          <w:szCs w:val="22"/>
          <w:lang w:eastAsia="ko-KR"/>
        </w:rPr>
        <w:t xml:space="preserve">to reduce </w:t>
      </w:r>
      <w:r w:rsidR="00CB31C8">
        <w:rPr>
          <w:rFonts w:eastAsia="굴림"/>
          <w:kern w:val="2"/>
          <w:sz w:val="22"/>
          <w:szCs w:val="22"/>
          <w:lang w:eastAsia="ko-KR"/>
        </w:rPr>
        <w:t xml:space="preserve">DCI size for </w:t>
      </w:r>
      <w:r w:rsidR="00B2248C">
        <w:rPr>
          <w:rFonts w:eastAsia="굴림"/>
          <w:kern w:val="2"/>
          <w:sz w:val="22"/>
          <w:szCs w:val="22"/>
          <w:lang w:eastAsia="ko-KR"/>
        </w:rPr>
        <w:t>the multi-TB scheduling</w:t>
      </w:r>
      <w:r w:rsidR="00CB31C8">
        <w:rPr>
          <w:rFonts w:eastAsia="굴림"/>
          <w:kern w:val="2"/>
          <w:sz w:val="22"/>
          <w:szCs w:val="22"/>
          <w:lang w:eastAsia="ko-KR"/>
        </w:rPr>
        <w:t>.</w:t>
      </w:r>
    </w:p>
    <w:p w14:paraId="086F7E16" w14:textId="28DCFEE5" w:rsidR="00D7365F" w:rsidRPr="00502723" w:rsidRDefault="00D7365F" w:rsidP="00502723">
      <w:pPr>
        <w:spacing w:before="120" w:after="240" w:line="240" w:lineRule="auto"/>
        <w:ind w:left="0" w:firstLineChars="100" w:firstLine="216"/>
        <w:rPr>
          <w:rFonts w:eastAsia="굴림"/>
          <w:b/>
          <w:kern w:val="2"/>
          <w:sz w:val="22"/>
          <w:szCs w:val="22"/>
          <w:lang w:val="en-US" w:eastAsia="ko-KR"/>
        </w:rPr>
      </w:pPr>
      <w:r>
        <w:rPr>
          <w:rFonts w:eastAsia="굴림"/>
          <w:b/>
          <w:kern w:val="2"/>
          <w:sz w:val="22"/>
          <w:szCs w:val="22"/>
          <w:lang w:val="en-US" w:eastAsia="ko-KR"/>
        </w:rPr>
        <w:t xml:space="preserve">Proposal 5: </w:t>
      </w:r>
      <w:r w:rsidRPr="00502723">
        <w:rPr>
          <w:rFonts w:eastAsia="굴림"/>
          <w:b/>
          <w:kern w:val="2"/>
          <w:sz w:val="22"/>
          <w:szCs w:val="22"/>
          <w:lang w:val="en-US" w:eastAsia="ko-KR"/>
        </w:rPr>
        <w:t xml:space="preserve">If Rel-15 feature for 64QAM for non-repeated unicast PDSCH in CE mode A is supported </w:t>
      </w:r>
      <w:r w:rsidR="00CB31C8" w:rsidRPr="00100CA7">
        <w:rPr>
          <w:rFonts w:eastAsia="굴림"/>
          <w:b/>
          <w:kern w:val="2"/>
          <w:sz w:val="22"/>
          <w:szCs w:val="22"/>
          <w:lang w:val="en-US" w:eastAsia="ko-KR"/>
        </w:rPr>
        <w:t>in unicast multi-TB scheduling and</w:t>
      </w:r>
    </w:p>
    <w:p w14:paraId="3844B583" w14:textId="7E863E2C" w:rsidR="00D7365F" w:rsidRPr="00502723" w:rsidRDefault="00CB31C8" w:rsidP="00502723">
      <w:pPr>
        <w:pStyle w:val="ac"/>
        <w:numPr>
          <w:ilvl w:val="0"/>
          <w:numId w:val="23"/>
        </w:numPr>
        <w:wordWrap/>
        <w:spacing w:before="120" w:after="240" w:line="240" w:lineRule="auto"/>
        <w:ind w:leftChars="0"/>
        <w:rPr>
          <w:rFonts w:ascii="Times New Roman" w:eastAsia="굴림" w:hAnsi="Times New Roman"/>
          <w:b/>
          <w:kern w:val="2"/>
          <w:sz w:val="22"/>
          <w:szCs w:val="22"/>
          <w:lang w:eastAsia="ko-KR"/>
        </w:rPr>
      </w:pPr>
      <w:r w:rsidRPr="006932D8">
        <w:rPr>
          <w:rFonts w:ascii="Times New Roman" w:eastAsia="굴림" w:hAnsi="Times New Roman"/>
          <w:b/>
          <w:kern w:val="2"/>
          <w:sz w:val="22"/>
          <w:szCs w:val="22"/>
          <w:lang w:eastAsia="ko-KR"/>
        </w:rPr>
        <w:t xml:space="preserve">if 64 QAM </w:t>
      </w:r>
      <w:r>
        <w:rPr>
          <w:rFonts w:ascii="Times New Roman" w:eastAsia="굴림" w:hAnsi="Times New Roman"/>
          <w:b/>
          <w:kern w:val="2"/>
          <w:sz w:val="22"/>
          <w:szCs w:val="22"/>
          <w:lang w:eastAsia="ko-KR"/>
        </w:rPr>
        <w:t xml:space="preserve">feature </w:t>
      </w:r>
      <w:r w:rsidRPr="006932D8">
        <w:rPr>
          <w:rFonts w:ascii="Times New Roman" w:eastAsia="굴림" w:hAnsi="Times New Roman"/>
          <w:b/>
          <w:kern w:val="2"/>
          <w:sz w:val="22"/>
          <w:szCs w:val="22"/>
          <w:lang w:eastAsia="ko-KR"/>
        </w:rPr>
        <w:t>is enabled by higher layer signaling</w:t>
      </w:r>
      <w:r>
        <w:rPr>
          <w:rFonts w:ascii="Times New Roman" w:eastAsia="굴림" w:hAnsi="Times New Roman"/>
          <w:b/>
          <w:kern w:val="2"/>
          <w:sz w:val="22"/>
          <w:szCs w:val="22"/>
          <w:lang w:eastAsia="ko-KR"/>
        </w:rPr>
        <w:t>,</w:t>
      </w:r>
      <w:r w:rsidRPr="006932D8">
        <w:rPr>
          <w:rFonts w:ascii="Times New Roman" w:eastAsia="굴림" w:hAnsi="Times New Roman"/>
          <w:b/>
          <w:kern w:val="2"/>
          <w:sz w:val="22"/>
          <w:szCs w:val="22"/>
          <w:lang w:eastAsia="ko-KR"/>
        </w:rPr>
        <w:t xml:space="preserve"> </w:t>
      </w:r>
      <w:r>
        <w:rPr>
          <w:rFonts w:ascii="Times New Roman" w:eastAsia="굴림" w:hAnsi="Times New Roman"/>
          <w:b/>
          <w:kern w:val="2"/>
          <w:sz w:val="22"/>
          <w:szCs w:val="22"/>
          <w:lang w:eastAsia="ko-KR"/>
        </w:rPr>
        <w:t>t</w:t>
      </w:r>
      <w:r w:rsidR="00D7365F" w:rsidRPr="00502723">
        <w:rPr>
          <w:rFonts w:ascii="Times New Roman" w:eastAsia="굴림" w:hAnsi="Times New Roman"/>
          <w:b/>
          <w:kern w:val="2"/>
          <w:sz w:val="22"/>
          <w:szCs w:val="22"/>
          <w:lang w:eastAsia="ko-KR"/>
        </w:rPr>
        <w:t xml:space="preserve">here is no explicit RV indication </w:t>
      </w:r>
      <w:r>
        <w:rPr>
          <w:rFonts w:ascii="Times New Roman" w:eastAsia="굴림" w:hAnsi="Times New Roman"/>
          <w:b/>
          <w:kern w:val="2"/>
          <w:sz w:val="22"/>
          <w:szCs w:val="22"/>
          <w:lang w:eastAsia="ko-KR"/>
        </w:rPr>
        <w:t>field.</w:t>
      </w:r>
    </w:p>
    <w:p w14:paraId="46BCDD0C" w14:textId="0E8A4DA4" w:rsidR="00D7365F" w:rsidRPr="00502723" w:rsidRDefault="00CB31C8" w:rsidP="00502723">
      <w:pPr>
        <w:pStyle w:val="ac"/>
        <w:numPr>
          <w:ilvl w:val="0"/>
          <w:numId w:val="23"/>
        </w:numPr>
        <w:wordWrap/>
        <w:spacing w:before="120" w:after="240" w:line="240" w:lineRule="auto"/>
        <w:ind w:leftChars="0"/>
        <w:rPr>
          <w:rFonts w:eastAsia="굴림"/>
          <w:b/>
          <w:kern w:val="2"/>
          <w:sz w:val="22"/>
          <w:szCs w:val="22"/>
          <w:lang w:eastAsia="ko-KR"/>
        </w:rPr>
      </w:pPr>
      <w:r w:rsidRPr="006932D8">
        <w:rPr>
          <w:rFonts w:ascii="Times New Roman" w:eastAsia="굴림" w:hAnsi="Times New Roman"/>
          <w:b/>
          <w:kern w:val="2"/>
          <w:sz w:val="22"/>
          <w:szCs w:val="22"/>
          <w:lang w:eastAsia="ko-KR"/>
        </w:rPr>
        <w:t xml:space="preserve">if 64 QAM </w:t>
      </w:r>
      <w:r>
        <w:rPr>
          <w:rFonts w:ascii="Times New Roman" w:eastAsia="굴림" w:hAnsi="Times New Roman"/>
          <w:b/>
          <w:kern w:val="2"/>
          <w:sz w:val="22"/>
          <w:szCs w:val="22"/>
          <w:lang w:eastAsia="ko-KR"/>
        </w:rPr>
        <w:t xml:space="preserve">feature </w:t>
      </w:r>
      <w:r w:rsidRPr="006932D8">
        <w:rPr>
          <w:rFonts w:ascii="Times New Roman" w:eastAsia="굴림" w:hAnsi="Times New Roman"/>
          <w:b/>
          <w:kern w:val="2"/>
          <w:sz w:val="22"/>
          <w:szCs w:val="22"/>
          <w:lang w:eastAsia="ko-KR"/>
        </w:rPr>
        <w:t>is not enabled</w:t>
      </w:r>
      <w:r>
        <w:rPr>
          <w:rFonts w:ascii="Times New Roman" w:eastAsia="굴림" w:hAnsi="Times New Roman"/>
          <w:b/>
          <w:kern w:val="2"/>
          <w:sz w:val="22"/>
          <w:szCs w:val="22"/>
          <w:lang w:eastAsia="ko-KR"/>
        </w:rPr>
        <w:t>, o</w:t>
      </w:r>
      <w:r w:rsidRPr="00CB31C8">
        <w:rPr>
          <w:rFonts w:ascii="Times New Roman" w:eastAsia="굴림" w:hAnsi="Times New Roman"/>
          <w:b/>
          <w:kern w:val="2"/>
          <w:sz w:val="22"/>
          <w:szCs w:val="22"/>
          <w:lang w:eastAsia="ko-KR"/>
        </w:rPr>
        <w:t>ne bit is used to represent either RV or FH indicator</w:t>
      </w:r>
      <w:r>
        <w:rPr>
          <w:rFonts w:ascii="Times New Roman" w:eastAsia="굴림" w:hAnsi="Times New Roman"/>
          <w:b/>
          <w:kern w:val="2"/>
          <w:sz w:val="22"/>
          <w:szCs w:val="22"/>
          <w:lang w:eastAsia="ko-KR"/>
        </w:rPr>
        <w:t>.</w:t>
      </w:r>
    </w:p>
    <w:p w14:paraId="5DA6D291" w14:textId="77777777" w:rsidR="007B4FF5" w:rsidRDefault="007B4FF5" w:rsidP="00CC14E5">
      <w:pPr>
        <w:spacing w:before="120" w:after="240" w:line="240" w:lineRule="auto"/>
        <w:ind w:left="0" w:firstLineChars="100" w:firstLine="220"/>
        <w:rPr>
          <w:rFonts w:eastAsia="굴림"/>
          <w:kern w:val="2"/>
          <w:sz w:val="22"/>
          <w:szCs w:val="22"/>
          <w:lang w:val="en-US" w:eastAsia="ko-KR"/>
        </w:rPr>
      </w:pPr>
    </w:p>
    <w:p w14:paraId="3AE7586B" w14:textId="7CB908BF" w:rsidR="00CB31C8" w:rsidRPr="00547B7D" w:rsidRDefault="00CB31C8" w:rsidP="00CB31C8">
      <w:pPr>
        <w:keepNext/>
        <w:numPr>
          <w:ilvl w:val="1"/>
          <w:numId w:val="1"/>
        </w:numPr>
        <w:tabs>
          <w:tab w:val="left" w:pos="0"/>
        </w:tabs>
        <w:spacing w:before="240" w:after="60"/>
        <w:outlineLvl w:val="1"/>
        <w:rPr>
          <w:rFonts w:ascii="Arial" w:eastAsia="굴림" w:hAnsi="Arial"/>
          <w:b/>
          <w:kern w:val="28"/>
          <w:sz w:val="28"/>
          <w:lang w:eastAsia="ko-KR"/>
        </w:rPr>
      </w:pPr>
      <w:r w:rsidRPr="00547B7D">
        <w:rPr>
          <w:rFonts w:ascii="Arial" w:eastAsia="굴림" w:hAnsi="Arial" w:hint="eastAsia"/>
          <w:b/>
          <w:kern w:val="28"/>
          <w:sz w:val="28"/>
          <w:lang w:eastAsia="ko-KR"/>
        </w:rPr>
        <w:lastRenderedPageBreak/>
        <w:t>U</w:t>
      </w:r>
      <w:r w:rsidRPr="00547B7D">
        <w:rPr>
          <w:rFonts w:ascii="Arial" w:eastAsia="굴림" w:hAnsi="Arial"/>
          <w:b/>
          <w:kern w:val="28"/>
          <w:sz w:val="28"/>
          <w:lang w:eastAsia="ko-KR"/>
        </w:rPr>
        <w:t>nicast DCI design</w:t>
      </w:r>
      <w:r>
        <w:rPr>
          <w:rFonts w:ascii="Arial" w:eastAsia="굴림" w:hAnsi="Arial"/>
          <w:b/>
          <w:kern w:val="28"/>
          <w:sz w:val="28"/>
          <w:lang w:eastAsia="ko-KR"/>
        </w:rPr>
        <w:t xml:space="preserve"> for CE mode B</w:t>
      </w:r>
    </w:p>
    <w:p w14:paraId="5837E367" w14:textId="1A3F96D9" w:rsidR="00CB31C8" w:rsidRPr="00547B7D" w:rsidRDefault="00CB31C8" w:rsidP="00CB31C8">
      <w:pPr>
        <w:pStyle w:val="3"/>
        <w:ind w:leftChars="142" w:left="1031" w:hangingChars="346" w:hanging="747"/>
        <w:rPr>
          <w:rFonts w:eastAsia="굴림"/>
          <w:b/>
          <w:kern w:val="2"/>
          <w:sz w:val="22"/>
          <w:szCs w:val="22"/>
          <w:u w:val="single"/>
          <w:lang w:val="en-US" w:eastAsia="ko-KR"/>
        </w:rPr>
      </w:pPr>
      <w:r w:rsidRPr="00CE1800">
        <w:rPr>
          <w:rFonts w:eastAsia="굴림"/>
          <w:b/>
          <w:kern w:val="2"/>
          <w:sz w:val="22"/>
          <w:szCs w:val="22"/>
          <w:u w:val="single"/>
          <w:lang w:val="en-US" w:eastAsia="ko-KR"/>
        </w:rPr>
        <w:t>HARQ process ID, NDI and number of scheduled TB</w:t>
      </w:r>
    </w:p>
    <w:p w14:paraId="025DA1AA" w14:textId="1CC03C3C" w:rsidR="00CB31C8" w:rsidRDefault="00CB31C8" w:rsidP="00CB31C8">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For the multi-TB scheduling DCI for CE mode B, </w:t>
      </w:r>
      <w:r w:rsidRPr="00547B7D">
        <w:rPr>
          <w:rFonts w:eastAsia="굴림"/>
          <w:kern w:val="2"/>
          <w:sz w:val="22"/>
          <w:szCs w:val="22"/>
          <w:lang w:val="en-US" w:eastAsia="ko-KR"/>
        </w:rPr>
        <w:t>joint encoded DCI field of HARQ process ID</w:t>
      </w:r>
      <w:r>
        <w:rPr>
          <w:rFonts w:eastAsia="굴림"/>
          <w:kern w:val="2"/>
          <w:sz w:val="22"/>
          <w:szCs w:val="22"/>
          <w:lang w:val="en-US" w:eastAsia="ko-KR"/>
        </w:rPr>
        <w:t xml:space="preserve">, NDI and number of </w:t>
      </w:r>
      <w:r w:rsidRPr="00547B7D">
        <w:rPr>
          <w:rFonts w:eastAsia="굴림"/>
          <w:kern w:val="2"/>
          <w:sz w:val="22"/>
          <w:szCs w:val="22"/>
          <w:lang w:val="en-US" w:eastAsia="ko-KR"/>
        </w:rPr>
        <w:t>scheduled TB</w:t>
      </w:r>
      <w:r>
        <w:rPr>
          <w:rFonts w:eastAsia="굴림"/>
          <w:kern w:val="2"/>
          <w:sz w:val="22"/>
          <w:szCs w:val="22"/>
          <w:lang w:val="en-US" w:eastAsia="ko-KR"/>
        </w:rPr>
        <w:t xml:space="preserve"> in </w:t>
      </w:r>
      <w:r>
        <w:rPr>
          <w:rFonts w:eastAsia="굴림"/>
          <w:kern w:val="2"/>
          <w:sz w:val="22"/>
          <w:szCs w:val="22"/>
          <w:lang w:val="en-US" w:eastAsia="ko-KR"/>
        </w:rPr>
        <w:fldChar w:fldCharType="begin"/>
      </w:r>
      <w:r>
        <w:rPr>
          <w:rFonts w:eastAsia="굴림"/>
          <w:kern w:val="2"/>
          <w:sz w:val="22"/>
          <w:szCs w:val="22"/>
          <w:lang w:val="en-US" w:eastAsia="ko-KR"/>
        </w:rPr>
        <w:instrText xml:space="preserve"> REF _Ref24148249 \h  \* MERGEFORMAT </w:instrText>
      </w:r>
      <w:r>
        <w:rPr>
          <w:rFonts w:eastAsia="굴림"/>
          <w:kern w:val="2"/>
          <w:sz w:val="22"/>
          <w:szCs w:val="22"/>
          <w:lang w:val="en-US" w:eastAsia="ko-KR"/>
        </w:rPr>
      </w:r>
      <w:r>
        <w:rPr>
          <w:rFonts w:eastAsia="굴림"/>
          <w:kern w:val="2"/>
          <w:sz w:val="22"/>
          <w:szCs w:val="22"/>
          <w:lang w:val="en-US" w:eastAsia="ko-KR"/>
        </w:rPr>
        <w:fldChar w:fldCharType="separate"/>
      </w:r>
      <w:r w:rsidRPr="00502723">
        <w:rPr>
          <w:rFonts w:eastAsia="굴림"/>
          <w:kern w:val="2"/>
          <w:sz w:val="22"/>
          <w:szCs w:val="22"/>
          <w:lang w:val="en-US" w:eastAsia="ko-KR"/>
        </w:rPr>
        <w:t>Table 1</w:t>
      </w:r>
      <w:r>
        <w:rPr>
          <w:rFonts w:eastAsia="굴림"/>
          <w:kern w:val="2"/>
          <w:sz w:val="22"/>
          <w:szCs w:val="22"/>
          <w:lang w:val="en-US" w:eastAsia="ko-KR"/>
        </w:rPr>
        <w:fldChar w:fldCharType="end"/>
      </w:r>
      <w:r>
        <w:rPr>
          <w:rFonts w:eastAsia="굴림"/>
          <w:kern w:val="2"/>
          <w:sz w:val="22"/>
          <w:szCs w:val="22"/>
          <w:lang w:val="en-US" w:eastAsia="ko-KR"/>
        </w:rPr>
        <w:t xml:space="preserve"> can be considered. </w:t>
      </w:r>
      <w:r w:rsidR="00AE4945" w:rsidRPr="00547B7D">
        <w:rPr>
          <w:rFonts w:eastAsia="굴림"/>
          <w:kern w:val="2"/>
          <w:sz w:val="22"/>
          <w:szCs w:val="22"/>
          <w:lang w:val="en-US" w:eastAsia="ko-KR"/>
        </w:rPr>
        <w:t xml:space="preserve">As shown in </w:t>
      </w:r>
      <w:r w:rsidR="00AE4945">
        <w:rPr>
          <w:rFonts w:eastAsia="굴림"/>
          <w:kern w:val="2"/>
          <w:sz w:val="22"/>
          <w:szCs w:val="22"/>
          <w:lang w:val="en-US" w:eastAsia="ko-KR"/>
        </w:rPr>
        <w:fldChar w:fldCharType="begin"/>
      </w:r>
      <w:r w:rsidR="00AE4945">
        <w:rPr>
          <w:rFonts w:eastAsia="굴림"/>
          <w:kern w:val="2"/>
          <w:sz w:val="22"/>
          <w:szCs w:val="22"/>
          <w:lang w:val="en-US" w:eastAsia="ko-KR"/>
        </w:rPr>
        <w:instrText xml:space="preserve"> REF _Ref24148249 \h  \* MERGEFORMAT </w:instrText>
      </w:r>
      <w:r w:rsidR="00AE4945">
        <w:rPr>
          <w:rFonts w:eastAsia="굴림"/>
          <w:kern w:val="2"/>
          <w:sz w:val="22"/>
          <w:szCs w:val="22"/>
          <w:lang w:val="en-US" w:eastAsia="ko-KR"/>
        </w:rPr>
      </w:r>
      <w:r w:rsidR="00AE4945">
        <w:rPr>
          <w:rFonts w:eastAsia="굴림"/>
          <w:kern w:val="2"/>
          <w:sz w:val="22"/>
          <w:szCs w:val="22"/>
          <w:lang w:val="en-US" w:eastAsia="ko-KR"/>
        </w:rPr>
        <w:fldChar w:fldCharType="separate"/>
      </w:r>
      <w:r w:rsidR="00AE4945" w:rsidRPr="006932D8">
        <w:rPr>
          <w:rFonts w:eastAsia="굴림"/>
          <w:kern w:val="2"/>
          <w:sz w:val="22"/>
          <w:szCs w:val="22"/>
          <w:lang w:val="en-US" w:eastAsia="ko-KR"/>
        </w:rPr>
        <w:t>Table 1</w:t>
      </w:r>
      <w:r w:rsidR="00AE4945">
        <w:rPr>
          <w:rFonts w:eastAsia="굴림"/>
          <w:kern w:val="2"/>
          <w:sz w:val="22"/>
          <w:szCs w:val="22"/>
          <w:lang w:val="en-US" w:eastAsia="ko-KR"/>
        </w:rPr>
        <w:fldChar w:fldCharType="end"/>
      </w:r>
      <w:r w:rsidR="00AE4945" w:rsidRPr="00547B7D">
        <w:rPr>
          <w:rFonts w:eastAsia="굴림"/>
          <w:kern w:val="2"/>
          <w:sz w:val="22"/>
          <w:szCs w:val="22"/>
          <w:lang w:val="en-US" w:eastAsia="ko-KR"/>
        </w:rPr>
        <w:t>, the number of scheduled HARQ process can be expressed using the position where the “1” first</w:t>
      </w:r>
      <w:r w:rsidR="00100CA7">
        <w:rPr>
          <w:rFonts w:eastAsia="굴림"/>
          <w:kern w:val="2"/>
          <w:sz w:val="22"/>
          <w:szCs w:val="22"/>
          <w:lang w:val="en-US" w:eastAsia="ko-KR"/>
        </w:rPr>
        <w:t>ly</w:t>
      </w:r>
      <w:r w:rsidR="00AE4945" w:rsidRPr="00547B7D">
        <w:rPr>
          <w:rFonts w:eastAsia="굴림"/>
          <w:kern w:val="2"/>
          <w:sz w:val="22"/>
          <w:szCs w:val="22"/>
          <w:lang w:val="en-US" w:eastAsia="ko-KR"/>
        </w:rPr>
        <w:t xml:space="preserve"> appear</w:t>
      </w:r>
      <w:r w:rsidR="00100CA7">
        <w:rPr>
          <w:rFonts w:eastAsia="굴림"/>
          <w:kern w:val="2"/>
          <w:sz w:val="22"/>
          <w:szCs w:val="22"/>
          <w:lang w:val="en-US" w:eastAsia="ko-KR"/>
        </w:rPr>
        <w:t>s</w:t>
      </w:r>
      <w:r w:rsidR="00AE4945" w:rsidRPr="00547B7D">
        <w:rPr>
          <w:rFonts w:eastAsia="굴림"/>
          <w:kern w:val="2"/>
          <w:sz w:val="22"/>
          <w:szCs w:val="22"/>
          <w:lang w:val="en-US" w:eastAsia="ko-KR"/>
        </w:rPr>
        <w:t>.</w:t>
      </w:r>
      <w:r w:rsidR="00AE4945">
        <w:rPr>
          <w:rFonts w:eastAsia="굴림"/>
          <w:kern w:val="2"/>
          <w:sz w:val="22"/>
          <w:szCs w:val="22"/>
          <w:lang w:val="en-US" w:eastAsia="ko-KR"/>
        </w:rPr>
        <w:t xml:space="preserve"> Also, individual NDI</w:t>
      </w:r>
      <w:r w:rsidR="00100CA7">
        <w:rPr>
          <w:rFonts w:eastAsia="굴림"/>
          <w:kern w:val="2"/>
          <w:sz w:val="22"/>
          <w:szCs w:val="22"/>
          <w:lang w:val="en-US" w:eastAsia="ko-KR"/>
        </w:rPr>
        <w:t>s</w:t>
      </w:r>
      <w:r w:rsidR="00AE4945">
        <w:rPr>
          <w:rFonts w:eastAsia="굴림"/>
          <w:kern w:val="2"/>
          <w:sz w:val="22"/>
          <w:szCs w:val="22"/>
          <w:lang w:val="en-US" w:eastAsia="ko-KR"/>
        </w:rPr>
        <w:t xml:space="preserve"> for the scheduled TBS are supported; N(i) indicates NDI value for the i</w:t>
      </w:r>
      <w:r w:rsidR="00AE4945">
        <w:rPr>
          <w:rFonts w:eastAsia="굴림"/>
          <w:kern w:val="2"/>
          <w:sz w:val="22"/>
          <w:szCs w:val="22"/>
          <w:lang w:val="en-US" w:eastAsia="ko-KR"/>
        </w:rPr>
        <w:softHyphen/>
      </w:r>
      <w:r w:rsidR="00AE4945" w:rsidRPr="00502723">
        <w:rPr>
          <w:rFonts w:eastAsia="굴림"/>
          <w:kern w:val="2"/>
          <w:sz w:val="22"/>
          <w:szCs w:val="22"/>
          <w:vertAlign w:val="superscript"/>
          <w:lang w:val="en-US" w:eastAsia="ko-KR"/>
        </w:rPr>
        <w:t>th</w:t>
      </w:r>
      <w:r w:rsidR="00AE4945">
        <w:rPr>
          <w:rFonts w:eastAsia="굴림"/>
          <w:kern w:val="2"/>
          <w:sz w:val="22"/>
          <w:szCs w:val="22"/>
          <w:lang w:val="en-US" w:eastAsia="ko-KR"/>
        </w:rPr>
        <w:t xml:space="preserve"> TB. </w:t>
      </w:r>
      <w:r w:rsidR="0038512D">
        <w:rPr>
          <w:rFonts w:eastAsia="굴림"/>
          <w:kern w:val="2"/>
          <w:sz w:val="22"/>
          <w:szCs w:val="22"/>
          <w:lang w:val="en-US" w:eastAsia="ko-KR"/>
        </w:rPr>
        <w:t xml:space="preserve">When 2 TBs are scheduled three bits are used to indicate scheduled HARQ process IDs. </w:t>
      </w:r>
      <w:r w:rsidR="00AE4945">
        <w:rPr>
          <w:rFonts w:eastAsia="굴림"/>
          <w:kern w:val="2"/>
          <w:sz w:val="22"/>
          <w:szCs w:val="22"/>
          <w:lang w:val="en-US" w:eastAsia="ko-KR"/>
        </w:rPr>
        <w:t>For example, one of the HARQ process ID can be derived using S(0) and S(1)</w:t>
      </w:r>
      <w:r w:rsidR="0038512D">
        <w:rPr>
          <w:rFonts w:eastAsia="굴림"/>
          <w:kern w:val="2"/>
          <w:sz w:val="22"/>
          <w:szCs w:val="22"/>
          <w:lang w:val="en-US" w:eastAsia="ko-KR"/>
        </w:rPr>
        <w:t>, and X(0) express</w:t>
      </w:r>
      <w:r w:rsidR="00100CA7">
        <w:rPr>
          <w:rFonts w:eastAsia="굴림"/>
          <w:kern w:val="2"/>
          <w:sz w:val="22"/>
          <w:szCs w:val="22"/>
          <w:lang w:val="en-US" w:eastAsia="ko-KR"/>
        </w:rPr>
        <w:t>es</w:t>
      </w:r>
      <w:r w:rsidR="0038512D">
        <w:rPr>
          <w:rFonts w:eastAsia="굴림"/>
          <w:kern w:val="2"/>
          <w:sz w:val="22"/>
          <w:szCs w:val="22"/>
          <w:lang w:val="en-US" w:eastAsia="ko-KR"/>
        </w:rPr>
        <w:t xml:space="preserve"> </w:t>
      </w:r>
      <w:r w:rsidR="00100CA7">
        <w:rPr>
          <w:rFonts w:eastAsia="굴림"/>
          <w:kern w:val="2"/>
          <w:sz w:val="22"/>
          <w:szCs w:val="22"/>
          <w:lang w:val="en-US" w:eastAsia="ko-KR"/>
        </w:rPr>
        <w:t xml:space="preserve">the </w:t>
      </w:r>
      <w:r w:rsidR="0038512D">
        <w:rPr>
          <w:rFonts w:eastAsia="굴림"/>
          <w:kern w:val="2"/>
          <w:sz w:val="22"/>
          <w:szCs w:val="22"/>
          <w:lang w:val="en-US" w:eastAsia="ko-KR"/>
        </w:rPr>
        <w:t xml:space="preserve">difference between scheduled HARQ process IDs. When 1 TB is scheduled 2 bits are used to indicate HARQ process ID. </w:t>
      </w:r>
    </w:p>
    <w:p w14:paraId="42C89C44" w14:textId="6DA85EFF" w:rsidR="00CB31C8" w:rsidRDefault="00CB31C8" w:rsidP="00502723">
      <w:pPr>
        <w:pStyle w:val="ae"/>
        <w:keepNext/>
        <w:jc w:val="center"/>
      </w:pPr>
      <w:bookmarkStart w:id="4" w:name="_Ref24148249"/>
      <w:r>
        <w:t xml:space="preserve">Table </w:t>
      </w:r>
      <w:r>
        <w:fldChar w:fldCharType="begin"/>
      </w:r>
      <w:r>
        <w:instrText xml:space="preserve"> SEQ Table \* ARABIC </w:instrText>
      </w:r>
      <w:r>
        <w:fldChar w:fldCharType="separate"/>
      </w:r>
      <w:r>
        <w:rPr>
          <w:noProof/>
        </w:rPr>
        <w:t>1</w:t>
      </w:r>
      <w:r>
        <w:fldChar w:fldCharType="end"/>
      </w:r>
      <w:bookmarkEnd w:id="4"/>
    </w:p>
    <w:p w14:paraId="731BBAC9" w14:textId="28418163" w:rsidR="00CB31C8" w:rsidRPr="00547B7D" w:rsidRDefault="00CB31C8" w:rsidP="00502723">
      <w:pPr>
        <w:spacing w:before="120" w:after="240" w:line="240" w:lineRule="auto"/>
        <w:ind w:left="0" w:firstLine="0"/>
        <w:jc w:val="center"/>
        <w:rPr>
          <w:rFonts w:eastAsia="굴림"/>
          <w:kern w:val="2"/>
          <w:sz w:val="22"/>
          <w:szCs w:val="22"/>
          <w:lang w:val="en-US" w:eastAsia="ko-KR"/>
        </w:rPr>
      </w:pPr>
      <w:r>
        <w:object w:dxaOrig="5724" w:dyaOrig="2608" w14:anchorId="10F87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4pt;height:130.75pt" o:ole="">
            <v:imagedata r:id="rId9" o:title=""/>
          </v:shape>
          <o:OLEObject Type="Embed" ProgID="Visio.Drawing.11" ShapeID="_x0000_i1025" DrawAspect="Content" ObjectID="_1634768297" r:id="rId10"/>
        </w:object>
      </w:r>
    </w:p>
    <w:p w14:paraId="7FFBD09A" w14:textId="3A524807" w:rsidR="0038512D" w:rsidRDefault="0038512D" w:rsidP="0038512D">
      <w:pPr>
        <w:spacing w:before="120" w:after="240" w:line="240" w:lineRule="auto"/>
        <w:ind w:left="0" w:firstLineChars="100" w:firstLine="216"/>
        <w:rPr>
          <w:rFonts w:eastAsia="굴림"/>
          <w:b/>
          <w:kern w:val="2"/>
          <w:sz w:val="22"/>
          <w:szCs w:val="22"/>
          <w:lang w:val="en-US" w:eastAsia="ko-KR"/>
        </w:rPr>
      </w:pPr>
      <w:r>
        <w:rPr>
          <w:rFonts w:eastAsia="굴림"/>
          <w:b/>
          <w:kern w:val="2"/>
          <w:sz w:val="22"/>
          <w:szCs w:val="22"/>
          <w:lang w:val="en-US" w:eastAsia="ko-KR"/>
        </w:rPr>
        <w:t xml:space="preserve">Proposal 6: </w:t>
      </w:r>
      <w:r w:rsidRPr="00547B7D">
        <w:rPr>
          <w:rFonts w:eastAsia="굴림"/>
          <w:b/>
          <w:kern w:val="2"/>
          <w:sz w:val="22"/>
          <w:szCs w:val="22"/>
          <w:lang w:val="en-US" w:eastAsia="ko-KR"/>
        </w:rPr>
        <w:t xml:space="preserve">For </w:t>
      </w:r>
      <w:r>
        <w:rPr>
          <w:rFonts w:eastAsia="굴림"/>
          <w:b/>
          <w:kern w:val="2"/>
          <w:sz w:val="22"/>
          <w:szCs w:val="22"/>
          <w:lang w:val="en-US" w:eastAsia="ko-KR"/>
        </w:rPr>
        <w:t xml:space="preserve">DCI design for </w:t>
      </w:r>
      <w:r w:rsidRPr="00547B7D">
        <w:rPr>
          <w:rFonts w:eastAsia="굴림"/>
          <w:b/>
          <w:kern w:val="2"/>
          <w:sz w:val="22"/>
          <w:szCs w:val="22"/>
          <w:lang w:val="en-US" w:eastAsia="ko-KR"/>
        </w:rPr>
        <w:t xml:space="preserve">CE mode </w:t>
      </w:r>
      <w:r>
        <w:rPr>
          <w:rFonts w:eastAsia="굴림"/>
          <w:b/>
          <w:kern w:val="2"/>
          <w:sz w:val="22"/>
          <w:szCs w:val="22"/>
          <w:lang w:val="en-US" w:eastAsia="ko-KR"/>
        </w:rPr>
        <w:t>B</w:t>
      </w:r>
      <w:r w:rsidRPr="00547B7D">
        <w:rPr>
          <w:rFonts w:eastAsia="굴림"/>
          <w:b/>
          <w:kern w:val="2"/>
          <w:sz w:val="22"/>
          <w:szCs w:val="22"/>
          <w:lang w:val="en-US" w:eastAsia="ko-KR"/>
        </w:rPr>
        <w:t xml:space="preserve">, </w:t>
      </w:r>
      <w:r>
        <w:rPr>
          <w:rFonts w:eastAsia="굴림"/>
          <w:b/>
          <w:kern w:val="2"/>
          <w:sz w:val="22"/>
          <w:szCs w:val="22"/>
          <w:lang w:val="en-US" w:eastAsia="ko-KR"/>
        </w:rPr>
        <w:t xml:space="preserve">6 bits are used for HARQ process ID, NDI, and number of scheduled TBs </w:t>
      </w:r>
    </w:p>
    <w:p w14:paraId="50F2693D" w14:textId="77777777" w:rsidR="0038512D" w:rsidRPr="003A7485" w:rsidRDefault="0038512D" w:rsidP="00502723">
      <w:pPr>
        <w:pStyle w:val="ac"/>
        <w:numPr>
          <w:ilvl w:val="0"/>
          <w:numId w:val="23"/>
        </w:numPr>
        <w:spacing w:before="120" w:after="240" w:line="240" w:lineRule="auto"/>
        <w:ind w:leftChars="0"/>
        <w:rPr>
          <w:rFonts w:eastAsia="굴림"/>
          <w:b/>
          <w:kern w:val="2"/>
          <w:sz w:val="22"/>
          <w:szCs w:val="22"/>
          <w:lang w:val="en-US" w:eastAsia="ko-KR"/>
        </w:rPr>
      </w:pPr>
      <w:r w:rsidRPr="003A7485">
        <w:rPr>
          <w:rFonts w:ascii="Times New Roman" w:eastAsia="굴림" w:hAnsi="Times New Roman"/>
          <w:b/>
          <w:kern w:val="2"/>
          <w:sz w:val="22"/>
          <w:szCs w:val="22"/>
          <w:lang w:val="en-US" w:eastAsia="ko-KR"/>
        </w:rPr>
        <w:t xml:space="preserve">If the first bit is 1, </w:t>
      </w:r>
    </w:p>
    <w:p w14:paraId="14FEAD00" w14:textId="77777777" w:rsidR="0038512D" w:rsidRPr="003A7485" w:rsidRDefault="0038512D" w:rsidP="00502723">
      <w:pPr>
        <w:pStyle w:val="ac"/>
        <w:numPr>
          <w:ilvl w:val="1"/>
          <w:numId w:val="23"/>
        </w:numPr>
        <w:spacing w:before="120" w:after="240" w:line="240" w:lineRule="auto"/>
        <w:ind w:leftChars="0"/>
        <w:rPr>
          <w:rFonts w:eastAsia="굴림"/>
          <w:b/>
          <w:kern w:val="2"/>
          <w:sz w:val="22"/>
          <w:szCs w:val="22"/>
          <w:lang w:val="en-US" w:eastAsia="ko-KR"/>
        </w:rPr>
      </w:pPr>
      <w:r w:rsidRPr="003A7485">
        <w:rPr>
          <w:rFonts w:ascii="Times New Roman" w:eastAsia="굴림" w:hAnsi="Times New Roman"/>
          <w:b/>
          <w:kern w:val="2"/>
          <w:sz w:val="22"/>
          <w:szCs w:val="22"/>
          <w:lang w:val="en-US" w:eastAsia="ko-KR"/>
        </w:rPr>
        <w:t>2 TBs are scheduled</w:t>
      </w:r>
    </w:p>
    <w:p w14:paraId="7AFB144C" w14:textId="19AD945A" w:rsidR="0038512D" w:rsidRPr="003A7485" w:rsidRDefault="0038512D" w:rsidP="00502723">
      <w:pPr>
        <w:pStyle w:val="ac"/>
        <w:numPr>
          <w:ilvl w:val="1"/>
          <w:numId w:val="23"/>
        </w:numPr>
        <w:spacing w:before="120" w:after="240" w:line="240" w:lineRule="auto"/>
        <w:ind w:leftChars="0"/>
        <w:rPr>
          <w:rFonts w:eastAsia="굴림"/>
          <w:b/>
          <w:kern w:val="2"/>
          <w:sz w:val="22"/>
          <w:szCs w:val="22"/>
          <w:lang w:val="en-US" w:eastAsia="ko-KR"/>
        </w:rPr>
      </w:pPr>
      <w:r w:rsidRPr="003A7485">
        <w:rPr>
          <w:rFonts w:ascii="Times New Roman" w:eastAsia="굴림" w:hAnsi="Times New Roman"/>
          <w:b/>
          <w:kern w:val="2"/>
          <w:sz w:val="22"/>
          <w:szCs w:val="22"/>
          <w:lang w:val="en-US" w:eastAsia="ko-KR"/>
        </w:rPr>
        <w:t>3 bits are used for allocating HARQ process ID</w:t>
      </w:r>
      <w:r w:rsidR="003A7485" w:rsidRPr="003A7485">
        <w:rPr>
          <w:rFonts w:ascii="Times New Roman" w:eastAsia="굴림" w:hAnsi="Times New Roman"/>
          <w:b/>
          <w:kern w:val="2"/>
          <w:sz w:val="22"/>
          <w:szCs w:val="22"/>
          <w:lang w:val="en-US" w:eastAsia="ko-KR"/>
        </w:rPr>
        <w:t xml:space="preserve"> and </w:t>
      </w:r>
      <w:r w:rsidRPr="003A7485">
        <w:rPr>
          <w:rFonts w:ascii="Times New Roman" w:eastAsia="굴림" w:hAnsi="Times New Roman"/>
          <w:b/>
          <w:kern w:val="2"/>
          <w:sz w:val="22"/>
          <w:szCs w:val="22"/>
          <w:lang w:val="en-US" w:eastAsia="ko-KR"/>
        </w:rPr>
        <w:t>2 bits are used for NDI</w:t>
      </w:r>
    </w:p>
    <w:p w14:paraId="31A71236" w14:textId="169DC472" w:rsidR="0038512D" w:rsidRPr="003A7485" w:rsidRDefault="0038512D" w:rsidP="00502723">
      <w:pPr>
        <w:pStyle w:val="ac"/>
        <w:numPr>
          <w:ilvl w:val="0"/>
          <w:numId w:val="23"/>
        </w:numPr>
        <w:spacing w:before="120" w:after="240" w:line="240" w:lineRule="auto"/>
        <w:ind w:leftChars="0"/>
        <w:rPr>
          <w:rFonts w:eastAsia="굴림"/>
          <w:b/>
          <w:kern w:val="2"/>
          <w:sz w:val="22"/>
          <w:szCs w:val="22"/>
          <w:lang w:val="en-US" w:eastAsia="ko-KR"/>
        </w:rPr>
      </w:pPr>
      <w:r w:rsidRPr="003A7485">
        <w:rPr>
          <w:rFonts w:ascii="Times New Roman" w:eastAsia="굴림" w:hAnsi="Times New Roman"/>
          <w:b/>
          <w:kern w:val="2"/>
          <w:sz w:val="22"/>
          <w:szCs w:val="22"/>
          <w:lang w:val="en-US" w:eastAsia="ko-KR"/>
        </w:rPr>
        <w:t xml:space="preserve">Else if second bit is 1, </w:t>
      </w:r>
    </w:p>
    <w:p w14:paraId="1163D7BF" w14:textId="77777777" w:rsidR="003A7485" w:rsidRPr="003A7485" w:rsidRDefault="0038512D" w:rsidP="00502723">
      <w:pPr>
        <w:pStyle w:val="ac"/>
        <w:numPr>
          <w:ilvl w:val="1"/>
          <w:numId w:val="23"/>
        </w:numPr>
        <w:spacing w:before="120" w:after="240" w:line="240" w:lineRule="auto"/>
        <w:ind w:leftChars="0"/>
        <w:rPr>
          <w:rFonts w:eastAsia="굴림"/>
          <w:b/>
          <w:kern w:val="2"/>
          <w:sz w:val="22"/>
          <w:szCs w:val="22"/>
          <w:lang w:val="en-US" w:eastAsia="ko-KR"/>
        </w:rPr>
      </w:pPr>
      <w:r w:rsidRPr="003A7485">
        <w:rPr>
          <w:rFonts w:ascii="Times New Roman" w:eastAsia="굴림" w:hAnsi="Times New Roman"/>
          <w:b/>
          <w:kern w:val="2"/>
          <w:sz w:val="22"/>
          <w:szCs w:val="22"/>
          <w:lang w:val="en-US" w:eastAsia="ko-KR"/>
        </w:rPr>
        <w:t>4 TBs are scheduled</w:t>
      </w:r>
    </w:p>
    <w:p w14:paraId="4CEC0C39" w14:textId="6397F0A4" w:rsidR="0038512D" w:rsidRPr="003A7485" w:rsidRDefault="0038512D" w:rsidP="00502723">
      <w:pPr>
        <w:pStyle w:val="ac"/>
        <w:numPr>
          <w:ilvl w:val="1"/>
          <w:numId w:val="23"/>
        </w:numPr>
        <w:spacing w:before="120" w:after="240" w:line="240" w:lineRule="auto"/>
        <w:ind w:leftChars="0"/>
        <w:rPr>
          <w:rFonts w:eastAsia="굴림"/>
          <w:b/>
          <w:kern w:val="2"/>
          <w:sz w:val="22"/>
          <w:szCs w:val="22"/>
          <w:lang w:val="en-US" w:eastAsia="ko-KR"/>
        </w:rPr>
      </w:pPr>
      <w:r w:rsidRPr="003A7485">
        <w:rPr>
          <w:rFonts w:ascii="Times New Roman" w:eastAsia="굴림" w:hAnsi="Times New Roman"/>
          <w:b/>
          <w:kern w:val="2"/>
          <w:sz w:val="22"/>
          <w:szCs w:val="22"/>
          <w:lang w:val="en-US" w:eastAsia="ko-KR"/>
        </w:rPr>
        <w:t>4 bits are used for NDI</w:t>
      </w:r>
    </w:p>
    <w:p w14:paraId="56F7BBD6" w14:textId="5AF8147E" w:rsidR="003A7485" w:rsidRPr="003A7485" w:rsidRDefault="003A7485" w:rsidP="00502723">
      <w:pPr>
        <w:pStyle w:val="ac"/>
        <w:numPr>
          <w:ilvl w:val="0"/>
          <w:numId w:val="23"/>
        </w:numPr>
        <w:spacing w:before="120" w:after="240" w:line="240" w:lineRule="auto"/>
        <w:ind w:leftChars="0"/>
        <w:rPr>
          <w:rFonts w:eastAsia="굴림"/>
          <w:b/>
          <w:kern w:val="2"/>
          <w:sz w:val="22"/>
          <w:szCs w:val="22"/>
          <w:lang w:val="en-US" w:eastAsia="ko-KR"/>
        </w:rPr>
      </w:pPr>
      <w:r w:rsidRPr="003A7485">
        <w:rPr>
          <w:rFonts w:ascii="Times New Roman" w:eastAsia="굴림" w:hAnsi="Times New Roman"/>
          <w:b/>
          <w:kern w:val="2"/>
          <w:sz w:val="22"/>
          <w:szCs w:val="22"/>
          <w:lang w:val="en-US" w:eastAsia="ko-KR"/>
        </w:rPr>
        <w:t xml:space="preserve">Else if third bit is 1, </w:t>
      </w:r>
    </w:p>
    <w:p w14:paraId="78EDEF09" w14:textId="2ECA4FBD" w:rsidR="003A7485" w:rsidRPr="003A7485" w:rsidRDefault="003A7485" w:rsidP="00502723">
      <w:pPr>
        <w:pStyle w:val="ac"/>
        <w:numPr>
          <w:ilvl w:val="1"/>
          <w:numId w:val="23"/>
        </w:numPr>
        <w:spacing w:before="120" w:after="240" w:line="240" w:lineRule="auto"/>
        <w:ind w:leftChars="0"/>
        <w:rPr>
          <w:rFonts w:eastAsia="굴림"/>
          <w:b/>
          <w:kern w:val="2"/>
          <w:sz w:val="22"/>
          <w:szCs w:val="22"/>
          <w:lang w:val="en-US" w:eastAsia="ko-KR"/>
        </w:rPr>
      </w:pPr>
      <w:r w:rsidRPr="003A7485">
        <w:rPr>
          <w:rFonts w:ascii="Times New Roman" w:eastAsia="굴림" w:hAnsi="Times New Roman"/>
          <w:b/>
          <w:kern w:val="2"/>
          <w:sz w:val="22"/>
          <w:szCs w:val="22"/>
          <w:lang w:val="en-US" w:eastAsia="ko-KR"/>
        </w:rPr>
        <w:t>1 TB is scheduled</w:t>
      </w:r>
    </w:p>
    <w:p w14:paraId="384371D5" w14:textId="359334DD" w:rsidR="003A7485" w:rsidRPr="00502723" w:rsidRDefault="003A7485" w:rsidP="003A7485">
      <w:pPr>
        <w:pStyle w:val="ac"/>
        <w:numPr>
          <w:ilvl w:val="1"/>
          <w:numId w:val="23"/>
        </w:numPr>
        <w:spacing w:before="120" w:after="240" w:line="240" w:lineRule="auto"/>
        <w:ind w:leftChars="0"/>
        <w:rPr>
          <w:rFonts w:ascii="Times New Roman" w:eastAsia="굴림" w:hAnsi="Times New Roman"/>
          <w:b/>
          <w:kern w:val="2"/>
          <w:sz w:val="22"/>
          <w:szCs w:val="22"/>
          <w:lang w:val="en-US" w:eastAsia="ko-KR"/>
        </w:rPr>
      </w:pPr>
      <w:r w:rsidRPr="00502723">
        <w:rPr>
          <w:rFonts w:ascii="Times New Roman" w:eastAsia="굴림" w:hAnsi="Times New Roman"/>
          <w:b/>
          <w:kern w:val="2"/>
          <w:sz w:val="22"/>
          <w:szCs w:val="22"/>
          <w:lang w:val="en-US" w:eastAsia="ko-KR"/>
        </w:rPr>
        <w:t>2 bits are used for allocating HARQ process ID and 1 bit are used for NDI</w:t>
      </w:r>
    </w:p>
    <w:p w14:paraId="35BCE5C0" w14:textId="77777777" w:rsidR="0036045D" w:rsidRPr="00547B7D" w:rsidRDefault="0036045D" w:rsidP="00C31D0F">
      <w:pPr>
        <w:spacing w:before="120" w:after="240" w:line="240" w:lineRule="auto"/>
        <w:ind w:left="0" w:firstLineChars="100" w:firstLine="220"/>
        <w:rPr>
          <w:rFonts w:eastAsia="굴림"/>
          <w:kern w:val="2"/>
          <w:sz w:val="22"/>
          <w:szCs w:val="22"/>
          <w:lang w:val="en-US" w:eastAsia="ko-KR"/>
        </w:rPr>
      </w:pPr>
    </w:p>
    <w:p w14:paraId="1C635544" w14:textId="75A9F04F" w:rsidR="00D2486F" w:rsidRPr="00547B7D" w:rsidRDefault="00D2486F" w:rsidP="00D2486F">
      <w:pPr>
        <w:keepNext/>
        <w:numPr>
          <w:ilvl w:val="1"/>
          <w:numId w:val="1"/>
        </w:numPr>
        <w:tabs>
          <w:tab w:val="left" w:pos="0"/>
        </w:tabs>
        <w:spacing w:before="240" w:after="60"/>
        <w:outlineLvl w:val="1"/>
        <w:rPr>
          <w:rFonts w:ascii="Arial" w:eastAsia="굴림" w:hAnsi="Arial"/>
          <w:b/>
          <w:kern w:val="28"/>
          <w:sz w:val="28"/>
          <w:lang w:eastAsia="ko-KR"/>
        </w:rPr>
      </w:pPr>
      <w:r w:rsidRPr="00547B7D">
        <w:rPr>
          <w:rFonts w:ascii="Arial" w:eastAsia="굴림" w:hAnsi="Arial" w:hint="eastAsia"/>
          <w:b/>
          <w:kern w:val="28"/>
          <w:sz w:val="28"/>
          <w:lang w:eastAsia="ko-KR"/>
        </w:rPr>
        <w:lastRenderedPageBreak/>
        <w:t>U</w:t>
      </w:r>
      <w:r w:rsidRPr="00547B7D">
        <w:rPr>
          <w:rFonts w:ascii="Arial" w:eastAsia="굴림" w:hAnsi="Arial"/>
          <w:b/>
          <w:kern w:val="28"/>
          <w:sz w:val="28"/>
          <w:lang w:eastAsia="ko-KR"/>
        </w:rPr>
        <w:t>nicast HARQ-ACK feedback</w:t>
      </w:r>
    </w:p>
    <w:p w14:paraId="70A48EED" w14:textId="77777777" w:rsidR="003D3685" w:rsidRPr="00547B7D" w:rsidRDefault="003D3685" w:rsidP="003D3685">
      <w:pPr>
        <w:spacing w:before="120" w:after="240" w:line="240" w:lineRule="auto"/>
        <w:ind w:left="0" w:firstLineChars="100" w:firstLine="220"/>
        <w:rPr>
          <w:rFonts w:eastAsia="굴림"/>
          <w:kern w:val="2"/>
          <w:sz w:val="22"/>
          <w:szCs w:val="22"/>
          <w:lang w:val="en-US" w:eastAsia="ko-KR"/>
        </w:rPr>
      </w:pPr>
      <w:r w:rsidRPr="00547B7D">
        <w:rPr>
          <w:rFonts w:eastAsia="굴림"/>
          <w:kern w:val="2"/>
          <w:sz w:val="22"/>
          <w:szCs w:val="22"/>
          <w:lang w:val="en-US" w:eastAsia="ko-KR"/>
        </w:rPr>
        <w:t>O</w:t>
      </w:r>
      <w:r w:rsidRPr="00547B7D">
        <w:rPr>
          <w:rFonts w:eastAsia="굴림" w:hint="eastAsia"/>
          <w:kern w:val="2"/>
          <w:sz w:val="22"/>
          <w:szCs w:val="22"/>
          <w:lang w:val="en-US" w:eastAsia="ko-KR"/>
        </w:rPr>
        <w:t xml:space="preserve">ne of the major </w:t>
      </w:r>
      <w:r w:rsidRPr="00547B7D">
        <w:rPr>
          <w:rFonts w:eastAsia="굴림"/>
          <w:kern w:val="2"/>
          <w:sz w:val="22"/>
          <w:szCs w:val="22"/>
          <w:lang w:val="en-US" w:eastAsia="ko-KR"/>
        </w:rPr>
        <w:t>differences</w:t>
      </w:r>
      <w:r w:rsidRPr="00547B7D">
        <w:rPr>
          <w:rFonts w:eastAsia="굴림" w:hint="eastAsia"/>
          <w:kern w:val="2"/>
          <w:sz w:val="22"/>
          <w:szCs w:val="22"/>
          <w:lang w:val="en-US" w:eastAsia="ko-KR"/>
        </w:rPr>
        <w:t xml:space="preserve"> from the legacy HARQ process could be a method of HARQ-ACK reporting. According to the agreement in the last meeting, individual HARQ-ACK feedback for each HARQ process is supported for multi-TB scheduling. </w:t>
      </w:r>
      <w:r w:rsidRPr="00547B7D">
        <w:rPr>
          <w:rFonts w:eastAsia="굴림"/>
          <w:kern w:val="2"/>
          <w:sz w:val="22"/>
          <w:szCs w:val="22"/>
          <w:lang w:val="en-US" w:eastAsia="ko-KR"/>
        </w:rPr>
        <w:t>In a simplest way, reusing legacy HARQ-ACK feedback channel design with some modification on scheduling can be considered</w:t>
      </w:r>
      <w:r w:rsidRPr="00547B7D">
        <w:rPr>
          <w:rFonts w:eastAsia="굴림" w:hint="eastAsia"/>
          <w:kern w:val="2"/>
          <w:sz w:val="22"/>
          <w:szCs w:val="22"/>
          <w:lang w:val="en-US" w:eastAsia="ko-KR"/>
        </w:rPr>
        <w:t xml:space="preserve">. However, it should be noted that power consumption </w:t>
      </w:r>
      <w:r w:rsidRPr="00547B7D">
        <w:rPr>
          <w:rFonts w:eastAsia="굴림"/>
          <w:kern w:val="2"/>
          <w:sz w:val="22"/>
          <w:szCs w:val="22"/>
          <w:lang w:val="en-US" w:eastAsia="ko-KR"/>
        </w:rPr>
        <w:t>efficiency</w:t>
      </w:r>
      <w:r w:rsidRPr="00547B7D">
        <w:rPr>
          <w:rFonts w:eastAsia="굴림" w:hint="eastAsia"/>
          <w:kern w:val="2"/>
          <w:sz w:val="22"/>
          <w:szCs w:val="22"/>
          <w:lang w:val="en-US" w:eastAsia="ko-KR"/>
        </w:rPr>
        <w:t xml:space="preserve"> and resource overhead problem of multiple HARQ </w:t>
      </w:r>
      <w:r w:rsidRPr="00547B7D">
        <w:rPr>
          <w:rFonts w:eastAsia="굴림"/>
          <w:kern w:val="2"/>
          <w:sz w:val="22"/>
          <w:szCs w:val="22"/>
          <w:lang w:val="en-US" w:eastAsia="ko-KR"/>
        </w:rPr>
        <w:t>process</w:t>
      </w:r>
      <w:r w:rsidRPr="00547B7D">
        <w:rPr>
          <w:rFonts w:eastAsia="굴림" w:hint="eastAsia"/>
          <w:kern w:val="2"/>
          <w:sz w:val="22"/>
          <w:szCs w:val="22"/>
          <w:lang w:val="en-US" w:eastAsia="ko-KR"/>
        </w:rPr>
        <w:t xml:space="preserve"> are not considered in legacy HARQ-ACK feedback channel design. Thus, enhanced HARQ-ACK feedback design should be discussed further.</w:t>
      </w:r>
    </w:p>
    <w:p w14:paraId="3C52FC56" w14:textId="25D4304B" w:rsidR="003A7485" w:rsidRDefault="004426EA" w:rsidP="003D3685">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 xml:space="preserve">In Rel-14, HARQ-ACK bundling can be used only when both MPDCCH and PDSCH are not repeated. Thus, it is very natural to support HARQ-ACK bundling in non-repetition case. </w:t>
      </w:r>
      <w:r w:rsidR="00B15479">
        <w:rPr>
          <w:rFonts w:eastAsia="굴림"/>
          <w:kern w:val="2"/>
          <w:sz w:val="22"/>
          <w:szCs w:val="22"/>
          <w:lang w:val="en-US" w:eastAsia="ko-KR"/>
        </w:rPr>
        <w:t xml:space="preserve">Moreover supporting HARQ-ACK bundling for repetition case could be considered to enhance the UL resource efficiency and delay. Unlike single-TB scheduling, interleaved transmission can be applied for multi-TB scheduling in repetition case. </w:t>
      </w:r>
      <w:r>
        <w:rPr>
          <w:rFonts w:eastAsia="굴림"/>
          <w:kern w:val="2"/>
          <w:sz w:val="22"/>
          <w:szCs w:val="22"/>
          <w:lang w:val="en-US" w:eastAsia="ko-KR"/>
        </w:rPr>
        <w:t xml:space="preserve">If interleaved transmission is used, all scheduled TBs would have </w:t>
      </w:r>
      <w:r w:rsidRPr="004426EA">
        <w:rPr>
          <w:rFonts w:eastAsia="굴림"/>
          <w:kern w:val="2"/>
          <w:sz w:val="22"/>
          <w:szCs w:val="22"/>
          <w:lang w:val="en-US" w:eastAsia="ko-KR"/>
        </w:rPr>
        <w:t>similar received SINR</w:t>
      </w:r>
      <w:r>
        <w:rPr>
          <w:rFonts w:eastAsia="굴림"/>
          <w:kern w:val="2"/>
          <w:sz w:val="22"/>
          <w:szCs w:val="22"/>
          <w:lang w:val="en-US" w:eastAsia="ko-KR"/>
        </w:rPr>
        <w:t>. Therefore, HARQ-ACK bundling would be more useful in</w:t>
      </w:r>
      <w:r w:rsidR="003A7485">
        <w:rPr>
          <w:rFonts w:eastAsia="굴림"/>
          <w:kern w:val="2"/>
          <w:sz w:val="22"/>
          <w:szCs w:val="22"/>
          <w:lang w:val="en-US" w:eastAsia="ko-KR"/>
        </w:rPr>
        <w:t xml:space="preserve"> the </w:t>
      </w:r>
      <w:r>
        <w:rPr>
          <w:rFonts w:eastAsia="굴림"/>
          <w:kern w:val="2"/>
          <w:sz w:val="22"/>
          <w:szCs w:val="22"/>
          <w:lang w:val="en-US" w:eastAsia="ko-KR"/>
        </w:rPr>
        <w:t xml:space="preserve">interleaved transmission case. Thus </w:t>
      </w:r>
      <w:r w:rsidR="00B15479">
        <w:rPr>
          <w:rFonts w:eastAsia="굴림"/>
          <w:kern w:val="2"/>
          <w:sz w:val="22"/>
          <w:szCs w:val="22"/>
          <w:lang w:val="en-US" w:eastAsia="ko-KR"/>
        </w:rPr>
        <w:t xml:space="preserve">HARQ-ACK </w:t>
      </w:r>
      <w:r>
        <w:rPr>
          <w:rFonts w:eastAsia="굴림"/>
          <w:kern w:val="2"/>
          <w:sz w:val="22"/>
          <w:szCs w:val="22"/>
          <w:lang w:val="en-US" w:eastAsia="ko-KR"/>
        </w:rPr>
        <w:t xml:space="preserve">bundling should be supported </w:t>
      </w:r>
      <w:r w:rsidR="00B15479">
        <w:rPr>
          <w:rFonts w:eastAsia="굴림"/>
          <w:kern w:val="2"/>
          <w:sz w:val="22"/>
          <w:szCs w:val="22"/>
          <w:lang w:val="en-US" w:eastAsia="ko-KR"/>
        </w:rPr>
        <w:t xml:space="preserve">at least for interleaved transmission </w:t>
      </w:r>
      <w:r>
        <w:rPr>
          <w:rFonts w:eastAsia="굴림"/>
          <w:kern w:val="2"/>
          <w:sz w:val="22"/>
          <w:szCs w:val="22"/>
          <w:lang w:val="en-US" w:eastAsia="ko-KR"/>
        </w:rPr>
        <w:t xml:space="preserve">in repetition case. </w:t>
      </w:r>
    </w:p>
    <w:p w14:paraId="584D745A" w14:textId="47C73634" w:rsidR="00B15479" w:rsidRPr="00502723" w:rsidRDefault="00B15479" w:rsidP="003D3685">
      <w:pPr>
        <w:spacing w:before="120" w:after="240" w:line="240" w:lineRule="auto"/>
        <w:ind w:left="0" w:firstLineChars="100" w:firstLine="216"/>
        <w:rPr>
          <w:rFonts w:eastAsia="굴림"/>
          <w:b/>
          <w:kern w:val="2"/>
          <w:sz w:val="22"/>
          <w:szCs w:val="22"/>
          <w:lang w:val="en-US" w:eastAsia="ko-KR"/>
        </w:rPr>
      </w:pPr>
      <w:r w:rsidRPr="00502723">
        <w:rPr>
          <w:rFonts w:eastAsia="굴림"/>
          <w:b/>
          <w:kern w:val="2"/>
          <w:sz w:val="22"/>
          <w:szCs w:val="22"/>
          <w:lang w:val="en-US" w:eastAsia="ko-KR"/>
        </w:rPr>
        <w:t>Proposal 7: Support bundling for</w:t>
      </w:r>
      <w:r w:rsidR="00100CA7" w:rsidRPr="00100CA7">
        <w:rPr>
          <w:rFonts w:eastAsia="굴림"/>
          <w:b/>
          <w:kern w:val="2"/>
          <w:sz w:val="22"/>
          <w:szCs w:val="22"/>
          <w:lang w:val="en-US" w:eastAsia="ko-KR"/>
        </w:rPr>
        <w:t xml:space="preserve"> </w:t>
      </w:r>
      <w:r w:rsidR="00100CA7" w:rsidRPr="001B4B85">
        <w:rPr>
          <w:rFonts w:eastAsia="굴림"/>
          <w:b/>
          <w:kern w:val="2"/>
          <w:sz w:val="22"/>
          <w:szCs w:val="22"/>
          <w:lang w:val="en-US" w:eastAsia="ko-KR"/>
        </w:rPr>
        <w:t>both</w:t>
      </w:r>
      <w:r w:rsidRPr="00502723">
        <w:rPr>
          <w:rFonts w:eastAsia="굴림"/>
          <w:b/>
          <w:kern w:val="2"/>
          <w:sz w:val="22"/>
          <w:szCs w:val="22"/>
          <w:lang w:val="en-US" w:eastAsia="ko-KR"/>
        </w:rPr>
        <w:t xml:space="preserve"> repeated and non-repeated transmission</w:t>
      </w:r>
      <w:r w:rsidR="00100CA7">
        <w:rPr>
          <w:rFonts w:eastAsia="굴림"/>
          <w:b/>
          <w:kern w:val="2"/>
          <w:sz w:val="22"/>
          <w:szCs w:val="22"/>
          <w:lang w:val="en-US" w:eastAsia="ko-KR"/>
        </w:rPr>
        <w:t>s</w:t>
      </w:r>
      <w:r w:rsidRPr="00502723">
        <w:rPr>
          <w:rFonts w:eastAsia="굴림"/>
          <w:b/>
          <w:kern w:val="2"/>
          <w:sz w:val="22"/>
          <w:szCs w:val="22"/>
          <w:lang w:val="en-US" w:eastAsia="ko-KR"/>
        </w:rPr>
        <w:t xml:space="preserve"> when interleaved transmission is enabled</w:t>
      </w:r>
      <w:r>
        <w:rPr>
          <w:rFonts w:eastAsia="굴림"/>
          <w:b/>
          <w:kern w:val="2"/>
          <w:sz w:val="22"/>
          <w:szCs w:val="22"/>
          <w:lang w:val="en-US" w:eastAsia="ko-KR"/>
        </w:rPr>
        <w:t>.</w:t>
      </w:r>
    </w:p>
    <w:p w14:paraId="0777568B" w14:textId="77777777" w:rsidR="00660F34" w:rsidRPr="00547B7D" w:rsidRDefault="00660F34" w:rsidP="003D3685">
      <w:pPr>
        <w:spacing w:before="120" w:after="240" w:line="240" w:lineRule="auto"/>
        <w:ind w:left="0" w:firstLineChars="100" w:firstLine="220"/>
        <w:rPr>
          <w:rFonts w:eastAsia="굴림"/>
          <w:kern w:val="2"/>
          <w:sz w:val="22"/>
          <w:szCs w:val="22"/>
          <w:lang w:val="en-US" w:eastAsia="ko-KR"/>
        </w:rPr>
      </w:pPr>
    </w:p>
    <w:p w14:paraId="1F916968" w14:textId="19B4C9D9" w:rsidR="00C31D0F" w:rsidRPr="00547B7D" w:rsidRDefault="00034AF9" w:rsidP="001A4E43">
      <w:pPr>
        <w:spacing w:before="120" w:after="240" w:line="240" w:lineRule="auto"/>
        <w:ind w:left="0" w:firstLineChars="100" w:firstLine="220"/>
        <w:rPr>
          <w:rFonts w:eastAsia="굴림"/>
          <w:kern w:val="2"/>
          <w:sz w:val="22"/>
          <w:szCs w:val="22"/>
          <w:lang w:val="x-none" w:eastAsia="ko-KR"/>
        </w:rPr>
      </w:pPr>
      <w:r w:rsidRPr="00547B7D">
        <w:rPr>
          <w:rFonts w:eastAsia="굴림" w:hint="eastAsia"/>
          <w:kern w:val="2"/>
          <w:sz w:val="22"/>
          <w:szCs w:val="22"/>
          <w:lang w:val="x-none" w:eastAsia="ko-KR"/>
        </w:rPr>
        <w:t xml:space="preserve">If individual HARQ-ACK is supported, </w:t>
      </w:r>
      <w:r w:rsidRPr="00547B7D">
        <w:rPr>
          <w:rFonts w:eastAsia="굴림"/>
          <w:kern w:val="2"/>
          <w:sz w:val="22"/>
          <w:szCs w:val="22"/>
          <w:lang w:val="x-none" w:eastAsia="ko-KR"/>
        </w:rPr>
        <w:t xml:space="preserve">HARQ-ACK resources are scheduled for the number of scheduled HARQ processes. </w:t>
      </w:r>
      <w:r w:rsidR="0080177D" w:rsidRPr="00547B7D">
        <w:rPr>
          <w:rFonts w:eastAsia="굴림"/>
          <w:kern w:val="2"/>
          <w:sz w:val="22"/>
          <w:szCs w:val="22"/>
          <w:lang w:val="x-none" w:eastAsia="ko-KR"/>
        </w:rPr>
        <w:t xml:space="preserve">In this case, it would be beneficial to transmit HARQ-ACK feedback for ACK reporting only, while DTX is used for NACK representation. In case of DTX, UE can save the power for </w:t>
      </w:r>
      <w:r w:rsidR="006B4697" w:rsidRPr="00547B7D">
        <w:rPr>
          <w:rFonts w:eastAsia="굴림"/>
          <w:kern w:val="2"/>
          <w:sz w:val="22"/>
          <w:szCs w:val="22"/>
          <w:lang w:val="x-none" w:eastAsia="ko-KR"/>
        </w:rPr>
        <w:t xml:space="preserve">a HARQ-ACK </w:t>
      </w:r>
      <w:r w:rsidR="0080177D" w:rsidRPr="00547B7D">
        <w:rPr>
          <w:rFonts w:eastAsia="굴림"/>
          <w:kern w:val="2"/>
          <w:sz w:val="22"/>
          <w:szCs w:val="22"/>
          <w:lang w:val="x-none" w:eastAsia="ko-KR"/>
        </w:rPr>
        <w:t>transmission.</w:t>
      </w:r>
      <w:r w:rsidR="006B4697" w:rsidRPr="00547B7D">
        <w:rPr>
          <w:rFonts w:eastAsia="굴림"/>
          <w:kern w:val="2"/>
          <w:sz w:val="22"/>
          <w:szCs w:val="22"/>
          <w:lang w:val="x-none" w:eastAsia="ko-KR"/>
        </w:rPr>
        <w:t xml:space="preserve"> However, if DTX is used for representing NACK for individual HARQ processes, eNB may not distinguish all NACK case from DCI missing case. To solve the problem, representing NACK on a scheduled HARQ-ACK resource only for all NACK case can be considered.</w:t>
      </w:r>
    </w:p>
    <w:p w14:paraId="1CB11D33" w14:textId="488AC7F0" w:rsidR="00A272DC" w:rsidRPr="00547B7D" w:rsidRDefault="006B4697" w:rsidP="006B4697">
      <w:pPr>
        <w:spacing w:before="120" w:after="120" w:line="240" w:lineRule="auto"/>
        <w:ind w:left="0" w:firstLineChars="100" w:firstLine="216"/>
        <w:rPr>
          <w:rFonts w:eastAsia="굴림"/>
          <w:b/>
          <w:kern w:val="2"/>
          <w:sz w:val="22"/>
          <w:szCs w:val="22"/>
          <w:lang w:val="x-none" w:eastAsia="ko-KR"/>
        </w:rPr>
      </w:pPr>
      <w:r w:rsidRPr="00547B7D">
        <w:rPr>
          <w:rFonts w:eastAsia="굴림"/>
          <w:b/>
          <w:kern w:val="2"/>
          <w:sz w:val="22"/>
          <w:szCs w:val="22"/>
          <w:lang w:val="x-none" w:eastAsia="ko-KR"/>
        </w:rPr>
        <w:t xml:space="preserve">Proposal </w:t>
      </w:r>
      <w:r w:rsidR="00B15479">
        <w:rPr>
          <w:rFonts w:eastAsia="굴림"/>
          <w:b/>
          <w:kern w:val="2"/>
          <w:sz w:val="22"/>
          <w:szCs w:val="22"/>
          <w:lang w:val="x-none" w:eastAsia="ko-KR"/>
        </w:rPr>
        <w:t>8</w:t>
      </w:r>
      <w:r w:rsidRPr="00547B7D">
        <w:rPr>
          <w:rFonts w:eastAsia="굴림"/>
          <w:b/>
          <w:kern w:val="2"/>
          <w:sz w:val="22"/>
          <w:szCs w:val="22"/>
          <w:lang w:val="x-none" w:eastAsia="ko-KR"/>
        </w:rPr>
        <w:t xml:space="preserve">: </w:t>
      </w:r>
      <w:r w:rsidR="00A272DC" w:rsidRPr="00547B7D">
        <w:rPr>
          <w:rFonts w:eastAsia="굴림"/>
          <w:b/>
          <w:kern w:val="2"/>
          <w:sz w:val="22"/>
          <w:szCs w:val="22"/>
          <w:lang w:val="x-none" w:eastAsia="ko-KR"/>
        </w:rPr>
        <w:t>If individual HARQ-ACK is used in multi-TB scheduling, UE transmit</w:t>
      </w:r>
      <w:r w:rsidR="0047771C" w:rsidRPr="00547B7D">
        <w:rPr>
          <w:rFonts w:eastAsia="굴림"/>
          <w:b/>
          <w:kern w:val="2"/>
          <w:sz w:val="22"/>
          <w:szCs w:val="22"/>
          <w:lang w:val="x-none" w:eastAsia="ko-KR"/>
        </w:rPr>
        <w:t>s</w:t>
      </w:r>
      <w:r w:rsidR="00A272DC" w:rsidRPr="00547B7D">
        <w:rPr>
          <w:rFonts w:eastAsia="굴림"/>
          <w:b/>
          <w:kern w:val="2"/>
          <w:sz w:val="22"/>
          <w:szCs w:val="22"/>
          <w:lang w:val="x-none" w:eastAsia="ko-KR"/>
        </w:rPr>
        <w:t xml:space="preserve"> HARQ-ACK for ACK reporting while DTX is used for NACK representation.</w:t>
      </w:r>
    </w:p>
    <w:p w14:paraId="7A20AF84" w14:textId="25D343FE" w:rsidR="00FB73BB" w:rsidRPr="00547B7D" w:rsidRDefault="006B4697" w:rsidP="006B4697">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547B7D">
        <w:rPr>
          <w:rFonts w:ascii="Times New Roman" w:eastAsia="굴림" w:hAnsi="Times New Roman"/>
          <w:b/>
          <w:kern w:val="2"/>
          <w:sz w:val="22"/>
          <w:szCs w:val="22"/>
          <w:lang w:eastAsia="ko-KR"/>
        </w:rPr>
        <w:t>Explicit NACK transmission can be considered to represent NACK for all scheduled HARQ processes</w:t>
      </w:r>
    </w:p>
    <w:p w14:paraId="06297F30" w14:textId="77777777" w:rsidR="00850F7F" w:rsidRPr="00547B7D" w:rsidRDefault="00850F7F" w:rsidP="00850F7F">
      <w:pPr>
        <w:rPr>
          <w:rFonts w:eastAsiaTheme="minorEastAsia"/>
          <w:lang w:val="x-none" w:eastAsia="ko-KR"/>
        </w:rPr>
      </w:pPr>
    </w:p>
    <w:p w14:paraId="550E35E1" w14:textId="2FA1EB5F" w:rsidR="00F94D93" w:rsidRPr="00547B7D" w:rsidRDefault="008E2113" w:rsidP="00B17C0C">
      <w:pPr>
        <w:pStyle w:val="1"/>
        <w:numPr>
          <w:ilvl w:val="0"/>
          <w:numId w:val="1"/>
        </w:numPr>
        <w:spacing w:before="480"/>
        <w:rPr>
          <w:rFonts w:eastAsia="굴림"/>
          <w:b/>
          <w:lang w:eastAsia="ko-KR"/>
        </w:rPr>
      </w:pPr>
      <w:r w:rsidRPr="00547B7D">
        <w:rPr>
          <w:rFonts w:eastAsia="굴림"/>
          <w:b/>
          <w:lang w:eastAsia="ko-KR"/>
        </w:rPr>
        <w:t>Conclusion</w:t>
      </w:r>
    </w:p>
    <w:p w14:paraId="1D35CF95" w14:textId="116BC7EB" w:rsidR="006B173E" w:rsidRDefault="000728A4" w:rsidP="000728A4">
      <w:pPr>
        <w:spacing w:before="120" w:after="120" w:line="240" w:lineRule="auto"/>
        <w:ind w:left="0" w:firstLineChars="100" w:firstLine="220"/>
        <w:rPr>
          <w:rFonts w:eastAsia="굴림"/>
          <w:kern w:val="2"/>
          <w:sz w:val="22"/>
          <w:szCs w:val="22"/>
          <w:lang w:val="en-US" w:eastAsia="ko-KR"/>
        </w:rPr>
      </w:pPr>
      <w:r w:rsidRPr="00547B7D">
        <w:rPr>
          <w:rFonts w:eastAsia="굴림"/>
          <w:sz w:val="22"/>
          <w:szCs w:val="22"/>
          <w:lang w:val="en-US" w:eastAsia="ko-KR"/>
        </w:rPr>
        <w:t xml:space="preserve">In this contribution, we discuss and provide our view on the </w:t>
      </w:r>
      <w:r w:rsidR="00AF0E1D" w:rsidRPr="00547B7D">
        <w:rPr>
          <w:rFonts w:eastAsia="굴림" w:hint="eastAsia"/>
          <w:sz w:val="22"/>
          <w:szCs w:val="22"/>
          <w:lang w:val="en-US" w:eastAsia="ko-KR"/>
        </w:rPr>
        <w:t xml:space="preserve">multiple </w:t>
      </w:r>
      <w:r w:rsidR="00AF0E1D" w:rsidRPr="00547B7D">
        <w:rPr>
          <w:rFonts w:eastAsia="굴림"/>
          <w:sz w:val="22"/>
          <w:szCs w:val="22"/>
          <w:lang w:val="en-US" w:eastAsia="ko-KR"/>
        </w:rPr>
        <w:t>transport</w:t>
      </w:r>
      <w:r w:rsidR="00AF0E1D" w:rsidRPr="00547B7D">
        <w:rPr>
          <w:rFonts w:eastAsia="굴림" w:hint="eastAsia"/>
          <w:sz w:val="22"/>
          <w:szCs w:val="22"/>
          <w:lang w:val="en-US" w:eastAsia="ko-KR"/>
        </w:rPr>
        <w:t xml:space="preserve"> blocks</w:t>
      </w:r>
      <w:r w:rsidRPr="00547B7D">
        <w:rPr>
          <w:rFonts w:eastAsia="굴림"/>
          <w:sz w:val="22"/>
          <w:szCs w:val="22"/>
          <w:lang w:val="en-US" w:eastAsia="ko-KR"/>
        </w:rPr>
        <w:t xml:space="preserve"> </w:t>
      </w:r>
      <w:r w:rsidR="00AF0E1D" w:rsidRPr="00547B7D">
        <w:rPr>
          <w:rFonts w:eastAsia="굴림" w:hint="eastAsia"/>
          <w:sz w:val="22"/>
          <w:szCs w:val="22"/>
          <w:lang w:val="en-US" w:eastAsia="ko-KR"/>
        </w:rPr>
        <w:t xml:space="preserve">scheduling </w:t>
      </w:r>
      <w:r w:rsidRPr="00547B7D">
        <w:rPr>
          <w:rFonts w:eastAsia="굴림"/>
          <w:sz w:val="22"/>
          <w:szCs w:val="22"/>
          <w:lang w:val="en-US" w:eastAsia="ko-KR"/>
        </w:rPr>
        <w:t xml:space="preserve">for </w:t>
      </w:r>
      <w:r w:rsidR="005626A3" w:rsidRPr="00547B7D">
        <w:rPr>
          <w:rFonts w:eastAsia="굴림"/>
          <w:sz w:val="22"/>
          <w:szCs w:val="22"/>
          <w:lang w:val="en-US" w:eastAsia="ko-KR"/>
        </w:rPr>
        <w:t>MTC</w:t>
      </w:r>
      <w:r w:rsidRPr="00547B7D">
        <w:rPr>
          <w:rFonts w:eastAsia="굴림"/>
          <w:sz w:val="22"/>
          <w:szCs w:val="22"/>
          <w:lang w:val="en-US" w:eastAsia="ko-KR"/>
        </w:rPr>
        <w:t>.</w:t>
      </w:r>
      <w:r w:rsidRPr="00547B7D">
        <w:rPr>
          <w:rFonts w:eastAsia="굴림" w:hint="eastAsia"/>
          <w:sz w:val="22"/>
          <w:szCs w:val="22"/>
          <w:lang w:val="en-US" w:eastAsia="ko-KR"/>
        </w:rPr>
        <w:t xml:space="preserve"> </w:t>
      </w:r>
      <w:r w:rsidR="007F2DAB" w:rsidRPr="00547B7D">
        <w:rPr>
          <w:rFonts w:eastAsia="굴림" w:hint="eastAsia"/>
          <w:kern w:val="2"/>
          <w:sz w:val="22"/>
          <w:szCs w:val="22"/>
          <w:lang w:val="en-US" w:eastAsia="ko-KR"/>
        </w:rPr>
        <w:t>The proposals of this contribution are summarized as follows.</w:t>
      </w:r>
    </w:p>
    <w:p w14:paraId="36AB5F82" w14:textId="77777777" w:rsidR="0037120E" w:rsidRPr="00547B7D" w:rsidRDefault="0037120E" w:rsidP="0037120E">
      <w:pPr>
        <w:spacing w:before="120" w:after="240" w:line="240" w:lineRule="auto"/>
        <w:ind w:left="0" w:firstLineChars="100" w:firstLine="216"/>
        <w:rPr>
          <w:rFonts w:eastAsia="굴림"/>
          <w:b/>
          <w:kern w:val="2"/>
          <w:sz w:val="22"/>
          <w:szCs w:val="22"/>
          <w:lang w:val="en-US" w:eastAsia="ko-KR"/>
        </w:rPr>
      </w:pPr>
      <w:r w:rsidRPr="0037120E">
        <w:rPr>
          <w:rFonts w:eastAsia="굴림"/>
          <w:b/>
          <w:kern w:val="2"/>
          <w:sz w:val="22"/>
          <w:szCs w:val="22"/>
          <w:lang w:val="en-US" w:eastAsia="ko-KR"/>
        </w:rPr>
        <w:lastRenderedPageBreak/>
        <w:t>Proposal 1: For unicast, the maximum number of scheduled TBs with one single DCI for CE mode A for either UL or DL is RRC configured within the set {2, 8} in a UE specific manner.</w:t>
      </w:r>
      <w:r w:rsidRPr="00547B7D">
        <w:rPr>
          <w:rFonts w:eastAsia="굴림"/>
          <w:b/>
          <w:kern w:val="2"/>
          <w:sz w:val="22"/>
          <w:szCs w:val="22"/>
          <w:lang w:val="en-US" w:eastAsia="ko-KR"/>
        </w:rPr>
        <w:t xml:space="preserve"> </w:t>
      </w:r>
    </w:p>
    <w:p w14:paraId="677BCB1A" w14:textId="77777777" w:rsidR="0037120E" w:rsidRPr="00502723" w:rsidRDefault="0037120E" w:rsidP="0037120E">
      <w:pPr>
        <w:spacing w:before="120" w:after="240" w:line="240" w:lineRule="auto"/>
        <w:ind w:left="0" w:firstLineChars="100" w:firstLine="216"/>
        <w:rPr>
          <w:rFonts w:eastAsia="굴림"/>
          <w:b/>
          <w:kern w:val="2"/>
          <w:sz w:val="22"/>
          <w:szCs w:val="22"/>
          <w:lang w:val="en-US" w:eastAsia="ko-KR"/>
        </w:rPr>
      </w:pPr>
      <w:r w:rsidRPr="00502723">
        <w:rPr>
          <w:rFonts w:eastAsia="굴림"/>
          <w:b/>
          <w:kern w:val="2"/>
          <w:sz w:val="22"/>
          <w:szCs w:val="22"/>
          <w:lang w:val="en-US" w:eastAsia="ko-KR"/>
        </w:rPr>
        <w:t>Proposal 2: Select option 1 in R1-1911381 for HARQ ID, NDI and number of scheduled HARQ processes</w:t>
      </w:r>
      <w:r>
        <w:rPr>
          <w:rFonts w:eastAsia="굴림"/>
          <w:b/>
          <w:kern w:val="2"/>
          <w:sz w:val="22"/>
          <w:szCs w:val="22"/>
          <w:lang w:val="en-US" w:eastAsia="ko-KR"/>
        </w:rPr>
        <w:t xml:space="preserve"> for CE mode A.</w:t>
      </w:r>
    </w:p>
    <w:p w14:paraId="132B8C39" w14:textId="77777777" w:rsidR="0037120E" w:rsidRDefault="0037120E" w:rsidP="0037120E">
      <w:pPr>
        <w:spacing w:before="120" w:after="24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 xml:space="preserve">Proposal </w:t>
      </w:r>
      <w:r>
        <w:rPr>
          <w:rFonts w:eastAsia="굴림"/>
          <w:b/>
          <w:kern w:val="2"/>
          <w:sz w:val="22"/>
          <w:szCs w:val="22"/>
          <w:lang w:val="en-US" w:eastAsia="ko-KR"/>
        </w:rPr>
        <w:t>3</w:t>
      </w:r>
      <w:r w:rsidRPr="00547B7D">
        <w:rPr>
          <w:rFonts w:eastAsia="굴림"/>
          <w:b/>
          <w:kern w:val="2"/>
          <w:sz w:val="22"/>
          <w:szCs w:val="22"/>
          <w:lang w:val="en-US" w:eastAsia="ko-KR"/>
        </w:rPr>
        <w:t xml:space="preserve">: </w:t>
      </w:r>
      <w:r>
        <w:rPr>
          <w:rFonts w:eastAsia="굴림"/>
          <w:b/>
          <w:kern w:val="2"/>
          <w:sz w:val="22"/>
          <w:szCs w:val="22"/>
          <w:lang w:val="en-US" w:eastAsia="ko-KR"/>
        </w:rPr>
        <w:t xml:space="preserve">For CE mode A, restrict scheduling flexibility for MCS and RA when 3~8 TBs are scheduled by a single DCI. </w:t>
      </w:r>
    </w:p>
    <w:p w14:paraId="08AF3024" w14:textId="77777777" w:rsidR="0037120E" w:rsidRPr="00502723" w:rsidRDefault="0037120E" w:rsidP="0037120E">
      <w:pPr>
        <w:pStyle w:val="ac"/>
        <w:numPr>
          <w:ilvl w:val="0"/>
          <w:numId w:val="42"/>
        </w:numPr>
        <w:spacing w:before="120" w:after="240" w:line="240" w:lineRule="auto"/>
        <w:ind w:leftChars="0"/>
        <w:rPr>
          <w:rFonts w:eastAsia="굴림"/>
          <w:b/>
          <w:kern w:val="2"/>
          <w:sz w:val="22"/>
          <w:szCs w:val="22"/>
          <w:lang w:val="en-US" w:eastAsia="ko-KR"/>
        </w:rPr>
      </w:pPr>
      <w:r w:rsidRPr="00502723">
        <w:rPr>
          <w:rFonts w:ascii="Times New Roman" w:eastAsia="굴림" w:hAnsi="Times New Roman"/>
          <w:b/>
          <w:kern w:val="2"/>
          <w:sz w:val="22"/>
          <w:szCs w:val="22"/>
          <w:lang w:val="en-US" w:eastAsia="ko-KR"/>
        </w:rPr>
        <w:t>Compare</w:t>
      </w:r>
      <w:r>
        <w:rPr>
          <w:rFonts w:ascii="Times New Roman" w:eastAsia="굴림" w:hAnsi="Times New Roman"/>
          <w:b/>
          <w:kern w:val="2"/>
          <w:sz w:val="22"/>
          <w:szCs w:val="22"/>
          <w:lang w:val="en-US" w:eastAsia="ko-KR"/>
        </w:rPr>
        <w:t>d</w:t>
      </w:r>
      <w:r w:rsidRPr="00502723">
        <w:rPr>
          <w:rFonts w:ascii="Times New Roman" w:eastAsia="굴림" w:hAnsi="Times New Roman"/>
          <w:b/>
          <w:kern w:val="2"/>
          <w:sz w:val="22"/>
          <w:szCs w:val="22"/>
          <w:lang w:val="en-US" w:eastAsia="ko-KR"/>
        </w:rPr>
        <w:t xml:space="preserve"> to the legacy DCI, 2 bits are reduced in MCS and RA field</w:t>
      </w:r>
    </w:p>
    <w:p w14:paraId="43D688DB" w14:textId="77777777" w:rsidR="0037120E" w:rsidRPr="00547B7D" w:rsidRDefault="0037120E" w:rsidP="0037120E">
      <w:pPr>
        <w:spacing w:before="120" w:after="240" w:line="240" w:lineRule="auto"/>
        <w:ind w:left="0" w:firstLineChars="100" w:firstLine="216"/>
        <w:rPr>
          <w:rFonts w:eastAsia="굴림"/>
          <w:b/>
          <w:kern w:val="2"/>
          <w:sz w:val="22"/>
          <w:szCs w:val="22"/>
          <w:lang w:val="en-US" w:eastAsia="ko-KR"/>
        </w:rPr>
      </w:pPr>
      <w:r w:rsidRPr="00547B7D">
        <w:rPr>
          <w:rFonts w:eastAsia="굴림"/>
          <w:b/>
          <w:kern w:val="2"/>
          <w:sz w:val="22"/>
          <w:szCs w:val="22"/>
          <w:lang w:val="en-US" w:eastAsia="ko-KR"/>
        </w:rPr>
        <w:t xml:space="preserve">Proposal </w:t>
      </w:r>
      <w:r>
        <w:rPr>
          <w:rFonts w:eastAsia="굴림"/>
          <w:b/>
          <w:kern w:val="2"/>
          <w:sz w:val="22"/>
          <w:szCs w:val="22"/>
          <w:lang w:val="en-US" w:eastAsia="ko-KR"/>
        </w:rPr>
        <w:t>4</w:t>
      </w:r>
      <w:r w:rsidRPr="00547B7D">
        <w:rPr>
          <w:rFonts w:eastAsia="굴림"/>
          <w:b/>
          <w:kern w:val="2"/>
          <w:sz w:val="22"/>
          <w:szCs w:val="22"/>
          <w:lang w:val="en-US" w:eastAsia="ko-KR"/>
        </w:rPr>
        <w:t xml:space="preserve">: For CE mode A, one bit is used to represent either RV or FH indicator. </w:t>
      </w:r>
    </w:p>
    <w:p w14:paraId="184D00BE" w14:textId="77777777" w:rsidR="0037120E" w:rsidRPr="00100CA7" w:rsidRDefault="0037120E" w:rsidP="0037120E">
      <w:pPr>
        <w:pStyle w:val="ac"/>
        <w:numPr>
          <w:ilvl w:val="0"/>
          <w:numId w:val="23"/>
        </w:numPr>
        <w:wordWrap/>
        <w:spacing w:before="120" w:after="240" w:line="240" w:lineRule="auto"/>
        <w:ind w:leftChars="108" w:left="849" w:hangingChars="293" w:hanging="633"/>
        <w:rPr>
          <w:rFonts w:eastAsia="굴림"/>
          <w:b/>
          <w:kern w:val="2"/>
          <w:sz w:val="22"/>
          <w:szCs w:val="22"/>
          <w:lang w:eastAsia="ko-KR"/>
        </w:rPr>
      </w:pPr>
      <w:r w:rsidRPr="00502723">
        <w:rPr>
          <w:rFonts w:ascii="Times New Roman" w:eastAsia="굴림" w:hAnsi="Times New Roman"/>
          <w:b/>
          <w:kern w:val="2"/>
          <w:sz w:val="22"/>
          <w:szCs w:val="22"/>
          <w:lang w:eastAsia="ko-KR"/>
        </w:rPr>
        <w:t xml:space="preserve">If scheduled repetition number is one, one bit is used for representing RV. </w:t>
      </w:r>
    </w:p>
    <w:p w14:paraId="5D2241ED" w14:textId="77777777" w:rsidR="0037120E" w:rsidRPr="00100CA7" w:rsidRDefault="0037120E" w:rsidP="0037120E">
      <w:pPr>
        <w:pStyle w:val="ac"/>
        <w:numPr>
          <w:ilvl w:val="0"/>
          <w:numId w:val="23"/>
        </w:numPr>
        <w:wordWrap/>
        <w:spacing w:before="120" w:after="240" w:line="240" w:lineRule="auto"/>
        <w:ind w:leftChars="108" w:left="849" w:hangingChars="293" w:hanging="633"/>
        <w:rPr>
          <w:rFonts w:eastAsia="굴림"/>
          <w:b/>
          <w:kern w:val="2"/>
          <w:sz w:val="22"/>
          <w:szCs w:val="22"/>
          <w:lang w:eastAsia="ko-KR"/>
        </w:rPr>
      </w:pPr>
      <w:r w:rsidRPr="00502723">
        <w:rPr>
          <w:rFonts w:ascii="Times New Roman" w:eastAsia="굴림" w:hAnsi="Times New Roman"/>
          <w:b/>
          <w:kern w:val="2"/>
          <w:sz w:val="22"/>
          <w:szCs w:val="22"/>
          <w:lang w:eastAsia="ko-KR"/>
        </w:rPr>
        <w:t>If scheduled repetition number is greater than one, one bit is used for FH indicator.</w:t>
      </w:r>
    </w:p>
    <w:p w14:paraId="06481730" w14:textId="77777777" w:rsidR="0037120E" w:rsidRPr="00502723" w:rsidRDefault="0037120E" w:rsidP="0037120E">
      <w:pPr>
        <w:spacing w:before="120" w:after="240" w:line="240" w:lineRule="auto"/>
        <w:ind w:left="0" w:firstLineChars="100" w:firstLine="216"/>
        <w:rPr>
          <w:rFonts w:eastAsia="굴림"/>
          <w:b/>
          <w:kern w:val="2"/>
          <w:sz w:val="22"/>
          <w:szCs w:val="22"/>
          <w:lang w:val="en-US" w:eastAsia="ko-KR"/>
        </w:rPr>
      </w:pPr>
      <w:r>
        <w:rPr>
          <w:rFonts w:eastAsia="굴림"/>
          <w:b/>
          <w:kern w:val="2"/>
          <w:sz w:val="22"/>
          <w:szCs w:val="22"/>
          <w:lang w:val="en-US" w:eastAsia="ko-KR"/>
        </w:rPr>
        <w:t xml:space="preserve">Proposal 5: </w:t>
      </w:r>
      <w:r w:rsidRPr="00502723">
        <w:rPr>
          <w:rFonts w:eastAsia="굴림"/>
          <w:b/>
          <w:kern w:val="2"/>
          <w:sz w:val="22"/>
          <w:szCs w:val="22"/>
          <w:lang w:val="en-US" w:eastAsia="ko-KR"/>
        </w:rPr>
        <w:t xml:space="preserve">If Rel-15 feature for 64QAM for non-repeated unicast PDSCH in CE mode A is supported </w:t>
      </w:r>
      <w:r w:rsidRPr="00100CA7">
        <w:rPr>
          <w:rFonts w:eastAsia="굴림"/>
          <w:b/>
          <w:kern w:val="2"/>
          <w:sz w:val="22"/>
          <w:szCs w:val="22"/>
          <w:lang w:val="en-US" w:eastAsia="ko-KR"/>
        </w:rPr>
        <w:t>in unicast multi-TB scheduling and</w:t>
      </w:r>
    </w:p>
    <w:p w14:paraId="16AE4A1B" w14:textId="77777777" w:rsidR="0037120E" w:rsidRPr="00502723" w:rsidRDefault="0037120E" w:rsidP="0037120E">
      <w:pPr>
        <w:pStyle w:val="ac"/>
        <w:numPr>
          <w:ilvl w:val="0"/>
          <w:numId w:val="23"/>
        </w:numPr>
        <w:wordWrap/>
        <w:spacing w:before="120" w:after="240" w:line="240" w:lineRule="auto"/>
        <w:ind w:leftChars="0"/>
        <w:rPr>
          <w:rFonts w:ascii="Times New Roman" w:eastAsia="굴림" w:hAnsi="Times New Roman"/>
          <w:b/>
          <w:kern w:val="2"/>
          <w:sz w:val="22"/>
          <w:szCs w:val="22"/>
          <w:lang w:eastAsia="ko-KR"/>
        </w:rPr>
      </w:pPr>
      <w:r w:rsidRPr="006932D8">
        <w:rPr>
          <w:rFonts w:ascii="Times New Roman" w:eastAsia="굴림" w:hAnsi="Times New Roman"/>
          <w:b/>
          <w:kern w:val="2"/>
          <w:sz w:val="22"/>
          <w:szCs w:val="22"/>
          <w:lang w:eastAsia="ko-KR"/>
        </w:rPr>
        <w:t xml:space="preserve">if 64 QAM </w:t>
      </w:r>
      <w:r>
        <w:rPr>
          <w:rFonts w:ascii="Times New Roman" w:eastAsia="굴림" w:hAnsi="Times New Roman"/>
          <w:b/>
          <w:kern w:val="2"/>
          <w:sz w:val="22"/>
          <w:szCs w:val="22"/>
          <w:lang w:eastAsia="ko-KR"/>
        </w:rPr>
        <w:t xml:space="preserve">feature </w:t>
      </w:r>
      <w:r w:rsidRPr="006932D8">
        <w:rPr>
          <w:rFonts w:ascii="Times New Roman" w:eastAsia="굴림" w:hAnsi="Times New Roman"/>
          <w:b/>
          <w:kern w:val="2"/>
          <w:sz w:val="22"/>
          <w:szCs w:val="22"/>
          <w:lang w:eastAsia="ko-KR"/>
        </w:rPr>
        <w:t>is enabled by higher layer signaling</w:t>
      </w:r>
      <w:r>
        <w:rPr>
          <w:rFonts w:ascii="Times New Roman" w:eastAsia="굴림" w:hAnsi="Times New Roman"/>
          <w:b/>
          <w:kern w:val="2"/>
          <w:sz w:val="22"/>
          <w:szCs w:val="22"/>
          <w:lang w:eastAsia="ko-KR"/>
        </w:rPr>
        <w:t>,</w:t>
      </w:r>
      <w:r w:rsidRPr="006932D8">
        <w:rPr>
          <w:rFonts w:ascii="Times New Roman" w:eastAsia="굴림" w:hAnsi="Times New Roman"/>
          <w:b/>
          <w:kern w:val="2"/>
          <w:sz w:val="22"/>
          <w:szCs w:val="22"/>
          <w:lang w:eastAsia="ko-KR"/>
        </w:rPr>
        <w:t xml:space="preserve"> </w:t>
      </w:r>
      <w:r>
        <w:rPr>
          <w:rFonts w:ascii="Times New Roman" w:eastAsia="굴림" w:hAnsi="Times New Roman"/>
          <w:b/>
          <w:kern w:val="2"/>
          <w:sz w:val="22"/>
          <w:szCs w:val="22"/>
          <w:lang w:eastAsia="ko-KR"/>
        </w:rPr>
        <w:t>t</w:t>
      </w:r>
      <w:r w:rsidRPr="00502723">
        <w:rPr>
          <w:rFonts w:ascii="Times New Roman" w:eastAsia="굴림" w:hAnsi="Times New Roman"/>
          <w:b/>
          <w:kern w:val="2"/>
          <w:sz w:val="22"/>
          <w:szCs w:val="22"/>
          <w:lang w:eastAsia="ko-KR"/>
        </w:rPr>
        <w:t xml:space="preserve">here is no explicit RV indication </w:t>
      </w:r>
      <w:r>
        <w:rPr>
          <w:rFonts w:ascii="Times New Roman" w:eastAsia="굴림" w:hAnsi="Times New Roman"/>
          <w:b/>
          <w:kern w:val="2"/>
          <w:sz w:val="22"/>
          <w:szCs w:val="22"/>
          <w:lang w:eastAsia="ko-KR"/>
        </w:rPr>
        <w:t>field.</w:t>
      </w:r>
    </w:p>
    <w:p w14:paraId="375DB418" w14:textId="77777777" w:rsidR="0037120E" w:rsidRPr="00502723" w:rsidRDefault="0037120E" w:rsidP="0037120E">
      <w:pPr>
        <w:pStyle w:val="ac"/>
        <w:numPr>
          <w:ilvl w:val="0"/>
          <w:numId w:val="23"/>
        </w:numPr>
        <w:wordWrap/>
        <w:spacing w:before="120" w:after="240" w:line="240" w:lineRule="auto"/>
        <w:ind w:leftChars="0"/>
        <w:rPr>
          <w:rFonts w:eastAsia="굴림"/>
          <w:b/>
          <w:kern w:val="2"/>
          <w:sz w:val="22"/>
          <w:szCs w:val="22"/>
          <w:lang w:eastAsia="ko-KR"/>
        </w:rPr>
      </w:pPr>
      <w:r w:rsidRPr="006932D8">
        <w:rPr>
          <w:rFonts w:ascii="Times New Roman" w:eastAsia="굴림" w:hAnsi="Times New Roman"/>
          <w:b/>
          <w:kern w:val="2"/>
          <w:sz w:val="22"/>
          <w:szCs w:val="22"/>
          <w:lang w:eastAsia="ko-KR"/>
        </w:rPr>
        <w:t xml:space="preserve">if 64 QAM </w:t>
      </w:r>
      <w:r>
        <w:rPr>
          <w:rFonts w:ascii="Times New Roman" w:eastAsia="굴림" w:hAnsi="Times New Roman"/>
          <w:b/>
          <w:kern w:val="2"/>
          <w:sz w:val="22"/>
          <w:szCs w:val="22"/>
          <w:lang w:eastAsia="ko-KR"/>
        </w:rPr>
        <w:t xml:space="preserve">feature </w:t>
      </w:r>
      <w:r w:rsidRPr="006932D8">
        <w:rPr>
          <w:rFonts w:ascii="Times New Roman" w:eastAsia="굴림" w:hAnsi="Times New Roman"/>
          <w:b/>
          <w:kern w:val="2"/>
          <w:sz w:val="22"/>
          <w:szCs w:val="22"/>
          <w:lang w:eastAsia="ko-KR"/>
        </w:rPr>
        <w:t>is not enabled</w:t>
      </w:r>
      <w:r>
        <w:rPr>
          <w:rFonts w:ascii="Times New Roman" w:eastAsia="굴림" w:hAnsi="Times New Roman"/>
          <w:b/>
          <w:kern w:val="2"/>
          <w:sz w:val="22"/>
          <w:szCs w:val="22"/>
          <w:lang w:eastAsia="ko-KR"/>
        </w:rPr>
        <w:t>, o</w:t>
      </w:r>
      <w:r w:rsidRPr="00CB31C8">
        <w:rPr>
          <w:rFonts w:ascii="Times New Roman" w:eastAsia="굴림" w:hAnsi="Times New Roman"/>
          <w:b/>
          <w:kern w:val="2"/>
          <w:sz w:val="22"/>
          <w:szCs w:val="22"/>
          <w:lang w:eastAsia="ko-KR"/>
        </w:rPr>
        <w:t>ne bit is used to represent either RV or FH indicator</w:t>
      </w:r>
      <w:r>
        <w:rPr>
          <w:rFonts w:ascii="Times New Roman" w:eastAsia="굴림" w:hAnsi="Times New Roman"/>
          <w:b/>
          <w:kern w:val="2"/>
          <w:sz w:val="22"/>
          <w:szCs w:val="22"/>
          <w:lang w:eastAsia="ko-KR"/>
        </w:rPr>
        <w:t>.</w:t>
      </w:r>
    </w:p>
    <w:p w14:paraId="20D2BEBC" w14:textId="77777777" w:rsidR="0037120E" w:rsidRDefault="0037120E" w:rsidP="0037120E">
      <w:pPr>
        <w:spacing w:before="120" w:after="240" w:line="240" w:lineRule="auto"/>
        <w:ind w:left="0" w:firstLineChars="100" w:firstLine="216"/>
        <w:rPr>
          <w:rFonts w:eastAsia="굴림"/>
          <w:b/>
          <w:kern w:val="2"/>
          <w:sz w:val="22"/>
          <w:szCs w:val="22"/>
          <w:lang w:val="en-US" w:eastAsia="ko-KR"/>
        </w:rPr>
      </w:pPr>
      <w:r>
        <w:rPr>
          <w:rFonts w:eastAsia="굴림"/>
          <w:b/>
          <w:kern w:val="2"/>
          <w:sz w:val="22"/>
          <w:szCs w:val="22"/>
          <w:lang w:val="en-US" w:eastAsia="ko-KR"/>
        </w:rPr>
        <w:t xml:space="preserve">Proposal 6: </w:t>
      </w:r>
      <w:r w:rsidRPr="00547B7D">
        <w:rPr>
          <w:rFonts w:eastAsia="굴림"/>
          <w:b/>
          <w:kern w:val="2"/>
          <w:sz w:val="22"/>
          <w:szCs w:val="22"/>
          <w:lang w:val="en-US" w:eastAsia="ko-KR"/>
        </w:rPr>
        <w:t xml:space="preserve">For </w:t>
      </w:r>
      <w:r>
        <w:rPr>
          <w:rFonts w:eastAsia="굴림"/>
          <w:b/>
          <w:kern w:val="2"/>
          <w:sz w:val="22"/>
          <w:szCs w:val="22"/>
          <w:lang w:val="en-US" w:eastAsia="ko-KR"/>
        </w:rPr>
        <w:t xml:space="preserve">DCI design for </w:t>
      </w:r>
      <w:r w:rsidRPr="00547B7D">
        <w:rPr>
          <w:rFonts w:eastAsia="굴림"/>
          <w:b/>
          <w:kern w:val="2"/>
          <w:sz w:val="22"/>
          <w:szCs w:val="22"/>
          <w:lang w:val="en-US" w:eastAsia="ko-KR"/>
        </w:rPr>
        <w:t xml:space="preserve">CE mode </w:t>
      </w:r>
      <w:r>
        <w:rPr>
          <w:rFonts w:eastAsia="굴림"/>
          <w:b/>
          <w:kern w:val="2"/>
          <w:sz w:val="22"/>
          <w:szCs w:val="22"/>
          <w:lang w:val="en-US" w:eastAsia="ko-KR"/>
        </w:rPr>
        <w:t>B</w:t>
      </w:r>
      <w:r w:rsidRPr="00547B7D">
        <w:rPr>
          <w:rFonts w:eastAsia="굴림"/>
          <w:b/>
          <w:kern w:val="2"/>
          <w:sz w:val="22"/>
          <w:szCs w:val="22"/>
          <w:lang w:val="en-US" w:eastAsia="ko-KR"/>
        </w:rPr>
        <w:t xml:space="preserve">, </w:t>
      </w:r>
      <w:r>
        <w:rPr>
          <w:rFonts w:eastAsia="굴림"/>
          <w:b/>
          <w:kern w:val="2"/>
          <w:sz w:val="22"/>
          <w:szCs w:val="22"/>
          <w:lang w:val="en-US" w:eastAsia="ko-KR"/>
        </w:rPr>
        <w:t xml:space="preserve">6 bits are used for HARQ process ID, NDI, and number of scheduled TBs </w:t>
      </w:r>
    </w:p>
    <w:p w14:paraId="4FEBE6BF" w14:textId="77777777" w:rsidR="0037120E" w:rsidRPr="003A7485" w:rsidRDefault="0037120E" w:rsidP="0037120E">
      <w:pPr>
        <w:pStyle w:val="ac"/>
        <w:numPr>
          <w:ilvl w:val="0"/>
          <w:numId w:val="23"/>
        </w:numPr>
        <w:spacing w:before="120" w:after="240" w:line="240" w:lineRule="auto"/>
        <w:ind w:leftChars="0"/>
        <w:rPr>
          <w:rFonts w:eastAsia="굴림"/>
          <w:b/>
          <w:kern w:val="2"/>
          <w:sz w:val="22"/>
          <w:szCs w:val="22"/>
          <w:lang w:val="en-US" w:eastAsia="ko-KR"/>
        </w:rPr>
      </w:pPr>
      <w:r w:rsidRPr="003A7485">
        <w:rPr>
          <w:rFonts w:ascii="Times New Roman" w:eastAsia="굴림" w:hAnsi="Times New Roman"/>
          <w:b/>
          <w:kern w:val="2"/>
          <w:sz w:val="22"/>
          <w:szCs w:val="22"/>
          <w:lang w:val="en-US" w:eastAsia="ko-KR"/>
        </w:rPr>
        <w:t xml:space="preserve">If the first bit is 1, </w:t>
      </w:r>
    </w:p>
    <w:p w14:paraId="28000CEC" w14:textId="77777777" w:rsidR="0037120E" w:rsidRPr="003A7485" w:rsidRDefault="0037120E" w:rsidP="0037120E">
      <w:pPr>
        <w:pStyle w:val="ac"/>
        <w:numPr>
          <w:ilvl w:val="1"/>
          <w:numId w:val="23"/>
        </w:numPr>
        <w:spacing w:before="120" w:after="240" w:line="240" w:lineRule="auto"/>
        <w:ind w:leftChars="0"/>
        <w:rPr>
          <w:rFonts w:eastAsia="굴림"/>
          <w:b/>
          <w:kern w:val="2"/>
          <w:sz w:val="22"/>
          <w:szCs w:val="22"/>
          <w:lang w:val="en-US" w:eastAsia="ko-KR"/>
        </w:rPr>
      </w:pPr>
      <w:r w:rsidRPr="003A7485">
        <w:rPr>
          <w:rFonts w:ascii="Times New Roman" w:eastAsia="굴림" w:hAnsi="Times New Roman"/>
          <w:b/>
          <w:kern w:val="2"/>
          <w:sz w:val="22"/>
          <w:szCs w:val="22"/>
          <w:lang w:val="en-US" w:eastAsia="ko-KR"/>
        </w:rPr>
        <w:t>2 TBs are scheduled</w:t>
      </w:r>
    </w:p>
    <w:p w14:paraId="24FC83EA" w14:textId="77777777" w:rsidR="0037120E" w:rsidRPr="003A7485" w:rsidRDefault="0037120E" w:rsidP="0037120E">
      <w:pPr>
        <w:pStyle w:val="ac"/>
        <w:numPr>
          <w:ilvl w:val="1"/>
          <w:numId w:val="23"/>
        </w:numPr>
        <w:spacing w:before="120" w:after="240" w:line="240" w:lineRule="auto"/>
        <w:ind w:leftChars="0"/>
        <w:rPr>
          <w:rFonts w:eastAsia="굴림"/>
          <w:b/>
          <w:kern w:val="2"/>
          <w:sz w:val="22"/>
          <w:szCs w:val="22"/>
          <w:lang w:val="en-US" w:eastAsia="ko-KR"/>
        </w:rPr>
      </w:pPr>
      <w:r w:rsidRPr="003A7485">
        <w:rPr>
          <w:rFonts w:ascii="Times New Roman" w:eastAsia="굴림" w:hAnsi="Times New Roman"/>
          <w:b/>
          <w:kern w:val="2"/>
          <w:sz w:val="22"/>
          <w:szCs w:val="22"/>
          <w:lang w:val="en-US" w:eastAsia="ko-KR"/>
        </w:rPr>
        <w:t>3 bits are used for allocating HARQ process ID and 2 bits are used for NDI</w:t>
      </w:r>
    </w:p>
    <w:p w14:paraId="065D7B1B" w14:textId="77777777" w:rsidR="0037120E" w:rsidRPr="003A7485" w:rsidRDefault="0037120E" w:rsidP="0037120E">
      <w:pPr>
        <w:pStyle w:val="ac"/>
        <w:numPr>
          <w:ilvl w:val="0"/>
          <w:numId w:val="23"/>
        </w:numPr>
        <w:spacing w:before="120" w:after="240" w:line="240" w:lineRule="auto"/>
        <w:ind w:leftChars="0"/>
        <w:rPr>
          <w:rFonts w:eastAsia="굴림"/>
          <w:b/>
          <w:kern w:val="2"/>
          <w:sz w:val="22"/>
          <w:szCs w:val="22"/>
          <w:lang w:val="en-US" w:eastAsia="ko-KR"/>
        </w:rPr>
      </w:pPr>
      <w:r w:rsidRPr="003A7485">
        <w:rPr>
          <w:rFonts w:ascii="Times New Roman" w:eastAsia="굴림" w:hAnsi="Times New Roman"/>
          <w:b/>
          <w:kern w:val="2"/>
          <w:sz w:val="22"/>
          <w:szCs w:val="22"/>
          <w:lang w:val="en-US" w:eastAsia="ko-KR"/>
        </w:rPr>
        <w:t xml:space="preserve">Else if second bit is 1, </w:t>
      </w:r>
    </w:p>
    <w:p w14:paraId="4B487F25" w14:textId="77777777" w:rsidR="0037120E" w:rsidRPr="003A7485" w:rsidRDefault="0037120E" w:rsidP="0037120E">
      <w:pPr>
        <w:pStyle w:val="ac"/>
        <w:numPr>
          <w:ilvl w:val="1"/>
          <w:numId w:val="23"/>
        </w:numPr>
        <w:spacing w:before="120" w:after="240" w:line="240" w:lineRule="auto"/>
        <w:ind w:leftChars="0"/>
        <w:rPr>
          <w:rFonts w:eastAsia="굴림"/>
          <w:b/>
          <w:kern w:val="2"/>
          <w:sz w:val="22"/>
          <w:szCs w:val="22"/>
          <w:lang w:val="en-US" w:eastAsia="ko-KR"/>
        </w:rPr>
      </w:pPr>
      <w:r w:rsidRPr="003A7485">
        <w:rPr>
          <w:rFonts w:ascii="Times New Roman" w:eastAsia="굴림" w:hAnsi="Times New Roman"/>
          <w:b/>
          <w:kern w:val="2"/>
          <w:sz w:val="22"/>
          <w:szCs w:val="22"/>
          <w:lang w:val="en-US" w:eastAsia="ko-KR"/>
        </w:rPr>
        <w:t>4 TBs are scheduled</w:t>
      </w:r>
    </w:p>
    <w:p w14:paraId="37427B18" w14:textId="77777777" w:rsidR="0037120E" w:rsidRPr="003A7485" w:rsidRDefault="0037120E" w:rsidP="0037120E">
      <w:pPr>
        <w:pStyle w:val="ac"/>
        <w:numPr>
          <w:ilvl w:val="1"/>
          <w:numId w:val="23"/>
        </w:numPr>
        <w:spacing w:before="120" w:after="240" w:line="240" w:lineRule="auto"/>
        <w:ind w:leftChars="0"/>
        <w:rPr>
          <w:rFonts w:eastAsia="굴림"/>
          <w:b/>
          <w:kern w:val="2"/>
          <w:sz w:val="22"/>
          <w:szCs w:val="22"/>
          <w:lang w:val="en-US" w:eastAsia="ko-KR"/>
        </w:rPr>
      </w:pPr>
      <w:r w:rsidRPr="003A7485">
        <w:rPr>
          <w:rFonts w:ascii="Times New Roman" w:eastAsia="굴림" w:hAnsi="Times New Roman"/>
          <w:b/>
          <w:kern w:val="2"/>
          <w:sz w:val="22"/>
          <w:szCs w:val="22"/>
          <w:lang w:val="en-US" w:eastAsia="ko-KR"/>
        </w:rPr>
        <w:t>4 bits are used for NDI</w:t>
      </w:r>
    </w:p>
    <w:p w14:paraId="0C791A98" w14:textId="77777777" w:rsidR="0037120E" w:rsidRPr="003A7485" w:rsidRDefault="0037120E" w:rsidP="0037120E">
      <w:pPr>
        <w:pStyle w:val="ac"/>
        <w:numPr>
          <w:ilvl w:val="0"/>
          <w:numId w:val="23"/>
        </w:numPr>
        <w:spacing w:before="120" w:after="240" w:line="240" w:lineRule="auto"/>
        <w:ind w:leftChars="0"/>
        <w:rPr>
          <w:rFonts w:eastAsia="굴림"/>
          <w:b/>
          <w:kern w:val="2"/>
          <w:sz w:val="22"/>
          <w:szCs w:val="22"/>
          <w:lang w:val="en-US" w:eastAsia="ko-KR"/>
        </w:rPr>
      </w:pPr>
      <w:r w:rsidRPr="003A7485">
        <w:rPr>
          <w:rFonts w:ascii="Times New Roman" w:eastAsia="굴림" w:hAnsi="Times New Roman"/>
          <w:b/>
          <w:kern w:val="2"/>
          <w:sz w:val="22"/>
          <w:szCs w:val="22"/>
          <w:lang w:val="en-US" w:eastAsia="ko-KR"/>
        </w:rPr>
        <w:t xml:space="preserve">Else if third bit is 1, </w:t>
      </w:r>
    </w:p>
    <w:p w14:paraId="1CFDE8A7" w14:textId="77777777" w:rsidR="0037120E" w:rsidRPr="003A7485" w:rsidRDefault="0037120E" w:rsidP="0037120E">
      <w:pPr>
        <w:pStyle w:val="ac"/>
        <w:numPr>
          <w:ilvl w:val="1"/>
          <w:numId w:val="23"/>
        </w:numPr>
        <w:spacing w:before="120" w:after="240" w:line="240" w:lineRule="auto"/>
        <w:ind w:leftChars="0"/>
        <w:rPr>
          <w:rFonts w:eastAsia="굴림"/>
          <w:b/>
          <w:kern w:val="2"/>
          <w:sz w:val="22"/>
          <w:szCs w:val="22"/>
          <w:lang w:val="en-US" w:eastAsia="ko-KR"/>
        </w:rPr>
      </w:pPr>
      <w:r w:rsidRPr="003A7485">
        <w:rPr>
          <w:rFonts w:ascii="Times New Roman" w:eastAsia="굴림" w:hAnsi="Times New Roman"/>
          <w:b/>
          <w:kern w:val="2"/>
          <w:sz w:val="22"/>
          <w:szCs w:val="22"/>
          <w:lang w:val="en-US" w:eastAsia="ko-KR"/>
        </w:rPr>
        <w:t>1 TB is scheduled</w:t>
      </w:r>
    </w:p>
    <w:p w14:paraId="53D30152" w14:textId="77777777" w:rsidR="0037120E" w:rsidRPr="00502723" w:rsidRDefault="0037120E" w:rsidP="0037120E">
      <w:pPr>
        <w:pStyle w:val="ac"/>
        <w:numPr>
          <w:ilvl w:val="1"/>
          <w:numId w:val="23"/>
        </w:numPr>
        <w:spacing w:before="120" w:after="240" w:line="240" w:lineRule="auto"/>
        <w:ind w:leftChars="0"/>
        <w:rPr>
          <w:rFonts w:ascii="Times New Roman" w:eastAsia="굴림" w:hAnsi="Times New Roman"/>
          <w:b/>
          <w:kern w:val="2"/>
          <w:sz w:val="22"/>
          <w:szCs w:val="22"/>
          <w:lang w:val="en-US" w:eastAsia="ko-KR"/>
        </w:rPr>
      </w:pPr>
      <w:r w:rsidRPr="00502723">
        <w:rPr>
          <w:rFonts w:ascii="Times New Roman" w:eastAsia="굴림" w:hAnsi="Times New Roman"/>
          <w:b/>
          <w:kern w:val="2"/>
          <w:sz w:val="22"/>
          <w:szCs w:val="22"/>
          <w:lang w:val="en-US" w:eastAsia="ko-KR"/>
        </w:rPr>
        <w:t>2 bits are used for allocating HARQ process ID and 1 bit are used for NDI</w:t>
      </w:r>
    </w:p>
    <w:p w14:paraId="60E67889" w14:textId="77777777" w:rsidR="0037120E" w:rsidRPr="00502723" w:rsidRDefault="0037120E" w:rsidP="0037120E">
      <w:pPr>
        <w:spacing w:before="120" w:after="240" w:line="240" w:lineRule="auto"/>
        <w:ind w:left="0" w:firstLineChars="100" w:firstLine="216"/>
        <w:rPr>
          <w:rFonts w:eastAsia="굴림"/>
          <w:b/>
          <w:kern w:val="2"/>
          <w:sz w:val="22"/>
          <w:szCs w:val="22"/>
          <w:lang w:val="en-US" w:eastAsia="ko-KR"/>
        </w:rPr>
      </w:pPr>
      <w:r w:rsidRPr="00502723">
        <w:rPr>
          <w:rFonts w:eastAsia="굴림"/>
          <w:b/>
          <w:kern w:val="2"/>
          <w:sz w:val="22"/>
          <w:szCs w:val="22"/>
          <w:lang w:val="en-US" w:eastAsia="ko-KR"/>
        </w:rPr>
        <w:lastRenderedPageBreak/>
        <w:t>Proposal 7: Support bundling for</w:t>
      </w:r>
      <w:r w:rsidRPr="00100CA7">
        <w:rPr>
          <w:rFonts w:eastAsia="굴림"/>
          <w:b/>
          <w:kern w:val="2"/>
          <w:sz w:val="22"/>
          <w:szCs w:val="22"/>
          <w:lang w:val="en-US" w:eastAsia="ko-KR"/>
        </w:rPr>
        <w:t xml:space="preserve"> </w:t>
      </w:r>
      <w:r w:rsidRPr="001B4B85">
        <w:rPr>
          <w:rFonts w:eastAsia="굴림"/>
          <w:b/>
          <w:kern w:val="2"/>
          <w:sz w:val="22"/>
          <w:szCs w:val="22"/>
          <w:lang w:val="en-US" w:eastAsia="ko-KR"/>
        </w:rPr>
        <w:t>both</w:t>
      </w:r>
      <w:r w:rsidRPr="00502723">
        <w:rPr>
          <w:rFonts w:eastAsia="굴림"/>
          <w:b/>
          <w:kern w:val="2"/>
          <w:sz w:val="22"/>
          <w:szCs w:val="22"/>
          <w:lang w:val="en-US" w:eastAsia="ko-KR"/>
        </w:rPr>
        <w:t xml:space="preserve"> repeated and non-repeated transmission</w:t>
      </w:r>
      <w:r>
        <w:rPr>
          <w:rFonts w:eastAsia="굴림"/>
          <w:b/>
          <w:kern w:val="2"/>
          <w:sz w:val="22"/>
          <w:szCs w:val="22"/>
          <w:lang w:val="en-US" w:eastAsia="ko-KR"/>
        </w:rPr>
        <w:t>s</w:t>
      </w:r>
      <w:r w:rsidRPr="00502723">
        <w:rPr>
          <w:rFonts w:eastAsia="굴림"/>
          <w:b/>
          <w:kern w:val="2"/>
          <w:sz w:val="22"/>
          <w:szCs w:val="22"/>
          <w:lang w:val="en-US" w:eastAsia="ko-KR"/>
        </w:rPr>
        <w:t xml:space="preserve"> when interleaved transmission is enabled</w:t>
      </w:r>
      <w:r>
        <w:rPr>
          <w:rFonts w:eastAsia="굴림"/>
          <w:b/>
          <w:kern w:val="2"/>
          <w:sz w:val="22"/>
          <w:szCs w:val="22"/>
          <w:lang w:val="en-US" w:eastAsia="ko-KR"/>
        </w:rPr>
        <w:t>.</w:t>
      </w:r>
    </w:p>
    <w:p w14:paraId="04AB0022" w14:textId="77777777" w:rsidR="0037120E" w:rsidRPr="00547B7D" w:rsidRDefault="0037120E" w:rsidP="0037120E">
      <w:pPr>
        <w:spacing w:before="120" w:after="120" w:line="240" w:lineRule="auto"/>
        <w:ind w:left="0" w:firstLineChars="100" w:firstLine="216"/>
        <w:rPr>
          <w:rFonts w:eastAsia="굴림"/>
          <w:b/>
          <w:kern w:val="2"/>
          <w:sz w:val="22"/>
          <w:szCs w:val="22"/>
          <w:lang w:val="x-none" w:eastAsia="ko-KR"/>
        </w:rPr>
      </w:pPr>
      <w:r w:rsidRPr="00547B7D">
        <w:rPr>
          <w:rFonts w:eastAsia="굴림"/>
          <w:b/>
          <w:kern w:val="2"/>
          <w:sz w:val="22"/>
          <w:szCs w:val="22"/>
          <w:lang w:val="x-none" w:eastAsia="ko-KR"/>
        </w:rPr>
        <w:t xml:space="preserve">Proposal </w:t>
      </w:r>
      <w:r>
        <w:rPr>
          <w:rFonts w:eastAsia="굴림"/>
          <w:b/>
          <w:kern w:val="2"/>
          <w:sz w:val="22"/>
          <w:szCs w:val="22"/>
          <w:lang w:val="x-none" w:eastAsia="ko-KR"/>
        </w:rPr>
        <w:t>8</w:t>
      </w:r>
      <w:r w:rsidRPr="00547B7D">
        <w:rPr>
          <w:rFonts w:eastAsia="굴림"/>
          <w:b/>
          <w:kern w:val="2"/>
          <w:sz w:val="22"/>
          <w:szCs w:val="22"/>
          <w:lang w:val="x-none" w:eastAsia="ko-KR"/>
        </w:rPr>
        <w:t>: If individual HARQ-ACK is used in multi-TB scheduling, UE transmits HARQ-ACK for ACK reporting while DTX is used for NACK representation.</w:t>
      </w:r>
    </w:p>
    <w:p w14:paraId="2F30BC18" w14:textId="77777777" w:rsidR="0037120E" w:rsidRPr="00547B7D" w:rsidRDefault="0037120E" w:rsidP="0037120E">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547B7D">
        <w:rPr>
          <w:rFonts w:ascii="Times New Roman" w:eastAsia="굴림" w:hAnsi="Times New Roman"/>
          <w:b/>
          <w:kern w:val="2"/>
          <w:sz w:val="22"/>
          <w:szCs w:val="22"/>
          <w:lang w:eastAsia="ko-KR"/>
        </w:rPr>
        <w:t>Explicit NACK transmission can be considered to represent NACK for all scheduled HARQ processes</w:t>
      </w:r>
    </w:p>
    <w:p w14:paraId="22C0EDC6" w14:textId="77777777" w:rsidR="00547B7D" w:rsidRPr="00547B7D" w:rsidRDefault="00547B7D" w:rsidP="008C16E3">
      <w:pPr>
        <w:spacing w:before="120" w:after="120" w:line="240" w:lineRule="auto"/>
        <w:ind w:left="0" w:firstLineChars="100" w:firstLine="220"/>
        <w:rPr>
          <w:rFonts w:eastAsia="굴림"/>
          <w:kern w:val="2"/>
          <w:sz w:val="22"/>
          <w:szCs w:val="22"/>
          <w:highlight w:val="yellow"/>
          <w:lang w:val="en-US" w:eastAsia="ko-KR"/>
        </w:rPr>
      </w:pPr>
    </w:p>
    <w:p w14:paraId="537223D6" w14:textId="77777777" w:rsidR="00B543E0" w:rsidRPr="00547B7D" w:rsidRDefault="00B543E0" w:rsidP="00EC6504">
      <w:pPr>
        <w:pStyle w:val="1"/>
        <w:numPr>
          <w:ilvl w:val="0"/>
          <w:numId w:val="1"/>
        </w:numPr>
        <w:spacing w:before="100" w:beforeAutospacing="1" w:after="0" w:line="360" w:lineRule="auto"/>
        <w:rPr>
          <w:rFonts w:eastAsia="굴림"/>
          <w:b/>
          <w:lang w:eastAsia="ko-KR"/>
        </w:rPr>
      </w:pPr>
      <w:r w:rsidRPr="00547B7D">
        <w:rPr>
          <w:rFonts w:eastAsia="굴림"/>
          <w:b/>
          <w:lang w:eastAsia="ko-KR"/>
        </w:rPr>
        <w:t>Reference</w:t>
      </w:r>
    </w:p>
    <w:p w14:paraId="556DDD5D" w14:textId="55CBAF9C" w:rsidR="00502723" w:rsidRDefault="00547B7D" w:rsidP="0091778E">
      <w:pPr>
        <w:numPr>
          <w:ilvl w:val="0"/>
          <w:numId w:val="4"/>
        </w:numPr>
        <w:autoSpaceDE w:val="0"/>
        <w:autoSpaceDN w:val="0"/>
        <w:spacing w:before="120" w:after="120" w:line="360" w:lineRule="auto"/>
        <w:ind w:leftChars="110" w:left="849" w:hangingChars="286" w:hanging="629"/>
        <w:rPr>
          <w:rFonts w:eastAsia="굴림"/>
          <w:kern w:val="28"/>
          <w:sz w:val="22"/>
          <w:szCs w:val="22"/>
          <w:lang w:eastAsia="ko-KR"/>
        </w:rPr>
      </w:pPr>
      <w:r w:rsidRPr="00502723">
        <w:rPr>
          <w:rFonts w:eastAsia="굴림"/>
          <w:kern w:val="28"/>
          <w:sz w:val="22"/>
          <w:szCs w:val="22"/>
          <w:lang w:eastAsia="ko-KR"/>
        </w:rPr>
        <w:t xml:space="preserve">RP-191356, “Revised WID: Additional MTC </w:t>
      </w:r>
      <w:r w:rsidR="0075747E">
        <w:rPr>
          <w:rFonts w:eastAsia="굴림"/>
          <w:kern w:val="28"/>
          <w:sz w:val="22"/>
          <w:szCs w:val="22"/>
          <w:lang w:eastAsia="ko-KR"/>
        </w:rPr>
        <w:t>enhancements for LTE,” Ericsson</w:t>
      </w:r>
      <w:bookmarkStart w:id="5" w:name="_GoBack"/>
      <w:bookmarkEnd w:id="5"/>
      <w:r w:rsidRPr="00502723">
        <w:rPr>
          <w:rFonts w:eastAsia="굴림"/>
          <w:kern w:val="28"/>
          <w:sz w:val="22"/>
          <w:szCs w:val="22"/>
          <w:lang w:eastAsia="ko-KR"/>
        </w:rPr>
        <w:t xml:space="preserve"> </w:t>
      </w:r>
    </w:p>
    <w:p w14:paraId="1D15D372" w14:textId="24A2B0F6" w:rsidR="00547B7D" w:rsidRPr="00502723" w:rsidRDefault="00502723" w:rsidP="0091778E">
      <w:pPr>
        <w:numPr>
          <w:ilvl w:val="0"/>
          <w:numId w:val="4"/>
        </w:numPr>
        <w:autoSpaceDE w:val="0"/>
        <w:autoSpaceDN w:val="0"/>
        <w:spacing w:before="120" w:after="120" w:line="360" w:lineRule="auto"/>
        <w:ind w:leftChars="110" w:left="849" w:hangingChars="286" w:hanging="629"/>
        <w:rPr>
          <w:rFonts w:eastAsia="굴림"/>
          <w:kern w:val="28"/>
          <w:sz w:val="22"/>
          <w:szCs w:val="22"/>
          <w:lang w:eastAsia="ko-KR"/>
        </w:rPr>
      </w:pPr>
      <w:r w:rsidRPr="00502723">
        <w:rPr>
          <w:rFonts w:eastAsia="굴림"/>
          <w:kern w:val="28"/>
          <w:sz w:val="22"/>
          <w:szCs w:val="22"/>
          <w:lang w:eastAsia="ko-KR"/>
        </w:rPr>
        <w:t>R1-1911573</w:t>
      </w:r>
      <w:r w:rsidR="00547B7D" w:rsidRPr="00502723">
        <w:rPr>
          <w:rFonts w:eastAsia="굴림"/>
          <w:kern w:val="28"/>
          <w:sz w:val="22"/>
          <w:szCs w:val="22"/>
          <w:lang w:eastAsia="ko-KR"/>
        </w:rPr>
        <w:t xml:space="preserve">, “RAN1 agreements for Rel-16 Additional MTC Enhancements for LTE, ” </w:t>
      </w:r>
      <w:r w:rsidR="0075747E">
        <w:rPr>
          <w:rFonts w:eastAsia="굴림"/>
          <w:kern w:val="28"/>
          <w:sz w:val="22"/>
          <w:szCs w:val="22"/>
          <w:lang w:eastAsia="ko-KR"/>
        </w:rPr>
        <w:t>Ericsson</w:t>
      </w:r>
    </w:p>
    <w:sectPr w:rsidR="00547B7D" w:rsidRPr="0050272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03993" w14:textId="77777777" w:rsidR="00EC5D4A" w:rsidRDefault="00EC5D4A" w:rsidP="00CB15B0">
      <w:pPr>
        <w:spacing w:before="0" w:after="0" w:line="240" w:lineRule="auto"/>
      </w:pPr>
      <w:r>
        <w:separator/>
      </w:r>
    </w:p>
  </w:endnote>
  <w:endnote w:type="continuationSeparator" w:id="0">
    <w:p w14:paraId="098B00AE" w14:textId="77777777" w:rsidR="00EC5D4A" w:rsidRDefault="00EC5D4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45EE8" w14:textId="77777777" w:rsidR="00EC5D4A" w:rsidRDefault="00EC5D4A" w:rsidP="00CB15B0">
      <w:pPr>
        <w:spacing w:before="0" w:after="0" w:line="240" w:lineRule="auto"/>
      </w:pPr>
      <w:r>
        <w:separator/>
      </w:r>
    </w:p>
  </w:footnote>
  <w:footnote w:type="continuationSeparator" w:id="0">
    <w:p w14:paraId="7C74318B" w14:textId="77777777" w:rsidR="00EC5D4A" w:rsidRDefault="00EC5D4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FD52079"/>
    <w:multiLevelType w:val="hybridMultilevel"/>
    <w:tmpl w:val="DC44A2F0"/>
    <w:lvl w:ilvl="0" w:tplc="61241664">
      <w:start w:val="1"/>
      <w:numFmt w:val="bullet"/>
      <w:lvlText w:val="-"/>
      <w:lvlJc w:val="left"/>
      <w:pPr>
        <w:ind w:left="576" w:hanging="360"/>
      </w:pPr>
      <w:rPr>
        <w:rFonts w:ascii="Times New Roman" w:eastAsia="굴림" w:hAnsi="Times New Roman" w:cs="Times New Roman" w:hint="default"/>
      </w:rPr>
    </w:lvl>
    <w:lvl w:ilvl="1" w:tplc="559E22C2">
      <w:numFmt w:val="bullet"/>
      <w:lvlText w:val="o"/>
      <w:lvlJc w:val="left"/>
      <w:pPr>
        <w:ind w:left="1016" w:hanging="400"/>
      </w:pPr>
      <w:rPr>
        <w:rFonts w:ascii="Courier New" w:hAnsi="Courier New"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154662F1"/>
    <w:multiLevelType w:val="hybridMultilevel"/>
    <w:tmpl w:val="C242FE08"/>
    <w:lvl w:ilvl="0" w:tplc="6F521AC8">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31407"/>
    <w:multiLevelType w:val="hybridMultilevel"/>
    <w:tmpl w:val="616033C2"/>
    <w:lvl w:ilvl="0" w:tplc="64D6EA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1F036432"/>
    <w:multiLevelType w:val="hybridMultilevel"/>
    <w:tmpl w:val="B1D25EEE"/>
    <w:lvl w:ilvl="0" w:tplc="5C721040">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12D7A26"/>
    <w:multiLevelType w:val="hybridMultilevel"/>
    <w:tmpl w:val="87762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498157D"/>
    <w:multiLevelType w:val="hybridMultilevel"/>
    <w:tmpl w:val="203A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741E5"/>
    <w:multiLevelType w:val="hybridMultilevel"/>
    <w:tmpl w:val="1DAEE940"/>
    <w:lvl w:ilvl="0" w:tplc="EF120834">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1" w15:restartNumberingAfterBreak="0">
    <w:nsid w:val="25D8142B"/>
    <w:multiLevelType w:val="multilevel"/>
    <w:tmpl w:val="847877B8"/>
    <w:lvl w:ilvl="0">
      <w:start w:val="1"/>
      <w:numFmt w:val="decimal"/>
      <w:pStyle w:val="Report1"/>
      <w:lvlText w:val="%1."/>
      <w:lvlJc w:val="left"/>
      <w:pPr>
        <w:ind w:left="425" w:hanging="425"/>
      </w:pPr>
    </w:lvl>
    <w:lvl w:ilvl="1">
      <w:start w:val="1"/>
      <w:numFmt w:val="upperLetter"/>
      <w:pStyle w:val="Report2"/>
      <w:lvlText w:val="%2."/>
      <w:lvlJc w:val="left"/>
      <w:pPr>
        <w:ind w:left="850" w:hanging="425"/>
      </w:pPr>
    </w:lvl>
    <w:lvl w:ilvl="2">
      <w:start w:val="1"/>
      <w:numFmt w:val="decimalEnclosedCircle"/>
      <w:pStyle w:val="Report3"/>
      <w:lvlText w:val="%3"/>
      <w:lvlJc w:val="left"/>
      <w:pPr>
        <w:ind w:left="1275" w:hanging="425"/>
      </w:pPr>
    </w:lvl>
    <w:lvl w:ilvl="3">
      <w:start w:val="1"/>
      <w:numFmt w:val="decimal"/>
      <w:pStyle w:val="Report4"/>
      <w:lvlText w:val="(%4)"/>
      <w:lvlJc w:val="left"/>
      <w:pPr>
        <w:ind w:left="1135" w:hanging="425"/>
      </w:pPr>
    </w:lvl>
    <w:lvl w:ilvl="4">
      <w:start w:val="1"/>
      <w:numFmt w:val="bullet"/>
      <w:pStyle w:val="Report5"/>
      <w:lvlText w:val=""/>
      <w:lvlJc w:val="left"/>
      <w:pPr>
        <w:ind w:left="2125" w:hanging="425"/>
      </w:pPr>
      <w:rPr>
        <w:rFonts w:ascii="Symbol" w:hAnsi="Symbol" w:hint="default"/>
      </w:rPr>
    </w:lvl>
    <w:lvl w:ilvl="5">
      <w:start w:val="1"/>
      <w:numFmt w:val="bullet"/>
      <w:pStyle w:val="Report6"/>
      <w:lvlText w:val="-"/>
      <w:lvlJc w:val="left"/>
      <w:pPr>
        <w:ind w:left="2550" w:hanging="425"/>
      </w:pPr>
      <w:rPr>
        <w:rFonts w:ascii="SimSun" w:eastAsia="SimSun" w:hAnsi="SimSun" w:hint="eastAsia"/>
      </w:rPr>
    </w:lvl>
    <w:lvl w:ilvl="6">
      <w:start w:val="1"/>
      <w:numFmt w:val="bullet"/>
      <w:pStyle w:val="Report7"/>
      <w:lvlText w:val=""/>
      <w:lvlJc w:val="left"/>
      <w:pPr>
        <w:ind w:left="2975" w:hanging="425"/>
      </w:pPr>
      <w:rPr>
        <w:rFonts w:ascii="Wingdings" w:hAnsi="Wingdings" w:hint="default"/>
      </w:rPr>
    </w:lvl>
    <w:lvl w:ilvl="7">
      <w:start w:val="1"/>
      <w:numFmt w:val="bullet"/>
      <w:pStyle w:val="Report8"/>
      <w:lvlText w:val="o"/>
      <w:lvlJc w:val="left"/>
      <w:pPr>
        <w:ind w:left="3400" w:hanging="425"/>
      </w:pPr>
      <w:rPr>
        <w:rFonts w:ascii="Courier New" w:hAnsi="Courier New" w:cs="Courier New" w:hint="default"/>
      </w:rPr>
    </w:lvl>
    <w:lvl w:ilvl="8">
      <w:start w:val="1"/>
      <w:numFmt w:val="decimal"/>
      <w:lvlText w:val="%1.%2.%3.%4.%5.%6.%7.%8.%9"/>
      <w:lvlJc w:val="left"/>
      <w:pPr>
        <w:ind w:left="3825" w:hanging="425"/>
      </w:pPr>
    </w:lvl>
  </w:abstractNum>
  <w:abstractNum w:abstractNumId="12" w15:restartNumberingAfterBreak="0">
    <w:nsid w:val="268876F7"/>
    <w:multiLevelType w:val="hybridMultilevel"/>
    <w:tmpl w:val="B91C0266"/>
    <w:lvl w:ilvl="0" w:tplc="80CEDFAE">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3"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4"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FF45B18"/>
    <w:multiLevelType w:val="hybridMultilevel"/>
    <w:tmpl w:val="3A60CB78"/>
    <w:lvl w:ilvl="0" w:tplc="650A94F6">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7BA136C"/>
    <w:multiLevelType w:val="hybridMultilevel"/>
    <w:tmpl w:val="20E0B83C"/>
    <w:lvl w:ilvl="0" w:tplc="DFC4E51C">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0" w15:restartNumberingAfterBreak="0">
    <w:nsid w:val="37E34B59"/>
    <w:multiLevelType w:val="hybridMultilevel"/>
    <w:tmpl w:val="AAD66262"/>
    <w:lvl w:ilvl="0" w:tplc="61241664">
      <w:start w:val="1"/>
      <w:numFmt w:val="bullet"/>
      <w:lvlText w:val="-"/>
      <w:lvlJc w:val="left"/>
      <w:pPr>
        <w:ind w:left="1016" w:hanging="400"/>
      </w:pPr>
      <w:rPr>
        <w:rFonts w:ascii="Times New Roman" w:eastAsia="굴림" w:hAnsi="Times New Roman"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21" w15:restartNumberingAfterBreak="0">
    <w:nsid w:val="39995B40"/>
    <w:multiLevelType w:val="hybridMultilevel"/>
    <w:tmpl w:val="DE02A082"/>
    <w:lvl w:ilvl="0" w:tplc="61241664">
      <w:start w:val="1"/>
      <w:numFmt w:val="bullet"/>
      <w:lvlText w:val="-"/>
      <w:lvlJc w:val="left"/>
      <w:pPr>
        <w:ind w:left="1016" w:hanging="400"/>
      </w:pPr>
      <w:rPr>
        <w:rFonts w:ascii="Times New Roman" w:eastAsia="굴림" w:hAnsi="Times New Roman"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22"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4" w15:restartNumberingAfterBreak="0">
    <w:nsid w:val="3B1A2011"/>
    <w:multiLevelType w:val="hybridMultilevel"/>
    <w:tmpl w:val="D1D0B40E"/>
    <w:lvl w:ilvl="0" w:tplc="DB60718C">
      <w:start w:val="1"/>
      <w:numFmt w:val="bullet"/>
      <w:lvlText w:val="•"/>
      <w:lvlJc w:val="left"/>
      <w:pPr>
        <w:ind w:left="620" w:hanging="400"/>
      </w:pPr>
      <w:rPr>
        <w:rFonts w:ascii="Arial" w:hAnsi="Arial"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6"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32"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33"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4" w15:restartNumberingAfterBreak="0">
    <w:nsid w:val="6D133BB3"/>
    <w:multiLevelType w:val="hybridMultilevel"/>
    <w:tmpl w:val="72F0C8BC"/>
    <w:lvl w:ilvl="0" w:tplc="7AEE8838">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5"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360DD5"/>
    <w:multiLevelType w:val="hybridMultilevel"/>
    <w:tmpl w:val="AAB2DF18"/>
    <w:lvl w:ilvl="0" w:tplc="58BEC74E">
      <w:numFmt w:val="bullet"/>
      <w:lvlText w:val="-"/>
      <w:lvlJc w:val="left"/>
      <w:pPr>
        <w:ind w:left="580" w:hanging="360"/>
      </w:pPr>
      <w:rPr>
        <w:rFonts w:ascii="Times New Roman" w:eastAsia="굴림"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7"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6C24960"/>
    <w:multiLevelType w:val="hybridMultilevel"/>
    <w:tmpl w:val="44AAB1D2"/>
    <w:lvl w:ilvl="0" w:tplc="61241664">
      <w:start w:val="1"/>
      <w:numFmt w:val="bullet"/>
      <w:lvlText w:val="-"/>
      <w:lvlJc w:val="left"/>
      <w:pPr>
        <w:ind w:left="1016" w:hanging="400"/>
      </w:pPr>
      <w:rPr>
        <w:rFonts w:ascii="Times New Roman" w:eastAsia="굴림" w:hAnsi="Times New Roman"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9"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15:restartNumberingAfterBreak="0">
    <w:nsid w:val="7FF24793"/>
    <w:multiLevelType w:val="hybridMultilevel"/>
    <w:tmpl w:val="4B267B6A"/>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0"/>
  </w:num>
  <w:num w:numId="3">
    <w:abstractNumId w:val="23"/>
  </w:num>
  <w:num w:numId="4">
    <w:abstractNumId w:val="31"/>
  </w:num>
  <w:num w:numId="5">
    <w:abstractNumId w:val="15"/>
  </w:num>
  <w:num w:numId="6">
    <w:abstractNumId w:val="14"/>
  </w:num>
  <w:num w:numId="7">
    <w:abstractNumId w:val="26"/>
  </w:num>
  <w:num w:numId="8">
    <w:abstractNumId w:val="37"/>
  </w:num>
  <w:num w:numId="9">
    <w:abstractNumId w:val="39"/>
  </w:num>
  <w:num w:numId="10">
    <w:abstractNumId w:val="28"/>
  </w:num>
  <w:num w:numId="11">
    <w:abstractNumId w:val="18"/>
  </w:num>
  <w:num w:numId="12">
    <w:abstractNumId w:val="1"/>
  </w:num>
  <w:num w:numId="13">
    <w:abstractNumId w:val="2"/>
  </w:num>
  <w:num w:numId="14">
    <w:abstractNumId w:val="22"/>
  </w:num>
  <w:num w:numId="15">
    <w:abstractNumId w:val="33"/>
  </w:num>
  <w:num w:numId="16">
    <w:abstractNumId w:val="30"/>
  </w:num>
  <w:num w:numId="17">
    <w:abstractNumId w:val="25"/>
  </w:num>
  <w:num w:numId="18">
    <w:abstractNumId w:val="13"/>
  </w:num>
  <w:num w:numId="19">
    <w:abstractNumId w:val="32"/>
  </w:num>
  <w:num w:numId="20">
    <w:abstractNumId w:val="6"/>
  </w:num>
  <w:num w:numId="21">
    <w:abstractNumId w:val="29"/>
  </w:num>
  <w:num w:numId="22">
    <w:abstractNumId w:val="34"/>
  </w:num>
  <w:num w:numId="23">
    <w:abstractNumId w:val="3"/>
  </w:num>
  <w:num w:numId="24">
    <w:abstractNumId w:val="17"/>
  </w:num>
  <w:num w:numId="25">
    <w:abstractNumId w:val="24"/>
  </w:num>
  <w:num w:numId="26">
    <w:abstractNumId w:val="1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startOverride w:val="1"/>
    </w:lvlOverride>
  </w:num>
  <w:num w:numId="28">
    <w:abstractNumId w:val="7"/>
  </w:num>
  <w:num w:numId="29">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startOverride w:val="1"/>
    </w:lvlOverride>
  </w:num>
  <w:num w:numId="30">
    <w:abstractNumId w:val="5"/>
  </w:num>
  <w:num w:numId="31">
    <w:abstractNumId w:val="10"/>
  </w:num>
  <w:num w:numId="32">
    <w:abstractNumId w:val="40"/>
  </w:num>
  <w:num w:numId="33">
    <w:abstractNumId w:val="27"/>
  </w:num>
  <w:num w:numId="34">
    <w:abstractNumId w:val="4"/>
  </w:num>
  <w:num w:numId="35">
    <w:abstractNumId w:val="9"/>
  </w:num>
  <w:num w:numId="36">
    <w:abstractNumId w:val="20"/>
  </w:num>
  <w:num w:numId="37">
    <w:abstractNumId w:val="38"/>
  </w:num>
  <w:num w:numId="38">
    <w:abstractNumId w:val="21"/>
  </w:num>
  <w:num w:numId="39">
    <w:abstractNumId w:val="8"/>
  </w:num>
  <w:num w:numId="40">
    <w:abstractNumId w:val="19"/>
  </w:num>
  <w:num w:numId="41">
    <w:abstractNumId w:val="12"/>
  </w:num>
  <w:num w:numId="42">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AC1"/>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715"/>
    <w:rsid w:val="000219C2"/>
    <w:rsid w:val="00021A12"/>
    <w:rsid w:val="00021CF8"/>
    <w:rsid w:val="0002220F"/>
    <w:rsid w:val="00022230"/>
    <w:rsid w:val="00022592"/>
    <w:rsid w:val="000225E9"/>
    <w:rsid w:val="000227D0"/>
    <w:rsid w:val="000234FA"/>
    <w:rsid w:val="00023686"/>
    <w:rsid w:val="00023BB8"/>
    <w:rsid w:val="00024BCF"/>
    <w:rsid w:val="00024DD0"/>
    <w:rsid w:val="00025352"/>
    <w:rsid w:val="000258B7"/>
    <w:rsid w:val="00025AD8"/>
    <w:rsid w:val="000266A5"/>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4AF9"/>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595"/>
    <w:rsid w:val="000469AF"/>
    <w:rsid w:val="00046A2B"/>
    <w:rsid w:val="00046DEE"/>
    <w:rsid w:val="0004706D"/>
    <w:rsid w:val="00050098"/>
    <w:rsid w:val="00050CC8"/>
    <w:rsid w:val="00051990"/>
    <w:rsid w:val="00051A8C"/>
    <w:rsid w:val="00052457"/>
    <w:rsid w:val="00052826"/>
    <w:rsid w:val="000528FD"/>
    <w:rsid w:val="00052C47"/>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4D3D"/>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1EF"/>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987"/>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6D33"/>
    <w:rsid w:val="000970DD"/>
    <w:rsid w:val="000972D3"/>
    <w:rsid w:val="00097708"/>
    <w:rsid w:val="000977CB"/>
    <w:rsid w:val="000978C9"/>
    <w:rsid w:val="00097E31"/>
    <w:rsid w:val="000A013D"/>
    <w:rsid w:val="000A02DB"/>
    <w:rsid w:val="000A049C"/>
    <w:rsid w:val="000A09ED"/>
    <w:rsid w:val="000A0AD7"/>
    <w:rsid w:val="000A0EEB"/>
    <w:rsid w:val="000A1BB0"/>
    <w:rsid w:val="000A3891"/>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2DC"/>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0E53"/>
    <w:rsid w:val="000C1346"/>
    <w:rsid w:val="000C14F2"/>
    <w:rsid w:val="000C207F"/>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D5D"/>
    <w:rsid w:val="000D2E12"/>
    <w:rsid w:val="000D35FF"/>
    <w:rsid w:val="000D36F8"/>
    <w:rsid w:val="000D38B5"/>
    <w:rsid w:val="000D41C4"/>
    <w:rsid w:val="000D44CA"/>
    <w:rsid w:val="000D44E5"/>
    <w:rsid w:val="000D4785"/>
    <w:rsid w:val="000D4A8F"/>
    <w:rsid w:val="000D4DE4"/>
    <w:rsid w:val="000D5823"/>
    <w:rsid w:val="000D6201"/>
    <w:rsid w:val="000D622F"/>
    <w:rsid w:val="000D6337"/>
    <w:rsid w:val="000D6597"/>
    <w:rsid w:val="000D65F0"/>
    <w:rsid w:val="000D69F6"/>
    <w:rsid w:val="000D6C08"/>
    <w:rsid w:val="000D75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9E6"/>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4EF"/>
    <w:rsid w:val="000F48C1"/>
    <w:rsid w:val="000F4EC1"/>
    <w:rsid w:val="000F5303"/>
    <w:rsid w:val="000F566F"/>
    <w:rsid w:val="000F5BC1"/>
    <w:rsid w:val="000F5C11"/>
    <w:rsid w:val="000F5FFD"/>
    <w:rsid w:val="000F61DE"/>
    <w:rsid w:val="000F66B8"/>
    <w:rsid w:val="000F6A4D"/>
    <w:rsid w:val="000F6C81"/>
    <w:rsid w:val="000F6E51"/>
    <w:rsid w:val="000F6F2F"/>
    <w:rsid w:val="000F7099"/>
    <w:rsid w:val="000F7468"/>
    <w:rsid w:val="000F74D0"/>
    <w:rsid w:val="000F7660"/>
    <w:rsid w:val="000F768D"/>
    <w:rsid w:val="000F7949"/>
    <w:rsid w:val="000F7F52"/>
    <w:rsid w:val="00100C84"/>
    <w:rsid w:val="00100CA7"/>
    <w:rsid w:val="00100CB2"/>
    <w:rsid w:val="001012A4"/>
    <w:rsid w:val="00101749"/>
    <w:rsid w:val="001017FD"/>
    <w:rsid w:val="00101D2B"/>
    <w:rsid w:val="00101DB3"/>
    <w:rsid w:val="00102058"/>
    <w:rsid w:val="001020E8"/>
    <w:rsid w:val="001024D3"/>
    <w:rsid w:val="00102B9C"/>
    <w:rsid w:val="00102CF4"/>
    <w:rsid w:val="00102EE3"/>
    <w:rsid w:val="0010307C"/>
    <w:rsid w:val="00103142"/>
    <w:rsid w:val="001038C9"/>
    <w:rsid w:val="00103E67"/>
    <w:rsid w:val="00103EC3"/>
    <w:rsid w:val="00103EE7"/>
    <w:rsid w:val="00104A1C"/>
    <w:rsid w:val="00104A27"/>
    <w:rsid w:val="001053E1"/>
    <w:rsid w:val="001055BE"/>
    <w:rsid w:val="00105E44"/>
    <w:rsid w:val="00105F63"/>
    <w:rsid w:val="001062FE"/>
    <w:rsid w:val="001066EA"/>
    <w:rsid w:val="0010679F"/>
    <w:rsid w:val="00106ED5"/>
    <w:rsid w:val="00107005"/>
    <w:rsid w:val="0010783A"/>
    <w:rsid w:val="00107B24"/>
    <w:rsid w:val="00107BDF"/>
    <w:rsid w:val="00107E9E"/>
    <w:rsid w:val="0011024D"/>
    <w:rsid w:val="00110516"/>
    <w:rsid w:val="00110D35"/>
    <w:rsid w:val="001116AB"/>
    <w:rsid w:val="00111725"/>
    <w:rsid w:val="00112141"/>
    <w:rsid w:val="00112306"/>
    <w:rsid w:val="001128CA"/>
    <w:rsid w:val="00112938"/>
    <w:rsid w:val="00112E55"/>
    <w:rsid w:val="001134D3"/>
    <w:rsid w:val="001135C5"/>
    <w:rsid w:val="00113A33"/>
    <w:rsid w:val="00113BAE"/>
    <w:rsid w:val="00114267"/>
    <w:rsid w:val="001148A8"/>
    <w:rsid w:val="00114E48"/>
    <w:rsid w:val="00115D1F"/>
    <w:rsid w:val="00115D23"/>
    <w:rsid w:val="00115D3A"/>
    <w:rsid w:val="00116ABF"/>
    <w:rsid w:val="00117122"/>
    <w:rsid w:val="00117D0A"/>
    <w:rsid w:val="00117F02"/>
    <w:rsid w:val="001201DD"/>
    <w:rsid w:val="0012062E"/>
    <w:rsid w:val="001209E6"/>
    <w:rsid w:val="00120BB3"/>
    <w:rsid w:val="00121284"/>
    <w:rsid w:val="00121285"/>
    <w:rsid w:val="00121A7F"/>
    <w:rsid w:val="00121B48"/>
    <w:rsid w:val="00121B85"/>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6876"/>
    <w:rsid w:val="001270B7"/>
    <w:rsid w:val="001301F8"/>
    <w:rsid w:val="00130274"/>
    <w:rsid w:val="00130F73"/>
    <w:rsid w:val="001315FB"/>
    <w:rsid w:val="001319BC"/>
    <w:rsid w:val="00131A1D"/>
    <w:rsid w:val="00132202"/>
    <w:rsid w:val="001324AF"/>
    <w:rsid w:val="001332DD"/>
    <w:rsid w:val="001338A2"/>
    <w:rsid w:val="00133BFE"/>
    <w:rsid w:val="00133D6C"/>
    <w:rsid w:val="00133EA2"/>
    <w:rsid w:val="00134048"/>
    <w:rsid w:val="0013486D"/>
    <w:rsid w:val="00134B72"/>
    <w:rsid w:val="00135870"/>
    <w:rsid w:val="00135B14"/>
    <w:rsid w:val="00136712"/>
    <w:rsid w:val="001367E6"/>
    <w:rsid w:val="0013694D"/>
    <w:rsid w:val="001372FB"/>
    <w:rsid w:val="001373D0"/>
    <w:rsid w:val="00137995"/>
    <w:rsid w:val="00137A93"/>
    <w:rsid w:val="00137BE4"/>
    <w:rsid w:val="00140A51"/>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212"/>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B8"/>
    <w:rsid w:val="001737F7"/>
    <w:rsid w:val="00173E61"/>
    <w:rsid w:val="0017454F"/>
    <w:rsid w:val="001745A9"/>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1D2"/>
    <w:rsid w:val="00195514"/>
    <w:rsid w:val="00195895"/>
    <w:rsid w:val="0019599B"/>
    <w:rsid w:val="00195A04"/>
    <w:rsid w:val="00196B8B"/>
    <w:rsid w:val="001973C7"/>
    <w:rsid w:val="00197E94"/>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4E43"/>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58D"/>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870"/>
    <w:rsid w:val="001D7B7B"/>
    <w:rsid w:val="001D7E4C"/>
    <w:rsid w:val="001D7F90"/>
    <w:rsid w:val="001E0714"/>
    <w:rsid w:val="001E0882"/>
    <w:rsid w:val="001E0A5A"/>
    <w:rsid w:val="001E10D0"/>
    <w:rsid w:val="001E12DA"/>
    <w:rsid w:val="001E13B0"/>
    <w:rsid w:val="001E158B"/>
    <w:rsid w:val="001E16E9"/>
    <w:rsid w:val="001E1761"/>
    <w:rsid w:val="001E2533"/>
    <w:rsid w:val="001E255F"/>
    <w:rsid w:val="001E3E21"/>
    <w:rsid w:val="001E43B3"/>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16F"/>
    <w:rsid w:val="002004F0"/>
    <w:rsid w:val="00200690"/>
    <w:rsid w:val="00200B34"/>
    <w:rsid w:val="00200CC6"/>
    <w:rsid w:val="00201DCF"/>
    <w:rsid w:val="00201E4A"/>
    <w:rsid w:val="00202689"/>
    <w:rsid w:val="0020358E"/>
    <w:rsid w:val="00203914"/>
    <w:rsid w:val="00203A8A"/>
    <w:rsid w:val="0020490D"/>
    <w:rsid w:val="00204EE7"/>
    <w:rsid w:val="0020534D"/>
    <w:rsid w:val="00205857"/>
    <w:rsid w:val="00205909"/>
    <w:rsid w:val="0020597C"/>
    <w:rsid w:val="00205AE8"/>
    <w:rsid w:val="002064EA"/>
    <w:rsid w:val="00206AFD"/>
    <w:rsid w:val="00207186"/>
    <w:rsid w:val="00207405"/>
    <w:rsid w:val="00210079"/>
    <w:rsid w:val="002100E9"/>
    <w:rsid w:val="0021079C"/>
    <w:rsid w:val="002110BF"/>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5C02"/>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969"/>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02A"/>
    <w:rsid w:val="002674F1"/>
    <w:rsid w:val="002676D4"/>
    <w:rsid w:val="002677D1"/>
    <w:rsid w:val="00267D6C"/>
    <w:rsid w:val="00270EF9"/>
    <w:rsid w:val="00271506"/>
    <w:rsid w:val="00271F85"/>
    <w:rsid w:val="0027224D"/>
    <w:rsid w:val="00272632"/>
    <w:rsid w:val="0027357C"/>
    <w:rsid w:val="002748B7"/>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A99"/>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6D6"/>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6EF7"/>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3353"/>
    <w:rsid w:val="00314B2B"/>
    <w:rsid w:val="00315867"/>
    <w:rsid w:val="003159A5"/>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37CA2"/>
    <w:rsid w:val="0034008E"/>
    <w:rsid w:val="0034011F"/>
    <w:rsid w:val="00340AB1"/>
    <w:rsid w:val="00340F20"/>
    <w:rsid w:val="00341404"/>
    <w:rsid w:val="00341887"/>
    <w:rsid w:val="00341AF7"/>
    <w:rsid w:val="00341DC8"/>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0B22"/>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4E2D"/>
    <w:rsid w:val="00356A9A"/>
    <w:rsid w:val="00356EB0"/>
    <w:rsid w:val="00356FB8"/>
    <w:rsid w:val="003576DE"/>
    <w:rsid w:val="00357769"/>
    <w:rsid w:val="00357DB1"/>
    <w:rsid w:val="00360174"/>
    <w:rsid w:val="0036045D"/>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A85"/>
    <w:rsid w:val="00366EEA"/>
    <w:rsid w:val="003678D3"/>
    <w:rsid w:val="00367CD5"/>
    <w:rsid w:val="00367D1F"/>
    <w:rsid w:val="003706AE"/>
    <w:rsid w:val="0037120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45F"/>
    <w:rsid w:val="003775BD"/>
    <w:rsid w:val="00377FC8"/>
    <w:rsid w:val="00380AE7"/>
    <w:rsid w:val="003812DF"/>
    <w:rsid w:val="0038163B"/>
    <w:rsid w:val="00381868"/>
    <w:rsid w:val="00381969"/>
    <w:rsid w:val="00381CC0"/>
    <w:rsid w:val="003829AC"/>
    <w:rsid w:val="00382AB6"/>
    <w:rsid w:val="00382FA1"/>
    <w:rsid w:val="003831A5"/>
    <w:rsid w:val="0038326C"/>
    <w:rsid w:val="00383366"/>
    <w:rsid w:val="00383935"/>
    <w:rsid w:val="00383C39"/>
    <w:rsid w:val="00384B1D"/>
    <w:rsid w:val="00384FAF"/>
    <w:rsid w:val="0038512D"/>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064"/>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485"/>
    <w:rsid w:val="003A785C"/>
    <w:rsid w:val="003A7862"/>
    <w:rsid w:val="003A7D94"/>
    <w:rsid w:val="003B0697"/>
    <w:rsid w:val="003B16C4"/>
    <w:rsid w:val="003B172D"/>
    <w:rsid w:val="003B29FC"/>
    <w:rsid w:val="003B2F2A"/>
    <w:rsid w:val="003B3A51"/>
    <w:rsid w:val="003B3AA2"/>
    <w:rsid w:val="003B40B8"/>
    <w:rsid w:val="003B4252"/>
    <w:rsid w:val="003B4940"/>
    <w:rsid w:val="003B52EF"/>
    <w:rsid w:val="003B5521"/>
    <w:rsid w:val="003B56D7"/>
    <w:rsid w:val="003B5C1D"/>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77B"/>
    <w:rsid w:val="003C7A64"/>
    <w:rsid w:val="003C7B1D"/>
    <w:rsid w:val="003C7EBD"/>
    <w:rsid w:val="003D01AF"/>
    <w:rsid w:val="003D0731"/>
    <w:rsid w:val="003D0BE6"/>
    <w:rsid w:val="003D1253"/>
    <w:rsid w:val="003D1EF5"/>
    <w:rsid w:val="003D215C"/>
    <w:rsid w:val="003D2F8A"/>
    <w:rsid w:val="003D3685"/>
    <w:rsid w:val="003D36FD"/>
    <w:rsid w:val="003D38C9"/>
    <w:rsid w:val="003D3AC7"/>
    <w:rsid w:val="003D3B93"/>
    <w:rsid w:val="003D3DEC"/>
    <w:rsid w:val="003D407B"/>
    <w:rsid w:val="003D5A06"/>
    <w:rsid w:val="003D5C92"/>
    <w:rsid w:val="003D5D2D"/>
    <w:rsid w:val="003D6F7E"/>
    <w:rsid w:val="003D711F"/>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566"/>
    <w:rsid w:val="003F2EA3"/>
    <w:rsid w:val="003F33F9"/>
    <w:rsid w:val="003F3795"/>
    <w:rsid w:val="003F3A97"/>
    <w:rsid w:val="003F3B80"/>
    <w:rsid w:val="003F3EB6"/>
    <w:rsid w:val="003F4064"/>
    <w:rsid w:val="003F4111"/>
    <w:rsid w:val="003F46BB"/>
    <w:rsid w:val="003F49A2"/>
    <w:rsid w:val="003F504B"/>
    <w:rsid w:val="003F5E93"/>
    <w:rsid w:val="003F68D0"/>
    <w:rsid w:val="003F6FC9"/>
    <w:rsid w:val="003F7882"/>
    <w:rsid w:val="003F7887"/>
    <w:rsid w:val="00400353"/>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81A"/>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119"/>
    <w:rsid w:val="00432222"/>
    <w:rsid w:val="004322CE"/>
    <w:rsid w:val="0043257D"/>
    <w:rsid w:val="004326DD"/>
    <w:rsid w:val="004327FE"/>
    <w:rsid w:val="004328BA"/>
    <w:rsid w:val="00432A77"/>
    <w:rsid w:val="00433624"/>
    <w:rsid w:val="00433A97"/>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6EA"/>
    <w:rsid w:val="00442F99"/>
    <w:rsid w:val="004431C4"/>
    <w:rsid w:val="00443766"/>
    <w:rsid w:val="0044388D"/>
    <w:rsid w:val="00443FCA"/>
    <w:rsid w:val="00444B1C"/>
    <w:rsid w:val="00444BF4"/>
    <w:rsid w:val="00444CC2"/>
    <w:rsid w:val="00444CD6"/>
    <w:rsid w:val="00444FA3"/>
    <w:rsid w:val="00445090"/>
    <w:rsid w:val="004450D8"/>
    <w:rsid w:val="00445CF3"/>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5DF6"/>
    <w:rsid w:val="0045649B"/>
    <w:rsid w:val="00456F3D"/>
    <w:rsid w:val="00457207"/>
    <w:rsid w:val="004603DB"/>
    <w:rsid w:val="00460680"/>
    <w:rsid w:val="00461536"/>
    <w:rsid w:val="00461566"/>
    <w:rsid w:val="004616E4"/>
    <w:rsid w:val="004618CE"/>
    <w:rsid w:val="00461A53"/>
    <w:rsid w:val="00461FA1"/>
    <w:rsid w:val="004621CB"/>
    <w:rsid w:val="00462B3F"/>
    <w:rsid w:val="004645ED"/>
    <w:rsid w:val="00464811"/>
    <w:rsid w:val="00464E88"/>
    <w:rsid w:val="00464F70"/>
    <w:rsid w:val="00465834"/>
    <w:rsid w:val="00465EDD"/>
    <w:rsid w:val="0046635A"/>
    <w:rsid w:val="00467150"/>
    <w:rsid w:val="0046734A"/>
    <w:rsid w:val="004674CA"/>
    <w:rsid w:val="0046768B"/>
    <w:rsid w:val="004677A2"/>
    <w:rsid w:val="0046786B"/>
    <w:rsid w:val="00467B33"/>
    <w:rsid w:val="00467F41"/>
    <w:rsid w:val="00467F60"/>
    <w:rsid w:val="00470023"/>
    <w:rsid w:val="004702A3"/>
    <w:rsid w:val="004704D4"/>
    <w:rsid w:val="004710CF"/>
    <w:rsid w:val="00471125"/>
    <w:rsid w:val="00471949"/>
    <w:rsid w:val="00471FA7"/>
    <w:rsid w:val="004723E8"/>
    <w:rsid w:val="00472D0A"/>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71C"/>
    <w:rsid w:val="0047796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62E2"/>
    <w:rsid w:val="00497012"/>
    <w:rsid w:val="004971FA"/>
    <w:rsid w:val="0049735B"/>
    <w:rsid w:val="004A030E"/>
    <w:rsid w:val="004A041F"/>
    <w:rsid w:val="004A043F"/>
    <w:rsid w:val="004A0E54"/>
    <w:rsid w:val="004A10E3"/>
    <w:rsid w:val="004A1340"/>
    <w:rsid w:val="004A1545"/>
    <w:rsid w:val="004A1B44"/>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D39"/>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585F"/>
    <w:rsid w:val="004C65B8"/>
    <w:rsid w:val="004C781E"/>
    <w:rsid w:val="004C7D1D"/>
    <w:rsid w:val="004C7DBA"/>
    <w:rsid w:val="004D04E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3D19"/>
    <w:rsid w:val="004D4132"/>
    <w:rsid w:val="004D4CF7"/>
    <w:rsid w:val="004D4D25"/>
    <w:rsid w:val="004D5746"/>
    <w:rsid w:val="004D5DEE"/>
    <w:rsid w:val="004D5DF0"/>
    <w:rsid w:val="004D6349"/>
    <w:rsid w:val="004D656A"/>
    <w:rsid w:val="004D657F"/>
    <w:rsid w:val="004D7398"/>
    <w:rsid w:val="004D75C2"/>
    <w:rsid w:val="004D7F64"/>
    <w:rsid w:val="004E05DD"/>
    <w:rsid w:val="004E0F81"/>
    <w:rsid w:val="004E1196"/>
    <w:rsid w:val="004E1372"/>
    <w:rsid w:val="004E1A26"/>
    <w:rsid w:val="004E2276"/>
    <w:rsid w:val="004E2389"/>
    <w:rsid w:val="004E257D"/>
    <w:rsid w:val="004E2C86"/>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041"/>
    <w:rsid w:val="004F70F2"/>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2723"/>
    <w:rsid w:val="0050305D"/>
    <w:rsid w:val="00503328"/>
    <w:rsid w:val="0050339F"/>
    <w:rsid w:val="00504386"/>
    <w:rsid w:val="005043F6"/>
    <w:rsid w:val="0050460B"/>
    <w:rsid w:val="00505095"/>
    <w:rsid w:val="0050528B"/>
    <w:rsid w:val="005053A4"/>
    <w:rsid w:val="00505486"/>
    <w:rsid w:val="00506077"/>
    <w:rsid w:val="00506741"/>
    <w:rsid w:val="00506C41"/>
    <w:rsid w:val="00507368"/>
    <w:rsid w:val="0050753C"/>
    <w:rsid w:val="005079F4"/>
    <w:rsid w:val="00507A19"/>
    <w:rsid w:val="005101FA"/>
    <w:rsid w:val="0051028B"/>
    <w:rsid w:val="00510730"/>
    <w:rsid w:val="00510B28"/>
    <w:rsid w:val="00510B99"/>
    <w:rsid w:val="00511516"/>
    <w:rsid w:val="00511969"/>
    <w:rsid w:val="005121D0"/>
    <w:rsid w:val="00513C55"/>
    <w:rsid w:val="00513E1D"/>
    <w:rsid w:val="005141AF"/>
    <w:rsid w:val="0051451D"/>
    <w:rsid w:val="00515217"/>
    <w:rsid w:val="00515404"/>
    <w:rsid w:val="00515419"/>
    <w:rsid w:val="005156A6"/>
    <w:rsid w:val="00515CE0"/>
    <w:rsid w:val="005160C5"/>
    <w:rsid w:val="0051647C"/>
    <w:rsid w:val="00516587"/>
    <w:rsid w:val="005165FE"/>
    <w:rsid w:val="005170E3"/>
    <w:rsid w:val="005173CA"/>
    <w:rsid w:val="00517A79"/>
    <w:rsid w:val="00517DDC"/>
    <w:rsid w:val="00520898"/>
    <w:rsid w:val="00520D2D"/>
    <w:rsid w:val="0052106D"/>
    <w:rsid w:val="005211B5"/>
    <w:rsid w:val="00521399"/>
    <w:rsid w:val="00521580"/>
    <w:rsid w:val="005215BD"/>
    <w:rsid w:val="00521632"/>
    <w:rsid w:val="00521E20"/>
    <w:rsid w:val="0052253B"/>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6AF4"/>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3FBC"/>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1537"/>
    <w:rsid w:val="00541D3A"/>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47B7D"/>
    <w:rsid w:val="00550A2F"/>
    <w:rsid w:val="00550FB7"/>
    <w:rsid w:val="005513A4"/>
    <w:rsid w:val="00551741"/>
    <w:rsid w:val="00551AF0"/>
    <w:rsid w:val="00552690"/>
    <w:rsid w:val="005526CF"/>
    <w:rsid w:val="00552D19"/>
    <w:rsid w:val="0055303C"/>
    <w:rsid w:val="00553248"/>
    <w:rsid w:val="0055336B"/>
    <w:rsid w:val="0055384E"/>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6A3"/>
    <w:rsid w:val="00562742"/>
    <w:rsid w:val="00562A84"/>
    <w:rsid w:val="00562A8D"/>
    <w:rsid w:val="00562E20"/>
    <w:rsid w:val="0056330F"/>
    <w:rsid w:val="00563394"/>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DA8"/>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B8F"/>
    <w:rsid w:val="00575C40"/>
    <w:rsid w:val="00577187"/>
    <w:rsid w:val="005775A7"/>
    <w:rsid w:val="0057798F"/>
    <w:rsid w:val="0058013F"/>
    <w:rsid w:val="005806A0"/>
    <w:rsid w:val="0058076A"/>
    <w:rsid w:val="0058087F"/>
    <w:rsid w:val="00581377"/>
    <w:rsid w:val="00581468"/>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0D"/>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0C"/>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3E3"/>
    <w:rsid w:val="005A7729"/>
    <w:rsid w:val="005A7808"/>
    <w:rsid w:val="005A780E"/>
    <w:rsid w:val="005A79FE"/>
    <w:rsid w:val="005A7BA7"/>
    <w:rsid w:val="005A7E09"/>
    <w:rsid w:val="005B007C"/>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6EC6"/>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DA7"/>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2D8"/>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1"/>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CED"/>
    <w:rsid w:val="005F6F4D"/>
    <w:rsid w:val="005F701A"/>
    <w:rsid w:val="005F773C"/>
    <w:rsid w:val="005F7EBB"/>
    <w:rsid w:val="006001A9"/>
    <w:rsid w:val="00600308"/>
    <w:rsid w:val="006006EB"/>
    <w:rsid w:val="00600B6C"/>
    <w:rsid w:val="00600F51"/>
    <w:rsid w:val="00601390"/>
    <w:rsid w:val="00602060"/>
    <w:rsid w:val="006031DA"/>
    <w:rsid w:val="006035CC"/>
    <w:rsid w:val="006035FF"/>
    <w:rsid w:val="00603EB8"/>
    <w:rsid w:val="00604233"/>
    <w:rsid w:val="006050F9"/>
    <w:rsid w:val="006056E3"/>
    <w:rsid w:val="00605934"/>
    <w:rsid w:val="00605D29"/>
    <w:rsid w:val="00605D6A"/>
    <w:rsid w:val="00605E2F"/>
    <w:rsid w:val="006062E8"/>
    <w:rsid w:val="00606EE7"/>
    <w:rsid w:val="006071F5"/>
    <w:rsid w:val="0060772B"/>
    <w:rsid w:val="00607851"/>
    <w:rsid w:val="0061027D"/>
    <w:rsid w:val="006103B1"/>
    <w:rsid w:val="006105F9"/>
    <w:rsid w:val="00610A94"/>
    <w:rsid w:val="00610BA4"/>
    <w:rsid w:val="00610BC2"/>
    <w:rsid w:val="006110EE"/>
    <w:rsid w:val="00611273"/>
    <w:rsid w:val="006116C3"/>
    <w:rsid w:val="00611925"/>
    <w:rsid w:val="00611BA7"/>
    <w:rsid w:val="00612A78"/>
    <w:rsid w:val="00612B9B"/>
    <w:rsid w:val="00612F7E"/>
    <w:rsid w:val="00613265"/>
    <w:rsid w:val="0061343B"/>
    <w:rsid w:val="0061361E"/>
    <w:rsid w:val="0061362B"/>
    <w:rsid w:val="00613CBD"/>
    <w:rsid w:val="00613D94"/>
    <w:rsid w:val="00614325"/>
    <w:rsid w:val="006146BC"/>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2DD1"/>
    <w:rsid w:val="00633313"/>
    <w:rsid w:val="00633908"/>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74F"/>
    <w:rsid w:val="00643A62"/>
    <w:rsid w:val="00643D98"/>
    <w:rsid w:val="006440CE"/>
    <w:rsid w:val="00644153"/>
    <w:rsid w:val="006442B0"/>
    <w:rsid w:val="00644B5F"/>
    <w:rsid w:val="00644E98"/>
    <w:rsid w:val="00645BE8"/>
    <w:rsid w:val="00645CB8"/>
    <w:rsid w:val="006464DE"/>
    <w:rsid w:val="00646561"/>
    <w:rsid w:val="006465CA"/>
    <w:rsid w:val="006476D2"/>
    <w:rsid w:val="00647C9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0F3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713"/>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B48"/>
    <w:rsid w:val="00681C57"/>
    <w:rsid w:val="00681CDC"/>
    <w:rsid w:val="00681CE1"/>
    <w:rsid w:val="00682130"/>
    <w:rsid w:val="00682586"/>
    <w:rsid w:val="00682718"/>
    <w:rsid w:val="00682872"/>
    <w:rsid w:val="006840D3"/>
    <w:rsid w:val="00684127"/>
    <w:rsid w:val="00684358"/>
    <w:rsid w:val="00684364"/>
    <w:rsid w:val="00684831"/>
    <w:rsid w:val="00685532"/>
    <w:rsid w:val="00685606"/>
    <w:rsid w:val="006857FB"/>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4697"/>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76"/>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5E71"/>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0DBC"/>
    <w:rsid w:val="00711040"/>
    <w:rsid w:val="00711068"/>
    <w:rsid w:val="00711571"/>
    <w:rsid w:val="00711624"/>
    <w:rsid w:val="00711EAF"/>
    <w:rsid w:val="0071232C"/>
    <w:rsid w:val="00712B93"/>
    <w:rsid w:val="00712E43"/>
    <w:rsid w:val="00713953"/>
    <w:rsid w:val="00713B64"/>
    <w:rsid w:val="00713E47"/>
    <w:rsid w:val="007145AE"/>
    <w:rsid w:val="007146FA"/>
    <w:rsid w:val="0071495C"/>
    <w:rsid w:val="00714ACD"/>
    <w:rsid w:val="00714CF9"/>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4B6"/>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47E"/>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3C"/>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11"/>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785"/>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95C"/>
    <w:rsid w:val="007B2F21"/>
    <w:rsid w:val="007B31FD"/>
    <w:rsid w:val="007B33E9"/>
    <w:rsid w:val="007B378A"/>
    <w:rsid w:val="007B3AB6"/>
    <w:rsid w:val="007B423B"/>
    <w:rsid w:val="007B4275"/>
    <w:rsid w:val="007B42E2"/>
    <w:rsid w:val="007B4326"/>
    <w:rsid w:val="007B4430"/>
    <w:rsid w:val="007B4FF5"/>
    <w:rsid w:val="007B5791"/>
    <w:rsid w:val="007B5AF2"/>
    <w:rsid w:val="007B5B1F"/>
    <w:rsid w:val="007B663D"/>
    <w:rsid w:val="007B6AA3"/>
    <w:rsid w:val="007B6F77"/>
    <w:rsid w:val="007B78EC"/>
    <w:rsid w:val="007C079E"/>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16F"/>
    <w:rsid w:val="007D06A2"/>
    <w:rsid w:val="007D09D3"/>
    <w:rsid w:val="007D1DA0"/>
    <w:rsid w:val="007D21C6"/>
    <w:rsid w:val="007D26D9"/>
    <w:rsid w:val="007D33A6"/>
    <w:rsid w:val="007D360C"/>
    <w:rsid w:val="007D3C38"/>
    <w:rsid w:val="007D3CF1"/>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2D6"/>
    <w:rsid w:val="007E26E2"/>
    <w:rsid w:val="007E393C"/>
    <w:rsid w:val="007E3FB3"/>
    <w:rsid w:val="007E4217"/>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5A96"/>
    <w:rsid w:val="007F605A"/>
    <w:rsid w:val="007F6270"/>
    <w:rsid w:val="007F7366"/>
    <w:rsid w:val="007F7462"/>
    <w:rsid w:val="007F7465"/>
    <w:rsid w:val="007F76C2"/>
    <w:rsid w:val="007F7C1A"/>
    <w:rsid w:val="008001C5"/>
    <w:rsid w:val="00800784"/>
    <w:rsid w:val="00801303"/>
    <w:rsid w:val="0080177D"/>
    <w:rsid w:val="0080198D"/>
    <w:rsid w:val="00801FF0"/>
    <w:rsid w:val="0080209C"/>
    <w:rsid w:val="00802ECD"/>
    <w:rsid w:val="008033B7"/>
    <w:rsid w:val="008039A1"/>
    <w:rsid w:val="00803DFE"/>
    <w:rsid w:val="00804275"/>
    <w:rsid w:val="00804654"/>
    <w:rsid w:val="008048B6"/>
    <w:rsid w:val="00804C8C"/>
    <w:rsid w:val="008050C2"/>
    <w:rsid w:val="00805478"/>
    <w:rsid w:val="00806379"/>
    <w:rsid w:val="008069F1"/>
    <w:rsid w:val="00807001"/>
    <w:rsid w:val="00807060"/>
    <w:rsid w:val="008070C2"/>
    <w:rsid w:val="00807CF5"/>
    <w:rsid w:val="00810113"/>
    <w:rsid w:val="00810823"/>
    <w:rsid w:val="00810829"/>
    <w:rsid w:val="0081155D"/>
    <w:rsid w:val="008116BC"/>
    <w:rsid w:val="00811E9B"/>
    <w:rsid w:val="00812996"/>
    <w:rsid w:val="0081337B"/>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0A91"/>
    <w:rsid w:val="00821140"/>
    <w:rsid w:val="008212D9"/>
    <w:rsid w:val="008213FC"/>
    <w:rsid w:val="008215CF"/>
    <w:rsid w:val="00821E3B"/>
    <w:rsid w:val="00821FAF"/>
    <w:rsid w:val="0082229F"/>
    <w:rsid w:val="00822D6D"/>
    <w:rsid w:val="0082300C"/>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5F"/>
    <w:rsid w:val="00832215"/>
    <w:rsid w:val="00832474"/>
    <w:rsid w:val="008328EE"/>
    <w:rsid w:val="00833C13"/>
    <w:rsid w:val="00833D8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0F7F"/>
    <w:rsid w:val="00851D3D"/>
    <w:rsid w:val="00851FCF"/>
    <w:rsid w:val="008520D2"/>
    <w:rsid w:val="00852997"/>
    <w:rsid w:val="00853055"/>
    <w:rsid w:val="00853E20"/>
    <w:rsid w:val="00854D1F"/>
    <w:rsid w:val="00855048"/>
    <w:rsid w:val="0085508F"/>
    <w:rsid w:val="0085516F"/>
    <w:rsid w:val="008559BC"/>
    <w:rsid w:val="00855C77"/>
    <w:rsid w:val="00855FE3"/>
    <w:rsid w:val="008562E9"/>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5ED7"/>
    <w:rsid w:val="008660E6"/>
    <w:rsid w:val="008667DD"/>
    <w:rsid w:val="008667F2"/>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34D"/>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2CB3"/>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4976"/>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6E3"/>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C7DE7"/>
    <w:rsid w:val="008D06AD"/>
    <w:rsid w:val="008D0A52"/>
    <w:rsid w:val="008D0B55"/>
    <w:rsid w:val="008D0FDE"/>
    <w:rsid w:val="008D1430"/>
    <w:rsid w:val="008D1968"/>
    <w:rsid w:val="008D231B"/>
    <w:rsid w:val="008D286D"/>
    <w:rsid w:val="008D2996"/>
    <w:rsid w:val="008D2D5A"/>
    <w:rsid w:val="008D2E54"/>
    <w:rsid w:val="008D371F"/>
    <w:rsid w:val="008D3838"/>
    <w:rsid w:val="008D4B4F"/>
    <w:rsid w:val="008D4E70"/>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3E9"/>
    <w:rsid w:val="008E4F80"/>
    <w:rsid w:val="008E514C"/>
    <w:rsid w:val="008E589A"/>
    <w:rsid w:val="008E62DE"/>
    <w:rsid w:val="008E652E"/>
    <w:rsid w:val="008E66C4"/>
    <w:rsid w:val="008E6A11"/>
    <w:rsid w:val="008E6C06"/>
    <w:rsid w:val="008E6EA7"/>
    <w:rsid w:val="008E7409"/>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155"/>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6E"/>
    <w:rsid w:val="009005BB"/>
    <w:rsid w:val="009005C9"/>
    <w:rsid w:val="00901494"/>
    <w:rsid w:val="009015F4"/>
    <w:rsid w:val="009021E7"/>
    <w:rsid w:val="009023DC"/>
    <w:rsid w:val="00902449"/>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3F"/>
    <w:rsid w:val="00913BD1"/>
    <w:rsid w:val="009146FD"/>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2474"/>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999"/>
    <w:rsid w:val="00935B14"/>
    <w:rsid w:val="00936E08"/>
    <w:rsid w:val="00937BA5"/>
    <w:rsid w:val="00940770"/>
    <w:rsid w:val="00940972"/>
    <w:rsid w:val="009414C1"/>
    <w:rsid w:val="00942896"/>
    <w:rsid w:val="00942992"/>
    <w:rsid w:val="0094345A"/>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46C"/>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6E"/>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759"/>
    <w:rsid w:val="00971CB5"/>
    <w:rsid w:val="00971EB1"/>
    <w:rsid w:val="00972146"/>
    <w:rsid w:val="00972889"/>
    <w:rsid w:val="00972A0E"/>
    <w:rsid w:val="00972C1C"/>
    <w:rsid w:val="00973DBB"/>
    <w:rsid w:val="009746F7"/>
    <w:rsid w:val="0097472E"/>
    <w:rsid w:val="00974DF9"/>
    <w:rsid w:val="00974EC7"/>
    <w:rsid w:val="009754BD"/>
    <w:rsid w:val="00975A07"/>
    <w:rsid w:val="00976007"/>
    <w:rsid w:val="00976622"/>
    <w:rsid w:val="0097704F"/>
    <w:rsid w:val="009779C8"/>
    <w:rsid w:val="00977B3C"/>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3A9"/>
    <w:rsid w:val="0099381C"/>
    <w:rsid w:val="00993AED"/>
    <w:rsid w:val="00993E5E"/>
    <w:rsid w:val="009940A0"/>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36C"/>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5E8"/>
    <w:rsid w:val="009C1D3B"/>
    <w:rsid w:val="009C1D5B"/>
    <w:rsid w:val="009C2304"/>
    <w:rsid w:val="009C24A2"/>
    <w:rsid w:val="009C2629"/>
    <w:rsid w:val="009C263C"/>
    <w:rsid w:val="009C2D67"/>
    <w:rsid w:val="009C2FE1"/>
    <w:rsid w:val="009C363C"/>
    <w:rsid w:val="009C37EE"/>
    <w:rsid w:val="009C448D"/>
    <w:rsid w:val="009C4FC5"/>
    <w:rsid w:val="009C5022"/>
    <w:rsid w:val="009C5C3C"/>
    <w:rsid w:val="009C5F29"/>
    <w:rsid w:val="009C67E4"/>
    <w:rsid w:val="009C770D"/>
    <w:rsid w:val="009C7BBB"/>
    <w:rsid w:val="009C7DE5"/>
    <w:rsid w:val="009D093F"/>
    <w:rsid w:val="009D0A22"/>
    <w:rsid w:val="009D1231"/>
    <w:rsid w:val="009D136B"/>
    <w:rsid w:val="009D16E5"/>
    <w:rsid w:val="009D2673"/>
    <w:rsid w:val="009D2C8C"/>
    <w:rsid w:val="009D2D15"/>
    <w:rsid w:val="009D2DE9"/>
    <w:rsid w:val="009D31FA"/>
    <w:rsid w:val="009D3AF3"/>
    <w:rsid w:val="009D3CDF"/>
    <w:rsid w:val="009D512A"/>
    <w:rsid w:val="009D528C"/>
    <w:rsid w:val="009D5312"/>
    <w:rsid w:val="009D594C"/>
    <w:rsid w:val="009D5BD5"/>
    <w:rsid w:val="009D6C79"/>
    <w:rsid w:val="009D6E7E"/>
    <w:rsid w:val="009D6F5B"/>
    <w:rsid w:val="009D7170"/>
    <w:rsid w:val="009D7976"/>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5EC"/>
    <w:rsid w:val="009E5E08"/>
    <w:rsid w:val="009E5F4A"/>
    <w:rsid w:val="009E6EF8"/>
    <w:rsid w:val="009E7694"/>
    <w:rsid w:val="009F0126"/>
    <w:rsid w:val="009F024C"/>
    <w:rsid w:val="009F0B4F"/>
    <w:rsid w:val="009F1103"/>
    <w:rsid w:val="009F166E"/>
    <w:rsid w:val="009F1DFB"/>
    <w:rsid w:val="009F1E45"/>
    <w:rsid w:val="009F21D7"/>
    <w:rsid w:val="009F2489"/>
    <w:rsid w:val="009F255F"/>
    <w:rsid w:val="009F2672"/>
    <w:rsid w:val="009F3D1E"/>
    <w:rsid w:val="009F3E75"/>
    <w:rsid w:val="009F3EA0"/>
    <w:rsid w:val="009F40D5"/>
    <w:rsid w:val="009F4453"/>
    <w:rsid w:val="009F4D84"/>
    <w:rsid w:val="009F52BC"/>
    <w:rsid w:val="009F56F5"/>
    <w:rsid w:val="009F5B4F"/>
    <w:rsid w:val="009F6032"/>
    <w:rsid w:val="009F6194"/>
    <w:rsid w:val="009F619F"/>
    <w:rsid w:val="009F63B1"/>
    <w:rsid w:val="009F6513"/>
    <w:rsid w:val="009F7824"/>
    <w:rsid w:val="009F7A18"/>
    <w:rsid w:val="009F7C42"/>
    <w:rsid w:val="00A0019B"/>
    <w:rsid w:val="00A001E4"/>
    <w:rsid w:val="00A00335"/>
    <w:rsid w:val="00A004CC"/>
    <w:rsid w:val="00A00FCE"/>
    <w:rsid w:val="00A01B1E"/>
    <w:rsid w:val="00A02556"/>
    <w:rsid w:val="00A02970"/>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6A6"/>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2DC"/>
    <w:rsid w:val="00A27A16"/>
    <w:rsid w:val="00A27D6C"/>
    <w:rsid w:val="00A27EB6"/>
    <w:rsid w:val="00A304A4"/>
    <w:rsid w:val="00A306B2"/>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6EF0"/>
    <w:rsid w:val="00A47438"/>
    <w:rsid w:val="00A4755A"/>
    <w:rsid w:val="00A475A3"/>
    <w:rsid w:val="00A476F8"/>
    <w:rsid w:val="00A47A3F"/>
    <w:rsid w:val="00A47B57"/>
    <w:rsid w:val="00A502C6"/>
    <w:rsid w:val="00A5037A"/>
    <w:rsid w:val="00A503D9"/>
    <w:rsid w:val="00A503DA"/>
    <w:rsid w:val="00A50505"/>
    <w:rsid w:val="00A515F7"/>
    <w:rsid w:val="00A52628"/>
    <w:rsid w:val="00A52A3D"/>
    <w:rsid w:val="00A52EDF"/>
    <w:rsid w:val="00A53264"/>
    <w:rsid w:val="00A534AE"/>
    <w:rsid w:val="00A53E99"/>
    <w:rsid w:val="00A53EA9"/>
    <w:rsid w:val="00A54C3A"/>
    <w:rsid w:val="00A54EB2"/>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59F"/>
    <w:rsid w:val="00A668F4"/>
    <w:rsid w:val="00A66D5D"/>
    <w:rsid w:val="00A6707F"/>
    <w:rsid w:val="00A67683"/>
    <w:rsid w:val="00A679ED"/>
    <w:rsid w:val="00A67DF1"/>
    <w:rsid w:val="00A701B0"/>
    <w:rsid w:val="00A7082B"/>
    <w:rsid w:val="00A70901"/>
    <w:rsid w:val="00A710C0"/>
    <w:rsid w:val="00A71D7E"/>
    <w:rsid w:val="00A72223"/>
    <w:rsid w:val="00A7260D"/>
    <w:rsid w:val="00A7280F"/>
    <w:rsid w:val="00A729B5"/>
    <w:rsid w:val="00A731E1"/>
    <w:rsid w:val="00A737FC"/>
    <w:rsid w:val="00A741CE"/>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122"/>
    <w:rsid w:val="00A9122C"/>
    <w:rsid w:val="00A91395"/>
    <w:rsid w:val="00A91A59"/>
    <w:rsid w:val="00A91FB9"/>
    <w:rsid w:val="00A9268D"/>
    <w:rsid w:val="00A92D25"/>
    <w:rsid w:val="00A9407B"/>
    <w:rsid w:val="00A94373"/>
    <w:rsid w:val="00A9443D"/>
    <w:rsid w:val="00A944DC"/>
    <w:rsid w:val="00A95968"/>
    <w:rsid w:val="00A95F3C"/>
    <w:rsid w:val="00A9604A"/>
    <w:rsid w:val="00A961C3"/>
    <w:rsid w:val="00A965A1"/>
    <w:rsid w:val="00A96657"/>
    <w:rsid w:val="00A96E49"/>
    <w:rsid w:val="00A97205"/>
    <w:rsid w:val="00AA0709"/>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189D"/>
    <w:rsid w:val="00AB21CF"/>
    <w:rsid w:val="00AB2487"/>
    <w:rsid w:val="00AB2493"/>
    <w:rsid w:val="00AB25B3"/>
    <w:rsid w:val="00AB26AA"/>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B7CEC"/>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6C"/>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45"/>
    <w:rsid w:val="00AE498B"/>
    <w:rsid w:val="00AE5B77"/>
    <w:rsid w:val="00AE5DE0"/>
    <w:rsid w:val="00AE6269"/>
    <w:rsid w:val="00AE62E1"/>
    <w:rsid w:val="00AE67EE"/>
    <w:rsid w:val="00AE69EE"/>
    <w:rsid w:val="00AE6A65"/>
    <w:rsid w:val="00AE7B06"/>
    <w:rsid w:val="00AE7D1F"/>
    <w:rsid w:val="00AE7D9F"/>
    <w:rsid w:val="00AE7E87"/>
    <w:rsid w:val="00AF01E0"/>
    <w:rsid w:val="00AF01F5"/>
    <w:rsid w:val="00AF0C00"/>
    <w:rsid w:val="00AF0D02"/>
    <w:rsid w:val="00AF0E1D"/>
    <w:rsid w:val="00AF0E3C"/>
    <w:rsid w:val="00AF1B1F"/>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A3D"/>
    <w:rsid w:val="00AF7C65"/>
    <w:rsid w:val="00B0049A"/>
    <w:rsid w:val="00B00979"/>
    <w:rsid w:val="00B00E5F"/>
    <w:rsid w:val="00B01146"/>
    <w:rsid w:val="00B018BB"/>
    <w:rsid w:val="00B01BAF"/>
    <w:rsid w:val="00B01FE5"/>
    <w:rsid w:val="00B02287"/>
    <w:rsid w:val="00B02643"/>
    <w:rsid w:val="00B02ABD"/>
    <w:rsid w:val="00B02C7A"/>
    <w:rsid w:val="00B0376E"/>
    <w:rsid w:val="00B03B1D"/>
    <w:rsid w:val="00B04174"/>
    <w:rsid w:val="00B04246"/>
    <w:rsid w:val="00B04796"/>
    <w:rsid w:val="00B0590C"/>
    <w:rsid w:val="00B0650F"/>
    <w:rsid w:val="00B0672C"/>
    <w:rsid w:val="00B067CB"/>
    <w:rsid w:val="00B06BC5"/>
    <w:rsid w:val="00B06C04"/>
    <w:rsid w:val="00B07073"/>
    <w:rsid w:val="00B10BB0"/>
    <w:rsid w:val="00B10D89"/>
    <w:rsid w:val="00B111B4"/>
    <w:rsid w:val="00B1122D"/>
    <w:rsid w:val="00B1170F"/>
    <w:rsid w:val="00B1293A"/>
    <w:rsid w:val="00B12D4F"/>
    <w:rsid w:val="00B12DD7"/>
    <w:rsid w:val="00B12ED1"/>
    <w:rsid w:val="00B12F84"/>
    <w:rsid w:val="00B1300A"/>
    <w:rsid w:val="00B13338"/>
    <w:rsid w:val="00B1339C"/>
    <w:rsid w:val="00B13414"/>
    <w:rsid w:val="00B14650"/>
    <w:rsid w:val="00B14A6A"/>
    <w:rsid w:val="00B14AD1"/>
    <w:rsid w:val="00B153DD"/>
    <w:rsid w:val="00B15479"/>
    <w:rsid w:val="00B16E92"/>
    <w:rsid w:val="00B175D9"/>
    <w:rsid w:val="00B17C0C"/>
    <w:rsid w:val="00B2069C"/>
    <w:rsid w:val="00B206C6"/>
    <w:rsid w:val="00B209C4"/>
    <w:rsid w:val="00B216BC"/>
    <w:rsid w:val="00B21C22"/>
    <w:rsid w:val="00B21F98"/>
    <w:rsid w:val="00B22379"/>
    <w:rsid w:val="00B2248C"/>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1BBE"/>
    <w:rsid w:val="00B320F2"/>
    <w:rsid w:val="00B32B16"/>
    <w:rsid w:val="00B332E5"/>
    <w:rsid w:val="00B335F3"/>
    <w:rsid w:val="00B33FC6"/>
    <w:rsid w:val="00B344F1"/>
    <w:rsid w:val="00B3457F"/>
    <w:rsid w:val="00B34D71"/>
    <w:rsid w:val="00B34E9D"/>
    <w:rsid w:val="00B351E3"/>
    <w:rsid w:val="00B35542"/>
    <w:rsid w:val="00B3659E"/>
    <w:rsid w:val="00B36738"/>
    <w:rsid w:val="00B375F2"/>
    <w:rsid w:val="00B37C48"/>
    <w:rsid w:val="00B37E32"/>
    <w:rsid w:val="00B37E40"/>
    <w:rsid w:val="00B404D7"/>
    <w:rsid w:val="00B40941"/>
    <w:rsid w:val="00B4154B"/>
    <w:rsid w:val="00B41DDF"/>
    <w:rsid w:val="00B41FA7"/>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B37"/>
    <w:rsid w:val="00B61D1F"/>
    <w:rsid w:val="00B61F38"/>
    <w:rsid w:val="00B625CC"/>
    <w:rsid w:val="00B625E8"/>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1ED"/>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921"/>
    <w:rsid w:val="00B75AD9"/>
    <w:rsid w:val="00B7618D"/>
    <w:rsid w:val="00B76235"/>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8AE"/>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3B3"/>
    <w:rsid w:val="00B94A16"/>
    <w:rsid w:val="00B94E15"/>
    <w:rsid w:val="00B95724"/>
    <w:rsid w:val="00B965D8"/>
    <w:rsid w:val="00B97177"/>
    <w:rsid w:val="00B973FE"/>
    <w:rsid w:val="00B975F8"/>
    <w:rsid w:val="00B97C1D"/>
    <w:rsid w:val="00B97DD4"/>
    <w:rsid w:val="00BA04B4"/>
    <w:rsid w:val="00BA0506"/>
    <w:rsid w:val="00BA075C"/>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926"/>
    <w:rsid w:val="00BC6B4C"/>
    <w:rsid w:val="00BC6D0D"/>
    <w:rsid w:val="00BC73CC"/>
    <w:rsid w:val="00BD02D2"/>
    <w:rsid w:val="00BD112A"/>
    <w:rsid w:val="00BD1156"/>
    <w:rsid w:val="00BD2C19"/>
    <w:rsid w:val="00BD2CBA"/>
    <w:rsid w:val="00BD2F56"/>
    <w:rsid w:val="00BD35B1"/>
    <w:rsid w:val="00BD35E0"/>
    <w:rsid w:val="00BD3842"/>
    <w:rsid w:val="00BD3915"/>
    <w:rsid w:val="00BD41E4"/>
    <w:rsid w:val="00BD4655"/>
    <w:rsid w:val="00BD4883"/>
    <w:rsid w:val="00BD48B7"/>
    <w:rsid w:val="00BD4A95"/>
    <w:rsid w:val="00BD4DF9"/>
    <w:rsid w:val="00BD5423"/>
    <w:rsid w:val="00BD5979"/>
    <w:rsid w:val="00BD5A79"/>
    <w:rsid w:val="00BD609E"/>
    <w:rsid w:val="00BD657D"/>
    <w:rsid w:val="00BD6580"/>
    <w:rsid w:val="00BD663E"/>
    <w:rsid w:val="00BD695D"/>
    <w:rsid w:val="00BD6C89"/>
    <w:rsid w:val="00BD6FD0"/>
    <w:rsid w:val="00BD70E2"/>
    <w:rsid w:val="00BD7EA8"/>
    <w:rsid w:val="00BE0428"/>
    <w:rsid w:val="00BE0543"/>
    <w:rsid w:val="00BE1167"/>
    <w:rsid w:val="00BE1453"/>
    <w:rsid w:val="00BE1DAF"/>
    <w:rsid w:val="00BE288B"/>
    <w:rsid w:val="00BE2D4B"/>
    <w:rsid w:val="00BE2FC8"/>
    <w:rsid w:val="00BE45E1"/>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80"/>
    <w:rsid w:val="00BF36AE"/>
    <w:rsid w:val="00BF3C4C"/>
    <w:rsid w:val="00BF3F37"/>
    <w:rsid w:val="00BF4055"/>
    <w:rsid w:val="00BF4222"/>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127B"/>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1EA"/>
    <w:rsid w:val="00C17812"/>
    <w:rsid w:val="00C17823"/>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3C7"/>
    <w:rsid w:val="00C3074A"/>
    <w:rsid w:val="00C30807"/>
    <w:rsid w:val="00C31D0F"/>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384"/>
    <w:rsid w:val="00C5246B"/>
    <w:rsid w:val="00C52B42"/>
    <w:rsid w:val="00C52BE6"/>
    <w:rsid w:val="00C53862"/>
    <w:rsid w:val="00C53ACB"/>
    <w:rsid w:val="00C53B34"/>
    <w:rsid w:val="00C53B5C"/>
    <w:rsid w:val="00C53B79"/>
    <w:rsid w:val="00C53BD2"/>
    <w:rsid w:val="00C53CBE"/>
    <w:rsid w:val="00C54046"/>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1EF1"/>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57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0F"/>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4CBA"/>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1C8"/>
    <w:rsid w:val="00CB3518"/>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4E5"/>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800"/>
    <w:rsid w:val="00CE1BD1"/>
    <w:rsid w:val="00CE1C94"/>
    <w:rsid w:val="00CE1CA7"/>
    <w:rsid w:val="00CE1E25"/>
    <w:rsid w:val="00CE1F0E"/>
    <w:rsid w:val="00CE280A"/>
    <w:rsid w:val="00CE2B16"/>
    <w:rsid w:val="00CE2EBD"/>
    <w:rsid w:val="00CE34A6"/>
    <w:rsid w:val="00CE38B0"/>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4CF"/>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9F9"/>
    <w:rsid w:val="00D02A6D"/>
    <w:rsid w:val="00D02CB1"/>
    <w:rsid w:val="00D02F5F"/>
    <w:rsid w:val="00D033C8"/>
    <w:rsid w:val="00D0388F"/>
    <w:rsid w:val="00D03E2C"/>
    <w:rsid w:val="00D04134"/>
    <w:rsid w:val="00D0437D"/>
    <w:rsid w:val="00D0475A"/>
    <w:rsid w:val="00D056D0"/>
    <w:rsid w:val="00D05F03"/>
    <w:rsid w:val="00D0645C"/>
    <w:rsid w:val="00D065D6"/>
    <w:rsid w:val="00D06BAC"/>
    <w:rsid w:val="00D070C4"/>
    <w:rsid w:val="00D070F6"/>
    <w:rsid w:val="00D07BC6"/>
    <w:rsid w:val="00D102A3"/>
    <w:rsid w:val="00D10340"/>
    <w:rsid w:val="00D106DA"/>
    <w:rsid w:val="00D109DC"/>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5EBB"/>
    <w:rsid w:val="00D15FD5"/>
    <w:rsid w:val="00D1619C"/>
    <w:rsid w:val="00D163EA"/>
    <w:rsid w:val="00D169DA"/>
    <w:rsid w:val="00D17B73"/>
    <w:rsid w:val="00D17F6C"/>
    <w:rsid w:val="00D20500"/>
    <w:rsid w:val="00D20DAD"/>
    <w:rsid w:val="00D20F75"/>
    <w:rsid w:val="00D212C2"/>
    <w:rsid w:val="00D215C6"/>
    <w:rsid w:val="00D218F0"/>
    <w:rsid w:val="00D22455"/>
    <w:rsid w:val="00D226F2"/>
    <w:rsid w:val="00D229F9"/>
    <w:rsid w:val="00D22B54"/>
    <w:rsid w:val="00D238E4"/>
    <w:rsid w:val="00D239C9"/>
    <w:rsid w:val="00D23AE0"/>
    <w:rsid w:val="00D2486F"/>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2AD"/>
    <w:rsid w:val="00D4065C"/>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AE2"/>
    <w:rsid w:val="00D45C21"/>
    <w:rsid w:val="00D46018"/>
    <w:rsid w:val="00D46DA8"/>
    <w:rsid w:val="00D46F52"/>
    <w:rsid w:val="00D470B1"/>
    <w:rsid w:val="00D47424"/>
    <w:rsid w:val="00D47457"/>
    <w:rsid w:val="00D47DAA"/>
    <w:rsid w:val="00D47F18"/>
    <w:rsid w:val="00D47FBF"/>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822"/>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0836"/>
    <w:rsid w:val="00D71099"/>
    <w:rsid w:val="00D71D6B"/>
    <w:rsid w:val="00D71E0C"/>
    <w:rsid w:val="00D720A0"/>
    <w:rsid w:val="00D726C9"/>
    <w:rsid w:val="00D72F56"/>
    <w:rsid w:val="00D7361F"/>
    <w:rsid w:val="00D7365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3084"/>
    <w:rsid w:val="00D941A6"/>
    <w:rsid w:val="00D94716"/>
    <w:rsid w:val="00D94B3F"/>
    <w:rsid w:val="00D94C37"/>
    <w:rsid w:val="00D94DA1"/>
    <w:rsid w:val="00D9507D"/>
    <w:rsid w:val="00D96618"/>
    <w:rsid w:val="00D9683A"/>
    <w:rsid w:val="00D96965"/>
    <w:rsid w:val="00D969F1"/>
    <w:rsid w:val="00D96DBA"/>
    <w:rsid w:val="00D97433"/>
    <w:rsid w:val="00D97723"/>
    <w:rsid w:val="00D979D2"/>
    <w:rsid w:val="00D97FAF"/>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B7FA0"/>
    <w:rsid w:val="00DC010C"/>
    <w:rsid w:val="00DC060E"/>
    <w:rsid w:val="00DC0A78"/>
    <w:rsid w:val="00DC0E2B"/>
    <w:rsid w:val="00DC1992"/>
    <w:rsid w:val="00DC1BFD"/>
    <w:rsid w:val="00DC2882"/>
    <w:rsid w:val="00DC2B9D"/>
    <w:rsid w:val="00DC2CEF"/>
    <w:rsid w:val="00DC2D7E"/>
    <w:rsid w:val="00DC3078"/>
    <w:rsid w:val="00DC30EF"/>
    <w:rsid w:val="00DC3798"/>
    <w:rsid w:val="00DC4D5F"/>
    <w:rsid w:val="00DC4D77"/>
    <w:rsid w:val="00DC6741"/>
    <w:rsid w:val="00DC73D7"/>
    <w:rsid w:val="00DC7664"/>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3A4"/>
    <w:rsid w:val="00DD6678"/>
    <w:rsid w:val="00DD6A1B"/>
    <w:rsid w:val="00DD6A42"/>
    <w:rsid w:val="00DD6B31"/>
    <w:rsid w:val="00DD6E8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729"/>
    <w:rsid w:val="00E0184F"/>
    <w:rsid w:val="00E01C0F"/>
    <w:rsid w:val="00E02350"/>
    <w:rsid w:val="00E03356"/>
    <w:rsid w:val="00E033AF"/>
    <w:rsid w:val="00E037AB"/>
    <w:rsid w:val="00E03923"/>
    <w:rsid w:val="00E04338"/>
    <w:rsid w:val="00E0503E"/>
    <w:rsid w:val="00E0514D"/>
    <w:rsid w:val="00E05360"/>
    <w:rsid w:val="00E054A7"/>
    <w:rsid w:val="00E05CAA"/>
    <w:rsid w:val="00E0649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300"/>
    <w:rsid w:val="00E23619"/>
    <w:rsid w:val="00E238F4"/>
    <w:rsid w:val="00E23EBD"/>
    <w:rsid w:val="00E24438"/>
    <w:rsid w:val="00E247D0"/>
    <w:rsid w:val="00E24897"/>
    <w:rsid w:val="00E24932"/>
    <w:rsid w:val="00E2515D"/>
    <w:rsid w:val="00E2541F"/>
    <w:rsid w:val="00E2635F"/>
    <w:rsid w:val="00E268D3"/>
    <w:rsid w:val="00E269A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9D8"/>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A4B"/>
    <w:rsid w:val="00E41C47"/>
    <w:rsid w:val="00E41E35"/>
    <w:rsid w:val="00E4260E"/>
    <w:rsid w:val="00E426D5"/>
    <w:rsid w:val="00E4283F"/>
    <w:rsid w:val="00E430C5"/>
    <w:rsid w:val="00E431F2"/>
    <w:rsid w:val="00E4392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27E9"/>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12C"/>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267"/>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4DDC"/>
    <w:rsid w:val="00E954AF"/>
    <w:rsid w:val="00E9585A"/>
    <w:rsid w:val="00E95F95"/>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2D59"/>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38A"/>
    <w:rsid w:val="00EC24BA"/>
    <w:rsid w:val="00EC33A9"/>
    <w:rsid w:val="00EC38BF"/>
    <w:rsid w:val="00EC39A9"/>
    <w:rsid w:val="00EC3CD2"/>
    <w:rsid w:val="00EC446F"/>
    <w:rsid w:val="00EC4DEE"/>
    <w:rsid w:val="00EC5C87"/>
    <w:rsid w:val="00EC5D4A"/>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33E"/>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30E"/>
    <w:rsid w:val="00F0360E"/>
    <w:rsid w:val="00F03FEF"/>
    <w:rsid w:val="00F0402D"/>
    <w:rsid w:val="00F046A5"/>
    <w:rsid w:val="00F04DEF"/>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4F74"/>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03B5"/>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352"/>
    <w:rsid w:val="00F475E3"/>
    <w:rsid w:val="00F50548"/>
    <w:rsid w:val="00F50EC2"/>
    <w:rsid w:val="00F50F45"/>
    <w:rsid w:val="00F50FEC"/>
    <w:rsid w:val="00F51C52"/>
    <w:rsid w:val="00F5207A"/>
    <w:rsid w:val="00F522D9"/>
    <w:rsid w:val="00F52809"/>
    <w:rsid w:val="00F530EB"/>
    <w:rsid w:val="00F53AE2"/>
    <w:rsid w:val="00F53B28"/>
    <w:rsid w:val="00F548D7"/>
    <w:rsid w:val="00F55A1B"/>
    <w:rsid w:val="00F55ACC"/>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18E9"/>
    <w:rsid w:val="00F7353D"/>
    <w:rsid w:val="00F73F91"/>
    <w:rsid w:val="00F74B23"/>
    <w:rsid w:val="00F75903"/>
    <w:rsid w:val="00F75953"/>
    <w:rsid w:val="00F75AAF"/>
    <w:rsid w:val="00F75AB5"/>
    <w:rsid w:val="00F75E44"/>
    <w:rsid w:val="00F760FF"/>
    <w:rsid w:val="00F76193"/>
    <w:rsid w:val="00F761E2"/>
    <w:rsid w:val="00F765EC"/>
    <w:rsid w:val="00F76813"/>
    <w:rsid w:val="00F76B2C"/>
    <w:rsid w:val="00F76BD1"/>
    <w:rsid w:val="00F76E79"/>
    <w:rsid w:val="00F771A8"/>
    <w:rsid w:val="00F77C0A"/>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6A98"/>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993"/>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8EB"/>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3BB"/>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AF6"/>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589"/>
    <w:rsid w:val="00FD378C"/>
    <w:rsid w:val="00FD40B0"/>
    <w:rsid w:val="00FD4254"/>
    <w:rsid w:val="00FD4ED0"/>
    <w:rsid w:val="00FD554A"/>
    <w:rsid w:val="00FD5B55"/>
    <w:rsid w:val="00FD69DC"/>
    <w:rsid w:val="00FD6D9E"/>
    <w:rsid w:val="00FD7506"/>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3E74"/>
    <w:rsid w:val="00FE5409"/>
    <w:rsid w:val="00FE5E80"/>
    <w:rsid w:val="00FE64E9"/>
    <w:rsid w:val="00FE67BA"/>
    <w:rsid w:val="00FE6990"/>
    <w:rsid w:val="00FE6C7D"/>
    <w:rsid w:val="00FE6CF6"/>
    <w:rsid w:val="00FE7123"/>
    <w:rsid w:val="00FE726A"/>
    <w:rsid w:val="00FE76E6"/>
    <w:rsid w:val="00FE76F4"/>
    <w:rsid w:val="00FE7843"/>
    <w:rsid w:val="00FE7929"/>
    <w:rsid w:val="00FE7DB5"/>
    <w:rsid w:val="00FE7F1A"/>
    <w:rsid w:val="00FF02E6"/>
    <w:rsid w:val="00FF03AF"/>
    <w:rsid w:val="00FF06F3"/>
    <w:rsid w:val="00FF0F26"/>
    <w:rsid w:val="00FF1301"/>
    <w:rsid w:val="00FF15BF"/>
    <w:rsid w:val="00FF2757"/>
    <w:rsid w:val="00FF2B50"/>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61945"/>
  <w15:docId w15:val="{E0B4C34B-2E96-4C2F-A251-D2B48FF7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paragraph" w:customStyle="1" w:styleId="Report3">
    <w:name w:val="Report_3"/>
    <w:basedOn w:val="a0"/>
    <w:rsid w:val="00C0127B"/>
    <w:pPr>
      <w:numPr>
        <w:ilvl w:val="2"/>
        <w:numId w:val="27"/>
      </w:numPr>
      <w:spacing w:before="0" w:after="0" w:line="276" w:lineRule="auto"/>
      <w:ind w:left="425"/>
    </w:pPr>
    <w:rPr>
      <w:rFonts w:ascii="맑은 고딕" w:eastAsia="맑은 고딕" w:hAnsi="맑은 고딕" w:cs="굴림"/>
      <w:sz w:val="18"/>
      <w:szCs w:val="18"/>
      <w:lang w:val="en-US" w:eastAsia="ko-KR"/>
    </w:rPr>
  </w:style>
  <w:style w:type="paragraph" w:customStyle="1" w:styleId="Report2">
    <w:name w:val="Report_2"/>
    <w:basedOn w:val="a0"/>
    <w:rsid w:val="00C0127B"/>
    <w:pPr>
      <w:numPr>
        <w:ilvl w:val="1"/>
        <w:numId w:val="27"/>
      </w:numPr>
      <w:autoSpaceDE w:val="0"/>
      <w:autoSpaceDN w:val="0"/>
      <w:spacing w:before="0" w:after="0" w:line="276" w:lineRule="auto"/>
      <w:ind w:left="425" w:hanging="200"/>
    </w:pPr>
    <w:rPr>
      <w:rFonts w:ascii="맑은 고딕" w:eastAsia="맑은 고딕" w:hAnsi="맑은 고딕" w:cs="굴림"/>
      <w:b/>
      <w:bCs/>
      <w:lang w:val="en-US" w:eastAsia="ko-KR"/>
    </w:rPr>
  </w:style>
  <w:style w:type="paragraph" w:customStyle="1" w:styleId="Report1">
    <w:name w:val="Report_1"/>
    <w:basedOn w:val="a0"/>
    <w:rsid w:val="00C0127B"/>
    <w:pPr>
      <w:numPr>
        <w:numId w:val="27"/>
      </w:numPr>
      <w:spacing w:before="0" w:after="0" w:line="276" w:lineRule="auto"/>
    </w:pPr>
    <w:rPr>
      <w:rFonts w:ascii="맑은 고딕" w:eastAsia="맑은 고딕" w:hAnsi="맑은 고딕" w:cs="굴림"/>
      <w:b/>
      <w:bCs/>
      <w:sz w:val="28"/>
      <w:szCs w:val="28"/>
      <w:lang w:val="en-US" w:eastAsia="ko-KR"/>
    </w:rPr>
  </w:style>
  <w:style w:type="paragraph" w:customStyle="1" w:styleId="Report4">
    <w:name w:val="Report_4"/>
    <w:basedOn w:val="a0"/>
    <w:rsid w:val="00C0127B"/>
    <w:pPr>
      <w:numPr>
        <w:ilvl w:val="3"/>
        <w:numId w:val="27"/>
      </w:numPr>
      <w:spacing w:before="0" w:after="0" w:line="276" w:lineRule="auto"/>
      <w:ind w:leftChars="200" w:left="825"/>
    </w:pPr>
    <w:rPr>
      <w:rFonts w:ascii="맑은 고딕" w:eastAsia="맑은 고딕" w:hAnsi="맑은 고딕" w:cs="굴림"/>
      <w:sz w:val="18"/>
      <w:szCs w:val="18"/>
      <w:lang w:val="en-US" w:eastAsia="ko-KR"/>
    </w:rPr>
  </w:style>
  <w:style w:type="paragraph" w:customStyle="1" w:styleId="Report5">
    <w:name w:val="Report_5"/>
    <w:basedOn w:val="a0"/>
    <w:rsid w:val="00C0127B"/>
    <w:pPr>
      <w:numPr>
        <w:ilvl w:val="4"/>
        <w:numId w:val="27"/>
      </w:numPr>
      <w:spacing w:before="0" w:after="0" w:line="276" w:lineRule="auto"/>
      <w:ind w:leftChars="400" w:left="1225"/>
    </w:pPr>
    <w:rPr>
      <w:rFonts w:ascii="맑은 고딕" w:eastAsia="맑은 고딕" w:hAnsi="맑은 고딕" w:cs="굴림"/>
      <w:sz w:val="18"/>
      <w:szCs w:val="18"/>
      <w:lang w:val="en-US" w:eastAsia="ko-KR"/>
    </w:rPr>
  </w:style>
  <w:style w:type="paragraph" w:customStyle="1" w:styleId="Report6">
    <w:name w:val="Report_6"/>
    <w:basedOn w:val="a0"/>
    <w:rsid w:val="00C0127B"/>
    <w:pPr>
      <w:numPr>
        <w:ilvl w:val="5"/>
        <w:numId w:val="27"/>
      </w:numPr>
      <w:spacing w:before="0" w:after="0" w:line="276" w:lineRule="auto"/>
      <w:ind w:leftChars="600" w:left="1625"/>
    </w:pPr>
    <w:rPr>
      <w:rFonts w:ascii="맑은 고딕" w:eastAsia="맑은 고딕" w:hAnsi="맑은 고딕" w:cs="굴림"/>
      <w:sz w:val="18"/>
      <w:szCs w:val="18"/>
      <w:lang w:val="en-US" w:eastAsia="ko-KR"/>
    </w:rPr>
  </w:style>
  <w:style w:type="paragraph" w:customStyle="1" w:styleId="Report7">
    <w:name w:val="Report_7"/>
    <w:basedOn w:val="a0"/>
    <w:rsid w:val="00C0127B"/>
    <w:pPr>
      <w:numPr>
        <w:ilvl w:val="6"/>
        <w:numId w:val="27"/>
      </w:numPr>
      <w:spacing w:before="0" w:after="0" w:line="276" w:lineRule="auto"/>
      <w:ind w:leftChars="800" w:left="1983" w:hanging="383"/>
    </w:pPr>
    <w:rPr>
      <w:rFonts w:ascii="맑은 고딕" w:eastAsia="맑은 고딕" w:hAnsi="맑은 고딕" w:cs="굴림"/>
      <w:sz w:val="18"/>
      <w:szCs w:val="18"/>
      <w:lang w:val="en-US" w:eastAsia="ko-KR"/>
    </w:rPr>
  </w:style>
  <w:style w:type="paragraph" w:customStyle="1" w:styleId="Report8">
    <w:name w:val="Report_8"/>
    <w:basedOn w:val="a0"/>
    <w:rsid w:val="00C0127B"/>
    <w:pPr>
      <w:numPr>
        <w:ilvl w:val="7"/>
        <w:numId w:val="27"/>
      </w:numPr>
      <w:spacing w:before="0" w:after="0" w:line="276" w:lineRule="auto"/>
      <w:ind w:leftChars="1000" w:left="2425"/>
    </w:pPr>
    <w:rPr>
      <w:rFonts w:ascii="맑은 고딕" w:eastAsia="맑은 고딕" w:hAnsi="맑은 고딕" w:cs="굴림"/>
      <w:sz w:val="18"/>
      <w:szCs w:val="18"/>
      <w:lang w:val="en-US" w:eastAsia="ko-KR"/>
    </w:rPr>
  </w:style>
  <w:style w:type="paragraph" w:customStyle="1" w:styleId="Proposal">
    <w:name w:val="Proposal"/>
    <w:basedOn w:val="a0"/>
    <w:link w:val="ProposalChar"/>
    <w:qFormat/>
    <w:rsid w:val="000F5C11"/>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ProposalChar">
    <w:name w:val="Proposal Char"/>
    <w:link w:val="Proposal"/>
    <w:qFormat/>
    <w:rsid w:val="000F5C11"/>
    <w:rPr>
      <w:rFonts w:eastAsia="Times New Roman"/>
      <w:b/>
      <w:bCs/>
      <w:lang w:val="en-GB" w:eastAsia="zh-CN"/>
    </w:rPr>
  </w:style>
  <w:style w:type="character" w:styleId="af5">
    <w:name w:val="Placeholder Text"/>
    <w:basedOn w:val="a1"/>
    <w:uiPriority w:val="99"/>
    <w:semiHidden/>
    <w:rsid w:val="00AE49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7185">
      <w:bodyDiv w:val="1"/>
      <w:marLeft w:val="0"/>
      <w:marRight w:val="0"/>
      <w:marTop w:val="0"/>
      <w:marBottom w:val="0"/>
      <w:divBdr>
        <w:top w:val="none" w:sz="0" w:space="0" w:color="auto"/>
        <w:left w:val="none" w:sz="0" w:space="0" w:color="auto"/>
        <w:bottom w:val="none" w:sz="0" w:space="0" w:color="auto"/>
        <w:right w:val="none" w:sz="0" w:space="0" w:color="auto"/>
      </w:divBdr>
    </w:div>
    <w:div w:id="442589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00097330">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39848943">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702688">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01765316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85239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74754">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43250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1158784">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08651701">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47839785">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63452937">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98b/Docs/R1-191138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1AE008-4227-462D-887A-FD2D03DC9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1947</Words>
  <Characters>11102</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13023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cp:lastModifiedBy>
  <cp:revision>6</cp:revision>
  <cp:lastPrinted>2010-11-09T05:20:00Z</cp:lastPrinted>
  <dcterms:created xsi:type="dcterms:W3CDTF">2019-11-08T15:46:00Z</dcterms:created>
  <dcterms:modified xsi:type="dcterms:W3CDTF">2019-11-08T16:29:00Z</dcterms:modified>
</cp:coreProperties>
</file>