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D617FF0" w14:textId="18351770" w:rsidR="00007D07" w:rsidRPr="0046538F" w:rsidRDefault="00816588" w:rsidP="00007D07">
      <w:pPr>
        <w:spacing w:after="0"/>
        <w:ind w:left="1988" w:hanging="1988"/>
        <w:rPr>
          <w:rFonts w:cs="Arial"/>
          <w:b/>
          <w:bCs/>
          <w:sz w:val="24"/>
        </w:rPr>
      </w:pPr>
      <w:r>
        <w:rPr>
          <w:rFonts w:cs="Arial"/>
          <w:b/>
          <w:bCs/>
          <w:sz w:val="24"/>
        </w:rPr>
        <w:t xml:space="preserve">3GPP TSG RAN WG1 </w:t>
      </w:r>
      <w:r w:rsidR="00D973C9" w:rsidRPr="00D973C9">
        <w:rPr>
          <w:rFonts w:cs="Arial"/>
          <w:b/>
          <w:bCs/>
          <w:sz w:val="24"/>
        </w:rPr>
        <w:t xml:space="preserve">Meeting </w:t>
      </w:r>
      <w:r w:rsidR="00D973C9" w:rsidRPr="00D973C9">
        <w:rPr>
          <w:rFonts w:cs="Arial" w:hint="eastAsia"/>
          <w:b/>
          <w:bCs/>
          <w:sz w:val="24"/>
        </w:rPr>
        <w:t>#</w:t>
      </w:r>
      <w:r w:rsidR="00724764">
        <w:rPr>
          <w:rFonts w:cs="Arial"/>
          <w:b/>
          <w:bCs/>
          <w:sz w:val="24"/>
        </w:rPr>
        <w:t>96</w:t>
      </w:r>
      <w:r w:rsidR="00007D07" w:rsidRPr="0046538F">
        <w:rPr>
          <w:rFonts w:cs="Arial"/>
          <w:b/>
          <w:bCs/>
          <w:sz w:val="24"/>
        </w:rPr>
        <w:tab/>
      </w:r>
      <w:r w:rsidR="00007D07" w:rsidRPr="0046538F">
        <w:rPr>
          <w:rFonts w:cs="Arial"/>
          <w:b/>
          <w:bCs/>
          <w:sz w:val="24"/>
        </w:rPr>
        <w:tab/>
      </w:r>
      <w:r w:rsidR="00007D07" w:rsidRPr="0046538F">
        <w:rPr>
          <w:rFonts w:cs="Arial"/>
          <w:b/>
          <w:bCs/>
          <w:sz w:val="24"/>
        </w:rPr>
        <w:tab/>
      </w:r>
      <w:r w:rsidR="00007D07" w:rsidRPr="0046538F">
        <w:rPr>
          <w:rFonts w:cs="Arial"/>
          <w:b/>
          <w:bCs/>
          <w:sz w:val="24"/>
        </w:rPr>
        <w:tab/>
      </w:r>
      <w:r w:rsidR="00007D07" w:rsidRPr="0046538F">
        <w:rPr>
          <w:rFonts w:cs="Arial"/>
          <w:b/>
          <w:bCs/>
          <w:sz w:val="24"/>
        </w:rPr>
        <w:tab/>
      </w:r>
      <w:r w:rsidR="00007D07" w:rsidRPr="0046538F">
        <w:rPr>
          <w:rFonts w:cs="Arial"/>
          <w:b/>
          <w:bCs/>
          <w:sz w:val="24"/>
        </w:rPr>
        <w:tab/>
      </w:r>
      <w:r w:rsidR="00007D07" w:rsidRPr="0046538F">
        <w:rPr>
          <w:rFonts w:cs="Arial"/>
          <w:b/>
          <w:bCs/>
          <w:sz w:val="24"/>
        </w:rPr>
        <w:tab/>
      </w:r>
      <w:r w:rsidR="00007D07" w:rsidRPr="0046538F">
        <w:rPr>
          <w:rFonts w:cs="Arial"/>
          <w:b/>
          <w:bCs/>
          <w:sz w:val="24"/>
        </w:rPr>
        <w:tab/>
      </w:r>
      <w:r w:rsidR="00007D07" w:rsidRPr="0046538F">
        <w:rPr>
          <w:rFonts w:cs="Arial"/>
          <w:b/>
          <w:bCs/>
          <w:sz w:val="24"/>
        </w:rPr>
        <w:tab/>
      </w:r>
      <w:r w:rsidR="00007D07" w:rsidRPr="0046538F">
        <w:rPr>
          <w:rFonts w:cs="Arial"/>
          <w:b/>
          <w:bCs/>
          <w:sz w:val="24"/>
        </w:rPr>
        <w:tab/>
      </w:r>
      <w:r w:rsidR="00007D07" w:rsidRPr="0046538F">
        <w:rPr>
          <w:rFonts w:cs="Arial"/>
          <w:b/>
          <w:bCs/>
          <w:sz w:val="24"/>
        </w:rPr>
        <w:tab/>
      </w:r>
      <w:r w:rsidR="00007D07" w:rsidRPr="0046538F">
        <w:rPr>
          <w:rFonts w:cs="Arial"/>
          <w:b/>
          <w:bCs/>
          <w:sz w:val="24"/>
        </w:rPr>
        <w:tab/>
      </w:r>
      <w:r w:rsidR="00724764">
        <w:rPr>
          <w:rFonts w:cs="Arial"/>
          <w:b/>
          <w:bCs/>
          <w:sz w:val="24"/>
        </w:rPr>
        <w:t xml:space="preserve">                     </w:t>
      </w:r>
      <w:r w:rsidR="00EB7DB2" w:rsidRPr="00EB7DB2">
        <w:rPr>
          <w:rFonts w:cs="Arial"/>
          <w:b/>
          <w:bCs/>
          <w:sz w:val="24"/>
        </w:rPr>
        <w:t>R1-</w:t>
      </w:r>
      <w:r w:rsidR="00831E52" w:rsidRPr="00831E52">
        <w:rPr>
          <w:rFonts w:cs="Arial"/>
          <w:b/>
          <w:bCs/>
          <w:sz w:val="24"/>
        </w:rPr>
        <w:t>1902507</w:t>
      </w:r>
    </w:p>
    <w:p w14:paraId="6075FB85" w14:textId="71DD1552" w:rsidR="00816588" w:rsidRDefault="00724764" w:rsidP="00816588">
      <w:pPr>
        <w:spacing w:after="0"/>
        <w:ind w:left="1988" w:hanging="1988"/>
        <w:rPr>
          <w:rFonts w:cs="Arial"/>
          <w:b/>
          <w:bCs/>
          <w:sz w:val="24"/>
          <w:lang w:val="en-US"/>
        </w:rPr>
      </w:pPr>
      <w:r>
        <w:rPr>
          <w:rFonts w:cs="Arial"/>
          <w:b/>
          <w:bCs/>
          <w:sz w:val="24"/>
        </w:rPr>
        <w:t>Athens</w:t>
      </w:r>
      <w:r w:rsidR="00816588">
        <w:rPr>
          <w:rFonts w:cs="Arial"/>
          <w:b/>
          <w:bCs/>
          <w:sz w:val="24"/>
        </w:rPr>
        <w:t xml:space="preserve">, </w:t>
      </w:r>
      <w:hyperlink r:id="rId14" w:history="1">
        <w:r>
          <w:rPr>
            <w:b/>
            <w:bCs/>
            <w:sz w:val="24"/>
          </w:rPr>
          <w:t>Greece</w:t>
        </w:r>
      </w:hyperlink>
      <w:r w:rsidR="007A62E8">
        <w:rPr>
          <w:rFonts w:cs="Arial"/>
          <w:b/>
          <w:bCs/>
          <w:sz w:val="24"/>
        </w:rPr>
        <w:t xml:space="preserve">, </w:t>
      </w:r>
      <w:r>
        <w:rPr>
          <w:rFonts w:cs="Arial"/>
          <w:b/>
          <w:bCs/>
          <w:sz w:val="24"/>
        </w:rPr>
        <w:t>February</w:t>
      </w:r>
      <w:r w:rsidR="00816588">
        <w:rPr>
          <w:rFonts w:cs="Arial"/>
          <w:b/>
          <w:bCs/>
          <w:sz w:val="24"/>
        </w:rPr>
        <w:t xml:space="preserve"> </w:t>
      </w:r>
      <w:r w:rsidR="00D973C9">
        <w:rPr>
          <w:rFonts w:cs="Arial"/>
          <w:b/>
          <w:bCs/>
          <w:sz w:val="24"/>
        </w:rPr>
        <w:t>2</w:t>
      </w:r>
      <w:r>
        <w:rPr>
          <w:rFonts w:cs="Arial"/>
          <w:b/>
          <w:bCs/>
          <w:sz w:val="24"/>
        </w:rPr>
        <w:t>5</w:t>
      </w:r>
      <w:r w:rsidR="00816588">
        <w:rPr>
          <w:rFonts w:cs="Arial"/>
          <w:b/>
          <w:bCs/>
          <w:sz w:val="24"/>
          <w:vertAlign w:val="superscript"/>
        </w:rPr>
        <w:t>th</w:t>
      </w:r>
      <w:r w:rsidR="00816588">
        <w:rPr>
          <w:rFonts w:cs="Arial"/>
          <w:b/>
          <w:bCs/>
          <w:sz w:val="24"/>
        </w:rPr>
        <w:t xml:space="preserve"> – </w:t>
      </w:r>
      <w:r>
        <w:rPr>
          <w:rFonts w:cs="Arial"/>
          <w:b/>
          <w:bCs/>
          <w:sz w:val="24"/>
        </w:rPr>
        <w:t>March 1</w:t>
      </w:r>
      <w:r>
        <w:rPr>
          <w:rFonts w:cs="Arial"/>
          <w:b/>
          <w:bCs/>
          <w:sz w:val="24"/>
          <w:vertAlign w:val="superscript"/>
        </w:rPr>
        <w:t>st</w:t>
      </w:r>
      <w:r w:rsidR="00EB7DB2">
        <w:rPr>
          <w:rFonts w:cs="Arial"/>
          <w:b/>
          <w:bCs/>
          <w:sz w:val="24"/>
        </w:rPr>
        <w:t>, 2019</w:t>
      </w:r>
    </w:p>
    <w:p w14:paraId="293EF549" w14:textId="77777777" w:rsidR="00AC5BC0" w:rsidRPr="0046538F" w:rsidRDefault="00AC5BC0" w:rsidP="00AC5BC0">
      <w:pPr>
        <w:spacing w:after="0"/>
        <w:ind w:left="1988" w:hanging="1988"/>
        <w:rPr>
          <w:rFonts w:cs="Arial"/>
          <w:b/>
          <w:sz w:val="24"/>
        </w:rPr>
      </w:pPr>
    </w:p>
    <w:p w14:paraId="6F54AE6F" w14:textId="77777777" w:rsidR="00AC5BC0" w:rsidRPr="0046538F" w:rsidRDefault="00AC5BC0" w:rsidP="00AC5BC0">
      <w:pPr>
        <w:spacing w:after="0"/>
        <w:ind w:left="1988" w:hanging="1988"/>
        <w:rPr>
          <w:rFonts w:cs="Arial"/>
          <w:b/>
          <w:sz w:val="24"/>
        </w:rPr>
      </w:pPr>
      <w:r w:rsidRPr="0046538F">
        <w:rPr>
          <w:rFonts w:cs="Arial"/>
          <w:b/>
          <w:sz w:val="24"/>
        </w:rPr>
        <w:t>Source:</w:t>
      </w:r>
      <w:r w:rsidRPr="0046538F">
        <w:rPr>
          <w:rFonts w:cs="Arial"/>
          <w:b/>
          <w:sz w:val="24"/>
        </w:rPr>
        <w:tab/>
        <w:t>Intel Corporation</w:t>
      </w:r>
    </w:p>
    <w:p w14:paraId="1EB4CC04" w14:textId="20D5B811" w:rsidR="00AC5BC0" w:rsidRPr="0046538F" w:rsidRDefault="00AC5BC0" w:rsidP="00AC5BC0">
      <w:pPr>
        <w:spacing w:after="0"/>
        <w:ind w:left="1988" w:hanging="1988"/>
        <w:rPr>
          <w:rFonts w:cs="Arial"/>
          <w:b/>
          <w:sz w:val="24"/>
        </w:rPr>
      </w:pPr>
      <w:r w:rsidRPr="0046538F">
        <w:rPr>
          <w:rFonts w:cs="Arial"/>
          <w:b/>
          <w:sz w:val="24"/>
        </w:rPr>
        <w:t>Title:</w:t>
      </w:r>
      <w:r w:rsidRPr="0046538F">
        <w:rPr>
          <w:rFonts w:cs="Arial"/>
          <w:b/>
          <w:sz w:val="24"/>
        </w:rPr>
        <w:tab/>
      </w:r>
      <w:r w:rsidR="00724764" w:rsidRPr="00724764">
        <w:rPr>
          <w:rFonts w:cs="Arial"/>
          <w:b/>
          <w:sz w:val="24"/>
        </w:rPr>
        <w:t>System level evaluation of UE power saving schemes</w:t>
      </w:r>
    </w:p>
    <w:p w14:paraId="19037A51" w14:textId="5E9F5F1F" w:rsidR="00AC5BC0" w:rsidRPr="0046538F" w:rsidRDefault="00AC5BC0" w:rsidP="00AC5BC0">
      <w:pPr>
        <w:spacing w:after="0"/>
        <w:ind w:left="1988" w:hanging="1988"/>
        <w:rPr>
          <w:rFonts w:cs="Arial"/>
          <w:b/>
          <w:sz w:val="24"/>
        </w:rPr>
      </w:pPr>
      <w:r w:rsidRPr="0046538F">
        <w:rPr>
          <w:rFonts w:cs="Arial"/>
          <w:b/>
          <w:sz w:val="24"/>
        </w:rPr>
        <w:t>Agenda item:</w:t>
      </w:r>
      <w:r w:rsidRPr="0046538F">
        <w:rPr>
          <w:rFonts w:cs="Arial"/>
          <w:b/>
          <w:sz w:val="24"/>
        </w:rPr>
        <w:tab/>
      </w:r>
      <w:r w:rsidR="00A31E8B">
        <w:rPr>
          <w:rFonts w:cs="Arial"/>
          <w:b/>
          <w:sz w:val="24"/>
        </w:rPr>
        <w:t>7.2.9.1</w:t>
      </w:r>
    </w:p>
    <w:p w14:paraId="35782621" w14:textId="77777777" w:rsidR="00AC5BC0" w:rsidRPr="0046538F" w:rsidRDefault="00AC5BC0" w:rsidP="00AC5BC0">
      <w:pPr>
        <w:spacing w:after="0"/>
        <w:ind w:left="1988" w:hanging="1988"/>
        <w:rPr>
          <w:rFonts w:cs="Arial"/>
          <w:b/>
          <w:sz w:val="24"/>
        </w:rPr>
      </w:pPr>
      <w:r w:rsidRPr="0046538F">
        <w:rPr>
          <w:rFonts w:cs="Arial"/>
          <w:b/>
          <w:sz w:val="24"/>
        </w:rPr>
        <w:t>Document for:</w:t>
      </w:r>
      <w:bookmarkStart w:id="0" w:name="DocumentFor"/>
      <w:bookmarkEnd w:id="0"/>
      <w:r w:rsidRPr="0046538F">
        <w:rPr>
          <w:rFonts w:cs="Arial"/>
          <w:b/>
          <w:sz w:val="24"/>
        </w:rPr>
        <w:tab/>
        <w:t>Discussion and Decision</w:t>
      </w:r>
    </w:p>
    <w:p w14:paraId="5D5B9C60" w14:textId="77777777" w:rsidR="001C6B14" w:rsidRPr="0046538F" w:rsidRDefault="001C6B14" w:rsidP="00A86567">
      <w:pPr>
        <w:pStyle w:val="Heading1"/>
        <w:pBdr>
          <w:top w:val="single" w:sz="12" w:space="4" w:color="auto"/>
        </w:pBdr>
        <w:ind w:left="431" w:hanging="431"/>
      </w:pPr>
      <w:r w:rsidRPr="0046538F">
        <w:t>Introduction</w:t>
      </w:r>
    </w:p>
    <w:p w14:paraId="1D0246B7" w14:textId="763BF477" w:rsidR="00E857AE" w:rsidRPr="00306269" w:rsidRDefault="00922BB2" w:rsidP="00707BBE">
      <w:pPr>
        <w:jc w:val="both"/>
        <w:rPr>
          <w:rFonts w:eastAsia="Malgun Gothic" w:cs="Arial"/>
          <w:lang w:eastAsia="ko-KR"/>
        </w:rPr>
      </w:pPr>
      <w:r w:rsidRPr="00922BB2">
        <w:rPr>
          <w:rFonts w:eastAsia="Malgun Gothic" w:cs="Arial"/>
          <w:lang w:eastAsia="ko-KR"/>
        </w:rPr>
        <w:t>In</w:t>
      </w:r>
      <w:r w:rsidR="002841D6">
        <w:rPr>
          <w:rFonts w:eastAsia="Malgun Gothic" w:cs="Arial"/>
          <w:lang w:eastAsia="ko-KR"/>
        </w:rPr>
        <w:t xml:space="preserve"> the last</w:t>
      </w:r>
      <w:r w:rsidR="009323B4">
        <w:rPr>
          <w:rFonts w:eastAsia="Malgun Gothic" w:cs="Arial"/>
          <w:lang w:eastAsia="ko-KR"/>
        </w:rPr>
        <w:t xml:space="preserve"> </w:t>
      </w:r>
      <w:r>
        <w:rPr>
          <w:rFonts w:eastAsia="Malgun Gothic" w:cs="Arial"/>
          <w:lang w:eastAsia="ko-KR"/>
        </w:rPr>
        <w:t xml:space="preserve">meeting, </w:t>
      </w:r>
      <w:r w:rsidR="00E857AE">
        <w:rPr>
          <w:rFonts w:eastAsia="Malgun Gothic" w:cs="Arial"/>
          <w:lang w:eastAsia="ko-KR"/>
        </w:rPr>
        <w:t>new</w:t>
      </w:r>
      <w:r w:rsidR="004D1B2F" w:rsidRPr="00922BB2">
        <w:rPr>
          <w:rFonts w:eastAsia="Malgun Gothic" w:cs="Arial"/>
          <w:lang w:eastAsia="ko-KR"/>
        </w:rPr>
        <w:t xml:space="preserve"> agreements </w:t>
      </w:r>
      <w:r w:rsidR="000D0C01">
        <w:rPr>
          <w:rFonts w:eastAsia="Malgun Gothic" w:cs="Arial"/>
          <w:lang w:val="en-US" w:eastAsia="ko-KR"/>
        </w:rPr>
        <w:t>on</w:t>
      </w:r>
      <w:r w:rsidR="009323B4">
        <w:rPr>
          <w:rFonts w:eastAsia="Malgun Gothic" w:cs="Arial"/>
          <w:lang w:eastAsia="ko-KR"/>
        </w:rPr>
        <w:t xml:space="preserve"> techniques and traffic models </w:t>
      </w:r>
      <w:r>
        <w:rPr>
          <w:rFonts w:eastAsia="Malgun Gothic" w:cs="Arial"/>
          <w:lang w:eastAsia="ko-KR"/>
        </w:rPr>
        <w:t>were made</w:t>
      </w:r>
      <w:r w:rsidRPr="00922BB2">
        <w:rPr>
          <w:rFonts w:eastAsia="Malgun Gothic" w:cs="Arial"/>
          <w:lang w:eastAsia="ko-KR"/>
        </w:rPr>
        <w:t xml:space="preserve"> for</w:t>
      </w:r>
      <w:r>
        <w:rPr>
          <w:rFonts w:eastAsia="Malgun Gothic" w:cs="Arial"/>
          <w:lang w:eastAsia="ko-KR"/>
        </w:rPr>
        <w:t xml:space="preserve"> </w:t>
      </w:r>
      <w:r w:rsidR="004837D5">
        <w:rPr>
          <w:rFonts w:eastAsia="Malgun Gothic" w:cs="Arial"/>
          <w:lang w:eastAsia="ko-KR"/>
        </w:rPr>
        <w:t xml:space="preserve">the </w:t>
      </w:r>
      <w:r>
        <w:rPr>
          <w:rFonts w:eastAsia="Malgun Gothic" w:cs="Arial"/>
          <w:lang w:eastAsia="ko-KR"/>
        </w:rPr>
        <w:t xml:space="preserve">system level evaluation study </w:t>
      </w:r>
      <w:r w:rsidR="004837D5">
        <w:rPr>
          <w:rFonts w:eastAsia="Malgun Gothic" w:cs="Arial"/>
          <w:lang w:eastAsia="ko-KR"/>
        </w:rPr>
        <w:t xml:space="preserve">of </w:t>
      </w:r>
      <w:r w:rsidR="000D0C01">
        <w:rPr>
          <w:rFonts w:eastAsia="Malgun Gothic" w:cs="Arial"/>
          <w:lang w:eastAsia="ko-KR"/>
        </w:rPr>
        <w:t>UE power saving</w:t>
      </w:r>
      <w:r w:rsidR="004D1B2F" w:rsidRPr="00922BB2">
        <w:rPr>
          <w:rFonts w:eastAsia="Malgun Gothic" w:cs="Arial"/>
          <w:lang w:eastAsia="ko-KR"/>
        </w:rPr>
        <w:t>.</w:t>
      </w:r>
      <w:r w:rsidR="00306269">
        <w:rPr>
          <w:rFonts w:eastAsia="Malgun Gothic" w:cs="Arial"/>
          <w:lang w:eastAsia="ko-KR"/>
        </w:rPr>
        <w:t xml:space="preserve"> </w:t>
      </w:r>
      <w:r w:rsidR="004837D5">
        <w:rPr>
          <w:rFonts w:eastAsia="Malgun Gothic" w:cs="Arial"/>
          <w:lang w:eastAsia="ko-KR"/>
        </w:rPr>
        <w:t xml:space="preserve">The agreements </w:t>
      </w:r>
      <w:r w:rsidR="002824A8">
        <w:rPr>
          <w:rFonts w:eastAsia="Malgun Gothic" w:cs="Arial"/>
          <w:lang w:eastAsia="ko-KR"/>
        </w:rPr>
        <w:t xml:space="preserve">regarding </w:t>
      </w:r>
      <w:r w:rsidR="004837D5">
        <w:rPr>
          <w:rFonts w:eastAsia="Malgun Gothic" w:cs="Arial"/>
          <w:lang w:eastAsia="ko-KR"/>
        </w:rPr>
        <w:t xml:space="preserve">the </w:t>
      </w:r>
      <w:r w:rsidR="002824A8">
        <w:rPr>
          <w:rFonts w:eastAsia="Malgun Gothic" w:cs="Arial"/>
          <w:lang w:eastAsia="ko-KR"/>
        </w:rPr>
        <w:t>simulation assumptions</w:t>
      </w:r>
      <w:r w:rsidR="00306269">
        <w:rPr>
          <w:rFonts w:eastAsia="Malgun Gothic" w:cs="Arial"/>
          <w:lang w:eastAsia="ko-KR"/>
        </w:rPr>
        <w:t xml:space="preserve"> from </w:t>
      </w:r>
      <w:r w:rsidR="00082F30">
        <w:rPr>
          <w:rFonts w:eastAsia="Malgun Gothic" w:cs="Arial"/>
          <w:lang w:eastAsia="ko-KR"/>
        </w:rPr>
        <w:t>RAN1</w:t>
      </w:r>
      <w:r w:rsidR="00306269">
        <w:rPr>
          <w:rFonts w:eastAsia="Malgun Gothic" w:cs="Arial"/>
          <w:lang w:eastAsia="ko-KR"/>
        </w:rPr>
        <w:t>#94</w:t>
      </w:r>
      <w:r w:rsidR="00082F30">
        <w:rPr>
          <w:rFonts w:eastAsia="Malgun Gothic" w:cs="Arial"/>
          <w:lang w:eastAsia="ko-KR"/>
        </w:rPr>
        <w:t>-</w:t>
      </w:r>
      <w:r w:rsidR="002841D6">
        <w:rPr>
          <w:rFonts w:eastAsia="Malgun Gothic" w:cs="Arial"/>
          <w:lang w:eastAsia="ko-KR"/>
        </w:rPr>
        <w:t xml:space="preserve">bis and RAN1 #95 meetings </w:t>
      </w:r>
      <w:r w:rsidR="00306269">
        <w:rPr>
          <w:rFonts w:eastAsia="Malgun Gothic" w:cs="Arial"/>
          <w:lang w:eastAsia="ko-KR"/>
        </w:rPr>
        <w:t xml:space="preserve">can be found in </w:t>
      </w:r>
      <w:r w:rsidR="004837D5">
        <w:rPr>
          <w:rFonts w:eastAsia="Malgun Gothic" w:cs="Arial"/>
          <w:lang w:eastAsia="ko-KR"/>
        </w:rPr>
        <w:t xml:space="preserve">Section 4.2 of </w:t>
      </w:r>
      <w:r w:rsidR="00306269">
        <w:rPr>
          <w:rFonts w:eastAsia="Malgun Gothic" w:cs="Arial"/>
          <w:lang w:eastAsia="ko-KR"/>
        </w:rPr>
        <w:t>the Appendix</w:t>
      </w:r>
      <w:r w:rsidR="004837D5">
        <w:rPr>
          <w:rFonts w:eastAsia="Malgun Gothic" w:cs="Arial"/>
          <w:lang w:eastAsia="ko-KR"/>
        </w:rPr>
        <w:t xml:space="preserve"> in this contribution</w:t>
      </w:r>
      <w:r w:rsidR="00306269">
        <w:rPr>
          <w:rFonts w:eastAsia="Malgun Gothic" w:cs="Arial"/>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2B783C" w:rsidRPr="00E857AE" w14:paraId="60A8958B" w14:textId="77777777" w:rsidTr="00EA6ACF">
        <w:tc>
          <w:tcPr>
            <w:tcW w:w="9962" w:type="dxa"/>
            <w:tcBorders>
              <w:top w:val="single" w:sz="4" w:space="0" w:color="auto"/>
              <w:left w:val="single" w:sz="4" w:space="0" w:color="auto"/>
              <w:bottom w:val="single" w:sz="4" w:space="0" w:color="auto"/>
              <w:right w:val="single" w:sz="4" w:space="0" w:color="auto"/>
            </w:tcBorders>
          </w:tcPr>
          <w:p w14:paraId="21FAE10C" w14:textId="77777777" w:rsidR="00D35CA4" w:rsidRPr="00D35CA4" w:rsidRDefault="00D35CA4" w:rsidP="00D35CA4">
            <w:pPr>
              <w:spacing w:line="240" w:lineRule="auto"/>
              <w:rPr>
                <w:rFonts w:eastAsia="Malgun Gothic" w:cs="Arial"/>
                <w:lang w:eastAsia="ko-KR"/>
              </w:rPr>
            </w:pPr>
            <w:r w:rsidRPr="00CC4774">
              <w:rPr>
                <w:rFonts w:cs="Arial"/>
                <w:highlight w:val="green"/>
                <w:lang w:eastAsia="x-none"/>
              </w:rPr>
              <w:t>Agreements</w:t>
            </w:r>
            <w:r w:rsidRPr="00D35CA4">
              <w:rPr>
                <w:rFonts w:eastAsia="Malgun Gothic" w:cs="Arial"/>
                <w:lang w:eastAsia="ko-KR"/>
              </w:rPr>
              <w:t>:</w:t>
            </w:r>
          </w:p>
          <w:p w14:paraId="30984B86" w14:textId="77777777" w:rsidR="00D35CA4" w:rsidRPr="00D35CA4" w:rsidRDefault="00D35CA4" w:rsidP="00D35CA4">
            <w:pPr>
              <w:spacing w:line="240" w:lineRule="auto"/>
              <w:rPr>
                <w:rFonts w:eastAsia="Malgun Gothic" w:cs="Arial"/>
                <w:lang w:eastAsia="ko-KR"/>
              </w:rPr>
            </w:pPr>
            <w:r w:rsidRPr="00D35CA4">
              <w:rPr>
                <w:rFonts w:eastAsia="Malgun Gothic" w:cs="Arial"/>
                <w:lang w:eastAsia="ko-KR"/>
              </w:rPr>
              <w:t>Companies should state their assumptions for power modelling of power saving signal/channel reception in their evaluation results:</w:t>
            </w:r>
          </w:p>
          <w:p w14:paraId="5D961611" w14:textId="77777777" w:rsidR="00D35CA4" w:rsidRPr="00D35CA4" w:rsidRDefault="00D35CA4" w:rsidP="00FF2FB3">
            <w:pPr>
              <w:pStyle w:val="ListParagraph"/>
              <w:numPr>
                <w:ilvl w:val="0"/>
                <w:numId w:val="20"/>
              </w:numPr>
              <w:spacing w:line="240" w:lineRule="auto"/>
              <w:rPr>
                <w:rFonts w:ascii="Arial" w:eastAsia="Malgun Gothic" w:hAnsi="Arial" w:cs="Arial"/>
                <w:sz w:val="20"/>
                <w:szCs w:val="20"/>
                <w:lang w:val="en-GB" w:eastAsia="ko-KR"/>
              </w:rPr>
            </w:pPr>
            <w:r w:rsidRPr="00D35CA4">
              <w:rPr>
                <w:rFonts w:ascii="Arial" w:eastAsia="Malgun Gothic" w:hAnsi="Arial" w:cs="Arial"/>
                <w:sz w:val="20"/>
                <w:szCs w:val="20"/>
                <w:lang w:val="en-GB" w:eastAsia="ko-KR"/>
              </w:rPr>
              <w:t>The power level (slot-averaged) for power saving signal reception</w:t>
            </w:r>
          </w:p>
          <w:p w14:paraId="61D96177" w14:textId="77777777" w:rsidR="00D35CA4" w:rsidRPr="00D35CA4" w:rsidRDefault="00D35CA4" w:rsidP="00FF2FB3">
            <w:pPr>
              <w:pStyle w:val="ListParagraph"/>
              <w:numPr>
                <w:ilvl w:val="1"/>
                <w:numId w:val="20"/>
              </w:numPr>
              <w:spacing w:line="240" w:lineRule="auto"/>
              <w:rPr>
                <w:rFonts w:ascii="Arial" w:eastAsia="Malgun Gothic" w:hAnsi="Arial" w:cs="Arial"/>
                <w:sz w:val="20"/>
                <w:szCs w:val="20"/>
                <w:lang w:val="en-GB" w:eastAsia="ko-KR"/>
              </w:rPr>
            </w:pPr>
            <w:proofErr w:type="gramStart"/>
            <w:r w:rsidRPr="00D35CA4">
              <w:rPr>
                <w:rFonts w:ascii="Arial" w:eastAsia="Malgun Gothic" w:hAnsi="Arial" w:cs="Arial"/>
                <w:sz w:val="20"/>
                <w:szCs w:val="20"/>
                <w:lang w:val="en-GB" w:eastAsia="ko-KR"/>
              </w:rPr>
              <w:t>Also</w:t>
            </w:r>
            <w:proofErr w:type="gramEnd"/>
            <w:r w:rsidRPr="00D35CA4">
              <w:rPr>
                <w:rFonts w:ascii="Arial" w:eastAsia="Malgun Gothic" w:hAnsi="Arial" w:cs="Arial"/>
                <w:sz w:val="20"/>
                <w:szCs w:val="20"/>
                <w:lang w:val="en-GB" w:eastAsia="ko-KR"/>
              </w:rPr>
              <w:t xml:space="preserve"> whether it is incremental to sleep power or not</w:t>
            </w:r>
          </w:p>
          <w:p w14:paraId="6B7D0385" w14:textId="77777777" w:rsidR="00D35CA4" w:rsidRPr="00D35CA4" w:rsidRDefault="00D35CA4" w:rsidP="00FF2FB3">
            <w:pPr>
              <w:pStyle w:val="ListParagraph"/>
              <w:numPr>
                <w:ilvl w:val="0"/>
                <w:numId w:val="20"/>
              </w:numPr>
              <w:spacing w:line="240" w:lineRule="auto"/>
              <w:rPr>
                <w:rFonts w:ascii="Arial" w:eastAsia="Malgun Gothic" w:hAnsi="Arial" w:cs="Arial"/>
                <w:sz w:val="20"/>
                <w:szCs w:val="20"/>
                <w:lang w:val="en-GB" w:eastAsia="ko-KR"/>
              </w:rPr>
            </w:pPr>
            <w:r w:rsidRPr="00D35CA4">
              <w:rPr>
                <w:rFonts w:ascii="Arial" w:eastAsia="Malgun Gothic" w:hAnsi="Arial" w:cs="Arial"/>
                <w:sz w:val="20"/>
                <w:szCs w:val="20"/>
                <w:lang w:val="en-GB" w:eastAsia="ko-KR"/>
              </w:rPr>
              <w:t>In the case power saving signal indicates no further activity, any reduction in the reference energy overhead for transition (when applicable, e.g. from/</w:t>
            </w:r>
            <w:proofErr w:type="spellStart"/>
            <w:r w:rsidRPr="00D35CA4">
              <w:rPr>
                <w:rFonts w:ascii="Arial" w:eastAsia="Malgun Gothic" w:hAnsi="Arial" w:cs="Arial"/>
                <w:sz w:val="20"/>
                <w:szCs w:val="20"/>
                <w:lang w:val="en-GB" w:eastAsia="ko-KR"/>
              </w:rPr>
              <w:t>to</w:t>
            </w:r>
            <w:proofErr w:type="spellEnd"/>
            <w:r w:rsidRPr="00D35CA4">
              <w:rPr>
                <w:rFonts w:ascii="Arial" w:eastAsia="Malgun Gothic" w:hAnsi="Arial" w:cs="Arial"/>
                <w:sz w:val="20"/>
                <w:szCs w:val="20"/>
                <w:lang w:val="en-GB" w:eastAsia="ko-KR"/>
              </w:rPr>
              <w:t xml:space="preserve"> deep/light sleep)</w:t>
            </w:r>
          </w:p>
          <w:p w14:paraId="35FCF7BC" w14:textId="77777777" w:rsidR="00D35CA4" w:rsidRPr="00D35CA4" w:rsidRDefault="00D35CA4" w:rsidP="00FF2FB3">
            <w:pPr>
              <w:pStyle w:val="ListParagraph"/>
              <w:numPr>
                <w:ilvl w:val="1"/>
                <w:numId w:val="20"/>
              </w:numPr>
              <w:spacing w:line="240" w:lineRule="auto"/>
              <w:rPr>
                <w:rFonts w:ascii="Arial" w:eastAsia="Malgun Gothic" w:hAnsi="Arial" w:cs="Arial"/>
                <w:sz w:val="20"/>
                <w:szCs w:val="20"/>
                <w:lang w:val="en-GB" w:eastAsia="ko-KR"/>
              </w:rPr>
            </w:pPr>
            <w:proofErr w:type="gramStart"/>
            <w:r w:rsidRPr="00D35CA4">
              <w:rPr>
                <w:rFonts w:ascii="Arial" w:eastAsia="Malgun Gothic" w:hAnsi="Arial" w:cs="Arial"/>
                <w:sz w:val="20"/>
                <w:szCs w:val="20"/>
                <w:lang w:val="en-GB" w:eastAsia="ko-KR"/>
              </w:rPr>
              <w:t>Also</w:t>
            </w:r>
            <w:proofErr w:type="gramEnd"/>
            <w:r w:rsidRPr="00D35CA4">
              <w:rPr>
                <w:rFonts w:ascii="Arial" w:eastAsia="Malgun Gothic" w:hAnsi="Arial" w:cs="Arial"/>
                <w:sz w:val="20"/>
                <w:szCs w:val="20"/>
                <w:lang w:val="en-GB" w:eastAsia="ko-KR"/>
              </w:rPr>
              <w:t xml:space="preserve"> any reduction in transition time (if assumed)</w:t>
            </w:r>
          </w:p>
          <w:p w14:paraId="44B8A8DC" w14:textId="77777777" w:rsidR="00D35CA4" w:rsidRPr="00D35CA4" w:rsidRDefault="00D35CA4" w:rsidP="00FF2FB3">
            <w:pPr>
              <w:pStyle w:val="ListParagraph"/>
              <w:numPr>
                <w:ilvl w:val="0"/>
                <w:numId w:val="20"/>
              </w:numPr>
              <w:spacing w:line="240" w:lineRule="auto"/>
              <w:rPr>
                <w:rFonts w:ascii="Arial" w:eastAsia="Malgun Gothic" w:hAnsi="Arial" w:cs="Arial"/>
                <w:sz w:val="20"/>
                <w:szCs w:val="20"/>
                <w:lang w:val="en-GB" w:eastAsia="ko-KR"/>
              </w:rPr>
            </w:pPr>
            <w:r w:rsidRPr="00D35CA4">
              <w:rPr>
                <w:rFonts w:ascii="Arial" w:eastAsia="Malgun Gothic" w:hAnsi="Arial" w:cs="Arial"/>
                <w:sz w:val="20"/>
                <w:szCs w:val="20"/>
                <w:lang w:val="en-GB" w:eastAsia="ko-KR"/>
              </w:rPr>
              <w:t>In the case power saving signal indicates further activity, time gap from power saving signal to start of full functionality (e.g. DRX ON duration)</w:t>
            </w:r>
          </w:p>
          <w:p w14:paraId="7B32D749" w14:textId="77777777" w:rsidR="00D35CA4" w:rsidRPr="00D35CA4" w:rsidRDefault="00D35CA4" w:rsidP="00FF2FB3">
            <w:pPr>
              <w:pStyle w:val="ListParagraph"/>
              <w:numPr>
                <w:ilvl w:val="1"/>
                <w:numId w:val="20"/>
              </w:numPr>
              <w:spacing w:line="240" w:lineRule="auto"/>
              <w:rPr>
                <w:rFonts w:ascii="Arial" w:eastAsia="Malgun Gothic" w:hAnsi="Arial" w:cs="Arial"/>
                <w:sz w:val="20"/>
                <w:szCs w:val="20"/>
                <w:lang w:val="en-GB" w:eastAsia="ko-KR"/>
              </w:rPr>
            </w:pPr>
            <w:r w:rsidRPr="00D35CA4">
              <w:rPr>
                <w:rFonts w:ascii="Arial" w:eastAsia="Malgun Gothic" w:hAnsi="Arial" w:cs="Arial"/>
                <w:sz w:val="20"/>
                <w:szCs w:val="20"/>
                <w:lang w:val="en-GB" w:eastAsia="ko-KR"/>
              </w:rPr>
              <w:t>The reference energy overhead for transition (when applicable) from deep/light sleep should be accounted for fully</w:t>
            </w:r>
          </w:p>
          <w:p w14:paraId="687A03C7" w14:textId="77777777" w:rsidR="00D35CA4" w:rsidRPr="00D35CA4" w:rsidRDefault="00D35CA4" w:rsidP="00FF2FB3">
            <w:pPr>
              <w:pStyle w:val="ListParagraph"/>
              <w:numPr>
                <w:ilvl w:val="1"/>
                <w:numId w:val="20"/>
              </w:numPr>
              <w:spacing w:line="240" w:lineRule="auto"/>
              <w:rPr>
                <w:rFonts w:ascii="Arial" w:eastAsia="Malgun Gothic" w:hAnsi="Arial" w:cs="Arial"/>
                <w:sz w:val="20"/>
                <w:szCs w:val="20"/>
                <w:lang w:val="en-GB" w:eastAsia="ko-KR"/>
              </w:rPr>
            </w:pPr>
            <w:r w:rsidRPr="00D35CA4">
              <w:rPr>
                <w:rFonts w:ascii="Arial" w:eastAsia="Malgun Gothic" w:hAnsi="Arial" w:cs="Arial"/>
                <w:sz w:val="20"/>
                <w:szCs w:val="20"/>
                <w:lang w:val="en-GB" w:eastAsia="ko-KR"/>
              </w:rPr>
              <w:t>Any additional power for the time gap, e.g. microsleep power, or energy overhead</w:t>
            </w:r>
          </w:p>
          <w:p w14:paraId="4619CC95" w14:textId="77777777" w:rsidR="00CC4774" w:rsidRPr="00CC4774" w:rsidRDefault="00CC4774" w:rsidP="00CC4774">
            <w:pPr>
              <w:spacing w:line="240" w:lineRule="auto"/>
              <w:rPr>
                <w:rFonts w:eastAsia="Malgun Gothic" w:cs="Arial"/>
                <w:lang w:eastAsia="ko-KR"/>
              </w:rPr>
            </w:pPr>
            <w:r w:rsidRPr="00CC4774">
              <w:rPr>
                <w:rFonts w:cs="Arial"/>
                <w:highlight w:val="green"/>
                <w:lang w:eastAsia="x-none"/>
              </w:rPr>
              <w:t>Agreements</w:t>
            </w:r>
            <w:r w:rsidRPr="00CC4774">
              <w:rPr>
                <w:rFonts w:eastAsia="Malgun Gothic" w:cs="Arial"/>
                <w:lang w:eastAsia="ko-KR"/>
              </w:rPr>
              <w:t>:</w:t>
            </w:r>
          </w:p>
          <w:p w14:paraId="66CA46D2" w14:textId="77777777" w:rsidR="00CC4774" w:rsidRPr="00CC4774" w:rsidRDefault="00CC4774" w:rsidP="00CC4774">
            <w:pPr>
              <w:spacing w:line="240" w:lineRule="auto"/>
              <w:rPr>
                <w:rFonts w:eastAsia="Malgun Gothic" w:cs="Arial"/>
                <w:lang w:eastAsia="ko-KR"/>
              </w:rPr>
            </w:pPr>
            <w:r w:rsidRPr="00CC4774">
              <w:rPr>
                <w:rFonts w:eastAsia="Malgun Gothic" w:cs="Arial"/>
                <w:lang w:eastAsia="ko-KR"/>
              </w:rPr>
              <w:t>Evaluation results (including power saving gain, UPT/latency, overhead, etc) may be categorized to facilitate alignment across companies according to the following configurations / assumptions:</w:t>
            </w:r>
          </w:p>
          <w:p w14:paraId="790BC632" w14:textId="77777777" w:rsidR="00CC4774" w:rsidRPr="00CC4774" w:rsidRDefault="00CC4774" w:rsidP="00FF2FB3">
            <w:pPr>
              <w:pStyle w:val="ListParagraph"/>
              <w:numPr>
                <w:ilvl w:val="0"/>
                <w:numId w:val="21"/>
              </w:numPr>
              <w:spacing w:line="240" w:lineRule="auto"/>
              <w:rPr>
                <w:rFonts w:ascii="Arial" w:eastAsia="Malgun Gothic" w:hAnsi="Arial" w:cs="Arial"/>
                <w:sz w:val="20"/>
                <w:szCs w:val="20"/>
                <w:lang w:val="en-GB" w:eastAsia="ko-KR"/>
              </w:rPr>
            </w:pPr>
            <w:r w:rsidRPr="00CC4774">
              <w:rPr>
                <w:rFonts w:ascii="Arial" w:eastAsia="Malgun Gothic" w:hAnsi="Arial" w:cs="Arial"/>
                <w:sz w:val="20"/>
                <w:szCs w:val="20"/>
                <w:lang w:val="en-GB" w:eastAsia="ko-KR"/>
              </w:rPr>
              <w:t>FR1, FR2</w:t>
            </w:r>
          </w:p>
          <w:p w14:paraId="53BF592F" w14:textId="77777777" w:rsidR="00CC4774" w:rsidRPr="00CC4774" w:rsidRDefault="00CC4774" w:rsidP="00FF2FB3">
            <w:pPr>
              <w:pStyle w:val="ListParagraph"/>
              <w:numPr>
                <w:ilvl w:val="0"/>
                <w:numId w:val="21"/>
              </w:numPr>
              <w:spacing w:line="240" w:lineRule="auto"/>
              <w:rPr>
                <w:rFonts w:ascii="Arial" w:eastAsia="Malgun Gothic" w:hAnsi="Arial" w:cs="Arial"/>
                <w:sz w:val="20"/>
                <w:szCs w:val="20"/>
                <w:lang w:val="en-GB" w:eastAsia="ko-KR"/>
              </w:rPr>
            </w:pPr>
            <w:r w:rsidRPr="00CC4774">
              <w:rPr>
                <w:rFonts w:ascii="Arial" w:eastAsia="Malgun Gothic" w:hAnsi="Arial" w:cs="Arial"/>
                <w:sz w:val="20"/>
                <w:szCs w:val="20"/>
                <w:lang w:val="en-GB" w:eastAsia="ko-KR"/>
              </w:rPr>
              <w:t xml:space="preserve">DRX configuration </w:t>
            </w:r>
          </w:p>
          <w:p w14:paraId="6ECD4500" w14:textId="77777777" w:rsidR="00CC4774" w:rsidRPr="00CC4774" w:rsidRDefault="00CC4774" w:rsidP="00FF2FB3">
            <w:pPr>
              <w:pStyle w:val="ListParagraph"/>
              <w:numPr>
                <w:ilvl w:val="1"/>
                <w:numId w:val="21"/>
              </w:numPr>
              <w:spacing w:line="240" w:lineRule="auto"/>
              <w:rPr>
                <w:rFonts w:ascii="Arial" w:eastAsia="Malgun Gothic" w:hAnsi="Arial" w:cs="Arial"/>
                <w:sz w:val="20"/>
                <w:szCs w:val="20"/>
                <w:lang w:val="en-GB" w:eastAsia="ko-KR"/>
              </w:rPr>
            </w:pPr>
            <w:r w:rsidRPr="00CC4774">
              <w:rPr>
                <w:rFonts w:ascii="Arial" w:eastAsia="Malgun Gothic" w:hAnsi="Arial" w:cs="Arial"/>
                <w:sz w:val="20"/>
                <w:szCs w:val="20"/>
                <w:lang w:val="en-GB" w:eastAsia="ko-KR"/>
              </w:rPr>
              <w:t>(if enabled) DRX cycle, ON duration, inactivity timer</w:t>
            </w:r>
          </w:p>
          <w:p w14:paraId="53DD048A" w14:textId="77777777" w:rsidR="00CC4774" w:rsidRPr="00CC4774" w:rsidRDefault="00CC4774" w:rsidP="00FF2FB3">
            <w:pPr>
              <w:pStyle w:val="ListParagraph"/>
              <w:numPr>
                <w:ilvl w:val="1"/>
                <w:numId w:val="21"/>
              </w:numPr>
              <w:spacing w:line="240" w:lineRule="auto"/>
              <w:rPr>
                <w:rFonts w:ascii="Arial" w:eastAsia="Malgun Gothic" w:hAnsi="Arial" w:cs="Arial"/>
                <w:sz w:val="20"/>
                <w:szCs w:val="20"/>
                <w:lang w:val="en-GB" w:eastAsia="ko-KR"/>
              </w:rPr>
            </w:pPr>
            <w:r w:rsidRPr="00CC4774">
              <w:rPr>
                <w:rFonts w:ascii="Arial" w:eastAsia="Malgun Gothic" w:hAnsi="Arial" w:cs="Arial"/>
                <w:sz w:val="20"/>
                <w:szCs w:val="20"/>
                <w:lang w:val="en-GB" w:eastAsia="ko-KR"/>
              </w:rPr>
              <w:t>Any adjustments to recommended DRX configuration</w:t>
            </w:r>
          </w:p>
          <w:p w14:paraId="6103FF91" w14:textId="77777777" w:rsidR="00CC4774" w:rsidRPr="00CC4774" w:rsidRDefault="00CC4774" w:rsidP="00FF2FB3">
            <w:pPr>
              <w:pStyle w:val="ListParagraph"/>
              <w:numPr>
                <w:ilvl w:val="0"/>
                <w:numId w:val="21"/>
              </w:numPr>
              <w:spacing w:line="240" w:lineRule="auto"/>
              <w:rPr>
                <w:rFonts w:ascii="Arial" w:eastAsia="Malgun Gothic" w:hAnsi="Arial" w:cs="Arial"/>
                <w:sz w:val="20"/>
                <w:szCs w:val="20"/>
                <w:lang w:val="en-GB" w:eastAsia="ko-KR"/>
              </w:rPr>
            </w:pPr>
            <w:r w:rsidRPr="00CC4774">
              <w:rPr>
                <w:rFonts w:ascii="Arial" w:eastAsia="Malgun Gothic" w:hAnsi="Arial" w:cs="Arial"/>
                <w:sz w:val="20"/>
                <w:szCs w:val="20"/>
                <w:lang w:val="en-GB" w:eastAsia="ko-KR"/>
              </w:rPr>
              <w:t>Traffic model</w:t>
            </w:r>
          </w:p>
          <w:p w14:paraId="71704AEB" w14:textId="77777777" w:rsidR="00CC4774" w:rsidRPr="00CC4774" w:rsidRDefault="00CC4774" w:rsidP="00FF2FB3">
            <w:pPr>
              <w:pStyle w:val="ListParagraph"/>
              <w:numPr>
                <w:ilvl w:val="0"/>
                <w:numId w:val="21"/>
              </w:numPr>
              <w:spacing w:line="240" w:lineRule="auto"/>
              <w:rPr>
                <w:rFonts w:ascii="Arial" w:eastAsia="Malgun Gothic" w:hAnsi="Arial" w:cs="Arial"/>
                <w:sz w:val="20"/>
                <w:szCs w:val="20"/>
                <w:lang w:val="en-GB" w:eastAsia="ko-KR"/>
              </w:rPr>
            </w:pPr>
            <w:r w:rsidRPr="00CC4774">
              <w:rPr>
                <w:rFonts w:ascii="Arial" w:eastAsia="Malgun Gothic" w:hAnsi="Arial" w:cs="Arial"/>
                <w:sz w:val="20"/>
                <w:szCs w:val="20"/>
                <w:lang w:val="en-GB" w:eastAsia="ko-KR"/>
              </w:rPr>
              <w:t>Evaluation method: SLS, numerical simulation, numerical analysis</w:t>
            </w:r>
          </w:p>
          <w:p w14:paraId="7BF71320" w14:textId="77777777" w:rsidR="00CC4774" w:rsidRPr="00CC4774" w:rsidRDefault="00CC4774" w:rsidP="00FF2FB3">
            <w:pPr>
              <w:pStyle w:val="ListParagraph"/>
              <w:numPr>
                <w:ilvl w:val="1"/>
                <w:numId w:val="21"/>
              </w:numPr>
              <w:spacing w:line="240" w:lineRule="auto"/>
              <w:rPr>
                <w:rFonts w:ascii="Arial" w:eastAsia="Malgun Gothic" w:hAnsi="Arial" w:cs="Arial"/>
                <w:sz w:val="20"/>
                <w:szCs w:val="20"/>
                <w:lang w:val="en-GB" w:eastAsia="ko-KR"/>
              </w:rPr>
            </w:pPr>
            <w:r w:rsidRPr="00CC4774">
              <w:rPr>
                <w:rFonts w:ascii="Arial" w:eastAsia="Malgun Gothic" w:hAnsi="Arial" w:cs="Arial"/>
                <w:sz w:val="20"/>
                <w:szCs w:val="20"/>
                <w:lang w:val="en-GB" w:eastAsia="ko-KR"/>
              </w:rPr>
              <w:t>In case of SLS, any other traffic load assumptions, e.g. number of UEs</w:t>
            </w:r>
          </w:p>
          <w:p w14:paraId="50A5B945" w14:textId="77777777" w:rsidR="00CC4774" w:rsidRPr="00CC4774" w:rsidRDefault="00CC4774" w:rsidP="00FF2FB3">
            <w:pPr>
              <w:pStyle w:val="ListParagraph"/>
              <w:numPr>
                <w:ilvl w:val="1"/>
                <w:numId w:val="21"/>
              </w:numPr>
              <w:spacing w:line="240" w:lineRule="auto"/>
              <w:rPr>
                <w:rFonts w:ascii="Arial" w:eastAsia="Malgun Gothic" w:hAnsi="Arial" w:cs="Arial"/>
                <w:sz w:val="20"/>
                <w:szCs w:val="20"/>
                <w:lang w:val="en-GB" w:eastAsia="ko-KR"/>
              </w:rPr>
            </w:pPr>
            <w:r w:rsidRPr="00CC4774">
              <w:rPr>
                <w:rFonts w:ascii="Arial" w:eastAsia="Malgun Gothic" w:hAnsi="Arial" w:cs="Arial"/>
                <w:sz w:val="20"/>
                <w:szCs w:val="20"/>
                <w:lang w:val="en-GB" w:eastAsia="ko-KR"/>
              </w:rPr>
              <w:t>For simulation approach, any additional simulation assumptions</w:t>
            </w:r>
          </w:p>
          <w:p w14:paraId="00C175A5" w14:textId="77777777" w:rsidR="00CC4774" w:rsidRPr="00CC4774" w:rsidRDefault="00CC4774" w:rsidP="00FF2FB3">
            <w:pPr>
              <w:pStyle w:val="ListParagraph"/>
              <w:numPr>
                <w:ilvl w:val="0"/>
                <w:numId w:val="21"/>
              </w:numPr>
              <w:spacing w:line="240" w:lineRule="auto"/>
              <w:rPr>
                <w:rFonts w:ascii="Arial" w:eastAsia="Malgun Gothic" w:hAnsi="Arial" w:cs="Arial"/>
                <w:sz w:val="20"/>
                <w:szCs w:val="20"/>
                <w:lang w:val="en-GB" w:eastAsia="ko-KR"/>
              </w:rPr>
            </w:pPr>
            <w:r w:rsidRPr="00CC4774">
              <w:rPr>
                <w:rFonts w:ascii="Arial" w:eastAsia="Malgun Gothic" w:hAnsi="Arial" w:cs="Arial"/>
                <w:sz w:val="20"/>
                <w:szCs w:val="20"/>
                <w:lang w:val="en-GB" w:eastAsia="ko-KR"/>
              </w:rPr>
              <w:t>UE SINR assumption</w:t>
            </w:r>
          </w:p>
          <w:p w14:paraId="18CAEBCC" w14:textId="77777777" w:rsidR="00CC4774" w:rsidRPr="00CC4774" w:rsidRDefault="00CC4774" w:rsidP="00FF2FB3">
            <w:pPr>
              <w:pStyle w:val="ListParagraph"/>
              <w:numPr>
                <w:ilvl w:val="1"/>
                <w:numId w:val="21"/>
              </w:numPr>
              <w:spacing w:line="240" w:lineRule="auto"/>
              <w:rPr>
                <w:rFonts w:ascii="Arial" w:eastAsia="Malgun Gothic" w:hAnsi="Arial" w:cs="Arial"/>
                <w:sz w:val="20"/>
                <w:szCs w:val="20"/>
                <w:lang w:val="en-GB" w:eastAsia="ko-KR"/>
              </w:rPr>
            </w:pPr>
            <w:r w:rsidRPr="00CC4774">
              <w:rPr>
                <w:rFonts w:ascii="Arial" w:eastAsia="Malgun Gothic" w:hAnsi="Arial" w:cs="Arial"/>
                <w:sz w:val="20"/>
                <w:szCs w:val="20"/>
                <w:lang w:val="en-GB" w:eastAsia="ko-KR"/>
              </w:rPr>
              <w:t>Average, and/or 95/50/5 percentile</w:t>
            </w:r>
          </w:p>
          <w:p w14:paraId="3BC4B512" w14:textId="77777777" w:rsidR="00CC4774" w:rsidRPr="00CC4774" w:rsidRDefault="00CC4774" w:rsidP="00FF2FB3">
            <w:pPr>
              <w:pStyle w:val="ListParagraph"/>
              <w:numPr>
                <w:ilvl w:val="1"/>
                <w:numId w:val="21"/>
              </w:numPr>
              <w:spacing w:line="240" w:lineRule="auto"/>
              <w:rPr>
                <w:rFonts w:ascii="Arial" w:eastAsia="Malgun Gothic" w:hAnsi="Arial" w:cs="Arial"/>
                <w:sz w:val="20"/>
                <w:szCs w:val="20"/>
                <w:lang w:val="en-GB" w:eastAsia="ko-KR"/>
              </w:rPr>
            </w:pPr>
            <w:r w:rsidRPr="00CC4774">
              <w:rPr>
                <w:rFonts w:ascii="Arial" w:eastAsia="Malgun Gothic" w:hAnsi="Arial" w:cs="Arial"/>
                <w:sz w:val="20"/>
                <w:szCs w:val="20"/>
                <w:lang w:val="en-GB" w:eastAsia="ko-KR"/>
              </w:rPr>
              <w:t>High, medium, low SINR and/or physical layer throughput</w:t>
            </w:r>
          </w:p>
          <w:p w14:paraId="04634F38" w14:textId="77777777" w:rsidR="00CC4774" w:rsidRPr="00CC4774" w:rsidRDefault="00CC4774" w:rsidP="00FF2FB3">
            <w:pPr>
              <w:pStyle w:val="ListParagraph"/>
              <w:numPr>
                <w:ilvl w:val="0"/>
                <w:numId w:val="21"/>
              </w:numPr>
              <w:spacing w:line="240" w:lineRule="auto"/>
              <w:rPr>
                <w:rFonts w:ascii="Arial" w:eastAsia="Malgun Gothic" w:hAnsi="Arial" w:cs="Arial"/>
                <w:sz w:val="20"/>
                <w:szCs w:val="20"/>
                <w:lang w:val="en-GB" w:eastAsia="ko-KR"/>
              </w:rPr>
            </w:pPr>
            <w:r w:rsidRPr="00CC4774">
              <w:rPr>
                <w:rFonts w:ascii="Arial" w:eastAsia="Malgun Gothic" w:hAnsi="Arial" w:cs="Arial"/>
                <w:sz w:val="20"/>
                <w:szCs w:val="20"/>
                <w:lang w:val="en-GB" w:eastAsia="ko-KR"/>
              </w:rPr>
              <w:t>Whether and how UL is modelled</w:t>
            </w:r>
          </w:p>
          <w:p w14:paraId="70E2C0B4" w14:textId="77777777" w:rsidR="00CC4774" w:rsidRPr="00CC4774" w:rsidRDefault="00CC4774" w:rsidP="00FF2FB3">
            <w:pPr>
              <w:pStyle w:val="ListParagraph"/>
              <w:numPr>
                <w:ilvl w:val="0"/>
                <w:numId w:val="21"/>
              </w:numPr>
              <w:spacing w:line="240" w:lineRule="auto"/>
              <w:rPr>
                <w:rFonts w:ascii="Arial" w:eastAsia="Malgun Gothic" w:hAnsi="Arial" w:cs="Arial"/>
                <w:sz w:val="20"/>
                <w:szCs w:val="20"/>
                <w:lang w:val="en-GB" w:eastAsia="ko-KR"/>
              </w:rPr>
            </w:pPr>
            <w:r w:rsidRPr="00CC4774">
              <w:rPr>
                <w:rFonts w:ascii="Arial" w:eastAsia="Malgun Gothic" w:hAnsi="Arial" w:cs="Arial"/>
                <w:sz w:val="20"/>
                <w:szCs w:val="20"/>
                <w:lang w:val="en-GB" w:eastAsia="ko-KR"/>
              </w:rPr>
              <w:t>Periodic activity modelling assumptions</w:t>
            </w:r>
          </w:p>
          <w:p w14:paraId="46079D6B" w14:textId="77777777" w:rsidR="00CC4774" w:rsidRPr="00CC4774" w:rsidRDefault="00CC4774" w:rsidP="00FF2FB3">
            <w:pPr>
              <w:pStyle w:val="ListParagraph"/>
              <w:numPr>
                <w:ilvl w:val="1"/>
                <w:numId w:val="21"/>
              </w:numPr>
              <w:spacing w:line="240" w:lineRule="auto"/>
              <w:rPr>
                <w:rFonts w:ascii="Arial" w:eastAsia="Malgun Gothic" w:hAnsi="Arial" w:cs="Arial"/>
                <w:sz w:val="20"/>
                <w:szCs w:val="20"/>
                <w:lang w:val="en-GB" w:eastAsia="ko-KR"/>
              </w:rPr>
            </w:pPr>
            <w:r w:rsidRPr="00CC4774">
              <w:rPr>
                <w:rFonts w:ascii="Arial" w:eastAsia="Malgun Gothic" w:hAnsi="Arial" w:cs="Arial"/>
                <w:sz w:val="20"/>
                <w:szCs w:val="20"/>
                <w:lang w:val="en-GB" w:eastAsia="ko-KR"/>
              </w:rPr>
              <w:lastRenderedPageBreak/>
              <w:t>Including synchronization/channel tracking, beam management</w:t>
            </w:r>
          </w:p>
          <w:p w14:paraId="2D2EFE98" w14:textId="77777777" w:rsidR="00CC4774" w:rsidRPr="00CC4774" w:rsidRDefault="00CC4774" w:rsidP="00FF2FB3">
            <w:pPr>
              <w:pStyle w:val="ListParagraph"/>
              <w:numPr>
                <w:ilvl w:val="0"/>
                <w:numId w:val="21"/>
              </w:numPr>
              <w:spacing w:line="240" w:lineRule="auto"/>
              <w:rPr>
                <w:rFonts w:ascii="Arial" w:eastAsia="Malgun Gothic" w:hAnsi="Arial" w:cs="Arial"/>
                <w:sz w:val="20"/>
                <w:szCs w:val="20"/>
                <w:lang w:val="en-GB" w:eastAsia="ko-KR"/>
              </w:rPr>
            </w:pPr>
            <w:r w:rsidRPr="00CC4774">
              <w:rPr>
                <w:rFonts w:ascii="Arial" w:eastAsia="Malgun Gothic" w:hAnsi="Arial" w:cs="Arial"/>
                <w:sz w:val="20"/>
                <w:szCs w:val="20"/>
                <w:lang w:val="en-GB" w:eastAsia="ko-KR"/>
              </w:rPr>
              <w:t>Power saving signal/channel power model assumption (if applicable)</w:t>
            </w:r>
          </w:p>
          <w:p w14:paraId="1FF80C55" w14:textId="77777777" w:rsidR="00CC4774" w:rsidRPr="00CC4774" w:rsidRDefault="00CC4774" w:rsidP="00CC4774">
            <w:pPr>
              <w:spacing w:line="240" w:lineRule="auto"/>
              <w:rPr>
                <w:rFonts w:eastAsia="Malgun Gothic" w:cs="Arial"/>
                <w:lang w:eastAsia="ko-KR"/>
              </w:rPr>
            </w:pPr>
            <w:r w:rsidRPr="00CC4774">
              <w:rPr>
                <w:rFonts w:cs="Arial"/>
                <w:highlight w:val="green"/>
                <w:lang w:eastAsia="x-none"/>
              </w:rPr>
              <w:t>Agreements</w:t>
            </w:r>
            <w:r w:rsidRPr="00CC4774">
              <w:rPr>
                <w:rFonts w:eastAsia="Malgun Gothic" w:cs="Arial"/>
                <w:lang w:eastAsia="ko-KR"/>
              </w:rPr>
              <w:t>:</w:t>
            </w:r>
          </w:p>
          <w:p w14:paraId="09FDDAE5" w14:textId="77777777" w:rsidR="00CC4774" w:rsidRPr="00CC4774" w:rsidRDefault="00CC4774" w:rsidP="00FF2FB3">
            <w:pPr>
              <w:numPr>
                <w:ilvl w:val="0"/>
                <w:numId w:val="22"/>
              </w:numPr>
              <w:overflowPunct/>
              <w:autoSpaceDE/>
              <w:autoSpaceDN/>
              <w:adjustRightInd/>
              <w:spacing w:after="0" w:line="240" w:lineRule="auto"/>
              <w:textAlignment w:val="auto"/>
              <w:rPr>
                <w:rFonts w:eastAsia="Malgun Gothic" w:cs="Arial"/>
                <w:lang w:eastAsia="ko-KR"/>
              </w:rPr>
            </w:pPr>
            <w:r w:rsidRPr="00CC4774">
              <w:rPr>
                <w:rFonts w:eastAsia="Malgun Gothic" w:cs="Arial"/>
                <w:lang w:eastAsia="ko-KR"/>
              </w:rPr>
              <w:t xml:space="preserve">For evaluation purpose, it is assumed that a periodicity of </w:t>
            </w:r>
            <w:proofErr w:type="gramStart"/>
            <w:r w:rsidRPr="00CC4774">
              <w:rPr>
                <w:rFonts w:eastAsia="Malgun Gothic" w:cs="Arial"/>
                <w:lang w:eastAsia="ko-KR"/>
              </w:rPr>
              <w:t>max(</w:t>
            </w:r>
            <w:proofErr w:type="gramEnd"/>
            <w:r w:rsidRPr="00CC4774">
              <w:rPr>
                <w:rFonts w:eastAsia="Malgun Gothic" w:cs="Arial"/>
                <w:lang w:eastAsia="ko-KR"/>
              </w:rPr>
              <w:t xml:space="preserve">DRX cycle, [160 </w:t>
            </w:r>
            <w:proofErr w:type="spellStart"/>
            <w:r w:rsidRPr="00CC4774">
              <w:rPr>
                <w:rFonts w:eastAsia="Malgun Gothic" w:cs="Arial"/>
                <w:lang w:eastAsia="ko-KR"/>
              </w:rPr>
              <w:t>msec</w:t>
            </w:r>
            <w:proofErr w:type="spellEnd"/>
            <w:r w:rsidRPr="00CC4774">
              <w:rPr>
                <w:rFonts w:eastAsia="Malgun Gothic" w:cs="Arial"/>
                <w:lang w:eastAsia="ko-KR"/>
              </w:rPr>
              <w:t>]) is the baseline for periodic activities, e.g. time/frequency, channel or beam tracking (if applicable)</w:t>
            </w:r>
          </w:p>
          <w:p w14:paraId="6AC337A4" w14:textId="77777777" w:rsidR="00CC4774" w:rsidRPr="00CC4774" w:rsidRDefault="00CC4774" w:rsidP="00FF2FB3">
            <w:pPr>
              <w:numPr>
                <w:ilvl w:val="1"/>
                <w:numId w:val="22"/>
              </w:numPr>
              <w:overflowPunct/>
              <w:autoSpaceDE/>
              <w:autoSpaceDN/>
              <w:adjustRightInd/>
              <w:spacing w:after="0" w:line="240" w:lineRule="auto"/>
              <w:textAlignment w:val="auto"/>
              <w:rPr>
                <w:rFonts w:eastAsia="Malgun Gothic" w:cs="Arial"/>
                <w:lang w:eastAsia="ko-KR"/>
              </w:rPr>
            </w:pPr>
            <w:r w:rsidRPr="00CC4774">
              <w:rPr>
                <w:rFonts w:eastAsia="Malgun Gothic" w:cs="Arial"/>
                <w:lang w:eastAsia="ko-KR"/>
              </w:rPr>
              <w:t>Other periodicity values are not precluded – companies to report if other values are assumed</w:t>
            </w:r>
          </w:p>
          <w:p w14:paraId="5E3A6E1C" w14:textId="77777777" w:rsidR="00CC4774" w:rsidRPr="00CC4774" w:rsidRDefault="00CC4774" w:rsidP="00FF2FB3">
            <w:pPr>
              <w:numPr>
                <w:ilvl w:val="1"/>
                <w:numId w:val="22"/>
              </w:numPr>
              <w:overflowPunct/>
              <w:autoSpaceDE/>
              <w:autoSpaceDN/>
              <w:adjustRightInd/>
              <w:spacing w:after="0" w:line="240" w:lineRule="auto"/>
              <w:textAlignment w:val="auto"/>
              <w:rPr>
                <w:rFonts w:eastAsia="Malgun Gothic" w:cs="Arial"/>
                <w:lang w:eastAsia="ko-KR"/>
              </w:rPr>
            </w:pPr>
            <w:r w:rsidRPr="00CC4774">
              <w:rPr>
                <w:rFonts w:eastAsia="Malgun Gothic" w:cs="Arial"/>
                <w:lang w:eastAsia="ko-KR"/>
              </w:rPr>
              <w:t>Companies to report detailed assumptions, e.g. the resources used, the relative timing relationship between DRX cycle and periodic activity, whether and how UL reporting is done, etc.</w:t>
            </w:r>
          </w:p>
          <w:p w14:paraId="23787EE3" w14:textId="452E657B" w:rsidR="002B783C" w:rsidRPr="00E857AE" w:rsidRDefault="002B783C" w:rsidP="00567A6C">
            <w:pPr>
              <w:spacing w:line="276" w:lineRule="auto"/>
              <w:rPr>
                <w:rFonts w:eastAsia="Malgun Gothic" w:cs="Arial"/>
                <w:lang w:eastAsia="ko-KR"/>
              </w:rPr>
            </w:pPr>
          </w:p>
        </w:tc>
      </w:tr>
    </w:tbl>
    <w:p w14:paraId="2F046651" w14:textId="2E98E0C1" w:rsidR="00DA4A62" w:rsidRPr="001C334E" w:rsidRDefault="00DA4A62" w:rsidP="002B783C">
      <w:pPr>
        <w:overflowPunct/>
        <w:autoSpaceDE/>
        <w:autoSpaceDN/>
        <w:adjustRightInd/>
        <w:spacing w:after="0"/>
        <w:textAlignment w:val="auto"/>
        <w:rPr>
          <w:sz w:val="18"/>
        </w:rPr>
      </w:pPr>
    </w:p>
    <w:p w14:paraId="1E8AE74B" w14:textId="7738B9D9" w:rsidR="009D1C5E" w:rsidRPr="00DA4A62" w:rsidRDefault="00816588" w:rsidP="00707BBE">
      <w:pPr>
        <w:jc w:val="both"/>
        <w:rPr>
          <w:rFonts w:eastAsia="Malgun Gothic" w:cs="Arial"/>
          <w:lang w:eastAsia="ko-KR"/>
        </w:rPr>
      </w:pPr>
      <w:r w:rsidRPr="00922BB2">
        <w:rPr>
          <w:rFonts w:eastAsia="Malgun Gothic" w:cs="Arial"/>
          <w:lang w:eastAsia="ko-KR"/>
        </w:rPr>
        <w:t>In th</w:t>
      </w:r>
      <w:r w:rsidR="004D1B2F" w:rsidRPr="00922BB2">
        <w:rPr>
          <w:rFonts w:eastAsia="Malgun Gothic" w:cs="Arial"/>
          <w:lang w:eastAsia="ko-KR"/>
        </w:rPr>
        <w:t xml:space="preserve">is contribution, we present </w:t>
      </w:r>
      <w:r w:rsidR="004837D5">
        <w:rPr>
          <w:rFonts w:eastAsia="Malgun Gothic" w:cs="Arial"/>
          <w:lang w:eastAsia="ko-KR"/>
        </w:rPr>
        <w:t xml:space="preserve">simulation </w:t>
      </w:r>
      <w:r w:rsidR="00922BB2">
        <w:rPr>
          <w:rFonts w:eastAsia="Malgun Gothic" w:cs="Arial"/>
          <w:lang w:eastAsia="ko-KR"/>
        </w:rPr>
        <w:t xml:space="preserve">results </w:t>
      </w:r>
      <w:r w:rsidR="004837D5">
        <w:rPr>
          <w:rFonts w:eastAsia="Malgun Gothic" w:cs="Arial"/>
          <w:lang w:eastAsia="ko-KR"/>
        </w:rPr>
        <w:t>for</w:t>
      </w:r>
      <w:r w:rsidR="00182FA5" w:rsidRPr="00922BB2">
        <w:rPr>
          <w:rFonts w:eastAsia="Malgun Gothic" w:cs="Arial"/>
          <w:lang w:eastAsia="ko-KR"/>
        </w:rPr>
        <w:t xml:space="preserve"> </w:t>
      </w:r>
      <w:r w:rsidR="004D1B2F" w:rsidRPr="00922BB2">
        <w:rPr>
          <w:rFonts w:eastAsia="Malgun Gothic" w:cs="Arial"/>
          <w:lang w:eastAsia="ko-KR"/>
        </w:rPr>
        <w:t xml:space="preserve">UE power saving </w:t>
      </w:r>
      <w:r w:rsidR="00CC4774">
        <w:rPr>
          <w:rFonts w:eastAsia="Malgun Gothic" w:cs="Arial"/>
          <w:lang w:eastAsia="ko-KR"/>
        </w:rPr>
        <w:t>schemes</w:t>
      </w:r>
      <w:r w:rsidR="004D1B2F" w:rsidRPr="00922BB2">
        <w:rPr>
          <w:rFonts w:eastAsia="Malgun Gothic" w:cs="Arial"/>
          <w:lang w:eastAsia="ko-KR"/>
        </w:rPr>
        <w:t xml:space="preserve"> </w:t>
      </w:r>
      <w:r w:rsidR="00922BB2">
        <w:rPr>
          <w:rFonts w:eastAsia="Malgun Gothic" w:cs="Arial"/>
          <w:lang w:eastAsia="ko-KR"/>
        </w:rPr>
        <w:t xml:space="preserve">according to the </w:t>
      </w:r>
      <w:r w:rsidR="000D0C01">
        <w:rPr>
          <w:rFonts w:eastAsia="Malgun Gothic" w:cs="Arial"/>
          <w:lang w:eastAsia="ko-KR"/>
        </w:rPr>
        <w:t xml:space="preserve">agreed </w:t>
      </w:r>
      <w:r w:rsidR="00922BB2">
        <w:rPr>
          <w:rFonts w:eastAsia="Malgun Gothic" w:cs="Arial"/>
          <w:lang w:eastAsia="ko-KR"/>
        </w:rPr>
        <w:t xml:space="preserve">simulation </w:t>
      </w:r>
      <w:r w:rsidR="00CC4774">
        <w:rPr>
          <w:rFonts w:eastAsia="Malgun Gothic" w:cs="Arial"/>
          <w:lang w:eastAsia="ko-KR"/>
        </w:rPr>
        <w:t>assumptions.</w:t>
      </w:r>
    </w:p>
    <w:p w14:paraId="51D7E89C" w14:textId="77777777" w:rsidR="00DA5C4F" w:rsidRDefault="00A019E0" w:rsidP="00E8431D">
      <w:pPr>
        <w:pStyle w:val="Heading1"/>
        <w:pBdr>
          <w:top w:val="single" w:sz="12" w:space="4" w:color="auto"/>
        </w:pBdr>
        <w:ind w:left="431" w:hanging="431"/>
      </w:pPr>
      <w:r>
        <w:t>Discussion</w:t>
      </w:r>
    </w:p>
    <w:p w14:paraId="630383A2" w14:textId="040E87BA" w:rsidR="002B6EE0" w:rsidRDefault="004C1504" w:rsidP="00C52188">
      <w:pPr>
        <w:pStyle w:val="3GPPNormalText"/>
        <w:rPr>
          <w:rFonts w:ascii="Arial" w:hAnsi="Arial" w:cs="Arial"/>
          <w:lang w:eastAsia="ko-KR"/>
        </w:rPr>
      </w:pPr>
      <w:r w:rsidRPr="00922BB2">
        <w:rPr>
          <w:rFonts w:ascii="Arial" w:hAnsi="Arial" w:cs="Arial"/>
          <w:lang w:eastAsia="ko-KR"/>
        </w:rPr>
        <w:t xml:space="preserve">In </w:t>
      </w:r>
      <w:r w:rsidR="004D1B2F" w:rsidRPr="00922BB2">
        <w:rPr>
          <w:rFonts w:ascii="Arial" w:hAnsi="Arial" w:cs="Arial"/>
          <w:lang w:eastAsia="ko-KR"/>
        </w:rPr>
        <w:t>[</w:t>
      </w:r>
      <w:r w:rsidR="00CB1DA1">
        <w:rPr>
          <w:rFonts w:ascii="Arial" w:hAnsi="Arial" w:cs="Arial"/>
          <w:lang w:eastAsia="ko-KR"/>
        </w:rPr>
        <w:t>1</w:t>
      </w:r>
      <w:r w:rsidRPr="00922BB2">
        <w:rPr>
          <w:rFonts w:ascii="Arial" w:hAnsi="Arial" w:cs="Arial"/>
          <w:lang w:eastAsia="ko-KR"/>
        </w:rPr>
        <w:t xml:space="preserve">], </w:t>
      </w:r>
      <w:r w:rsidR="00732501" w:rsidRPr="00922BB2">
        <w:rPr>
          <w:rFonts w:ascii="Arial" w:hAnsi="Arial" w:cs="Arial"/>
          <w:lang w:eastAsia="ko-KR"/>
        </w:rPr>
        <w:t xml:space="preserve">we have discussed </w:t>
      </w:r>
      <w:r w:rsidR="004D1B2F" w:rsidRPr="00922BB2">
        <w:rPr>
          <w:rFonts w:ascii="Arial" w:hAnsi="Arial" w:cs="Arial"/>
          <w:lang w:eastAsia="ko-KR"/>
        </w:rPr>
        <w:t xml:space="preserve">power saving signals such as wake-up (WUS) and go-to-sleep (GTS) </w:t>
      </w:r>
      <w:r w:rsidR="00732501" w:rsidRPr="00922BB2">
        <w:rPr>
          <w:rFonts w:ascii="Arial" w:hAnsi="Arial" w:cs="Arial"/>
          <w:lang w:eastAsia="ko-KR"/>
        </w:rPr>
        <w:t xml:space="preserve">that </w:t>
      </w:r>
      <w:r w:rsidR="004D1B2F" w:rsidRPr="00922BB2">
        <w:rPr>
          <w:rFonts w:ascii="Arial" w:hAnsi="Arial" w:cs="Arial"/>
          <w:lang w:eastAsia="ko-KR"/>
        </w:rPr>
        <w:t xml:space="preserve">increase </w:t>
      </w:r>
      <w:r w:rsidR="00A42C01">
        <w:rPr>
          <w:rFonts w:ascii="Arial" w:hAnsi="Arial" w:cs="Arial"/>
          <w:lang w:eastAsia="ko-KR"/>
        </w:rPr>
        <w:t xml:space="preserve">the </w:t>
      </w:r>
      <w:r w:rsidR="004D1B2F" w:rsidRPr="00922BB2">
        <w:rPr>
          <w:rFonts w:ascii="Arial" w:hAnsi="Arial" w:cs="Arial"/>
          <w:lang w:eastAsia="ko-KR"/>
        </w:rPr>
        <w:t xml:space="preserve">percentage of time </w:t>
      </w:r>
      <w:r w:rsidR="00A42C01">
        <w:rPr>
          <w:rFonts w:ascii="Arial" w:hAnsi="Arial" w:cs="Arial"/>
          <w:lang w:eastAsia="ko-KR"/>
        </w:rPr>
        <w:t>a</w:t>
      </w:r>
      <w:r w:rsidR="00A42C01" w:rsidRPr="00922BB2">
        <w:rPr>
          <w:rFonts w:ascii="Arial" w:hAnsi="Arial" w:cs="Arial"/>
          <w:lang w:eastAsia="ko-KR"/>
        </w:rPr>
        <w:t xml:space="preserve"> </w:t>
      </w:r>
      <w:r w:rsidR="004D1B2F" w:rsidRPr="00922BB2">
        <w:rPr>
          <w:rFonts w:ascii="Arial" w:hAnsi="Arial" w:cs="Arial"/>
          <w:lang w:eastAsia="ko-KR"/>
        </w:rPr>
        <w:t xml:space="preserve">UE </w:t>
      </w:r>
      <w:r w:rsidR="00A42C01">
        <w:rPr>
          <w:rFonts w:ascii="Arial" w:hAnsi="Arial" w:cs="Arial"/>
          <w:lang w:eastAsia="ko-KR"/>
        </w:rPr>
        <w:t xml:space="preserve">is </w:t>
      </w:r>
      <w:r w:rsidR="004D1B2F" w:rsidRPr="00922BB2">
        <w:rPr>
          <w:rFonts w:ascii="Arial" w:hAnsi="Arial" w:cs="Arial"/>
          <w:lang w:eastAsia="ko-KR"/>
        </w:rPr>
        <w:t>in sleep state and</w:t>
      </w:r>
      <w:r w:rsidR="00A42C01">
        <w:rPr>
          <w:rFonts w:ascii="Arial" w:hAnsi="Arial" w:cs="Arial"/>
          <w:lang w:eastAsia="ko-KR"/>
        </w:rPr>
        <w:t>,</w:t>
      </w:r>
      <w:r w:rsidR="004D1B2F" w:rsidRPr="00922BB2">
        <w:rPr>
          <w:rFonts w:ascii="Arial" w:hAnsi="Arial" w:cs="Arial"/>
          <w:lang w:eastAsia="ko-KR"/>
        </w:rPr>
        <w:t xml:space="preserve"> therefore</w:t>
      </w:r>
      <w:r w:rsidR="00A42C01">
        <w:rPr>
          <w:rFonts w:ascii="Arial" w:hAnsi="Arial" w:cs="Arial"/>
          <w:lang w:eastAsia="ko-KR"/>
        </w:rPr>
        <w:t>,</w:t>
      </w:r>
      <w:r w:rsidR="004D1B2F" w:rsidRPr="00922BB2">
        <w:rPr>
          <w:rFonts w:ascii="Arial" w:hAnsi="Arial" w:cs="Arial"/>
          <w:lang w:eastAsia="ko-KR"/>
        </w:rPr>
        <w:t xml:space="preserve"> provide gain</w:t>
      </w:r>
      <w:r w:rsidR="00A42C01">
        <w:rPr>
          <w:rFonts w:ascii="Arial" w:hAnsi="Arial" w:cs="Arial"/>
          <w:lang w:eastAsia="ko-KR"/>
        </w:rPr>
        <w:t>s</w:t>
      </w:r>
      <w:r w:rsidR="00732501" w:rsidRPr="00922BB2">
        <w:rPr>
          <w:rFonts w:ascii="Arial" w:hAnsi="Arial" w:cs="Arial"/>
          <w:lang w:eastAsia="ko-KR"/>
        </w:rPr>
        <w:t xml:space="preserve"> </w:t>
      </w:r>
      <w:r w:rsidR="004D1B2F" w:rsidRPr="00922BB2">
        <w:rPr>
          <w:rFonts w:ascii="Arial" w:hAnsi="Arial" w:cs="Arial"/>
          <w:lang w:eastAsia="ko-KR"/>
        </w:rPr>
        <w:t>in</w:t>
      </w:r>
      <w:r w:rsidR="00732501" w:rsidRPr="00922BB2">
        <w:rPr>
          <w:rFonts w:ascii="Arial" w:hAnsi="Arial" w:cs="Arial"/>
          <w:lang w:eastAsia="ko-KR"/>
        </w:rPr>
        <w:t xml:space="preserve"> NR UE power</w:t>
      </w:r>
      <w:r w:rsidR="00EE54C3" w:rsidRPr="00922BB2">
        <w:rPr>
          <w:rFonts w:ascii="Arial" w:hAnsi="Arial" w:cs="Arial"/>
          <w:lang w:eastAsia="ko-KR"/>
        </w:rPr>
        <w:t xml:space="preserve"> consumption</w:t>
      </w:r>
      <w:r w:rsidR="00732501" w:rsidRPr="00922BB2">
        <w:rPr>
          <w:rFonts w:ascii="Arial" w:hAnsi="Arial" w:cs="Arial"/>
          <w:lang w:eastAsia="ko-KR"/>
        </w:rPr>
        <w:t xml:space="preserve">. </w:t>
      </w:r>
      <w:r w:rsidR="00EE54C3" w:rsidRPr="00922BB2">
        <w:rPr>
          <w:rFonts w:ascii="Arial" w:hAnsi="Arial" w:cs="Arial"/>
          <w:lang w:eastAsia="ko-KR"/>
        </w:rPr>
        <w:t xml:space="preserve">In </w:t>
      </w:r>
      <w:r w:rsidR="001D285A">
        <w:rPr>
          <w:rFonts w:ascii="Arial" w:hAnsi="Arial" w:cs="Arial"/>
          <w:lang w:eastAsia="ko-KR"/>
        </w:rPr>
        <w:t>Section 4</w:t>
      </w:r>
      <w:r w:rsidR="00831F64">
        <w:rPr>
          <w:rFonts w:ascii="Arial" w:hAnsi="Arial" w:cs="Arial"/>
          <w:lang w:eastAsia="ko-KR"/>
        </w:rPr>
        <w:t xml:space="preserve"> of </w:t>
      </w:r>
      <w:r w:rsidR="00EE54C3" w:rsidRPr="00922BB2">
        <w:rPr>
          <w:rFonts w:ascii="Arial" w:hAnsi="Arial" w:cs="Arial"/>
          <w:lang w:eastAsia="ko-KR"/>
        </w:rPr>
        <w:t xml:space="preserve">this </w:t>
      </w:r>
      <w:r w:rsidR="00B86ACE">
        <w:rPr>
          <w:rFonts w:ascii="Arial" w:hAnsi="Arial" w:cs="Arial"/>
          <w:lang w:eastAsia="ko-KR"/>
        </w:rPr>
        <w:t>contribution</w:t>
      </w:r>
      <w:r w:rsidR="00732501" w:rsidRPr="00922BB2">
        <w:rPr>
          <w:rFonts w:ascii="Arial" w:hAnsi="Arial" w:cs="Arial"/>
          <w:lang w:eastAsia="ko-KR"/>
        </w:rPr>
        <w:t xml:space="preserve">, we provide </w:t>
      </w:r>
      <w:r w:rsidR="004D1B2F" w:rsidRPr="00922BB2">
        <w:rPr>
          <w:rFonts w:ascii="Arial" w:hAnsi="Arial" w:cs="Arial"/>
          <w:lang w:eastAsia="ko-KR"/>
        </w:rPr>
        <w:t xml:space="preserve">system-level comparison of </w:t>
      </w:r>
      <w:r w:rsidR="00A42C01">
        <w:rPr>
          <w:rFonts w:ascii="Arial" w:hAnsi="Arial" w:cs="Arial"/>
          <w:lang w:eastAsia="ko-KR"/>
        </w:rPr>
        <w:t xml:space="preserve">the </w:t>
      </w:r>
      <w:r w:rsidR="004D1B2F" w:rsidRPr="00922BB2">
        <w:rPr>
          <w:rFonts w:ascii="Arial" w:hAnsi="Arial" w:cs="Arial"/>
          <w:lang w:eastAsia="ko-KR"/>
        </w:rPr>
        <w:t xml:space="preserve">baseline </w:t>
      </w:r>
      <w:r w:rsidR="008F675D">
        <w:rPr>
          <w:rFonts w:ascii="Arial" w:hAnsi="Arial" w:cs="Arial"/>
          <w:lang w:eastAsia="ko-KR"/>
        </w:rPr>
        <w:t xml:space="preserve">power saving </w:t>
      </w:r>
      <w:r w:rsidR="004D1B2F" w:rsidRPr="00922BB2">
        <w:rPr>
          <w:rFonts w:ascii="Arial" w:hAnsi="Arial" w:cs="Arial"/>
          <w:lang w:eastAsia="ko-KR"/>
        </w:rPr>
        <w:t xml:space="preserve">scheme from NR Rel-15 </w:t>
      </w:r>
      <w:r w:rsidR="00A42C01">
        <w:rPr>
          <w:rFonts w:ascii="Arial" w:hAnsi="Arial" w:cs="Arial"/>
          <w:lang w:eastAsia="ko-KR"/>
        </w:rPr>
        <w:t>with the</w:t>
      </w:r>
      <w:r w:rsidR="00A42C01" w:rsidRPr="00922BB2">
        <w:rPr>
          <w:rFonts w:ascii="Arial" w:hAnsi="Arial" w:cs="Arial"/>
          <w:lang w:eastAsia="ko-KR"/>
        </w:rPr>
        <w:t xml:space="preserve"> </w:t>
      </w:r>
      <w:r w:rsidR="004D1B2F" w:rsidRPr="00922BB2">
        <w:rPr>
          <w:rFonts w:ascii="Arial" w:hAnsi="Arial" w:cs="Arial"/>
          <w:lang w:eastAsia="ko-KR"/>
        </w:rPr>
        <w:t>enhanced schemes that use WUS or/and GTS</w:t>
      </w:r>
      <w:r w:rsidR="00EE54C3" w:rsidRPr="00922BB2">
        <w:rPr>
          <w:rFonts w:ascii="Arial" w:hAnsi="Arial" w:cs="Arial"/>
          <w:lang w:val="ru-RU" w:eastAsia="ko-KR"/>
        </w:rPr>
        <w:t xml:space="preserve"> </w:t>
      </w:r>
      <w:r w:rsidR="00922BB2">
        <w:rPr>
          <w:rFonts w:ascii="Arial" w:hAnsi="Arial" w:cs="Arial"/>
          <w:lang w:eastAsia="ko-KR"/>
        </w:rPr>
        <w:t>along with DRX configuration</w:t>
      </w:r>
      <w:r w:rsidR="004D1B2F" w:rsidRPr="00922BB2">
        <w:rPr>
          <w:rFonts w:ascii="Arial" w:hAnsi="Arial" w:cs="Arial"/>
          <w:lang w:eastAsia="ko-KR"/>
        </w:rPr>
        <w:t>.</w:t>
      </w:r>
    </w:p>
    <w:p w14:paraId="05B48A0E" w14:textId="23C9844F" w:rsidR="00831F64" w:rsidRDefault="001D285A" w:rsidP="00C52188">
      <w:pPr>
        <w:pStyle w:val="3GPPNormalText"/>
        <w:rPr>
          <w:rFonts w:ascii="Arial" w:hAnsi="Arial" w:cs="Arial"/>
          <w:lang w:eastAsia="ko-KR"/>
        </w:rPr>
      </w:pPr>
      <w:r>
        <w:rPr>
          <w:rFonts w:ascii="Arial" w:hAnsi="Arial" w:cs="Arial"/>
          <w:lang w:eastAsia="ko-KR"/>
        </w:rPr>
        <w:t>In Section 5</w:t>
      </w:r>
      <w:r w:rsidR="00A86C81">
        <w:rPr>
          <w:rFonts w:ascii="Arial" w:hAnsi="Arial" w:cs="Arial"/>
          <w:lang w:eastAsia="ko-KR"/>
        </w:rPr>
        <w:t xml:space="preserve"> and 6</w:t>
      </w:r>
      <w:r w:rsidR="00831F64">
        <w:rPr>
          <w:rFonts w:ascii="Arial" w:hAnsi="Arial" w:cs="Arial"/>
          <w:lang w:eastAsia="ko-KR"/>
        </w:rPr>
        <w:t xml:space="preserve">, we </w:t>
      </w:r>
      <w:r w:rsidR="00831F64" w:rsidRPr="00922BB2">
        <w:rPr>
          <w:rFonts w:ascii="Arial" w:hAnsi="Arial" w:cs="Arial"/>
          <w:lang w:eastAsia="ko-KR"/>
        </w:rPr>
        <w:t xml:space="preserve">provide </w:t>
      </w:r>
      <w:r w:rsidR="00831F64">
        <w:rPr>
          <w:rFonts w:ascii="Arial" w:hAnsi="Arial" w:cs="Arial"/>
          <w:lang w:eastAsia="ko-KR"/>
        </w:rPr>
        <w:t xml:space="preserve">system-level evaluation results of the cross-slot scheduling </w:t>
      </w:r>
      <w:r w:rsidR="00A86C81">
        <w:rPr>
          <w:rFonts w:ascii="Arial" w:hAnsi="Arial" w:cs="Arial"/>
          <w:lang w:eastAsia="ko-KR"/>
        </w:rPr>
        <w:t xml:space="preserve">and UE antenna adaptation </w:t>
      </w:r>
      <w:r w:rsidR="00831F64">
        <w:rPr>
          <w:rFonts w:ascii="Arial" w:hAnsi="Arial" w:cs="Arial"/>
          <w:lang w:eastAsia="ko-KR"/>
        </w:rPr>
        <w:t>and analy</w:t>
      </w:r>
      <w:r w:rsidR="00A86C81">
        <w:rPr>
          <w:rFonts w:ascii="Arial" w:hAnsi="Arial" w:cs="Arial"/>
          <w:lang w:eastAsia="ko-KR"/>
        </w:rPr>
        <w:t>z</w:t>
      </w:r>
      <w:r w:rsidR="00DF16B7">
        <w:rPr>
          <w:rFonts w:ascii="Arial" w:hAnsi="Arial" w:cs="Arial"/>
          <w:lang w:eastAsia="ko-KR"/>
        </w:rPr>
        <w:t>e</w:t>
      </w:r>
      <w:r w:rsidR="00831F64">
        <w:rPr>
          <w:rFonts w:ascii="Arial" w:hAnsi="Arial" w:cs="Arial"/>
          <w:lang w:eastAsia="ko-KR"/>
        </w:rPr>
        <w:t xml:space="preserve"> how it </w:t>
      </w:r>
      <w:r w:rsidR="00A86C81">
        <w:rPr>
          <w:rFonts w:ascii="Arial" w:hAnsi="Arial" w:cs="Arial"/>
          <w:lang w:eastAsia="ko-KR"/>
        </w:rPr>
        <w:t>impacts</w:t>
      </w:r>
      <w:r w:rsidR="00831F64">
        <w:rPr>
          <w:rFonts w:ascii="Arial" w:hAnsi="Arial" w:cs="Arial"/>
          <w:lang w:eastAsia="ko-KR"/>
        </w:rPr>
        <w:t xml:space="preserve"> on the power consumption, latency and throughput performances.</w:t>
      </w:r>
    </w:p>
    <w:p w14:paraId="18DDCB53" w14:textId="77777777" w:rsidR="00CE4E01" w:rsidRPr="00922BB2" w:rsidRDefault="00CE4E01" w:rsidP="00C52188">
      <w:pPr>
        <w:pStyle w:val="3GPPNormalText"/>
        <w:rPr>
          <w:rFonts w:ascii="Arial" w:hAnsi="Arial" w:cs="Arial"/>
          <w:lang w:eastAsia="ko-KR"/>
        </w:rPr>
      </w:pPr>
    </w:p>
    <w:p w14:paraId="0FCDF118" w14:textId="77777777" w:rsidR="004D1B2F" w:rsidRDefault="00FC0F8E" w:rsidP="001D285A">
      <w:pPr>
        <w:pStyle w:val="Heading1"/>
        <w:rPr>
          <w:lang w:eastAsia="ko-KR"/>
        </w:rPr>
      </w:pPr>
      <w:r>
        <w:rPr>
          <w:lang w:eastAsia="ko-KR"/>
        </w:rPr>
        <w:t>Simulations a</w:t>
      </w:r>
      <w:r w:rsidR="004373EA">
        <w:rPr>
          <w:lang w:eastAsia="ko-KR"/>
        </w:rPr>
        <w:t>ssumptions for comparison</w:t>
      </w:r>
    </w:p>
    <w:p w14:paraId="6AA6D333" w14:textId="1D169DDA" w:rsidR="00EB6D90" w:rsidRDefault="00EB7DB2" w:rsidP="00707BBE">
      <w:pPr>
        <w:jc w:val="both"/>
        <w:rPr>
          <w:rFonts w:cs="Arial"/>
          <w:lang w:eastAsia="ko-KR"/>
        </w:rPr>
      </w:pPr>
      <w:r>
        <w:rPr>
          <w:rFonts w:cs="Arial"/>
          <w:lang w:eastAsia="ko-KR"/>
        </w:rPr>
        <w:t>In ou</w:t>
      </w:r>
      <w:r w:rsidR="00A42C01">
        <w:rPr>
          <w:rFonts w:cs="Arial"/>
          <w:lang w:eastAsia="ko-KR"/>
        </w:rPr>
        <w:t>r</w:t>
      </w:r>
      <w:r w:rsidR="00EB6D90" w:rsidRPr="00922BB2">
        <w:rPr>
          <w:rFonts w:cs="Arial"/>
          <w:lang w:eastAsia="ko-KR"/>
        </w:rPr>
        <w:t xml:space="preserve"> </w:t>
      </w:r>
      <w:r w:rsidR="00FC0F8E" w:rsidRPr="00922BB2">
        <w:rPr>
          <w:rFonts w:cs="Arial"/>
          <w:lang w:eastAsia="ko-KR"/>
        </w:rPr>
        <w:t>simulations,</w:t>
      </w:r>
      <w:r w:rsidR="00EB6D90" w:rsidRPr="00922BB2">
        <w:rPr>
          <w:rFonts w:cs="Arial"/>
          <w:lang w:eastAsia="ko-KR"/>
        </w:rPr>
        <w:t xml:space="preserve"> </w:t>
      </w:r>
      <w:r w:rsidR="00A42C01">
        <w:rPr>
          <w:rFonts w:cs="Arial"/>
          <w:lang w:eastAsia="ko-KR"/>
        </w:rPr>
        <w:t xml:space="preserve">the </w:t>
      </w:r>
      <w:r w:rsidR="00EB6D90" w:rsidRPr="00922BB2">
        <w:rPr>
          <w:rFonts w:cs="Arial"/>
          <w:lang w:eastAsia="ko-KR"/>
        </w:rPr>
        <w:t xml:space="preserve">IMT-2020 </w:t>
      </w:r>
      <w:r w:rsidR="00C47119" w:rsidRPr="00922BB2">
        <w:rPr>
          <w:rFonts w:cs="Arial"/>
          <w:lang w:eastAsia="ko-KR"/>
        </w:rPr>
        <w:t>gNB</w:t>
      </w:r>
      <w:r w:rsidR="00EB6D90" w:rsidRPr="00922BB2">
        <w:rPr>
          <w:rFonts w:cs="Arial"/>
          <w:lang w:eastAsia="ko-KR"/>
        </w:rPr>
        <w:t xml:space="preserve"> and UE antenna configuration</w:t>
      </w:r>
      <w:r w:rsidR="003259D2">
        <w:rPr>
          <w:rFonts w:cs="Arial"/>
          <w:lang w:val="en-US" w:eastAsia="ko-KR"/>
        </w:rPr>
        <w:t>s</w:t>
      </w:r>
      <w:r w:rsidR="00EB6D90" w:rsidRPr="00922BB2">
        <w:rPr>
          <w:rFonts w:cs="Arial"/>
          <w:lang w:eastAsia="ko-KR"/>
        </w:rPr>
        <w:t xml:space="preserve"> w</w:t>
      </w:r>
      <w:r w:rsidR="003259D2">
        <w:rPr>
          <w:rFonts w:cs="Arial"/>
          <w:lang w:eastAsia="ko-KR"/>
        </w:rPr>
        <w:t>ere</w:t>
      </w:r>
      <w:r w:rsidR="00EB6D90" w:rsidRPr="00922BB2">
        <w:rPr>
          <w:rFonts w:cs="Arial"/>
          <w:lang w:eastAsia="ko-KR"/>
        </w:rPr>
        <w:t xml:space="preserve"> used.</w:t>
      </w:r>
      <w:r w:rsidR="00FC0F8E" w:rsidRPr="00922BB2">
        <w:rPr>
          <w:rFonts w:cs="Arial"/>
          <w:lang w:eastAsia="ko-KR"/>
        </w:rPr>
        <w:t xml:space="preserve"> These parameters can be found in </w:t>
      </w:r>
      <w:r w:rsidR="00A42C01">
        <w:rPr>
          <w:rFonts w:cs="Arial"/>
          <w:lang w:eastAsia="ko-KR"/>
        </w:rPr>
        <w:t>S</w:t>
      </w:r>
      <w:r w:rsidR="00A42C01" w:rsidRPr="00922BB2">
        <w:rPr>
          <w:rFonts w:cs="Arial"/>
          <w:lang w:eastAsia="ko-KR"/>
        </w:rPr>
        <w:t xml:space="preserve">ection </w:t>
      </w:r>
      <w:r w:rsidR="00922BB2" w:rsidRPr="00922BB2">
        <w:rPr>
          <w:rFonts w:cs="Arial"/>
          <w:lang w:eastAsia="ko-KR"/>
        </w:rPr>
        <w:t>4.1</w:t>
      </w:r>
      <w:r w:rsidR="00922BB2">
        <w:rPr>
          <w:rFonts w:cs="Arial"/>
          <w:lang w:eastAsia="ko-KR"/>
        </w:rPr>
        <w:t xml:space="preserve"> of </w:t>
      </w:r>
      <w:r w:rsidR="00A42C01">
        <w:rPr>
          <w:rFonts w:cs="Arial"/>
          <w:lang w:eastAsia="ko-KR"/>
        </w:rPr>
        <w:t xml:space="preserve">the </w:t>
      </w:r>
      <w:r w:rsidR="00922BB2">
        <w:rPr>
          <w:rFonts w:cs="Arial"/>
          <w:lang w:eastAsia="ko-KR"/>
        </w:rPr>
        <w:t>Appendix</w:t>
      </w:r>
      <w:r w:rsidR="00FC0F8E" w:rsidRPr="00922BB2">
        <w:rPr>
          <w:rFonts w:cs="Arial"/>
          <w:lang w:eastAsia="ko-KR"/>
        </w:rPr>
        <w:t>.</w:t>
      </w:r>
    </w:p>
    <w:p w14:paraId="7D558CAB" w14:textId="5D02AC6E" w:rsidR="00A42C01" w:rsidRDefault="00AC03EE" w:rsidP="00EB7DB2">
      <w:pPr>
        <w:rPr>
          <w:rFonts w:cs="Arial"/>
          <w:lang w:eastAsia="ko-KR"/>
        </w:rPr>
      </w:pPr>
      <w:r>
        <w:rPr>
          <w:rFonts w:cs="Arial"/>
          <w:lang w:eastAsia="ko-KR"/>
        </w:rPr>
        <w:t xml:space="preserve">In the </w:t>
      </w:r>
      <w:r w:rsidR="00E86A1A">
        <w:rPr>
          <w:rFonts w:cs="Arial"/>
          <w:lang w:eastAsia="ko-KR"/>
        </w:rPr>
        <w:t>previous</w:t>
      </w:r>
      <w:r>
        <w:rPr>
          <w:rFonts w:cs="Arial"/>
          <w:lang w:eastAsia="ko-KR"/>
        </w:rPr>
        <w:t xml:space="preserve"> meeting</w:t>
      </w:r>
      <w:r w:rsidR="00E86A1A">
        <w:rPr>
          <w:rFonts w:cs="Arial"/>
          <w:lang w:eastAsia="ko-KR"/>
        </w:rPr>
        <w:t>s</w:t>
      </w:r>
      <w:r>
        <w:rPr>
          <w:rFonts w:cs="Arial"/>
          <w:lang w:eastAsia="ko-KR"/>
        </w:rPr>
        <w:t>, some baseline DRX configurations were agreed for FTP model 3, Instant messaging and VoIP</w:t>
      </w:r>
      <w:r w:rsidR="00EB7DB2">
        <w:rPr>
          <w:rFonts w:cs="Arial"/>
          <w:lang w:eastAsia="ko-KR"/>
        </w:rPr>
        <w:t xml:space="preserve"> and are used in our simulations. </w:t>
      </w:r>
      <w:r>
        <w:rPr>
          <w:rFonts w:cs="Arial"/>
          <w:lang w:eastAsia="ko-KR"/>
        </w:rPr>
        <w:t>For new traffic models such as Gaming, Web browsing and Video streaming</w:t>
      </w:r>
      <w:r w:rsidR="009F61FB">
        <w:rPr>
          <w:rFonts w:cs="Arial"/>
          <w:lang w:eastAsia="ko-KR"/>
        </w:rPr>
        <w:t>,</w:t>
      </w:r>
      <w:r>
        <w:rPr>
          <w:rFonts w:cs="Arial"/>
          <w:lang w:eastAsia="ko-KR"/>
        </w:rPr>
        <w:t xml:space="preserve"> </w:t>
      </w:r>
      <w:r w:rsidR="00EB7DB2">
        <w:rPr>
          <w:rFonts w:cs="Arial"/>
          <w:lang w:eastAsia="ko-KR"/>
        </w:rPr>
        <w:t xml:space="preserve">the </w:t>
      </w:r>
      <w:r>
        <w:rPr>
          <w:rFonts w:cs="Arial"/>
          <w:lang w:eastAsia="ko-KR"/>
        </w:rPr>
        <w:t>DRX con</w:t>
      </w:r>
      <w:r w:rsidR="00B14FAB">
        <w:rPr>
          <w:rFonts w:cs="Arial"/>
          <w:lang w:eastAsia="ko-KR"/>
        </w:rPr>
        <w:t>figurations from T</w:t>
      </w:r>
      <w:r>
        <w:rPr>
          <w:rFonts w:cs="Arial"/>
          <w:lang w:eastAsia="ko-KR"/>
        </w:rPr>
        <w:t xml:space="preserve">able </w:t>
      </w:r>
      <w:r w:rsidR="00B14FAB">
        <w:rPr>
          <w:rFonts w:cs="Arial"/>
          <w:lang w:eastAsia="ko-KR"/>
        </w:rPr>
        <w:t xml:space="preserve">1 </w:t>
      </w:r>
      <w:r>
        <w:rPr>
          <w:rFonts w:cs="Arial"/>
          <w:lang w:eastAsia="ko-KR"/>
        </w:rPr>
        <w:t>were used.</w:t>
      </w:r>
    </w:p>
    <w:p w14:paraId="68920C9B" w14:textId="22A9517A" w:rsidR="00B14FAB" w:rsidRPr="00EB7DB2" w:rsidRDefault="00B14FAB" w:rsidP="00707BBE">
      <w:pPr>
        <w:jc w:val="both"/>
        <w:rPr>
          <w:rFonts w:cs="Arial"/>
          <w:b/>
          <w:lang w:eastAsia="ko-KR"/>
        </w:rPr>
      </w:pPr>
      <w:r>
        <w:rPr>
          <w:rFonts w:cs="Arial"/>
          <w:lang w:eastAsia="ko-KR"/>
        </w:rPr>
        <w:tab/>
      </w:r>
      <w:r>
        <w:rPr>
          <w:rFonts w:cs="Arial"/>
          <w:lang w:eastAsia="ko-KR"/>
        </w:rPr>
        <w:tab/>
      </w:r>
      <w:r>
        <w:rPr>
          <w:rFonts w:cs="Arial"/>
          <w:lang w:eastAsia="ko-KR"/>
        </w:rPr>
        <w:tab/>
      </w:r>
      <w:r>
        <w:rPr>
          <w:rFonts w:cs="Arial"/>
          <w:lang w:eastAsia="ko-KR"/>
        </w:rPr>
        <w:tab/>
      </w:r>
      <w:r>
        <w:rPr>
          <w:rFonts w:cs="Arial"/>
          <w:lang w:eastAsia="ko-KR"/>
        </w:rPr>
        <w:tab/>
      </w:r>
      <w:r w:rsidR="00A42C01">
        <w:rPr>
          <w:rFonts w:cs="Arial"/>
          <w:lang w:eastAsia="ko-KR"/>
        </w:rPr>
        <w:t xml:space="preserve">  </w:t>
      </w:r>
      <w:r w:rsidRPr="00EB7DB2">
        <w:rPr>
          <w:rFonts w:cs="Arial"/>
          <w:b/>
          <w:lang w:eastAsia="ko-KR"/>
        </w:rPr>
        <w:t>Table 1</w:t>
      </w:r>
      <w:r w:rsidR="00A42C01" w:rsidRPr="00EB7DB2">
        <w:rPr>
          <w:rFonts w:cs="Arial"/>
          <w:b/>
          <w:lang w:eastAsia="ko-KR"/>
        </w:rPr>
        <w:t>: DRX configurations for Gaming, Web browsing and Video streaming</w:t>
      </w:r>
    </w:p>
    <w:tbl>
      <w:tblPr>
        <w:tblStyle w:val="TableGridLight"/>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1843"/>
        <w:gridCol w:w="2126"/>
        <w:gridCol w:w="2268"/>
      </w:tblGrid>
      <w:tr w:rsidR="00B14FAB" w:rsidRPr="00B14FAB" w14:paraId="67E055DA" w14:textId="77777777" w:rsidTr="00515FF2">
        <w:trPr>
          <w:trHeight w:val="228"/>
          <w:jc w:val="center"/>
        </w:trPr>
        <w:tc>
          <w:tcPr>
            <w:tcW w:w="1833" w:type="dxa"/>
            <w:shd w:val="clear" w:color="auto" w:fill="D0CECE" w:themeFill="background2" w:themeFillShade="E6"/>
            <w:hideMark/>
          </w:tcPr>
          <w:p w14:paraId="653D317D" w14:textId="77777777" w:rsidR="00974FB8" w:rsidRPr="00B14FAB" w:rsidRDefault="00974FB8" w:rsidP="00974FB8">
            <w:pPr>
              <w:overflowPunct/>
              <w:autoSpaceDE/>
              <w:autoSpaceDN/>
              <w:adjustRightInd/>
              <w:spacing w:after="0"/>
              <w:jc w:val="center"/>
              <w:textAlignment w:val="auto"/>
              <w:rPr>
                <w:rFonts w:eastAsia="Times New Roman" w:cs="Arial"/>
                <w:b/>
                <w:bCs/>
                <w:lang w:val="en-US"/>
              </w:rPr>
            </w:pPr>
            <w:r w:rsidRPr="00B14FAB">
              <w:rPr>
                <w:rFonts w:eastAsia="Times New Roman" w:cs="Arial"/>
                <w:b/>
                <w:bCs/>
                <w:lang w:eastAsia="ko-KR"/>
              </w:rPr>
              <w:t>Traffic model</w:t>
            </w:r>
          </w:p>
        </w:tc>
        <w:tc>
          <w:tcPr>
            <w:tcW w:w="1843" w:type="dxa"/>
            <w:shd w:val="clear" w:color="auto" w:fill="D0CECE" w:themeFill="background2" w:themeFillShade="E6"/>
            <w:hideMark/>
          </w:tcPr>
          <w:p w14:paraId="77A067CA" w14:textId="77777777" w:rsidR="00974FB8" w:rsidRPr="00B14FAB" w:rsidRDefault="00974FB8" w:rsidP="00974FB8">
            <w:pPr>
              <w:overflowPunct/>
              <w:autoSpaceDE/>
              <w:autoSpaceDN/>
              <w:adjustRightInd/>
              <w:spacing w:after="0"/>
              <w:jc w:val="center"/>
              <w:textAlignment w:val="auto"/>
              <w:rPr>
                <w:rFonts w:eastAsia="Times New Roman" w:cs="Arial"/>
                <w:b/>
                <w:bCs/>
                <w:lang w:val="en-US"/>
              </w:rPr>
            </w:pPr>
            <w:r w:rsidRPr="00B14FAB">
              <w:rPr>
                <w:rFonts w:eastAsia="Times New Roman" w:cs="Arial"/>
                <w:b/>
                <w:bCs/>
                <w:lang w:eastAsia="ko-KR"/>
              </w:rPr>
              <w:t>DRX cycle, ms</w:t>
            </w:r>
          </w:p>
        </w:tc>
        <w:tc>
          <w:tcPr>
            <w:tcW w:w="2126" w:type="dxa"/>
            <w:shd w:val="clear" w:color="auto" w:fill="D0CECE" w:themeFill="background2" w:themeFillShade="E6"/>
            <w:hideMark/>
          </w:tcPr>
          <w:p w14:paraId="5FBAB95A" w14:textId="77777777" w:rsidR="00974FB8" w:rsidRPr="00B14FAB" w:rsidRDefault="00974FB8" w:rsidP="00974FB8">
            <w:pPr>
              <w:overflowPunct/>
              <w:autoSpaceDE/>
              <w:autoSpaceDN/>
              <w:adjustRightInd/>
              <w:spacing w:after="0"/>
              <w:jc w:val="center"/>
              <w:textAlignment w:val="auto"/>
              <w:rPr>
                <w:rFonts w:eastAsia="Times New Roman" w:cs="Arial"/>
                <w:b/>
                <w:bCs/>
                <w:lang w:val="en-US"/>
              </w:rPr>
            </w:pPr>
            <w:r w:rsidRPr="00B14FAB">
              <w:rPr>
                <w:rFonts w:eastAsia="Times New Roman" w:cs="Arial"/>
                <w:b/>
                <w:bCs/>
                <w:lang w:eastAsia="ko-KR"/>
              </w:rPr>
              <w:t>On duration, ms</w:t>
            </w:r>
          </w:p>
        </w:tc>
        <w:tc>
          <w:tcPr>
            <w:tcW w:w="2268" w:type="dxa"/>
            <w:shd w:val="clear" w:color="auto" w:fill="D0CECE" w:themeFill="background2" w:themeFillShade="E6"/>
            <w:hideMark/>
          </w:tcPr>
          <w:p w14:paraId="19658D09" w14:textId="77777777" w:rsidR="00974FB8" w:rsidRPr="00B14FAB" w:rsidRDefault="00974FB8" w:rsidP="00974FB8">
            <w:pPr>
              <w:overflowPunct/>
              <w:autoSpaceDE/>
              <w:autoSpaceDN/>
              <w:adjustRightInd/>
              <w:spacing w:after="0"/>
              <w:jc w:val="center"/>
              <w:textAlignment w:val="auto"/>
              <w:rPr>
                <w:rFonts w:eastAsia="Times New Roman" w:cs="Arial"/>
                <w:b/>
                <w:bCs/>
                <w:lang w:val="en-US"/>
              </w:rPr>
            </w:pPr>
            <w:r w:rsidRPr="00B14FAB">
              <w:rPr>
                <w:rFonts w:eastAsia="Times New Roman" w:cs="Arial"/>
                <w:b/>
                <w:bCs/>
                <w:lang w:eastAsia="ko-KR"/>
              </w:rPr>
              <w:t>Inactivity timer, ms</w:t>
            </w:r>
          </w:p>
        </w:tc>
      </w:tr>
      <w:tr w:rsidR="00B14FAB" w:rsidRPr="00B14FAB" w14:paraId="6FE8FBB6" w14:textId="77777777" w:rsidTr="00B15827">
        <w:trPr>
          <w:trHeight w:val="255"/>
          <w:jc w:val="center"/>
        </w:trPr>
        <w:tc>
          <w:tcPr>
            <w:tcW w:w="1833" w:type="dxa"/>
            <w:hideMark/>
          </w:tcPr>
          <w:p w14:paraId="244A8641" w14:textId="77777777" w:rsidR="00974FB8" w:rsidRPr="00B15827" w:rsidRDefault="00974FB8" w:rsidP="00974FB8">
            <w:pPr>
              <w:overflowPunct/>
              <w:autoSpaceDE/>
              <w:autoSpaceDN/>
              <w:adjustRightInd/>
              <w:spacing w:after="0"/>
              <w:jc w:val="center"/>
              <w:textAlignment w:val="auto"/>
              <w:rPr>
                <w:rFonts w:eastAsia="Times New Roman" w:cs="Arial"/>
                <w:bCs/>
                <w:lang w:val="en-US"/>
              </w:rPr>
            </w:pPr>
            <w:r w:rsidRPr="00B15827">
              <w:rPr>
                <w:rFonts w:eastAsia="Times New Roman" w:cs="Arial"/>
                <w:bCs/>
                <w:lang w:eastAsia="ko-KR"/>
              </w:rPr>
              <w:t>Gaming</w:t>
            </w:r>
          </w:p>
        </w:tc>
        <w:tc>
          <w:tcPr>
            <w:tcW w:w="1843" w:type="dxa"/>
            <w:hideMark/>
          </w:tcPr>
          <w:p w14:paraId="5A0D4154" w14:textId="77777777" w:rsidR="00974FB8" w:rsidRPr="00B14FAB" w:rsidRDefault="00974FB8" w:rsidP="00974FB8">
            <w:pPr>
              <w:overflowPunct/>
              <w:autoSpaceDE/>
              <w:autoSpaceDN/>
              <w:adjustRightInd/>
              <w:spacing w:after="0"/>
              <w:jc w:val="center"/>
              <w:textAlignment w:val="auto"/>
              <w:rPr>
                <w:rFonts w:eastAsia="Times New Roman" w:cs="Arial"/>
                <w:lang w:val="en-US"/>
              </w:rPr>
            </w:pPr>
            <w:r w:rsidRPr="00B14FAB">
              <w:rPr>
                <w:rFonts w:eastAsia="Times New Roman" w:cs="Arial"/>
                <w:lang w:eastAsia="ko-KR"/>
              </w:rPr>
              <w:t>40</w:t>
            </w:r>
          </w:p>
        </w:tc>
        <w:tc>
          <w:tcPr>
            <w:tcW w:w="2126" w:type="dxa"/>
            <w:hideMark/>
          </w:tcPr>
          <w:p w14:paraId="49902BED" w14:textId="77777777" w:rsidR="00974FB8" w:rsidRPr="00B14FAB" w:rsidRDefault="00974FB8" w:rsidP="00974FB8">
            <w:pPr>
              <w:overflowPunct/>
              <w:autoSpaceDE/>
              <w:autoSpaceDN/>
              <w:adjustRightInd/>
              <w:spacing w:after="0"/>
              <w:jc w:val="center"/>
              <w:textAlignment w:val="auto"/>
              <w:rPr>
                <w:rFonts w:eastAsia="Times New Roman" w:cs="Arial"/>
                <w:lang w:val="en-US"/>
              </w:rPr>
            </w:pPr>
            <w:r w:rsidRPr="00B14FAB">
              <w:rPr>
                <w:rFonts w:eastAsia="Times New Roman" w:cs="Arial"/>
                <w:lang w:eastAsia="ko-KR"/>
              </w:rPr>
              <w:t>4</w:t>
            </w:r>
          </w:p>
        </w:tc>
        <w:tc>
          <w:tcPr>
            <w:tcW w:w="2268" w:type="dxa"/>
            <w:hideMark/>
          </w:tcPr>
          <w:p w14:paraId="3AF1F8F7" w14:textId="77777777" w:rsidR="00974FB8" w:rsidRPr="00B14FAB" w:rsidRDefault="00974FB8" w:rsidP="00974FB8">
            <w:pPr>
              <w:overflowPunct/>
              <w:autoSpaceDE/>
              <w:autoSpaceDN/>
              <w:adjustRightInd/>
              <w:spacing w:after="0"/>
              <w:jc w:val="center"/>
              <w:textAlignment w:val="auto"/>
              <w:rPr>
                <w:rFonts w:eastAsia="Times New Roman" w:cs="Arial"/>
                <w:lang w:val="en-US"/>
              </w:rPr>
            </w:pPr>
            <w:r w:rsidRPr="00B14FAB">
              <w:rPr>
                <w:rFonts w:eastAsia="Times New Roman" w:cs="Arial"/>
                <w:lang w:eastAsia="ko-KR"/>
              </w:rPr>
              <w:t>10</w:t>
            </w:r>
          </w:p>
        </w:tc>
      </w:tr>
      <w:tr w:rsidR="00B14FAB" w:rsidRPr="00B14FAB" w14:paraId="385BF37F" w14:textId="77777777" w:rsidTr="00B15827">
        <w:trPr>
          <w:trHeight w:val="291"/>
          <w:jc w:val="center"/>
        </w:trPr>
        <w:tc>
          <w:tcPr>
            <w:tcW w:w="1833" w:type="dxa"/>
            <w:hideMark/>
          </w:tcPr>
          <w:p w14:paraId="580D691B" w14:textId="77777777" w:rsidR="00974FB8" w:rsidRPr="00B15827" w:rsidRDefault="00974FB8" w:rsidP="00974FB8">
            <w:pPr>
              <w:overflowPunct/>
              <w:autoSpaceDE/>
              <w:autoSpaceDN/>
              <w:adjustRightInd/>
              <w:spacing w:after="0"/>
              <w:jc w:val="center"/>
              <w:textAlignment w:val="auto"/>
              <w:rPr>
                <w:rFonts w:eastAsia="Times New Roman" w:cs="Arial"/>
                <w:bCs/>
                <w:lang w:val="en-US"/>
              </w:rPr>
            </w:pPr>
            <w:r w:rsidRPr="00B15827">
              <w:rPr>
                <w:rFonts w:eastAsia="Times New Roman" w:cs="Arial"/>
                <w:bCs/>
                <w:lang w:eastAsia="ko-KR"/>
              </w:rPr>
              <w:t>Web browsing</w:t>
            </w:r>
          </w:p>
        </w:tc>
        <w:tc>
          <w:tcPr>
            <w:tcW w:w="1843" w:type="dxa"/>
            <w:hideMark/>
          </w:tcPr>
          <w:p w14:paraId="1586118B" w14:textId="77777777" w:rsidR="00974FB8" w:rsidRPr="00B14FAB" w:rsidRDefault="00974FB8" w:rsidP="00974FB8">
            <w:pPr>
              <w:overflowPunct/>
              <w:autoSpaceDE/>
              <w:autoSpaceDN/>
              <w:adjustRightInd/>
              <w:spacing w:after="0"/>
              <w:jc w:val="center"/>
              <w:textAlignment w:val="auto"/>
              <w:rPr>
                <w:rFonts w:eastAsia="Times New Roman" w:cs="Arial"/>
                <w:lang w:val="en-US"/>
              </w:rPr>
            </w:pPr>
            <w:r w:rsidRPr="00B14FAB">
              <w:rPr>
                <w:rFonts w:eastAsia="Times New Roman" w:cs="Arial"/>
                <w:lang w:eastAsia="ko-KR"/>
              </w:rPr>
              <w:t>320</w:t>
            </w:r>
          </w:p>
        </w:tc>
        <w:tc>
          <w:tcPr>
            <w:tcW w:w="2126" w:type="dxa"/>
            <w:hideMark/>
          </w:tcPr>
          <w:p w14:paraId="535BC814" w14:textId="77777777" w:rsidR="00974FB8" w:rsidRPr="00B14FAB" w:rsidRDefault="00974FB8" w:rsidP="00974FB8">
            <w:pPr>
              <w:overflowPunct/>
              <w:autoSpaceDE/>
              <w:autoSpaceDN/>
              <w:adjustRightInd/>
              <w:spacing w:after="0"/>
              <w:jc w:val="center"/>
              <w:textAlignment w:val="auto"/>
              <w:rPr>
                <w:rFonts w:eastAsia="Times New Roman" w:cs="Arial"/>
                <w:lang w:val="en-US"/>
              </w:rPr>
            </w:pPr>
            <w:r w:rsidRPr="00B14FAB">
              <w:rPr>
                <w:rFonts w:eastAsia="Times New Roman" w:cs="Arial"/>
                <w:lang w:eastAsia="ko-KR"/>
              </w:rPr>
              <w:t>10</w:t>
            </w:r>
          </w:p>
        </w:tc>
        <w:tc>
          <w:tcPr>
            <w:tcW w:w="2268" w:type="dxa"/>
            <w:hideMark/>
          </w:tcPr>
          <w:p w14:paraId="03178528" w14:textId="77777777" w:rsidR="00974FB8" w:rsidRPr="00B14FAB" w:rsidRDefault="00974FB8" w:rsidP="00974FB8">
            <w:pPr>
              <w:overflowPunct/>
              <w:autoSpaceDE/>
              <w:autoSpaceDN/>
              <w:adjustRightInd/>
              <w:spacing w:after="0"/>
              <w:jc w:val="center"/>
              <w:textAlignment w:val="auto"/>
              <w:rPr>
                <w:rFonts w:eastAsia="Times New Roman" w:cs="Arial"/>
                <w:lang w:val="en-US"/>
              </w:rPr>
            </w:pPr>
            <w:r w:rsidRPr="00B14FAB">
              <w:rPr>
                <w:rFonts w:eastAsia="Times New Roman" w:cs="Arial"/>
                <w:lang w:eastAsia="ko-KR"/>
              </w:rPr>
              <w:t>80</w:t>
            </w:r>
          </w:p>
        </w:tc>
      </w:tr>
      <w:tr w:rsidR="00B14FAB" w:rsidRPr="00B14FAB" w14:paraId="13F04A7A" w14:textId="77777777" w:rsidTr="00B15827">
        <w:trPr>
          <w:trHeight w:val="165"/>
          <w:jc w:val="center"/>
        </w:trPr>
        <w:tc>
          <w:tcPr>
            <w:tcW w:w="1833" w:type="dxa"/>
            <w:hideMark/>
          </w:tcPr>
          <w:p w14:paraId="3A99302C" w14:textId="77777777" w:rsidR="00974FB8" w:rsidRPr="00B15827" w:rsidRDefault="00974FB8" w:rsidP="00974FB8">
            <w:pPr>
              <w:overflowPunct/>
              <w:autoSpaceDE/>
              <w:autoSpaceDN/>
              <w:adjustRightInd/>
              <w:spacing w:after="0"/>
              <w:jc w:val="center"/>
              <w:textAlignment w:val="auto"/>
              <w:rPr>
                <w:rFonts w:eastAsia="Times New Roman" w:cs="Arial"/>
                <w:bCs/>
                <w:lang w:val="en-US"/>
              </w:rPr>
            </w:pPr>
            <w:r w:rsidRPr="00B15827">
              <w:rPr>
                <w:rFonts w:eastAsia="Times New Roman" w:cs="Arial"/>
                <w:bCs/>
                <w:lang w:eastAsia="ko-KR"/>
              </w:rPr>
              <w:t>Video streaming</w:t>
            </w:r>
          </w:p>
        </w:tc>
        <w:tc>
          <w:tcPr>
            <w:tcW w:w="1843" w:type="dxa"/>
            <w:hideMark/>
          </w:tcPr>
          <w:p w14:paraId="21D9DB15" w14:textId="77777777" w:rsidR="00974FB8" w:rsidRPr="00B14FAB" w:rsidRDefault="00974FB8" w:rsidP="00974FB8">
            <w:pPr>
              <w:overflowPunct/>
              <w:autoSpaceDE/>
              <w:autoSpaceDN/>
              <w:adjustRightInd/>
              <w:spacing w:after="0"/>
              <w:jc w:val="center"/>
              <w:textAlignment w:val="auto"/>
              <w:rPr>
                <w:rFonts w:eastAsia="Times New Roman" w:cs="Arial"/>
                <w:lang w:val="en-US"/>
              </w:rPr>
            </w:pPr>
            <w:r w:rsidRPr="00B14FAB">
              <w:rPr>
                <w:rFonts w:eastAsia="Times New Roman" w:cs="Arial"/>
                <w:lang w:eastAsia="ko-KR"/>
              </w:rPr>
              <w:t>40</w:t>
            </w:r>
          </w:p>
        </w:tc>
        <w:tc>
          <w:tcPr>
            <w:tcW w:w="2126" w:type="dxa"/>
            <w:hideMark/>
          </w:tcPr>
          <w:p w14:paraId="3DB678F7" w14:textId="77777777" w:rsidR="00974FB8" w:rsidRPr="00B14FAB" w:rsidRDefault="00974FB8" w:rsidP="00974FB8">
            <w:pPr>
              <w:overflowPunct/>
              <w:autoSpaceDE/>
              <w:autoSpaceDN/>
              <w:adjustRightInd/>
              <w:spacing w:after="0"/>
              <w:jc w:val="center"/>
              <w:textAlignment w:val="auto"/>
              <w:rPr>
                <w:rFonts w:eastAsia="Times New Roman" w:cs="Arial"/>
                <w:lang w:val="en-US"/>
              </w:rPr>
            </w:pPr>
            <w:r w:rsidRPr="00B14FAB">
              <w:rPr>
                <w:rFonts w:eastAsia="Times New Roman" w:cs="Arial"/>
                <w:lang w:eastAsia="ko-KR"/>
              </w:rPr>
              <w:t>4</w:t>
            </w:r>
          </w:p>
        </w:tc>
        <w:tc>
          <w:tcPr>
            <w:tcW w:w="2268" w:type="dxa"/>
            <w:hideMark/>
          </w:tcPr>
          <w:p w14:paraId="1C4B6862" w14:textId="77777777" w:rsidR="00974FB8" w:rsidRPr="00B14FAB" w:rsidRDefault="00974FB8" w:rsidP="00974FB8">
            <w:pPr>
              <w:overflowPunct/>
              <w:autoSpaceDE/>
              <w:autoSpaceDN/>
              <w:adjustRightInd/>
              <w:spacing w:after="0"/>
              <w:jc w:val="center"/>
              <w:textAlignment w:val="auto"/>
              <w:rPr>
                <w:rFonts w:eastAsia="Times New Roman" w:cs="Arial"/>
                <w:lang w:val="en-US"/>
              </w:rPr>
            </w:pPr>
            <w:r w:rsidRPr="00B14FAB">
              <w:rPr>
                <w:rFonts w:eastAsia="Times New Roman" w:cs="Arial"/>
                <w:lang w:eastAsia="ko-KR"/>
              </w:rPr>
              <w:t>10</w:t>
            </w:r>
          </w:p>
        </w:tc>
      </w:tr>
    </w:tbl>
    <w:p w14:paraId="2F9C4660" w14:textId="77777777" w:rsidR="00AC03EE" w:rsidRPr="00621AE0" w:rsidRDefault="00AC03EE" w:rsidP="00707BBE">
      <w:pPr>
        <w:jc w:val="both"/>
        <w:rPr>
          <w:rFonts w:cs="Arial"/>
          <w:lang w:val="ru-RU" w:eastAsia="ko-KR"/>
        </w:rPr>
      </w:pPr>
    </w:p>
    <w:p w14:paraId="0B6A5579" w14:textId="2164F8C2" w:rsidR="00B15827" w:rsidRPr="00173F31" w:rsidRDefault="00515FF2" w:rsidP="00400900">
      <w:pPr>
        <w:jc w:val="both"/>
        <w:rPr>
          <w:rFonts w:cs="Arial"/>
          <w:lang w:val="en-US" w:eastAsia="ko-KR"/>
        </w:rPr>
      </w:pPr>
      <w:r>
        <w:rPr>
          <w:rFonts w:cs="Arial"/>
          <w:lang w:val="en-US" w:eastAsia="ko-KR"/>
        </w:rPr>
        <w:t xml:space="preserve">In addition, </w:t>
      </w:r>
      <w:r w:rsidR="004A0D6C" w:rsidRPr="004A0D6C">
        <w:rPr>
          <w:rFonts w:cs="Arial"/>
          <w:lang w:eastAsia="ko-KR"/>
        </w:rPr>
        <w:t>to study</w:t>
      </w:r>
      <w:r w:rsidR="004A0D6C">
        <w:rPr>
          <w:rFonts w:cs="Arial"/>
          <w:lang w:eastAsia="ko-KR"/>
        </w:rPr>
        <w:t xml:space="preserve"> </w:t>
      </w:r>
      <w:r w:rsidR="00A42C01">
        <w:rPr>
          <w:rFonts w:cs="Arial"/>
          <w:lang w:eastAsia="ko-KR"/>
        </w:rPr>
        <w:t xml:space="preserve">the </w:t>
      </w:r>
      <w:r w:rsidR="00B01CE0">
        <w:rPr>
          <w:rFonts w:cs="Arial"/>
          <w:lang w:eastAsia="ko-KR"/>
        </w:rPr>
        <w:t>power consumption reduction gain</w:t>
      </w:r>
      <w:r w:rsidR="004A0D6C">
        <w:rPr>
          <w:rFonts w:cs="Arial"/>
          <w:lang w:eastAsia="ko-KR"/>
        </w:rPr>
        <w:t xml:space="preserve"> of WUS and GTS for FTP model 3 with different traffic loads, </w:t>
      </w:r>
      <w:r w:rsidR="00D3387C">
        <w:rPr>
          <w:rFonts w:cs="Arial"/>
          <w:lang w:eastAsia="zh-CN"/>
        </w:rPr>
        <w:t>additional</w:t>
      </w:r>
      <w:r>
        <w:rPr>
          <w:rFonts w:cs="Arial"/>
          <w:lang w:eastAsia="zh-CN"/>
        </w:rPr>
        <w:t xml:space="preserve"> </w:t>
      </w:r>
      <w:r w:rsidR="004A0D6C">
        <w:rPr>
          <w:rFonts w:cs="Arial"/>
          <w:lang w:eastAsia="ko-KR"/>
        </w:rPr>
        <w:t xml:space="preserve">simulations </w:t>
      </w:r>
      <w:r w:rsidR="00EB6D90" w:rsidRPr="00922BB2">
        <w:rPr>
          <w:rFonts w:cs="Arial"/>
          <w:lang w:eastAsia="ko-KR"/>
        </w:rPr>
        <w:t xml:space="preserve">were </w:t>
      </w:r>
      <w:r w:rsidR="00A42C01">
        <w:rPr>
          <w:rFonts w:cs="Arial"/>
          <w:lang w:eastAsia="ko-KR"/>
        </w:rPr>
        <w:t>performed</w:t>
      </w:r>
      <w:r w:rsidR="00A42C01" w:rsidRPr="00922BB2">
        <w:rPr>
          <w:rFonts w:cs="Arial"/>
          <w:lang w:eastAsia="ko-KR"/>
        </w:rPr>
        <w:t xml:space="preserve"> </w:t>
      </w:r>
      <w:r w:rsidR="00400900">
        <w:rPr>
          <w:rFonts w:cs="Arial"/>
          <w:lang w:eastAsia="ko-KR"/>
        </w:rPr>
        <w:t xml:space="preserve">for </w:t>
      </w:r>
      <w:r w:rsidR="00D3387C">
        <w:rPr>
          <w:rFonts w:cs="Arial"/>
          <w:lang w:eastAsia="ko-KR"/>
        </w:rPr>
        <w:t xml:space="preserve">packets size 0.1 Mbyte and </w:t>
      </w:r>
      <w:r w:rsidR="00400900">
        <w:rPr>
          <w:rFonts w:cs="Arial"/>
          <w:lang w:eastAsia="ko-KR"/>
        </w:rPr>
        <w:t xml:space="preserve">mean </w:t>
      </w:r>
      <w:r w:rsidR="00D3387C">
        <w:rPr>
          <w:rFonts w:cs="Arial"/>
          <w:lang w:eastAsia="ko-KR"/>
        </w:rPr>
        <w:t xml:space="preserve">packet </w:t>
      </w:r>
      <w:r w:rsidR="00400900">
        <w:rPr>
          <w:rFonts w:cs="Arial"/>
          <w:lang w:eastAsia="ko-KR"/>
        </w:rPr>
        <w:t>inter-arrival times:</w:t>
      </w:r>
      <w:r w:rsidR="007353AC">
        <w:rPr>
          <w:rFonts w:cs="Arial"/>
          <w:lang w:eastAsia="ko-KR"/>
        </w:rPr>
        <w:t xml:space="preserve"> </w:t>
      </w:r>
      <w:r w:rsidR="00D3387C">
        <w:rPr>
          <w:rFonts w:cs="Arial"/>
          <w:lang w:eastAsia="ko-KR"/>
        </w:rPr>
        <w:t>0.5s, 0.1s and 0.04s</w:t>
      </w:r>
      <w:r w:rsidR="00400900">
        <w:rPr>
          <w:rFonts w:cs="Arial"/>
          <w:lang w:eastAsia="ko-KR"/>
        </w:rPr>
        <w:t>.</w:t>
      </w:r>
    </w:p>
    <w:p w14:paraId="7391B4B5" w14:textId="69A409AE" w:rsidR="001D285A" w:rsidRDefault="00783631" w:rsidP="001D285A">
      <w:pPr>
        <w:pStyle w:val="Heading1"/>
        <w:rPr>
          <w:lang w:eastAsia="ko-KR"/>
        </w:rPr>
      </w:pPr>
      <w:r>
        <w:rPr>
          <w:lang w:eastAsia="ko-KR"/>
        </w:rPr>
        <w:lastRenderedPageBreak/>
        <w:t>A</w:t>
      </w:r>
      <w:r w:rsidR="001D285A">
        <w:rPr>
          <w:lang w:eastAsia="ko-KR"/>
        </w:rPr>
        <w:t>nalysis of power saving signals</w:t>
      </w:r>
    </w:p>
    <w:p w14:paraId="7A822C0E" w14:textId="77777777" w:rsidR="004D1B2F" w:rsidRDefault="0094141A" w:rsidP="001D285A">
      <w:pPr>
        <w:pStyle w:val="Heading2"/>
        <w:rPr>
          <w:lang w:eastAsia="ko-KR"/>
        </w:rPr>
      </w:pPr>
      <w:r>
        <w:rPr>
          <w:lang w:eastAsia="ko-KR"/>
        </w:rPr>
        <w:t xml:space="preserve">Power </w:t>
      </w:r>
      <w:r w:rsidR="00C817B6">
        <w:rPr>
          <w:lang w:eastAsia="ko-KR"/>
        </w:rPr>
        <w:t>consumption</w:t>
      </w:r>
      <w:r>
        <w:rPr>
          <w:lang w:eastAsia="ko-KR"/>
        </w:rPr>
        <w:t xml:space="preserve"> analysis</w:t>
      </w:r>
      <w:r w:rsidR="004D1B2F">
        <w:rPr>
          <w:lang w:eastAsia="ko-KR"/>
        </w:rPr>
        <w:t xml:space="preserve"> of go-to-sleep signal</w:t>
      </w:r>
    </w:p>
    <w:p w14:paraId="6EE105DA" w14:textId="4F0D16DE" w:rsidR="00A019E0" w:rsidRDefault="00A019E0" w:rsidP="00707BBE">
      <w:pPr>
        <w:jc w:val="both"/>
        <w:rPr>
          <w:rFonts w:cs="Arial"/>
          <w:lang w:eastAsia="ko-KR"/>
        </w:rPr>
      </w:pPr>
      <w:r w:rsidRPr="00A019E0">
        <w:rPr>
          <w:rFonts w:cs="Arial"/>
          <w:lang w:eastAsia="ko-KR"/>
        </w:rPr>
        <w:t xml:space="preserve">In this section we present simulation results for </w:t>
      </w:r>
      <w:r w:rsidR="008C322D">
        <w:rPr>
          <w:rFonts w:cs="Arial"/>
          <w:lang w:eastAsia="ko-KR"/>
        </w:rPr>
        <w:t xml:space="preserve">the </w:t>
      </w:r>
      <w:r w:rsidRPr="00A019E0">
        <w:rPr>
          <w:rFonts w:cs="Arial"/>
          <w:lang w:eastAsia="ko-KR"/>
        </w:rPr>
        <w:t>go-to</w:t>
      </w:r>
      <w:r>
        <w:rPr>
          <w:rFonts w:cs="Arial"/>
          <w:lang w:eastAsia="ko-KR"/>
        </w:rPr>
        <w:t xml:space="preserve">-sleep signal with a variety of </w:t>
      </w:r>
      <w:r w:rsidR="00985B4E">
        <w:rPr>
          <w:rFonts w:cs="Arial"/>
          <w:lang w:eastAsia="ko-KR"/>
        </w:rPr>
        <w:t>traffic models and</w:t>
      </w:r>
      <w:r w:rsidR="000172C6">
        <w:rPr>
          <w:rFonts w:cs="Arial"/>
          <w:lang w:eastAsia="ko-KR"/>
        </w:rPr>
        <w:t xml:space="preserve"> </w:t>
      </w:r>
      <w:r w:rsidR="008C322D">
        <w:rPr>
          <w:rFonts w:cs="Arial"/>
          <w:lang w:eastAsia="ko-KR"/>
        </w:rPr>
        <w:t xml:space="preserve">a </w:t>
      </w:r>
      <w:r w:rsidR="000172C6" w:rsidRPr="000172C6">
        <w:rPr>
          <w:rFonts w:cs="Arial"/>
          <w:lang w:eastAsia="ko-KR"/>
        </w:rPr>
        <w:t>set</w:t>
      </w:r>
      <w:r w:rsidR="00985B4E" w:rsidRPr="000172C6">
        <w:rPr>
          <w:rFonts w:cs="Arial"/>
          <w:lang w:eastAsia="ko-KR"/>
        </w:rPr>
        <w:t xml:space="preserve"> of results for </w:t>
      </w:r>
      <w:r w:rsidR="000172C6">
        <w:rPr>
          <w:rFonts w:cs="Arial"/>
          <w:lang w:eastAsia="ko-KR"/>
        </w:rPr>
        <w:t xml:space="preserve">FTP model </w:t>
      </w:r>
      <w:r w:rsidR="00985B4E">
        <w:rPr>
          <w:rFonts w:cs="Arial"/>
          <w:lang w:eastAsia="ko-KR"/>
        </w:rPr>
        <w:t xml:space="preserve">3 </w:t>
      </w:r>
      <w:r w:rsidR="00B127F3">
        <w:rPr>
          <w:rFonts w:cs="Arial"/>
          <w:lang w:eastAsia="ko-KR"/>
        </w:rPr>
        <w:t xml:space="preserve">extended </w:t>
      </w:r>
      <w:r w:rsidR="00985B4E">
        <w:rPr>
          <w:rFonts w:cs="Arial"/>
          <w:lang w:eastAsia="ko-KR"/>
        </w:rPr>
        <w:t xml:space="preserve">by configurations with different </w:t>
      </w:r>
      <w:r>
        <w:rPr>
          <w:rFonts w:cs="Arial"/>
          <w:lang w:eastAsia="ko-KR"/>
        </w:rPr>
        <w:t>system load</w:t>
      </w:r>
      <w:r w:rsidR="00D72007">
        <w:rPr>
          <w:rFonts w:cs="Arial"/>
          <w:lang w:eastAsia="ko-KR"/>
        </w:rPr>
        <w:t xml:space="preserve"> and DRX Configuration 1</w:t>
      </w:r>
      <w:r>
        <w:rPr>
          <w:rFonts w:cs="Arial"/>
          <w:lang w:eastAsia="ko-KR"/>
        </w:rPr>
        <w:t xml:space="preserve">. </w:t>
      </w:r>
      <w:r w:rsidR="00B127F3">
        <w:rPr>
          <w:rFonts w:cs="Arial"/>
          <w:lang w:eastAsia="ko-KR"/>
        </w:rPr>
        <w:t>All</w:t>
      </w:r>
      <w:r>
        <w:rPr>
          <w:rFonts w:cs="Arial"/>
          <w:lang w:eastAsia="ko-KR"/>
        </w:rPr>
        <w:t xml:space="preserve"> results </w:t>
      </w:r>
      <w:r w:rsidR="00B75E76">
        <w:rPr>
          <w:rFonts w:cs="Arial"/>
          <w:lang w:eastAsia="ko-KR"/>
        </w:rPr>
        <w:t xml:space="preserve">can be found </w:t>
      </w:r>
      <w:r w:rsidR="00E754BA">
        <w:rPr>
          <w:rFonts w:cs="Arial"/>
          <w:lang w:eastAsia="ko-KR"/>
        </w:rPr>
        <w:t xml:space="preserve">in the </w:t>
      </w:r>
      <w:r w:rsidR="008C322D">
        <w:rPr>
          <w:rFonts w:cs="Arial"/>
          <w:lang w:eastAsia="ko-KR"/>
        </w:rPr>
        <w:t>E</w:t>
      </w:r>
      <w:r w:rsidR="00E754BA">
        <w:rPr>
          <w:rFonts w:cs="Arial"/>
          <w:lang w:eastAsia="ko-KR"/>
        </w:rPr>
        <w:t>xcel file.</w:t>
      </w:r>
    </w:p>
    <w:p w14:paraId="2D2DB306" w14:textId="720BB662" w:rsidR="002E1188" w:rsidRDefault="008C322D" w:rsidP="00707BBE">
      <w:pPr>
        <w:jc w:val="both"/>
        <w:rPr>
          <w:rFonts w:cs="Arial"/>
          <w:lang w:eastAsia="ko-KR"/>
        </w:rPr>
      </w:pPr>
      <w:r>
        <w:rPr>
          <w:rFonts w:cs="Arial"/>
          <w:lang w:eastAsia="ko-KR"/>
        </w:rPr>
        <w:t xml:space="preserve">The </w:t>
      </w:r>
      <w:r w:rsidR="00A019E0">
        <w:rPr>
          <w:rFonts w:cs="Arial"/>
          <w:lang w:eastAsia="ko-KR"/>
        </w:rPr>
        <w:t>GTS</w:t>
      </w:r>
      <w:r w:rsidR="00C47119" w:rsidRPr="00A019E0">
        <w:rPr>
          <w:rFonts w:cs="Arial"/>
          <w:lang w:eastAsia="ko-KR"/>
        </w:rPr>
        <w:t xml:space="preserve"> signal </w:t>
      </w:r>
      <w:r w:rsidR="00A019E0">
        <w:rPr>
          <w:rFonts w:cs="Arial"/>
          <w:lang w:eastAsia="ko-KR"/>
        </w:rPr>
        <w:t xml:space="preserve">provides </w:t>
      </w:r>
      <w:r>
        <w:rPr>
          <w:rFonts w:cs="Arial"/>
          <w:lang w:eastAsia="ko-KR"/>
        </w:rPr>
        <w:t xml:space="preserve">a </w:t>
      </w:r>
      <w:r w:rsidR="00A019E0">
        <w:rPr>
          <w:rFonts w:cs="Arial"/>
          <w:lang w:eastAsia="ko-KR"/>
        </w:rPr>
        <w:t xml:space="preserve">tool </w:t>
      </w:r>
      <w:r w:rsidR="00C47119" w:rsidRPr="00A019E0">
        <w:rPr>
          <w:rFonts w:cs="Arial"/>
          <w:lang w:eastAsia="ko-KR"/>
        </w:rPr>
        <w:t>for</w:t>
      </w:r>
      <w:r w:rsidR="00A019E0">
        <w:rPr>
          <w:rFonts w:cs="Arial"/>
          <w:lang w:eastAsia="ko-KR"/>
        </w:rPr>
        <w:t xml:space="preserve"> </w:t>
      </w:r>
      <w:r>
        <w:rPr>
          <w:rFonts w:cs="Arial"/>
          <w:lang w:eastAsia="ko-KR"/>
        </w:rPr>
        <w:t xml:space="preserve">the </w:t>
      </w:r>
      <w:r w:rsidR="00A019E0">
        <w:rPr>
          <w:rFonts w:cs="Arial"/>
          <w:lang w:eastAsia="ko-KR"/>
        </w:rPr>
        <w:t>network to</w:t>
      </w:r>
      <w:r w:rsidR="00C47119" w:rsidRPr="00A019E0">
        <w:rPr>
          <w:rFonts w:cs="Arial"/>
          <w:lang w:eastAsia="ko-KR"/>
        </w:rPr>
        <w:t xml:space="preserve"> quickly switch</w:t>
      </w:r>
      <w:r w:rsidR="00A019E0">
        <w:rPr>
          <w:rFonts w:cs="Arial"/>
          <w:lang w:eastAsia="ko-KR"/>
        </w:rPr>
        <w:t xml:space="preserve"> </w:t>
      </w:r>
      <w:r>
        <w:rPr>
          <w:rFonts w:cs="Arial"/>
          <w:lang w:eastAsia="ko-KR"/>
        </w:rPr>
        <w:t xml:space="preserve">a </w:t>
      </w:r>
      <w:r w:rsidR="00A019E0">
        <w:rPr>
          <w:rFonts w:cs="Arial"/>
          <w:lang w:eastAsia="ko-KR"/>
        </w:rPr>
        <w:t>UE</w:t>
      </w:r>
      <w:r w:rsidR="00C47119" w:rsidRPr="00A019E0">
        <w:rPr>
          <w:rFonts w:cs="Arial"/>
          <w:lang w:eastAsia="ko-KR"/>
        </w:rPr>
        <w:t xml:space="preserve"> to </w:t>
      </w:r>
      <w:r>
        <w:rPr>
          <w:rFonts w:cs="Arial"/>
          <w:lang w:eastAsia="ko-KR"/>
        </w:rPr>
        <w:t xml:space="preserve">the </w:t>
      </w:r>
      <w:r w:rsidR="00C47119" w:rsidRPr="00A019E0">
        <w:rPr>
          <w:rFonts w:cs="Arial"/>
          <w:lang w:eastAsia="ko-KR"/>
        </w:rPr>
        <w:t xml:space="preserve">sleep state for </w:t>
      </w:r>
      <w:r w:rsidR="00A019E0">
        <w:rPr>
          <w:rFonts w:cs="Arial"/>
          <w:lang w:eastAsia="ko-KR"/>
        </w:rPr>
        <w:t>some</w:t>
      </w:r>
      <w:r w:rsidR="00C47119" w:rsidRPr="00A019E0">
        <w:rPr>
          <w:rFonts w:cs="Arial"/>
          <w:lang w:eastAsia="ko-KR"/>
        </w:rPr>
        <w:t xml:space="preserve"> period.</w:t>
      </w:r>
      <w:r w:rsidR="00CC4E73" w:rsidRPr="00A019E0">
        <w:rPr>
          <w:rFonts w:cs="Arial"/>
          <w:lang w:eastAsia="ko-KR"/>
        </w:rPr>
        <w:t xml:space="preserve"> </w:t>
      </w:r>
      <w:r w:rsidR="00A019E0" w:rsidRPr="00A019E0">
        <w:rPr>
          <w:rFonts w:cs="Arial"/>
          <w:lang w:eastAsia="ko-KR"/>
        </w:rPr>
        <w:t>In our simulat</w:t>
      </w:r>
      <w:r w:rsidR="00A019E0">
        <w:rPr>
          <w:rFonts w:cs="Arial"/>
          <w:lang w:eastAsia="ko-KR"/>
        </w:rPr>
        <w:t>ion</w:t>
      </w:r>
      <w:r w:rsidR="00A019E0" w:rsidRPr="00A019E0">
        <w:rPr>
          <w:rFonts w:cs="Arial"/>
          <w:lang w:eastAsia="ko-KR"/>
        </w:rPr>
        <w:t xml:space="preserve">, gNB transmits GTS when there </w:t>
      </w:r>
      <w:r w:rsidR="00A019E0">
        <w:rPr>
          <w:rFonts w:cs="Arial"/>
          <w:lang w:eastAsia="ko-KR"/>
        </w:rPr>
        <w:t xml:space="preserve">is </w:t>
      </w:r>
      <w:r w:rsidR="00A019E0" w:rsidRPr="00A019E0">
        <w:rPr>
          <w:rFonts w:cs="Arial"/>
          <w:lang w:eastAsia="ko-KR"/>
        </w:rPr>
        <w:t>no packet available for</w:t>
      </w:r>
      <w:r w:rsidR="00A019E0">
        <w:rPr>
          <w:rFonts w:cs="Arial"/>
          <w:lang w:eastAsia="ko-KR"/>
        </w:rPr>
        <w:t xml:space="preserve"> a given</w:t>
      </w:r>
      <w:r w:rsidR="00A019E0" w:rsidRPr="00A019E0">
        <w:rPr>
          <w:rFonts w:cs="Arial"/>
          <w:lang w:eastAsia="ko-KR"/>
        </w:rPr>
        <w:t xml:space="preserve"> UE</w:t>
      </w:r>
      <w:r w:rsidR="00A019E0">
        <w:rPr>
          <w:rFonts w:cs="Arial"/>
          <w:lang w:eastAsia="ko-KR"/>
        </w:rPr>
        <w:t xml:space="preserve"> and</w:t>
      </w:r>
      <w:r w:rsidR="00490600">
        <w:rPr>
          <w:rFonts w:cs="Arial"/>
          <w:lang w:eastAsia="ko-KR"/>
        </w:rPr>
        <w:t xml:space="preserve"> if</w:t>
      </w:r>
      <w:r w:rsidR="00A019E0">
        <w:rPr>
          <w:rFonts w:cs="Arial"/>
          <w:lang w:eastAsia="ko-KR"/>
        </w:rPr>
        <w:t xml:space="preserve"> it is</w:t>
      </w:r>
      <w:r w:rsidR="00A019E0" w:rsidRPr="00A019E0">
        <w:rPr>
          <w:rFonts w:cs="Arial"/>
          <w:lang w:eastAsia="ko-KR"/>
        </w:rPr>
        <w:t xml:space="preserve"> in the active state. After receiving </w:t>
      </w:r>
      <w:r>
        <w:rPr>
          <w:rFonts w:cs="Arial"/>
          <w:lang w:eastAsia="ko-KR"/>
        </w:rPr>
        <w:t>the GTS</w:t>
      </w:r>
      <w:r w:rsidR="00A019E0" w:rsidRPr="00A019E0">
        <w:rPr>
          <w:rFonts w:cs="Arial"/>
          <w:lang w:eastAsia="ko-KR"/>
        </w:rPr>
        <w:t xml:space="preserve"> signal, </w:t>
      </w:r>
      <w:r>
        <w:rPr>
          <w:rFonts w:cs="Arial"/>
          <w:lang w:eastAsia="ko-KR"/>
        </w:rPr>
        <w:t xml:space="preserve">the </w:t>
      </w:r>
      <w:r w:rsidR="00A019E0" w:rsidRPr="00A019E0">
        <w:rPr>
          <w:rFonts w:cs="Arial"/>
          <w:lang w:eastAsia="ko-KR"/>
        </w:rPr>
        <w:t xml:space="preserve">UE sleeps </w:t>
      </w:r>
      <w:r>
        <w:rPr>
          <w:rFonts w:cs="Arial"/>
          <w:lang w:eastAsia="ko-KR"/>
        </w:rPr>
        <w:t>for a</w:t>
      </w:r>
      <w:r w:rsidRPr="00A019E0">
        <w:rPr>
          <w:rFonts w:cs="Arial"/>
          <w:lang w:eastAsia="ko-KR"/>
        </w:rPr>
        <w:t xml:space="preserve"> </w:t>
      </w:r>
      <w:r w:rsidR="00A019E0" w:rsidRPr="00A019E0">
        <w:rPr>
          <w:rFonts w:cs="Arial"/>
          <w:lang w:eastAsia="ko-KR"/>
        </w:rPr>
        <w:t xml:space="preserve">certain duration and then wakes up. If still there </w:t>
      </w:r>
      <w:r w:rsidR="00D72007">
        <w:rPr>
          <w:rFonts w:cs="Arial"/>
          <w:lang w:eastAsia="ko-KR"/>
        </w:rPr>
        <w:t>is</w:t>
      </w:r>
      <w:r w:rsidR="00A019E0" w:rsidRPr="00A019E0">
        <w:rPr>
          <w:rFonts w:cs="Arial"/>
          <w:lang w:eastAsia="ko-KR"/>
        </w:rPr>
        <w:t xml:space="preserve"> no packet available for </w:t>
      </w:r>
      <w:r>
        <w:rPr>
          <w:rFonts w:cs="Arial"/>
          <w:lang w:eastAsia="ko-KR"/>
        </w:rPr>
        <w:t xml:space="preserve">the </w:t>
      </w:r>
      <w:r w:rsidR="00A019E0" w:rsidRPr="00A019E0">
        <w:rPr>
          <w:rFonts w:cs="Arial"/>
          <w:lang w:eastAsia="ko-KR"/>
        </w:rPr>
        <w:t>UE, gNB transmits GTS again.</w:t>
      </w:r>
      <w:r w:rsidR="00985B4E">
        <w:rPr>
          <w:rFonts w:cs="Arial"/>
          <w:lang w:eastAsia="ko-KR"/>
        </w:rPr>
        <w:t xml:space="preserve"> </w:t>
      </w:r>
    </w:p>
    <w:p w14:paraId="49AA6445" w14:textId="0B1A65B5" w:rsidR="00EE54C3" w:rsidRDefault="00985B4E" w:rsidP="00707BBE">
      <w:pPr>
        <w:jc w:val="both"/>
        <w:rPr>
          <w:rFonts w:cs="Arial"/>
          <w:lang w:eastAsia="ko-KR"/>
        </w:rPr>
      </w:pPr>
      <w:r>
        <w:rPr>
          <w:rFonts w:cs="Arial"/>
          <w:lang w:eastAsia="ko-KR"/>
        </w:rPr>
        <w:t>I</w:t>
      </w:r>
      <w:r w:rsidR="00490600" w:rsidRPr="00A019E0">
        <w:rPr>
          <w:rFonts w:cs="Arial"/>
          <w:lang w:eastAsia="ko-KR"/>
        </w:rPr>
        <w:t>n o</w:t>
      </w:r>
      <w:r w:rsidR="00490600">
        <w:rPr>
          <w:rFonts w:cs="Arial"/>
          <w:lang w:eastAsia="ko-KR"/>
        </w:rPr>
        <w:t>ur system-level simulation</w:t>
      </w:r>
      <w:r>
        <w:rPr>
          <w:rFonts w:cs="Arial"/>
          <w:lang w:eastAsia="ko-KR"/>
        </w:rPr>
        <w:t xml:space="preserve">, we adjusted </w:t>
      </w:r>
      <w:r w:rsidR="008C322D">
        <w:rPr>
          <w:rFonts w:cs="Arial"/>
          <w:lang w:eastAsia="ko-KR"/>
        </w:rPr>
        <w:t xml:space="preserve">the </w:t>
      </w:r>
      <w:r>
        <w:rPr>
          <w:rFonts w:cs="Arial"/>
          <w:lang w:eastAsia="ko-KR"/>
        </w:rPr>
        <w:t xml:space="preserve">duration of being in </w:t>
      </w:r>
      <w:r w:rsidR="008C322D">
        <w:rPr>
          <w:rFonts w:cs="Arial"/>
          <w:lang w:eastAsia="ko-KR"/>
        </w:rPr>
        <w:t xml:space="preserve">the </w:t>
      </w:r>
      <w:r>
        <w:rPr>
          <w:rFonts w:cs="Arial"/>
          <w:lang w:eastAsia="ko-KR"/>
        </w:rPr>
        <w:t xml:space="preserve">sleep state after </w:t>
      </w:r>
      <w:r w:rsidR="008C322D">
        <w:rPr>
          <w:rFonts w:cs="Arial"/>
          <w:lang w:eastAsia="ko-KR"/>
        </w:rPr>
        <w:t xml:space="preserve">the </w:t>
      </w:r>
      <w:r>
        <w:rPr>
          <w:rFonts w:cs="Arial"/>
          <w:lang w:eastAsia="ko-KR"/>
        </w:rPr>
        <w:t xml:space="preserve">GTS </w:t>
      </w:r>
      <w:r w:rsidR="00232AE0">
        <w:rPr>
          <w:rFonts w:cs="Arial"/>
          <w:lang w:eastAsia="ko-KR"/>
        </w:rPr>
        <w:t>reception</w:t>
      </w:r>
      <w:r w:rsidR="00E754BA">
        <w:rPr>
          <w:rFonts w:cs="Arial"/>
          <w:lang w:eastAsia="ko-KR"/>
        </w:rPr>
        <w:t xml:space="preserve"> for different traffic models due to </w:t>
      </w:r>
      <w:r w:rsidR="008C322D">
        <w:rPr>
          <w:rFonts w:cs="Arial"/>
          <w:lang w:eastAsia="ko-KR"/>
        </w:rPr>
        <w:t xml:space="preserve">the use </w:t>
      </w:r>
      <w:r w:rsidR="00E754BA">
        <w:rPr>
          <w:rFonts w:cs="Arial"/>
          <w:lang w:eastAsia="ko-KR"/>
        </w:rPr>
        <w:t>of different DRX configuration</w:t>
      </w:r>
      <w:r w:rsidR="008C322D">
        <w:rPr>
          <w:rFonts w:cs="Arial"/>
          <w:lang w:eastAsia="ko-KR"/>
        </w:rPr>
        <w:t xml:space="preserve"> per traffic model</w:t>
      </w:r>
      <w:r w:rsidR="00E754BA">
        <w:rPr>
          <w:rFonts w:cs="Arial"/>
          <w:lang w:eastAsia="ko-KR"/>
        </w:rPr>
        <w:t>.</w:t>
      </w:r>
    </w:p>
    <w:p w14:paraId="28D59072" w14:textId="77777777" w:rsidR="008E3741" w:rsidRDefault="008E3741" w:rsidP="00707BBE">
      <w:pPr>
        <w:jc w:val="both"/>
        <w:rPr>
          <w:rFonts w:cs="Arial"/>
        </w:rPr>
      </w:pPr>
    </w:p>
    <w:p w14:paraId="2413360A" w14:textId="7866F13A" w:rsidR="008E3741" w:rsidRDefault="004F70CC" w:rsidP="008E3741">
      <w:pPr>
        <w:pStyle w:val="Heading3"/>
      </w:pPr>
      <w:r>
        <w:t>FTP traffic</w:t>
      </w:r>
    </w:p>
    <w:p w14:paraId="74A696CC" w14:textId="7517CA60" w:rsidR="00453C35" w:rsidRDefault="002E1188" w:rsidP="007D4170">
      <w:pPr>
        <w:jc w:val="both"/>
        <w:rPr>
          <w:rFonts w:cs="Arial"/>
        </w:rPr>
      </w:pPr>
      <w:r>
        <w:rPr>
          <w:rFonts w:cs="Arial"/>
        </w:rPr>
        <w:t xml:space="preserve">Figure 1 </w:t>
      </w:r>
      <w:r w:rsidR="006006AD">
        <w:rPr>
          <w:rFonts w:cs="Arial"/>
        </w:rPr>
        <w:t>shows</w:t>
      </w:r>
      <w:r w:rsidR="005C291E">
        <w:rPr>
          <w:rFonts w:cs="Arial"/>
        </w:rPr>
        <w:t xml:space="preserve"> </w:t>
      </w:r>
      <w:r w:rsidR="006C18D5">
        <w:rPr>
          <w:rFonts w:cs="Arial"/>
        </w:rPr>
        <w:t xml:space="preserve">the </w:t>
      </w:r>
      <w:r w:rsidR="005C291E">
        <w:rPr>
          <w:rFonts w:cs="Arial"/>
        </w:rPr>
        <w:t xml:space="preserve">comparison of </w:t>
      </w:r>
      <w:r w:rsidR="006C18D5">
        <w:rPr>
          <w:rFonts w:cs="Arial"/>
        </w:rPr>
        <w:t xml:space="preserve">the </w:t>
      </w:r>
      <w:r w:rsidR="00B01CE0">
        <w:rPr>
          <w:rFonts w:cs="Arial"/>
        </w:rPr>
        <w:t>power consumption reduction gain</w:t>
      </w:r>
      <w:r w:rsidR="00975D8D">
        <w:rPr>
          <w:rFonts w:cs="Arial"/>
        </w:rPr>
        <w:t>s</w:t>
      </w:r>
      <w:r w:rsidR="005C291E">
        <w:rPr>
          <w:rFonts w:cs="Arial"/>
        </w:rPr>
        <w:t xml:space="preserve"> </w:t>
      </w:r>
      <w:r w:rsidR="00975D8D">
        <w:rPr>
          <w:rFonts w:cs="Arial"/>
        </w:rPr>
        <w:t xml:space="preserve">of DRX with GTS for </w:t>
      </w:r>
      <w:r w:rsidR="006C18D5">
        <w:rPr>
          <w:rFonts w:cs="Arial"/>
        </w:rPr>
        <w:t xml:space="preserve">the </w:t>
      </w:r>
      <w:r w:rsidR="00975D8D">
        <w:rPr>
          <w:rFonts w:cs="Arial"/>
        </w:rPr>
        <w:t>configuration agreed for FTP traffic model 3.</w:t>
      </w:r>
      <w:r w:rsidR="006006AD">
        <w:rPr>
          <w:rFonts w:cs="Arial"/>
        </w:rPr>
        <w:t xml:space="preserve"> </w:t>
      </w:r>
      <w:r w:rsidR="006C18D5">
        <w:rPr>
          <w:rFonts w:cs="Arial"/>
        </w:rPr>
        <w:t xml:space="preserve">The results </w:t>
      </w:r>
      <w:r w:rsidR="006006AD">
        <w:rPr>
          <w:rFonts w:cs="Arial"/>
        </w:rPr>
        <w:t xml:space="preserve">are </w:t>
      </w:r>
      <w:r w:rsidR="006C18D5">
        <w:rPr>
          <w:rFonts w:cs="Arial"/>
        </w:rPr>
        <w:t>shown against the</w:t>
      </w:r>
      <w:r w:rsidR="00211ECA">
        <w:rPr>
          <w:rFonts w:cs="Arial"/>
        </w:rPr>
        <w:t xml:space="preserve"> geometry SINR (5%, 50%</w:t>
      </w:r>
      <w:r w:rsidR="006C18D5">
        <w:rPr>
          <w:rFonts w:cs="Arial"/>
        </w:rPr>
        <w:t xml:space="preserve"> and</w:t>
      </w:r>
      <w:r w:rsidR="00211ECA">
        <w:rPr>
          <w:rFonts w:cs="Arial"/>
        </w:rPr>
        <w:t xml:space="preserve"> 95%</w:t>
      </w:r>
      <w:r w:rsidR="006C18D5">
        <w:rPr>
          <w:rFonts w:cs="Arial"/>
        </w:rPr>
        <w:t xml:space="preserve"> from the SINR CDF</w:t>
      </w:r>
      <w:r w:rsidR="00211ECA">
        <w:rPr>
          <w:rFonts w:cs="Arial"/>
        </w:rPr>
        <w:t xml:space="preserve">) and </w:t>
      </w:r>
      <w:r w:rsidR="006006AD">
        <w:rPr>
          <w:rFonts w:cs="Arial"/>
        </w:rPr>
        <w:t xml:space="preserve">presented for duration of </w:t>
      </w:r>
      <w:r w:rsidR="006C18D5">
        <w:rPr>
          <w:rFonts w:cs="Arial"/>
        </w:rPr>
        <w:t xml:space="preserve">the </w:t>
      </w:r>
      <w:r w:rsidR="006006AD">
        <w:rPr>
          <w:rFonts w:cs="Arial"/>
        </w:rPr>
        <w:t xml:space="preserve">sleep period after GTS reception </w:t>
      </w:r>
      <w:r w:rsidR="00831FC0">
        <w:rPr>
          <w:rFonts w:cs="Arial"/>
        </w:rPr>
        <w:t xml:space="preserve">equal to </w:t>
      </w:r>
      <w:r w:rsidR="006006AD">
        <w:rPr>
          <w:rFonts w:cs="Arial"/>
        </w:rPr>
        <w:t xml:space="preserve">40ms. As can be seen from Figure 1, GTS </w:t>
      </w:r>
      <w:r w:rsidR="006C18D5">
        <w:rPr>
          <w:rFonts w:cs="Arial"/>
        </w:rPr>
        <w:t xml:space="preserve">with </w:t>
      </w:r>
      <w:r w:rsidR="00831FC0">
        <w:rPr>
          <w:rFonts w:cs="Arial"/>
        </w:rPr>
        <w:t>4</w:t>
      </w:r>
      <w:r w:rsidR="006006AD">
        <w:rPr>
          <w:rFonts w:cs="Arial"/>
        </w:rPr>
        <w:t>0ms provides significan</w:t>
      </w:r>
      <w:r w:rsidR="00211ECA">
        <w:rPr>
          <w:rFonts w:cs="Arial"/>
        </w:rPr>
        <w:t xml:space="preserve">t gain over </w:t>
      </w:r>
      <w:r w:rsidR="006C18D5">
        <w:rPr>
          <w:rFonts w:cs="Arial"/>
        </w:rPr>
        <w:t>the DRX-</w:t>
      </w:r>
      <w:r w:rsidR="00211ECA">
        <w:rPr>
          <w:rFonts w:cs="Arial"/>
        </w:rPr>
        <w:t>only scheme for UEs with any geometry SINR</w:t>
      </w:r>
      <w:r w:rsidR="00271162">
        <w:rPr>
          <w:rFonts w:cs="Arial"/>
        </w:rPr>
        <w:t>.</w:t>
      </w:r>
    </w:p>
    <w:p w14:paraId="29C20F19" w14:textId="3E354B09" w:rsidR="007D4170" w:rsidRDefault="007D4170" w:rsidP="005D6787">
      <w:pPr>
        <w:jc w:val="center"/>
        <w:rPr>
          <w:rFonts w:cs="Arial"/>
        </w:rPr>
      </w:pPr>
      <w:r>
        <w:rPr>
          <w:rFonts w:cs="Arial"/>
          <w:noProof/>
          <w:lang w:val="en-US"/>
        </w:rPr>
        <w:drawing>
          <wp:inline distT="0" distB="0" distL="0" distR="0" wp14:anchorId="02C0360F" wp14:editId="1A8634A8">
            <wp:extent cx="3127924" cy="1713230"/>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38334" cy="1718932"/>
                    </a:xfrm>
                    <a:prstGeom prst="rect">
                      <a:avLst/>
                    </a:prstGeom>
                    <a:noFill/>
                  </pic:spPr>
                </pic:pic>
              </a:graphicData>
            </a:graphic>
          </wp:inline>
        </w:drawing>
      </w:r>
    </w:p>
    <w:p w14:paraId="063844BF" w14:textId="2CE5E043" w:rsidR="007D4170" w:rsidRDefault="007D4170" w:rsidP="005D6787">
      <w:pPr>
        <w:jc w:val="center"/>
        <w:rPr>
          <w:rFonts w:cs="Arial"/>
        </w:rPr>
      </w:pPr>
      <w:r>
        <w:rPr>
          <w:rFonts w:cs="Arial"/>
          <w:noProof/>
          <w:lang w:val="en-US"/>
        </w:rPr>
        <w:drawing>
          <wp:inline distT="0" distB="0" distL="0" distR="0" wp14:anchorId="18A5B68A" wp14:editId="48E377A5">
            <wp:extent cx="3052565" cy="167195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91507" cy="1693284"/>
                    </a:xfrm>
                    <a:prstGeom prst="rect">
                      <a:avLst/>
                    </a:prstGeom>
                    <a:noFill/>
                  </pic:spPr>
                </pic:pic>
              </a:graphicData>
            </a:graphic>
          </wp:inline>
        </w:drawing>
      </w:r>
    </w:p>
    <w:p w14:paraId="69BAD6B4" w14:textId="5146F86B" w:rsidR="007D4170" w:rsidRDefault="00D542D6" w:rsidP="005D6787">
      <w:pPr>
        <w:jc w:val="center"/>
        <w:rPr>
          <w:rFonts w:cs="Arial"/>
        </w:rPr>
      </w:pPr>
      <w:r>
        <w:rPr>
          <w:rFonts w:cs="Arial"/>
          <w:noProof/>
          <w:lang w:val="en-US"/>
        </w:rPr>
        <w:lastRenderedPageBreak/>
        <w:drawing>
          <wp:inline distT="0" distB="0" distL="0" distR="0" wp14:anchorId="610CC89A" wp14:editId="600D3930">
            <wp:extent cx="3471744" cy="1901549"/>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83197" cy="1907822"/>
                    </a:xfrm>
                    <a:prstGeom prst="rect">
                      <a:avLst/>
                    </a:prstGeom>
                    <a:noFill/>
                  </pic:spPr>
                </pic:pic>
              </a:graphicData>
            </a:graphic>
          </wp:inline>
        </w:drawing>
      </w:r>
    </w:p>
    <w:p w14:paraId="4965FEF2" w14:textId="71F25907" w:rsidR="000A746B" w:rsidRPr="004216D2" w:rsidRDefault="00D74EBA" w:rsidP="00D74EBA">
      <w:pPr>
        <w:pStyle w:val="Caption"/>
        <w:jc w:val="center"/>
        <w:rPr>
          <w:rFonts w:cs="Arial"/>
        </w:rPr>
      </w:pPr>
      <w:r w:rsidRPr="004216D2">
        <w:rPr>
          <w:rFonts w:cs="Arial"/>
        </w:rPr>
        <w:t xml:space="preserve">Figure </w:t>
      </w:r>
      <w:r w:rsidRPr="004216D2">
        <w:rPr>
          <w:rFonts w:cs="Arial"/>
        </w:rPr>
        <w:fldChar w:fldCharType="begin"/>
      </w:r>
      <w:r w:rsidRPr="004216D2">
        <w:rPr>
          <w:rFonts w:cs="Arial"/>
        </w:rPr>
        <w:instrText xml:space="preserve"> SEQ Figure \* ARABIC </w:instrText>
      </w:r>
      <w:r w:rsidRPr="004216D2">
        <w:rPr>
          <w:rFonts w:cs="Arial"/>
        </w:rPr>
        <w:fldChar w:fldCharType="separate"/>
      </w:r>
      <w:r w:rsidR="00CA7610">
        <w:rPr>
          <w:rFonts w:cs="Arial"/>
          <w:noProof/>
        </w:rPr>
        <w:t>1</w:t>
      </w:r>
      <w:r w:rsidRPr="004216D2">
        <w:rPr>
          <w:rFonts w:cs="Arial"/>
        </w:rPr>
        <w:fldChar w:fldCharType="end"/>
      </w:r>
      <w:r w:rsidRPr="004216D2">
        <w:rPr>
          <w:rFonts w:cs="Arial"/>
        </w:rPr>
        <w:t xml:space="preserve"> Comparison of power consumption reduction gain</w:t>
      </w:r>
      <w:r w:rsidR="0050146D" w:rsidRPr="004216D2">
        <w:rPr>
          <w:rFonts w:cs="Arial"/>
        </w:rPr>
        <w:t>,</w:t>
      </w:r>
      <w:r w:rsidR="00C462CE" w:rsidRPr="004216D2">
        <w:rPr>
          <w:rFonts w:cs="Arial"/>
        </w:rPr>
        <w:t xml:space="preserve"> </w:t>
      </w:r>
      <w:r w:rsidR="00043D86" w:rsidRPr="004216D2">
        <w:rPr>
          <w:rFonts w:cs="Arial"/>
        </w:rPr>
        <w:t>latency (</w:t>
      </w:r>
      <w:r w:rsidR="00FD7B4C" w:rsidRPr="004216D2">
        <w:rPr>
          <w:rFonts w:cs="Arial"/>
        </w:rPr>
        <w:t>ms)</w:t>
      </w:r>
      <w:r w:rsidR="0050146D" w:rsidRPr="004216D2">
        <w:rPr>
          <w:rFonts w:cs="Arial"/>
        </w:rPr>
        <w:t xml:space="preserve"> and throughput (</w:t>
      </w:r>
      <w:proofErr w:type="spellStart"/>
      <w:r w:rsidR="0050146D" w:rsidRPr="004216D2">
        <w:rPr>
          <w:rFonts w:cs="Arial"/>
        </w:rPr>
        <w:t>M</w:t>
      </w:r>
      <w:r w:rsidR="004216D2">
        <w:rPr>
          <w:rFonts w:cs="Arial"/>
        </w:rPr>
        <w:t>bps</w:t>
      </w:r>
      <w:proofErr w:type="spellEnd"/>
      <w:r w:rsidR="0050146D" w:rsidRPr="004216D2">
        <w:rPr>
          <w:rFonts w:cs="Arial"/>
        </w:rPr>
        <w:t>)</w:t>
      </w:r>
      <w:r w:rsidRPr="004216D2">
        <w:rPr>
          <w:rFonts w:cs="Arial"/>
        </w:rPr>
        <w:br/>
        <w:t>of DRX+GTS</w:t>
      </w:r>
      <w:r w:rsidR="000106BA" w:rsidRPr="004216D2">
        <w:rPr>
          <w:rFonts w:cs="Arial"/>
        </w:rPr>
        <w:t xml:space="preserve"> </w:t>
      </w:r>
      <w:r w:rsidR="00925F73">
        <w:rPr>
          <w:rFonts w:cs="Arial"/>
        </w:rPr>
        <w:t>and</w:t>
      </w:r>
      <w:r w:rsidR="006C18D5" w:rsidRPr="004216D2">
        <w:rPr>
          <w:rFonts w:cs="Arial"/>
        </w:rPr>
        <w:t xml:space="preserve"> </w:t>
      </w:r>
      <w:r w:rsidR="007D4170">
        <w:rPr>
          <w:rFonts w:cs="Arial"/>
        </w:rPr>
        <w:t>baseline DRX</w:t>
      </w:r>
    </w:p>
    <w:p w14:paraId="681E2922" w14:textId="77777777" w:rsidR="004216D2" w:rsidRDefault="004216D2" w:rsidP="00707BBE">
      <w:pPr>
        <w:jc w:val="both"/>
        <w:rPr>
          <w:rFonts w:cs="Arial"/>
        </w:rPr>
      </w:pPr>
    </w:p>
    <w:p w14:paraId="0DC8AEE2" w14:textId="2DFC599E" w:rsidR="004216D2" w:rsidRDefault="00D72007" w:rsidP="00707BBE">
      <w:pPr>
        <w:jc w:val="both"/>
        <w:rPr>
          <w:rFonts w:cs="Arial"/>
        </w:rPr>
      </w:pPr>
      <w:r w:rsidRPr="00D72007">
        <w:rPr>
          <w:rFonts w:cs="Arial"/>
        </w:rPr>
        <w:t xml:space="preserve">Figure </w:t>
      </w:r>
      <w:r w:rsidR="000E10D9">
        <w:rPr>
          <w:rFonts w:cs="Arial"/>
        </w:rPr>
        <w:t>2</w:t>
      </w:r>
      <w:r w:rsidRPr="00D72007">
        <w:rPr>
          <w:rFonts w:cs="Arial"/>
        </w:rPr>
        <w:t xml:space="preserve"> compar</w:t>
      </w:r>
      <w:r>
        <w:rPr>
          <w:rFonts w:cs="Arial"/>
        </w:rPr>
        <w:t>es the</w:t>
      </w:r>
      <w:r w:rsidRPr="00D72007">
        <w:rPr>
          <w:rFonts w:cs="Arial"/>
        </w:rPr>
        <w:t xml:space="preserve"> power consumption reduction</w:t>
      </w:r>
      <w:r w:rsidR="004162C4">
        <w:rPr>
          <w:rFonts w:cs="Arial"/>
        </w:rPr>
        <w:t xml:space="preserve"> gains of DR</w:t>
      </w:r>
      <w:r>
        <w:rPr>
          <w:rFonts w:cs="Arial"/>
        </w:rPr>
        <w:t>X with GTS signal for different UE geometry</w:t>
      </w:r>
      <w:r w:rsidRPr="00D72007">
        <w:rPr>
          <w:rFonts w:cs="Arial"/>
        </w:rPr>
        <w:t xml:space="preserve"> </w:t>
      </w:r>
      <w:r w:rsidR="006C18D5">
        <w:rPr>
          <w:rFonts w:cs="Arial"/>
        </w:rPr>
        <w:t xml:space="preserve">SINRs </w:t>
      </w:r>
      <w:r w:rsidRPr="00D72007">
        <w:rPr>
          <w:rFonts w:cs="Arial"/>
          <w:lang w:val="en-US"/>
        </w:rPr>
        <w:t>relative to</w:t>
      </w:r>
      <w:r w:rsidRPr="00D72007">
        <w:rPr>
          <w:rFonts w:cs="Arial"/>
        </w:rPr>
        <w:t xml:space="preserve"> </w:t>
      </w:r>
      <w:r w:rsidR="006C18D5">
        <w:rPr>
          <w:rFonts w:cs="Arial"/>
        </w:rPr>
        <w:t xml:space="preserve">the </w:t>
      </w:r>
      <w:r w:rsidR="00D3387C">
        <w:rPr>
          <w:rFonts w:cs="Arial"/>
        </w:rPr>
        <w:t>configuration with</w:t>
      </w:r>
      <w:r w:rsidRPr="00D72007">
        <w:rPr>
          <w:rFonts w:cs="Arial"/>
        </w:rPr>
        <w:t xml:space="preserve"> DRX</w:t>
      </w:r>
      <w:r>
        <w:rPr>
          <w:rFonts w:cs="Arial"/>
        </w:rPr>
        <w:t xml:space="preserve"> </w:t>
      </w:r>
      <w:r w:rsidR="00D3387C">
        <w:rPr>
          <w:rFonts w:cs="Arial"/>
        </w:rPr>
        <w:t>only</w:t>
      </w:r>
      <w:r>
        <w:rPr>
          <w:rFonts w:cs="Arial"/>
        </w:rPr>
        <w:t xml:space="preserve">. </w:t>
      </w:r>
      <w:r w:rsidR="006C18D5">
        <w:rPr>
          <w:rFonts w:cs="Arial"/>
        </w:rPr>
        <w:t>V</w:t>
      </w:r>
      <w:r>
        <w:rPr>
          <w:rFonts w:cs="Arial"/>
        </w:rPr>
        <w:t>arious traffic loads cases are simulated including</w:t>
      </w:r>
      <w:r w:rsidRPr="00D72007">
        <w:rPr>
          <w:rFonts w:cs="Arial"/>
        </w:rPr>
        <w:t xml:space="preserve"> low (a), medium (b) and high (c) traffic loads </w:t>
      </w:r>
      <w:r>
        <w:rPr>
          <w:rFonts w:cs="Arial"/>
        </w:rPr>
        <w:t xml:space="preserve">with </w:t>
      </w:r>
      <w:r w:rsidR="006C18D5">
        <w:rPr>
          <w:rFonts w:cs="Arial"/>
        </w:rPr>
        <w:t>a</w:t>
      </w:r>
      <w:r w:rsidR="006C18D5" w:rsidRPr="00D72007">
        <w:rPr>
          <w:rFonts w:cs="Arial"/>
        </w:rPr>
        <w:t xml:space="preserve"> </w:t>
      </w:r>
      <w:r w:rsidRPr="00D72007">
        <w:rPr>
          <w:rFonts w:cs="Arial"/>
        </w:rPr>
        <w:t>packet size</w:t>
      </w:r>
      <w:r w:rsidR="006C18D5">
        <w:rPr>
          <w:rFonts w:cs="Arial"/>
        </w:rPr>
        <w:t xml:space="preserve"> of</w:t>
      </w:r>
      <w:r w:rsidRPr="00D72007">
        <w:rPr>
          <w:rFonts w:cs="Arial"/>
        </w:rPr>
        <w:t xml:space="preserve"> 0.1Mbyte. </w:t>
      </w:r>
      <w:r w:rsidR="006C18D5">
        <w:rPr>
          <w:rFonts w:cs="Arial"/>
        </w:rPr>
        <w:t>The c</w:t>
      </w:r>
      <w:r w:rsidR="006C18D5" w:rsidRPr="00D72007">
        <w:rPr>
          <w:rFonts w:cs="Arial"/>
        </w:rPr>
        <w:t xml:space="preserve">harts </w:t>
      </w:r>
      <w:r w:rsidRPr="00D72007">
        <w:rPr>
          <w:rFonts w:cs="Arial"/>
        </w:rPr>
        <w:t xml:space="preserve">contain three comparisons for UEs with different geometry SINR: 5%, 50%, 95% from </w:t>
      </w:r>
      <w:r w:rsidR="006C18D5">
        <w:rPr>
          <w:rFonts w:cs="Arial"/>
        </w:rPr>
        <w:t xml:space="preserve">the </w:t>
      </w:r>
      <w:r w:rsidRPr="00D72007">
        <w:rPr>
          <w:rFonts w:cs="Arial"/>
        </w:rPr>
        <w:t xml:space="preserve">SINR CDF. </w:t>
      </w:r>
    </w:p>
    <w:p w14:paraId="63A66441" w14:textId="2DCF3902" w:rsidR="00A77EF2" w:rsidRDefault="00D72007" w:rsidP="00A77EF2">
      <w:pPr>
        <w:jc w:val="both"/>
        <w:rPr>
          <w:rFonts w:cs="Arial"/>
          <w:lang w:val="en-US"/>
        </w:rPr>
      </w:pPr>
      <w:r w:rsidRPr="00D72007">
        <w:rPr>
          <w:rFonts w:cs="Arial"/>
        </w:rPr>
        <w:t xml:space="preserve">As shown </w:t>
      </w:r>
      <w:r>
        <w:rPr>
          <w:rFonts w:cs="Arial"/>
        </w:rPr>
        <w:t>in F</w:t>
      </w:r>
      <w:r w:rsidRPr="00D72007">
        <w:rPr>
          <w:rFonts w:cs="Arial"/>
        </w:rPr>
        <w:t>igure</w:t>
      </w:r>
      <w:r>
        <w:rPr>
          <w:rFonts w:cs="Arial"/>
        </w:rPr>
        <w:t xml:space="preserve"> </w:t>
      </w:r>
      <w:r w:rsidR="008A1A35">
        <w:rPr>
          <w:rFonts w:cs="Arial"/>
        </w:rPr>
        <w:t>2</w:t>
      </w:r>
      <w:r w:rsidRPr="00D72007">
        <w:rPr>
          <w:rFonts w:cs="Arial"/>
        </w:rPr>
        <w:t xml:space="preserve">, </w:t>
      </w:r>
      <w:r>
        <w:rPr>
          <w:rFonts w:cs="Arial"/>
        </w:rPr>
        <w:t xml:space="preserve">the </w:t>
      </w:r>
      <w:r w:rsidR="00704418">
        <w:rPr>
          <w:rFonts w:cs="Arial"/>
        </w:rPr>
        <w:t xml:space="preserve">additional </w:t>
      </w:r>
      <w:r>
        <w:rPr>
          <w:rFonts w:cs="Arial"/>
        </w:rPr>
        <w:t>gain of power consumption</w:t>
      </w:r>
      <w:r w:rsidR="008A1A35">
        <w:rPr>
          <w:rFonts w:cs="Arial"/>
        </w:rPr>
        <w:t xml:space="preserve"> reduction</w:t>
      </w:r>
      <w:r>
        <w:rPr>
          <w:rFonts w:cs="Arial"/>
        </w:rPr>
        <w:t xml:space="preserve"> with GTS at </w:t>
      </w:r>
      <w:r w:rsidR="00B8154D">
        <w:rPr>
          <w:rFonts w:cs="Arial"/>
          <w:lang w:val="en-US"/>
        </w:rPr>
        <w:t>low</w:t>
      </w:r>
      <w:r>
        <w:rPr>
          <w:rFonts w:cs="Arial"/>
        </w:rPr>
        <w:t xml:space="preserve"> load is </w:t>
      </w:r>
      <w:r w:rsidR="00BE5C35">
        <w:rPr>
          <w:rFonts w:cs="Arial"/>
        </w:rPr>
        <w:t>up to</w:t>
      </w:r>
      <w:r w:rsidR="00C94C3D">
        <w:rPr>
          <w:rFonts w:cs="Arial"/>
        </w:rPr>
        <w:t xml:space="preserve"> </w:t>
      </w:r>
      <w:r w:rsidR="00B8154D">
        <w:rPr>
          <w:rFonts w:cs="Arial"/>
        </w:rPr>
        <w:t>76</w:t>
      </w:r>
      <w:r w:rsidR="00490471">
        <w:rPr>
          <w:rFonts w:cs="Arial"/>
        </w:rPr>
        <w:t xml:space="preserve">%. Likewise, GTS provides </w:t>
      </w:r>
      <w:r w:rsidR="001204CA">
        <w:rPr>
          <w:rFonts w:cs="Arial"/>
        </w:rPr>
        <w:t xml:space="preserve">significant </w:t>
      </w:r>
      <w:r w:rsidR="00490471">
        <w:rPr>
          <w:rFonts w:cs="Arial"/>
        </w:rPr>
        <w:t xml:space="preserve">gains compared to </w:t>
      </w:r>
      <w:r w:rsidR="007D3C03">
        <w:rPr>
          <w:rFonts w:cs="Arial"/>
        </w:rPr>
        <w:t xml:space="preserve">the </w:t>
      </w:r>
      <w:r w:rsidR="00490471">
        <w:rPr>
          <w:rFonts w:cs="Arial"/>
        </w:rPr>
        <w:t xml:space="preserve">Rel-15 </w:t>
      </w:r>
      <w:r w:rsidR="007D3C03">
        <w:rPr>
          <w:rFonts w:cs="Arial"/>
        </w:rPr>
        <w:t>DRX-</w:t>
      </w:r>
      <w:r w:rsidR="00490471">
        <w:rPr>
          <w:rFonts w:cs="Arial"/>
        </w:rPr>
        <w:t xml:space="preserve">only scheme in the </w:t>
      </w:r>
      <w:r w:rsidR="00B8154D">
        <w:rPr>
          <w:rFonts w:cs="Arial"/>
        </w:rPr>
        <w:t>medium</w:t>
      </w:r>
      <w:r w:rsidR="00FD3393">
        <w:rPr>
          <w:rFonts w:cs="Arial"/>
        </w:rPr>
        <w:t xml:space="preserve"> and high</w:t>
      </w:r>
      <w:r w:rsidR="00490471">
        <w:rPr>
          <w:rFonts w:cs="Arial"/>
        </w:rPr>
        <w:t xml:space="preserve"> load case</w:t>
      </w:r>
      <w:r w:rsidR="00C94C3D">
        <w:rPr>
          <w:rFonts w:cs="Arial"/>
        </w:rPr>
        <w:t>s</w:t>
      </w:r>
      <w:r w:rsidR="00B8154D">
        <w:rPr>
          <w:rFonts w:cs="Arial"/>
        </w:rPr>
        <w:t xml:space="preserve"> (about 64-74</w:t>
      </w:r>
      <w:r w:rsidR="00965B9D">
        <w:rPr>
          <w:rFonts w:cs="Arial"/>
        </w:rPr>
        <w:t xml:space="preserve">% for </w:t>
      </w:r>
      <w:r w:rsidR="00B8154D">
        <w:rPr>
          <w:rFonts w:cs="Arial"/>
        </w:rPr>
        <w:t>medium load and about 39-58</w:t>
      </w:r>
      <w:r w:rsidR="00965B9D">
        <w:rPr>
          <w:rFonts w:cs="Arial"/>
        </w:rPr>
        <w:t>% for high load)</w:t>
      </w:r>
      <w:r w:rsidR="009B721C">
        <w:rPr>
          <w:rFonts w:cs="Arial"/>
        </w:rPr>
        <w:t xml:space="preserve">; however, </w:t>
      </w:r>
      <w:r w:rsidR="00490471">
        <w:rPr>
          <w:rFonts w:cs="Arial"/>
        </w:rPr>
        <w:t xml:space="preserve">those gains are lower </w:t>
      </w:r>
      <w:r w:rsidR="004216D2">
        <w:rPr>
          <w:rFonts w:cs="Arial"/>
        </w:rPr>
        <w:t>than that observed in</w:t>
      </w:r>
      <w:r w:rsidR="00965B9D">
        <w:rPr>
          <w:rFonts w:cs="Arial"/>
        </w:rPr>
        <w:t xml:space="preserve"> the</w:t>
      </w:r>
      <w:r w:rsidR="00490471">
        <w:rPr>
          <w:rFonts w:cs="Arial"/>
        </w:rPr>
        <w:t xml:space="preserve"> </w:t>
      </w:r>
      <w:r w:rsidR="00B8154D">
        <w:rPr>
          <w:rFonts w:cs="Arial"/>
        </w:rPr>
        <w:t>low</w:t>
      </w:r>
      <w:r w:rsidR="00490471">
        <w:rPr>
          <w:rFonts w:cs="Arial"/>
        </w:rPr>
        <w:t xml:space="preserve"> load case</w:t>
      </w:r>
      <w:r w:rsidR="00704418">
        <w:rPr>
          <w:rFonts w:cs="Arial"/>
        </w:rPr>
        <w:t>s</w:t>
      </w:r>
      <w:r w:rsidR="00F66871">
        <w:rPr>
          <w:rFonts w:cs="Arial"/>
        </w:rPr>
        <w:t xml:space="preserve">. </w:t>
      </w:r>
      <w:r w:rsidR="008D5218" w:rsidRPr="00965B9D">
        <w:rPr>
          <w:rFonts w:cs="Arial"/>
        </w:rPr>
        <w:t xml:space="preserve">This is because GTS </w:t>
      </w:r>
      <w:r w:rsidR="008D5218" w:rsidRPr="00965B9D">
        <w:rPr>
          <w:rFonts w:cs="Arial"/>
          <w:lang w:val="en-US"/>
        </w:rPr>
        <w:t>gives the highest</w:t>
      </w:r>
      <w:r w:rsidR="008D5218" w:rsidRPr="00965B9D">
        <w:rPr>
          <w:rFonts w:cs="Arial"/>
        </w:rPr>
        <w:t xml:space="preserve"> power </w:t>
      </w:r>
      <w:r w:rsidR="00965B9D" w:rsidRPr="00965B9D">
        <w:rPr>
          <w:rFonts w:cs="Arial"/>
        </w:rPr>
        <w:t xml:space="preserve">saving </w:t>
      </w:r>
      <w:r w:rsidR="008D5218" w:rsidRPr="00965B9D">
        <w:rPr>
          <w:rFonts w:cs="Arial"/>
        </w:rPr>
        <w:t xml:space="preserve">gain in situations when there is </w:t>
      </w:r>
      <w:r w:rsidR="009B721C" w:rsidRPr="00965B9D">
        <w:rPr>
          <w:rFonts w:cs="Arial"/>
        </w:rPr>
        <w:t xml:space="preserve">a </w:t>
      </w:r>
      <w:r w:rsidR="008D5218" w:rsidRPr="00965B9D">
        <w:rPr>
          <w:rFonts w:cs="Arial"/>
        </w:rPr>
        <w:t xml:space="preserve">small probability that </w:t>
      </w:r>
      <w:r w:rsidR="009B721C" w:rsidRPr="00965B9D">
        <w:rPr>
          <w:rFonts w:cs="Arial"/>
        </w:rPr>
        <w:t xml:space="preserve">a </w:t>
      </w:r>
      <w:r w:rsidR="008D5218" w:rsidRPr="00965B9D">
        <w:rPr>
          <w:rFonts w:cs="Arial"/>
        </w:rPr>
        <w:t xml:space="preserve">new packet will be generated during </w:t>
      </w:r>
      <w:r w:rsidR="008D5218" w:rsidRPr="00965B9D">
        <w:rPr>
          <w:rFonts w:cs="Arial"/>
          <w:lang w:val="en-US"/>
        </w:rPr>
        <w:t xml:space="preserve">the following Inactivity timer. Therefore, </w:t>
      </w:r>
      <w:r w:rsidR="009B721C" w:rsidRPr="00965B9D">
        <w:rPr>
          <w:rFonts w:cs="Arial"/>
          <w:lang w:val="en-US"/>
        </w:rPr>
        <w:t xml:space="preserve">the </w:t>
      </w:r>
      <w:r w:rsidR="008D5218" w:rsidRPr="00965B9D">
        <w:rPr>
          <w:rFonts w:cs="Arial"/>
        </w:rPr>
        <w:t xml:space="preserve">Inactivity timer is much longer than </w:t>
      </w:r>
      <w:r w:rsidR="009B721C" w:rsidRPr="00965B9D">
        <w:rPr>
          <w:rFonts w:cs="Arial"/>
        </w:rPr>
        <w:t xml:space="preserve">the </w:t>
      </w:r>
      <w:r w:rsidR="00C40666" w:rsidRPr="00965B9D">
        <w:rPr>
          <w:rFonts w:cs="Arial"/>
        </w:rPr>
        <w:t xml:space="preserve">duration of </w:t>
      </w:r>
      <w:r w:rsidR="008D5218" w:rsidRPr="00965B9D">
        <w:rPr>
          <w:rFonts w:cs="Arial"/>
        </w:rPr>
        <w:t xml:space="preserve">packet reception and </w:t>
      </w:r>
      <w:r w:rsidR="008D5218" w:rsidRPr="00965B9D">
        <w:rPr>
          <w:rFonts w:cs="Arial"/>
          <w:lang w:val="en-US"/>
        </w:rPr>
        <w:t xml:space="preserve">GTS helps to skip a larger percentage of </w:t>
      </w:r>
      <w:r w:rsidR="009B721C" w:rsidRPr="00965B9D">
        <w:rPr>
          <w:rFonts w:cs="Arial"/>
          <w:lang w:val="en-US"/>
        </w:rPr>
        <w:t xml:space="preserve">the </w:t>
      </w:r>
      <w:r w:rsidR="008D5218" w:rsidRPr="00965B9D">
        <w:rPr>
          <w:rFonts w:cs="Arial"/>
          <w:lang w:val="en-US"/>
        </w:rPr>
        <w:t xml:space="preserve">active period. </w:t>
      </w:r>
      <w:r w:rsidR="00B8154D">
        <w:rPr>
          <w:rFonts w:cs="Arial"/>
          <w:lang w:val="en-US"/>
        </w:rPr>
        <w:t>I</w:t>
      </w:r>
      <w:r w:rsidR="008D5218" w:rsidRPr="00965B9D">
        <w:rPr>
          <w:rFonts w:cs="Arial"/>
          <w:lang w:val="en-US"/>
        </w:rPr>
        <w:t xml:space="preserve">n </w:t>
      </w:r>
      <w:r w:rsidR="009B721C" w:rsidRPr="00965B9D">
        <w:rPr>
          <w:rFonts w:cs="Arial"/>
          <w:lang w:val="en-US"/>
        </w:rPr>
        <w:t xml:space="preserve">the </w:t>
      </w:r>
      <w:r w:rsidR="008D5218" w:rsidRPr="00965B9D">
        <w:rPr>
          <w:rFonts w:cs="Arial"/>
          <w:lang w:val="en-US"/>
        </w:rPr>
        <w:t xml:space="preserve">case of </w:t>
      </w:r>
      <w:r w:rsidR="00B8154D">
        <w:rPr>
          <w:rFonts w:cs="Arial"/>
          <w:lang w:val="en-US"/>
        </w:rPr>
        <w:t xml:space="preserve">medium and </w:t>
      </w:r>
      <w:r w:rsidR="008D5218" w:rsidRPr="00965B9D">
        <w:rPr>
          <w:rFonts w:cs="Arial"/>
          <w:lang w:val="en-US"/>
        </w:rPr>
        <w:t>high system load</w:t>
      </w:r>
      <w:r w:rsidR="00B8154D">
        <w:rPr>
          <w:rFonts w:cs="Arial"/>
          <w:lang w:val="en-US"/>
        </w:rPr>
        <w:t>s</w:t>
      </w:r>
      <w:r w:rsidR="008D5218" w:rsidRPr="00965B9D">
        <w:rPr>
          <w:rFonts w:cs="Arial"/>
          <w:lang w:val="en-US"/>
        </w:rPr>
        <w:t xml:space="preserve"> there is a </w:t>
      </w:r>
      <w:r w:rsidR="009B721C" w:rsidRPr="00965B9D">
        <w:rPr>
          <w:rFonts w:cs="Arial"/>
          <w:lang w:val="en-US"/>
        </w:rPr>
        <w:t>high</w:t>
      </w:r>
      <w:r w:rsidR="00B8154D">
        <w:rPr>
          <w:rFonts w:cs="Arial"/>
          <w:lang w:val="en-US"/>
        </w:rPr>
        <w:t>er</w:t>
      </w:r>
      <w:r w:rsidR="009B721C" w:rsidRPr="00965B9D">
        <w:rPr>
          <w:rFonts w:cs="Arial"/>
          <w:lang w:val="en-US"/>
        </w:rPr>
        <w:t xml:space="preserve"> </w:t>
      </w:r>
      <w:r w:rsidR="008D5218" w:rsidRPr="00965B9D">
        <w:rPr>
          <w:rFonts w:cs="Arial"/>
          <w:lang w:val="en-US"/>
        </w:rPr>
        <w:t>probability</w:t>
      </w:r>
      <w:r w:rsidR="00965B9D">
        <w:rPr>
          <w:rFonts w:cs="Arial"/>
          <w:lang w:val="en-US"/>
        </w:rPr>
        <w:t xml:space="preserve"> for UE</w:t>
      </w:r>
      <w:r w:rsidR="008D5218" w:rsidRPr="00965B9D">
        <w:rPr>
          <w:rFonts w:cs="Arial"/>
          <w:lang w:val="en-US"/>
        </w:rPr>
        <w:t xml:space="preserve"> to receive packet</w:t>
      </w:r>
      <w:r w:rsidR="009B721C" w:rsidRPr="00965B9D">
        <w:rPr>
          <w:rFonts w:cs="Arial"/>
          <w:lang w:val="en-US"/>
        </w:rPr>
        <w:t>s</w:t>
      </w:r>
      <w:r w:rsidR="008D5218" w:rsidRPr="00965B9D">
        <w:rPr>
          <w:rFonts w:cs="Arial"/>
          <w:lang w:val="en-US"/>
        </w:rPr>
        <w:t xml:space="preserve"> during </w:t>
      </w:r>
      <w:r w:rsidR="009B721C" w:rsidRPr="00965B9D">
        <w:rPr>
          <w:rFonts w:cs="Arial"/>
          <w:lang w:val="en-US"/>
        </w:rPr>
        <w:t xml:space="preserve">the </w:t>
      </w:r>
      <w:r w:rsidR="008D5218" w:rsidRPr="00965B9D">
        <w:rPr>
          <w:rFonts w:cs="Arial"/>
          <w:lang w:val="en-US"/>
        </w:rPr>
        <w:t xml:space="preserve">Inactivity timer, so the part </w:t>
      </w:r>
      <w:r w:rsidR="00AB61A2" w:rsidRPr="00965B9D">
        <w:rPr>
          <w:rFonts w:cs="Arial"/>
          <w:lang w:val="en-US"/>
        </w:rPr>
        <w:t xml:space="preserve">of </w:t>
      </w:r>
      <w:r w:rsidR="009B721C" w:rsidRPr="00965B9D">
        <w:rPr>
          <w:rFonts w:cs="Arial"/>
          <w:lang w:val="en-US"/>
        </w:rPr>
        <w:t xml:space="preserve">the </w:t>
      </w:r>
      <w:r w:rsidR="00AB61A2" w:rsidRPr="00965B9D">
        <w:rPr>
          <w:rFonts w:cs="Arial"/>
          <w:lang w:val="en-US"/>
        </w:rPr>
        <w:t xml:space="preserve">active period </w:t>
      </w:r>
      <w:r w:rsidR="008D5218" w:rsidRPr="00965B9D">
        <w:rPr>
          <w:rFonts w:cs="Arial"/>
          <w:lang w:val="en-US"/>
        </w:rPr>
        <w:t>occupied by packet reception increases</w:t>
      </w:r>
      <w:r w:rsidR="008D5218" w:rsidRPr="00965B9D">
        <w:rPr>
          <w:rFonts w:cs="Arial"/>
          <w:lang w:val="ru-RU"/>
        </w:rPr>
        <w:t xml:space="preserve"> </w:t>
      </w:r>
      <w:r w:rsidR="008D5218" w:rsidRPr="00965B9D">
        <w:rPr>
          <w:rFonts w:cs="Arial"/>
          <w:lang w:val="en-US"/>
        </w:rPr>
        <w:t xml:space="preserve">and </w:t>
      </w:r>
      <w:r w:rsidR="009B721C" w:rsidRPr="00965B9D">
        <w:rPr>
          <w:rFonts w:cs="Arial"/>
          <w:lang w:val="en-US"/>
        </w:rPr>
        <w:t xml:space="preserve">the opportunity for gain from the </w:t>
      </w:r>
      <w:r w:rsidR="008D5218" w:rsidRPr="00965B9D">
        <w:rPr>
          <w:rFonts w:cs="Arial"/>
          <w:lang w:val="en-US"/>
        </w:rPr>
        <w:t xml:space="preserve">GTS signal is </w:t>
      </w:r>
      <w:r w:rsidR="00965B9D">
        <w:rPr>
          <w:rFonts w:cs="Arial"/>
          <w:lang w:val="en-US"/>
        </w:rPr>
        <w:t>correspondingly</w:t>
      </w:r>
      <w:r w:rsidR="00965B9D" w:rsidRPr="00965B9D">
        <w:rPr>
          <w:rFonts w:cs="Arial"/>
          <w:lang w:val="en-US"/>
        </w:rPr>
        <w:t xml:space="preserve"> </w:t>
      </w:r>
      <w:r w:rsidR="008D5218" w:rsidRPr="00965B9D">
        <w:rPr>
          <w:rFonts w:cs="Arial"/>
          <w:lang w:val="en-US"/>
        </w:rPr>
        <w:t>reduced</w:t>
      </w:r>
      <w:r w:rsidR="00965B9D" w:rsidRPr="00965B9D">
        <w:rPr>
          <w:rFonts w:cs="Arial"/>
          <w:lang w:val="en-US"/>
        </w:rPr>
        <w:t xml:space="preserve"> compared to </w:t>
      </w:r>
      <w:r w:rsidR="00B8154D">
        <w:rPr>
          <w:rFonts w:cs="Arial"/>
          <w:lang w:val="en-US"/>
        </w:rPr>
        <w:t>low</w:t>
      </w:r>
      <w:r w:rsidR="00965B9D" w:rsidRPr="00965B9D">
        <w:rPr>
          <w:rFonts w:cs="Arial"/>
          <w:lang w:val="en-US"/>
        </w:rPr>
        <w:t xml:space="preserve"> load case</w:t>
      </w:r>
      <w:r w:rsidR="008D5218" w:rsidRPr="00965B9D">
        <w:rPr>
          <w:rFonts w:cs="Arial"/>
          <w:lang w:val="en-US"/>
        </w:rPr>
        <w:t>.</w:t>
      </w:r>
    </w:p>
    <w:p w14:paraId="4693911C" w14:textId="306D8ECA" w:rsidR="00B8154D" w:rsidRDefault="00B8154D" w:rsidP="00B8154D">
      <w:pPr>
        <w:jc w:val="center"/>
        <w:rPr>
          <w:noProof/>
          <w:lang w:val="en-US"/>
        </w:rPr>
      </w:pPr>
      <w:r>
        <w:rPr>
          <w:noProof/>
          <w:lang w:val="en-US"/>
        </w:rPr>
        <w:drawing>
          <wp:inline distT="0" distB="0" distL="0" distR="0" wp14:anchorId="036EF413" wp14:editId="02A10736">
            <wp:extent cx="6388045" cy="131325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51313" cy="1326260"/>
                    </a:xfrm>
                    <a:prstGeom prst="rect">
                      <a:avLst/>
                    </a:prstGeom>
                    <a:noFill/>
                  </pic:spPr>
                </pic:pic>
              </a:graphicData>
            </a:graphic>
          </wp:inline>
        </w:drawing>
      </w:r>
    </w:p>
    <w:p w14:paraId="3717FB06" w14:textId="64873814" w:rsidR="000C79C8" w:rsidRDefault="00B8154D" w:rsidP="00F51538">
      <w:pPr>
        <w:jc w:val="both"/>
      </w:pPr>
      <w:r>
        <w:rPr>
          <w:noProof/>
          <w:lang w:val="en-US"/>
        </w:rPr>
        <w:drawing>
          <wp:inline distT="0" distB="0" distL="0" distR="0" wp14:anchorId="7DFD7A8B" wp14:editId="5BEEA0F3">
            <wp:extent cx="6313195" cy="12420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58953" cy="1251062"/>
                    </a:xfrm>
                    <a:prstGeom prst="rect">
                      <a:avLst/>
                    </a:prstGeom>
                    <a:noFill/>
                  </pic:spPr>
                </pic:pic>
              </a:graphicData>
            </a:graphic>
          </wp:inline>
        </w:drawing>
      </w:r>
      <w:r w:rsidR="000C79C8">
        <w:t xml:space="preserve">                      (a) </w:t>
      </w:r>
      <w:r w:rsidR="000C79C8">
        <w:tab/>
      </w:r>
      <w:r w:rsidR="000C79C8">
        <w:tab/>
      </w:r>
      <w:r w:rsidR="000C79C8">
        <w:tab/>
      </w:r>
      <w:r w:rsidR="000C79C8">
        <w:tab/>
      </w:r>
      <w:r w:rsidR="000C79C8">
        <w:tab/>
      </w:r>
      <w:r w:rsidR="000C79C8">
        <w:tab/>
      </w:r>
      <w:r w:rsidR="000C79C8">
        <w:tab/>
      </w:r>
      <w:r w:rsidR="000C79C8">
        <w:tab/>
      </w:r>
      <w:r w:rsidR="000C79C8">
        <w:tab/>
      </w:r>
      <w:r w:rsidR="000C79C8">
        <w:tab/>
      </w:r>
      <w:proofErr w:type="gramStart"/>
      <w:r w:rsidR="000C79C8">
        <w:tab/>
        <w:t xml:space="preserve">  (</w:t>
      </w:r>
      <w:proofErr w:type="gramEnd"/>
      <w:r w:rsidR="000C79C8">
        <w:t xml:space="preserve">b) </w:t>
      </w:r>
      <w:r w:rsidR="000C79C8">
        <w:tab/>
      </w:r>
      <w:r w:rsidR="000C79C8">
        <w:tab/>
      </w:r>
      <w:r w:rsidR="000C79C8">
        <w:tab/>
      </w:r>
      <w:r w:rsidR="000C79C8">
        <w:tab/>
      </w:r>
      <w:r w:rsidR="000C79C8">
        <w:tab/>
      </w:r>
      <w:r w:rsidR="000C79C8">
        <w:tab/>
      </w:r>
      <w:r w:rsidR="000C79C8">
        <w:tab/>
      </w:r>
      <w:r w:rsidR="000C79C8">
        <w:tab/>
      </w:r>
      <w:r w:rsidR="000C79C8">
        <w:tab/>
      </w:r>
      <w:r w:rsidR="000C79C8">
        <w:tab/>
      </w:r>
      <w:r w:rsidR="000C79C8">
        <w:tab/>
        <w:t>(c)</w:t>
      </w:r>
    </w:p>
    <w:p w14:paraId="31E34D31" w14:textId="07BABB71" w:rsidR="00D74EBA" w:rsidRPr="004216D2" w:rsidRDefault="00D74EBA" w:rsidP="00D74EBA">
      <w:pPr>
        <w:pStyle w:val="Caption"/>
        <w:jc w:val="center"/>
        <w:rPr>
          <w:rFonts w:cs="Arial"/>
        </w:rPr>
      </w:pPr>
      <w:r w:rsidRPr="004216D2">
        <w:rPr>
          <w:rFonts w:cs="Arial"/>
        </w:rPr>
        <w:t xml:space="preserve">Figure </w:t>
      </w:r>
      <w:r w:rsidRPr="004216D2">
        <w:rPr>
          <w:rFonts w:cs="Arial"/>
        </w:rPr>
        <w:fldChar w:fldCharType="begin"/>
      </w:r>
      <w:r w:rsidRPr="004216D2">
        <w:rPr>
          <w:rFonts w:cs="Arial"/>
        </w:rPr>
        <w:instrText xml:space="preserve"> SEQ Figure \* ARABIC </w:instrText>
      </w:r>
      <w:r w:rsidRPr="004216D2">
        <w:rPr>
          <w:rFonts w:cs="Arial"/>
        </w:rPr>
        <w:fldChar w:fldCharType="separate"/>
      </w:r>
      <w:r w:rsidR="00CA7610">
        <w:rPr>
          <w:rFonts w:cs="Arial"/>
          <w:noProof/>
        </w:rPr>
        <w:t>2</w:t>
      </w:r>
      <w:r w:rsidRPr="004216D2">
        <w:rPr>
          <w:rFonts w:cs="Arial"/>
        </w:rPr>
        <w:fldChar w:fldCharType="end"/>
      </w:r>
      <w:r w:rsidR="009B66A1">
        <w:rPr>
          <w:rFonts w:cs="Arial"/>
        </w:rPr>
        <w:t>:</w:t>
      </w:r>
      <w:r w:rsidRPr="004216D2">
        <w:rPr>
          <w:rFonts w:cs="Arial"/>
        </w:rPr>
        <w:t xml:space="preserve"> Comparison of power consumption reduction gain</w:t>
      </w:r>
      <w:r w:rsidR="0050146D" w:rsidRPr="004216D2">
        <w:rPr>
          <w:rFonts w:cs="Arial"/>
        </w:rPr>
        <w:t>, latency</w:t>
      </w:r>
      <w:r w:rsidR="00043D86" w:rsidRPr="004216D2">
        <w:rPr>
          <w:rFonts w:cs="Arial"/>
        </w:rPr>
        <w:t xml:space="preserve"> </w:t>
      </w:r>
      <w:r w:rsidR="004216D2" w:rsidRPr="004216D2">
        <w:rPr>
          <w:rFonts w:cs="Arial"/>
        </w:rPr>
        <w:t>(ms) and throughput (</w:t>
      </w:r>
      <w:proofErr w:type="spellStart"/>
      <w:r w:rsidR="004216D2" w:rsidRPr="004216D2">
        <w:rPr>
          <w:rFonts w:cs="Arial"/>
        </w:rPr>
        <w:t>Mb</w:t>
      </w:r>
      <w:r w:rsidR="0050146D" w:rsidRPr="004216D2">
        <w:rPr>
          <w:rFonts w:cs="Arial"/>
        </w:rPr>
        <w:t>ps</w:t>
      </w:r>
      <w:proofErr w:type="spellEnd"/>
      <w:r w:rsidR="0050146D" w:rsidRPr="004216D2">
        <w:rPr>
          <w:rFonts w:cs="Arial"/>
        </w:rPr>
        <w:t>)</w:t>
      </w:r>
      <w:r w:rsidR="009B66A1">
        <w:rPr>
          <w:rFonts w:cs="Arial"/>
        </w:rPr>
        <w:t xml:space="preserve"> for</w:t>
      </w:r>
      <w:r w:rsidRPr="004216D2">
        <w:rPr>
          <w:rFonts w:cs="Arial"/>
        </w:rPr>
        <w:br/>
        <w:t xml:space="preserve">DRX+GTS and DRX </w:t>
      </w:r>
      <w:r w:rsidR="009B66A1">
        <w:rPr>
          <w:rFonts w:cs="Arial"/>
        </w:rPr>
        <w:t>in</w:t>
      </w:r>
      <w:r w:rsidR="00080481" w:rsidRPr="004216D2">
        <w:rPr>
          <w:rFonts w:cs="Arial"/>
        </w:rPr>
        <w:t xml:space="preserve"> low (a), medium (b) and high (c) traffic loads</w:t>
      </w:r>
    </w:p>
    <w:p w14:paraId="1D7F2BBE" w14:textId="77777777" w:rsidR="00490471" w:rsidRDefault="00490471" w:rsidP="00AF1C1D">
      <w:pPr>
        <w:spacing w:after="0"/>
        <w:rPr>
          <w:lang w:val="en-US"/>
        </w:rPr>
      </w:pPr>
    </w:p>
    <w:p w14:paraId="32BDE8B9" w14:textId="4D142558" w:rsidR="00AF1C1D" w:rsidRPr="00490600" w:rsidRDefault="00FF3E39" w:rsidP="00707BBE">
      <w:pPr>
        <w:spacing w:after="0"/>
        <w:jc w:val="both"/>
        <w:rPr>
          <w:rFonts w:cs="Arial"/>
          <w:lang w:val="ru-RU" w:eastAsia="ru-RU"/>
        </w:rPr>
      </w:pPr>
      <w:r w:rsidRPr="00490600">
        <w:rPr>
          <w:rFonts w:cs="Arial"/>
          <w:lang w:val="en-US"/>
        </w:rPr>
        <w:t xml:space="preserve">As can be </w:t>
      </w:r>
      <w:r w:rsidR="008B30C3">
        <w:rPr>
          <w:rFonts w:cs="Arial"/>
          <w:lang w:val="en-US"/>
        </w:rPr>
        <w:t xml:space="preserve">also </w:t>
      </w:r>
      <w:r w:rsidRPr="00490600">
        <w:rPr>
          <w:rFonts w:cs="Arial"/>
          <w:lang w:val="en-US"/>
        </w:rPr>
        <w:t xml:space="preserve">seen from Figure </w:t>
      </w:r>
      <w:r w:rsidR="007A7646">
        <w:rPr>
          <w:rFonts w:cs="Arial"/>
          <w:lang w:val="en-US"/>
        </w:rPr>
        <w:t>2</w:t>
      </w:r>
      <w:r w:rsidRPr="00490600">
        <w:rPr>
          <w:rFonts w:cs="Arial"/>
          <w:lang w:val="en-US"/>
        </w:rPr>
        <w:t xml:space="preserve">, using </w:t>
      </w:r>
      <w:r w:rsidR="00B23C32">
        <w:rPr>
          <w:rFonts w:cs="Arial"/>
          <w:lang w:val="en-US"/>
        </w:rPr>
        <w:t>the</w:t>
      </w:r>
      <w:r w:rsidR="00B23C32" w:rsidRPr="00490600">
        <w:rPr>
          <w:rFonts w:cs="Arial"/>
          <w:lang w:val="en-US"/>
        </w:rPr>
        <w:t xml:space="preserve"> </w:t>
      </w:r>
      <w:r w:rsidR="00490600">
        <w:rPr>
          <w:rFonts w:cs="Arial"/>
          <w:lang w:val="en-US"/>
        </w:rPr>
        <w:t xml:space="preserve">GTS </w:t>
      </w:r>
      <w:r w:rsidRPr="00490600">
        <w:rPr>
          <w:rFonts w:cs="Arial"/>
          <w:lang w:val="en-US"/>
        </w:rPr>
        <w:t>signal provide</w:t>
      </w:r>
      <w:r w:rsidR="007B45FA" w:rsidRPr="00490600">
        <w:rPr>
          <w:rFonts w:cs="Arial"/>
          <w:lang w:val="en-US"/>
        </w:rPr>
        <w:t>s</w:t>
      </w:r>
      <w:r w:rsidRPr="00490600">
        <w:rPr>
          <w:rFonts w:cs="Arial"/>
          <w:lang w:val="en-US"/>
        </w:rPr>
        <w:t xml:space="preserve"> more power consumption reduction for </w:t>
      </w:r>
      <w:r w:rsidR="00965B9D">
        <w:rPr>
          <w:rFonts w:cs="Arial"/>
          <w:lang w:val="en-US"/>
        </w:rPr>
        <w:t xml:space="preserve">the </w:t>
      </w:r>
      <w:r w:rsidR="009721C0" w:rsidRPr="00490600">
        <w:rPr>
          <w:rFonts w:cs="Arial"/>
          <w:lang w:val="ru-RU"/>
        </w:rPr>
        <w:t>с</w:t>
      </w:r>
      <w:r w:rsidR="009721C0" w:rsidRPr="00490600">
        <w:rPr>
          <w:rFonts w:cs="Arial"/>
          <w:lang w:val="en-US"/>
        </w:rPr>
        <w:t xml:space="preserve">ell </w:t>
      </w:r>
      <w:r w:rsidR="00B51B33" w:rsidRPr="00490600">
        <w:rPr>
          <w:rFonts w:cs="Arial"/>
          <w:lang w:val="en-US"/>
        </w:rPr>
        <w:t>center</w:t>
      </w:r>
      <w:r w:rsidR="003B0287" w:rsidRPr="00490600">
        <w:rPr>
          <w:rFonts w:cs="Arial"/>
          <w:lang w:val="en-US"/>
        </w:rPr>
        <w:t xml:space="preserve"> </w:t>
      </w:r>
      <w:r w:rsidR="009721C0" w:rsidRPr="00490600">
        <w:rPr>
          <w:rFonts w:cs="Arial"/>
          <w:lang w:val="en-US"/>
        </w:rPr>
        <w:t>UEs</w:t>
      </w:r>
      <w:r w:rsidR="003B0287" w:rsidRPr="00490600">
        <w:rPr>
          <w:rFonts w:cs="Arial"/>
          <w:lang w:val="en-US"/>
        </w:rPr>
        <w:t>,</w:t>
      </w:r>
      <w:r w:rsidR="009721C0" w:rsidRPr="00490600">
        <w:rPr>
          <w:rFonts w:cs="Arial"/>
          <w:lang w:val="en-US"/>
        </w:rPr>
        <w:t xml:space="preserve"> </w:t>
      </w:r>
      <w:r w:rsidR="001F0D9F" w:rsidRPr="00490600">
        <w:rPr>
          <w:rFonts w:cs="Arial"/>
          <w:lang w:val="en-US"/>
        </w:rPr>
        <w:t>especially for high</w:t>
      </w:r>
      <w:r w:rsidR="009721C0" w:rsidRPr="00490600">
        <w:rPr>
          <w:rFonts w:cs="Arial"/>
          <w:lang w:val="en-US"/>
        </w:rPr>
        <w:t xml:space="preserve"> traffic load</w:t>
      </w:r>
      <w:r w:rsidR="00965B9D">
        <w:rPr>
          <w:rFonts w:cs="Arial"/>
          <w:lang w:val="en-US"/>
        </w:rPr>
        <w:t xml:space="preserve"> case</w:t>
      </w:r>
      <w:r w:rsidR="009721C0" w:rsidRPr="00490600">
        <w:rPr>
          <w:rFonts w:cs="Arial"/>
          <w:lang w:val="en-US"/>
        </w:rPr>
        <w:t>.</w:t>
      </w:r>
      <w:r w:rsidR="00E57584" w:rsidRPr="00490600">
        <w:rPr>
          <w:rFonts w:cs="Arial"/>
          <w:lang w:val="en-US"/>
        </w:rPr>
        <w:t xml:space="preserve"> Such beh</w:t>
      </w:r>
      <w:r w:rsidR="00B56583" w:rsidRPr="00490600">
        <w:rPr>
          <w:rFonts w:cs="Arial"/>
          <w:lang w:val="en-US"/>
        </w:rPr>
        <w:t>avior</w:t>
      </w:r>
      <w:r w:rsidR="00E57584" w:rsidRPr="00490600">
        <w:rPr>
          <w:rFonts w:cs="Arial"/>
          <w:lang w:val="en-US"/>
        </w:rPr>
        <w:t xml:space="preserve"> can be explained by </w:t>
      </w:r>
      <w:r w:rsidR="00B23C32">
        <w:rPr>
          <w:rFonts w:cs="Arial"/>
          <w:lang w:val="en-US"/>
        </w:rPr>
        <w:t xml:space="preserve">the </w:t>
      </w:r>
      <w:r w:rsidR="00B23C32" w:rsidRPr="00490600">
        <w:rPr>
          <w:rFonts w:cs="Arial"/>
          <w:lang w:val="en-US"/>
        </w:rPr>
        <w:t>increas</w:t>
      </w:r>
      <w:r w:rsidR="00B23C32">
        <w:rPr>
          <w:rFonts w:cs="Arial"/>
          <w:lang w:val="en-US"/>
        </w:rPr>
        <w:t>e</w:t>
      </w:r>
      <w:r w:rsidR="00B23C32" w:rsidRPr="00490600">
        <w:rPr>
          <w:rFonts w:cs="Arial"/>
          <w:lang w:val="en-US"/>
        </w:rPr>
        <w:t xml:space="preserve"> </w:t>
      </w:r>
      <w:r w:rsidR="00E57584" w:rsidRPr="00490600">
        <w:rPr>
          <w:rFonts w:cs="Arial"/>
          <w:lang w:val="en-US"/>
        </w:rPr>
        <w:t xml:space="preserve">of </w:t>
      </w:r>
      <w:r w:rsidR="00B23C32">
        <w:rPr>
          <w:rFonts w:cs="Arial"/>
          <w:lang w:val="en-US"/>
        </w:rPr>
        <w:t xml:space="preserve">the </w:t>
      </w:r>
      <w:r w:rsidR="00E57584" w:rsidRPr="00490600">
        <w:rPr>
          <w:rFonts w:cs="Arial"/>
          <w:lang w:val="en-US"/>
        </w:rPr>
        <w:t>packet transmission</w:t>
      </w:r>
      <w:r w:rsidR="001C5D43" w:rsidRPr="00490600">
        <w:rPr>
          <w:rFonts w:cs="Arial"/>
          <w:lang w:val="en-US"/>
        </w:rPr>
        <w:t xml:space="preserve"> </w:t>
      </w:r>
      <w:r w:rsidR="00E57584" w:rsidRPr="00490600">
        <w:rPr>
          <w:rFonts w:cs="Arial"/>
          <w:lang w:val="en-US"/>
        </w:rPr>
        <w:t xml:space="preserve">delay </w:t>
      </w:r>
      <w:r w:rsidR="001C5D43" w:rsidRPr="00490600">
        <w:rPr>
          <w:rFonts w:cs="Arial"/>
          <w:lang w:val="en-US"/>
        </w:rPr>
        <w:t>for</w:t>
      </w:r>
      <w:r w:rsidR="00E57584" w:rsidRPr="00490600">
        <w:rPr>
          <w:rFonts w:cs="Arial"/>
          <w:lang w:val="en-US"/>
        </w:rPr>
        <w:t xml:space="preserve"> </w:t>
      </w:r>
      <w:r w:rsidR="00B23C32" w:rsidRPr="00490600">
        <w:rPr>
          <w:rFonts w:cs="Arial"/>
          <w:lang w:val="en-US"/>
        </w:rPr>
        <w:t>cell</w:t>
      </w:r>
      <w:r w:rsidR="00B23C32">
        <w:rPr>
          <w:rFonts w:cs="Arial"/>
          <w:lang w:val="en-US"/>
        </w:rPr>
        <w:t>-</w:t>
      </w:r>
      <w:r w:rsidR="00E57584" w:rsidRPr="00490600">
        <w:rPr>
          <w:rFonts w:cs="Arial"/>
          <w:lang w:val="en-US"/>
        </w:rPr>
        <w:t xml:space="preserve">edge </w:t>
      </w:r>
      <w:r w:rsidR="00595D9B" w:rsidRPr="00490600">
        <w:rPr>
          <w:rFonts w:cs="Arial"/>
          <w:lang w:val="en-US"/>
        </w:rPr>
        <w:t xml:space="preserve">UEs </w:t>
      </w:r>
      <w:r w:rsidR="001C5D43" w:rsidRPr="00490600">
        <w:rPr>
          <w:rFonts w:cs="Arial"/>
          <w:lang w:val="en-US"/>
        </w:rPr>
        <w:t xml:space="preserve">compared to </w:t>
      </w:r>
      <w:r w:rsidR="00B23C32">
        <w:rPr>
          <w:rFonts w:cs="Arial"/>
          <w:lang w:val="en-US"/>
        </w:rPr>
        <w:t xml:space="preserve">the </w:t>
      </w:r>
      <w:r w:rsidR="001C5D43" w:rsidRPr="00490600">
        <w:rPr>
          <w:rFonts w:cs="Arial"/>
          <w:lang w:val="en-US"/>
        </w:rPr>
        <w:t>delay for</w:t>
      </w:r>
      <w:r w:rsidR="00E57584" w:rsidRPr="00490600">
        <w:rPr>
          <w:rFonts w:cs="Arial"/>
          <w:lang w:val="en-US"/>
        </w:rPr>
        <w:t xml:space="preserve"> cell </w:t>
      </w:r>
      <w:r w:rsidR="00B51B33" w:rsidRPr="00490600">
        <w:rPr>
          <w:rFonts w:cs="Arial"/>
          <w:lang w:val="en-US"/>
        </w:rPr>
        <w:t>center</w:t>
      </w:r>
      <w:r w:rsidR="00E57584" w:rsidRPr="00490600">
        <w:rPr>
          <w:rFonts w:cs="Arial"/>
          <w:lang w:val="en-US"/>
        </w:rPr>
        <w:t xml:space="preserve"> UEs. </w:t>
      </w:r>
      <w:r w:rsidR="00B56583" w:rsidRPr="00490600">
        <w:rPr>
          <w:rFonts w:cs="Arial"/>
          <w:lang w:val="en-US"/>
        </w:rPr>
        <w:t xml:space="preserve">The </w:t>
      </w:r>
      <w:r w:rsidR="00B23C32">
        <w:rPr>
          <w:rFonts w:cs="Arial"/>
          <w:lang w:val="en-US"/>
        </w:rPr>
        <w:t>smaller</w:t>
      </w:r>
      <w:r w:rsidR="00B23C32" w:rsidRPr="00490600">
        <w:rPr>
          <w:rFonts w:cs="Arial"/>
          <w:lang w:val="en-US"/>
        </w:rPr>
        <w:t xml:space="preserve"> </w:t>
      </w:r>
      <w:r w:rsidR="00B56583" w:rsidRPr="00490600">
        <w:rPr>
          <w:rFonts w:cs="Arial"/>
          <w:lang w:val="en-US"/>
        </w:rPr>
        <w:t>delay</w:t>
      </w:r>
      <w:r w:rsidR="001C5D43" w:rsidRPr="00490600">
        <w:rPr>
          <w:rFonts w:cs="Arial"/>
          <w:lang w:val="en-US"/>
        </w:rPr>
        <w:t xml:space="preserve"> for cell center </w:t>
      </w:r>
      <w:r w:rsidR="001C5D43" w:rsidRPr="00490600">
        <w:rPr>
          <w:rFonts w:cs="Arial"/>
          <w:lang w:val="en-US"/>
        </w:rPr>
        <w:lastRenderedPageBreak/>
        <w:t>UEs</w:t>
      </w:r>
      <w:r w:rsidR="00B56583" w:rsidRPr="00490600">
        <w:rPr>
          <w:rFonts w:cs="Arial"/>
          <w:lang w:val="en-US"/>
        </w:rPr>
        <w:t xml:space="preserve"> </w:t>
      </w:r>
      <w:r w:rsidR="00B51B33" w:rsidRPr="00490600">
        <w:rPr>
          <w:rFonts w:cs="Arial"/>
          <w:lang w:val="en-US"/>
        </w:rPr>
        <w:t xml:space="preserve">leads to </w:t>
      </w:r>
      <w:r w:rsidR="00B23C32">
        <w:rPr>
          <w:rFonts w:cs="Arial"/>
          <w:lang w:val="en-US"/>
        </w:rPr>
        <w:t xml:space="preserve">an </w:t>
      </w:r>
      <w:r w:rsidR="00B51B33" w:rsidRPr="00490600">
        <w:rPr>
          <w:rFonts w:cs="Arial"/>
          <w:lang w:val="en-US"/>
        </w:rPr>
        <w:t xml:space="preserve">earlier start of </w:t>
      </w:r>
      <w:r w:rsidR="00B23C32">
        <w:rPr>
          <w:rFonts w:cs="Arial"/>
          <w:lang w:val="en-US"/>
        </w:rPr>
        <w:t>GTS</w:t>
      </w:r>
      <w:r w:rsidR="00B51B33" w:rsidRPr="00490600">
        <w:rPr>
          <w:rFonts w:cs="Arial"/>
          <w:lang w:val="en-US"/>
        </w:rPr>
        <w:t xml:space="preserve"> triggering</w:t>
      </w:r>
      <w:r w:rsidR="007B45FA" w:rsidRPr="00490600">
        <w:rPr>
          <w:rFonts w:cs="Arial"/>
          <w:lang w:val="en-US"/>
        </w:rPr>
        <w:t xml:space="preserve"> and</w:t>
      </w:r>
      <w:r w:rsidR="00B23C32">
        <w:rPr>
          <w:rFonts w:cs="Arial"/>
          <w:lang w:val="en-US"/>
        </w:rPr>
        <w:t>,</w:t>
      </w:r>
      <w:r w:rsidR="007B45FA" w:rsidRPr="00490600">
        <w:rPr>
          <w:rFonts w:cs="Arial"/>
          <w:lang w:val="en-US"/>
        </w:rPr>
        <w:t xml:space="preserve"> </w:t>
      </w:r>
      <w:r w:rsidR="00B23C32" w:rsidRPr="00490600">
        <w:rPr>
          <w:rFonts w:cs="Arial"/>
          <w:lang w:val="en-US"/>
        </w:rPr>
        <w:t>th</w:t>
      </w:r>
      <w:r w:rsidR="00B23C32">
        <w:rPr>
          <w:rFonts w:cs="Arial"/>
          <w:lang w:val="en-US"/>
        </w:rPr>
        <w:t>us,</w:t>
      </w:r>
      <w:r w:rsidR="00B23C32" w:rsidRPr="00490600">
        <w:rPr>
          <w:rFonts w:cs="Arial"/>
          <w:lang w:val="en-US"/>
        </w:rPr>
        <w:t xml:space="preserve"> </w:t>
      </w:r>
      <w:r w:rsidR="00B23C32">
        <w:rPr>
          <w:rFonts w:cs="Arial"/>
          <w:lang w:val="en-US"/>
        </w:rPr>
        <w:t>higher</w:t>
      </w:r>
      <w:r w:rsidR="00B23C32" w:rsidRPr="00490600">
        <w:rPr>
          <w:rFonts w:cs="Arial"/>
          <w:lang w:val="en-US"/>
        </w:rPr>
        <w:t xml:space="preserve"> </w:t>
      </w:r>
      <w:r w:rsidR="007B45FA" w:rsidRPr="00490600">
        <w:rPr>
          <w:rFonts w:cs="Arial"/>
          <w:lang w:val="en-US"/>
        </w:rPr>
        <w:t>power consumption reduction</w:t>
      </w:r>
      <w:r w:rsidR="00B51B33" w:rsidRPr="00490600">
        <w:rPr>
          <w:rFonts w:cs="Arial"/>
          <w:lang w:val="en-US"/>
        </w:rPr>
        <w:t xml:space="preserve">. </w:t>
      </w:r>
      <w:r w:rsidR="00BE5C35">
        <w:rPr>
          <w:rFonts w:cs="Arial"/>
          <w:lang w:val="en-US"/>
        </w:rPr>
        <w:t>As shown in Figure 2</w:t>
      </w:r>
      <w:r w:rsidR="00490600">
        <w:rPr>
          <w:rFonts w:cs="Arial"/>
          <w:lang w:val="en-US"/>
        </w:rPr>
        <w:t>,</w:t>
      </w:r>
      <w:r w:rsidR="00AF1C1D" w:rsidRPr="00490600">
        <w:rPr>
          <w:rFonts w:cs="Arial"/>
          <w:lang w:val="en-US"/>
        </w:rPr>
        <w:t xml:space="preserve"> the power saving gain difference </w:t>
      </w:r>
      <w:r w:rsidR="009F0F36">
        <w:rPr>
          <w:rFonts w:cs="Arial"/>
          <w:lang w:val="en-US"/>
        </w:rPr>
        <w:t>is about 7</w:t>
      </w:r>
      <w:r w:rsidR="000A746B">
        <w:rPr>
          <w:rFonts w:cs="Arial"/>
          <w:lang w:val="en-US"/>
        </w:rPr>
        <w:t>%</w:t>
      </w:r>
      <w:r w:rsidR="00AF1C1D" w:rsidRPr="00490600">
        <w:rPr>
          <w:rFonts w:cs="Arial"/>
          <w:lang w:val="en-US"/>
        </w:rPr>
        <w:t xml:space="preserve"> for </w:t>
      </w:r>
      <w:r w:rsidR="00EA6ACF">
        <w:rPr>
          <w:rFonts w:cs="Arial"/>
          <w:lang w:val="en-US"/>
        </w:rPr>
        <w:t>low</w:t>
      </w:r>
      <w:r w:rsidR="00AF1C1D" w:rsidRPr="00490600">
        <w:rPr>
          <w:rFonts w:cs="Arial"/>
          <w:lang w:val="en-US"/>
        </w:rPr>
        <w:t xml:space="preserve"> load but it increases to </w:t>
      </w:r>
      <w:r w:rsidR="009F0F36">
        <w:rPr>
          <w:rFonts w:cs="Arial"/>
          <w:lang w:val="en-US"/>
        </w:rPr>
        <w:t>19</w:t>
      </w:r>
      <w:r w:rsidR="00AF1C1D" w:rsidRPr="00490600">
        <w:rPr>
          <w:rFonts w:cs="Arial"/>
          <w:lang w:val="en-US"/>
        </w:rPr>
        <w:t xml:space="preserve">% for high load because </w:t>
      </w:r>
      <w:r w:rsidR="00B23C32">
        <w:rPr>
          <w:rFonts w:cs="Arial"/>
          <w:lang w:val="en-US"/>
        </w:rPr>
        <w:t xml:space="preserve">the </w:t>
      </w:r>
      <w:r w:rsidR="00AF1C1D" w:rsidRPr="00490600">
        <w:rPr>
          <w:rFonts w:cs="Arial"/>
          <w:lang w:val="en-US"/>
        </w:rPr>
        <w:t xml:space="preserve">latency difference for </w:t>
      </w:r>
      <w:r w:rsidR="00B23C32" w:rsidRPr="00490600">
        <w:rPr>
          <w:rFonts w:cs="Arial"/>
          <w:lang w:val="en-US"/>
        </w:rPr>
        <w:t>cell</w:t>
      </w:r>
      <w:r w:rsidR="00B23C32">
        <w:rPr>
          <w:rFonts w:cs="Arial"/>
          <w:lang w:val="en-US"/>
        </w:rPr>
        <w:t>-</w:t>
      </w:r>
      <w:r w:rsidR="00AF1C1D" w:rsidRPr="00490600">
        <w:rPr>
          <w:rFonts w:cs="Arial"/>
          <w:lang w:val="en-US"/>
        </w:rPr>
        <w:t>edge and cell cente</w:t>
      </w:r>
      <w:r w:rsidR="00B23C32">
        <w:rPr>
          <w:rFonts w:cs="Arial"/>
          <w:lang w:val="en-US"/>
        </w:rPr>
        <w:t>r</w:t>
      </w:r>
      <w:r w:rsidR="00AF1C1D" w:rsidRPr="00490600">
        <w:rPr>
          <w:rFonts w:cs="Arial"/>
          <w:lang w:val="en-US"/>
        </w:rPr>
        <w:t xml:space="preserve"> UEs is increased by </w:t>
      </w:r>
      <w:r w:rsidR="005462E5">
        <w:rPr>
          <w:rFonts w:cs="Arial"/>
          <w:lang w:val="en-US"/>
        </w:rPr>
        <w:t>7</w:t>
      </w:r>
      <w:r w:rsidR="001F0D9F" w:rsidRPr="00490600">
        <w:rPr>
          <w:rFonts w:cs="Arial"/>
          <w:lang w:val="en-US"/>
        </w:rPr>
        <w:t>%</w:t>
      </w:r>
      <w:r w:rsidR="00EF6BF9">
        <w:rPr>
          <w:rFonts w:cs="Arial"/>
          <w:lang w:val="en-US"/>
        </w:rPr>
        <w:t xml:space="preserve"> </w:t>
      </w:r>
      <w:r w:rsidR="00EF6BF9" w:rsidRPr="005462E5">
        <w:rPr>
          <w:rFonts w:cs="Arial"/>
          <w:lang w:val="en-US"/>
        </w:rPr>
        <w:t xml:space="preserve">as </w:t>
      </w:r>
      <w:r w:rsidR="00061EC2" w:rsidRPr="005462E5">
        <w:rPr>
          <w:rFonts w:cs="Arial"/>
          <w:lang w:val="en-US"/>
        </w:rPr>
        <w:t xml:space="preserve">can be seen from </w:t>
      </w:r>
      <w:r w:rsidR="003966B8" w:rsidRPr="005462E5">
        <w:rPr>
          <w:rFonts w:cs="Arial"/>
          <w:lang w:val="en-US"/>
        </w:rPr>
        <w:t>Figure 2.</w:t>
      </w:r>
    </w:p>
    <w:p w14:paraId="3A95CCBC" w14:textId="73F2D71F" w:rsidR="00490471" w:rsidRDefault="00B23C32" w:rsidP="00707BBE">
      <w:pPr>
        <w:spacing w:before="120"/>
        <w:jc w:val="both"/>
        <w:rPr>
          <w:rFonts w:cs="Arial"/>
        </w:rPr>
      </w:pPr>
      <w:r>
        <w:rPr>
          <w:rFonts w:cs="Arial"/>
        </w:rPr>
        <w:t xml:space="preserve">Also based on the </w:t>
      </w:r>
      <w:r w:rsidR="00490471">
        <w:rPr>
          <w:rFonts w:cs="Arial"/>
        </w:rPr>
        <w:t xml:space="preserve">information provided in </w:t>
      </w:r>
      <w:r w:rsidR="00BE5C35">
        <w:rPr>
          <w:rFonts w:cs="Arial"/>
        </w:rPr>
        <w:t>Figure 2</w:t>
      </w:r>
      <w:r w:rsidR="00490600">
        <w:rPr>
          <w:rFonts w:cs="Arial"/>
        </w:rPr>
        <w:t>,</w:t>
      </w:r>
      <w:r w:rsidR="00490471">
        <w:rPr>
          <w:rFonts w:cs="Arial"/>
        </w:rPr>
        <w:t xml:space="preserve"> </w:t>
      </w:r>
      <w:r w:rsidR="00C817B6">
        <w:rPr>
          <w:rFonts w:cs="Arial"/>
        </w:rPr>
        <w:t xml:space="preserve">the </w:t>
      </w:r>
      <w:r w:rsidR="00490471" w:rsidRPr="00D72007">
        <w:rPr>
          <w:rFonts w:cs="Arial"/>
        </w:rPr>
        <w:t>GTS</w:t>
      </w:r>
      <w:r w:rsidR="00490600">
        <w:rPr>
          <w:rFonts w:cs="Arial"/>
        </w:rPr>
        <w:t xml:space="preserve"> signal</w:t>
      </w:r>
      <w:r w:rsidR="00490471" w:rsidRPr="00D72007">
        <w:rPr>
          <w:rFonts w:cs="Arial"/>
        </w:rPr>
        <w:t xml:space="preserve"> </w:t>
      </w:r>
      <w:r w:rsidR="00490471">
        <w:rPr>
          <w:rFonts w:cs="Arial"/>
        </w:rPr>
        <w:t xml:space="preserve">achieves </w:t>
      </w:r>
      <w:r w:rsidR="00490600">
        <w:rPr>
          <w:rFonts w:cs="Arial"/>
        </w:rPr>
        <w:t xml:space="preserve">about </w:t>
      </w:r>
      <w:r w:rsidR="009F0F36">
        <w:rPr>
          <w:rFonts w:cs="Arial"/>
        </w:rPr>
        <w:t>70</w:t>
      </w:r>
      <w:r w:rsidR="00490600">
        <w:rPr>
          <w:rFonts w:cs="Arial"/>
        </w:rPr>
        <w:t xml:space="preserve">% power saving gain </w:t>
      </w:r>
      <w:r w:rsidR="00490600" w:rsidRPr="00D72007">
        <w:rPr>
          <w:rFonts w:cs="Arial"/>
        </w:rPr>
        <w:t xml:space="preserve">in comparison </w:t>
      </w:r>
      <w:r w:rsidR="00490600" w:rsidRPr="00D72007">
        <w:rPr>
          <w:rFonts w:cs="Arial"/>
          <w:lang w:val="en-US"/>
        </w:rPr>
        <w:t>with the baseline DRX</w:t>
      </w:r>
      <w:r w:rsidR="00490600">
        <w:rPr>
          <w:rFonts w:cs="Arial"/>
        </w:rPr>
        <w:t xml:space="preserve"> for </w:t>
      </w:r>
      <w:r w:rsidR="009F0F36">
        <w:rPr>
          <w:rFonts w:cs="Arial"/>
        </w:rPr>
        <w:t>1</w:t>
      </w:r>
      <w:r w:rsidR="00B961A7">
        <w:rPr>
          <w:rFonts w:cs="Arial"/>
        </w:rPr>
        <w:t>0</w:t>
      </w:r>
      <w:r w:rsidR="00490600">
        <w:rPr>
          <w:rFonts w:cs="Arial"/>
        </w:rPr>
        <w:t xml:space="preserve">% resource utilization and above </w:t>
      </w:r>
      <w:r w:rsidR="009F0F36">
        <w:rPr>
          <w:rFonts w:cs="Arial"/>
        </w:rPr>
        <w:t>64</w:t>
      </w:r>
      <w:r w:rsidR="00490600">
        <w:rPr>
          <w:rFonts w:cs="Arial"/>
        </w:rPr>
        <w:t>%</w:t>
      </w:r>
      <w:r w:rsidR="00B961A7">
        <w:rPr>
          <w:rFonts w:cs="Arial"/>
        </w:rPr>
        <w:t xml:space="preserve"> and</w:t>
      </w:r>
      <w:r w:rsidR="009F0F36">
        <w:rPr>
          <w:rFonts w:cs="Arial"/>
        </w:rPr>
        <w:t xml:space="preserve"> 38</w:t>
      </w:r>
      <w:r w:rsidR="00B961A7">
        <w:rPr>
          <w:rFonts w:cs="Arial"/>
        </w:rPr>
        <w:t>%</w:t>
      </w:r>
      <w:r w:rsidR="00490600">
        <w:rPr>
          <w:rFonts w:cs="Arial"/>
        </w:rPr>
        <w:t xml:space="preserve"> for </w:t>
      </w:r>
      <w:r w:rsidR="009F0F36">
        <w:rPr>
          <w:rFonts w:cs="Arial"/>
        </w:rPr>
        <w:t>5</w:t>
      </w:r>
      <w:r w:rsidR="00B961A7">
        <w:rPr>
          <w:rFonts w:cs="Arial"/>
        </w:rPr>
        <w:t>0</w:t>
      </w:r>
      <w:r w:rsidR="00490600">
        <w:rPr>
          <w:rFonts w:cs="Arial"/>
        </w:rPr>
        <w:t xml:space="preserve">% </w:t>
      </w:r>
      <w:r w:rsidR="00B961A7">
        <w:rPr>
          <w:rFonts w:cs="Arial"/>
        </w:rPr>
        <w:t xml:space="preserve">and 90% </w:t>
      </w:r>
      <w:r w:rsidR="00490600">
        <w:rPr>
          <w:rFonts w:cs="Arial"/>
        </w:rPr>
        <w:t>resource uti</w:t>
      </w:r>
      <w:r w:rsidR="00B57CBA">
        <w:rPr>
          <w:rFonts w:cs="Arial"/>
        </w:rPr>
        <w:t>lization</w:t>
      </w:r>
      <w:r>
        <w:rPr>
          <w:rFonts w:cs="Arial"/>
        </w:rPr>
        <w:t>,</w:t>
      </w:r>
      <w:r w:rsidR="00B961A7">
        <w:rPr>
          <w:rFonts w:cs="Arial"/>
        </w:rPr>
        <w:t xml:space="preserve"> </w:t>
      </w:r>
      <w:r>
        <w:rPr>
          <w:rFonts w:cs="Arial"/>
        </w:rPr>
        <w:t>respectively,</w:t>
      </w:r>
      <w:r w:rsidR="00B57CBA">
        <w:rPr>
          <w:rFonts w:cs="Arial"/>
        </w:rPr>
        <w:t xml:space="preserve"> for all UE geometries.</w:t>
      </w:r>
    </w:p>
    <w:p w14:paraId="743FBEDD" w14:textId="5E47C920" w:rsidR="000A281E" w:rsidRPr="00EA6ACF" w:rsidRDefault="000A281E" w:rsidP="009B66A1">
      <w:pPr>
        <w:ind w:left="1440" w:hanging="1440"/>
        <w:rPr>
          <w:rFonts w:cs="Arial"/>
          <w:b/>
          <w:lang w:eastAsia="ko-KR"/>
        </w:rPr>
      </w:pPr>
      <w:r w:rsidRPr="00EA6ACF">
        <w:rPr>
          <w:rFonts w:cs="Arial"/>
          <w:b/>
          <w:lang w:eastAsia="ko-KR"/>
        </w:rPr>
        <w:t xml:space="preserve">Observation 1: GTS provides </w:t>
      </w:r>
      <w:r w:rsidR="000E3E33">
        <w:rPr>
          <w:rFonts w:cs="Arial"/>
          <w:b/>
          <w:lang w:eastAsia="ko-KR"/>
        </w:rPr>
        <w:t>significant</w:t>
      </w:r>
      <w:r w:rsidRPr="00EA6ACF">
        <w:rPr>
          <w:rFonts w:cs="Arial"/>
          <w:b/>
          <w:lang w:eastAsia="ko-KR"/>
        </w:rPr>
        <w:t xml:space="preserve"> gain in power consumption reduction</w:t>
      </w:r>
      <w:r w:rsidR="00845B61">
        <w:rPr>
          <w:rFonts w:cs="Arial"/>
          <w:b/>
          <w:lang w:eastAsia="ko-KR"/>
        </w:rPr>
        <w:t xml:space="preserve"> for FTP traffic model 3</w:t>
      </w:r>
      <w:r w:rsidRPr="00EA6ACF">
        <w:rPr>
          <w:rFonts w:cs="Arial"/>
          <w:b/>
          <w:lang w:eastAsia="ko-KR"/>
        </w:rPr>
        <w:t xml:space="preserve"> in comparison with the baseline DRX from Rel-15, especially for cell centre UEs. </w:t>
      </w:r>
    </w:p>
    <w:p w14:paraId="5BA0642D" w14:textId="7225732C" w:rsidR="008E3741" w:rsidRDefault="00B57CBA" w:rsidP="009B66A1">
      <w:pPr>
        <w:ind w:left="1440" w:hanging="1440"/>
        <w:rPr>
          <w:rFonts w:cs="Arial"/>
          <w:b/>
          <w:lang w:eastAsia="ko-KR"/>
        </w:rPr>
      </w:pPr>
      <w:r w:rsidRPr="00EA6ACF">
        <w:rPr>
          <w:rFonts w:cs="Arial"/>
          <w:b/>
          <w:lang w:eastAsia="ko-KR"/>
        </w:rPr>
        <w:t xml:space="preserve">Observation 2: GTS signal provides </w:t>
      </w:r>
      <w:r w:rsidR="00B23C32">
        <w:rPr>
          <w:rFonts w:cs="Arial"/>
          <w:b/>
          <w:lang w:eastAsia="ko-KR"/>
        </w:rPr>
        <w:t>higher</w:t>
      </w:r>
      <w:r w:rsidR="00B23C32" w:rsidRPr="00EA6ACF">
        <w:rPr>
          <w:rFonts w:cs="Arial"/>
          <w:b/>
          <w:lang w:eastAsia="ko-KR"/>
        </w:rPr>
        <w:t xml:space="preserve"> </w:t>
      </w:r>
      <w:r w:rsidRPr="00EA6ACF">
        <w:rPr>
          <w:rFonts w:cs="Arial"/>
          <w:b/>
          <w:lang w:eastAsia="ko-KR"/>
        </w:rPr>
        <w:t xml:space="preserve">power saving gain </w:t>
      </w:r>
      <w:r w:rsidR="00B23C32">
        <w:rPr>
          <w:rFonts w:cs="Arial"/>
          <w:b/>
          <w:lang w:eastAsia="ko-KR"/>
        </w:rPr>
        <w:t>for the</w:t>
      </w:r>
      <w:r w:rsidRPr="00EA6ACF">
        <w:rPr>
          <w:rFonts w:cs="Arial"/>
          <w:b/>
          <w:lang w:eastAsia="ko-KR"/>
        </w:rPr>
        <w:t xml:space="preserve"> </w:t>
      </w:r>
      <w:r w:rsidR="009F0F36">
        <w:rPr>
          <w:rFonts w:cs="Arial"/>
          <w:b/>
          <w:lang w:eastAsia="ko-KR"/>
        </w:rPr>
        <w:t>low</w:t>
      </w:r>
      <w:r w:rsidRPr="00EA6ACF">
        <w:rPr>
          <w:rFonts w:cs="Arial"/>
          <w:b/>
          <w:lang w:eastAsia="ko-KR"/>
        </w:rPr>
        <w:t xml:space="preserve"> l</w:t>
      </w:r>
      <w:r w:rsidR="00EF58FA">
        <w:rPr>
          <w:rFonts w:cs="Arial"/>
          <w:b/>
          <w:lang w:eastAsia="ko-KR"/>
        </w:rPr>
        <w:t>oad case</w:t>
      </w:r>
      <w:r w:rsidR="00845B61">
        <w:rPr>
          <w:rFonts w:cs="Arial"/>
          <w:b/>
          <w:lang w:eastAsia="ko-KR"/>
        </w:rPr>
        <w:t xml:space="preserve"> </w:t>
      </w:r>
      <w:r w:rsidR="00B23C32">
        <w:rPr>
          <w:rFonts w:cs="Arial"/>
          <w:b/>
          <w:lang w:eastAsia="ko-KR"/>
        </w:rPr>
        <w:t xml:space="preserve">of </w:t>
      </w:r>
      <w:r w:rsidR="00845B61">
        <w:rPr>
          <w:rFonts w:cs="Arial"/>
          <w:b/>
          <w:lang w:eastAsia="ko-KR"/>
        </w:rPr>
        <w:t>FTP model 3</w:t>
      </w:r>
      <w:r w:rsidR="00BE5C35" w:rsidRPr="00EA6ACF">
        <w:rPr>
          <w:rFonts w:cs="Arial"/>
          <w:b/>
          <w:lang w:eastAsia="ko-KR"/>
        </w:rPr>
        <w:t>.</w:t>
      </w:r>
    </w:p>
    <w:p w14:paraId="519CB1B1" w14:textId="77777777" w:rsidR="000A508F" w:rsidRPr="00B57CBA" w:rsidRDefault="000A508F" w:rsidP="00B57CBA">
      <w:pPr>
        <w:ind w:left="450" w:hanging="450"/>
        <w:rPr>
          <w:rFonts w:cs="Arial"/>
          <w:b/>
          <w:lang w:eastAsia="ko-KR"/>
        </w:rPr>
      </w:pPr>
    </w:p>
    <w:p w14:paraId="33300C1B" w14:textId="37AEF40A" w:rsidR="008E3741" w:rsidRDefault="00D74EBA" w:rsidP="008E3741">
      <w:pPr>
        <w:pStyle w:val="Heading3"/>
      </w:pPr>
      <w:r>
        <w:t>Instant messaging</w:t>
      </w:r>
    </w:p>
    <w:p w14:paraId="0074D714" w14:textId="04EDDCC6" w:rsidR="00080481" w:rsidRDefault="00C73A35" w:rsidP="007956B3">
      <w:pPr>
        <w:jc w:val="both"/>
        <w:rPr>
          <w:lang w:val="en-US"/>
        </w:rPr>
      </w:pPr>
      <w:r>
        <w:t>As discussed in the previous section</w:t>
      </w:r>
      <w:r w:rsidR="00FD6E98">
        <w:rPr>
          <w:lang w:val="en-US"/>
        </w:rPr>
        <w:t xml:space="preserve">, in </w:t>
      </w:r>
      <w:r w:rsidR="00587322">
        <w:rPr>
          <w:lang w:val="en-US"/>
        </w:rPr>
        <w:t xml:space="preserve">the </w:t>
      </w:r>
      <w:r w:rsidR="00FD6E98">
        <w:rPr>
          <w:lang w:val="en-US"/>
        </w:rPr>
        <w:t xml:space="preserve">case of low system load </w:t>
      </w:r>
      <w:r w:rsidR="00587322">
        <w:rPr>
          <w:lang w:val="en-US"/>
        </w:rPr>
        <w:t xml:space="preserve">the </w:t>
      </w:r>
      <w:r w:rsidR="00FD6E98">
        <w:rPr>
          <w:lang w:val="en-US"/>
        </w:rPr>
        <w:t xml:space="preserve">UE </w:t>
      </w:r>
      <w:r w:rsidR="00B77708">
        <w:rPr>
          <w:lang w:val="en-US"/>
        </w:rPr>
        <w:t>is mostly in sleep state, so each active period impacts on the total power consumption. Because of that, GTS that helps to skip most part of the active period provides more than 67</w:t>
      </w:r>
      <w:r w:rsidR="00207EFA">
        <w:rPr>
          <w:lang w:val="en-US"/>
        </w:rPr>
        <w:t xml:space="preserve">% </w:t>
      </w:r>
      <w:r w:rsidR="00CF5321">
        <w:rPr>
          <w:lang w:val="en-US"/>
        </w:rPr>
        <w:t xml:space="preserve">of </w:t>
      </w:r>
      <w:r w:rsidR="00B01CE0">
        <w:rPr>
          <w:lang w:val="en-US"/>
        </w:rPr>
        <w:t>power consumption gain</w:t>
      </w:r>
      <w:r w:rsidR="007956B3">
        <w:rPr>
          <w:lang w:val="en-US"/>
        </w:rPr>
        <w:t xml:space="preserve"> over Rel-15 DRX scheme</w:t>
      </w:r>
      <w:r w:rsidR="00207EFA">
        <w:rPr>
          <w:lang w:val="en-US"/>
        </w:rPr>
        <w:t xml:space="preserve"> </w:t>
      </w:r>
      <w:r w:rsidR="00B77708">
        <w:rPr>
          <w:lang w:val="en-US"/>
        </w:rPr>
        <w:t>for such</w:t>
      </w:r>
      <w:r w:rsidR="008C0855">
        <w:rPr>
          <w:lang w:val="en-US"/>
        </w:rPr>
        <w:t xml:space="preserve"> low load </w:t>
      </w:r>
      <w:r w:rsidR="007956B3">
        <w:rPr>
          <w:lang w:val="en-US"/>
        </w:rPr>
        <w:t>case</w:t>
      </w:r>
      <w:r w:rsidR="00B77708">
        <w:rPr>
          <w:lang w:val="en-US"/>
        </w:rPr>
        <w:t>.</w:t>
      </w:r>
    </w:p>
    <w:p w14:paraId="16DBF327" w14:textId="315C8A84" w:rsidR="00267629" w:rsidRDefault="00267629" w:rsidP="00267629">
      <w:pPr>
        <w:ind w:left="1440" w:hanging="1440"/>
        <w:rPr>
          <w:rFonts w:cs="Arial"/>
          <w:b/>
          <w:lang w:eastAsia="ko-KR"/>
        </w:rPr>
      </w:pPr>
      <w:r w:rsidRPr="00FC39F1">
        <w:rPr>
          <w:rFonts w:cs="Arial"/>
          <w:b/>
          <w:lang w:eastAsia="ko-KR"/>
        </w:rPr>
        <w:t xml:space="preserve">Observation </w:t>
      </w:r>
      <w:r>
        <w:rPr>
          <w:rFonts w:cs="Arial"/>
          <w:b/>
          <w:lang w:eastAsia="ko-KR"/>
        </w:rPr>
        <w:t>3</w:t>
      </w:r>
      <w:r w:rsidRPr="00FC39F1">
        <w:rPr>
          <w:rFonts w:cs="Arial"/>
          <w:b/>
          <w:lang w:eastAsia="ko-KR"/>
        </w:rPr>
        <w:t xml:space="preserve">: GTS signal provides </w:t>
      </w:r>
      <w:r w:rsidR="00B77708">
        <w:rPr>
          <w:rFonts w:cs="Arial"/>
          <w:b/>
          <w:lang w:eastAsia="ko-KR"/>
        </w:rPr>
        <w:t>significant gain</w:t>
      </w:r>
      <w:r w:rsidR="00086410">
        <w:rPr>
          <w:rFonts w:cs="Arial"/>
          <w:b/>
          <w:lang w:eastAsia="ko-KR"/>
        </w:rPr>
        <w:t xml:space="preserve"> (about 67%)</w:t>
      </w:r>
      <w:r>
        <w:rPr>
          <w:rFonts w:cs="Arial"/>
          <w:b/>
          <w:lang w:eastAsia="ko-KR"/>
        </w:rPr>
        <w:t xml:space="preserve"> for Instant messaging traffic model.</w:t>
      </w:r>
    </w:p>
    <w:p w14:paraId="3AB39806" w14:textId="77777777" w:rsidR="00267629" w:rsidRPr="00267629" w:rsidRDefault="00267629" w:rsidP="007956B3">
      <w:pPr>
        <w:jc w:val="both"/>
      </w:pPr>
    </w:p>
    <w:p w14:paraId="4386E95A" w14:textId="40014660" w:rsidR="00C770E0" w:rsidRDefault="00B77708" w:rsidP="00C770E0">
      <w:pPr>
        <w:jc w:val="center"/>
        <w:rPr>
          <w:lang w:val="en-US"/>
        </w:rPr>
      </w:pPr>
      <w:r>
        <w:rPr>
          <w:noProof/>
          <w:lang w:val="en-US"/>
        </w:rPr>
        <w:drawing>
          <wp:inline distT="0" distB="0" distL="0" distR="0" wp14:anchorId="2EB359B0" wp14:editId="1DA2708E">
            <wp:extent cx="2862470" cy="1567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46329" cy="1613767"/>
                    </a:xfrm>
                    <a:prstGeom prst="rect">
                      <a:avLst/>
                    </a:prstGeom>
                    <a:noFill/>
                  </pic:spPr>
                </pic:pic>
              </a:graphicData>
            </a:graphic>
          </wp:inline>
        </w:drawing>
      </w:r>
    </w:p>
    <w:p w14:paraId="0DFE7BEA" w14:textId="28207669" w:rsidR="00B426C5" w:rsidRDefault="002A4B34" w:rsidP="00080481">
      <w:pPr>
        <w:jc w:val="center"/>
      </w:pPr>
      <w:r>
        <w:rPr>
          <w:noProof/>
          <w:lang w:val="en-US"/>
        </w:rPr>
        <w:drawing>
          <wp:inline distT="0" distB="0" distL="0" distR="0" wp14:anchorId="4F9A3AC5" wp14:editId="0A09ACD7">
            <wp:extent cx="2965836" cy="1483631"/>
            <wp:effectExtent l="0" t="0" r="635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88837" cy="1495137"/>
                    </a:xfrm>
                    <a:prstGeom prst="rect">
                      <a:avLst/>
                    </a:prstGeom>
                    <a:noFill/>
                  </pic:spPr>
                </pic:pic>
              </a:graphicData>
            </a:graphic>
          </wp:inline>
        </w:drawing>
      </w:r>
    </w:p>
    <w:p w14:paraId="4144E9DD" w14:textId="68C3E57B" w:rsidR="002A4B34" w:rsidRDefault="002A4B34" w:rsidP="00080481">
      <w:pPr>
        <w:jc w:val="center"/>
      </w:pPr>
      <w:r>
        <w:rPr>
          <w:noProof/>
          <w:lang w:val="en-US"/>
        </w:rPr>
        <w:drawing>
          <wp:inline distT="0" distB="0" distL="0" distR="0" wp14:anchorId="42B1F1F0" wp14:editId="5B6D1865">
            <wp:extent cx="2878372" cy="1439877"/>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97619" cy="1449505"/>
                    </a:xfrm>
                    <a:prstGeom prst="rect">
                      <a:avLst/>
                    </a:prstGeom>
                    <a:noFill/>
                  </pic:spPr>
                </pic:pic>
              </a:graphicData>
            </a:graphic>
          </wp:inline>
        </w:drawing>
      </w:r>
    </w:p>
    <w:p w14:paraId="79B5748B" w14:textId="77777777" w:rsidR="002A4B34" w:rsidRDefault="002A4B34" w:rsidP="00080481">
      <w:pPr>
        <w:jc w:val="center"/>
      </w:pPr>
    </w:p>
    <w:p w14:paraId="325619F8" w14:textId="71E1C81E" w:rsidR="00A11577" w:rsidRPr="0013671A" w:rsidRDefault="00D74EBA" w:rsidP="00D74EBA">
      <w:pPr>
        <w:pStyle w:val="Caption"/>
        <w:jc w:val="center"/>
        <w:rPr>
          <w:rFonts w:cs="Arial"/>
        </w:rPr>
      </w:pPr>
      <w:r w:rsidRPr="0013671A">
        <w:rPr>
          <w:rFonts w:cs="Arial"/>
        </w:rPr>
        <w:t xml:space="preserve">Figure </w:t>
      </w:r>
      <w:r w:rsidRPr="0013671A">
        <w:rPr>
          <w:rFonts w:cs="Arial"/>
        </w:rPr>
        <w:fldChar w:fldCharType="begin"/>
      </w:r>
      <w:r w:rsidRPr="0013671A">
        <w:rPr>
          <w:rFonts w:cs="Arial"/>
        </w:rPr>
        <w:instrText xml:space="preserve"> SEQ Figure \* ARABIC </w:instrText>
      </w:r>
      <w:r w:rsidRPr="0013671A">
        <w:rPr>
          <w:rFonts w:cs="Arial"/>
        </w:rPr>
        <w:fldChar w:fldCharType="separate"/>
      </w:r>
      <w:r w:rsidR="00CA7610">
        <w:rPr>
          <w:rFonts w:cs="Arial"/>
          <w:noProof/>
        </w:rPr>
        <w:t>3</w:t>
      </w:r>
      <w:r w:rsidRPr="0013671A">
        <w:rPr>
          <w:rFonts w:cs="Arial"/>
        </w:rPr>
        <w:fldChar w:fldCharType="end"/>
      </w:r>
      <w:r w:rsidR="005E2BE3" w:rsidRPr="0013671A">
        <w:rPr>
          <w:rFonts w:cs="Arial"/>
        </w:rPr>
        <w:t xml:space="preserve"> </w:t>
      </w:r>
      <w:r w:rsidRPr="0013671A">
        <w:rPr>
          <w:rFonts w:cs="Arial"/>
        </w:rPr>
        <w:t xml:space="preserve">Comparison of power consumption reduction </w:t>
      </w:r>
      <w:r w:rsidR="005E2BE3" w:rsidRPr="0013671A">
        <w:rPr>
          <w:rFonts w:cs="Arial"/>
        </w:rPr>
        <w:t>gain</w:t>
      </w:r>
      <w:r w:rsidR="0050146D" w:rsidRPr="0013671A">
        <w:rPr>
          <w:rFonts w:cs="Arial"/>
        </w:rPr>
        <w:t xml:space="preserve">, </w:t>
      </w:r>
      <w:r w:rsidR="00043D86" w:rsidRPr="0013671A">
        <w:rPr>
          <w:rFonts w:cs="Arial"/>
        </w:rPr>
        <w:t>latency (</w:t>
      </w:r>
      <w:r w:rsidR="0013671A" w:rsidRPr="0013671A">
        <w:rPr>
          <w:rFonts w:cs="Arial"/>
        </w:rPr>
        <w:t>ms) and throughput (</w:t>
      </w:r>
      <w:proofErr w:type="spellStart"/>
      <w:r w:rsidR="0013671A" w:rsidRPr="0013671A">
        <w:rPr>
          <w:rFonts w:cs="Arial"/>
        </w:rPr>
        <w:t>Mb</w:t>
      </w:r>
      <w:r w:rsidR="0050146D" w:rsidRPr="0013671A">
        <w:rPr>
          <w:rFonts w:cs="Arial"/>
        </w:rPr>
        <w:t>ps</w:t>
      </w:r>
      <w:proofErr w:type="spellEnd"/>
      <w:r w:rsidR="0050146D" w:rsidRPr="0013671A">
        <w:rPr>
          <w:rFonts w:cs="Arial"/>
        </w:rPr>
        <w:t>)</w:t>
      </w:r>
      <w:r w:rsidRPr="0013671A">
        <w:rPr>
          <w:rFonts w:cs="Arial"/>
        </w:rPr>
        <w:br/>
      </w:r>
      <w:r w:rsidR="0013671A" w:rsidRPr="0013671A">
        <w:rPr>
          <w:rFonts w:cs="Arial"/>
        </w:rPr>
        <w:t>for</w:t>
      </w:r>
      <w:r w:rsidRPr="0013671A">
        <w:rPr>
          <w:rFonts w:cs="Arial"/>
        </w:rPr>
        <w:t xml:space="preserve"> DRX+GTS </w:t>
      </w:r>
      <w:r w:rsidR="00925F73">
        <w:rPr>
          <w:rFonts w:cs="Arial"/>
        </w:rPr>
        <w:t>and</w:t>
      </w:r>
      <w:r w:rsidR="00925F73" w:rsidRPr="004216D2">
        <w:rPr>
          <w:rFonts w:cs="Arial"/>
        </w:rPr>
        <w:t xml:space="preserve"> </w:t>
      </w:r>
      <w:r w:rsidR="00925F73">
        <w:rPr>
          <w:rFonts w:cs="Arial"/>
        </w:rPr>
        <w:t>baseline DRX</w:t>
      </w:r>
    </w:p>
    <w:p w14:paraId="5821D514" w14:textId="534B854B" w:rsidR="000E10D9" w:rsidRDefault="008E3741" w:rsidP="00A46E2D">
      <w:pPr>
        <w:pStyle w:val="Heading3"/>
      </w:pPr>
      <w:r>
        <w:lastRenderedPageBreak/>
        <w:t>VoIP traffic</w:t>
      </w:r>
    </w:p>
    <w:p w14:paraId="7A52EBA4" w14:textId="67DA95D0" w:rsidR="00207EFA" w:rsidRDefault="00E96646" w:rsidP="00207EFA">
      <w:r>
        <w:t xml:space="preserve">In </w:t>
      </w:r>
      <w:r w:rsidR="006C204E">
        <w:t xml:space="preserve">the </w:t>
      </w:r>
      <w:r>
        <w:t>VoIP traffic model</w:t>
      </w:r>
      <w:r w:rsidR="00141167">
        <w:t xml:space="preserve"> [3]</w:t>
      </w:r>
      <w:r>
        <w:t xml:space="preserve"> there are two states </w:t>
      </w:r>
      <w:r w:rsidR="006C204E">
        <w:t xml:space="preserve">for a </w:t>
      </w:r>
      <w:r>
        <w:t>UE: active and inactive.</w:t>
      </w:r>
      <w:r w:rsidR="00141167">
        <w:t xml:space="preserve"> During </w:t>
      </w:r>
      <w:r w:rsidR="006C204E">
        <w:t xml:space="preserve">the </w:t>
      </w:r>
      <w:r w:rsidR="00141167">
        <w:t>active period, UE receive</w:t>
      </w:r>
      <w:r w:rsidR="00132EE9">
        <w:t>s a</w:t>
      </w:r>
      <w:r w:rsidR="00141167">
        <w:t xml:space="preserve"> new packet </w:t>
      </w:r>
      <w:r w:rsidR="00132EE9">
        <w:t xml:space="preserve">after </w:t>
      </w:r>
      <w:r w:rsidR="00141167">
        <w:t xml:space="preserve">each </w:t>
      </w:r>
      <w:r w:rsidR="00132EE9" w:rsidRPr="00132EE9">
        <w:t xml:space="preserve">speech encoder frame duration </w:t>
      </w:r>
      <w:r w:rsidR="007956B3">
        <w:rPr>
          <w:i/>
        </w:rPr>
        <w:t>T</w:t>
      </w:r>
      <w:r w:rsidR="00132EE9" w:rsidRPr="00132EE9">
        <w:rPr>
          <w:i/>
        </w:rPr>
        <w:t>= 20ms</w:t>
      </w:r>
      <w:r w:rsidR="007956B3">
        <w:t xml:space="preserve"> and such packets are about 40 bytes</w:t>
      </w:r>
      <w:r w:rsidR="006C204E">
        <w:t xml:space="preserve">, which </w:t>
      </w:r>
      <w:r w:rsidR="000106BA">
        <w:t xml:space="preserve">is </w:t>
      </w:r>
      <w:r w:rsidR="006C204E">
        <w:t xml:space="preserve">relatively </w:t>
      </w:r>
      <w:r w:rsidR="000106BA">
        <w:t xml:space="preserve">small even in comparison with packets </w:t>
      </w:r>
      <w:r w:rsidR="006C204E">
        <w:t xml:space="preserve">for </w:t>
      </w:r>
      <w:r w:rsidR="000106BA">
        <w:t xml:space="preserve">Instant messaging. </w:t>
      </w:r>
      <w:r w:rsidR="00841F20">
        <w:t>F</w:t>
      </w:r>
      <w:r w:rsidR="007956B3">
        <w:t>ollowing</w:t>
      </w:r>
      <w:r w:rsidR="000106BA">
        <w:t xml:space="preserve"> </w:t>
      </w:r>
      <w:r w:rsidR="006C204E">
        <w:t xml:space="preserve">the </w:t>
      </w:r>
      <w:r w:rsidR="000106BA">
        <w:t xml:space="preserve">agreed DRX configuration, UE spends </w:t>
      </w:r>
      <w:r w:rsidR="000106BA">
        <w:rPr>
          <w:lang w:val="en-US"/>
        </w:rPr>
        <w:t>little</w:t>
      </w:r>
      <w:r w:rsidR="000106BA">
        <w:t xml:space="preserve"> time </w:t>
      </w:r>
      <w:r w:rsidR="006C204E">
        <w:t xml:space="preserve">in </w:t>
      </w:r>
      <w:r w:rsidR="000106BA">
        <w:t>each DRX cycle to receive two small packets</w:t>
      </w:r>
      <w:r w:rsidR="00841F20">
        <w:t xml:space="preserve"> in a 40ms DRX cycle</w:t>
      </w:r>
      <w:r w:rsidR="000106BA">
        <w:t>. As discussed in Section 2.2.1, in such scenario</w:t>
      </w:r>
      <w:r w:rsidR="006C204E">
        <w:t>s</w:t>
      </w:r>
      <w:r w:rsidR="000106BA">
        <w:t xml:space="preserve"> </w:t>
      </w:r>
      <w:r w:rsidR="00621AE0">
        <w:rPr>
          <w:lang w:val="en-US"/>
        </w:rPr>
        <w:t xml:space="preserve">GTS </w:t>
      </w:r>
      <w:r w:rsidR="00841F20">
        <w:rPr>
          <w:lang w:val="en-US"/>
        </w:rPr>
        <w:t>provides</w:t>
      </w:r>
      <w:r w:rsidR="00621AE0">
        <w:rPr>
          <w:lang w:val="en-US"/>
        </w:rPr>
        <w:t xml:space="preserve"> maximum power consumption reduction gain</w:t>
      </w:r>
      <w:r w:rsidR="006C204E">
        <w:rPr>
          <w:lang w:val="en-US"/>
        </w:rPr>
        <w:t>s</w:t>
      </w:r>
      <w:r w:rsidR="006D1CA9">
        <w:t>.</w:t>
      </w:r>
    </w:p>
    <w:p w14:paraId="709B4200" w14:textId="201D28A8" w:rsidR="000106BA" w:rsidRDefault="000106BA" w:rsidP="00207EFA">
      <w:pPr>
        <w:rPr>
          <w:lang w:val="en-US"/>
        </w:rPr>
      </w:pPr>
      <w:r>
        <w:t xml:space="preserve">On the other hand, during </w:t>
      </w:r>
      <w:r w:rsidR="006C204E">
        <w:t xml:space="preserve">the </w:t>
      </w:r>
      <w:r>
        <w:t xml:space="preserve">inactive state UE receives one packet </w:t>
      </w:r>
      <w:r w:rsidR="006C204E">
        <w:t xml:space="preserve">only every </w:t>
      </w:r>
      <w:r w:rsidR="006D1CA9">
        <w:t>four</w:t>
      </w:r>
      <w:r>
        <w:t xml:space="preserve"> DRX cycles. </w:t>
      </w:r>
      <w:r w:rsidR="006C204E">
        <w:t xml:space="preserve">Therefore, </w:t>
      </w:r>
      <w:r>
        <w:t xml:space="preserve">using </w:t>
      </w:r>
      <w:r w:rsidR="006C204E">
        <w:t xml:space="preserve">the </w:t>
      </w:r>
      <w:r>
        <w:t xml:space="preserve">baseline DRX cycle </w:t>
      </w:r>
      <w:r w:rsidRPr="000106BA">
        <w:t xml:space="preserve">already gives a </w:t>
      </w:r>
      <w:r w:rsidR="006C204E">
        <w:t>significant</w:t>
      </w:r>
      <w:r w:rsidR="006C204E" w:rsidRPr="000106BA">
        <w:t xml:space="preserve"> </w:t>
      </w:r>
      <w:r w:rsidRPr="000106BA">
        <w:t>advantage</w:t>
      </w:r>
      <w:r w:rsidRPr="00FC3E07">
        <w:t xml:space="preserve"> </w:t>
      </w:r>
      <w:r w:rsidR="00FC3E07" w:rsidRPr="00FC3E07">
        <w:t xml:space="preserve">relative to </w:t>
      </w:r>
      <w:r w:rsidR="006C204E">
        <w:t xml:space="preserve">the </w:t>
      </w:r>
      <w:r w:rsidR="006C204E" w:rsidRPr="00FC3E07">
        <w:t xml:space="preserve">configuration </w:t>
      </w:r>
      <w:r w:rsidR="00FC3E07" w:rsidRPr="00FC3E07">
        <w:t>w/o DRX</w:t>
      </w:r>
      <w:r>
        <w:rPr>
          <w:lang w:val="en-US"/>
        </w:rPr>
        <w:t>.</w:t>
      </w:r>
    </w:p>
    <w:p w14:paraId="3BB3608F" w14:textId="3DA2933B" w:rsidR="00267629" w:rsidRDefault="000106BA" w:rsidP="008A6BC1">
      <w:pPr>
        <w:rPr>
          <w:lang w:val="en-US"/>
        </w:rPr>
      </w:pPr>
      <w:r>
        <w:rPr>
          <w:lang w:val="en-US"/>
        </w:rPr>
        <w:t xml:space="preserve">As can be seen from Figure 4, </w:t>
      </w:r>
      <w:r w:rsidR="00222CC8">
        <w:rPr>
          <w:lang w:val="en-US"/>
        </w:rPr>
        <w:t>GTS (10ms</w:t>
      </w:r>
      <w:r w:rsidR="007956B3">
        <w:rPr>
          <w:lang w:val="en-US"/>
        </w:rPr>
        <w:t xml:space="preserve"> sleep duration</w:t>
      </w:r>
      <w:r w:rsidR="00222CC8">
        <w:rPr>
          <w:lang w:val="en-US"/>
        </w:rPr>
        <w:t xml:space="preserve">) </w:t>
      </w:r>
      <w:r>
        <w:rPr>
          <w:lang w:val="en-US"/>
        </w:rPr>
        <w:t xml:space="preserve">provides </w:t>
      </w:r>
      <w:r w:rsidR="008E51BC">
        <w:rPr>
          <w:lang w:val="en-US"/>
        </w:rPr>
        <w:t xml:space="preserve">a </w:t>
      </w:r>
      <w:r>
        <w:rPr>
          <w:lang w:val="en-US"/>
        </w:rPr>
        <w:t xml:space="preserve">good gain in power consumption reduction </w:t>
      </w:r>
      <w:r w:rsidR="008E51BC">
        <w:rPr>
          <w:lang w:val="en-US"/>
        </w:rPr>
        <w:t>–</w:t>
      </w:r>
      <w:r w:rsidR="0046358E">
        <w:rPr>
          <w:lang w:val="en-US"/>
        </w:rPr>
        <w:t xml:space="preserve"> 60%.</w:t>
      </w:r>
    </w:p>
    <w:p w14:paraId="463D6DB2" w14:textId="5F4763D8" w:rsidR="00267629" w:rsidRDefault="00267629" w:rsidP="00267629">
      <w:pPr>
        <w:rPr>
          <w:rFonts w:cs="Arial"/>
          <w:b/>
          <w:lang w:eastAsia="ko-KR"/>
        </w:rPr>
      </w:pPr>
      <w:r>
        <w:rPr>
          <w:rFonts w:cs="Arial"/>
          <w:b/>
          <w:lang w:eastAsia="ko-KR"/>
        </w:rPr>
        <w:t>Observation 4</w:t>
      </w:r>
      <w:r w:rsidRPr="00FC39F1">
        <w:rPr>
          <w:rFonts w:cs="Arial"/>
          <w:b/>
          <w:lang w:eastAsia="ko-KR"/>
        </w:rPr>
        <w:t xml:space="preserve">: GTS signal provides </w:t>
      </w:r>
      <w:r w:rsidR="006702FD">
        <w:rPr>
          <w:rFonts w:cs="Arial"/>
          <w:b/>
          <w:lang w:eastAsia="ko-KR"/>
        </w:rPr>
        <w:t xml:space="preserve">about </w:t>
      </w:r>
      <w:r w:rsidR="0046358E">
        <w:rPr>
          <w:rFonts w:cs="Arial"/>
          <w:b/>
          <w:lang w:eastAsia="ko-KR"/>
        </w:rPr>
        <w:t>60% power consumption gain</w:t>
      </w:r>
      <w:r>
        <w:rPr>
          <w:rFonts w:cs="Arial"/>
          <w:b/>
          <w:lang w:eastAsia="ko-KR"/>
        </w:rPr>
        <w:t xml:space="preserve"> for VoIP UEs.</w:t>
      </w:r>
    </w:p>
    <w:p w14:paraId="7BC81793" w14:textId="77777777" w:rsidR="00267629" w:rsidRPr="00267629" w:rsidRDefault="00267629" w:rsidP="008A6BC1"/>
    <w:p w14:paraId="05D448A4" w14:textId="579C5604" w:rsidR="00C770E0" w:rsidRDefault="0046358E" w:rsidP="00C770E0">
      <w:pPr>
        <w:jc w:val="center"/>
        <w:rPr>
          <w:lang w:val="en-US"/>
        </w:rPr>
      </w:pPr>
      <w:r>
        <w:rPr>
          <w:noProof/>
          <w:lang w:val="en-US"/>
        </w:rPr>
        <w:drawing>
          <wp:inline distT="0" distB="0" distL="0" distR="0" wp14:anchorId="032C4F6A" wp14:editId="44121429">
            <wp:extent cx="3242749" cy="177612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56803" cy="1783820"/>
                    </a:xfrm>
                    <a:prstGeom prst="rect">
                      <a:avLst/>
                    </a:prstGeom>
                    <a:noFill/>
                  </pic:spPr>
                </pic:pic>
              </a:graphicData>
            </a:graphic>
          </wp:inline>
        </w:drawing>
      </w:r>
    </w:p>
    <w:p w14:paraId="7542BCA6" w14:textId="106AE6A8" w:rsidR="002D712C" w:rsidRDefault="002D712C" w:rsidP="00C770E0">
      <w:pPr>
        <w:jc w:val="center"/>
        <w:rPr>
          <w:lang w:val="en-US"/>
        </w:rPr>
      </w:pPr>
      <w:r>
        <w:rPr>
          <w:noProof/>
          <w:lang w:val="en-US"/>
        </w:rPr>
        <w:drawing>
          <wp:inline distT="0" distB="0" distL="0" distR="0" wp14:anchorId="57F20EBD" wp14:editId="0166FCD6">
            <wp:extent cx="3214563" cy="1608053"/>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34076" cy="1617814"/>
                    </a:xfrm>
                    <a:prstGeom prst="rect">
                      <a:avLst/>
                    </a:prstGeom>
                    <a:noFill/>
                  </pic:spPr>
                </pic:pic>
              </a:graphicData>
            </a:graphic>
          </wp:inline>
        </w:drawing>
      </w:r>
    </w:p>
    <w:p w14:paraId="66FE43BB" w14:textId="23951815" w:rsidR="002D712C" w:rsidRDefault="002D712C" w:rsidP="00C770E0">
      <w:pPr>
        <w:jc w:val="center"/>
        <w:rPr>
          <w:lang w:val="en-US"/>
        </w:rPr>
      </w:pPr>
      <w:r>
        <w:rPr>
          <w:noProof/>
          <w:lang w:val="en-US"/>
        </w:rPr>
        <w:drawing>
          <wp:inline distT="0" distB="0" distL="0" distR="0" wp14:anchorId="1A48125F" wp14:editId="41D6A00C">
            <wp:extent cx="3246096" cy="162382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62287" cy="1631926"/>
                    </a:xfrm>
                    <a:prstGeom prst="rect">
                      <a:avLst/>
                    </a:prstGeom>
                    <a:noFill/>
                  </pic:spPr>
                </pic:pic>
              </a:graphicData>
            </a:graphic>
          </wp:inline>
        </w:drawing>
      </w:r>
    </w:p>
    <w:p w14:paraId="60DFDABB" w14:textId="5AC3F2BF" w:rsidR="000E10D9" w:rsidRDefault="00D74EBA" w:rsidP="007D4170">
      <w:pPr>
        <w:pStyle w:val="Caption"/>
        <w:jc w:val="center"/>
        <w:rPr>
          <w:rFonts w:cs="Arial"/>
        </w:rPr>
      </w:pPr>
      <w:r w:rsidRPr="006F1509">
        <w:rPr>
          <w:rFonts w:cs="Arial"/>
        </w:rPr>
        <w:t xml:space="preserve">Figure </w:t>
      </w:r>
      <w:r w:rsidRPr="006F1509">
        <w:rPr>
          <w:rFonts w:cs="Arial"/>
        </w:rPr>
        <w:fldChar w:fldCharType="begin"/>
      </w:r>
      <w:r w:rsidRPr="006F1509">
        <w:rPr>
          <w:rFonts w:cs="Arial"/>
        </w:rPr>
        <w:instrText xml:space="preserve"> SEQ Figure \* ARABIC </w:instrText>
      </w:r>
      <w:r w:rsidRPr="006F1509">
        <w:rPr>
          <w:rFonts w:cs="Arial"/>
        </w:rPr>
        <w:fldChar w:fldCharType="separate"/>
      </w:r>
      <w:r w:rsidR="00CA7610">
        <w:rPr>
          <w:rFonts w:cs="Arial"/>
          <w:noProof/>
        </w:rPr>
        <w:t>4</w:t>
      </w:r>
      <w:r w:rsidRPr="006F1509">
        <w:rPr>
          <w:rFonts w:cs="Arial"/>
        </w:rPr>
        <w:fldChar w:fldCharType="end"/>
      </w:r>
      <w:r w:rsidR="0050146D" w:rsidRPr="006F1509">
        <w:rPr>
          <w:rFonts w:cs="Arial"/>
        </w:rPr>
        <w:t xml:space="preserve"> </w:t>
      </w:r>
      <w:r w:rsidRPr="006F1509">
        <w:rPr>
          <w:rFonts w:cs="Arial"/>
        </w:rPr>
        <w:t xml:space="preserve">Comparison of power consumption reduction </w:t>
      </w:r>
      <w:r w:rsidR="005E2BE3" w:rsidRPr="006F1509">
        <w:rPr>
          <w:rFonts w:cs="Arial"/>
        </w:rPr>
        <w:t>gain</w:t>
      </w:r>
      <w:r w:rsidR="0050146D" w:rsidRPr="006F1509">
        <w:rPr>
          <w:rFonts w:cs="Arial"/>
        </w:rPr>
        <w:t xml:space="preserve">, </w:t>
      </w:r>
      <w:r w:rsidR="00043D86" w:rsidRPr="006F1509">
        <w:rPr>
          <w:rFonts w:cs="Arial"/>
        </w:rPr>
        <w:t>latency (</w:t>
      </w:r>
      <w:r w:rsidR="006F1509">
        <w:rPr>
          <w:rFonts w:cs="Arial"/>
        </w:rPr>
        <w:t>ms) and throughput (</w:t>
      </w:r>
      <w:proofErr w:type="spellStart"/>
      <w:r w:rsidR="006F1509">
        <w:rPr>
          <w:rFonts w:cs="Arial"/>
        </w:rPr>
        <w:t>Mb</w:t>
      </w:r>
      <w:r w:rsidR="0050146D" w:rsidRPr="006F1509">
        <w:rPr>
          <w:rFonts w:cs="Arial"/>
        </w:rPr>
        <w:t>ps</w:t>
      </w:r>
      <w:proofErr w:type="spellEnd"/>
      <w:r w:rsidR="0050146D" w:rsidRPr="006F1509">
        <w:rPr>
          <w:rFonts w:cs="Arial"/>
        </w:rPr>
        <w:t>)</w:t>
      </w:r>
      <w:r w:rsidRPr="006F1509">
        <w:rPr>
          <w:rFonts w:cs="Arial"/>
        </w:rPr>
        <w:br/>
        <w:t xml:space="preserve">of DRX+GTS </w:t>
      </w:r>
      <w:r w:rsidR="00925F73">
        <w:rPr>
          <w:rFonts w:cs="Arial"/>
        </w:rPr>
        <w:t>and</w:t>
      </w:r>
      <w:r w:rsidR="00925F73" w:rsidRPr="004216D2">
        <w:rPr>
          <w:rFonts w:cs="Arial"/>
        </w:rPr>
        <w:t xml:space="preserve"> </w:t>
      </w:r>
      <w:r w:rsidR="00925F73">
        <w:rPr>
          <w:rFonts w:cs="Arial"/>
        </w:rPr>
        <w:t>baseline DRX</w:t>
      </w:r>
    </w:p>
    <w:p w14:paraId="50CE37D0" w14:textId="77777777" w:rsidR="006702FD" w:rsidRPr="006702FD" w:rsidRDefault="006702FD" w:rsidP="006702FD"/>
    <w:p w14:paraId="6E728C4C" w14:textId="3FE23AAE" w:rsidR="0070427D" w:rsidRPr="0070427D" w:rsidRDefault="006D665A" w:rsidP="0070427D">
      <w:pPr>
        <w:pStyle w:val="Heading3"/>
        <w:rPr>
          <w:lang w:eastAsia="ko-KR"/>
        </w:rPr>
      </w:pPr>
      <w:r>
        <w:rPr>
          <w:lang w:eastAsia="ko-KR"/>
        </w:rPr>
        <w:lastRenderedPageBreak/>
        <w:t>New traffic models</w:t>
      </w:r>
    </w:p>
    <w:p w14:paraId="3F8BF829" w14:textId="674EBDBA" w:rsidR="006D665A" w:rsidRPr="002923FB" w:rsidRDefault="00B57CBA" w:rsidP="006D665A">
      <w:pPr>
        <w:pStyle w:val="Heading4"/>
        <w:rPr>
          <w:lang w:eastAsia="ko-KR"/>
        </w:rPr>
      </w:pPr>
      <w:r w:rsidRPr="002923FB">
        <w:rPr>
          <w:lang w:eastAsia="ko-KR"/>
        </w:rPr>
        <w:t>Gaming</w:t>
      </w:r>
    </w:p>
    <w:p w14:paraId="10637174" w14:textId="1308A80A" w:rsidR="00176FA6" w:rsidRDefault="00CF0861" w:rsidP="00176FA6">
      <w:pPr>
        <w:rPr>
          <w:lang w:eastAsia="ko-KR"/>
        </w:rPr>
      </w:pPr>
      <w:r>
        <w:rPr>
          <w:lang w:eastAsia="ko-KR"/>
        </w:rPr>
        <w:t>The p</w:t>
      </w:r>
      <w:r w:rsidR="00621AE0">
        <w:rPr>
          <w:lang w:eastAsia="ko-KR"/>
        </w:rPr>
        <w:t xml:space="preserve">acket distribution for </w:t>
      </w:r>
      <w:r w:rsidR="00621AE0">
        <w:rPr>
          <w:lang w:val="en-US" w:eastAsia="ko-KR"/>
        </w:rPr>
        <w:t>UE</w:t>
      </w:r>
      <w:r>
        <w:rPr>
          <w:lang w:val="en-US" w:eastAsia="ko-KR"/>
        </w:rPr>
        <w:t>s</w:t>
      </w:r>
      <w:r w:rsidR="00621AE0">
        <w:rPr>
          <w:lang w:val="en-US" w:eastAsia="ko-KR"/>
        </w:rPr>
        <w:t xml:space="preserve"> in </w:t>
      </w:r>
      <w:r>
        <w:rPr>
          <w:lang w:val="en-US" w:eastAsia="ko-KR"/>
        </w:rPr>
        <w:t xml:space="preserve">the </w:t>
      </w:r>
      <w:r w:rsidR="00621AE0">
        <w:rPr>
          <w:lang w:eastAsia="ko-KR"/>
        </w:rPr>
        <w:t xml:space="preserve">Gaming traffic model </w:t>
      </w:r>
      <w:r w:rsidR="00621AE0">
        <w:rPr>
          <w:lang w:val="en-US" w:eastAsia="ko-KR"/>
        </w:rPr>
        <w:t xml:space="preserve">is quite </w:t>
      </w:r>
      <w:r w:rsidR="00841F20">
        <w:rPr>
          <w:lang w:val="en-US" w:eastAsia="ko-KR"/>
        </w:rPr>
        <w:t>like</w:t>
      </w:r>
      <w:r w:rsidR="00621AE0">
        <w:rPr>
          <w:lang w:val="en-US" w:eastAsia="ko-KR"/>
        </w:rPr>
        <w:t xml:space="preserve"> VoIP UE</w:t>
      </w:r>
      <w:r>
        <w:rPr>
          <w:lang w:val="en-US" w:eastAsia="ko-KR"/>
        </w:rPr>
        <w:t>s</w:t>
      </w:r>
      <w:r w:rsidR="00621AE0">
        <w:rPr>
          <w:lang w:val="en-US" w:eastAsia="ko-KR"/>
        </w:rPr>
        <w:t xml:space="preserve"> in the active state. The difference is only </w:t>
      </w:r>
      <w:r>
        <w:rPr>
          <w:lang w:val="en-US" w:eastAsia="ko-KR"/>
        </w:rPr>
        <w:t xml:space="preserve">with respect to </w:t>
      </w:r>
      <w:r w:rsidR="00621AE0">
        <w:rPr>
          <w:lang w:val="en-US" w:eastAsia="ko-KR"/>
        </w:rPr>
        <w:t xml:space="preserve">the mean quantity of </w:t>
      </w:r>
      <w:r w:rsidR="00621AE0">
        <w:rPr>
          <w:lang w:eastAsia="ko-KR"/>
        </w:rPr>
        <w:t xml:space="preserve">arrived packets during one DRX cycle </w:t>
      </w:r>
      <w:r>
        <w:rPr>
          <w:lang w:eastAsia="ko-KR"/>
        </w:rPr>
        <w:t xml:space="preserve">of </w:t>
      </w:r>
      <w:r w:rsidR="00621AE0">
        <w:rPr>
          <w:lang w:eastAsia="ko-KR"/>
        </w:rPr>
        <w:t>40ms</w:t>
      </w:r>
      <w:r>
        <w:rPr>
          <w:lang w:eastAsia="ko-KR"/>
        </w:rPr>
        <w:t xml:space="preserve"> – two</w:t>
      </w:r>
      <w:r w:rsidR="00621AE0">
        <w:rPr>
          <w:lang w:eastAsia="ko-KR"/>
        </w:rPr>
        <w:t xml:space="preserve"> </w:t>
      </w:r>
      <w:r>
        <w:rPr>
          <w:lang w:eastAsia="ko-KR"/>
        </w:rPr>
        <w:t xml:space="preserve">packets </w:t>
      </w:r>
      <w:r w:rsidR="00621AE0">
        <w:rPr>
          <w:lang w:eastAsia="ko-KR"/>
        </w:rPr>
        <w:t xml:space="preserve">for VoIP </w:t>
      </w:r>
      <w:r>
        <w:rPr>
          <w:lang w:eastAsia="ko-KR"/>
        </w:rPr>
        <w:t xml:space="preserve">vs. one packet </w:t>
      </w:r>
      <w:r w:rsidR="00621AE0">
        <w:rPr>
          <w:lang w:eastAsia="ko-KR"/>
        </w:rPr>
        <w:t>for Gaming</w:t>
      </w:r>
      <w:r w:rsidR="00AF77A3">
        <w:rPr>
          <w:lang w:eastAsia="ko-KR"/>
        </w:rPr>
        <w:t xml:space="preserve"> traffic model</w:t>
      </w:r>
      <w:r w:rsidR="00621AE0">
        <w:rPr>
          <w:lang w:eastAsia="ko-KR"/>
        </w:rPr>
        <w:t xml:space="preserve">. Such </w:t>
      </w:r>
      <w:r>
        <w:rPr>
          <w:lang w:eastAsia="ko-KR"/>
        </w:rPr>
        <w:t xml:space="preserve">a </w:t>
      </w:r>
      <w:r w:rsidR="00621AE0">
        <w:rPr>
          <w:lang w:eastAsia="ko-KR"/>
        </w:rPr>
        <w:t xml:space="preserve">difference even </w:t>
      </w:r>
      <w:r>
        <w:rPr>
          <w:lang w:eastAsia="ko-KR"/>
        </w:rPr>
        <w:t xml:space="preserve">further </w:t>
      </w:r>
      <w:r w:rsidR="00621AE0">
        <w:rPr>
          <w:lang w:eastAsia="ko-KR"/>
        </w:rPr>
        <w:t>increase</w:t>
      </w:r>
      <w:r w:rsidR="006D1CA9">
        <w:rPr>
          <w:lang w:eastAsia="ko-KR"/>
        </w:rPr>
        <w:t>s</w:t>
      </w:r>
      <w:r w:rsidR="00621AE0">
        <w:rPr>
          <w:lang w:eastAsia="ko-KR"/>
        </w:rPr>
        <w:t xml:space="preserve"> </w:t>
      </w:r>
      <w:r>
        <w:rPr>
          <w:lang w:eastAsia="ko-KR"/>
        </w:rPr>
        <w:t xml:space="preserve">the </w:t>
      </w:r>
      <w:r w:rsidR="00621AE0">
        <w:rPr>
          <w:lang w:eastAsia="ko-KR"/>
        </w:rPr>
        <w:t>quantity of active slot</w:t>
      </w:r>
      <w:r w:rsidR="00BE3663">
        <w:rPr>
          <w:lang w:eastAsia="ko-KR"/>
        </w:rPr>
        <w:t>s that can be skipped using GTS. S</w:t>
      </w:r>
      <w:r w:rsidR="00A35198">
        <w:rPr>
          <w:lang w:eastAsia="ko-KR"/>
        </w:rPr>
        <w:t>o</w:t>
      </w:r>
      <w:r>
        <w:rPr>
          <w:lang w:eastAsia="ko-KR"/>
        </w:rPr>
        <w:t>,</w:t>
      </w:r>
      <w:r w:rsidR="00A35198">
        <w:rPr>
          <w:lang w:eastAsia="ko-KR"/>
        </w:rPr>
        <w:t xml:space="preserve"> as can be seen from Figure 5,</w:t>
      </w:r>
      <w:r w:rsidR="00A35198" w:rsidRPr="00A35198">
        <w:rPr>
          <w:lang w:eastAsia="ko-KR"/>
        </w:rPr>
        <w:t xml:space="preserve"> </w:t>
      </w:r>
      <w:r>
        <w:rPr>
          <w:lang w:eastAsia="ko-KR"/>
        </w:rPr>
        <w:t xml:space="preserve">the </w:t>
      </w:r>
      <w:r w:rsidR="00A35198" w:rsidRPr="00A35198">
        <w:rPr>
          <w:lang w:eastAsia="ko-KR"/>
        </w:rPr>
        <w:t xml:space="preserve">GTS signal provides </w:t>
      </w:r>
      <w:r w:rsidR="00A35198">
        <w:rPr>
          <w:lang w:eastAsia="ko-KR"/>
        </w:rPr>
        <w:t xml:space="preserve">about </w:t>
      </w:r>
      <w:r w:rsidR="003B674A">
        <w:rPr>
          <w:lang w:eastAsia="ko-KR"/>
        </w:rPr>
        <w:t>68</w:t>
      </w:r>
      <w:r w:rsidR="00A35198">
        <w:rPr>
          <w:lang w:eastAsia="ko-KR"/>
        </w:rPr>
        <w:t>%</w:t>
      </w:r>
      <w:r w:rsidR="00A35198" w:rsidRPr="00A35198">
        <w:rPr>
          <w:lang w:eastAsia="ko-KR"/>
        </w:rPr>
        <w:t xml:space="preserve"> power consumption reduction gain for </w:t>
      </w:r>
      <w:r>
        <w:rPr>
          <w:lang w:eastAsia="ko-KR"/>
        </w:rPr>
        <w:t xml:space="preserve">the </w:t>
      </w:r>
      <w:r w:rsidR="00A35198" w:rsidRPr="00A35198">
        <w:rPr>
          <w:lang w:eastAsia="ko-KR"/>
        </w:rPr>
        <w:t>Gaming traffic model.</w:t>
      </w:r>
    </w:p>
    <w:p w14:paraId="55399051" w14:textId="5938D91A" w:rsidR="00267629" w:rsidRDefault="00267629" w:rsidP="00267629">
      <w:pPr>
        <w:ind w:left="1440" w:hanging="1440"/>
        <w:rPr>
          <w:rFonts w:cs="Arial"/>
          <w:b/>
          <w:lang w:eastAsia="ko-KR"/>
        </w:rPr>
      </w:pPr>
      <w:r>
        <w:rPr>
          <w:rFonts w:cs="Arial"/>
          <w:b/>
          <w:lang w:eastAsia="ko-KR"/>
        </w:rPr>
        <w:t>Observation 5</w:t>
      </w:r>
      <w:r w:rsidRPr="00FC39F1">
        <w:rPr>
          <w:rFonts w:cs="Arial"/>
          <w:b/>
          <w:lang w:eastAsia="ko-KR"/>
        </w:rPr>
        <w:t xml:space="preserve">: GTS signal provides </w:t>
      </w:r>
      <w:r>
        <w:rPr>
          <w:rFonts w:cs="Arial"/>
          <w:b/>
          <w:lang w:eastAsia="ko-KR"/>
        </w:rPr>
        <w:t>significant (</w:t>
      </w:r>
      <w:r w:rsidR="00E44352">
        <w:rPr>
          <w:rFonts w:cs="Arial"/>
          <w:b/>
          <w:lang w:eastAsia="ko-KR"/>
        </w:rPr>
        <w:t xml:space="preserve">about </w:t>
      </w:r>
      <w:r w:rsidR="003B674A">
        <w:rPr>
          <w:rFonts w:cs="Arial"/>
          <w:b/>
          <w:lang w:eastAsia="ko-KR"/>
        </w:rPr>
        <w:t>68</w:t>
      </w:r>
      <w:r>
        <w:rPr>
          <w:rFonts w:cs="Arial"/>
          <w:b/>
          <w:lang w:eastAsia="ko-KR"/>
        </w:rPr>
        <w:t>%) power consumption reduction gain for the Gaming traffic model.</w:t>
      </w:r>
    </w:p>
    <w:p w14:paraId="231AC663" w14:textId="77777777" w:rsidR="00267629" w:rsidRDefault="00267629" w:rsidP="00176FA6">
      <w:pPr>
        <w:rPr>
          <w:lang w:eastAsia="ko-KR"/>
        </w:rPr>
      </w:pPr>
    </w:p>
    <w:p w14:paraId="576CF4A0" w14:textId="36CD96F7" w:rsidR="00B426C5" w:rsidRDefault="003B674A" w:rsidP="00040AC2">
      <w:pPr>
        <w:jc w:val="center"/>
        <w:rPr>
          <w:noProof/>
          <w:lang w:val="en-US"/>
        </w:rPr>
      </w:pPr>
      <w:r>
        <w:rPr>
          <w:noProof/>
          <w:lang w:val="en-US"/>
        </w:rPr>
        <w:drawing>
          <wp:inline distT="0" distB="0" distL="0" distR="0" wp14:anchorId="047D13EF" wp14:editId="614BE965">
            <wp:extent cx="3243442" cy="177650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53857" cy="1782206"/>
                    </a:xfrm>
                    <a:prstGeom prst="rect">
                      <a:avLst/>
                    </a:prstGeom>
                    <a:noFill/>
                  </pic:spPr>
                </pic:pic>
              </a:graphicData>
            </a:graphic>
          </wp:inline>
        </w:drawing>
      </w:r>
    </w:p>
    <w:p w14:paraId="5B414E05" w14:textId="3F3F2943" w:rsidR="00176FA6" w:rsidRDefault="004D5874" w:rsidP="00040AC2">
      <w:pPr>
        <w:jc w:val="center"/>
      </w:pPr>
      <w:r>
        <w:rPr>
          <w:noProof/>
          <w:lang w:val="en-US"/>
        </w:rPr>
        <w:drawing>
          <wp:inline distT="0" distB="0" distL="0" distR="0" wp14:anchorId="3F1D21A4" wp14:editId="69FC89E1">
            <wp:extent cx="3230762" cy="1616157"/>
            <wp:effectExtent l="0" t="0" r="8255"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44071" cy="1622815"/>
                    </a:xfrm>
                    <a:prstGeom prst="rect">
                      <a:avLst/>
                    </a:prstGeom>
                    <a:noFill/>
                  </pic:spPr>
                </pic:pic>
              </a:graphicData>
            </a:graphic>
          </wp:inline>
        </w:drawing>
      </w:r>
    </w:p>
    <w:p w14:paraId="116E5B11" w14:textId="08F2A081" w:rsidR="00B426C5" w:rsidRDefault="004D5874" w:rsidP="00040AC2">
      <w:pPr>
        <w:jc w:val="center"/>
      </w:pPr>
      <w:r>
        <w:rPr>
          <w:noProof/>
          <w:lang w:val="en-US"/>
        </w:rPr>
        <w:drawing>
          <wp:inline distT="0" distB="0" distL="0" distR="0" wp14:anchorId="24DCCFB5" wp14:editId="505DB26F">
            <wp:extent cx="3309961" cy="1655776"/>
            <wp:effectExtent l="0" t="0" r="508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20348" cy="1660972"/>
                    </a:xfrm>
                    <a:prstGeom prst="rect">
                      <a:avLst/>
                    </a:prstGeom>
                    <a:noFill/>
                  </pic:spPr>
                </pic:pic>
              </a:graphicData>
            </a:graphic>
          </wp:inline>
        </w:drawing>
      </w:r>
    </w:p>
    <w:p w14:paraId="55810F99" w14:textId="1C2C7EEB" w:rsidR="00AF77A3" w:rsidRDefault="00D74EBA" w:rsidP="007D4170">
      <w:pPr>
        <w:pStyle w:val="Caption"/>
        <w:jc w:val="center"/>
        <w:rPr>
          <w:rFonts w:cs="Arial"/>
          <w:b w:val="0"/>
          <w:lang w:eastAsia="ko-KR"/>
        </w:rPr>
      </w:pPr>
      <w:r w:rsidRPr="00AF77A3">
        <w:rPr>
          <w:rFonts w:cs="Arial"/>
        </w:rPr>
        <w:t xml:space="preserve">Figure </w:t>
      </w:r>
      <w:r w:rsidRPr="00AF77A3">
        <w:rPr>
          <w:rFonts w:cs="Arial"/>
        </w:rPr>
        <w:fldChar w:fldCharType="begin"/>
      </w:r>
      <w:r w:rsidRPr="00AF77A3">
        <w:rPr>
          <w:rFonts w:cs="Arial"/>
        </w:rPr>
        <w:instrText xml:space="preserve"> SEQ Figure \* ARABIC </w:instrText>
      </w:r>
      <w:r w:rsidRPr="00AF77A3">
        <w:rPr>
          <w:rFonts w:cs="Arial"/>
        </w:rPr>
        <w:fldChar w:fldCharType="separate"/>
      </w:r>
      <w:r w:rsidR="00CA7610">
        <w:rPr>
          <w:rFonts w:cs="Arial"/>
          <w:noProof/>
        </w:rPr>
        <w:t>5</w:t>
      </w:r>
      <w:r w:rsidRPr="00AF77A3">
        <w:rPr>
          <w:rFonts w:cs="Arial"/>
        </w:rPr>
        <w:fldChar w:fldCharType="end"/>
      </w:r>
      <w:r w:rsidR="0050146D" w:rsidRPr="00AF77A3">
        <w:rPr>
          <w:rFonts w:cs="Arial"/>
        </w:rPr>
        <w:t xml:space="preserve"> </w:t>
      </w:r>
      <w:r w:rsidRPr="00AF77A3">
        <w:rPr>
          <w:rFonts w:cs="Arial"/>
        </w:rPr>
        <w:t xml:space="preserve">Comparison of power consumption reduction </w:t>
      </w:r>
      <w:r w:rsidR="00176FA6" w:rsidRPr="00AF77A3">
        <w:rPr>
          <w:rFonts w:cs="Arial"/>
        </w:rPr>
        <w:t>gain</w:t>
      </w:r>
      <w:r w:rsidR="0050146D" w:rsidRPr="00AF77A3">
        <w:rPr>
          <w:rFonts w:cs="Arial"/>
        </w:rPr>
        <w:t xml:space="preserve">, </w:t>
      </w:r>
      <w:r w:rsidR="00043D86" w:rsidRPr="00AF77A3">
        <w:rPr>
          <w:rFonts w:cs="Arial"/>
        </w:rPr>
        <w:t>latency (</w:t>
      </w:r>
      <w:r w:rsidR="0050146D" w:rsidRPr="00AF77A3">
        <w:rPr>
          <w:rFonts w:cs="Arial"/>
        </w:rPr>
        <w:t>ms) and throughput (</w:t>
      </w:r>
      <w:proofErr w:type="spellStart"/>
      <w:r w:rsidR="0050146D" w:rsidRPr="00AF77A3">
        <w:rPr>
          <w:rFonts w:cs="Arial"/>
        </w:rPr>
        <w:t>MBps</w:t>
      </w:r>
      <w:proofErr w:type="spellEnd"/>
      <w:r w:rsidR="0050146D" w:rsidRPr="00AF77A3">
        <w:rPr>
          <w:rFonts w:cs="Arial"/>
        </w:rPr>
        <w:t>)</w:t>
      </w:r>
      <w:r w:rsidRPr="00AF77A3">
        <w:rPr>
          <w:rFonts w:cs="Arial"/>
        </w:rPr>
        <w:br/>
        <w:t xml:space="preserve">of DRX+GTS </w:t>
      </w:r>
      <w:r w:rsidR="00925F73">
        <w:rPr>
          <w:rFonts w:cs="Arial"/>
        </w:rPr>
        <w:t>and</w:t>
      </w:r>
      <w:r w:rsidR="00925F73" w:rsidRPr="004216D2">
        <w:rPr>
          <w:rFonts w:cs="Arial"/>
        </w:rPr>
        <w:t xml:space="preserve"> </w:t>
      </w:r>
      <w:r w:rsidR="00925F73">
        <w:rPr>
          <w:rFonts w:cs="Arial"/>
        </w:rPr>
        <w:t>baseline DRX</w:t>
      </w:r>
    </w:p>
    <w:p w14:paraId="6994DE4E" w14:textId="77777777" w:rsidR="00024ED3" w:rsidRPr="002F0391" w:rsidRDefault="00024ED3" w:rsidP="00024ED3">
      <w:pPr>
        <w:rPr>
          <w:rFonts w:cs="Arial"/>
          <w:b/>
          <w:lang w:val="ru-RU" w:eastAsia="ko-KR"/>
        </w:rPr>
      </w:pPr>
    </w:p>
    <w:p w14:paraId="5483BCD4" w14:textId="3E1E2456" w:rsidR="006D665A" w:rsidRDefault="00B57CBA" w:rsidP="006D665A">
      <w:pPr>
        <w:pStyle w:val="Heading4"/>
        <w:rPr>
          <w:lang w:eastAsia="ko-KR"/>
        </w:rPr>
      </w:pPr>
      <w:r>
        <w:rPr>
          <w:lang w:eastAsia="ko-KR"/>
        </w:rPr>
        <w:t>Web browsing</w:t>
      </w:r>
    </w:p>
    <w:p w14:paraId="78E09A31" w14:textId="45CA03A5" w:rsidR="00967382" w:rsidRDefault="001B6E48" w:rsidP="00967382">
      <w:pPr>
        <w:rPr>
          <w:rFonts w:cs="Arial"/>
          <w:b/>
          <w:lang w:eastAsia="ko-KR"/>
        </w:rPr>
      </w:pPr>
      <w:r>
        <w:rPr>
          <w:lang w:val="en-US" w:eastAsia="ko-KR"/>
        </w:rPr>
        <w:t>According</w:t>
      </w:r>
      <w:r w:rsidR="00A622CE">
        <w:rPr>
          <w:lang w:val="en-US" w:eastAsia="ko-KR"/>
        </w:rPr>
        <w:t xml:space="preserve"> </w:t>
      </w:r>
      <w:r w:rsidR="008024D7">
        <w:rPr>
          <w:lang w:val="en-US" w:eastAsia="ko-KR"/>
        </w:rPr>
        <w:t xml:space="preserve">to </w:t>
      </w:r>
      <w:r w:rsidR="009E009B">
        <w:rPr>
          <w:lang w:val="en-US" w:eastAsia="ko-KR"/>
        </w:rPr>
        <w:t xml:space="preserve">the </w:t>
      </w:r>
      <w:r w:rsidR="00A622CE">
        <w:rPr>
          <w:lang w:val="en-US" w:eastAsia="ko-KR"/>
        </w:rPr>
        <w:t>Web browsing</w:t>
      </w:r>
      <w:r w:rsidR="00A622CE" w:rsidRPr="00A622CE">
        <w:rPr>
          <w:lang w:val="en-US" w:eastAsia="ko-KR"/>
        </w:rPr>
        <w:t xml:space="preserve"> </w:t>
      </w:r>
      <w:r w:rsidR="00A622CE">
        <w:rPr>
          <w:lang w:val="en-US" w:eastAsia="ko-KR"/>
        </w:rPr>
        <w:t>traffic model</w:t>
      </w:r>
      <w:r w:rsidR="009E009B">
        <w:rPr>
          <w:lang w:val="en-US" w:eastAsia="ko-KR"/>
        </w:rPr>
        <w:t>,</w:t>
      </w:r>
      <w:r w:rsidR="00A622CE">
        <w:rPr>
          <w:lang w:val="en-US" w:eastAsia="ko-KR"/>
        </w:rPr>
        <w:t xml:space="preserve"> resource utilization </w:t>
      </w:r>
      <w:r w:rsidR="009E009B">
        <w:rPr>
          <w:lang w:val="en-US" w:eastAsia="ko-KR"/>
        </w:rPr>
        <w:t xml:space="preserve">is </w:t>
      </w:r>
      <w:r w:rsidR="00A622CE">
        <w:rPr>
          <w:lang w:val="en-US" w:eastAsia="ko-KR"/>
        </w:rPr>
        <w:t xml:space="preserve">10 times less than in </w:t>
      </w:r>
      <w:r w:rsidR="009E009B">
        <w:rPr>
          <w:lang w:val="en-US" w:eastAsia="ko-KR"/>
        </w:rPr>
        <w:t xml:space="preserve">the </w:t>
      </w:r>
      <w:r w:rsidR="00A622CE">
        <w:rPr>
          <w:lang w:val="en-US" w:eastAsia="ko-KR"/>
        </w:rPr>
        <w:t xml:space="preserve">case of </w:t>
      </w:r>
      <w:r>
        <w:rPr>
          <w:lang w:val="en-US" w:eastAsia="ko-KR"/>
        </w:rPr>
        <w:t xml:space="preserve">Instant messaging because </w:t>
      </w:r>
      <w:r w:rsidR="009E009B">
        <w:rPr>
          <w:lang w:val="en-US" w:eastAsia="ko-KR"/>
        </w:rPr>
        <w:t xml:space="preserve">the </w:t>
      </w:r>
      <w:r>
        <w:rPr>
          <w:lang w:val="en-US" w:eastAsia="ko-KR"/>
        </w:rPr>
        <w:t>mean packet inter-arrival time is 30 seconds</w:t>
      </w:r>
      <w:r w:rsidR="00914A01">
        <w:rPr>
          <w:lang w:val="en-US" w:eastAsia="ko-KR"/>
        </w:rPr>
        <w:t>, but packet size is much bigger</w:t>
      </w:r>
      <w:r>
        <w:rPr>
          <w:lang w:val="en-US" w:eastAsia="ko-KR"/>
        </w:rPr>
        <w:t>.</w:t>
      </w:r>
      <w:r w:rsidR="002C176F">
        <w:rPr>
          <w:lang w:val="en-US" w:eastAsia="ko-KR"/>
        </w:rPr>
        <w:t xml:space="preserve"> So</w:t>
      </w:r>
      <w:r w:rsidR="009E009B">
        <w:rPr>
          <w:lang w:val="en-US" w:eastAsia="ko-KR"/>
        </w:rPr>
        <w:t>,</w:t>
      </w:r>
      <w:r w:rsidR="002C176F">
        <w:rPr>
          <w:lang w:val="en-US" w:eastAsia="ko-KR"/>
        </w:rPr>
        <w:t xml:space="preserve"> as can </w:t>
      </w:r>
      <w:r w:rsidR="002C176F">
        <w:rPr>
          <w:lang w:val="en-US" w:eastAsia="ko-KR"/>
        </w:rPr>
        <w:lastRenderedPageBreak/>
        <w:t xml:space="preserve">be seen from Figure 6, </w:t>
      </w:r>
      <w:r w:rsidR="009E009B">
        <w:rPr>
          <w:lang w:val="en-US" w:eastAsia="ko-KR"/>
        </w:rPr>
        <w:t xml:space="preserve">the </w:t>
      </w:r>
      <w:r w:rsidR="002C176F">
        <w:rPr>
          <w:lang w:val="en-US" w:eastAsia="ko-KR"/>
        </w:rPr>
        <w:t xml:space="preserve">power consumption reduction gain of GTS triggering leads to about </w:t>
      </w:r>
      <w:r w:rsidR="00967382" w:rsidRPr="00967382">
        <w:rPr>
          <w:lang w:val="en-US" w:eastAsia="ko-KR"/>
        </w:rPr>
        <w:t>60% power consumption gain</w:t>
      </w:r>
      <w:r w:rsidR="00967382">
        <w:rPr>
          <w:rFonts w:cs="Arial"/>
          <w:b/>
          <w:lang w:eastAsia="ko-KR"/>
        </w:rPr>
        <w:t>.</w:t>
      </w:r>
    </w:p>
    <w:p w14:paraId="4A6676B7" w14:textId="5B88413C" w:rsidR="00267629" w:rsidRDefault="00267629" w:rsidP="00967382">
      <w:pPr>
        <w:rPr>
          <w:rFonts w:cs="Arial"/>
          <w:b/>
          <w:lang w:eastAsia="ko-KR"/>
        </w:rPr>
      </w:pPr>
      <w:r>
        <w:rPr>
          <w:rFonts w:cs="Arial"/>
          <w:b/>
          <w:lang w:eastAsia="ko-KR"/>
        </w:rPr>
        <w:t>Observation 6</w:t>
      </w:r>
      <w:r w:rsidRPr="00FC39F1">
        <w:rPr>
          <w:rFonts w:cs="Arial"/>
          <w:b/>
          <w:lang w:eastAsia="ko-KR"/>
        </w:rPr>
        <w:t xml:space="preserve">: GTS signal provides </w:t>
      </w:r>
      <w:r w:rsidR="001E7E62">
        <w:rPr>
          <w:rFonts w:cs="Arial"/>
          <w:b/>
          <w:lang w:eastAsia="ko-KR"/>
        </w:rPr>
        <w:t>about 60%</w:t>
      </w:r>
      <w:r>
        <w:rPr>
          <w:rFonts w:cs="Arial"/>
          <w:b/>
          <w:lang w:eastAsia="ko-KR"/>
        </w:rPr>
        <w:t xml:space="preserve"> </w:t>
      </w:r>
      <w:r w:rsidR="001E7E62">
        <w:rPr>
          <w:rFonts w:cs="Arial"/>
          <w:b/>
          <w:lang w:eastAsia="ko-KR"/>
        </w:rPr>
        <w:t>power consumption gain</w:t>
      </w:r>
      <w:r>
        <w:rPr>
          <w:rFonts w:cs="Arial"/>
          <w:b/>
          <w:lang w:eastAsia="ko-KR"/>
        </w:rPr>
        <w:t xml:space="preserve"> for the Web browsing traffic model.</w:t>
      </w:r>
    </w:p>
    <w:p w14:paraId="0F003508" w14:textId="77777777" w:rsidR="00AF77A3" w:rsidRPr="00267629" w:rsidRDefault="00AF77A3" w:rsidP="00CB0AB2">
      <w:pPr>
        <w:rPr>
          <w:lang w:eastAsia="ko-KR"/>
        </w:rPr>
      </w:pPr>
    </w:p>
    <w:p w14:paraId="34B47F3F" w14:textId="2C3986BD" w:rsidR="00C770E0" w:rsidRDefault="001E7E62" w:rsidP="00C770E0">
      <w:pPr>
        <w:jc w:val="center"/>
        <w:rPr>
          <w:lang w:val="en-US" w:eastAsia="ko-KR"/>
        </w:rPr>
      </w:pPr>
      <w:r>
        <w:rPr>
          <w:noProof/>
          <w:lang w:val="en-US"/>
        </w:rPr>
        <w:drawing>
          <wp:inline distT="0" distB="0" distL="0" distR="0" wp14:anchorId="09D3BB05" wp14:editId="4088065D">
            <wp:extent cx="3847022" cy="2107096"/>
            <wp:effectExtent l="0" t="0" r="127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75517" cy="2122703"/>
                    </a:xfrm>
                    <a:prstGeom prst="rect">
                      <a:avLst/>
                    </a:prstGeom>
                    <a:noFill/>
                  </pic:spPr>
                </pic:pic>
              </a:graphicData>
            </a:graphic>
          </wp:inline>
        </w:drawing>
      </w:r>
    </w:p>
    <w:p w14:paraId="4C158099" w14:textId="1F370257" w:rsidR="0086521B" w:rsidRDefault="0086521B" w:rsidP="00CB0AB2">
      <w:pPr>
        <w:jc w:val="center"/>
      </w:pPr>
    </w:p>
    <w:p w14:paraId="0330A3EA" w14:textId="3FF3B373" w:rsidR="00B426C5" w:rsidRDefault="004D5874" w:rsidP="00D74EBA">
      <w:pPr>
        <w:keepNext/>
        <w:jc w:val="center"/>
      </w:pPr>
      <w:r>
        <w:rPr>
          <w:noProof/>
          <w:lang w:val="en-US"/>
        </w:rPr>
        <w:drawing>
          <wp:inline distT="0" distB="0" distL="0" distR="0" wp14:anchorId="24D3569B" wp14:editId="3DC6F053">
            <wp:extent cx="3325163" cy="1663379"/>
            <wp:effectExtent l="0" t="0" r="889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45155" cy="1673380"/>
                    </a:xfrm>
                    <a:prstGeom prst="rect">
                      <a:avLst/>
                    </a:prstGeom>
                    <a:noFill/>
                  </pic:spPr>
                </pic:pic>
              </a:graphicData>
            </a:graphic>
          </wp:inline>
        </w:drawing>
      </w:r>
    </w:p>
    <w:p w14:paraId="13FE7799" w14:textId="54BFAEEB" w:rsidR="004D5874" w:rsidRDefault="004D5874" w:rsidP="00D74EBA">
      <w:pPr>
        <w:keepNext/>
        <w:jc w:val="center"/>
      </w:pPr>
      <w:r>
        <w:rPr>
          <w:noProof/>
          <w:lang w:val="en-US"/>
        </w:rPr>
        <w:drawing>
          <wp:inline distT="0" distB="0" distL="0" distR="0" wp14:anchorId="1D651026" wp14:editId="2FDEB5B8">
            <wp:extent cx="3452299" cy="1726979"/>
            <wp:effectExtent l="0" t="0" r="0" b="69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72604" cy="1737136"/>
                    </a:xfrm>
                    <a:prstGeom prst="rect">
                      <a:avLst/>
                    </a:prstGeom>
                    <a:noFill/>
                  </pic:spPr>
                </pic:pic>
              </a:graphicData>
            </a:graphic>
          </wp:inline>
        </w:drawing>
      </w:r>
    </w:p>
    <w:p w14:paraId="256DA45B" w14:textId="13E9F3A0" w:rsidR="00AA5E58" w:rsidRPr="00AA5E58" w:rsidRDefault="00D74EBA" w:rsidP="007D4170">
      <w:pPr>
        <w:pStyle w:val="Caption"/>
        <w:jc w:val="center"/>
      </w:pPr>
      <w:r w:rsidRPr="00267629">
        <w:rPr>
          <w:rFonts w:cs="Arial"/>
        </w:rPr>
        <w:t xml:space="preserve">Figure </w:t>
      </w:r>
      <w:r w:rsidRPr="00267629">
        <w:rPr>
          <w:rFonts w:cs="Arial"/>
        </w:rPr>
        <w:fldChar w:fldCharType="begin"/>
      </w:r>
      <w:r w:rsidRPr="00267629">
        <w:rPr>
          <w:rFonts w:cs="Arial"/>
        </w:rPr>
        <w:instrText xml:space="preserve"> SEQ Figure \* ARABIC </w:instrText>
      </w:r>
      <w:r w:rsidRPr="00267629">
        <w:rPr>
          <w:rFonts w:cs="Arial"/>
        </w:rPr>
        <w:fldChar w:fldCharType="separate"/>
      </w:r>
      <w:r w:rsidR="00CA7610">
        <w:rPr>
          <w:rFonts w:cs="Arial"/>
          <w:noProof/>
        </w:rPr>
        <w:t>6</w:t>
      </w:r>
      <w:r w:rsidRPr="00267629">
        <w:rPr>
          <w:rFonts w:cs="Arial"/>
        </w:rPr>
        <w:fldChar w:fldCharType="end"/>
      </w:r>
      <w:r w:rsidR="005E2BE3" w:rsidRPr="00267629">
        <w:rPr>
          <w:rFonts w:cs="Arial"/>
        </w:rPr>
        <w:t xml:space="preserve"> </w:t>
      </w:r>
      <w:r w:rsidRPr="00267629">
        <w:rPr>
          <w:rFonts w:cs="Arial"/>
        </w:rPr>
        <w:t xml:space="preserve">Comparison of power consumption reduction </w:t>
      </w:r>
      <w:r w:rsidR="005E2BE3" w:rsidRPr="00267629">
        <w:rPr>
          <w:rFonts w:cs="Arial"/>
        </w:rPr>
        <w:t>gain</w:t>
      </w:r>
      <w:r w:rsidR="0050146D" w:rsidRPr="00267629">
        <w:rPr>
          <w:rFonts w:cs="Arial"/>
        </w:rPr>
        <w:t xml:space="preserve">, </w:t>
      </w:r>
      <w:r w:rsidR="00043D86" w:rsidRPr="00267629">
        <w:rPr>
          <w:rFonts w:cs="Arial"/>
        </w:rPr>
        <w:t>latency (</w:t>
      </w:r>
      <w:r w:rsidR="00AF77A3" w:rsidRPr="00267629">
        <w:rPr>
          <w:rFonts w:cs="Arial"/>
        </w:rPr>
        <w:t>ms) and throughput (</w:t>
      </w:r>
      <w:proofErr w:type="spellStart"/>
      <w:r w:rsidR="00AF77A3" w:rsidRPr="00267629">
        <w:rPr>
          <w:rFonts w:cs="Arial"/>
        </w:rPr>
        <w:t>Mb</w:t>
      </w:r>
      <w:r w:rsidR="0050146D" w:rsidRPr="00267629">
        <w:rPr>
          <w:rFonts w:cs="Arial"/>
        </w:rPr>
        <w:t>ps</w:t>
      </w:r>
      <w:proofErr w:type="spellEnd"/>
      <w:r w:rsidR="0050146D" w:rsidRPr="00267629">
        <w:rPr>
          <w:rFonts w:cs="Arial"/>
        </w:rPr>
        <w:t>)</w:t>
      </w:r>
      <w:r w:rsidRPr="00267629">
        <w:rPr>
          <w:rFonts w:cs="Arial"/>
        </w:rPr>
        <w:br/>
        <w:t xml:space="preserve">of DRX+GTS </w:t>
      </w:r>
      <w:r w:rsidR="00925F73">
        <w:rPr>
          <w:rFonts w:cs="Arial"/>
        </w:rPr>
        <w:t>and</w:t>
      </w:r>
      <w:r w:rsidR="00925F73" w:rsidRPr="004216D2">
        <w:rPr>
          <w:rFonts w:cs="Arial"/>
        </w:rPr>
        <w:t xml:space="preserve"> </w:t>
      </w:r>
      <w:r w:rsidR="00925F73">
        <w:rPr>
          <w:rFonts w:cs="Arial"/>
        </w:rPr>
        <w:t>baseline DRX</w:t>
      </w:r>
    </w:p>
    <w:p w14:paraId="5CF00544" w14:textId="2564C638" w:rsidR="006D665A" w:rsidRDefault="00B57CBA" w:rsidP="006D665A">
      <w:pPr>
        <w:pStyle w:val="Heading4"/>
        <w:rPr>
          <w:lang w:eastAsia="ko-KR"/>
        </w:rPr>
      </w:pPr>
      <w:r>
        <w:rPr>
          <w:lang w:eastAsia="ko-KR"/>
        </w:rPr>
        <w:t>Video streaming</w:t>
      </w:r>
    </w:p>
    <w:p w14:paraId="46934B9C" w14:textId="70BC02DB" w:rsidR="00B57CBA" w:rsidRDefault="00CD24C5" w:rsidP="00B57CBA">
      <w:pPr>
        <w:rPr>
          <w:lang w:val="en-US" w:eastAsia="ko-KR"/>
        </w:rPr>
      </w:pPr>
      <w:r>
        <w:rPr>
          <w:lang w:eastAsia="ko-KR"/>
        </w:rPr>
        <w:t xml:space="preserve">In </w:t>
      </w:r>
      <w:r w:rsidR="001C5124">
        <w:rPr>
          <w:lang w:eastAsia="ko-KR"/>
        </w:rPr>
        <w:t xml:space="preserve">the </w:t>
      </w:r>
      <w:r>
        <w:rPr>
          <w:lang w:eastAsia="ko-KR"/>
        </w:rPr>
        <w:t xml:space="preserve">case of </w:t>
      </w:r>
      <w:r w:rsidR="001C5124">
        <w:rPr>
          <w:lang w:eastAsia="ko-KR"/>
        </w:rPr>
        <w:t xml:space="preserve">the </w:t>
      </w:r>
      <w:r>
        <w:rPr>
          <w:lang w:eastAsia="ko-KR"/>
        </w:rPr>
        <w:t xml:space="preserve">Video streaming traffic model, </w:t>
      </w:r>
      <w:r w:rsidR="001C5124">
        <w:rPr>
          <w:lang w:eastAsia="ko-KR"/>
        </w:rPr>
        <w:t xml:space="preserve">a </w:t>
      </w:r>
      <w:r>
        <w:rPr>
          <w:lang w:eastAsia="ko-KR"/>
        </w:rPr>
        <w:t>group of 8 packets arrives each 100ms</w:t>
      </w:r>
      <w:r w:rsidR="00897B29">
        <w:rPr>
          <w:lang w:eastAsia="ko-KR"/>
        </w:rPr>
        <w:t>.</w:t>
      </w:r>
      <w:r w:rsidR="00F90C7F">
        <w:rPr>
          <w:lang w:eastAsia="ko-KR"/>
        </w:rPr>
        <w:t xml:space="preserve"> </w:t>
      </w:r>
      <w:r w:rsidR="001C5124">
        <w:rPr>
          <w:lang w:eastAsia="ko-KR"/>
        </w:rPr>
        <w:t xml:space="preserve">The mean </w:t>
      </w:r>
      <w:r w:rsidR="00F90C7F">
        <w:rPr>
          <w:lang w:eastAsia="ko-KR"/>
        </w:rPr>
        <w:t>size of such slices equal</w:t>
      </w:r>
      <w:r w:rsidR="001C5124">
        <w:rPr>
          <w:lang w:eastAsia="ko-KR"/>
        </w:rPr>
        <w:t>s</w:t>
      </w:r>
      <w:r w:rsidR="00F90C7F">
        <w:rPr>
          <w:lang w:eastAsia="ko-KR"/>
        </w:rPr>
        <w:t xml:space="preserve"> 10 bytes</w:t>
      </w:r>
      <w:r w:rsidR="00897B29">
        <w:rPr>
          <w:lang w:val="en-US" w:eastAsia="ko-KR"/>
        </w:rPr>
        <w:t xml:space="preserve">, so </w:t>
      </w:r>
      <w:r w:rsidR="001C5124">
        <w:rPr>
          <w:lang w:val="en-US" w:eastAsia="ko-KR"/>
        </w:rPr>
        <w:t xml:space="preserve">the </w:t>
      </w:r>
      <w:r w:rsidR="00897B29">
        <w:rPr>
          <w:lang w:val="en-US" w:eastAsia="ko-KR"/>
        </w:rPr>
        <w:t xml:space="preserve">overall packet size is small. Therefore, </w:t>
      </w:r>
      <w:r w:rsidR="001C5124">
        <w:rPr>
          <w:lang w:val="en-US" w:eastAsia="ko-KR"/>
        </w:rPr>
        <w:t xml:space="preserve">a </w:t>
      </w:r>
      <w:r w:rsidR="00897B29">
        <w:rPr>
          <w:lang w:val="en-US" w:eastAsia="ko-KR"/>
        </w:rPr>
        <w:t>UE does</w:t>
      </w:r>
      <w:r w:rsidR="001C5124">
        <w:rPr>
          <w:lang w:val="en-US" w:eastAsia="ko-KR"/>
        </w:rPr>
        <w:t xml:space="preserve"> </w:t>
      </w:r>
      <w:r w:rsidR="00897B29">
        <w:rPr>
          <w:lang w:val="en-US" w:eastAsia="ko-KR"/>
        </w:rPr>
        <w:t>n</w:t>
      </w:r>
      <w:r w:rsidR="001C5124">
        <w:rPr>
          <w:lang w:val="en-US" w:eastAsia="ko-KR"/>
        </w:rPr>
        <w:t>o</w:t>
      </w:r>
      <w:r w:rsidR="00897B29">
        <w:rPr>
          <w:lang w:val="en-US" w:eastAsia="ko-KR"/>
        </w:rPr>
        <w:t xml:space="preserve">t need much time to receive </w:t>
      </w:r>
      <w:r w:rsidR="001C5124">
        <w:rPr>
          <w:lang w:val="en-US" w:eastAsia="ko-KR"/>
        </w:rPr>
        <w:t xml:space="preserve">the </w:t>
      </w:r>
      <w:r w:rsidR="00897B29">
        <w:rPr>
          <w:lang w:val="en-US" w:eastAsia="ko-KR"/>
        </w:rPr>
        <w:t xml:space="preserve">entire group of packets at the beginning of the DRX cycle and can go to sleep quickly if </w:t>
      </w:r>
      <w:r w:rsidR="001C5124">
        <w:rPr>
          <w:lang w:val="en-US" w:eastAsia="ko-KR"/>
        </w:rPr>
        <w:t xml:space="preserve">the </w:t>
      </w:r>
      <w:r w:rsidR="00897B29">
        <w:rPr>
          <w:lang w:val="en-US" w:eastAsia="ko-KR"/>
        </w:rPr>
        <w:t xml:space="preserve">GTS signal is </w:t>
      </w:r>
      <w:r w:rsidR="00DD09C9">
        <w:rPr>
          <w:lang w:val="en-US" w:eastAsia="ko-KR"/>
        </w:rPr>
        <w:t>configured</w:t>
      </w:r>
      <w:r w:rsidR="00897B29">
        <w:rPr>
          <w:lang w:val="en-US" w:eastAsia="ko-KR"/>
        </w:rPr>
        <w:t>.</w:t>
      </w:r>
    </w:p>
    <w:p w14:paraId="1B1DBAE9" w14:textId="22E7C9BF" w:rsidR="00D74EBA" w:rsidRDefault="00672055" w:rsidP="00C770E0">
      <w:pPr>
        <w:rPr>
          <w:lang w:val="en-US" w:eastAsia="ko-KR"/>
        </w:rPr>
      </w:pPr>
      <w:r>
        <w:rPr>
          <w:lang w:val="en-US" w:eastAsia="ko-KR"/>
        </w:rPr>
        <w:lastRenderedPageBreak/>
        <w:t>Figure 7 present</w:t>
      </w:r>
      <w:r w:rsidR="001C5124">
        <w:rPr>
          <w:lang w:val="en-US" w:eastAsia="ko-KR"/>
        </w:rPr>
        <w:t>s</w:t>
      </w:r>
      <w:r>
        <w:rPr>
          <w:lang w:val="en-US" w:eastAsia="ko-KR"/>
        </w:rPr>
        <w:t xml:space="preserve"> </w:t>
      </w:r>
      <w:r w:rsidR="001C5124">
        <w:rPr>
          <w:lang w:val="en-US" w:eastAsia="ko-KR"/>
        </w:rPr>
        <w:t xml:space="preserve">the simulation </w:t>
      </w:r>
      <w:r>
        <w:rPr>
          <w:lang w:val="en-US" w:eastAsia="ko-KR"/>
        </w:rPr>
        <w:t xml:space="preserve">results of </w:t>
      </w:r>
      <w:r w:rsidR="001C5124">
        <w:rPr>
          <w:lang w:val="en-US" w:eastAsia="ko-KR"/>
        </w:rPr>
        <w:t xml:space="preserve">the </w:t>
      </w:r>
      <w:r w:rsidRPr="00672055">
        <w:rPr>
          <w:lang w:val="en-US" w:eastAsia="ko-KR"/>
        </w:rPr>
        <w:t>power consumption reduction gain</w:t>
      </w:r>
      <w:r w:rsidR="00626B87">
        <w:rPr>
          <w:lang w:val="en-US" w:eastAsia="ko-KR"/>
        </w:rPr>
        <w:t xml:space="preserve"> for DRX with </w:t>
      </w:r>
      <w:r>
        <w:rPr>
          <w:lang w:val="en-US" w:eastAsia="ko-KR"/>
        </w:rPr>
        <w:t xml:space="preserve">GTS relative to </w:t>
      </w:r>
      <w:r w:rsidR="00626B87">
        <w:rPr>
          <w:lang w:val="en-US" w:eastAsia="ko-KR"/>
        </w:rPr>
        <w:t xml:space="preserve">the configuration with </w:t>
      </w:r>
      <w:r>
        <w:rPr>
          <w:lang w:val="en-US" w:eastAsia="ko-KR"/>
        </w:rPr>
        <w:t>DRX</w:t>
      </w:r>
      <w:r w:rsidR="00626B87">
        <w:rPr>
          <w:lang w:val="en-US" w:eastAsia="ko-KR"/>
        </w:rPr>
        <w:t xml:space="preserve"> only</w:t>
      </w:r>
      <w:r>
        <w:rPr>
          <w:lang w:val="en-US" w:eastAsia="ko-KR"/>
        </w:rPr>
        <w:t xml:space="preserve">. As can be seen from </w:t>
      </w:r>
      <w:r w:rsidR="001C5124">
        <w:rPr>
          <w:lang w:val="en-US" w:eastAsia="ko-KR"/>
        </w:rPr>
        <w:t>Figure 7</w:t>
      </w:r>
      <w:r>
        <w:rPr>
          <w:lang w:val="en-US" w:eastAsia="ko-KR"/>
        </w:rPr>
        <w:t xml:space="preserve">, using </w:t>
      </w:r>
      <w:r w:rsidR="001C5124">
        <w:rPr>
          <w:lang w:val="en-US" w:eastAsia="ko-KR"/>
        </w:rPr>
        <w:t xml:space="preserve">the </w:t>
      </w:r>
      <w:r>
        <w:rPr>
          <w:lang w:val="en-US" w:eastAsia="ko-KR"/>
        </w:rPr>
        <w:t xml:space="preserve">GTS signal provides </w:t>
      </w:r>
      <w:r w:rsidR="00095B81">
        <w:rPr>
          <w:lang w:val="en-US" w:eastAsia="ko-KR"/>
        </w:rPr>
        <w:t>about 7</w:t>
      </w:r>
      <w:r>
        <w:rPr>
          <w:lang w:val="en-US" w:eastAsia="ko-KR"/>
        </w:rPr>
        <w:t>0% gain</w:t>
      </w:r>
      <w:r w:rsidR="00095B81">
        <w:rPr>
          <w:lang w:val="en-US" w:eastAsia="ko-KR"/>
        </w:rPr>
        <w:t>.</w:t>
      </w:r>
    </w:p>
    <w:p w14:paraId="0FA27444" w14:textId="2F4ABDA0" w:rsidR="00267629" w:rsidRDefault="00267629" w:rsidP="00267629">
      <w:pPr>
        <w:ind w:left="1440" w:hanging="1440"/>
        <w:rPr>
          <w:rFonts w:cs="Arial"/>
          <w:b/>
          <w:lang w:eastAsia="ko-KR"/>
        </w:rPr>
      </w:pPr>
      <w:r>
        <w:rPr>
          <w:rFonts w:cs="Arial"/>
          <w:b/>
          <w:lang w:eastAsia="ko-KR"/>
        </w:rPr>
        <w:t>Observation 7</w:t>
      </w:r>
      <w:r w:rsidRPr="00FC39F1">
        <w:rPr>
          <w:rFonts w:cs="Arial"/>
          <w:b/>
          <w:lang w:eastAsia="ko-KR"/>
        </w:rPr>
        <w:t xml:space="preserve">: GTS signal provides </w:t>
      </w:r>
      <w:r w:rsidR="00C32598">
        <w:rPr>
          <w:rFonts w:cs="Arial"/>
          <w:b/>
          <w:lang w:eastAsia="ko-KR"/>
        </w:rPr>
        <w:t>significant (about 70</w:t>
      </w:r>
      <w:r>
        <w:rPr>
          <w:rFonts w:cs="Arial"/>
          <w:b/>
          <w:lang w:eastAsia="ko-KR"/>
        </w:rPr>
        <w:t>%</w:t>
      </w:r>
      <w:r w:rsidR="00C32598">
        <w:rPr>
          <w:rFonts w:cs="Arial"/>
          <w:b/>
          <w:lang w:eastAsia="ko-KR"/>
        </w:rPr>
        <w:t>)</w:t>
      </w:r>
      <w:r>
        <w:rPr>
          <w:rFonts w:cs="Arial"/>
          <w:b/>
          <w:lang w:eastAsia="ko-KR"/>
        </w:rPr>
        <w:t xml:space="preserve"> power consumption reduction gain for the Video streaming traffic model.</w:t>
      </w:r>
    </w:p>
    <w:p w14:paraId="35977CFB" w14:textId="77777777" w:rsidR="00267629" w:rsidRPr="00267629" w:rsidRDefault="00267629" w:rsidP="00C770E0">
      <w:pPr>
        <w:rPr>
          <w:lang w:eastAsia="ko-KR"/>
        </w:rPr>
      </w:pPr>
    </w:p>
    <w:p w14:paraId="517E9D18" w14:textId="55E92E8D" w:rsidR="0086521B" w:rsidRDefault="00C32598" w:rsidP="00C770E0">
      <w:pPr>
        <w:jc w:val="center"/>
      </w:pPr>
      <w:r>
        <w:rPr>
          <w:noProof/>
          <w:lang w:val="en-US"/>
        </w:rPr>
        <w:drawing>
          <wp:inline distT="0" distB="0" distL="0" distR="0" wp14:anchorId="48FDBA82" wp14:editId="6678453E">
            <wp:extent cx="3691283" cy="2021795"/>
            <wp:effectExtent l="0" t="0" r="444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09398" cy="2031717"/>
                    </a:xfrm>
                    <a:prstGeom prst="rect">
                      <a:avLst/>
                    </a:prstGeom>
                    <a:noFill/>
                  </pic:spPr>
                </pic:pic>
              </a:graphicData>
            </a:graphic>
          </wp:inline>
        </w:drawing>
      </w:r>
    </w:p>
    <w:p w14:paraId="313356F7" w14:textId="39E4DD34" w:rsidR="00095B81" w:rsidRDefault="00095B81" w:rsidP="00C770E0">
      <w:pPr>
        <w:jc w:val="center"/>
      </w:pPr>
      <w:r>
        <w:rPr>
          <w:noProof/>
          <w:lang w:val="en-US"/>
        </w:rPr>
        <w:drawing>
          <wp:inline distT="0" distB="0" distL="0" distR="0" wp14:anchorId="1298BBB5" wp14:editId="64A14C66">
            <wp:extent cx="3396871" cy="169925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13577" cy="1707609"/>
                    </a:xfrm>
                    <a:prstGeom prst="rect">
                      <a:avLst/>
                    </a:prstGeom>
                    <a:noFill/>
                  </pic:spPr>
                </pic:pic>
              </a:graphicData>
            </a:graphic>
          </wp:inline>
        </w:drawing>
      </w:r>
    </w:p>
    <w:p w14:paraId="155A211C" w14:textId="2C721D51" w:rsidR="00B426C5" w:rsidRDefault="00095B81" w:rsidP="00D74EBA">
      <w:pPr>
        <w:keepNext/>
        <w:jc w:val="center"/>
      </w:pPr>
      <w:r>
        <w:rPr>
          <w:noProof/>
          <w:lang w:val="en-US"/>
        </w:rPr>
        <w:drawing>
          <wp:inline distT="0" distB="0" distL="0" distR="0" wp14:anchorId="59FFC74E" wp14:editId="72AD3163">
            <wp:extent cx="3468967" cy="1735317"/>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84782" cy="1743228"/>
                    </a:xfrm>
                    <a:prstGeom prst="rect">
                      <a:avLst/>
                    </a:prstGeom>
                    <a:noFill/>
                  </pic:spPr>
                </pic:pic>
              </a:graphicData>
            </a:graphic>
          </wp:inline>
        </w:drawing>
      </w:r>
    </w:p>
    <w:p w14:paraId="46936AA3" w14:textId="02845420" w:rsidR="000E10D9" w:rsidRPr="00AF77A3" w:rsidRDefault="00D74EBA" w:rsidP="00D74EBA">
      <w:pPr>
        <w:pStyle w:val="Caption"/>
        <w:jc w:val="center"/>
      </w:pPr>
      <w:r w:rsidRPr="00AF77A3">
        <w:rPr>
          <w:rFonts w:cs="Arial"/>
        </w:rPr>
        <w:t xml:space="preserve">Figure </w:t>
      </w:r>
      <w:r w:rsidRPr="00AF77A3">
        <w:rPr>
          <w:rFonts w:cs="Arial"/>
        </w:rPr>
        <w:fldChar w:fldCharType="begin"/>
      </w:r>
      <w:r w:rsidRPr="00AF77A3">
        <w:rPr>
          <w:rFonts w:cs="Arial"/>
        </w:rPr>
        <w:instrText xml:space="preserve"> SEQ Figure \* ARABIC </w:instrText>
      </w:r>
      <w:r w:rsidRPr="00AF77A3">
        <w:rPr>
          <w:rFonts w:cs="Arial"/>
        </w:rPr>
        <w:fldChar w:fldCharType="separate"/>
      </w:r>
      <w:r w:rsidR="00CA7610">
        <w:rPr>
          <w:rFonts w:cs="Arial"/>
          <w:noProof/>
        </w:rPr>
        <w:t>7</w:t>
      </w:r>
      <w:r w:rsidRPr="00AF77A3">
        <w:rPr>
          <w:rFonts w:cs="Arial"/>
        </w:rPr>
        <w:fldChar w:fldCharType="end"/>
      </w:r>
      <w:r w:rsidR="005E2BE3" w:rsidRPr="00AF77A3">
        <w:rPr>
          <w:rFonts w:cs="Arial"/>
        </w:rPr>
        <w:t xml:space="preserve"> </w:t>
      </w:r>
      <w:r w:rsidRPr="00AF77A3">
        <w:rPr>
          <w:rFonts w:cs="Arial"/>
        </w:rPr>
        <w:t xml:space="preserve">Comparisons of power consumption reduction </w:t>
      </w:r>
      <w:r w:rsidR="005E2BE3" w:rsidRPr="00AF77A3">
        <w:rPr>
          <w:rFonts w:cs="Arial"/>
        </w:rPr>
        <w:t>gain</w:t>
      </w:r>
      <w:r w:rsidR="0050146D" w:rsidRPr="00AF77A3">
        <w:rPr>
          <w:rFonts w:cs="Arial"/>
        </w:rPr>
        <w:t xml:space="preserve">, </w:t>
      </w:r>
      <w:r w:rsidR="00043D86" w:rsidRPr="00AF77A3">
        <w:rPr>
          <w:rFonts w:cs="Arial"/>
        </w:rPr>
        <w:t>latency (</w:t>
      </w:r>
      <w:r w:rsidR="00AF77A3" w:rsidRPr="00AF77A3">
        <w:rPr>
          <w:rFonts w:cs="Arial"/>
        </w:rPr>
        <w:t>ms) and throughput (</w:t>
      </w:r>
      <w:proofErr w:type="spellStart"/>
      <w:r w:rsidR="00AF77A3" w:rsidRPr="00AF77A3">
        <w:rPr>
          <w:rFonts w:cs="Arial"/>
        </w:rPr>
        <w:t>Mb</w:t>
      </w:r>
      <w:r w:rsidR="0050146D" w:rsidRPr="00AF77A3">
        <w:rPr>
          <w:rFonts w:cs="Arial"/>
        </w:rPr>
        <w:t>ps</w:t>
      </w:r>
      <w:proofErr w:type="spellEnd"/>
      <w:r w:rsidR="0050146D" w:rsidRPr="00AF77A3">
        <w:rPr>
          <w:rFonts w:cs="Arial"/>
        </w:rPr>
        <w:t>)</w:t>
      </w:r>
      <w:r w:rsidRPr="00AF77A3">
        <w:rPr>
          <w:rFonts w:cs="Arial"/>
        </w:rPr>
        <w:br/>
        <w:t xml:space="preserve">of DRX+GTS </w:t>
      </w:r>
      <w:r w:rsidR="00925F73">
        <w:rPr>
          <w:rFonts w:cs="Arial"/>
        </w:rPr>
        <w:t>and</w:t>
      </w:r>
      <w:r w:rsidR="007D4170" w:rsidRPr="004216D2">
        <w:rPr>
          <w:rFonts w:cs="Arial"/>
        </w:rPr>
        <w:t xml:space="preserve"> </w:t>
      </w:r>
      <w:r w:rsidR="007D4170">
        <w:rPr>
          <w:rFonts w:cs="Arial"/>
        </w:rPr>
        <w:t>baseline DRX</w:t>
      </w:r>
    </w:p>
    <w:p w14:paraId="67F995EB" w14:textId="77777777" w:rsidR="00AF77A3" w:rsidRDefault="00AF77A3" w:rsidP="00AA59D5">
      <w:pPr>
        <w:rPr>
          <w:rFonts w:cs="Arial"/>
          <w:b/>
          <w:lang w:eastAsia="ko-KR"/>
        </w:rPr>
      </w:pPr>
    </w:p>
    <w:p w14:paraId="57405772" w14:textId="19ACE1A3" w:rsidR="00FD0B27" w:rsidRDefault="00783631" w:rsidP="00872998">
      <w:pPr>
        <w:pStyle w:val="Heading2"/>
        <w:rPr>
          <w:lang w:eastAsia="ko-KR"/>
        </w:rPr>
      </w:pPr>
      <w:r>
        <w:rPr>
          <w:lang w:eastAsia="ko-KR"/>
        </w:rPr>
        <w:t>Analysis of w</w:t>
      </w:r>
      <w:r w:rsidR="00EE54C3">
        <w:rPr>
          <w:lang w:eastAsia="ko-KR"/>
        </w:rPr>
        <w:t>ake-up signal</w:t>
      </w:r>
    </w:p>
    <w:p w14:paraId="4B849E8C" w14:textId="0A36D0FB" w:rsidR="00CF2396" w:rsidRDefault="00A70CF3" w:rsidP="00C770E0">
      <w:pPr>
        <w:rPr>
          <w:rFonts w:cs="Arial"/>
          <w:lang w:eastAsia="ko-KR"/>
        </w:rPr>
      </w:pPr>
      <w:r w:rsidRPr="00C817B6">
        <w:rPr>
          <w:rFonts w:cs="Arial"/>
          <w:lang w:eastAsia="ko-KR"/>
        </w:rPr>
        <w:t xml:space="preserve">In Rel-15, UE wakes up every DRX cycle. </w:t>
      </w:r>
      <w:r w:rsidR="00B4627D">
        <w:rPr>
          <w:rFonts w:cs="Arial"/>
          <w:lang w:eastAsia="ko-KR"/>
        </w:rPr>
        <w:t>When</w:t>
      </w:r>
      <w:r w:rsidRPr="00C817B6">
        <w:rPr>
          <w:rFonts w:cs="Arial"/>
          <w:lang w:eastAsia="ko-KR"/>
        </w:rPr>
        <w:t xml:space="preserve"> no packet is available for </w:t>
      </w:r>
      <w:r w:rsidR="00B4627D">
        <w:rPr>
          <w:rFonts w:cs="Arial"/>
          <w:lang w:eastAsia="ko-KR"/>
        </w:rPr>
        <w:t xml:space="preserve">a </w:t>
      </w:r>
      <w:r w:rsidRPr="00C817B6">
        <w:rPr>
          <w:rFonts w:cs="Arial"/>
          <w:lang w:eastAsia="ko-KR"/>
        </w:rPr>
        <w:t xml:space="preserve">certain UE, </w:t>
      </w:r>
      <w:r w:rsidR="00B4627D">
        <w:rPr>
          <w:rFonts w:cs="Arial"/>
          <w:lang w:eastAsia="ko-KR"/>
        </w:rPr>
        <w:t xml:space="preserve">the </w:t>
      </w:r>
      <w:r w:rsidRPr="00C817B6">
        <w:rPr>
          <w:rFonts w:cs="Arial"/>
          <w:lang w:eastAsia="ko-KR"/>
        </w:rPr>
        <w:t>UE waste</w:t>
      </w:r>
      <w:r w:rsidR="00B4627D">
        <w:rPr>
          <w:rFonts w:cs="Arial"/>
          <w:lang w:eastAsia="ko-KR"/>
        </w:rPr>
        <w:t>s</w:t>
      </w:r>
      <w:r w:rsidRPr="00C817B6">
        <w:rPr>
          <w:rFonts w:cs="Arial"/>
          <w:lang w:eastAsia="ko-KR"/>
        </w:rPr>
        <w:t xml:space="preserve"> power for PDCCH monitoring during </w:t>
      </w:r>
      <w:r w:rsidR="00B4627D">
        <w:rPr>
          <w:rFonts w:cs="Arial"/>
          <w:lang w:eastAsia="ko-KR"/>
        </w:rPr>
        <w:t xml:space="preserve">the </w:t>
      </w:r>
      <w:proofErr w:type="gramStart"/>
      <w:r w:rsidR="002F2189">
        <w:rPr>
          <w:rFonts w:cs="Arial"/>
          <w:lang w:eastAsia="ko-KR"/>
        </w:rPr>
        <w:t>On</w:t>
      </w:r>
      <w:proofErr w:type="gramEnd"/>
      <w:r w:rsidRPr="00C817B6">
        <w:rPr>
          <w:rFonts w:cs="Arial"/>
          <w:lang w:eastAsia="ko-KR"/>
        </w:rPr>
        <w:t xml:space="preserve"> duration. </w:t>
      </w:r>
      <w:r w:rsidR="003A1BCA" w:rsidRPr="00C817B6">
        <w:rPr>
          <w:rFonts w:cs="Arial"/>
          <w:lang w:val="en-US" w:eastAsia="ko-KR"/>
        </w:rPr>
        <w:t>Such</w:t>
      </w:r>
      <w:r w:rsidR="003A1BCA" w:rsidRPr="00C817B6">
        <w:rPr>
          <w:rFonts w:cs="Arial"/>
          <w:lang w:eastAsia="ko-KR"/>
        </w:rPr>
        <w:t xml:space="preserve"> cases are</w:t>
      </w:r>
      <w:r w:rsidR="009403EF" w:rsidRPr="00C817B6">
        <w:rPr>
          <w:rFonts w:cs="Arial"/>
          <w:lang w:eastAsia="ko-KR"/>
        </w:rPr>
        <w:t xml:space="preserve"> very</w:t>
      </w:r>
      <w:r w:rsidR="003A1BCA" w:rsidRPr="00C817B6">
        <w:rPr>
          <w:rFonts w:cs="Arial"/>
          <w:lang w:eastAsia="ko-KR"/>
        </w:rPr>
        <w:t xml:space="preserve"> frequent </w:t>
      </w:r>
      <w:r w:rsidR="009403EF" w:rsidRPr="00C817B6">
        <w:rPr>
          <w:rFonts w:cs="Arial"/>
          <w:lang w:eastAsia="ko-KR"/>
        </w:rPr>
        <w:t xml:space="preserve">in </w:t>
      </w:r>
      <w:r w:rsidR="00B4627D">
        <w:rPr>
          <w:rFonts w:cs="Arial"/>
          <w:lang w:eastAsia="ko-KR"/>
        </w:rPr>
        <w:t xml:space="preserve">the </w:t>
      </w:r>
      <w:r w:rsidR="009403EF" w:rsidRPr="00C817B6">
        <w:rPr>
          <w:rFonts w:cs="Arial"/>
          <w:lang w:eastAsia="ko-KR"/>
        </w:rPr>
        <w:t>case of</w:t>
      </w:r>
      <w:r w:rsidR="003A1BCA" w:rsidRPr="00C817B6">
        <w:rPr>
          <w:rFonts w:cs="Arial"/>
          <w:lang w:eastAsia="ko-KR"/>
        </w:rPr>
        <w:t xml:space="preserve"> sparse traffic. </w:t>
      </w:r>
      <w:r w:rsidR="00B4627D">
        <w:rPr>
          <w:rFonts w:cs="Arial"/>
          <w:lang w:eastAsia="ko-KR"/>
        </w:rPr>
        <w:t xml:space="preserve">The </w:t>
      </w:r>
      <w:r w:rsidRPr="00C817B6">
        <w:rPr>
          <w:rFonts w:cs="Arial"/>
          <w:lang w:eastAsia="ko-KR"/>
        </w:rPr>
        <w:t xml:space="preserve">Wake-up </w:t>
      </w:r>
      <w:r w:rsidR="00F54B6C" w:rsidRPr="00C817B6">
        <w:rPr>
          <w:rFonts w:cs="Arial"/>
          <w:lang w:eastAsia="ko-KR"/>
        </w:rPr>
        <w:t>signal</w:t>
      </w:r>
      <w:r w:rsidR="00B4627D">
        <w:rPr>
          <w:rFonts w:cs="Arial"/>
          <w:lang w:eastAsia="ko-KR"/>
        </w:rPr>
        <w:t xml:space="preserve"> (WUS),</w:t>
      </w:r>
      <w:r w:rsidR="00F54B6C">
        <w:rPr>
          <w:rFonts w:cs="Arial"/>
          <w:lang w:eastAsia="ko-KR"/>
        </w:rPr>
        <w:t xml:space="preserve"> </w:t>
      </w:r>
      <w:r w:rsidR="00B4627D">
        <w:rPr>
          <w:rFonts w:cs="Arial"/>
          <w:lang w:eastAsia="ko-KR"/>
        </w:rPr>
        <w:t>which</w:t>
      </w:r>
      <w:r w:rsidR="00B4627D" w:rsidRPr="00C817B6">
        <w:rPr>
          <w:rFonts w:cs="Arial"/>
          <w:lang w:eastAsia="ko-KR"/>
        </w:rPr>
        <w:t xml:space="preserve"> </w:t>
      </w:r>
      <w:r w:rsidRPr="00C817B6">
        <w:rPr>
          <w:rFonts w:cs="Arial"/>
          <w:lang w:eastAsia="ko-KR"/>
        </w:rPr>
        <w:t xml:space="preserve">is transmitted before </w:t>
      </w:r>
      <w:r w:rsidR="00B4627D">
        <w:rPr>
          <w:rFonts w:cs="Arial"/>
          <w:lang w:eastAsia="ko-KR"/>
        </w:rPr>
        <w:t xml:space="preserve">a </w:t>
      </w:r>
      <w:r w:rsidRPr="00C817B6">
        <w:rPr>
          <w:rFonts w:cs="Arial"/>
          <w:lang w:eastAsia="ko-KR"/>
        </w:rPr>
        <w:t xml:space="preserve">DRX cycle if there is </w:t>
      </w:r>
      <w:r w:rsidR="00B4627D">
        <w:rPr>
          <w:rFonts w:cs="Arial"/>
          <w:lang w:eastAsia="ko-KR"/>
        </w:rPr>
        <w:t xml:space="preserve">a </w:t>
      </w:r>
      <w:r w:rsidR="00F54B6C">
        <w:rPr>
          <w:rFonts w:cs="Arial"/>
          <w:lang w:eastAsia="ko-KR"/>
        </w:rPr>
        <w:t xml:space="preserve">packet available for </w:t>
      </w:r>
      <w:r w:rsidR="00B4627D">
        <w:rPr>
          <w:rFonts w:cs="Arial"/>
          <w:lang w:eastAsia="ko-KR"/>
        </w:rPr>
        <w:t xml:space="preserve">a </w:t>
      </w:r>
      <w:r w:rsidR="00F54B6C">
        <w:rPr>
          <w:rFonts w:cs="Arial"/>
          <w:lang w:eastAsia="ko-KR"/>
        </w:rPr>
        <w:t>certain UE</w:t>
      </w:r>
      <w:r w:rsidR="00B4627D">
        <w:rPr>
          <w:rFonts w:cs="Arial"/>
          <w:lang w:eastAsia="ko-KR"/>
        </w:rPr>
        <w:t>,</w:t>
      </w:r>
      <w:r w:rsidRPr="00C817B6">
        <w:rPr>
          <w:rFonts w:cs="Arial"/>
          <w:lang w:eastAsia="ko-KR"/>
        </w:rPr>
        <w:t xml:space="preserve"> helps </w:t>
      </w:r>
      <w:r w:rsidR="00B4627D">
        <w:rPr>
          <w:rFonts w:cs="Arial"/>
          <w:lang w:eastAsia="ko-KR"/>
        </w:rPr>
        <w:t xml:space="preserve">the </w:t>
      </w:r>
      <w:r w:rsidRPr="00C817B6">
        <w:rPr>
          <w:rFonts w:cs="Arial"/>
          <w:lang w:eastAsia="ko-KR"/>
        </w:rPr>
        <w:t xml:space="preserve">UE to skip active </w:t>
      </w:r>
      <w:r w:rsidR="00507BDE">
        <w:rPr>
          <w:rFonts w:cs="Arial"/>
          <w:lang w:eastAsia="ko-KR"/>
        </w:rPr>
        <w:t>state periods</w:t>
      </w:r>
      <w:r w:rsidRPr="00C817B6">
        <w:rPr>
          <w:rFonts w:cs="Arial"/>
          <w:lang w:eastAsia="ko-KR"/>
        </w:rPr>
        <w:t xml:space="preserve"> when </w:t>
      </w:r>
      <w:r w:rsidR="00B4627D">
        <w:rPr>
          <w:rFonts w:cs="Arial"/>
          <w:lang w:eastAsia="ko-KR"/>
        </w:rPr>
        <w:t xml:space="preserve">the </w:t>
      </w:r>
      <w:r w:rsidR="007B45FA" w:rsidRPr="00C817B6">
        <w:rPr>
          <w:rFonts w:cs="Arial"/>
          <w:lang w:eastAsia="ko-KR"/>
        </w:rPr>
        <w:t>gNB does</w:t>
      </w:r>
      <w:r w:rsidR="00B4627D">
        <w:rPr>
          <w:rFonts w:cs="Arial"/>
          <w:lang w:eastAsia="ko-KR"/>
        </w:rPr>
        <w:t xml:space="preserve"> </w:t>
      </w:r>
      <w:r w:rsidR="00B4627D" w:rsidRPr="00C817B6">
        <w:rPr>
          <w:rFonts w:cs="Arial"/>
          <w:lang w:eastAsia="ko-KR"/>
        </w:rPr>
        <w:t>n</w:t>
      </w:r>
      <w:r w:rsidR="00B4627D">
        <w:rPr>
          <w:rFonts w:cs="Arial"/>
          <w:lang w:eastAsia="ko-KR"/>
        </w:rPr>
        <w:t>o</w:t>
      </w:r>
      <w:r w:rsidR="00B4627D" w:rsidRPr="00C817B6">
        <w:rPr>
          <w:rFonts w:cs="Arial"/>
          <w:lang w:eastAsia="ko-KR"/>
        </w:rPr>
        <w:t xml:space="preserve">t </w:t>
      </w:r>
      <w:r w:rsidR="00AD0F34">
        <w:rPr>
          <w:rFonts w:cs="Arial"/>
          <w:lang w:eastAsia="ko-KR"/>
        </w:rPr>
        <w:t>have any packet for this UE.</w:t>
      </w:r>
    </w:p>
    <w:p w14:paraId="76AA9C30" w14:textId="73EEB234" w:rsidR="00AD0F34" w:rsidRPr="00136723" w:rsidRDefault="00136723" w:rsidP="00AD0F34">
      <w:pPr>
        <w:pStyle w:val="Heading3"/>
        <w:rPr>
          <w:lang w:val="en-US" w:eastAsia="ko-KR"/>
        </w:rPr>
      </w:pPr>
      <w:r w:rsidRPr="00136723">
        <w:rPr>
          <w:lang w:val="en-US" w:eastAsia="ko-KR"/>
        </w:rPr>
        <w:lastRenderedPageBreak/>
        <w:t>Analysis of wake-up signal power consumption overhead</w:t>
      </w:r>
    </w:p>
    <w:p w14:paraId="747BAC9A" w14:textId="77777777" w:rsidR="00B31515" w:rsidRDefault="00AD0F34" w:rsidP="00B31515">
      <w:pPr>
        <w:rPr>
          <w:rFonts w:cs="Arial"/>
          <w:lang w:val="en-US" w:eastAsia="ko-KR"/>
        </w:rPr>
      </w:pPr>
      <w:r>
        <w:rPr>
          <w:rFonts w:cs="Arial"/>
          <w:lang w:val="en-US" w:eastAsia="ko-KR"/>
        </w:rPr>
        <w:t xml:space="preserve">To check whether WUS is transmitted or not, UE needs to wake up for one slot before each </w:t>
      </w:r>
      <w:proofErr w:type="gramStart"/>
      <w:r>
        <w:rPr>
          <w:rFonts w:cs="Arial"/>
          <w:lang w:val="en-US" w:eastAsia="ko-KR"/>
        </w:rPr>
        <w:t>On</w:t>
      </w:r>
      <w:proofErr w:type="gramEnd"/>
      <w:r>
        <w:rPr>
          <w:rFonts w:cs="Arial"/>
          <w:lang w:val="en-US" w:eastAsia="ko-KR"/>
        </w:rPr>
        <w:t xml:space="preserve"> duration. If there are no packets and WUS is not transmitted, UE wastes energy for transition to and from sleep state. </w:t>
      </w:r>
      <w:r w:rsidR="00E73C7D">
        <w:rPr>
          <w:rFonts w:cs="Arial"/>
          <w:lang w:val="en-US" w:eastAsia="ko-KR"/>
        </w:rPr>
        <w:t>To decrease overhead of WUS monitoring</w:t>
      </w:r>
      <w:r w:rsidR="00233B00">
        <w:rPr>
          <w:rFonts w:cs="Arial"/>
          <w:lang w:val="en-US" w:eastAsia="ko-KR"/>
        </w:rPr>
        <w:t>, it can be done together with synchronization during one active period.</w:t>
      </w:r>
      <w:r w:rsidR="00E73C7D">
        <w:rPr>
          <w:rFonts w:cs="Arial"/>
          <w:lang w:val="en-US" w:eastAsia="ko-KR"/>
        </w:rPr>
        <w:t xml:space="preserve"> </w:t>
      </w:r>
      <w:r w:rsidR="00233B00">
        <w:rPr>
          <w:rFonts w:cs="Arial"/>
          <w:lang w:val="en-US" w:eastAsia="ko-KR"/>
        </w:rPr>
        <w:t xml:space="preserve">For that purpose, </w:t>
      </w:r>
      <w:r w:rsidR="00E73C7D">
        <w:rPr>
          <w:rFonts w:cs="Arial"/>
          <w:lang w:val="en-US" w:eastAsia="ko-KR"/>
        </w:rPr>
        <w:t>CSI RS triggering can be used</w:t>
      </w:r>
      <w:r w:rsidR="00233B00">
        <w:rPr>
          <w:rFonts w:cs="Arial"/>
          <w:lang w:val="en-US" w:eastAsia="ko-KR"/>
        </w:rPr>
        <w:t xml:space="preserve"> for synchronization instead of SSB</w:t>
      </w:r>
      <w:r w:rsidR="00E73C7D">
        <w:rPr>
          <w:rFonts w:cs="Arial"/>
          <w:lang w:val="en-US" w:eastAsia="ko-KR"/>
        </w:rPr>
        <w:t>. In such configurations</w:t>
      </w:r>
      <w:r w:rsidR="00233B00">
        <w:rPr>
          <w:rFonts w:cs="Arial"/>
          <w:lang w:val="en-US" w:eastAsia="ko-KR"/>
        </w:rPr>
        <w:t>, both</w:t>
      </w:r>
      <w:r w:rsidR="00E73C7D">
        <w:rPr>
          <w:rFonts w:cs="Arial"/>
          <w:lang w:val="en-US" w:eastAsia="ko-KR"/>
        </w:rPr>
        <w:t xml:space="preserve"> WUS and CSI RS can be </w:t>
      </w:r>
      <w:r>
        <w:rPr>
          <w:rFonts w:cs="Arial"/>
          <w:lang w:val="en-US" w:eastAsia="ko-KR"/>
        </w:rPr>
        <w:t>combined</w:t>
      </w:r>
      <w:r w:rsidR="00E73C7D">
        <w:rPr>
          <w:rFonts w:cs="Arial"/>
          <w:lang w:val="en-US" w:eastAsia="ko-KR"/>
        </w:rPr>
        <w:t xml:space="preserve"> in one slot before DRX cycle, </w:t>
      </w:r>
      <w:r w:rsidR="00233B00">
        <w:rPr>
          <w:rFonts w:cs="Arial"/>
          <w:lang w:val="en-US" w:eastAsia="ko-KR"/>
        </w:rPr>
        <w:t>therefore only one transition from</w:t>
      </w:r>
      <w:r w:rsidR="00C51402">
        <w:rPr>
          <w:rFonts w:cs="Arial"/>
          <w:lang w:val="en-US" w:eastAsia="ko-KR"/>
        </w:rPr>
        <w:t>/</w:t>
      </w:r>
      <w:r w:rsidR="00233B00">
        <w:rPr>
          <w:rFonts w:cs="Arial"/>
          <w:lang w:val="en-US" w:eastAsia="ko-KR"/>
        </w:rPr>
        <w:t xml:space="preserve">to </w:t>
      </w:r>
      <w:r w:rsidR="00E73C7D">
        <w:rPr>
          <w:rFonts w:cs="Arial"/>
          <w:lang w:val="en-US" w:eastAsia="ko-KR"/>
        </w:rPr>
        <w:t xml:space="preserve">sleep state </w:t>
      </w:r>
      <w:r w:rsidR="00C51402">
        <w:rPr>
          <w:rFonts w:cs="Arial"/>
          <w:lang w:val="en-US" w:eastAsia="ko-KR"/>
        </w:rPr>
        <w:t xml:space="preserve">is needed </w:t>
      </w:r>
      <w:r w:rsidR="00233B00">
        <w:rPr>
          <w:rFonts w:cs="Arial"/>
          <w:lang w:val="en-US" w:eastAsia="ko-KR"/>
        </w:rPr>
        <w:t>to proceed both procedures: synchronization and WUS monitoring.</w:t>
      </w:r>
    </w:p>
    <w:p w14:paraId="36AF413B" w14:textId="0DCB2F78" w:rsidR="00CB56A4" w:rsidRDefault="00CB56A4" w:rsidP="00B31515">
      <w:pPr>
        <w:rPr>
          <w:rFonts w:cs="Arial"/>
          <w:lang w:val="en-US" w:eastAsia="ko-KR"/>
        </w:rPr>
      </w:pPr>
      <w:r>
        <w:rPr>
          <w:rFonts w:cs="Arial"/>
          <w:lang w:val="en-US" w:eastAsia="ko-KR"/>
        </w:rPr>
        <w:t xml:space="preserve">Figure 8 shows the comparison of power consumption for </w:t>
      </w:r>
      <w:r w:rsidR="0060344A">
        <w:rPr>
          <w:rFonts w:cs="Arial"/>
          <w:lang w:val="en-US" w:eastAsia="ko-KR"/>
        </w:rPr>
        <w:t xml:space="preserve">FTP 3, Instant messaging, VoIP traffic models and </w:t>
      </w:r>
      <w:r>
        <w:rPr>
          <w:rFonts w:cs="Arial"/>
          <w:lang w:val="en-US" w:eastAsia="ko-KR"/>
        </w:rPr>
        <w:t xml:space="preserve">three cases: </w:t>
      </w:r>
    </w:p>
    <w:p w14:paraId="27533B5A" w14:textId="70949439" w:rsidR="00CB56A4" w:rsidRPr="00C672CB" w:rsidRDefault="00CB56A4" w:rsidP="00FF2FB3">
      <w:pPr>
        <w:pStyle w:val="ListParagraph"/>
        <w:numPr>
          <w:ilvl w:val="0"/>
          <w:numId w:val="23"/>
        </w:numPr>
        <w:rPr>
          <w:rFonts w:ascii="Arial" w:eastAsia="SimSun" w:hAnsi="Arial" w:cs="Arial"/>
          <w:sz w:val="20"/>
          <w:szCs w:val="20"/>
          <w:lang w:eastAsia="ko-KR"/>
        </w:rPr>
      </w:pPr>
      <w:r w:rsidRPr="00C672CB">
        <w:rPr>
          <w:rFonts w:ascii="Arial" w:eastAsia="SimSun" w:hAnsi="Arial" w:cs="Arial"/>
          <w:sz w:val="20"/>
          <w:szCs w:val="20"/>
          <w:lang w:eastAsia="ko-KR"/>
        </w:rPr>
        <w:t>WUS and SSB are used.</w:t>
      </w:r>
    </w:p>
    <w:p w14:paraId="197D222B" w14:textId="261BCDC6" w:rsidR="00CB56A4" w:rsidRPr="00C672CB" w:rsidRDefault="00CB56A4" w:rsidP="00FF2FB3">
      <w:pPr>
        <w:pStyle w:val="ListParagraph"/>
        <w:numPr>
          <w:ilvl w:val="0"/>
          <w:numId w:val="23"/>
        </w:numPr>
        <w:rPr>
          <w:rFonts w:ascii="Arial" w:eastAsia="SimSun" w:hAnsi="Arial" w:cs="Arial"/>
          <w:sz w:val="20"/>
          <w:szCs w:val="20"/>
          <w:lang w:eastAsia="ko-KR"/>
        </w:rPr>
      </w:pPr>
      <w:r w:rsidRPr="00C672CB">
        <w:rPr>
          <w:rFonts w:ascii="Arial" w:eastAsia="SimSun" w:hAnsi="Arial" w:cs="Arial"/>
          <w:sz w:val="20"/>
          <w:szCs w:val="20"/>
          <w:lang w:eastAsia="ko-KR"/>
        </w:rPr>
        <w:t>WUS and periodic CSI RS are used.</w:t>
      </w:r>
    </w:p>
    <w:p w14:paraId="0A4A225C" w14:textId="68D73800" w:rsidR="00B31515" w:rsidRPr="00B31515" w:rsidRDefault="00CB56A4" w:rsidP="00FF2FB3">
      <w:pPr>
        <w:pStyle w:val="ListParagraph"/>
        <w:numPr>
          <w:ilvl w:val="0"/>
          <w:numId w:val="23"/>
        </w:numPr>
        <w:rPr>
          <w:rFonts w:ascii="Arial" w:eastAsia="SimSun" w:hAnsi="Arial" w:cs="Arial"/>
          <w:sz w:val="20"/>
          <w:szCs w:val="20"/>
          <w:lang w:eastAsia="ko-KR"/>
        </w:rPr>
      </w:pPr>
      <w:r w:rsidRPr="00C672CB">
        <w:rPr>
          <w:rFonts w:ascii="Arial" w:eastAsia="SimSun" w:hAnsi="Arial" w:cs="Arial"/>
          <w:sz w:val="20"/>
          <w:szCs w:val="20"/>
          <w:lang w:eastAsia="ko-KR"/>
        </w:rPr>
        <w:t xml:space="preserve">WUS and aperiodic CSI RS are used. In such configuration CSI RS is triggered only if WUS is transmitted. </w:t>
      </w:r>
      <w:proofErr w:type="gramStart"/>
      <w:r w:rsidRPr="00C672CB">
        <w:rPr>
          <w:rFonts w:ascii="Arial" w:eastAsia="SimSun" w:hAnsi="Arial" w:cs="Arial"/>
          <w:sz w:val="20"/>
          <w:szCs w:val="20"/>
          <w:lang w:eastAsia="ko-KR"/>
        </w:rPr>
        <w:t>Therefore</w:t>
      </w:r>
      <w:proofErr w:type="gramEnd"/>
      <w:r w:rsidRPr="00C672CB">
        <w:rPr>
          <w:rFonts w:ascii="Arial" w:eastAsia="SimSun" w:hAnsi="Arial" w:cs="Arial"/>
          <w:sz w:val="20"/>
          <w:szCs w:val="20"/>
          <w:lang w:eastAsia="ko-KR"/>
        </w:rPr>
        <w:t xml:space="preserve"> UE can skip CSI monitoring if WUS</w:t>
      </w:r>
      <w:r w:rsidR="00D33CE2" w:rsidRPr="00C672CB">
        <w:rPr>
          <w:rFonts w:ascii="Arial" w:eastAsia="SimSun" w:hAnsi="Arial" w:cs="Arial"/>
          <w:sz w:val="20"/>
          <w:szCs w:val="20"/>
          <w:lang w:eastAsia="ko-KR"/>
        </w:rPr>
        <w:t xml:space="preserve"> is not received</w:t>
      </w:r>
      <w:r w:rsidRPr="00C672CB">
        <w:rPr>
          <w:rFonts w:ascii="Arial" w:eastAsia="SimSun" w:hAnsi="Arial" w:cs="Arial"/>
          <w:sz w:val="20"/>
          <w:szCs w:val="20"/>
          <w:lang w:eastAsia="ko-KR"/>
        </w:rPr>
        <w:t>.</w:t>
      </w:r>
      <w:r w:rsidR="00B31515">
        <w:rPr>
          <w:rFonts w:ascii="Arial" w:eastAsia="SimSun" w:hAnsi="Arial" w:cs="Arial"/>
          <w:sz w:val="20"/>
          <w:szCs w:val="20"/>
          <w:lang w:eastAsia="ko-KR"/>
        </w:rPr>
        <w:br/>
      </w:r>
    </w:p>
    <w:p w14:paraId="7ADA2EB0" w14:textId="3EDD41DB" w:rsidR="00233B00" w:rsidRDefault="00233B00" w:rsidP="00233B00">
      <w:pPr>
        <w:rPr>
          <w:rFonts w:cs="Arial"/>
          <w:lang w:val="en-US" w:eastAsia="ko-KR"/>
        </w:rPr>
      </w:pPr>
      <w:r w:rsidRPr="00BA75E6">
        <w:rPr>
          <w:rFonts w:cs="Arial"/>
          <w:lang w:val="en-US" w:eastAsia="ko-KR"/>
        </w:rPr>
        <w:t xml:space="preserve">As can be seen from Figure 8, </w:t>
      </w:r>
      <w:r w:rsidR="00831D11" w:rsidRPr="00BA75E6">
        <w:rPr>
          <w:rFonts w:cs="Arial"/>
          <w:lang w:val="en-US" w:eastAsia="ko-KR"/>
        </w:rPr>
        <w:t xml:space="preserve">there is a 2-3 times difference between power consumption reduction gains of WUS+SSB and WUS+CSI RS. </w:t>
      </w:r>
      <w:r w:rsidR="00831D11">
        <w:rPr>
          <w:rFonts w:cs="Arial"/>
          <w:lang w:val="en-US" w:eastAsia="ko-KR"/>
        </w:rPr>
        <w:t>Thus,</w:t>
      </w:r>
      <w:r w:rsidR="00831D11" w:rsidRPr="00831D11">
        <w:rPr>
          <w:rFonts w:cs="Arial"/>
          <w:lang w:val="en-US" w:eastAsia="ko-KR"/>
        </w:rPr>
        <w:t xml:space="preserve"> </w:t>
      </w:r>
      <w:r w:rsidR="00831D11">
        <w:rPr>
          <w:rFonts w:cs="Arial"/>
          <w:lang w:val="en-US" w:eastAsia="ko-KR"/>
        </w:rPr>
        <w:t>for synchronization, using of CSI RS combined with WUS in one slot is preferred.</w:t>
      </w:r>
    </w:p>
    <w:p w14:paraId="59D439F5" w14:textId="46D4459D" w:rsidR="00831D11" w:rsidRPr="00831D11" w:rsidRDefault="00831D11" w:rsidP="00831D11">
      <w:pPr>
        <w:ind w:left="1440" w:hanging="1440"/>
        <w:rPr>
          <w:rFonts w:cs="Arial"/>
          <w:lang w:val="en-US" w:eastAsia="ko-KR"/>
        </w:rPr>
      </w:pPr>
      <w:r>
        <w:rPr>
          <w:rFonts w:cs="Arial"/>
          <w:b/>
          <w:lang w:eastAsia="ko-KR"/>
        </w:rPr>
        <w:t>Observation 8</w:t>
      </w:r>
      <w:r w:rsidRPr="00FC39F1">
        <w:rPr>
          <w:rFonts w:cs="Arial"/>
          <w:b/>
          <w:lang w:eastAsia="ko-KR"/>
        </w:rPr>
        <w:t xml:space="preserve">: </w:t>
      </w:r>
      <w:r>
        <w:rPr>
          <w:rFonts w:cs="Arial"/>
          <w:b/>
          <w:lang w:eastAsia="ko-KR"/>
        </w:rPr>
        <w:t>Using of CSI RS for synchronisation instead of SSB increases gain of WUS by 2-3 times.</w:t>
      </w:r>
    </w:p>
    <w:p w14:paraId="46E8C49E" w14:textId="6DB97423" w:rsidR="0060344A" w:rsidRDefault="0060344A" w:rsidP="0060344A">
      <w:pPr>
        <w:jc w:val="center"/>
        <w:rPr>
          <w:rFonts w:cs="Arial"/>
          <w:lang w:eastAsia="ko-KR"/>
        </w:rPr>
      </w:pPr>
      <w:r>
        <w:rPr>
          <w:rFonts w:cs="Arial"/>
          <w:noProof/>
          <w:lang w:val="en-US"/>
        </w:rPr>
        <w:drawing>
          <wp:inline distT="0" distB="0" distL="0" distR="0" wp14:anchorId="5C0D964C" wp14:editId="781E66BD">
            <wp:extent cx="2879678" cy="157726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97529" cy="1587039"/>
                    </a:xfrm>
                    <a:prstGeom prst="rect">
                      <a:avLst/>
                    </a:prstGeom>
                    <a:noFill/>
                  </pic:spPr>
                </pic:pic>
              </a:graphicData>
            </a:graphic>
          </wp:inline>
        </w:drawing>
      </w:r>
    </w:p>
    <w:p w14:paraId="645CFAE9" w14:textId="4B4EA371" w:rsidR="0060344A" w:rsidRDefault="0060344A" w:rsidP="0060344A">
      <w:pPr>
        <w:jc w:val="center"/>
        <w:rPr>
          <w:rFonts w:cs="Arial"/>
          <w:lang w:eastAsia="ko-KR"/>
        </w:rPr>
      </w:pPr>
      <w:r>
        <w:rPr>
          <w:rFonts w:cs="Arial"/>
          <w:noProof/>
          <w:lang w:val="en-US"/>
        </w:rPr>
        <w:drawing>
          <wp:inline distT="0" distB="0" distL="0" distR="0" wp14:anchorId="1209A9B7" wp14:editId="41F120E8">
            <wp:extent cx="2831911" cy="1551098"/>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67355" cy="1570511"/>
                    </a:xfrm>
                    <a:prstGeom prst="rect">
                      <a:avLst/>
                    </a:prstGeom>
                    <a:noFill/>
                  </pic:spPr>
                </pic:pic>
              </a:graphicData>
            </a:graphic>
          </wp:inline>
        </w:drawing>
      </w:r>
    </w:p>
    <w:p w14:paraId="185EBF79" w14:textId="77777777" w:rsidR="0060344A" w:rsidRDefault="0060344A" w:rsidP="0060344A">
      <w:pPr>
        <w:keepNext/>
        <w:jc w:val="center"/>
      </w:pPr>
      <w:r>
        <w:rPr>
          <w:rFonts w:cs="Arial"/>
          <w:noProof/>
          <w:lang w:val="en-US"/>
        </w:rPr>
        <w:drawing>
          <wp:inline distT="0" distB="0" distL="0" distR="0" wp14:anchorId="633B24AD" wp14:editId="73C17B65">
            <wp:extent cx="3077516" cy="1685621"/>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95182" cy="1695297"/>
                    </a:xfrm>
                    <a:prstGeom prst="rect">
                      <a:avLst/>
                    </a:prstGeom>
                    <a:noFill/>
                  </pic:spPr>
                </pic:pic>
              </a:graphicData>
            </a:graphic>
          </wp:inline>
        </w:drawing>
      </w:r>
    </w:p>
    <w:p w14:paraId="67B3B310" w14:textId="12A3C954" w:rsidR="0060344A" w:rsidRPr="00233B00" w:rsidRDefault="0060344A" w:rsidP="0060344A">
      <w:pPr>
        <w:pStyle w:val="Caption"/>
        <w:jc w:val="center"/>
        <w:rPr>
          <w:rFonts w:cs="Arial"/>
          <w:lang w:eastAsia="ko-KR"/>
        </w:rPr>
      </w:pPr>
      <w:r>
        <w:t xml:space="preserve">Figure </w:t>
      </w:r>
      <w:r>
        <w:fldChar w:fldCharType="begin"/>
      </w:r>
      <w:r>
        <w:instrText xml:space="preserve"> SEQ Figure \* ARABIC </w:instrText>
      </w:r>
      <w:r>
        <w:fldChar w:fldCharType="separate"/>
      </w:r>
      <w:r w:rsidR="00CA7610">
        <w:rPr>
          <w:noProof/>
        </w:rPr>
        <w:t>8</w:t>
      </w:r>
      <w:r>
        <w:fldChar w:fldCharType="end"/>
      </w:r>
      <w:r>
        <w:t xml:space="preserve"> </w:t>
      </w:r>
      <w:r w:rsidRPr="0096214A">
        <w:rPr>
          <w:rFonts w:cs="Arial"/>
        </w:rPr>
        <w:t xml:space="preserve">Comparison of power consumption reduction gain </w:t>
      </w:r>
      <w:r>
        <w:rPr>
          <w:rFonts w:cs="Arial"/>
        </w:rPr>
        <w:t>relative to baseline DRX</w:t>
      </w:r>
      <w:r>
        <w:rPr>
          <w:rFonts w:cs="Arial"/>
        </w:rPr>
        <w:br/>
        <w:t>for FTP model 3 (a), Instant messaging (b) and VoIP (c</w:t>
      </w:r>
      <w:r w:rsidRPr="0096214A">
        <w:rPr>
          <w:rFonts w:cs="Arial"/>
        </w:rPr>
        <w:t>)</w:t>
      </w:r>
    </w:p>
    <w:p w14:paraId="0B142CD2" w14:textId="36F96D1C" w:rsidR="00AD0F34" w:rsidRPr="00AD0F34" w:rsidRDefault="00783631" w:rsidP="00AD0F34">
      <w:pPr>
        <w:pStyle w:val="Heading3"/>
        <w:rPr>
          <w:lang w:eastAsia="ko-KR"/>
        </w:rPr>
      </w:pPr>
      <w:r>
        <w:rPr>
          <w:lang w:eastAsia="ko-KR"/>
        </w:rPr>
        <w:lastRenderedPageBreak/>
        <w:t>Power consumption analysis of w</w:t>
      </w:r>
      <w:r w:rsidR="00AD0F34">
        <w:rPr>
          <w:lang w:eastAsia="ko-KR"/>
        </w:rPr>
        <w:t>ake-up signal</w:t>
      </w:r>
    </w:p>
    <w:p w14:paraId="77DD7C41" w14:textId="3CB3FD42" w:rsidR="00AA203E" w:rsidRPr="00BA75E6" w:rsidRDefault="00831D11" w:rsidP="00BA75E6">
      <w:pPr>
        <w:jc w:val="both"/>
        <w:rPr>
          <w:lang w:eastAsia="ko-KR"/>
        </w:rPr>
      </w:pPr>
      <w:r w:rsidRPr="00BA75E6">
        <w:rPr>
          <w:lang w:eastAsia="ko-KR"/>
        </w:rPr>
        <w:t>As can be seen from agreed DRX configurations, t</w:t>
      </w:r>
      <w:r w:rsidR="00AD0F34" w:rsidRPr="00BA75E6">
        <w:rPr>
          <w:lang w:eastAsia="ko-KR"/>
        </w:rPr>
        <w:t xml:space="preserve">he length of </w:t>
      </w:r>
      <w:proofErr w:type="gramStart"/>
      <w:r w:rsidR="00AD0F34" w:rsidRPr="00BA75E6">
        <w:rPr>
          <w:lang w:eastAsia="ko-KR"/>
        </w:rPr>
        <w:t>On</w:t>
      </w:r>
      <w:proofErr w:type="gramEnd"/>
      <w:r w:rsidR="00AD0F34" w:rsidRPr="00BA75E6">
        <w:rPr>
          <w:lang w:eastAsia="ko-KR"/>
        </w:rPr>
        <w:t xml:space="preserve"> duration is rather shorter than that of the Inactivity timer and hence skipping the useless On durations by WUS does not provide such significant gain in power consumption reduction compared to the GTS signal for most traffic models.</w:t>
      </w:r>
    </w:p>
    <w:p w14:paraId="40D83A17" w14:textId="7799E741" w:rsidR="00C770E0" w:rsidRDefault="00FF2EFB" w:rsidP="00BA75E6">
      <w:pPr>
        <w:jc w:val="both"/>
        <w:rPr>
          <w:lang w:eastAsia="ko-KR"/>
        </w:rPr>
      </w:pPr>
      <w:r w:rsidRPr="00BA75E6">
        <w:rPr>
          <w:lang w:eastAsia="ko-KR"/>
        </w:rPr>
        <w:t xml:space="preserve">As can be seen from </w:t>
      </w:r>
      <w:r w:rsidR="00A86C81" w:rsidRPr="00BA75E6">
        <w:rPr>
          <w:lang w:eastAsia="ko-KR"/>
        </w:rPr>
        <w:t xml:space="preserve">Figure </w:t>
      </w:r>
      <w:r w:rsidR="0003233E" w:rsidRPr="00BA75E6">
        <w:rPr>
          <w:lang w:eastAsia="ko-KR"/>
        </w:rPr>
        <w:t>9</w:t>
      </w:r>
      <w:r w:rsidR="00320D0D" w:rsidRPr="00BA75E6">
        <w:rPr>
          <w:lang w:eastAsia="ko-KR"/>
        </w:rPr>
        <w:t xml:space="preserve"> and </w:t>
      </w:r>
      <w:r w:rsidR="00A86C81" w:rsidRPr="00BA75E6">
        <w:rPr>
          <w:lang w:eastAsia="ko-KR"/>
        </w:rPr>
        <w:t xml:space="preserve">Figure </w:t>
      </w:r>
      <w:r w:rsidR="0003233E" w:rsidRPr="00BA75E6">
        <w:rPr>
          <w:lang w:eastAsia="ko-KR"/>
        </w:rPr>
        <w:t>10</w:t>
      </w:r>
      <w:r w:rsidRPr="00BA75E6">
        <w:rPr>
          <w:lang w:eastAsia="ko-KR"/>
        </w:rPr>
        <w:t xml:space="preserve">, </w:t>
      </w:r>
      <w:r w:rsidR="009C66AA" w:rsidRPr="00BA75E6">
        <w:rPr>
          <w:lang w:eastAsia="ko-KR"/>
        </w:rPr>
        <w:t>WUS</w:t>
      </w:r>
      <w:r w:rsidR="00EB5776" w:rsidRPr="00BA75E6">
        <w:rPr>
          <w:lang w:eastAsia="ko-KR"/>
        </w:rPr>
        <w:t xml:space="preserve"> provides </w:t>
      </w:r>
      <w:r w:rsidR="009E1372" w:rsidRPr="00BA75E6">
        <w:rPr>
          <w:lang w:eastAsia="ko-KR"/>
        </w:rPr>
        <w:t xml:space="preserve">the </w:t>
      </w:r>
      <w:r w:rsidR="00B4627D" w:rsidRPr="00BA75E6">
        <w:rPr>
          <w:lang w:eastAsia="ko-KR"/>
        </w:rPr>
        <w:t xml:space="preserve">highest </w:t>
      </w:r>
      <w:r w:rsidR="00EB5776" w:rsidRPr="00BA75E6">
        <w:rPr>
          <w:lang w:eastAsia="ko-KR"/>
        </w:rPr>
        <w:t xml:space="preserve">power consumption reduction gain for Instant messaging </w:t>
      </w:r>
      <w:r w:rsidR="0003233E" w:rsidRPr="00BA75E6">
        <w:rPr>
          <w:lang w:eastAsia="ko-KR"/>
        </w:rPr>
        <w:t>(Figure 10</w:t>
      </w:r>
      <w:r w:rsidR="006A5F05" w:rsidRPr="00BA75E6">
        <w:rPr>
          <w:lang w:eastAsia="ko-KR"/>
        </w:rPr>
        <w:t xml:space="preserve">a) </w:t>
      </w:r>
      <w:r w:rsidR="009E1372" w:rsidRPr="00BA75E6">
        <w:rPr>
          <w:lang w:eastAsia="ko-KR"/>
        </w:rPr>
        <w:t>and Web browsing</w:t>
      </w:r>
      <w:r w:rsidR="0003233E" w:rsidRPr="00BA75E6">
        <w:rPr>
          <w:lang w:eastAsia="ko-KR"/>
        </w:rPr>
        <w:t xml:space="preserve"> (Figure 10</w:t>
      </w:r>
      <w:r w:rsidR="006A5F05" w:rsidRPr="00BA75E6">
        <w:rPr>
          <w:lang w:eastAsia="ko-KR"/>
        </w:rPr>
        <w:t xml:space="preserve">b) </w:t>
      </w:r>
      <w:r w:rsidR="00A53B89" w:rsidRPr="00BA75E6">
        <w:rPr>
          <w:lang w:eastAsia="ko-KR"/>
        </w:rPr>
        <w:t xml:space="preserve">due to </w:t>
      </w:r>
      <w:r w:rsidR="00B4627D" w:rsidRPr="00BA75E6">
        <w:rPr>
          <w:lang w:eastAsia="ko-KR"/>
        </w:rPr>
        <w:t xml:space="preserve">their </w:t>
      </w:r>
      <w:r w:rsidR="00A53B89" w:rsidRPr="00BA75E6">
        <w:rPr>
          <w:lang w:eastAsia="ko-KR"/>
        </w:rPr>
        <w:t xml:space="preserve">low system load. WUS helps to </w:t>
      </w:r>
      <w:r w:rsidR="00996584" w:rsidRPr="00BA75E6">
        <w:rPr>
          <w:lang w:eastAsia="ko-KR"/>
        </w:rPr>
        <w:t>decrease</w:t>
      </w:r>
      <w:r w:rsidR="00A53B89" w:rsidRPr="00BA75E6">
        <w:rPr>
          <w:lang w:eastAsia="ko-KR"/>
        </w:rPr>
        <w:t xml:space="preserve"> </w:t>
      </w:r>
      <w:r w:rsidR="00B4627D" w:rsidRPr="00BA75E6">
        <w:rPr>
          <w:lang w:eastAsia="ko-KR"/>
        </w:rPr>
        <w:t xml:space="preserve">the </w:t>
      </w:r>
      <w:r w:rsidR="00996584" w:rsidRPr="00BA75E6">
        <w:rPr>
          <w:lang w:eastAsia="ko-KR"/>
        </w:rPr>
        <w:t>power consumption</w:t>
      </w:r>
      <w:r w:rsidR="00A53B89" w:rsidRPr="00BA75E6">
        <w:rPr>
          <w:lang w:eastAsia="ko-KR"/>
        </w:rPr>
        <w:t xml:space="preserve"> by </w:t>
      </w:r>
      <w:r w:rsidR="00B0755C" w:rsidRPr="00BA75E6">
        <w:rPr>
          <w:lang w:eastAsia="ko-KR"/>
        </w:rPr>
        <w:t>40% and 70%</w:t>
      </w:r>
      <w:r w:rsidR="00A53B89" w:rsidRPr="00BA75E6">
        <w:rPr>
          <w:lang w:eastAsia="ko-KR"/>
        </w:rPr>
        <w:t xml:space="preserve"> for Instant messaging and Web browsing</w:t>
      </w:r>
      <w:r w:rsidR="00B4627D" w:rsidRPr="00BA75E6">
        <w:rPr>
          <w:lang w:eastAsia="ko-KR"/>
        </w:rPr>
        <w:t>,</w:t>
      </w:r>
      <w:r w:rsidR="00A53B89" w:rsidRPr="00BA75E6">
        <w:rPr>
          <w:lang w:eastAsia="ko-KR"/>
        </w:rPr>
        <w:t xml:space="preserve"> </w:t>
      </w:r>
      <w:r w:rsidR="00B4627D" w:rsidRPr="00BA75E6">
        <w:rPr>
          <w:lang w:eastAsia="ko-KR"/>
        </w:rPr>
        <w:t>respectively</w:t>
      </w:r>
      <w:r w:rsidR="00A53B89" w:rsidRPr="00BA75E6">
        <w:rPr>
          <w:lang w:eastAsia="ko-KR"/>
        </w:rPr>
        <w:t>.</w:t>
      </w:r>
    </w:p>
    <w:p w14:paraId="5F1AA5FC" w14:textId="1C5E9488" w:rsidR="00814141" w:rsidRPr="00BA75E6" w:rsidRDefault="00814141" w:rsidP="00BA75E6">
      <w:pPr>
        <w:jc w:val="both"/>
        <w:rPr>
          <w:lang w:eastAsia="ko-KR"/>
        </w:rPr>
      </w:pPr>
    </w:p>
    <w:p w14:paraId="604CD567" w14:textId="7374F307" w:rsidR="00267629" w:rsidRDefault="00B0755C" w:rsidP="00267629">
      <w:pPr>
        <w:ind w:left="1440" w:hanging="1440"/>
        <w:rPr>
          <w:rFonts w:cs="Arial"/>
          <w:b/>
          <w:lang w:eastAsia="ko-KR"/>
        </w:rPr>
      </w:pPr>
      <w:r>
        <w:rPr>
          <w:rFonts w:cs="Arial"/>
          <w:b/>
          <w:lang w:eastAsia="ko-KR"/>
        </w:rPr>
        <w:t>Observation 9</w:t>
      </w:r>
      <w:r w:rsidR="00267629" w:rsidRPr="00FC39F1">
        <w:rPr>
          <w:rFonts w:cs="Arial"/>
          <w:b/>
          <w:lang w:eastAsia="ko-KR"/>
        </w:rPr>
        <w:t xml:space="preserve">: </w:t>
      </w:r>
      <w:r w:rsidR="00267629" w:rsidRPr="00A53B89">
        <w:rPr>
          <w:rFonts w:cs="Arial"/>
          <w:b/>
          <w:lang w:eastAsia="ko-KR"/>
        </w:rPr>
        <w:t xml:space="preserve">WUS helps to </w:t>
      </w:r>
      <w:proofErr w:type="spellStart"/>
      <w:r w:rsidRPr="00B0755C">
        <w:rPr>
          <w:rFonts w:cs="Arial"/>
          <w:b/>
          <w:lang w:eastAsia="ko-KR"/>
        </w:rPr>
        <w:t>to</w:t>
      </w:r>
      <w:proofErr w:type="spellEnd"/>
      <w:r w:rsidRPr="00B0755C">
        <w:rPr>
          <w:rFonts w:cs="Arial"/>
          <w:b/>
          <w:lang w:eastAsia="ko-KR"/>
        </w:rPr>
        <w:t xml:space="preserve"> decrease the power consumption by 40% and 70% for Instant messaging and Web browsing, respectively.</w:t>
      </w:r>
    </w:p>
    <w:p w14:paraId="689C5AA3" w14:textId="514E0C3C" w:rsidR="00814141" w:rsidRDefault="00814141" w:rsidP="00267629">
      <w:pPr>
        <w:ind w:left="1440" w:hanging="1440"/>
        <w:rPr>
          <w:rFonts w:cs="Arial"/>
          <w:b/>
          <w:lang w:eastAsia="ko-KR"/>
        </w:rPr>
      </w:pPr>
    </w:p>
    <w:p w14:paraId="3A383EA7" w14:textId="77777777" w:rsidR="00814141" w:rsidRPr="0030596A" w:rsidRDefault="00814141" w:rsidP="00267629">
      <w:pPr>
        <w:ind w:left="1440" w:hanging="1440"/>
        <w:rPr>
          <w:rFonts w:cs="Arial"/>
          <w:b/>
          <w:lang w:eastAsia="ko-KR"/>
        </w:rPr>
      </w:pPr>
    </w:p>
    <w:p w14:paraId="0C6A2CFE" w14:textId="77777777" w:rsidR="00267629" w:rsidRPr="00267629" w:rsidRDefault="00267629" w:rsidP="00C770E0">
      <w:pPr>
        <w:rPr>
          <w:rFonts w:cs="Arial"/>
          <w:lang w:eastAsia="ko-KR"/>
        </w:rPr>
      </w:pPr>
    </w:p>
    <w:p w14:paraId="0FFF3E8D" w14:textId="680E3BF8" w:rsidR="00CF755C" w:rsidRDefault="00996584" w:rsidP="00C770E0">
      <w:pPr>
        <w:jc w:val="center"/>
      </w:pPr>
      <w:r>
        <w:rPr>
          <w:noProof/>
          <w:lang w:val="en-US"/>
        </w:rPr>
        <w:drawing>
          <wp:inline distT="0" distB="0" distL="0" distR="0" wp14:anchorId="7FA6DE72" wp14:editId="287002EA">
            <wp:extent cx="2742513" cy="1502134"/>
            <wp:effectExtent l="0" t="0" r="1270" b="317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42513" cy="1502134"/>
                    </a:xfrm>
                    <a:prstGeom prst="rect">
                      <a:avLst/>
                    </a:prstGeom>
                    <a:noFill/>
                  </pic:spPr>
                </pic:pic>
              </a:graphicData>
            </a:graphic>
          </wp:inline>
        </w:drawing>
      </w:r>
      <w:r w:rsidR="00C770E0">
        <w:rPr>
          <w:noProof/>
          <w:lang w:val="en-US"/>
        </w:rPr>
        <w:t xml:space="preserve"> </w:t>
      </w:r>
      <w:r>
        <w:rPr>
          <w:noProof/>
          <w:lang w:val="en-US"/>
        </w:rPr>
        <w:drawing>
          <wp:inline distT="0" distB="0" distL="0" distR="0" wp14:anchorId="459C8C83" wp14:editId="76BD7569">
            <wp:extent cx="2754802" cy="1508865"/>
            <wp:effectExtent l="0" t="0" r="762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54802" cy="1508865"/>
                    </a:xfrm>
                    <a:prstGeom prst="rect">
                      <a:avLst/>
                    </a:prstGeom>
                    <a:noFill/>
                  </pic:spPr>
                </pic:pic>
              </a:graphicData>
            </a:graphic>
          </wp:inline>
        </w:drawing>
      </w:r>
      <w:r>
        <w:rPr>
          <w:noProof/>
          <w:lang w:val="en-US"/>
        </w:rPr>
        <w:t xml:space="preserve"> </w:t>
      </w:r>
      <w:r>
        <w:rPr>
          <w:noProof/>
          <w:lang w:val="en-US"/>
        </w:rPr>
        <w:drawing>
          <wp:inline distT="0" distB="0" distL="0" distR="0" wp14:anchorId="63AEB233" wp14:editId="02D5E8DB">
            <wp:extent cx="2805578" cy="1479338"/>
            <wp:effectExtent l="0" t="0" r="0" b="698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2405" cy="1504029"/>
                    </a:xfrm>
                    <a:prstGeom prst="rect">
                      <a:avLst/>
                    </a:prstGeom>
                    <a:noFill/>
                  </pic:spPr>
                </pic:pic>
              </a:graphicData>
            </a:graphic>
          </wp:inline>
        </w:drawing>
      </w:r>
      <w:r>
        <w:rPr>
          <w:noProof/>
          <w:lang w:val="en-US"/>
        </w:rPr>
        <w:drawing>
          <wp:inline distT="0" distB="0" distL="0" distR="0" wp14:anchorId="1DBEDE6E" wp14:editId="70BFA94A">
            <wp:extent cx="2980197" cy="149081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0360" cy="1505904"/>
                    </a:xfrm>
                    <a:prstGeom prst="rect">
                      <a:avLst/>
                    </a:prstGeom>
                    <a:noFill/>
                  </pic:spPr>
                </pic:pic>
              </a:graphicData>
            </a:graphic>
          </wp:inline>
        </w:drawing>
      </w:r>
    </w:p>
    <w:p w14:paraId="4E0F71B4" w14:textId="38EE3299" w:rsidR="00CF755C" w:rsidRDefault="00996584" w:rsidP="00CF755C">
      <w:pPr>
        <w:keepNext/>
        <w:jc w:val="center"/>
      </w:pPr>
      <w:r>
        <w:rPr>
          <w:noProof/>
          <w:lang w:val="en-US"/>
        </w:rPr>
        <w:drawing>
          <wp:inline distT="0" distB="0" distL="0" distR="0" wp14:anchorId="3454152F" wp14:editId="20AB21A8">
            <wp:extent cx="2800682" cy="145082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33197" cy="1467664"/>
                    </a:xfrm>
                    <a:prstGeom prst="rect">
                      <a:avLst/>
                    </a:prstGeom>
                    <a:noFill/>
                  </pic:spPr>
                </pic:pic>
              </a:graphicData>
            </a:graphic>
          </wp:inline>
        </w:drawing>
      </w:r>
      <w:r>
        <w:rPr>
          <w:noProof/>
          <w:lang w:val="en-US"/>
        </w:rPr>
        <w:drawing>
          <wp:inline distT="0" distB="0" distL="0" distR="0" wp14:anchorId="349E39F4" wp14:editId="68C56B10">
            <wp:extent cx="2946424" cy="1473920"/>
            <wp:effectExtent l="0" t="0" r="635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70456" cy="1485942"/>
                    </a:xfrm>
                    <a:prstGeom prst="rect">
                      <a:avLst/>
                    </a:prstGeom>
                    <a:noFill/>
                  </pic:spPr>
                </pic:pic>
              </a:graphicData>
            </a:graphic>
          </wp:inline>
        </w:drawing>
      </w:r>
    </w:p>
    <w:p w14:paraId="4189E600" w14:textId="77777777" w:rsidR="00CF755C" w:rsidRDefault="00CF755C" w:rsidP="00CF755C">
      <w:pPr>
        <w:keepNext/>
      </w:pPr>
      <w:r>
        <w:t xml:space="preserve">                                             (a)</w:t>
      </w:r>
      <w:r>
        <w:tab/>
        <w:t xml:space="preserve">                                                                             </w:t>
      </w:r>
      <w:proofErr w:type="gramStart"/>
      <w:r>
        <w:t xml:space="preserve">   (</w:t>
      </w:r>
      <w:proofErr w:type="gramEnd"/>
      <w:r>
        <w:t>b)</w:t>
      </w:r>
    </w:p>
    <w:p w14:paraId="560FA458" w14:textId="38646163" w:rsidR="00CF755C" w:rsidRDefault="0060344A" w:rsidP="00CF755C">
      <w:pPr>
        <w:pStyle w:val="Caption"/>
        <w:jc w:val="center"/>
        <w:rPr>
          <w:rFonts w:cs="Arial"/>
        </w:rPr>
      </w:pPr>
      <w:r>
        <w:rPr>
          <w:rFonts w:cs="Arial"/>
        </w:rPr>
        <w:t>Figure 9</w:t>
      </w:r>
      <w:r w:rsidR="00CF755C" w:rsidRPr="0096214A">
        <w:rPr>
          <w:rFonts w:cs="Arial"/>
        </w:rPr>
        <w:t xml:space="preserve"> Comparison of power consumption reduction gain</w:t>
      </w:r>
      <w:r w:rsidR="0096214A" w:rsidRPr="0096214A">
        <w:rPr>
          <w:rFonts w:cs="Arial"/>
        </w:rPr>
        <w:t>, latency(ms) and throughput (</w:t>
      </w:r>
      <w:proofErr w:type="spellStart"/>
      <w:r w:rsidR="0096214A" w:rsidRPr="0096214A">
        <w:rPr>
          <w:rFonts w:cs="Arial"/>
        </w:rPr>
        <w:t>Mb</w:t>
      </w:r>
      <w:r w:rsidR="00CF755C" w:rsidRPr="0096214A">
        <w:rPr>
          <w:rFonts w:cs="Arial"/>
        </w:rPr>
        <w:t>ps</w:t>
      </w:r>
      <w:proofErr w:type="spellEnd"/>
      <w:r w:rsidR="00CF755C" w:rsidRPr="0096214A">
        <w:rPr>
          <w:rFonts w:cs="Arial"/>
        </w:rPr>
        <w:t>)</w:t>
      </w:r>
      <w:r w:rsidR="00CF755C" w:rsidRPr="0096214A">
        <w:rPr>
          <w:rFonts w:cs="Arial"/>
        </w:rPr>
        <w:br/>
        <w:t>of DRX+WUS and DRX for FTP model 3 (a) and VoIP (b)</w:t>
      </w:r>
    </w:p>
    <w:p w14:paraId="40FD314A" w14:textId="19C62E48" w:rsidR="0096214A" w:rsidRPr="00CF755C" w:rsidRDefault="000E1738" w:rsidP="0096214A">
      <w:pPr>
        <w:pStyle w:val="Caption"/>
        <w:jc w:val="center"/>
        <w:rPr>
          <w:rFonts w:cs="Arial"/>
          <w:b w:val="0"/>
        </w:rPr>
      </w:pPr>
      <w:r>
        <w:rPr>
          <w:noProof/>
          <w:lang w:val="en-US"/>
        </w:rPr>
        <w:lastRenderedPageBreak/>
        <w:drawing>
          <wp:inline distT="0" distB="0" distL="0" distR="0" wp14:anchorId="57341CB0" wp14:editId="7B4A640E">
            <wp:extent cx="2916286" cy="1597312"/>
            <wp:effectExtent l="0" t="0" r="0" b="317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28678" cy="1604099"/>
                    </a:xfrm>
                    <a:prstGeom prst="rect">
                      <a:avLst/>
                    </a:prstGeom>
                    <a:noFill/>
                  </pic:spPr>
                </pic:pic>
              </a:graphicData>
            </a:graphic>
          </wp:inline>
        </w:drawing>
      </w:r>
      <w:r>
        <w:rPr>
          <w:noProof/>
          <w:lang w:val="en-US"/>
        </w:rPr>
        <w:t xml:space="preserve"> </w:t>
      </w:r>
      <w:r>
        <w:rPr>
          <w:noProof/>
          <w:lang w:val="en-US"/>
        </w:rPr>
        <w:drawing>
          <wp:inline distT="0" distB="0" distL="0" distR="0" wp14:anchorId="6E163F51" wp14:editId="55D0B3F3">
            <wp:extent cx="2922317" cy="16006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46682" cy="1613960"/>
                    </a:xfrm>
                    <a:prstGeom prst="rect">
                      <a:avLst/>
                    </a:prstGeom>
                    <a:noFill/>
                  </pic:spPr>
                </pic:pic>
              </a:graphicData>
            </a:graphic>
          </wp:inline>
        </w:drawing>
      </w:r>
      <w:r w:rsidR="0096214A">
        <w:rPr>
          <w:noProof/>
          <w:lang w:val="en-US"/>
        </w:rPr>
        <w:t xml:space="preserve"> </w:t>
      </w:r>
      <w:r w:rsidR="00871347">
        <w:rPr>
          <w:noProof/>
          <w:lang w:val="en-US"/>
        </w:rPr>
        <w:drawing>
          <wp:inline distT="0" distB="0" distL="0" distR="0" wp14:anchorId="625AA75C" wp14:editId="16447FA1">
            <wp:extent cx="2965821" cy="1483623"/>
            <wp:effectExtent l="0" t="0" r="635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74798" cy="1488114"/>
                    </a:xfrm>
                    <a:prstGeom prst="rect">
                      <a:avLst/>
                    </a:prstGeom>
                    <a:noFill/>
                  </pic:spPr>
                </pic:pic>
              </a:graphicData>
            </a:graphic>
          </wp:inline>
        </w:drawing>
      </w:r>
      <w:r w:rsidR="00871347">
        <w:rPr>
          <w:noProof/>
          <w:lang w:val="en-US"/>
        </w:rPr>
        <w:drawing>
          <wp:inline distT="0" distB="0" distL="0" distR="0" wp14:anchorId="2947CF16" wp14:editId="61519161">
            <wp:extent cx="2960233" cy="1480827"/>
            <wp:effectExtent l="0" t="0" r="0" b="508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71073" cy="1486250"/>
                    </a:xfrm>
                    <a:prstGeom prst="rect">
                      <a:avLst/>
                    </a:prstGeom>
                    <a:noFill/>
                  </pic:spPr>
                </pic:pic>
              </a:graphicData>
            </a:graphic>
          </wp:inline>
        </w:drawing>
      </w:r>
      <w:r w:rsidR="00871347">
        <w:rPr>
          <w:noProof/>
          <w:lang w:val="en-US"/>
        </w:rPr>
        <w:t xml:space="preserve"> </w:t>
      </w:r>
      <w:r w:rsidR="00871347">
        <w:rPr>
          <w:noProof/>
          <w:lang w:val="en-US"/>
        </w:rPr>
        <w:drawing>
          <wp:inline distT="0" distB="0" distL="0" distR="0" wp14:anchorId="2CEA2004" wp14:editId="26413031">
            <wp:extent cx="2925329" cy="1463367"/>
            <wp:effectExtent l="0" t="0" r="8890" b="381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43092" cy="1472253"/>
                    </a:xfrm>
                    <a:prstGeom prst="rect">
                      <a:avLst/>
                    </a:prstGeom>
                    <a:noFill/>
                  </pic:spPr>
                </pic:pic>
              </a:graphicData>
            </a:graphic>
          </wp:inline>
        </w:drawing>
      </w:r>
      <w:r w:rsidR="0096214A">
        <w:t xml:space="preserve"> </w:t>
      </w:r>
      <w:r w:rsidR="00871347">
        <w:rPr>
          <w:noProof/>
          <w:lang w:val="en-US"/>
        </w:rPr>
        <w:drawing>
          <wp:inline distT="0" distB="0" distL="0" distR="0" wp14:anchorId="004D1FB8" wp14:editId="69A619BE">
            <wp:extent cx="2983260" cy="1492347"/>
            <wp:effectExtent l="0" t="0" r="762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10567" cy="1506007"/>
                    </a:xfrm>
                    <a:prstGeom prst="rect">
                      <a:avLst/>
                    </a:prstGeom>
                    <a:noFill/>
                  </pic:spPr>
                </pic:pic>
              </a:graphicData>
            </a:graphic>
          </wp:inline>
        </w:drawing>
      </w:r>
    </w:p>
    <w:p w14:paraId="50295C3E" w14:textId="77EE1327" w:rsidR="00507248" w:rsidRDefault="00507248" w:rsidP="00507248">
      <w:pPr>
        <w:jc w:val="both"/>
      </w:pPr>
      <w:r>
        <w:t xml:space="preserve">                                           (a)</w:t>
      </w:r>
      <w:r>
        <w:tab/>
        <w:t xml:space="preserve">                                                                             </w:t>
      </w:r>
      <w:proofErr w:type="gramStart"/>
      <w:r>
        <w:t xml:space="preserve">   (</w:t>
      </w:r>
      <w:proofErr w:type="gramEnd"/>
      <w:r>
        <w:t>b)</w:t>
      </w:r>
    </w:p>
    <w:p w14:paraId="5DC4936F" w14:textId="1AC852E1" w:rsidR="00507248" w:rsidRDefault="00507248" w:rsidP="00507248">
      <w:pPr>
        <w:pStyle w:val="Caption"/>
        <w:jc w:val="center"/>
        <w:rPr>
          <w:rFonts w:cs="Arial"/>
        </w:rPr>
      </w:pPr>
      <w:r w:rsidRPr="0096214A">
        <w:rPr>
          <w:rFonts w:cs="Arial"/>
        </w:rPr>
        <w:t xml:space="preserve">Figure </w:t>
      </w:r>
      <w:r w:rsidR="0060344A">
        <w:rPr>
          <w:rFonts w:cs="Arial"/>
        </w:rPr>
        <w:t>10</w:t>
      </w:r>
      <w:r w:rsidRPr="0096214A">
        <w:rPr>
          <w:rFonts w:cs="Arial"/>
        </w:rPr>
        <w:t xml:space="preserve"> Comparison of power consumption reduction gain, </w:t>
      </w:r>
      <w:r w:rsidR="00043D86" w:rsidRPr="0096214A">
        <w:rPr>
          <w:rFonts w:cs="Arial"/>
        </w:rPr>
        <w:t>latency (</w:t>
      </w:r>
      <w:r w:rsidR="0096214A">
        <w:rPr>
          <w:rFonts w:cs="Arial"/>
        </w:rPr>
        <w:t>ms) and throughput (</w:t>
      </w:r>
      <w:proofErr w:type="spellStart"/>
      <w:r w:rsidR="0096214A">
        <w:rPr>
          <w:rFonts w:cs="Arial"/>
        </w:rPr>
        <w:t>Mb</w:t>
      </w:r>
      <w:r w:rsidRPr="0096214A">
        <w:rPr>
          <w:rFonts w:cs="Arial"/>
        </w:rPr>
        <w:t>ps</w:t>
      </w:r>
      <w:proofErr w:type="spellEnd"/>
      <w:r w:rsidRPr="0096214A">
        <w:rPr>
          <w:rFonts w:cs="Arial"/>
        </w:rPr>
        <w:t>)</w:t>
      </w:r>
      <w:r w:rsidRPr="0096214A">
        <w:rPr>
          <w:rFonts w:cs="Arial"/>
        </w:rPr>
        <w:br/>
        <w:t>of DRX+WUS and DRX for Instant messaging(a)</w:t>
      </w:r>
      <w:r w:rsidR="00B4627D" w:rsidRPr="0096214A">
        <w:rPr>
          <w:rFonts w:cs="Arial"/>
        </w:rPr>
        <w:t xml:space="preserve"> and</w:t>
      </w:r>
      <w:r w:rsidRPr="0096214A">
        <w:rPr>
          <w:rFonts w:cs="Arial"/>
        </w:rPr>
        <w:t xml:space="preserve"> Web browsing(b)</w:t>
      </w:r>
    </w:p>
    <w:p w14:paraId="12203CC9" w14:textId="77777777" w:rsidR="00814141" w:rsidRPr="00814141" w:rsidRDefault="00814141" w:rsidP="00814141"/>
    <w:p w14:paraId="2D1AF9E4" w14:textId="77777777" w:rsidR="004373EA" w:rsidRDefault="000B611A" w:rsidP="004373EA">
      <w:pPr>
        <w:pStyle w:val="Heading2"/>
        <w:rPr>
          <w:lang w:eastAsia="ko-KR"/>
        </w:rPr>
      </w:pPr>
      <w:r>
        <w:rPr>
          <w:lang w:eastAsia="ko-KR"/>
        </w:rPr>
        <w:t>Comparison</w:t>
      </w:r>
      <w:r w:rsidR="004373EA">
        <w:rPr>
          <w:lang w:eastAsia="ko-KR"/>
        </w:rPr>
        <w:t xml:space="preserve"> of WUS and GTS</w:t>
      </w:r>
    </w:p>
    <w:p w14:paraId="7EF168BB" w14:textId="4CE4D946" w:rsidR="00872998" w:rsidRPr="00BA75E6" w:rsidRDefault="007B45FA" w:rsidP="00707BBE">
      <w:pPr>
        <w:jc w:val="both"/>
        <w:rPr>
          <w:lang w:eastAsia="ko-KR"/>
        </w:rPr>
      </w:pPr>
      <w:r w:rsidRPr="00BA75E6">
        <w:rPr>
          <w:lang w:eastAsia="ko-KR"/>
        </w:rPr>
        <w:t xml:space="preserve">As </w:t>
      </w:r>
      <w:r w:rsidR="006344E9" w:rsidRPr="00BA75E6">
        <w:rPr>
          <w:lang w:eastAsia="ko-KR"/>
        </w:rPr>
        <w:t xml:space="preserve">demonstrated </w:t>
      </w:r>
      <w:r w:rsidRPr="00BA75E6">
        <w:rPr>
          <w:lang w:eastAsia="ko-KR"/>
        </w:rPr>
        <w:t>in Section 2.2,</w:t>
      </w:r>
      <w:r w:rsidR="00872998" w:rsidRPr="00BA75E6">
        <w:rPr>
          <w:lang w:eastAsia="ko-KR"/>
        </w:rPr>
        <w:t xml:space="preserve"> </w:t>
      </w:r>
      <w:r w:rsidR="00C817B6" w:rsidRPr="00BA75E6">
        <w:rPr>
          <w:lang w:eastAsia="ko-KR"/>
        </w:rPr>
        <w:t>GTS</w:t>
      </w:r>
      <w:r w:rsidR="00872998" w:rsidRPr="00BA75E6">
        <w:rPr>
          <w:lang w:eastAsia="ko-KR"/>
        </w:rPr>
        <w:t xml:space="preserve"> signal </w:t>
      </w:r>
      <w:r w:rsidR="00AE4FE5" w:rsidRPr="00BA75E6">
        <w:rPr>
          <w:lang w:eastAsia="ko-KR"/>
        </w:rPr>
        <w:t>that triggers</w:t>
      </w:r>
      <w:r w:rsidR="006344E9" w:rsidRPr="00BA75E6">
        <w:rPr>
          <w:lang w:eastAsia="ko-KR"/>
        </w:rPr>
        <w:t xml:space="preserve"> a</w:t>
      </w:r>
      <w:r w:rsidR="00AE4FE5" w:rsidRPr="00BA75E6">
        <w:rPr>
          <w:lang w:eastAsia="ko-KR"/>
        </w:rPr>
        <w:t xml:space="preserve"> UE </w:t>
      </w:r>
      <w:r w:rsidR="006344E9" w:rsidRPr="00BA75E6">
        <w:rPr>
          <w:lang w:eastAsia="ko-KR"/>
        </w:rPr>
        <w:t xml:space="preserve">to </w:t>
      </w:r>
      <w:r w:rsidR="00AE4FE5" w:rsidRPr="00BA75E6">
        <w:rPr>
          <w:lang w:eastAsia="ko-KR"/>
        </w:rPr>
        <w:t>go to long sleep period</w:t>
      </w:r>
      <w:r w:rsidR="006344E9" w:rsidRPr="00BA75E6">
        <w:rPr>
          <w:lang w:eastAsia="ko-KR"/>
        </w:rPr>
        <w:t>s</w:t>
      </w:r>
      <w:r w:rsidR="00AE4FE5" w:rsidRPr="00BA75E6">
        <w:rPr>
          <w:lang w:eastAsia="ko-KR"/>
        </w:rPr>
        <w:t xml:space="preserve"> </w:t>
      </w:r>
      <w:r w:rsidR="00872998" w:rsidRPr="00BA75E6">
        <w:rPr>
          <w:lang w:eastAsia="ko-KR"/>
        </w:rPr>
        <w:t>provide</w:t>
      </w:r>
      <w:r w:rsidR="00B90F57" w:rsidRPr="00BA75E6">
        <w:rPr>
          <w:lang w:eastAsia="ko-KR"/>
        </w:rPr>
        <w:t>s</w:t>
      </w:r>
      <w:r w:rsidR="00872998" w:rsidRPr="00BA75E6">
        <w:rPr>
          <w:lang w:eastAsia="ko-KR"/>
        </w:rPr>
        <w:t xml:space="preserve"> </w:t>
      </w:r>
      <w:r w:rsidR="006344E9" w:rsidRPr="00BA75E6">
        <w:rPr>
          <w:lang w:eastAsia="ko-KR"/>
        </w:rPr>
        <w:t xml:space="preserve">the most </w:t>
      </w:r>
      <w:r w:rsidR="00FC3E07" w:rsidRPr="00BA75E6">
        <w:rPr>
          <w:lang w:eastAsia="ko-KR"/>
        </w:rPr>
        <w:t>significant</w:t>
      </w:r>
      <w:r w:rsidR="00872998" w:rsidRPr="00BA75E6">
        <w:rPr>
          <w:lang w:eastAsia="ko-KR"/>
        </w:rPr>
        <w:t xml:space="preserve"> power consumption reduction </w:t>
      </w:r>
      <w:r w:rsidR="006344E9" w:rsidRPr="00BA75E6">
        <w:rPr>
          <w:lang w:eastAsia="ko-KR"/>
        </w:rPr>
        <w:t xml:space="preserve">gains, </w:t>
      </w:r>
      <w:r w:rsidR="00FC3E07" w:rsidRPr="00BA75E6">
        <w:rPr>
          <w:lang w:eastAsia="ko-KR"/>
        </w:rPr>
        <w:t xml:space="preserve">especially </w:t>
      </w:r>
      <w:r w:rsidR="00872998" w:rsidRPr="00BA75E6">
        <w:rPr>
          <w:lang w:eastAsia="ko-KR"/>
        </w:rPr>
        <w:t>for cases with small packet size</w:t>
      </w:r>
      <w:r w:rsidR="00AF7E05" w:rsidRPr="00BA75E6">
        <w:rPr>
          <w:lang w:eastAsia="ko-KR"/>
        </w:rPr>
        <w:t xml:space="preserve"> </w:t>
      </w:r>
      <w:r w:rsidRPr="00BA75E6">
        <w:rPr>
          <w:lang w:eastAsia="ko-KR"/>
        </w:rPr>
        <w:t xml:space="preserve">and </w:t>
      </w:r>
      <w:r w:rsidR="000B7ECD" w:rsidRPr="00BA75E6">
        <w:rPr>
          <w:lang w:eastAsia="ko-KR"/>
        </w:rPr>
        <w:t>low</w:t>
      </w:r>
      <w:r w:rsidR="00916D51" w:rsidRPr="00BA75E6">
        <w:rPr>
          <w:lang w:eastAsia="ko-KR"/>
        </w:rPr>
        <w:t xml:space="preserve"> </w:t>
      </w:r>
      <w:r w:rsidR="00FF2EFB" w:rsidRPr="00BA75E6">
        <w:rPr>
          <w:lang w:eastAsia="ko-KR"/>
        </w:rPr>
        <w:t xml:space="preserve">packet inter-arrival time </w:t>
      </w:r>
      <w:r w:rsidR="000B7ECD" w:rsidRPr="00BA75E6">
        <w:rPr>
          <w:lang w:eastAsia="ko-KR"/>
        </w:rPr>
        <w:t>smaller than</w:t>
      </w:r>
      <w:r w:rsidR="00FF2EFB" w:rsidRPr="00BA75E6">
        <w:rPr>
          <w:lang w:eastAsia="ko-KR"/>
        </w:rPr>
        <w:t xml:space="preserve"> </w:t>
      </w:r>
      <w:r w:rsidR="00EB6304" w:rsidRPr="00BA75E6">
        <w:rPr>
          <w:lang w:eastAsia="ko-KR"/>
        </w:rPr>
        <w:t xml:space="preserve">the </w:t>
      </w:r>
      <w:r w:rsidR="00FF2EFB" w:rsidRPr="00BA75E6">
        <w:rPr>
          <w:lang w:eastAsia="ko-KR"/>
        </w:rPr>
        <w:t xml:space="preserve">DRX cycle </w:t>
      </w:r>
      <w:r w:rsidR="00EB6304" w:rsidRPr="00BA75E6">
        <w:rPr>
          <w:lang w:eastAsia="ko-KR"/>
        </w:rPr>
        <w:t>duration</w:t>
      </w:r>
      <w:r w:rsidR="00D076AA" w:rsidRPr="00BA75E6">
        <w:rPr>
          <w:lang w:eastAsia="ko-KR"/>
        </w:rPr>
        <w:t xml:space="preserve">. </w:t>
      </w:r>
      <w:r w:rsidR="000B7ECD" w:rsidRPr="00BA75E6">
        <w:rPr>
          <w:lang w:eastAsia="ko-KR"/>
        </w:rPr>
        <w:t>Likewise</w:t>
      </w:r>
      <w:r w:rsidR="00276895" w:rsidRPr="00BA75E6">
        <w:rPr>
          <w:lang w:eastAsia="ko-KR"/>
        </w:rPr>
        <w:t xml:space="preserve">, WUS provides </w:t>
      </w:r>
      <w:r w:rsidR="00EB6304" w:rsidRPr="00BA75E6">
        <w:rPr>
          <w:lang w:eastAsia="ko-KR"/>
        </w:rPr>
        <w:t xml:space="preserve">high </w:t>
      </w:r>
      <w:r w:rsidR="00D076AA" w:rsidRPr="00BA75E6">
        <w:rPr>
          <w:lang w:eastAsia="ko-KR"/>
        </w:rPr>
        <w:t xml:space="preserve">gain </w:t>
      </w:r>
      <w:r w:rsidR="00276895" w:rsidRPr="00BA75E6">
        <w:rPr>
          <w:lang w:eastAsia="ko-KR"/>
        </w:rPr>
        <w:t xml:space="preserve">mostly </w:t>
      </w:r>
      <w:r w:rsidR="00D076AA" w:rsidRPr="00BA75E6">
        <w:rPr>
          <w:lang w:eastAsia="ko-KR"/>
        </w:rPr>
        <w:t>for cases with low system load</w:t>
      </w:r>
      <w:r w:rsidR="00276895" w:rsidRPr="00BA75E6">
        <w:rPr>
          <w:lang w:eastAsia="ko-KR"/>
        </w:rPr>
        <w:t xml:space="preserve"> along with negligible latency loss</w:t>
      </w:r>
      <w:r w:rsidR="00D076AA" w:rsidRPr="00BA75E6">
        <w:rPr>
          <w:lang w:eastAsia="ko-KR"/>
        </w:rPr>
        <w:t xml:space="preserve">. </w:t>
      </w:r>
    </w:p>
    <w:p w14:paraId="636C5E91" w14:textId="6A1BA126" w:rsidR="00D076AA" w:rsidRPr="00BA75E6" w:rsidRDefault="00D076AA" w:rsidP="00707BBE">
      <w:pPr>
        <w:jc w:val="both"/>
        <w:rPr>
          <w:lang w:eastAsia="ko-KR"/>
        </w:rPr>
      </w:pPr>
      <w:r w:rsidRPr="00BA75E6">
        <w:rPr>
          <w:lang w:eastAsia="ko-KR"/>
        </w:rPr>
        <w:t xml:space="preserve">As depicted </w:t>
      </w:r>
      <w:r w:rsidR="000933A1" w:rsidRPr="00BA75E6">
        <w:rPr>
          <w:lang w:eastAsia="ko-KR"/>
        </w:rPr>
        <w:t>i</w:t>
      </w:r>
      <w:r w:rsidRPr="00BA75E6">
        <w:rPr>
          <w:lang w:eastAsia="ko-KR"/>
        </w:rPr>
        <w:t>n Fig</w:t>
      </w:r>
      <w:r w:rsidR="0060344A" w:rsidRPr="00BA75E6">
        <w:rPr>
          <w:lang w:eastAsia="ko-KR"/>
        </w:rPr>
        <w:t>ure 12</w:t>
      </w:r>
      <w:r w:rsidR="00E47022" w:rsidRPr="00BA75E6">
        <w:rPr>
          <w:lang w:eastAsia="ko-KR"/>
        </w:rPr>
        <w:t xml:space="preserve">, for low system load, </w:t>
      </w:r>
      <w:r w:rsidR="000933A1" w:rsidRPr="00BA75E6">
        <w:rPr>
          <w:lang w:eastAsia="ko-KR"/>
        </w:rPr>
        <w:t>e.g.,</w:t>
      </w:r>
      <w:r w:rsidR="00E47022" w:rsidRPr="00BA75E6">
        <w:rPr>
          <w:lang w:eastAsia="ko-KR"/>
        </w:rPr>
        <w:t xml:space="preserve"> for</w:t>
      </w:r>
      <w:r w:rsidRPr="00BA75E6">
        <w:rPr>
          <w:lang w:eastAsia="ko-KR"/>
        </w:rPr>
        <w:t xml:space="preserve"> </w:t>
      </w:r>
      <w:r w:rsidR="000933A1" w:rsidRPr="00BA75E6">
        <w:rPr>
          <w:lang w:eastAsia="ko-KR"/>
        </w:rPr>
        <w:t xml:space="preserve">the </w:t>
      </w:r>
      <w:r w:rsidR="003A0E62" w:rsidRPr="00BA75E6">
        <w:rPr>
          <w:lang w:eastAsia="ko-KR"/>
        </w:rPr>
        <w:t>Web browsing traffic model</w:t>
      </w:r>
      <w:r w:rsidR="00021104" w:rsidRPr="00BA75E6">
        <w:rPr>
          <w:lang w:eastAsia="ko-KR"/>
        </w:rPr>
        <w:t xml:space="preserve"> (Figure 1</w:t>
      </w:r>
      <w:r w:rsidR="0060344A" w:rsidRPr="00BA75E6">
        <w:rPr>
          <w:lang w:eastAsia="ko-KR"/>
        </w:rPr>
        <w:t>2</w:t>
      </w:r>
      <w:r w:rsidR="004A2673" w:rsidRPr="00BA75E6">
        <w:rPr>
          <w:lang w:eastAsia="ko-KR"/>
        </w:rPr>
        <w:t>b)</w:t>
      </w:r>
      <w:r w:rsidR="003A0E62" w:rsidRPr="00BA75E6">
        <w:rPr>
          <w:lang w:eastAsia="ko-KR"/>
        </w:rPr>
        <w:t xml:space="preserve">, there is negligible difference between </w:t>
      </w:r>
      <w:r w:rsidR="000933A1" w:rsidRPr="00BA75E6">
        <w:rPr>
          <w:lang w:eastAsia="ko-KR"/>
        </w:rPr>
        <w:t xml:space="preserve">the </w:t>
      </w:r>
      <w:r w:rsidR="003A0E62" w:rsidRPr="00BA75E6">
        <w:rPr>
          <w:lang w:eastAsia="ko-KR"/>
        </w:rPr>
        <w:t>power</w:t>
      </w:r>
      <w:r w:rsidRPr="00BA75E6">
        <w:rPr>
          <w:lang w:eastAsia="ko-KR"/>
        </w:rPr>
        <w:t xml:space="preserve"> </w:t>
      </w:r>
      <w:r w:rsidR="00AC4F93" w:rsidRPr="00BA75E6">
        <w:rPr>
          <w:lang w:eastAsia="ko-KR"/>
        </w:rPr>
        <w:t>consumption reduction gains of wake-up and g</w:t>
      </w:r>
      <w:r w:rsidRPr="00BA75E6">
        <w:rPr>
          <w:lang w:eastAsia="ko-KR"/>
        </w:rPr>
        <w:t>o-to-sleep signal</w:t>
      </w:r>
      <w:r w:rsidR="00E47022" w:rsidRPr="00BA75E6">
        <w:rPr>
          <w:lang w:eastAsia="ko-KR"/>
        </w:rPr>
        <w:t>s</w:t>
      </w:r>
      <w:r w:rsidR="00021104" w:rsidRPr="00BA75E6">
        <w:rPr>
          <w:lang w:eastAsia="ko-KR"/>
        </w:rPr>
        <w:t xml:space="preserve">. But as shown </w:t>
      </w:r>
      <w:r w:rsidR="000933A1" w:rsidRPr="00BA75E6">
        <w:rPr>
          <w:lang w:eastAsia="ko-KR"/>
        </w:rPr>
        <w:t>i</w:t>
      </w:r>
      <w:r w:rsidR="0060344A" w:rsidRPr="00BA75E6">
        <w:rPr>
          <w:lang w:eastAsia="ko-KR"/>
        </w:rPr>
        <w:t>n Figure 12</w:t>
      </w:r>
      <w:r w:rsidR="003A0E62" w:rsidRPr="00BA75E6">
        <w:rPr>
          <w:lang w:eastAsia="ko-KR"/>
        </w:rPr>
        <w:t xml:space="preserve">, such </w:t>
      </w:r>
      <w:r w:rsidR="000933A1" w:rsidRPr="00BA75E6">
        <w:rPr>
          <w:lang w:eastAsia="ko-KR"/>
        </w:rPr>
        <w:t xml:space="preserve">long </w:t>
      </w:r>
      <w:r w:rsidR="003A0E62" w:rsidRPr="00BA75E6">
        <w:rPr>
          <w:lang w:eastAsia="ko-KR"/>
        </w:rPr>
        <w:t xml:space="preserve">sleep duration after GTS </w:t>
      </w:r>
      <w:r w:rsidR="00203A41" w:rsidRPr="00BA75E6">
        <w:rPr>
          <w:lang w:eastAsia="ko-KR"/>
        </w:rPr>
        <w:t>results in higher packet transmission delay.</w:t>
      </w:r>
    </w:p>
    <w:p w14:paraId="7EF814F8" w14:textId="77777777" w:rsidR="00267629" w:rsidRDefault="00267629" w:rsidP="00267629">
      <w:pPr>
        <w:ind w:left="1440" w:hanging="1440"/>
        <w:rPr>
          <w:rFonts w:cs="Arial"/>
          <w:b/>
          <w:lang w:eastAsia="ko-KR"/>
        </w:rPr>
      </w:pPr>
    </w:p>
    <w:p w14:paraId="6A3A02C5" w14:textId="65836836" w:rsidR="00267629" w:rsidRDefault="000B7ECD" w:rsidP="00267629">
      <w:pPr>
        <w:ind w:left="1440" w:hanging="1440"/>
        <w:rPr>
          <w:rFonts w:cs="Arial"/>
          <w:b/>
          <w:lang w:eastAsia="ko-KR"/>
        </w:rPr>
      </w:pPr>
      <w:r>
        <w:rPr>
          <w:rFonts w:cs="Arial"/>
          <w:b/>
          <w:lang w:eastAsia="ko-KR"/>
        </w:rPr>
        <w:t>Observation 10</w:t>
      </w:r>
      <w:r w:rsidR="00267629" w:rsidRPr="00FC39F1">
        <w:rPr>
          <w:rFonts w:cs="Arial"/>
          <w:b/>
          <w:lang w:eastAsia="ko-KR"/>
        </w:rPr>
        <w:t xml:space="preserve">: </w:t>
      </w:r>
      <w:r w:rsidR="00267629">
        <w:rPr>
          <w:rFonts w:cs="Arial"/>
          <w:b/>
          <w:lang w:eastAsia="ko-KR"/>
        </w:rPr>
        <w:t>GTS signal provides higher power consumption reduction gains in comparison with WUS for all traffic models except for Web browsing, but results in higher packet transmission delays.</w:t>
      </w:r>
    </w:p>
    <w:p w14:paraId="4E892BFD" w14:textId="3835D2B4" w:rsidR="00267629" w:rsidRDefault="000B7ECD" w:rsidP="00267629">
      <w:pPr>
        <w:ind w:left="1440" w:hanging="1440"/>
        <w:rPr>
          <w:rFonts w:cs="Arial"/>
          <w:b/>
          <w:lang w:eastAsia="ko-KR"/>
        </w:rPr>
      </w:pPr>
      <w:r>
        <w:rPr>
          <w:rFonts w:cs="Arial"/>
          <w:b/>
          <w:lang w:eastAsia="ko-KR"/>
        </w:rPr>
        <w:t>Observation 11</w:t>
      </w:r>
      <w:r w:rsidR="00267629" w:rsidRPr="002923FB">
        <w:rPr>
          <w:rFonts w:cs="Arial"/>
          <w:b/>
          <w:lang w:eastAsia="ko-KR"/>
        </w:rPr>
        <w:t xml:space="preserve">: WUS signal provides </w:t>
      </w:r>
      <w:r>
        <w:rPr>
          <w:rFonts w:cs="Arial"/>
          <w:b/>
          <w:lang w:eastAsia="ko-KR"/>
        </w:rPr>
        <w:t>better</w:t>
      </w:r>
      <w:r w:rsidR="00267629" w:rsidRPr="002923FB">
        <w:rPr>
          <w:rFonts w:cs="Arial"/>
          <w:b/>
          <w:lang w:eastAsia="ko-KR"/>
        </w:rPr>
        <w:t xml:space="preserve"> power consumption reduction gain in comparison with </w:t>
      </w:r>
      <w:r w:rsidR="00267629">
        <w:rPr>
          <w:rFonts w:cs="Arial"/>
          <w:b/>
          <w:lang w:eastAsia="ko-KR"/>
        </w:rPr>
        <w:t xml:space="preserve">GTS </w:t>
      </w:r>
      <w:r w:rsidR="00267629" w:rsidRPr="002923FB">
        <w:rPr>
          <w:rFonts w:cs="Arial"/>
          <w:b/>
          <w:lang w:eastAsia="ko-KR"/>
        </w:rPr>
        <w:t xml:space="preserve">for </w:t>
      </w:r>
      <w:r w:rsidR="00267629">
        <w:rPr>
          <w:rFonts w:cs="Arial"/>
          <w:b/>
          <w:lang w:eastAsia="ko-KR"/>
        </w:rPr>
        <w:t xml:space="preserve">the </w:t>
      </w:r>
      <w:r w:rsidR="00267629" w:rsidRPr="002923FB">
        <w:rPr>
          <w:rFonts w:cs="Arial"/>
          <w:b/>
          <w:lang w:eastAsia="ko-KR"/>
        </w:rPr>
        <w:t>Web browsing traffic model.</w:t>
      </w:r>
    </w:p>
    <w:p w14:paraId="6F389F09" w14:textId="77777777" w:rsidR="00267629" w:rsidRPr="00267629" w:rsidRDefault="00267629" w:rsidP="00707BBE">
      <w:pPr>
        <w:jc w:val="both"/>
        <w:rPr>
          <w:rFonts w:cs="Arial"/>
          <w:lang w:eastAsia="ko-KR"/>
        </w:rPr>
      </w:pPr>
    </w:p>
    <w:p w14:paraId="33130167" w14:textId="4A8767D6" w:rsidR="00CF755C" w:rsidRDefault="000B7ECD" w:rsidP="00CF755C">
      <w:pPr>
        <w:keepNext/>
        <w:jc w:val="center"/>
      </w:pPr>
      <w:r>
        <w:rPr>
          <w:noProof/>
          <w:lang w:val="en-US"/>
        </w:rPr>
        <w:lastRenderedPageBreak/>
        <w:drawing>
          <wp:inline distT="0" distB="0" distL="0" distR="0" wp14:anchorId="02FDBC9A" wp14:editId="4C3D255E">
            <wp:extent cx="2778450" cy="1521816"/>
            <wp:effectExtent l="0" t="0" r="3175" b="254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94831" cy="1530788"/>
                    </a:xfrm>
                    <a:prstGeom prst="rect">
                      <a:avLst/>
                    </a:prstGeom>
                    <a:noFill/>
                  </pic:spPr>
                </pic:pic>
              </a:graphicData>
            </a:graphic>
          </wp:inline>
        </w:drawing>
      </w:r>
      <w:r w:rsidR="00495AEA">
        <w:rPr>
          <w:noProof/>
          <w:lang w:val="en-US"/>
        </w:rPr>
        <w:drawing>
          <wp:inline distT="0" distB="0" distL="0" distR="0" wp14:anchorId="77603E7E" wp14:editId="252288C7">
            <wp:extent cx="2778237" cy="1521700"/>
            <wp:effectExtent l="0" t="0" r="0" b="254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90444" cy="1528386"/>
                    </a:xfrm>
                    <a:prstGeom prst="rect">
                      <a:avLst/>
                    </a:prstGeom>
                    <a:noFill/>
                  </pic:spPr>
                </pic:pic>
              </a:graphicData>
            </a:graphic>
          </wp:inline>
        </w:drawing>
      </w:r>
    </w:p>
    <w:p w14:paraId="7B29A521" w14:textId="6EED26E0" w:rsidR="00CF755C" w:rsidRDefault="00173AA9" w:rsidP="00CF755C">
      <w:pPr>
        <w:keepNext/>
        <w:jc w:val="center"/>
      </w:pPr>
      <w:r>
        <w:rPr>
          <w:noProof/>
          <w:lang w:val="en-US"/>
        </w:rPr>
        <w:drawing>
          <wp:inline distT="0" distB="0" distL="0" distR="0" wp14:anchorId="3286E8A6" wp14:editId="06A68D33">
            <wp:extent cx="2735884" cy="1498502"/>
            <wp:effectExtent l="0" t="0" r="762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71720" cy="1518130"/>
                    </a:xfrm>
                    <a:prstGeom prst="rect">
                      <a:avLst/>
                    </a:prstGeom>
                    <a:noFill/>
                  </pic:spPr>
                </pic:pic>
              </a:graphicData>
            </a:graphic>
          </wp:inline>
        </w:drawing>
      </w:r>
      <w:r w:rsidR="008A30C4">
        <w:rPr>
          <w:noProof/>
          <w:lang w:val="en-US"/>
        </w:rPr>
        <w:drawing>
          <wp:inline distT="0" distB="0" distL="0" distR="0" wp14:anchorId="4AD0C827" wp14:editId="135E06DC">
            <wp:extent cx="2823667" cy="1546582"/>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49443" cy="1560700"/>
                    </a:xfrm>
                    <a:prstGeom prst="rect">
                      <a:avLst/>
                    </a:prstGeom>
                    <a:noFill/>
                  </pic:spPr>
                </pic:pic>
              </a:graphicData>
            </a:graphic>
          </wp:inline>
        </w:drawing>
      </w:r>
    </w:p>
    <w:p w14:paraId="07B0E598" w14:textId="5E8CBBF3" w:rsidR="00CF755C" w:rsidRDefault="00173AA9" w:rsidP="00CF755C">
      <w:pPr>
        <w:keepNext/>
        <w:jc w:val="center"/>
      </w:pPr>
      <w:r>
        <w:rPr>
          <w:noProof/>
          <w:lang w:val="en-US"/>
        </w:rPr>
        <w:drawing>
          <wp:inline distT="0" distB="0" distL="0" distR="0" wp14:anchorId="4A4DC6F2" wp14:editId="56515C20">
            <wp:extent cx="2743200" cy="1502509"/>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66191" cy="1515102"/>
                    </a:xfrm>
                    <a:prstGeom prst="rect">
                      <a:avLst/>
                    </a:prstGeom>
                    <a:noFill/>
                  </pic:spPr>
                </pic:pic>
              </a:graphicData>
            </a:graphic>
          </wp:inline>
        </w:drawing>
      </w:r>
      <w:r w:rsidR="008A30C4">
        <w:rPr>
          <w:noProof/>
          <w:lang w:val="en-US"/>
        </w:rPr>
        <w:drawing>
          <wp:inline distT="0" distB="0" distL="0" distR="0" wp14:anchorId="2863BBCC" wp14:editId="10D85E66">
            <wp:extent cx="2699309" cy="1478468"/>
            <wp:effectExtent l="0" t="0" r="6350" b="762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17362" cy="1488356"/>
                    </a:xfrm>
                    <a:prstGeom prst="rect">
                      <a:avLst/>
                    </a:prstGeom>
                    <a:noFill/>
                  </pic:spPr>
                </pic:pic>
              </a:graphicData>
            </a:graphic>
          </wp:inline>
        </w:drawing>
      </w:r>
    </w:p>
    <w:p w14:paraId="28649C69" w14:textId="77777777" w:rsidR="00CF755C" w:rsidRDefault="00CF755C" w:rsidP="00CF755C">
      <w:pPr>
        <w:keepNext/>
      </w:pPr>
      <w:r>
        <w:t xml:space="preserve">                                             (a)</w:t>
      </w:r>
      <w:r>
        <w:tab/>
        <w:t xml:space="preserve">                                                                             </w:t>
      </w:r>
      <w:proofErr w:type="gramStart"/>
      <w:r>
        <w:t xml:space="preserve">   (</w:t>
      </w:r>
      <w:proofErr w:type="gramEnd"/>
      <w:r>
        <w:t>b)</w:t>
      </w:r>
    </w:p>
    <w:p w14:paraId="49A93A28" w14:textId="7BE869DA" w:rsidR="00CF755C" w:rsidRPr="00683D78" w:rsidRDefault="00CF755C" w:rsidP="00CF755C">
      <w:pPr>
        <w:pStyle w:val="Caption"/>
        <w:jc w:val="center"/>
        <w:rPr>
          <w:rFonts w:cs="Arial"/>
        </w:rPr>
      </w:pPr>
      <w:r w:rsidRPr="00683D78">
        <w:rPr>
          <w:rFonts w:cs="Arial"/>
        </w:rPr>
        <w:t>Figure 1</w:t>
      </w:r>
      <w:r w:rsidR="0060344A">
        <w:rPr>
          <w:rFonts w:cs="Arial"/>
        </w:rPr>
        <w:t>1</w:t>
      </w:r>
      <w:r w:rsidRPr="00683D78">
        <w:rPr>
          <w:rFonts w:cs="Arial"/>
        </w:rPr>
        <w:t xml:space="preserve"> Comparison of power consumption reduction gain,</w:t>
      </w:r>
      <w:r w:rsidR="00683D78">
        <w:rPr>
          <w:rFonts w:cs="Arial"/>
        </w:rPr>
        <w:t xml:space="preserve"> latency (ms) and throughput (</w:t>
      </w:r>
      <w:proofErr w:type="spellStart"/>
      <w:r w:rsidR="00683D78">
        <w:rPr>
          <w:rFonts w:cs="Arial"/>
        </w:rPr>
        <w:t>Mb</w:t>
      </w:r>
      <w:r w:rsidRPr="00683D78">
        <w:rPr>
          <w:rFonts w:cs="Arial"/>
        </w:rPr>
        <w:t>ps</w:t>
      </w:r>
      <w:proofErr w:type="spellEnd"/>
      <w:r w:rsidRPr="00683D78">
        <w:rPr>
          <w:rFonts w:cs="Arial"/>
        </w:rPr>
        <w:t>)</w:t>
      </w:r>
      <w:r w:rsidRPr="00683D78">
        <w:rPr>
          <w:rFonts w:cs="Arial"/>
        </w:rPr>
        <w:br/>
        <w:t>of DRX+WUS, DRX+GTS and DRX for FTP model 3 (a) and VoIP (b)</w:t>
      </w:r>
    </w:p>
    <w:p w14:paraId="2138B704" w14:textId="77777777" w:rsidR="00814141" w:rsidRDefault="00495AEA" w:rsidP="00CF755C">
      <w:pPr>
        <w:pStyle w:val="Caption"/>
        <w:jc w:val="center"/>
      </w:pPr>
      <w:r>
        <w:rPr>
          <w:noProof/>
          <w:lang w:val="en-US"/>
        </w:rPr>
        <w:drawing>
          <wp:inline distT="0" distB="0" distL="0" distR="0" wp14:anchorId="03ED62FF" wp14:editId="35B1C435">
            <wp:extent cx="2719782" cy="1489682"/>
            <wp:effectExtent l="0" t="0" r="444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41634" cy="1501651"/>
                    </a:xfrm>
                    <a:prstGeom prst="rect">
                      <a:avLst/>
                    </a:prstGeom>
                    <a:noFill/>
                  </pic:spPr>
                </pic:pic>
              </a:graphicData>
            </a:graphic>
          </wp:inline>
        </w:drawing>
      </w:r>
      <w:r w:rsidR="00813B2E">
        <w:rPr>
          <w:noProof/>
          <w:lang w:val="en-US"/>
        </w:rPr>
        <w:t xml:space="preserve"> </w:t>
      </w:r>
      <w:r>
        <w:rPr>
          <w:noProof/>
          <w:lang w:val="en-US"/>
        </w:rPr>
        <w:drawing>
          <wp:inline distT="0" distB="0" distL="0" distR="0" wp14:anchorId="3882C6DD" wp14:editId="39B367B2">
            <wp:extent cx="2705619" cy="1481925"/>
            <wp:effectExtent l="0" t="0" r="0" b="444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20852" cy="1490269"/>
                    </a:xfrm>
                    <a:prstGeom prst="rect">
                      <a:avLst/>
                    </a:prstGeom>
                    <a:noFill/>
                  </pic:spPr>
                </pic:pic>
              </a:graphicData>
            </a:graphic>
          </wp:inline>
        </w:drawing>
      </w:r>
      <w:r w:rsidR="00813B2E">
        <w:rPr>
          <w:noProof/>
          <w:lang w:val="en-US"/>
        </w:rPr>
        <w:t xml:space="preserve"> </w:t>
      </w:r>
      <w:r w:rsidR="00813B2E">
        <w:rPr>
          <w:noProof/>
          <w:lang w:val="en-US"/>
        </w:rPr>
        <w:drawing>
          <wp:inline distT="0" distB="0" distL="0" distR="0" wp14:anchorId="2C98101B" wp14:editId="698E9CD6">
            <wp:extent cx="2582266" cy="1414361"/>
            <wp:effectExtent l="0" t="0" r="889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92620" cy="1420032"/>
                    </a:xfrm>
                    <a:prstGeom prst="rect">
                      <a:avLst/>
                    </a:prstGeom>
                    <a:noFill/>
                  </pic:spPr>
                </pic:pic>
              </a:graphicData>
            </a:graphic>
          </wp:inline>
        </w:drawing>
      </w:r>
      <w:r w:rsidR="00276895">
        <w:rPr>
          <w:noProof/>
          <w:lang w:val="en-US"/>
        </w:rPr>
        <w:t xml:space="preserve"> </w:t>
      </w:r>
      <w:r w:rsidR="00813B2E">
        <w:rPr>
          <w:noProof/>
          <w:lang w:val="en-US"/>
        </w:rPr>
        <w:t xml:space="preserve"> </w:t>
      </w:r>
      <w:r w:rsidR="001541D9">
        <w:rPr>
          <w:noProof/>
          <w:lang w:val="en-US"/>
        </w:rPr>
        <w:drawing>
          <wp:inline distT="0" distB="0" distL="0" distR="0" wp14:anchorId="14E61476" wp14:editId="435BDFEF">
            <wp:extent cx="2779776" cy="1522542"/>
            <wp:effectExtent l="0" t="0" r="1905" b="190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05853" cy="1536825"/>
                    </a:xfrm>
                    <a:prstGeom prst="rect">
                      <a:avLst/>
                    </a:prstGeom>
                    <a:noFill/>
                  </pic:spPr>
                </pic:pic>
              </a:graphicData>
            </a:graphic>
          </wp:inline>
        </w:drawing>
      </w:r>
      <w:r w:rsidR="00D75972">
        <w:t xml:space="preserve"> </w:t>
      </w:r>
    </w:p>
    <w:p w14:paraId="47FAAE88" w14:textId="79C8A396" w:rsidR="00D75972" w:rsidRDefault="00813B2E" w:rsidP="00CF755C">
      <w:pPr>
        <w:pStyle w:val="Caption"/>
        <w:jc w:val="center"/>
      </w:pPr>
      <w:r>
        <w:rPr>
          <w:noProof/>
          <w:lang w:val="en-US"/>
        </w:rPr>
        <w:lastRenderedPageBreak/>
        <w:drawing>
          <wp:inline distT="0" distB="0" distL="0" distR="0" wp14:anchorId="28499F97" wp14:editId="2B04B199">
            <wp:extent cx="2677363" cy="1466448"/>
            <wp:effectExtent l="0" t="0" r="8890" b="63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06218" cy="1482253"/>
                    </a:xfrm>
                    <a:prstGeom prst="rect">
                      <a:avLst/>
                    </a:prstGeom>
                    <a:noFill/>
                  </pic:spPr>
                </pic:pic>
              </a:graphicData>
            </a:graphic>
          </wp:inline>
        </w:drawing>
      </w:r>
      <w:r w:rsidR="001541D9">
        <w:rPr>
          <w:noProof/>
          <w:lang w:val="en-US"/>
        </w:rPr>
        <w:drawing>
          <wp:inline distT="0" distB="0" distL="0" distR="0" wp14:anchorId="5B0DE1E1" wp14:editId="3BF26A5E">
            <wp:extent cx="2671143" cy="1463040"/>
            <wp:effectExtent l="0" t="0" r="0" b="381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98055" cy="1477780"/>
                    </a:xfrm>
                    <a:prstGeom prst="rect">
                      <a:avLst/>
                    </a:prstGeom>
                    <a:noFill/>
                  </pic:spPr>
                </pic:pic>
              </a:graphicData>
            </a:graphic>
          </wp:inline>
        </w:drawing>
      </w:r>
    </w:p>
    <w:p w14:paraId="7706639B" w14:textId="77777777" w:rsidR="00D75972" w:rsidRDefault="00D75972" w:rsidP="00D75972">
      <w:pPr>
        <w:jc w:val="both"/>
      </w:pPr>
      <w:r>
        <w:t xml:space="preserve">                                           (a)</w:t>
      </w:r>
      <w:r>
        <w:tab/>
        <w:t xml:space="preserve">                                                                             </w:t>
      </w:r>
      <w:proofErr w:type="gramStart"/>
      <w:r>
        <w:t xml:space="preserve">   (</w:t>
      </w:r>
      <w:proofErr w:type="gramEnd"/>
      <w:r>
        <w:t>b)</w:t>
      </w:r>
    </w:p>
    <w:p w14:paraId="04CDC688" w14:textId="75460B21" w:rsidR="00063633" w:rsidRDefault="00D75972" w:rsidP="00267629">
      <w:pPr>
        <w:pStyle w:val="Caption"/>
        <w:jc w:val="center"/>
      </w:pPr>
      <w:r w:rsidRPr="00683D78">
        <w:rPr>
          <w:rFonts w:cs="Arial"/>
        </w:rPr>
        <w:t xml:space="preserve">Figure </w:t>
      </w:r>
      <w:r w:rsidR="0060344A">
        <w:rPr>
          <w:rFonts w:cs="Arial"/>
        </w:rPr>
        <w:t>12</w:t>
      </w:r>
      <w:r w:rsidRPr="00683D78">
        <w:rPr>
          <w:rFonts w:cs="Arial"/>
        </w:rPr>
        <w:t xml:space="preserve"> Comparison of power consumption reduction gain,</w:t>
      </w:r>
      <w:r w:rsidR="00683D78">
        <w:rPr>
          <w:rFonts w:cs="Arial"/>
        </w:rPr>
        <w:t xml:space="preserve"> latency (ms) and throughput (</w:t>
      </w:r>
      <w:proofErr w:type="spellStart"/>
      <w:r w:rsidR="00683D78">
        <w:rPr>
          <w:rFonts w:cs="Arial"/>
        </w:rPr>
        <w:t>Mb</w:t>
      </w:r>
      <w:r w:rsidRPr="00683D78">
        <w:rPr>
          <w:rFonts w:cs="Arial"/>
        </w:rPr>
        <w:t>ps</w:t>
      </w:r>
      <w:proofErr w:type="spellEnd"/>
      <w:r w:rsidRPr="00683D78">
        <w:rPr>
          <w:rFonts w:cs="Arial"/>
        </w:rPr>
        <w:t>)</w:t>
      </w:r>
      <w:r w:rsidRPr="00683D78">
        <w:rPr>
          <w:rFonts w:cs="Arial"/>
        </w:rPr>
        <w:br/>
        <w:t xml:space="preserve">of DRX+WUS, DRX+GTS and DRX relative to </w:t>
      </w:r>
      <w:r w:rsidR="000933A1" w:rsidRPr="00683D78">
        <w:rPr>
          <w:rFonts w:cs="Arial"/>
        </w:rPr>
        <w:t xml:space="preserve">the configuration </w:t>
      </w:r>
      <w:r w:rsidRPr="00683D78">
        <w:rPr>
          <w:rFonts w:cs="Arial"/>
        </w:rPr>
        <w:t>w/o DRX</w:t>
      </w:r>
      <w:r w:rsidR="000933A1" w:rsidRPr="00683D78">
        <w:rPr>
          <w:rFonts w:cs="Arial"/>
        </w:rPr>
        <w:t xml:space="preserve"> </w:t>
      </w:r>
      <w:r w:rsidRPr="00683D78">
        <w:rPr>
          <w:rFonts w:cs="Arial"/>
        </w:rPr>
        <w:t>for Instant messaging(a)</w:t>
      </w:r>
      <w:r w:rsidR="000933A1" w:rsidRPr="00683D78">
        <w:rPr>
          <w:rFonts w:cs="Arial"/>
        </w:rPr>
        <w:t xml:space="preserve"> and</w:t>
      </w:r>
      <w:r w:rsidRPr="00683D78">
        <w:rPr>
          <w:rFonts w:cs="Arial"/>
        </w:rPr>
        <w:t xml:space="preserve"> Web browsing(b)</w:t>
      </w:r>
    </w:p>
    <w:p w14:paraId="00E670F4" w14:textId="2110C56D" w:rsidR="00A86C81" w:rsidRDefault="00A86C81" w:rsidP="00A86C81">
      <w:pPr>
        <w:pStyle w:val="Heading1"/>
        <w:pBdr>
          <w:top w:val="single" w:sz="12" w:space="4" w:color="auto"/>
        </w:pBdr>
        <w:ind w:left="431" w:hanging="431"/>
        <w:rPr>
          <w:lang w:eastAsia="ko-KR"/>
        </w:rPr>
      </w:pPr>
      <w:r>
        <w:rPr>
          <w:lang w:eastAsia="ko-KR"/>
        </w:rPr>
        <w:t>Power consumption analysis of cross-slot scheduling</w:t>
      </w:r>
    </w:p>
    <w:p w14:paraId="67C68309" w14:textId="459DE741" w:rsidR="00467D3D" w:rsidRDefault="00467D3D" w:rsidP="00467D3D">
      <w:pPr>
        <w:jc w:val="both"/>
        <w:rPr>
          <w:lang w:eastAsia="ko-KR"/>
        </w:rPr>
      </w:pPr>
      <w:r>
        <w:rPr>
          <w:lang w:eastAsia="ko-KR"/>
        </w:rPr>
        <w:t>As discussed in [2], cross-slot scheduling that is supported by NR, allows the UE to enjoy a micro-sleep after control is received. Additionally,</w:t>
      </w:r>
      <w:r w:rsidRPr="00467D3D">
        <w:rPr>
          <w:lang w:eastAsia="ko-KR"/>
        </w:rPr>
        <w:t xml:space="preserve"> </w:t>
      </w:r>
      <w:r>
        <w:rPr>
          <w:lang w:eastAsia="ko-KR"/>
        </w:rPr>
        <w:t>UE may only monitor control based on configured CORESET size in frequency domain and may not actively monitor over full RF BW.</w:t>
      </w:r>
    </w:p>
    <w:p w14:paraId="55BD9389" w14:textId="1079B28B" w:rsidR="00467D3D" w:rsidRPr="00BA75E6" w:rsidRDefault="00467D3D" w:rsidP="00467D3D">
      <w:pPr>
        <w:jc w:val="both"/>
        <w:rPr>
          <w:lang w:eastAsia="ko-KR"/>
        </w:rPr>
      </w:pPr>
      <w:r>
        <w:rPr>
          <w:lang w:eastAsia="ko-KR"/>
        </w:rPr>
        <w:t>Thus, using of cross-slot scheduling can provide a good gain</w:t>
      </w:r>
      <w:r w:rsidRPr="00BA75E6">
        <w:rPr>
          <w:lang w:eastAsia="ko-KR"/>
        </w:rPr>
        <w:t>. It is shown on Figure</w:t>
      </w:r>
      <w:r w:rsidR="005E6B5C" w:rsidRPr="00BA75E6">
        <w:rPr>
          <w:lang w:eastAsia="ko-KR"/>
        </w:rPr>
        <w:t>s</w:t>
      </w:r>
      <w:r w:rsidRPr="00BA75E6">
        <w:rPr>
          <w:lang w:eastAsia="ko-KR"/>
        </w:rPr>
        <w:t xml:space="preserve"> 13</w:t>
      </w:r>
      <w:r w:rsidR="005E6B5C" w:rsidRPr="00BA75E6">
        <w:rPr>
          <w:lang w:eastAsia="ko-KR"/>
        </w:rPr>
        <w:t>-15 that contain</w:t>
      </w:r>
      <w:r w:rsidRPr="00BA75E6">
        <w:rPr>
          <w:lang w:eastAsia="ko-KR"/>
        </w:rPr>
        <w:t xml:space="preserve"> power consumption reduction gain, latency and throughput comparisons for same-slot and cross-slot scheduling algorithms and different traffic models such FTP 3, Instant messaging and VoIP</w:t>
      </w:r>
      <w:r w:rsidR="00FD5377" w:rsidRPr="00BA75E6">
        <w:rPr>
          <w:lang w:eastAsia="ko-KR"/>
        </w:rPr>
        <w:t>, respectively</w:t>
      </w:r>
      <w:r w:rsidRPr="00BA75E6">
        <w:rPr>
          <w:lang w:eastAsia="ko-KR"/>
        </w:rPr>
        <w:t>.</w:t>
      </w:r>
      <w:r w:rsidR="00FD5377" w:rsidRPr="00BA75E6">
        <w:rPr>
          <w:lang w:eastAsia="ko-KR"/>
        </w:rPr>
        <w:t xml:space="preserve"> Resulting in the slightest loss of packet transmission delay and throughput, cross-slot scheduling provides about 20% power consumption gain for all traffic models.</w:t>
      </w:r>
    </w:p>
    <w:p w14:paraId="72B88DA2" w14:textId="42C213CB" w:rsidR="005E7EA2" w:rsidRPr="005E7EA2" w:rsidRDefault="005E7EA2" w:rsidP="005E7EA2">
      <w:pPr>
        <w:jc w:val="both"/>
        <w:rPr>
          <w:rFonts w:cs="Arial"/>
          <w:b/>
          <w:lang w:eastAsia="ko-KR"/>
        </w:rPr>
      </w:pPr>
      <w:r>
        <w:rPr>
          <w:rFonts w:cs="Arial"/>
          <w:b/>
          <w:lang w:eastAsia="ko-KR"/>
        </w:rPr>
        <w:t>O</w:t>
      </w:r>
      <w:r w:rsidR="001B30B7">
        <w:rPr>
          <w:rFonts w:cs="Arial"/>
          <w:b/>
          <w:lang w:eastAsia="ko-KR"/>
        </w:rPr>
        <w:t>bservation 12</w:t>
      </w:r>
      <w:r w:rsidRPr="002923FB">
        <w:rPr>
          <w:rFonts w:cs="Arial"/>
          <w:b/>
          <w:lang w:eastAsia="ko-KR"/>
        </w:rPr>
        <w:t xml:space="preserve">: </w:t>
      </w:r>
      <w:r w:rsidRPr="005E7EA2">
        <w:rPr>
          <w:rFonts w:cs="Arial"/>
          <w:b/>
          <w:lang w:eastAsia="ko-KR"/>
        </w:rPr>
        <w:t>Cross-slot scheduling provides about 20% power consumption gain for all traffic m</w:t>
      </w:r>
      <w:r>
        <w:rPr>
          <w:rFonts w:cs="Arial"/>
          <w:b/>
          <w:lang w:eastAsia="ko-KR"/>
        </w:rPr>
        <w:t xml:space="preserve">odels </w:t>
      </w:r>
      <w:r w:rsidRPr="005E7EA2">
        <w:rPr>
          <w:rFonts w:cs="Arial"/>
          <w:b/>
          <w:lang w:eastAsia="ko-KR"/>
        </w:rPr>
        <w:t>but results in the slightest loss of packet transmission delay and throughput.</w:t>
      </w:r>
    </w:p>
    <w:p w14:paraId="5C351CC7" w14:textId="77777777" w:rsidR="005E7EA2" w:rsidRPr="00FD5377" w:rsidRDefault="005E7EA2" w:rsidP="00467D3D">
      <w:pPr>
        <w:jc w:val="both"/>
        <w:rPr>
          <w:lang w:val="en-US"/>
        </w:rPr>
      </w:pPr>
    </w:p>
    <w:p w14:paraId="6F4D8EDF" w14:textId="66B04173" w:rsidR="005E6B5C" w:rsidRDefault="005E6B5C" w:rsidP="005E6B5C">
      <w:pPr>
        <w:jc w:val="center"/>
        <w:rPr>
          <w:lang w:val="en-US"/>
        </w:rPr>
      </w:pPr>
      <w:r>
        <w:rPr>
          <w:noProof/>
          <w:lang w:val="en-US"/>
        </w:rPr>
        <w:drawing>
          <wp:inline distT="0" distB="0" distL="0" distR="0" wp14:anchorId="3262F182" wp14:editId="13975FB1">
            <wp:extent cx="2982036" cy="1633324"/>
            <wp:effectExtent l="0" t="0" r="8890" b="508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03990" cy="1645349"/>
                    </a:xfrm>
                    <a:prstGeom prst="rect">
                      <a:avLst/>
                    </a:prstGeom>
                    <a:noFill/>
                  </pic:spPr>
                </pic:pic>
              </a:graphicData>
            </a:graphic>
          </wp:inline>
        </w:drawing>
      </w:r>
    </w:p>
    <w:p w14:paraId="328F5A4D" w14:textId="16080115" w:rsidR="00CF061B" w:rsidRDefault="00CF061B" w:rsidP="005E6B5C">
      <w:pPr>
        <w:jc w:val="center"/>
        <w:rPr>
          <w:lang w:val="en-US"/>
        </w:rPr>
      </w:pPr>
      <w:r>
        <w:rPr>
          <w:noProof/>
          <w:lang w:val="en-US"/>
        </w:rPr>
        <w:drawing>
          <wp:inline distT="0" distB="0" distL="0" distR="0" wp14:anchorId="3EFBE6C5" wp14:editId="008F487A">
            <wp:extent cx="3159950" cy="1666192"/>
            <wp:effectExtent l="0" t="0" r="254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79017" cy="1676246"/>
                    </a:xfrm>
                    <a:prstGeom prst="rect">
                      <a:avLst/>
                    </a:prstGeom>
                    <a:noFill/>
                  </pic:spPr>
                </pic:pic>
              </a:graphicData>
            </a:graphic>
          </wp:inline>
        </w:drawing>
      </w:r>
    </w:p>
    <w:p w14:paraId="0941024C" w14:textId="77777777" w:rsidR="00925F73" w:rsidRDefault="00CF061B" w:rsidP="00925F73">
      <w:pPr>
        <w:keepNext/>
        <w:jc w:val="center"/>
      </w:pPr>
      <w:r>
        <w:rPr>
          <w:noProof/>
          <w:lang w:val="en-US"/>
        </w:rPr>
        <w:lastRenderedPageBreak/>
        <w:drawing>
          <wp:inline distT="0" distB="0" distL="0" distR="0" wp14:anchorId="46BB74A6" wp14:editId="4001EB53">
            <wp:extent cx="3236639" cy="1676656"/>
            <wp:effectExtent l="0" t="0" r="190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62242" cy="1689919"/>
                    </a:xfrm>
                    <a:prstGeom prst="rect">
                      <a:avLst/>
                    </a:prstGeom>
                    <a:noFill/>
                  </pic:spPr>
                </pic:pic>
              </a:graphicData>
            </a:graphic>
          </wp:inline>
        </w:drawing>
      </w:r>
    </w:p>
    <w:p w14:paraId="33E9FDBD" w14:textId="3549DD62" w:rsidR="00CF061B" w:rsidRDefault="00925F73" w:rsidP="00925F73">
      <w:pPr>
        <w:pStyle w:val="Caption"/>
        <w:jc w:val="center"/>
        <w:rPr>
          <w:rFonts w:cs="Arial"/>
        </w:rPr>
      </w:pPr>
      <w:r>
        <w:t xml:space="preserve">Figure 13 </w:t>
      </w:r>
      <w:r w:rsidRPr="00AF77A3">
        <w:rPr>
          <w:rFonts w:cs="Arial"/>
        </w:rPr>
        <w:t>Comparisons of power consumption reduction gain, latency (ms) and throughput (</w:t>
      </w:r>
      <w:proofErr w:type="spellStart"/>
      <w:r w:rsidRPr="00AF77A3">
        <w:rPr>
          <w:rFonts w:cs="Arial"/>
        </w:rPr>
        <w:t>Mbps</w:t>
      </w:r>
      <w:proofErr w:type="spellEnd"/>
      <w:r w:rsidRPr="00AF77A3">
        <w:rPr>
          <w:rFonts w:cs="Arial"/>
        </w:rPr>
        <w:t>)</w:t>
      </w:r>
      <w:r w:rsidRPr="00AF77A3">
        <w:rPr>
          <w:rFonts w:cs="Arial"/>
        </w:rPr>
        <w:br/>
      </w:r>
      <w:r w:rsidR="00DB79C4">
        <w:rPr>
          <w:rFonts w:cs="Arial"/>
        </w:rPr>
        <w:t>of</w:t>
      </w:r>
      <w:r w:rsidRPr="00AF77A3">
        <w:rPr>
          <w:rFonts w:cs="Arial"/>
        </w:rPr>
        <w:t xml:space="preserve"> </w:t>
      </w:r>
      <w:r>
        <w:rPr>
          <w:rFonts w:cs="Arial"/>
        </w:rPr>
        <w:t>same-slot</w:t>
      </w:r>
      <w:r w:rsidRPr="00AF77A3">
        <w:rPr>
          <w:rFonts w:cs="Arial"/>
        </w:rPr>
        <w:t xml:space="preserve"> </w:t>
      </w:r>
      <w:r>
        <w:rPr>
          <w:rFonts w:cs="Arial"/>
        </w:rPr>
        <w:t>and</w:t>
      </w:r>
      <w:r w:rsidRPr="004216D2">
        <w:rPr>
          <w:rFonts w:cs="Arial"/>
        </w:rPr>
        <w:t xml:space="preserve"> </w:t>
      </w:r>
      <w:r>
        <w:rPr>
          <w:rFonts w:cs="Arial"/>
        </w:rPr>
        <w:t>cross-slot scheduling algorithms</w:t>
      </w:r>
      <w:r w:rsidR="005E4559">
        <w:rPr>
          <w:rFonts w:cs="Arial"/>
        </w:rPr>
        <w:t xml:space="preserve"> for FTP model 3</w:t>
      </w:r>
    </w:p>
    <w:p w14:paraId="25CEA240" w14:textId="77777777" w:rsidR="00FD5377" w:rsidRDefault="00FD5377" w:rsidP="00FD5377"/>
    <w:p w14:paraId="03333FDB" w14:textId="7622CFC6" w:rsidR="00FD5377" w:rsidRDefault="00FD5377" w:rsidP="00FD5377">
      <w:pPr>
        <w:jc w:val="center"/>
      </w:pPr>
      <w:r>
        <w:rPr>
          <w:noProof/>
          <w:lang w:val="en-US"/>
        </w:rPr>
        <w:drawing>
          <wp:inline distT="0" distB="0" distL="0" distR="0" wp14:anchorId="13717157" wp14:editId="01A9E726">
            <wp:extent cx="3200593" cy="1753033"/>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212010" cy="1759287"/>
                    </a:xfrm>
                    <a:prstGeom prst="rect">
                      <a:avLst/>
                    </a:prstGeom>
                    <a:noFill/>
                  </pic:spPr>
                </pic:pic>
              </a:graphicData>
            </a:graphic>
          </wp:inline>
        </w:drawing>
      </w:r>
    </w:p>
    <w:p w14:paraId="6E154111" w14:textId="2CA1769E" w:rsidR="00FD5377" w:rsidRDefault="00FD5377" w:rsidP="00FD5377">
      <w:pPr>
        <w:jc w:val="center"/>
      </w:pPr>
      <w:r>
        <w:rPr>
          <w:noProof/>
          <w:lang w:val="en-US"/>
        </w:rPr>
        <w:drawing>
          <wp:inline distT="0" distB="0" distL="0" distR="0" wp14:anchorId="3C78661F" wp14:editId="6DF9CC03">
            <wp:extent cx="3383802" cy="1784226"/>
            <wp:effectExtent l="0" t="0" r="7620" b="698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397368" cy="1791379"/>
                    </a:xfrm>
                    <a:prstGeom prst="rect">
                      <a:avLst/>
                    </a:prstGeom>
                    <a:noFill/>
                  </pic:spPr>
                </pic:pic>
              </a:graphicData>
            </a:graphic>
          </wp:inline>
        </w:drawing>
      </w:r>
    </w:p>
    <w:p w14:paraId="246D6FE9" w14:textId="77777777" w:rsidR="00FD5377" w:rsidRDefault="00FD5377" w:rsidP="00FD5377">
      <w:pPr>
        <w:keepNext/>
        <w:jc w:val="center"/>
      </w:pPr>
      <w:r>
        <w:rPr>
          <w:noProof/>
          <w:lang w:val="en-US"/>
        </w:rPr>
        <w:drawing>
          <wp:inline distT="0" distB="0" distL="0" distR="0" wp14:anchorId="36A809E8" wp14:editId="71D3645B">
            <wp:extent cx="3395945" cy="1759179"/>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411703" cy="1767342"/>
                    </a:xfrm>
                    <a:prstGeom prst="rect">
                      <a:avLst/>
                    </a:prstGeom>
                    <a:noFill/>
                  </pic:spPr>
                </pic:pic>
              </a:graphicData>
            </a:graphic>
          </wp:inline>
        </w:drawing>
      </w:r>
    </w:p>
    <w:p w14:paraId="23147837" w14:textId="6DBECCE5" w:rsidR="00FD5377" w:rsidRDefault="00FD5377" w:rsidP="00FD5377">
      <w:pPr>
        <w:pStyle w:val="Caption"/>
        <w:jc w:val="center"/>
        <w:rPr>
          <w:rFonts w:cs="Arial"/>
        </w:rPr>
      </w:pPr>
      <w:r>
        <w:t xml:space="preserve">Figure 14 </w:t>
      </w:r>
      <w:r w:rsidRPr="00AF77A3">
        <w:rPr>
          <w:rFonts w:cs="Arial"/>
        </w:rPr>
        <w:t>Comparisons of power consumption reduction gain, latency (ms) and throughput (</w:t>
      </w:r>
      <w:proofErr w:type="spellStart"/>
      <w:r w:rsidRPr="00AF77A3">
        <w:rPr>
          <w:rFonts w:cs="Arial"/>
        </w:rPr>
        <w:t>Mbps</w:t>
      </w:r>
      <w:proofErr w:type="spellEnd"/>
      <w:r w:rsidRPr="00AF77A3">
        <w:rPr>
          <w:rFonts w:cs="Arial"/>
        </w:rPr>
        <w:t>)</w:t>
      </w:r>
      <w:r w:rsidRPr="00AF77A3">
        <w:rPr>
          <w:rFonts w:cs="Arial"/>
        </w:rPr>
        <w:br/>
      </w:r>
      <w:r>
        <w:rPr>
          <w:rFonts w:cs="Arial"/>
        </w:rPr>
        <w:t>of</w:t>
      </w:r>
      <w:r w:rsidRPr="00AF77A3">
        <w:rPr>
          <w:rFonts w:cs="Arial"/>
        </w:rPr>
        <w:t xml:space="preserve"> </w:t>
      </w:r>
      <w:r>
        <w:rPr>
          <w:rFonts w:cs="Arial"/>
        </w:rPr>
        <w:t>same-slot</w:t>
      </w:r>
      <w:r w:rsidRPr="00AF77A3">
        <w:rPr>
          <w:rFonts w:cs="Arial"/>
        </w:rPr>
        <w:t xml:space="preserve"> </w:t>
      </w:r>
      <w:r>
        <w:rPr>
          <w:rFonts w:cs="Arial"/>
        </w:rPr>
        <w:t>and</w:t>
      </w:r>
      <w:r w:rsidRPr="004216D2">
        <w:rPr>
          <w:rFonts w:cs="Arial"/>
        </w:rPr>
        <w:t xml:space="preserve"> </w:t>
      </w:r>
      <w:r>
        <w:rPr>
          <w:rFonts w:cs="Arial"/>
        </w:rPr>
        <w:t>cross-slot scheduling algorithms</w:t>
      </w:r>
      <w:r w:rsidR="005E4559">
        <w:rPr>
          <w:rFonts w:cs="Arial"/>
        </w:rPr>
        <w:t xml:space="preserve"> for Instant messaging</w:t>
      </w:r>
    </w:p>
    <w:p w14:paraId="0CAF8229" w14:textId="77777777" w:rsidR="004F3DE4" w:rsidRDefault="004F3DE4" w:rsidP="004F3DE4"/>
    <w:p w14:paraId="44210422" w14:textId="31132473" w:rsidR="004F3DE4" w:rsidRDefault="004F3DE4" w:rsidP="004F3DE4">
      <w:pPr>
        <w:jc w:val="center"/>
      </w:pPr>
      <w:r>
        <w:rPr>
          <w:noProof/>
          <w:lang w:val="en-US"/>
        </w:rPr>
        <w:lastRenderedPageBreak/>
        <w:drawing>
          <wp:inline distT="0" distB="0" distL="0" distR="0" wp14:anchorId="26D648EF" wp14:editId="723C33EB">
            <wp:extent cx="3421419" cy="1873984"/>
            <wp:effectExtent l="0" t="0" r="762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39367" cy="1883815"/>
                    </a:xfrm>
                    <a:prstGeom prst="rect">
                      <a:avLst/>
                    </a:prstGeom>
                    <a:noFill/>
                  </pic:spPr>
                </pic:pic>
              </a:graphicData>
            </a:graphic>
          </wp:inline>
        </w:drawing>
      </w:r>
    </w:p>
    <w:p w14:paraId="0AA0BAE8" w14:textId="13C7DD43" w:rsidR="004F3DE4" w:rsidRDefault="004F3DE4" w:rsidP="004F3DE4">
      <w:pPr>
        <w:jc w:val="center"/>
      </w:pPr>
      <w:r>
        <w:rPr>
          <w:noProof/>
          <w:lang w:val="en-US"/>
        </w:rPr>
        <w:drawing>
          <wp:inline distT="0" distB="0" distL="0" distR="0" wp14:anchorId="788FD2D8" wp14:editId="2B095308">
            <wp:extent cx="3402629" cy="1794154"/>
            <wp:effectExtent l="0" t="0" r="762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419668" cy="1803138"/>
                    </a:xfrm>
                    <a:prstGeom prst="rect">
                      <a:avLst/>
                    </a:prstGeom>
                    <a:noFill/>
                  </pic:spPr>
                </pic:pic>
              </a:graphicData>
            </a:graphic>
          </wp:inline>
        </w:drawing>
      </w:r>
    </w:p>
    <w:p w14:paraId="231FAF8D" w14:textId="77777777" w:rsidR="004F3DE4" w:rsidRDefault="004F3DE4" w:rsidP="004F3DE4">
      <w:pPr>
        <w:keepNext/>
        <w:jc w:val="center"/>
      </w:pPr>
      <w:r>
        <w:rPr>
          <w:noProof/>
          <w:lang w:val="en-US"/>
        </w:rPr>
        <w:drawing>
          <wp:inline distT="0" distB="0" distL="0" distR="0" wp14:anchorId="2F5C7FC7" wp14:editId="1C0F6355">
            <wp:extent cx="3229826" cy="16731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241791" cy="1679323"/>
                    </a:xfrm>
                    <a:prstGeom prst="rect">
                      <a:avLst/>
                    </a:prstGeom>
                    <a:noFill/>
                  </pic:spPr>
                </pic:pic>
              </a:graphicData>
            </a:graphic>
          </wp:inline>
        </w:drawing>
      </w:r>
    </w:p>
    <w:p w14:paraId="1FC311BB" w14:textId="4BC7544B" w:rsidR="004F3DE4" w:rsidRPr="004F3DE4" w:rsidRDefault="004F3DE4" w:rsidP="004F3DE4">
      <w:pPr>
        <w:pStyle w:val="Caption"/>
        <w:jc w:val="center"/>
      </w:pPr>
      <w:r>
        <w:t xml:space="preserve">Figure 15 </w:t>
      </w:r>
      <w:r w:rsidRPr="00AF77A3">
        <w:rPr>
          <w:rFonts w:cs="Arial"/>
        </w:rPr>
        <w:t>Comparisons of power consumption reduction gain, latency (ms) and throughput (</w:t>
      </w:r>
      <w:proofErr w:type="spellStart"/>
      <w:r w:rsidRPr="00AF77A3">
        <w:rPr>
          <w:rFonts w:cs="Arial"/>
        </w:rPr>
        <w:t>Mbps</w:t>
      </w:r>
      <w:proofErr w:type="spellEnd"/>
      <w:r w:rsidRPr="00AF77A3">
        <w:rPr>
          <w:rFonts w:cs="Arial"/>
        </w:rPr>
        <w:t>)</w:t>
      </w:r>
      <w:r w:rsidRPr="00AF77A3">
        <w:rPr>
          <w:rFonts w:cs="Arial"/>
        </w:rPr>
        <w:br/>
      </w:r>
      <w:r>
        <w:rPr>
          <w:rFonts w:cs="Arial"/>
        </w:rPr>
        <w:t>of</w:t>
      </w:r>
      <w:r w:rsidRPr="00AF77A3">
        <w:rPr>
          <w:rFonts w:cs="Arial"/>
        </w:rPr>
        <w:t xml:space="preserve"> </w:t>
      </w:r>
      <w:r>
        <w:rPr>
          <w:rFonts w:cs="Arial"/>
        </w:rPr>
        <w:t>same-slot</w:t>
      </w:r>
      <w:r w:rsidRPr="00AF77A3">
        <w:rPr>
          <w:rFonts w:cs="Arial"/>
        </w:rPr>
        <w:t xml:space="preserve"> </w:t>
      </w:r>
      <w:r>
        <w:rPr>
          <w:rFonts w:cs="Arial"/>
        </w:rPr>
        <w:t>and</w:t>
      </w:r>
      <w:r w:rsidRPr="004216D2">
        <w:rPr>
          <w:rFonts w:cs="Arial"/>
        </w:rPr>
        <w:t xml:space="preserve"> </w:t>
      </w:r>
      <w:r>
        <w:rPr>
          <w:rFonts w:cs="Arial"/>
        </w:rPr>
        <w:t>cross-slot scheduling algorithms</w:t>
      </w:r>
      <w:r w:rsidR="005E4559">
        <w:rPr>
          <w:rFonts w:cs="Arial"/>
        </w:rPr>
        <w:t xml:space="preserve"> for VoIP</w:t>
      </w:r>
    </w:p>
    <w:p w14:paraId="647B42C6" w14:textId="77777777" w:rsidR="003A19F8" w:rsidRPr="003A19F8" w:rsidRDefault="003A19F8" w:rsidP="003A19F8">
      <w:pPr>
        <w:rPr>
          <w:lang w:eastAsia="ko-KR"/>
        </w:rPr>
      </w:pPr>
    </w:p>
    <w:p w14:paraId="491BA4A5" w14:textId="2EDAFD5A" w:rsidR="00A86C81" w:rsidRDefault="00A86C81" w:rsidP="00A86C81">
      <w:pPr>
        <w:pStyle w:val="Heading1"/>
        <w:pBdr>
          <w:top w:val="single" w:sz="12" w:space="4" w:color="auto"/>
        </w:pBdr>
        <w:ind w:left="431" w:hanging="431"/>
        <w:rPr>
          <w:lang w:eastAsia="ko-KR"/>
        </w:rPr>
      </w:pPr>
      <w:r>
        <w:rPr>
          <w:lang w:eastAsia="ko-KR"/>
        </w:rPr>
        <w:t xml:space="preserve">Power consumption analysis of </w:t>
      </w:r>
      <w:r w:rsidR="003F1A2D">
        <w:rPr>
          <w:lang w:eastAsia="ko-KR"/>
        </w:rPr>
        <w:t>adaptation the number of UE antennas</w:t>
      </w:r>
    </w:p>
    <w:p w14:paraId="67BD8DDA" w14:textId="46318725" w:rsidR="003A19F8" w:rsidRPr="00BA75E6" w:rsidRDefault="003F1A2D" w:rsidP="003A19F8">
      <w:pPr>
        <w:rPr>
          <w:lang w:eastAsia="ko-KR"/>
        </w:rPr>
      </w:pPr>
      <w:r>
        <w:rPr>
          <w:lang w:eastAsia="ko-KR"/>
        </w:rPr>
        <w:t xml:space="preserve">Adaptation the number of UE antennas is </w:t>
      </w:r>
      <w:r>
        <w:rPr>
          <w:lang w:val="en-US" w:eastAsia="ko-KR"/>
        </w:rPr>
        <w:t xml:space="preserve">natural power saving scheme. </w:t>
      </w:r>
      <w:r w:rsidR="00E46868">
        <w:rPr>
          <w:lang w:val="en-US" w:eastAsia="ko-KR"/>
        </w:rPr>
        <w:t xml:space="preserve">It can provide visible power consumption </w:t>
      </w:r>
      <w:r w:rsidR="00E46868" w:rsidRPr="00BA75E6">
        <w:rPr>
          <w:lang w:eastAsia="ko-KR"/>
        </w:rPr>
        <w:t>reduction gain with small (or even without) impact on latency and throughput performance.</w:t>
      </w:r>
    </w:p>
    <w:p w14:paraId="11AA7BBF" w14:textId="77777777" w:rsidR="00E46868" w:rsidRPr="00BA75E6" w:rsidRDefault="00E46868" w:rsidP="003A19F8">
      <w:pPr>
        <w:rPr>
          <w:lang w:eastAsia="ko-KR"/>
        </w:rPr>
      </w:pPr>
      <w:r w:rsidRPr="00BA75E6">
        <w:rPr>
          <w:lang w:eastAsia="ko-KR"/>
        </w:rPr>
        <w:t xml:space="preserve">For example, it works for the following cases: </w:t>
      </w:r>
    </w:p>
    <w:p w14:paraId="1C2825D9" w14:textId="5BC721C5" w:rsidR="00E46868" w:rsidRPr="00BA75E6" w:rsidRDefault="00E46868" w:rsidP="00FF2FB3">
      <w:pPr>
        <w:pStyle w:val="ListParagraph"/>
        <w:numPr>
          <w:ilvl w:val="0"/>
          <w:numId w:val="24"/>
        </w:numPr>
        <w:rPr>
          <w:rFonts w:ascii="Arial" w:eastAsia="SimSun" w:hAnsi="Arial"/>
          <w:sz w:val="20"/>
          <w:szCs w:val="20"/>
          <w:lang w:val="en-GB" w:eastAsia="ko-KR"/>
        </w:rPr>
      </w:pPr>
      <w:r w:rsidRPr="00BA75E6">
        <w:rPr>
          <w:rFonts w:ascii="Arial" w:eastAsia="SimSun" w:hAnsi="Arial"/>
          <w:sz w:val="20"/>
          <w:szCs w:val="20"/>
          <w:lang w:val="en-GB" w:eastAsia="ko-KR"/>
        </w:rPr>
        <w:t>When packet is very small, therefore high</w:t>
      </w:r>
      <w:r w:rsidR="00BA75E6" w:rsidRPr="00BA75E6">
        <w:rPr>
          <w:rFonts w:ascii="Arial" w:eastAsia="SimSun" w:hAnsi="Arial"/>
          <w:sz w:val="20"/>
          <w:szCs w:val="20"/>
          <w:lang w:val="en-GB" w:eastAsia="ko-KR"/>
        </w:rPr>
        <w:t>er</w:t>
      </w:r>
      <w:r w:rsidRPr="00BA75E6">
        <w:rPr>
          <w:rFonts w:ascii="Arial" w:eastAsia="SimSun" w:hAnsi="Arial"/>
          <w:sz w:val="20"/>
          <w:szCs w:val="20"/>
          <w:lang w:val="en-GB" w:eastAsia="ko-KR"/>
        </w:rPr>
        <w:t xml:space="preserve"> SINR (additional beamforming gain) is not needed to deliver to the UE a whole package using one transmission.</w:t>
      </w:r>
    </w:p>
    <w:p w14:paraId="2C1EA6A2" w14:textId="77777777" w:rsidR="00BF177E" w:rsidRDefault="00E46868" w:rsidP="00FF2FB3">
      <w:pPr>
        <w:pStyle w:val="ListParagraph"/>
        <w:numPr>
          <w:ilvl w:val="0"/>
          <w:numId w:val="24"/>
        </w:numPr>
        <w:rPr>
          <w:rFonts w:ascii="Arial" w:eastAsia="SimSun" w:hAnsi="Arial"/>
          <w:sz w:val="20"/>
          <w:szCs w:val="20"/>
          <w:lang w:val="en-GB" w:eastAsia="ko-KR"/>
        </w:rPr>
      </w:pPr>
      <w:r w:rsidRPr="00BA75E6">
        <w:rPr>
          <w:rFonts w:ascii="Arial" w:eastAsia="SimSun" w:hAnsi="Arial"/>
          <w:sz w:val="20"/>
          <w:szCs w:val="20"/>
          <w:lang w:val="en-GB" w:eastAsia="ko-KR"/>
        </w:rPr>
        <w:t>Channel condition is good enough and additional beamforming gain of 4RX antennas compared to 2RX doesn’t provide visible gain in throughput.</w:t>
      </w:r>
    </w:p>
    <w:p w14:paraId="0C482148" w14:textId="43347C75" w:rsidR="00E46868" w:rsidRPr="00BA75E6" w:rsidRDefault="00BF177E" w:rsidP="00FF2FB3">
      <w:pPr>
        <w:pStyle w:val="ListParagraph"/>
        <w:numPr>
          <w:ilvl w:val="0"/>
          <w:numId w:val="24"/>
        </w:numPr>
        <w:rPr>
          <w:rFonts w:ascii="Arial" w:eastAsia="SimSun" w:hAnsi="Arial"/>
          <w:sz w:val="20"/>
          <w:szCs w:val="20"/>
          <w:lang w:val="en-GB" w:eastAsia="ko-KR"/>
        </w:rPr>
      </w:pPr>
      <w:r>
        <w:rPr>
          <w:rFonts w:ascii="Arial" w:eastAsia="SimSun" w:hAnsi="Arial"/>
          <w:sz w:val="20"/>
          <w:szCs w:val="20"/>
          <w:lang w:val="en-GB" w:eastAsia="ko-KR"/>
        </w:rPr>
        <w:t xml:space="preserve">Low traffic load. Such case is a combination of cases 1 and 2, because packet is small and due to big mean packet inter-arrival time, there are no collisions between UEs, so SINR value for each UE is </w:t>
      </w:r>
      <w:r>
        <w:rPr>
          <w:rFonts w:ascii="Arial" w:eastAsia="SimSun" w:hAnsi="Arial"/>
          <w:sz w:val="20"/>
          <w:szCs w:val="20"/>
          <w:lang w:val="en-GB" w:eastAsia="ko-KR"/>
        </w:rPr>
        <w:lastRenderedPageBreak/>
        <w:t>better.</w:t>
      </w:r>
      <w:r w:rsidR="00BA75E6" w:rsidRPr="00BA75E6">
        <w:rPr>
          <w:rFonts w:ascii="Arial" w:eastAsia="SimSun" w:hAnsi="Arial"/>
          <w:sz w:val="20"/>
          <w:szCs w:val="20"/>
          <w:lang w:val="en-GB" w:eastAsia="ko-KR"/>
        </w:rPr>
        <w:br/>
      </w:r>
    </w:p>
    <w:p w14:paraId="152934C0" w14:textId="72FD6391" w:rsidR="0077753E" w:rsidRDefault="00CA7610" w:rsidP="00E46868">
      <w:pPr>
        <w:rPr>
          <w:lang w:val="en-US" w:eastAsia="ko-KR"/>
        </w:rPr>
      </w:pPr>
      <w:r>
        <w:rPr>
          <w:lang w:eastAsia="ko-KR"/>
        </w:rPr>
        <w:t>Figures 16-18</w:t>
      </w:r>
      <w:r w:rsidR="00BA75E6">
        <w:rPr>
          <w:lang w:eastAsia="ko-KR"/>
        </w:rPr>
        <w:t xml:space="preserve"> present </w:t>
      </w:r>
      <w:r w:rsidR="00BA75E6" w:rsidRPr="00BA75E6">
        <w:rPr>
          <w:lang w:eastAsia="ko-KR"/>
        </w:rPr>
        <w:t xml:space="preserve">power consumption reduction gain, latency and throughput comparisons for </w:t>
      </w:r>
      <w:r w:rsidR="00BA75E6">
        <w:rPr>
          <w:lang w:eastAsia="ko-KR"/>
        </w:rPr>
        <w:t xml:space="preserve">configurations with </w:t>
      </w:r>
      <w:r w:rsidR="00701D54">
        <w:rPr>
          <w:lang w:eastAsia="ko-KR"/>
        </w:rPr>
        <w:t>number of</w:t>
      </w:r>
      <w:r w:rsidR="00BA75E6">
        <w:rPr>
          <w:lang w:eastAsia="ko-KR"/>
        </w:rPr>
        <w:t xml:space="preserve"> UE antennas</w:t>
      </w:r>
      <w:r w:rsidR="00701D54">
        <w:rPr>
          <w:lang w:eastAsia="ko-KR"/>
        </w:rPr>
        <w:t xml:space="preserve"> equal to 2 and 4</w:t>
      </w:r>
      <w:r w:rsidR="00BF177E">
        <w:rPr>
          <w:lang w:eastAsia="ko-KR"/>
        </w:rPr>
        <w:t>, for traffic models such FTP 3, Instant messaging and VoIP, respectively</w:t>
      </w:r>
      <w:r w:rsidR="00BA75E6">
        <w:rPr>
          <w:lang w:eastAsia="ko-KR"/>
        </w:rPr>
        <w:t>.</w:t>
      </w:r>
      <w:r w:rsidR="00BF177E">
        <w:rPr>
          <w:lang w:eastAsia="ko-KR"/>
        </w:rPr>
        <w:t xml:space="preserve"> As can be seen from these figures, for VoIP (case 1) and Instant messaging (case 3)</w:t>
      </w:r>
      <w:r w:rsidR="00D35C6F">
        <w:rPr>
          <w:lang w:eastAsia="ko-KR"/>
        </w:rPr>
        <w:t xml:space="preserve"> gain is about 30%, that is bigger than for FTP model 3.</w:t>
      </w:r>
      <w:r w:rsidR="00D35C6F">
        <w:rPr>
          <w:lang w:val="ru-RU" w:eastAsia="ko-KR"/>
        </w:rPr>
        <w:t xml:space="preserve"> </w:t>
      </w:r>
      <w:r w:rsidR="00D35C6F">
        <w:rPr>
          <w:lang w:val="en-US" w:eastAsia="ko-KR"/>
        </w:rPr>
        <w:t>Meanwhile, the throughput loss for VoIP and Instant messaging is negligible.</w:t>
      </w:r>
    </w:p>
    <w:p w14:paraId="501C019C" w14:textId="77777777" w:rsidR="00814141" w:rsidRDefault="00814141" w:rsidP="00CA7610">
      <w:pPr>
        <w:jc w:val="both"/>
        <w:rPr>
          <w:rFonts w:cs="Arial"/>
          <w:b/>
          <w:lang w:eastAsia="ko-KR"/>
        </w:rPr>
      </w:pPr>
    </w:p>
    <w:p w14:paraId="6688C6D7" w14:textId="313EC518" w:rsidR="00CA7610" w:rsidRPr="005E7EA2" w:rsidRDefault="00CA7610" w:rsidP="00CA7610">
      <w:pPr>
        <w:jc w:val="both"/>
        <w:rPr>
          <w:rFonts w:cs="Arial"/>
          <w:b/>
          <w:lang w:eastAsia="ko-KR"/>
        </w:rPr>
      </w:pPr>
      <w:r>
        <w:rPr>
          <w:rFonts w:cs="Arial"/>
          <w:b/>
          <w:lang w:eastAsia="ko-KR"/>
        </w:rPr>
        <w:t>Observation 13</w:t>
      </w:r>
      <w:r w:rsidRPr="002923FB">
        <w:rPr>
          <w:rFonts w:cs="Arial"/>
          <w:b/>
          <w:lang w:eastAsia="ko-KR"/>
        </w:rPr>
        <w:t xml:space="preserve">: </w:t>
      </w:r>
      <w:r>
        <w:rPr>
          <w:rFonts w:cs="Arial"/>
          <w:b/>
          <w:lang w:eastAsia="ko-KR"/>
        </w:rPr>
        <w:t xml:space="preserve">Number of UE antennas adaptation </w:t>
      </w:r>
      <w:r w:rsidRPr="005E7EA2">
        <w:rPr>
          <w:rFonts w:cs="Arial"/>
          <w:b/>
          <w:lang w:eastAsia="ko-KR"/>
        </w:rPr>
        <w:t xml:space="preserve">provides </w:t>
      </w:r>
      <w:r>
        <w:rPr>
          <w:rFonts w:cs="Arial"/>
          <w:b/>
          <w:lang w:eastAsia="ko-KR"/>
        </w:rPr>
        <w:t>about 3</w:t>
      </w:r>
      <w:r w:rsidRPr="005E7EA2">
        <w:rPr>
          <w:rFonts w:cs="Arial"/>
          <w:b/>
          <w:lang w:eastAsia="ko-KR"/>
        </w:rPr>
        <w:t xml:space="preserve">0% power consumption gain for </w:t>
      </w:r>
      <w:r>
        <w:rPr>
          <w:rFonts w:cs="Arial"/>
          <w:b/>
          <w:lang w:eastAsia="ko-KR"/>
        </w:rPr>
        <w:t xml:space="preserve">Instant messaging and VoIP </w:t>
      </w:r>
      <w:r w:rsidRPr="005E7EA2">
        <w:rPr>
          <w:rFonts w:cs="Arial"/>
          <w:b/>
          <w:lang w:eastAsia="ko-KR"/>
        </w:rPr>
        <w:t xml:space="preserve">but results in the </w:t>
      </w:r>
      <w:r>
        <w:rPr>
          <w:rFonts w:cs="Arial"/>
          <w:b/>
          <w:lang w:eastAsia="ko-KR"/>
        </w:rPr>
        <w:t>negligible</w:t>
      </w:r>
      <w:r w:rsidRPr="005E7EA2">
        <w:rPr>
          <w:rFonts w:cs="Arial"/>
          <w:b/>
          <w:lang w:eastAsia="ko-KR"/>
        </w:rPr>
        <w:t xml:space="preserve"> loss of packet transmission delay and throughput.</w:t>
      </w:r>
    </w:p>
    <w:p w14:paraId="4176240A" w14:textId="77777777" w:rsidR="00CA7610" w:rsidRDefault="00CA7610" w:rsidP="00E46868">
      <w:pPr>
        <w:rPr>
          <w:lang w:val="en-US" w:eastAsia="ko-KR"/>
        </w:rPr>
      </w:pPr>
    </w:p>
    <w:p w14:paraId="52A38477" w14:textId="77777777" w:rsidR="00C26F05" w:rsidRDefault="00C26F05" w:rsidP="00C26F05">
      <w:pPr>
        <w:jc w:val="center"/>
        <w:rPr>
          <w:lang w:eastAsia="ko-KR"/>
        </w:rPr>
      </w:pPr>
      <w:r>
        <w:rPr>
          <w:noProof/>
          <w:lang w:val="en-US"/>
        </w:rPr>
        <w:drawing>
          <wp:inline distT="0" distB="0" distL="0" distR="0" wp14:anchorId="1ECC7683" wp14:editId="23280DBB">
            <wp:extent cx="3214268" cy="1760523"/>
            <wp:effectExtent l="0" t="0" r="571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227107" cy="1767555"/>
                    </a:xfrm>
                    <a:prstGeom prst="rect">
                      <a:avLst/>
                    </a:prstGeom>
                    <a:noFill/>
                  </pic:spPr>
                </pic:pic>
              </a:graphicData>
            </a:graphic>
          </wp:inline>
        </w:drawing>
      </w:r>
    </w:p>
    <w:p w14:paraId="74556F98" w14:textId="77777777" w:rsidR="00C26F05" w:rsidRDefault="00C26F05" w:rsidP="00C26F05">
      <w:pPr>
        <w:jc w:val="center"/>
        <w:rPr>
          <w:lang w:eastAsia="ko-KR"/>
        </w:rPr>
      </w:pPr>
      <w:r>
        <w:rPr>
          <w:noProof/>
          <w:lang w:val="en-US"/>
        </w:rPr>
        <w:drawing>
          <wp:inline distT="0" distB="0" distL="0" distR="0" wp14:anchorId="78230084" wp14:editId="50E4CB3B">
            <wp:extent cx="3099981" cy="1634572"/>
            <wp:effectExtent l="0" t="0" r="5715" b="381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17375" cy="1643744"/>
                    </a:xfrm>
                    <a:prstGeom prst="rect">
                      <a:avLst/>
                    </a:prstGeom>
                    <a:noFill/>
                  </pic:spPr>
                </pic:pic>
              </a:graphicData>
            </a:graphic>
          </wp:inline>
        </w:drawing>
      </w:r>
    </w:p>
    <w:p w14:paraId="04D2AF39" w14:textId="77777777" w:rsidR="00C26F05" w:rsidRDefault="00C26F05" w:rsidP="00C26F05">
      <w:pPr>
        <w:keepNext/>
        <w:jc w:val="center"/>
      </w:pPr>
      <w:r>
        <w:rPr>
          <w:noProof/>
          <w:lang w:val="en-US"/>
        </w:rPr>
        <w:drawing>
          <wp:inline distT="0" distB="0" distL="0" distR="0" wp14:anchorId="0F952B04" wp14:editId="7D004AD9">
            <wp:extent cx="3204121" cy="165981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220740" cy="1668419"/>
                    </a:xfrm>
                    <a:prstGeom prst="rect">
                      <a:avLst/>
                    </a:prstGeom>
                    <a:noFill/>
                  </pic:spPr>
                </pic:pic>
              </a:graphicData>
            </a:graphic>
          </wp:inline>
        </w:drawing>
      </w:r>
    </w:p>
    <w:p w14:paraId="0F445F78" w14:textId="38F998B0" w:rsidR="00C26F05" w:rsidRDefault="00C26F05" w:rsidP="00C26F05">
      <w:pPr>
        <w:pStyle w:val="Caption"/>
        <w:jc w:val="center"/>
        <w:rPr>
          <w:rFonts w:cs="Arial"/>
        </w:rPr>
      </w:pPr>
      <w:r>
        <w:t xml:space="preserve">Figure 16 </w:t>
      </w:r>
      <w:r w:rsidRPr="00AF77A3">
        <w:rPr>
          <w:rFonts w:cs="Arial"/>
        </w:rPr>
        <w:t>Comparisons of power consumption reduction gain, latency (ms) and throughput (</w:t>
      </w:r>
      <w:proofErr w:type="spellStart"/>
      <w:r w:rsidRPr="00AF77A3">
        <w:rPr>
          <w:rFonts w:cs="Arial"/>
        </w:rPr>
        <w:t>Mbps</w:t>
      </w:r>
      <w:proofErr w:type="spellEnd"/>
      <w:r w:rsidRPr="00AF77A3">
        <w:rPr>
          <w:rFonts w:cs="Arial"/>
        </w:rPr>
        <w:t>)</w:t>
      </w:r>
      <w:r w:rsidRPr="00AF77A3">
        <w:rPr>
          <w:rFonts w:cs="Arial"/>
        </w:rPr>
        <w:br/>
      </w:r>
      <w:r>
        <w:rPr>
          <w:rFonts w:cs="Arial"/>
        </w:rPr>
        <w:t>of</w:t>
      </w:r>
      <w:r w:rsidRPr="00AF77A3">
        <w:rPr>
          <w:rFonts w:cs="Arial"/>
        </w:rPr>
        <w:t xml:space="preserve"> </w:t>
      </w:r>
      <w:r>
        <w:rPr>
          <w:rFonts w:cs="Arial"/>
        </w:rPr>
        <w:t>number of UE antennas equal to 2 and 4</w:t>
      </w:r>
      <w:r w:rsidR="005E4559">
        <w:rPr>
          <w:rFonts w:cs="Arial"/>
        </w:rPr>
        <w:t xml:space="preserve"> for FTP model 3</w:t>
      </w:r>
    </w:p>
    <w:p w14:paraId="5A6370CD" w14:textId="77777777" w:rsidR="005E4559" w:rsidRDefault="005E4559" w:rsidP="005E4559"/>
    <w:p w14:paraId="33EB52A6" w14:textId="15AE30DB" w:rsidR="005E4559" w:rsidRDefault="005E4559" w:rsidP="005E4559">
      <w:pPr>
        <w:jc w:val="center"/>
      </w:pPr>
      <w:r>
        <w:rPr>
          <w:noProof/>
          <w:lang w:val="en-US"/>
        </w:rPr>
        <w:lastRenderedPageBreak/>
        <w:drawing>
          <wp:inline distT="0" distB="0" distL="0" distR="0" wp14:anchorId="5C80535D" wp14:editId="4A3846E0">
            <wp:extent cx="3227098" cy="1767550"/>
            <wp:effectExtent l="0" t="0" r="0" b="444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254791" cy="1782718"/>
                    </a:xfrm>
                    <a:prstGeom prst="rect">
                      <a:avLst/>
                    </a:prstGeom>
                    <a:noFill/>
                  </pic:spPr>
                </pic:pic>
              </a:graphicData>
            </a:graphic>
          </wp:inline>
        </w:drawing>
      </w:r>
    </w:p>
    <w:p w14:paraId="6C03E054" w14:textId="6627732F" w:rsidR="005E4559" w:rsidRDefault="005E4559" w:rsidP="005E4559">
      <w:pPr>
        <w:jc w:val="center"/>
      </w:pPr>
      <w:r>
        <w:rPr>
          <w:noProof/>
          <w:lang w:val="en-US"/>
        </w:rPr>
        <w:drawing>
          <wp:inline distT="0" distB="0" distL="0" distR="0" wp14:anchorId="3CE364DD" wp14:editId="7DC4610A">
            <wp:extent cx="3273273" cy="1725946"/>
            <wp:effectExtent l="0" t="0" r="381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298020" cy="1738995"/>
                    </a:xfrm>
                    <a:prstGeom prst="rect">
                      <a:avLst/>
                    </a:prstGeom>
                    <a:noFill/>
                  </pic:spPr>
                </pic:pic>
              </a:graphicData>
            </a:graphic>
          </wp:inline>
        </w:drawing>
      </w:r>
    </w:p>
    <w:p w14:paraId="6FA86CA8" w14:textId="77777777" w:rsidR="00CA7610" w:rsidRDefault="005E4559" w:rsidP="00CA7610">
      <w:pPr>
        <w:keepNext/>
        <w:jc w:val="center"/>
      </w:pPr>
      <w:r>
        <w:rPr>
          <w:noProof/>
          <w:lang w:val="en-US"/>
        </w:rPr>
        <w:drawing>
          <wp:inline distT="0" distB="0" distL="0" distR="0" wp14:anchorId="3436F933" wp14:editId="22A1FB89">
            <wp:extent cx="3311720" cy="1715549"/>
            <wp:effectExtent l="0" t="0" r="3175"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329990" cy="1725013"/>
                    </a:xfrm>
                    <a:prstGeom prst="rect">
                      <a:avLst/>
                    </a:prstGeom>
                    <a:noFill/>
                  </pic:spPr>
                </pic:pic>
              </a:graphicData>
            </a:graphic>
          </wp:inline>
        </w:drawing>
      </w:r>
    </w:p>
    <w:p w14:paraId="6428BAB0" w14:textId="697931D4" w:rsidR="005E4559" w:rsidRDefault="00CA7610" w:rsidP="00CA7610">
      <w:pPr>
        <w:pStyle w:val="Caption"/>
        <w:jc w:val="center"/>
        <w:rPr>
          <w:rFonts w:cs="Arial"/>
        </w:rPr>
      </w:pPr>
      <w:r>
        <w:t xml:space="preserve">Figure 17 </w:t>
      </w:r>
      <w:r w:rsidRPr="00AF77A3">
        <w:rPr>
          <w:rFonts w:cs="Arial"/>
        </w:rPr>
        <w:t>Comparisons of power consumption reduction gain, latency (ms) and throughput (</w:t>
      </w:r>
      <w:proofErr w:type="spellStart"/>
      <w:r w:rsidRPr="00AF77A3">
        <w:rPr>
          <w:rFonts w:cs="Arial"/>
        </w:rPr>
        <w:t>Mbps</w:t>
      </w:r>
      <w:proofErr w:type="spellEnd"/>
      <w:r w:rsidRPr="00AF77A3">
        <w:rPr>
          <w:rFonts w:cs="Arial"/>
        </w:rPr>
        <w:t>)</w:t>
      </w:r>
      <w:r w:rsidRPr="00AF77A3">
        <w:rPr>
          <w:rFonts w:cs="Arial"/>
        </w:rPr>
        <w:br/>
      </w:r>
      <w:r>
        <w:rPr>
          <w:rFonts w:cs="Arial"/>
        </w:rPr>
        <w:t>of</w:t>
      </w:r>
      <w:r w:rsidRPr="00AF77A3">
        <w:rPr>
          <w:rFonts w:cs="Arial"/>
        </w:rPr>
        <w:t xml:space="preserve"> </w:t>
      </w:r>
      <w:r>
        <w:rPr>
          <w:rFonts w:cs="Arial"/>
        </w:rPr>
        <w:t>number of UE antennas equal to 2 and 4 for Instant messaging</w:t>
      </w:r>
    </w:p>
    <w:p w14:paraId="36B56F3C" w14:textId="77777777" w:rsidR="00CA7610" w:rsidRDefault="00CA7610" w:rsidP="00CA7610"/>
    <w:p w14:paraId="69797478" w14:textId="593258AF" w:rsidR="00CA7610" w:rsidRDefault="00CA7610" w:rsidP="00CA7610">
      <w:pPr>
        <w:jc w:val="center"/>
      </w:pPr>
      <w:r>
        <w:rPr>
          <w:noProof/>
          <w:lang w:val="en-US"/>
        </w:rPr>
        <w:drawing>
          <wp:inline distT="0" distB="0" distL="0" distR="0" wp14:anchorId="66987632" wp14:editId="103C651C">
            <wp:extent cx="3352082" cy="1836006"/>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369152" cy="1845355"/>
                    </a:xfrm>
                    <a:prstGeom prst="rect">
                      <a:avLst/>
                    </a:prstGeom>
                    <a:noFill/>
                  </pic:spPr>
                </pic:pic>
              </a:graphicData>
            </a:graphic>
          </wp:inline>
        </w:drawing>
      </w:r>
    </w:p>
    <w:p w14:paraId="77FFAC26" w14:textId="2D1F95E2" w:rsidR="00CA7610" w:rsidRDefault="00CA7610" w:rsidP="00CA7610">
      <w:pPr>
        <w:jc w:val="center"/>
      </w:pPr>
      <w:r>
        <w:rPr>
          <w:noProof/>
          <w:lang w:val="en-US"/>
        </w:rPr>
        <w:lastRenderedPageBreak/>
        <w:drawing>
          <wp:inline distT="0" distB="0" distL="0" distR="0" wp14:anchorId="1D51EDA8" wp14:editId="7859AAA2">
            <wp:extent cx="3373435" cy="177876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395199" cy="1790236"/>
                    </a:xfrm>
                    <a:prstGeom prst="rect">
                      <a:avLst/>
                    </a:prstGeom>
                    <a:noFill/>
                  </pic:spPr>
                </pic:pic>
              </a:graphicData>
            </a:graphic>
          </wp:inline>
        </w:drawing>
      </w:r>
    </w:p>
    <w:p w14:paraId="68C302D5" w14:textId="77777777" w:rsidR="00CA7610" w:rsidRDefault="00CA7610" w:rsidP="00CA7610">
      <w:pPr>
        <w:keepNext/>
        <w:jc w:val="center"/>
      </w:pPr>
      <w:r>
        <w:rPr>
          <w:noProof/>
          <w:lang w:val="en-US"/>
        </w:rPr>
        <w:drawing>
          <wp:inline distT="0" distB="0" distL="0" distR="0" wp14:anchorId="14B774CF" wp14:editId="72A012EF">
            <wp:extent cx="3293627" cy="1706177"/>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305831" cy="1712499"/>
                    </a:xfrm>
                    <a:prstGeom prst="rect">
                      <a:avLst/>
                    </a:prstGeom>
                    <a:noFill/>
                  </pic:spPr>
                </pic:pic>
              </a:graphicData>
            </a:graphic>
          </wp:inline>
        </w:drawing>
      </w:r>
    </w:p>
    <w:p w14:paraId="47FADC92" w14:textId="5D7699FB" w:rsidR="00E46868" w:rsidRDefault="00CA7610" w:rsidP="00A74A4B">
      <w:pPr>
        <w:pStyle w:val="Caption"/>
        <w:jc w:val="center"/>
        <w:rPr>
          <w:rFonts w:cs="Arial"/>
        </w:rPr>
      </w:pPr>
      <w:r>
        <w:t xml:space="preserve">Figure 18 </w:t>
      </w:r>
      <w:r w:rsidRPr="00AF77A3">
        <w:rPr>
          <w:rFonts w:cs="Arial"/>
        </w:rPr>
        <w:t>Comparisons of power consumption reduction gain, latency (ms) and throughput (</w:t>
      </w:r>
      <w:proofErr w:type="spellStart"/>
      <w:r w:rsidRPr="00AF77A3">
        <w:rPr>
          <w:rFonts w:cs="Arial"/>
        </w:rPr>
        <w:t>Mbps</w:t>
      </w:r>
      <w:proofErr w:type="spellEnd"/>
      <w:r w:rsidRPr="00AF77A3">
        <w:rPr>
          <w:rFonts w:cs="Arial"/>
        </w:rPr>
        <w:t>)</w:t>
      </w:r>
      <w:r w:rsidRPr="00AF77A3">
        <w:rPr>
          <w:rFonts w:cs="Arial"/>
        </w:rPr>
        <w:br/>
      </w:r>
      <w:r>
        <w:rPr>
          <w:rFonts w:cs="Arial"/>
        </w:rPr>
        <w:t>of</w:t>
      </w:r>
      <w:r w:rsidRPr="00AF77A3">
        <w:rPr>
          <w:rFonts w:cs="Arial"/>
        </w:rPr>
        <w:t xml:space="preserve"> </w:t>
      </w:r>
      <w:r>
        <w:rPr>
          <w:rFonts w:cs="Arial"/>
        </w:rPr>
        <w:t>number of UE antennas equal to 2 and 4 for VoIP</w:t>
      </w:r>
    </w:p>
    <w:p w14:paraId="29FE29FF" w14:textId="77777777" w:rsidR="00814141" w:rsidRPr="00814141" w:rsidRDefault="00814141" w:rsidP="00814141">
      <w:bookmarkStart w:id="1" w:name="_GoBack"/>
      <w:bookmarkEnd w:id="1"/>
    </w:p>
    <w:p w14:paraId="6545FE62" w14:textId="77777777" w:rsidR="00D349B7" w:rsidRPr="0046538F" w:rsidRDefault="00D349B7" w:rsidP="00D349B7">
      <w:pPr>
        <w:pStyle w:val="Heading1"/>
        <w:pBdr>
          <w:top w:val="single" w:sz="12" w:space="4" w:color="auto"/>
        </w:pBdr>
        <w:ind w:left="431" w:hanging="431"/>
      </w:pPr>
      <w:r w:rsidRPr="0046538F">
        <w:t>Conclusions</w:t>
      </w:r>
    </w:p>
    <w:p w14:paraId="6F3E2329" w14:textId="017630A0" w:rsidR="00C817B6" w:rsidRDefault="00D349B7" w:rsidP="00D349B7">
      <w:pPr>
        <w:pStyle w:val="3GPPNormalText"/>
        <w:rPr>
          <w:rFonts w:ascii="Arial" w:eastAsia="SimSun" w:hAnsi="Arial" w:cs="Arial"/>
          <w:b/>
          <w:szCs w:val="20"/>
          <w:lang w:val="en-GB" w:eastAsia="ko-KR"/>
        </w:rPr>
      </w:pPr>
      <w:r w:rsidRPr="00CE4E01">
        <w:rPr>
          <w:rFonts w:ascii="Arial" w:hAnsi="Arial" w:cs="Arial"/>
          <w:lang w:val="en-GB"/>
        </w:rPr>
        <w:t xml:space="preserve">In this contribution, </w:t>
      </w:r>
      <w:r w:rsidR="00B017B9" w:rsidRPr="00CE4E01">
        <w:rPr>
          <w:rFonts w:ascii="Arial" w:hAnsi="Arial" w:cs="Arial"/>
          <w:lang w:val="en-GB"/>
        </w:rPr>
        <w:t>we</w:t>
      </w:r>
      <w:r w:rsidR="00BE15AA">
        <w:rPr>
          <w:rFonts w:ascii="Arial" w:hAnsi="Arial" w:cs="Arial"/>
          <w:lang w:val="en-GB"/>
        </w:rPr>
        <w:t xml:space="preserve"> provide simulation results of </w:t>
      </w:r>
      <w:r w:rsidR="008C3F7E">
        <w:rPr>
          <w:rFonts w:ascii="Arial" w:hAnsi="Arial" w:cs="Arial"/>
          <w:lang w:val="en-GB"/>
        </w:rPr>
        <w:t>agreed traffic models</w:t>
      </w:r>
      <w:r w:rsidR="00BE15AA">
        <w:rPr>
          <w:rFonts w:ascii="Arial" w:hAnsi="Arial" w:cs="Arial"/>
          <w:lang w:val="en-GB"/>
        </w:rPr>
        <w:t xml:space="preserve"> and many power saving schemes</w:t>
      </w:r>
      <w:r w:rsidR="00CE4E01">
        <w:rPr>
          <w:rFonts w:ascii="Arial" w:hAnsi="Arial" w:cs="Arial"/>
          <w:lang w:val="en-GB"/>
        </w:rPr>
        <w:t>. The above discussion is summarized with</w:t>
      </w:r>
      <w:r w:rsidR="00B017B9" w:rsidRPr="00CE4E01">
        <w:rPr>
          <w:rFonts w:ascii="Arial" w:hAnsi="Arial" w:cs="Arial"/>
          <w:lang w:val="en-GB"/>
        </w:rPr>
        <w:t xml:space="preserve"> the following </w:t>
      </w:r>
      <w:r w:rsidR="007A62E8" w:rsidRPr="00CE4E01">
        <w:rPr>
          <w:rFonts w:ascii="Arial" w:hAnsi="Arial" w:cs="Arial"/>
          <w:lang w:val="en-GB"/>
        </w:rPr>
        <w:t>observations</w:t>
      </w:r>
      <w:r w:rsidR="00BE15AA">
        <w:rPr>
          <w:rFonts w:ascii="Arial" w:hAnsi="Arial" w:cs="Arial"/>
          <w:lang w:val="en-GB"/>
        </w:rPr>
        <w:t>:</w:t>
      </w:r>
    </w:p>
    <w:p w14:paraId="169AB853" w14:textId="07FF0799" w:rsidR="00267629" w:rsidRDefault="00267629" w:rsidP="00D349B7">
      <w:pPr>
        <w:pStyle w:val="3GPPNormalText"/>
        <w:rPr>
          <w:rFonts w:ascii="Arial" w:eastAsia="SimSun" w:hAnsi="Arial" w:cs="Arial"/>
          <w:b/>
          <w:szCs w:val="20"/>
          <w:lang w:val="en-GB" w:eastAsia="ko-KR"/>
        </w:rPr>
      </w:pPr>
      <w:r w:rsidRPr="00267629">
        <w:rPr>
          <w:rFonts w:ascii="Arial" w:eastAsia="SimSun" w:hAnsi="Arial" w:cs="Arial"/>
          <w:b/>
          <w:szCs w:val="20"/>
          <w:u w:val="single"/>
          <w:lang w:val="en-GB" w:eastAsia="ko-KR"/>
        </w:rPr>
        <w:t>GTS signalling</w:t>
      </w:r>
      <w:r>
        <w:rPr>
          <w:rFonts w:ascii="Arial" w:eastAsia="SimSun" w:hAnsi="Arial" w:cs="Arial"/>
          <w:b/>
          <w:szCs w:val="20"/>
          <w:lang w:val="en-GB" w:eastAsia="ko-KR"/>
        </w:rPr>
        <w:t xml:space="preserve">: </w:t>
      </w:r>
    </w:p>
    <w:p w14:paraId="13A26B37" w14:textId="77777777" w:rsidR="003929F0" w:rsidRPr="00EA6ACF" w:rsidRDefault="003929F0" w:rsidP="003929F0">
      <w:pPr>
        <w:ind w:left="1440" w:hanging="1440"/>
        <w:rPr>
          <w:rFonts w:cs="Arial"/>
          <w:b/>
          <w:lang w:eastAsia="ko-KR"/>
        </w:rPr>
      </w:pPr>
      <w:r w:rsidRPr="00EA6ACF">
        <w:rPr>
          <w:rFonts w:cs="Arial"/>
          <w:b/>
          <w:lang w:eastAsia="ko-KR"/>
        </w:rPr>
        <w:t xml:space="preserve">Observation 1: GTS provides </w:t>
      </w:r>
      <w:r>
        <w:rPr>
          <w:rFonts w:cs="Arial"/>
          <w:b/>
          <w:lang w:eastAsia="ko-KR"/>
        </w:rPr>
        <w:t>significant</w:t>
      </w:r>
      <w:r w:rsidRPr="00EA6ACF">
        <w:rPr>
          <w:rFonts w:cs="Arial"/>
          <w:b/>
          <w:lang w:eastAsia="ko-KR"/>
        </w:rPr>
        <w:t xml:space="preserve"> gain in power consumption reduction</w:t>
      </w:r>
      <w:r>
        <w:rPr>
          <w:rFonts w:cs="Arial"/>
          <w:b/>
          <w:lang w:eastAsia="ko-KR"/>
        </w:rPr>
        <w:t xml:space="preserve"> for FTP traffic model 3</w:t>
      </w:r>
      <w:r w:rsidRPr="00EA6ACF">
        <w:rPr>
          <w:rFonts w:cs="Arial"/>
          <w:b/>
          <w:lang w:eastAsia="ko-KR"/>
        </w:rPr>
        <w:t xml:space="preserve"> in comparison with the baseline DRX from Rel-15, especially for cell centre UEs. </w:t>
      </w:r>
    </w:p>
    <w:p w14:paraId="58F7CAE9" w14:textId="77777777" w:rsidR="003929F0" w:rsidRDefault="003929F0" w:rsidP="003929F0">
      <w:pPr>
        <w:ind w:left="1440" w:hanging="1440"/>
        <w:rPr>
          <w:rFonts w:cs="Arial"/>
          <w:b/>
          <w:lang w:eastAsia="ko-KR"/>
        </w:rPr>
      </w:pPr>
      <w:r w:rsidRPr="00EA6ACF">
        <w:rPr>
          <w:rFonts w:cs="Arial"/>
          <w:b/>
          <w:lang w:eastAsia="ko-KR"/>
        </w:rPr>
        <w:t xml:space="preserve">Observation 2: GTS signal provides </w:t>
      </w:r>
      <w:r>
        <w:rPr>
          <w:rFonts w:cs="Arial"/>
          <w:b/>
          <w:lang w:eastAsia="ko-KR"/>
        </w:rPr>
        <w:t>higher</w:t>
      </w:r>
      <w:r w:rsidRPr="00EA6ACF">
        <w:rPr>
          <w:rFonts w:cs="Arial"/>
          <w:b/>
          <w:lang w:eastAsia="ko-KR"/>
        </w:rPr>
        <w:t xml:space="preserve"> power saving gain </w:t>
      </w:r>
      <w:r>
        <w:rPr>
          <w:rFonts w:cs="Arial"/>
          <w:b/>
          <w:lang w:eastAsia="ko-KR"/>
        </w:rPr>
        <w:t>for the</w:t>
      </w:r>
      <w:r w:rsidRPr="00EA6ACF">
        <w:rPr>
          <w:rFonts w:cs="Arial"/>
          <w:b/>
          <w:lang w:eastAsia="ko-KR"/>
        </w:rPr>
        <w:t xml:space="preserve"> </w:t>
      </w:r>
      <w:r>
        <w:rPr>
          <w:rFonts w:cs="Arial"/>
          <w:b/>
          <w:lang w:eastAsia="ko-KR"/>
        </w:rPr>
        <w:t>low</w:t>
      </w:r>
      <w:r w:rsidRPr="00EA6ACF">
        <w:rPr>
          <w:rFonts w:cs="Arial"/>
          <w:b/>
          <w:lang w:eastAsia="ko-KR"/>
        </w:rPr>
        <w:t xml:space="preserve"> l</w:t>
      </w:r>
      <w:r>
        <w:rPr>
          <w:rFonts w:cs="Arial"/>
          <w:b/>
          <w:lang w:eastAsia="ko-KR"/>
        </w:rPr>
        <w:t>oad case of FTP model 3</w:t>
      </w:r>
      <w:r w:rsidRPr="00EA6ACF">
        <w:rPr>
          <w:rFonts w:cs="Arial"/>
          <w:b/>
          <w:lang w:eastAsia="ko-KR"/>
        </w:rPr>
        <w:t>.</w:t>
      </w:r>
    </w:p>
    <w:p w14:paraId="153DFDD5" w14:textId="77777777" w:rsidR="003929F0" w:rsidRDefault="003929F0" w:rsidP="003929F0">
      <w:pPr>
        <w:ind w:left="1440" w:hanging="1440"/>
        <w:rPr>
          <w:rFonts w:cs="Arial"/>
          <w:b/>
          <w:lang w:eastAsia="ko-KR"/>
        </w:rPr>
      </w:pPr>
      <w:r w:rsidRPr="00FC39F1">
        <w:rPr>
          <w:rFonts w:cs="Arial"/>
          <w:b/>
          <w:lang w:eastAsia="ko-KR"/>
        </w:rPr>
        <w:t xml:space="preserve">Observation </w:t>
      </w:r>
      <w:r>
        <w:rPr>
          <w:rFonts w:cs="Arial"/>
          <w:b/>
          <w:lang w:eastAsia="ko-KR"/>
        </w:rPr>
        <w:t>3</w:t>
      </w:r>
      <w:r w:rsidRPr="00FC39F1">
        <w:rPr>
          <w:rFonts w:cs="Arial"/>
          <w:b/>
          <w:lang w:eastAsia="ko-KR"/>
        </w:rPr>
        <w:t xml:space="preserve">: GTS signal provides </w:t>
      </w:r>
      <w:r>
        <w:rPr>
          <w:rFonts w:cs="Arial"/>
          <w:b/>
          <w:lang w:eastAsia="ko-KR"/>
        </w:rPr>
        <w:t>significant gain (about 67%) for Instant messaging traffic model.</w:t>
      </w:r>
    </w:p>
    <w:p w14:paraId="4E264FE9" w14:textId="77777777" w:rsidR="003929F0" w:rsidRDefault="003929F0" w:rsidP="003929F0">
      <w:pPr>
        <w:rPr>
          <w:rFonts w:cs="Arial"/>
          <w:b/>
          <w:lang w:eastAsia="ko-KR"/>
        </w:rPr>
      </w:pPr>
      <w:r>
        <w:rPr>
          <w:rFonts w:cs="Arial"/>
          <w:b/>
          <w:lang w:eastAsia="ko-KR"/>
        </w:rPr>
        <w:t>Observation 4</w:t>
      </w:r>
      <w:r w:rsidRPr="00FC39F1">
        <w:rPr>
          <w:rFonts w:cs="Arial"/>
          <w:b/>
          <w:lang w:eastAsia="ko-KR"/>
        </w:rPr>
        <w:t xml:space="preserve">: GTS signal provides </w:t>
      </w:r>
      <w:r>
        <w:rPr>
          <w:rFonts w:cs="Arial"/>
          <w:b/>
          <w:lang w:eastAsia="ko-KR"/>
        </w:rPr>
        <w:t>about 60% power consumption gain for VoIP UEs.</w:t>
      </w:r>
    </w:p>
    <w:p w14:paraId="2A2EE83E" w14:textId="77777777" w:rsidR="003929F0" w:rsidRDefault="003929F0" w:rsidP="003929F0">
      <w:pPr>
        <w:ind w:left="1440" w:hanging="1440"/>
        <w:rPr>
          <w:rFonts w:cs="Arial"/>
          <w:b/>
          <w:lang w:eastAsia="ko-KR"/>
        </w:rPr>
      </w:pPr>
      <w:r>
        <w:rPr>
          <w:rFonts w:cs="Arial"/>
          <w:b/>
          <w:lang w:eastAsia="ko-KR"/>
        </w:rPr>
        <w:t>Observation 5</w:t>
      </w:r>
      <w:r w:rsidRPr="00FC39F1">
        <w:rPr>
          <w:rFonts w:cs="Arial"/>
          <w:b/>
          <w:lang w:eastAsia="ko-KR"/>
        </w:rPr>
        <w:t xml:space="preserve">: GTS signal provides </w:t>
      </w:r>
      <w:r>
        <w:rPr>
          <w:rFonts w:cs="Arial"/>
          <w:b/>
          <w:lang w:eastAsia="ko-KR"/>
        </w:rPr>
        <w:t>significant (about 68%) power consumption reduction gain for the Gaming traffic model.</w:t>
      </w:r>
    </w:p>
    <w:p w14:paraId="129A28F8" w14:textId="77777777" w:rsidR="003929F0" w:rsidRDefault="003929F0" w:rsidP="003929F0">
      <w:pPr>
        <w:rPr>
          <w:rFonts w:cs="Arial"/>
          <w:b/>
          <w:lang w:eastAsia="ko-KR"/>
        </w:rPr>
      </w:pPr>
      <w:r>
        <w:rPr>
          <w:rFonts w:cs="Arial"/>
          <w:b/>
          <w:lang w:eastAsia="ko-KR"/>
        </w:rPr>
        <w:t>Observation 6</w:t>
      </w:r>
      <w:r w:rsidRPr="00FC39F1">
        <w:rPr>
          <w:rFonts w:cs="Arial"/>
          <w:b/>
          <w:lang w:eastAsia="ko-KR"/>
        </w:rPr>
        <w:t xml:space="preserve">: GTS signal provides </w:t>
      </w:r>
      <w:r>
        <w:rPr>
          <w:rFonts w:cs="Arial"/>
          <w:b/>
          <w:lang w:eastAsia="ko-KR"/>
        </w:rPr>
        <w:t>about 60% power consumption gain for the Web browsing traffic model.</w:t>
      </w:r>
    </w:p>
    <w:p w14:paraId="28C71F5F" w14:textId="77777777" w:rsidR="003929F0" w:rsidRDefault="003929F0" w:rsidP="003929F0">
      <w:pPr>
        <w:ind w:left="1440" w:hanging="1440"/>
        <w:rPr>
          <w:rFonts w:cs="Arial"/>
          <w:b/>
          <w:lang w:eastAsia="ko-KR"/>
        </w:rPr>
      </w:pPr>
      <w:r>
        <w:rPr>
          <w:rFonts w:cs="Arial"/>
          <w:b/>
          <w:lang w:eastAsia="ko-KR"/>
        </w:rPr>
        <w:t>Observation 7</w:t>
      </w:r>
      <w:r w:rsidRPr="00FC39F1">
        <w:rPr>
          <w:rFonts w:cs="Arial"/>
          <w:b/>
          <w:lang w:eastAsia="ko-KR"/>
        </w:rPr>
        <w:t xml:space="preserve">: GTS signal provides </w:t>
      </w:r>
      <w:r>
        <w:rPr>
          <w:rFonts w:cs="Arial"/>
          <w:b/>
          <w:lang w:eastAsia="ko-KR"/>
        </w:rPr>
        <w:t>significant (about 70%) power consumption reduction gain for the Video streaming traffic model.</w:t>
      </w:r>
    </w:p>
    <w:p w14:paraId="0607528A" w14:textId="588EB6F7" w:rsidR="00995588" w:rsidRDefault="00995588" w:rsidP="006071A3">
      <w:pPr>
        <w:rPr>
          <w:rFonts w:cs="Arial"/>
          <w:b/>
          <w:lang w:eastAsia="ko-KR"/>
        </w:rPr>
      </w:pPr>
    </w:p>
    <w:p w14:paraId="73EA802C" w14:textId="3A7FA520" w:rsidR="00AF07FE" w:rsidRDefault="00AF07FE" w:rsidP="00AF07FE">
      <w:pPr>
        <w:pStyle w:val="3GPPNormalText"/>
        <w:rPr>
          <w:rFonts w:ascii="Arial" w:eastAsia="SimSun" w:hAnsi="Arial" w:cs="Arial"/>
          <w:b/>
          <w:szCs w:val="20"/>
          <w:lang w:val="en-GB" w:eastAsia="ko-KR"/>
        </w:rPr>
      </w:pPr>
      <w:r>
        <w:rPr>
          <w:rFonts w:ascii="Arial" w:eastAsia="SimSun" w:hAnsi="Arial" w:cs="Arial"/>
          <w:b/>
          <w:szCs w:val="20"/>
          <w:u w:val="single"/>
          <w:lang w:val="en-GB" w:eastAsia="ko-KR"/>
        </w:rPr>
        <w:t>WUS</w:t>
      </w:r>
      <w:r w:rsidRPr="00267629">
        <w:rPr>
          <w:rFonts w:ascii="Arial" w:eastAsia="SimSun" w:hAnsi="Arial" w:cs="Arial"/>
          <w:b/>
          <w:szCs w:val="20"/>
          <w:u w:val="single"/>
          <w:lang w:val="en-GB" w:eastAsia="ko-KR"/>
        </w:rPr>
        <w:t xml:space="preserve"> signalling</w:t>
      </w:r>
      <w:r>
        <w:rPr>
          <w:rFonts w:ascii="Arial" w:eastAsia="SimSun" w:hAnsi="Arial" w:cs="Arial"/>
          <w:b/>
          <w:szCs w:val="20"/>
          <w:lang w:val="en-GB" w:eastAsia="ko-KR"/>
        </w:rPr>
        <w:t xml:space="preserve">: </w:t>
      </w:r>
    </w:p>
    <w:p w14:paraId="1F4D506E" w14:textId="77777777" w:rsidR="003929F0" w:rsidRPr="00831D11" w:rsidRDefault="003929F0" w:rsidP="003929F0">
      <w:pPr>
        <w:ind w:left="1440" w:hanging="1440"/>
        <w:rPr>
          <w:rFonts w:cs="Arial"/>
          <w:lang w:val="en-US" w:eastAsia="ko-KR"/>
        </w:rPr>
      </w:pPr>
      <w:r>
        <w:rPr>
          <w:rFonts w:cs="Arial"/>
          <w:b/>
          <w:lang w:eastAsia="ko-KR"/>
        </w:rPr>
        <w:t>Observation 8</w:t>
      </w:r>
      <w:r w:rsidRPr="00FC39F1">
        <w:rPr>
          <w:rFonts w:cs="Arial"/>
          <w:b/>
          <w:lang w:eastAsia="ko-KR"/>
        </w:rPr>
        <w:t xml:space="preserve">: </w:t>
      </w:r>
      <w:r>
        <w:rPr>
          <w:rFonts w:cs="Arial"/>
          <w:b/>
          <w:lang w:eastAsia="ko-KR"/>
        </w:rPr>
        <w:t>Using of CSI RS for synchronisation instead of SSB increases gain of WUS by 2-3 times.</w:t>
      </w:r>
    </w:p>
    <w:p w14:paraId="264985C0" w14:textId="6D9CE8CB" w:rsidR="003929F0" w:rsidRPr="0030596A" w:rsidRDefault="003929F0" w:rsidP="003929F0">
      <w:pPr>
        <w:ind w:left="1440" w:hanging="1440"/>
        <w:rPr>
          <w:rFonts w:cs="Arial"/>
          <w:b/>
          <w:lang w:eastAsia="ko-KR"/>
        </w:rPr>
      </w:pPr>
      <w:r>
        <w:rPr>
          <w:rFonts w:cs="Arial"/>
          <w:b/>
          <w:lang w:eastAsia="ko-KR"/>
        </w:rPr>
        <w:t>Observation 9</w:t>
      </w:r>
      <w:r w:rsidRPr="00FC39F1">
        <w:rPr>
          <w:rFonts w:cs="Arial"/>
          <w:b/>
          <w:lang w:eastAsia="ko-KR"/>
        </w:rPr>
        <w:t xml:space="preserve">: </w:t>
      </w:r>
      <w:r w:rsidRPr="00A53B89">
        <w:rPr>
          <w:rFonts w:cs="Arial"/>
          <w:b/>
          <w:lang w:eastAsia="ko-KR"/>
        </w:rPr>
        <w:t xml:space="preserve">WUS helps to </w:t>
      </w:r>
      <w:r w:rsidRPr="00B0755C">
        <w:rPr>
          <w:rFonts w:cs="Arial"/>
          <w:b/>
          <w:lang w:eastAsia="ko-KR"/>
        </w:rPr>
        <w:t>decrease the power consumption by 40% and 70% for Instant messaging and Web browsing, respectively.</w:t>
      </w:r>
    </w:p>
    <w:p w14:paraId="760DFB7E" w14:textId="5DD321F1" w:rsidR="00AF07FE" w:rsidRDefault="00AF07FE" w:rsidP="006071A3">
      <w:pPr>
        <w:rPr>
          <w:rFonts w:cs="Arial"/>
          <w:b/>
          <w:lang w:eastAsia="ko-KR"/>
        </w:rPr>
      </w:pPr>
    </w:p>
    <w:p w14:paraId="07C9FE95" w14:textId="5B39A04A" w:rsidR="00AF07FE" w:rsidRPr="00AF07FE" w:rsidRDefault="00AF07FE" w:rsidP="006071A3">
      <w:pPr>
        <w:rPr>
          <w:rFonts w:cs="Arial"/>
          <w:b/>
          <w:u w:val="single"/>
          <w:lang w:eastAsia="ko-KR"/>
        </w:rPr>
      </w:pPr>
      <w:r w:rsidRPr="00AF07FE">
        <w:rPr>
          <w:rFonts w:cs="Arial"/>
          <w:b/>
          <w:u w:val="single"/>
          <w:lang w:eastAsia="ko-KR"/>
        </w:rPr>
        <w:t>WUS vs. GTS signalling</w:t>
      </w:r>
    </w:p>
    <w:p w14:paraId="1FAE1135" w14:textId="77777777" w:rsidR="003929F0" w:rsidRDefault="003929F0" w:rsidP="003929F0">
      <w:pPr>
        <w:ind w:left="1440" w:hanging="1440"/>
        <w:rPr>
          <w:rFonts w:cs="Arial"/>
          <w:b/>
          <w:lang w:eastAsia="ko-KR"/>
        </w:rPr>
      </w:pPr>
      <w:r>
        <w:rPr>
          <w:rFonts w:cs="Arial"/>
          <w:b/>
          <w:lang w:eastAsia="ko-KR"/>
        </w:rPr>
        <w:t>Observation 10</w:t>
      </w:r>
      <w:r w:rsidRPr="00FC39F1">
        <w:rPr>
          <w:rFonts w:cs="Arial"/>
          <w:b/>
          <w:lang w:eastAsia="ko-KR"/>
        </w:rPr>
        <w:t xml:space="preserve">: </w:t>
      </w:r>
      <w:r>
        <w:rPr>
          <w:rFonts w:cs="Arial"/>
          <w:b/>
          <w:lang w:eastAsia="ko-KR"/>
        </w:rPr>
        <w:t>GTS signal provides higher power consumption reduction gains in comparison with WUS for all traffic models except for Web browsing, but results in higher packet transmission delays.</w:t>
      </w:r>
    </w:p>
    <w:p w14:paraId="3A61DC95" w14:textId="4E2ABECF" w:rsidR="00AF07FE" w:rsidRDefault="003929F0" w:rsidP="003929F0">
      <w:pPr>
        <w:ind w:left="1440" w:hanging="1440"/>
        <w:rPr>
          <w:rFonts w:cs="Arial"/>
          <w:b/>
          <w:lang w:eastAsia="ko-KR"/>
        </w:rPr>
      </w:pPr>
      <w:r>
        <w:rPr>
          <w:rFonts w:cs="Arial"/>
          <w:b/>
          <w:lang w:eastAsia="ko-KR"/>
        </w:rPr>
        <w:t>Observation 11</w:t>
      </w:r>
      <w:r w:rsidRPr="002923FB">
        <w:rPr>
          <w:rFonts w:cs="Arial"/>
          <w:b/>
          <w:lang w:eastAsia="ko-KR"/>
        </w:rPr>
        <w:t xml:space="preserve">: WUS signal provides </w:t>
      </w:r>
      <w:r>
        <w:rPr>
          <w:rFonts w:cs="Arial"/>
          <w:b/>
          <w:lang w:eastAsia="ko-KR"/>
        </w:rPr>
        <w:t>better</w:t>
      </w:r>
      <w:r w:rsidRPr="002923FB">
        <w:rPr>
          <w:rFonts w:cs="Arial"/>
          <w:b/>
          <w:lang w:eastAsia="ko-KR"/>
        </w:rPr>
        <w:t xml:space="preserve"> power consumption reduction gain in comparison with </w:t>
      </w:r>
      <w:r>
        <w:rPr>
          <w:rFonts w:cs="Arial"/>
          <w:b/>
          <w:lang w:eastAsia="ko-KR"/>
        </w:rPr>
        <w:t xml:space="preserve">GTS </w:t>
      </w:r>
      <w:r w:rsidRPr="002923FB">
        <w:rPr>
          <w:rFonts w:cs="Arial"/>
          <w:b/>
          <w:lang w:eastAsia="ko-KR"/>
        </w:rPr>
        <w:t xml:space="preserve">for </w:t>
      </w:r>
      <w:r>
        <w:rPr>
          <w:rFonts w:cs="Arial"/>
          <w:b/>
          <w:lang w:eastAsia="ko-KR"/>
        </w:rPr>
        <w:t xml:space="preserve">the </w:t>
      </w:r>
      <w:r w:rsidRPr="002923FB">
        <w:rPr>
          <w:rFonts w:cs="Arial"/>
          <w:b/>
          <w:lang w:eastAsia="ko-KR"/>
        </w:rPr>
        <w:t>Web browsing traffic model.</w:t>
      </w:r>
    </w:p>
    <w:p w14:paraId="58E6F0BA" w14:textId="77777777" w:rsidR="003929F0" w:rsidRDefault="003929F0" w:rsidP="003929F0">
      <w:pPr>
        <w:ind w:left="1440" w:hanging="1440"/>
        <w:rPr>
          <w:rFonts w:cs="Arial"/>
          <w:b/>
          <w:lang w:eastAsia="ko-KR"/>
        </w:rPr>
      </w:pPr>
    </w:p>
    <w:p w14:paraId="2EADEE22" w14:textId="61954AAB" w:rsidR="003929F0" w:rsidRDefault="003929F0" w:rsidP="003929F0">
      <w:pPr>
        <w:ind w:left="1440" w:hanging="1440"/>
        <w:rPr>
          <w:rFonts w:cs="Arial"/>
          <w:b/>
          <w:u w:val="single"/>
          <w:lang w:eastAsia="ko-KR"/>
        </w:rPr>
      </w:pPr>
      <w:r w:rsidRPr="003929F0">
        <w:rPr>
          <w:rFonts w:cs="Arial"/>
          <w:b/>
          <w:u w:val="single"/>
          <w:lang w:eastAsia="ko-KR"/>
        </w:rPr>
        <w:t>Cross-slot scheduling</w:t>
      </w:r>
    </w:p>
    <w:p w14:paraId="73A7FC59" w14:textId="2E37207F" w:rsidR="007B6391" w:rsidRPr="005E7EA2" w:rsidRDefault="007B6391" w:rsidP="007B6391">
      <w:pPr>
        <w:jc w:val="both"/>
        <w:rPr>
          <w:rFonts w:cs="Arial"/>
          <w:b/>
          <w:lang w:eastAsia="ko-KR"/>
        </w:rPr>
      </w:pPr>
      <w:r>
        <w:rPr>
          <w:rFonts w:cs="Arial"/>
          <w:b/>
          <w:lang w:eastAsia="ko-KR"/>
        </w:rPr>
        <w:t>O</w:t>
      </w:r>
      <w:r w:rsidR="001B30B7">
        <w:rPr>
          <w:rFonts w:cs="Arial"/>
          <w:b/>
          <w:lang w:eastAsia="ko-KR"/>
        </w:rPr>
        <w:t>bservation 12</w:t>
      </w:r>
      <w:r w:rsidRPr="002923FB">
        <w:rPr>
          <w:rFonts w:cs="Arial"/>
          <w:b/>
          <w:lang w:eastAsia="ko-KR"/>
        </w:rPr>
        <w:t xml:space="preserve">: </w:t>
      </w:r>
      <w:r w:rsidRPr="005E7EA2">
        <w:rPr>
          <w:rFonts w:cs="Arial"/>
          <w:b/>
          <w:lang w:eastAsia="ko-KR"/>
        </w:rPr>
        <w:t>Cross-slot scheduling provides about 20% power consumption gain for all traffic m</w:t>
      </w:r>
      <w:r>
        <w:rPr>
          <w:rFonts w:cs="Arial"/>
          <w:b/>
          <w:lang w:eastAsia="ko-KR"/>
        </w:rPr>
        <w:t xml:space="preserve">odels </w:t>
      </w:r>
      <w:r w:rsidRPr="005E7EA2">
        <w:rPr>
          <w:rFonts w:cs="Arial"/>
          <w:b/>
          <w:lang w:eastAsia="ko-KR"/>
        </w:rPr>
        <w:t>but results in the slightest loss of packet transmission delay and throughput.</w:t>
      </w:r>
    </w:p>
    <w:p w14:paraId="106E1CAC" w14:textId="77777777" w:rsidR="003929F0" w:rsidRDefault="003929F0" w:rsidP="003929F0">
      <w:pPr>
        <w:ind w:left="1440" w:hanging="1440"/>
        <w:rPr>
          <w:rFonts w:cs="Arial"/>
          <w:b/>
          <w:u w:val="single"/>
          <w:lang w:eastAsia="ko-KR"/>
        </w:rPr>
      </w:pPr>
    </w:p>
    <w:p w14:paraId="0E88E77C" w14:textId="6DEEBC18" w:rsidR="007B6391" w:rsidRDefault="007B6391" w:rsidP="003929F0">
      <w:pPr>
        <w:ind w:left="1440" w:hanging="1440"/>
        <w:rPr>
          <w:rFonts w:cs="Arial"/>
          <w:b/>
          <w:u w:val="single"/>
          <w:lang w:eastAsia="ko-KR"/>
        </w:rPr>
      </w:pPr>
      <w:r>
        <w:rPr>
          <w:rFonts w:cs="Arial"/>
          <w:b/>
          <w:u w:val="single"/>
          <w:lang w:eastAsia="ko-KR"/>
        </w:rPr>
        <w:t>UE antenna adaptation</w:t>
      </w:r>
    </w:p>
    <w:p w14:paraId="72189F59" w14:textId="77777777" w:rsidR="00A74A4B" w:rsidRPr="005E7EA2" w:rsidRDefault="00A74A4B" w:rsidP="00A74A4B">
      <w:pPr>
        <w:jc w:val="both"/>
        <w:rPr>
          <w:rFonts w:cs="Arial"/>
          <w:b/>
          <w:lang w:eastAsia="ko-KR"/>
        </w:rPr>
      </w:pPr>
      <w:r>
        <w:rPr>
          <w:rFonts w:cs="Arial"/>
          <w:b/>
          <w:lang w:eastAsia="ko-KR"/>
        </w:rPr>
        <w:t>Observation 13</w:t>
      </w:r>
      <w:r w:rsidRPr="002923FB">
        <w:rPr>
          <w:rFonts w:cs="Arial"/>
          <w:b/>
          <w:lang w:eastAsia="ko-KR"/>
        </w:rPr>
        <w:t xml:space="preserve">: </w:t>
      </w:r>
      <w:r>
        <w:rPr>
          <w:rFonts w:cs="Arial"/>
          <w:b/>
          <w:lang w:eastAsia="ko-KR"/>
        </w:rPr>
        <w:t xml:space="preserve">Number of UE antennas adaptation </w:t>
      </w:r>
      <w:r w:rsidRPr="005E7EA2">
        <w:rPr>
          <w:rFonts w:cs="Arial"/>
          <w:b/>
          <w:lang w:eastAsia="ko-KR"/>
        </w:rPr>
        <w:t xml:space="preserve">provides </w:t>
      </w:r>
      <w:r>
        <w:rPr>
          <w:rFonts w:cs="Arial"/>
          <w:b/>
          <w:lang w:eastAsia="ko-KR"/>
        </w:rPr>
        <w:t>about 3</w:t>
      </w:r>
      <w:r w:rsidRPr="005E7EA2">
        <w:rPr>
          <w:rFonts w:cs="Arial"/>
          <w:b/>
          <w:lang w:eastAsia="ko-KR"/>
        </w:rPr>
        <w:t xml:space="preserve">0% power consumption gain for </w:t>
      </w:r>
      <w:r>
        <w:rPr>
          <w:rFonts w:cs="Arial"/>
          <w:b/>
          <w:lang w:eastAsia="ko-KR"/>
        </w:rPr>
        <w:t xml:space="preserve">Instant messaging and VoIP </w:t>
      </w:r>
      <w:r w:rsidRPr="005E7EA2">
        <w:rPr>
          <w:rFonts w:cs="Arial"/>
          <w:b/>
          <w:lang w:eastAsia="ko-KR"/>
        </w:rPr>
        <w:t xml:space="preserve">but results in the </w:t>
      </w:r>
      <w:r>
        <w:rPr>
          <w:rFonts w:cs="Arial"/>
          <w:b/>
          <w:lang w:eastAsia="ko-KR"/>
        </w:rPr>
        <w:t>negligible</w:t>
      </w:r>
      <w:r w:rsidRPr="005E7EA2">
        <w:rPr>
          <w:rFonts w:cs="Arial"/>
          <w:b/>
          <w:lang w:eastAsia="ko-KR"/>
        </w:rPr>
        <w:t xml:space="preserve"> loss of packet transmission delay and throughput.</w:t>
      </w:r>
    </w:p>
    <w:p w14:paraId="35252AFB" w14:textId="77777777" w:rsidR="007B6391" w:rsidRPr="003929F0" w:rsidRDefault="007B6391" w:rsidP="003929F0">
      <w:pPr>
        <w:ind w:left="1440" w:hanging="1440"/>
        <w:rPr>
          <w:rFonts w:cs="Arial"/>
          <w:b/>
          <w:u w:val="single"/>
          <w:lang w:eastAsia="ko-KR"/>
        </w:rPr>
      </w:pPr>
    </w:p>
    <w:p w14:paraId="718C0C61" w14:textId="3B5413C7" w:rsidR="00C7521F" w:rsidRPr="00CB1DA1" w:rsidRDefault="00655D86" w:rsidP="00CB1DA1">
      <w:pPr>
        <w:pStyle w:val="Heading1"/>
        <w:numPr>
          <w:ilvl w:val="0"/>
          <w:numId w:val="0"/>
        </w:numPr>
        <w:pBdr>
          <w:top w:val="single" w:sz="12" w:space="4" w:color="auto"/>
        </w:pBdr>
        <w:ind w:left="432" w:hanging="432"/>
      </w:pPr>
      <w:r w:rsidRPr="0046538F">
        <w:t>References</w:t>
      </w:r>
    </w:p>
    <w:p w14:paraId="4012D8E9" w14:textId="77777777" w:rsidR="00141167" w:rsidRDefault="007A62E8" w:rsidP="00FF2FB3">
      <w:pPr>
        <w:numPr>
          <w:ilvl w:val="0"/>
          <w:numId w:val="7"/>
        </w:numPr>
        <w:overflowPunct/>
        <w:autoSpaceDE/>
        <w:autoSpaceDN/>
        <w:adjustRightInd/>
        <w:spacing w:after="0"/>
        <w:jc w:val="both"/>
        <w:textAlignment w:val="auto"/>
        <w:rPr>
          <w:rFonts w:cs="Arial"/>
        </w:rPr>
      </w:pPr>
      <w:r w:rsidRPr="00141167">
        <w:rPr>
          <w:rFonts w:cs="Arial"/>
        </w:rPr>
        <w:t>R1-1810796, “Triggering adaptation of UE power consumption characteristics</w:t>
      </w:r>
      <w:r w:rsidR="004C1504" w:rsidRPr="00141167">
        <w:rPr>
          <w:rFonts w:cs="Arial"/>
        </w:rPr>
        <w:t xml:space="preserve">”, </w:t>
      </w:r>
      <w:r w:rsidR="00877A18" w:rsidRPr="00141167">
        <w:rPr>
          <w:rFonts w:cs="Arial"/>
        </w:rPr>
        <w:t>Intel Corporation.</w:t>
      </w:r>
    </w:p>
    <w:p w14:paraId="5B52DEA2" w14:textId="7320A312" w:rsidR="00467D3D" w:rsidRPr="00467D3D" w:rsidRDefault="00467D3D" w:rsidP="00FF2FB3">
      <w:pPr>
        <w:pStyle w:val="ListParagraph"/>
        <w:numPr>
          <w:ilvl w:val="0"/>
          <w:numId w:val="7"/>
        </w:numPr>
        <w:rPr>
          <w:rFonts w:ascii="Arial" w:eastAsia="SimSun" w:hAnsi="Arial" w:cs="Arial"/>
          <w:sz w:val="20"/>
          <w:szCs w:val="20"/>
          <w:lang w:val="en-GB"/>
        </w:rPr>
      </w:pPr>
      <w:r w:rsidRPr="00467D3D">
        <w:rPr>
          <w:rFonts w:ascii="Arial" w:eastAsia="SimSun" w:hAnsi="Arial" w:cs="Arial"/>
          <w:sz w:val="20"/>
          <w:szCs w:val="20"/>
          <w:lang w:val="en-GB"/>
        </w:rPr>
        <w:t>R1-1900508, “UE Adaptation to the traffic and UE power consumption characteristics”, Intel Corporation.</w:t>
      </w:r>
    </w:p>
    <w:p w14:paraId="37E0400A" w14:textId="6A989D66" w:rsidR="00CE4E01" w:rsidRPr="00A74A4B" w:rsidRDefault="00141167" w:rsidP="00FF2FB3">
      <w:pPr>
        <w:numPr>
          <w:ilvl w:val="0"/>
          <w:numId w:val="7"/>
        </w:numPr>
        <w:overflowPunct/>
        <w:autoSpaceDE/>
        <w:autoSpaceDN/>
        <w:adjustRightInd/>
        <w:spacing w:after="0"/>
        <w:jc w:val="both"/>
        <w:textAlignment w:val="auto"/>
        <w:rPr>
          <w:rFonts w:cs="Arial"/>
        </w:rPr>
      </w:pPr>
      <w:r w:rsidRPr="00A74A4B">
        <w:rPr>
          <w:rFonts w:cs="Arial"/>
        </w:rPr>
        <w:t>R1-0</w:t>
      </w:r>
      <w:r w:rsidRPr="00A74A4B">
        <w:rPr>
          <w:rFonts w:cs="Arial" w:hint="eastAsia"/>
        </w:rPr>
        <w:t>7</w:t>
      </w:r>
      <w:r w:rsidRPr="00A74A4B">
        <w:rPr>
          <w:rFonts w:cs="Arial"/>
        </w:rPr>
        <w:t>0674, “</w:t>
      </w:r>
      <w:r w:rsidRPr="00A74A4B">
        <w:rPr>
          <w:rFonts w:cs="Arial" w:hint="eastAsia"/>
        </w:rPr>
        <w:t>LTE</w:t>
      </w:r>
      <w:r w:rsidRPr="00A74A4B">
        <w:rPr>
          <w:rFonts w:cs="Arial"/>
        </w:rPr>
        <w:t xml:space="preserve"> physical layer framework for performance verification”, </w:t>
      </w:r>
      <w:r w:rsidRPr="00A74A4B">
        <w:rPr>
          <w:rFonts w:cs="Arial" w:hint="eastAsia"/>
        </w:rPr>
        <w:t>12</w:t>
      </w:r>
      <w:r w:rsidRPr="00A74A4B">
        <w:rPr>
          <w:rFonts w:cs="Arial"/>
        </w:rPr>
        <w:t>th-</w:t>
      </w:r>
      <w:r w:rsidRPr="00A74A4B">
        <w:rPr>
          <w:rFonts w:cs="Arial" w:hint="eastAsia"/>
        </w:rPr>
        <w:t>16</w:t>
      </w:r>
      <w:r w:rsidRPr="00A74A4B">
        <w:rPr>
          <w:rFonts w:cs="Arial"/>
        </w:rPr>
        <w:t xml:space="preserve">th </w:t>
      </w:r>
      <w:proofErr w:type="gramStart"/>
      <w:r w:rsidRPr="00A74A4B">
        <w:rPr>
          <w:rFonts w:cs="Arial"/>
        </w:rPr>
        <w:t>February,</w:t>
      </w:r>
      <w:proofErr w:type="gramEnd"/>
      <w:r w:rsidRPr="00A74A4B">
        <w:rPr>
          <w:rFonts w:cs="Arial"/>
        </w:rPr>
        <w:t xml:space="preserve"> 200</w:t>
      </w:r>
      <w:r w:rsidRPr="00A74A4B">
        <w:rPr>
          <w:rFonts w:cs="Arial" w:hint="eastAsia"/>
        </w:rPr>
        <w:t>7</w:t>
      </w:r>
      <w:r w:rsidRPr="00A74A4B">
        <w:rPr>
          <w:rFonts w:cs="Arial"/>
        </w:rPr>
        <w:t>.</w:t>
      </w:r>
    </w:p>
    <w:p w14:paraId="65B94B6F" w14:textId="77777777" w:rsidR="00420008" w:rsidRDefault="00420008">
      <w:pPr>
        <w:overflowPunct/>
        <w:autoSpaceDE/>
        <w:autoSpaceDN/>
        <w:adjustRightInd/>
        <w:spacing w:after="0"/>
        <w:textAlignment w:val="auto"/>
        <w:rPr>
          <w:sz w:val="36"/>
        </w:rPr>
      </w:pPr>
      <w:r>
        <w:br w:type="page"/>
      </w:r>
    </w:p>
    <w:p w14:paraId="31058804" w14:textId="58D7B14A" w:rsidR="004373EA" w:rsidRPr="00257AC1" w:rsidRDefault="004373EA" w:rsidP="00F5039F">
      <w:pPr>
        <w:pStyle w:val="Heading8"/>
      </w:pPr>
      <w:r w:rsidRPr="00F5039F">
        <w:lastRenderedPageBreak/>
        <w:t>Appendix</w:t>
      </w:r>
    </w:p>
    <w:p w14:paraId="3C3FC6C3" w14:textId="77777777" w:rsidR="004373EA" w:rsidRDefault="004373EA" w:rsidP="004373EA">
      <w:pPr>
        <w:pStyle w:val="Heading2"/>
      </w:pPr>
      <w:r>
        <w:t>Simulation assumptions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2"/>
        <w:gridCol w:w="6355"/>
      </w:tblGrid>
      <w:tr w:rsidR="004373EA" w:rsidRPr="00F110A6" w14:paraId="21E24496" w14:textId="77777777" w:rsidTr="002050A4">
        <w:trPr>
          <w:trHeight w:val="259"/>
          <w:jc w:val="center"/>
        </w:trPr>
        <w:tc>
          <w:tcPr>
            <w:tcW w:w="3179" w:type="dxa"/>
            <w:vMerge w:val="restart"/>
            <w:shd w:val="clear" w:color="auto" w:fill="auto"/>
            <w:vAlign w:val="center"/>
          </w:tcPr>
          <w:p w14:paraId="75B9015A" w14:textId="77777777" w:rsidR="004373EA" w:rsidRPr="00CE4E01" w:rsidRDefault="004373EA" w:rsidP="00CE4E01">
            <w:pPr>
              <w:tabs>
                <w:tab w:val="left" w:pos="2857"/>
              </w:tabs>
              <w:spacing w:after="0" w:line="280" w:lineRule="atLeast"/>
              <w:ind w:left="850"/>
              <w:jc w:val="center"/>
              <w:rPr>
                <w:rFonts w:cs="Arial"/>
                <w:b/>
                <w:lang w:eastAsia="x-none"/>
              </w:rPr>
            </w:pPr>
            <w:r w:rsidRPr="00CE4E01">
              <w:rPr>
                <w:rFonts w:cs="Arial"/>
                <w:b/>
                <w:lang w:eastAsia="x-none"/>
              </w:rPr>
              <w:t>Simulation Parameters</w:t>
            </w:r>
          </w:p>
        </w:tc>
        <w:tc>
          <w:tcPr>
            <w:tcW w:w="6388" w:type="dxa"/>
            <w:shd w:val="clear" w:color="auto" w:fill="auto"/>
            <w:vAlign w:val="center"/>
          </w:tcPr>
          <w:p w14:paraId="5575C3B8" w14:textId="77777777" w:rsidR="004373EA" w:rsidRPr="00CE4E01" w:rsidRDefault="004373EA" w:rsidP="00CE4E01">
            <w:pPr>
              <w:spacing w:after="0" w:line="280" w:lineRule="atLeast"/>
              <w:ind w:left="850"/>
              <w:jc w:val="center"/>
              <w:rPr>
                <w:rFonts w:cs="Arial"/>
                <w:b/>
                <w:lang w:eastAsia="x-none"/>
              </w:rPr>
            </w:pPr>
            <w:r w:rsidRPr="00CE4E01">
              <w:rPr>
                <w:rFonts w:cs="Arial"/>
                <w:b/>
                <w:lang w:eastAsia="x-none"/>
              </w:rPr>
              <w:t>Scenario</w:t>
            </w:r>
          </w:p>
        </w:tc>
      </w:tr>
      <w:tr w:rsidR="004373EA" w:rsidRPr="00F110A6" w14:paraId="694A0873" w14:textId="77777777" w:rsidTr="002050A4">
        <w:trPr>
          <w:trHeight w:val="259"/>
          <w:jc w:val="center"/>
        </w:trPr>
        <w:tc>
          <w:tcPr>
            <w:tcW w:w="3179" w:type="dxa"/>
            <w:vMerge/>
            <w:shd w:val="clear" w:color="auto" w:fill="auto"/>
            <w:vAlign w:val="center"/>
          </w:tcPr>
          <w:p w14:paraId="006DE0B3" w14:textId="77777777" w:rsidR="004373EA" w:rsidRPr="00CE4E01" w:rsidRDefault="004373EA" w:rsidP="00FF2FB3">
            <w:pPr>
              <w:numPr>
                <w:ilvl w:val="0"/>
                <w:numId w:val="8"/>
              </w:numPr>
              <w:spacing w:after="0" w:line="280" w:lineRule="atLeast"/>
              <w:ind w:hanging="284"/>
              <w:jc w:val="center"/>
              <w:rPr>
                <w:rFonts w:cs="Arial"/>
                <w:b/>
                <w:lang w:eastAsia="x-none"/>
              </w:rPr>
            </w:pPr>
          </w:p>
        </w:tc>
        <w:tc>
          <w:tcPr>
            <w:tcW w:w="6388" w:type="dxa"/>
            <w:shd w:val="clear" w:color="auto" w:fill="auto"/>
            <w:vAlign w:val="center"/>
          </w:tcPr>
          <w:p w14:paraId="1251DAF8" w14:textId="77777777" w:rsidR="004373EA" w:rsidRPr="00CE4E01" w:rsidRDefault="004373EA" w:rsidP="00CE4E01">
            <w:pPr>
              <w:spacing w:after="0" w:line="280" w:lineRule="atLeast"/>
              <w:ind w:left="850"/>
              <w:jc w:val="center"/>
              <w:rPr>
                <w:rFonts w:cs="Arial"/>
                <w:b/>
                <w:lang w:eastAsia="x-none"/>
              </w:rPr>
            </w:pPr>
            <w:r w:rsidRPr="00CE4E01">
              <w:rPr>
                <w:rFonts w:cs="Arial"/>
                <w:b/>
                <w:lang w:eastAsia="x-none"/>
              </w:rPr>
              <w:t>Dense Urban Macro FR1 DL</w:t>
            </w:r>
          </w:p>
        </w:tc>
      </w:tr>
      <w:tr w:rsidR="004373EA" w:rsidRPr="00F110A6" w14:paraId="5407C457" w14:textId="77777777" w:rsidTr="002050A4">
        <w:trPr>
          <w:trHeight w:val="452"/>
          <w:jc w:val="center"/>
        </w:trPr>
        <w:tc>
          <w:tcPr>
            <w:tcW w:w="3179" w:type="dxa"/>
            <w:shd w:val="clear" w:color="auto" w:fill="auto"/>
            <w:vAlign w:val="center"/>
          </w:tcPr>
          <w:p w14:paraId="58331D7F"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Carrier Frequency</w:t>
            </w:r>
          </w:p>
        </w:tc>
        <w:tc>
          <w:tcPr>
            <w:tcW w:w="6388" w:type="dxa"/>
            <w:shd w:val="clear" w:color="auto" w:fill="auto"/>
            <w:vAlign w:val="center"/>
          </w:tcPr>
          <w:p w14:paraId="3BFF8115" w14:textId="77777777" w:rsidR="004373EA" w:rsidRPr="00CE4E01" w:rsidRDefault="004373EA" w:rsidP="00CE4E01">
            <w:pPr>
              <w:spacing w:after="0" w:line="280" w:lineRule="atLeast"/>
              <w:ind w:left="850"/>
              <w:jc w:val="center"/>
              <w:rPr>
                <w:rFonts w:cs="Arial"/>
                <w:color w:val="000000"/>
              </w:rPr>
            </w:pPr>
            <w:r w:rsidRPr="00CE4E01">
              <w:rPr>
                <w:rFonts w:cs="Arial"/>
                <w:color w:val="000000"/>
              </w:rPr>
              <w:t>4GHz</w:t>
            </w:r>
          </w:p>
        </w:tc>
      </w:tr>
      <w:tr w:rsidR="004373EA" w:rsidRPr="00F110A6" w14:paraId="4F7D68A7" w14:textId="77777777" w:rsidTr="002050A4">
        <w:trPr>
          <w:trHeight w:val="346"/>
          <w:jc w:val="center"/>
        </w:trPr>
        <w:tc>
          <w:tcPr>
            <w:tcW w:w="3179" w:type="dxa"/>
            <w:shd w:val="clear" w:color="auto" w:fill="auto"/>
            <w:vAlign w:val="center"/>
          </w:tcPr>
          <w:p w14:paraId="490422E9"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Simulation BW</w:t>
            </w:r>
          </w:p>
        </w:tc>
        <w:tc>
          <w:tcPr>
            <w:tcW w:w="6388" w:type="dxa"/>
            <w:shd w:val="clear" w:color="auto" w:fill="auto"/>
            <w:vAlign w:val="center"/>
          </w:tcPr>
          <w:p w14:paraId="3EBC0E4D" w14:textId="77777777" w:rsidR="004373EA" w:rsidRPr="00CE4E01" w:rsidRDefault="004373EA" w:rsidP="00CE4E01">
            <w:pPr>
              <w:spacing w:after="0" w:line="280" w:lineRule="atLeast"/>
              <w:ind w:left="850"/>
              <w:jc w:val="center"/>
              <w:rPr>
                <w:rFonts w:cs="Arial"/>
                <w:color w:val="000000"/>
              </w:rPr>
            </w:pPr>
            <w:r w:rsidRPr="00CE4E01">
              <w:rPr>
                <w:rFonts w:cs="Arial"/>
                <w:color w:val="000000"/>
              </w:rPr>
              <w:t>100MHz (TDD)</w:t>
            </w:r>
          </w:p>
        </w:tc>
      </w:tr>
      <w:tr w:rsidR="004373EA" w:rsidRPr="00F110A6" w14:paraId="1DF75E3B" w14:textId="77777777" w:rsidTr="002050A4">
        <w:trPr>
          <w:trHeight w:val="382"/>
          <w:jc w:val="center"/>
        </w:trPr>
        <w:tc>
          <w:tcPr>
            <w:tcW w:w="3179" w:type="dxa"/>
            <w:shd w:val="clear" w:color="auto" w:fill="auto"/>
            <w:vAlign w:val="center"/>
          </w:tcPr>
          <w:p w14:paraId="1924AFDA"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Sub-carrier Spacing</w:t>
            </w:r>
          </w:p>
        </w:tc>
        <w:tc>
          <w:tcPr>
            <w:tcW w:w="6388" w:type="dxa"/>
            <w:shd w:val="clear" w:color="auto" w:fill="auto"/>
            <w:vAlign w:val="center"/>
          </w:tcPr>
          <w:p w14:paraId="2F7B083A" w14:textId="77777777" w:rsidR="004373EA" w:rsidRPr="00CE4E01" w:rsidRDefault="004373EA" w:rsidP="00CE4E01">
            <w:pPr>
              <w:spacing w:after="0" w:line="280" w:lineRule="atLeast"/>
              <w:ind w:left="850"/>
              <w:jc w:val="center"/>
              <w:rPr>
                <w:rFonts w:cs="Arial"/>
                <w:color w:val="000000"/>
              </w:rPr>
            </w:pPr>
            <w:r w:rsidRPr="00CE4E01">
              <w:rPr>
                <w:rFonts w:cs="Arial"/>
                <w:color w:val="000000"/>
              </w:rPr>
              <w:t>30 kHz</w:t>
            </w:r>
          </w:p>
        </w:tc>
      </w:tr>
      <w:tr w:rsidR="004373EA" w:rsidRPr="00F110A6" w14:paraId="518D0A30" w14:textId="77777777" w:rsidTr="002050A4">
        <w:trPr>
          <w:trHeight w:val="418"/>
          <w:jc w:val="center"/>
        </w:trPr>
        <w:tc>
          <w:tcPr>
            <w:tcW w:w="3179" w:type="dxa"/>
            <w:shd w:val="clear" w:color="auto" w:fill="auto"/>
            <w:vAlign w:val="center"/>
          </w:tcPr>
          <w:p w14:paraId="35E6CA03"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Channel Model</w:t>
            </w:r>
          </w:p>
        </w:tc>
        <w:tc>
          <w:tcPr>
            <w:tcW w:w="6388" w:type="dxa"/>
            <w:shd w:val="clear" w:color="auto" w:fill="auto"/>
            <w:vAlign w:val="center"/>
          </w:tcPr>
          <w:p w14:paraId="71E0A0FD" w14:textId="77777777" w:rsidR="004373EA" w:rsidRPr="00CE4E01" w:rsidRDefault="004373EA" w:rsidP="00CE4E01">
            <w:pPr>
              <w:spacing w:after="0" w:line="280" w:lineRule="atLeast"/>
              <w:ind w:left="850"/>
              <w:jc w:val="center"/>
              <w:rPr>
                <w:rFonts w:cs="Arial"/>
                <w:color w:val="000000"/>
              </w:rPr>
            </w:pPr>
            <w:r w:rsidRPr="00CE4E01">
              <w:rPr>
                <w:rFonts w:cs="Arial"/>
                <w:color w:val="000000"/>
              </w:rPr>
              <w:t xml:space="preserve">IMT </w:t>
            </w:r>
            <w:proofErr w:type="spellStart"/>
            <w:r w:rsidRPr="00CE4E01">
              <w:rPr>
                <w:rFonts w:cs="Arial"/>
                <w:color w:val="000000"/>
              </w:rPr>
              <w:t>UMa</w:t>
            </w:r>
            <w:proofErr w:type="spellEnd"/>
            <w:r w:rsidRPr="00CE4E01">
              <w:rPr>
                <w:rFonts w:cs="Arial"/>
                <w:color w:val="000000"/>
              </w:rPr>
              <w:t xml:space="preserve"> A</w:t>
            </w:r>
          </w:p>
        </w:tc>
      </w:tr>
      <w:tr w:rsidR="004373EA" w:rsidRPr="00F110A6" w14:paraId="5308665E" w14:textId="77777777" w:rsidTr="002050A4">
        <w:trPr>
          <w:trHeight w:val="455"/>
          <w:jc w:val="center"/>
        </w:trPr>
        <w:tc>
          <w:tcPr>
            <w:tcW w:w="3179" w:type="dxa"/>
            <w:shd w:val="clear" w:color="auto" w:fill="auto"/>
            <w:vAlign w:val="center"/>
          </w:tcPr>
          <w:p w14:paraId="2ACCAC14"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Inter-Site Distance</w:t>
            </w:r>
          </w:p>
        </w:tc>
        <w:tc>
          <w:tcPr>
            <w:tcW w:w="6388" w:type="dxa"/>
            <w:shd w:val="clear" w:color="auto" w:fill="auto"/>
            <w:vAlign w:val="center"/>
          </w:tcPr>
          <w:p w14:paraId="08F2508A" w14:textId="77777777" w:rsidR="004373EA" w:rsidRPr="00CE4E01" w:rsidRDefault="004373EA" w:rsidP="00CE4E01">
            <w:pPr>
              <w:spacing w:after="0" w:line="280" w:lineRule="atLeast"/>
              <w:ind w:left="850"/>
              <w:jc w:val="center"/>
              <w:rPr>
                <w:rFonts w:cs="Arial"/>
                <w:color w:val="000000"/>
              </w:rPr>
            </w:pPr>
            <w:r w:rsidRPr="00CE4E01">
              <w:rPr>
                <w:rFonts w:cs="Arial"/>
                <w:color w:val="000000"/>
              </w:rPr>
              <w:t>200m</w:t>
            </w:r>
          </w:p>
        </w:tc>
      </w:tr>
      <w:tr w:rsidR="004373EA" w:rsidRPr="00F110A6" w14:paraId="57BE3E33" w14:textId="77777777" w:rsidTr="002050A4">
        <w:trPr>
          <w:trHeight w:val="400"/>
          <w:jc w:val="center"/>
        </w:trPr>
        <w:tc>
          <w:tcPr>
            <w:tcW w:w="3179" w:type="dxa"/>
            <w:vMerge w:val="restart"/>
            <w:shd w:val="clear" w:color="auto" w:fill="auto"/>
            <w:vAlign w:val="center"/>
          </w:tcPr>
          <w:p w14:paraId="044C12BF"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BS Antenna Configuration</w:t>
            </w:r>
          </w:p>
          <w:p w14:paraId="7577E0C1" w14:textId="77777777" w:rsidR="004373EA" w:rsidRPr="00CE4E01" w:rsidRDefault="004373EA" w:rsidP="00CE4E01">
            <w:pPr>
              <w:spacing w:after="0" w:line="280" w:lineRule="atLeast"/>
              <w:ind w:left="850"/>
              <w:jc w:val="center"/>
              <w:rPr>
                <w:rFonts w:cs="Arial"/>
                <w:lang w:eastAsia="x-none"/>
              </w:rPr>
            </w:pPr>
            <w:r w:rsidRPr="00CE4E01">
              <w:rPr>
                <w:rFonts w:cs="Arial"/>
                <w:position w:val="-16"/>
                <w:lang w:eastAsia="x-none"/>
              </w:rPr>
              <w:object w:dxaOrig="2659" w:dyaOrig="440" w14:anchorId="64DCDF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75pt;height:14.5pt" o:ole="">
                  <v:imagedata r:id="rId80" o:title=""/>
                </v:shape>
                <o:OLEObject Type="Embed" ProgID="Equation.DSMT4" ShapeID="_x0000_i1025" DrawAspect="Content" ObjectID="_1611779884" r:id="rId81"/>
              </w:object>
            </w:r>
          </w:p>
        </w:tc>
        <w:tc>
          <w:tcPr>
            <w:tcW w:w="6388" w:type="dxa"/>
            <w:vMerge w:val="restart"/>
            <w:shd w:val="clear" w:color="auto" w:fill="auto"/>
            <w:vAlign w:val="center"/>
          </w:tcPr>
          <w:p w14:paraId="12F6553C"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(1,1,4,1,2;2,8)</w:t>
            </w:r>
          </w:p>
          <w:p w14:paraId="0F30A1DC"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32 TXRU</w:t>
            </w:r>
          </w:p>
        </w:tc>
      </w:tr>
      <w:tr w:rsidR="004373EA" w:rsidRPr="00F110A6" w14:paraId="7044E098" w14:textId="77777777" w:rsidTr="002050A4">
        <w:trPr>
          <w:trHeight w:val="520"/>
          <w:jc w:val="center"/>
        </w:trPr>
        <w:tc>
          <w:tcPr>
            <w:tcW w:w="3179" w:type="dxa"/>
            <w:vMerge/>
            <w:shd w:val="clear" w:color="auto" w:fill="auto"/>
            <w:vAlign w:val="center"/>
          </w:tcPr>
          <w:p w14:paraId="38651D18" w14:textId="77777777" w:rsidR="004373EA" w:rsidRPr="00CE4E01" w:rsidRDefault="004373EA" w:rsidP="00FF2FB3">
            <w:pPr>
              <w:numPr>
                <w:ilvl w:val="0"/>
                <w:numId w:val="8"/>
              </w:numPr>
              <w:spacing w:after="0" w:line="280" w:lineRule="atLeast"/>
              <w:ind w:hanging="284"/>
              <w:jc w:val="center"/>
              <w:rPr>
                <w:rFonts w:cs="Arial"/>
                <w:lang w:eastAsia="x-none"/>
              </w:rPr>
            </w:pPr>
          </w:p>
        </w:tc>
        <w:tc>
          <w:tcPr>
            <w:tcW w:w="6388" w:type="dxa"/>
            <w:vMerge/>
            <w:shd w:val="clear" w:color="auto" w:fill="auto"/>
            <w:vAlign w:val="center"/>
          </w:tcPr>
          <w:p w14:paraId="1A19F125" w14:textId="77777777" w:rsidR="004373EA" w:rsidRPr="00CE4E01" w:rsidRDefault="004373EA" w:rsidP="00FF2FB3">
            <w:pPr>
              <w:numPr>
                <w:ilvl w:val="0"/>
                <w:numId w:val="9"/>
              </w:numPr>
              <w:spacing w:after="0" w:line="280" w:lineRule="atLeast"/>
              <w:ind w:hanging="284"/>
              <w:jc w:val="center"/>
              <w:rPr>
                <w:rFonts w:cs="Arial"/>
                <w:lang w:eastAsia="x-none"/>
              </w:rPr>
            </w:pPr>
          </w:p>
        </w:tc>
      </w:tr>
      <w:tr w:rsidR="004373EA" w:rsidRPr="00F110A6" w14:paraId="6BD206E4" w14:textId="77777777" w:rsidTr="002050A4">
        <w:trPr>
          <w:trHeight w:val="259"/>
          <w:jc w:val="center"/>
        </w:trPr>
        <w:tc>
          <w:tcPr>
            <w:tcW w:w="3179" w:type="dxa"/>
            <w:shd w:val="clear" w:color="auto" w:fill="auto"/>
            <w:vAlign w:val="center"/>
          </w:tcPr>
          <w:p w14:paraId="1D69245A"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 xml:space="preserve">BS Antenna Spacing </w:t>
            </w:r>
            <w:r w:rsidRPr="00CE4E01">
              <w:rPr>
                <w:rFonts w:cs="Arial"/>
                <w:position w:val="-14"/>
                <w:lang w:eastAsia="x-none"/>
              </w:rPr>
              <w:object w:dxaOrig="1219" w:dyaOrig="400" w14:anchorId="0868C684">
                <v:shape id="_x0000_i1026" type="#_x0000_t75" style="width:46.3pt;height:15.45pt" o:ole="">
                  <v:imagedata r:id="rId82" o:title=""/>
                </v:shape>
                <o:OLEObject Type="Embed" ProgID="Equation.DSMT4" ShapeID="_x0000_i1026" DrawAspect="Content" ObjectID="_1611779885" r:id="rId83"/>
              </w:object>
            </w:r>
          </w:p>
        </w:tc>
        <w:tc>
          <w:tcPr>
            <w:tcW w:w="6388" w:type="dxa"/>
            <w:shd w:val="clear" w:color="auto" w:fill="auto"/>
            <w:vAlign w:val="center"/>
          </w:tcPr>
          <w:p w14:paraId="65A4515B"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(0.8, 0.5)</w:t>
            </w:r>
          </w:p>
        </w:tc>
      </w:tr>
      <w:tr w:rsidR="004373EA" w:rsidRPr="00F110A6" w14:paraId="1AF445D3" w14:textId="77777777" w:rsidTr="002050A4">
        <w:trPr>
          <w:trHeight w:val="259"/>
          <w:jc w:val="center"/>
        </w:trPr>
        <w:tc>
          <w:tcPr>
            <w:tcW w:w="3179" w:type="dxa"/>
            <w:shd w:val="clear" w:color="auto" w:fill="auto"/>
            <w:vAlign w:val="center"/>
          </w:tcPr>
          <w:p w14:paraId="735F5C2D"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UE Antenna Configuration</w:t>
            </w:r>
          </w:p>
          <w:p w14:paraId="2C601439" w14:textId="77777777" w:rsidR="004373EA" w:rsidRPr="00CE4E01" w:rsidRDefault="004373EA" w:rsidP="00CE4E01">
            <w:pPr>
              <w:spacing w:after="0" w:line="280" w:lineRule="atLeast"/>
              <w:ind w:left="850"/>
              <w:jc w:val="center"/>
              <w:rPr>
                <w:rFonts w:cs="Arial"/>
                <w:lang w:eastAsia="x-none"/>
              </w:rPr>
            </w:pPr>
            <w:r w:rsidRPr="00CE4E01">
              <w:rPr>
                <w:rFonts w:cs="Arial"/>
                <w:position w:val="-16"/>
                <w:lang w:eastAsia="x-none"/>
              </w:rPr>
              <w:object w:dxaOrig="2659" w:dyaOrig="440" w14:anchorId="36945B0B">
                <v:shape id="_x0000_i1027" type="#_x0000_t75" style="width:82.75pt;height:14.5pt" o:ole="">
                  <v:imagedata r:id="rId80" o:title=""/>
                </v:shape>
                <o:OLEObject Type="Embed" ProgID="Equation.DSMT4" ShapeID="_x0000_i1027" DrawAspect="Content" ObjectID="_1611779886" r:id="rId84"/>
              </w:object>
            </w:r>
          </w:p>
        </w:tc>
        <w:tc>
          <w:tcPr>
            <w:tcW w:w="6388" w:type="dxa"/>
            <w:shd w:val="clear" w:color="auto" w:fill="auto"/>
            <w:vAlign w:val="center"/>
          </w:tcPr>
          <w:p w14:paraId="32458266" w14:textId="1E7E3659" w:rsidR="004211EF" w:rsidRPr="00CE4E01" w:rsidRDefault="004211EF" w:rsidP="004211EF">
            <w:pPr>
              <w:spacing w:after="0" w:line="280" w:lineRule="atLeast"/>
              <w:ind w:left="850"/>
              <w:jc w:val="center"/>
              <w:rPr>
                <w:rFonts w:cs="Arial"/>
                <w:lang w:eastAsia="x-none"/>
              </w:rPr>
            </w:pPr>
            <w:r>
              <w:rPr>
                <w:rFonts w:cs="Arial"/>
                <w:lang w:eastAsia="x-none"/>
              </w:rPr>
              <w:t>(1,1,1,2</w:t>
            </w:r>
            <w:r w:rsidRPr="00CE4E01">
              <w:rPr>
                <w:rFonts w:cs="Arial"/>
                <w:lang w:eastAsia="x-none"/>
              </w:rPr>
              <w:t>,2; 1,2)</w:t>
            </w:r>
          </w:p>
          <w:p w14:paraId="3E83BFCD" w14:textId="3B71906A" w:rsidR="004211EF" w:rsidRDefault="004211EF" w:rsidP="004211EF">
            <w:pPr>
              <w:spacing w:after="0" w:line="280" w:lineRule="atLeast"/>
              <w:ind w:left="850"/>
              <w:jc w:val="center"/>
              <w:rPr>
                <w:rFonts w:cs="Arial"/>
                <w:lang w:eastAsia="x-none"/>
              </w:rPr>
            </w:pPr>
            <w:r>
              <w:rPr>
                <w:rFonts w:cs="Arial"/>
                <w:lang w:eastAsia="x-none"/>
              </w:rPr>
              <w:t>4</w:t>
            </w:r>
            <w:r w:rsidRPr="00CE4E01">
              <w:rPr>
                <w:rFonts w:cs="Arial"/>
                <w:lang w:eastAsia="x-none"/>
              </w:rPr>
              <w:t xml:space="preserve"> TXRU</w:t>
            </w:r>
            <w:r>
              <w:rPr>
                <w:rFonts w:cs="Arial"/>
                <w:lang w:eastAsia="x-none"/>
              </w:rPr>
              <w:t xml:space="preserve"> </w:t>
            </w:r>
          </w:p>
          <w:p w14:paraId="7CF49B81" w14:textId="5F61F9A8" w:rsidR="004373EA" w:rsidRPr="00CE4E01" w:rsidRDefault="00400900" w:rsidP="004211EF">
            <w:pPr>
              <w:spacing w:after="0" w:line="280" w:lineRule="atLeast"/>
              <w:ind w:left="850"/>
              <w:jc w:val="center"/>
              <w:rPr>
                <w:rFonts w:cs="Arial"/>
                <w:lang w:eastAsia="x-none"/>
              </w:rPr>
            </w:pPr>
            <w:r>
              <w:rPr>
                <w:rFonts w:cs="Arial"/>
                <w:lang w:eastAsia="x-none"/>
              </w:rPr>
              <w:t>(1,1,1,1</w:t>
            </w:r>
            <w:r w:rsidR="004373EA" w:rsidRPr="00CE4E01">
              <w:rPr>
                <w:rFonts w:cs="Arial"/>
                <w:lang w:eastAsia="x-none"/>
              </w:rPr>
              <w:t>,2; 1,2)</w:t>
            </w:r>
          </w:p>
          <w:p w14:paraId="4EFEAB09" w14:textId="6C045BD3" w:rsidR="004373EA" w:rsidRPr="00CE4E01" w:rsidRDefault="00400900" w:rsidP="00CE4E01">
            <w:pPr>
              <w:spacing w:after="0" w:line="280" w:lineRule="atLeast"/>
              <w:ind w:left="850"/>
              <w:jc w:val="center"/>
              <w:rPr>
                <w:rFonts w:cs="Arial"/>
                <w:lang w:eastAsia="x-none"/>
              </w:rPr>
            </w:pPr>
            <w:r>
              <w:rPr>
                <w:rFonts w:cs="Arial"/>
                <w:lang w:eastAsia="x-none"/>
              </w:rPr>
              <w:t>2</w:t>
            </w:r>
            <w:r w:rsidR="004373EA" w:rsidRPr="00CE4E01">
              <w:rPr>
                <w:rFonts w:cs="Arial"/>
                <w:lang w:eastAsia="x-none"/>
              </w:rPr>
              <w:t xml:space="preserve"> TXRU</w:t>
            </w:r>
          </w:p>
        </w:tc>
      </w:tr>
      <w:tr w:rsidR="004373EA" w:rsidRPr="00F110A6" w14:paraId="1D4954E5" w14:textId="77777777" w:rsidTr="002050A4">
        <w:trPr>
          <w:trHeight w:val="259"/>
          <w:jc w:val="center"/>
        </w:trPr>
        <w:tc>
          <w:tcPr>
            <w:tcW w:w="3179" w:type="dxa"/>
            <w:shd w:val="clear" w:color="auto" w:fill="auto"/>
            <w:vAlign w:val="center"/>
          </w:tcPr>
          <w:p w14:paraId="2827630E"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UE Antenna Spacing</w:t>
            </w:r>
            <w:r w:rsidRPr="00CE4E01">
              <w:rPr>
                <w:rFonts w:cs="Arial"/>
                <w:position w:val="-14"/>
                <w:lang w:eastAsia="x-none"/>
              </w:rPr>
              <w:object w:dxaOrig="1219" w:dyaOrig="400" w14:anchorId="74758B76">
                <v:shape id="_x0000_i1028" type="#_x0000_t75" style="width:46.75pt;height:15.45pt" o:ole="">
                  <v:imagedata r:id="rId85" o:title=""/>
                </v:shape>
                <o:OLEObject Type="Embed" ProgID="Equation.DSMT4" ShapeID="_x0000_i1028" DrawAspect="Content" ObjectID="_1611779887" r:id="rId86"/>
              </w:object>
            </w:r>
          </w:p>
        </w:tc>
        <w:tc>
          <w:tcPr>
            <w:tcW w:w="6388" w:type="dxa"/>
            <w:shd w:val="clear" w:color="auto" w:fill="auto"/>
            <w:vAlign w:val="center"/>
          </w:tcPr>
          <w:p w14:paraId="0A0FDACB" w14:textId="77777777" w:rsidR="004373EA" w:rsidRPr="00CE4E01" w:rsidRDefault="004373EA" w:rsidP="00CE4E01">
            <w:pPr>
              <w:spacing w:after="0" w:line="280" w:lineRule="atLeast"/>
              <w:ind w:left="850"/>
              <w:jc w:val="center"/>
              <w:rPr>
                <w:rFonts w:cs="Arial"/>
              </w:rPr>
            </w:pPr>
            <w:r w:rsidRPr="00CE4E01">
              <w:rPr>
                <w:rFonts w:cs="Arial"/>
                <w:lang w:eastAsia="x-none"/>
              </w:rPr>
              <w:t>(0.5, 0.5)</w:t>
            </w:r>
          </w:p>
        </w:tc>
      </w:tr>
      <w:tr w:rsidR="004373EA" w:rsidRPr="00F110A6" w14:paraId="6946C650" w14:textId="77777777" w:rsidTr="002050A4">
        <w:trPr>
          <w:trHeight w:val="259"/>
          <w:jc w:val="center"/>
        </w:trPr>
        <w:tc>
          <w:tcPr>
            <w:tcW w:w="3179" w:type="dxa"/>
            <w:shd w:val="clear" w:color="auto" w:fill="auto"/>
            <w:vAlign w:val="center"/>
          </w:tcPr>
          <w:p w14:paraId="214AA30B"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Beam set at BS</w:t>
            </w:r>
          </w:p>
        </w:tc>
        <w:tc>
          <w:tcPr>
            <w:tcW w:w="6388" w:type="dxa"/>
            <w:shd w:val="clear" w:color="auto" w:fill="auto"/>
            <w:vAlign w:val="center"/>
          </w:tcPr>
          <w:p w14:paraId="475DAC45"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Single beam at</w:t>
            </w:r>
          </w:p>
          <w:p w14:paraId="6FA6B3A5"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102</w:t>
            </w:r>
            <m:oMath>
              <m:r>
                <w:rPr>
                  <w:rFonts w:ascii="Cambria Math" w:hAnsi="Cambria Math" w:cs="Arial"/>
                </w:rPr>
                <m:t>°</m:t>
              </m:r>
            </m:oMath>
            <w:r w:rsidRPr="00CE4E01">
              <w:rPr>
                <w:rFonts w:cs="Arial"/>
                <w:lang w:eastAsia="x-none"/>
              </w:rPr>
              <w:t xml:space="preserve"> electronic downtilt</w:t>
            </w:r>
          </w:p>
        </w:tc>
      </w:tr>
      <w:tr w:rsidR="004373EA" w:rsidRPr="00F110A6" w14:paraId="7C84874F" w14:textId="77777777" w:rsidTr="002050A4">
        <w:trPr>
          <w:trHeight w:val="259"/>
          <w:jc w:val="center"/>
        </w:trPr>
        <w:tc>
          <w:tcPr>
            <w:tcW w:w="3179" w:type="dxa"/>
            <w:shd w:val="clear" w:color="auto" w:fill="auto"/>
            <w:vAlign w:val="center"/>
          </w:tcPr>
          <w:p w14:paraId="5B32D130"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Beam Set at UE</w:t>
            </w:r>
          </w:p>
        </w:tc>
        <w:tc>
          <w:tcPr>
            <w:tcW w:w="6388" w:type="dxa"/>
            <w:shd w:val="clear" w:color="auto" w:fill="auto"/>
            <w:vAlign w:val="center"/>
          </w:tcPr>
          <w:p w14:paraId="47900E61"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Single Beam Omni-Directional</w:t>
            </w:r>
          </w:p>
        </w:tc>
      </w:tr>
      <w:tr w:rsidR="004373EA" w:rsidRPr="00F110A6" w14:paraId="717ABF84" w14:textId="77777777" w:rsidTr="002050A4">
        <w:trPr>
          <w:trHeight w:val="259"/>
          <w:jc w:val="center"/>
        </w:trPr>
        <w:tc>
          <w:tcPr>
            <w:tcW w:w="3179" w:type="dxa"/>
            <w:shd w:val="clear" w:color="auto" w:fill="auto"/>
            <w:vAlign w:val="center"/>
          </w:tcPr>
          <w:p w14:paraId="0347ED5F"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UE Deployment</w:t>
            </w:r>
          </w:p>
        </w:tc>
        <w:tc>
          <w:tcPr>
            <w:tcW w:w="6388" w:type="dxa"/>
            <w:shd w:val="clear" w:color="auto" w:fill="auto"/>
            <w:vAlign w:val="center"/>
          </w:tcPr>
          <w:p w14:paraId="7969F8CD"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80% Indoor; 20% Outdoor</w:t>
            </w:r>
          </w:p>
        </w:tc>
      </w:tr>
      <w:tr w:rsidR="004373EA" w:rsidRPr="00F110A6" w14:paraId="54A7FEBD" w14:textId="77777777" w:rsidTr="002050A4">
        <w:trPr>
          <w:trHeight w:val="259"/>
          <w:jc w:val="center"/>
        </w:trPr>
        <w:tc>
          <w:tcPr>
            <w:tcW w:w="3179" w:type="dxa"/>
            <w:shd w:val="clear" w:color="auto" w:fill="auto"/>
            <w:vAlign w:val="center"/>
          </w:tcPr>
          <w:p w14:paraId="0D122337"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Highest Modulation</w:t>
            </w:r>
          </w:p>
        </w:tc>
        <w:tc>
          <w:tcPr>
            <w:tcW w:w="6388" w:type="dxa"/>
            <w:shd w:val="clear" w:color="auto" w:fill="auto"/>
            <w:vAlign w:val="center"/>
          </w:tcPr>
          <w:p w14:paraId="0BDDBCFD" w14:textId="77777777" w:rsidR="004373EA" w:rsidRPr="00CE4E01" w:rsidRDefault="004373EA" w:rsidP="00CE4E01">
            <w:pPr>
              <w:spacing w:after="0" w:line="280" w:lineRule="atLeast"/>
              <w:ind w:left="850"/>
              <w:jc w:val="center"/>
              <w:rPr>
                <w:rFonts w:cs="Arial"/>
                <w:color w:val="000000"/>
              </w:rPr>
            </w:pPr>
            <w:r w:rsidRPr="00CE4E01">
              <w:rPr>
                <w:rFonts w:cs="Arial"/>
                <w:color w:val="000000"/>
              </w:rPr>
              <w:t>256 QAM</w:t>
            </w:r>
          </w:p>
        </w:tc>
      </w:tr>
      <w:tr w:rsidR="004373EA" w:rsidRPr="00F110A6" w14:paraId="58586C52" w14:textId="77777777" w:rsidTr="002050A4">
        <w:trPr>
          <w:trHeight w:val="259"/>
          <w:jc w:val="center"/>
        </w:trPr>
        <w:tc>
          <w:tcPr>
            <w:tcW w:w="3179" w:type="dxa"/>
            <w:shd w:val="clear" w:color="auto" w:fill="auto"/>
            <w:vAlign w:val="center"/>
          </w:tcPr>
          <w:p w14:paraId="4BE487C7"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Channel Coding</w:t>
            </w:r>
          </w:p>
        </w:tc>
        <w:tc>
          <w:tcPr>
            <w:tcW w:w="6388" w:type="dxa"/>
            <w:shd w:val="clear" w:color="auto" w:fill="auto"/>
            <w:vAlign w:val="center"/>
          </w:tcPr>
          <w:p w14:paraId="1939C572" w14:textId="77777777" w:rsidR="004373EA" w:rsidRPr="00CE4E01" w:rsidRDefault="004373EA" w:rsidP="00CE4E01">
            <w:pPr>
              <w:spacing w:after="0" w:line="280" w:lineRule="atLeast"/>
              <w:ind w:left="850"/>
              <w:jc w:val="center"/>
              <w:rPr>
                <w:rFonts w:cs="Arial"/>
                <w:color w:val="000000"/>
              </w:rPr>
            </w:pPr>
            <w:r w:rsidRPr="00CE4E01">
              <w:rPr>
                <w:rFonts w:cs="Arial"/>
                <w:color w:val="000000"/>
              </w:rPr>
              <w:t>LPDC</w:t>
            </w:r>
          </w:p>
        </w:tc>
      </w:tr>
      <w:tr w:rsidR="004373EA" w:rsidRPr="00F110A6" w14:paraId="08622EF0" w14:textId="77777777" w:rsidTr="002050A4">
        <w:trPr>
          <w:trHeight w:val="259"/>
          <w:jc w:val="center"/>
        </w:trPr>
        <w:tc>
          <w:tcPr>
            <w:tcW w:w="3179" w:type="dxa"/>
            <w:shd w:val="clear" w:color="auto" w:fill="auto"/>
            <w:vAlign w:val="center"/>
          </w:tcPr>
          <w:p w14:paraId="534071AF"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Transmission/Reception Scheme</w:t>
            </w:r>
          </w:p>
        </w:tc>
        <w:tc>
          <w:tcPr>
            <w:tcW w:w="6388" w:type="dxa"/>
            <w:shd w:val="clear" w:color="auto" w:fill="auto"/>
            <w:vAlign w:val="center"/>
          </w:tcPr>
          <w:p w14:paraId="6A5635FE" w14:textId="77777777" w:rsidR="004373EA" w:rsidRPr="00CE4E01" w:rsidRDefault="004373EA" w:rsidP="00CE4E01">
            <w:pPr>
              <w:spacing w:after="0" w:line="280" w:lineRule="atLeast"/>
              <w:ind w:left="850"/>
              <w:jc w:val="center"/>
              <w:rPr>
                <w:rFonts w:cs="Arial"/>
                <w:color w:val="000000"/>
                <w:lang w:val="ru-RU"/>
              </w:rPr>
            </w:pPr>
            <w:r w:rsidRPr="00CE4E01">
              <w:rPr>
                <w:rFonts w:cs="Arial"/>
                <w:color w:val="000000"/>
              </w:rPr>
              <w:t>Multi-user MIM</w:t>
            </w:r>
            <w:r w:rsidR="004905D7" w:rsidRPr="00CE4E01">
              <w:rPr>
                <w:rFonts w:cs="Arial"/>
                <w:color w:val="000000"/>
              </w:rPr>
              <w:t>O with 12 layers at BS</w:t>
            </w:r>
          </w:p>
        </w:tc>
      </w:tr>
      <w:tr w:rsidR="004373EA" w:rsidRPr="00F110A6" w14:paraId="3EE1B582" w14:textId="77777777" w:rsidTr="002050A4">
        <w:trPr>
          <w:trHeight w:val="259"/>
          <w:jc w:val="center"/>
        </w:trPr>
        <w:tc>
          <w:tcPr>
            <w:tcW w:w="3179" w:type="dxa"/>
            <w:shd w:val="clear" w:color="auto" w:fill="auto"/>
            <w:vAlign w:val="center"/>
          </w:tcPr>
          <w:p w14:paraId="39AF629D"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Scheduler</w:t>
            </w:r>
          </w:p>
        </w:tc>
        <w:tc>
          <w:tcPr>
            <w:tcW w:w="6388" w:type="dxa"/>
            <w:shd w:val="clear" w:color="auto" w:fill="auto"/>
            <w:vAlign w:val="center"/>
          </w:tcPr>
          <w:p w14:paraId="1866E812" w14:textId="77777777" w:rsidR="004373EA" w:rsidRPr="00CE4E01" w:rsidRDefault="004373EA" w:rsidP="00CE4E01">
            <w:pPr>
              <w:spacing w:after="0" w:line="280" w:lineRule="atLeast"/>
              <w:ind w:left="850"/>
              <w:jc w:val="center"/>
              <w:rPr>
                <w:rFonts w:cs="Arial"/>
                <w:color w:val="000000"/>
              </w:rPr>
            </w:pPr>
            <w:r w:rsidRPr="00CE4E01">
              <w:rPr>
                <w:rFonts w:cs="Arial"/>
                <w:color w:val="000000"/>
              </w:rPr>
              <w:t>MU-PF rank adaptation and beam sweeping at BS</w:t>
            </w:r>
          </w:p>
        </w:tc>
      </w:tr>
      <w:tr w:rsidR="004373EA" w:rsidRPr="00F110A6" w14:paraId="47A41608" w14:textId="77777777" w:rsidTr="002050A4">
        <w:trPr>
          <w:trHeight w:val="259"/>
          <w:jc w:val="center"/>
        </w:trPr>
        <w:tc>
          <w:tcPr>
            <w:tcW w:w="3179" w:type="dxa"/>
            <w:shd w:val="clear" w:color="auto" w:fill="auto"/>
            <w:vAlign w:val="center"/>
          </w:tcPr>
          <w:p w14:paraId="73FD1431" w14:textId="77777777" w:rsidR="004373EA" w:rsidRPr="00CE4E01" w:rsidRDefault="004373EA" w:rsidP="00CE4E01">
            <w:pPr>
              <w:spacing w:after="0" w:line="280" w:lineRule="atLeast"/>
              <w:ind w:left="850"/>
              <w:jc w:val="center"/>
              <w:rPr>
                <w:rFonts w:cs="Arial"/>
                <w:lang w:eastAsia="x-none"/>
              </w:rPr>
            </w:pPr>
            <w:r w:rsidRPr="00CE4E01">
              <w:rPr>
                <w:rFonts w:cs="Arial"/>
                <w:lang w:eastAsia="x-none"/>
              </w:rPr>
              <w:t>Feedback</w:t>
            </w:r>
          </w:p>
        </w:tc>
        <w:tc>
          <w:tcPr>
            <w:tcW w:w="6388" w:type="dxa"/>
            <w:shd w:val="clear" w:color="auto" w:fill="auto"/>
            <w:vAlign w:val="center"/>
          </w:tcPr>
          <w:p w14:paraId="4EFC7F15" w14:textId="77777777" w:rsidR="004373EA" w:rsidRPr="00CE4E01" w:rsidRDefault="004373EA" w:rsidP="00CE4E01">
            <w:pPr>
              <w:spacing w:after="0" w:line="280" w:lineRule="atLeast"/>
              <w:ind w:left="850"/>
              <w:jc w:val="center"/>
              <w:rPr>
                <w:rFonts w:cs="Arial"/>
                <w:color w:val="000000"/>
              </w:rPr>
            </w:pPr>
            <w:r w:rsidRPr="00CE4E01">
              <w:rPr>
                <w:rFonts w:cs="Arial"/>
                <w:color w:val="000000"/>
              </w:rPr>
              <w:t>Type II Codebook based CSI</w:t>
            </w:r>
          </w:p>
        </w:tc>
      </w:tr>
    </w:tbl>
    <w:p w14:paraId="7CEDFCBB" w14:textId="77777777" w:rsidR="004373EA" w:rsidRDefault="004373EA" w:rsidP="004373EA"/>
    <w:p w14:paraId="2E9CCC48" w14:textId="77777777" w:rsidR="004975C0" w:rsidRPr="004373EA" w:rsidRDefault="004975C0" w:rsidP="004373EA"/>
    <w:p w14:paraId="1D033B41" w14:textId="34DBAEEC" w:rsidR="00647A2B" w:rsidRDefault="00082F30" w:rsidP="00647A2B">
      <w:pPr>
        <w:pStyle w:val="Heading2"/>
      </w:pPr>
      <w:r>
        <w:t xml:space="preserve">Agreements from </w:t>
      </w:r>
      <w:r w:rsidR="00FA4914">
        <w:t>previous meetings</w:t>
      </w:r>
    </w:p>
    <w:p w14:paraId="6AD250E0" w14:textId="30F9B26C" w:rsidR="00647A2B" w:rsidRPr="00647A2B" w:rsidRDefault="00647A2B" w:rsidP="00647A2B">
      <w:pPr>
        <w:pStyle w:val="Heading3"/>
      </w:pPr>
      <w:r>
        <w:t>Agreements from RAN1#94-Bis</w:t>
      </w:r>
    </w:p>
    <w:p w14:paraId="443EA15F" w14:textId="77777777" w:rsidR="005B2289" w:rsidRPr="005B2289" w:rsidRDefault="005B2289" w:rsidP="005B2289">
      <w:pPr>
        <w:rPr>
          <w:rFonts w:cs="Arial"/>
          <w:b/>
          <w:lang w:eastAsia="x-none"/>
        </w:rPr>
      </w:pPr>
      <w:r w:rsidRPr="005B2289">
        <w:rPr>
          <w:rFonts w:cs="Arial"/>
          <w:highlight w:val="green"/>
          <w:lang w:eastAsia="x-none"/>
        </w:rPr>
        <w:t>Agreements</w:t>
      </w:r>
      <w:r w:rsidRPr="005B2289">
        <w:rPr>
          <w:rFonts w:cs="Arial"/>
          <w:b/>
          <w:lang w:eastAsia="x-none"/>
        </w:rPr>
        <w:t>:</w:t>
      </w:r>
    </w:p>
    <w:p w14:paraId="31C1A509" w14:textId="77777777" w:rsidR="005B2289" w:rsidRPr="005B2289" w:rsidRDefault="005B2289" w:rsidP="00FF2FB3">
      <w:pPr>
        <w:pStyle w:val="ListParagraph"/>
        <w:numPr>
          <w:ilvl w:val="0"/>
          <w:numId w:val="14"/>
        </w:numPr>
        <w:rPr>
          <w:rFonts w:ascii="Arial" w:hAnsi="Arial" w:cs="Arial"/>
          <w:sz w:val="20"/>
          <w:szCs w:val="20"/>
        </w:rPr>
      </w:pPr>
      <w:r w:rsidRPr="005B2289">
        <w:rPr>
          <w:rFonts w:ascii="Arial" w:hAnsi="Arial" w:cs="Arial"/>
          <w:sz w:val="20"/>
          <w:szCs w:val="20"/>
        </w:rPr>
        <w:t xml:space="preserve">FTP model 3 should be included in the evaluation for at least FTP application. Modification to the parameters is not precluded. Other </w:t>
      </w:r>
      <w:proofErr w:type="spellStart"/>
      <w:r w:rsidRPr="005B2289">
        <w:rPr>
          <w:rFonts w:ascii="Arial" w:hAnsi="Arial" w:cs="Arial"/>
          <w:sz w:val="20"/>
          <w:szCs w:val="20"/>
        </w:rPr>
        <w:t>bursty</w:t>
      </w:r>
      <w:proofErr w:type="spellEnd"/>
      <w:r w:rsidRPr="005B2289">
        <w:rPr>
          <w:rFonts w:ascii="Arial" w:hAnsi="Arial" w:cs="Arial"/>
          <w:sz w:val="20"/>
          <w:szCs w:val="20"/>
        </w:rPr>
        <w:t xml:space="preserve"> traffic arrival models can be considered.</w:t>
      </w:r>
    </w:p>
    <w:p w14:paraId="2BAA4EBC" w14:textId="0522473A" w:rsidR="005B2289" w:rsidRPr="00647A2B" w:rsidRDefault="005B2289" w:rsidP="00FF2FB3">
      <w:pPr>
        <w:pStyle w:val="ListParagraph"/>
        <w:numPr>
          <w:ilvl w:val="0"/>
          <w:numId w:val="14"/>
        </w:numPr>
        <w:rPr>
          <w:rFonts w:cs="Arial"/>
          <w:b/>
          <w:lang w:eastAsia="x-none"/>
        </w:rPr>
      </w:pPr>
      <w:r w:rsidRPr="00647A2B">
        <w:rPr>
          <w:rFonts w:ascii="Arial" w:hAnsi="Arial" w:cs="Arial"/>
          <w:sz w:val="20"/>
          <w:szCs w:val="20"/>
        </w:rPr>
        <w:t>Applications including FTP, web-browsing, video streaming, instant messaging, VoIP, gaming, background app sync can be considered for traffic modelling for power saving proposal evaluation.</w:t>
      </w:r>
    </w:p>
    <w:p w14:paraId="0F3299DB" w14:textId="77777777" w:rsidR="00C92447" w:rsidRDefault="00C92447">
      <w:pPr>
        <w:overflowPunct/>
        <w:autoSpaceDE/>
        <w:autoSpaceDN/>
        <w:adjustRightInd/>
        <w:spacing w:after="0"/>
        <w:textAlignment w:val="auto"/>
        <w:rPr>
          <w:rFonts w:cs="Arial"/>
          <w:highlight w:val="green"/>
          <w:lang w:eastAsia="x-none"/>
        </w:rPr>
      </w:pPr>
      <w:r>
        <w:rPr>
          <w:rFonts w:cs="Arial"/>
          <w:highlight w:val="green"/>
          <w:lang w:eastAsia="x-none"/>
        </w:rPr>
        <w:br w:type="page"/>
      </w:r>
    </w:p>
    <w:p w14:paraId="3F9B5C49" w14:textId="530558F5" w:rsidR="005B2289" w:rsidRPr="005B2289" w:rsidRDefault="005B2289" w:rsidP="005B2289">
      <w:pPr>
        <w:rPr>
          <w:rFonts w:cs="Arial"/>
          <w:b/>
          <w:highlight w:val="green"/>
          <w:lang w:eastAsia="x-none"/>
        </w:rPr>
      </w:pPr>
      <w:r w:rsidRPr="005B2289">
        <w:rPr>
          <w:rFonts w:cs="Arial"/>
          <w:highlight w:val="green"/>
          <w:lang w:eastAsia="x-none"/>
        </w:rPr>
        <w:lastRenderedPageBreak/>
        <w:t>Agreements</w:t>
      </w:r>
      <w:r w:rsidRPr="005B2289">
        <w:rPr>
          <w:rFonts w:cs="Arial"/>
          <w:b/>
          <w:highlight w:val="green"/>
          <w:lang w:eastAsia="x-none"/>
        </w:rPr>
        <w:t>:</w:t>
      </w:r>
    </w:p>
    <w:p w14:paraId="46303C21" w14:textId="77777777" w:rsidR="005B2289" w:rsidRPr="005B2289" w:rsidRDefault="005B2289" w:rsidP="00FF2FB3">
      <w:pPr>
        <w:pStyle w:val="ListParagraph"/>
        <w:numPr>
          <w:ilvl w:val="0"/>
          <w:numId w:val="15"/>
        </w:numPr>
        <w:rPr>
          <w:rFonts w:ascii="Arial" w:hAnsi="Arial" w:cs="Arial"/>
          <w:sz w:val="20"/>
          <w:szCs w:val="20"/>
        </w:rPr>
      </w:pPr>
      <w:r w:rsidRPr="005B2289">
        <w:rPr>
          <w:rFonts w:ascii="Arial" w:hAnsi="Arial" w:cs="Arial"/>
          <w:sz w:val="20"/>
          <w:szCs w:val="20"/>
        </w:rPr>
        <w:t>Simulation assumptions as specified in Table A1.5-1 in TR38.802 should be the basis for link-level simulation evaluation.</w:t>
      </w:r>
    </w:p>
    <w:p w14:paraId="437F8F23" w14:textId="77777777" w:rsidR="005B2289" w:rsidRPr="005B2289" w:rsidRDefault="005B2289" w:rsidP="00FF2FB3">
      <w:pPr>
        <w:pStyle w:val="ListParagraph"/>
        <w:numPr>
          <w:ilvl w:val="1"/>
          <w:numId w:val="15"/>
        </w:numPr>
        <w:rPr>
          <w:rFonts w:ascii="Arial" w:hAnsi="Arial" w:cs="Arial"/>
          <w:sz w:val="20"/>
          <w:szCs w:val="20"/>
        </w:rPr>
      </w:pPr>
      <w:r w:rsidRPr="005B2289">
        <w:rPr>
          <w:rFonts w:ascii="Arial" w:hAnsi="Arial" w:cs="Arial"/>
          <w:sz w:val="20"/>
          <w:szCs w:val="20"/>
        </w:rPr>
        <w:t>Antenna configuration may use IMT-2020 as reference. Companies to state assumptions different from the reference if any</w:t>
      </w:r>
    </w:p>
    <w:p w14:paraId="0FA300B1" w14:textId="77777777" w:rsidR="005B2289" w:rsidRPr="005B2289" w:rsidRDefault="005B2289" w:rsidP="00FF2FB3">
      <w:pPr>
        <w:pStyle w:val="ListParagraph"/>
        <w:numPr>
          <w:ilvl w:val="0"/>
          <w:numId w:val="15"/>
        </w:numPr>
        <w:rPr>
          <w:rFonts w:ascii="Arial" w:hAnsi="Arial" w:cs="Arial"/>
          <w:sz w:val="20"/>
          <w:szCs w:val="20"/>
        </w:rPr>
      </w:pPr>
      <w:r w:rsidRPr="005B2289">
        <w:rPr>
          <w:rFonts w:ascii="Arial" w:hAnsi="Arial" w:cs="Arial"/>
          <w:sz w:val="20"/>
          <w:szCs w:val="20"/>
        </w:rPr>
        <w:t>Simulation assumptions as specified in Table A2.1-1 in TR38.802 should be the basis for system-level simulation evaluation.</w:t>
      </w:r>
    </w:p>
    <w:p w14:paraId="7B5E4B02" w14:textId="77777777" w:rsidR="005B2289" w:rsidRPr="005B2289" w:rsidRDefault="005B2289" w:rsidP="00FF2FB3">
      <w:pPr>
        <w:pStyle w:val="ListParagraph"/>
        <w:numPr>
          <w:ilvl w:val="1"/>
          <w:numId w:val="15"/>
        </w:numPr>
        <w:rPr>
          <w:rFonts w:ascii="Arial" w:hAnsi="Arial" w:cs="Arial"/>
          <w:sz w:val="20"/>
          <w:szCs w:val="20"/>
        </w:rPr>
      </w:pPr>
      <w:r w:rsidRPr="005B2289">
        <w:rPr>
          <w:rFonts w:ascii="Arial" w:hAnsi="Arial" w:cs="Arial"/>
          <w:sz w:val="20"/>
          <w:szCs w:val="20"/>
        </w:rPr>
        <w:t>Antenna configuration may use IMT-2020 as reference. Companies to state assumptions different from the reference if any</w:t>
      </w:r>
    </w:p>
    <w:p w14:paraId="6B707B38" w14:textId="77777777" w:rsidR="005B2289" w:rsidRPr="005B2289" w:rsidRDefault="005B2289" w:rsidP="005B2289">
      <w:pPr>
        <w:rPr>
          <w:rFonts w:cs="Arial"/>
          <w:b/>
          <w:lang w:eastAsia="x-none"/>
        </w:rPr>
      </w:pPr>
    </w:p>
    <w:p w14:paraId="5533F7F9" w14:textId="77777777" w:rsidR="005B2289" w:rsidRPr="005B2289" w:rsidRDefault="005B2289" w:rsidP="005B2289">
      <w:pPr>
        <w:rPr>
          <w:rFonts w:cs="Arial"/>
          <w:b/>
          <w:lang w:eastAsia="x-none"/>
        </w:rPr>
      </w:pPr>
      <w:r w:rsidRPr="005B2289">
        <w:rPr>
          <w:rFonts w:cs="Arial"/>
          <w:b/>
          <w:lang w:eastAsia="x-none"/>
        </w:rPr>
        <w:t>R1-1811897</w:t>
      </w:r>
    </w:p>
    <w:p w14:paraId="45BCE333" w14:textId="77777777" w:rsidR="005B2289" w:rsidRPr="005B2289" w:rsidRDefault="005B2289" w:rsidP="005B2289">
      <w:pPr>
        <w:rPr>
          <w:rFonts w:cs="Arial"/>
          <w:lang w:eastAsia="x-none"/>
        </w:rPr>
      </w:pPr>
      <w:r w:rsidRPr="005B2289">
        <w:rPr>
          <w:rFonts w:cs="Arial"/>
          <w:highlight w:val="green"/>
          <w:lang w:eastAsia="x-none"/>
        </w:rPr>
        <w:t>Agreements</w:t>
      </w:r>
      <w:r w:rsidRPr="005B2289">
        <w:rPr>
          <w:rFonts w:cs="Arial"/>
          <w:lang w:eastAsia="x-none"/>
        </w:rPr>
        <w:t>:</w:t>
      </w:r>
    </w:p>
    <w:p w14:paraId="7A64E9E6" w14:textId="77777777" w:rsidR="005B2289" w:rsidRPr="005B2289" w:rsidRDefault="005B2289" w:rsidP="00FF2FB3">
      <w:pPr>
        <w:numPr>
          <w:ilvl w:val="0"/>
          <w:numId w:val="16"/>
        </w:numPr>
        <w:overflowPunct/>
        <w:autoSpaceDE/>
        <w:autoSpaceDN/>
        <w:adjustRightInd/>
        <w:spacing w:after="0"/>
        <w:textAlignment w:val="auto"/>
        <w:rPr>
          <w:rFonts w:cs="Arial"/>
          <w:lang w:val="en-US" w:eastAsia="x-none"/>
        </w:rPr>
      </w:pPr>
      <w:r w:rsidRPr="005B2289">
        <w:rPr>
          <w:rFonts w:cs="Arial"/>
          <w:lang w:val="en-US" w:eastAsia="x-none"/>
        </w:rPr>
        <w:t>The following power states and relative power values for the reference configuration are adopted as working assumption for power saving SI.</w:t>
      </w:r>
    </w:p>
    <w:p w14:paraId="0C6E1C9C" w14:textId="77777777" w:rsidR="005B2289" w:rsidRPr="005B2289" w:rsidRDefault="005B2289" w:rsidP="00FF2FB3">
      <w:pPr>
        <w:numPr>
          <w:ilvl w:val="1"/>
          <w:numId w:val="16"/>
        </w:numPr>
        <w:overflowPunct/>
        <w:autoSpaceDE/>
        <w:autoSpaceDN/>
        <w:adjustRightInd/>
        <w:spacing w:after="0"/>
        <w:textAlignment w:val="auto"/>
        <w:rPr>
          <w:rFonts w:cs="Arial"/>
          <w:lang w:val="en-US" w:eastAsia="x-none"/>
        </w:rPr>
      </w:pPr>
      <w:r w:rsidRPr="005B2289">
        <w:rPr>
          <w:rFonts w:cs="Arial"/>
          <w:lang w:val="en-US" w:eastAsia="x-none"/>
        </w:rPr>
        <w:t>FFS: Power modeling/scaling for the case more than one power states in a slot.</w:t>
      </w:r>
    </w:p>
    <w:p w14:paraId="774C507B" w14:textId="77777777" w:rsidR="005B2289" w:rsidRPr="005B2289" w:rsidRDefault="005B2289" w:rsidP="00FF2FB3">
      <w:pPr>
        <w:numPr>
          <w:ilvl w:val="1"/>
          <w:numId w:val="16"/>
        </w:numPr>
        <w:overflowPunct/>
        <w:autoSpaceDE/>
        <w:autoSpaceDN/>
        <w:adjustRightInd/>
        <w:spacing w:after="0"/>
        <w:textAlignment w:val="auto"/>
        <w:rPr>
          <w:rFonts w:cs="Arial"/>
          <w:lang w:val="en-US" w:eastAsia="x-none"/>
        </w:rPr>
      </w:pPr>
      <w:r w:rsidRPr="005B2289">
        <w:rPr>
          <w:rFonts w:cs="Arial"/>
          <w:lang w:val="en-US" w:eastAsia="x-none"/>
        </w:rPr>
        <w:t>FFS: Power saving signal processing power and transition energy.</w:t>
      </w:r>
    </w:p>
    <w:p w14:paraId="45B86749" w14:textId="77777777" w:rsidR="005B2289" w:rsidRPr="005B2289" w:rsidRDefault="005B2289" w:rsidP="00FF2FB3">
      <w:pPr>
        <w:numPr>
          <w:ilvl w:val="1"/>
          <w:numId w:val="16"/>
        </w:numPr>
        <w:overflowPunct/>
        <w:autoSpaceDE/>
        <w:autoSpaceDN/>
        <w:adjustRightInd/>
        <w:spacing w:after="0"/>
        <w:textAlignment w:val="auto"/>
        <w:rPr>
          <w:rFonts w:cs="Arial"/>
          <w:lang w:val="en-US" w:eastAsia="x-none"/>
        </w:rPr>
      </w:pPr>
      <w:r w:rsidRPr="005B2289">
        <w:rPr>
          <w:rFonts w:cs="Arial"/>
          <w:lang w:val="en-US" w:eastAsia="x-none"/>
        </w:rPr>
        <w:t>FFS: Power scaling for other configurations from the reference configuration</w:t>
      </w:r>
    </w:p>
    <w:tbl>
      <w:tblPr>
        <w:tblW w:w="10470" w:type="dxa"/>
        <w:tblCellMar>
          <w:left w:w="0" w:type="dxa"/>
          <w:right w:w="0" w:type="dxa"/>
        </w:tblCellMar>
        <w:tblLook w:val="0420" w:firstRow="1" w:lastRow="0" w:firstColumn="0" w:lastColumn="0" w:noHBand="0" w:noVBand="1"/>
      </w:tblPr>
      <w:tblGrid>
        <w:gridCol w:w="1895"/>
        <w:gridCol w:w="1282"/>
        <w:gridCol w:w="5211"/>
        <w:gridCol w:w="2082"/>
      </w:tblGrid>
      <w:tr w:rsidR="005B2289" w:rsidRPr="005B2289" w14:paraId="31CDCDA1" w14:textId="77777777" w:rsidTr="00A46E2D">
        <w:trPr>
          <w:trHeight w:val="210"/>
        </w:trPr>
        <w:tc>
          <w:tcPr>
            <w:tcW w:w="189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E5F24E0"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Reference Configuration</w:t>
            </w: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316788C"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Power State</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01B5E2B"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Characteristics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4F839CA"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 xml:space="preserve">Relative Power </w:t>
            </w:r>
          </w:p>
        </w:tc>
      </w:tr>
      <w:tr w:rsidR="005B2289" w:rsidRPr="005B2289" w14:paraId="33FCD995" w14:textId="77777777" w:rsidTr="00A46E2D">
        <w:trPr>
          <w:trHeight w:val="538"/>
        </w:trPr>
        <w:tc>
          <w:tcPr>
            <w:tcW w:w="1895" w:type="dxa"/>
            <w:vMerge w:val="restar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F567A25"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 xml:space="preserve">Downlink: </w:t>
            </w:r>
            <w:r w:rsidRPr="005B2289">
              <w:rPr>
                <w:rFonts w:cs="Arial"/>
                <w:i w:val="0"/>
                <w:sz w:val="20"/>
                <w:szCs w:val="20"/>
              </w:rPr>
              <w:t xml:space="preserve">TDD, FR1, 30 kHz </w:t>
            </w:r>
            <w:proofErr w:type="gramStart"/>
            <w:r w:rsidRPr="005B2289">
              <w:rPr>
                <w:rFonts w:cs="Arial"/>
                <w:i w:val="0"/>
                <w:sz w:val="20"/>
                <w:szCs w:val="20"/>
              </w:rPr>
              <w:t>SCS,  1</w:t>
            </w:r>
            <w:proofErr w:type="gramEnd"/>
            <w:r w:rsidRPr="005B2289">
              <w:rPr>
                <w:rFonts w:cs="Arial"/>
                <w:i w:val="0"/>
                <w:sz w:val="20"/>
                <w:szCs w:val="20"/>
              </w:rPr>
              <w:t>CC, 100 MHz BW, PDCCH region of 2 symbol at beginning of a slot, k0 = 0, max. #CCE = 56, 36 PDCCH blind decoding, PDSCH of max data rate with 256QAM 4x4 MIMO, #RB for TRS = 52, 4RX, Capability 1</w:t>
            </w:r>
          </w:p>
          <w:p w14:paraId="7398C36A" w14:textId="77777777" w:rsidR="005B2289" w:rsidRPr="005B2289" w:rsidRDefault="005B2289" w:rsidP="00A46E2D">
            <w:pPr>
              <w:pStyle w:val="Comments"/>
              <w:rPr>
                <w:rFonts w:cs="Arial"/>
                <w:i w:val="0"/>
                <w:sz w:val="20"/>
                <w:szCs w:val="20"/>
                <w:lang w:val="en-US"/>
              </w:rPr>
            </w:pPr>
            <w:r w:rsidRPr="005B2289">
              <w:rPr>
                <w:rFonts w:cs="Arial"/>
                <w:i w:val="0"/>
                <w:sz w:val="20"/>
                <w:szCs w:val="20"/>
              </w:rPr>
              <w:t>Uplink: TDD, FR1, 30 kHz SCS, 1CC, 100MHz BW, 1TX, 2 power levels 0dBm and 23dBm</w:t>
            </w:r>
          </w:p>
          <w:p w14:paraId="468DC1E1" w14:textId="77777777" w:rsidR="005B2289" w:rsidRPr="005B2289" w:rsidRDefault="005B2289" w:rsidP="00A46E2D">
            <w:pPr>
              <w:pStyle w:val="Comments"/>
              <w:rPr>
                <w:rFonts w:cs="Arial"/>
                <w:i w:val="0"/>
                <w:sz w:val="20"/>
                <w:szCs w:val="20"/>
                <w:lang w:val="en-US"/>
              </w:rPr>
            </w:pPr>
            <w:r w:rsidRPr="005B2289">
              <w:rPr>
                <w:rFonts w:cs="Arial"/>
                <w:i w:val="0"/>
                <w:sz w:val="20"/>
                <w:szCs w:val="20"/>
              </w:rPr>
              <w:t>Power values are averaged over the operations within a slot.</w:t>
            </w: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539EB1"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Deep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DFBD0DA"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Time interval for the sleep should be larger than the total transition time entering and leaving this state. Accurate timing may not be maintained.</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0883241"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 xml:space="preserve">1 </w:t>
            </w:r>
            <w:r w:rsidRPr="005B2289">
              <w:rPr>
                <w:rFonts w:cs="Arial"/>
                <w:i w:val="0"/>
                <w:sz w:val="20"/>
                <w:szCs w:val="20"/>
                <w:lang w:val="en-US"/>
              </w:rPr>
              <w:br/>
              <w:t>(Optional: 0.5)</w:t>
            </w:r>
          </w:p>
        </w:tc>
      </w:tr>
      <w:tr w:rsidR="005B2289" w:rsidRPr="005B2289" w14:paraId="24853CA4" w14:textId="77777777" w:rsidTr="00A46E2D">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0633E740" w14:textId="77777777" w:rsidR="005B2289" w:rsidRPr="005B2289" w:rsidRDefault="005B2289" w:rsidP="00A46E2D">
            <w:pPr>
              <w:pStyle w:val="Comments"/>
              <w:rPr>
                <w:rFonts w:cs="Arial"/>
                <w:i w:val="0"/>
                <w:sz w:val="20"/>
                <w:szCs w:val="20"/>
                <w:lang w:val="en-US"/>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03B259F"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Light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81EEE0C"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 xml:space="preserve">Time interval for the sleep should be larger than the total transition time entering and leaving this state.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59F1F6B"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20</w:t>
            </w:r>
          </w:p>
        </w:tc>
      </w:tr>
      <w:tr w:rsidR="005B2289" w:rsidRPr="005B2289" w14:paraId="56417FDE" w14:textId="77777777" w:rsidTr="00A46E2D">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26742138" w14:textId="77777777" w:rsidR="005B2289" w:rsidRPr="005B2289" w:rsidRDefault="005B2289" w:rsidP="00A46E2D">
            <w:pPr>
              <w:pStyle w:val="Comments"/>
              <w:rPr>
                <w:rFonts w:cs="Arial"/>
                <w:i w:val="0"/>
                <w:sz w:val="20"/>
                <w:szCs w:val="20"/>
                <w:lang w:val="en-US"/>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02B1951"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Micro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0770634"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Immediate transition is assumed for power saving study purpose from or to a non-sleep state</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1135C133"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45</w:t>
            </w:r>
          </w:p>
        </w:tc>
      </w:tr>
      <w:tr w:rsidR="005B2289" w:rsidRPr="005B2289" w14:paraId="137BE85F" w14:textId="77777777" w:rsidTr="00A46E2D">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29D34649" w14:textId="77777777" w:rsidR="005B2289" w:rsidRPr="005B2289" w:rsidRDefault="005B2289" w:rsidP="00A46E2D">
            <w:pPr>
              <w:pStyle w:val="Comments"/>
              <w:rPr>
                <w:rFonts w:cs="Arial"/>
                <w:i w:val="0"/>
                <w:sz w:val="20"/>
                <w:szCs w:val="20"/>
                <w:lang w:val="en-US"/>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93C21CF"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PDCCH-only</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2E9BA06"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 xml:space="preserve">No PDSCH and same-slot scheduling; this includes time for PDCCH decoding and any micro-sleep within the slot.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5B923804"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100</w:t>
            </w:r>
          </w:p>
        </w:tc>
      </w:tr>
      <w:tr w:rsidR="005B2289" w:rsidRPr="005B2289" w14:paraId="361BEB6B" w14:textId="77777777" w:rsidTr="00A46E2D">
        <w:trPr>
          <w:trHeight w:val="78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138E32BF" w14:textId="77777777" w:rsidR="005B2289" w:rsidRPr="005B2289" w:rsidRDefault="005B2289" w:rsidP="00A46E2D">
            <w:pPr>
              <w:pStyle w:val="Comments"/>
              <w:rPr>
                <w:rFonts w:cs="Arial"/>
                <w:i w:val="0"/>
                <w:sz w:val="20"/>
                <w:szCs w:val="20"/>
                <w:lang w:val="en-US"/>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13D7FA2"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 xml:space="preserve">SSB or </w:t>
            </w:r>
            <w:r w:rsidRPr="005B2289">
              <w:rPr>
                <w:rFonts w:cs="Arial"/>
                <w:i w:val="0"/>
                <w:sz w:val="20"/>
                <w:szCs w:val="20"/>
                <w:lang w:val="en-US"/>
              </w:rPr>
              <w:br/>
              <w:t>CSI-RS proc.</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F56572C"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 xml:space="preserve">SSB can be used for fine time-frequency sync. and RSRP measurement of the serving/camping cell. FFS the power scaling for RRM of neighbor </w:t>
            </w:r>
            <w:proofErr w:type="gramStart"/>
            <w:r w:rsidRPr="005B2289">
              <w:rPr>
                <w:rFonts w:cs="Arial"/>
                <w:i w:val="0"/>
                <w:sz w:val="20"/>
                <w:szCs w:val="20"/>
                <w:lang w:val="en-US"/>
              </w:rPr>
              <w:t>cells .</w:t>
            </w:r>
            <w:proofErr w:type="gramEnd"/>
            <w:r w:rsidRPr="005B2289">
              <w:rPr>
                <w:rFonts w:cs="Arial"/>
                <w:i w:val="0"/>
                <w:sz w:val="20"/>
                <w:szCs w:val="20"/>
                <w:lang w:val="en-US"/>
              </w:rPr>
              <w:t xml:space="preserve"> TRS is the considered CSI-RS for sync. FFS the power scaling for processing other configurations of CSI-RS.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6E5B0D58"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100</w:t>
            </w:r>
          </w:p>
        </w:tc>
      </w:tr>
      <w:tr w:rsidR="005B2289" w:rsidRPr="005B2289" w14:paraId="1EF3D14E" w14:textId="77777777" w:rsidTr="00A46E2D">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68234AD9" w14:textId="77777777" w:rsidR="005B2289" w:rsidRPr="005B2289" w:rsidRDefault="005B2289" w:rsidP="00A46E2D">
            <w:pPr>
              <w:pStyle w:val="Comments"/>
              <w:rPr>
                <w:rFonts w:cs="Arial"/>
                <w:i w:val="0"/>
                <w:sz w:val="20"/>
                <w:szCs w:val="20"/>
                <w:lang w:val="en-US"/>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CFB6503"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PDCCH + PDSCH</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35EF96F"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PDCCH + PDSCH. ACK/NACK in long PUCCH is modeled by UL power state. FFS the power scaling for PDSCH-only slot.</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D93ECE5"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 xml:space="preserve">300 </w:t>
            </w:r>
          </w:p>
        </w:tc>
      </w:tr>
      <w:tr w:rsidR="005B2289" w:rsidRPr="005B2289" w14:paraId="57016B3C" w14:textId="77777777" w:rsidTr="00A46E2D">
        <w:trPr>
          <w:trHeight w:val="333"/>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0AB15516" w14:textId="77777777" w:rsidR="005B2289" w:rsidRPr="005B2289" w:rsidRDefault="005B2289" w:rsidP="00A46E2D">
            <w:pPr>
              <w:pStyle w:val="Comments"/>
              <w:rPr>
                <w:rFonts w:cs="Arial"/>
                <w:i w:val="0"/>
                <w:sz w:val="20"/>
                <w:szCs w:val="20"/>
                <w:lang w:val="en-US"/>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019E5DD"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UL</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C9423F5"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Long PUCCH or PUSCH. FFS the power scaling for short PUCCH and SRS.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A342B39"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250 (0 dBm)</w:t>
            </w:r>
          </w:p>
          <w:p w14:paraId="2E6AEC8B" w14:textId="77777777" w:rsidR="005B2289" w:rsidRPr="005B2289" w:rsidRDefault="005B2289" w:rsidP="00A46E2D">
            <w:pPr>
              <w:pStyle w:val="Comments"/>
              <w:rPr>
                <w:rFonts w:cs="Arial"/>
                <w:i w:val="0"/>
                <w:sz w:val="20"/>
                <w:szCs w:val="20"/>
                <w:lang w:val="en-US"/>
              </w:rPr>
            </w:pPr>
            <w:r w:rsidRPr="005B2289">
              <w:rPr>
                <w:rFonts w:cs="Arial"/>
                <w:i w:val="0"/>
                <w:sz w:val="20"/>
                <w:szCs w:val="20"/>
                <w:lang w:val="en-US"/>
              </w:rPr>
              <w:t>700 (23 dBm)</w:t>
            </w:r>
          </w:p>
        </w:tc>
      </w:tr>
    </w:tbl>
    <w:p w14:paraId="6C7BB55C" w14:textId="77777777" w:rsidR="005B2289" w:rsidRPr="005B2289" w:rsidRDefault="005B2289" w:rsidP="005B2289">
      <w:pPr>
        <w:rPr>
          <w:rFonts w:cs="Arial"/>
          <w:b/>
          <w:lang w:val="en-US" w:eastAsia="x-none"/>
        </w:rPr>
      </w:pPr>
    </w:p>
    <w:p w14:paraId="2D215BA6" w14:textId="77777777" w:rsidR="00C92447" w:rsidRDefault="00C92447">
      <w:pPr>
        <w:overflowPunct/>
        <w:autoSpaceDE/>
        <w:autoSpaceDN/>
        <w:adjustRightInd/>
        <w:spacing w:after="0"/>
        <w:textAlignment w:val="auto"/>
        <w:rPr>
          <w:rFonts w:cs="Arial"/>
          <w:highlight w:val="green"/>
          <w:lang w:val="en-US" w:eastAsia="x-none"/>
        </w:rPr>
      </w:pPr>
      <w:r>
        <w:rPr>
          <w:rFonts w:cs="Arial"/>
          <w:highlight w:val="green"/>
          <w:lang w:val="en-US" w:eastAsia="x-none"/>
        </w:rPr>
        <w:br w:type="page"/>
      </w:r>
    </w:p>
    <w:p w14:paraId="78BD41C9" w14:textId="23451AC9" w:rsidR="005B2289" w:rsidRPr="005B2289" w:rsidRDefault="005B2289" w:rsidP="005B2289">
      <w:pPr>
        <w:rPr>
          <w:rFonts w:cs="Arial"/>
          <w:lang w:val="en-US" w:eastAsia="x-none"/>
        </w:rPr>
      </w:pPr>
      <w:r w:rsidRPr="005B2289">
        <w:rPr>
          <w:rFonts w:cs="Arial"/>
          <w:highlight w:val="green"/>
          <w:lang w:val="en-US" w:eastAsia="x-none"/>
        </w:rPr>
        <w:lastRenderedPageBreak/>
        <w:t>Agreements</w:t>
      </w:r>
      <w:r w:rsidRPr="005B2289">
        <w:rPr>
          <w:rFonts w:cs="Arial"/>
          <w:lang w:val="en-US" w:eastAsia="x-none"/>
        </w:rPr>
        <w:t>:</w:t>
      </w:r>
    </w:p>
    <w:p w14:paraId="0F91B136" w14:textId="77777777" w:rsidR="005B2289" w:rsidRPr="005B2289" w:rsidRDefault="005B2289" w:rsidP="00FF2FB3">
      <w:pPr>
        <w:numPr>
          <w:ilvl w:val="0"/>
          <w:numId w:val="17"/>
        </w:numPr>
        <w:overflowPunct/>
        <w:autoSpaceDE/>
        <w:autoSpaceDN/>
        <w:adjustRightInd/>
        <w:spacing w:after="0"/>
        <w:textAlignment w:val="auto"/>
        <w:rPr>
          <w:rFonts w:cs="Arial"/>
          <w:b/>
          <w:lang w:val="en-US" w:eastAsia="x-none"/>
        </w:rPr>
      </w:pPr>
      <w:r w:rsidRPr="005B2289">
        <w:rPr>
          <w:rFonts w:cs="Arial"/>
          <w:lang w:val="en-US" w:eastAsia="x-none"/>
        </w:rPr>
        <w:t>For evaluation, slide 3 of R1-1811897 is agreed.</w:t>
      </w:r>
    </w:p>
    <w:tbl>
      <w:tblPr>
        <w:tblW w:w="8993" w:type="dxa"/>
        <w:tblCellMar>
          <w:left w:w="0" w:type="dxa"/>
          <w:right w:w="0" w:type="dxa"/>
        </w:tblCellMar>
        <w:tblLook w:val="0420" w:firstRow="1" w:lastRow="0" w:firstColumn="0" w:lastColumn="0" w:noHBand="0" w:noVBand="1"/>
      </w:tblPr>
      <w:tblGrid>
        <w:gridCol w:w="1401"/>
        <w:gridCol w:w="3788"/>
        <w:gridCol w:w="3804"/>
      </w:tblGrid>
      <w:tr w:rsidR="005B2289" w:rsidRPr="005B2289" w14:paraId="2286A688" w14:textId="77777777" w:rsidTr="00A46E2D">
        <w:trPr>
          <w:trHeight w:val="209"/>
        </w:trPr>
        <w:tc>
          <w:tcPr>
            <w:tcW w:w="140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3481B63" w14:textId="77777777" w:rsidR="005B2289" w:rsidRPr="005B2289" w:rsidRDefault="005B2289" w:rsidP="00A46E2D">
            <w:pPr>
              <w:rPr>
                <w:rFonts w:cs="Arial"/>
                <w:b/>
                <w:lang w:val="ru-RU" w:eastAsia="x-none"/>
              </w:rPr>
            </w:pPr>
            <w:r w:rsidRPr="005B2289">
              <w:rPr>
                <w:rFonts w:cs="Arial"/>
                <w:b/>
                <w:lang w:val="en-US" w:eastAsia="x-none"/>
              </w:rPr>
              <w:t>Sleep type</w:t>
            </w:r>
          </w:p>
        </w:tc>
        <w:tc>
          <w:tcPr>
            <w:tcW w:w="378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04F9CB3" w14:textId="77777777" w:rsidR="005B2289" w:rsidRPr="005B2289" w:rsidRDefault="005B2289" w:rsidP="00A46E2D">
            <w:pPr>
              <w:rPr>
                <w:rFonts w:cs="Arial"/>
                <w:b/>
                <w:lang w:val="ru-RU" w:eastAsia="x-none"/>
              </w:rPr>
            </w:pPr>
            <w:r w:rsidRPr="005B2289">
              <w:rPr>
                <w:rFonts w:cs="Arial"/>
                <w:b/>
                <w:lang w:val="en-US" w:eastAsia="x-none"/>
              </w:rPr>
              <w:t>Additional transition energy:</w:t>
            </w:r>
          </w:p>
          <w:p w14:paraId="693B62E8" w14:textId="77777777" w:rsidR="005B2289" w:rsidRPr="005B2289" w:rsidRDefault="005B2289" w:rsidP="00A46E2D">
            <w:pPr>
              <w:rPr>
                <w:rFonts w:cs="Arial"/>
                <w:b/>
                <w:lang w:val="ru-RU" w:eastAsia="x-none"/>
              </w:rPr>
            </w:pPr>
            <w:r w:rsidRPr="005B2289">
              <w:rPr>
                <w:rFonts w:cs="Arial"/>
                <w:b/>
                <w:lang w:val="en-US" w:eastAsia="x-none"/>
              </w:rPr>
              <w:t>(Relative power x 1 ms)</w:t>
            </w:r>
          </w:p>
        </w:tc>
        <w:tc>
          <w:tcPr>
            <w:tcW w:w="38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64E3CFE" w14:textId="77777777" w:rsidR="005B2289" w:rsidRPr="005B2289" w:rsidRDefault="005B2289" w:rsidP="00A46E2D">
            <w:pPr>
              <w:rPr>
                <w:rFonts w:cs="Arial"/>
                <w:b/>
                <w:lang w:val="ru-RU" w:eastAsia="x-none"/>
              </w:rPr>
            </w:pPr>
            <w:r w:rsidRPr="005B2289">
              <w:rPr>
                <w:rFonts w:cs="Arial"/>
                <w:b/>
                <w:lang w:val="en-US" w:eastAsia="x-none"/>
              </w:rPr>
              <w:t>Total transition time</w:t>
            </w:r>
          </w:p>
        </w:tc>
      </w:tr>
      <w:tr w:rsidR="005B2289" w:rsidRPr="005B2289" w14:paraId="2B05AAA0" w14:textId="77777777" w:rsidTr="00A46E2D">
        <w:trPr>
          <w:trHeight w:val="339"/>
        </w:trPr>
        <w:tc>
          <w:tcPr>
            <w:tcW w:w="140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AF631C" w14:textId="77777777" w:rsidR="005B2289" w:rsidRPr="005B2289" w:rsidRDefault="005B2289" w:rsidP="00A46E2D">
            <w:pPr>
              <w:rPr>
                <w:rFonts w:cs="Arial"/>
                <w:b/>
                <w:lang w:val="ru-RU" w:eastAsia="x-none"/>
              </w:rPr>
            </w:pPr>
            <w:r w:rsidRPr="005B2289">
              <w:rPr>
                <w:rFonts w:cs="Arial"/>
                <w:b/>
                <w:lang w:val="en-US" w:eastAsia="x-none"/>
              </w:rPr>
              <w:t>Deep sleep</w:t>
            </w:r>
          </w:p>
        </w:tc>
        <w:tc>
          <w:tcPr>
            <w:tcW w:w="378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79E963" w14:textId="77777777" w:rsidR="005B2289" w:rsidRPr="005B2289" w:rsidRDefault="005B2289" w:rsidP="00A46E2D">
            <w:pPr>
              <w:rPr>
                <w:rFonts w:cs="Arial"/>
                <w:b/>
                <w:lang w:val="ru-RU" w:eastAsia="x-none"/>
              </w:rPr>
            </w:pPr>
            <w:r w:rsidRPr="005B2289">
              <w:rPr>
                <w:rFonts w:cs="Arial"/>
                <w:b/>
                <w:lang w:val="en-US" w:eastAsia="x-none"/>
              </w:rPr>
              <w:t>450</w:t>
            </w:r>
          </w:p>
        </w:tc>
        <w:tc>
          <w:tcPr>
            <w:tcW w:w="38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8FB47FF" w14:textId="77777777" w:rsidR="005B2289" w:rsidRPr="005B2289" w:rsidRDefault="005B2289" w:rsidP="00A46E2D">
            <w:pPr>
              <w:rPr>
                <w:rFonts w:cs="Arial"/>
                <w:b/>
                <w:lang w:val="ru-RU" w:eastAsia="x-none"/>
              </w:rPr>
            </w:pPr>
            <w:r w:rsidRPr="005B2289">
              <w:rPr>
                <w:rFonts w:cs="Arial"/>
                <w:b/>
                <w:lang w:val="en-US" w:eastAsia="x-none"/>
              </w:rPr>
              <w:t>20 ms</w:t>
            </w:r>
          </w:p>
        </w:tc>
      </w:tr>
      <w:tr w:rsidR="005B2289" w:rsidRPr="005B2289" w14:paraId="56060EB7" w14:textId="77777777" w:rsidTr="00A46E2D">
        <w:trPr>
          <w:trHeight w:val="339"/>
        </w:trPr>
        <w:tc>
          <w:tcPr>
            <w:tcW w:w="140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6F7D51" w14:textId="77777777" w:rsidR="005B2289" w:rsidRPr="005B2289" w:rsidRDefault="005B2289" w:rsidP="00A46E2D">
            <w:pPr>
              <w:rPr>
                <w:rFonts w:cs="Arial"/>
                <w:b/>
                <w:lang w:val="ru-RU" w:eastAsia="x-none"/>
              </w:rPr>
            </w:pPr>
            <w:r w:rsidRPr="005B2289">
              <w:rPr>
                <w:rFonts w:cs="Arial"/>
                <w:b/>
                <w:lang w:val="en-US" w:eastAsia="x-none"/>
              </w:rPr>
              <w:t>Light sleep</w:t>
            </w:r>
          </w:p>
        </w:tc>
        <w:tc>
          <w:tcPr>
            <w:tcW w:w="378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72740F4" w14:textId="77777777" w:rsidR="005B2289" w:rsidRPr="005B2289" w:rsidRDefault="005B2289" w:rsidP="00A46E2D">
            <w:pPr>
              <w:rPr>
                <w:rFonts w:cs="Arial"/>
                <w:b/>
                <w:lang w:val="ru-RU" w:eastAsia="x-none"/>
              </w:rPr>
            </w:pPr>
            <w:r w:rsidRPr="005B2289">
              <w:rPr>
                <w:rFonts w:cs="Arial"/>
                <w:b/>
                <w:lang w:val="en-US" w:eastAsia="x-none"/>
              </w:rPr>
              <w:t>100</w:t>
            </w:r>
          </w:p>
        </w:tc>
        <w:tc>
          <w:tcPr>
            <w:tcW w:w="38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7F390C7" w14:textId="77777777" w:rsidR="005B2289" w:rsidRPr="005B2289" w:rsidRDefault="005B2289" w:rsidP="00A46E2D">
            <w:pPr>
              <w:rPr>
                <w:rFonts w:cs="Arial"/>
                <w:b/>
                <w:lang w:val="ru-RU" w:eastAsia="x-none"/>
              </w:rPr>
            </w:pPr>
            <w:r w:rsidRPr="005B2289">
              <w:rPr>
                <w:rFonts w:cs="Arial"/>
                <w:b/>
                <w:lang w:val="en-US" w:eastAsia="x-none"/>
              </w:rPr>
              <w:t>6 ms</w:t>
            </w:r>
          </w:p>
        </w:tc>
      </w:tr>
      <w:tr w:rsidR="005B2289" w:rsidRPr="005B2289" w14:paraId="7805C82B" w14:textId="77777777" w:rsidTr="00A46E2D">
        <w:trPr>
          <w:trHeight w:val="370"/>
        </w:trPr>
        <w:tc>
          <w:tcPr>
            <w:tcW w:w="140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16F5607" w14:textId="77777777" w:rsidR="005B2289" w:rsidRPr="005B2289" w:rsidRDefault="005B2289" w:rsidP="00A46E2D">
            <w:pPr>
              <w:rPr>
                <w:rFonts w:cs="Arial"/>
                <w:b/>
                <w:lang w:val="ru-RU" w:eastAsia="x-none"/>
              </w:rPr>
            </w:pPr>
            <w:r w:rsidRPr="005B2289">
              <w:rPr>
                <w:rFonts w:cs="Arial"/>
                <w:b/>
                <w:lang w:val="en-US" w:eastAsia="x-none"/>
              </w:rPr>
              <w:t>Micro sleep</w:t>
            </w:r>
          </w:p>
        </w:tc>
        <w:tc>
          <w:tcPr>
            <w:tcW w:w="378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441252" w14:textId="77777777" w:rsidR="005B2289" w:rsidRPr="005B2289" w:rsidRDefault="005B2289" w:rsidP="00A46E2D">
            <w:pPr>
              <w:rPr>
                <w:rFonts w:cs="Arial"/>
                <w:b/>
                <w:lang w:val="ru-RU" w:eastAsia="x-none"/>
              </w:rPr>
            </w:pPr>
            <w:r w:rsidRPr="005B2289">
              <w:rPr>
                <w:rFonts w:cs="Arial"/>
                <w:b/>
                <w:lang w:val="en-US" w:eastAsia="x-none"/>
              </w:rPr>
              <w:t xml:space="preserve">0 </w:t>
            </w:r>
          </w:p>
        </w:tc>
        <w:tc>
          <w:tcPr>
            <w:tcW w:w="38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7FD471" w14:textId="77777777" w:rsidR="005B2289" w:rsidRPr="005B2289" w:rsidRDefault="005B2289" w:rsidP="00A46E2D">
            <w:pPr>
              <w:rPr>
                <w:rFonts w:cs="Arial"/>
                <w:b/>
                <w:lang w:val="ru-RU" w:eastAsia="x-none"/>
              </w:rPr>
            </w:pPr>
            <w:r w:rsidRPr="005B2289">
              <w:rPr>
                <w:rFonts w:cs="Arial"/>
                <w:b/>
                <w:lang w:val="en-US" w:eastAsia="x-none"/>
              </w:rPr>
              <w:t>0 ms*</w:t>
            </w:r>
          </w:p>
        </w:tc>
      </w:tr>
      <w:tr w:rsidR="005B2289" w:rsidRPr="005B2289" w14:paraId="096EB0DB" w14:textId="77777777" w:rsidTr="00A46E2D">
        <w:trPr>
          <w:trHeight w:val="326"/>
        </w:trPr>
        <w:tc>
          <w:tcPr>
            <w:tcW w:w="8993"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0DD00A7" w14:textId="77777777" w:rsidR="005B2289" w:rsidRPr="005B2289" w:rsidRDefault="005B2289" w:rsidP="00A46E2D">
            <w:pPr>
              <w:rPr>
                <w:rFonts w:cs="Arial"/>
                <w:b/>
                <w:lang w:val="ru-RU" w:eastAsia="x-none"/>
              </w:rPr>
            </w:pPr>
            <w:r w:rsidRPr="005B2289">
              <w:rPr>
                <w:rFonts w:cs="Arial"/>
                <w:b/>
                <w:lang w:val="en-US" w:eastAsia="x-none"/>
              </w:rPr>
              <w:t>* Immediate transition is assumed for power saving study purpose from or to a non-sleep state</w:t>
            </w:r>
          </w:p>
        </w:tc>
      </w:tr>
    </w:tbl>
    <w:p w14:paraId="76837F26" w14:textId="77777777" w:rsidR="005B2289" w:rsidRPr="005B2289" w:rsidRDefault="005B2289" w:rsidP="005B2289">
      <w:pPr>
        <w:rPr>
          <w:rFonts w:cs="Arial"/>
          <w:b/>
          <w:lang w:val="en-US" w:eastAsia="x-none"/>
        </w:rPr>
      </w:pPr>
    </w:p>
    <w:p w14:paraId="2DB1BA7C" w14:textId="77777777" w:rsidR="005B2289" w:rsidRPr="005B2289" w:rsidRDefault="005B2289" w:rsidP="005B2289">
      <w:pPr>
        <w:rPr>
          <w:rFonts w:cs="Arial"/>
          <w:b/>
          <w:lang w:val="en-US" w:eastAsia="x-none"/>
        </w:rPr>
      </w:pPr>
    </w:p>
    <w:p w14:paraId="164BED42" w14:textId="77777777" w:rsidR="005B2289" w:rsidRPr="005B2289" w:rsidRDefault="005B2289" w:rsidP="005B2289">
      <w:pPr>
        <w:rPr>
          <w:rFonts w:cs="Arial"/>
          <w:b/>
          <w:lang w:val="en-US" w:eastAsia="x-none"/>
        </w:rPr>
      </w:pPr>
      <w:r w:rsidRPr="005B2289">
        <w:rPr>
          <w:rFonts w:cs="Arial"/>
          <w:b/>
          <w:lang w:val="en-US" w:eastAsia="x-none"/>
        </w:rPr>
        <w:t>R1-1812014</w:t>
      </w:r>
    </w:p>
    <w:p w14:paraId="79D9B804" w14:textId="77777777" w:rsidR="005B2289" w:rsidRPr="005B2289" w:rsidRDefault="005B2289" w:rsidP="005B2289">
      <w:pPr>
        <w:rPr>
          <w:rFonts w:cs="Arial"/>
          <w:b/>
          <w:lang w:val="en-US" w:eastAsia="x-none"/>
        </w:rPr>
      </w:pPr>
      <w:r w:rsidRPr="005B2289">
        <w:rPr>
          <w:rFonts w:cs="Arial"/>
          <w:highlight w:val="green"/>
          <w:lang w:val="en-US" w:eastAsia="x-none"/>
        </w:rPr>
        <w:t>Agreements</w:t>
      </w:r>
      <w:r w:rsidRPr="005B2289">
        <w:rPr>
          <w:rFonts w:cs="Arial"/>
          <w:b/>
          <w:lang w:val="en-US" w:eastAsia="x-none"/>
        </w:rPr>
        <w:t>:</w:t>
      </w:r>
    </w:p>
    <w:p w14:paraId="307576C0" w14:textId="77777777" w:rsidR="005B2289" w:rsidRPr="005B2289" w:rsidRDefault="005B2289" w:rsidP="005B2289">
      <w:pPr>
        <w:rPr>
          <w:rFonts w:cs="Arial"/>
        </w:rPr>
      </w:pPr>
      <w:r w:rsidRPr="005B2289">
        <w:rPr>
          <w:rFonts w:cs="Arial"/>
        </w:rPr>
        <w:t>The following DRX scenarios can be considered as reference for evaluation:</w:t>
      </w:r>
    </w:p>
    <w:p w14:paraId="255982FC" w14:textId="77777777" w:rsidR="005B2289" w:rsidRPr="005B2289" w:rsidRDefault="005B2289" w:rsidP="00FF2FB3">
      <w:pPr>
        <w:pStyle w:val="ListParagraph"/>
        <w:numPr>
          <w:ilvl w:val="0"/>
          <w:numId w:val="10"/>
        </w:numPr>
        <w:rPr>
          <w:rFonts w:ascii="Arial" w:hAnsi="Arial" w:cs="Arial"/>
          <w:sz w:val="20"/>
          <w:szCs w:val="20"/>
        </w:rPr>
      </w:pPr>
      <w:r w:rsidRPr="005B2289">
        <w:rPr>
          <w:rFonts w:ascii="Arial" w:hAnsi="Arial" w:cs="Arial"/>
          <w:sz w:val="20"/>
          <w:szCs w:val="20"/>
        </w:rPr>
        <w:t xml:space="preserve">C-DRX cycle 320msec, inactivity timer {200, 80} </w:t>
      </w:r>
      <w:proofErr w:type="spellStart"/>
      <w:r w:rsidRPr="005B2289">
        <w:rPr>
          <w:rFonts w:ascii="Arial" w:hAnsi="Arial" w:cs="Arial"/>
          <w:sz w:val="20"/>
          <w:szCs w:val="20"/>
        </w:rPr>
        <w:t>msec</w:t>
      </w:r>
      <w:proofErr w:type="spellEnd"/>
    </w:p>
    <w:p w14:paraId="7602D236" w14:textId="77777777" w:rsidR="005B2289" w:rsidRPr="005B2289" w:rsidRDefault="005B2289" w:rsidP="00FF2FB3">
      <w:pPr>
        <w:pStyle w:val="ListParagraph"/>
        <w:numPr>
          <w:ilvl w:val="0"/>
          <w:numId w:val="12"/>
        </w:numPr>
        <w:rPr>
          <w:rFonts w:ascii="Arial" w:hAnsi="Arial" w:cs="Arial"/>
          <w:sz w:val="20"/>
          <w:szCs w:val="20"/>
        </w:rPr>
      </w:pPr>
      <w:r w:rsidRPr="005B2289">
        <w:rPr>
          <w:rFonts w:ascii="Arial" w:hAnsi="Arial" w:cs="Arial"/>
          <w:sz w:val="20"/>
          <w:szCs w:val="20"/>
        </w:rPr>
        <w:t xml:space="preserve">FR1 </w:t>
      </w:r>
      <w:proofErr w:type="gramStart"/>
      <w:r w:rsidRPr="005B2289">
        <w:rPr>
          <w:rFonts w:ascii="Arial" w:hAnsi="Arial" w:cs="Arial"/>
          <w:sz w:val="20"/>
          <w:szCs w:val="20"/>
        </w:rPr>
        <w:t>On</w:t>
      </w:r>
      <w:proofErr w:type="gramEnd"/>
      <w:r w:rsidRPr="005B2289">
        <w:rPr>
          <w:rFonts w:ascii="Arial" w:hAnsi="Arial" w:cs="Arial"/>
          <w:sz w:val="20"/>
          <w:szCs w:val="20"/>
        </w:rPr>
        <w:t xml:space="preserve"> duration: 10 </w:t>
      </w:r>
      <w:proofErr w:type="spellStart"/>
      <w:r w:rsidRPr="005B2289">
        <w:rPr>
          <w:rFonts w:ascii="Arial" w:hAnsi="Arial" w:cs="Arial"/>
          <w:sz w:val="20"/>
          <w:szCs w:val="20"/>
        </w:rPr>
        <w:t>msec</w:t>
      </w:r>
      <w:proofErr w:type="spellEnd"/>
    </w:p>
    <w:p w14:paraId="65476B8F" w14:textId="77777777" w:rsidR="005B2289" w:rsidRPr="005B2289" w:rsidRDefault="005B2289" w:rsidP="00FF2FB3">
      <w:pPr>
        <w:pStyle w:val="ListParagraph"/>
        <w:numPr>
          <w:ilvl w:val="0"/>
          <w:numId w:val="12"/>
        </w:numPr>
        <w:rPr>
          <w:rFonts w:ascii="Arial" w:hAnsi="Arial" w:cs="Arial"/>
          <w:sz w:val="20"/>
          <w:szCs w:val="20"/>
        </w:rPr>
      </w:pPr>
      <w:r w:rsidRPr="005B2289">
        <w:rPr>
          <w:rFonts w:ascii="Arial" w:hAnsi="Arial" w:cs="Arial"/>
          <w:sz w:val="20"/>
          <w:szCs w:val="20"/>
        </w:rPr>
        <w:t xml:space="preserve">FR2 </w:t>
      </w:r>
      <w:proofErr w:type="gramStart"/>
      <w:r w:rsidRPr="005B2289">
        <w:rPr>
          <w:rFonts w:ascii="Arial" w:hAnsi="Arial" w:cs="Arial"/>
          <w:sz w:val="20"/>
          <w:szCs w:val="20"/>
        </w:rPr>
        <w:t>On</w:t>
      </w:r>
      <w:proofErr w:type="gramEnd"/>
      <w:r w:rsidRPr="005B2289">
        <w:rPr>
          <w:rFonts w:ascii="Arial" w:hAnsi="Arial" w:cs="Arial"/>
          <w:sz w:val="20"/>
          <w:szCs w:val="20"/>
        </w:rPr>
        <w:t xml:space="preserve"> duration: 5 </w:t>
      </w:r>
      <w:proofErr w:type="spellStart"/>
      <w:r w:rsidRPr="005B2289">
        <w:rPr>
          <w:rFonts w:ascii="Arial" w:hAnsi="Arial" w:cs="Arial"/>
          <w:sz w:val="20"/>
          <w:szCs w:val="20"/>
        </w:rPr>
        <w:t>msec</w:t>
      </w:r>
      <w:proofErr w:type="spellEnd"/>
    </w:p>
    <w:p w14:paraId="7FF63638" w14:textId="77777777" w:rsidR="005B2289" w:rsidRPr="005B2289" w:rsidRDefault="005B2289" w:rsidP="00FF2FB3">
      <w:pPr>
        <w:pStyle w:val="ListParagraph"/>
        <w:numPr>
          <w:ilvl w:val="0"/>
          <w:numId w:val="10"/>
        </w:numPr>
        <w:rPr>
          <w:rFonts w:ascii="Arial" w:hAnsi="Arial" w:cs="Arial"/>
          <w:sz w:val="20"/>
          <w:szCs w:val="20"/>
        </w:rPr>
      </w:pPr>
      <w:r w:rsidRPr="005B2289">
        <w:rPr>
          <w:rFonts w:ascii="Arial" w:hAnsi="Arial" w:cs="Arial"/>
          <w:sz w:val="20"/>
          <w:szCs w:val="20"/>
        </w:rPr>
        <w:t xml:space="preserve">C-DRX cycle 160msec, inactivity timer {100, 40} </w:t>
      </w:r>
      <w:proofErr w:type="spellStart"/>
      <w:r w:rsidRPr="005B2289">
        <w:rPr>
          <w:rFonts w:ascii="Arial" w:hAnsi="Arial" w:cs="Arial"/>
          <w:sz w:val="20"/>
          <w:szCs w:val="20"/>
        </w:rPr>
        <w:t>msec</w:t>
      </w:r>
      <w:proofErr w:type="spellEnd"/>
    </w:p>
    <w:p w14:paraId="238B0A6A" w14:textId="77777777" w:rsidR="005B2289" w:rsidRPr="005B2289" w:rsidRDefault="005B2289" w:rsidP="00FF2FB3">
      <w:pPr>
        <w:pStyle w:val="ListParagraph"/>
        <w:numPr>
          <w:ilvl w:val="0"/>
          <w:numId w:val="11"/>
        </w:numPr>
        <w:rPr>
          <w:rFonts w:ascii="Arial" w:hAnsi="Arial" w:cs="Arial"/>
          <w:sz w:val="20"/>
          <w:szCs w:val="20"/>
        </w:rPr>
      </w:pPr>
      <w:r w:rsidRPr="005B2289">
        <w:rPr>
          <w:rFonts w:ascii="Arial" w:hAnsi="Arial" w:cs="Arial"/>
          <w:sz w:val="20"/>
          <w:szCs w:val="20"/>
        </w:rPr>
        <w:t xml:space="preserve">FR1 </w:t>
      </w:r>
      <w:proofErr w:type="gramStart"/>
      <w:r w:rsidRPr="005B2289">
        <w:rPr>
          <w:rFonts w:ascii="Arial" w:hAnsi="Arial" w:cs="Arial"/>
          <w:sz w:val="20"/>
          <w:szCs w:val="20"/>
        </w:rPr>
        <w:t>On</w:t>
      </w:r>
      <w:proofErr w:type="gramEnd"/>
      <w:r w:rsidRPr="005B2289">
        <w:rPr>
          <w:rFonts w:ascii="Arial" w:hAnsi="Arial" w:cs="Arial"/>
          <w:sz w:val="20"/>
          <w:szCs w:val="20"/>
        </w:rPr>
        <w:t xml:space="preserve"> duration: 8 </w:t>
      </w:r>
      <w:proofErr w:type="spellStart"/>
      <w:r w:rsidRPr="005B2289">
        <w:rPr>
          <w:rFonts w:ascii="Arial" w:hAnsi="Arial" w:cs="Arial"/>
          <w:sz w:val="20"/>
          <w:szCs w:val="20"/>
        </w:rPr>
        <w:t>msec</w:t>
      </w:r>
      <w:proofErr w:type="spellEnd"/>
    </w:p>
    <w:p w14:paraId="281B58F4" w14:textId="77777777" w:rsidR="005B2289" w:rsidRPr="005B2289" w:rsidRDefault="005B2289" w:rsidP="00FF2FB3">
      <w:pPr>
        <w:pStyle w:val="ListParagraph"/>
        <w:numPr>
          <w:ilvl w:val="0"/>
          <w:numId w:val="11"/>
        </w:numPr>
        <w:rPr>
          <w:rFonts w:ascii="Arial" w:hAnsi="Arial" w:cs="Arial"/>
          <w:sz w:val="20"/>
          <w:szCs w:val="20"/>
        </w:rPr>
      </w:pPr>
      <w:r w:rsidRPr="005B2289">
        <w:rPr>
          <w:rFonts w:ascii="Arial" w:hAnsi="Arial" w:cs="Arial"/>
          <w:sz w:val="20"/>
          <w:szCs w:val="20"/>
        </w:rPr>
        <w:t xml:space="preserve">FR2 </w:t>
      </w:r>
      <w:proofErr w:type="gramStart"/>
      <w:r w:rsidRPr="005B2289">
        <w:rPr>
          <w:rFonts w:ascii="Arial" w:hAnsi="Arial" w:cs="Arial"/>
          <w:sz w:val="20"/>
          <w:szCs w:val="20"/>
        </w:rPr>
        <w:t>On</w:t>
      </w:r>
      <w:proofErr w:type="gramEnd"/>
      <w:r w:rsidRPr="005B2289">
        <w:rPr>
          <w:rFonts w:ascii="Arial" w:hAnsi="Arial" w:cs="Arial"/>
          <w:sz w:val="20"/>
          <w:szCs w:val="20"/>
        </w:rPr>
        <w:t xml:space="preserve"> duration: 4 </w:t>
      </w:r>
      <w:proofErr w:type="spellStart"/>
      <w:r w:rsidRPr="005B2289">
        <w:rPr>
          <w:rFonts w:ascii="Arial" w:hAnsi="Arial" w:cs="Arial"/>
          <w:sz w:val="20"/>
          <w:szCs w:val="20"/>
        </w:rPr>
        <w:t>msec</w:t>
      </w:r>
      <w:proofErr w:type="spellEnd"/>
    </w:p>
    <w:p w14:paraId="3C305751" w14:textId="77777777" w:rsidR="005B2289" w:rsidRPr="005B2289" w:rsidRDefault="005B2289" w:rsidP="00FF2FB3">
      <w:pPr>
        <w:pStyle w:val="ListParagraph"/>
        <w:numPr>
          <w:ilvl w:val="0"/>
          <w:numId w:val="10"/>
        </w:numPr>
        <w:rPr>
          <w:rFonts w:ascii="Arial" w:hAnsi="Arial" w:cs="Arial"/>
          <w:sz w:val="20"/>
          <w:szCs w:val="20"/>
        </w:rPr>
      </w:pPr>
      <w:r w:rsidRPr="005B2289">
        <w:rPr>
          <w:rFonts w:ascii="Arial" w:hAnsi="Arial" w:cs="Arial"/>
          <w:sz w:val="20"/>
          <w:szCs w:val="20"/>
        </w:rPr>
        <w:t xml:space="preserve">C-DRX cycle 40msec, inactivity timer {25, 10} </w:t>
      </w:r>
      <w:proofErr w:type="spellStart"/>
      <w:r w:rsidRPr="005B2289">
        <w:rPr>
          <w:rFonts w:ascii="Arial" w:hAnsi="Arial" w:cs="Arial"/>
          <w:sz w:val="20"/>
          <w:szCs w:val="20"/>
        </w:rPr>
        <w:t>msec</w:t>
      </w:r>
      <w:proofErr w:type="spellEnd"/>
    </w:p>
    <w:p w14:paraId="25928DA0" w14:textId="77777777" w:rsidR="005B2289" w:rsidRPr="005B2289" w:rsidRDefault="005B2289" w:rsidP="00FF2FB3">
      <w:pPr>
        <w:pStyle w:val="ListParagraph"/>
        <w:numPr>
          <w:ilvl w:val="0"/>
          <w:numId w:val="18"/>
        </w:numPr>
        <w:rPr>
          <w:rFonts w:ascii="Arial" w:hAnsi="Arial" w:cs="Arial"/>
          <w:sz w:val="20"/>
          <w:szCs w:val="20"/>
        </w:rPr>
      </w:pPr>
      <w:r w:rsidRPr="005B2289">
        <w:rPr>
          <w:rFonts w:ascii="Arial" w:hAnsi="Arial" w:cs="Arial"/>
          <w:sz w:val="20"/>
          <w:szCs w:val="20"/>
        </w:rPr>
        <w:t xml:space="preserve">FR1 </w:t>
      </w:r>
      <w:proofErr w:type="gramStart"/>
      <w:r w:rsidRPr="005B2289">
        <w:rPr>
          <w:rFonts w:ascii="Arial" w:hAnsi="Arial" w:cs="Arial"/>
          <w:sz w:val="20"/>
          <w:szCs w:val="20"/>
        </w:rPr>
        <w:t>On</w:t>
      </w:r>
      <w:proofErr w:type="gramEnd"/>
      <w:r w:rsidRPr="005B2289">
        <w:rPr>
          <w:rFonts w:ascii="Arial" w:hAnsi="Arial" w:cs="Arial"/>
          <w:sz w:val="20"/>
          <w:szCs w:val="20"/>
        </w:rPr>
        <w:t xml:space="preserve"> duration: 4 </w:t>
      </w:r>
      <w:proofErr w:type="spellStart"/>
      <w:r w:rsidRPr="005B2289">
        <w:rPr>
          <w:rFonts w:ascii="Arial" w:hAnsi="Arial" w:cs="Arial"/>
          <w:sz w:val="20"/>
          <w:szCs w:val="20"/>
        </w:rPr>
        <w:t>msec</w:t>
      </w:r>
      <w:proofErr w:type="spellEnd"/>
    </w:p>
    <w:p w14:paraId="02500CBE" w14:textId="77777777" w:rsidR="005B2289" w:rsidRPr="005B2289" w:rsidRDefault="005B2289" w:rsidP="00FF2FB3">
      <w:pPr>
        <w:pStyle w:val="ListParagraph"/>
        <w:numPr>
          <w:ilvl w:val="0"/>
          <w:numId w:val="18"/>
        </w:numPr>
        <w:rPr>
          <w:rFonts w:ascii="Arial" w:hAnsi="Arial" w:cs="Arial"/>
          <w:sz w:val="20"/>
          <w:szCs w:val="20"/>
        </w:rPr>
      </w:pPr>
      <w:r w:rsidRPr="005B2289">
        <w:rPr>
          <w:rFonts w:ascii="Arial" w:hAnsi="Arial" w:cs="Arial"/>
          <w:sz w:val="20"/>
          <w:szCs w:val="20"/>
        </w:rPr>
        <w:t xml:space="preserve">FR2 </w:t>
      </w:r>
      <w:proofErr w:type="gramStart"/>
      <w:r w:rsidRPr="005B2289">
        <w:rPr>
          <w:rFonts w:ascii="Arial" w:hAnsi="Arial" w:cs="Arial"/>
          <w:sz w:val="20"/>
          <w:szCs w:val="20"/>
        </w:rPr>
        <w:t>On</w:t>
      </w:r>
      <w:proofErr w:type="gramEnd"/>
      <w:r w:rsidRPr="005B2289">
        <w:rPr>
          <w:rFonts w:ascii="Arial" w:hAnsi="Arial" w:cs="Arial"/>
          <w:sz w:val="20"/>
          <w:szCs w:val="20"/>
        </w:rPr>
        <w:t xml:space="preserve"> duration: 2 </w:t>
      </w:r>
      <w:proofErr w:type="spellStart"/>
      <w:r w:rsidRPr="005B2289">
        <w:rPr>
          <w:rFonts w:ascii="Arial" w:hAnsi="Arial" w:cs="Arial"/>
          <w:sz w:val="20"/>
          <w:szCs w:val="20"/>
        </w:rPr>
        <w:t>msec</w:t>
      </w:r>
      <w:proofErr w:type="spellEnd"/>
      <w:r w:rsidRPr="005B2289">
        <w:rPr>
          <w:rFonts w:ascii="Arial" w:hAnsi="Arial" w:cs="Arial"/>
          <w:sz w:val="20"/>
          <w:szCs w:val="20"/>
        </w:rPr>
        <w:t xml:space="preserve"> </w:t>
      </w:r>
    </w:p>
    <w:p w14:paraId="540591CA" w14:textId="77777777" w:rsidR="005B2289" w:rsidRPr="005B2289" w:rsidRDefault="005B2289" w:rsidP="00FF2FB3">
      <w:pPr>
        <w:pStyle w:val="ListParagraph"/>
        <w:numPr>
          <w:ilvl w:val="0"/>
          <w:numId w:val="10"/>
        </w:numPr>
        <w:rPr>
          <w:rFonts w:ascii="Arial" w:hAnsi="Arial" w:cs="Arial"/>
          <w:sz w:val="20"/>
          <w:szCs w:val="20"/>
        </w:rPr>
      </w:pPr>
      <w:r w:rsidRPr="005B2289">
        <w:rPr>
          <w:rFonts w:ascii="Arial" w:hAnsi="Arial" w:cs="Arial"/>
          <w:sz w:val="20"/>
          <w:szCs w:val="20"/>
        </w:rPr>
        <w:t>I-DRX cycle 1.28 sec</w:t>
      </w:r>
    </w:p>
    <w:p w14:paraId="74B6D823" w14:textId="77777777" w:rsidR="005B2289" w:rsidRPr="005B2289" w:rsidRDefault="005B2289" w:rsidP="00FF2FB3">
      <w:pPr>
        <w:pStyle w:val="ListParagraph"/>
        <w:numPr>
          <w:ilvl w:val="0"/>
          <w:numId w:val="19"/>
        </w:numPr>
        <w:rPr>
          <w:rFonts w:ascii="Arial" w:hAnsi="Arial" w:cs="Arial"/>
          <w:sz w:val="20"/>
          <w:szCs w:val="20"/>
        </w:rPr>
      </w:pPr>
      <w:r w:rsidRPr="005B2289">
        <w:rPr>
          <w:rFonts w:ascii="Arial" w:hAnsi="Arial" w:cs="Arial"/>
          <w:sz w:val="20"/>
          <w:szCs w:val="20"/>
        </w:rPr>
        <w:t>Group paging rate (for a PO): [10%]</w:t>
      </w:r>
    </w:p>
    <w:p w14:paraId="258E9AD2" w14:textId="77777777" w:rsidR="005B2289" w:rsidRPr="005B2289" w:rsidRDefault="005B2289" w:rsidP="00FF2FB3">
      <w:pPr>
        <w:pStyle w:val="ListParagraph"/>
        <w:numPr>
          <w:ilvl w:val="1"/>
          <w:numId w:val="19"/>
        </w:numPr>
        <w:rPr>
          <w:rFonts w:ascii="Arial" w:hAnsi="Arial" w:cs="Arial"/>
          <w:sz w:val="20"/>
          <w:szCs w:val="20"/>
        </w:rPr>
      </w:pPr>
      <w:r w:rsidRPr="005B2289">
        <w:rPr>
          <w:rFonts w:ascii="Arial" w:hAnsi="Arial" w:cs="Arial"/>
          <w:sz w:val="20"/>
          <w:szCs w:val="20"/>
        </w:rPr>
        <w:t>P-RNTI is detected but PDSCH decoding results in no match</w:t>
      </w:r>
    </w:p>
    <w:p w14:paraId="6AD6378A" w14:textId="77777777" w:rsidR="005B2289" w:rsidRPr="005B2289" w:rsidRDefault="005B2289" w:rsidP="00FF2FB3">
      <w:pPr>
        <w:pStyle w:val="ListParagraph"/>
        <w:numPr>
          <w:ilvl w:val="1"/>
          <w:numId w:val="19"/>
        </w:numPr>
        <w:rPr>
          <w:rFonts w:ascii="Arial" w:hAnsi="Arial" w:cs="Arial"/>
          <w:sz w:val="20"/>
          <w:szCs w:val="20"/>
        </w:rPr>
      </w:pPr>
      <w:r w:rsidRPr="005B2289">
        <w:rPr>
          <w:rFonts w:ascii="Arial" w:hAnsi="Arial" w:cs="Arial"/>
          <w:sz w:val="20"/>
          <w:szCs w:val="20"/>
        </w:rPr>
        <w:t>Note: Statistics for the matching case may be further considered based on use case</w:t>
      </w:r>
    </w:p>
    <w:p w14:paraId="371D8D63" w14:textId="77777777" w:rsidR="005B2289" w:rsidRDefault="005B2289" w:rsidP="005B2289">
      <w:pPr>
        <w:ind w:left="288" w:hanging="288"/>
        <w:rPr>
          <w:rFonts w:cs="Arial"/>
        </w:rPr>
      </w:pPr>
      <w:r w:rsidRPr="005B2289">
        <w:rPr>
          <w:rFonts w:cs="Arial"/>
        </w:rPr>
        <w:t xml:space="preserve">Note: Companies may select and report the settings for short DRX cycle, short DRX cycle timer, </w:t>
      </w:r>
      <w:proofErr w:type="spellStart"/>
      <w:r w:rsidRPr="005B2289">
        <w:rPr>
          <w:rFonts w:cs="Arial"/>
        </w:rPr>
        <w:t>drx-RetransmissionTimerDL</w:t>
      </w:r>
      <w:proofErr w:type="spellEnd"/>
      <w:r w:rsidRPr="005B2289">
        <w:rPr>
          <w:rFonts w:cs="Arial"/>
        </w:rPr>
        <w:t xml:space="preserve">, </w:t>
      </w:r>
      <w:proofErr w:type="spellStart"/>
      <w:r w:rsidRPr="005B2289">
        <w:rPr>
          <w:rFonts w:cs="Arial"/>
        </w:rPr>
        <w:t>drx-RetransmissionTimerUL</w:t>
      </w:r>
      <w:proofErr w:type="spellEnd"/>
      <w:r w:rsidRPr="005B2289">
        <w:rPr>
          <w:rFonts w:cs="Arial"/>
        </w:rPr>
        <w:t xml:space="preserve">, </w:t>
      </w:r>
      <w:proofErr w:type="spellStart"/>
      <w:r w:rsidRPr="005B2289">
        <w:rPr>
          <w:rFonts w:cs="Arial"/>
        </w:rPr>
        <w:t>drx</w:t>
      </w:r>
      <w:proofErr w:type="spellEnd"/>
      <w:r w:rsidRPr="005B2289">
        <w:rPr>
          <w:rFonts w:cs="Arial"/>
        </w:rPr>
        <w:t>-HARQ-RTT-</w:t>
      </w:r>
      <w:proofErr w:type="spellStart"/>
      <w:r w:rsidRPr="005B2289">
        <w:rPr>
          <w:rFonts w:cs="Arial"/>
        </w:rPr>
        <w:t>TimerDL</w:t>
      </w:r>
      <w:proofErr w:type="spellEnd"/>
      <w:r w:rsidRPr="005B2289">
        <w:rPr>
          <w:rFonts w:cs="Arial"/>
        </w:rPr>
        <w:t xml:space="preserve">, and/or </w:t>
      </w:r>
      <w:proofErr w:type="spellStart"/>
      <w:r w:rsidRPr="005B2289">
        <w:rPr>
          <w:rFonts w:cs="Arial"/>
        </w:rPr>
        <w:t>drx</w:t>
      </w:r>
      <w:proofErr w:type="spellEnd"/>
      <w:r w:rsidRPr="005B2289">
        <w:rPr>
          <w:rFonts w:cs="Arial"/>
        </w:rPr>
        <w:t>-HARQ-RTT-</w:t>
      </w:r>
      <w:proofErr w:type="spellStart"/>
      <w:r w:rsidRPr="005B2289">
        <w:rPr>
          <w:rFonts w:cs="Arial"/>
        </w:rPr>
        <w:t>TimerUL</w:t>
      </w:r>
      <w:proofErr w:type="spellEnd"/>
      <w:r w:rsidRPr="005B2289">
        <w:rPr>
          <w:rFonts w:cs="Arial"/>
        </w:rPr>
        <w:t>.</w:t>
      </w:r>
    </w:p>
    <w:p w14:paraId="64899DC3" w14:textId="77777777" w:rsidR="00BE6FF3" w:rsidRDefault="00BE6FF3" w:rsidP="005B2289">
      <w:pPr>
        <w:ind w:left="288" w:hanging="288"/>
        <w:rPr>
          <w:rFonts w:cs="Arial"/>
        </w:rPr>
      </w:pPr>
    </w:p>
    <w:p w14:paraId="6A557A4B" w14:textId="40A445CA" w:rsidR="00733BA3" w:rsidRPr="00647A2B" w:rsidRDefault="00647A2B" w:rsidP="00647A2B">
      <w:pPr>
        <w:pStyle w:val="Heading3"/>
      </w:pPr>
      <w:r>
        <w:t xml:space="preserve">Agreements from RAN1 </w:t>
      </w:r>
      <w:proofErr w:type="spellStart"/>
      <w:r>
        <w:t>AdHoc</w:t>
      </w:r>
      <w:proofErr w:type="spellEnd"/>
      <w:r>
        <w:t xml:space="preserve"> #1901</w:t>
      </w:r>
    </w:p>
    <w:p w14:paraId="2512DB09" w14:textId="77777777" w:rsidR="00733BA3" w:rsidRPr="00E857AE" w:rsidRDefault="00733BA3" w:rsidP="00733BA3">
      <w:pPr>
        <w:spacing w:line="276" w:lineRule="auto"/>
        <w:rPr>
          <w:rFonts w:cs="Arial"/>
          <w:lang w:eastAsia="x-none"/>
        </w:rPr>
      </w:pPr>
      <w:r w:rsidRPr="00E857AE">
        <w:rPr>
          <w:rFonts w:cs="Arial"/>
          <w:highlight w:val="green"/>
          <w:lang w:eastAsia="x-none"/>
        </w:rPr>
        <w:t>Agreements</w:t>
      </w:r>
      <w:r w:rsidRPr="00E857AE">
        <w:rPr>
          <w:rFonts w:cs="Arial"/>
          <w:lang w:eastAsia="x-none"/>
        </w:rPr>
        <w:t>:</w:t>
      </w:r>
    </w:p>
    <w:p w14:paraId="5F69B4C5" w14:textId="77777777" w:rsidR="00733BA3" w:rsidRPr="00E857AE" w:rsidRDefault="00733BA3" w:rsidP="00FF2FB3">
      <w:pPr>
        <w:numPr>
          <w:ilvl w:val="0"/>
          <w:numId w:val="13"/>
        </w:numPr>
        <w:overflowPunct/>
        <w:autoSpaceDE/>
        <w:autoSpaceDN/>
        <w:adjustRightInd/>
        <w:spacing w:after="0" w:line="276" w:lineRule="auto"/>
        <w:textAlignment w:val="auto"/>
        <w:rPr>
          <w:rFonts w:cs="Arial"/>
          <w:lang w:eastAsia="x-none"/>
        </w:rPr>
      </w:pPr>
      <w:r w:rsidRPr="00E857AE">
        <w:rPr>
          <w:rFonts w:cs="Arial"/>
        </w:rPr>
        <w:t>For system level simulation, at least assume that the traffic model is FTP model 3 with 0.5Mbyte payload and mean inter-arrival time of 200 milliseconds</w:t>
      </w:r>
    </w:p>
    <w:p w14:paraId="7548D4DC" w14:textId="77777777" w:rsidR="00733BA3" w:rsidRPr="00E857AE" w:rsidRDefault="00733BA3" w:rsidP="00FF2FB3">
      <w:pPr>
        <w:numPr>
          <w:ilvl w:val="1"/>
          <w:numId w:val="13"/>
        </w:numPr>
        <w:overflowPunct/>
        <w:autoSpaceDE/>
        <w:autoSpaceDN/>
        <w:adjustRightInd/>
        <w:spacing w:after="0" w:line="276" w:lineRule="auto"/>
        <w:textAlignment w:val="auto"/>
        <w:rPr>
          <w:rFonts w:cs="Arial"/>
          <w:lang w:eastAsia="x-none"/>
        </w:rPr>
      </w:pPr>
      <w:r w:rsidRPr="00E857AE">
        <w:rPr>
          <w:rFonts w:cs="Arial"/>
        </w:rPr>
        <w:t xml:space="preserve">The mean inter-arrival time can be adjusted to achieve different cell loading scenarios. </w:t>
      </w:r>
    </w:p>
    <w:p w14:paraId="061B0053" w14:textId="77777777" w:rsidR="00733BA3" w:rsidRPr="00E857AE" w:rsidRDefault="00733BA3" w:rsidP="00FF2FB3">
      <w:pPr>
        <w:numPr>
          <w:ilvl w:val="1"/>
          <w:numId w:val="13"/>
        </w:numPr>
        <w:overflowPunct/>
        <w:autoSpaceDE/>
        <w:autoSpaceDN/>
        <w:adjustRightInd/>
        <w:spacing w:after="0" w:line="276" w:lineRule="auto"/>
        <w:textAlignment w:val="auto"/>
        <w:rPr>
          <w:rFonts w:cs="Arial"/>
          <w:lang w:eastAsia="x-none"/>
        </w:rPr>
      </w:pPr>
      <w:r w:rsidRPr="00E857AE">
        <w:rPr>
          <w:rFonts w:cs="Arial"/>
          <w:lang w:eastAsia="x-none"/>
        </w:rPr>
        <w:t>Note: Other variations including different traffic models are not precluded</w:t>
      </w:r>
    </w:p>
    <w:p w14:paraId="54E82221" w14:textId="77777777" w:rsidR="00733BA3" w:rsidRDefault="00733BA3" w:rsidP="00FF2FB3">
      <w:pPr>
        <w:numPr>
          <w:ilvl w:val="0"/>
          <w:numId w:val="13"/>
        </w:numPr>
        <w:overflowPunct/>
        <w:autoSpaceDE/>
        <w:autoSpaceDN/>
        <w:adjustRightInd/>
        <w:spacing w:after="0" w:line="276" w:lineRule="auto"/>
        <w:textAlignment w:val="auto"/>
        <w:rPr>
          <w:rFonts w:cs="Arial"/>
          <w:lang w:eastAsia="x-none"/>
        </w:rPr>
      </w:pPr>
      <w:r w:rsidRPr="00E857AE">
        <w:rPr>
          <w:rFonts w:cs="Arial"/>
        </w:rPr>
        <w:t>The same traffic model settings should be used across all users.</w:t>
      </w:r>
    </w:p>
    <w:p w14:paraId="30A23661" w14:textId="77777777" w:rsidR="00BE6FF3" w:rsidRPr="00E857AE" w:rsidRDefault="00BE6FF3" w:rsidP="00BE6FF3">
      <w:pPr>
        <w:overflowPunct/>
        <w:autoSpaceDE/>
        <w:autoSpaceDN/>
        <w:adjustRightInd/>
        <w:spacing w:after="0" w:line="276" w:lineRule="auto"/>
        <w:ind w:left="720"/>
        <w:textAlignment w:val="auto"/>
        <w:rPr>
          <w:rFonts w:cs="Arial"/>
          <w:lang w:eastAsia="x-none"/>
        </w:rPr>
      </w:pPr>
    </w:p>
    <w:p w14:paraId="68722BBF" w14:textId="77777777" w:rsidR="00733BA3" w:rsidRPr="00E857AE" w:rsidRDefault="00733BA3" w:rsidP="00733BA3">
      <w:pPr>
        <w:spacing w:line="276" w:lineRule="auto"/>
        <w:rPr>
          <w:rFonts w:cs="Arial"/>
          <w:lang w:eastAsia="x-none"/>
        </w:rPr>
      </w:pPr>
      <w:r w:rsidRPr="00E857AE">
        <w:rPr>
          <w:rFonts w:cs="Arial"/>
          <w:highlight w:val="green"/>
          <w:lang w:eastAsia="x-none"/>
        </w:rPr>
        <w:t>Agreements</w:t>
      </w:r>
      <w:r w:rsidRPr="00E857AE">
        <w:rPr>
          <w:rFonts w:cs="Arial"/>
          <w:lang w:eastAsia="x-none"/>
        </w:rPr>
        <w:t>:</w:t>
      </w:r>
    </w:p>
    <w:p w14:paraId="7F051D78" w14:textId="0E763C5A" w:rsidR="00733BA3" w:rsidRPr="00E857AE" w:rsidRDefault="00733BA3" w:rsidP="00733BA3">
      <w:pPr>
        <w:spacing w:line="276" w:lineRule="auto"/>
        <w:rPr>
          <w:rFonts w:cs="Arial"/>
        </w:rPr>
      </w:pPr>
      <w:r w:rsidRPr="00E857AE">
        <w:rPr>
          <w:rFonts w:cs="Arial"/>
        </w:rPr>
        <w:t>For FTP, instant messaging, and VoIP application, the following traffic models and DRX configuration should be included for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2906"/>
        <w:gridCol w:w="3021"/>
        <w:gridCol w:w="2540"/>
      </w:tblGrid>
      <w:tr w:rsidR="00733BA3" w:rsidRPr="00E857AE" w14:paraId="33B2BE73" w14:textId="77777777" w:rsidTr="00AD0F34">
        <w:trPr>
          <w:trHeight w:val="241"/>
        </w:trPr>
        <w:tc>
          <w:tcPr>
            <w:tcW w:w="1495" w:type="dxa"/>
            <w:tcBorders>
              <w:top w:val="single" w:sz="4" w:space="0" w:color="auto"/>
              <w:left w:val="single" w:sz="4" w:space="0" w:color="auto"/>
              <w:bottom w:val="single" w:sz="4" w:space="0" w:color="auto"/>
              <w:right w:val="single" w:sz="4" w:space="0" w:color="auto"/>
            </w:tcBorders>
            <w:shd w:val="clear" w:color="auto" w:fill="auto"/>
            <w:hideMark/>
          </w:tcPr>
          <w:p w14:paraId="024871B2" w14:textId="77777777" w:rsidR="00733BA3" w:rsidRPr="00E857AE" w:rsidRDefault="00733BA3" w:rsidP="00AD0F34">
            <w:pPr>
              <w:spacing w:line="276" w:lineRule="auto"/>
              <w:contextualSpacing/>
              <w:rPr>
                <w:rFonts w:cs="Arial"/>
              </w:rPr>
            </w:pPr>
          </w:p>
        </w:tc>
        <w:tc>
          <w:tcPr>
            <w:tcW w:w="2906" w:type="dxa"/>
            <w:tcBorders>
              <w:top w:val="single" w:sz="4" w:space="0" w:color="auto"/>
              <w:left w:val="single" w:sz="4" w:space="0" w:color="auto"/>
              <w:bottom w:val="single" w:sz="4" w:space="0" w:color="auto"/>
              <w:right w:val="single" w:sz="4" w:space="0" w:color="auto"/>
            </w:tcBorders>
            <w:shd w:val="clear" w:color="auto" w:fill="auto"/>
            <w:hideMark/>
          </w:tcPr>
          <w:p w14:paraId="303E58C3" w14:textId="77777777" w:rsidR="00733BA3" w:rsidRPr="00E857AE" w:rsidRDefault="00733BA3" w:rsidP="00AD0F34">
            <w:pPr>
              <w:spacing w:line="276" w:lineRule="auto"/>
              <w:contextualSpacing/>
              <w:jc w:val="center"/>
              <w:rPr>
                <w:rFonts w:cs="Arial"/>
              </w:rPr>
            </w:pPr>
            <w:r w:rsidRPr="00E857AE">
              <w:rPr>
                <w:rFonts w:cs="Arial"/>
              </w:rPr>
              <w:t>FTP traffic</w:t>
            </w:r>
          </w:p>
        </w:tc>
        <w:tc>
          <w:tcPr>
            <w:tcW w:w="3021" w:type="dxa"/>
            <w:tcBorders>
              <w:top w:val="single" w:sz="4" w:space="0" w:color="auto"/>
              <w:left w:val="single" w:sz="4" w:space="0" w:color="auto"/>
              <w:bottom w:val="single" w:sz="4" w:space="0" w:color="auto"/>
              <w:right w:val="single" w:sz="4" w:space="0" w:color="auto"/>
            </w:tcBorders>
            <w:shd w:val="clear" w:color="auto" w:fill="auto"/>
            <w:hideMark/>
          </w:tcPr>
          <w:p w14:paraId="62DFF2ED" w14:textId="77777777" w:rsidR="00733BA3" w:rsidRPr="00E857AE" w:rsidRDefault="00733BA3" w:rsidP="00AD0F34">
            <w:pPr>
              <w:spacing w:line="276" w:lineRule="auto"/>
              <w:contextualSpacing/>
              <w:jc w:val="center"/>
              <w:rPr>
                <w:rFonts w:cs="Arial"/>
              </w:rPr>
            </w:pPr>
            <w:r w:rsidRPr="00E857AE">
              <w:rPr>
                <w:rFonts w:cs="Arial"/>
              </w:rPr>
              <w:t>Instant messaging</w:t>
            </w:r>
          </w:p>
        </w:tc>
        <w:tc>
          <w:tcPr>
            <w:tcW w:w="2540" w:type="dxa"/>
            <w:tcBorders>
              <w:top w:val="single" w:sz="4" w:space="0" w:color="auto"/>
              <w:left w:val="single" w:sz="4" w:space="0" w:color="auto"/>
              <w:bottom w:val="single" w:sz="4" w:space="0" w:color="auto"/>
              <w:right w:val="single" w:sz="4" w:space="0" w:color="auto"/>
            </w:tcBorders>
            <w:shd w:val="clear" w:color="auto" w:fill="auto"/>
            <w:hideMark/>
          </w:tcPr>
          <w:p w14:paraId="447766E2" w14:textId="77777777" w:rsidR="00733BA3" w:rsidRPr="00E857AE" w:rsidRDefault="00733BA3" w:rsidP="00AD0F34">
            <w:pPr>
              <w:spacing w:line="276" w:lineRule="auto"/>
              <w:contextualSpacing/>
              <w:jc w:val="center"/>
              <w:rPr>
                <w:rFonts w:cs="Arial"/>
              </w:rPr>
            </w:pPr>
            <w:r w:rsidRPr="00E857AE">
              <w:rPr>
                <w:rFonts w:cs="Arial"/>
              </w:rPr>
              <w:t>VoIP</w:t>
            </w:r>
          </w:p>
        </w:tc>
      </w:tr>
      <w:tr w:rsidR="00733BA3" w:rsidRPr="00E857AE" w14:paraId="4A826D9D" w14:textId="77777777" w:rsidTr="00AD0F34">
        <w:tc>
          <w:tcPr>
            <w:tcW w:w="1495" w:type="dxa"/>
            <w:tcBorders>
              <w:top w:val="single" w:sz="4" w:space="0" w:color="auto"/>
              <w:left w:val="single" w:sz="4" w:space="0" w:color="auto"/>
              <w:bottom w:val="single" w:sz="4" w:space="0" w:color="auto"/>
              <w:right w:val="single" w:sz="4" w:space="0" w:color="auto"/>
            </w:tcBorders>
            <w:shd w:val="clear" w:color="auto" w:fill="auto"/>
          </w:tcPr>
          <w:p w14:paraId="6B410D27" w14:textId="77777777" w:rsidR="00733BA3" w:rsidRPr="00E857AE" w:rsidRDefault="00733BA3" w:rsidP="00AD0F34">
            <w:pPr>
              <w:spacing w:line="276" w:lineRule="auto"/>
              <w:contextualSpacing/>
              <w:rPr>
                <w:rFonts w:cs="Arial"/>
              </w:rPr>
            </w:pPr>
            <w:r w:rsidRPr="00E857AE">
              <w:rPr>
                <w:rFonts w:cs="Arial"/>
              </w:rPr>
              <w:t>Model</w:t>
            </w:r>
          </w:p>
        </w:tc>
        <w:tc>
          <w:tcPr>
            <w:tcW w:w="2906" w:type="dxa"/>
            <w:tcBorders>
              <w:top w:val="single" w:sz="4" w:space="0" w:color="auto"/>
              <w:left w:val="single" w:sz="4" w:space="0" w:color="auto"/>
              <w:bottom w:val="single" w:sz="4" w:space="0" w:color="auto"/>
              <w:right w:val="single" w:sz="4" w:space="0" w:color="auto"/>
            </w:tcBorders>
            <w:shd w:val="clear" w:color="auto" w:fill="auto"/>
          </w:tcPr>
          <w:p w14:paraId="39A28708" w14:textId="77777777" w:rsidR="00733BA3" w:rsidRPr="00E857AE" w:rsidRDefault="00733BA3" w:rsidP="00AD0F34">
            <w:pPr>
              <w:spacing w:line="276" w:lineRule="auto"/>
              <w:contextualSpacing/>
              <w:jc w:val="center"/>
              <w:rPr>
                <w:rFonts w:cs="Arial"/>
              </w:rPr>
            </w:pPr>
            <w:r w:rsidRPr="00E857AE">
              <w:rPr>
                <w:rFonts w:cs="Arial"/>
              </w:rPr>
              <w:t>FTP model 3</w:t>
            </w:r>
          </w:p>
        </w:tc>
        <w:tc>
          <w:tcPr>
            <w:tcW w:w="3021" w:type="dxa"/>
            <w:tcBorders>
              <w:top w:val="single" w:sz="4" w:space="0" w:color="auto"/>
              <w:left w:val="single" w:sz="4" w:space="0" w:color="auto"/>
              <w:bottom w:val="single" w:sz="4" w:space="0" w:color="auto"/>
              <w:right w:val="single" w:sz="4" w:space="0" w:color="auto"/>
            </w:tcBorders>
            <w:shd w:val="clear" w:color="auto" w:fill="auto"/>
          </w:tcPr>
          <w:p w14:paraId="2B230D1B" w14:textId="77777777" w:rsidR="00733BA3" w:rsidRPr="00E857AE" w:rsidRDefault="00733BA3" w:rsidP="00AD0F34">
            <w:pPr>
              <w:spacing w:line="276" w:lineRule="auto"/>
              <w:contextualSpacing/>
              <w:jc w:val="center"/>
              <w:rPr>
                <w:rFonts w:cs="Arial"/>
              </w:rPr>
            </w:pPr>
            <w:r w:rsidRPr="00E857AE">
              <w:rPr>
                <w:rFonts w:cs="Arial"/>
              </w:rPr>
              <w:t>FTP model 3</w:t>
            </w:r>
          </w:p>
        </w:tc>
        <w:tc>
          <w:tcPr>
            <w:tcW w:w="254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ABA9E6B" w14:textId="77777777" w:rsidR="00733BA3" w:rsidRPr="00E857AE" w:rsidRDefault="00733BA3" w:rsidP="00AD0F34">
            <w:pPr>
              <w:spacing w:line="276" w:lineRule="auto"/>
              <w:contextualSpacing/>
              <w:rPr>
                <w:rFonts w:cs="Arial"/>
              </w:rPr>
            </w:pPr>
            <w:r w:rsidRPr="00E857AE">
              <w:rPr>
                <w:rFonts w:cs="Arial"/>
              </w:rPr>
              <w:t>As defined in R1-070674.</w:t>
            </w:r>
          </w:p>
          <w:p w14:paraId="645C785D" w14:textId="77777777" w:rsidR="00733BA3" w:rsidRPr="00E857AE" w:rsidRDefault="00733BA3" w:rsidP="00AD0F34">
            <w:pPr>
              <w:spacing w:line="276" w:lineRule="auto"/>
              <w:contextualSpacing/>
              <w:rPr>
                <w:rFonts w:cs="Arial"/>
              </w:rPr>
            </w:pPr>
            <w:r w:rsidRPr="00E857AE">
              <w:rPr>
                <w:rFonts w:cs="Arial"/>
              </w:rPr>
              <w:t>Assume max two packets bundled.</w:t>
            </w:r>
          </w:p>
        </w:tc>
      </w:tr>
      <w:tr w:rsidR="00733BA3" w:rsidRPr="00E857AE" w14:paraId="526BA729" w14:textId="77777777" w:rsidTr="00AD0F34">
        <w:tc>
          <w:tcPr>
            <w:tcW w:w="1495" w:type="dxa"/>
            <w:tcBorders>
              <w:top w:val="single" w:sz="4" w:space="0" w:color="auto"/>
              <w:left w:val="single" w:sz="4" w:space="0" w:color="auto"/>
              <w:bottom w:val="single" w:sz="4" w:space="0" w:color="auto"/>
              <w:right w:val="single" w:sz="4" w:space="0" w:color="auto"/>
            </w:tcBorders>
            <w:shd w:val="clear" w:color="auto" w:fill="auto"/>
          </w:tcPr>
          <w:p w14:paraId="08B3F41C" w14:textId="77777777" w:rsidR="00733BA3" w:rsidRPr="00E857AE" w:rsidRDefault="00733BA3" w:rsidP="00AD0F34">
            <w:pPr>
              <w:spacing w:line="276" w:lineRule="auto"/>
              <w:contextualSpacing/>
              <w:rPr>
                <w:rFonts w:cs="Arial"/>
              </w:rPr>
            </w:pPr>
            <w:r w:rsidRPr="00E857AE">
              <w:rPr>
                <w:rFonts w:cs="Arial"/>
              </w:rPr>
              <w:t>Packet size</w:t>
            </w:r>
          </w:p>
        </w:tc>
        <w:tc>
          <w:tcPr>
            <w:tcW w:w="2906" w:type="dxa"/>
            <w:tcBorders>
              <w:top w:val="single" w:sz="4" w:space="0" w:color="auto"/>
              <w:left w:val="single" w:sz="4" w:space="0" w:color="auto"/>
              <w:bottom w:val="single" w:sz="4" w:space="0" w:color="auto"/>
              <w:right w:val="single" w:sz="4" w:space="0" w:color="auto"/>
            </w:tcBorders>
            <w:shd w:val="clear" w:color="auto" w:fill="auto"/>
          </w:tcPr>
          <w:p w14:paraId="7AA88200" w14:textId="77777777" w:rsidR="00733BA3" w:rsidRPr="00E857AE" w:rsidRDefault="00733BA3" w:rsidP="00AD0F34">
            <w:pPr>
              <w:spacing w:line="276" w:lineRule="auto"/>
              <w:contextualSpacing/>
              <w:jc w:val="center"/>
              <w:rPr>
                <w:rFonts w:cs="Arial"/>
              </w:rPr>
            </w:pPr>
            <w:r w:rsidRPr="00E857AE">
              <w:rPr>
                <w:rFonts w:cs="Arial"/>
              </w:rPr>
              <w:t>0.5 Mbytes</w:t>
            </w:r>
          </w:p>
        </w:tc>
        <w:tc>
          <w:tcPr>
            <w:tcW w:w="3021" w:type="dxa"/>
            <w:tcBorders>
              <w:top w:val="single" w:sz="4" w:space="0" w:color="auto"/>
              <w:left w:val="single" w:sz="4" w:space="0" w:color="auto"/>
              <w:bottom w:val="single" w:sz="4" w:space="0" w:color="auto"/>
              <w:right w:val="single" w:sz="4" w:space="0" w:color="auto"/>
            </w:tcBorders>
            <w:shd w:val="clear" w:color="auto" w:fill="auto"/>
          </w:tcPr>
          <w:p w14:paraId="2D90442B" w14:textId="77777777" w:rsidR="00733BA3" w:rsidRPr="00E857AE" w:rsidRDefault="00733BA3" w:rsidP="00AD0F34">
            <w:pPr>
              <w:spacing w:line="276" w:lineRule="auto"/>
              <w:contextualSpacing/>
              <w:jc w:val="center"/>
              <w:rPr>
                <w:rFonts w:cs="Arial"/>
              </w:rPr>
            </w:pPr>
            <w:r w:rsidRPr="00E857AE">
              <w:rPr>
                <w:rFonts w:cs="Arial"/>
              </w:rPr>
              <w:t>0.1 Mbytes</w:t>
            </w:r>
          </w:p>
        </w:tc>
        <w:tc>
          <w:tcPr>
            <w:tcW w:w="2540" w:type="dxa"/>
            <w:vMerge/>
            <w:tcBorders>
              <w:top w:val="single" w:sz="4" w:space="0" w:color="auto"/>
              <w:left w:val="single" w:sz="4" w:space="0" w:color="auto"/>
              <w:bottom w:val="single" w:sz="4" w:space="0" w:color="auto"/>
              <w:right w:val="single" w:sz="4" w:space="0" w:color="auto"/>
            </w:tcBorders>
            <w:shd w:val="clear" w:color="auto" w:fill="auto"/>
          </w:tcPr>
          <w:p w14:paraId="1293FD5D" w14:textId="77777777" w:rsidR="00733BA3" w:rsidRPr="00E857AE" w:rsidRDefault="00733BA3" w:rsidP="00AD0F34">
            <w:pPr>
              <w:spacing w:line="276" w:lineRule="auto"/>
              <w:contextualSpacing/>
              <w:rPr>
                <w:rFonts w:cs="Arial"/>
              </w:rPr>
            </w:pPr>
          </w:p>
        </w:tc>
      </w:tr>
      <w:tr w:rsidR="00733BA3" w:rsidRPr="00E857AE" w14:paraId="05DFD673" w14:textId="77777777" w:rsidTr="00AD0F34">
        <w:tc>
          <w:tcPr>
            <w:tcW w:w="1495" w:type="dxa"/>
            <w:tcBorders>
              <w:top w:val="single" w:sz="4" w:space="0" w:color="auto"/>
              <w:left w:val="single" w:sz="4" w:space="0" w:color="auto"/>
              <w:bottom w:val="single" w:sz="4" w:space="0" w:color="auto"/>
              <w:right w:val="single" w:sz="4" w:space="0" w:color="auto"/>
            </w:tcBorders>
            <w:shd w:val="clear" w:color="auto" w:fill="auto"/>
            <w:hideMark/>
          </w:tcPr>
          <w:p w14:paraId="06F8A996" w14:textId="77777777" w:rsidR="00733BA3" w:rsidRPr="00E857AE" w:rsidRDefault="00733BA3" w:rsidP="00AD0F34">
            <w:pPr>
              <w:spacing w:line="276" w:lineRule="auto"/>
              <w:contextualSpacing/>
              <w:rPr>
                <w:rFonts w:cs="Arial"/>
              </w:rPr>
            </w:pPr>
            <w:r w:rsidRPr="00E857AE">
              <w:rPr>
                <w:rFonts w:cs="Arial"/>
              </w:rPr>
              <w:t>Mean inter-arrival time</w:t>
            </w:r>
          </w:p>
        </w:tc>
        <w:tc>
          <w:tcPr>
            <w:tcW w:w="2906" w:type="dxa"/>
            <w:tcBorders>
              <w:top w:val="single" w:sz="4" w:space="0" w:color="auto"/>
              <w:left w:val="single" w:sz="4" w:space="0" w:color="auto"/>
              <w:bottom w:val="single" w:sz="4" w:space="0" w:color="auto"/>
              <w:right w:val="single" w:sz="4" w:space="0" w:color="auto"/>
            </w:tcBorders>
            <w:shd w:val="clear" w:color="auto" w:fill="auto"/>
            <w:hideMark/>
          </w:tcPr>
          <w:p w14:paraId="0C8EA33B" w14:textId="77777777" w:rsidR="00733BA3" w:rsidRPr="00E857AE" w:rsidRDefault="00733BA3" w:rsidP="00AD0F34">
            <w:pPr>
              <w:spacing w:line="276" w:lineRule="auto"/>
              <w:contextualSpacing/>
              <w:jc w:val="center"/>
              <w:rPr>
                <w:rFonts w:cs="Arial"/>
              </w:rPr>
            </w:pPr>
            <w:r w:rsidRPr="00E857AE">
              <w:rPr>
                <w:rFonts w:cs="Arial"/>
              </w:rPr>
              <w:t>200 ms</w:t>
            </w:r>
          </w:p>
        </w:tc>
        <w:tc>
          <w:tcPr>
            <w:tcW w:w="3021" w:type="dxa"/>
            <w:tcBorders>
              <w:top w:val="single" w:sz="4" w:space="0" w:color="auto"/>
              <w:left w:val="single" w:sz="4" w:space="0" w:color="auto"/>
              <w:bottom w:val="single" w:sz="4" w:space="0" w:color="auto"/>
              <w:right w:val="single" w:sz="4" w:space="0" w:color="auto"/>
            </w:tcBorders>
            <w:shd w:val="clear" w:color="auto" w:fill="auto"/>
            <w:hideMark/>
          </w:tcPr>
          <w:p w14:paraId="5718C9B3" w14:textId="77777777" w:rsidR="00733BA3" w:rsidRPr="00E857AE" w:rsidRDefault="00733BA3" w:rsidP="00AD0F34">
            <w:pPr>
              <w:spacing w:line="276" w:lineRule="auto"/>
              <w:contextualSpacing/>
              <w:jc w:val="center"/>
              <w:rPr>
                <w:rFonts w:cs="Arial"/>
              </w:rPr>
            </w:pPr>
            <w:r w:rsidRPr="00E857AE">
              <w:rPr>
                <w:rFonts w:cs="Arial"/>
              </w:rPr>
              <w:t xml:space="preserve">2 </w:t>
            </w:r>
            <w:proofErr w:type="gramStart"/>
            <w:r w:rsidRPr="00E857AE">
              <w:rPr>
                <w:rFonts w:cs="Arial"/>
              </w:rPr>
              <w:t>sec</w:t>
            </w:r>
            <w:proofErr w:type="gramEnd"/>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FECBDD" w14:textId="77777777" w:rsidR="00733BA3" w:rsidRPr="00E857AE" w:rsidRDefault="00733BA3" w:rsidP="00AD0F34">
            <w:pPr>
              <w:spacing w:line="276" w:lineRule="auto"/>
              <w:rPr>
                <w:rFonts w:cs="Arial"/>
              </w:rPr>
            </w:pPr>
          </w:p>
        </w:tc>
      </w:tr>
      <w:tr w:rsidR="00733BA3" w:rsidRPr="00E857AE" w14:paraId="084A71E1" w14:textId="77777777" w:rsidTr="00AD0F34">
        <w:tc>
          <w:tcPr>
            <w:tcW w:w="1495" w:type="dxa"/>
            <w:tcBorders>
              <w:top w:val="single" w:sz="4" w:space="0" w:color="auto"/>
              <w:left w:val="single" w:sz="4" w:space="0" w:color="auto"/>
              <w:bottom w:val="single" w:sz="4" w:space="0" w:color="auto"/>
              <w:right w:val="single" w:sz="4" w:space="0" w:color="auto"/>
            </w:tcBorders>
            <w:shd w:val="clear" w:color="auto" w:fill="auto"/>
            <w:hideMark/>
          </w:tcPr>
          <w:p w14:paraId="7732A24F" w14:textId="77777777" w:rsidR="00733BA3" w:rsidRPr="00E857AE" w:rsidRDefault="00733BA3" w:rsidP="00AD0F34">
            <w:pPr>
              <w:spacing w:line="276" w:lineRule="auto"/>
              <w:contextualSpacing/>
              <w:rPr>
                <w:rFonts w:cs="Arial"/>
              </w:rPr>
            </w:pPr>
            <w:r w:rsidRPr="00E857AE">
              <w:rPr>
                <w:rFonts w:cs="Arial"/>
              </w:rPr>
              <w:t>DRX setting</w:t>
            </w:r>
          </w:p>
        </w:tc>
        <w:tc>
          <w:tcPr>
            <w:tcW w:w="2906" w:type="dxa"/>
            <w:tcBorders>
              <w:top w:val="single" w:sz="4" w:space="0" w:color="auto"/>
              <w:left w:val="single" w:sz="4" w:space="0" w:color="auto"/>
              <w:bottom w:val="single" w:sz="4" w:space="0" w:color="auto"/>
              <w:right w:val="single" w:sz="4" w:space="0" w:color="auto"/>
            </w:tcBorders>
            <w:shd w:val="clear" w:color="auto" w:fill="auto"/>
            <w:hideMark/>
          </w:tcPr>
          <w:p w14:paraId="6C89BB2A" w14:textId="77777777" w:rsidR="00733BA3" w:rsidRPr="00E857AE" w:rsidRDefault="00733BA3" w:rsidP="00AD0F34">
            <w:pPr>
              <w:spacing w:line="276" w:lineRule="auto"/>
              <w:contextualSpacing/>
              <w:rPr>
                <w:rFonts w:cs="Arial"/>
              </w:rPr>
            </w:pPr>
            <w:r w:rsidRPr="00E857AE">
              <w:rPr>
                <w:rFonts w:cs="Arial"/>
              </w:rPr>
              <w:t>Period = 160 ms</w:t>
            </w:r>
          </w:p>
          <w:p w14:paraId="7ADE2DDE" w14:textId="77777777" w:rsidR="00733BA3" w:rsidRPr="00E857AE" w:rsidRDefault="00733BA3" w:rsidP="00AD0F34">
            <w:pPr>
              <w:spacing w:line="276" w:lineRule="auto"/>
              <w:contextualSpacing/>
              <w:rPr>
                <w:rFonts w:cs="Arial"/>
              </w:rPr>
            </w:pPr>
            <w:r w:rsidRPr="00E857AE">
              <w:rPr>
                <w:rFonts w:cs="Arial"/>
              </w:rPr>
              <w:t>Inactivity timer = [100] ms</w:t>
            </w:r>
          </w:p>
        </w:tc>
        <w:tc>
          <w:tcPr>
            <w:tcW w:w="3021" w:type="dxa"/>
            <w:tcBorders>
              <w:top w:val="single" w:sz="4" w:space="0" w:color="auto"/>
              <w:left w:val="single" w:sz="4" w:space="0" w:color="auto"/>
              <w:bottom w:val="single" w:sz="4" w:space="0" w:color="auto"/>
              <w:right w:val="single" w:sz="4" w:space="0" w:color="auto"/>
            </w:tcBorders>
            <w:shd w:val="clear" w:color="auto" w:fill="auto"/>
            <w:hideMark/>
          </w:tcPr>
          <w:p w14:paraId="3892A857" w14:textId="77777777" w:rsidR="00733BA3" w:rsidRPr="00E857AE" w:rsidRDefault="00733BA3" w:rsidP="00AD0F34">
            <w:pPr>
              <w:spacing w:line="276" w:lineRule="auto"/>
              <w:contextualSpacing/>
              <w:rPr>
                <w:rFonts w:cs="Arial"/>
              </w:rPr>
            </w:pPr>
            <w:r w:rsidRPr="00E857AE">
              <w:rPr>
                <w:rFonts w:cs="Arial"/>
              </w:rPr>
              <w:t>Period = 320 ms</w:t>
            </w:r>
          </w:p>
          <w:p w14:paraId="6D50F3D6" w14:textId="77777777" w:rsidR="00733BA3" w:rsidRPr="00E857AE" w:rsidRDefault="00733BA3" w:rsidP="00AD0F34">
            <w:pPr>
              <w:spacing w:line="276" w:lineRule="auto"/>
              <w:contextualSpacing/>
              <w:rPr>
                <w:rFonts w:cs="Arial"/>
              </w:rPr>
            </w:pPr>
            <w:r w:rsidRPr="00E857AE">
              <w:rPr>
                <w:rFonts w:cs="Arial"/>
              </w:rPr>
              <w:t>Inactivity timer = 80 ms</w:t>
            </w:r>
          </w:p>
          <w:p w14:paraId="55A7379A" w14:textId="77777777" w:rsidR="00733BA3" w:rsidRPr="00E857AE" w:rsidRDefault="00733BA3" w:rsidP="00AD0F34">
            <w:pPr>
              <w:spacing w:line="276" w:lineRule="auto"/>
              <w:contextualSpacing/>
              <w:rPr>
                <w:rFonts w:cs="Arial"/>
              </w:rPr>
            </w:pPr>
          </w:p>
        </w:tc>
        <w:tc>
          <w:tcPr>
            <w:tcW w:w="2540" w:type="dxa"/>
            <w:tcBorders>
              <w:top w:val="single" w:sz="4" w:space="0" w:color="auto"/>
              <w:left w:val="single" w:sz="4" w:space="0" w:color="auto"/>
              <w:bottom w:val="single" w:sz="4" w:space="0" w:color="auto"/>
              <w:right w:val="single" w:sz="4" w:space="0" w:color="auto"/>
            </w:tcBorders>
            <w:shd w:val="clear" w:color="auto" w:fill="auto"/>
            <w:hideMark/>
          </w:tcPr>
          <w:p w14:paraId="0B0CE74A" w14:textId="77777777" w:rsidR="00733BA3" w:rsidRPr="00E857AE" w:rsidRDefault="00733BA3" w:rsidP="00AD0F34">
            <w:pPr>
              <w:spacing w:line="276" w:lineRule="auto"/>
              <w:contextualSpacing/>
              <w:rPr>
                <w:rFonts w:cs="Arial"/>
              </w:rPr>
            </w:pPr>
            <w:r w:rsidRPr="00E857AE">
              <w:rPr>
                <w:rFonts w:cs="Arial"/>
              </w:rPr>
              <w:t>Period = 40 ms</w:t>
            </w:r>
          </w:p>
          <w:p w14:paraId="0911BB48" w14:textId="77777777" w:rsidR="00733BA3" w:rsidRPr="00E857AE" w:rsidRDefault="00733BA3" w:rsidP="00AD0F34">
            <w:pPr>
              <w:spacing w:line="276" w:lineRule="auto"/>
              <w:contextualSpacing/>
              <w:rPr>
                <w:rFonts w:cs="Arial"/>
              </w:rPr>
            </w:pPr>
            <w:r w:rsidRPr="00E857AE">
              <w:rPr>
                <w:rFonts w:cs="Arial"/>
              </w:rPr>
              <w:t>Inactivity timer = 10 ms</w:t>
            </w:r>
          </w:p>
        </w:tc>
      </w:tr>
    </w:tbl>
    <w:p w14:paraId="2AFF8B79" w14:textId="77777777" w:rsidR="00733BA3" w:rsidRDefault="00733BA3" w:rsidP="00733BA3">
      <w:pPr>
        <w:spacing w:line="276" w:lineRule="auto"/>
        <w:rPr>
          <w:rFonts w:cs="Arial"/>
        </w:rPr>
      </w:pPr>
      <w:r w:rsidRPr="00E857AE">
        <w:rPr>
          <w:rFonts w:cs="Arial"/>
        </w:rPr>
        <w:t>Note: For ON duration setting, following reference DRX configurations as previously agreed.</w:t>
      </w:r>
    </w:p>
    <w:p w14:paraId="34993F74" w14:textId="77777777" w:rsidR="00BE6FF3" w:rsidRPr="00E857AE" w:rsidRDefault="00BE6FF3" w:rsidP="00733BA3">
      <w:pPr>
        <w:spacing w:line="276" w:lineRule="auto"/>
        <w:rPr>
          <w:rFonts w:cs="Arial"/>
        </w:rPr>
      </w:pPr>
    </w:p>
    <w:p w14:paraId="2896666B" w14:textId="77777777" w:rsidR="00733BA3" w:rsidRPr="00E857AE" w:rsidRDefault="00733BA3" w:rsidP="00733BA3">
      <w:pPr>
        <w:spacing w:line="276" w:lineRule="auto"/>
        <w:rPr>
          <w:rFonts w:cs="Arial"/>
          <w:lang w:eastAsia="x-none"/>
        </w:rPr>
      </w:pPr>
      <w:r w:rsidRPr="00E857AE">
        <w:rPr>
          <w:rFonts w:cs="Arial"/>
          <w:highlight w:val="green"/>
          <w:lang w:eastAsia="x-none"/>
        </w:rPr>
        <w:t>Agreements</w:t>
      </w:r>
      <w:r w:rsidRPr="00E857AE">
        <w:rPr>
          <w:rFonts w:cs="Arial"/>
          <w:lang w:eastAsia="x-none"/>
        </w:rPr>
        <w:t>:</w:t>
      </w:r>
    </w:p>
    <w:p w14:paraId="2CE3D8F6" w14:textId="77777777" w:rsidR="00733BA3" w:rsidRPr="00E857AE" w:rsidRDefault="00733BA3" w:rsidP="00FF2FB3">
      <w:pPr>
        <w:numPr>
          <w:ilvl w:val="0"/>
          <w:numId w:val="13"/>
        </w:numPr>
        <w:overflowPunct/>
        <w:autoSpaceDE/>
        <w:autoSpaceDN/>
        <w:adjustRightInd/>
        <w:spacing w:after="0" w:line="276" w:lineRule="auto"/>
        <w:textAlignment w:val="auto"/>
        <w:rPr>
          <w:rFonts w:cs="Arial"/>
        </w:rPr>
      </w:pPr>
      <w:r w:rsidRPr="00E857AE">
        <w:rPr>
          <w:rFonts w:cs="Arial"/>
        </w:rPr>
        <w:t>For web-browsing, video streaming, and gaming applications, the traffic models and the delay requirements defined in R1-070674 can be used in the evaluation. The parameters (e.g. packet size) may be updated to be in line with EMBB traffic requirements.</w:t>
      </w:r>
    </w:p>
    <w:p w14:paraId="3C0710C9" w14:textId="77777777" w:rsidR="00733BA3" w:rsidRPr="00E857AE" w:rsidRDefault="00733BA3" w:rsidP="00FF2FB3">
      <w:pPr>
        <w:numPr>
          <w:ilvl w:val="0"/>
          <w:numId w:val="13"/>
        </w:numPr>
        <w:overflowPunct/>
        <w:autoSpaceDE/>
        <w:autoSpaceDN/>
        <w:adjustRightInd/>
        <w:spacing w:after="0" w:line="276" w:lineRule="auto"/>
        <w:textAlignment w:val="auto"/>
        <w:rPr>
          <w:rFonts w:cs="Arial"/>
        </w:rPr>
      </w:pPr>
      <w:r w:rsidRPr="00E857AE">
        <w:rPr>
          <w:rFonts w:cs="Arial"/>
        </w:rPr>
        <w:t>For background app sync application, for power consumption evaluation purpose, it can be assumed that idle mode operations (inclusive of page detection, RRM, deep sleep and transition overhead) contributes to X% of the use case power. The remaining portion is contributed by intermittent RRC connections due to background activities (FFS: value of X)</w:t>
      </w:r>
    </w:p>
    <w:p w14:paraId="6C416D81" w14:textId="761BCA6E" w:rsidR="00733BA3" w:rsidRPr="005B2289" w:rsidRDefault="00733BA3" w:rsidP="00733BA3">
      <w:pPr>
        <w:ind w:left="288" w:hanging="288"/>
        <w:rPr>
          <w:rFonts w:cs="Arial"/>
        </w:rPr>
      </w:pPr>
      <w:r w:rsidRPr="00E857AE">
        <w:rPr>
          <w:rFonts w:cs="Arial"/>
        </w:rPr>
        <w:t>Companies should report the assumptions made in the evaluation</w:t>
      </w:r>
    </w:p>
    <w:sectPr w:rsidR="00733BA3" w:rsidRPr="005B2289" w:rsidSect="00115D3B">
      <w:headerReference w:type="even" r:id="rId87"/>
      <w:footerReference w:type="even" r:id="rId88"/>
      <w:footerReference w:type="default" r:id="rId89"/>
      <w:footnotePr>
        <w:numRestart w:val="eachSect"/>
      </w:footnotePr>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CA716E" w14:textId="77777777" w:rsidR="003D06F4" w:rsidRDefault="003D06F4">
      <w:r>
        <w:separator/>
      </w:r>
    </w:p>
  </w:endnote>
  <w:endnote w:type="continuationSeparator" w:id="0">
    <w:p w14:paraId="1294C6DD" w14:textId="77777777" w:rsidR="003D06F4" w:rsidRDefault="003D06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altName w:val="Sylfaen"/>
    <w:panose1 w:val="02020603050405020304"/>
    <w:charset w:val="CC"/>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E0C2B0" w14:textId="77777777" w:rsidR="0003233E" w:rsidRDefault="0003233E"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B99C335" w14:textId="77777777" w:rsidR="0003233E" w:rsidRDefault="0003233E"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ED499" w14:textId="77777777" w:rsidR="0003233E" w:rsidRPr="00270202" w:rsidRDefault="0003233E"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6F21C3">
      <w:rPr>
        <w:rStyle w:val="CharChar2"/>
        <w:b/>
        <w:i/>
        <w:noProof/>
        <w:sz w:val="18"/>
      </w:rPr>
      <w:t>8</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6F21C3">
      <w:rPr>
        <w:rStyle w:val="CharChar2"/>
        <w:b/>
        <w:i/>
        <w:noProof/>
        <w:sz w:val="18"/>
      </w:rPr>
      <w:t>24</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419F07" w14:textId="77777777" w:rsidR="003D06F4" w:rsidRDefault="003D06F4">
      <w:r>
        <w:separator/>
      </w:r>
    </w:p>
  </w:footnote>
  <w:footnote w:type="continuationSeparator" w:id="0">
    <w:p w14:paraId="73201923" w14:textId="77777777" w:rsidR="003D06F4" w:rsidRDefault="003D06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E3AB0B" w14:textId="77777777" w:rsidR="0003233E" w:rsidRDefault="0003233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FC29DB"/>
    <w:multiLevelType w:val="singleLevel"/>
    <w:tmpl w:val="BDEA71C0"/>
    <w:lvl w:ilvl="0">
      <w:start w:val="1"/>
      <w:numFmt w:val="decimal"/>
      <w:lvlText w:val="%1)"/>
      <w:legacy w:legacy="1" w:legacySpace="0" w:legacyIndent="283"/>
      <w:lvlJc w:val="left"/>
      <w:pPr>
        <w:ind w:left="850" w:hanging="283"/>
      </w:pPr>
    </w:lvl>
  </w:abstractNum>
  <w:abstractNum w:abstractNumId="2" w15:restartNumberingAfterBreak="0">
    <w:nsid w:val="051D6589"/>
    <w:multiLevelType w:val="multilevel"/>
    <w:tmpl w:val="4BF2D7D6"/>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i w:val="0"/>
        <w:sz w:val="32"/>
        <w:szCs w:val="32"/>
        <w:lang w:val="en-US"/>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CEC70B2"/>
    <w:multiLevelType w:val="hybridMultilevel"/>
    <w:tmpl w:val="47EEEF7C"/>
    <w:lvl w:ilvl="0" w:tplc="9B70ADA4">
      <w:start w:val="5"/>
      <w:numFmt w:val="bullet"/>
      <w:lvlText w:val="-"/>
      <w:lvlJc w:val="left"/>
      <w:pPr>
        <w:ind w:left="936" w:hanging="360"/>
      </w:pPr>
      <w:rPr>
        <w:rFonts w:ascii="Times New Roman" w:eastAsia="SimSun" w:hAnsi="Times New Roman" w:cs="Times New Roman" w:hint="default"/>
      </w:rPr>
    </w:lvl>
    <w:lvl w:ilvl="1" w:tplc="04090003">
      <w:start w:val="1"/>
      <w:numFmt w:val="bullet"/>
      <w:lvlText w:val="o"/>
      <w:lvlJc w:val="left"/>
      <w:pPr>
        <w:ind w:left="1656" w:hanging="360"/>
      </w:pPr>
      <w:rPr>
        <w:rFonts w:ascii="Courier New" w:hAnsi="Courier New" w:cs="Courier New" w:hint="default"/>
      </w:r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 w15:restartNumberingAfterBreak="0">
    <w:nsid w:val="0D8905B4"/>
    <w:multiLevelType w:val="hybridMultilevel"/>
    <w:tmpl w:val="91DE7AEA"/>
    <w:lvl w:ilvl="0" w:tplc="5EA0A5DC">
      <w:start w:val="8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D95AAC"/>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0EB2C44"/>
    <w:multiLevelType w:val="hybridMultilevel"/>
    <w:tmpl w:val="D78E141C"/>
    <w:lvl w:ilvl="0" w:tplc="9B70ADA4">
      <w:start w:val="5"/>
      <w:numFmt w:val="bullet"/>
      <w:lvlText w:val="-"/>
      <w:lvlJc w:val="left"/>
      <w:pPr>
        <w:ind w:left="936" w:hanging="360"/>
      </w:pPr>
      <w:rPr>
        <w:rFonts w:ascii="Times New Roman" w:eastAsia="SimSun" w:hAnsi="Times New Roman" w:cs="Times New Roman"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7" w15:restartNumberingAfterBreak="0">
    <w:nsid w:val="203F44CE"/>
    <w:multiLevelType w:val="hybridMultilevel"/>
    <w:tmpl w:val="4FE80342"/>
    <w:lvl w:ilvl="0" w:tplc="F7E4698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7238F7"/>
    <w:multiLevelType w:val="hybridMultilevel"/>
    <w:tmpl w:val="2604BAB4"/>
    <w:lvl w:ilvl="0" w:tplc="41385820">
      <w:start w:val="1"/>
      <w:numFmt w:val="bullet"/>
      <w:lvlText w:val="•"/>
      <w:lvlJc w:val="left"/>
      <w:pPr>
        <w:tabs>
          <w:tab w:val="num" w:pos="720"/>
        </w:tabs>
        <w:ind w:left="720" w:hanging="360"/>
      </w:pPr>
      <w:rPr>
        <w:rFonts w:ascii="Arial" w:hAnsi="Arial" w:hint="default"/>
      </w:rPr>
    </w:lvl>
    <w:lvl w:ilvl="1" w:tplc="4C98E8BC">
      <w:start w:val="238"/>
      <w:numFmt w:val="bullet"/>
      <w:lvlText w:val="–"/>
      <w:lvlJc w:val="left"/>
      <w:pPr>
        <w:tabs>
          <w:tab w:val="num" w:pos="1440"/>
        </w:tabs>
        <w:ind w:left="1440" w:hanging="360"/>
      </w:pPr>
      <w:rPr>
        <w:rFonts w:ascii="Arial" w:hAnsi="Arial" w:hint="default"/>
      </w:rPr>
    </w:lvl>
    <w:lvl w:ilvl="2" w:tplc="192E4340" w:tentative="1">
      <w:start w:val="1"/>
      <w:numFmt w:val="bullet"/>
      <w:lvlText w:val="•"/>
      <w:lvlJc w:val="left"/>
      <w:pPr>
        <w:tabs>
          <w:tab w:val="num" w:pos="2160"/>
        </w:tabs>
        <w:ind w:left="2160" w:hanging="360"/>
      </w:pPr>
      <w:rPr>
        <w:rFonts w:ascii="Arial" w:hAnsi="Arial" w:hint="default"/>
      </w:rPr>
    </w:lvl>
    <w:lvl w:ilvl="3" w:tplc="4F7CC098" w:tentative="1">
      <w:start w:val="1"/>
      <w:numFmt w:val="bullet"/>
      <w:lvlText w:val="•"/>
      <w:lvlJc w:val="left"/>
      <w:pPr>
        <w:tabs>
          <w:tab w:val="num" w:pos="2880"/>
        </w:tabs>
        <w:ind w:left="2880" w:hanging="360"/>
      </w:pPr>
      <w:rPr>
        <w:rFonts w:ascii="Arial" w:hAnsi="Arial" w:hint="default"/>
      </w:rPr>
    </w:lvl>
    <w:lvl w:ilvl="4" w:tplc="0BCCEE20" w:tentative="1">
      <w:start w:val="1"/>
      <w:numFmt w:val="bullet"/>
      <w:lvlText w:val="•"/>
      <w:lvlJc w:val="left"/>
      <w:pPr>
        <w:tabs>
          <w:tab w:val="num" w:pos="3600"/>
        </w:tabs>
        <w:ind w:left="3600" w:hanging="360"/>
      </w:pPr>
      <w:rPr>
        <w:rFonts w:ascii="Arial" w:hAnsi="Arial" w:hint="default"/>
      </w:rPr>
    </w:lvl>
    <w:lvl w:ilvl="5" w:tplc="C3A08B62" w:tentative="1">
      <w:start w:val="1"/>
      <w:numFmt w:val="bullet"/>
      <w:lvlText w:val="•"/>
      <w:lvlJc w:val="left"/>
      <w:pPr>
        <w:tabs>
          <w:tab w:val="num" w:pos="4320"/>
        </w:tabs>
        <w:ind w:left="4320" w:hanging="360"/>
      </w:pPr>
      <w:rPr>
        <w:rFonts w:ascii="Arial" w:hAnsi="Arial" w:hint="default"/>
      </w:rPr>
    </w:lvl>
    <w:lvl w:ilvl="6" w:tplc="C25E1842" w:tentative="1">
      <w:start w:val="1"/>
      <w:numFmt w:val="bullet"/>
      <w:lvlText w:val="•"/>
      <w:lvlJc w:val="left"/>
      <w:pPr>
        <w:tabs>
          <w:tab w:val="num" w:pos="5040"/>
        </w:tabs>
        <w:ind w:left="5040" w:hanging="360"/>
      </w:pPr>
      <w:rPr>
        <w:rFonts w:ascii="Arial" w:hAnsi="Arial" w:hint="default"/>
      </w:rPr>
    </w:lvl>
    <w:lvl w:ilvl="7" w:tplc="19D2E7E8" w:tentative="1">
      <w:start w:val="1"/>
      <w:numFmt w:val="bullet"/>
      <w:lvlText w:val="•"/>
      <w:lvlJc w:val="left"/>
      <w:pPr>
        <w:tabs>
          <w:tab w:val="num" w:pos="5760"/>
        </w:tabs>
        <w:ind w:left="5760" w:hanging="360"/>
      </w:pPr>
      <w:rPr>
        <w:rFonts w:ascii="Arial" w:hAnsi="Arial" w:hint="default"/>
      </w:rPr>
    </w:lvl>
    <w:lvl w:ilvl="8" w:tplc="7368E87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8B027E3"/>
    <w:multiLevelType w:val="hybridMultilevel"/>
    <w:tmpl w:val="BAD4E3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2B13C3"/>
    <w:multiLevelType w:val="hybridMultilevel"/>
    <w:tmpl w:val="E9C610AE"/>
    <w:lvl w:ilvl="0" w:tplc="9B70ADA4">
      <w:start w:val="5"/>
      <w:numFmt w:val="bullet"/>
      <w:lvlText w:val="-"/>
      <w:lvlJc w:val="left"/>
      <w:pPr>
        <w:ind w:left="936" w:hanging="360"/>
      </w:pPr>
      <w:rPr>
        <w:rFonts w:ascii="Times New Roman" w:eastAsia="SimSun" w:hAnsi="Times New Roman" w:cs="Times New Roman"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2" w15:restartNumberingAfterBreak="0">
    <w:nsid w:val="2DDF0E1C"/>
    <w:multiLevelType w:val="hybridMultilevel"/>
    <w:tmpl w:val="FB9C1D88"/>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2FB02812"/>
    <w:multiLevelType w:val="multilevel"/>
    <w:tmpl w:val="C21065B0"/>
    <w:styleLink w:val="3GPPListofBullets"/>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5" w15:restartNumberingAfterBreak="0">
    <w:nsid w:val="33D77BDF"/>
    <w:multiLevelType w:val="hybridMultilevel"/>
    <w:tmpl w:val="A99675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6B03345"/>
    <w:multiLevelType w:val="singleLevel"/>
    <w:tmpl w:val="BDEA71C0"/>
    <w:lvl w:ilvl="0">
      <w:start w:val="1"/>
      <w:numFmt w:val="decimal"/>
      <w:lvlText w:val="%1)"/>
      <w:legacy w:legacy="1" w:legacySpace="0" w:legacyIndent="283"/>
      <w:lvlJc w:val="left"/>
      <w:pPr>
        <w:ind w:left="850" w:hanging="283"/>
      </w:pPr>
    </w:lvl>
  </w:abstractNum>
  <w:abstractNum w:abstractNumId="17" w15:restartNumberingAfterBreak="0">
    <w:nsid w:val="3C6A69DA"/>
    <w:multiLevelType w:val="hybridMultilevel"/>
    <w:tmpl w:val="388CC0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8008A6"/>
    <w:multiLevelType w:val="hybridMultilevel"/>
    <w:tmpl w:val="D6147C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C66241"/>
    <w:multiLevelType w:val="hybridMultilevel"/>
    <w:tmpl w:val="10B444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644E28"/>
    <w:multiLevelType w:val="hybridMultilevel"/>
    <w:tmpl w:val="E07EF63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B03313C"/>
    <w:multiLevelType w:val="multilevel"/>
    <w:tmpl w:val="C21065B0"/>
    <w:numStyleLink w:val="3GPPListofBullets"/>
  </w:abstractNum>
  <w:abstractNum w:abstractNumId="22" w15:restartNumberingAfterBreak="0">
    <w:nsid w:val="77D86800"/>
    <w:multiLevelType w:val="hybridMultilevel"/>
    <w:tmpl w:val="0DACE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F3F623B"/>
    <w:multiLevelType w:val="hybridMultilevel"/>
    <w:tmpl w:val="2F72A8D0"/>
    <w:lvl w:ilvl="0" w:tplc="9B70ADA4">
      <w:start w:val="5"/>
      <w:numFmt w:val="bullet"/>
      <w:lvlText w:val="-"/>
      <w:lvlJc w:val="left"/>
      <w:pPr>
        <w:ind w:left="936" w:hanging="360"/>
      </w:pPr>
      <w:rPr>
        <w:rFonts w:ascii="Times New Roman" w:eastAsia="SimSun" w:hAnsi="Times New Roman" w:cs="Times New Roman"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4" w15:restartNumberingAfterBreak="0">
    <w:nsid w:val="7FB64EAE"/>
    <w:multiLevelType w:val="multilevel"/>
    <w:tmpl w:val="511AAE76"/>
    <w:lvl w:ilvl="0">
      <w:start w:val="1"/>
      <w:numFmt w:val="decimal"/>
      <w:lvlText w:val="[%1]"/>
      <w:lvlJc w:val="left"/>
      <w:pPr>
        <w:tabs>
          <w:tab w:val="num" w:pos="420"/>
        </w:tabs>
        <w:ind w:left="420" w:hanging="420"/>
      </w:p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num w:numId="1">
    <w:abstractNumId w:val="10"/>
  </w:num>
  <w:num w:numId="2">
    <w:abstractNumId w:val="2"/>
  </w:num>
  <w:num w:numId="3">
    <w:abstractNumId w:val="13"/>
  </w:num>
  <w:num w:numId="4">
    <w:abstractNumId w:val="14"/>
  </w:num>
  <w:num w:numId="5">
    <w:abstractNumId w:val="21"/>
  </w:num>
  <w:num w:numId="6">
    <w:abstractNumId w:val="12"/>
  </w:num>
  <w:num w:numId="7">
    <w:abstractNumId w:val="24"/>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16"/>
  </w:num>
  <w:num w:numId="10">
    <w:abstractNumId w:val="20"/>
  </w:num>
  <w:num w:numId="11">
    <w:abstractNumId w:val="6"/>
  </w:num>
  <w:num w:numId="12">
    <w:abstractNumId w:val="3"/>
  </w:num>
  <w:num w:numId="13">
    <w:abstractNumId w:val="17"/>
  </w:num>
  <w:num w:numId="14">
    <w:abstractNumId w:val="22"/>
  </w:num>
  <w:num w:numId="15">
    <w:abstractNumId w:val="18"/>
  </w:num>
  <w:num w:numId="16">
    <w:abstractNumId w:val="8"/>
  </w:num>
  <w:num w:numId="17">
    <w:abstractNumId w:val="5"/>
  </w:num>
  <w:num w:numId="18">
    <w:abstractNumId w:val="23"/>
  </w:num>
  <w:num w:numId="19">
    <w:abstractNumId w:val="11"/>
  </w:num>
  <w:num w:numId="20">
    <w:abstractNumId w:val="4"/>
  </w:num>
  <w:num w:numId="21">
    <w:abstractNumId w:val="7"/>
  </w:num>
  <w:num w:numId="22">
    <w:abstractNumId w:val="19"/>
  </w:num>
  <w:num w:numId="23">
    <w:abstractNumId w:val="9"/>
  </w:num>
  <w:num w:numId="24">
    <w:abstractNumId w:val="1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515"/>
    <w:rsid w:val="00000D1D"/>
    <w:rsid w:val="00000ECA"/>
    <w:rsid w:val="00000F2A"/>
    <w:rsid w:val="00000F62"/>
    <w:rsid w:val="00001027"/>
    <w:rsid w:val="00001311"/>
    <w:rsid w:val="00001451"/>
    <w:rsid w:val="00001507"/>
    <w:rsid w:val="00001814"/>
    <w:rsid w:val="000019E4"/>
    <w:rsid w:val="00001FC3"/>
    <w:rsid w:val="00002375"/>
    <w:rsid w:val="00002459"/>
    <w:rsid w:val="00002635"/>
    <w:rsid w:val="000026D3"/>
    <w:rsid w:val="00002A9C"/>
    <w:rsid w:val="00002B08"/>
    <w:rsid w:val="00002D4F"/>
    <w:rsid w:val="00003131"/>
    <w:rsid w:val="00003297"/>
    <w:rsid w:val="0000366B"/>
    <w:rsid w:val="00003731"/>
    <w:rsid w:val="00003772"/>
    <w:rsid w:val="000037FB"/>
    <w:rsid w:val="00003CB0"/>
    <w:rsid w:val="000044AA"/>
    <w:rsid w:val="000045D4"/>
    <w:rsid w:val="00004885"/>
    <w:rsid w:val="00004CD0"/>
    <w:rsid w:val="00004D8C"/>
    <w:rsid w:val="00004DCB"/>
    <w:rsid w:val="00004DD7"/>
    <w:rsid w:val="00005173"/>
    <w:rsid w:val="000051F0"/>
    <w:rsid w:val="00005327"/>
    <w:rsid w:val="0000553B"/>
    <w:rsid w:val="0000599E"/>
    <w:rsid w:val="0000675B"/>
    <w:rsid w:val="00006780"/>
    <w:rsid w:val="00006A3F"/>
    <w:rsid w:val="00006B4F"/>
    <w:rsid w:val="00006C7A"/>
    <w:rsid w:val="000072BD"/>
    <w:rsid w:val="0000792C"/>
    <w:rsid w:val="00007964"/>
    <w:rsid w:val="00007C3D"/>
    <w:rsid w:val="00007CEF"/>
    <w:rsid w:val="00007CF1"/>
    <w:rsid w:val="00007D07"/>
    <w:rsid w:val="000101EF"/>
    <w:rsid w:val="000106BA"/>
    <w:rsid w:val="00010E97"/>
    <w:rsid w:val="00010FD1"/>
    <w:rsid w:val="00011176"/>
    <w:rsid w:val="00011703"/>
    <w:rsid w:val="00011897"/>
    <w:rsid w:val="00011F10"/>
    <w:rsid w:val="00012057"/>
    <w:rsid w:val="000120C5"/>
    <w:rsid w:val="000121B7"/>
    <w:rsid w:val="000124D1"/>
    <w:rsid w:val="00012B44"/>
    <w:rsid w:val="00012D90"/>
    <w:rsid w:val="000130FE"/>
    <w:rsid w:val="0001321B"/>
    <w:rsid w:val="000132B8"/>
    <w:rsid w:val="000137FF"/>
    <w:rsid w:val="00013956"/>
    <w:rsid w:val="00013B63"/>
    <w:rsid w:val="00013DA2"/>
    <w:rsid w:val="00014010"/>
    <w:rsid w:val="000141F0"/>
    <w:rsid w:val="00014A10"/>
    <w:rsid w:val="00014DB4"/>
    <w:rsid w:val="00014DF2"/>
    <w:rsid w:val="00015BCB"/>
    <w:rsid w:val="00015D84"/>
    <w:rsid w:val="000162B2"/>
    <w:rsid w:val="0001633F"/>
    <w:rsid w:val="0001666A"/>
    <w:rsid w:val="00016862"/>
    <w:rsid w:val="00016DCE"/>
    <w:rsid w:val="000170B6"/>
    <w:rsid w:val="0001729B"/>
    <w:rsid w:val="000172C6"/>
    <w:rsid w:val="00017309"/>
    <w:rsid w:val="0001791E"/>
    <w:rsid w:val="00020331"/>
    <w:rsid w:val="000205C1"/>
    <w:rsid w:val="0002060C"/>
    <w:rsid w:val="000208B8"/>
    <w:rsid w:val="0002096C"/>
    <w:rsid w:val="00020C1D"/>
    <w:rsid w:val="00020C2B"/>
    <w:rsid w:val="00020D61"/>
    <w:rsid w:val="00021104"/>
    <w:rsid w:val="0002130A"/>
    <w:rsid w:val="00021526"/>
    <w:rsid w:val="0002165C"/>
    <w:rsid w:val="00021C67"/>
    <w:rsid w:val="00021C8C"/>
    <w:rsid w:val="00021D01"/>
    <w:rsid w:val="00021DEC"/>
    <w:rsid w:val="000222F7"/>
    <w:rsid w:val="000226B8"/>
    <w:rsid w:val="000228C4"/>
    <w:rsid w:val="00023C29"/>
    <w:rsid w:val="00024004"/>
    <w:rsid w:val="000244E9"/>
    <w:rsid w:val="00024821"/>
    <w:rsid w:val="00024E37"/>
    <w:rsid w:val="00024E57"/>
    <w:rsid w:val="00024ED3"/>
    <w:rsid w:val="0002506A"/>
    <w:rsid w:val="00025281"/>
    <w:rsid w:val="000254DB"/>
    <w:rsid w:val="000255A1"/>
    <w:rsid w:val="000258DD"/>
    <w:rsid w:val="0002591B"/>
    <w:rsid w:val="00025AFC"/>
    <w:rsid w:val="00026534"/>
    <w:rsid w:val="00026639"/>
    <w:rsid w:val="000266AE"/>
    <w:rsid w:val="00026905"/>
    <w:rsid w:val="00026977"/>
    <w:rsid w:val="00026AF7"/>
    <w:rsid w:val="00026EF9"/>
    <w:rsid w:val="00026FDC"/>
    <w:rsid w:val="000272ED"/>
    <w:rsid w:val="00027333"/>
    <w:rsid w:val="0002754E"/>
    <w:rsid w:val="0002779F"/>
    <w:rsid w:val="0002790C"/>
    <w:rsid w:val="00027A7A"/>
    <w:rsid w:val="00027EE3"/>
    <w:rsid w:val="00027F9E"/>
    <w:rsid w:val="000300FE"/>
    <w:rsid w:val="000304BC"/>
    <w:rsid w:val="00030766"/>
    <w:rsid w:val="00030957"/>
    <w:rsid w:val="00030D7C"/>
    <w:rsid w:val="00030ED5"/>
    <w:rsid w:val="00030F74"/>
    <w:rsid w:val="000311C4"/>
    <w:rsid w:val="00031242"/>
    <w:rsid w:val="000316D9"/>
    <w:rsid w:val="00031CE1"/>
    <w:rsid w:val="00031EA9"/>
    <w:rsid w:val="00031EDD"/>
    <w:rsid w:val="00032012"/>
    <w:rsid w:val="000321DC"/>
    <w:rsid w:val="00032214"/>
    <w:rsid w:val="0003233E"/>
    <w:rsid w:val="00032A64"/>
    <w:rsid w:val="00033000"/>
    <w:rsid w:val="000334D2"/>
    <w:rsid w:val="00033834"/>
    <w:rsid w:val="00033A55"/>
    <w:rsid w:val="00033AE8"/>
    <w:rsid w:val="00033B86"/>
    <w:rsid w:val="00033E5C"/>
    <w:rsid w:val="00034922"/>
    <w:rsid w:val="000349B7"/>
    <w:rsid w:val="00034DC2"/>
    <w:rsid w:val="00034E3E"/>
    <w:rsid w:val="00034F4E"/>
    <w:rsid w:val="000350B6"/>
    <w:rsid w:val="0003540B"/>
    <w:rsid w:val="00035841"/>
    <w:rsid w:val="000358C8"/>
    <w:rsid w:val="00035CAB"/>
    <w:rsid w:val="00036231"/>
    <w:rsid w:val="00036255"/>
    <w:rsid w:val="00036390"/>
    <w:rsid w:val="00036896"/>
    <w:rsid w:val="00036A16"/>
    <w:rsid w:val="00036C45"/>
    <w:rsid w:val="00036FA7"/>
    <w:rsid w:val="00037006"/>
    <w:rsid w:val="000371DA"/>
    <w:rsid w:val="00037205"/>
    <w:rsid w:val="000372FA"/>
    <w:rsid w:val="000377E3"/>
    <w:rsid w:val="00037910"/>
    <w:rsid w:val="00037A21"/>
    <w:rsid w:val="00037DDF"/>
    <w:rsid w:val="00040206"/>
    <w:rsid w:val="000404F2"/>
    <w:rsid w:val="00040A16"/>
    <w:rsid w:val="00040AC2"/>
    <w:rsid w:val="00040BE2"/>
    <w:rsid w:val="00040F7A"/>
    <w:rsid w:val="000412B7"/>
    <w:rsid w:val="0004135A"/>
    <w:rsid w:val="000413B8"/>
    <w:rsid w:val="000417B1"/>
    <w:rsid w:val="0004182E"/>
    <w:rsid w:val="000418C8"/>
    <w:rsid w:val="000426B1"/>
    <w:rsid w:val="000427BE"/>
    <w:rsid w:val="00042BFC"/>
    <w:rsid w:val="00042C4A"/>
    <w:rsid w:val="00042E6F"/>
    <w:rsid w:val="000430CF"/>
    <w:rsid w:val="00043401"/>
    <w:rsid w:val="000435EF"/>
    <w:rsid w:val="00043703"/>
    <w:rsid w:val="0004388A"/>
    <w:rsid w:val="00043A66"/>
    <w:rsid w:val="00043D86"/>
    <w:rsid w:val="0004403C"/>
    <w:rsid w:val="00044225"/>
    <w:rsid w:val="00044359"/>
    <w:rsid w:val="00044384"/>
    <w:rsid w:val="00044574"/>
    <w:rsid w:val="00044576"/>
    <w:rsid w:val="00044615"/>
    <w:rsid w:val="00044B33"/>
    <w:rsid w:val="00044BD5"/>
    <w:rsid w:val="00044FC4"/>
    <w:rsid w:val="000451E5"/>
    <w:rsid w:val="000453F6"/>
    <w:rsid w:val="00045F22"/>
    <w:rsid w:val="00046586"/>
    <w:rsid w:val="00046743"/>
    <w:rsid w:val="00046795"/>
    <w:rsid w:val="000468C4"/>
    <w:rsid w:val="00046925"/>
    <w:rsid w:val="00046CB8"/>
    <w:rsid w:val="00046CD1"/>
    <w:rsid w:val="00046CD6"/>
    <w:rsid w:val="00046CE4"/>
    <w:rsid w:val="00046F9A"/>
    <w:rsid w:val="0004713D"/>
    <w:rsid w:val="000472F3"/>
    <w:rsid w:val="0004743A"/>
    <w:rsid w:val="0004759D"/>
    <w:rsid w:val="000475B5"/>
    <w:rsid w:val="000477BB"/>
    <w:rsid w:val="00047A82"/>
    <w:rsid w:val="00047E1E"/>
    <w:rsid w:val="000503AE"/>
    <w:rsid w:val="00050463"/>
    <w:rsid w:val="0005055B"/>
    <w:rsid w:val="000505E0"/>
    <w:rsid w:val="00050831"/>
    <w:rsid w:val="00050D33"/>
    <w:rsid w:val="00050DA3"/>
    <w:rsid w:val="00050E34"/>
    <w:rsid w:val="00051135"/>
    <w:rsid w:val="00051586"/>
    <w:rsid w:val="00051811"/>
    <w:rsid w:val="00051A5A"/>
    <w:rsid w:val="00051DFA"/>
    <w:rsid w:val="00051F3D"/>
    <w:rsid w:val="0005201C"/>
    <w:rsid w:val="00052407"/>
    <w:rsid w:val="0005291A"/>
    <w:rsid w:val="00052AE3"/>
    <w:rsid w:val="00052E33"/>
    <w:rsid w:val="00052FBE"/>
    <w:rsid w:val="000531A8"/>
    <w:rsid w:val="00053698"/>
    <w:rsid w:val="00053849"/>
    <w:rsid w:val="00053A47"/>
    <w:rsid w:val="00053B4E"/>
    <w:rsid w:val="00053BB7"/>
    <w:rsid w:val="00053D49"/>
    <w:rsid w:val="0005456E"/>
    <w:rsid w:val="0005468A"/>
    <w:rsid w:val="000546B4"/>
    <w:rsid w:val="000546F5"/>
    <w:rsid w:val="000548B3"/>
    <w:rsid w:val="00054ACE"/>
    <w:rsid w:val="00054DAB"/>
    <w:rsid w:val="00054FBD"/>
    <w:rsid w:val="00054FDD"/>
    <w:rsid w:val="0005504C"/>
    <w:rsid w:val="000551E9"/>
    <w:rsid w:val="00055510"/>
    <w:rsid w:val="0005553B"/>
    <w:rsid w:val="00055873"/>
    <w:rsid w:val="00055B8E"/>
    <w:rsid w:val="0005602E"/>
    <w:rsid w:val="00056057"/>
    <w:rsid w:val="000561F0"/>
    <w:rsid w:val="000564D9"/>
    <w:rsid w:val="000569A5"/>
    <w:rsid w:val="00057067"/>
    <w:rsid w:val="0005719D"/>
    <w:rsid w:val="000572A7"/>
    <w:rsid w:val="00057460"/>
    <w:rsid w:val="00057511"/>
    <w:rsid w:val="00057849"/>
    <w:rsid w:val="00057A57"/>
    <w:rsid w:val="00057A61"/>
    <w:rsid w:val="00057AD4"/>
    <w:rsid w:val="00057C81"/>
    <w:rsid w:val="00057DD5"/>
    <w:rsid w:val="00057DF9"/>
    <w:rsid w:val="00057E4D"/>
    <w:rsid w:val="00057F2C"/>
    <w:rsid w:val="00057F68"/>
    <w:rsid w:val="00057F6C"/>
    <w:rsid w:val="00057FE7"/>
    <w:rsid w:val="00060049"/>
    <w:rsid w:val="00060300"/>
    <w:rsid w:val="0006035E"/>
    <w:rsid w:val="00060586"/>
    <w:rsid w:val="000605FB"/>
    <w:rsid w:val="000609F1"/>
    <w:rsid w:val="00060FDB"/>
    <w:rsid w:val="000610C6"/>
    <w:rsid w:val="000612C5"/>
    <w:rsid w:val="000615B5"/>
    <w:rsid w:val="00061C04"/>
    <w:rsid w:val="00061C8B"/>
    <w:rsid w:val="00061E34"/>
    <w:rsid w:val="00061EC2"/>
    <w:rsid w:val="00061F60"/>
    <w:rsid w:val="00062144"/>
    <w:rsid w:val="000621A9"/>
    <w:rsid w:val="0006263A"/>
    <w:rsid w:val="00062AE3"/>
    <w:rsid w:val="00062D4A"/>
    <w:rsid w:val="00062EBA"/>
    <w:rsid w:val="00063044"/>
    <w:rsid w:val="00063485"/>
    <w:rsid w:val="00063633"/>
    <w:rsid w:val="00063F57"/>
    <w:rsid w:val="0006436D"/>
    <w:rsid w:val="00064451"/>
    <w:rsid w:val="0006480B"/>
    <w:rsid w:val="0006485F"/>
    <w:rsid w:val="00064A2B"/>
    <w:rsid w:val="00064ABD"/>
    <w:rsid w:val="000653B2"/>
    <w:rsid w:val="0006549C"/>
    <w:rsid w:val="0006578F"/>
    <w:rsid w:val="00065D64"/>
    <w:rsid w:val="00066389"/>
    <w:rsid w:val="000663E4"/>
    <w:rsid w:val="000666C6"/>
    <w:rsid w:val="000666C8"/>
    <w:rsid w:val="000667D1"/>
    <w:rsid w:val="00066CC1"/>
    <w:rsid w:val="00066DAF"/>
    <w:rsid w:val="00066E05"/>
    <w:rsid w:val="00066FAE"/>
    <w:rsid w:val="00067087"/>
    <w:rsid w:val="000670CD"/>
    <w:rsid w:val="000671F8"/>
    <w:rsid w:val="0006739D"/>
    <w:rsid w:val="00067436"/>
    <w:rsid w:val="000674DD"/>
    <w:rsid w:val="0006777C"/>
    <w:rsid w:val="00067FE2"/>
    <w:rsid w:val="00070296"/>
    <w:rsid w:val="00070378"/>
    <w:rsid w:val="0007084B"/>
    <w:rsid w:val="00070936"/>
    <w:rsid w:val="0007118F"/>
    <w:rsid w:val="000716FB"/>
    <w:rsid w:val="00071E9B"/>
    <w:rsid w:val="00072085"/>
    <w:rsid w:val="0007240B"/>
    <w:rsid w:val="000726F6"/>
    <w:rsid w:val="00072777"/>
    <w:rsid w:val="00072884"/>
    <w:rsid w:val="00072931"/>
    <w:rsid w:val="00072A4A"/>
    <w:rsid w:val="00072C88"/>
    <w:rsid w:val="00072E75"/>
    <w:rsid w:val="00072EFA"/>
    <w:rsid w:val="00073757"/>
    <w:rsid w:val="00073785"/>
    <w:rsid w:val="0007390D"/>
    <w:rsid w:val="00073CF3"/>
    <w:rsid w:val="0007408B"/>
    <w:rsid w:val="00074375"/>
    <w:rsid w:val="000743A0"/>
    <w:rsid w:val="00074BF5"/>
    <w:rsid w:val="00074C1F"/>
    <w:rsid w:val="00074E31"/>
    <w:rsid w:val="00074F25"/>
    <w:rsid w:val="000752CD"/>
    <w:rsid w:val="00075680"/>
    <w:rsid w:val="0007590A"/>
    <w:rsid w:val="00075999"/>
    <w:rsid w:val="00075C07"/>
    <w:rsid w:val="00075C81"/>
    <w:rsid w:val="00076B8A"/>
    <w:rsid w:val="00076E52"/>
    <w:rsid w:val="00076F54"/>
    <w:rsid w:val="00077208"/>
    <w:rsid w:val="000773DB"/>
    <w:rsid w:val="00077579"/>
    <w:rsid w:val="00077CCC"/>
    <w:rsid w:val="00077D69"/>
    <w:rsid w:val="00077E0C"/>
    <w:rsid w:val="00077FCD"/>
    <w:rsid w:val="000801D3"/>
    <w:rsid w:val="0008028A"/>
    <w:rsid w:val="00080481"/>
    <w:rsid w:val="000805B2"/>
    <w:rsid w:val="00080786"/>
    <w:rsid w:val="000807D9"/>
    <w:rsid w:val="00080848"/>
    <w:rsid w:val="00080AEC"/>
    <w:rsid w:val="00080D74"/>
    <w:rsid w:val="00080D86"/>
    <w:rsid w:val="00080DFE"/>
    <w:rsid w:val="0008167E"/>
    <w:rsid w:val="0008183E"/>
    <w:rsid w:val="00081F89"/>
    <w:rsid w:val="00081FDE"/>
    <w:rsid w:val="00082152"/>
    <w:rsid w:val="000822F5"/>
    <w:rsid w:val="00082399"/>
    <w:rsid w:val="000823DC"/>
    <w:rsid w:val="000826FF"/>
    <w:rsid w:val="000829FE"/>
    <w:rsid w:val="00082A49"/>
    <w:rsid w:val="00082F30"/>
    <w:rsid w:val="000831F0"/>
    <w:rsid w:val="00083322"/>
    <w:rsid w:val="0008369C"/>
    <w:rsid w:val="00083788"/>
    <w:rsid w:val="00083AF5"/>
    <w:rsid w:val="00083CB6"/>
    <w:rsid w:val="000841A0"/>
    <w:rsid w:val="00084255"/>
    <w:rsid w:val="00084BC2"/>
    <w:rsid w:val="00084EE0"/>
    <w:rsid w:val="00085239"/>
    <w:rsid w:val="00085AA2"/>
    <w:rsid w:val="00085C4A"/>
    <w:rsid w:val="0008611F"/>
    <w:rsid w:val="0008624E"/>
    <w:rsid w:val="000862BA"/>
    <w:rsid w:val="00086410"/>
    <w:rsid w:val="000864D5"/>
    <w:rsid w:val="000864DE"/>
    <w:rsid w:val="00086A9C"/>
    <w:rsid w:val="00086B50"/>
    <w:rsid w:val="00086C4D"/>
    <w:rsid w:val="00086CF2"/>
    <w:rsid w:val="0008731C"/>
    <w:rsid w:val="0008760B"/>
    <w:rsid w:val="00087881"/>
    <w:rsid w:val="00087BAB"/>
    <w:rsid w:val="00087CE7"/>
    <w:rsid w:val="00087E29"/>
    <w:rsid w:val="00087F91"/>
    <w:rsid w:val="0009034F"/>
    <w:rsid w:val="00090383"/>
    <w:rsid w:val="00090573"/>
    <w:rsid w:val="00090586"/>
    <w:rsid w:val="0009106D"/>
    <w:rsid w:val="00091199"/>
    <w:rsid w:val="00091385"/>
    <w:rsid w:val="0009159C"/>
    <w:rsid w:val="00091714"/>
    <w:rsid w:val="000918A9"/>
    <w:rsid w:val="00091A28"/>
    <w:rsid w:val="000921E3"/>
    <w:rsid w:val="00092301"/>
    <w:rsid w:val="00092334"/>
    <w:rsid w:val="0009253D"/>
    <w:rsid w:val="00092FFB"/>
    <w:rsid w:val="00093097"/>
    <w:rsid w:val="000931C3"/>
    <w:rsid w:val="000933A1"/>
    <w:rsid w:val="0009361B"/>
    <w:rsid w:val="0009366D"/>
    <w:rsid w:val="000937F4"/>
    <w:rsid w:val="0009415D"/>
    <w:rsid w:val="0009437A"/>
    <w:rsid w:val="00094483"/>
    <w:rsid w:val="000947B7"/>
    <w:rsid w:val="00095055"/>
    <w:rsid w:val="00095671"/>
    <w:rsid w:val="00095920"/>
    <w:rsid w:val="00095B81"/>
    <w:rsid w:val="00095D98"/>
    <w:rsid w:val="00095F53"/>
    <w:rsid w:val="0009612D"/>
    <w:rsid w:val="0009630E"/>
    <w:rsid w:val="0009653B"/>
    <w:rsid w:val="0009680E"/>
    <w:rsid w:val="000968D8"/>
    <w:rsid w:val="00096A80"/>
    <w:rsid w:val="0009709B"/>
    <w:rsid w:val="00097882"/>
    <w:rsid w:val="000979F0"/>
    <w:rsid w:val="00097AE8"/>
    <w:rsid w:val="00097CD8"/>
    <w:rsid w:val="000A02DC"/>
    <w:rsid w:val="000A0325"/>
    <w:rsid w:val="000A0CA1"/>
    <w:rsid w:val="000A0E99"/>
    <w:rsid w:val="000A1AD3"/>
    <w:rsid w:val="000A1D49"/>
    <w:rsid w:val="000A2042"/>
    <w:rsid w:val="000A21BE"/>
    <w:rsid w:val="000A23B7"/>
    <w:rsid w:val="000A281E"/>
    <w:rsid w:val="000A28C2"/>
    <w:rsid w:val="000A2D6B"/>
    <w:rsid w:val="000A2D70"/>
    <w:rsid w:val="000A2FAB"/>
    <w:rsid w:val="000A3703"/>
    <w:rsid w:val="000A3A3A"/>
    <w:rsid w:val="000A3ACB"/>
    <w:rsid w:val="000A3B14"/>
    <w:rsid w:val="000A3BB3"/>
    <w:rsid w:val="000A3E62"/>
    <w:rsid w:val="000A406E"/>
    <w:rsid w:val="000A434B"/>
    <w:rsid w:val="000A4492"/>
    <w:rsid w:val="000A49DE"/>
    <w:rsid w:val="000A4A2E"/>
    <w:rsid w:val="000A4B74"/>
    <w:rsid w:val="000A508F"/>
    <w:rsid w:val="000A52B9"/>
    <w:rsid w:val="000A530B"/>
    <w:rsid w:val="000A54BA"/>
    <w:rsid w:val="000A54DF"/>
    <w:rsid w:val="000A5AE2"/>
    <w:rsid w:val="000A61CB"/>
    <w:rsid w:val="000A64B8"/>
    <w:rsid w:val="000A6788"/>
    <w:rsid w:val="000A6AC6"/>
    <w:rsid w:val="000A6C17"/>
    <w:rsid w:val="000A6CFE"/>
    <w:rsid w:val="000A6EB3"/>
    <w:rsid w:val="000A6F16"/>
    <w:rsid w:val="000A6F61"/>
    <w:rsid w:val="000A70BA"/>
    <w:rsid w:val="000A746B"/>
    <w:rsid w:val="000A7C88"/>
    <w:rsid w:val="000A7E17"/>
    <w:rsid w:val="000B028D"/>
    <w:rsid w:val="000B02C2"/>
    <w:rsid w:val="000B0568"/>
    <w:rsid w:val="000B0609"/>
    <w:rsid w:val="000B081C"/>
    <w:rsid w:val="000B08B5"/>
    <w:rsid w:val="000B0C1F"/>
    <w:rsid w:val="000B0DBC"/>
    <w:rsid w:val="000B107F"/>
    <w:rsid w:val="000B10AB"/>
    <w:rsid w:val="000B12FD"/>
    <w:rsid w:val="000B1516"/>
    <w:rsid w:val="000B17A1"/>
    <w:rsid w:val="000B1835"/>
    <w:rsid w:val="000B1CD3"/>
    <w:rsid w:val="000B1ED1"/>
    <w:rsid w:val="000B22DD"/>
    <w:rsid w:val="000B256B"/>
    <w:rsid w:val="000B28DE"/>
    <w:rsid w:val="000B2D4C"/>
    <w:rsid w:val="000B32D4"/>
    <w:rsid w:val="000B34F6"/>
    <w:rsid w:val="000B38DA"/>
    <w:rsid w:val="000B3A6A"/>
    <w:rsid w:val="000B3A7A"/>
    <w:rsid w:val="000B3F37"/>
    <w:rsid w:val="000B41A7"/>
    <w:rsid w:val="000B4968"/>
    <w:rsid w:val="000B49D7"/>
    <w:rsid w:val="000B4AA0"/>
    <w:rsid w:val="000B53AF"/>
    <w:rsid w:val="000B5449"/>
    <w:rsid w:val="000B546F"/>
    <w:rsid w:val="000B5717"/>
    <w:rsid w:val="000B5BB1"/>
    <w:rsid w:val="000B5EE6"/>
    <w:rsid w:val="000B60B9"/>
    <w:rsid w:val="000B611A"/>
    <w:rsid w:val="000B637C"/>
    <w:rsid w:val="000B65BE"/>
    <w:rsid w:val="000B6BDF"/>
    <w:rsid w:val="000B6E0B"/>
    <w:rsid w:val="000B70DB"/>
    <w:rsid w:val="000B71B6"/>
    <w:rsid w:val="000B7255"/>
    <w:rsid w:val="000B7387"/>
    <w:rsid w:val="000B7636"/>
    <w:rsid w:val="000B76BB"/>
    <w:rsid w:val="000B7D5E"/>
    <w:rsid w:val="000B7ECD"/>
    <w:rsid w:val="000B7F40"/>
    <w:rsid w:val="000C00A9"/>
    <w:rsid w:val="000C0198"/>
    <w:rsid w:val="000C133A"/>
    <w:rsid w:val="000C1DBD"/>
    <w:rsid w:val="000C1F69"/>
    <w:rsid w:val="000C202F"/>
    <w:rsid w:val="000C2214"/>
    <w:rsid w:val="000C2598"/>
    <w:rsid w:val="000C275A"/>
    <w:rsid w:val="000C2A25"/>
    <w:rsid w:val="000C2CA1"/>
    <w:rsid w:val="000C2DE1"/>
    <w:rsid w:val="000C2FDD"/>
    <w:rsid w:val="000C3068"/>
    <w:rsid w:val="000C3321"/>
    <w:rsid w:val="000C393F"/>
    <w:rsid w:val="000C3987"/>
    <w:rsid w:val="000C3F16"/>
    <w:rsid w:val="000C4367"/>
    <w:rsid w:val="000C4C15"/>
    <w:rsid w:val="000C4C76"/>
    <w:rsid w:val="000C4F47"/>
    <w:rsid w:val="000C550B"/>
    <w:rsid w:val="000C560F"/>
    <w:rsid w:val="000C5759"/>
    <w:rsid w:val="000C5E7D"/>
    <w:rsid w:val="000C628A"/>
    <w:rsid w:val="000C673C"/>
    <w:rsid w:val="000C69F8"/>
    <w:rsid w:val="000C7147"/>
    <w:rsid w:val="000C71D9"/>
    <w:rsid w:val="000C723D"/>
    <w:rsid w:val="000C727B"/>
    <w:rsid w:val="000C77A3"/>
    <w:rsid w:val="000C79C8"/>
    <w:rsid w:val="000C7C3E"/>
    <w:rsid w:val="000D017C"/>
    <w:rsid w:val="000D037E"/>
    <w:rsid w:val="000D07DC"/>
    <w:rsid w:val="000D0846"/>
    <w:rsid w:val="000D0A0F"/>
    <w:rsid w:val="000D0AB8"/>
    <w:rsid w:val="000D0BCC"/>
    <w:rsid w:val="000D0C01"/>
    <w:rsid w:val="000D0F9A"/>
    <w:rsid w:val="000D139D"/>
    <w:rsid w:val="000D148D"/>
    <w:rsid w:val="000D14EB"/>
    <w:rsid w:val="000D1511"/>
    <w:rsid w:val="000D1610"/>
    <w:rsid w:val="000D1737"/>
    <w:rsid w:val="000D174E"/>
    <w:rsid w:val="000D1A02"/>
    <w:rsid w:val="000D206C"/>
    <w:rsid w:val="000D23C1"/>
    <w:rsid w:val="000D2416"/>
    <w:rsid w:val="000D2AE0"/>
    <w:rsid w:val="000D2E93"/>
    <w:rsid w:val="000D2EA5"/>
    <w:rsid w:val="000D35D4"/>
    <w:rsid w:val="000D362A"/>
    <w:rsid w:val="000D37FA"/>
    <w:rsid w:val="000D3A6C"/>
    <w:rsid w:val="000D3AD1"/>
    <w:rsid w:val="000D3DEE"/>
    <w:rsid w:val="000D4324"/>
    <w:rsid w:val="000D446D"/>
    <w:rsid w:val="000D44D7"/>
    <w:rsid w:val="000D46EE"/>
    <w:rsid w:val="000D4815"/>
    <w:rsid w:val="000D4ABD"/>
    <w:rsid w:val="000D4CA7"/>
    <w:rsid w:val="000D4DE6"/>
    <w:rsid w:val="000D4DFF"/>
    <w:rsid w:val="000D55EA"/>
    <w:rsid w:val="000D5711"/>
    <w:rsid w:val="000D5964"/>
    <w:rsid w:val="000D59D6"/>
    <w:rsid w:val="000D5AB0"/>
    <w:rsid w:val="000D5AD1"/>
    <w:rsid w:val="000D5C0C"/>
    <w:rsid w:val="000D5E4D"/>
    <w:rsid w:val="000D5F31"/>
    <w:rsid w:val="000D6346"/>
    <w:rsid w:val="000D697E"/>
    <w:rsid w:val="000D6DEF"/>
    <w:rsid w:val="000D6E96"/>
    <w:rsid w:val="000D722F"/>
    <w:rsid w:val="000D7268"/>
    <w:rsid w:val="000D7320"/>
    <w:rsid w:val="000D75CC"/>
    <w:rsid w:val="000D7783"/>
    <w:rsid w:val="000D7C7C"/>
    <w:rsid w:val="000D7D70"/>
    <w:rsid w:val="000D7F39"/>
    <w:rsid w:val="000E011D"/>
    <w:rsid w:val="000E059C"/>
    <w:rsid w:val="000E0F97"/>
    <w:rsid w:val="000E10D9"/>
    <w:rsid w:val="000E14B9"/>
    <w:rsid w:val="000E1738"/>
    <w:rsid w:val="000E182B"/>
    <w:rsid w:val="000E19C4"/>
    <w:rsid w:val="000E1C52"/>
    <w:rsid w:val="000E1E8E"/>
    <w:rsid w:val="000E279B"/>
    <w:rsid w:val="000E297C"/>
    <w:rsid w:val="000E2A2D"/>
    <w:rsid w:val="000E2A4C"/>
    <w:rsid w:val="000E3075"/>
    <w:rsid w:val="000E32B4"/>
    <w:rsid w:val="000E3358"/>
    <w:rsid w:val="000E34E6"/>
    <w:rsid w:val="000E38ED"/>
    <w:rsid w:val="000E3E33"/>
    <w:rsid w:val="000E3F84"/>
    <w:rsid w:val="000E3F9B"/>
    <w:rsid w:val="000E452C"/>
    <w:rsid w:val="000E4592"/>
    <w:rsid w:val="000E471D"/>
    <w:rsid w:val="000E48CD"/>
    <w:rsid w:val="000E4ACA"/>
    <w:rsid w:val="000E4BC7"/>
    <w:rsid w:val="000E4C9B"/>
    <w:rsid w:val="000E4D01"/>
    <w:rsid w:val="000E51DC"/>
    <w:rsid w:val="000E5830"/>
    <w:rsid w:val="000E5874"/>
    <w:rsid w:val="000E5C4E"/>
    <w:rsid w:val="000E5DE7"/>
    <w:rsid w:val="000E5E86"/>
    <w:rsid w:val="000E6285"/>
    <w:rsid w:val="000E6333"/>
    <w:rsid w:val="000E65A7"/>
    <w:rsid w:val="000E6635"/>
    <w:rsid w:val="000E6C2D"/>
    <w:rsid w:val="000E6E66"/>
    <w:rsid w:val="000E6F62"/>
    <w:rsid w:val="000E7145"/>
    <w:rsid w:val="000E7493"/>
    <w:rsid w:val="000E7535"/>
    <w:rsid w:val="000E7601"/>
    <w:rsid w:val="000E79E6"/>
    <w:rsid w:val="000E7F51"/>
    <w:rsid w:val="000F00D8"/>
    <w:rsid w:val="000F04CE"/>
    <w:rsid w:val="000F095B"/>
    <w:rsid w:val="000F1034"/>
    <w:rsid w:val="000F13C4"/>
    <w:rsid w:val="000F13D7"/>
    <w:rsid w:val="000F1523"/>
    <w:rsid w:val="000F1696"/>
    <w:rsid w:val="000F16E9"/>
    <w:rsid w:val="000F17E4"/>
    <w:rsid w:val="000F1B0F"/>
    <w:rsid w:val="000F1B95"/>
    <w:rsid w:val="000F1CF3"/>
    <w:rsid w:val="000F203A"/>
    <w:rsid w:val="000F20CD"/>
    <w:rsid w:val="000F24C7"/>
    <w:rsid w:val="000F2965"/>
    <w:rsid w:val="000F2F54"/>
    <w:rsid w:val="000F3194"/>
    <w:rsid w:val="000F3353"/>
    <w:rsid w:val="000F34C7"/>
    <w:rsid w:val="000F37F8"/>
    <w:rsid w:val="000F3B40"/>
    <w:rsid w:val="000F3FD6"/>
    <w:rsid w:val="000F3FFF"/>
    <w:rsid w:val="000F42EA"/>
    <w:rsid w:val="000F45A9"/>
    <w:rsid w:val="000F46D0"/>
    <w:rsid w:val="000F4C88"/>
    <w:rsid w:val="000F4CAF"/>
    <w:rsid w:val="000F4EAE"/>
    <w:rsid w:val="000F4F44"/>
    <w:rsid w:val="000F53CB"/>
    <w:rsid w:val="000F53DC"/>
    <w:rsid w:val="000F54CB"/>
    <w:rsid w:val="000F55DA"/>
    <w:rsid w:val="000F56BE"/>
    <w:rsid w:val="000F5A42"/>
    <w:rsid w:val="000F5D47"/>
    <w:rsid w:val="000F5DA6"/>
    <w:rsid w:val="000F5E97"/>
    <w:rsid w:val="000F5F35"/>
    <w:rsid w:val="000F61C4"/>
    <w:rsid w:val="000F625A"/>
    <w:rsid w:val="000F6385"/>
    <w:rsid w:val="000F6563"/>
    <w:rsid w:val="000F6571"/>
    <w:rsid w:val="000F6646"/>
    <w:rsid w:val="000F6881"/>
    <w:rsid w:val="000F6AD7"/>
    <w:rsid w:val="000F6C32"/>
    <w:rsid w:val="000F737B"/>
    <w:rsid w:val="000F73A7"/>
    <w:rsid w:val="000F765E"/>
    <w:rsid w:val="000F77C9"/>
    <w:rsid w:val="000F7CD3"/>
    <w:rsid w:val="000F7F64"/>
    <w:rsid w:val="00100097"/>
    <w:rsid w:val="001000E9"/>
    <w:rsid w:val="00100169"/>
    <w:rsid w:val="0010067A"/>
    <w:rsid w:val="00101240"/>
    <w:rsid w:val="001013E2"/>
    <w:rsid w:val="00101489"/>
    <w:rsid w:val="00101513"/>
    <w:rsid w:val="00101A0E"/>
    <w:rsid w:val="00101ACB"/>
    <w:rsid w:val="00101ACE"/>
    <w:rsid w:val="00101FA1"/>
    <w:rsid w:val="00102147"/>
    <w:rsid w:val="00102202"/>
    <w:rsid w:val="0010266A"/>
    <w:rsid w:val="00102D2E"/>
    <w:rsid w:val="00103658"/>
    <w:rsid w:val="0010366C"/>
    <w:rsid w:val="00103D39"/>
    <w:rsid w:val="00104058"/>
    <w:rsid w:val="0010405D"/>
    <w:rsid w:val="00104228"/>
    <w:rsid w:val="0010496A"/>
    <w:rsid w:val="00104A80"/>
    <w:rsid w:val="00104D74"/>
    <w:rsid w:val="001050B7"/>
    <w:rsid w:val="0010521E"/>
    <w:rsid w:val="001052CF"/>
    <w:rsid w:val="0010555C"/>
    <w:rsid w:val="0010568A"/>
    <w:rsid w:val="00105748"/>
    <w:rsid w:val="00105820"/>
    <w:rsid w:val="0010593E"/>
    <w:rsid w:val="00105CEE"/>
    <w:rsid w:val="001061B3"/>
    <w:rsid w:val="0010660E"/>
    <w:rsid w:val="00106A95"/>
    <w:rsid w:val="00106B50"/>
    <w:rsid w:val="00106CC3"/>
    <w:rsid w:val="00106CD8"/>
    <w:rsid w:val="00106E7E"/>
    <w:rsid w:val="001074D1"/>
    <w:rsid w:val="001074DF"/>
    <w:rsid w:val="00107627"/>
    <w:rsid w:val="00107662"/>
    <w:rsid w:val="00107CC7"/>
    <w:rsid w:val="00107CDC"/>
    <w:rsid w:val="0011002F"/>
    <w:rsid w:val="001105FE"/>
    <w:rsid w:val="001115C0"/>
    <w:rsid w:val="001115F4"/>
    <w:rsid w:val="00111647"/>
    <w:rsid w:val="001118AA"/>
    <w:rsid w:val="001118CD"/>
    <w:rsid w:val="001119CC"/>
    <w:rsid w:val="00111AD9"/>
    <w:rsid w:val="00111BAD"/>
    <w:rsid w:val="00111CC7"/>
    <w:rsid w:val="00111FED"/>
    <w:rsid w:val="0011244E"/>
    <w:rsid w:val="001129D9"/>
    <w:rsid w:val="00112B8F"/>
    <w:rsid w:val="00112B98"/>
    <w:rsid w:val="00112D41"/>
    <w:rsid w:val="00113030"/>
    <w:rsid w:val="001134DA"/>
    <w:rsid w:val="001135C0"/>
    <w:rsid w:val="0011372B"/>
    <w:rsid w:val="00113D8F"/>
    <w:rsid w:val="001140FA"/>
    <w:rsid w:val="001141CF"/>
    <w:rsid w:val="00114379"/>
    <w:rsid w:val="001146A3"/>
    <w:rsid w:val="001146C6"/>
    <w:rsid w:val="001147B8"/>
    <w:rsid w:val="00114949"/>
    <w:rsid w:val="0011494E"/>
    <w:rsid w:val="00114A39"/>
    <w:rsid w:val="00114D46"/>
    <w:rsid w:val="00114E61"/>
    <w:rsid w:val="00114EA7"/>
    <w:rsid w:val="001151C7"/>
    <w:rsid w:val="0011536C"/>
    <w:rsid w:val="0011539A"/>
    <w:rsid w:val="0011548E"/>
    <w:rsid w:val="0011557F"/>
    <w:rsid w:val="00115716"/>
    <w:rsid w:val="001157B4"/>
    <w:rsid w:val="0011584C"/>
    <w:rsid w:val="00115CDA"/>
    <w:rsid w:val="00115D19"/>
    <w:rsid w:val="00115D3B"/>
    <w:rsid w:val="0011676C"/>
    <w:rsid w:val="00116B7D"/>
    <w:rsid w:val="00116D7F"/>
    <w:rsid w:val="001172C7"/>
    <w:rsid w:val="00117703"/>
    <w:rsid w:val="00117957"/>
    <w:rsid w:val="00117B90"/>
    <w:rsid w:val="001203DB"/>
    <w:rsid w:val="001204CA"/>
    <w:rsid w:val="0012079F"/>
    <w:rsid w:val="001207F3"/>
    <w:rsid w:val="00120E05"/>
    <w:rsid w:val="00120F53"/>
    <w:rsid w:val="00121220"/>
    <w:rsid w:val="001212C7"/>
    <w:rsid w:val="001213E6"/>
    <w:rsid w:val="00121897"/>
    <w:rsid w:val="00121D72"/>
    <w:rsid w:val="00122176"/>
    <w:rsid w:val="001221F3"/>
    <w:rsid w:val="00122469"/>
    <w:rsid w:val="00122581"/>
    <w:rsid w:val="00122842"/>
    <w:rsid w:val="00122D2D"/>
    <w:rsid w:val="00122EB3"/>
    <w:rsid w:val="00123358"/>
    <w:rsid w:val="0012345C"/>
    <w:rsid w:val="00123587"/>
    <w:rsid w:val="001235C4"/>
    <w:rsid w:val="0012370F"/>
    <w:rsid w:val="00123975"/>
    <w:rsid w:val="00123AE5"/>
    <w:rsid w:val="00123DED"/>
    <w:rsid w:val="00123F71"/>
    <w:rsid w:val="0012467D"/>
    <w:rsid w:val="001246EC"/>
    <w:rsid w:val="001249D7"/>
    <w:rsid w:val="00124E10"/>
    <w:rsid w:val="00124E1B"/>
    <w:rsid w:val="00125078"/>
    <w:rsid w:val="0012514C"/>
    <w:rsid w:val="001252FE"/>
    <w:rsid w:val="0012543D"/>
    <w:rsid w:val="001257E6"/>
    <w:rsid w:val="001258B6"/>
    <w:rsid w:val="001259CE"/>
    <w:rsid w:val="00125A64"/>
    <w:rsid w:val="00125ADE"/>
    <w:rsid w:val="00125DEA"/>
    <w:rsid w:val="00125FAD"/>
    <w:rsid w:val="00126260"/>
    <w:rsid w:val="00126FAA"/>
    <w:rsid w:val="001274AC"/>
    <w:rsid w:val="001275E6"/>
    <w:rsid w:val="00127DE2"/>
    <w:rsid w:val="00127F28"/>
    <w:rsid w:val="00127F2F"/>
    <w:rsid w:val="001301E5"/>
    <w:rsid w:val="00130714"/>
    <w:rsid w:val="00130782"/>
    <w:rsid w:val="00130953"/>
    <w:rsid w:val="00130AA9"/>
    <w:rsid w:val="00130D02"/>
    <w:rsid w:val="001315CD"/>
    <w:rsid w:val="00131683"/>
    <w:rsid w:val="00131AC6"/>
    <w:rsid w:val="001321CE"/>
    <w:rsid w:val="00132282"/>
    <w:rsid w:val="001322B0"/>
    <w:rsid w:val="00132767"/>
    <w:rsid w:val="0013278D"/>
    <w:rsid w:val="00132917"/>
    <w:rsid w:val="00132BC1"/>
    <w:rsid w:val="00132CC9"/>
    <w:rsid w:val="00132D74"/>
    <w:rsid w:val="00132E7E"/>
    <w:rsid w:val="00132EE9"/>
    <w:rsid w:val="00133237"/>
    <w:rsid w:val="0013334C"/>
    <w:rsid w:val="0013344F"/>
    <w:rsid w:val="0013359C"/>
    <w:rsid w:val="00133D9D"/>
    <w:rsid w:val="00133EBD"/>
    <w:rsid w:val="001345D5"/>
    <w:rsid w:val="00134672"/>
    <w:rsid w:val="00134B09"/>
    <w:rsid w:val="00135015"/>
    <w:rsid w:val="00135095"/>
    <w:rsid w:val="001352A6"/>
    <w:rsid w:val="001353D7"/>
    <w:rsid w:val="00135829"/>
    <w:rsid w:val="001358A7"/>
    <w:rsid w:val="001358F4"/>
    <w:rsid w:val="00135BEA"/>
    <w:rsid w:val="00135D02"/>
    <w:rsid w:val="00135EF5"/>
    <w:rsid w:val="00136079"/>
    <w:rsid w:val="001360FE"/>
    <w:rsid w:val="0013612A"/>
    <w:rsid w:val="0013656E"/>
    <w:rsid w:val="0013671A"/>
    <w:rsid w:val="00136723"/>
    <w:rsid w:val="00136998"/>
    <w:rsid w:val="00136AAD"/>
    <w:rsid w:val="00136B7B"/>
    <w:rsid w:val="00136BA1"/>
    <w:rsid w:val="00136DF8"/>
    <w:rsid w:val="00136F19"/>
    <w:rsid w:val="001370F2"/>
    <w:rsid w:val="00137183"/>
    <w:rsid w:val="00137280"/>
    <w:rsid w:val="00137288"/>
    <w:rsid w:val="00137480"/>
    <w:rsid w:val="001376F7"/>
    <w:rsid w:val="0013779E"/>
    <w:rsid w:val="00137A97"/>
    <w:rsid w:val="00140288"/>
    <w:rsid w:val="00140608"/>
    <w:rsid w:val="0014073C"/>
    <w:rsid w:val="00140762"/>
    <w:rsid w:val="00140C52"/>
    <w:rsid w:val="00140E5E"/>
    <w:rsid w:val="00140ED6"/>
    <w:rsid w:val="00141062"/>
    <w:rsid w:val="001410F1"/>
    <w:rsid w:val="00141167"/>
    <w:rsid w:val="0014119F"/>
    <w:rsid w:val="001411F6"/>
    <w:rsid w:val="00141807"/>
    <w:rsid w:val="001418FE"/>
    <w:rsid w:val="00141E46"/>
    <w:rsid w:val="0014206B"/>
    <w:rsid w:val="00142093"/>
    <w:rsid w:val="0014226D"/>
    <w:rsid w:val="00142E42"/>
    <w:rsid w:val="0014332C"/>
    <w:rsid w:val="001433C9"/>
    <w:rsid w:val="0014371C"/>
    <w:rsid w:val="001439C5"/>
    <w:rsid w:val="00143B97"/>
    <w:rsid w:val="00143E78"/>
    <w:rsid w:val="00143FFE"/>
    <w:rsid w:val="00144297"/>
    <w:rsid w:val="0014471E"/>
    <w:rsid w:val="00144738"/>
    <w:rsid w:val="0014491B"/>
    <w:rsid w:val="00144B3F"/>
    <w:rsid w:val="00144E04"/>
    <w:rsid w:val="00144E65"/>
    <w:rsid w:val="00144EF1"/>
    <w:rsid w:val="00144FC7"/>
    <w:rsid w:val="00145484"/>
    <w:rsid w:val="00145491"/>
    <w:rsid w:val="001454C4"/>
    <w:rsid w:val="00145920"/>
    <w:rsid w:val="001459C1"/>
    <w:rsid w:val="00145A2F"/>
    <w:rsid w:val="00145CFA"/>
    <w:rsid w:val="00145FD0"/>
    <w:rsid w:val="00146129"/>
    <w:rsid w:val="0014624C"/>
    <w:rsid w:val="0014652F"/>
    <w:rsid w:val="001466AC"/>
    <w:rsid w:val="0014671D"/>
    <w:rsid w:val="0014688D"/>
    <w:rsid w:val="00146A4F"/>
    <w:rsid w:val="00146BC8"/>
    <w:rsid w:val="00146D29"/>
    <w:rsid w:val="001472B3"/>
    <w:rsid w:val="001474C4"/>
    <w:rsid w:val="00147C58"/>
    <w:rsid w:val="00147D56"/>
    <w:rsid w:val="00147D65"/>
    <w:rsid w:val="00147D91"/>
    <w:rsid w:val="00147F32"/>
    <w:rsid w:val="00150060"/>
    <w:rsid w:val="00150061"/>
    <w:rsid w:val="001508E1"/>
    <w:rsid w:val="00150BAF"/>
    <w:rsid w:val="00150CD5"/>
    <w:rsid w:val="00150FA9"/>
    <w:rsid w:val="00151096"/>
    <w:rsid w:val="001510B6"/>
    <w:rsid w:val="001510BE"/>
    <w:rsid w:val="001510ED"/>
    <w:rsid w:val="00151805"/>
    <w:rsid w:val="0015188B"/>
    <w:rsid w:val="001518AA"/>
    <w:rsid w:val="00151E77"/>
    <w:rsid w:val="00152066"/>
    <w:rsid w:val="00152608"/>
    <w:rsid w:val="00152813"/>
    <w:rsid w:val="0015289B"/>
    <w:rsid w:val="00152A3B"/>
    <w:rsid w:val="00152CEB"/>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1D9"/>
    <w:rsid w:val="0015449B"/>
    <w:rsid w:val="001544AB"/>
    <w:rsid w:val="0015468D"/>
    <w:rsid w:val="00154B50"/>
    <w:rsid w:val="001550EA"/>
    <w:rsid w:val="001559D7"/>
    <w:rsid w:val="00155F7A"/>
    <w:rsid w:val="00156260"/>
    <w:rsid w:val="0015657A"/>
    <w:rsid w:val="001565AE"/>
    <w:rsid w:val="0015674F"/>
    <w:rsid w:val="00156FA6"/>
    <w:rsid w:val="001573B9"/>
    <w:rsid w:val="001575A4"/>
    <w:rsid w:val="001578E8"/>
    <w:rsid w:val="00157A5E"/>
    <w:rsid w:val="00157D69"/>
    <w:rsid w:val="001600C0"/>
    <w:rsid w:val="0016019C"/>
    <w:rsid w:val="00160510"/>
    <w:rsid w:val="00160674"/>
    <w:rsid w:val="00160786"/>
    <w:rsid w:val="00160BD6"/>
    <w:rsid w:val="00161513"/>
    <w:rsid w:val="001616E2"/>
    <w:rsid w:val="001618A3"/>
    <w:rsid w:val="00162262"/>
    <w:rsid w:val="001628A8"/>
    <w:rsid w:val="00162BD5"/>
    <w:rsid w:val="00162CF1"/>
    <w:rsid w:val="00162EB1"/>
    <w:rsid w:val="00162F38"/>
    <w:rsid w:val="00162F82"/>
    <w:rsid w:val="001630E4"/>
    <w:rsid w:val="001631BA"/>
    <w:rsid w:val="001637F6"/>
    <w:rsid w:val="00163896"/>
    <w:rsid w:val="00163971"/>
    <w:rsid w:val="001639BC"/>
    <w:rsid w:val="00163AFC"/>
    <w:rsid w:val="00163D12"/>
    <w:rsid w:val="00164646"/>
    <w:rsid w:val="001647FA"/>
    <w:rsid w:val="001649D4"/>
    <w:rsid w:val="00164EAD"/>
    <w:rsid w:val="001650B3"/>
    <w:rsid w:val="00165137"/>
    <w:rsid w:val="00165C3F"/>
    <w:rsid w:val="001660C2"/>
    <w:rsid w:val="0016634F"/>
    <w:rsid w:val="001664FF"/>
    <w:rsid w:val="001665A8"/>
    <w:rsid w:val="001669F9"/>
    <w:rsid w:val="00166CEA"/>
    <w:rsid w:val="00166F5A"/>
    <w:rsid w:val="00166F8B"/>
    <w:rsid w:val="0016700E"/>
    <w:rsid w:val="0016711A"/>
    <w:rsid w:val="00167149"/>
    <w:rsid w:val="0016764C"/>
    <w:rsid w:val="00167709"/>
    <w:rsid w:val="00167BAA"/>
    <w:rsid w:val="00170397"/>
    <w:rsid w:val="00170587"/>
    <w:rsid w:val="001706E4"/>
    <w:rsid w:val="001708D0"/>
    <w:rsid w:val="00170F8D"/>
    <w:rsid w:val="00171617"/>
    <w:rsid w:val="00171642"/>
    <w:rsid w:val="00171751"/>
    <w:rsid w:val="00171944"/>
    <w:rsid w:val="00171A4D"/>
    <w:rsid w:val="00171C0B"/>
    <w:rsid w:val="00171C20"/>
    <w:rsid w:val="00171D7E"/>
    <w:rsid w:val="00171F14"/>
    <w:rsid w:val="0017226B"/>
    <w:rsid w:val="0017269B"/>
    <w:rsid w:val="00172903"/>
    <w:rsid w:val="001729E1"/>
    <w:rsid w:val="00172B61"/>
    <w:rsid w:val="00172C20"/>
    <w:rsid w:val="00172FD9"/>
    <w:rsid w:val="001734D3"/>
    <w:rsid w:val="00173869"/>
    <w:rsid w:val="001738A5"/>
    <w:rsid w:val="00173A00"/>
    <w:rsid w:val="00173A9E"/>
    <w:rsid w:val="00173AA9"/>
    <w:rsid w:val="00173EB9"/>
    <w:rsid w:val="00173F31"/>
    <w:rsid w:val="00174936"/>
    <w:rsid w:val="00174DDB"/>
    <w:rsid w:val="00174F2F"/>
    <w:rsid w:val="00175163"/>
    <w:rsid w:val="001752EC"/>
    <w:rsid w:val="00175467"/>
    <w:rsid w:val="0017597C"/>
    <w:rsid w:val="00175B5A"/>
    <w:rsid w:val="00175C0B"/>
    <w:rsid w:val="00175DAA"/>
    <w:rsid w:val="00176414"/>
    <w:rsid w:val="001766C1"/>
    <w:rsid w:val="001767F0"/>
    <w:rsid w:val="00176FA6"/>
    <w:rsid w:val="00177036"/>
    <w:rsid w:val="0017714C"/>
    <w:rsid w:val="001771A6"/>
    <w:rsid w:val="00177219"/>
    <w:rsid w:val="0017722E"/>
    <w:rsid w:val="00177580"/>
    <w:rsid w:val="00177711"/>
    <w:rsid w:val="0017792A"/>
    <w:rsid w:val="00177A0D"/>
    <w:rsid w:val="00177DFF"/>
    <w:rsid w:val="00177EBD"/>
    <w:rsid w:val="00180054"/>
    <w:rsid w:val="001800DB"/>
    <w:rsid w:val="00180149"/>
    <w:rsid w:val="0018016C"/>
    <w:rsid w:val="00180A5D"/>
    <w:rsid w:val="00180E60"/>
    <w:rsid w:val="00180F29"/>
    <w:rsid w:val="00181091"/>
    <w:rsid w:val="00181701"/>
    <w:rsid w:val="001817BA"/>
    <w:rsid w:val="00181B3A"/>
    <w:rsid w:val="00181E15"/>
    <w:rsid w:val="001820B2"/>
    <w:rsid w:val="001821E9"/>
    <w:rsid w:val="0018227D"/>
    <w:rsid w:val="001822F3"/>
    <w:rsid w:val="00182608"/>
    <w:rsid w:val="00182B62"/>
    <w:rsid w:val="00182E75"/>
    <w:rsid w:val="00182FA5"/>
    <w:rsid w:val="00183374"/>
    <w:rsid w:val="001836DF"/>
    <w:rsid w:val="00183B24"/>
    <w:rsid w:val="00183CC6"/>
    <w:rsid w:val="00183D8A"/>
    <w:rsid w:val="00183E8B"/>
    <w:rsid w:val="00183F11"/>
    <w:rsid w:val="001840F5"/>
    <w:rsid w:val="00184DAB"/>
    <w:rsid w:val="00184F51"/>
    <w:rsid w:val="00185254"/>
    <w:rsid w:val="00185257"/>
    <w:rsid w:val="00185A87"/>
    <w:rsid w:val="00185BE1"/>
    <w:rsid w:val="00185C4E"/>
    <w:rsid w:val="00185E59"/>
    <w:rsid w:val="00185F10"/>
    <w:rsid w:val="001862BC"/>
    <w:rsid w:val="00186395"/>
    <w:rsid w:val="00186544"/>
    <w:rsid w:val="00186AD7"/>
    <w:rsid w:val="00186B4D"/>
    <w:rsid w:val="00186DCB"/>
    <w:rsid w:val="00186E50"/>
    <w:rsid w:val="00186F58"/>
    <w:rsid w:val="001871D0"/>
    <w:rsid w:val="0018767B"/>
    <w:rsid w:val="00187980"/>
    <w:rsid w:val="00187B0A"/>
    <w:rsid w:val="00190307"/>
    <w:rsid w:val="00190927"/>
    <w:rsid w:val="00190BD5"/>
    <w:rsid w:val="00191573"/>
    <w:rsid w:val="00191727"/>
    <w:rsid w:val="00191A2B"/>
    <w:rsid w:val="00191EBF"/>
    <w:rsid w:val="001923DB"/>
    <w:rsid w:val="001925E5"/>
    <w:rsid w:val="001927B9"/>
    <w:rsid w:val="0019287C"/>
    <w:rsid w:val="00192B43"/>
    <w:rsid w:val="00192D98"/>
    <w:rsid w:val="00192F16"/>
    <w:rsid w:val="00193242"/>
    <w:rsid w:val="0019328C"/>
    <w:rsid w:val="001935A9"/>
    <w:rsid w:val="00193987"/>
    <w:rsid w:val="00193C2A"/>
    <w:rsid w:val="00194075"/>
    <w:rsid w:val="00194B74"/>
    <w:rsid w:val="00194D75"/>
    <w:rsid w:val="00195307"/>
    <w:rsid w:val="0019573B"/>
    <w:rsid w:val="001957D1"/>
    <w:rsid w:val="001958FD"/>
    <w:rsid w:val="0019592C"/>
    <w:rsid w:val="00196085"/>
    <w:rsid w:val="00196367"/>
    <w:rsid w:val="00196491"/>
    <w:rsid w:val="0019692E"/>
    <w:rsid w:val="00196A48"/>
    <w:rsid w:val="00196B90"/>
    <w:rsid w:val="00196D5F"/>
    <w:rsid w:val="00196FF4"/>
    <w:rsid w:val="00197076"/>
    <w:rsid w:val="0019734F"/>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D17"/>
    <w:rsid w:val="001A1EC8"/>
    <w:rsid w:val="001A1F28"/>
    <w:rsid w:val="001A2359"/>
    <w:rsid w:val="001A23D1"/>
    <w:rsid w:val="001A24A2"/>
    <w:rsid w:val="001A258A"/>
    <w:rsid w:val="001A2939"/>
    <w:rsid w:val="001A2A2A"/>
    <w:rsid w:val="001A2A6A"/>
    <w:rsid w:val="001A2AC2"/>
    <w:rsid w:val="001A2FD5"/>
    <w:rsid w:val="001A3023"/>
    <w:rsid w:val="001A3037"/>
    <w:rsid w:val="001A30B0"/>
    <w:rsid w:val="001A30FB"/>
    <w:rsid w:val="001A35B2"/>
    <w:rsid w:val="001A36CF"/>
    <w:rsid w:val="001A3974"/>
    <w:rsid w:val="001A39C8"/>
    <w:rsid w:val="001A3F0F"/>
    <w:rsid w:val="001A3FA5"/>
    <w:rsid w:val="001A4EDF"/>
    <w:rsid w:val="001A5174"/>
    <w:rsid w:val="001A528C"/>
    <w:rsid w:val="001A5539"/>
    <w:rsid w:val="001A5ACB"/>
    <w:rsid w:val="001A617B"/>
    <w:rsid w:val="001A61A0"/>
    <w:rsid w:val="001A622C"/>
    <w:rsid w:val="001A628F"/>
    <w:rsid w:val="001A67D9"/>
    <w:rsid w:val="001A6AFE"/>
    <w:rsid w:val="001A6CE4"/>
    <w:rsid w:val="001A6F38"/>
    <w:rsid w:val="001A6FB5"/>
    <w:rsid w:val="001A706D"/>
    <w:rsid w:val="001A71EB"/>
    <w:rsid w:val="001A72EE"/>
    <w:rsid w:val="001A7912"/>
    <w:rsid w:val="001A7924"/>
    <w:rsid w:val="001A7ACB"/>
    <w:rsid w:val="001A7BF4"/>
    <w:rsid w:val="001A7C23"/>
    <w:rsid w:val="001A7CBD"/>
    <w:rsid w:val="001A7D57"/>
    <w:rsid w:val="001A7ECF"/>
    <w:rsid w:val="001B0070"/>
    <w:rsid w:val="001B00B2"/>
    <w:rsid w:val="001B0149"/>
    <w:rsid w:val="001B0163"/>
    <w:rsid w:val="001B0251"/>
    <w:rsid w:val="001B02B8"/>
    <w:rsid w:val="001B0372"/>
    <w:rsid w:val="001B070B"/>
    <w:rsid w:val="001B0BAE"/>
    <w:rsid w:val="001B0E10"/>
    <w:rsid w:val="001B0F1F"/>
    <w:rsid w:val="001B11B1"/>
    <w:rsid w:val="001B1565"/>
    <w:rsid w:val="001B1732"/>
    <w:rsid w:val="001B17D9"/>
    <w:rsid w:val="001B1A13"/>
    <w:rsid w:val="001B1F14"/>
    <w:rsid w:val="001B1F17"/>
    <w:rsid w:val="001B1F26"/>
    <w:rsid w:val="001B1F29"/>
    <w:rsid w:val="001B1F3D"/>
    <w:rsid w:val="001B2083"/>
    <w:rsid w:val="001B2085"/>
    <w:rsid w:val="001B2132"/>
    <w:rsid w:val="001B231E"/>
    <w:rsid w:val="001B24CD"/>
    <w:rsid w:val="001B26EE"/>
    <w:rsid w:val="001B2993"/>
    <w:rsid w:val="001B2AF3"/>
    <w:rsid w:val="001B2D72"/>
    <w:rsid w:val="001B2DFE"/>
    <w:rsid w:val="001B2E97"/>
    <w:rsid w:val="001B2F20"/>
    <w:rsid w:val="001B30B7"/>
    <w:rsid w:val="001B3754"/>
    <w:rsid w:val="001B45CE"/>
    <w:rsid w:val="001B496E"/>
    <w:rsid w:val="001B4A66"/>
    <w:rsid w:val="001B4D60"/>
    <w:rsid w:val="001B5332"/>
    <w:rsid w:val="001B53B3"/>
    <w:rsid w:val="001B54E9"/>
    <w:rsid w:val="001B57DF"/>
    <w:rsid w:val="001B583A"/>
    <w:rsid w:val="001B5F67"/>
    <w:rsid w:val="001B6488"/>
    <w:rsid w:val="001B64DF"/>
    <w:rsid w:val="001B6C77"/>
    <w:rsid w:val="001B6E48"/>
    <w:rsid w:val="001B70CF"/>
    <w:rsid w:val="001B716B"/>
    <w:rsid w:val="001B748B"/>
    <w:rsid w:val="001B770A"/>
    <w:rsid w:val="001C002C"/>
    <w:rsid w:val="001C003A"/>
    <w:rsid w:val="001C0085"/>
    <w:rsid w:val="001C027A"/>
    <w:rsid w:val="001C04E1"/>
    <w:rsid w:val="001C063F"/>
    <w:rsid w:val="001C0883"/>
    <w:rsid w:val="001C142F"/>
    <w:rsid w:val="001C144B"/>
    <w:rsid w:val="001C16A9"/>
    <w:rsid w:val="001C191F"/>
    <w:rsid w:val="001C1B6A"/>
    <w:rsid w:val="001C1E53"/>
    <w:rsid w:val="001C1ECB"/>
    <w:rsid w:val="001C1FFA"/>
    <w:rsid w:val="001C211D"/>
    <w:rsid w:val="001C2B7C"/>
    <w:rsid w:val="001C2E60"/>
    <w:rsid w:val="001C2F43"/>
    <w:rsid w:val="001C325F"/>
    <w:rsid w:val="001C3304"/>
    <w:rsid w:val="001C334E"/>
    <w:rsid w:val="001C3474"/>
    <w:rsid w:val="001C356F"/>
    <w:rsid w:val="001C3DC6"/>
    <w:rsid w:val="001C3EAE"/>
    <w:rsid w:val="001C4A37"/>
    <w:rsid w:val="001C4F5F"/>
    <w:rsid w:val="001C4FE8"/>
    <w:rsid w:val="001C5124"/>
    <w:rsid w:val="001C5143"/>
    <w:rsid w:val="001C518A"/>
    <w:rsid w:val="001C51ED"/>
    <w:rsid w:val="001C54BF"/>
    <w:rsid w:val="001C5695"/>
    <w:rsid w:val="001C589B"/>
    <w:rsid w:val="001C58A6"/>
    <w:rsid w:val="001C59C2"/>
    <w:rsid w:val="001C5D43"/>
    <w:rsid w:val="001C5E83"/>
    <w:rsid w:val="001C5F88"/>
    <w:rsid w:val="001C619C"/>
    <w:rsid w:val="001C6B14"/>
    <w:rsid w:val="001C6E88"/>
    <w:rsid w:val="001C7185"/>
    <w:rsid w:val="001C723E"/>
    <w:rsid w:val="001C78F1"/>
    <w:rsid w:val="001C7AB6"/>
    <w:rsid w:val="001C7F47"/>
    <w:rsid w:val="001D006C"/>
    <w:rsid w:val="001D0182"/>
    <w:rsid w:val="001D0211"/>
    <w:rsid w:val="001D0578"/>
    <w:rsid w:val="001D0593"/>
    <w:rsid w:val="001D05BC"/>
    <w:rsid w:val="001D0C19"/>
    <w:rsid w:val="001D0DCA"/>
    <w:rsid w:val="001D1258"/>
    <w:rsid w:val="001D13B0"/>
    <w:rsid w:val="001D19F8"/>
    <w:rsid w:val="001D1BA9"/>
    <w:rsid w:val="001D1CFF"/>
    <w:rsid w:val="001D20AC"/>
    <w:rsid w:val="001D285A"/>
    <w:rsid w:val="001D2B3C"/>
    <w:rsid w:val="001D2BB2"/>
    <w:rsid w:val="001D2DE9"/>
    <w:rsid w:val="001D2E6C"/>
    <w:rsid w:val="001D2ECD"/>
    <w:rsid w:val="001D329E"/>
    <w:rsid w:val="001D376E"/>
    <w:rsid w:val="001D385F"/>
    <w:rsid w:val="001D3A30"/>
    <w:rsid w:val="001D3C68"/>
    <w:rsid w:val="001D4315"/>
    <w:rsid w:val="001D43C0"/>
    <w:rsid w:val="001D48B7"/>
    <w:rsid w:val="001D4969"/>
    <w:rsid w:val="001D4AF0"/>
    <w:rsid w:val="001D4B05"/>
    <w:rsid w:val="001D4F24"/>
    <w:rsid w:val="001D506F"/>
    <w:rsid w:val="001D5410"/>
    <w:rsid w:val="001D57BC"/>
    <w:rsid w:val="001D5BED"/>
    <w:rsid w:val="001D6016"/>
    <w:rsid w:val="001D603C"/>
    <w:rsid w:val="001D63DF"/>
    <w:rsid w:val="001D6933"/>
    <w:rsid w:val="001D6A53"/>
    <w:rsid w:val="001D6E61"/>
    <w:rsid w:val="001D6EFD"/>
    <w:rsid w:val="001D6F30"/>
    <w:rsid w:val="001D7260"/>
    <w:rsid w:val="001D72D6"/>
    <w:rsid w:val="001D7816"/>
    <w:rsid w:val="001D7A14"/>
    <w:rsid w:val="001D7B96"/>
    <w:rsid w:val="001D7FE2"/>
    <w:rsid w:val="001E09F4"/>
    <w:rsid w:val="001E0A73"/>
    <w:rsid w:val="001E0AE4"/>
    <w:rsid w:val="001E0D29"/>
    <w:rsid w:val="001E0D65"/>
    <w:rsid w:val="001E0F5F"/>
    <w:rsid w:val="001E111F"/>
    <w:rsid w:val="001E1153"/>
    <w:rsid w:val="001E126C"/>
    <w:rsid w:val="001E1284"/>
    <w:rsid w:val="001E13E0"/>
    <w:rsid w:val="001E1524"/>
    <w:rsid w:val="001E1D3C"/>
    <w:rsid w:val="001E2160"/>
    <w:rsid w:val="001E21EA"/>
    <w:rsid w:val="001E220A"/>
    <w:rsid w:val="001E251E"/>
    <w:rsid w:val="001E25BB"/>
    <w:rsid w:val="001E266E"/>
    <w:rsid w:val="001E2EEF"/>
    <w:rsid w:val="001E3188"/>
    <w:rsid w:val="001E31D1"/>
    <w:rsid w:val="001E32BE"/>
    <w:rsid w:val="001E34EE"/>
    <w:rsid w:val="001E38C7"/>
    <w:rsid w:val="001E38E8"/>
    <w:rsid w:val="001E3961"/>
    <w:rsid w:val="001E3A1F"/>
    <w:rsid w:val="001E3A45"/>
    <w:rsid w:val="001E3D3B"/>
    <w:rsid w:val="001E420B"/>
    <w:rsid w:val="001E4299"/>
    <w:rsid w:val="001E4583"/>
    <w:rsid w:val="001E46EE"/>
    <w:rsid w:val="001E4704"/>
    <w:rsid w:val="001E4D18"/>
    <w:rsid w:val="001E50CB"/>
    <w:rsid w:val="001E53ED"/>
    <w:rsid w:val="001E5A44"/>
    <w:rsid w:val="001E5B18"/>
    <w:rsid w:val="001E5BB2"/>
    <w:rsid w:val="001E5D1F"/>
    <w:rsid w:val="001E6446"/>
    <w:rsid w:val="001E660B"/>
    <w:rsid w:val="001E66BD"/>
    <w:rsid w:val="001E684F"/>
    <w:rsid w:val="001E6B8F"/>
    <w:rsid w:val="001E6C1B"/>
    <w:rsid w:val="001E6DE6"/>
    <w:rsid w:val="001E6F14"/>
    <w:rsid w:val="001E719A"/>
    <w:rsid w:val="001E750C"/>
    <w:rsid w:val="001E7E62"/>
    <w:rsid w:val="001F0333"/>
    <w:rsid w:val="001F0546"/>
    <w:rsid w:val="001F0D9F"/>
    <w:rsid w:val="001F0DDF"/>
    <w:rsid w:val="001F10B8"/>
    <w:rsid w:val="001F14F4"/>
    <w:rsid w:val="001F158C"/>
    <w:rsid w:val="001F15ED"/>
    <w:rsid w:val="001F16FD"/>
    <w:rsid w:val="001F174E"/>
    <w:rsid w:val="001F1B1E"/>
    <w:rsid w:val="001F1BE5"/>
    <w:rsid w:val="001F1DFA"/>
    <w:rsid w:val="001F1E17"/>
    <w:rsid w:val="001F1EC9"/>
    <w:rsid w:val="001F1F3B"/>
    <w:rsid w:val="001F223C"/>
    <w:rsid w:val="001F22A9"/>
    <w:rsid w:val="001F2536"/>
    <w:rsid w:val="001F2628"/>
    <w:rsid w:val="001F26E9"/>
    <w:rsid w:val="001F2D3F"/>
    <w:rsid w:val="001F2E08"/>
    <w:rsid w:val="001F33C4"/>
    <w:rsid w:val="001F37ED"/>
    <w:rsid w:val="001F39AB"/>
    <w:rsid w:val="001F3CFD"/>
    <w:rsid w:val="001F4570"/>
    <w:rsid w:val="001F45E8"/>
    <w:rsid w:val="001F4AE1"/>
    <w:rsid w:val="001F4E57"/>
    <w:rsid w:val="001F5276"/>
    <w:rsid w:val="001F53A2"/>
    <w:rsid w:val="001F542D"/>
    <w:rsid w:val="001F54CA"/>
    <w:rsid w:val="001F5A0A"/>
    <w:rsid w:val="001F5ABB"/>
    <w:rsid w:val="001F5AF6"/>
    <w:rsid w:val="001F5C95"/>
    <w:rsid w:val="001F5C9E"/>
    <w:rsid w:val="001F5E73"/>
    <w:rsid w:val="001F5ED8"/>
    <w:rsid w:val="001F5F10"/>
    <w:rsid w:val="001F6192"/>
    <w:rsid w:val="001F6408"/>
    <w:rsid w:val="001F644E"/>
    <w:rsid w:val="001F6828"/>
    <w:rsid w:val="001F6E45"/>
    <w:rsid w:val="001F7317"/>
    <w:rsid w:val="001F7569"/>
    <w:rsid w:val="001F798D"/>
    <w:rsid w:val="001F7BC7"/>
    <w:rsid w:val="001F7DD6"/>
    <w:rsid w:val="001F7E94"/>
    <w:rsid w:val="002000BF"/>
    <w:rsid w:val="002000F2"/>
    <w:rsid w:val="002000FC"/>
    <w:rsid w:val="002002C8"/>
    <w:rsid w:val="00200605"/>
    <w:rsid w:val="00200A92"/>
    <w:rsid w:val="00200BF9"/>
    <w:rsid w:val="002012E7"/>
    <w:rsid w:val="00201646"/>
    <w:rsid w:val="0020181B"/>
    <w:rsid w:val="00201C7E"/>
    <w:rsid w:val="00201D11"/>
    <w:rsid w:val="00201D85"/>
    <w:rsid w:val="00201E81"/>
    <w:rsid w:val="00202201"/>
    <w:rsid w:val="00202257"/>
    <w:rsid w:val="00202A85"/>
    <w:rsid w:val="00202D2E"/>
    <w:rsid w:val="00203159"/>
    <w:rsid w:val="002031E9"/>
    <w:rsid w:val="002032D0"/>
    <w:rsid w:val="0020374A"/>
    <w:rsid w:val="00203A41"/>
    <w:rsid w:val="00203A6E"/>
    <w:rsid w:val="00203D63"/>
    <w:rsid w:val="00203F00"/>
    <w:rsid w:val="00203F5C"/>
    <w:rsid w:val="002045B9"/>
    <w:rsid w:val="002047DE"/>
    <w:rsid w:val="00204A5A"/>
    <w:rsid w:val="00204C12"/>
    <w:rsid w:val="00204DEA"/>
    <w:rsid w:val="00204F93"/>
    <w:rsid w:val="002050A4"/>
    <w:rsid w:val="00205230"/>
    <w:rsid w:val="00205635"/>
    <w:rsid w:val="00205646"/>
    <w:rsid w:val="00205702"/>
    <w:rsid w:val="002057FE"/>
    <w:rsid w:val="002058DC"/>
    <w:rsid w:val="00205AB2"/>
    <w:rsid w:val="00205B3B"/>
    <w:rsid w:val="00205CB2"/>
    <w:rsid w:val="0020610B"/>
    <w:rsid w:val="00206133"/>
    <w:rsid w:val="002063A7"/>
    <w:rsid w:val="00206475"/>
    <w:rsid w:val="00206672"/>
    <w:rsid w:val="0020674D"/>
    <w:rsid w:val="00206799"/>
    <w:rsid w:val="00206E1F"/>
    <w:rsid w:val="00206E5A"/>
    <w:rsid w:val="00206EB2"/>
    <w:rsid w:val="00206F49"/>
    <w:rsid w:val="00207355"/>
    <w:rsid w:val="002075EC"/>
    <w:rsid w:val="0020760D"/>
    <w:rsid w:val="00207613"/>
    <w:rsid w:val="002076EE"/>
    <w:rsid w:val="00207847"/>
    <w:rsid w:val="00207AF9"/>
    <w:rsid w:val="00207BB9"/>
    <w:rsid w:val="00207EB6"/>
    <w:rsid w:val="00207EFA"/>
    <w:rsid w:val="00210018"/>
    <w:rsid w:val="00210174"/>
    <w:rsid w:val="0021036E"/>
    <w:rsid w:val="002109D5"/>
    <w:rsid w:val="00210A2E"/>
    <w:rsid w:val="00210C84"/>
    <w:rsid w:val="00210C91"/>
    <w:rsid w:val="00210F42"/>
    <w:rsid w:val="00211042"/>
    <w:rsid w:val="00211290"/>
    <w:rsid w:val="00211345"/>
    <w:rsid w:val="00211390"/>
    <w:rsid w:val="002114FA"/>
    <w:rsid w:val="00211601"/>
    <w:rsid w:val="00211D31"/>
    <w:rsid w:val="00211DD9"/>
    <w:rsid w:val="00211ECA"/>
    <w:rsid w:val="002125B4"/>
    <w:rsid w:val="00212816"/>
    <w:rsid w:val="002129B2"/>
    <w:rsid w:val="00212C89"/>
    <w:rsid w:val="00212D30"/>
    <w:rsid w:val="00212FB0"/>
    <w:rsid w:val="002130BD"/>
    <w:rsid w:val="00213341"/>
    <w:rsid w:val="00213598"/>
    <w:rsid w:val="00213851"/>
    <w:rsid w:val="00213AF9"/>
    <w:rsid w:val="0021447D"/>
    <w:rsid w:val="002146F8"/>
    <w:rsid w:val="00214A1D"/>
    <w:rsid w:val="00214E0D"/>
    <w:rsid w:val="0021508D"/>
    <w:rsid w:val="0021586D"/>
    <w:rsid w:val="00215C0F"/>
    <w:rsid w:val="00215DFA"/>
    <w:rsid w:val="00215E07"/>
    <w:rsid w:val="002160D2"/>
    <w:rsid w:val="002162EA"/>
    <w:rsid w:val="002165F9"/>
    <w:rsid w:val="00216685"/>
    <w:rsid w:val="00216718"/>
    <w:rsid w:val="00216B17"/>
    <w:rsid w:val="00216BBF"/>
    <w:rsid w:val="002170F2"/>
    <w:rsid w:val="00217135"/>
    <w:rsid w:val="00217142"/>
    <w:rsid w:val="0021737B"/>
    <w:rsid w:val="00217CE8"/>
    <w:rsid w:val="00217CF2"/>
    <w:rsid w:val="00217E05"/>
    <w:rsid w:val="002202EC"/>
    <w:rsid w:val="00220422"/>
    <w:rsid w:val="00220474"/>
    <w:rsid w:val="002204ED"/>
    <w:rsid w:val="0022054F"/>
    <w:rsid w:val="0022065D"/>
    <w:rsid w:val="00220697"/>
    <w:rsid w:val="0022088E"/>
    <w:rsid w:val="00220A14"/>
    <w:rsid w:val="00220E92"/>
    <w:rsid w:val="002211DD"/>
    <w:rsid w:val="0022135D"/>
    <w:rsid w:val="0022180C"/>
    <w:rsid w:val="002221B4"/>
    <w:rsid w:val="002222A4"/>
    <w:rsid w:val="00222AA3"/>
    <w:rsid w:val="00222CC8"/>
    <w:rsid w:val="00222E17"/>
    <w:rsid w:val="00222EA3"/>
    <w:rsid w:val="00222FFF"/>
    <w:rsid w:val="0022337A"/>
    <w:rsid w:val="00223833"/>
    <w:rsid w:val="00223ACD"/>
    <w:rsid w:val="00223ADC"/>
    <w:rsid w:val="00223EA0"/>
    <w:rsid w:val="00223F34"/>
    <w:rsid w:val="00224093"/>
    <w:rsid w:val="002241C9"/>
    <w:rsid w:val="00224506"/>
    <w:rsid w:val="002245F8"/>
    <w:rsid w:val="00224890"/>
    <w:rsid w:val="002248E2"/>
    <w:rsid w:val="00224A9B"/>
    <w:rsid w:val="00224C25"/>
    <w:rsid w:val="00225DB5"/>
    <w:rsid w:val="00225FD2"/>
    <w:rsid w:val="0022657F"/>
    <w:rsid w:val="002266A4"/>
    <w:rsid w:val="0022683F"/>
    <w:rsid w:val="002269A7"/>
    <w:rsid w:val="00226BD3"/>
    <w:rsid w:val="00226C2B"/>
    <w:rsid w:val="00226D25"/>
    <w:rsid w:val="00226F21"/>
    <w:rsid w:val="002270F4"/>
    <w:rsid w:val="0022735A"/>
    <w:rsid w:val="00227375"/>
    <w:rsid w:val="00227406"/>
    <w:rsid w:val="002275A8"/>
    <w:rsid w:val="0022776D"/>
    <w:rsid w:val="00227873"/>
    <w:rsid w:val="002279D2"/>
    <w:rsid w:val="00227F9E"/>
    <w:rsid w:val="00230040"/>
    <w:rsid w:val="002300E1"/>
    <w:rsid w:val="002305EF"/>
    <w:rsid w:val="00230944"/>
    <w:rsid w:val="002309D3"/>
    <w:rsid w:val="00230AD3"/>
    <w:rsid w:val="00230BB1"/>
    <w:rsid w:val="0023101D"/>
    <w:rsid w:val="002314EE"/>
    <w:rsid w:val="002316ED"/>
    <w:rsid w:val="00231740"/>
    <w:rsid w:val="002318F3"/>
    <w:rsid w:val="00231929"/>
    <w:rsid w:val="00231A06"/>
    <w:rsid w:val="00231D67"/>
    <w:rsid w:val="00231D8B"/>
    <w:rsid w:val="00231E15"/>
    <w:rsid w:val="00232191"/>
    <w:rsid w:val="00232687"/>
    <w:rsid w:val="00232AE0"/>
    <w:rsid w:val="00232C8F"/>
    <w:rsid w:val="00232C9B"/>
    <w:rsid w:val="00232E9D"/>
    <w:rsid w:val="00232FF5"/>
    <w:rsid w:val="00233301"/>
    <w:rsid w:val="0023361E"/>
    <w:rsid w:val="00233B00"/>
    <w:rsid w:val="00233B04"/>
    <w:rsid w:val="00233BAD"/>
    <w:rsid w:val="00233EAE"/>
    <w:rsid w:val="00233EBA"/>
    <w:rsid w:val="002344C8"/>
    <w:rsid w:val="0023464A"/>
    <w:rsid w:val="002346FA"/>
    <w:rsid w:val="002349C5"/>
    <w:rsid w:val="0023529A"/>
    <w:rsid w:val="00235581"/>
    <w:rsid w:val="002355BE"/>
    <w:rsid w:val="00235698"/>
    <w:rsid w:val="00235724"/>
    <w:rsid w:val="00235B63"/>
    <w:rsid w:val="00235C01"/>
    <w:rsid w:val="00235CFD"/>
    <w:rsid w:val="00235D2E"/>
    <w:rsid w:val="00236283"/>
    <w:rsid w:val="002362C4"/>
    <w:rsid w:val="002368CC"/>
    <w:rsid w:val="00236B66"/>
    <w:rsid w:val="00236F55"/>
    <w:rsid w:val="00236F71"/>
    <w:rsid w:val="00236F8A"/>
    <w:rsid w:val="002370A7"/>
    <w:rsid w:val="002373FC"/>
    <w:rsid w:val="0023746D"/>
    <w:rsid w:val="0023776F"/>
    <w:rsid w:val="00237C6F"/>
    <w:rsid w:val="00237D22"/>
    <w:rsid w:val="00240B7D"/>
    <w:rsid w:val="00240F76"/>
    <w:rsid w:val="0024103F"/>
    <w:rsid w:val="0024104D"/>
    <w:rsid w:val="00241210"/>
    <w:rsid w:val="00241702"/>
    <w:rsid w:val="0024171F"/>
    <w:rsid w:val="00241971"/>
    <w:rsid w:val="002419F3"/>
    <w:rsid w:val="00241B82"/>
    <w:rsid w:val="00241C24"/>
    <w:rsid w:val="00241C7B"/>
    <w:rsid w:val="00241F38"/>
    <w:rsid w:val="00241FAA"/>
    <w:rsid w:val="002421F2"/>
    <w:rsid w:val="002424E3"/>
    <w:rsid w:val="002427AB"/>
    <w:rsid w:val="00242B2A"/>
    <w:rsid w:val="00242CAE"/>
    <w:rsid w:val="00242E0C"/>
    <w:rsid w:val="0024313D"/>
    <w:rsid w:val="00243336"/>
    <w:rsid w:val="002435B0"/>
    <w:rsid w:val="002438F4"/>
    <w:rsid w:val="00243ACD"/>
    <w:rsid w:val="00243DCC"/>
    <w:rsid w:val="002443C2"/>
    <w:rsid w:val="00244606"/>
    <w:rsid w:val="002446E1"/>
    <w:rsid w:val="00244924"/>
    <w:rsid w:val="00244D92"/>
    <w:rsid w:val="00245492"/>
    <w:rsid w:val="002458FD"/>
    <w:rsid w:val="00245A41"/>
    <w:rsid w:val="00245AFE"/>
    <w:rsid w:val="00245B70"/>
    <w:rsid w:val="00245D7D"/>
    <w:rsid w:val="00245D99"/>
    <w:rsid w:val="00245E39"/>
    <w:rsid w:val="00245FBA"/>
    <w:rsid w:val="00246C52"/>
    <w:rsid w:val="00246EB6"/>
    <w:rsid w:val="0024703D"/>
    <w:rsid w:val="002471AB"/>
    <w:rsid w:val="0024785A"/>
    <w:rsid w:val="00247C82"/>
    <w:rsid w:val="00247D14"/>
    <w:rsid w:val="00247D63"/>
    <w:rsid w:val="00247D8E"/>
    <w:rsid w:val="00247DD1"/>
    <w:rsid w:val="00247E16"/>
    <w:rsid w:val="00247EDB"/>
    <w:rsid w:val="002506E0"/>
    <w:rsid w:val="002507EA"/>
    <w:rsid w:val="002508D9"/>
    <w:rsid w:val="00250A3E"/>
    <w:rsid w:val="00250D8E"/>
    <w:rsid w:val="00250D9C"/>
    <w:rsid w:val="00251117"/>
    <w:rsid w:val="002512A9"/>
    <w:rsid w:val="0025148A"/>
    <w:rsid w:val="002514DB"/>
    <w:rsid w:val="0025169E"/>
    <w:rsid w:val="00251929"/>
    <w:rsid w:val="00251B47"/>
    <w:rsid w:val="00251BA9"/>
    <w:rsid w:val="00251F5E"/>
    <w:rsid w:val="00252003"/>
    <w:rsid w:val="0025211A"/>
    <w:rsid w:val="002521CC"/>
    <w:rsid w:val="002522FF"/>
    <w:rsid w:val="00252333"/>
    <w:rsid w:val="00252546"/>
    <w:rsid w:val="00252834"/>
    <w:rsid w:val="00252A04"/>
    <w:rsid w:val="00252BDF"/>
    <w:rsid w:val="00252CC5"/>
    <w:rsid w:val="00252FB2"/>
    <w:rsid w:val="002530CC"/>
    <w:rsid w:val="002530D6"/>
    <w:rsid w:val="002530D9"/>
    <w:rsid w:val="0025325D"/>
    <w:rsid w:val="002532A1"/>
    <w:rsid w:val="002533FF"/>
    <w:rsid w:val="00253400"/>
    <w:rsid w:val="00253423"/>
    <w:rsid w:val="00253578"/>
    <w:rsid w:val="00253652"/>
    <w:rsid w:val="002537EB"/>
    <w:rsid w:val="002537F5"/>
    <w:rsid w:val="002538D0"/>
    <w:rsid w:val="00253A89"/>
    <w:rsid w:val="00253B1C"/>
    <w:rsid w:val="00253D64"/>
    <w:rsid w:val="00254374"/>
    <w:rsid w:val="00254509"/>
    <w:rsid w:val="0025450B"/>
    <w:rsid w:val="00254794"/>
    <w:rsid w:val="00254CBD"/>
    <w:rsid w:val="0025563D"/>
    <w:rsid w:val="0025566C"/>
    <w:rsid w:val="002556FA"/>
    <w:rsid w:val="002558B2"/>
    <w:rsid w:val="00255A43"/>
    <w:rsid w:val="00255C71"/>
    <w:rsid w:val="00255D02"/>
    <w:rsid w:val="0025632A"/>
    <w:rsid w:val="002563C8"/>
    <w:rsid w:val="0025671A"/>
    <w:rsid w:val="002568B9"/>
    <w:rsid w:val="00256972"/>
    <w:rsid w:val="00256F02"/>
    <w:rsid w:val="002571C8"/>
    <w:rsid w:val="002572F1"/>
    <w:rsid w:val="00257A62"/>
    <w:rsid w:val="00257AC1"/>
    <w:rsid w:val="00260156"/>
    <w:rsid w:val="002601AF"/>
    <w:rsid w:val="00260311"/>
    <w:rsid w:val="00260455"/>
    <w:rsid w:val="00260627"/>
    <w:rsid w:val="0026075E"/>
    <w:rsid w:val="002609EE"/>
    <w:rsid w:val="00260FAD"/>
    <w:rsid w:val="00261145"/>
    <w:rsid w:val="002612A1"/>
    <w:rsid w:val="002613E8"/>
    <w:rsid w:val="00261781"/>
    <w:rsid w:val="00261B7A"/>
    <w:rsid w:val="00261D05"/>
    <w:rsid w:val="0026221D"/>
    <w:rsid w:val="002623AC"/>
    <w:rsid w:val="002625EC"/>
    <w:rsid w:val="00262979"/>
    <w:rsid w:val="0026298E"/>
    <w:rsid w:val="00262CEB"/>
    <w:rsid w:val="00262D97"/>
    <w:rsid w:val="00262E69"/>
    <w:rsid w:val="00262E7F"/>
    <w:rsid w:val="00263038"/>
    <w:rsid w:val="00263041"/>
    <w:rsid w:val="00263572"/>
    <w:rsid w:val="00263ABC"/>
    <w:rsid w:val="00263B02"/>
    <w:rsid w:val="00263DD9"/>
    <w:rsid w:val="002643C7"/>
    <w:rsid w:val="0026455A"/>
    <w:rsid w:val="0026468A"/>
    <w:rsid w:val="00264C28"/>
    <w:rsid w:val="00264E90"/>
    <w:rsid w:val="0026509A"/>
    <w:rsid w:val="002651FC"/>
    <w:rsid w:val="002655F1"/>
    <w:rsid w:val="00265701"/>
    <w:rsid w:val="00265841"/>
    <w:rsid w:val="00265E3B"/>
    <w:rsid w:val="00265E9A"/>
    <w:rsid w:val="002661A5"/>
    <w:rsid w:val="00266210"/>
    <w:rsid w:val="00266F5D"/>
    <w:rsid w:val="0026716C"/>
    <w:rsid w:val="00267208"/>
    <w:rsid w:val="0026748C"/>
    <w:rsid w:val="00267629"/>
    <w:rsid w:val="002676F7"/>
    <w:rsid w:val="002678FE"/>
    <w:rsid w:val="0027015B"/>
    <w:rsid w:val="00270202"/>
    <w:rsid w:val="00270C63"/>
    <w:rsid w:val="00270C98"/>
    <w:rsid w:val="00270E57"/>
    <w:rsid w:val="00271162"/>
    <w:rsid w:val="00271308"/>
    <w:rsid w:val="0027153D"/>
    <w:rsid w:val="00271738"/>
    <w:rsid w:val="0027193C"/>
    <w:rsid w:val="00271B1E"/>
    <w:rsid w:val="00271BAF"/>
    <w:rsid w:val="00271EA0"/>
    <w:rsid w:val="00271EEF"/>
    <w:rsid w:val="002723BC"/>
    <w:rsid w:val="0027242C"/>
    <w:rsid w:val="00272474"/>
    <w:rsid w:val="00272633"/>
    <w:rsid w:val="00272742"/>
    <w:rsid w:val="00272944"/>
    <w:rsid w:val="00272D06"/>
    <w:rsid w:val="00272E04"/>
    <w:rsid w:val="00272FEB"/>
    <w:rsid w:val="00273016"/>
    <w:rsid w:val="0027309D"/>
    <w:rsid w:val="00273123"/>
    <w:rsid w:val="002732F3"/>
    <w:rsid w:val="002738C9"/>
    <w:rsid w:val="00273B2D"/>
    <w:rsid w:val="00273C6E"/>
    <w:rsid w:val="00273CFB"/>
    <w:rsid w:val="00273DF4"/>
    <w:rsid w:val="0027441F"/>
    <w:rsid w:val="002744D8"/>
    <w:rsid w:val="002745C6"/>
    <w:rsid w:val="00274D08"/>
    <w:rsid w:val="00274D39"/>
    <w:rsid w:val="00275435"/>
    <w:rsid w:val="00275464"/>
    <w:rsid w:val="0027568B"/>
    <w:rsid w:val="002756D5"/>
    <w:rsid w:val="00275C70"/>
    <w:rsid w:val="00275FE4"/>
    <w:rsid w:val="00276001"/>
    <w:rsid w:val="002764FB"/>
    <w:rsid w:val="0027668A"/>
    <w:rsid w:val="00276895"/>
    <w:rsid w:val="00276AF0"/>
    <w:rsid w:val="00277418"/>
    <w:rsid w:val="002775F2"/>
    <w:rsid w:val="002775FE"/>
    <w:rsid w:val="00277A46"/>
    <w:rsid w:val="00277E31"/>
    <w:rsid w:val="00277E66"/>
    <w:rsid w:val="00280106"/>
    <w:rsid w:val="002801E1"/>
    <w:rsid w:val="002801E2"/>
    <w:rsid w:val="0028052D"/>
    <w:rsid w:val="00280648"/>
    <w:rsid w:val="00280684"/>
    <w:rsid w:val="0028073A"/>
    <w:rsid w:val="00280851"/>
    <w:rsid w:val="00280960"/>
    <w:rsid w:val="002811A0"/>
    <w:rsid w:val="002817DC"/>
    <w:rsid w:val="00281DD0"/>
    <w:rsid w:val="0028203A"/>
    <w:rsid w:val="002824A8"/>
    <w:rsid w:val="002825CE"/>
    <w:rsid w:val="00282610"/>
    <w:rsid w:val="002826D0"/>
    <w:rsid w:val="00282878"/>
    <w:rsid w:val="002829E8"/>
    <w:rsid w:val="00282E14"/>
    <w:rsid w:val="0028301E"/>
    <w:rsid w:val="00283112"/>
    <w:rsid w:val="00283181"/>
    <w:rsid w:val="00283362"/>
    <w:rsid w:val="002833CD"/>
    <w:rsid w:val="002835A5"/>
    <w:rsid w:val="002836DC"/>
    <w:rsid w:val="00283830"/>
    <w:rsid w:val="00283CE6"/>
    <w:rsid w:val="00283D6B"/>
    <w:rsid w:val="00283FCD"/>
    <w:rsid w:val="002841C0"/>
    <w:rsid w:val="002841D6"/>
    <w:rsid w:val="00284705"/>
    <w:rsid w:val="002849C9"/>
    <w:rsid w:val="00284E7F"/>
    <w:rsid w:val="00285520"/>
    <w:rsid w:val="0028559A"/>
    <w:rsid w:val="00285894"/>
    <w:rsid w:val="00285A1A"/>
    <w:rsid w:val="00285A39"/>
    <w:rsid w:val="00285E28"/>
    <w:rsid w:val="00286298"/>
    <w:rsid w:val="00286487"/>
    <w:rsid w:val="00286631"/>
    <w:rsid w:val="00286759"/>
    <w:rsid w:val="00286A45"/>
    <w:rsid w:val="00286B14"/>
    <w:rsid w:val="00286F76"/>
    <w:rsid w:val="00287376"/>
    <w:rsid w:val="00287438"/>
    <w:rsid w:val="00287476"/>
    <w:rsid w:val="002876C1"/>
    <w:rsid w:val="002877DE"/>
    <w:rsid w:val="00287855"/>
    <w:rsid w:val="00287997"/>
    <w:rsid w:val="00287C28"/>
    <w:rsid w:val="00287C41"/>
    <w:rsid w:val="00290254"/>
    <w:rsid w:val="00290452"/>
    <w:rsid w:val="002906A4"/>
    <w:rsid w:val="00290FC4"/>
    <w:rsid w:val="00291403"/>
    <w:rsid w:val="0029178F"/>
    <w:rsid w:val="00291B01"/>
    <w:rsid w:val="00292235"/>
    <w:rsid w:val="002923FB"/>
    <w:rsid w:val="00292E58"/>
    <w:rsid w:val="002933E6"/>
    <w:rsid w:val="002934E5"/>
    <w:rsid w:val="00293504"/>
    <w:rsid w:val="00293D06"/>
    <w:rsid w:val="002943ED"/>
    <w:rsid w:val="0029440E"/>
    <w:rsid w:val="002944CA"/>
    <w:rsid w:val="002945EB"/>
    <w:rsid w:val="00294722"/>
    <w:rsid w:val="00294AB1"/>
    <w:rsid w:val="00295226"/>
    <w:rsid w:val="002953CC"/>
    <w:rsid w:val="0029548C"/>
    <w:rsid w:val="00295539"/>
    <w:rsid w:val="002956E0"/>
    <w:rsid w:val="00295983"/>
    <w:rsid w:val="002959B1"/>
    <w:rsid w:val="002959E4"/>
    <w:rsid w:val="00295DB4"/>
    <w:rsid w:val="00295F1C"/>
    <w:rsid w:val="00295F2A"/>
    <w:rsid w:val="0029615A"/>
    <w:rsid w:val="0029636B"/>
    <w:rsid w:val="002963EC"/>
    <w:rsid w:val="00296508"/>
    <w:rsid w:val="002965C5"/>
    <w:rsid w:val="00296DFF"/>
    <w:rsid w:val="00296FD8"/>
    <w:rsid w:val="00297013"/>
    <w:rsid w:val="002970E1"/>
    <w:rsid w:val="0029743A"/>
    <w:rsid w:val="00297499"/>
    <w:rsid w:val="002974AA"/>
    <w:rsid w:val="00297ACA"/>
    <w:rsid w:val="00297F46"/>
    <w:rsid w:val="00297F71"/>
    <w:rsid w:val="002A0176"/>
    <w:rsid w:val="002A0204"/>
    <w:rsid w:val="002A021F"/>
    <w:rsid w:val="002A0581"/>
    <w:rsid w:val="002A05EF"/>
    <w:rsid w:val="002A0724"/>
    <w:rsid w:val="002A0D39"/>
    <w:rsid w:val="002A0ED3"/>
    <w:rsid w:val="002A167F"/>
    <w:rsid w:val="002A1737"/>
    <w:rsid w:val="002A1A57"/>
    <w:rsid w:val="002A1D2B"/>
    <w:rsid w:val="002A1DA1"/>
    <w:rsid w:val="002A205B"/>
    <w:rsid w:val="002A20C0"/>
    <w:rsid w:val="002A22F3"/>
    <w:rsid w:val="002A24F5"/>
    <w:rsid w:val="002A253C"/>
    <w:rsid w:val="002A272B"/>
    <w:rsid w:val="002A2837"/>
    <w:rsid w:val="002A28CD"/>
    <w:rsid w:val="002A2E5C"/>
    <w:rsid w:val="002A2F2C"/>
    <w:rsid w:val="002A2FE5"/>
    <w:rsid w:val="002A317E"/>
    <w:rsid w:val="002A31FF"/>
    <w:rsid w:val="002A3668"/>
    <w:rsid w:val="002A3771"/>
    <w:rsid w:val="002A3B12"/>
    <w:rsid w:val="002A3BE5"/>
    <w:rsid w:val="002A3CF2"/>
    <w:rsid w:val="002A40D2"/>
    <w:rsid w:val="002A40EB"/>
    <w:rsid w:val="002A4102"/>
    <w:rsid w:val="002A469C"/>
    <w:rsid w:val="002A4729"/>
    <w:rsid w:val="002A4918"/>
    <w:rsid w:val="002A4B34"/>
    <w:rsid w:val="002A4E20"/>
    <w:rsid w:val="002A523D"/>
    <w:rsid w:val="002A5488"/>
    <w:rsid w:val="002A54CA"/>
    <w:rsid w:val="002A5B16"/>
    <w:rsid w:val="002A5C34"/>
    <w:rsid w:val="002A5FC1"/>
    <w:rsid w:val="002A60B6"/>
    <w:rsid w:val="002A61BD"/>
    <w:rsid w:val="002A6765"/>
    <w:rsid w:val="002A6DD2"/>
    <w:rsid w:val="002A7052"/>
    <w:rsid w:val="002A732C"/>
    <w:rsid w:val="002A733B"/>
    <w:rsid w:val="002A76B3"/>
    <w:rsid w:val="002A79B4"/>
    <w:rsid w:val="002A7A6A"/>
    <w:rsid w:val="002A7AB4"/>
    <w:rsid w:val="002A7B72"/>
    <w:rsid w:val="002A7CF6"/>
    <w:rsid w:val="002A7F63"/>
    <w:rsid w:val="002B033D"/>
    <w:rsid w:val="002B07BF"/>
    <w:rsid w:val="002B0805"/>
    <w:rsid w:val="002B0C99"/>
    <w:rsid w:val="002B0D68"/>
    <w:rsid w:val="002B0EDA"/>
    <w:rsid w:val="002B10F9"/>
    <w:rsid w:val="002B1491"/>
    <w:rsid w:val="002B19C7"/>
    <w:rsid w:val="002B1B15"/>
    <w:rsid w:val="002B21D6"/>
    <w:rsid w:val="002B267E"/>
    <w:rsid w:val="002B27D9"/>
    <w:rsid w:val="002B2BA0"/>
    <w:rsid w:val="002B2C92"/>
    <w:rsid w:val="002B2E03"/>
    <w:rsid w:val="002B2F85"/>
    <w:rsid w:val="002B3081"/>
    <w:rsid w:val="002B318B"/>
    <w:rsid w:val="002B32BC"/>
    <w:rsid w:val="002B340B"/>
    <w:rsid w:val="002B34AE"/>
    <w:rsid w:val="002B3718"/>
    <w:rsid w:val="002B39ED"/>
    <w:rsid w:val="002B3BD5"/>
    <w:rsid w:val="002B3D90"/>
    <w:rsid w:val="002B3E45"/>
    <w:rsid w:val="002B409D"/>
    <w:rsid w:val="002B4252"/>
    <w:rsid w:val="002B42B7"/>
    <w:rsid w:val="002B46A6"/>
    <w:rsid w:val="002B4A64"/>
    <w:rsid w:val="002B4C39"/>
    <w:rsid w:val="002B52D4"/>
    <w:rsid w:val="002B57DB"/>
    <w:rsid w:val="002B5976"/>
    <w:rsid w:val="002B5A76"/>
    <w:rsid w:val="002B5E44"/>
    <w:rsid w:val="002B6267"/>
    <w:rsid w:val="002B6397"/>
    <w:rsid w:val="002B64FE"/>
    <w:rsid w:val="002B651D"/>
    <w:rsid w:val="002B6890"/>
    <w:rsid w:val="002B6949"/>
    <w:rsid w:val="002B694E"/>
    <w:rsid w:val="002B6E52"/>
    <w:rsid w:val="002B6EC5"/>
    <w:rsid w:val="002B6EE0"/>
    <w:rsid w:val="002B6FA0"/>
    <w:rsid w:val="002B712C"/>
    <w:rsid w:val="002B74EC"/>
    <w:rsid w:val="002B755E"/>
    <w:rsid w:val="002B783C"/>
    <w:rsid w:val="002B783E"/>
    <w:rsid w:val="002C01E8"/>
    <w:rsid w:val="002C04C2"/>
    <w:rsid w:val="002C07A7"/>
    <w:rsid w:val="002C0818"/>
    <w:rsid w:val="002C088B"/>
    <w:rsid w:val="002C08D3"/>
    <w:rsid w:val="002C0D09"/>
    <w:rsid w:val="002C0DD0"/>
    <w:rsid w:val="002C0E0A"/>
    <w:rsid w:val="002C0EE9"/>
    <w:rsid w:val="002C176F"/>
    <w:rsid w:val="002C1C29"/>
    <w:rsid w:val="002C1C99"/>
    <w:rsid w:val="002C1DF1"/>
    <w:rsid w:val="002C1FFE"/>
    <w:rsid w:val="002C203A"/>
    <w:rsid w:val="002C23E6"/>
    <w:rsid w:val="002C27C7"/>
    <w:rsid w:val="002C2C0E"/>
    <w:rsid w:val="002C2E8A"/>
    <w:rsid w:val="002C2FCD"/>
    <w:rsid w:val="002C302C"/>
    <w:rsid w:val="002C3084"/>
    <w:rsid w:val="002C36D3"/>
    <w:rsid w:val="002C39D3"/>
    <w:rsid w:val="002C3AE4"/>
    <w:rsid w:val="002C3C99"/>
    <w:rsid w:val="002C3E89"/>
    <w:rsid w:val="002C421B"/>
    <w:rsid w:val="002C4462"/>
    <w:rsid w:val="002C4580"/>
    <w:rsid w:val="002C4DA1"/>
    <w:rsid w:val="002C4FFD"/>
    <w:rsid w:val="002C5533"/>
    <w:rsid w:val="002C5620"/>
    <w:rsid w:val="002C57C7"/>
    <w:rsid w:val="002C5A6B"/>
    <w:rsid w:val="002C6165"/>
    <w:rsid w:val="002C61E0"/>
    <w:rsid w:val="002C6268"/>
    <w:rsid w:val="002C6831"/>
    <w:rsid w:val="002C6CF5"/>
    <w:rsid w:val="002C706B"/>
    <w:rsid w:val="002C782F"/>
    <w:rsid w:val="002C7B03"/>
    <w:rsid w:val="002C7B0D"/>
    <w:rsid w:val="002C7D95"/>
    <w:rsid w:val="002D001E"/>
    <w:rsid w:val="002D0298"/>
    <w:rsid w:val="002D03DA"/>
    <w:rsid w:val="002D04DC"/>
    <w:rsid w:val="002D0657"/>
    <w:rsid w:val="002D09B3"/>
    <w:rsid w:val="002D0D83"/>
    <w:rsid w:val="002D1371"/>
    <w:rsid w:val="002D13B7"/>
    <w:rsid w:val="002D151D"/>
    <w:rsid w:val="002D15C0"/>
    <w:rsid w:val="002D16EF"/>
    <w:rsid w:val="002D2057"/>
    <w:rsid w:val="002D21F9"/>
    <w:rsid w:val="002D2682"/>
    <w:rsid w:val="002D28E0"/>
    <w:rsid w:val="002D2AC4"/>
    <w:rsid w:val="002D2B4E"/>
    <w:rsid w:val="002D2D87"/>
    <w:rsid w:val="002D32F7"/>
    <w:rsid w:val="002D3571"/>
    <w:rsid w:val="002D3765"/>
    <w:rsid w:val="002D3848"/>
    <w:rsid w:val="002D3968"/>
    <w:rsid w:val="002D425A"/>
    <w:rsid w:val="002D4322"/>
    <w:rsid w:val="002D46E5"/>
    <w:rsid w:val="002D4722"/>
    <w:rsid w:val="002D47FC"/>
    <w:rsid w:val="002D49CC"/>
    <w:rsid w:val="002D4A54"/>
    <w:rsid w:val="002D4B11"/>
    <w:rsid w:val="002D4E37"/>
    <w:rsid w:val="002D52E0"/>
    <w:rsid w:val="002D52EE"/>
    <w:rsid w:val="002D5560"/>
    <w:rsid w:val="002D57D5"/>
    <w:rsid w:val="002D5A0C"/>
    <w:rsid w:val="002D5B75"/>
    <w:rsid w:val="002D5DEA"/>
    <w:rsid w:val="002D5E2D"/>
    <w:rsid w:val="002D6127"/>
    <w:rsid w:val="002D63A0"/>
    <w:rsid w:val="002D6516"/>
    <w:rsid w:val="002D65B1"/>
    <w:rsid w:val="002D662E"/>
    <w:rsid w:val="002D68C3"/>
    <w:rsid w:val="002D697A"/>
    <w:rsid w:val="002D6C21"/>
    <w:rsid w:val="002D6C69"/>
    <w:rsid w:val="002D712C"/>
    <w:rsid w:val="002D75B9"/>
    <w:rsid w:val="002D7665"/>
    <w:rsid w:val="002D772F"/>
    <w:rsid w:val="002D7742"/>
    <w:rsid w:val="002D7C7C"/>
    <w:rsid w:val="002D7DD5"/>
    <w:rsid w:val="002E018E"/>
    <w:rsid w:val="002E04F0"/>
    <w:rsid w:val="002E079B"/>
    <w:rsid w:val="002E0E4F"/>
    <w:rsid w:val="002E0E94"/>
    <w:rsid w:val="002E1188"/>
    <w:rsid w:val="002E16BC"/>
    <w:rsid w:val="002E1941"/>
    <w:rsid w:val="002E1B94"/>
    <w:rsid w:val="002E1D56"/>
    <w:rsid w:val="002E21D5"/>
    <w:rsid w:val="002E250F"/>
    <w:rsid w:val="002E251B"/>
    <w:rsid w:val="002E281F"/>
    <w:rsid w:val="002E2923"/>
    <w:rsid w:val="002E2A76"/>
    <w:rsid w:val="002E2A7A"/>
    <w:rsid w:val="002E306D"/>
    <w:rsid w:val="002E3419"/>
    <w:rsid w:val="002E3624"/>
    <w:rsid w:val="002E3653"/>
    <w:rsid w:val="002E36AE"/>
    <w:rsid w:val="002E38B7"/>
    <w:rsid w:val="002E3BCB"/>
    <w:rsid w:val="002E3BD9"/>
    <w:rsid w:val="002E44AF"/>
    <w:rsid w:val="002E45DF"/>
    <w:rsid w:val="002E47CA"/>
    <w:rsid w:val="002E496F"/>
    <w:rsid w:val="002E4F71"/>
    <w:rsid w:val="002E5058"/>
    <w:rsid w:val="002E56DE"/>
    <w:rsid w:val="002E58E1"/>
    <w:rsid w:val="002E58FE"/>
    <w:rsid w:val="002E5BDD"/>
    <w:rsid w:val="002E5C56"/>
    <w:rsid w:val="002E679D"/>
    <w:rsid w:val="002E6C98"/>
    <w:rsid w:val="002E6CE4"/>
    <w:rsid w:val="002E6D1F"/>
    <w:rsid w:val="002E7321"/>
    <w:rsid w:val="002E77C9"/>
    <w:rsid w:val="002E7894"/>
    <w:rsid w:val="002E7BB2"/>
    <w:rsid w:val="002E7C5F"/>
    <w:rsid w:val="002F0045"/>
    <w:rsid w:val="002F00F0"/>
    <w:rsid w:val="002F025B"/>
    <w:rsid w:val="002F0292"/>
    <w:rsid w:val="002F0391"/>
    <w:rsid w:val="002F0684"/>
    <w:rsid w:val="002F0ADB"/>
    <w:rsid w:val="002F17A3"/>
    <w:rsid w:val="002F2189"/>
    <w:rsid w:val="002F2508"/>
    <w:rsid w:val="002F29D2"/>
    <w:rsid w:val="002F2AE0"/>
    <w:rsid w:val="002F300D"/>
    <w:rsid w:val="002F3069"/>
    <w:rsid w:val="002F3577"/>
    <w:rsid w:val="002F3CC3"/>
    <w:rsid w:val="002F3F16"/>
    <w:rsid w:val="002F413F"/>
    <w:rsid w:val="002F44AD"/>
    <w:rsid w:val="002F45D3"/>
    <w:rsid w:val="002F48D4"/>
    <w:rsid w:val="002F4934"/>
    <w:rsid w:val="002F4A52"/>
    <w:rsid w:val="002F4CF5"/>
    <w:rsid w:val="002F4FC5"/>
    <w:rsid w:val="002F50E1"/>
    <w:rsid w:val="002F5422"/>
    <w:rsid w:val="002F5515"/>
    <w:rsid w:val="002F55D2"/>
    <w:rsid w:val="002F5634"/>
    <w:rsid w:val="002F5B57"/>
    <w:rsid w:val="002F5DC5"/>
    <w:rsid w:val="002F5FDA"/>
    <w:rsid w:val="002F619C"/>
    <w:rsid w:val="002F6319"/>
    <w:rsid w:val="002F6693"/>
    <w:rsid w:val="002F6BDA"/>
    <w:rsid w:val="002F6EA2"/>
    <w:rsid w:val="002F7122"/>
    <w:rsid w:val="002F7305"/>
    <w:rsid w:val="002F7975"/>
    <w:rsid w:val="002F7B6D"/>
    <w:rsid w:val="002F7BF8"/>
    <w:rsid w:val="002F7D38"/>
    <w:rsid w:val="002F7D48"/>
    <w:rsid w:val="002F7EC5"/>
    <w:rsid w:val="002F7F95"/>
    <w:rsid w:val="0030017E"/>
    <w:rsid w:val="003003AD"/>
    <w:rsid w:val="003003E9"/>
    <w:rsid w:val="003004CC"/>
    <w:rsid w:val="00300AAD"/>
    <w:rsid w:val="00300AEF"/>
    <w:rsid w:val="003011C0"/>
    <w:rsid w:val="003012B7"/>
    <w:rsid w:val="0030130E"/>
    <w:rsid w:val="0030167B"/>
    <w:rsid w:val="003019F6"/>
    <w:rsid w:val="00301DCA"/>
    <w:rsid w:val="00301EE4"/>
    <w:rsid w:val="00302144"/>
    <w:rsid w:val="00302239"/>
    <w:rsid w:val="00302379"/>
    <w:rsid w:val="003024AF"/>
    <w:rsid w:val="003024DE"/>
    <w:rsid w:val="00302701"/>
    <w:rsid w:val="00302739"/>
    <w:rsid w:val="00302958"/>
    <w:rsid w:val="003034FC"/>
    <w:rsid w:val="0030361B"/>
    <w:rsid w:val="003039EA"/>
    <w:rsid w:val="00303AEC"/>
    <w:rsid w:val="00303C07"/>
    <w:rsid w:val="00303FB7"/>
    <w:rsid w:val="003040A7"/>
    <w:rsid w:val="00304373"/>
    <w:rsid w:val="00304549"/>
    <w:rsid w:val="00304AC5"/>
    <w:rsid w:val="00304BB6"/>
    <w:rsid w:val="00304FCA"/>
    <w:rsid w:val="00305410"/>
    <w:rsid w:val="0030596A"/>
    <w:rsid w:val="00305C62"/>
    <w:rsid w:val="00306079"/>
    <w:rsid w:val="0030622C"/>
    <w:rsid w:val="00306269"/>
    <w:rsid w:val="003064B4"/>
    <w:rsid w:val="003065FB"/>
    <w:rsid w:val="003068F4"/>
    <w:rsid w:val="00306C20"/>
    <w:rsid w:val="0030703B"/>
    <w:rsid w:val="00307B27"/>
    <w:rsid w:val="00307BD1"/>
    <w:rsid w:val="00307C5E"/>
    <w:rsid w:val="00307D05"/>
    <w:rsid w:val="00307F28"/>
    <w:rsid w:val="00307FEB"/>
    <w:rsid w:val="003101DC"/>
    <w:rsid w:val="00310339"/>
    <w:rsid w:val="0031035A"/>
    <w:rsid w:val="00310384"/>
    <w:rsid w:val="003106EF"/>
    <w:rsid w:val="00310C62"/>
    <w:rsid w:val="00310CC6"/>
    <w:rsid w:val="0031161B"/>
    <w:rsid w:val="00311642"/>
    <w:rsid w:val="00311761"/>
    <w:rsid w:val="00311941"/>
    <w:rsid w:val="003121B8"/>
    <w:rsid w:val="0031226C"/>
    <w:rsid w:val="00312B47"/>
    <w:rsid w:val="00312B72"/>
    <w:rsid w:val="00313110"/>
    <w:rsid w:val="00313485"/>
    <w:rsid w:val="003137A0"/>
    <w:rsid w:val="003137ED"/>
    <w:rsid w:val="00313A15"/>
    <w:rsid w:val="00313AFB"/>
    <w:rsid w:val="00313C4F"/>
    <w:rsid w:val="00313EE1"/>
    <w:rsid w:val="003141C2"/>
    <w:rsid w:val="00314629"/>
    <w:rsid w:val="00314B31"/>
    <w:rsid w:val="00314F34"/>
    <w:rsid w:val="0031599D"/>
    <w:rsid w:val="00315B92"/>
    <w:rsid w:val="00315CEF"/>
    <w:rsid w:val="00315F72"/>
    <w:rsid w:val="0031601F"/>
    <w:rsid w:val="00316072"/>
    <w:rsid w:val="00316265"/>
    <w:rsid w:val="0031639C"/>
    <w:rsid w:val="00316BF5"/>
    <w:rsid w:val="00316C58"/>
    <w:rsid w:val="00316E46"/>
    <w:rsid w:val="00316F92"/>
    <w:rsid w:val="00317050"/>
    <w:rsid w:val="003170C9"/>
    <w:rsid w:val="00317884"/>
    <w:rsid w:val="003200D5"/>
    <w:rsid w:val="003200E7"/>
    <w:rsid w:val="003201CE"/>
    <w:rsid w:val="003201E5"/>
    <w:rsid w:val="00320B1B"/>
    <w:rsid w:val="00320D0D"/>
    <w:rsid w:val="0032124A"/>
    <w:rsid w:val="0032172E"/>
    <w:rsid w:val="00321822"/>
    <w:rsid w:val="003218E7"/>
    <w:rsid w:val="00321B02"/>
    <w:rsid w:val="00321BFA"/>
    <w:rsid w:val="003222E4"/>
    <w:rsid w:val="00322352"/>
    <w:rsid w:val="00322545"/>
    <w:rsid w:val="00322647"/>
    <w:rsid w:val="00322751"/>
    <w:rsid w:val="00322A6A"/>
    <w:rsid w:val="00322BC3"/>
    <w:rsid w:val="00322E3B"/>
    <w:rsid w:val="0032313E"/>
    <w:rsid w:val="0032336C"/>
    <w:rsid w:val="003234EF"/>
    <w:rsid w:val="00323FAD"/>
    <w:rsid w:val="00324731"/>
    <w:rsid w:val="003249F8"/>
    <w:rsid w:val="00324A34"/>
    <w:rsid w:val="00324EA0"/>
    <w:rsid w:val="00325319"/>
    <w:rsid w:val="003259D2"/>
    <w:rsid w:val="00325CB5"/>
    <w:rsid w:val="003260B3"/>
    <w:rsid w:val="003260C1"/>
    <w:rsid w:val="0032649F"/>
    <w:rsid w:val="0032661F"/>
    <w:rsid w:val="003268E2"/>
    <w:rsid w:val="0032695B"/>
    <w:rsid w:val="00326B29"/>
    <w:rsid w:val="00326BBA"/>
    <w:rsid w:val="003271E3"/>
    <w:rsid w:val="003272D0"/>
    <w:rsid w:val="003273DE"/>
    <w:rsid w:val="00327470"/>
    <w:rsid w:val="003278C7"/>
    <w:rsid w:val="0032793B"/>
    <w:rsid w:val="00327AD0"/>
    <w:rsid w:val="00327AEA"/>
    <w:rsid w:val="00327CBA"/>
    <w:rsid w:val="00327F5B"/>
    <w:rsid w:val="0033000F"/>
    <w:rsid w:val="00330865"/>
    <w:rsid w:val="003308C4"/>
    <w:rsid w:val="00330AA6"/>
    <w:rsid w:val="00330C30"/>
    <w:rsid w:val="00330DE8"/>
    <w:rsid w:val="00331406"/>
    <w:rsid w:val="003314D9"/>
    <w:rsid w:val="00331A9A"/>
    <w:rsid w:val="00331BCC"/>
    <w:rsid w:val="003321C3"/>
    <w:rsid w:val="00332962"/>
    <w:rsid w:val="00332B43"/>
    <w:rsid w:val="00332B77"/>
    <w:rsid w:val="00332C85"/>
    <w:rsid w:val="00332D87"/>
    <w:rsid w:val="00332E06"/>
    <w:rsid w:val="00333016"/>
    <w:rsid w:val="00333049"/>
    <w:rsid w:val="003338B6"/>
    <w:rsid w:val="0033443F"/>
    <w:rsid w:val="00335250"/>
    <w:rsid w:val="00335664"/>
    <w:rsid w:val="00335707"/>
    <w:rsid w:val="0033592C"/>
    <w:rsid w:val="00335DF1"/>
    <w:rsid w:val="00335E2A"/>
    <w:rsid w:val="00336225"/>
    <w:rsid w:val="00336780"/>
    <w:rsid w:val="003367C5"/>
    <w:rsid w:val="003370D3"/>
    <w:rsid w:val="003376CF"/>
    <w:rsid w:val="00337C71"/>
    <w:rsid w:val="00340450"/>
    <w:rsid w:val="00340A6D"/>
    <w:rsid w:val="00340D9C"/>
    <w:rsid w:val="00340E16"/>
    <w:rsid w:val="00340E58"/>
    <w:rsid w:val="00341087"/>
    <w:rsid w:val="003411D5"/>
    <w:rsid w:val="00341412"/>
    <w:rsid w:val="00341CDF"/>
    <w:rsid w:val="00341F22"/>
    <w:rsid w:val="0034204F"/>
    <w:rsid w:val="003422F3"/>
    <w:rsid w:val="003423D9"/>
    <w:rsid w:val="0034243C"/>
    <w:rsid w:val="0034246D"/>
    <w:rsid w:val="003426DE"/>
    <w:rsid w:val="0034297F"/>
    <w:rsid w:val="0034305B"/>
    <w:rsid w:val="003430E0"/>
    <w:rsid w:val="003433CA"/>
    <w:rsid w:val="00343752"/>
    <w:rsid w:val="003437AD"/>
    <w:rsid w:val="0034398A"/>
    <w:rsid w:val="00343ABD"/>
    <w:rsid w:val="00343BC2"/>
    <w:rsid w:val="00343C24"/>
    <w:rsid w:val="00343F90"/>
    <w:rsid w:val="00344021"/>
    <w:rsid w:val="00344298"/>
    <w:rsid w:val="00344312"/>
    <w:rsid w:val="00344725"/>
    <w:rsid w:val="0034511B"/>
    <w:rsid w:val="003452AB"/>
    <w:rsid w:val="00345C03"/>
    <w:rsid w:val="0034668E"/>
    <w:rsid w:val="003469B9"/>
    <w:rsid w:val="00346D3D"/>
    <w:rsid w:val="00346DFF"/>
    <w:rsid w:val="003471DC"/>
    <w:rsid w:val="00347265"/>
    <w:rsid w:val="0034745C"/>
    <w:rsid w:val="00347879"/>
    <w:rsid w:val="00347B9B"/>
    <w:rsid w:val="00347F2E"/>
    <w:rsid w:val="0035025F"/>
    <w:rsid w:val="003503F4"/>
    <w:rsid w:val="0035041A"/>
    <w:rsid w:val="0035053E"/>
    <w:rsid w:val="003505AD"/>
    <w:rsid w:val="00350631"/>
    <w:rsid w:val="00350D1D"/>
    <w:rsid w:val="00350EFC"/>
    <w:rsid w:val="00350FE6"/>
    <w:rsid w:val="0035173C"/>
    <w:rsid w:val="0035180B"/>
    <w:rsid w:val="00351A39"/>
    <w:rsid w:val="00351C98"/>
    <w:rsid w:val="00351D57"/>
    <w:rsid w:val="0035216E"/>
    <w:rsid w:val="003521C5"/>
    <w:rsid w:val="003524B9"/>
    <w:rsid w:val="0035265C"/>
    <w:rsid w:val="00352759"/>
    <w:rsid w:val="00352794"/>
    <w:rsid w:val="003527BB"/>
    <w:rsid w:val="00352828"/>
    <w:rsid w:val="00352952"/>
    <w:rsid w:val="00352CC9"/>
    <w:rsid w:val="00352DAE"/>
    <w:rsid w:val="00352FD6"/>
    <w:rsid w:val="00352FE2"/>
    <w:rsid w:val="003530A0"/>
    <w:rsid w:val="003531B0"/>
    <w:rsid w:val="003531B3"/>
    <w:rsid w:val="003532D2"/>
    <w:rsid w:val="0035335B"/>
    <w:rsid w:val="003536C6"/>
    <w:rsid w:val="003539B2"/>
    <w:rsid w:val="00353D9C"/>
    <w:rsid w:val="00353F9F"/>
    <w:rsid w:val="0035414B"/>
    <w:rsid w:val="00354328"/>
    <w:rsid w:val="00354494"/>
    <w:rsid w:val="003545D6"/>
    <w:rsid w:val="0035472D"/>
    <w:rsid w:val="00355122"/>
    <w:rsid w:val="003552C6"/>
    <w:rsid w:val="003559EA"/>
    <w:rsid w:val="00355A83"/>
    <w:rsid w:val="0035604F"/>
    <w:rsid w:val="003560B8"/>
    <w:rsid w:val="003562D7"/>
    <w:rsid w:val="00356353"/>
    <w:rsid w:val="003564E8"/>
    <w:rsid w:val="003567C9"/>
    <w:rsid w:val="003569E0"/>
    <w:rsid w:val="00356BA5"/>
    <w:rsid w:val="00356CEC"/>
    <w:rsid w:val="00356DBE"/>
    <w:rsid w:val="003572DE"/>
    <w:rsid w:val="003574DC"/>
    <w:rsid w:val="00357659"/>
    <w:rsid w:val="00357712"/>
    <w:rsid w:val="00357841"/>
    <w:rsid w:val="00357B14"/>
    <w:rsid w:val="00357B83"/>
    <w:rsid w:val="00357D8A"/>
    <w:rsid w:val="0036012E"/>
    <w:rsid w:val="00360396"/>
    <w:rsid w:val="003603BE"/>
    <w:rsid w:val="003604DB"/>
    <w:rsid w:val="00360535"/>
    <w:rsid w:val="0036056F"/>
    <w:rsid w:val="003605BB"/>
    <w:rsid w:val="003609B4"/>
    <w:rsid w:val="00360D1F"/>
    <w:rsid w:val="00360E51"/>
    <w:rsid w:val="00361049"/>
    <w:rsid w:val="003610D9"/>
    <w:rsid w:val="003617B5"/>
    <w:rsid w:val="0036185C"/>
    <w:rsid w:val="00361A1A"/>
    <w:rsid w:val="00361DE7"/>
    <w:rsid w:val="0036262C"/>
    <w:rsid w:val="00362835"/>
    <w:rsid w:val="00362C5A"/>
    <w:rsid w:val="003635DD"/>
    <w:rsid w:val="00363770"/>
    <w:rsid w:val="00363AFA"/>
    <w:rsid w:val="00363F7A"/>
    <w:rsid w:val="0036442E"/>
    <w:rsid w:val="00364A63"/>
    <w:rsid w:val="00365351"/>
    <w:rsid w:val="0036561B"/>
    <w:rsid w:val="0036616D"/>
    <w:rsid w:val="003667C8"/>
    <w:rsid w:val="00366908"/>
    <w:rsid w:val="00366B92"/>
    <w:rsid w:val="00366C57"/>
    <w:rsid w:val="00366FD7"/>
    <w:rsid w:val="003671C1"/>
    <w:rsid w:val="00367D2F"/>
    <w:rsid w:val="00367E6E"/>
    <w:rsid w:val="003700A7"/>
    <w:rsid w:val="00370168"/>
    <w:rsid w:val="003701BD"/>
    <w:rsid w:val="0037023A"/>
    <w:rsid w:val="00370285"/>
    <w:rsid w:val="003704EE"/>
    <w:rsid w:val="0037053E"/>
    <w:rsid w:val="00370880"/>
    <w:rsid w:val="00370BB8"/>
    <w:rsid w:val="00370BFB"/>
    <w:rsid w:val="00370C28"/>
    <w:rsid w:val="00370EFD"/>
    <w:rsid w:val="00371137"/>
    <w:rsid w:val="003711AA"/>
    <w:rsid w:val="00371766"/>
    <w:rsid w:val="0037177E"/>
    <w:rsid w:val="00371831"/>
    <w:rsid w:val="003719F5"/>
    <w:rsid w:val="00372029"/>
    <w:rsid w:val="003721DD"/>
    <w:rsid w:val="0037222A"/>
    <w:rsid w:val="00372389"/>
    <w:rsid w:val="003724A1"/>
    <w:rsid w:val="00372A6B"/>
    <w:rsid w:val="00372E41"/>
    <w:rsid w:val="00372FD7"/>
    <w:rsid w:val="003733D7"/>
    <w:rsid w:val="003733F0"/>
    <w:rsid w:val="00373600"/>
    <w:rsid w:val="00373661"/>
    <w:rsid w:val="00373B2A"/>
    <w:rsid w:val="00373E10"/>
    <w:rsid w:val="00373F2C"/>
    <w:rsid w:val="0037406C"/>
    <w:rsid w:val="003741D2"/>
    <w:rsid w:val="003744CB"/>
    <w:rsid w:val="00374621"/>
    <w:rsid w:val="00374804"/>
    <w:rsid w:val="0037495B"/>
    <w:rsid w:val="00374C6F"/>
    <w:rsid w:val="00374E17"/>
    <w:rsid w:val="00374E87"/>
    <w:rsid w:val="00374F06"/>
    <w:rsid w:val="00374F99"/>
    <w:rsid w:val="003755F9"/>
    <w:rsid w:val="00375AE6"/>
    <w:rsid w:val="00375FFC"/>
    <w:rsid w:val="003760A2"/>
    <w:rsid w:val="003764FA"/>
    <w:rsid w:val="00376C2F"/>
    <w:rsid w:val="00376C90"/>
    <w:rsid w:val="00376E52"/>
    <w:rsid w:val="00376EFA"/>
    <w:rsid w:val="00376F67"/>
    <w:rsid w:val="0037709A"/>
    <w:rsid w:val="00377146"/>
    <w:rsid w:val="0037734D"/>
    <w:rsid w:val="00377393"/>
    <w:rsid w:val="00377397"/>
    <w:rsid w:val="003774FD"/>
    <w:rsid w:val="003775BD"/>
    <w:rsid w:val="0038084F"/>
    <w:rsid w:val="00380892"/>
    <w:rsid w:val="00380CDF"/>
    <w:rsid w:val="00381685"/>
    <w:rsid w:val="00381894"/>
    <w:rsid w:val="003818CD"/>
    <w:rsid w:val="00381EF2"/>
    <w:rsid w:val="003821E7"/>
    <w:rsid w:val="00382703"/>
    <w:rsid w:val="003827F2"/>
    <w:rsid w:val="00382903"/>
    <w:rsid w:val="003831FE"/>
    <w:rsid w:val="00383483"/>
    <w:rsid w:val="00383487"/>
    <w:rsid w:val="003835B7"/>
    <w:rsid w:val="00383C38"/>
    <w:rsid w:val="00383D4B"/>
    <w:rsid w:val="00383DDB"/>
    <w:rsid w:val="003842A8"/>
    <w:rsid w:val="003848D9"/>
    <w:rsid w:val="00385192"/>
    <w:rsid w:val="003852CC"/>
    <w:rsid w:val="003852E3"/>
    <w:rsid w:val="0038556E"/>
    <w:rsid w:val="0038577C"/>
    <w:rsid w:val="00385823"/>
    <w:rsid w:val="00385BD7"/>
    <w:rsid w:val="00385D70"/>
    <w:rsid w:val="003862D5"/>
    <w:rsid w:val="00386683"/>
    <w:rsid w:val="0038670C"/>
    <w:rsid w:val="00386A15"/>
    <w:rsid w:val="00386B71"/>
    <w:rsid w:val="00386D6D"/>
    <w:rsid w:val="0038702D"/>
    <w:rsid w:val="0038705E"/>
    <w:rsid w:val="00387096"/>
    <w:rsid w:val="003870BC"/>
    <w:rsid w:val="003870CB"/>
    <w:rsid w:val="00387115"/>
    <w:rsid w:val="0038732E"/>
    <w:rsid w:val="0038749F"/>
    <w:rsid w:val="00387675"/>
    <w:rsid w:val="00387771"/>
    <w:rsid w:val="00387B2B"/>
    <w:rsid w:val="00387B53"/>
    <w:rsid w:val="00387EAD"/>
    <w:rsid w:val="00390490"/>
    <w:rsid w:val="003904B1"/>
    <w:rsid w:val="003905A9"/>
    <w:rsid w:val="003907D2"/>
    <w:rsid w:val="003909CF"/>
    <w:rsid w:val="00390B8F"/>
    <w:rsid w:val="00390C2B"/>
    <w:rsid w:val="00390C56"/>
    <w:rsid w:val="00391106"/>
    <w:rsid w:val="0039122C"/>
    <w:rsid w:val="0039124D"/>
    <w:rsid w:val="003914C2"/>
    <w:rsid w:val="00391A92"/>
    <w:rsid w:val="00391B43"/>
    <w:rsid w:val="00392026"/>
    <w:rsid w:val="003926BE"/>
    <w:rsid w:val="003929F0"/>
    <w:rsid w:val="00392DB8"/>
    <w:rsid w:val="00393058"/>
    <w:rsid w:val="003933E7"/>
    <w:rsid w:val="00393651"/>
    <w:rsid w:val="00393B78"/>
    <w:rsid w:val="00393ECB"/>
    <w:rsid w:val="00393FB1"/>
    <w:rsid w:val="00394401"/>
    <w:rsid w:val="003945D5"/>
    <w:rsid w:val="00394723"/>
    <w:rsid w:val="00394775"/>
    <w:rsid w:val="00394B44"/>
    <w:rsid w:val="00394C79"/>
    <w:rsid w:val="00394F59"/>
    <w:rsid w:val="0039502C"/>
    <w:rsid w:val="003950DF"/>
    <w:rsid w:val="00395386"/>
    <w:rsid w:val="003956CC"/>
    <w:rsid w:val="003956FE"/>
    <w:rsid w:val="0039598F"/>
    <w:rsid w:val="003960D5"/>
    <w:rsid w:val="0039610F"/>
    <w:rsid w:val="0039665F"/>
    <w:rsid w:val="003966B8"/>
    <w:rsid w:val="00396FFE"/>
    <w:rsid w:val="00397682"/>
    <w:rsid w:val="003977A3"/>
    <w:rsid w:val="003978B8"/>
    <w:rsid w:val="00397B96"/>
    <w:rsid w:val="00397C89"/>
    <w:rsid w:val="00397F16"/>
    <w:rsid w:val="003A0091"/>
    <w:rsid w:val="003A0311"/>
    <w:rsid w:val="003A0322"/>
    <w:rsid w:val="003A0736"/>
    <w:rsid w:val="003A07F5"/>
    <w:rsid w:val="003A0E62"/>
    <w:rsid w:val="003A1135"/>
    <w:rsid w:val="003A1341"/>
    <w:rsid w:val="003A146F"/>
    <w:rsid w:val="003A162C"/>
    <w:rsid w:val="003A19E0"/>
    <w:rsid w:val="003A19F8"/>
    <w:rsid w:val="003A1A9C"/>
    <w:rsid w:val="003A1BCA"/>
    <w:rsid w:val="003A1C38"/>
    <w:rsid w:val="003A1CEB"/>
    <w:rsid w:val="003A1DD5"/>
    <w:rsid w:val="003A1EE4"/>
    <w:rsid w:val="003A1EF5"/>
    <w:rsid w:val="003A2019"/>
    <w:rsid w:val="003A2AAB"/>
    <w:rsid w:val="003A2D39"/>
    <w:rsid w:val="003A2FE7"/>
    <w:rsid w:val="003A371E"/>
    <w:rsid w:val="003A3868"/>
    <w:rsid w:val="003A42BB"/>
    <w:rsid w:val="003A45FB"/>
    <w:rsid w:val="003A48FC"/>
    <w:rsid w:val="003A49F0"/>
    <w:rsid w:val="003A4C4A"/>
    <w:rsid w:val="003A4E82"/>
    <w:rsid w:val="003A590E"/>
    <w:rsid w:val="003A5A8C"/>
    <w:rsid w:val="003A5CD5"/>
    <w:rsid w:val="003A5E54"/>
    <w:rsid w:val="003A5EBA"/>
    <w:rsid w:val="003A6330"/>
    <w:rsid w:val="003A672D"/>
    <w:rsid w:val="003A67EA"/>
    <w:rsid w:val="003A6BC9"/>
    <w:rsid w:val="003A6CF6"/>
    <w:rsid w:val="003A6E24"/>
    <w:rsid w:val="003A76A9"/>
    <w:rsid w:val="003A7747"/>
    <w:rsid w:val="003A7D84"/>
    <w:rsid w:val="003A7F73"/>
    <w:rsid w:val="003B0128"/>
    <w:rsid w:val="003B0287"/>
    <w:rsid w:val="003B0299"/>
    <w:rsid w:val="003B0901"/>
    <w:rsid w:val="003B0A58"/>
    <w:rsid w:val="003B0B4D"/>
    <w:rsid w:val="003B0F82"/>
    <w:rsid w:val="003B1046"/>
    <w:rsid w:val="003B14B8"/>
    <w:rsid w:val="003B1575"/>
    <w:rsid w:val="003B17C4"/>
    <w:rsid w:val="003B188F"/>
    <w:rsid w:val="003B19B0"/>
    <w:rsid w:val="003B1CC2"/>
    <w:rsid w:val="003B2181"/>
    <w:rsid w:val="003B21B1"/>
    <w:rsid w:val="003B2672"/>
    <w:rsid w:val="003B2AB9"/>
    <w:rsid w:val="003B2B79"/>
    <w:rsid w:val="003B2CFF"/>
    <w:rsid w:val="003B2DAD"/>
    <w:rsid w:val="003B2DB4"/>
    <w:rsid w:val="003B303A"/>
    <w:rsid w:val="003B3435"/>
    <w:rsid w:val="003B4482"/>
    <w:rsid w:val="003B4FC5"/>
    <w:rsid w:val="003B5562"/>
    <w:rsid w:val="003B5699"/>
    <w:rsid w:val="003B570F"/>
    <w:rsid w:val="003B5B57"/>
    <w:rsid w:val="003B5B7E"/>
    <w:rsid w:val="003B5E30"/>
    <w:rsid w:val="003B60F3"/>
    <w:rsid w:val="003B6194"/>
    <w:rsid w:val="003B62B9"/>
    <w:rsid w:val="003B633C"/>
    <w:rsid w:val="003B674A"/>
    <w:rsid w:val="003B6B2B"/>
    <w:rsid w:val="003B6F75"/>
    <w:rsid w:val="003B6FCB"/>
    <w:rsid w:val="003B7020"/>
    <w:rsid w:val="003B7271"/>
    <w:rsid w:val="003B7294"/>
    <w:rsid w:val="003B7404"/>
    <w:rsid w:val="003B7455"/>
    <w:rsid w:val="003B7619"/>
    <w:rsid w:val="003B765B"/>
    <w:rsid w:val="003B76FE"/>
    <w:rsid w:val="003C002E"/>
    <w:rsid w:val="003C009A"/>
    <w:rsid w:val="003C014A"/>
    <w:rsid w:val="003C0324"/>
    <w:rsid w:val="003C0759"/>
    <w:rsid w:val="003C07D7"/>
    <w:rsid w:val="003C0985"/>
    <w:rsid w:val="003C0D37"/>
    <w:rsid w:val="003C14A7"/>
    <w:rsid w:val="003C182F"/>
    <w:rsid w:val="003C1B5D"/>
    <w:rsid w:val="003C1DCF"/>
    <w:rsid w:val="003C1EC9"/>
    <w:rsid w:val="003C2BA6"/>
    <w:rsid w:val="003C2C9D"/>
    <w:rsid w:val="003C2CF1"/>
    <w:rsid w:val="003C355D"/>
    <w:rsid w:val="003C3652"/>
    <w:rsid w:val="003C3B73"/>
    <w:rsid w:val="003C3EF9"/>
    <w:rsid w:val="003C412E"/>
    <w:rsid w:val="003C4250"/>
    <w:rsid w:val="003C4952"/>
    <w:rsid w:val="003C4D16"/>
    <w:rsid w:val="003C4D8C"/>
    <w:rsid w:val="003C4E0B"/>
    <w:rsid w:val="003C4F25"/>
    <w:rsid w:val="003C5280"/>
    <w:rsid w:val="003C5C40"/>
    <w:rsid w:val="003C6315"/>
    <w:rsid w:val="003C6448"/>
    <w:rsid w:val="003C6580"/>
    <w:rsid w:val="003C671B"/>
    <w:rsid w:val="003C6FA0"/>
    <w:rsid w:val="003C706A"/>
    <w:rsid w:val="003C7459"/>
    <w:rsid w:val="003C78C0"/>
    <w:rsid w:val="003C79A4"/>
    <w:rsid w:val="003C7A6C"/>
    <w:rsid w:val="003C7D6A"/>
    <w:rsid w:val="003D0332"/>
    <w:rsid w:val="003D033E"/>
    <w:rsid w:val="003D06F4"/>
    <w:rsid w:val="003D07C3"/>
    <w:rsid w:val="003D09DA"/>
    <w:rsid w:val="003D0A3B"/>
    <w:rsid w:val="003D0A97"/>
    <w:rsid w:val="003D0D75"/>
    <w:rsid w:val="003D0E68"/>
    <w:rsid w:val="003D1294"/>
    <w:rsid w:val="003D1910"/>
    <w:rsid w:val="003D193F"/>
    <w:rsid w:val="003D1AB6"/>
    <w:rsid w:val="003D1D52"/>
    <w:rsid w:val="003D2050"/>
    <w:rsid w:val="003D2339"/>
    <w:rsid w:val="003D24D6"/>
    <w:rsid w:val="003D26AA"/>
    <w:rsid w:val="003D28D1"/>
    <w:rsid w:val="003D29B6"/>
    <w:rsid w:val="003D2A2B"/>
    <w:rsid w:val="003D2DC2"/>
    <w:rsid w:val="003D2EC6"/>
    <w:rsid w:val="003D30F8"/>
    <w:rsid w:val="003D31C4"/>
    <w:rsid w:val="003D39A6"/>
    <w:rsid w:val="003D3B54"/>
    <w:rsid w:val="003D40E6"/>
    <w:rsid w:val="003D42EA"/>
    <w:rsid w:val="003D4330"/>
    <w:rsid w:val="003D4350"/>
    <w:rsid w:val="003D43AB"/>
    <w:rsid w:val="003D4409"/>
    <w:rsid w:val="003D50AE"/>
    <w:rsid w:val="003D5176"/>
    <w:rsid w:val="003D52A8"/>
    <w:rsid w:val="003D530E"/>
    <w:rsid w:val="003D5472"/>
    <w:rsid w:val="003D56FB"/>
    <w:rsid w:val="003D5717"/>
    <w:rsid w:val="003D574A"/>
    <w:rsid w:val="003D5878"/>
    <w:rsid w:val="003D5948"/>
    <w:rsid w:val="003D59FE"/>
    <w:rsid w:val="003D5DBE"/>
    <w:rsid w:val="003D60D5"/>
    <w:rsid w:val="003D63BA"/>
    <w:rsid w:val="003D63DC"/>
    <w:rsid w:val="003D680E"/>
    <w:rsid w:val="003D6AC0"/>
    <w:rsid w:val="003D7179"/>
    <w:rsid w:val="003D7192"/>
    <w:rsid w:val="003D78AB"/>
    <w:rsid w:val="003D79E8"/>
    <w:rsid w:val="003E0385"/>
    <w:rsid w:val="003E089F"/>
    <w:rsid w:val="003E0ADB"/>
    <w:rsid w:val="003E0CE4"/>
    <w:rsid w:val="003E0F60"/>
    <w:rsid w:val="003E1304"/>
    <w:rsid w:val="003E13F6"/>
    <w:rsid w:val="003E15AA"/>
    <w:rsid w:val="003E1748"/>
    <w:rsid w:val="003E1CF4"/>
    <w:rsid w:val="003E1FAC"/>
    <w:rsid w:val="003E20C9"/>
    <w:rsid w:val="003E2228"/>
    <w:rsid w:val="003E240A"/>
    <w:rsid w:val="003E269F"/>
    <w:rsid w:val="003E2794"/>
    <w:rsid w:val="003E2BF4"/>
    <w:rsid w:val="003E2F5A"/>
    <w:rsid w:val="003E325A"/>
    <w:rsid w:val="003E33C5"/>
    <w:rsid w:val="003E34E1"/>
    <w:rsid w:val="003E3524"/>
    <w:rsid w:val="003E38DF"/>
    <w:rsid w:val="003E3A6B"/>
    <w:rsid w:val="003E3C5B"/>
    <w:rsid w:val="003E3D11"/>
    <w:rsid w:val="003E40C9"/>
    <w:rsid w:val="003E45ED"/>
    <w:rsid w:val="003E4666"/>
    <w:rsid w:val="003E4CDB"/>
    <w:rsid w:val="003E52EB"/>
    <w:rsid w:val="003E565A"/>
    <w:rsid w:val="003E5800"/>
    <w:rsid w:val="003E5811"/>
    <w:rsid w:val="003E5B74"/>
    <w:rsid w:val="003E5D1A"/>
    <w:rsid w:val="003E5DE2"/>
    <w:rsid w:val="003E60CE"/>
    <w:rsid w:val="003E6592"/>
    <w:rsid w:val="003E6656"/>
    <w:rsid w:val="003E703E"/>
    <w:rsid w:val="003E73BC"/>
    <w:rsid w:val="003E76AD"/>
    <w:rsid w:val="003E7A02"/>
    <w:rsid w:val="003E7A07"/>
    <w:rsid w:val="003E7A1D"/>
    <w:rsid w:val="003E7E3B"/>
    <w:rsid w:val="003F0144"/>
    <w:rsid w:val="003F0587"/>
    <w:rsid w:val="003F0656"/>
    <w:rsid w:val="003F0884"/>
    <w:rsid w:val="003F0905"/>
    <w:rsid w:val="003F16E1"/>
    <w:rsid w:val="003F1797"/>
    <w:rsid w:val="003F1A2D"/>
    <w:rsid w:val="003F1B6D"/>
    <w:rsid w:val="003F1D73"/>
    <w:rsid w:val="003F20E2"/>
    <w:rsid w:val="003F2103"/>
    <w:rsid w:val="003F2244"/>
    <w:rsid w:val="003F23A7"/>
    <w:rsid w:val="003F2564"/>
    <w:rsid w:val="003F25C3"/>
    <w:rsid w:val="003F2624"/>
    <w:rsid w:val="003F2711"/>
    <w:rsid w:val="003F2A56"/>
    <w:rsid w:val="003F2CB0"/>
    <w:rsid w:val="003F2F00"/>
    <w:rsid w:val="003F3865"/>
    <w:rsid w:val="003F3A77"/>
    <w:rsid w:val="003F3FEB"/>
    <w:rsid w:val="003F477D"/>
    <w:rsid w:val="003F4933"/>
    <w:rsid w:val="003F4977"/>
    <w:rsid w:val="003F4E1C"/>
    <w:rsid w:val="003F4E39"/>
    <w:rsid w:val="003F534A"/>
    <w:rsid w:val="003F536B"/>
    <w:rsid w:val="003F586D"/>
    <w:rsid w:val="003F5D47"/>
    <w:rsid w:val="003F60DF"/>
    <w:rsid w:val="003F60EF"/>
    <w:rsid w:val="003F612E"/>
    <w:rsid w:val="003F6194"/>
    <w:rsid w:val="003F62B4"/>
    <w:rsid w:val="003F6853"/>
    <w:rsid w:val="003F6930"/>
    <w:rsid w:val="003F6C81"/>
    <w:rsid w:val="003F6E93"/>
    <w:rsid w:val="003F6F1A"/>
    <w:rsid w:val="003F73A0"/>
    <w:rsid w:val="003F75DD"/>
    <w:rsid w:val="003F7A7B"/>
    <w:rsid w:val="003F7DFF"/>
    <w:rsid w:val="0040015E"/>
    <w:rsid w:val="00400427"/>
    <w:rsid w:val="00400900"/>
    <w:rsid w:val="00400930"/>
    <w:rsid w:val="00400B43"/>
    <w:rsid w:val="00400C85"/>
    <w:rsid w:val="004010CF"/>
    <w:rsid w:val="00401175"/>
    <w:rsid w:val="004012A4"/>
    <w:rsid w:val="004012FA"/>
    <w:rsid w:val="00401490"/>
    <w:rsid w:val="004014FD"/>
    <w:rsid w:val="00401770"/>
    <w:rsid w:val="004017C6"/>
    <w:rsid w:val="00401BBE"/>
    <w:rsid w:val="004024AB"/>
    <w:rsid w:val="00402729"/>
    <w:rsid w:val="004027FB"/>
    <w:rsid w:val="004029AE"/>
    <w:rsid w:val="00402F2C"/>
    <w:rsid w:val="0040303D"/>
    <w:rsid w:val="004030DA"/>
    <w:rsid w:val="00403123"/>
    <w:rsid w:val="0040348B"/>
    <w:rsid w:val="0040379F"/>
    <w:rsid w:val="00403805"/>
    <w:rsid w:val="00403824"/>
    <w:rsid w:val="00403891"/>
    <w:rsid w:val="00403B39"/>
    <w:rsid w:val="00403E3B"/>
    <w:rsid w:val="00403F25"/>
    <w:rsid w:val="0040474E"/>
    <w:rsid w:val="0040495B"/>
    <w:rsid w:val="00404AE9"/>
    <w:rsid w:val="00405194"/>
    <w:rsid w:val="00405898"/>
    <w:rsid w:val="00405D95"/>
    <w:rsid w:val="00405F75"/>
    <w:rsid w:val="00405F90"/>
    <w:rsid w:val="00405FA5"/>
    <w:rsid w:val="00406108"/>
    <w:rsid w:val="00406109"/>
    <w:rsid w:val="00406321"/>
    <w:rsid w:val="00406412"/>
    <w:rsid w:val="00406A70"/>
    <w:rsid w:val="00406BAF"/>
    <w:rsid w:val="00406F4B"/>
    <w:rsid w:val="00406FBD"/>
    <w:rsid w:val="004073B0"/>
    <w:rsid w:val="00407612"/>
    <w:rsid w:val="004079B6"/>
    <w:rsid w:val="00407A18"/>
    <w:rsid w:val="00407A66"/>
    <w:rsid w:val="00407B4C"/>
    <w:rsid w:val="00407C9E"/>
    <w:rsid w:val="00410071"/>
    <w:rsid w:val="004101A0"/>
    <w:rsid w:val="0041029D"/>
    <w:rsid w:val="0041053E"/>
    <w:rsid w:val="00410828"/>
    <w:rsid w:val="00410A97"/>
    <w:rsid w:val="00410B9D"/>
    <w:rsid w:val="00410CD7"/>
    <w:rsid w:val="00411230"/>
    <w:rsid w:val="00411233"/>
    <w:rsid w:val="00411283"/>
    <w:rsid w:val="00411735"/>
    <w:rsid w:val="00411792"/>
    <w:rsid w:val="004118C9"/>
    <w:rsid w:val="0041195D"/>
    <w:rsid w:val="00411E17"/>
    <w:rsid w:val="00412243"/>
    <w:rsid w:val="00412588"/>
    <w:rsid w:val="00412697"/>
    <w:rsid w:val="00412F8D"/>
    <w:rsid w:val="00413369"/>
    <w:rsid w:val="00413AA2"/>
    <w:rsid w:val="00413AE3"/>
    <w:rsid w:val="00413BEC"/>
    <w:rsid w:val="004140EC"/>
    <w:rsid w:val="00414129"/>
    <w:rsid w:val="004142CD"/>
    <w:rsid w:val="004142F5"/>
    <w:rsid w:val="004145AE"/>
    <w:rsid w:val="00414B98"/>
    <w:rsid w:val="00414F50"/>
    <w:rsid w:val="004152BA"/>
    <w:rsid w:val="0041577E"/>
    <w:rsid w:val="004157F6"/>
    <w:rsid w:val="00415942"/>
    <w:rsid w:val="004159D3"/>
    <w:rsid w:val="00415A14"/>
    <w:rsid w:val="00415FB4"/>
    <w:rsid w:val="0041616C"/>
    <w:rsid w:val="004162C4"/>
    <w:rsid w:val="004163D3"/>
    <w:rsid w:val="00416965"/>
    <w:rsid w:val="00416A66"/>
    <w:rsid w:val="00416B16"/>
    <w:rsid w:val="00416C3B"/>
    <w:rsid w:val="00416D41"/>
    <w:rsid w:val="00416DCB"/>
    <w:rsid w:val="004174DB"/>
    <w:rsid w:val="00417678"/>
    <w:rsid w:val="00417A45"/>
    <w:rsid w:val="00417D52"/>
    <w:rsid w:val="00417E4C"/>
    <w:rsid w:val="00420008"/>
    <w:rsid w:val="0042004E"/>
    <w:rsid w:val="00420126"/>
    <w:rsid w:val="004203CF"/>
    <w:rsid w:val="00420755"/>
    <w:rsid w:val="00420CB7"/>
    <w:rsid w:val="00420E46"/>
    <w:rsid w:val="00420E49"/>
    <w:rsid w:val="00420F26"/>
    <w:rsid w:val="00421078"/>
    <w:rsid w:val="0042110F"/>
    <w:rsid w:val="004211EF"/>
    <w:rsid w:val="004213E8"/>
    <w:rsid w:val="0042156E"/>
    <w:rsid w:val="004216D2"/>
    <w:rsid w:val="00421D21"/>
    <w:rsid w:val="00421EC5"/>
    <w:rsid w:val="004222BF"/>
    <w:rsid w:val="00422399"/>
    <w:rsid w:val="0042261A"/>
    <w:rsid w:val="00422736"/>
    <w:rsid w:val="004228B8"/>
    <w:rsid w:val="00422909"/>
    <w:rsid w:val="00422A01"/>
    <w:rsid w:val="00422C11"/>
    <w:rsid w:val="00422DB5"/>
    <w:rsid w:val="00422DE5"/>
    <w:rsid w:val="00422F03"/>
    <w:rsid w:val="0042307B"/>
    <w:rsid w:val="00423326"/>
    <w:rsid w:val="004234FC"/>
    <w:rsid w:val="0042351C"/>
    <w:rsid w:val="004237CC"/>
    <w:rsid w:val="00424503"/>
    <w:rsid w:val="00424E5F"/>
    <w:rsid w:val="004250E7"/>
    <w:rsid w:val="00425194"/>
    <w:rsid w:val="0042524E"/>
    <w:rsid w:val="00425454"/>
    <w:rsid w:val="004258D1"/>
    <w:rsid w:val="00425AA7"/>
    <w:rsid w:val="00425C97"/>
    <w:rsid w:val="00425E05"/>
    <w:rsid w:val="00425F5E"/>
    <w:rsid w:val="00425FFD"/>
    <w:rsid w:val="004262F8"/>
    <w:rsid w:val="00426442"/>
    <w:rsid w:val="0042654A"/>
    <w:rsid w:val="00426A93"/>
    <w:rsid w:val="00426DFA"/>
    <w:rsid w:val="004270BD"/>
    <w:rsid w:val="004275E4"/>
    <w:rsid w:val="0042768D"/>
    <w:rsid w:val="004276E3"/>
    <w:rsid w:val="004279ED"/>
    <w:rsid w:val="00427E67"/>
    <w:rsid w:val="00430178"/>
    <w:rsid w:val="0043043A"/>
    <w:rsid w:val="00430495"/>
    <w:rsid w:val="00430680"/>
    <w:rsid w:val="00430773"/>
    <w:rsid w:val="004308B6"/>
    <w:rsid w:val="00430A72"/>
    <w:rsid w:val="00430BA7"/>
    <w:rsid w:val="00431043"/>
    <w:rsid w:val="004311D8"/>
    <w:rsid w:val="004314E7"/>
    <w:rsid w:val="0043189C"/>
    <w:rsid w:val="004319D3"/>
    <w:rsid w:val="00431CB1"/>
    <w:rsid w:val="00431DB5"/>
    <w:rsid w:val="00432565"/>
    <w:rsid w:val="0043270B"/>
    <w:rsid w:val="00432780"/>
    <w:rsid w:val="00432DB9"/>
    <w:rsid w:val="00432E64"/>
    <w:rsid w:val="00432F8F"/>
    <w:rsid w:val="00432F9E"/>
    <w:rsid w:val="00433065"/>
    <w:rsid w:val="00433106"/>
    <w:rsid w:val="00433C6F"/>
    <w:rsid w:val="00433CAB"/>
    <w:rsid w:val="00433EE2"/>
    <w:rsid w:val="00433F55"/>
    <w:rsid w:val="004341E4"/>
    <w:rsid w:val="004342DD"/>
    <w:rsid w:val="00434583"/>
    <w:rsid w:val="00434754"/>
    <w:rsid w:val="0043480E"/>
    <w:rsid w:val="00434A45"/>
    <w:rsid w:val="00434D46"/>
    <w:rsid w:val="00435248"/>
    <w:rsid w:val="0043533E"/>
    <w:rsid w:val="004353C1"/>
    <w:rsid w:val="0043542F"/>
    <w:rsid w:val="004355EB"/>
    <w:rsid w:val="00435602"/>
    <w:rsid w:val="004356FA"/>
    <w:rsid w:val="00435CCF"/>
    <w:rsid w:val="00436219"/>
    <w:rsid w:val="00436480"/>
    <w:rsid w:val="00436511"/>
    <w:rsid w:val="004366D2"/>
    <w:rsid w:val="00436711"/>
    <w:rsid w:val="00436A3B"/>
    <w:rsid w:val="00436CF4"/>
    <w:rsid w:val="00436EE0"/>
    <w:rsid w:val="00436FAD"/>
    <w:rsid w:val="00437004"/>
    <w:rsid w:val="00437027"/>
    <w:rsid w:val="00437064"/>
    <w:rsid w:val="004371AB"/>
    <w:rsid w:val="004373EA"/>
    <w:rsid w:val="00437734"/>
    <w:rsid w:val="004402A7"/>
    <w:rsid w:val="0044035D"/>
    <w:rsid w:val="0044037A"/>
    <w:rsid w:val="00440565"/>
    <w:rsid w:val="0044064F"/>
    <w:rsid w:val="004407A9"/>
    <w:rsid w:val="00440EA5"/>
    <w:rsid w:val="0044131C"/>
    <w:rsid w:val="0044142F"/>
    <w:rsid w:val="00441B68"/>
    <w:rsid w:val="004425C2"/>
    <w:rsid w:val="00442824"/>
    <w:rsid w:val="00442A1D"/>
    <w:rsid w:val="00442FCF"/>
    <w:rsid w:val="00442FFB"/>
    <w:rsid w:val="004430FD"/>
    <w:rsid w:val="00443523"/>
    <w:rsid w:val="004436AE"/>
    <w:rsid w:val="00443791"/>
    <w:rsid w:val="004437EC"/>
    <w:rsid w:val="0044389A"/>
    <w:rsid w:val="00443DD2"/>
    <w:rsid w:val="00443F9A"/>
    <w:rsid w:val="004442A7"/>
    <w:rsid w:val="004443B8"/>
    <w:rsid w:val="00444508"/>
    <w:rsid w:val="00444901"/>
    <w:rsid w:val="00444934"/>
    <w:rsid w:val="00444A5A"/>
    <w:rsid w:val="00444F5E"/>
    <w:rsid w:val="00444F61"/>
    <w:rsid w:val="0044540F"/>
    <w:rsid w:val="00445494"/>
    <w:rsid w:val="00445513"/>
    <w:rsid w:val="00445907"/>
    <w:rsid w:val="0044593E"/>
    <w:rsid w:val="00445AA7"/>
    <w:rsid w:val="00445CFF"/>
    <w:rsid w:val="00445E48"/>
    <w:rsid w:val="004462AF"/>
    <w:rsid w:val="004462B3"/>
    <w:rsid w:val="0044662A"/>
    <w:rsid w:val="0044666E"/>
    <w:rsid w:val="004466B5"/>
    <w:rsid w:val="0044683A"/>
    <w:rsid w:val="00446956"/>
    <w:rsid w:val="00446D5A"/>
    <w:rsid w:val="00447366"/>
    <w:rsid w:val="00447486"/>
    <w:rsid w:val="00447F99"/>
    <w:rsid w:val="004502AB"/>
    <w:rsid w:val="004503C3"/>
    <w:rsid w:val="00450778"/>
    <w:rsid w:val="00450D3B"/>
    <w:rsid w:val="00450F2C"/>
    <w:rsid w:val="00450FB9"/>
    <w:rsid w:val="00451058"/>
    <w:rsid w:val="0045126E"/>
    <w:rsid w:val="004518D5"/>
    <w:rsid w:val="004519BF"/>
    <w:rsid w:val="00451B06"/>
    <w:rsid w:val="00451BEB"/>
    <w:rsid w:val="0045212B"/>
    <w:rsid w:val="00452472"/>
    <w:rsid w:val="00452722"/>
    <w:rsid w:val="004527C0"/>
    <w:rsid w:val="00453511"/>
    <w:rsid w:val="00453871"/>
    <w:rsid w:val="00453C35"/>
    <w:rsid w:val="00453DEF"/>
    <w:rsid w:val="0045402A"/>
    <w:rsid w:val="004543E4"/>
    <w:rsid w:val="004548E5"/>
    <w:rsid w:val="00454E3B"/>
    <w:rsid w:val="00454F08"/>
    <w:rsid w:val="00455105"/>
    <w:rsid w:val="00455177"/>
    <w:rsid w:val="0045536E"/>
    <w:rsid w:val="004559BE"/>
    <w:rsid w:val="00455C09"/>
    <w:rsid w:val="00456114"/>
    <w:rsid w:val="00456211"/>
    <w:rsid w:val="0045674C"/>
    <w:rsid w:val="004568E0"/>
    <w:rsid w:val="004568E3"/>
    <w:rsid w:val="004568F9"/>
    <w:rsid w:val="00456971"/>
    <w:rsid w:val="00456A70"/>
    <w:rsid w:val="00456B9B"/>
    <w:rsid w:val="00457026"/>
    <w:rsid w:val="00457074"/>
    <w:rsid w:val="00457390"/>
    <w:rsid w:val="0045742D"/>
    <w:rsid w:val="0045787E"/>
    <w:rsid w:val="004578EF"/>
    <w:rsid w:val="00457C5E"/>
    <w:rsid w:val="00457F98"/>
    <w:rsid w:val="0046026D"/>
    <w:rsid w:val="0046027A"/>
    <w:rsid w:val="00460300"/>
    <w:rsid w:val="004603CF"/>
    <w:rsid w:val="004605CC"/>
    <w:rsid w:val="0046072D"/>
    <w:rsid w:val="00460921"/>
    <w:rsid w:val="00460958"/>
    <w:rsid w:val="00460F2B"/>
    <w:rsid w:val="00460F31"/>
    <w:rsid w:val="0046110A"/>
    <w:rsid w:val="004612C8"/>
    <w:rsid w:val="004614A1"/>
    <w:rsid w:val="0046164D"/>
    <w:rsid w:val="004616E5"/>
    <w:rsid w:val="004616FF"/>
    <w:rsid w:val="004617A0"/>
    <w:rsid w:val="0046194F"/>
    <w:rsid w:val="00461C00"/>
    <w:rsid w:val="00461EAA"/>
    <w:rsid w:val="004622A1"/>
    <w:rsid w:val="004622D0"/>
    <w:rsid w:val="00462420"/>
    <w:rsid w:val="0046246C"/>
    <w:rsid w:val="004624DA"/>
    <w:rsid w:val="004625E4"/>
    <w:rsid w:val="00462A9C"/>
    <w:rsid w:val="00462B09"/>
    <w:rsid w:val="00462CFA"/>
    <w:rsid w:val="00462F34"/>
    <w:rsid w:val="00462FC4"/>
    <w:rsid w:val="00463448"/>
    <w:rsid w:val="0046358E"/>
    <w:rsid w:val="004636F3"/>
    <w:rsid w:val="00463A8D"/>
    <w:rsid w:val="00463AC7"/>
    <w:rsid w:val="00463C3A"/>
    <w:rsid w:val="004642F1"/>
    <w:rsid w:val="0046434B"/>
    <w:rsid w:val="0046438B"/>
    <w:rsid w:val="004643D1"/>
    <w:rsid w:val="004643E7"/>
    <w:rsid w:val="00464513"/>
    <w:rsid w:val="00464919"/>
    <w:rsid w:val="00464AFE"/>
    <w:rsid w:val="00464C4E"/>
    <w:rsid w:val="00464EE0"/>
    <w:rsid w:val="0046538F"/>
    <w:rsid w:val="004653E6"/>
    <w:rsid w:val="00465461"/>
    <w:rsid w:val="00465467"/>
    <w:rsid w:val="00465573"/>
    <w:rsid w:val="004658C3"/>
    <w:rsid w:val="00465EB3"/>
    <w:rsid w:val="00466260"/>
    <w:rsid w:val="004662E3"/>
    <w:rsid w:val="0046645E"/>
    <w:rsid w:val="004664C3"/>
    <w:rsid w:val="004666EC"/>
    <w:rsid w:val="0046680F"/>
    <w:rsid w:val="00467011"/>
    <w:rsid w:val="00467024"/>
    <w:rsid w:val="004676CB"/>
    <w:rsid w:val="00467838"/>
    <w:rsid w:val="00467D3D"/>
    <w:rsid w:val="00467D78"/>
    <w:rsid w:val="004703F1"/>
    <w:rsid w:val="0047041E"/>
    <w:rsid w:val="004704B9"/>
    <w:rsid w:val="00470750"/>
    <w:rsid w:val="00470893"/>
    <w:rsid w:val="00470A8A"/>
    <w:rsid w:val="00470CD8"/>
    <w:rsid w:val="00470D7E"/>
    <w:rsid w:val="00470E35"/>
    <w:rsid w:val="0047166D"/>
    <w:rsid w:val="00471856"/>
    <w:rsid w:val="004718FD"/>
    <w:rsid w:val="004719A1"/>
    <w:rsid w:val="00471A60"/>
    <w:rsid w:val="00471B31"/>
    <w:rsid w:val="00471DB0"/>
    <w:rsid w:val="00471E77"/>
    <w:rsid w:val="00471ED6"/>
    <w:rsid w:val="00471F3B"/>
    <w:rsid w:val="00471FAB"/>
    <w:rsid w:val="00471FF6"/>
    <w:rsid w:val="004720E5"/>
    <w:rsid w:val="004725CB"/>
    <w:rsid w:val="00472A35"/>
    <w:rsid w:val="00472ACB"/>
    <w:rsid w:val="00472DCC"/>
    <w:rsid w:val="00472DEE"/>
    <w:rsid w:val="004739BD"/>
    <w:rsid w:val="00473D2D"/>
    <w:rsid w:val="00473F5F"/>
    <w:rsid w:val="004740D7"/>
    <w:rsid w:val="0047410D"/>
    <w:rsid w:val="004743C3"/>
    <w:rsid w:val="00474827"/>
    <w:rsid w:val="00474B33"/>
    <w:rsid w:val="00474EEA"/>
    <w:rsid w:val="00474FB4"/>
    <w:rsid w:val="00475131"/>
    <w:rsid w:val="00475260"/>
    <w:rsid w:val="004755D5"/>
    <w:rsid w:val="004755F0"/>
    <w:rsid w:val="0047574D"/>
    <w:rsid w:val="00475A1B"/>
    <w:rsid w:val="00475D3E"/>
    <w:rsid w:val="00475E50"/>
    <w:rsid w:val="00475F90"/>
    <w:rsid w:val="0047628D"/>
    <w:rsid w:val="004767BC"/>
    <w:rsid w:val="00476818"/>
    <w:rsid w:val="00476A30"/>
    <w:rsid w:val="00476D8B"/>
    <w:rsid w:val="00476EAE"/>
    <w:rsid w:val="004774C5"/>
    <w:rsid w:val="004775ED"/>
    <w:rsid w:val="004777B0"/>
    <w:rsid w:val="004777C7"/>
    <w:rsid w:val="004777D8"/>
    <w:rsid w:val="00477CB9"/>
    <w:rsid w:val="004801FB"/>
    <w:rsid w:val="00480292"/>
    <w:rsid w:val="004803A9"/>
    <w:rsid w:val="004807D5"/>
    <w:rsid w:val="004808C0"/>
    <w:rsid w:val="00480B03"/>
    <w:rsid w:val="00480CD7"/>
    <w:rsid w:val="004810EC"/>
    <w:rsid w:val="00481289"/>
    <w:rsid w:val="004813D5"/>
    <w:rsid w:val="004814F6"/>
    <w:rsid w:val="004814FF"/>
    <w:rsid w:val="00481607"/>
    <w:rsid w:val="00481A65"/>
    <w:rsid w:val="00482389"/>
    <w:rsid w:val="00482469"/>
    <w:rsid w:val="004827D4"/>
    <w:rsid w:val="004828DE"/>
    <w:rsid w:val="00482943"/>
    <w:rsid w:val="00482ADC"/>
    <w:rsid w:val="00482B1F"/>
    <w:rsid w:val="00482BAD"/>
    <w:rsid w:val="00482BD0"/>
    <w:rsid w:val="004837D5"/>
    <w:rsid w:val="00483846"/>
    <w:rsid w:val="00483D11"/>
    <w:rsid w:val="00483D20"/>
    <w:rsid w:val="00483D27"/>
    <w:rsid w:val="0048406D"/>
    <w:rsid w:val="0048410E"/>
    <w:rsid w:val="004844C7"/>
    <w:rsid w:val="00484503"/>
    <w:rsid w:val="00484C46"/>
    <w:rsid w:val="00484C71"/>
    <w:rsid w:val="00484DC2"/>
    <w:rsid w:val="00484F07"/>
    <w:rsid w:val="004855C3"/>
    <w:rsid w:val="004855C6"/>
    <w:rsid w:val="00485969"/>
    <w:rsid w:val="0048598C"/>
    <w:rsid w:val="00485E8A"/>
    <w:rsid w:val="0048620B"/>
    <w:rsid w:val="0048625C"/>
    <w:rsid w:val="0048628F"/>
    <w:rsid w:val="004862DE"/>
    <w:rsid w:val="00486458"/>
    <w:rsid w:val="0048656C"/>
    <w:rsid w:val="00486974"/>
    <w:rsid w:val="00486CA0"/>
    <w:rsid w:val="00486CF2"/>
    <w:rsid w:val="00486E40"/>
    <w:rsid w:val="00486EC5"/>
    <w:rsid w:val="00487006"/>
    <w:rsid w:val="0048719C"/>
    <w:rsid w:val="0048737C"/>
    <w:rsid w:val="00487442"/>
    <w:rsid w:val="004875E5"/>
    <w:rsid w:val="00487A16"/>
    <w:rsid w:val="00487ACE"/>
    <w:rsid w:val="00487BB8"/>
    <w:rsid w:val="00487F28"/>
    <w:rsid w:val="00490471"/>
    <w:rsid w:val="004905D7"/>
    <w:rsid w:val="00490600"/>
    <w:rsid w:val="00490649"/>
    <w:rsid w:val="0049093B"/>
    <w:rsid w:val="00490E94"/>
    <w:rsid w:val="00490EE3"/>
    <w:rsid w:val="004913DF"/>
    <w:rsid w:val="0049143D"/>
    <w:rsid w:val="004915F6"/>
    <w:rsid w:val="00491742"/>
    <w:rsid w:val="004918A0"/>
    <w:rsid w:val="00491AEE"/>
    <w:rsid w:val="00491B91"/>
    <w:rsid w:val="00491D45"/>
    <w:rsid w:val="004924E5"/>
    <w:rsid w:val="00492619"/>
    <w:rsid w:val="004931BF"/>
    <w:rsid w:val="0049349F"/>
    <w:rsid w:val="004935A4"/>
    <w:rsid w:val="00493D08"/>
    <w:rsid w:val="00493DFF"/>
    <w:rsid w:val="00493E9F"/>
    <w:rsid w:val="0049457E"/>
    <w:rsid w:val="004948C4"/>
    <w:rsid w:val="004948E9"/>
    <w:rsid w:val="00494ABD"/>
    <w:rsid w:val="00494B7C"/>
    <w:rsid w:val="00494E75"/>
    <w:rsid w:val="00495071"/>
    <w:rsid w:val="004950DE"/>
    <w:rsid w:val="00495227"/>
    <w:rsid w:val="00495AEA"/>
    <w:rsid w:val="00495BC8"/>
    <w:rsid w:val="00495C3A"/>
    <w:rsid w:val="00495D1F"/>
    <w:rsid w:val="00495DF3"/>
    <w:rsid w:val="004961DB"/>
    <w:rsid w:val="0049653E"/>
    <w:rsid w:val="004968B8"/>
    <w:rsid w:val="00496BEF"/>
    <w:rsid w:val="00496DA1"/>
    <w:rsid w:val="00496E60"/>
    <w:rsid w:val="004975C0"/>
    <w:rsid w:val="0049792C"/>
    <w:rsid w:val="004A01E1"/>
    <w:rsid w:val="004A03E6"/>
    <w:rsid w:val="004A0A41"/>
    <w:rsid w:val="004A0C3C"/>
    <w:rsid w:val="004A0D6C"/>
    <w:rsid w:val="004A0E00"/>
    <w:rsid w:val="004A1150"/>
    <w:rsid w:val="004A15F7"/>
    <w:rsid w:val="004A1600"/>
    <w:rsid w:val="004A19C0"/>
    <w:rsid w:val="004A1B20"/>
    <w:rsid w:val="004A1CF3"/>
    <w:rsid w:val="004A1F24"/>
    <w:rsid w:val="004A201F"/>
    <w:rsid w:val="004A23B8"/>
    <w:rsid w:val="004A23C0"/>
    <w:rsid w:val="004A2673"/>
    <w:rsid w:val="004A26D2"/>
    <w:rsid w:val="004A28D4"/>
    <w:rsid w:val="004A2908"/>
    <w:rsid w:val="004A2B3D"/>
    <w:rsid w:val="004A2BE1"/>
    <w:rsid w:val="004A2E44"/>
    <w:rsid w:val="004A30F7"/>
    <w:rsid w:val="004A3297"/>
    <w:rsid w:val="004A366E"/>
    <w:rsid w:val="004A36C0"/>
    <w:rsid w:val="004A39A2"/>
    <w:rsid w:val="004A39C0"/>
    <w:rsid w:val="004A3AA3"/>
    <w:rsid w:val="004A3C1C"/>
    <w:rsid w:val="004A4073"/>
    <w:rsid w:val="004A4247"/>
    <w:rsid w:val="004A4635"/>
    <w:rsid w:val="004A4900"/>
    <w:rsid w:val="004A4D38"/>
    <w:rsid w:val="004A4E7E"/>
    <w:rsid w:val="004A4E95"/>
    <w:rsid w:val="004A4F1F"/>
    <w:rsid w:val="004A4F9D"/>
    <w:rsid w:val="004A5270"/>
    <w:rsid w:val="004A5667"/>
    <w:rsid w:val="004A57FC"/>
    <w:rsid w:val="004A582A"/>
    <w:rsid w:val="004A60C1"/>
    <w:rsid w:val="004A645E"/>
    <w:rsid w:val="004A6AC0"/>
    <w:rsid w:val="004A705C"/>
    <w:rsid w:val="004A717D"/>
    <w:rsid w:val="004A7276"/>
    <w:rsid w:val="004A76B7"/>
    <w:rsid w:val="004A7EE7"/>
    <w:rsid w:val="004A7FB0"/>
    <w:rsid w:val="004A7FF9"/>
    <w:rsid w:val="004B0706"/>
    <w:rsid w:val="004B0787"/>
    <w:rsid w:val="004B1068"/>
    <w:rsid w:val="004B1274"/>
    <w:rsid w:val="004B1283"/>
    <w:rsid w:val="004B1313"/>
    <w:rsid w:val="004B169E"/>
    <w:rsid w:val="004B170B"/>
    <w:rsid w:val="004B1B0B"/>
    <w:rsid w:val="004B1B53"/>
    <w:rsid w:val="004B1C42"/>
    <w:rsid w:val="004B1C85"/>
    <w:rsid w:val="004B1FB0"/>
    <w:rsid w:val="004B2272"/>
    <w:rsid w:val="004B2565"/>
    <w:rsid w:val="004B266D"/>
    <w:rsid w:val="004B2700"/>
    <w:rsid w:val="004B2B31"/>
    <w:rsid w:val="004B2C33"/>
    <w:rsid w:val="004B2CDB"/>
    <w:rsid w:val="004B304E"/>
    <w:rsid w:val="004B339D"/>
    <w:rsid w:val="004B34EF"/>
    <w:rsid w:val="004B3535"/>
    <w:rsid w:val="004B3567"/>
    <w:rsid w:val="004B35F5"/>
    <w:rsid w:val="004B3C3F"/>
    <w:rsid w:val="004B3D43"/>
    <w:rsid w:val="004B4420"/>
    <w:rsid w:val="004B4469"/>
    <w:rsid w:val="004B453E"/>
    <w:rsid w:val="004B45A2"/>
    <w:rsid w:val="004B45EB"/>
    <w:rsid w:val="004B4634"/>
    <w:rsid w:val="004B471E"/>
    <w:rsid w:val="004B4A0F"/>
    <w:rsid w:val="004B4AA2"/>
    <w:rsid w:val="004B4C67"/>
    <w:rsid w:val="004B4D89"/>
    <w:rsid w:val="004B50E0"/>
    <w:rsid w:val="004B5139"/>
    <w:rsid w:val="004B5306"/>
    <w:rsid w:val="004B5370"/>
    <w:rsid w:val="004B55EC"/>
    <w:rsid w:val="004B6301"/>
    <w:rsid w:val="004B656F"/>
    <w:rsid w:val="004B6FFB"/>
    <w:rsid w:val="004B795F"/>
    <w:rsid w:val="004B7B5A"/>
    <w:rsid w:val="004B7BA5"/>
    <w:rsid w:val="004B7C7F"/>
    <w:rsid w:val="004C025C"/>
    <w:rsid w:val="004C0346"/>
    <w:rsid w:val="004C03CC"/>
    <w:rsid w:val="004C0B5B"/>
    <w:rsid w:val="004C0F99"/>
    <w:rsid w:val="004C0FA3"/>
    <w:rsid w:val="004C102A"/>
    <w:rsid w:val="004C130D"/>
    <w:rsid w:val="004C1355"/>
    <w:rsid w:val="004C1430"/>
    <w:rsid w:val="004C1504"/>
    <w:rsid w:val="004C1624"/>
    <w:rsid w:val="004C1991"/>
    <w:rsid w:val="004C1C66"/>
    <w:rsid w:val="004C1F08"/>
    <w:rsid w:val="004C1FDC"/>
    <w:rsid w:val="004C2371"/>
    <w:rsid w:val="004C2C4E"/>
    <w:rsid w:val="004C2F01"/>
    <w:rsid w:val="004C3472"/>
    <w:rsid w:val="004C34E8"/>
    <w:rsid w:val="004C3917"/>
    <w:rsid w:val="004C3A42"/>
    <w:rsid w:val="004C3A65"/>
    <w:rsid w:val="004C3C3C"/>
    <w:rsid w:val="004C3C51"/>
    <w:rsid w:val="004C4384"/>
    <w:rsid w:val="004C47FE"/>
    <w:rsid w:val="004C4BCE"/>
    <w:rsid w:val="004C4BF3"/>
    <w:rsid w:val="004C4F33"/>
    <w:rsid w:val="004C521E"/>
    <w:rsid w:val="004C5564"/>
    <w:rsid w:val="004C5A8B"/>
    <w:rsid w:val="004C5C61"/>
    <w:rsid w:val="004C5EF0"/>
    <w:rsid w:val="004C624C"/>
    <w:rsid w:val="004C6255"/>
    <w:rsid w:val="004C63D6"/>
    <w:rsid w:val="004C660B"/>
    <w:rsid w:val="004C6627"/>
    <w:rsid w:val="004C6915"/>
    <w:rsid w:val="004C6D25"/>
    <w:rsid w:val="004C6ECC"/>
    <w:rsid w:val="004C730E"/>
    <w:rsid w:val="004C7657"/>
    <w:rsid w:val="004C7739"/>
    <w:rsid w:val="004C7BDF"/>
    <w:rsid w:val="004C7F17"/>
    <w:rsid w:val="004D0200"/>
    <w:rsid w:val="004D02B7"/>
    <w:rsid w:val="004D09BA"/>
    <w:rsid w:val="004D0A0E"/>
    <w:rsid w:val="004D0E42"/>
    <w:rsid w:val="004D0E73"/>
    <w:rsid w:val="004D12C8"/>
    <w:rsid w:val="004D171F"/>
    <w:rsid w:val="004D1A33"/>
    <w:rsid w:val="004D1B2F"/>
    <w:rsid w:val="004D1B92"/>
    <w:rsid w:val="004D1D64"/>
    <w:rsid w:val="004D2474"/>
    <w:rsid w:val="004D249C"/>
    <w:rsid w:val="004D24F2"/>
    <w:rsid w:val="004D25DB"/>
    <w:rsid w:val="004D27C4"/>
    <w:rsid w:val="004D29D4"/>
    <w:rsid w:val="004D2D87"/>
    <w:rsid w:val="004D2E1A"/>
    <w:rsid w:val="004D2E57"/>
    <w:rsid w:val="004D2FD8"/>
    <w:rsid w:val="004D3040"/>
    <w:rsid w:val="004D3251"/>
    <w:rsid w:val="004D3DB8"/>
    <w:rsid w:val="004D4968"/>
    <w:rsid w:val="004D4977"/>
    <w:rsid w:val="004D4A8A"/>
    <w:rsid w:val="004D4BEA"/>
    <w:rsid w:val="004D50CC"/>
    <w:rsid w:val="004D5874"/>
    <w:rsid w:val="004D58A3"/>
    <w:rsid w:val="004D58D1"/>
    <w:rsid w:val="004D58FD"/>
    <w:rsid w:val="004D5C16"/>
    <w:rsid w:val="004D5F02"/>
    <w:rsid w:val="004D5FA8"/>
    <w:rsid w:val="004D6022"/>
    <w:rsid w:val="004D641A"/>
    <w:rsid w:val="004D643A"/>
    <w:rsid w:val="004D67F5"/>
    <w:rsid w:val="004D68C0"/>
    <w:rsid w:val="004D701C"/>
    <w:rsid w:val="004D710C"/>
    <w:rsid w:val="004D7307"/>
    <w:rsid w:val="004D7448"/>
    <w:rsid w:val="004D74B9"/>
    <w:rsid w:val="004D74C2"/>
    <w:rsid w:val="004D7B1B"/>
    <w:rsid w:val="004D7F8C"/>
    <w:rsid w:val="004E0033"/>
    <w:rsid w:val="004E03BE"/>
    <w:rsid w:val="004E0878"/>
    <w:rsid w:val="004E09BE"/>
    <w:rsid w:val="004E0CD0"/>
    <w:rsid w:val="004E0DA6"/>
    <w:rsid w:val="004E0DB9"/>
    <w:rsid w:val="004E1260"/>
    <w:rsid w:val="004E1AE8"/>
    <w:rsid w:val="004E1CBB"/>
    <w:rsid w:val="004E1D07"/>
    <w:rsid w:val="004E209D"/>
    <w:rsid w:val="004E21D3"/>
    <w:rsid w:val="004E293D"/>
    <w:rsid w:val="004E2C41"/>
    <w:rsid w:val="004E2E33"/>
    <w:rsid w:val="004E2E79"/>
    <w:rsid w:val="004E2F4B"/>
    <w:rsid w:val="004E2F51"/>
    <w:rsid w:val="004E2F60"/>
    <w:rsid w:val="004E317B"/>
    <w:rsid w:val="004E34BD"/>
    <w:rsid w:val="004E3579"/>
    <w:rsid w:val="004E3584"/>
    <w:rsid w:val="004E3892"/>
    <w:rsid w:val="004E3FD8"/>
    <w:rsid w:val="004E4116"/>
    <w:rsid w:val="004E4131"/>
    <w:rsid w:val="004E4254"/>
    <w:rsid w:val="004E4640"/>
    <w:rsid w:val="004E471C"/>
    <w:rsid w:val="004E471E"/>
    <w:rsid w:val="004E4F85"/>
    <w:rsid w:val="004E53AE"/>
    <w:rsid w:val="004E5449"/>
    <w:rsid w:val="004E5697"/>
    <w:rsid w:val="004E5BAB"/>
    <w:rsid w:val="004E5C61"/>
    <w:rsid w:val="004E5EC9"/>
    <w:rsid w:val="004E6158"/>
    <w:rsid w:val="004E6184"/>
    <w:rsid w:val="004E63C9"/>
    <w:rsid w:val="004E64F6"/>
    <w:rsid w:val="004E6982"/>
    <w:rsid w:val="004E6C79"/>
    <w:rsid w:val="004E6CEA"/>
    <w:rsid w:val="004E6D09"/>
    <w:rsid w:val="004E7691"/>
    <w:rsid w:val="004E76A5"/>
    <w:rsid w:val="004E7B7F"/>
    <w:rsid w:val="004E7E45"/>
    <w:rsid w:val="004E7F36"/>
    <w:rsid w:val="004F01B4"/>
    <w:rsid w:val="004F020A"/>
    <w:rsid w:val="004F0406"/>
    <w:rsid w:val="004F080C"/>
    <w:rsid w:val="004F0AD7"/>
    <w:rsid w:val="004F0B27"/>
    <w:rsid w:val="004F0B88"/>
    <w:rsid w:val="004F0C82"/>
    <w:rsid w:val="004F0FCF"/>
    <w:rsid w:val="004F1051"/>
    <w:rsid w:val="004F133C"/>
    <w:rsid w:val="004F13D2"/>
    <w:rsid w:val="004F1A00"/>
    <w:rsid w:val="004F1D32"/>
    <w:rsid w:val="004F1ED7"/>
    <w:rsid w:val="004F2179"/>
    <w:rsid w:val="004F23E0"/>
    <w:rsid w:val="004F2826"/>
    <w:rsid w:val="004F288E"/>
    <w:rsid w:val="004F2AA6"/>
    <w:rsid w:val="004F2B9C"/>
    <w:rsid w:val="004F2CCE"/>
    <w:rsid w:val="004F2D47"/>
    <w:rsid w:val="004F2F31"/>
    <w:rsid w:val="004F33A9"/>
    <w:rsid w:val="004F359A"/>
    <w:rsid w:val="004F3AD1"/>
    <w:rsid w:val="004F3CD1"/>
    <w:rsid w:val="004F3DD1"/>
    <w:rsid w:val="004F3DE4"/>
    <w:rsid w:val="004F40F1"/>
    <w:rsid w:val="004F4760"/>
    <w:rsid w:val="004F4E53"/>
    <w:rsid w:val="004F4F81"/>
    <w:rsid w:val="004F58AB"/>
    <w:rsid w:val="004F5954"/>
    <w:rsid w:val="004F5E2A"/>
    <w:rsid w:val="004F5E82"/>
    <w:rsid w:val="004F632B"/>
    <w:rsid w:val="004F64B1"/>
    <w:rsid w:val="004F66FA"/>
    <w:rsid w:val="004F67A9"/>
    <w:rsid w:val="004F6AFE"/>
    <w:rsid w:val="004F6BC3"/>
    <w:rsid w:val="004F6F20"/>
    <w:rsid w:val="004F70CC"/>
    <w:rsid w:val="004F7373"/>
    <w:rsid w:val="004F73A5"/>
    <w:rsid w:val="004F76A6"/>
    <w:rsid w:val="004F78C3"/>
    <w:rsid w:val="004F78E5"/>
    <w:rsid w:val="004F7C51"/>
    <w:rsid w:val="004F7CE6"/>
    <w:rsid w:val="004F7F1A"/>
    <w:rsid w:val="0050031C"/>
    <w:rsid w:val="005004F7"/>
    <w:rsid w:val="00500798"/>
    <w:rsid w:val="005007E7"/>
    <w:rsid w:val="005008D7"/>
    <w:rsid w:val="00500957"/>
    <w:rsid w:val="00500A59"/>
    <w:rsid w:val="005012BB"/>
    <w:rsid w:val="0050132F"/>
    <w:rsid w:val="0050146D"/>
    <w:rsid w:val="0050157D"/>
    <w:rsid w:val="00501723"/>
    <w:rsid w:val="005018DA"/>
    <w:rsid w:val="00501946"/>
    <w:rsid w:val="00501A8C"/>
    <w:rsid w:val="00501F0D"/>
    <w:rsid w:val="005022F7"/>
    <w:rsid w:val="0050296A"/>
    <w:rsid w:val="005029A2"/>
    <w:rsid w:val="00502B04"/>
    <w:rsid w:val="00502CBA"/>
    <w:rsid w:val="00502D5B"/>
    <w:rsid w:val="00502FCA"/>
    <w:rsid w:val="00503347"/>
    <w:rsid w:val="005035E7"/>
    <w:rsid w:val="005038A7"/>
    <w:rsid w:val="0050397E"/>
    <w:rsid w:val="00503B21"/>
    <w:rsid w:val="00503C88"/>
    <w:rsid w:val="00503E47"/>
    <w:rsid w:val="00503FAD"/>
    <w:rsid w:val="005042E9"/>
    <w:rsid w:val="00504493"/>
    <w:rsid w:val="00504639"/>
    <w:rsid w:val="00504B8B"/>
    <w:rsid w:val="005050AC"/>
    <w:rsid w:val="005050F8"/>
    <w:rsid w:val="00505272"/>
    <w:rsid w:val="005053E2"/>
    <w:rsid w:val="00505704"/>
    <w:rsid w:val="00505A2A"/>
    <w:rsid w:val="00505E39"/>
    <w:rsid w:val="0050614B"/>
    <w:rsid w:val="0050640B"/>
    <w:rsid w:val="00506514"/>
    <w:rsid w:val="00506571"/>
    <w:rsid w:val="005066B3"/>
    <w:rsid w:val="00506A8D"/>
    <w:rsid w:val="00506B9C"/>
    <w:rsid w:val="00506C2E"/>
    <w:rsid w:val="00506ED5"/>
    <w:rsid w:val="00507248"/>
    <w:rsid w:val="005074C9"/>
    <w:rsid w:val="0050768F"/>
    <w:rsid w:val="00507754"/>
    <w:rsid w:val="00507B4E"/>
    <w:rsid w:val="00507B61"/>
    <w:rsid w:val="00507BDE"/>
    <w:rsid w:val="00507BF8"/>
    <w:rsid w:val="00507CAF"/>
    <w:rsid w:val="00507CF7"/>
    <w:rsid w:val="00507E37"/>
    <w:rsid w:val="00510296"/>
    <w:rsid w:val="00510374"/>
    <w:rsid w:val="00510444"/>
    <w:rsid w:val="00510B25"/>
    <w:rsid w:val="00510E54"/>
    <w:rsid w:val="00510F6D"/>
    <w:rsid w:val="005116E8"/>
    <w:rsid w:val="00511E67"/>
    <w:rsid w:val="00511EB9"/>
    <w:rsid w:val="00512182"/>
    <w:rsid w:val="00512747"/>
    <w:rsid w:val="005128FF"/>
    <w:rsid w:val="00512A11"/>
    <w:rsid w:val="005133A6"/>
    <w:rsid w:val="00513CB8"/>
    <w:rsid w:val="00513D9A"/>
    <w:rsid w:val="00513F8F"/>
    <w:rsid w:val="00514455"/>
    <w:rsid w:val="00514678"/>
    <w:rsid w:val="005147E7"/>
    <w:rsid w:val="00514882"/>
    <w:rsid w:val="005149A2"/>
    <w:rsid w:val="00514CEE"/>
    <w:rsid w:val="00514DCF"/>
    <w:rsid w:val="005150E4"/>
    <w:rsid w:val="005154AC"/>
    <w:rsid w:val="00515907"/>
    <w:rsid w:val="00515DAD"/>
    <w:rsid w:val="00515E2B"/>
    <w:rsid w:val="00515FF2"/>
    <w:rsid w:val="005165CF"/>
    <w:rsid w:val="005167B8"/>
    <w:rsid w:val="00516B96"/>
    <w:rsid w:val="00517105"/>
    <w:rsid w:val="00517119"/>
    <w:rsid w:val="005173A4"/>
    <w:rsid w:val="005174C4"/>
    <w:rsid w:val="0051770E"/>
    <w:rsid w:val="00517A27"/>
    <w:rsid w:val="00517C36"/>
    <w:rsid w:val="00517C91"/>
    <w:rsid w:val="0052001B"/>
    <w:rsid w:val="005205C8"/>
    <w:rsid w:val="005206F7"/>
    <w:rsid w:val="0052140B"/>
    <w:rsid w:val="00521490"/>
    <w:rsid w:val="00521D65"/>
    <w:rsid w:val="00521DB1"/>
    <w:rsid w:val="0052217F"/>
    <w:rsid w:val="005221A4"/>
    <w:rsid w:val="005225D6"/>
    <w:rsid w:val="00522683"/>
    <w:rsid w:val="00523366"/>
    <w:rsid w:val="005238E8"/>
    <w:rsid w:val="00523E18"/>
    <w:rsid w:val="00523F32"/>
    <w:rsid w:val="005241DC"/>
    <w:rsid w:val="0052422C"/>
    <w:rsid w:val="00524305"/>
    <w:rsid w:val="005244D5"/>
    <w:rsid w:val="00524545"/>
    <w:rsid w:val="005248C4"/>
    <w:rsid w:val="00524AD1"/>
    <w:rsid w:val="00524E6A"/>
    <w:rsid w:val="005251DA"/>
    <w:rsid w:val="00525407"/>
    <w:rsid w:val="005254CD"/>
    <w:rsid w:val="005255A1"/>
    <w:rsid w:val="00525EAA"/>
    <w:rsid w:val="00525F16"/>
    <w:rsid w:val="00525F71"/>
    <w:rsid w:val="0052610E"/>
    <w:rsid w:val="00526155"/>
    <w:rsid w:val="00526270"/>
    <w:rsid w:val="00526433"/>
    <w:rsid w:val="005269C2"/>
    <w:rsid w:val="00526BB0"/>
    <w:rsid w:val="00526C8A"/>
    <w:rsid w:val="00526D38"/>
    <w:rsid w:val="00527160"/>
    <w:rsid w:val="005273B6"/>
    <w:rsid w:val="00527489"/>
    <w:rsid w:val="00527E84"/>
    <w:rsid w:val="0053000E"/>
    <w:rsid w:val="0053012B"/>
    <w:rsid w:val="0053048E"/>
    <w:rsid w:val="005304B7"/>
    <w:rsid w:val="0053058D"/>
    <w:rsid w:val="00530AFD"/>
    <w:rsid w:val="00530D02"/>
    <w:rsid w:val="00530DE4"/>
    <w:rsid w:val="00530F75"/>
    <w:rsid w:val="00531191"/>
    <w:rsid w:val="005313CD"/>
    <w:rsid w:val="0053163A"/>
    <w:rsid w:val="005316A9"/>
    <w:rsid w:val="0053173A"/>
    <w:rsid w:val="005317E7"/>
    <w:rsid w:val="00531824"/>
    <w:rsid w:val="005318D0"/>
    <w:rsid w:val="00531AF4"/>
    <w:rsid w:val="00531BD3"/>
    <w:rsid w:val="00531C80"/>
    <w:rsid w:val="00531E4F"/>
    <w:rsid w:val="00531F71"/>
    <w:rsid w:val="00532462"/>
    <w:rsid w:val="005328D4"/>
    <w:rsid w:val="00532B16"/>
    <w:rsid w:val="00532C9D"/>
    <w:rsid w:val="00532DBB"/>
    <w:rsid w:val="00533215"/>
    <w:rsid w:val="00533433"/>
    <w:rsid w:val="005334E4"/>
    <w:rsid w:val="00533632"/>
    <w:rsid w:val="00533662"/>
    <w:rsid w:val="005338BD"/>
    <w:rsid w:val="0053394F"/>
    <w:rsid w:val="005339CC"/>
    <w:rsid w:val="00534087"/>
    <w:rsid w:val="005347FB"/>
    <w:rsid w:val="0053480B"/>
    <w:rsid w:val="005349EB"/>
    <w:rsid w:val="00534AA6"/>
    <w:rsid w:val="00534C7A"/>
    <w:rsid w:val="00534C83"/>
    <w:rsid w:val="00534F58"/>
    <w:rsid w:val="005350B9"/>
    <w:rsid w:val="0053530D"/>
    <w:rsid w:val="0053574F"/>
    <w:rsid w:val="0053583D"/>
    <w:rsid w:val="00535875"/>
    <w:rsid w:val="00535A27"/>
    <w:rsid w:val="0053614D"/>
    <w:rsid w:val="0053637E"/>
    <w:rsid w:val="00536772"/>
    <w:rsid w:val="00536AEE"/>
    <w:rsid w:val="00536B24"/>
    <w:rsid w:val="00536F6C"/>
    <w:rsid w:val="005375E9"/>
    <w:rsid w:val="00537942"/>
    <w:rsid w:val="00537AB9"/>
    <w:rsid w:val="00537BE9"/>
    <w:rsid w:val="00537E22"/>
    <w:rsid w:val="00540147"/>
    <w:rsid w:val="005407CC"/>
    <w:rsid w:val="00540A18"/>
    <w:rsid w:val="00540BCD"/>
    <w:rsid w:val="00540EB6"/>
    <w:rsid w:val="0054154E"/>
    <w:rsid w:val="005416DB"/>
    <w:rsid w:val="005417A0"/>
    <w:rsid w:val="00541ACD"/>
    <w:rsid w:val="00541BF5"/>
    <w:rsid w:val="00541E2B"/>
    <w:rsid w:val="005421F5"/>
    <w:rsid w:val="0054238C"/>
    <w:rsid w:val="005431ED"/>
    <w:rsid w:val="00543457"/>
    <w:rsid w:val="0054361C"/>
    <w:rsid w:val="005436A2"/>
    <w:rsid w:val="005436D7"/>
    <w:rsid w:val="00543703"/>
    <w:rsid w:val="005439DA"/>
    <w:rsid w:val="00543A66"/>
    <w:rsid w:val="00543A83"/>
    <w:rsid w:val="00543DA6"/>
    <w:rsid w:val="00543FFF"/>
    <w:rsid w:val="00544220"/>
    <w:rsid w:val="005443BF"/>
    <w:rsid w:val="005444D2"/>
    <w:rsid w:val="0054494C"/>
    <w:rsid w:val="00544C33"/>
    <w:rsid w:val="00544FE3"/>
    <w:rsid w:val="005453C9"/>
    <w:rsid w:val="00545555"/>
    <w:rsid w:val="0054556F"/>
    <w:rsid w:val="00545B27"/>
    <w:rsid w:val="00545C3D"/>
    <w:rsid w:val="00545E6A"/>
    <w:rsid w:val="005462A4"/>
    <w:rsid w:val="005462E5"/>
    <w:rsid w:val="00546310"/>
    <w:rsid w:val="00546738"/>
    <w:rsid w:val="005467D6"/>
    <w:rsid w:val="00546942"/>
    <w:rsid w:val="00546A1B"/>
    <w:rsid w:val="00546ADD"/>
    <w:rsid w:val="00546B78"/>
    <w:rsid w:val="00546EEC"/>
    <w:rsid w:val="00547123"/>
    <w:rsid w:val="0054754D"/>
    <w:rsid w:val="005475FF"/>
    <w:rsid w:val="00547F9F"/>
    <w:rsid w:val="00547FA0"/>
    <w:rsid w:val="00550125"/>
    <w:rsid w:val="005504D9"/>
    <w:rsid w:val="00550922"/>
    <w:rsid w:val="00550930"/>
    <w:rsid w:val="00550C80"/>
    <w:rsid w:val="00550D58"/>
    <w:rsid w:val="00550D6F"/>
    <w:rsid w:val="00550E94"/>
    <w:rsid w:val="005511B1"/>
    <w:rsid w:val="00551E1E"/>
    <w:rsid w:val="00551E52"/>
    <w:rsid w:val="00552038"/>
    <w:rsid w:val="0055233E"/>
    <w:rsid w:val="00552569"/>
    <w:rsid w:val="005526F2"/>
    <w:rsid w:val="005529C6"/>
    <w:rsid w:val="00552B07"/>
    <w:rsid w:val="00552DF7"/>
    <w:rsid w:val="00552FF4"/>
    <w:rsid w:val="0055345C"/>
    <w:rsid w:val="0055390C"/>
    <w:rsid w:val="0055398E"/>
    <w:rsid w:val="0055410A"/>
    <w:rsid w:val="005547CB"/>
    <w:rsid w:val="00554C19"/>
    <w:rsid w:val="00554D2E"/>
    <w:rsid w:val="00554DF7"/>
    <w:rsid w:val="00554FF2"/>
    <w:rsid w:val="0055509E"/>
    <w:rsid w:val="0055517C"/>
    <w:rsid w:val="00555675"/>
    <w:rsid w:val="00555713"/>
    <w:rsid w:val="00555747"/>
    <w:rsid w:val="00555772"/>
    <w:rsid w:val="005558D0"/>
    <w:rsid w:val="00555A25"/>
    <w:rsid w:val="00555C18"/>
    <w:rsid w:val="00555D64"/>
    <w:rsid w:val="00555D6F"/>
    <w:rsid w:val="00555DC4"/>
    <w:rsid w:val="0055634A"/>
    <w:rsid w:val="00556680"/>
    <w:rsid w:val="005566EF"/>
    <w:rsid w:val="005567AA"/>
    <w:rsid w:val="005567BF"/>
    <w:rsid w:val="005569D2"/>
    <w:rsid w:val="00556D6B"/>
    <w:rsid w:val="00556E18"/>
    <w:rsid w:val="005570E7"/>
    <w:rsid w:val="0055718D"/>
    <w:rsid w:val="00557294"/>
    <w:rsid w:val="00557464"/>
    <w:rsid w:val="0055771C"/>
    <w:rsid w:val="00557B02"/>
    <w:rsid w:val="00557C44"/>
    <w:rsid w:val="00557CAB"/>
    <w:rsid w:val="00557F39"/>
    <w:rsid w:val="00557F3A"/>
    <w:rsid w:val="00560980"/>
    <w:rsid w:val="00560AC9"/>
    <w:rsid w:val="00560B8E"/>
    <w:rsid w:val="00560DDA"/>
    <w:rsid w:val="00560EBB"/>
    <w:rsid w:val="00561250"/>
    <w:rsid w:val="0056134D"/>
    <w:rsid w:val="005617E8"/>
    <w:rsid w:val="00561A95"/>
    <w:rsid w:val="00561BF6"/>
    <w:rsid w:val="00561E4A"/>
    <w:rsid w:val="0056202B"/>
    <w:rsid w:val="00562243"/>
    <w:rsid w:val="00562739"/>
    <w:rsid w:val="005627AA"/>
    <w:rsid w:val="00562AD8"/>
    <w:rsid w:val="00562CDC"/>
    <w:rsid w:val="005634B8"/>
    <w:rsid w:val="00563516"/>
    <w:rsid w:val="00563855"/>
    <w:rsid w:val="00563D11"/>
    <w:rsid w:val="00563FD2"/>
    <w:rsid w:val="0056434D"/>
    <w:rsid w:val="005643A5"/>
    <w:rsid w:val="00564909"/>
    <w:rsid w:val="00564D9B"/>
    <w:rsid w:val="005651F7"/>
    <w:rsid w:val="005655BE"/>
    <w:rsid w:val="00565679"/>
    <w:rsid w:val="00565E28"/>
    <w:rsid w:val="00565F7D"/>
    <w:rsid w:val="00566B83"/>
    <w:rsid w:val="00566C80"/>
    <w:rsid w:val="00566CDF"/>
    <w:rsid w:val="00566E03"/>
    <w:rsid w:val="0056719E"/>
    <w:rsid w:val="005676C4"/>
    <w:rsid w:val="00567A6C"/>
    <w:rsid w:val="00567BE6"/>
    <w:rsid w:val="005701C5"/>
    <w:rsid w:val="005703E3"/>
    <w:rsid w:val="0057054C"/>
    <w:rsid w:val="005706C1"/>
    <w:rsid w:val="00570825"/>
    <w:rsid w:val="005708C3"/>
    <w:rsid w:val="005708C6"/>
    <w:rsid w:val="00570A22"/>
    <w:rsid w:val="00570C83"/>
    <w:rsid w:val="0057101A"/>
    <w:rsid w:val="00571358"/>
    <w:rsid w:val="00571382"/>
    <w:rsid w:val="00571977"/>
    <w:rsid w:val="00571C9B"/>
    <w:rsid w:val="00571D1D"/>
    <w:rsid w:val="0057225B"/>
    <w:rsid w:val="0057226F"/>
    <w:rsid w:val="0057233B"/>
    <w:rsid w:val="00572364"/>
    <w:rsid w:val="0057243B"/>
    <w:rsid w:val="00572583"/>
    <w:rsid w:val="00572643"/>
    <w:rsid w:val="00572CD9"/>
    <w:rsid w:val="00572DB1"/>
    <w:rsid w:val="00572E58"/>
    <w:rsid w:val="00572F26"/>
    <w:rsid w:val="00572F9D"/>
    <w:rsid w:val="005730FF"/>
    <w:rsid w:val="0057380A"/>
    <w:rsid w:val="00573948"/>
    <w:rsid w:val="00573BB0"/>
    <w:rsid w:val="00573D1D"/>
    <w:rsid w:val="00573D2B"/>
    <w:rsid w:val="00573F24"/>
    <w:rsid w:val="00574167"/>
    <w:rsid w:val="005741E6"/>
    <w:rsid w:val="00574454"/>
    <w:rsid w:val="00574694"/>
    <w:rsid w:val="00574886"/>
    <w:rsid w:val="00574A09"/>
    <w:rsid w:val="00574B86"/>
    <w:rsid w:val="00574BEB"/>
    <w:rsid w:val="00574E70"/>
    <w:rsid w:val="005753DB"/>
    <w:rsid w:val="005758BA"/>
    <w:rsid w:val="00575E27"/>
    <w:rsid w:val="00575EC1"/>
    <w:rsid w:val="00575FE0"/>
    <w:rsid w:val="0057672D"/>
    <w:rsid w:val="00576A37"/>
    <w:rsid w:val="00576FC7"/>
    <w:rsid w:val="00577130"/>
    <w:rsid w:val="00577368"/>
    <w:rsid w:val="005777AC"/>
    <w:rsid w:val="00577EB4"/>
    <w:rsid w:val="00577F3D"/>
    <w:rsid w:val="00580150"/>
    <w:rsid w:val="00580735"/>
    <w:rsid w:val="005809EB"/>
    <w:rsid w:val="00580E45"/>
    <w:rsid w:val="00581215"/>
    <w:rsid w:val="0058149A"/>
    <w:rsid w:val="005815D2"/>
    <w:rsid w:val="005818D4"/>
    <w:rsid w:val="005819D7"/>
    <w:rsid w:val="00581DB1"/>
    <w:rsid w:val="00581F00"/>
    <w:rsid w:val="00581F40"/>
    <w:rsid w:val="005829CC"/>
    <w:rsid w:val="00582DD0"/>
    <w:rsid w:val="00582E3D"/>
    <w:rsid w:val="00583147"/>
    <w:rsid w:val="00583250"/>
    <w:rsid w:val="005836D0"/>
    <w:rsid w:val="00583A6B"/>
    <w:rsid w:val="00583B99"/>
    <w:rsid w:val="00583C6C"/>
    <w:rsid w:val="00583E78"/>
    <w:rsid w:val="00584003"/>
    <w:rsid w:val="0058409C"/>
    <w:rsid w:val="005840F0"/>
    <w:rsid w:val="00584496"/>
    <w:rsid w:val="00584EC4"/>
    <w:rsid w:val="0058576E"/>
    <w:rsid w:val="00585932"/>
    <w:rsid w:val="00585C3A"/>
    <w:rsid w:val="00585CBD"/>
    <w:rsid w:val="00585FF5"/>
    <w:rsid w:val="0058628A"/>
    <w:rsid w:val="005863AF"/>
    <w:rsid w:val="00586405"/>
    <w:rsid w:val="0058645E"/>
    <w:rsid w:val="005864AF"/>
    <w:rsid w:val="00586696"/>
    <w:rsid w:val="00586897"/>
    <w:rsid w:val="005868B8"/>
    <w:rsid w:val="00586F08"/>
    <w:rsid w:val="00587056"/>
    <w:rsid w:val="00587107"/>
    <w:rsid w:val="00587117"/>
    <w:rsid w:val="005872B5"/>
    <w:rsid w:val="00587322"/>
    <w:rsid w:val="0058759B"/>
    <w:rsid w:val="0058764D"/>
    <w:rsid w:val="00587814"/>
    <w:rsid w:val="00587970"/>
    <w:rsid w:val="00587F35"/>
    <w:rsid w:val="0059015F"/>
    <w:rsid w:val="005901CD"/>
    <w:rsid w:val="00590203"/>
    <w:rsid w:val="0059075F"/>
    <w:rsid w:val="00590BF6"/>
    <w:rsid w:val="00591666"/>
    <w:rsid w:val="00591777"/>
    <w:rsid w:val="00591B9C"/>
    <w:rsid w:val="00592160"/>
    <w:rsid w:val="005923C9"/>
    <w:rsid w:val="0059284F"/>
    <w:rsid w:val="005928BF"/>
    <w:rsid w:val="005934BF"/>
    <w:rsid w:val="0059391D"/>
    <w:rsid w:val="00593934"/>
    <w:rsid w:val="00593A7F"/>
    <w:rsid w:val="00593ADD"/>
    <w:rsid w:val="00593B2A"/>
    <w:rsid w:val="00594131"/>
    <w:rsid w:val="005943C6"/>
    <w:rsid w:val="00594963"/>
    <w:rsid w:val="0059522A"/>
    <w:rsid w:val="005954F2"/>
    <w:rsid w:val="00595777"/>
    <w:rsid w:val="005958BE"/>
    <w:rsid w:val="005958CA"/>
    <w:rsid w:val="00595C35"/>
    <w:rsid w:val="00595D9B"/>
    <w:rsid w:val="00595E99"/>
    <w:rsid w:val="00596063"/>
    <w:rsid w:val="00596283"/>
    <w:rsid w:val="00596308"/>
    <w:rsid w:val="00596702"/>
    <w:rsid w:val="005968C4"/>
    <w:rsid w:val="005968F0"/>
    <w:rsid w:val="00596A56"/>
    <w:rsid w:val="00596A9A"/>
    <w:rsid w:val="0059715B"/>
    <w:rsid w:val="005973C7"/>
    <w:rsid w:val="00597605"/>
    <w:rsid w:val="00597946"/>
    <w:rsid w:val="00597A36"/>
    <w:rsid w:val="00597A40"/>
    <w:rsid w:val="00597A77"/>
    <w:rsid w:val="00597E86"/>
    <w:rsid w:val="005A02BE"/>
    <w:rsid w:val="005A037B"/>
    <w:rsid w:val="005A05C6"/>
    <w:rsid w:val="005A05DF"/>
    <w:rsid w:val="005A0753"/>
    <w:rsid w:val="005A0CB6"/>
    <w:rsid w:val="005A0D89"/>
    <w:rsid w:val="005A0E41"/>
    <w:rsid w:val="005A1242"/>
    <w:rsid w:val="005A165B"/>
    <w:rsid w:val="005A197D"/>
    <w:rsid w:val="005A1A9D"/>
    <w:rsid w:val="005A1B59"/>
    <w:rsid w:val="005A1D03"/>
    <w:rsid w:val="005A1E1F"/>
    <w:rsid w:val="005A2229"/>
    <w:rsid w:val="005A23B0"/>
    <w:rsid w:val="005A272C"/>
    <w:rsid w:val="005A28F0"/>
    <w:rsid w:val="005A294C"/>
    <w:rsid w:val="005A29CF"/>
    <w:rsid w:val="005A2AEC"/>
    <w:rsid w:val="005A2B1C"/>
    <w:rsid w:val="005A2E91"/>
    <w:rsid w:val="005A3040"/>
    <w:rsid w:val="005A320D"/>
    <w:rsid w:val="005A33D0"/>
    <w:rsid w:val="005A36E3"/>
    <w:rsid w:val="005A38C7"/>
    <w:rsid w:val="005A3A31"/>
    <w:rsid w:val="005A3B1E"/>
    <w:rsid w:val="005A3BDC"/>
    <w:rsid w:val="005A40D5"/>
    <w:rsid w:val="005A440D"/>
    <w:rsid w:val="005A4999"/>
    <w:rsid w:val="005A4CA9"/>
    <w:rsid w:val="005A4E38"/>
    <w:rsid w:val="005A50CE"/>
    <w:rsid w:val="005A51B6"/>
    <w:rsid w:val="005A578E"/>
    <w:rsid w:val="005A588D"/>
    <w:rsid w:val="005A59CF"/>
    <w:rsid w:val="005A60E0"/>
    <w:rsid w:val="005A6682"/>
    <w:rsid w:val="005A6A3A"/>
    <w:rsid w:val="005A6AAB"/>
    <w:rsid w:val="005A6AD4"/>
    <w:rsid w:val="005A6F61"/>
    <w:rsid w:val="005A6FA1"/>
    <w:rsid w:val="005A71E4"/>
    <w:rsid w:val="005A79D4"/>
    <w:rsid w:val="005A7AE0"/>
    <w:rsid w:val="005A7D46"/>
    <w:rsid w:val="005A7F50"/>
    <w:rsid w:val="005A7F72"/>
    <w:rsid w:val="005B009D"/>
    <w:rsid w:val="005B0529"/>
    <w:rsid w:val="005B0F23"/>
    <w:rsid w:val="005B13B6"/>
    <w:rsid w:val="005B2289"/>
    <w:rsid w:val="005B2699"/>
    <w:rsid w:val="005B2903"/>
    <w:rsid w:val="005B2B65"/>
    <w:rsid w:val="005B2D4D"/>
    <w:rsid w:val="005B2EB8"/>
    <w:rsid w:val="005B30FC"/>
    <w:rsid w:val="005B355C"/>
    <w:rsid w:val="005B3AB2"/>
    <w:rsid w:val="005B3C58"/>
    <w:rsid w:val="005B3C7C"/>
    <w:rsid w:val="005B3C87"/>
    <w:rsid w:val="005B3CB8"/>
    <w:rsid w:val="005B3CE1"/>
    <w:rsid w:val="005B3FEB"/>
    <w:rsid w:val="005B4853"/>
    <w:rsid w:val="005B4911"/>
    <w:rsid w:val="005B4B05"/>
    <w:rsid w:val="005B4C5C"/>
    <w:rsid w:val="005B4D7A"/>
    <w:rsid w:val="005B4E3D"/>
    <w:rsid w:val="005B4E83"/>
    <w:rsid w:val="005B541A"/>
    <w:rsid w:val="005B5425"/>
    <w:rsid w:val="005B54FE"/>
    <w:rsid w:val="005B55AF"/>
    <w:rsid w:val="005B579C"/>
    <w:rsid w:val="005B5A55"/>
    <w:rsid w:val="005B6277"/>
    <w:rsid w:val="005B67ED"/>
    <w:rsid w:val="005B687E"/>
    <w:rsid w:val="005B6A24"/>
    <w:rsid w:val="005B6C5F"/>
    <w:rsid w:val="005B6FAE"/>
    <w:rsid w:val="005B703E"/>
    <w:rsid w:val="005B70E8"/>
    <w:rsid w:val="005B71F7"/>
    <w:rsid w:val="005B7824"/>
    <w:rsid w:val="005C0625"/>
    <w:rsid w:val="005C06DB"/>
    <w:rsid w:val="005C072F"/>
    <w:rsid w:val="005C0904"/>
    <w:rsid w:val="005C09BF"/>
    <w:rsid w:val="005C0D61"/>
    <w:rsid w:val="005C0DDE"/>
    <w:rsid w:val="005C11DA"/>
    <w:rsid w:val="005C1225"/>
    <w:rsid w:val="005C132F"/>
    <w:rsid w:val="005C14D0"/>
    <w:rsid w:val="005C163B"/>
    <w:rsid w:val="005C1752"/>
    <w:rsid w:val="005C1A52"/>
    <w:rsid w:val="005C1C57"/>
    <w:rsid w:val="005C2144"/>
    <w:rsid w:val="005C2239"/>
    <w:rsid w:val="005C2696"/>
    <w:rsid w:val="005C27BC"/>
    <w:rsid w:val="005C2806"/>
    <w:rsid w:val="005C291E"/>
    <w:rsid w:val="005C2D95"/>
    <w:rsid w:val="005C33D3"/>
    <w:rsid w:val="005C350D"/>
    <w:rsid w:val="005C376D"/>
    <w:rsid w:val="005C3A28"/>
    <w:rsid w:val="005C3A65"/>
    <w:rsid w:val="005C3CDF"/>
    <w:rsid w:val="005C3DDC"/>
    <w:rsid w:val="005C41DC"/>
    <w:rsid w:val="005C4233"/>
    <w:rsid w:val="005C4B4D"/>
    <w:rsid w:val="005C4D30"/>
    <w:rsid w:val="005C4DE3"/>
    <w:rsid w:val="005C5379"/>
    <w:rsid w:val="005C556F"/>
    <w:rsid w:val="005C57AB"/>
    <w:rsid w:val="005C5849"/>
    <w:rsid w:val="005C5B62"/>
    <w:rsid w:val="005C5BF4"/>
    <w:rsid w:val="005C5D7A"/>
    <w:rsid w:val="005C5FB8"/>
    <w:rsid w:val="005C6110"/>
    <w:rsid w:val="005C69C5"/>
    <w:rsid w:val="005C6CD3"/>
    <w:rsid w:val="005C6E93"/>
    <w:rsid w:val="005C6FD9"/>
    <w:rsid w:val="005C7087"/>
    <w:rsid w:val="005C7340"/>
    <w:rsid w:val="005C7A54"/>
    <w:rsid w:val="005C7AA5"/>
    <w:rsid w:val="005C7CAD"/>
    <w:rsid w:val="005C7EF8"/>
    <w:rsid w:val="005D0102"/>
    <w:rsid w:val="005D02FA"/>
    <w:rsid w:val="005D047B"/>
    <w:rsid w:val="005D0790"/>
    <w:rsid w:val="005D0922"/>
    <w:rsid w:val="005D0DE9"/>
    <w:rsid w:val="005D0F67"/>
    <w:rsid w:val="005D0FE4"/>
    <w:rsid w:val="005D14B5"/>
    <w:rsid w:val="005D1607"/>
    <w:rsid w:val="005D1AE0"/>
    <w:rsid w:val="005D1F89"/>
    <w:rsid w:val="005D20FC"/>
    <w:rsid w:val="005D214D"/>
    <w:rsid w:val="005D241F"/>
    <w:rsid w:val="005D24A2"/>
    <w:rsid w:val="005D26D0"/>
    <w:rsid w:val="005D26D7"/>
    <w:rsid w:val="005D2A49"/>
    <w:rsid w:val="005D2B7E"/>
    <w:rsid w:val="005D2EE8"/>
    <w:rsid w:val="005D3100"/>
    <w:rsid w:val="005D31C7"/>
    <w:rsid w:val="005D31D3"/>
    <w:rsid w:val="005D35E3"/>
    <w:rsid w:val="005D4764"/>
    <w:rsid w:val="005D4D68"/>
    <w:rsid w:val="005D5242"/>
    <w:rsid w:val="005D52AE"/>
    <w:rsid w:val="005D5499"/>
    <w:rsid w:val="005D576B"/>
    <w:rsid w:val="005D594D"/>
    <w:rsid w:val="005D5975"/>
    <w:rsid w:val="005D5E46"/>
    <w:rsid w:val="005D609E"/>
    <w:rsid w:val="005D6132"/>
    <w:rsid w:val="005D6275"/>
    <w:rsid w:val="005D642C"/>
    <w:rsid w:val="005D64A5"/>
    <w:rsid w:val="005D6787"/>
    <w:rsid w:val="005D6929"/>
    <w:rsid w:val="005D6B30"/>
    <w:rsid w:val="005D6E1C"/>
    <w:rsid w:val="005D7110"/>
    <w:rsid w:val="005D76AC"/>
    <w:rsid w:val="005D7741"/>
    <w:rsid w:val="005D780D"/>
    <w:rsid w:val="005D7C8C"/>
    <w:rsid w:val="005D7E04"/>
    <w:rsid w:val="005E0079"/>
    <w:rsid w:val="005E007F"/>
    <w:rsid w:val="005E0082"/>
    <w:rsid w:val="005E0E13"/>
    <w:rsid w:val="005E0F0D"/>
    <w:rsid w:val="005E1173"/>
    <w:rsid w:val="005E1385"/>
    <w:rsid w:val="005E1393"/>
    <w:rsid w:val="005E1A58"/>
    <w:rsid w:val="005E1BFB"/>
    <w:rsid w:val="005E1C06"/>
    <w:rsid w:val="005E20C9"/>
    <w:rsid w:val="005E2369"/>
    <w:rsid w:val="005E23C2"/>
    <w:rsid w:val="005E23D8"/>
    <w:rsid w:val="005E2980"/>
    <w:rsid w:val="005E2B03"/>
    <w:rsid w:val="005E2BE3"/>
    <w:rsid w:val="005E2E2C"/>
    <w:rsid w:val="005E2F89"/>
    <w:rsid w:val="005E35FD"/>
    <w:rsid w:val="005E383F"/>
    <w:rsid w:val="005E39D1"/>
    <w:rsid w:val="005E3B3E"/>
    <w:rsid w:val="005E4105"/>
    <w:rsid w:val="005E41E2"/>
    <w:rsid w:val="005E435B"/>
    <w:rsid w:val="005E4559"/>
    <w:rsid w:val="005E48F7"/>
    <w:rsid w:val="005E4F80"/>
    <w:rsid w:val="005E4FBD"/>
    <w:rsid w:val="005E5009"/>
    <w:rsid w:val="005E509C"/>
    <w:rsid w:val="005E548F"/>
    <w:rsid w:val="005E5563"/>
    <w:rsid w:val="005E580A"/>
    <w:rsid w:val="005E5A16"/>
    <w:rsid w:val="005E66F1"/>
    <w:rsid w:val="005E6888"/>
    <w:rsid w:val="005E6AFB"/>
    <w:rsid w:val="005E6B5C"/>
    <w:rsid w:val="005E6E6E"/>
    <w:rsid w:val="005E6EDE"/>
    <w:rsid w:val="005E6FDD"/>
    <w:rsid w:val="005E7698"/>
    <w:rsid w:val="005E794F"/>
    <w:rsid w:val="005E79EC"/>
    <w:rsid w:val="005E7EA2"/>
    <w:rsid w:val="005F0123"/>
    <w:rsid w:val="005F031E"/>
    <w:rsid w:val="005F06AD"/>
    <w:rsid w:val="005F0B4C"/>
    <w:rsid w:val="005F0B53"/>
    <w:rsid w:val="005F0C46"/>
    <w:rsid w:val="005F0C56"/>
    <w:rsid w:val="005F0F84"/>
    <w:rsid w:val="005F1674"/>
    <w:rsid w:val="005F17AE"/>
    <w:rsid w:val="005F17FC"/>
    <w:rsid w:val="005F1AF3"/>
    <w:rsid w:val="005F1C0B"/>
    <w:rsid w:val="005F1CE1"/>
    <w:rsid w:val="005F1FE4"/>
    <w:rsid w:val="005F28DA"/>
    <w:rsid w:val="005F2BE0"/>
    <w:rsid w:val="005F2E3C"/>
    <w:rsid w:val="005F327D"/>
    <w:rsid w:val="005F369B"/>
    <w:rsid w:val="005F37B4"/>
    <w:rsid w:val="005F3D60"/>
    <w:rsid w:val="005F3DF2"/>
    <w:rsid w:val="005F3F7F"/>
    <w:rsid w:val="005F40E5"/>
    <w:rsid w:val="005F438B"/>
    <w:rsid w:val="005F46D9"/>
    <w:rsid w:val="005F4950"/>
    <w:rsid w:val="005F4A20"/>
    <w:rsid w:val="005F4B2B"/>
    <w:rsid w:val="005F4B43"/>
    <w:rsid w:val="005F4C07"/>
    <w:rsid w:val="005F502F"/>
    <w:rsid w:val="005F509E"/>
    <w:rsid w:val="005F5203"/>
    <w:rsid w:val="005F535C"/>
    <w:rsid w:val="005F54D4"/>
    <w:rsid w:val="005F5826"/>
    <w:rsid w:val="005F5C66"/>
    <w:rsid w:val="005F5C7A"/>
    <w:rsid w:val="005F64A9"/>
    <w:rsid w:val="005F660A"/>
    <w:rsid w:val="005F6697"/>
    <w:rsid w:val="005F66B5"/>
    <w:rsid w:val="005F6912"/>
    <w:rsid w:val="005F6F00"/>
    <w:rsid w:val="005F6F9C"/>
    <w:rsid w:val="005F6FFC"/>
    <w:rsid w:val="005F7133"/>
    <w:rsid w:val="005F7F11"/>
    <w:rsid w:val="00600127"/>
    <w:rsid w:val="00600292"/>
    <w:rsid w:val="006004D6"/>
    <w:rsid w:val="006004DE"/>
    <w:rsid w:val="006006AD"/>
    <w:rsid w:val="0060091F"/>
    <w:rsid w:val="00600B14"/>
    <w:rsid w:val="00601072"/>
    <w:rsid w:val="0060144E"/>
    <w:rsid w:val="00601564"/>
    <w:rsid w:val="006015C5"/>
    <w:rsid w:val="00601754"/>
    <w:rsid w:val="006017CA"/>
    <w:rsid w:val="00601D4D"/>
    <w:rsid w:val="00601FCD"/>
    <w:rsid w:val="00602354"/>
    <w:rsid w:val="0060254B"/>
    <w:rsid w:val="0060268D"/>
    <w:rsid w:val="006026FE"/>
    <w:rsid w:val="00603061"/>
    <w:rsid w:val="00603331"/>
    <w:rsid w:val="0060344A"/>
    <w:rsid w:val="0060387C"/>
    <w:rsid w:val="006039C5"/>
    <w:rsid w:val="00603B1B"/>
    <w:rsid w:val="00603B63"/>
    <w:rsid w:val="00603FF7"/>
    <w:rsid w:val="00604148"/>
    <w:rsid w:val="006041E8"/>
    <w:rsid w:val="006043D7"/>
    <w:rsid w:val="00604528"/>
    <w:rsid w:val="00604594"/>
    <w:rsid w:val="00604708"/>
    <w:rsid w:val="00604AAE"/>
    <w:rsid w:val="00604CFF"/>
    <w:rsid w:val="00605207"/>
    <w:rsid w:val="00605338"/>
    <w:rsid w:val="00605344"/>
    <w:rsid w:val="00605399"/>
    <w:rsid w:val="006054EE"/>
    <w:rsid w:val="00605517"/>
    <w:rsid w:val="006055B2"/>
    <w:rsid w:val="00605833"/>
    <w:rsid w:val="0060591D"/>
    <w:rsid w:val="006059EC"/>
    <w:rsid w:val="00605B5D"/>
    <w:rsid w:val="00606D0C"/>
    <w:rsid w:val="00607039"/>
    <w:rsid w:val="006071A3"/>
    <w:rsid w:val="0060731A"/>
    <w:rsid w:val="0060735C"/>
    <w:rsid w:val="006073CE"/>
    <w:rsid w:val="006074B1"/>
    <w:rsid w:val="006079D8"/>
    <w:rsid w:val="00607ADE"/>
    <w:rsid w:val="00607C08"/>
    <w:rsid w:val="00607E68"/>
    <w:rsid w:val="006102C6"/>
    <w:rsid w:val="006103F0"/>
    <w:rsid w:val="006104F9"/>
    <w:rsid w:val="00610648"/>
    <w:rsid w:val="006106FD"/>
    <w:rsid w:val="006109EB"/>
    <w:rsid w:val="00610F56"/>
    <w:rsid w:val="006113A9"/>
    <w:rsid w:val="0061192F"/>
    <w:rsid w:val="00611E25"/>
    <w:rsid w:val="006127FA"/>
    <w:rsid w:val="006128FF"/>
    <w:rsid w:val="00612C24"/>
    <w:rsid w:val="00612C73"/>
    <w:rsid w:val="00612D3C"/>
    <w:rsid w:val="00612FB6"/>
    <w:rsid w:val="00613036"/>
    <w:rsid w:val="006134CE"/>
    <w:rsid w:val="006138D8"/>
    <w:rsid w:val="00613D19"/>
    <w:rsid w:val="00613E71"/>
    <w:rsid w:val="00614064"/>
    <w:rsid w:val="006141D8"/>
    <w:rsid w:val="00614250"/>
    <w:rsid w:val="006144AB"/>
    <w:rsid w:val="00614CB2"/>
    <w:rsid w:val="00614CB4"/>
    <w:rsid w:val="00614D1E"/>
    <w:rsid w:val="00614D24"/>
    <w:rsid w:val="00614D83"/>
    <w:rsid w:val="0061524B"/>
    <w:rsid w:val="00615624"/>
    <w:rsid w:val="0061565F"/>
    <w:rsid w:val="006159D8"/>
    <w:rsid w:val="00615BDB"/>
    <w:rsid w:val="00615EFE"/>
    <w:rsid w:val="006163C9"/>
    <w:rsid w:val="00616885"/>
    <w:rsid w:val="00616B27"/>
    <w:rsid w:val="00616BAD"/>
    <w:rsid w:val="00616D2E"/>
    <w:rsid w:val="0061717F"/>
    <w:rsid w:val="006171DC"/>
    <w:rsid w:val="00617402"/>
    <w:rsid w:val="006175CF"/>
    <w:rsid w:val="00617C5B"/>
    <w:rsid w:val="00617F58"/>
    <w:rsid w:val="00617F5D"/>
    <w:rsid w:val="006201A2"/>
    <w:rsid w:val="0062024A"/>
    <w:rsid w:val="00620254"/>
    <w:rsid w:val="00620686"/>
    <w:rsid w:val="00620860"/>
    <w:rsid w:val="006209E8"/>
    <w:rsid w:val="00621AE0"/>
    <w:rsid w:val="00621B6A"/>
    <w:rsid w:val="00621C0B"/>
    <w:rsid w:val="00621C72"/>
    <w:rsid w:val="00621CAD"/>
    <w:rsid w:val="00622425"/>
    <w:rsid w:val="00622536"/>
    <w:rsid w:val="0062286B"/>
    <w:rsid w:val="00623084"/>
    <w:rsid w:val="00623427"/>
    <w:rsid w:val="00623565"/>
    <w:rsid w:val="006239D5"/>
    <w:rsid w:val="00623EF3"/>
    <w:rsid w:val="0062427B"/>
    <w:rsid w:val="0062437B"/>
    <w:rsid w:val="00624453"/>
    <w:rsid w:val="006245F2"/>
    <w:rsid w:val="0062482C"/>
    <w:rsid w:val="00624AFA"/>
    <w:rsid w:val="00624C6E"/>
    <w:rsid w:val="00624ED3"/>
    <w:rsid w:val="00624FB3"/>
    <w:rsid w:val="006254FC"/>
    <w:rsid w:val="006259DB"/>
    <w:rsid w:val="00625B24"/>
    <w:rsid w:val="00626216"/>
    <w:rsid w:val="00626416"/>
    <w:rsid w:val="00626549"/>
    <w:rsid w:val="0062657C"/>
    <w:rsid w:val="00626B87"/>
    <w:rsid w:val="00626C25"/>
    <w:rsid w:val="00626E64"/>
    <w:rsid w:val="00627432"/>
    <w:rsid w:val="00627BA3"/>
    <w:rsid w:val="00627C39"/>
    <w:rsid w:val="00627E44"/>
    <w:rsid w:val="006300D7"/>
    <w:rsid w:val="00630622"/>
    <w:rsid w:val="006306E2"/>
    <w:rsid w:val="00631007"/>
    <w:rsid w:val="00631826"/>
    <w:rsid w:val="00631C9F"/>
    <w:rsid w:val="00632029"/>
    <w:rsid w:val="006321C7"/>
    <w:rsid w:val="00632507"/>
    <w:rsid w:val="00632550"/>
    <w:rsid w:val="006326BC"/>
    <w:rsid w:val="006327E5"/>
    <w:rsid w:val="0063280D"/>
    <w:rsid w:val="0063290E"/>
    <w:rsid w:val="00632927"/>
    <w:rsid w:val="00632A0E"/>
    <w:rsid w:val="00632A4C"/>
    <w:rsid w:val="00632BE7"/>
    <w:rsid w:val="00633951"/>
    <w:rsid w:val="0063395F"/>
    <w:rsid w:val="00633965"/>
    <w:rsid w:val="00633972"/>
    <w:rsid w:val="00633B5E"/>
    <w:rsid w:val="00633C0A"/>
    <w:rsid w:val="00633D62"/>
    <w:rsid w:val="0063405E"/>
    <w:rsid w:val="006341AD"/>
    <w:rsid w:val="00634480"/>
    <w:rsid w:val="006344E9"/>
    <w:rsid w:val="006347F5"/>
    <w:rsid w:val="00635210"/>
    <w:rsid w:val="006356FE"/>
    <w:rsid w:val="0063576D"/>
    <w:rsid w:val="006357C8"/>
    <w:rsid w:val="00635E1A"/>
    <w:rsid w:val="00635EDC"/>
    <w:rsid w:val="00635F3D"/>
    <w:rsid w:val="00635F56"/>
    <w:rsid w:val="00636094"/>
    <w:rsid w:val="006360FA"/>
    <w:rsid w:val="00636475"/>
    <w:rsid w:val="00636689"/>
    <w:rsid w:val="006366EE"/>
    <w:rsid w:val="0063681F"/>
    <w:rsid w:val="00636A76"/>
    <w:rsid w:val="00636A85"/>
    <w:rsid w:val="00636CF0"/>
    <w:rsid w:val="006371AC"/>
    <w:rsid w:val="006373C7"/>
    <w:rsid w:val="006374F0"/>
    <w:rsid w:val="00637705"/>
    <w:rsid w:val="00637E00"/>
    <w:rsid w:val="006401A7"/>
    <w:rsid w:val="006401C6"/>
    <w:rsid w:val="00640207"/>
    <w:rsid w:val="00640222"/>
    <w:rsid w:val="00640263"/>
    <w:rsid w:val="00640529"/>
    <w:rsid w:val="006409F3"/>
    <w:rsid w:val="00641061"/>
    <w:rsid w:val="00641092"/>
    <w:rsid w:val="006419ED"/>
    <w:rsid w:val="00641B21"/>
    <w:rsid w:val="00642C15"/>
    <w:rsid w:val="00642C51"/>
    <w:rsid w:val="00642D10"/>
    <w:rsid w:val="00642D64"/>
    <w:rsid w:val="00643073"/>
    <w:rsid w:val="00643556"/>
    <w:rsid w:val="00643751"/>
    <w:rsid w:val="00643769"/>
    <w:rsid w:val="006437A9"/>
    <w:rsid w:val="006437EE"/>
    <w:rsid w:val="00643887"/>
    <w:rsid w:val="00643973"/>
    <w:rsid w:val="0064398B"/>
    <w:rsid w:val="00644200"/>
    <w:rsid w:val="0064428B"/>
    <w:rsid w:val="00644511"/>
    <w:rsid w:val="0064468E"/>
    <w:rsid w:val="00644864"/>
    <w:rsid w:val="0064486C"/>
    <w:rsid w:val="006448EC"/>
    <w:rsid w:val="00644A33"/>
    <w:rsid w:val="00644DB9"/>
    <w:rsid w:val="00644E60"/>
    <w:rsid w:val="00644F77"/>
    <w:rsid w:val="006455A3"/>
    <w:rsid w:val="006457B7"/>
    <w:rsid w:val="00646037"/>
    <w:rsid w:val="006464DB"/>
    <w:rsid w:val="0064673A"/>
    <w:rsid w:val="00646A90"/>
    <w:rsid w:val="00646CE0"/>
    <w:rsid w:val="00646CF2"/>
    <w:rsid w:val="00647A2B"/>
    <w:rsid w:val="00647CB3"/>
    <w:rsid w:val="00647D60"/>
    <w:rsid w:val="00650150"/>
    <w:rsid w:val="00650854"/>
    <w:rsid w:val="00650A0F"/>
    <w:rsid w:val="00650A60"/>
    <w:rsid w:val="00650A62"/>
    <w:rsid w:val="00650B2C"/>
    <w:rsid w:val="00650CF1"/>
    <w:rsid w:val="00650D1E"/>
    <w:rsid w:val="00650E6C"/>
    <w:rsid w:val="00650EB8"/>
    <w:rsid w:val="00650F7C"/>
    <w:rsid w:val="00650FBE"/>
    <w:rsid w:val="006513D5"/>
    <w:rsid w:val="0065153D"/>
    <w:rsid w:val="006518B1"/>
    <w:rsid w:val="006519E5"/>
    <w:rsid w:val="00651AD3"/>
    <w:rsid w:val="00651FA0"/>
    <w:rsid w:val="006523AF"/>
    <w:rsid w:val="00652BB4"/>
    <w:rsid w:val="00653205"/>
    <w:rsid w:val="00653273"/>
    <w:rsid w:val="006537FA"/>
    <w:rsid w:val="00653830"/>
    <w:rsid w:val="0065387D"/>
    <w:rsid w:val="00653B8D"/>
    <w:rsid w:val="00654346"/>
    <w:rsid w:val="006544F6"/>
    <w:rsid w:val="00654591"/>
    <w:rsid w:val="00654B42"/>
    <w:rsid w:val="00654C81"/>
    <w:rsid w:val="00654DD2"/>
    <w:rsid w:val="00654E50"/>
    <w:rsid w:val="00655070"/>
    <w:rsid w:val="00655223"/>
    <w:rsid w:val="006552C8"/>
    <w:rsid w:val="0065565D"/>
    <w:rsid w:val="006556BD"/>
    <w:rsid w:val="006556C7"/>
    <w:rsid w:val="00655780"/>
    <w:rsid w:val="0065594D"/>
    <w:rsid w:val="00655C91"/>
    <w:rsid w:val="00655CE9"/>
    <w:rsid w:val="00655D86"/>
    <w:rsid w:val="006561FF"/>
    <w:rsid w:val="00656310"/>
    <w:rsid w:val="006567BF"/>
    <w:rsid w:val="0065694E"/>
    <w:rsid w:val="00656A18"/>
    <w:rsid w:val="00656B14"/>
    <w:rsid w:val="00656C59"/>
    <w:rsid w:val="00656D6F"/>
    <w:rsid w:val="00657005"/>
    <w:rsid w:val="006578D9"/>
    <w:rsid w:val="00657A5B"/>
    <w:rsid w:val="00657F67"/>
    <w:rsid w:val="006601F9"/>
    <w:rsid w:val="006602D1"/>
    <w:rsid w:val="006605DC"/>
    <w:rsid w:val="006609E6"/>
    <w:rsid w:val="00660DAD"/>
    <w:rsid w:val="00660EDA"/>
    <w:rsid w:val="00661636"/>
    <w:rsid w:val="00661996"/>
    <w:rsid w:val="00661C4E"/>
    <w:rsid w:val="00661CC2"/>
    <w:rsid w:val="00661FE3"/>
    <w:rsid w:val="00662166"/>
    <w:rsid w:val="006621F4"/>
    <w:rsid w:val="0066242C"/>
    <w:rsid w:val="0066249D"/>
    <w:rsid w:val="0066279C"/>
    <w:rsid w:val="00662974"/>
    <w:rsid w:val="00662A3C"/>
    <w:rsid w:val="00662C77"/>
    <w:rsid w:val="00662FA2"/>
    <w:rsid w:val="0066331F"/>
    <w:rsid w:val="006635DC"/>
    <w:rsid w:val="00663908"/>
    <w:rsid w:val="00663931"/>
    <w:rsid w:val="0066402E"/>
    <w:rsid w:val="00664032"/>
    <w:rsid w:val="006641BD"/>
    <w:rsid w:val="006644FB"/>
    <w:rsid w:val="006646D1"/>
    <w:rsid w:val="006646F4"/>
    <w:rsid w:val="00664F87"/>
    <w:rsid w:val="00665229"/>
    <w:rsid w:val="00665316"/>
    <w:rsid w:val="006654E8"/>
    <w:rsid w:val="0066568F"/>
    <w:rsid w:val="00665933"/>
    <w:rsid w:val="00665B19"/>
    <w:rsid w:val="00665CCE"/>
    <w:rsid w:val="00665D51"/>
    <w:rsid w:val="00665F87"/>
    <w:rsid w:val="00666DA7"/>
    <w:rsid w:val="00666F36"/>
    <w:rsid w:val="006672FC"/>
    <w:rsid w:val="006674DD"/>
    <w:rsid w:val="00667525"/>
    <w:rsid w:val="00667A27"/>
    <w:rsid w:val="00667C07"/>
    <w:rsid w:val="00667F2A"/>
    <w:rsid w:val="006702FD"/>
    <w:rsid w:val="006704BF"/>
    <w:rsid w:val="0067055E"/>
    <w:rsid w:val="00670AD6"/>
    <w:rsid w:val="00670ECD"/>
    <w:rsid w:val="00671122"/>
    <w:rsid w:val="00671123"/>
    <w:rsid w:val="006717E0"/>
    <w:rsid w:val="00671897"/>
    <w:rsid w:val="00671C8F"/>
    <w:rsid w:val="00671EDF"/>
    <w:rsid w:val="00672055"/>
    <w:rsid w:val="00672080"/>
    <w:rsid w:val="0067257D"/>
    <w:rsid w:val="00672966"/>
    <w:rsid w:val="006729A2"/>
    <w:rsid w:val="00672A6D"/>
    <w:rsid w:val="00672F44"/>
    <w:rsid w:val="0067330E"/>
    <w:rsid w:val="006733A3"/>
    <w:rsid w:val="006735BC"/>
    <w:rsid w:val="006737DD"/>
    <w:rsid w:val="006737EB"/>
    <w:rsid w:val="00673B85"/>
    <w:rsid w:val="00673BDE"/>
    <w:rsid w:val="00673EB7"/>
    <w:rsid w:val="00673F3D"/>
    <w:rsid w:val="00673FBF"/>
    <w:rsid w:val="00674382"/>
    <w:rsid w:val="00674399"/>
    <w:rsid w:val="00674460"/>
    <w:rsid w:val="006744ED"/>
    <w:rsid w:val="006745C6"/>
    <w:rsid w:val="00674737"/>
    <w:rsid w:val="00674B2E"/>
    <w:rsid w:val="00674E07"/>
    <w:rsid w:val="0067517B"/>
    <w:rsid w:val="006755D1"/>
    <w:rsid w:val="00675652"/>
    <w:rsid w:val="006757DC"/>
    <w:rsid w:val="006757F4"/>
    <w:rsid w:val="00675A29"/>
    <w:rsid w:val="00675D2E"/>
    <w:rsid w:val="00675E8E"/>
    <w:rsid w:val="0067616B"/>
    <w:rsid w:val="006767B8"/>
    <w:rsid w:val="006769FF"/>
    <w:rsid w:val="00676E98"/>
    <w:rsid w:val="006776F4"/>
    <w:rsid w:val="00677725"/>
    <w:rsid w:val="00677814"/>
    <w:rsid w:val="00677D6D"/>
    <w:rsid w:val="0068013A"/>
    <w:rsid w:val="00680A97"/>
    <w:rsid w:val="00680C16"/>
    <w:rsid w:val="00680D7E"/>
    <w:rsid w:val="00680D9B"/>
    <w:rsid w:val="00680EA0"/>
    <w:rsid w:val="00680F30"/>
    <w:rsid w:val="00680F81"/>
    <w:rsid w:val="0068102D"/>
    <w:rsid w:val="006813DF"/>
    <w:rsid w:val="006816E8"/>
    <w:rsid w:val="006817AA"/>
    <w:rsid w:val="006819F6"/>
    <w:rsid w:val="00681D15"/>
    <w:rsid w:val="00681E8E"/>
    <w:rsid w:val="0068226B"/>
    <w:rsid w:val="00682318"/>
    <w:rsid w:val="006825FD"/>
    <w:rsid w:val="00682675"/>
    <w:rsid w:val="00682688"/>
    <w:rsid w:val="00682935"/>
    <w:rsid w:val="00682A4A"/>
    <w:rsid w:val="00682B0F"/>
    <w:rsid w:val="00682DCA"/>
    <w:rsid w:val="00682EC5"/>
    <w:rsid w:val="00682ED3"/>
    <w:rsid w:val="00683392"/>
    <w:rsid w:val="00683683"/>
    <w:rsid w:val="00683993"/>
    <w:rsid w:val="00683C0B"/>
    <w:rsid w:val="00683D78"/>
    <w:rsid w:val="00683D7F"/>
    <w:rsid w:val="00684080"/>
    <w:rsid w:val="00684258"/>
    <w:rsid w:val="0068425D"/>
    <w:rsid w:val="006849D0"/>
    <w:rsid w:val="00684BE3"/>
    <w:rsid w:val="00684E07"/>
    <w:rsid w:val="00684E2E"/>
    <w:rsid w:val="00685725"/>
    <w:rsid w:val="006859BF"/>
    <w:rsid w:val="00685D3B"/>
    <w:rsid w:val="0068623E"/>
    <w:rsid w:val="00686310"/>
    <w:rsid w:val="00686366"/>
    <w:rsid w:val="006864F7"/>
    <w:rsid w:val="00686533"/>
    <w:rsid w:val="0068653A"/>
    <w:rsid w:val="0068673B"/>
    <w:rsid w:val="00686A09"/>
    <w:rsid w:val="00686F5C"/>
    <w:rsid w:val="00687141"/>
    <w:rsid w:val="0068721F"/>
    <w:rsid w:val="00687408"/>
    <w:rsid w:val="00687AE2"/>
    <w:rsid w:val="00687BC1"/>
    <w:rsid w:val="00687E09"/>
    <w:rsid w:val="006901CD"/>
    <w:rsid w:val="006905B3"/>
    <w:rsid w:val="0069095A"/>
    <w:rsid w:val="00690D12"/>
    <w:rsid w:val="00690F0E"/>
    <w:rsid w:val="00691885"/>
    <w:rsid w:val="006919C5"/>
    <w:rsid w:val="00691D43"/>
    <w:rsid w:val="00691F15"/>
    <w:rsid w:val="006925FF"/>
    <w:rsid w:val="00692602"/>
    <w:rsid w:val="0069260C"/>
    <w:rsid w:val="00692776"/>
    <w:rsid w:val="00692799"/>
    <w:rsid w:val="006927F0"/>
    <w:rsid w:val="00692898"/>
    <w:rsid w:val="0069291A"/>
    <w:rsid w:val="00692979"/>
    <w:rsid w:val="00692A0D"/>
    <w:rsid w:val="00692BB9"/>
    <w:rsid w:val="00692D65"/>
    <w:rsid w:val="00692F5C"/>
    <w:rsid w:val="00692F7B"/>
    <w:rsid w:val="00693077"/>
    <w:rsid w:val="006931BE"/>
    <w:rsid w:val="00693295"/>
    <w:rsid w:val="006938BA"/>
    <w:rsid w:val="00693CA1"/>
    <w:rsid w:val="006943ED"/>
    <w:rsid w:val="0069447C"/>
    <w:rsid w:val="00694523"/>
    <w:rsid w:val="006949AD"/>
    <w:rsid w:val="00694F91"/>
    <w:rsid w:val="00694F93"/>
    <w:rsid w:val="00695184"/>
    <w:rsid w:val="0069550B"/>
    <w:rsid w:val="006958E7"/>
    <w:rsid w:val="00695C33"/>
    <w:rsid w:val="00695E95"/>
    <w:rsid w:val="00695F2E"/>
    <w:rsid w:val="00696244"/>
    <w:rsid w:val="00696371"/>
    <w:rsid w:val="0069645E"/>
    <w:rsid w:val="00696787"/>
    <w:rsid w:val="006969D6"/>
    <w:rsid w:val="00696A1A"/>
    <w:rsid w:val="0069755C"/>
    <w:rsid w:val="006979B9"/>
    <w:rsid w:val="006979DC"/>
    <w:rsid w:val="00697B3F"/>
    <w:rsid w:val="00697C2C"/>
    <w:rsid w:val="00697E3A"/>
    <w:rsid w:val="006A015F"/>
    <w:rsid w:val="006A0564"/>
    <w:rsid w:val="006A05EF"/>
    <w:rsid w:val="006A0942"/>
    <w:rsid w:val="006A0993"/>
    <w:rsid w:val="006A0A03"/>
    <w:rsid w:val="006A108E"/>
    <w:rsid w:val="006A13EF"/>
    <w:rsid w:val="006A18CF"/>
    <w:rsid w:val="006A18DD"/>
    <w:rsid w:val="006A1D48"/>
    <w:rsid w:val="006A2231"/>
    <w:rsid w:val="006A2347"/>
    <w:rsid w:val="006A24B3"/>
    <w:rsid w:val="006A2595"/>
    <w:rsid w:val="006A2D0A"/>
    <w:rsid w:val="006A2D0E"/>
    <w:rsid w:val="006A2E66"/>
    <w:rsid w:val="006A3227"/>
    <w:rsid w:val="006A3396"/>
    <w:rsid w:val="006A3574"/>
    <w:rsid w:val="006A35AF"/>
    <w:rsid w:val="006A376D"/>
    <w:rsid w:val="006A3F94"/>
    <w:rsid w:val="006A4113"/>
    <w:rsid w:val="006A41F4"/>
    <w:rsid w:val="006A457C"/>
    <w:rsid w:val="006A4584"/>
    <w:rsid w:val="006A46D6"/>
    <w:rsid w:val="006A484F"/>
    <w:rsid w:val="006A49B5"/>
    <w:rsid w:val="006A4FAF"/>
    <w:rsid w:val="006A5052"/>
    <w:rsid w:val="006A5185"/>
    <w:rsid w:val="006A5976"/>
    <w:rsid w:val="006A5A24"/>
    <w:rsid w:val="006A5A45"/>
    <w:rsid w:val="006A5AA2"/>
    <w:rsid w:val="006A5CA3"/>
    <w:rsid w:val="006A5E26"/>
    <w:rsid w:val="006A5F05"/>
    <w:rsid w:val="006A64BD"/>
    <w:rsid w:val="006A6725"/>
    <w:rsid w:val="006A6B14"/>
    <w:rsid w:val="006A6B69"/>
    <w:rsid w:val="006A6B93"/>
    <w:rsid w:val="006A7574"/>
    <w:rsid w:val="006A7BF2"/>
    <w:rsid w:val="006A7C40"/>
    <w:rsid w:val="006A7D8B"/>
    <w:rsid w:val="006A7F27"/>
    <w:rsid w:val="006A7FDD"/>
    <w:rsid w:val="006B03C2"/>
    <w:rsid w:val="006B0489"/>
    <w:rsid w:val="006B04DC"/>
    <w:rsid w:val="006B0C66"/>
    <w:rsid w:val="006B0E0C"/>
    <w:rsid w:val="006B0E3C"/>
    <w:rsid w:val="006B0FCF"/>
    <w:rsid w:val="006B1228"/>
    <w:rsid w:val="006B14F4"/>
    <w:rsid w:val="006B163E"/>
    <w:rsid w:val="006B166D"/>
    <w:rsid w:val="006B16EB"/>
    <w:rsid w:val="006B18B8"/>
    <w:rsid w:val="006B19B2"/>
    <w:rsid w:val="006B1C86"/>
    <w:rsid w:val="006B1DA2"/>
    <w:rsid w:val="006B1F5F"/>
    <w:rsid w:val="006B2049"/>
    <w:rsid w:val="006B20F8"/>
    <w:rsid w:val="006B21E9"/>
    <w:rsid w:val="006B222B"/>
    <w:rsid w:val="006B2358"/>
    <w:rsid w:val="006B242D"/>
    <w:rsid w:val="006B24D4"/>
    <w:rsid w:val="006B2601"/>
    <w:rsid w:val="006B28CB"/>
    <w:rsid w:val="006B2BC5"/>
    <w:rsid w:val="006B3294"/>
    <w:rsid w:val="006B3598"/>
    <w:rsid w:val="006B3670"/>
    <w:rsid w:val="006B393F"/>
    <w:rsid w:val="006B3E55"/>
    <w:rsid w:val="006B40F5"/>
    <w:rsid w:val="006B415A"/>
    <w:rsid w:val="006B43A2"/>
    <w:rsid w:val="006B49F6"/>
    <w:rsid w:val="006B4D4E"/>
    <w:rsid w:val="006B5096"/>
    <w:rsid w:val="006B5154"/>
    <w:rsid w:val="006B5575"/>
    <w:rsid w:val="006B5A1B"/>
    <w:rsid w:val="006B5A74"/>
    <w:rsid w:val="006B646E"/>
    <w:rsid w:val="006B66EC"/>
    <w:rsid w:val="006B672C"/>
    <w:rsid w:val="006B6A16"/>
    <w:rsid w:val="006B6AD0"/>
    <w:rsid w:val="006B6B9C"/>
    <w:rsid w:val="006B6BA3"/>
    <w:rsid w:val="006B6C0E"/>
    <w:rsid w:val="006B6C95"/>
    <w:rsid w:val="006B725C"/>
    <w:rsid w:val="006B7864"/>
    <w:rsid w:val="006B789D"/>
    <w:rsid w:val="006B7F6B"/>
    <w:rsid w:val="006C0259"/>
    <w:rsid w:val="006C03B2"/>
    <w:rsid w:val="006C0985"/>
    <w:rsid w:val="006C09DD"/>
    <w:rsid w:val="006C0A1A"/>
    <w:rsid w:val="006C0E81"/>
    <w:rsid w:val="006C1609"/>
    <w:rsid w:val="006C187D"/>
    <w:rsid w:val="006C18B4"/>
    <w:rsid w:val="006C18D5"/>
    <w:rsid w:val="006C1B3F"/>
    <w:rsid w:val="006C1E57"/>
    <w:rsid w:val="006C204E"/>
    <w:rsid w:val="006C2249"/>
    <w:rsid w:val="006C375B"/>
    <w:rsid w:val="006C377A"/>
    <w:rsid w:val="006C3818"/>
    <w:rsid w:val="006C38A8"/>
    <w:rsid w:val="006C3BEF"/>
    <w:rsid w:val="006C3F40"/>
    <w:rsid w:val="006C44D3"/>
    <w:rsid w:val="006C45C1"/>
    <w:rsid w:val="006C4699"/>
    <w:rsid w:val="006C4780"/>
    <w:rsid w:val="006C489A"/>
    <w:rsid w:val="006C4B0F"/>
    <w:rsid w:val="006C4B11"/>
    <w:rsid w:val="006C4C99"/>
    <w:rsid w:val="006C4D69"/>
    <w:rsid w:val="006C4F94"/>
    <w:rsid w:val="006C4FD6"/>
    <w:rsid w:val="006C50C3"/>
    <w:rsid w:val="006C50CB"/>
    <w:rsid w:val="006C5215"/>
    <w:rsid w:val="006C566C"/>
    <w:rsid w:val="006C57EC"/>
    <w:rsid w:val="006C5929"/>
    <w:rsid w:val="006C5A4C"/>
    <w:rsid w:val="006C5B3B"/>
    <w:rsid w:val="006C5C20"/>
    <w:rsid w:val="006C5CB3"/>
    <w:rsid w:val="006C5E13"/>
    <w:rsid w:val="006C5FF1"/>
    <w:rsid w:val="006C61F9"/>
    <w:rsid w:val="006C6287"/>
    <w:rsid w:val="006C65F1"/>
    <w:rsid w:val="006C677C"/>
    <w:rsid w:val="006C6E92"/>
    <w:rsid w:val="006C75C9"/>
    <w:rsid w:val="006C763E"/>
    <w:rsid w:val="006D0233"/>
    <w:rsid w:val="006D03CD"/>
    <w:rsid w:val="006D0A70"/>
    <w:rsid w:val="006D0AD9"/>
    <w:rsid w:val="006D0DED"/>
    <w:rsid w:val="006D0E79"/>
    <w:rsid w:val="006D177B"/>
    <w:rsid w:val="006D19ED"/>
    <w:rsid w:val="006D1A23"/>
    <w:rsid w:val="006D1CA9"/>
    <w:rsid w:val="006D1F1A"/>
    <w:rsid w:val="006D21FF"/>
    <w:rsid w:val="006D2534"/>
    <w:rsid w:val="006D259D"/>
    <w:rsid w:val="006D2627"/>
    <w:rsid w:val="006D2B5D"/>
    <w:rsid w:val="006D31AF"/>
    <w:rsid w:val="006D31DD"/>
    <w:rsid w:val="006D36CF"/>
    <w:rsid w:val="006D431E"/>
    <w:rsid w:val="006D48BB"/>
    <w:rsid w:val="006D492A"/>
    <w:rsid w:val="006D493C"/>
    <w:rsid w:val="006D4D38"/>
    <w:rsid w:val="006D4F72"/>
    <w:rsid w:val="006D4FB0"/>
    <w:rsid w:val="006D59BF"/>
    <w:rsid w:val="006D5A27"/>
    <w:rsid w:val="006D5A8C"/>
    <w:rsid w:val="006D5AE7"/>
    <w:rsid w:val="006D5B59"/>
    <w:rsid w:val="006D5BA9"/>
    <w:rsid w:val="006D5EC2"/>
    <w:rsid w:val="006D5F61"/>
    <w:rsid w:val="006D5FEF"/>
    <w:rsid w:val="006D615D"/>
    <w:rsid w:val="006D64B5"/>
    <w:rsid w:val="006D665A"/>
    <w:rsid w:val="006D6C1C"/>
    <w:rsid w:val="006D6CFD"/>
    <w:rsid w:val="006D72A1"/>
    <w:rsid w:val="006D7598"/>
    <w:rsid w:val="006D761E"/>
    <w:rsid w:val="006D7B3C"/>
    <w:rsid w:val="006D7B93"/>
    <w:rsid w:val="006D7DAD"/>
    <w:rsid w:val="006E00B2"/>
    <w:rsid w:val="006E05E0"/>
    <w:rsid w:val="006E088D"/>
    <w:rsid w:val="006E09BF"/>
    <w:rsid w:val="006E0B16"/>
    <w:rsid w:val="006E0E60"/>
    <w:rsid w:val="006E0ED0"/>
    <w:rsid w:val="006E11D4"/>
    <w:rsid w:val="006E13B5"/>
    <w:rsid w:val="006E176F"/>
    <w:rsid w:val="006E2190"/>
    <w:rsid w:val="006E22CC"/>
    <w:rsid w:val="006E2332"/>
    <w:rsid w:val="006E261A"/>
    <w:rsid w:val="006E2816"/>
    <w:rsid w:val="006E2AA6"/>
    <w:rsid w:val="006E2BC5"/>
    <w:rsid w:val="006E2FED"/>
    <w:rsid w:val="006E32B6"/>
    <w:rsid w:val="006E348C"/>
    <w:rsid w:val="006E3A42"/>
    <w:rsid w:val="006E3CCC"/>
    <w:rsid w:val="006E3D3A"/>
    <w:rsid w:val="006E3DC3"/>
    <w:rsid w:val="006E43AA"/>
    <w:rsid w:val="006E43B0"/>
    <w:rsid w:val="006E4567"/>
    <w:rsid w:val="006E459B"/>
    <w:rsid w:val="006E45AE"/>
    <w:rsid w:val="006E4BBD"/>
    <w:rsid w:val="006E512D"/>
    <w:rsid w:val="006E5151"/>
    <w:rsid w:val="006E54EC"/>
    <w:rsid w:val="006E5545"/>
    <w:rsid w:val="006E554E"/>
    <w:rsid w:val="006E55A4"/>
    <w:rsid w:val="006E5E9E"/>
    <w:rsid w:val="006E63AC"/>
    <w:rsid w:val="006E67E2"/>
    <w:rsid w:val="006E6A05"/>
    <w:rsid w:val="006E6AA4"/>
    <w:rsid w:val="006E6DA9"/>
    <w:rsid w:val="006E6F03"/>
    <w:rsid w:val="006E71A8"/>
    <w:rsid w:val="006E7320"/>
    <w:rsid w:val="006E7496"/>
    <w:rsid w:val="006E7766"/>
    <w:rsid w:val="006E792F"/>
    <w:rsid w:val="006E7969"/>
    <w:rsid w:val="006E7C8D"/>
    <w:rsid w:val="006E7E49"/>
    <w:rsid w:val="006E7E6B"/>
    <w:rsid w:val="006E7F71"/>
    <w:rsid w:val="006F057D"/>
    <w:rsid w:val="006F05C2"/>
    <w:rsid w:val="006F090B"/>
    <w:rsid w:val="006F0C12"/>
    <w:rsid w:val="006F0EB1"/>
    <w:rsid w:val="006F1008"/>
    <w:rsid w:val="006F1354"/>
    <w:rsid w:val="006F1509"/>
    <w:rsid w:val="006F1629"/>
    <w:rsid w:val="006F1897"/>
    <w:rsid w:val="006F1C02"/>
    <w:rsid w:val="006F1C96"/>
    <w:rsid w:val="006F1D86"/>
    <w:rsid w:val="006F21C3"/>
    <w:rsid w:val="006F22CB"/>
    <w:rsid w:val="006F2882"/>
    <w:rsid w:val="006F291C"/>
    <w:rsid w:val="006F291E"/>
    <w:rsid w:val="006F2B10"/>
    <w:rsid w:val="006F2B48"/>
    <w:rsid w:val="006F2E21"/>
    <w:rsid w:val="006F3052"/>
    <w:rsid w:val="006F314D"/>
    <w:rsid w:val="006F3738"/>
    <w:rsid w:val="006F3B01"/>
    <w:rsid w:val="006F3BDF"/>
    <w:rsid w:val="006F3D0B"/>
    <w:rsid w:val="006F3E1A"/>
    <w:rsid w:val="006F4072"/>
    <w:rsid w:val="006F4189"/>
    <w:rsid w:val="006F435C"/>
    <w:rsid w:val="006F4A19"/>
    <w:rsid w:val="006F4B36"/>
    <w:rsid w:val="006F557B"/>
    <w:rsid w:val="006F57A8"/>
    <w:rsid w:val="006F5927"/>
    <w:rsid w:val="006F598B"/>
    <w:rsid w:val="006F5B41"/>
    <w:rsid w:val="006F5C47"/>
    <w:rsid w:val="006F6051"/>
    <w:rsid w:val="006F651D"/>
    <w:rsid w:val="006F6559"/>
    <w:rsid w:val="006F6674"/>
    <w:rsid w:val="006F6689"/>
    <w:rsid w:val="006F6740"/>
    <w:rsid w:val="006F7031"/>
    <w:rsid w:val="006F70CD"/>
    <w:rsid w:val="006F725A"/>
    <w:rsid w:val="006F73ED"/>
    <w:rsid w:val="006F746D"/>
    <w:rsid w:val="006F7915"/>
    <w:rsid w:val="006F7A92"/>
    <w:rsid w:val="006F7BD7"/>
    <w:rsid w:val="006F7C53"/>
    <w:rsid w:val="006F7E42"/>
    <w:rsid w:val="0070001A"/>
    <w:rsid w:val="00700042"/>
    <w:rsid w:val="0070023A"/>
    <w:rsid w:val="00700795"/>
    <w:rsid w:val="00700A04"/>
    <w:rsid w:val="00700CE1"/>
    <w:rsid w:val="00701225"/>
    <w:rsid w:val="007013FB"/>
    <w:rsid w:val="00701584"/>
    <w:rsid w:val="007017EA"/>
    <w:rsid w:val="0070181F"/>
    <w:rsid w:val="0070193E"/>
    <w:rsid w:val="00701B27"/>
    <w:rsid w:val="00701D54"/>
    <w:rsid w:val="00701FEC"/>
    <w:rsid w:val="0070212F"/>
    <w:rsid w:val="00702876"/>
    <w:rsid w:val="007028E8"/>
    <w:rsid w:val="00702BFC"/>
    <w:rsid w:val="00702F88"/>
    <w:rsid w:val="007034BC"/>
    <w:rsid w:val="007035F6"/>
    <w:rsid w:val="007036E5"/>
    <w:rsid w:val="00703936"/>
    <w:rsid w:val="00703FCD"/>
    <w:rsid w:val="0070427D"/>
    <w:rsid w:val="007043EE"/>
    <w:rsid w:val="00704418"/>
    <w:rsid w:val="007047A7"/>
    <w:rsid w:val="0070493E"/>
    <w:rsid w:val="00704A33"/>
    <w:rsid w:val="00704DEB"/>
    <w:rsid w:val="00704F36"/>
    <w:rsid w:val="007050C4"/>
    <w:rsid w:val="00705314"/>
    <w:rsid w:val="0070540B"/>
    <w:rsid w:val="00705503"/>
    <w:rsid w:val="00705584"/>
    <w:rsid w:val="00705A7C"/>
    <w:rsid w:val="00705B91"/>
    <w:rsid w:val="00705BD7"/>
    <w:rsid w:val="00705E96"/>
    <w:rsid w:val="007062E8"/>
    <w:rsid w:val="0070652C"/>
    <w:rsid w:val="00706C3D"/>
    <w:rsid w:val="00706E08"/>
    <w:rsid w:val="007070E2"/>
    <w:rsid w:val="0070711F"/>
    <w:rsid w:val="00707352"/>
    <w:rsid w:val="0070743B"/>
    <w:rsid w:val="007078D0"/>
    <w:rsid w:val="0070792E"/>
    <w:rsid w:val="00707BBE"/>
    <w:rsid w:val="00707D11"/>
    <w:rsid w:val="007101EE"/>
    <w:rsid w:val="00710994"/>
    <w:rsid w:val="007109CD"/>
    <w:rsid w:val="00710A3E"/>
    <w:rsid w:val="00710B02"/>
    <w:rsid w:val="00710C5D"/>
    <w:rsid w:val="00710C62"/>
    <w:rsid w:val="00710D33"/>
    <w:rsid w:val="007110D1"/>
    <w:rsid w:val="007110FE"/>
    <w:rsid w:val="007111D7"/>
    <w:rsid w:val="007115A9"/>
    <w:rsid w:val="00711760"/>
    <w:rsid w:val="007117ED"/>
    <w:rsid w:val="0071196B"/>
    <w:rsid w:val="00711A0F"/>
    <w:rsid w:val="00711AE4"/>
    <w:rsid w:val="00711C55"/>
    <w:rsid w:val="00711C69"/>
    <w:rsid w:val="00711D10"/>
    <w:rsid w:val="00711D73"/>
    <w:rsid w:val="00711E0C"/>
    <w:rsid w:val="00712153"/>
    <w:rsid w:val="00712A0F"/>
    <w:rsid w:val="00712E6E"/>
    <w:rsid w:val="00712FDB"/>
    <w:rsid w:val="0071360C"/>
    <w:rsid w:val="0071374D"/>
    <w:rsid w:val="00714312"/>
    <w:rsid w:val="007146E8"/>
    <w:rsid w:val="00714722"/>
    <w:rsid w:val="0071475C"/>
    <w:rsid w:val="00714A03"/>
    <w:rsid w:val="00714D6A"/>
    <w:rsid w:val="00715454"/>
    <w:rsid w:val="0071594B"/>
    <w:rsid w:val="00715DFE"/>
    <w:rsid w:val="00715F49"/>
    <w:rsid w:val="007162F2"/>
    <w:rsid w:val="007163BF"/>
    <w:rsid w:val="0071649C"/>
    <w:rsid w:val="00716AEF"/>
    <w:rsid w:val="00716FC0"/>
    <w:rsid w:val="00717267"/>
    <w:rsid w:val="007178EE"/>
    <w:rsid w:val="00717B0A"/>
    <w:rsid w:val="00720759"/>
    <w:rsid w:val="007207F2"/>
    <w:rsid w:val="007208F9"/>
    <w:rsid w:val="00720BD4"/>
    <w:rsid w:val="00720F97"/>
    <w:rsid w:val="007215A9"/>
    <w:rsid w:val="007218A9"/>
    <w:rsid w:val="0072190B"/>
    <w:rsid w:val="00721AC9"/>
    <w:rsid w:val="00721D6D"/>
    <w:rsid w:val="00721E1D"/>
    <w:rsid w:val="00722B72"/>
    <w:rsid w:val="0072326D"/>
    <w:rsid w:val="00723701"/>
    <w:rsid w:val="00723C3B"/>
    <w:rsid w:val="00723CE3"/>
    <w:rsid w:val="00723EC3"/>
    <w:rsid w:val="00723F42"/>
    <w:rsid w:val="00724426"/>
    <w:rsid w:val="00724764"/>
    <w:rsid w:val="00724D5D"/>
    <w:rsid w:val="00725068"/>
    <w:rsid w:val="007254B1"/>
    <w:rsid w:val="00725524"/>
    <w:rsid w:val="007255D8"/>
    <w:rsid w:val="0072560E"/>
    <w:rsid w:val="007257D1"/>
    <w:rsid w:val="00725CB6"/>
    <w:rsid w:val="00725D75"/>
    <w:rsid w:val="00725F99"/>
    <w:rsid w:val="0072602E"/>
    <w:rsid w:val="00726133"/>
    <w:rsid w:val="00726281"/>
    <w:rsid w:val="0072665F"/>
    <w:rsid w:val="0072677B"/>
    <w:rsid w:val="00726C26"/>
    <w:rsid w:val="00726E6B"/>
    <w:rsid w:val="00726E9B"/>
    <w:rsid w:val="0072711D"/>
    <w:rsid w:val="007271F4"/>
    <w:rsid w:val="007273A3"/>
    <w:rsid w:val="007273A7"/>
    <w:rsid w:val="00727794"/>
    <w:rsid w:val="00727E9F"/>
    <w:rsid w:val="007300DD"/>
    <w:rsid w:val="007302AF"/>
    <w:rsid w:val="00730302"/>
    <w:rsid w:val="007304ED"/>
    <w:rsid w:val="007305A9"/>
    <w:rsid w:val="0073097B"/>
    <w:rsid w:val="0073116A"/>
    <w:rsid w:val="0073128B"/>
    <w:rsid w:val="0073171A"/>
    <w:rsid w:val="00731A41"/>
    <w:rsid w:val="00731B2A"/>
    <w:rsid w:val="00731D37"/>
    <w:rsid w:val="00731E4B"/>
    <w:rsid w:val="00732035"/>
    <w:rsid w:val="00732321"/>
    <w:rsid w:val="00732501"/>
    <w:rsid w:val="007327CE"/>
    <w:rsid w:val="00732A8C"/>
    <w:rsid w:val="00732E3A"/>
    <w:rsid w:val="00733315"/>
    <w:rsid w:val="007337CF"/>
    <w:rsid w:val="00733858"/>
    <w:rsid w:val="0073391C"/>
    <w:rsid w:val="00733A74"/>
    <w:rsid w:val="00733A80"/>
    <w:rsid w:val="00733AA9"/>
    <w:rsid w:val="00733B3C"/>
    <w:rsid w:val="00733BA3"/>
    <w:rsid w:val="00733D4A"/>
    <w:rsid w:val="00733F42"/>
    <w:rsid w:val="00733F4E"/>
    <w:rsid w:val="00734034"/>
    <w:rsid w:val="007341B9"/>
    <w:rsid w:val="00734391"/>
    <w:rsid w:val="007343FD"/>
    <w:rsid w:val="0073475C"/>
    <w:rsid w:val="0073497A"/>
    <w:rsid w:val="00734BD8"/>
    <w:rsid w:val="00734E93"/>
    <w:rsid w:val="00735289"/>
    <w:rsid w:val="007353AC"/>
    <w:rsid w:val="007356D0"/>
    <w:rsid w:val="007361C3"/>
    <w:rsid w:val="0073637C"/>
    <w:rsid w:val="007367FB"/>
    <w:rsid w:val="007368ED"/>
    <w:rsid w:val="00736D7B"/>
    <w:rsid w:val="0073759D"/>
    <w:rsid w:val="007377ED"/>
    <w:rsid w:val="007379C8"/>
    <w:rsid w:val="00737BBB"/>
    <w:rsid w:val="00737C8E"/>
    <w:rsid w:val="00737F20"/>
    <w:rsid w:val="007400A7"/>
    <w:rsid w:val="00740698"/>
    <w:rsid w:val="007406C0"/>
    <w:rsid w:val="00740733"/>
    <w:rsid w:val="00740AC1"/>
    <w:rsid w:val="00740CD3"/>
    <w:rsid w:val="00740D69"/>
    <w:rsid w:val="0074108B"/>
    <w:rsid w:val="0074148A"/>
    <w:rsid w:val="00741ED8"/>
    <w:rsid w:val="007420C9"/>
    <w:rsid w:val="00742235"/>
    <w:rsid w:val="00742695"/>
    <w:rsid w:val="00742743"/>
    <w:rsid w:val="00742A51"/>
    <w:rsid w:val="00742BFB"/>
    <w:rsid w:val="00742CC3"/>
    <w:rsid w:val="00742EC0"/>
    <w:rsid w:val="0074313A"/>
    <w:rsid w:val="00743406"/>
    <w:rsid w:val="007435E7"/>
    <w:rsid w:val="00743757"/>
    <w:rsid w:val="00743867"/>
    <w:rsid w:val="00744055"/>
    <w:rsid w:val="007440E5"/>
    <w:rsid w:val="0074431A"/>
    <w:rsid w:val="00744563"/>
    <w:rsid w:val="007446AF"/>
    <w:rsid w:val="0074478E"/>
    <w:rsid w:val="00744B79"/>
    <w:rsid w:val="00744FB1"/>
    <w:rsid w:val="0074576E"/>
    <w:rsid w:val="00745EBB"/>
    <w:rsid w:val="00745F9B"/>
    <w:rsid w:val="00746167"/>
    <w:rsid w:val="00746199"/>
    <w:rsid w:val="007461C7"/>
    <w:rsid w:val="0074644A"/>
    <w:rsid w:val="00747048"/>
    <w:rsid w:val="00747446"/>
    <w:rsid w:val="00747462"/>
    <w:rsid w:val="00747BD8"/>
    <w:rsid w:val="00747E09"/>
    <w:rsid w:val="00747EC2"/>
    <w:rsid w:val="00747F05"/>
    <w:rsid w:val="00750230"/>
    <w:rsid w:val="0075038A"/>
    <w:rsid w:val="007509F9"/>
    <w:rsid w:val="00750C99"/>
    <w:rsid w:val="00750E43"/>
    <w:rsid w:val="00750E4B"/>
    <w:rsid w:val="0075113E"/>
    <w:rsid w:val="007515C8"/>
    <w:rsid w:val="007517D1"/>
    <w:rsid w:val="00751C69"/>
    <w:rsid w:val="00751CF8"/>
    <w:rsid w:val="00751F76"/>
    <w:rsid w:val="00752172"/>
    <w:rsid w:val="00752497"/>
    <w:rsid w:val="007525D9"/>
    <w:rsid w:val="0075288B"/>
    <w:rsid w:val="0075290E"/>
    <w:rsid w:val="00752AD6"/>
    <w:rsid w:val="00752C8B"/>
    <w:rsid w:val="00752FE7"/>
    <w:rsid w:val="007533B6"/>
    <w:rsid w:val="007536BB"/>
    <w:rsid w:val="00753B9D"/>
    <w:rsid w:val="00753D6B"/>
    <w:rsid w:val="00753F01"/>
    <w:rsid w:val="00753FFF"/>
    <w:rsid w:val="0075412E"/>
    <w:rsid w:val="00754698"/>
    <w:rsid w:val="007549BF"/>
    <w:rsid w:val="00754D64"/>
    <w:rsid w:val="0075522A"/>
    <w:rsid w:val="00755663"/>
    <w:rsid w:val="0075584E"/>
    <w:rsid w:val="00755B06"/>
    <w:rsid w:val="00755E06"/>
    <w:rsid w:val="007564B4"/>
    <w:rsid w:val="007565E2"/>
    <w:rsid w:val="00756AFC"/>
    <w:rsid w:val="00756B9C"/>
    <w:rsid w:val="007570A3"/>
    <w:rsid w:val="00757240"/>
    <w:rsid w:val="007572E9"/>
    <w:rsid w:val="00757495"/>
    <w:rsid w:val="007579B6"/>
    <w:rsid w:val="00757A61"/>
    <w:rsid w:val="00757C03"/>
    <w:rsid w:val="00757CA7"/>
    <w:rsid w:val="00757CD9"/>
    <w:rsid w:val="00757D4D"/>
    <w:rsid w:val="00757E8E"/>
    <w:rsid w:val="00757FE8"/>
    <w:rsid w:val="007600CF"/>
    <w:rsid w:val="00760374"/>
    <w:rsid w:val="007603D7"/>
    <w:rsid w:val="007604E2"/>
    <w:rsid w:val="0076065D"/>
    <w:rsid w:val="00760756"/>
    <w:rsid w:val="00760868"/>
    <w:rsid w:val="00760CCF"/>
    <w:rsid w:val="00760D79"/>
    <w:rsid w:val="00760E75"/>
    <w:rsid w:val="00760F08"/>
    <w:rsid w:val="0076116D"/>
    <w:rsid w:val="007612A1"/>
    <w:rsid w:val="007613AF"/>
    <w:rsid w:val="007615CE"/>
    <w:rsid w:val="00761725"/>
    <w:rsid w:val="007619FB"/>
    <w:rsid w:val="00761B7E"/>
    <w:rsid w:val="0076200C"/>
    <w:rsid w:val="0076223E"/>
    <w:rsid w:val="007624B9"/>
    <w:rsid w:val="0076268F"/>
    <w:rsid w:val="00762718"/>
    <w:rsid w:val="00762924"/>
    <w:rsid w:val="0076295C"/>
    <w:rsid w:val="00762A29"/>
    <w:rsid w:val="00763055"/>
    <w:rsid w:val="007632F6"/>
    <w:rsid w:val="0076375B"/>
    <w:rsid w:val="0076398D"/>
    <w:rsid w:val="00763D32"/>
    <w:rsid w:val="00764596"/>
    <w:rsid w:val="0076499E"/>
    <w:rsid w:val="00764C69"/>
    <w:rsid w:val="00764E4E"/>
    <w:rsid w:val="00764E7D"/>
    <w:rsid w:val="00764E9C"/>
    <w:rsid w:val="00764EB8"/>
    <w:rsid w:val="00765098"/>
    <w:rsid w:val="007654B5"/>
    <w:rsid w:val="00765726"/>
    <w:rsid w:val="0076573F"/>
    <w:rsid w:val="0076598E"/>
    <w:rsid w:val="00765D9A"/>
    <w:rsid w:val="00765EF5"/>
    <w:rsid w:val="00765FDC"/>
    <w:rsid w:val="00766286"/>
    <w:rsid w:val="00766559"/>
    <w:rsid w:val="007667D5"/>
    <w:rsid w:val="00766AA2"/>
    <w:rsid w:val="00766B0E"/>
    <w:rsid w:val="00766BFB"/>
    <w:rsid w:val="00766C85"/>
    <w:rsid w:val="00766D54"/>
    <w:rsid w:val="00766DFE"/>
    <w:rsid w:val="0076724F"/>
    <w:rsid w:val="0076731C"/>
    <w:rsid w:val="00767416"/>
    <w:rsid w:val="0076747C"/>
    <w:rsid w:val="007678B6"/>
    <w:rsid w:val="00767E9F"/>
    <w:rsid w:val="00770058"/>
    <w:rsid w:val="0077022F"/>
    <w:rsid w:val="00770732"/>
    <w:rsid w:val="00770BE7"/>
    <w:rsid w:val="00770CEE"/>
    <w:rsid w:val="00770DE6"/>
    <w:rsid w:val="00771AAB"/>
    <w:rsid w:val="00771FB5"/>
    <w:rsid w:val="007721AD"/>
    <w:rsid w:val="00772900"/>
    <w:rsid w:val="00772A8B"/>
    <w:rsid w:val="00772D15"/>
    <w:rsid w:val="00772DC3"/>
    <w:rsid w:val="007733C4"/>
    <w:rsid w:val="00773F28"/>
    <w:rsid w:val="007743A1"/>
    <w:rsid w:val="007744EF"/>
    <w:rsid w:val="0077481A"/>
    <w:rsid w:val="00774CED"/>
    <w:rsid w:val="00774DEC"/>
    <w:rsid w:val="007750DC"/>
    <w:rsid w:val="00775330"/>
    <w:rsid w:val="00775BAA"/>
    <w:rsid w:val="00775EFD"/>
    <w:rsid w:val="00775F11"/>
    <w:rsid w:val="007762CD"/>
    <w:rsid w:val="007762FD"/>
    <w:rsid w:val="0077666F"/>
    <w:rsid w:val="00776832"/>
    <w:rsid w:val="007768F2"/>
    <w:rsid w:val="00776BA0"/>
    <w:rsid w:val="00776E9E"/>
    <w:rsid w:val="00777053"/>
    <w:rsid w:val="0077753E"/>
    <w:rsid w:val="007776DA"/>
    <w:rsid w:val="007779E1"/>
    <w:rsid w:val="00777CD9"/>
    <w:rsid w:val="00777EE9"/>
    <w:rsid w:val="00780657"/>
    <w:rsid w:val="00780676"/>
    <w:rsid w:val="00780980"/>
    <w:rsid w:val="007809D3"/>
    <w:rsid w:val="007809E1"/>
    <w:rsid w:val="00780ADB"/>
    <w:rsid w:val="00780B1F"/>
    <w:rsid w:val="00780FAE"/>
    <w:rsid w:val="0078131A"/>
    <w:rsid w:val="0078146E"/>
    <w:rsid w:val="0078156D"/>
    <w:rsid w:val="00781633"/>
    <w:rsid w:val="0078165E"/>
    <w:rsid w:val="007816FD"/>
    <w:rsid w:val="007816FF"/>
    <w:rsid w:val="00781ADC"/>
    <w:rsid w:val="00781B33"/>
    <w:rsid w:val="00781B9A"/>
    <w:rsid w:val="00781DAD"/>
    <w:rsid w:val="00781FE0"/>
    <w:rsid w:val="00782266"/>
    <w:rsid w:val="007823DE"/>
    <w:rsid w:val="0078243D"/>
    <w:rsid w:val="0078294D"/>
    <w:rsid w:val="00782AC6"/>
    <w:rsid w:val="00782D8A"/>
    <w:rsid w:val="007831EB"/>
    <w:rsid w:val="00783315"/>
    <w:rsid w:val="007833C3"/>
    <w:rsid w:val="00783580"/>
    <w:rsid w:val="00783600"/>
    <w:rsid w:val="00783631"/>
    <w:rsid w:val="007837BE"/>
    <w:rsid w:val="0078380D"/>
    <w:rsid w:val="00783CC4"/>
    <w:rsid w:val="007842FE"/>
    <w:rsid w:val="00784702"/>
    <w:rsid w:val="0078471E"/>
    <w:rsid w:val="00784C31"/>
    <w:rsid w:val="00784EA1"/>
    <w:rsid w:val="00784FC7"/>
    <w:rsid w:val="0078500F"/>
    <w:rsid w:val="007854B7"/>
    <w:rsid w:val="0078573B"/>
    <w:rsid w:val="00785A8A"/>
    <w:rsid w:val="00785E0F"/>
    <w:rsid w:val="007861D1"/>
    <w:rsid w:val="00786272"/>
    <w:rsid w:val="007864B2"/>
    <w:rsid w:val="00786566"/>
    <w:rsid w:val="00786620"/>
    <w:rsid w:val="00786802"/>
    <w:rsid w:val="007868B7"/>
    <w:rsid w:val="00786A4B"/>
    <w:rsid w:val="00786BC0"/>
    <w:rsid w:val="00787559"/>
    <w:rsid w:val="0078756D"/>
    <w:rsid w:val="00787736"/>
    <w:rsid w:val="007877EA"/>
    <w:rsid w:val="00787977"/>
    <w:rsid w:val="00787A55"/>
    <w:rsid w:val="00787FF1"/>
    <w:rsid w:val="007905F4"/>
    <w:rsid w:val="007906BF"/>
    <w:rsid w:val="00790C37"/>
    <w:rsid w:val="00790D2F"/>
    <w:rsid w:val="00791548"/>
    <w:rsid w:val="007916D2"/>
    <w:rsid w:val="00791ACE"/>
    <w:rsid w:val="00791ADE"/>
    <w:rsid w:val="00791AFB"/>
    <w:rsid w:val="00791BEA"/>
    <w:rsid w:val="007922A9"/>
    <w:rsid w:val="007926B7"/>
    <w:rsid w:val="00792867"/>
    <w:rsid w:val="0079288E"/>
    <w:rsid w:val="00792B26"/>
    <w:rsid w:val="00792B57"/>
    <w:rsid w:val="00792C8A"/>
    <w:rsid w:val="00792ECC"/>
    <w:rsid w:val="00793213"/>
    <w:rsid w:val="007939C7"/>
    <w:rsid w:val="00793BDD"/>
    <w:rsid w:val="00793DED"/>
    <w:rsid w:val="00793F70"/>
    <w:rsid w:val="0079436C"/>
    <w:rsid w:val="007947FB"/>
    <w:rsid w:val="00794980"/>
    <w:rsid w:val="007949DE"/>
    <w:rsid w:val="007954AC"/>
    <w:rsid w:val="007956B3"/>
    <w:rsid w:val="007959B0"/>
    <w:rsid w:val="0079601B"/>
    <w:rsid w:val="007962E1"/>
    <w:rsid w:val="0079663F"/>
    <w:rsid w:val="00796F91"/>
    <w:rsid w:val="0079727F"/>
    <w:rsid w:val="00797A02"/>
    <w:rsid w:val="00797D3D"/>
    <w:rsid w:val="00797DAA"/>
    <w:rsid w:val="00797FCF"/>
    <w:rsid w:val="007A011A"/>
    <w:rsid w:val="007A0321"/>
    <w:rsid w:val="007A0506"/>
    <w:rsid w:val="007A0616"/>
    <w:rsid w:val="007A0922"/>
    <w:rsid w:val="007A099A"/>
    <w:rsid w:val="007A0A6E"/>
    <w:rsid w:val="007A0DAC"/>
    <w:rsid w:val="007A0EA2"/>
    <w:rsid w:val="007A1147"/>
    <w:rsid w:val="007A1189"/>
    <w:rsid w:val="007A15BA"/>
    <w:rsid w:val="007A166E"/>
    <w:rsid w:val="007A1B63"/>
    <w:rsid w:val="007A1BD6"/>
    <w:rsid w:val="007A1EF3"/>
    <w:rsid w:val="007A2086"/>
    <w:rsid w:val="007A21EF"/>
    <w:rsid w:val="007A239A"/>
    <w:rsid w:val="007A2BFF"/>
    <w:rsid w:val="007A2C9C"/>
    <w:rsid w:val="007A2DE7"/>
    <w:rsid w:val="007A2F47"/>
    <w:rsid w:val="007A300F"/>
    <w:rsid w:val="007A3040"/>
    <w:rsid w:val="007A32B7"/>
    <w:rsid w:val="007A3373"/>
    <w:rsid w:val="007A3395"/>
    <w:rsid w:val="007A3505"/>
    <w:rsid w:val="007A3774"/>
    <w:rsid w:val="007A395A"/>
    <w:rsid w:val="007A3BF2"/>
    <w:rsid w:val="007A4264"/>
    <w:rsid w:val="007A43F5"/>
    <w:rsid w:val="007A47FE"/>
    <w:rsid w:val="007A49C5"/>
    <w:rsid w:val="007A4AF1"/>
    <w:rsid w:val="007A4C4B"/>
    <w:rsid w:val="007A5067"/>
    <w:rsid w:val="007A5288"/>
    <w:rsid w:val="007A5904"/>
    <w:rsid w:val="007A590F"/>
    <w:rsid w:val="007A5DBC"/>
    <w:rsid w:val="007A618D"/>
    <w:rsid w:val="007A62E8"/>
    <w:rsid w:val="007A6333"/>
    <w:rsid w:val="007A6477"/>
    <w:rsid w:val="007A6660"/>
    <w:rsid w:val="007A6909"/>
    <w:rsid w:val="007A7199"/>
    <w:rsid w:val="007A75A3"/>
    <w:rsid w:val="007A7646"/>
    <w:rsid w:val="007A7BDF"/>
    <w:rsid w:val="007B0253"/>
    <w:rsid w:val="007B0623"/>
    <w:rsid w:val="007B073B"/>
    <w:rsid w:val="007B0865"/>
    <w:rsid w:val="007B091C"/>
    <w:rsid w:val="007B0939"/>
    <w:rsid w:val="007B09ED"/>
    <w:rsid w:val="007B0B92"/>
    <w:rsid w:val="007B1061"/>
    <w:rsid w:val="007B10E9"/>
    <w:rsid w:val="007B1159"/>
    <w:rsid w:val="007B127D"/>
    <w:rsid w:val="007B15C5"/>
    <w:rsid w:val="007B1632"/>
    <w:rsid w:val="007B1D7F"/>
    <w:rsid w:val="007B1F96"/>
    <w:rsid w:val="007B1F9A"/>
    <w:rsid w:val="007B21A9"/>
    <w:rsid w:val="007B2638"/>
    <w:rsid w:val="007B29B6"/>
    <w:rsid w:val="007B314C"/>
    <w:rsid w:val="007B322B"/>
    <w:rsid w:val="007B327F"/>
    <w:rsid w:val="007B3476"/>
    <w:rsid w:val="007B3799"/>
    <w:rsid w:val="007B39C7"/>
    <w:rsid w:val="007B3D55"/>
    <w:rsid w:val="007B3D90"/>
    <w:rsid w:val="007B40AD"/>
    <w:rsid w:val="007B448A"/>
    <w:rsid w:val="007B44DC"/>
    <w:rsid w:val="007B4543"/>
    <w:rsid w:val="007B45FA"/>
    <w:rsid w:val="007B4672"/>
    <w:rsid w:val="007B476E"/>
    <w:rsid w:val="007B48FC"/>
    <w:rsid w:val="007B4937"/>
    <w:rsid w:val="007B4968"/>
    <w:rsid w:val="007B4D78"/>
    <w:rsid w:val="007B542E"/>
    <w:rsid w:val="007B5443"/>
    <w:rsid w:val="007B5A66"/>
    <w:rsid w:val="007B5BC8"/>
    <w:rsid w:val="007B630D"/>
    <w:rsid w:val="007B6391"/>
    <w:rsid w:val="007B697F"/>
    <w:rsid w:val="007B6B8A"/>
    <w:rsid w:val="007B72F6"/>
    <w:rsid w:val="007B7716"/>
    <w:rsid w:val="007B7832"/>
    <w:rsid w:val="007B7A3B"/>
    <w:rsid w:val="007B7DB4"/>
    <w:rsid w:val="007C0160"/>
    <w:rsid w:val="007C020C"/>
    <w:rsid w:val="007C0880"/>
    <w:rsid w:val="007C0BD2"/>
    <w:rsid w:val="007C0F3A"/>
    <w:rsid w:val="007C1065"/>
    <w:rsid w:val="007C11FC"/>
    <w:rsid w:val="007C1537"/>
    <w:rsid w:val="007C1B44"/>
    <w:rsid w:val="007C1B94"/>
    <w:rsid w:val="007C2073"/>
    <w:rsid w:val="007C2252"/>
    <w:rsid w:val="007C24A4"/>
    <w:rsid w:val="007C2A39"/>
    <w:rsid w:val="007C2AD0"/>
    <w:rsid w:val="007C377D"/>
    <w:rsid w:val="007C3CBD"/>
    <w:rsid w:val="007C3D0E"/>
    <w:rsid w:val="007C3D88"/>
    <w:rsid w:val="007C3F14"/>
    <w:rsid w:val="007C42D7"/>
    <w:rsid w:val="007C482D"/>
    <w:rsid w:val="007C485B"/>
    <w:rsid w:val="007C49F5"/>
    <w:rsid w:val="007C4E95"/>
    <w:rsid w:val="007C508D"/>
    <w:rsid w:val="007C515A"/>
    <w:rsid w:val="007C52ED"/>
    <w:rsid w:val="007C56CE"/>
    <w:rsid w:val="007C57A1"/>
    <w:rsid w:val="007C5AB0"/>
    <w:rsid w:val="007C5CE6"/>
    <w:rsid w:val="007C5D3E"/>
    <w:rsid w:val="007C5DB6"/>
    <w:rsid w:val="007C5F2D"/>
    <w:rsid w:val="007C5FA1"/>
    <w:rsid w:val="007C61E0"/>
    <w:rsid w:val="007C64BC"/>
    <w:rsid w:val="007C6939"/>
    <w:rsid w:val="007C6941"/>
    <w:rsid w:val="007C6D7E"/>
    <w:rsid w:val="007C6D8A"/>
    <w:rsid w:val="007C6DD9"/>
    <w:rsid w:val="007C6DF9"/>
    <w:rsid w:val="007C6FD6"/>
    <w:rsid w:val="007C72A7"/>
    <w:rsid w:val="007C7318"/>
    <w:rsid w:val="007C7A48"/>
    <w:rsid w:val="007C7B5F"/>
    <w:rsid w:val="007C7D17"/>
    <w:rsid w:val="007C7E59"/>
    <w:rsid w:val="007C7EF3"/>
    <w:rsid w:val="007C7F91"/>
    <w:rsid w:val="007D020B"/>
    <w:rsid w:val="007D0677"/>
    <w:rsid w:val="007D0779"/>
    <w:rsid w:val="007D096E"/>
    <w:rsid w:val="007D098C"/>
    <w:rsid w:val="007D11B6"/>
    <w:rsid w:val="007D149C"/>
    <w:rsid w:val="007D1558"/>
    <w:rsid w:val="007D15F5"/>
    <w:rsid w:val="007D1836"/>
    <w:rsid w:val="007D188E"/>
    <w:rsid w:val="007D1B7C"/>
    <w:rsid w:val="007D210E"/>
    <w:rsid w:val="007D214A"/>
    <w:rsid w:val="007D23F9"/>
    <w:rsid w:val="007D24E6"/>
    <w:rsid w:val="007D262E"/>
    <w:rsid w:val="007D2B63"/>
    <w:rsid w:val="007D357E"/>
    <w:rsid w:val="007D3889"/>
    <w:rsid w:val="007D39A2"/>
    <w:rsid w:val="007D39D7"/>
    <w:rsid w:val="007D3A6B"/>
    <w:rsid w:val="007D3C03"/>
    <w:rsid w:val="007D3E79"/>
    <w:rsid w:val="007D4170"/>
    <w:rsid w:val="007D4FF2"/>
    <w:rsid w:val="007D50CE"/>
    <w:rsid w:val="007D512C"/>
    <w:rsid w:val="007D526F"/>
    <w:rsid w:val="007D59F2"/>
    <w:rsid w:val="007D5A24"/>
    <w:rsid w:val="007D5B38"/>
    <w:rsid w:val="007D5E36"/>
    <w:rsid w:val="007D6310"/>
    <w:rsid w:val="007D647B"/>
    <w:rsid w:val="007D673F"/>
    <w:rsid w:val="007D68F4"/>
    <w:rsid w:val="007D6A87"/>
    <w:rsid w:val="007D6C84"/>
    <w:rsid w:val="007D6CE5"/>
    <w:rsid w:val="007D6EBA"/>
    <w:rsid w:val="007D6EF0"/>
    <w:rsid w:val="007D7042"/>
    <w:rsid w:val="007D7059"/>
    <w:rsid w:val="007D78CE"/>
    <w:rsid w:val="007D794A"/>
    <w:rsid w:val="007D7E3D"/>
    <w:rsid w:val="007D7E94"/>
    <w:rsid w:val="007E00A4"/>
    <w:rsid w:val="007E0162"/>
    <w:rsid w:val="007E02CC"/>
    <w:rsid w:val="007E069E"/>
    <w:rsid w:val="007E07FD"/>
    <w:rsid w:val="007E0981"/>
    <w:rsid w:val="007E0986"/>
    <w:rsid w:val="007E0C8C"/>
    <w:rsid w:val="007E0EEF"/>
    <w:rsid w:val="007E12F7"/>
    <w:rsid w:val="007E1479"/>
    <w:rsid w:val="007E152B"/>
    <w:rsid w:val="007E1A3F"/>
    <w:rsid w:val="007E1A55"/>
    <w:rsid w:val="007E1CB1"/>
    <w:rsid w:val="007E201B"/>
    <w:rsid w:val="007E2146"/>
    <w:rsid w:val="007E2395"/>
    <w:rsid w:val="007E2B1C"/>
    <w:rsid w:val="007E2B64"/>
    <w:rsid w:val="007E312D"/>
    <w:rsid w:val="007E3288"/>
    <w:rsid w:val="007E48CD"/>
    <w:rsid w:val="007E48E4"/>
    <w:rsid w:val="007E4F0D"/>
    <w:rsid w:val="007E531F"/>
    <w:rsid w:val="007E5A14"/>
    <w:rsid w:val="007E5A5B"/>
    <w:rsid w:val="007E5A98"/>
    <w:rsid w:val="007E5FE4"/>
    <w:rsid w:val="007E5FFD"/>
    <w:rsid w:val="007E64A9"/>
    <w:rsid w:val="007E6735"/>
    <w:rsid w:val="007E67F4"/>
    <w:rsid w:val="007E6847"/>
    <w:rsid w:val="007E6B31"/>
    <w:rsid w:val="007E6C1A"/>
    <w:rsid w:val="007E6EF1"/>
    <w:rsid w:val="007E714F"/>
    <w:rsid w:val="007E74EA"/>
    <w:rsid w:val="007E7B2B"/>
    <w:rsid w:val="007E7CBA"/>
    <w:rsid w:val="007F05E0"/>
    <w:rsid w:val="007F0B77"/>
    <w:rsid w:val="007F0D37"/>
    <w:rsid w:val="007F0DD3"/>
    <w:rsid w:val="007F1061"/>
    <w:rsid w:val="007F1178"/>
    <w:rsid w:val="007F14FD"/>
    <w:rsid w:val="007F153C"/>
    <w:rsid w:val="007F1850"/>
    <w:rsid w:val="007F18C0"/>
    <w:rsid w:val="007F1A69"/>
    <w:rsid w:val="007F1E08"/>
    <w:rsid w:val="007F22A5"/>
    <w:rsid w:val="007F2816"/>
    <w:rsid w:val="007F2D37"/>
    <w:rsid w:val="007F2DBB"/>
    <w:rsid w:val="007F2E8D"/>
    <w:rsid w:val="007F2ED4"/>
    <w:rsid w:val="007F31D7"/>
    <w:rsid w:val="007F3FB0"/>
    <w:rsid w:val="007F415F"/>
    <w:rsid w:val="007F4298"/>
    <w:rsid w:val="007F438F"/>
    <w:rsid w:val="007F43A9"/>
    <w:rsid w:val="007F46C8"/>
    <w:rsid w:val="007F47D1"/>
    <w:rsid w:val="007F49D3"/>
    <w:rsid w:val="007F50BC"/>
    <w:rsid w:val="007F5105"/>
    <w:rsid w:val="007F5608"/>
    <w:rsid w:val="007F5874"/>
    <w:rsid w:val="007F58C1"/>
    <w:rsid w:val="007F5C6B"/>
    <w:rsid w:val="007F5D4A"/>
    <w:rsid w:val="007F6200"/>
    <w:rsid w:val="007F6562"/>
    <w:rsid w:val="007F65F2"/>
    <w:rsid w:val="007F6A49"/>
    <w:rsid w:val="007F70D6"/>
    <w:rsid w:val="007F70F6"/>
    <w:rsid w:val="007F7864"/>
    <w:rsid w:val="007F792B"/>
    <w:rsid w:val="007F795B"/>
    <w:rsid w:val="007F7B6D"/>
    <w:rsid w:val="007F7C2F"/>
    <w:rsid w:val="007F7E33"/>
    <w:rsid w:val="00800104"/>
    <w:rsid w:val="00800184"/>
    <w:rsid w:val="00800734"/>
    <w:rsid w:val="00800994"/>
    <w:rsid w:val="00800D5F"/>
    <w:rsid w:val="00800D7A"/>
    <w:rsid w:val="00801379"/>
    <w:rsid w:val="008013B8"/>
    <w:rsid w:val="0080179D"/>
    <w:rsid w:val="00801838"/>
    <w:rsid w:val="00801FBC"/>
    <w:rsid w:val="008021A7"/>
    <w:rsid w:val="00802410"/>
    <w:rsid w:val="008024D7"/>
    <w:rsid w:val="008027BE"/>
    <w:rsid w:val="00802927"/>
    <w:rsid w:val="00802A29"/>
    <w:rsid w:val="00802C79"/>
    <w:rsid w:val="008030BC"/>
    <w:rsid w:val="008037DB"/>
    <w:rsid w:val="008039AF"/>
    <w:rsid w:val="00803D8B"/>
    <w:rsid w:val="00803E2E"/>
    <w:rsid w:val="008041E1"/>
    <w:rsid w:val="00804581"/>
    <w:rsid w:val="00804867"/>
    <w:rsid w:val="0080498C"/>
    <w:rsid w:val="00804A69"/>
    <w:rsid w:val="00804B2F"/>
    <w:rsid w:val="00804D58"/>
    <w:rsid w:val="00805767"/>
    <w:rsid w:val="00805A48"/>
    <w:rsid w:val="00805CB3"/>
    <w:rsid w:val="00805D5F"/>
    <w:rsid w:val="008061CB"/>
    <w:rsid w:val="00806683"/>
    <w:rsid w:val="00806802"/>
    <w:rsid w:val="00806979"/>
    <w:rsid w:val="0080699F"/>
    <w:rsid w:val="00806D29"/>
    <w:rsid w:val="00806E8D"/>
    <w:rsid w:val="00807079"/>
    <w:rsid w:val="00807562"/>
    <w:rsid w:val="008076B5"/>
    <w:rsid w:val="0080770D"/>
    <w:rsid w:val="00807A13"/>
    <w:rsid w:val="00807B4E"/>
    <w:rsid w:val="00807BB9"/>
    <w:rsid w:val="00807D28"/>
    <w:rsid w:val="00807D5E"/>
    <w:rsid w:val="00807E1B"/>
    <w:rsid w:val="0081012C"/>
    <w:rsid w:val="00810B78"/>
    <w:rsid w:val="00810C3E"/>
    <w:rsid w:val="00810DE9"/>
    <w:rsid w:val="00810EAE"/>
    <w:rsid w:val="00811036"/>
    <w:rsid w:val="00811954"/>
    <w:rsid w:val="00811EF6"/>
    <w:rsid w:val="0081204C"/>
    <w:rsid w:val="008123D5"/>
    <w:rsid w:val="008124FE"/>
    <w:rsid w:val="008127B0"/>
    <w:rsid w:val="00812C36"/>
    <w:rsid w:val="00812D0A"/>
    <w:rsid w:val="0081304D"/>
    <w:rsid w:val="008135E7"/>
    <w:rsid w:val="0081369D"/>
    <w:rsid w:val="0081389D"/>
    <w:rsid w:val="00813B2E"/>
    <w:rsid w:val="00813CE0"/>
    <w:rsid w:val="00813DEF"/>
    <w:rsid w:val="00813FCD"/>
    <w:rsid w:val="00814141"/>
    <w:rsid w:val="0081433F"/>
    <w:rsid w:val="008143A0"/>
    <w:rsid w:val="00814834"/>
    <w:rsid w:val="00814A14"/>
    <w:rsid w:val="00814B38"/>
    <w:rsid w:val="00814B65"/>
    <w:rsid w:val="00814C34"/>
    <w:rsid w:val="00814CE6"/>
    <w:rsid w:val="00814D2B"/>
    <w:rsid w:val="008154B6"/>
    <w:rsid w:val="008155E8"/>
    <w:rsid w:val="00815706"/>
    <w:rsid w:val="00815F85"/>
    <w:rsid w:val="00816588"/>
    <w:rsid w:val="00816654"/>
    <w:rsid w:val="00816A54"/>
    <w:rsid w:val="00816D94"/>
    <w:rsid w:val="00816DC4"/>
    <w:rsid w:val="0081727D"/>
    <w:rsid w:val="00817508"/>
    <w:rsid w:val="00817742"/>
    <w:rsid w:val="00817829"/>
    <w:rsid w:val="0081787C"/>
    <w:rsid w:val="00817B8F"/>
    <w:rsid w:val="00817C96"/>
    <w:rsid w:val="00817D2A"/>
    <w:rsid w:val="00817F27"/>
    <w:rsid w:val="00820995"/>
    <w:rsid w:val="00820CDF"/>
    <w:rsid w:val="00820DF1"/>
    <w:rsid w:val="0082172C"/>
    <w:rsid w:val="00821781"/>
    <w:rsid w:val="00821939"/>
    <w:rsid w:val="008220AC"/>
    <w:rsid w:val="008228BF"/>
    <w:rsid w:val="0082313E"/>
    <w:rsid w:val="00823233"/>
    <w:rsid w:val="00823335"/>
    <w:rsid w:val="008237B2"/>
    <w:rsid w:val="008237DC"/>
    <w:rsid w:val="00823F61"/>
    <w:rsid w:val="00823F74"/>
    <w:rsid w:val="0082449E"/>
    <w:rsid w:val="008249FF"/>
    <w:rsid w:val="008251EC"/>
    <w:rsid w:val="0082547C"/>
    <w:rsid w:val="008254DD"/>
    <w:rsid w:val="008255BB"/>
    <w:rsid w:val="008257F4"/>
    <w:rsid w:val="00825DD4"/>
    <w:rsid w:val="008260EA"/>
    <w:rsid w:val="0082616E"/>
    <w:rsid w:val="00826204"/>
    <w:rsid w:val="008262C0"/>
    <w:rsid w:val="00826575"/>
    <w:rsid w:val="00826A15"/>
    <w:rsid w:val="00826D90"/>
    <w:rsid w:val="00827015"/>
    <w:rsid w:val="00827109"/>
    <w:rsid w:val="00827648"/>
    <w:rsid w:val="00827A41"/>
    <w:rsid w:val="00827AF3"/>
    <w:rsid w:val="00827C88"/>
    <w:rsid w:val="00827E08"/>
    <w:rsid w:val="0083056F"/>
    <w:rsid w:val="00830F16"/>
    <w:rsid w:val="00830F66"/>
    <w:rsid w:val="00831198"/>
    <w:rsid w:val="008312A4"/>
    <w:rsid w:val="008314BC"/>
    <w:rsid w:val="00831D11"/>
    <w:rsid w:val="00831E52"/>
    <w:rsid w:val="00831F64"/>
    <w:rsid w:val="00831FC0"/>
    <w:rsid w:val="00832142"/>
    <w:rsid w:val="0083225E"/>
    <w:rsid w:val="008325C1"/>
    <w:rsid w:val="00832C18"/>
    <w:rsid w:val="00832CAF"/>
    <w:rsid w:val="008330DB"/>
    <w:rsid w:val="00833B37"/>
    <w:rsid w:val="00833E68"/>
    <w:rsid w:val="00833EF5"/>
    <w:rsid w:val="00833F30"/>
    <w:rsid w:val="008340F5"/>
    <w:rsid w:val="0083417A"/>
    <w:rsid w:val="00834493"/>
    <w:rsid w:val="00834512"/>
    <w:rsid w:val="00834586"/>
    <w:rsid w:val="008345C2"/>
    <w:rsid w:val="00834746"/>
    <w:rsid w:val="008349E7"/>
    <w:rsid w:val="00834D25"/>
    <w:rsid w:val="0083501C"/>
    <w:rsid w:val="00835572"/>
    <w:rsid w:val="00835777"/>
    <w:rsid w:val="00835B0A"/>
    <w:rsid w:val="00835B82"/>
    <w:rsid w:val="00835C4C"/>
    <w:rsid w:val="00835DC8"/>
    <w:rsid w:val="00836131"/>
    <w:rsid w:val="00836133"/>
    <w:rsid w:val="00836240"/>
    <w:rsid w:val="0083624B"/>
    <w:rsid w:val="0083657B"/>
    <w:rsid w:val="008366C5"/>
    <w:rsid w:val="00836755"/>
    <w:rsid w:val="00836B5B"/>
    <w:rsid w:val="00836FC2"/>
    <w:rsid w:val="00837034"/>
    <w:rsid w:val="00837068"/>
    <w:rsid w:val="0083706A"/>
    <w:rsid w:val="0083768C"/>
    <w:rsid w:val="00837722"/>
    <w:rsid w:val="00837C38"/>
    <w:rsid w:val="00837DF8"/>
    <w:rsid w:val="00837E01"/>
    <w:rsid w:val="008401C3"/>
    <w:rsid w:val="008403BA"/>
    <w:rsid w:val="008404D7"/>
    <w:rsid w:val="00840634"/>
    <w:rsid w:val="00840A68"/>
    <w:rsid w:val="00840A83"/>
    <w:rsid w:val="00840D46"/>
    <w:rsid w:val="00840FC6"/>
    <w:rsid w:val="0084142B"/>
    <w:rsid w:val="008414DA"/>
    <w:rsid w:val="00841573"/>
    <w:rsid w:val="0084180A"/>
    <w:rsid w:val="008419A1"/>
    <w:rsid w:val="00841DAB"/>
    <w:rsid w:val="00841EB3"/>
    <w:rsid w:val="00841F20"/>
    <w:rsid w:val="00842061"/>
    <w:rsid w:val="00842DB7"/>
    <w:rsid w:val="00842E03"/>
    <w:rsid w:val="00842FC8"/>
    <w:rsid w:val="00843361"/>
    <w:rsid w:val="00843447"/>
    <w:rsid w:val="0084387F"/>
    <w:rsid w:val="00843991"/>
    <w:rsid w:val="00843AFD"/>
    <w:rsid w:val="00844318"/>
    <w:rsid w:val="008444F8"/>
    <w:rsid w:val="00844750"/>
    <w:rsid w:val="00844E6D"/>
    <w:rsid w:val="00844F44"/>
    <w:rsid w:val="00845035"/>
    <w:rsid w:val="0084503E"/>
    <w:rsid w:val="0084504C"/>
    <w:rsid w:val="0084522C"/>
    <w:rsid w:val="00845270"/>
    <w:rsid w:val="00845768"/>
    <w:rsid w:val="00845B61"/>
    <w:rsid w:val="00845E0B"/>
    <w:rsid w:val="00845F51"/>
    <w:rsid w:val="00845F6D"/>
    <w:rsid w:val="00846106"/>
    <w:rsid w:val="008462E7"/>
    <w:rsid w:val="00846467"/>
    <w:rsid w:val="0084674D"/>
    <w:rsid w:val="00846AFB"/>
    <w:rsid w:val="00846D1E"/>
    <w:rsid w:val="00846D8A"/>
    <w:rsid w:val="00847991"/>
    <w:rsid w:val="00847C4E"/>
    <w:rsid w:val="008504B3"/>
    <w:rsid w:val="0085081C"/>
    <w:rsid w:val="0085126C"/>
    <w:rsid w:val="0085130C"/>
    <w:rsid w:val="008514DD"/>
    <w:rsid w:val="0085154E"/>
    <w:rsid w:val="00851665"/>
    <w:rsid w:val="00851A03"/>
    <w:rsid w:val="00851AB6"/>
    <w:rsid w:val="00851B22"/>
    <w:rsid w:val="00851C6C"/>
    <w:rsid w:val="0085202C"/>
    <w:rsid w:val="00852032"/>
    <w:rsid w:val="008521C5"/>
    <w:rsid w:val="00852338"/>
    <w:rsid w:val="008524C5"/>
    <w:rsid w:val="00852B93"/>
    <w:rsid w:val="00852D18"/>
    <w:rsid w:val="00852F3B"/>
    <w:rsid w:val="0085332C"/>
    <w:rsid w:val="008535EC"/>
    <w:rsid w:val="0085378A"/>
    <w:rsid w:val="008539FD"/>
    <w:rsid w:val="00853B2A"/>
    <w:rsid w:val="00853C45"/>
    <w:rsid w:val="00853C58"/>
    <w:rsid w:val="00853D20"/>
    <w:rsid w:val="00853DDB"/>
    <w:rsid w:val="00854090"/>
    <w:rsid w:val="008540E5"/>
    <w:rsid w:val="008541B6"/>
    <w:rsid w:val="00854290"/>
    <w:rsid w:val="0085434A"/>
    <w:rsid w:val="0085461D"/>
    <w:rsid w:val="00854983"/>
    <w:rsid w:val="00854B60"/>
    <w:rsid w:val="00854D6F"/>
    <w:rsid w:val="00855143"/>
    <w:rsid w:val="008555C5"/>
    <w:rsid w:val="00855EF3"/>
    <w:rsid w:val="00855FA9"/>
    <w:rsid w:val="008561D4"/>
    <w:rsid w:val="00856301"/>
    <w:rsid w:val="00856562"/>
    <w:rsid w:val="008566E7"/>
    <w:rsid w:val="00856733"/>
    <w:rsid w:val="008569DF"/>
    <w:rsid w:val="00856E21"/>
    <w:rsid w:val="00856E4A"/>
    <w:rsid w:val="00856FF3"/>
    <w:rsid w:val="0085722A"/>
    <w:rsid w:val="00857234"/>
    <w:rsid w:val="00857653"/>
    <w:rsid w:val="008577BE"/>
    <w:rsid w:val="008579E4"/>
    <w:rsid w:val="00857C34"/>
    <w:rsid w:val="00860033"/>
    <w:rsid w:val="00860315"/>
    <w:rsid w:val="0086037F"/>
    <w:rsid w:val="00860653"/>
    <w:rsid w:val="0086067F"/>
    <w:rsid w:val="00860DBF"/>
    <w:rsid w:val="00860FBD"/>
    <w:rsid w:val="008615D2"/>
    <w:rsid w:val="00861641"/>
    <w:rsid w:val="008616E0"/>
    <w:rsid w:val="00861B41"/>
    <w:rsid w:val="00861D65"/>
    <w:rsid w:val="00861DA1"/>
    <w:rsid w:val="008620A8"/>
    <w:rsid w:val="008620C2"/>
    <w:rsid w:val="00862173"/>
    <w:rsid w:val="00862290"/>
    <w:rsid w:val="008626B0"/>
    <w:rsid w:val="0086295B"/>
    <w:rsid w:val="00862988"/>
    <w:rsid w:val="0086304C"/>
    <w:rsid w:val="00863479"/>
    <w:rsid w:val="00863AA0"/>
    <w:rsid w:val="00863FEF"/>
    <w:rsid w:val="0086417A"/>
    <w:rsid w:val="00864A9F"/>
    <w:rsid w:val="00864CBA"/>
    <w:rsid w:val="008650AB"/>
    <w:rsid w:val="008651C4"/>
    <w:rsid w:val="0086521B"/>
    <w:rsid w:val="00865696"/>
    <w:rsid w:val="0086569A"/>
    <w:rsid w:val="00865D4C"/>
    <w:rsid w:val="00865DE1"/>
    <w:rsid w:val="008660BA"/>
    <w:rsid w:val="0086613E"/>
    <w:rsid w:val="008662A7"/>
    <w:rsid w:val="00866453"/>
    <w:rsid w:val="008665DA"/>
    <w:rsid w:val="00866781"/>
    <w:rsid w:val="00866B61"/>
    <w:rsid w:val="00867879"/>
    <w:rsid w:val="00867F66"/>
    <w:rsid w:val="00867F9D"/>
    <w:rsid w:val="00870018"/>
    <w:rsid w:val="00870329"/>
    <w:rsid w:val="0087061E"/>
    <w:rsid w:val="00870793"/>
    <w:rsid w:val="00870A1C"/>
    <w:rsid w:val="00870AD0"/>
    <w:rsid w:val="00870D0A"/>
    <w:rsid w:val="00870E13"/>
    <w:rsid w:val="00871029"/>
    <w:rsid w:val="00871096"/>
    <w:rsid w:val="008710EF"/>
    <w:rsid w:val="00871171"/>
    <w:rsid w:val="008712B8"/>
    <w:rsid w:val="00871347"/>
    <w:rsid w:val="00871A55"/>
    <w:rsid w:val="00871CDF"/>
    <w:rsid w:val="00871D14"/>
    <w:rsid w:val="00871D54"/>
    <w:rsid w:val="00871E2C"/>
    <w:rsid w:val="0087229F"/>
    <w:rsid w:val="008722B0"/>
    <w:rsid w:val="00872368"/>
    <w:rsid w:val="008723B3"/>
    <w:rsid w:val="0087250F"/>
    <w:rsid w:val="0087278C"/>
    <w:rsid w:val="00872998"/>
    <w:rsid w:val="0087305B"/>
    <w:rsid w:val="008734E7"/>
    <w:rsid w:val="00873853"/>
    <w:rsid w:val="008738D3"/>
    <w:rsid w:val="00873BF0"/>
    <w:rsid w:val="0087408D"/>
    <w:rsid w:val="00874446"/>
    <w:rsid w:val="00874D5F"/>
    <w:rsid w:val="00874E33"/>
    <w:rsid w:val="00874FAC"/>
    <w:rsid w:val="0087504C"/>
    <w:rsid w:val="008752AE"/>
    <w:rsid w:val="00875845"/>
    <w:rsid w:val="00875905"/>
    <w:rsid w:val="008759CC"/>
    <w:rsid w:val="00875E7F"/>
    <w:rsid w:val="00875F79"/>
    <w:rsid w:val="00875FBD"/>
    <w:rsid w:val="008762F7"/>
    <w:rsid w:val="008768AA"/>
    <w:rsid w:val="00876AC7"/>
    <w:rsid w:val="00876B50"/>
    <w:rsid w:val="00876E56"/>
    <w:rsid w:val="00877083"/>
    <w:rsid w:val="0087721D"/>
    <w:rsid w:val="0087746C"/>
    <w:rsid w:val="00877A18"/>
    <w:rsid w:val="00877C57"/>
    <w:rsid w:val="00877E1A"/>
    <w:rsid w:val="00877FA3"/>
    <w:rsid w:val="0088011E"/>
    <w:rsid w:val="00880439"/>
    <w:rsid w:val="008804C9"/>
    <w:rsid w:val="0088052B"/>
    <w:rsid w:val="00880B3D"/>
    <w:rsid w:val="00880D84"/>
    <w:rsid w:val="00880E9E"/>
    <w:rsid w:val="008810DF"/>
    <w:rsid w:val="008810FA"/>
    <w:rsid w:val="008816C4"/>
    <w:rsid w:val="008817C8"/>
    <w:rsid w:val="00881842"/>
    <w:rsid w:val="00881F28"/>
    <w:rsid w:val="00881F60"/>
    <w:rsid w:val="0088203E"/>
    <w:rsid w:val="00882341"/>
    <w:rsid w:val="0088261A"/>
    <w:rsid w:val="00882BB1"/>
    <w:rsid w:val="00883004"/>
    <w:rsid w:val="00883AC4"/>
    <w:rsid w:val="00883D18"/>
    <w:rsid w:val="00883ED6"/>
    <w:rsid w:val="00883F8F"/>
    <w:rsid w:val="00884255"/>
    <w:rsid w:val="0088425B"/>
    <w:rsid w:val="00884A4F"/>
    <w:rsid w:val="00884A6F"/>
    <w:rsid w:val="00884EE8"/>
    <w:rsid w:val="0088517E"/>
    <w:rsid w:val="0088579F"/>
    <w:rsid w:val="0088599D"/>
    <w:rsid w:val="00885A9E"/>
    <w:rsid w:val="00885D5D"/>
    <w:rsid w:val="00885F46"/>
    <w:rsid w:val="00886012"/>
    <w:rsid w:val="00886116"/>
    <w:rsid w:val="0088649C"/>
    <w:rsid w:val="0088651F"/>
    <w:rsid w:val="008869A8"/>
    <w:rsid w:val="00886CB3"/>
    <w:rsid w:val="00887771"/>
    <w:rsid w:val="0089035C"/>
    <w:rsid w:val="008907B2"/>
    <w:rsid w:val="008907D3"/>
    <w:rsid w:val="00890B03"/>
    <w:rsid w:val="00890BCD"/>
    <w:rsid w:val="00890F04"/>
    <w:rsid w:val="00890F2B"/>
    <w:rsid w:val="008911A2"/>
    <w:rsid w:val="008916B4"/>
    <w:rsid w:val="00891F63"/>
    <w:rsid w:val="0089206B"/>
    <w:rsid w:val="008922DC"/>
    <w:rsid w:val="008922DF"/>
    <w:rsid w:val="00892C60"/>
    <w:rsid w:val="00892F5D"/>
    <w:rsid w:val="00893024"/>
    <w:rsid w:val="00893089"/>
    <w:rsid w:val="00893158"/>
    <w:rsid w:val="008932D3"/>
    <w:rsid w:val="00893AC0"/>
    <w:rsid w:val="00893B1C"/>
    <w:rsid w:val="00893B3B"/>
    <w:rsid w:val="00893C5A"/>
    <w:rsid w:val="00893E2F"/>
    <w:rsid w:val="00893E96"/>
    <w:rsid w:val="008940FF"/>
    <w:rsid w:val="00894304"/>
    <w:rsid w:val="0089459B"/>
    <w:rsid w:val="00894873"/>
    <w:rsid w:val="00894906"/>
    <w:rsid w:val="00895243"/>
    <w:rsid w:val="00895484"/>
    <w:rsid w:val="00895576"/>
    <w:rsid w:val="00895579"/>
    <w:rsid w:val="0089563D"/>
    <w:rsid w:val="00895A0C"/>
    <w:rsid w:val="008965AD"/>
    <w:rsid w:val="0089695D"/>
    <w:rsid w:val="00896A6F"/>
    <w:rsid w:val="00896D10"/>
    <w:rsid w:val="00896DF5"/>
    <w:rsid w:val="00896FEA"/>
    <w:rsid w:val="00897190"/>
    <w:rsid w:val="0089724B"/>
    <w:rsid w:val="008976EB"/>
    <w:rsid w:val="00897771"/>
    <w:rsid w:val="00897811"/>
    <w:rsid w:val="00897999"/>
    <w:rsid w:val="00897B29"/>
    <w:rsid w:val="00897E04"/>
    <w:rsid w:val="00897F4A"/>
    <w:rsid w:val="008A0065"/>
    <w:rsid w:val="008A0173"/>
    <w:rsid w:val="008A0339"/>
    <w:rsid w:val="008A03A0"/>
    <w:rsid w:val="008A046A"/>
    <w:rsid w:val="008A0473"/>
    <w:rsid w:val="008A04C7"/>
    <w:rsid w:val="008A0533"/>
    <w:rsid w:val="008A05AF"/>
    <w:rsid w:val="008A09B4"/>
    <w:rsid w:val="008A111D"/>
    <w:rsid w:val="008A1597"/>
    <w:rsid w:val="008A197B"/>
    <w:rsid w:val="008A1A35"/>
    <w:rsid w:val="008A1C65"/>
    <w:rsid w:val="008A1C6C"/>
    <w:rsid w:val="008A1EA1"/>
    <w:rsid w:val="008A23A6"/>
    <w:rsid w:val="008A24A6"/>
    <w:rsid w:val="008A24BD"/>
    <w:rsid w:val="008A2AAE"/>
    <w:rsid w:val="008A2C0A"/>
    <w:rsid w:val="008A2D2E"/>
    <w:rsid w:val="008A2F26"/>
    <w:rsid w:val="008A2F9B"/>
    <w:rsid w:val="008A30C4"/>
    <w:rsid w:val="008A3390"/>
    <w:rsid w:val="008A34D0"/>
    <w:rsid w:val="008A36ED"/>
    <w:rsid w:val="008A3898"/>
    <w:rsid w:val="008A3A64"/>
    <w:rsid w:val="008A42D8"/>
    <w:rsid w:val="008A456A"/>
    <w:rsid w:val="008A457F"/>
    <w:rsid w:val="008A4856"/>
    <w:rsid w:val="008A4EE9"/>
    <w:rsid w:val="008A50B0"/>
    <w:rsid w:val="008A53C3"/>
    <w:rsid w:val="008A59E9"/>
    <w:rsid w:val="008A631F"/>
    <w:rsid w:val="008A668F"/>
    <w:rsid w:val="008A6A20"/>
    <w:rsid w:val="008A6ACB"/>
    <w:rsid w:val="008A6BC1"/>
    <w:rsid w:val="008A6FE4"/>
    <w:rsid w:val="008A7261"/>
    <w:rsid w:val="008A72A4"/>
    <w:rsid w:val="008A72E3"/>
    <w:rsid w:val="008A74AE"/>
    <w:rsid w:val="008A758D"/>
    <w:rsid w:val="008A75C5"/>
    <w:rsid w:val="008A7669"/>
    <w:rsid w:val="008A7819"/>
    <w:rsid w:val="008A7BEA"/>
    <w:rsid w:val="008A7C09"/>
    <w:rsid w:val="008B01A2"/>
    <w:rsid w:val="008B097E"/>
    <w:rsid w:val="008B0C49"/>
    <w:rsid w:val="008B0CD0"/>
    <w:rsid w:val="008B0F1C"/>
    <w:rsid w:val="008B0F42"/>
    <w:rsid w:val="008B0FE8"/>
    <w:rsid w:val="008B130E"/>
    <w:rsid w:val="008B1651"/>
    <w:rsid w:val="008B175A"/>
    <w:rsid w:val="008B1EFF"/>
    <w:rsid w:val="008B21F5"/>
    <w:rsid w:val="008B269F"/>
    <w:rsid w:val="008B2A2E"/>
    <w:rsid w:val="008B2D1D"/>
    <w:rsid w:val="008B2DB1"/>
    <w:rsid w:val="008B2DEB"/>
    <w:rsid w:val="008B30C3"/>
    <w:rsid w:val="008B35ED"/>
    <w:rsid w:val="008B398B"/>
    <w:rsid w:val="008B3BDF"/>
    <w:rsid w:val="008B3CDF"/>
    <w:rsid w:val="008B41AC"/>
    <w:rsid w:val="008B41EF"/>
    <w:rsid w:val="008B4230"/>
    <w:rsid w:val="008B42FA"/>
    <w:rsid w:val="008B43A7"/>
    <w:rsid w:val="008B447F"/>
    <w:rsid w:val="008B4B0D"/>
    <w:rsid w:val="008B4B33"/>
    <w:rsid w:val="008B5577"/>
    <w:rsid w:val="008B5593"/>
    <w:rsid w:val="008B570E"/>
    <w:rsid w:val="008B5F91"/>
    <w:rsid w:val="008B60E9"/>
    <w:rsid w:val="008B60ED"/>
    <w:rsid w:val="008B624E"/>
    <w:rsid w:val="008B681E"/>
    <w:rsid w:val="008B6BBB"/>
    <w:rsid w:val="008B6C34"/>
    <w:rsid w:val="008B6E5C"/>
    <w:rsid w:val="008B7570"/>
    <w:rsid w:val="008B757A"/>
    <w:rsid w:val="008B766A"/>
    <w:rsid w:val="008B7A0E"/>
    <w:rsid w:val="008C03F0"/>
    <w:rsid w:val="008C0855"/>
    <w:rsid w:val="008C087C"/>
    <w:rsid w:val="008C13C3"/>
    <w:rsid w:val="008C19D0"/>
    <w:rsid w:val="008C1C0B"/>
    <w:rsid w:val="008C1F4E"/>
    <w:rsid w:val="008C1FE8"/>
    <w:rsid w:val="008C21FC"/>
    <w:rsid w:val="008C2300"/>
    <w:rsid w:val="008C2426"/>
    <w:rsid w:val="008C2453"/>
    <w:rsid w:val="008C2461"/>
    <w:rsid w:val="008C26B4"/>
    <w:rsid w:val="008C28BA"/>
    <w:rsid w:val="008C290B"/>
    <w:rsid w:val="008C2BA6"/>
    <w:rsid w:val="008C31D1"/>
    <w:rsid w:val="008C322D"/>
    <w:rsid w:val="008C3240"/>
    <w:rsid w:val="008C33D2"/>
    <w:rsid w:val="008C38DD"/>
    <w:rsid w:val="008C39DE"/>
    <w:rsid w:val="008C3ACC"/>
    <w:rsid w:val="008C3B45"/>
    <w:rsid w:val="008C3F5B"/>
    <w:rsid w:val="008C3F7E"/>
    <w:rsid w:val="008C4188"/>
    <w:rsid w:val="008C41AE"/>
    <w:rsid w:val="008C41EC"/>
    <w:rsid w:val="008C4B47"/>
    <w:rsid w:val="008C51AC"/>
    <w:rsid w:val="008C52B6"/>
    <w:rsid w:val="008C55F4"/>
    <w:rsid w:val="008C560E"/>
    <w:rsid w:val="008C59D5"/>
    <w:rsid w:val="008C5B10"/>
    <w:rsid w:val="008C5EC3"/>
    <w:rsid w:val="008C645B"/>
    <w:rsid w:val="008C64CA"/>
    <w:rsid w:val="008C6C7A"/>
    <w:rsid w:val="008C6CE1"/>
    <w:rsid w:val="008C6F4F"/>
    <w:rsid w:val="008C730B"/>
    <w:rsid w:val="008C7481"/>
    <w:rsid w:val="008C74CC"/>
    <w:rsid w:val="008C7905"/>
    <w:rsid w:val="008C7C7C"/>
    <w:rsid w:val="008C7F77"/>
    <w:rsid w:val="008D02CB"/>
    <w:rsid w:val="008D02DE"/>
    <w:rsid w:val="008D0459"/>
    <w:rsid w:val="008D0586"/>
    <w:rsid w:val="008D05D2"/>
    <w:rsid w:val="008D0E89"/>
    <w:rsid w:val="008D13DC"/>
    <w:rsid w:val="008D149D"/>
    <w:rsid w:val="008D1CB4"/>
    <w:rsid w:val="008D1E23"/>
    <w:rsid w:val="008D2461"/>
    <w:rsid w:val="008D2770"/>
    <w:rsid w:val="008D28FB"/>
    <w:rsid w:val="008D2C3C"/>
    <w:rsid w:val="008D2CB2"/>
    <w:rsid w:val="008D3208"/>
    <w:rsid w:val="008D381B"/>
    <w:rsid w:val="008D3DE7"/>
    <w:rsid w:val="008D3F21"/>
    <w:rsid w:val="008D4244"/>
    <w:rsid w:val="008D4277"/>
    <w:rsid w:val="008D4423"/>
    <w:rsid w:val="008D453F"/>
    <w:rsid w:val="008D46DD"/>
    <w:rsid w:val="008D47A1"/>
    <w:rsid w:val="008D4F9C"/>
    <w:rsid w:val="008D508F"/>
    <w:rsid w:val="008D5218"/>
    <w:rsid w:val="008D538D"/>
    <w:rsid w:val="008D5497"/>
    <w:rsid w:val="008D57B4"/>
    <w:rsid w:val="008D592F"/>
    <w:rsid w:val="008D5FB9"/>
    <w:rsid w:val="008D5FCD"/>
    <w:rsid w:val="008D63A7"/>
    <w:rsid w:val="008D6733"/>
    <w:rsid w:val="008D67E0"/>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2BD"/>
    <w:rsid w:val="008E036A"/>
    <w:rsid w:val="008E037E"/>
    <w:rsid w:val="008E04B5"/>
    <w:rsid w:val="008E056A"/>
    <w:rsid w:val="008E0A15"/>
    <w:rsid w:val="008E0CDD"/>
    <w:rsid w:val="008E0E15"/>
    <w:rsid w:val="008E0E1D"/>
    <w:rsid w:val="008E0E89"/>
    <w:rsid w:val="008E0E8C"/>
    <w:rsid w:val="008E1217"/>
    <w:rsid w:val="008E16F9"/>
    <w:rsid w:val="008E1765"/>
    <w:rsid w:val="008E17D8"/>
    <w:rsid w:val="008E18A3"/>
    <w:rsid w:val="008E1FDF"/>
    <w:rsid w:val="008E2051"/>
    <w:rsid w:val="008E20EC"/>
    <w:rsid w:val="008E2562"/>
    <w:rsid w:val="008E290D"/>
    <w:rsid w:val="008E2911"/>
    <w:rsid w:val="008E2B47"/>
    <w:rsid w:val="008E2C59"/>
    <w:rsid w:val="008E3108"/>
    <w:rsid w:val="008E329C"/>
    <w:rsid w:val="008E3375"/>
    <w:rsid w:val="008E3391"/>
    <w:rsid w:val="008E35C0"/>
    <w:rsid w:val="008E3741"/>
    <w:rsid w:val="008E378A"/>
    <w:rsid w:val="008E388C"/>
    <w:rsid w:val="008E3D7C"/>
    <w:rsid w:val="008E3F52"/>
    <w:rsid w:val="008E40BC"/>
    <w:rsid w:val="008E412D"/>
    <w:rsid w:val="008E427C"/>
    <w:rsid w:val="008E451A"/>
    <w:rsid w:val="008E47E5"/>
    <w:rsid w:val="008E4820"/>
    <w:rsid w:val="008E4CF3"/>
    <w:rsid w:val="008E4D72"/>
    <w:rsid w:val="008E51BC"/>
    <w:rsid w:val="008E51C3"/>
    <w:rsid w:val="008E5436"/>
    <w:rsid w:val="008E5AD4"/>
    <w:rsid w:val="008E5B5F"/>
    <w:rsid w:val="008E5D5A"/>
    <w:rsid w:val="008E5D7A"/>
    <w:rsid w:val="008E5E0A"/>
    <w:rsid w:val="008E627A"/>
    <w:rsid w:val="008E6333"/>
    <w:rsid w:val="008E6402"/>
    <w:rsid w:val="008E6788"/>
    <w:rsid w:val="008E6916"/>
    <w:rsid w:val="008E6B9F"/>
    <w:rsid w:val="008E6E07"/>
    <w:rsid w:val="008E6EC9"/>
    <w:rsid w:val="008E764D"/>
    <w:rsid w:val="008E768D"/>
    <w:rsid w:val="008E7DB3"/>
    <w:rsid w:val="008F01AB"/>
    <w:rsid w:val="008F0454"/>
    <w:rsid w:val="008F0460"/>
    <w:rsid w:val="008F0A53"/>
    <w:rsid w:val="008F0C10"/>
    <w:rsid w:val="008F0D27"/>
    <w:rsid w:val="008F1CF8"/>
    <w:rsid w:val="008F2201"/>
    <w:rsid w:val="008F2595"/>
    <w:rsid w:val="008F261E"/>
    <w:rsid w:val="008F2694"/>
    <w:rsid w:val="008F2B4B"/>
    <w:rsid w:val="008F36BE"/>
    <w:rsid w:val="008F3798"/>
    <w:rsid w:val="008F3D2D"/>
    <w:rsid w:val="008F3D7C"/>
    <w:rsid w:val="008F3DC9"/>
    <w:rsid w:val="008F4018"/>
    <w:rsid w:val="008F4107"/>
    <w:rsid w:val="008F4240"/>
    <w:rsid w:val="008F473A"/>
    <w:rsid w:val="008F48AD"/>
    <w:rsid w:val="008F4BFE"/>
    <w:rsid w:val="008F4C66"/>
    <w:rsid w:val="008F4C9F"/>
    <w:rsid w:val="008F4DF9"/>
    <w:rsid w:val="008F4E3F"/>
    <w:rsid w:val="008F5085"/>
    <w:rsid w:val="008F5184"/>
    <w:rsid w:val="008F52F0"/>
    <w:rsid w:val="008F595E"/>
    <w:rsid w:val="008F5A20"/>
    <w:rsid w:val="008F5BCF"/>
    <w:rsid w:val="008F5E57"/>
    <w:rsid w:val="008F6188"/>
    <w:rsid w:val="008F61EB"/>
    <w:rsid w:val="008F62FC"/>
    <w:rsid w:val="008F644C"/>
    <w:rsid w:val="008F64CC"/>
    <w:rsid w:val="008F6649"/>
    <w:rsid w:val="008F675D"/>
    <w:rsid w:val="008F6CD1"/>
    <w:rsid w:val="008F6FF2"/>
    <w:rsid w:val="008F7828"/>
    <w:rsid w:val="008F7B94"/>
    <w:rsid w:val="008F7BD6"/>
    <w:rsid w:val="008F7CEF"/>
    <w:rsid w:val="008F7F61"/>
    <w:rsid w:val="0090009E"/>
    <w:rsid w:val="009000FD"/>
    <w:rsid w:val="00900688"/>
    <w:rsid w:val="009007EA"/>
    <w:rsid w:val="00900A0A"/>
    <w:rsid w:val="00900DDE"/>
    <w:rsid w:val="00900DF1"/>
    <w:rsid w:val="009010AF"/>
    <w:rsid w:val="00901425"/>
    <w:rsid w:val="00901845"/>
    <w:rsid w:val="00901B7B"/>
    <w:rsid w:val="00901C3B"/>
    <w:rsid w:val="009021DE"/>
    <w:rsid w:val="009022BC"/>
    <w:rsid w:val="0090255A"/>
    <w:rsid w:val="00902734"/>
    <w:rsid w:val="0090291D"/>
    <w:rsid w:val="00902997"/>
    <w:rsid w:val="00902A2C"/>
    <w:rsid w:val="00902AA6"/>
    <w:rsid w:val="00902C01"/>
    <w:rsid w:val="00902CFB"/>
    <w:rsid w:val="00903281"/>
    <w:rsid w:val="00903300"/>
    <w:rsid w:val="00903820"/>
    <w:rsid w:val="00903BE9"/>
    <w:rsid w:val="00903D33"/>
    <w:rsid w:val="00903D8E"/>
    <w:rsid w:val="00903F28"/>
    <w:rsid w:val="00903F59"/>
    <w:rsid w:val="0090411E"/>
    <w:rsid w:val="009045C7"/>
    <w:rsid w:val="009047A1"/>
    <w:rsid w:val="0090480E"/>
    <w:rsid w:val="00904A52"/>
    <w:rsid w:val="00904A62"/>
    <w:rsid w:val="00904B6D"/>
    <w:rsid w:val="00904F9F"/>
    <w:rsid w:val="00905424"/>
    <w:rsid w:val="009058DE"/>
    <w:rsid w:val="00905A06"/>
    <w:rsid w:val="009060B9"/>
    <w:rsid w:val="00906100"/>
    <w:rsid w:val="009067B8"/>
    <w:rsid w:val="0090686E"/>
    <w:rsid w:val="00906C4B"/>
    <w:rsid w:val="00906EED"/>
    <w:rsid w:val="00907071"/>
    <w:rsid w:val="0090715C"/>
    <w:rsid w:val="009071B0"/>
    <w:rsid w:val="00907409"/>
    <w:rsid w:val="00907549"/>
    <w:rsid w:val="0091001E"/>
    <w:rsid w:val="00910334"/>
    <w:rsid w:val="00910432"/>
    <w:rsid w:val="009108A7"/>
    <w:rsid w:val="00910A5C"/>
    <w:rsid w:val="00910ED6"/>
    <w:rsid w:val="009113C6"/>
    <w:rsid w:val="0091147F"/>
    <w:rsid w:val="00911E1A"/>
    <w:rsid w:val="00911E62"/>
    <w:rsid w:val="00912104"/>
    <w:rsid w:val="009123B9"/>
    <w:rsid w:val="00913014"/>
    <w:rsid w:val="00913450"/>
    <w:rsid w:val="00913D4C"/>
    <w:rsid w:val="00913F4C"/>
    <w:rsid w:val="0091404B"/>
    <w:rsid w:val="0091423A"/>
    <w:rsid w:val="00914A01"/>
    <w:rsid w:val="00914A5D"/>
    <w:rsid w:val="00914A6C"/>
    <w:rsid w:val="00914F86"/>
    <w:rsid w:val="00915032"/>
    <w:rsid w:val="0091537E"/>
    <w:rsid w:val="0091545A"/>
    <w:rsid w:val="009154BD"/>
    <w:rsid w:val="00915EE2"/>
    <w:rsid w:val="00915F5A"/>
    <w:rsid w:val="00915F6B"/>
    <w:rsid w:val="0091610F"/>
    <w:rsid w:val="009161BA"/>
    <w:rsid w:val="00916827"/>
    <w:rsid w:val="00916B43"/>
    <w:rsid w:val="00916D51"/>
    <w:rsid w:val="009172E4"/>
    <w:rsid w:val="00917A43"/>
    <w:rsid w:val="00920440"/>
    <w:rsid w:val="00920486"/>
    <w:rsid w:val="00920505"/>
    <w:rsid w:val="00920FE4"/>
    <w:rsid w:val="00921140"/>
    <w:rsid w:val="009216BF"/>
    <w:rsid w:val="009218D2"/>
    <w:rsid w:val="00921A74"/>
    <w:rsid w:val="00921C9F"/>
    <w:rsid w:val="00921CA2"/>
    <w:rsid w:val="00921ED5"/>
    <w:rsid w:val="00921FA1"/>
    <w:rsid w:val="00921FE0"/>
    <w:rsid w:val="009224AD"/>
    <w:rsid w:val="009225B6"/>
    <w:rsid w:val="0092270B"/>
    <w:rsid w:val="0092286C"/>
    <w:rsid w:val="00922BB2"/>
    <w:rsid w:val="00922FE2"/>
    <w:rsid w:val="00923151"/>
    <w:rsid w:val="00923ABA"/>
    <w:rsid w:val="00924108"/>
    <w:rsid w:val="0092434B"/>
    <w:rsid w:val="00924354"/>
    <w:rsid w:val="009245F5"/>
    <w:rsid w:val="009247D8"/>
    <w:rsid w:val="0092498F"/>
    <w:rsid w:val="00924A82"/>
    <w:rsid w:val="00924F5D"/>
    <w:rsid w:val="0092507E"/>
    <w:rsid w:val="00925836"/>
    <w:rsid w:val="0092590B"/>
    <w:rsid w:val="00925AF3"/>
    <w:rsid w:val="00925B20"/>
    <w:rsid w:val="00925C10"/>
    <w:rsid w:val="00925DD1"/>
    <w:rsid w:val="00925F73"/>
    <w:rsid w:val="0092603E"/>
    <w:rsid w:val="009260C7"/>
    <w:rsid w:val="009260EC"/>
    <w:rsid w:val="009261BB"/>
    <w:rsid w:val="00926264"/>
    <w:rsid w:val="00926595"/>
    <w:rsid w:val="0092698B"/>
    <w:rsid w:val="009269EB"/>
    <w:rsid w:val="00926AAA"/>
    <w:rsid w:val="00926FAF"/>
    <w:rsid w:val="00927211"/>
    <w:rsid w:val="0092746B"/>
    <w:rsid w:val="00927670"/>
    <w:rsid w:val="00927752"/>
    <w:rsid w:val="00930305"/>
    <w:rsid w:val="0093063D"/>
    <w:rsid w:val="0093135E"/>
    <w:rsid w:val="0093195D"/>
    <w:rsid w:val="00931CF8"/>
    <w:rsid w:val="00931F17"/>
    <w:rsid w:val="00932109"/>
    <w:rsid w:val="009321E2"/>
    <w:rsid w:val="00932276"/>
    <w:rsid w:val="009322AC"/>
    <w:rsid w:val="009323B4"/>
    <w:rsid w:val="009324B1"/>
    <w:rsid w:val="009327B5"/>
    <w:rsid w:val="00932907"/>
    <w:rsid w:val="00932A16"/>
    <w:rsid w:val="00932A20"/>
    <w:rsid w:val="00932AD9"/>
    <w:rsid w:val="00933078"/>
    <w:rsid w:val="0093311E"/>
    <w:rsid w:val="0093361B"/>
    <w:rsid w:val="00933BB2"/>
    <w:rsid w:val="00933C45"/>
    <w:rsid w:val="00933D61"/>
    <w:rsid w:val="00933DE4"/>
    <w:rsid w:val="0093427D"/>
    <w:rsid w:val="0093457F"/>
    <w:rsid w:val="00934958"/>
    <w:rsid w:val="009349A9"/>
    <w:rsid w:val="00934AC7"/>
    <w:rsid w:val="00934E8A"/>
    <w:rsid w:val="00934EA0"/>
    <w:rsid w:val="009350F7"/>
    <w:rsid w:val="009354FD"/>
    <w:rsid w:val="009355D3"/>
    <w:rsid w:val="009355F0"/>
    <w:rsid w:val="009358A6"/>
    <w:rsid w:val="00935B52"/>
    <w:rsid w:val="009366EC"/>
    <w:rsid w:val="00936746"/>
    <w:rsid w:val="00936951"/>
    <w:rsid w:val="00936A90"/>
    <w:rsid w:val="009370A6"/>
    <w:rsid w:val="0093721C"/>
    <w:rsid w:val="00937771"/>
    <w:rsid w:val="00937AC7"/>
    <w:rsid w:val="00937D15"/>
    <w:rsid w:val="009400FE"/>
    <w:rsid w:val="009403EF"/>
    <w:rsid w:val="009404C8"/>
    <w:rsid w:val="00940622"/>
    <w:rsid w:val="009406F4"/>
    <w:rsid w:val="00940A5D"/>
    <w:rsid w:val="00940ACA"/>
    <w:rsid w:val="00940BCB"/>
    <w:rsid w:val="00940D85"/>
    <w:rsid w:val="00940DF4"/>
    <w:rsid w:val="00940FB5"/>
    <w:rsid w:val="009412EB"/>
    <w:rsid w:val="0094141A"/>
    <w:rsid w:val="0094148B"/>
    <w:rsid w:val="0094173F"/>
    <w:rsid w:val="00941A1C"/>
    <w:rsid w:val="00941B97"/>
    <w:rsid w:val="00941F23"/>
    <w:rsid w:val="00941F72"/>
    <w:rsid w:val="00942397"/>
    <w:rsid w:val="00942772"/>
    <w:rsid w:val="00942BB8"/>
    <w:rsid w:val="00943256"/>
    <w:rsid w:val="00943336"/>
    <w:rsid w:val="0094335F"/>
    <w:rsid w:val="00943BD7"/>
    <w:rsid w:val="00943C79"/>
    <w:rsid w:val="00943D09"/>
    <w:rsid w:val="00944202"/>
    <w:rsid w:val="00944335"/>
    <w:rsid w:val="00944583"/>
    <w:rsid w:val="00944710"/>
    <w:rsid w:val="00944AF4"/>
    <w:rsid w:val="00944B89"/>
    <w:rsid w:val="00944BC7"/>
    <w:rsid w:val="00944D0F"/>
    <w:rsid w:val="00944D54"/>
    <w:rsid w:val="00944EC2"/>
    <w:rsid w:val="009451AB"/>
    <w:rsid w:val="009451B3"/>
    <w:rsid w:val="00945B5D"/>
    <w:rsid w:val="00945D64"/>
    <w:rsid w:val="00945E14"/>
    <w:rsid w:val="00945E49"/>
    <w:rsid w:val="00945FD3"/>
    <w:rsid w:val="0094618D"/>
    <w:rsid w:val="009461A6"/>
    <w:rsid w:val="009462D8"/>
    <w:rsid w:val="00946388"/>
    <w:rsid w:val="0094666C"/>
    <w:rsid w:val="00946CAB"/>
    <w:rsid w:val="00946E75"/>
    <w:rsid w:val="00946EDE"/>
    <w:rsid w:val="00946F9D"/>
    <w:rsid w:val="00947238"/>
    <w:rsid w:val="00947711"/>
    <w:rsid w:val="00947C11"/>
    <w:rsid w:val="00947C79"/>
    <w:rsid w:val="00950008"/>
    <w:rsid w:val="00950377"/>
    <w:rsid w:val="009504EC"/>
    <w:rsid w:val="009509D7"/>
    <w:rsid w:val="00950B09"/>
    <w:rsid w:val="00950DD1"/>
    <w:rsid w:val="00951417"/>
    <w:rsid w:val="0095154C"/>
    <w:rsid w:val="009516BD"/>
    <w:rsid w:val="009517A9"/>
    <w:rsid w:val="009518BD"/>
    <w:rsid w:val="00951995"/>
    <w:rsid w:val="00951C7E"/>
    <w:rsid w:val="00951CF6"/>
    <w:rsid w:val="0095225E"/>
    <w:rsid w:val="00952693"/>
    <w:rsid w:val="00952752"/>
    <w:rsid w:val="009527E4"/>
    <w:rsid w:val="00952ACA"/>
    <w:rsid w:val="00952C1F"/>
    <w:rsid w:val="009530DE"/>
    <w:rsid w:val="009537A7"/>
    <w:rsid w:val="00953A4D"/>
    <w:rsid w:val="00953B1F"/>
    <w:rsid w:val="00953EBE"/>
    <w:rsid w:val="00953F8D"/>
    <w:rsid w:val="009541D7"/>
    <w:rsid w:val="009544E0"/>
    <w:rsid w:val="009544F3"/>
    <w:rsid w:val="009548C3"/>
    <w:rsid w:val="00954FE9"/>
    <w:rsid w:val="0095506D"/>
    <w:rsid w:val="009555E2"/>
    <w:rsid w:val="009557DF"/>
    <w:rsid w:val="00955A2E"/>
    <w:rsid w:val="00955AAB"/>
    <w:rsid w:val="00955CA1"/>
    <w:rsid w:val="00956031"/>
    <w:rsid w:val="00956101"/>
    <w:rsid w:val="00956E7E"/>
    <w:rsid w:val="00956F80"/>
    <w:rsid w:val="00957060"/>
    <w:rsid w:val="0095734D"/>
    <w:rsid w:val="00957487"/>
    <w:rsid w:val="0095762E"/>
    <w:rsid w:val="0095799C"/>
    <w:rsid w:val="00957A69"/>
    <w:rsid w:val="00957D9C"/>
    <w:rsid w:val="00957DBC"/>
    <w:rsid w:val="00957E56"/>
    <w:rsid w:val="00957FCA"/>
    <w:rsid w:val="009603AB"/>
    <w:rsid w:val="0096042B"/>
    <w:rsid w:val="00960534"/>
    <w:rsid w:val="0096056B"/>
    <w:rsid w:val="009607AF"/>
    <w:rsid w:val="00960A88"/>
    <w:rsid w:val="00960C68"/>
    <w:rsid w:val="00960CB6"/>
    <w:rsid w:val="00960D27"/>
    <w:rsid w:val="00960E5A"/>
    <w:rsid w:val="00961016"/>
    <w:rsid w:val="00961023"/>
    <w:rsid w:val="00961120"/>
    <w:rsid w:val="009612F1"/>
    <w:rsid w:val="009613DF"/>
    <w:rsid w:val="00961591"/>
    <w:rsid w:val="0096165F"/>
    <w:rsid w:val="009616FA"/>
    <w:rsid w:val="00961A6C"/>
    <w:rsid w:val="00961E6D"/>
    <w:rsid w:val="00961F21"/>
    <w:rsid w:val="0096214A"/>
    <w:rsid w:val="009621C2"/>
    <w:rsid w:val="009621FF"/>
    <w:rsid w:val="00962269"/>
    <w:rsid w:val="0096292B"/>
    <w:rsid w:val="00962AA6"/>
    <w:rsid w:val="00962EF1"/>
    <w:rsid w:val="0096336E"/>
    <w:rsid w:val="00963693"/>
    <w:rsid w:val="0096392B"/>
    <w:rsid w:val="0096397B"/>
    <w:rsid w:val="00963D0F"/>
    <w:rsid w:val="00963EA6"/>
    <w:rsid w:val="009640C7"/>
    <w:rsid w:val="00964518"/>
    <w:rsid w:val="00964873"/>
    <w:rsid w:val="00964B17"/>
    <w:rsid w:val="00964C39"/>
    <w:rsid w:val="00964E3C"/>
    <w:rsid w:val="00964E69"/>
    <w:rsid w:val="00964EA5"/>
    <w:rsid w:val="0096504D"/>
    <w:rsid w:val="009654F0"/>
    <w:rsid w:val="009659EA"/>
    <w:rsid w:val="00965A1D"/>
    <w:rsid w:val="00965B9D"/>
    <w:rsid w:val="009662CB"/>
    <w:rsid w:val="0096691D"/>
    <w:rsid w:val="00966EC4"/>
    <w:rsid w:val="00966FB2"/>
    <w:rsid w:val="00967382"/>
    <w:rsid w:val="009675D5"/>
    <w:rsid w:val="0096766C"/>
    <w:rsid w:val="00967851"/>
    <w:rsid w:val="009679AA"/>
    <w:rsid w:val="00967D2D"/>
    <w:rsid w:val="00967EBF"/>
    <w:rsid w:val="00970157"/>
    <w:rsid w:val="0097020F"/>
    <w:rsid w:val="00970292"/>
    <w:rsid w:val="009703DF"/>
    <w:rsid w:val="0097067E"/>
    <w:rsid w:val="00970F7A"/>
    <w:rsid w:val="00970FE3"/>
    <w:rsid w:val="009710D6"/>
    <w:rsid w:val="00971190"/>
    <w:rsid w:val="0097123C"/>
    <w:rsid w:val="00971EC5"/>
    <w:rsid w:val="00971F6B"/>
    <w:rsid w:val="00971FCC"/>
    <w:rsid w:val="009721C0"/>
    <w:rsid w:val="009726A3"/>
    <w:rsid w:val="0097298A"/>
    <w:rsid w:val="00972A0B"/>
    <w:rsid w:val="00972A43"/>
    <w:rsid w:val="00972BB7"/>
    <w:rsid w:val="00972C06"/>
    <w:rsid w:val="00972F4C"/>
    <w:rsid w:val="00972F5F"/>
    <w:rsid w:val="00972FEB"/>
    <w:rsid w:val="00973257"/>
    <w:rsid w:val="0097383E"/>
    <w:rsid w:val="009738E5"/>
    <w:rsid w:val="009739F2"/>
    <w:rsid w:val="009739F8"/>
    <w:rsid w:val="00973C78"/>
    <w:rsid w:val="00973DA5"/>
    <w:rsid w:val="00973F29"/>
    <w:rsid w:val="00974182"/>
    <w:rsid w:val="009744FF"/>
    <w:rsid w:val="00974520"/>
    <w:rsid w:val="00974950"/>
    <w:rsid w:val="00974D6B"/>
    <w:rsid w:val="00974EBD"/>
    <w:rsid w:val="00974FB8"/>
    <w:rsid w:val="009751BA"/>
    <w:rsid w:val="0097525C"/>
    <w:rsid w:val="00975295"/>
    <w:rsid w:val="00975502"/>
    <w:rsid w:val="009756A4"/>
    <w:rsid w:val="00975859"/>
    <w:rsid w:val="00975D8D"/>
    <w:rsid w:val="00975FAD"/>
    <w:rsid w:val="009763B4"/>
    <w:rsid w:val="00976499"/>
    <w:rsid w:val="00976976"/>
    <w:rsid w:val="00976E77"/>
    <w:rsid w:val="00976F1F"/>
    <w:rsid w:val="00976F84"/>
    <w:rsid w:val="009772D4"/>
    <w:rsid w:val="00977356"/>
    <w:rsid w:val="009775C2"/>
    <w:rsid w:val="0097783E"/>
    <w:rsid w:val="00977852"/>
    <w:rsid w:val="009778AB"/>
    <w:rsid w:val="00977B75"/>
    <w:rsid w:val="00977EFE"/>
    <w:rsid w:val="0098011E"/>
    <w:rsid w:val="00980403"/>
    <w:rsid w:val="009804C3"/>
    <w:rsid w:val="009804CB"/>
    <w:rsid w:val="00980630"/>
    <w:rsid w:val="0098075B"/>
    <w:rsid w:val="009809DD"/>
    <w:rsid w:val="00980F14"/>
    <w:rsid w:val="00981128"/>
    <w:rsid w:val="0098169C"/>
    <w:rsid w:val="0098172B"/>
    <w:rsid w:val="009817F9"/>
    <w:rsid w:val="0098183B"/>
    <w:rsid w:val="009819A3"/>
    <w:rsid w:val="00981CF8"/>
    <w:rsid w:val="00981D49"/>
    <w:rsid w:val="00981EFB"/>
    <w:rsid w:val="009822AF"/>
    <w:rsid w:val="009823A3"/>
    <w:rsid w:val="00982837"/>
    <w:rsid w:val="00982AB4"/>
    <w:rsid w:val="00982B3A"/>
    <w:rsid w:val="00982D9F"/>
    <w:rsid w:val="00982E67"/>
    <w:rsid w:val="00983061"/>
    <w:rsid w:val="00983223"/>
    <w:rsid w:val="009832B2"/>
    <w:rsid w:val="009838CE"/>
    <w:rsid w:val="00983C41"/>
    <w:rsid w:val="00984206"/>
    <w:rsid w:val="00984952"/>
    <w:rsid w:val="0098501F"/>
    <w:rsid w:val="009850CB"/>
    <w:rsid w:val="0098511E"/>
    <w:rsid w:val="009852B3"/>
    <w:rsid w:val="0098541D"/>
    <w:rsid w:val="00985B23"/>
    <w:rsid w:val="00985B4E"/>
    <w:rsid w:val="00985CA4"/>
    <w:rsid w:val="00986259"/>
    <w:rsid w:val="00986700"/>
    <w:rsid w:val="00986956"/>
    <w:rsid w:val="00986D3B"/>
    <w:rsid w:val="009874F6"/>
    <w:rsid w:val="009876A0"/>
    <w:rsid w:val="00987818"/>
    <w:rsid w:val="009879B5"/>
    <w:rsid w:val="009879F4"/>
    <w:rsid w:val="00987FE4"/>
    <w:rsid w:val="009902D1"/>
    <w:rsid w:val="009905F4"/>
    <w:rsid w:val="009908F2"/>
    <w:rsid w:val="009917F3"/>
    <w:rsid w:val="00991F39"/>
    <w:rsid w:val="00992624"/>
    <w:rsid w:val="00992688"/>
    <w:rsid w:val="009926B8"/>
    <w:rsid w:val="009926B9"/>
    <w:rsid w:val="009927C4"/>
    <w:rsid w:val="00992A3F"/>
    <w:rsid w:val="00992A91"/>
    <w:rsid w:val="009930C0"/>
    <w:rsid w:val="0099324C"/>
    <w:rsid w:val="009932E1"/>
    <w:rsid w:val="00993604"/>
    <w:rsid w:val="00993627"/>
    <w:rsid w:val="00993658"/>
    <w:rsid w:val="0099367D"/>
    <w:rsid w:val="009936F0"/>
    <w:rsid w:val="00993C69"/>
    <w:rsid w:val="00993DA5"/>
    <w:rsid w:val="00993E3F"/>
    <w:rsid w:val="009943E4"/>
    <w:rsid w:val="00994A2F"/>
    <w:rsid w:val="00995360"/>
    <w:rsid w:val="009954AD"/>
    <w:rsid w:val="00995588"/>
    <w:rsid w:val="00996293"/>
    <w:rsid w:val="009963DA"/>
    <w:rsid w:val="00996546"/>
    <w:rsid w:val="00996584"/>
    <w:rsid w:val="009965D4"/>
    <w:rsid w:val="009969BB"/>
    <w:rsid w:val="00996A8B"/>
    <w:rsid w:val="00996CD1"/>
    <w:rsid w:val="00996CD4"/>
    <w:rsid w:val="00996E03"/>
    <w:rsid w:val="0099713E"/>
    <w:rsid w:val="0099731A"/>
    <w:rsid w:val="009979D6"/>
    <w:rsid w:val="00997B54"/>
    <w:rsid w:val="00997CA3"/>
    <w:rsid w:val="00997FB7"/>
    <w:rsid w:val="009A0212"/>
    <w:rsid w:val="009A031F"/>
    <w:rsid w:val="009A041C"/>
    <w:rsid w:val="009A0962"/>
    <w:rsid w:val="009A10D9"/>
    <w:rsid w:val="009A16AC"/>
    <w:rsid w:val="009A1723"/>
    <w:rsid w:val="009A175B"/>
    <w:rsid w:val="009A17AF"/>
    <w:rsid w:val="009A1E77"/>
    <w:rsid w:val="009A2047"/>
    <w:rsid w:val="009A20F1"/>
    <w:rsid w:val="009A2180"/>
    <w:rsid w:val="009A2366"/>
    <w:rsid w:val="009A246A"/>
    <w:rsid w:val="009A2B0F"/>
    <w:rsid w:val="009A2BDF"/>
    <w:rsid w:val="009A3183"/>
    <w:rsid w:val="009A36BF"/>
    <w:rsid w:val="009A37AC"/>
    <w:rsid w:val="009A3AB5"/>
    <w:rsid w:val="009A4289"/>
    <w:rsid w:val="009A4893"/>
    <w:rsid w:val="009A48A8"/>
    <w:rsid w:val="009A4ACF"/>
    <w:rsid w:val="009A4D85"/>
    <w:rsid w:val="009A516A"/>
    <w:rsid w:val="009A528E"/>
    <w:rsid w:val="009A551A"/>
    <w:rsid w:val="009A56A1"/>
    <w:rsid w:val="009A5B00"/>
    <w:rsid w:val="009A5BF5"/>
    <w:rsid w:val="009A6127"/>
    <w:rsid w:val="009A637B"/>
    <w:rsid w:val="009A6456"/>
    <w:rsid w:val="009A6BAA"/>
    <w:rsid w:val="009A6C74"/>
    <w:rsid w:val="009A6D91"/>
    <w:rsid w:val="009A7154"/>
    <w:rsid w:val="009A7159"/>
    <w:rsid w:val="009A78D1"/>
    <w:rsid w:val="009B003C"/>
    <w:rsid w:val="009B0097"/>
    <w:rsid w:val="009B08AF"/>
    <w:rsid w:val="009B0A7D"/>
    <w:rsid w:val="009B0B1C"/>
    <w:rsid w:val="009B0CB8"/>
    <w:rsid w:val="009B0D82"/>
    <w:rsid w:val="009B10C1"/>
    <w:rsid w:val="009B1130"/>
    <w:rsid w:val="009B1153"/>
    <w:rsid w:val="009B154D"/>
    <w:rsid w:val="009B1741"/>
    <w:rsid w:val="009B1C7A"/>
    <w:rsid w:val="009B1CA7"/>
    <w:rsid w:val="009B1F2A"/>
    <w:rsid w:val="009B23E7"/>
    <w:rsid w:val="009B274A"/>
    <w:rsid w:val="009B2B68"/>
    <w:rsid w:val="009B3221"/>
    <w:rsid w:val="009B346F"/>
    <w:rsid w:val="009B34D1"/>
    <w:rsid w:val="009B3745"/>
    <w:rsid w:val="009B3C4B"/>
    <w:rsid w:val="009B3C79"/>
    <w:rsid w:val="009B4037"/>
    <w:rsid w:val="009B4458"/>
    <w:rsid w:val="009B4821"/>
    <w:rsid w:val="009B4BED"/>
    <w:rsid w:val="009B4C12"/>
    <w:rsid w:val="009B4C24"/>
    <w:rsid w:val="009B4C25"/>
    <w:rsid w:val="009B4D0D"/>
    <w:rsid w:val="009B4FA0"/>
    <w:rsid w:val="009B56EC"/>
    <w:rsid w:val="009B5821"/>
    <w:rsid w:val="009B59B0"/>
    <w:rsid w:val="009B5A67"/>
    <w:rsid w:val="009B5CAE"/>
    <w:rsid w:val="009B616B"/>
    <w:rsid w:val="009B62F3"/>
    <w:rsid w:val="009B66A1"/>
    <w:rsid w:val="009B6762"/>
    <w:rsid w:val="009B68AD"/>
    <w:rsid w:val="009B6C13"/>
    <w:rsid w:val="009B721C"/>
    <w:rsid w:val="009B78AA"/>
    <w:rsid w:val="009B7BA9"/>
    <w:rsid w:val="009B7BB7"/>
    <w:rsid w:val="009B7FFA"/>
    <w:rsid w:val="009C00EF"/>
    <w:rsid w:val="009C054A"/>
    <w:rsid w:val="009C0575"/>
    <w:rsid w:val="009C089E"/>
    <w:rsid w:val="009C0BC1"/>
    <w:rsid w:val="009C0DBE"/>
    <w:rsid w:val="009C10DF"/>
    <w:rsid w:val="009C1266"/>
    <w:rsid w:val="009C1822"/>
    <w:rsid w:val="009C1A35"/>
    <w:rsid w:val="009C1D4B"/>
    <w:rsid w:val="009C1E0C"/>
    <w:rsid w:val="009C20E5"/>
    <w:rsid w:val="009C281C"/>
    <w:rsid w:val="009C298A"/>
    <w:rsid w:val="009C3413"/>
    <w:rsid w:val="009C3846"/>
    <w:rsid w:val="009C3A78"/>
    <w:rsid w:val="009C3D88"/>
    <w:rsid w:val="009C41A7"/>
    <w:rsid w:val="009C41F0"/>
    <w:rsid w:val="009C4871"/>
    <w:rsid w:val="009C4961"/>
    <w:rsid w:val="009C5190"/>
    <w:rsid w:val="009C520B"/>
    <w:rsid w:val="009C5785"/>
    <w:rsid w:val="009C5796"/>
    <w:rsid w:val="009C5874"/>
    <w:rsid w:val="009C5BB4"/>
    <w:rsid w:val="009C6258"/>
    <w:rsid w:val="009C638E"/>
    <w:rsid w:val="009C6439"/>
    <w:rsid w:val="009C66AA"/>
    <w:rsid w:val="009C6768"/>
    <w:rsid w:val="009C6894"/>
    <w:rsid w:val="009C6B3B"/>
    <w:rsid w:val="009C6B7B"/>
    <w:rsid w:val="009C6E93"/>
    <w:rsid w:val="009C7147"/>
    <w:rsid w:val="009C7272"/>
    <w:rsid w:val="009C7F47"/>
    <w:rsid w:val="009D023B"/>
    <w:rsid w:val="009D0361"/>
    <w:rsid w:val="009D0720"/>
    <w:rsid w:val="009D079F"/>
    <w:rsid w:val="009D0897"/>
    <w:rsid w:val="009D090F"/>
    <w:rsid w:val="009D09ED"/>
    <w:rsid w:val="009D16AF"/>
    <w:rsid w:val="009D1C5E"/>
    <w:rsid w:val="009D2118"/>
    <w:rsid w:val="009D215B"/>
    <w:rsid w:val="009D22EA"/>
    <w:rsid w:val="009D28D1"/>
    <w:rsid w:val="009D2931"/>
    <w:rsid w:val="009D2A33"/>
    <w:rsid w:val="009D2A3E"/>
    <w:rsid w:val="009D2C43"/>
    <w:rsid w:val="009D2C49"/>
    <w:rsid w:val="009D2E2C"/>
    <w:rsid w:val="009D312F"/>
    <w:rsid w:val="009D314D"/>
    <w:rsid w:val="009D3488"/>
    <w:rsid w:val="009D38E5"/>
    <w:rsid w:val="009D3ACA"/>
    <w:rsid w:val="009D3C41"/>
    <w:rsid w:val="009D3CC0"/>
    <w:rsid w:val="009D3D45"/>
    <w:rsid w:val="009D40E0"/>
    <w:rsid w:val="009D422C"/>
    <w:rsid w:val="009D4303"/>
    <w:rsid w:val="009D45AF"/>
    <w:rsid w:val="009D478C"/>
    <w:rsid w:val="009D49A4"/>
    <w:rsid w:val="009D4A5D"/>
    <w:rsid w:val="009D4A8E"/>
    <w:rsid w:val="009D4BC2"/>
    <w:rsid w:val="009D4DA3"/>
    <w:rsid w:val="009D4F78"/>
    <w:rsid w:val="009D608A"/>
    <w:rsid w:val="009D610C"/>
    <w:rsid w:val="009D62E7"/>
    <w:rsid w:val="009D69C1"/>
    <w:rsid w:val="009D69DA"/>
    <w:rsid w:val="009D6D32"/>
    <w:rsid w:val="009D6FE6"/>
    <w:rsid w:val="009D730C"/>
    <w:rsid w:val="009D7550"/>
    <w:rsid w:val="009D75A4"/>
    <w:rsid w:val="009D79A3"/>
    <w:rsid w:val="009D7BC7"/>
    <w:rsid w:val="009E009B"/>
    <w:rsid w:val="009E07DD"/>
    <w:rsid w:val="009E0D2B"/>
    <w:rsid w:val="009E11A9"/>
    <w:rsid w:val="009E1372"/>
    <w:rsid w:val="009E1604"/>
    <w:rsid w:val="009E176B"/>
    <w:rsid w:val="009E1E13"/>
    <w:rsid w:val="009E1F70"/>
    <w:rsid w:val="009E1FFC"/>
    <w:rsid w:val="009E2A61"/>
    <w:rsid w:val="009E2F97"/>
    <w:rsid w:val="009E3145"/>
    <w:rsid w:val="009E3235"/>
    <w:rsid w:val="009E33F4"/>
    <w:rsid w:val="009E35F6"/>
    <w:rsid w:val="009E3790"/>
    <w:rsid w:val="009E38B9"/>
    <w:rsid w:val="009E3C27"/>
    <w:rsid w:val="009E455B"/>
    <w:rsid w:val="009E457F"/>
    <w:rsid w:val="009E4637"/>
    <w:rsid w:val="009E4C98"/>
    <w:rsid w:val="009E5305"/>
    <w:rsid w:val="009E5341"/>
    <w:rsid w:val="009E53AA"/>
    <w:rsid w:val="009E53D6"/>
    <w:rsid w:val="009E5432"/>
    <w:rsid w:val="009E5656"/>
    <w:rsid w:val="009E57A7"/>
    <w:rsid w:val="009E59DF"/>
    <w:rsid w:val="009E5AB4"/>
    <w:rsid w:val="009E605E"/>
    <w:rsid w:val="009E6128"/>
    <w:rsid w:val="009E641D"/>
    <w:rsid w:val="009E64CE"/>
    <w:rsid w:val="009E6535"/>
    <w:rsid w:val="009E6622"/>
    <w:rsid w:val="009E68CC"/>
    <w:rsid w:val="009E6B29"/>
    <w:rsid w:val="009E6C46"/>
    <w:rsid w:val="009E6F6E"/>
    <w:rsid w:val="009E7002"/>
    <w:rsid w:val="009E798E"/>
    <w:rsid w:val="009E7D58"/>
    <w:rsid w:val="009F06E6"/>
    <w:rsid w:val="009F06F6"/>
    <w:rsid w:val="009F074E"/>
    <w:rsid w:val="009F0C38"/>
    <w:rsid w:val="009F0CD1"/>
    <w:rsid w:val="009F0F36"/>
    <w:rsid w:val="009F1033"/>
    <w:rsid w:val="009F1531"/>
    <w:rsid w:val="009F187B"/>
    <w:rsid w:val="009F1933"/>
    <w:rsid w:val="009F2E7E"/>
    <w:rsid w:val="009F32D6"/>
    <w:rsid w:val="009F3A4B"/>
    <w:rsid w:val="009F41E1"/>
    <w:rsid w:val="009F4375"/>
    <w:rsid w:val="009F4652"/>
    <w:rsid w:val="009F4834"/>
    <w:rsid w:val="009F4F05"/>
    <w:rsid w:val="009F548A"/>
    <w:rsid w:val="009F5606"/>
    <w:rsid w:val="009F59E4"/>
    <w:rsid w:val="009F5B8F"/>
    <w:rsid w:val="009F5CA4"/>
    <w:rsid w:val="009F61C8"/>
    <w:rsid w:val="009F61FB"/>
    <w:rsid w:val="009F623B"/>
    <w:rsid w:val="009F6252"/>
    <w:rsid w:val="009F63DC"/>
    <w:rsid w:val="009F6410"/>
    <w:rsid w:val="009F6457"/>
    <w:rsid w:val="009F669B"/>
    <w:rsid w:val="009F66DF"/>
    <w:rsid w:val="009F67D3"/>
    <w:rsid w:val="009F6A18"/>
    <w:rsid w:val="009F7169"/>
    <w:rsid w:val="009F7235"/>
    <w:rsid w:val="009F7240"/>
    <w:rsid w:val="009F76CB"/>
    <w:rsid w:val="009F774D"/>
    <w:rsid w:val="009F7883"/>
    <w:rsid w:val="009F7968"/>
    <w:rsid w:val="009F7B3B"/>
    <w:rsid w:val="009F7BD3"/>
    <w:rsid w:val="00A00248"/>
    <w:rsid w:val="00A00519"/>
    <w:rsid w:val="00A009FB"/>
    <w:rsid w:val="00A01006"/>
    <w:rsid w:val="00A011C6"/>
    <w:rsid w:val="00A019E0"/>
    <w:rsid w:val="00A01D39"/>
    <w:rsid w:val="00A01F3F"/>
    <w:rsid w:val="00A021CA"/>
    <w:rsid w:val="00A022E5"/>
    <w:rsid w:val="00A02844"/>
    <w:rsid w:val="00A029F9"/>
    <w:rsid w:val="00A02B26"/>
    <w:rsid w:val="00A03893"/>
    <w:rsid w:val="00A0394B"/>
    <w:rsid w:val="00A03A26"/>
    <w:rsid w:val="00A0403F"/>
    <w:rsid w:val="00A04101"/>
    <w:rsid w:val="00A04238"/>
    <w:rsid w:val="00A04399"/>
    <w:rsid w:val="00A04541"/>
    <w:rsid w:val="00A04846"/>
    <w:rsid w:val="00A04A92"/>
    <w:rsid w:val="00A04F7D"/>
    <w:rsid w:val="00A0533D"/>
    <w:rsid w:val="00A0559E"/>
    <w:rsid w:val="00A05A1F"/>
    <w:rsid w:val="00A05BA9"/>
    <w:rsid w:val="00A05DFF"/>
    <w:rsid w:val="00A05FF8"/>
    <w:rsid w:val="00A06B0E"/>
    <w:rsid w:val="00A06CE9"/>
    <w:rsid w:val="00A06EBB"/>
    <w:rsid w:val="00A06F57"/>
    <w:rsid w:val="00A0761A"/>
    <w:rsid w:val="00A07654"/>
    <w:rsid w:val="00A07AF9"/>
    <w:rsid w:val="00A07B16"/>
    <w:rsid w:val="00A07EA6"/>
    <w:rsid w:val="00A1039C"/>
    <w:rsid w:val="00A105DB"/>
    <w:rsid w:val="00A106FE"/>
    <w:rsid w:val="00A108AD"/>
    <w:rsid w:val="00A10B48"/>
    <w:rsid w:val="00A10C31"/>
    <w:rsid w:val="00A10D5D"/>
    <w:rsid w:val="00A114B5"/>
    <w:rsid w:val="00A11577"/>
    <w:rsid w:val="00A115BF"/>
    <w:rsid w:val="00A115F5"/>
    <w:rsid w:val="00A11ACA"/>
    <w:rsid w:val="00A11C96"/>
    <w:rsid w:val="00A11E0F"/>
    <w:rsid w:val="00A121EA"/>
    <w:rsid w:val="00A12206"/>
    <w:rsid w:val="00A12301"/>
    <w:rsid w:val="00A125F3"/>
    <w:rsid w:val="00A1260C"/>
    <w:rsid w:val="00A126B6"/>
    <w:rsid w:val="00A12A73"/>
    <w:rsid w:val="00A12A9E"/>
    <w:rsid w:val="00A12BEE"/>
    <w:rsid w:val="00A12EE8"/>
    <w:rsid w:val="00A131A4"/>
    <w:rsid w:val="00A1342F"/>
    <w:rsid w:val="00A13511"/>
    <w:rsid w:val="00A1365A"/>
    <w:rsid w:val="00A13715"/>
    <w:rsid w:val="00A13AA4"/>
    <w:rsid w:val="00A13CA7"/>
    <w:rsid w:val="00A13CF1"/>
    <w:rsid w:val="00A13F38"/>
    <w:rsid w:val="00A1437C"/>
    <w:rsid w:val="00A145D0"/>
    <w:rsid w:val="00A14743"/>
    <w:rsid w:val="00A14B5D"/>
    <w:rsid w:val="00A152DD"/>
    <w:rsid w:val="00A15459"/>
    <w:rsid w:val="00A15558"/>
    <w:rsid w:val="00A1562F"/>
    <w:rsid w:val="00A157EC"/>
    <w:rsid w:val="00A15DBB"/>
    <w:rsid w:val="00A15F14"/>
    <w:rsid w:val="00A16150"/>
    <w:rsid w:val="00A1630A"/>
    <w:rsid w:val="00A1637F"/>
    <w:rsid w:val="00A164E9"/>
    <w:rsid w:val="00A16564"/>
    <w:rsid w:val="00A16A02"/>
    <w:rsid w:val="00A16CE1"/>
    <w:rsid w:val="00A16ED8"/>
    <w:rsid w:val="00A17345"/>
    <w:rsid w:val="00A1751C"/>
    <w:rsid w:val="00A1788B"/>
    <w:rsid w:val="00A1789B"/>
    <w:rsid w:val="00A17B7C"/>
    <w:rsid w:val="00A17E18"/>
    <w:rsid w:val="00A20253"/>
    <w:rsid w:val="00A2049C"/>
    <w:rsid w:val="00A205BF"/>
    <w:rsid w:val="00A20CA2"/>
    <w:rsid w:val="00A20E97"/>
    <w:rsid w:val="00A2104B"/>
    <w:rsid w:val="00A210E9"/>
    <w:rsid w:val="00A210F3"/>
    <w:rsid w:val="00A2114F"/>
    <w:rsid w:val="00A218AE"/>
    <w:rsid w:val="00A21A9D"/>
    <w:rsid w:val="00A21AAA"/>
    <w:rsid w:val="00A21CEF"/>
    <w:rsid w:val="00A21E51"/>
    <w:rsid w:val="00A22132"/>
    <w:rsid w:val="00A22207"/>
    <w:rsid w:val="00A226AE"/>
    <w:rsid w:val="00A226BE"/>
    <w:rsid w:val="00A228A7"/>
    <w:rsid w:val="00A22D9C"/>
    <w:rsid w:val="00A23459"/>
    <w:rsid w:val="00A2349B"/>
    <w:rsid w:val="00A23730"/>
    <w:rsid w:val="00A23921"/>
    <w:rsid w:val="00A2394B"/>
    <w:rsid w:val="00A23AB0"/>
    <w:rsid w:val="00A24150"/>
    <w:rsid w:val="00A243D7"/>
    <w:rsid w:val="00A2470A"/>
    <w:rsid w:val="00A2481C"/>
    <w:rsid w:val="00A24CCF"/>
    <w:rsid w:val="00A253D1"/>
    <w:rsid w:val="00A253F8"/>
    <w:rsid w:val="00A25A28"/>
    <w:rsid w:val="00A25E2A"/>
    <w:rsid w:val="00A25EE4"/>
    <w:rsid w:val="00A260B1"/>
    <w:rsid w:val="00A2610A"/>
    <w:rsid w:val="00A261E4"/>
    <w:rsid w:val="00A26883"/>
    <w:rsid w:val="00A26D60"/>
    <w:rsid w:val="00A26EE0"/>
    <w:rsid w:val="00A27184"/>
    <w:rsid w:val="00A271A7"/>
    <w:rsid w:val="00A3072C"/>
    <w:rsid w:val="00A30815"/>
    <w:rsid w:val="00A30837"/>
    <w:rsid w:val="00A30BAE"/>
    <w:rsid w:val="00A30C69"/>
    <w:rsid w:val="00A30CE4"/>
    <w:rsid w:val="00A311D9"/>
    <w:rsid w:val="00A313D0"/>
    <w:rsid w:val="00A31448"/>
    <w:rsid w:val="00A314A9"/>
    <w:rsid w:val="00A31591"/>
    <w:rsid w:val="00A3170C"/>
    <w:rsid w:val="00A31A06"/>
    <w:rsid w:val="00A31C37"/>
    <w:rsid w:val="00A31DAB"/>
    <w:rsid w:val="00A31E88"/>
    <w:rsid w:val="00A31E8B"/>
    <w:rsid w:val="00A32087"/>
    <w:rsid w:val="00A321B5"/>
    <w:rsid w:val="00A321EE"/>
    <w:rsid w:val="00A325C2"/>
    <w:rsid w:val="00A325CC"/>
    <w:rsid w:val="00A327E2"/>
    <w:rsid w:val="00A32C37"/>
    <w:rsid w:val="00A33044"/>
    <w:rsid w:val="00A3345F"/>
    <w:rsid w:val="00A33C3D"/>
    <w:rsid w:val="00A33C9E"/>
    <w:rsid w:val="00A33E01"/>
    <w:rsid w:val="00A340A1"/>
    <w:rsid w:val="00A3439D"/>
    <w:rsid w:val="00A34C1C"/>
    <w:rsid w:val="00A34D1D"/>
    <w:rsid w:val="00A34F2A"/>
    <w:rsid w:val="00A35198"/>
    <w:rsid w:val="00A352E3"/>
    <w:rsid w:val="00A353C4"/>
    <w:rsid w:val="00A35735"/>
    <w:rsid w:val="00A35A0B"/>
    <w:rsid w:val="00A362CB"/>
    <w:rsid w:val="00A36694"/>
    <w:rsid w:val="00A36A6F"/>
    <w:rsid w:val="00A36AD0"/>
    <w:rsid w:val="00A36EE6"/>
    <w:rsid w:val="00A373DE"/>
    <w:rsid w:val="00A3747D"/>
    <w:rsid w:val="00A37A2A"/>
    <w:rsid w:val="00A37A59"/>
    <w:rsid w:val="00A40531"/>
    <w:rsid w:val="00A40889"/>
    <w:rsid w:val="00A41009"/>
    <w:rsid w:val="00A4102E"/>
    <w:rsid w:val="00A41179"/>
    <w:rsid w:val="00A4167E"/>
    <w:rsid w:val="00A416AE"/>
    <w:rsid w:val="00A41772"/>
    <w:rsid w:val="00A41B97"/>
    <w:rsid w:val="00A41CA6"/>
    <w:rsid w:val="00A42659"/>
    <w:rsid w:val="00A42721"/>
    <w:rsid w:val="00A42897"/>
    <w:rsid w:val="00A42937"/>
    <w:rsid w:val="00A429DE"/>
    <w:rsid w:val="00A42C01"/>
    <w:rsid w:val="00A42C1D"/>
    <w:rsid w:val="00A42D52"/>
    <w:rsid w:val="00A43001"/>
    <w:rsid w:val="00A4339C"/>
    <w:rsid w:val="00A433ED"/>
    <w:rsid w:val="00A435BA"/>
    <w:rsid w:val="00A43631"/>
    <w:rsid w:val="00A43995"/>
    <w:rsid w:val="00A439DE"/>
    <w:rsid w:val="00A44882"/>
    <w:rsid w:val="00A44AA5"/>
    <w:rsid w:val="00A44E28"/>
    <w:rsid w:val="00A44FD8"/>
    <w:rsid w:val="00A4508F"/>
    <w:rsid w:val="00A4570E"/>
    <w:rsid w:val="00A45A1B"/>
    <w:rsid w:val="00A45A3B"/>
    <w:rsid w:val="00A45A5D"/>
    <w:rsid w:val="00A45B31"/>
    <w:rsid w:val="00A45CA8"/>
    <w:rsid w:val="00A4609C"/>
    <w:rsid w:val="00A466DA"/>
    <w:rsid w:val="00A46C01"/>
    <w:rsid w:val="00A46E2D"/>
    <w:rsid w:val="00A46EEA"/>
    <w:rsid w:val="00A46FAD"/>
    <w:rsid w:val="00A470ED"/>
    <w:rsid w:val="00A47165"/>
    <w:rsid w:val="00A47182"/>
    <w:rsid w:val="00A47430"/>
    <w:rsid w:val="00A4761F"/>
    <w:rsid w:val="00A47749"/>
    <w:rsid w:val="00A47765"/>
    <w:rsid w:val="00A47A29"/>
    <w:rsid w:val="00A47B4B"/>
    <w:rsid w:val="00A5044D"/>
    <w:rsid w:val="00A506AF"/>
    <w:rsid w:val="00A50893"/>
    <w:rsid w:val="00A50B00"/>
    <w:rsid w:val="00A50CDB"/>
    <w:rsid w:val="00A50E3A"/>
    <w:rsid w:val="00A511FB"/>
    <w:rsid w:val="00A51294"/>
    <w:rsid w:val="00A514C6"/>
    <w:rsid w:val="00A514EB"/>
    <w:rsid w:val="00A5173C"/>
    <w:rsid w:val="00A52065"/>
    <w:rsid w:val="00A52076"/>
    <w:rsid w:val="00A521C4"/>
    <w:rsid w:val="00A521E0"/>
    <w:rsid w:val="00A52C29"/>
    <w:rsid w:val="00A52D1E"/>
    <w:rsid w:val="00A52EF2"/>
    <w:rsid w:val="00A531B6"/>
    <w:rsid w:val="00A5337F"/>
    <w:rsid w:val="00A533A9"/>
    <w:rsid w:val="00A539C9"/>
    <w:rsid w:val="00A53A6D"/>
    <w:rsid w:val="00A53B89"/>
    <w:rsid w:val="00A53EA7"/>
    <w:rsid w:val="00A54208"/>
    <w:rsid w:val="00A54398"/>
    <w:rsid w:val="00A544BF"/>
    <w:rsid w:val="00A54850"/>
    <w:rsid w:val="00A54A90"/>
    <w:rsid w:val="00A54C35"/>
    <w:rsid w:val="00A54CCA"/>
    <w:rsid w:val="00A54D16"/>
    <w:rsid w:val="00A5579B"/>
    <w:rsid w:val="00A55877"/>
    <w:rsid w:val="00A55BB7"/>
    <w:rsid w:val="00A55CCE"/>
    <w:rsid w:val="00A55E76"/>
    <w:rsid w:val="00A5637C"/>
    <w:rsid w:val="00A5654C"/>
    <w:rsid w:val="00A56735"/>
    <w:rsid w:val="00A56A21"/>
    <w:rsid w:val="00A56B8E"/>
    <w:rsid w:val="00A56C2C"/>
    <w:rsid w:val="00A56DBA"/>
    <w:rsid w:val="00A56EAF"/>
    <w:rsid w:val="00A570E9"/>
    <w:rsid w:val="00A57311"/>
    <w:rsid w:val="00A57466"/>
    <w:rsid w:val="00A57B21"/>
    <w:rsid w:val="00A57C08"/>
    <w:rsid w:val="00A57F96"/>
    <w:rsid w:val="00A60278"/>
    <w:rsid w:val="00A6056E"/>
    <w:rsid w:val="00A6077D"/>
    <w:rsid w:val="00A6098D"/>
    <w:rsid w:val="00A60A63"/>
    <w:rsid w:val="00A60D36"/>
    <w:rsid w:val="00A61828"/>
    <w:rsid w:val="00A6192F"/>
    <w:rsid w:val="00A61B79"/>
    <w:rsid w:val="00A61BD9"/>
    <w:rsid w:val="00A61DC0"/>
    <w:rsid w:val="00A61E6D"/>
    <w:rsid w:val="00A620AA"/>
    <w:rsid w:val="00A622CE"/>
    <w:rsid w:val="00A62690"/>
    <w:rsid w:val="00A62953"/>
    <w:rsid w:val="00A62961"/>
    <w:rsid w:val="00A62CF3"/>
    <w:rsid w:val="00A62D25"/>
    <w:rsid w:val="00A630F5"/>
    <w:rsid w:val="00A63286"/>
    <w:rsid w:val="00A6331D"/>
    <w:rsid w:val="00A635AE"/>
    <w:rsid w:val="00A63872"/>
    <w:rsid w:val="00A63A37"/>
    <w:rsid w:val="00A63A89"/>
    <w:rsid w:val="00A63C0C"/>
    <w:rsid w:val="00A63C5E"/>
    <w:rsid w:val="00A64196"/>
    <w:rsid w:val="00A64BC7"/>
    <w:rsid w:val="00A64EB1"/>
    <w:rsid w:val="00A64F4D"/>
    <w:rsid w:val="00A65354"/>
    <w:rsid w:val="00A654E8"/>
    <w:rsid w:val="00A656D7"/>
    <w:rsid w:val="00A65719"/>
    <w:rsid w:val="00A65781"/>
    <w:rsid w:val="00A657CF"/>
    <w:rsid w:val="00A658EE"/>
    <w:rsid w:val="00A65A57"/>
    <w:rsid w:val="00A65B96"/>
    <w:rsid w:val="00A65FBF"/>
    <w:rsid w:val="00A66015"/>
    <w:rsid w:val="00A6603A"/>
    <w:rsid w:val="00A66089"/>
    <w:rsid w:val="00A666CA"/>
    <w:rsid w:val="00A66824"/>
    <w:rsid w:val="00A66A5A"/>
    <w:rsid w:val="00A66C20"/>
    <w:rsid w:val="00A66C7C"/>
    <w:rsid w:val="00A6724C"/>
    <w:rsid w:val="00A677C1"/>
    <w:rsid w:val="00A67A8E"/>
    <w:rsid w:val="00A67AC6"/>
    <w:rsid w:val="00A67E4D"/>
    <w:rsid w:val="00A70027"/>
    <w:rsid w:val="00A70270"/>
    <w:rsid w:val="00A70725"/>
    <w:rsid w:val="00A707FE"/>
    <w:rsid w:val="00A70A35"/>
    <w:rsid w:val="00A70C0A"/>
    <w:rsid w:val="00A70C9B"/>
    <w:rsid w:val="00A70CF3"/>
    <w:rsid w:val="00A7141F"/>
    <w:rsid w:val="00A7166D"/>
    <w:rsid w:val="00A71822"/>
    <w:rsid w:val="00A71D6B"/>
    <w:rsid w:val="00A7222B"/>
    <w:rsid w:val="00A72415"/>
    <w:rsid w:val="00A72747"/>
    <w:rsid w:val="00A730F4"/>
    <w:rsid w:val="00A73516"/>
    <w:rsid w:val="00A73602"/>
    <w:rsid w:val="00A73873"/>
    <w:rsid w:val="00A73B41"/>
    <w:rsid w:val="00A73BB5"/>
    <w:rsid w:val="00A73C40"/>
    <w:rsid w:val="00A73E1A"/>
    <w:rsid w:val="00A73EC3"/>
    <w:rsid w:val="00A7417F"/>
    <w:rsid w:val="00A743F7"/>
    <w:rsid w:val="00A744A2"/>
    <w:rsid w:val="00A745D9"/>
    <w:rsid w:val="00A74A4B"/>
    <w:rsid w:val="00A74E04"/>
    <w:rsid w:val="00A74F6C"/>
    <w:rsid w:val="00A75212"/>
    <w:rsid w:val="00A7538B"/>
    <w:rsid w:val="00A75517"/>
    <w:rsid w:val="00A75857"/>
    <w:rsid w:val="00A75920"/>
    <w:rsid w:val="00A761CA"/>
    <w:rsid w:val="00A7634B"/>
    <w:rsid w:val="00A76369"/>
    <w:rsid w:val="00A76398"/>
    <w:rsid w:val="00A763AF"/>
    <w:rsid w:val="00A7649E"/>
    <w:rsid w:val="00A7662C"/>
    <w:rsid w:val="00A76696"/>
    <w:rsid w:val="00A7692C"/>
    <w:rsid w:val="00A769A7"/>
    <w:rsid w:val="00A76A52"/>
    <w:rsid w:val="00A76BF2"/>
    <w:rsid w:val="00A76FC0"/>
    <w:rsid w:val="00A770A5"/>
    <w:rsid w:val="00A7735F"/>
    <w:rsid w:val="00A7747E"/>
    <w:rsid w:val="00A77C0E"/>
    <w:rsid w:val="00A77D83"/>
    <w:rsid w:val="00A77E94"/>
    <w:rsid w:val="00A77EF2"/>
    <w:rsid w:val="00A80402"/>
    <w:rsid w:val="00A80487"/>
    <w:rsid w:val="00A806D6"/>
    <w:rsid w:val="00A80C2A"/>
    <w:rsid w:val="00A80C35"/>
    <w:rsid w:val="00A80E52"/>
    <w:rsid w:val="00A8135C"/>
    <w:rsid w:val="00A815F2"/>
    <w:rsid w:val="00A81633"/>
    <w:rsid w:val="00A8221B"/>
    <w:rsid w:val="00A82665"/>
    <w:rsid w:val="00A82979"/>
    <w:rsid w:val="00A82D7A"/>
    <w:rsid w:val="00A82EE1"/>
    <w:rsid w:val="00A831F0"/>
    <w:rsid w:val="00A83499"/>
    <w:rsid w:val="00A834EC"/>
    <w:rsid w:val="00A83BF1"/>
    <w:rsid w:val="00A83C06"/>
    <w:rsid w:val="00A83D3C"/>
    <w:rsid w:val="00A84298"/>
    <w:rsid w:val="00A8452F"/>
    <w:rsid w:val="00A84F55"/>
    <w:rsid w:val="00A8513A"/>
    <w:rsid w:val="00A8523D"/>
    <w:rsid w:val="00A853DF"/>
    <w:rsid w:val="00A85500"/>
    <w:rsid w:val="00A85661"/>
    <w:rsid w:val="00A85EE4"/>
    <w:rsid w:val="00A85FFF"/>
    <w:rsid w:val="00A861C4"/>
    <w:rsid w:val="00A86567"/>
    <w:rsid w:val="00A86ACD"/>
    <w:rsid w:val="00A86C81"/>
    <w:rsid w:val="00A86FEF"/>
    <w:rsid w:val="00A87166"/>
    <w:rsid w:val="00A87482"/>
    <w:rsid w:val="00A87840"/>
    <w:rsid w:val="00A87C98"/>
    <w:rsid w:val="00A87DEB"/>
    <w:rsid w:val="00A87DEE"/>
    <w:rsid w:val="00A9004B"/>
    <w:rsid w:val="00A901FA"/>
    <w:rsid w:val="00A90279"/>
    <w:rsid w:val="00A905F1"/>
    <w:rsid w:val="00A907DB"/>
    <w:rsid w:val="00A90E27"/>
    <w:rsid w:val="00A90FDA"/>
    <w:rsid w:val="00A91218"/>
    <w:rsid w:val="00A91469"/>
    <w:rsid w:val="00A914EE"/>
    <w:rsid w:val="00A9164F"/>
    <w:rsid w:val="00A918F6"/>
    <w:rsid w:val="00A91BAB"/>
    <w:rsid w:val="00A91C6A"/>
    <w:rsid w:val="00A91D3C"/>
    <w:rsid w:val="00A91F3E"/>
    <w:rsid w:val="00A91FA9"/>
    <w:rsid w:val="00A92325"/>
    <w:rsid w:val="00A92A43"/>
    <w:rsid w:val="00A930F9"/>
    <w:rsid w:val="00A93469"/>
    <w:rsid w:val="00A934FE"/>
    <w:rsid w:val="00A93715"/>
    <w:rsid w:val="00A9399B"/>
    <w:rsid w:val="00A939D3"/>
    <w:rsid w:val="00A93B4D"/>
    <w:rsid w:val="00A93BDA"/>
    <w:rsid w:val="00A93E41"/>
    <w:rsid w:val="00A943D6"/>
    <w:rsid w:val="00A94667"/>
    <w:rsid w:val="00A94A70"/>
    <w:rsid w:val="00A94A84"/>
    <w:rsid w:val="00A94CAC"/>
    <w:rsid w:val="00A94D0B"/>
    <w:rsid w:val="00A9505F"/>
    <w:rsid w:val="00A95262"/>
    <w:rsid w:val="00A9526D"/>
    <w:rsid w:val="00A95464"/>
    <w:rsid w:val="00A95A3E"/>
    <w:rsid w:val="00A95CF5"/>
    <w:rsid w:val="00A95F13"/>
    <w:rsid w:val="00A95F7A"/>
    <w:rsid w:val="00A96058"/>
    <w:rsid w:val="00A9619A"/>
    <w:rsid w:val="00A9628E"/>
    <w:rsid w:val="00A967F8"/>
    <w:rsid w:val="00A96801"/>
    <w:rsid w:val="00A9684F"/>
    <w:rsid w:val="00A9692B"/>
    <w:rsid w:val="00A96A94"/>
    <w:rsid w:val="00A96D7E"/>
    <w:rsid w:val="00A96E51"/>
    <w:rsid w:val="00A96F54"/>
    <w:rsid w:val="00A9727C"/>
    <w:rsid w:val="00A97666"/>
    <w:rsid w:val="00A97B8C"/>
    <w:rsid w:val="00A97E7B"/>
    <w:rsid w:val="00AA0003"/>
    <w:rsid w:val="00AA042A"/>
    <w:rsid w:val="00AA0BE7"/>
    <w:rsid w:val="00AA158B"/>
    <w:rsid w:val="00AA1D12"/>
    <w:rsid w:val="00AA1EEC"/>
    <w:rsid w:val="00AA203E"/>
    <w:rsid w:val="00AA2061"/>
    <w:rsid w:val="00AA210C"/>
    <w:rsid w:val="00AA2587"/>
    <w:rsid w:val="00AA29F2"/>
    <w:rsid w:val="00AA2CD8"/>
    <w:rsid w:val="00AA2D01"/>
    <w:rsid w:val="00AA30A2"/>
    <w:rsid w:val="00AA3193"/>
    <w:rsid w:val="00AA33AB"/>
    <w:rsid w:val="00AA34E4"/>
    <w:rsid w:val="00AA3692"/>
    <w:rsid w:val="00AA3845"/>
    <w:rsid w:val="00AA3927"/>
    <w:rsid w:val="00AA3B44"/>
    <w:rsid w:val="00AA3FF1"/>
    <w:rsid w:val="00AA461D"/>
    <w:rsid w:val="00AA4757"/>
    <w:rsid w:val="00AA4B1B"/>
    <w:rsid w:val="00AA53C6"/>
    <w:rsid w:val="00AA5584"/>
    <w:rsid w:val="00AA5875"/>
    <w:rsid w:val="00AA5960"/>
    <w:rsid w:val="00AA59D5"/>
    <w:rsid w:val="00AA5C8F"/>
    <w:rsid w:val="00AA5E58"/>
    <w:rsid w:val="00AA6026"/>
    <w:rsid w:val="00AA6206"/>
    <w:rsid w:val="00AA630A"/>
    <w:rsid w:val="00AA649C"/>
    <w:rsid w:val="00AA69EF"/>
    <w:rsid w:val="00AA6B64"/>
    <w:rsid w:val="00AA6F9A"/>
    <w:rsid w:val="00AA77F1"/>
    <w:rsid w:val="00AA7C4F"/>
    <w:rsid w:val="00AB001C"/>
    <w:rsid w:val="00AB0022"/>
    <w:rsid w:val="00AB00CD"/>
    <w:rsid w:val="00AB02C8"/>
    <w:rsid w:val="00AB06B8"/>
    <w:rsid w:val="00AB0A57"/>
    <w:rsid w:val="00AB0ADE"/>
    <w:rsid w:val="00AB0CA0"/>
    <w:rsid w:val="00AB102D"/>
    <w:rsid w:val="00AB1396"/>
    <w:rsid w:val="00AB18DF"/>
    <w:rsid w:val="00AB1A33"/>
    <w:rsid w:val="00AB1B3E"/>
    <w:rsid w:val="00AB1C99"/>
    <w:rsid w:val="00AB1F85"/>
    <w:rsid w:val="00AB2396"/>
    <w:rsid w:val="00AB2666"/>
    <w:rsid w:val="00AB2857"/>
    <w:rsid w:val="00AB2A53"/>
    <w:rsid w:val="00AB2CA5"/>
    <w:rsid w:val="00AB2E6F"/>
    <w:rsid w:val="00AB3299"/>
    <w:rsid w:val="00AB3304"/>
    <w:rsid w:val="00AB33A5"/>
    <w:rsid w:val="00AB3418"/>
    <w:rsid w:val="00AB3491"/>
    <w:rsid w:val="00AB39A3"/>
    <w:rsid w:val="00AB3B9E"/>
    <w:rsid w:val="00AB3D94"/>
    <w:rsid w:val="00AB3E16"/>
    <w:rsid w:val="00AB3E3E"/>
    <w:rsid w:val="00AB3F13"/>
    <w:rsid w:val="00AB4011"/>
    <w:rsid w:val="00AB4157"/>
    <w:rsid w:val="00AB42FF"/>
    <w:rsid w:val="00AB44F9"/>
    <w:rsid w:val="00AB513E"/>
    <w:rsid w:val="00AB53BA"/>
    <w:rsid w:val="00AB540B"/>
    <w:rsid w:val="00AB5749"/>
    <w:rsid w:val="00AB57AD"/>
    <w:rsid w:val="00AB583A"/>
    <w:rsid w:val="00AB608B"/>
    <w:rsid w:val="00AB61A2"/>
    <w:rsid w:val="00AB642C"/>
    <w:rsid w:val="00AB6578"/>
    <w:rsid w:val="00AB69A5"/>
    <w:rsid w:val="00AB6CC0"/>
    <w:rsid w:val="00AB6D62"/>
    <w:rsid w:val="00AB6E20"/>
    <w:rsid w:val="00AB7134"/>
    <w:rsid w:val="00AB76D5"/>
    <w:rsid w:val="00AB7787"/>
    <w:rsid w:val="00AB786F"/>
    <w:rsid w:val="00AB78AC"/>
    <w:rsid w:val="00AB78B0"/>
    <w:rsid w:val="00AC03EE"/>
    <w:rsid w:val="00AC0732"/>
    <w:rsid w:val="00AC0D30"/>
    <w:rsid w:val="00AC1191"/>
    <w:rsid w:val="00AC1281"/>
    <w:rsid w:val="00AC194D"/>
    <w:rsid w:val="00AC262F"/>
    <w:rsid w:val="00AC2CE6"/>
    <w:rsid w:val="00AC2D4E"/>
    <w:rsid w:val="00AC3084"/>
    <w:rsid w:val="00AC3431"/>
    <w:rsid w:val="00AC3539"/>
    <w:rsid w:val="00AC38E9"/>
    <w:rsid w:val="00AC3F30"/>
    <w:rsid w:val="00AC446F"/>
    <w:rsid w:val="00AC45D6"/>
    <w:rsid w:val="00AC4890"/>
    <w:rsid w:val="00AC4D53"/>
    <w:rsid w:val="00AC4E2E"/>
    <w:rsid w:val="00AC4EEF"/>
    <w:rsid w:val="00AC4F93"/>
    <w:rsid w:val="00AC549D"/>
    <w:rsid w:val="00AC5A3B"/>
    <w:rsid w:val="00AC5BC0"/>
    <w:rsid w:val="00AC5E01"/>
    <w:rsid w:val="00AC61B3"/>
    <w:rsid w:val="00AC63A4"/>
    <w:rsid w:val="00AC63E3"/>
    <w:rsid w:val="00AC63F4"/>
    <w:rsid w:val="00AC6521"/>
    <w:rsid w:val="00AC6720"/>
    <w:rsid w:val="00AC690A"/>
    <w:rsid w:val="00AC6972"/>
    <w:rsid w:val="00AC69B5"/>
    <w:rsid w:val="00AC6A07"/>
    <w:rsid w:val="00AC6B7D"/>
    <w:rsid w:val="00AC6D0A"/>
    <w:rsid w:val="00AC7142"/>
    <w:rsid w:val="00AC731E"/>
    <w:rsid w:val="00AC7B1D"/>
    <w:rsid w:val="00AC7B8E"/>
    <w:rsid w:val="00AC7E94"/>
    <w:rsid w:val="00AD01EB"/>
    <w:rsid w:val="00AD0280"/>
    <w:rsid w:val="00AD06CA"/>
    <w:rsid w:val="00AD0A67"/>
    <w:rsid w:val="00AD0ED1"/>
    <w:rsid w:val="00AD0F34"/>
    <w:rsid w:val="00AD12BD"/>
    <w:rsid w:val="00AD163D"/>
    <w:rsid w:val="00AD1AD4"/>
    <w:rsid w:val="00AD1DFE"/>
    <w:rsid w:val="00AD1F06"/>
    <w:rsid w:val="00AD1F7E"/>
    <w:rsid w:val="00AD2029"/>
    <w:rsid w:val="00AD20E1"/>
    <w:rsid w:val="00AD2264"/>
    <w:rsid w:val="00AD2451"/>
    <w:rsid w:val="00AD2507"/>
    <w:rsid w:val="00AD284F"/>
    <w:rsid w:val="00AD28FD"/>
    <w:rsid w:val="00AD2ACB"/>
    <w:rsid w:val="00AD2BAD"/>
    <w:rsid w:val="00AD2D96"/>
    <w:rsid w:val="00AD3042"/>
    <w:rsid w:val="00AD3047"/>
    <w:rsid w:val="00AD33C3"/>
    <w:rsid w:val="00AD34A1"/>
    <w:rsid w:val="00AD3894"/>
    <w:rsid w:val="00AD3BEC"/>
    <w:rsid w:val="00AD3F0A"/>
    <w:rsid w:val="00AD44AD"/>
    <w:rsid w:val="00AD48F9"/>
    <w:rsid w:val="00AD4C9A"/>
    <w:rsid w:val="00AD4FAD"/>
    <w:rsid w:val="00AD514B"/>
    <w:rsid w:val="00AD523F"/>
    <w:rsid w:val="00AD542E"/>
    <w:rsid w:val="00AD60CA"/>
    <w:rsid w:val="00AD63A3"/>
    <w:rsid w:val="00AD63BE"/>
    <w:rsid w:val="00AD64A6"/>
    <w:rsid w:val="00AD6C4E"/>
    <w:rsid w:val="00AD6C7F"/>
    <w:rsid w:val="00AD6DB7"/>
    <w:rsid w:val="00AD70C9"/>
    <w:rsid w:val="00AD7115"/>
    <w:rsid w:val="00AD732B"/>
    <w:rsid w:val="00AD75A6"/>
    <w:rsid w:val="00AD7927"/>
    <w:rsid w:val="00AD79D8"/>
    <w:rsid w:val="00AE0D23"/>
    <w:rsid w:val="00AE0E65"/>
    <w:rsid w:val="00AE0E9E"/>
    <w:rsid w:val="00AE11DE"/>
    <w:rsid w:val="00AE12FE"/>
    <w:rsid w:val="00AE1418"/>
    <w:rsid w:val="00AE14B7"/>
    <w:rsid w:val="00AE183B"/>
    <w:rsid w:val="00AE1F9D"/>
    <w:rsid w:val="00AE2205"/>
    <w:rsid w:val="00AE232B"/>
    <w:rsid w:val="00AE299A"/>
    <w:rsid w:val="00AE2BFE"/>
    <w:rsid w:val="00AE2CF5"/>
    <w:rsid w:val="00AE3004"/>
    <w:rsid w:val="00AE3899"/>
    <w:rsid w:val="00AE3CE1"/>
    <w:rsid w:val="00AE4318"/>
    <w:rsid w:val="00AE4557"/>
    <w:rsid w:val="00AE4A1F"/>
    <w:rsid w:val="00AE4B5C"/>
    <w:rsid w:val="00AE4C51"/>
    <w:rsid w:val="00AE4C55"/>
    <w:rsid w:val="00AE4F01"/>
    <w:rsid w:val="00AE4FE5"/>
    <w:rsid w:val="00AE5323"/>
    <w:rsid w:val="00AE552C"/>
    <w:rsid w:val="00AE567B"/>
    <w:rsid w:val="00AE5749"/>
    <w:rsid w:val="00AE5E95"/>
    <w:rsid w:val="00AE610C"/>
    <w:rsid w:val="00AE6433"/>
    <w:rsid w:val="00AE646D"/>
    <w:rsid w:val="00AE6584"/>
    <w:rsid w:val="00AE69BD"/>
    <w:rsid w:val="00AE6D12"/>
    <w:rsid w:val="00AE6EEB"/>
    <w:rsid w:val="00AE723D"/>
    <w:rsid w:val="00AE74D8"/>
    <w:rsid w:val="00AE7944"/>
    <w:rsid w:val="00AE797D"/>
    <w:rsid w:val="00AE7992"/>
    <w:rsid w:val="00AE7998"/>
    <w:rsid w:val="00AE7C8A"/>
    <w:rsid w:val="00AF0202"/>
    <w:rsid w:val="00AF07FE"/>
    <w:rsid w:val="00AF0801"/>
    <w:rsid w:val="00AF1414"/>
    <w:rsid w:val="00AF1839"/>
    <w:rsid w:val="00AF1C1D"/>
    <w:rsid w:val="00AF1CFE"/>
    <w:rsid w:val="00AF2269"/>
    <w:rsid w:val="00AF22BA"/>
    <w:rsid w:val="00AF28B0"/>
    <w:rsid w:val="00AF2BB4"/>
    <w:rsid w:val="00AF2DED"/>
    <w:rsid w:val="00AF324E"/>
    <w:rsid w:val="00AF3618"/>
    <w:rsid w:val="00AF3BAE"/>
    <w:rsid w:val="00AF3BB5"/>
    <w:rsid w:val="00AF3C80"/>
    <w:rsid w:val="00AF3C8C"/>
    <w:rsid w:val="00AF3CE0"/>
    <w:rsid w:val="00AF3D53"/>
    <w:rsid w:val="00AF4034"/>
    <w:rsid w:val="00AF41FC"/>
    <w:rsid w:val="00AF4345"/>
    <w:rsid w:val="00AF457C"/>
    <w:rsid w:val="00AF4648"/>
    <w:rsid w:val="00AF4883"/>
    <w:rsid w:val="00AF5021"/>
    <w:rsid w:val="00AF5088"/>
    <w:rsid w:val="00AF5178"/>
    <w:rsid w:val="00AF5193"/>
    <w:rsid w:val="00AF5363"/>
    <w:rsid w:val="00AF5A50"/>
    <w:rsid w:val="00AF5F78"/>
    <w:rsid w:val="00AF6066"/>
    <w:rsid w:val="00AF63A9"/>
    <w:rsid w:val="00AF6591"/>
    <w:rsid w:val="00AF65AB"/>
    <w:rsid w:val="00AF66A8"/>
    <w:rsid w:val="00AF66F1"/>
    <w:rsid w:val="00AF6AE3"/>
    <w:rsid w:val="00AF6B1B"/>
    <w:rsid w:val="00AF6B2C"/>
    <w:rsid w:val="00AF738A"/>
    <w:rsid w:val="00AF76BE"/>
    <w:rsid w:val="00AF77A3"/>
    <w:rsid w:val="00AF7C78"/>
    <w:rsid w:val="00AF7CAD"/>
    <w:rsid w:val="00AF7D02"/>
    <w:rsid w:val="00AF7E05"/>
    <w:rsid w:val="00AF7F09"/>
    <w:rsid w:val="00B0028B"/>
    <w:rsid w:val="00B002BA"/>
    <w:rsid w:val="00B00306"/>
    <w:rsid w:val="00B00522"/>
    <w:rsid w:val="00B00713"/>
    <w:rsid w:val="00B008B5"/>
    <w:rsid w:val="00B00D07"/>
    <w:rsid w:val="00B00D62"/>
    <w:rsid w:val="00B00FC4"/>
    <w:rsid w:val="00B010D3"/>
    <w:rsid w:val="00B017B9"/>
    <w:rsid w:val="00B01A7A"/>
    <w:rsid w:val="00B01CC2"/>
    <w:rsid w:val="00B01CE0"/>
    <w:rsid w:val="00B01F0D"/>
    <w:rsid w:val="00B02014"/>
    <w:rsid w:val="00B0226B"/>
    <w:rsid w:val="00B0226D"/>
    <w:rsid w:val="00B023FC"/>
    <w:rsid w:val="00B024AA"/>
    <w:rsid w:val="00B02503"/>
    <w:rsid w:val="00B02770"/>
    <w:rsid w:val="00B02A0E"/>
    <w:rsid w:val="00B02A4C"/>
    <w:rsid w:val="00B030E1"/>
    <w:rsid w:val="00B03101"/>
    <w:rsid w:val="00B039CE"/>
    <w:rsid w:val="00B03B08"/>
    <w:rsid w:val="00B03D26"/>
    <w:rsid w:val="00B03D96"/>
    <w:rsid w:val="00B03E54"/>
    <w:rsid w:val="00B04D36"/>
    <w:rsid w:val="00B04DEC"/>
    <w:rsid w:val="00B04F11"/>
    <w:rsid w:val="00B054B0"/>
    <w:rsid w:val="00B054CE"/>
    <w:rsid w:val="00B05688"/>
    <w:rsid w:val="00B056D0"/>
    <w:rsid w:val="00B05A01"/>
    <w:rsid w:val="00B05DA4"/>
    <w:rsid w:val="00B060E7"/>
    <w:rsid w:val="00B06598"/>
    <w:rsid w:val="00B06AF4"/>
    <w:rsid w:val="00B06C77"/>
    <w:rsid w:val="00B06D40"/>
    <w:rsid w:val="00B072D6"/>
    <w:rsid w:val="00B0734F"/>
    <w:rsid w:val="00B0755C"/>
    <w:rsid w:val="00B075EC"/>
    <w:rsid w:val="00B07CBE"/>
    <w:rsid w:val="00B07F35"/>
    <w:rsid w:val="00B10089"/>
    <w:rsid w:val="00B1093D"/>
    <w:rsid w:val="00B10BD1"/>
    <w:rsid w:val="00B10E06"/>
    <w:rsid w:val="00B10FC2"/>
    <w:rsid w:val="00B111BF"/>
    <w:rsid w:val="00B114C4"/>
    <w:rsid w:val="00B115A1"/>
    <w:rsid w:val="00B1175A"/>
    <w:rsid w:val="00B11882"/>
    <w:rsid w:val="00B118D4"/>
    <w:rsid w:val="00B11CCC"/>
    <w:rsid w:val="00B11E29"/>
    <w:rsid w:val="00B11EA9"/>
    <w:rsid w:val="00B12440"/>
    <w:rsid w:val="00B1277F"/>
    <w:rsid w:val="00B127F3"/>
    <w:rsid w:val="00B12F31"/>
    <w:rsid w:val="00B12F78"/>
    <w:rsid w:val="00B137BE"/>
    <w:rsid w:val="00B137D3"/>
    <w:rsid w:val="00B1388A"/>
    <w:rsid w:val="00B13D04"/>
    <w:rsid w:val="00B13EAA"/>
    <w:rsid w:val="00B13F1F"/>
    <w:rsid w:val="00B13F80"/>
    <w:rsid w:val="00B13FBC"/>
    <w:rsid w:val="00B1400C"/>
    <w:rsid w:val="00B147CC"/>
    <w:rsid w:val="00B1489F"/>
    <w:rsid w:val="00B14D07"/>
    <w:rsid w:val="00B14FAB"/>
    <w:rsid w:val="00B150B5"/>
    <w:rsid w:val="00B15141"/>
    <w:rsid w:val="00B151C6"/>
    <w:rsid w:val="00B155A9"/>
    <w:rsid w:val="00B15827"/>
    <w:rsid w:val="00B15A0F"/>
    <w:rsid w:val="00B15FEB"/>
    <w:rsid w:val="00B16359"/>
    <w:rsid w:val="00B167A6"/>
    <w:rsid w:val="00B16961"/>
    <w:rsid w:val="00B16B5F"/>
    <w:rsid w:val="00B16C7F"/>
    <w:rsid w:val="00B16E9A"/>
    <w:rsid w:val="00B1736C"/>
    <w:rsid w:val="00B17744"/>
    <w:rsid w:val="00B17E28"/>
    <w:rsid w:val="00B17F54"/>
    <w:rsid w:val="00B20057"/>
    <w:rsid w:val="00B2043A"/>
    <w:rsid w:val="00B20A3F"/>
    <w:rsid w:val="00B20B34"/>
    <w:rsid w:val="00B20E2B"/>
    <w:rsid w:val="00B21016"/>
    <w:rsid w:val="00B215F9"/>
    <w:rsid w:val="00B21BE4"/>
    <w:rsid w:val="00B21CA7"/>
    <w:rsid w:val="00B21D72"/>
    <w:rsid w:val="00B21D85"/>
    <w:rsid w:val="00B21DF9"/>
    <w:rsid w:val="00B22780"/>
    <w:rsid w:val="00B227BE"/>
    <w:rsid w:val="00B232DE"/>
    <w:rsid w:val="00B233A2"/>
    <w:rsid w:val="00B233A9"/>
    <w:rsid w:val="00B236BE"/>
    <w:rsid w:val="00B2377F"/>
    <w:rsid w:val="00B2397F"/>
    <w:rsid w:val="00B239CC"/>
    <w:rsid w:val="00B23C32"/>
    <w:rsid w:val="00B2413A"/>
    <w:rsid w:val="00B24689"/>
    <w:rsid w:val="00B24850"/>
    <w:rsid w:val="00B2498B"/>
    <w:rsid w:val="00B24D28"/>
    <w:rsid w:val="00B24F49"/>
    <w:rsid w:val="00B25091"/>
    <w:rsid w:val="00B251AE"/>
    <w:rsid w:val="00B254EC"/>
    <w:rsid w:val="00B25585"/>
    <w:rsid w:val="00B25A70"/>
    <w:rsid w:val="00B25BD8"/>
    <w:rsid w:val="00B25E1D"/>
    <w:rsid w:val="00B25E7B"/>
    <w:rsid w:val="00B25F9A"/>
    <w:rsid w:val="00B2613A"/>
    <w:rsid w:val="00B26974"/>
    <w:rsid w:val="00B2699C"/>
    <w:rsid w:val="00B269CE"/>
    <w:rsid w:val="00B26B9B"/>
    <w:rsid w:val="00B26F51"/>
    <w:rsid w:val="00B2704E"/>
    <w:rsid w:val="00B2757B"/>
    <w:rsid w:val="00B279E7"/>
    <w:rsid w:val="00B27BFB"/>
    <w:rsid w:val="00B27C26"/>
    <w:rsid w:val="00B27D54"/>
    <w:rsid w:val="00B27E32"/>
    <w:rsid w:val="00B305C0"/>
    <w:rsid w:val="00B30995"/>
    <w:rsid w:val="00B30C00"/>
    <w:rsid w:val="00B30E83"/>
    <w:rsid w:val="00B30E90"/>
    <w:rsid w:val="00B30FB6"/>
    <w:rsid w:val="00B31295"/>
    <w:rsid w:val="00B31515"/>
    <w:rsid w:val="00B3172A"/>
    <w:rsid w:val="00B31E5F"/>
    <w:rsid w:val="00B322AA"/>
    <w:rsid w:val="00B32607"/>
    <w:rsid w:val="00B326BE"/>
    <w:rsid w:val="00B32821"/>
    <w:rsid w:val="00B3287D"/>
    <w:rsid w:val="00B32BDD"/>
    <w:rsid w:val="00B32CE3"/>
    <w:rsid w:val="00B32EA2"/>
    <w:rsid w:val="00B332E7"/>
    <w:rsid w:val="00B3346C"/>
    <w:rsid w:val="00B33595"/>
    <w:rsid w:val="00B3396B"/>
    <w:rsid w:val="00B342DF"/>
    <w:rsid w:val="00B34440"/>
    <w:rsid w:val="00B34637"/>
    <w:rsid w:val="00B34886"/>
    <w:rsid w:val="00B3488B"/>
    <w:rsid w:val="00B34AA6"/>
    <w:rsid w:val="00B34AD8"/>
    <w:rsid w:val="00B34CFD"/>
    <w:rsid w:val="00B3511C"/>
    <w:rsid w:val="00B351EA"/>
    <w:rsid w:val="00B35258"/>
    <w:rsid w:val="00B3539A"/>
    <w:rsid w:val="00B359C6"/>
    <w:rsid w:val="00B35B35"/>
    <w:rsid w:val="00B35B6D"/>
    <w:rsid w:val="00B35B9D"/>
    <w:rsid w:val="00B35CB3"/>
    <w:rsid w:val="00B35F8E"/>
    <w:rsid w:val="00B36510"/>
    <w:rsid w:val="00B36730"/>
    <w:rsid w:val="00B36BB2"/>
    <w:rsid w:val="00B36CCD"/>
    <w:rsid w:val="00B37121"/>
    <w:rsid w:val="00B37331"/>
    <w:rsid w:val="00B37415"/>
    <w:rsid w:val="00B37483"/>
    <w:rsid w:val="00B377CE"/>
    <w:rsid w:val="00B37844"/>
    <w:rsid w:val="00B37A1C"/>
    <w:rsid w:val="00B37A76"/>
    <w:rsid w:val="00B37DD8"/>
    <w:rsid w:val="00B37E1E"/>
    <w:rsid w:val="00B4003E"/>
    <w:rsid w:val="00B40292"/>
    <w:rsid w:val="00B40600"/>
    <w:rsid w:val="00B406B2"/>
    <w:rsid w:val="00B406B5"/>
    <w:rsid w:val="00B40D4D"/>
    <w:rsid w:val="00B40D73"/>
    <w:rsid w:val="00B411A3"/>
    <w:rsid w:val="00B412CB"/>
    <w:rsid w:val="00B41351"/>
    <w:rsid w:val="00B415EF"/>
    <w:rsid w:val="00B417B2"/>
    <w:rsid w:val="00B4190F"/>
    <w:rsid w:val="00B41B34"/>
    <w:rsid w:val="00B41B72"/>
    <w:rsid w:val="00B422BF"/>
    <w:rsid w:val="00B422F2"/>
    <w:rsid w:val="00B4241C"/>
    <w:rsid w:val="00B425CD"/>
    <w:rsid w:val="00B426C5"/>
    <w:rsid w:val="00B427E4"/>
    <w:rsid w:val="00B42879"/>
    <w:rsid w:val="00B428B8"/>
    <w:rsid w:val="00B42A31"/>
    <w:rsid w:val="00B42A8E"/>
    <w:rsid w:val="00B42B9A"/>
    <w:rsid w:val="00B42D25"/>
    <w:rsid w:val="00B430D3"/>
    <w:rsid w:val="00B432D4"/>
    <w:rsid w:val="00B43761"/>
    <w:rsid w:val="00B437BD"/>
    <w:rsid w:val="00B43985"/>
    <w:rsid w:val="00B439FA"/>
    <w:rsid w:val="00B43AF6"/>
    <w:rsid w:val="00B43D4D"/>
    <w:rsid w:val="00B43E1A"/>
    <w:rsid w:val="00B440CF"/>
    <w:rsid w:val="00B4425A"/>
    <w:rsid w:val="00B443C5"/>
    <w:rsid w:val="00B4485B"/>
    <w:rsid w:val="00B451FD"/>
    <w:rsid w:val="00B45589"/>
    <w:rsid w:val="00B45A61"/>
    <w:rsid w:val="00B45E03"/>
    <w:rsid w:val="00B45ED9"/>
    <w:rsid w:val="00B4627D"/>
    <w:rsid w:val="00B462D6"/>
    <w:rsid w:val="00B463DB"/>
    <w:rsid w:val="00B46657"/>
    <w:rsid w:val="00B466BA"/>
    <w:rsid w:val="00B46A9D"/>
    <w:rsid w:val="00B46B09"/>
    <w:rsid w:val="00B46BBB"/>
    <w:rsid w:val="00B46C9B"/>
    <w:rsid w:val="00B46D01"/>
    <w:rsid w:val="00B47182"/>
    <w:rsid w:val="00B47784"/>
    <w:rsid w:val="00B4783F"/>
    <w:rsid w:val="00B47877"/>
    <w:rsid w:val="00B47C83"/>
    <w:rsid w:val="00B47CEF"/>
    <w:rsid w:val="00B47F0B"/>
    <w:rsid w:val="00B504F7"/>
    <w:rsid w:val="00B50671"/>
    <w:rsid w:val="00B5092E"/>
    <w:rsid w:val="00B50EB4"/>
    <w:rsid w:val="00B50F5B"/>
    <w:rsid w:val="00B511A4"/>
    <w:rsid w:val="00B51296"/>
    <w:rsid w:val="00B51420"/>
    <w:rsid w:val="00B51526"/>
    <w:rsid w:val="00B51A40"/>
    <w:rsid w:val="00B51B33"/>
    <w:rsid w:val="00B51D13"/>
    <w:rsid w:val="00B51DBC"/>
    <w:rsid w:val="00B52260"/>
    <w:rsid w:val="00B52559"/>
    <w:rsid w:val="00B52624"/>
    <w:rsid w:val="00B52646"/>
    <w:rsid w:val="00B526CF"/>
    <w:rsid w:val="00B529F2"/>
    <w:rsid w:val="00B52AAD"/>
    <w:rsid w:val="00B52B16"/>
    <w:rsid w:val="00B5333A"/>
    <w:rsid w:val="00B53CDF"/>
    <w:rsid w:val="00B53EF5"/>
    <w:rsid w:val="00B53F8F"/>
    <w:rsid w:val="00B5428C"/>
    <w:rsid w:val="00B5475E"/>
    <w:rsid w:val="00B548A3"/>
    <w:rsid w:val="00B54989"/>
    <w:rsid w:val="00B5517E"/>
    <w:rsid w:val="00B553CF"/>
    <w:rsid w:val="00B555B8"/>
    <w:rsid w:val="00B556AC"/>
    <w:rsid w:val="00B558C7"/>
    <w:rsid w:val="00B55ACA"/>
    <w:rsid w:val="00B55FBC"/>
    <w:rsid w:val="00B5612F"/>
    <w:rsid w:val="00B561D5"/>
    <w:rsid w:val="00B56583"/>
    <w:rsid w:val="00B566E0"/>
    <w:rsid w:val="00B5685D"/>
    <w:rsid w:val="00B56BD4"/>
    <w:rsid w:val="00B56CC5"/>
    <w:rsid w:val="00B56D07"/>
    <w:rsid w:val="00B57861"/>
    <w:rsid w:val="00B57A15"/>
    <w:rsid w:val="00B57B2E"/>
    <w:rsid w:val="00B57CBA"/>
    <w:rsid w:val="00B57EC6"/>
    <w:rsid w:val="00B607B8"/>
    <w:rsid w:val="00B60914"/>
    <w:rsid w:val="00B60E6E"/>
    <w:rsid w:val="00B615DB"/>
    <w:rsid w:val="00B61618"/>
    <w:rsid w:val="00B6184F"/>
    <w:rsid w:val="00B618A3"/>
    <w:rsid w:val="00B619AF"/>
    <w:rsid w:val="00B61B85"/>
    <w:rsid w:val="00B61CFF"/>
    <w:rsid w:val="00B61D00"/>
    <w:rsid w:val="00B61F70"/>
    <w:rsid w:val="00B620E1"/>
    <w:rsid w:val="00B62201"/>
    <w:rsid w:val="00B6237B"/>
    <w:rsid w:val="00B623F2"/>
    <w:rsid w:val="00B62A18"/>
    <w:rsid w:val="00B63041"/>
    <w:rsid w:val="00B633FD"/>
    <w:rsid w:val="00B6350C"/>
    <w:rsid w:val="00B63870"/>
    <w:rsid w:val="00B6394B"/>
    <w:rsid w:val="00B63A0A"/>
    <w:rsid w:val="00B640AB"/>
    <w:rsid w:val="00B64398"/>
    <w:rsid w:val="00B64484"/>
    <w:rsid w:val="00B645EE"/>
    <w:rsid w:val="00B645F8"/>
    <w:rsid w:val="00B646A6"/>
    <w:rsid w:val="00B64F00"/>
    <w:rsid w:val="00B64FC1"/>
    <w:rsid w:val="00B652B0"/>
    <w:rsid w:val="00B65379"/>
    <w:rsid w:val="00B65611"/>
    <w:rsid w:val="00B657B5"/>
    <w:rsid w:val="00B65914"/>
    <w:rsid w:val="00B65D1C"/>
    <w:rsid w:val="00B66273"/>
    <w:rsid w:val="00B664EC"/>
    <w:rsid w:val="00B665AE"/>
    <w:rsid w:val="00B66801"/>
    <w:rsid w:val="00B66CA4"/>
    <w:rsid w:val="00B6732E"/>
    <w:rsid w:val="00B6796C"/>
    <w:rsid w:val="00B67B2B"/>
    <w:rsid w:val="00B67B31"/>
    <w:rsid w:val="00B67F3C"/>
    <w:rsid w:val="00B7030B"/>
    <w:rsid w:val="00B70333"/>
    <w:rsid w:val="00B704B4"/>
    <w:rsid w:val="00B70989"/>
    <w:rsid w:val="00B709B5"/>
    <w:rsid w:val="00B70A49"/>
    <w:rsid w:val="00B70DC2"/>
    <w:rsid w:val="00B70EDB"/>
    <w:rsid w:val="00B711A3"/>
    <w:rsid w:val="00B71A5D"/>
    <w:rsid w:val="00B71AA3"/>
    <w:rsid w:val="00B72184"/>
    <w:rsid w:val="00B725C8"/>
    <w:rsid w:val="00B7273B"/>
    <w:rsid w:val="00B727B8"/>
    <w:rsid w:val="00B73168"/>
    <w:rsid w:val="00B73259"/>
    <w:rsid w:val="00B73453"/>
    <w:rsid w:val="00B737C7"/>
    <w:rsid w:val="00B737D9"/>
    <w:rsid w:val="00B73B14"/>
    <w:rsid w:val="00B7403E"/>
    <w:rsid w:val="00B74182"/>
    <w:rsid w:val="00B741DB"/>
    <w:rsid w:val="00B74265"/>
    <w:rsid w:val="00B7461E"/>
    <w:rsid w:val="00B74791"/>
    <w:rsid w:val="00B74A0D"/>
    <w:rsid w:val="00B74EC0"/>
    <w:rsid w:val="00B750E5"/>
    <w:rsid w:val="00B75397"/>
    <w:rsid w:val="00B754FE"/>
    <w:rsid w:val="00B75667"/>
    <w:rsid w:val="00B75CAF"/>
    <w:rsid w:val="00B75E76"/>
    <w:rsid w:val="00B75F2C"/>
    <w:rsid w:val="00B7658B"/>
    <w:rsid w:val="00B765DC"/>
    <w:rsid w:val="00B76727"/>
    <w:rsid w:val="00B767B4"/>
    <w:rsid w:val="00B768FC"/>
    <w:rsid w:val="00B76DF0"/>
    <w:rsid w:val="00B76FAC"/>
    <w:rsid w:val="00B77062"/>
    <w:rsid w:val="00B7709F"/>
    <w:rsid w:val="00B774CC"/>
    <w:rsid w:val="00B77502"/>
    <w:rsid w:val="00B77708"/>
    <w:rsid w:val="00B77A5A"/>
    <w:rsid w:val="00B77D8A"/>
    <w:rsid w:val="00B80210"/>
    <w:rsid w:val="00B803E9"/>
    <w:rsid w:val="00B80460"/>
    <w:rsid w:val="00B8053A"/>
    <w:rsid w:val="00B8053B"/>
    <w:rsid w:val="00B80733"/>
    <w:rsid w:val="00B80795"/>
    <w:rsid w:val="00B80B77"/>
    <w:rsid w:val="00B80F5B"/>
    <w:rsid w:val="00B8154D"/>
    <w:rsid w:val="00B81578"/>
    <w:rsid w:val="00B81684"/>
    <w:rsid w:val="00B817F4"/>
    <w:rsid w:val="00B81AB6"/>
    <w:rsid w:val="00B81BBD"/>
    <w:rsid w:val="00B8206A"/>
    <w:rsid w:val="00B820D0"/>
    <w:rsid w:val="00B82151"/>
    <w:rsid w:val="00B82158"/>
    <w:rsid w:val="00B821AB"/>
    <w:rsid w:val="00B822CA"/>
    <w:rsid w:val="00B82339"/>
    <w:rsid w:val="00B824AB"/>
    <w:rsid w:val="00B82BB8"/>
    <w:rsid w:val="00B82E4A"/>
    <w:rsid w:val="00B830F7"/>
    <w:rsid w:val="00B8318A"/>
    <w:rsid w:val="00B8321E"/>
    <w:rsid w:val="00B833FA"/>
    <w:rsid w:val="00B83606"/>
    <w:rsid w:val="00B83AC3"/>
    <w:rsid w:val="00B83BC6"/>
    <w:rsid w:val="00B83DF6"/>
    <w:rsid w:val="00B8408E"/>
    <w:rsid w:val="00B842CA"/>
    <w:rsid w:val="00B843DC"/>
    <w:rsid w:val="00B84BE8"/>
    <w:rsid w:val="00B8509F"/>
    <w:rsid w:val="00B85123"/>
    <w:rsid w:val="00B8568F"/>
    <w:rsid w:val="00B857A4"/>
    <w:rsid w:val="00B857F1"/>
    <w:rsid w:val="00B85E03"/>
    <w:rsid w:val="00B85F67"/>
    <w:rsid w:val="00B86557"/>
    <w:rsid w:val="00B86686"/>
    <w:rsid w:val="00B86734"/>
    <w:rsid w:val="00B8692C"/>
    <w:rsid w:val="00B86988"/>
    <w:rsid w:val="00B86A4D"/>
    <w:rsid w:val="00B86ACE"/>
    <w:rsid w:val="00B86BDC"/>
    <w:rsid w:val="00B86FF7"/>
    <w:rsid w:val="00B87094"/>
    <w:rsid w:val="00B872AE"/>
    <w:rsid w:val="00B874FB"/>
    <w:rsid w:val="00B87548"/>
    <w:rsid w:val="00B8769E"/>
    <w:rsid w:val="00B876C8"/>
    <w:rsid w:val="00B90058"/>
    <w:rsid w:val="00B907E5"/>
    <w:rsid w:val="00B90DC8"/>
    <w:rsid w:val="00B90F57"/>
    <w:rsid w:val="00B91356"/>
    <w:rsid w:val="00B91E0F"/>
    <w:rsid w:val="00B92101"/>
    <w:rsid w:val="00B9238A"/>
    <w:rsid w:val="00B926E0"/>
    <w:rsid w:val="00B928B6"/>
    <w:rsid w:val="00B92A6E"/>
    <w:rsid w:val="00B92DE1"/>
    <w:rsid w:val="00B92EFE"/>
    <w:rsid w:val="00B93553"/>
    <w:rsid w:val="00B93694"/>
    <w:rsid w:val="00B93A34"/>
    <w:rsid w:val="00B93AFD"/>
    <w:rsid w:val="00B93B55"/>
    <w:rsid w:val="00B93C36"/>
    <w:rsid w:val="00B93DCA"/>
    <w:rsid w:val="00B94054"/>
    <w:rsid w:val="00B94253"/>
    <w:rsid w:val="00B9436E"/>
    <w:rsid w:val="00B94964"/>
    <w:rsid w:val="00B950E8"/>
    <w:rsid w:val="00B95242"/>
    <w:rsid w:val="00B954FC"/>
    <w:rsid w:val="00B95688"/>
    <w:rsid w:val="00B95880"/>
    <w:rsid w:val="00B95A04"/>
    <w:rsid w:val="00B95B7F"/>
    <w:rsid w:val="00B95C49"/>
    <w:rsid w:val="00B95EEF"/>
    <w:rsid w:val="00B95F96"/>
    <w:rsid w:val="00B9603D"/>
    <w:rsid w:val="00B961A7"/>
    <w:rsid w:val="00B96228"/>
    <w:rsid w:val="00B96313"/>
    <w:rsid w:val="00B96577"/>
    <w:rsid w:val="00B96798"/>
    <w:rsid w:val="00B969AE"/>
    <w:rsid w:val="00B96ABF"/>
    <w:rsid w:val="00B96CBF"/>
    <w:rsid w:val="00B96CF0"/>
    <w:rsid w:val="00B96DA2"/>
    <w:rsid w:val="00B96FC5"/>
    <w:rsid w:val="00B97332"/>
    <w:rsid w:val="00B973C8"/>
    <w:rsid w:val="00B9770B"/>
    <w:rsid w:val="00B977E6"/>
    <w:rsid w:val="00B97B85"/>
    <w:rsid w:val="00BA067F"/>
    <w:rsid w:val="00BA0719"/>
    <w:rsid w:val="00BA13CC"/>
    <w:rsid w:val="00BA13E0"/>
    <w:rsid w:val="00BA17C4"/>
    <w:rsid w:val="00BA1C20"/>
    <w:rsid w:val="00BA1E52"/>
    <w:rsid w:val="00BA270E"/>
    <w:rsid w:val="00BA2729"/>
    <w:rsid w:val="00BA283C"/>
    <w:rsid w:val="00BA2AEB"/>
    <w:rsid w:val="00BA2BE2"/>
    <w:rsid w:val="00BA2DED"/>
    <w:rsid w:val="00BA2E41"/>
    <w:rsid w:val="00BA3129"/>
    <w:rsid w:val="00BA36CD"/>
    <w:rsid w:val="00BA3744"/>
    <w:rsid w:val="00BA3974"/>
    <w:rsid w:val="00BA3CC9"/>
    <w:rsid w:val="00BA3F29"/>
    <w:rsid w:val="00BA40BE"/>
    <w:rsid w:val="00BA4458"/>
    <w:rsid w:val="00BA476B"/>
    <w:rsid w:val="00BA48E0"/>
    <w:rsid w:val="00BA4C52"/>
    <w:rsid w:val="00BA4C65"/>
    <w:rsid w:val="00BA4D25"/>
    <w:rsid w:val="00BA5267"/>
    <w:rsid w:val="00BA52C6"/>
    <w:rsid w:val="00BA5346"/>
    <w:rsid w:val="00BA54FB"/>
    <w:rsid w:val="00BA557D"/>
    <w:rsid w:val="00BA5C97"/>
    <w:rsid w:val="00BA5EFB"/>
    <w:rsid w:val="00BA6282"/>
    <w:rsid w:val="00BA659A"/>
    <w:rsid w:val="00BA6873"/>
    <w:rsid w:val="00BA68C1"/>
    <w:rsid w:val="00BA6CFD"/>
    <w:rsid w:val="00BA6E26"/>
    <w:rsid w:val="00BA7423"/>
    <w:rsid w:val="00BA7541"/>
    <w:rsid w:val="00BA75E6"/>
    <w:rsid w:val="00BA7688"/>
    <w:rsid w:val="00BA7996"/>
    <w:rsid w:val="00BA7A94"/>
    <w:rsid w:val="00BA7EB0"/>
    <w:rsid w:val="00BB0528"/>
    <w:rsid w:val="00BB06B8"/>
    <w:rsid w:val="00BB070E"/>
    <w:rsid w:val="00BB0B3E"/>
    <w:rsid w:val="00BB0C7B"/>
    <w:rsid w:val="00BB0D75"/>
    <w:rsid w:val="00BB0E29"/>
    <w:rsid w:val="00BB1966"/>
    <w:rsid w:val="00BB1B24"/>
    <w:rsid w:val="00BB1C4F"/>
    <w:rsid w:val="00BB1D50"/>
    <w:rsid w:val="00BB225D"/>
    <w:rsid w:val="00BB22BD"/>
    <w:rsid w:val="00BB269C"/>
    <w:rsid w:val="00BB2D6E"/>
    <w:rsid w:val="00BB317E"/>
    <w:rsid w:val="00BB3303"/>
    <w:rsid w:val="00BB3355"/>
    <w:rsid w:val="00BB365A"/>
    <w:rsid w:val="00BB3E53"/>
    <w:rsid w:val="00BB3F4C"/>
    <w:rsid w:val="00BB3F8F"/>
    <w:rsid w:val="00BB4051"/>
    <w:rsid w:val="00BB420A"/>
    <w:rsid w:val="00BB424D"/>
    <w:rsid w:val="00BB449D"/>
    <w:rsid w:val="00BB4844"/>
    <w:rsid w:val="00BB493B"/>
    <w:rsid w:val="00BB4A42"/>
    <w:rsid w:val="00BB4B96"/>
    <w:rsid w:val="00BB50C0"/>
    <w:rsid w:val="00BB5321"/>
    <w:rsid w:val="00BB56F2"/>
    <w:rsid w:val="00BB56F3"/>
    <w:rsid w:val="00BB5806"/>
    <w:rsid w:val="00BB5893"/>
    <w:rsid w:val="00BB5C62"/>
    <w:rsid w:val="00BB5D79"/>
    <w:rsid w:val="00BB5EB1"/>
    <w:rsid w:val="00BB61DC"/>
    <w:rsid w:val="00BB6431"/>
    <w:rsid w:val="00BB6472"/>
    <w:rsid w:val="00BB656C"/>
    <w:rsid w:val="00BB6C81"/>
    <w:rsid w:val="00BB6D67"/>
    <w:rsid w:val="00BB705F"/>
    <w:rsid w:val="00BB71EC"/>
    <w:rsid w:val="00BB723D"/>
    <w:rsid w:val="00BB724B"/>
    <w:rsid w:val="00BB7634"/>
    <w:rsid w:val="00BB7E4A"/>
    <w:rsid w:val="00BC0054"/>
    <w:rsid w:val="00BC0203"/>
    <w:rsid w:val="00BC04AF"/>
    <w:rsid w:val="00BC0595"/>
    <w:rsid w:val="00BC0BEE"/>
    <w:rsid w:val="00BC130E"/>
    <w:rsid w:val="00BC14DF"/>
    <w:rsid w:val="00BC16BF"/>
    <w:rsid w:val="00BC1801"/>
    <w:rsid w:val="00BC183F"/>
    <w:rsid w:val="00BC1A03"/>
    <w:rsid w:val="00BC1A4D"/>
    <w:rsid w:val="00BC1A99"/>
    <w:rsid w:val="00BC201A"/>
    <w:rsid w:val="00BC251D"/>
    <w:rsid w:val="00BC2545"/>
    <w:rsid w:val="00BC26C5"/>
    <w:rsid w:val="00BC2816"/>
    <w:rsid w:val="00BC2877"/>
    <w:rsid w:val="00BC2B92"/>
    <w:rsid w:val="00BC2BC7"/>
    <w:rsid w:val="00BC2EB7"/>
    <w:rsid w:val="00BC2F45"/>
    <w:rsid w:val="00BC2F67"/>
    <w:rsid w:val="00BC321B"/>
    <w:rsid w:val="00BC32E0"/>
    <w:rsid w:val="00BC344E"/>
    <w:rsid w:val="00BC38B8"/>
    <w:rsid w:val="00BC3B59"/>
    <w:rsid w:val="00BC3CDA"/>
    <w:rsid w:val="00BC3CF8"/>
    <w:rsid w:val="00BC3E76"/>
    <w:rsid w:val="00BC3FE8"/>
    <w:rsid w:val="00BC41CF"/>
    <w:rsid w:val="00BC42CB"/>
    <w:rsid w:val="00BC45A8"/>
    <w:rsid w:val="00BC4774"/>
    <w:rsid w:val="00BC499E"/>
    <w:rsid w:val="00BC5301"/>
    <w:rsid w:val="00BC54F7"/>
    <w:rsid w:val="00BC5CE2"/>
    <w:rsid w:val="00BC600D"/>
    <w:rsid w:val="00BC6064"/>
    <w:rsid w:val="00BC6BDE"/>
    <w:rsid w:val="00BC70D5"/>
    <w:rsid w:val="00BC7102"/>
    <w:rsid w:val="00BC71C5"/>
    <w:rsid w:val="00BC729B"/>
    <w:rsid w:val="00BC7659"/>
    <w:rsid w:val="00BC77C9"/>
    <w:rsid w:val="00BC7A00"/>
    <w:rsid w:val="00BC7A42"/>
    <w:rsid w:val="00BD013E"/>
    <w:rsid w:val="00BD027B"/>
    <w:rsid w:val="00BD082C"/>
    <w:rsid w:val="00BD09A3"/>
    <w:rsid w:val="00BD0F6C"/>
    <w:rsid w:val="00BD0FC4"/>
    <w:rsid w:val="00BD140B"/>
    <w:rsid w:val="00BD1663"/>
    <w:rsid w:val="00BD20F7"/>
    <w:rsid w:val="00BD22D0"/>
    <w:rsid w:val="00BD238C"/>
    <w:rsid w:val="00BD2A08"/>
    <w:rsid w:val="00BD2F55"/>
    <w:rsid w:val="00BD34F4"/>
    <w:rsid w:val="00BD3837"/>
    <w:rsid w:val="00BD386B"/>
    <w:rsid w:val="00BD3C69"/>
    <w:rsid w:val="00BD3CCB"/>
    <w:rsid w:val="00BD3D03"/>
    <w:rsid w:val="00BD3D7A"/>
    <w:rsid w:val="00BD42C4"/>
    <w:rsid w:val="00BD47C4"/>
    <w:rsid w:val="00BD58A8"/>
    <w:rsid w:val="00BD5A26"/>
    <w:rsid w:val="00BD5CE6"/>
    <w:rsid w:val="00BD5FA4"/>
    <w:rsid w:val="00BD62BB"/>
    <w:rsid w:val="00BD6509"/>
    <w:rsid w:val="00BD66A1"/>
    <w:rsid w:val="00BD689C"/>
    <w:rsid w:val="00BD6A22"/>
    <w:rsid w:val="00BD6F5D"/>
    <w:rsid w:val="00BD7098"/>
    <w:rsid w:val="00BD78EF"/>
    <w:rsid w:val="00BD79AF"/>
    <w:rsid w:val="00BD7A82"/>
    <w:rsid w:val="00BD7F9E"/>
    <w:rsid w:val="00BE00A9"/>
    <w:rsid w:val="00BE0404"/>
    <w:rsid w:val="00BE0702"/>
    <w:rsid w:val="00BE072F"/>
    <w:rsid w:val="00BE12C5"/>
    <w:rsid w:val="00BE13B8"/>
    <w:rsid w:val="00BE15AA"/>
    <w:rsid w:val="00BE16C6"/>
    <w:rsid w:val="00BE18CE"/>
    <w:rsid w:val="00BE1959"/>
    <w:rsid w:val="00BE197A"/>
    <w:rsid w:val="00BE1A06"/>
    <w:rsid w:val="00BE269D"/>
    <w:rsid w:val="00BE285C"/>
    <w:rsid w:val="00BE28ED"/>
    <w:rsid w:val="00BE28FE"/>
    <w:rsid w:val="00BE312F"/>
    <w:rsid w:val="00BE3466"/>
    <w:rsid w:val="00BE3629"/>
    <w:rsid w:val="00BE3663"/>
    <w:rsid w:val="00BE3EA0"/>
    <w:rsid w:val="00BE403F"/>
    <w:rsid w:val="00BE4094"/>
    <w:rsid w:val="00BE475F"/>
    <w:rsid w:val="00BE4CF3"/>
    <w:rsid w:val="00BE4DE7"/>
    <w:rsid w:val="00BE507F"/>
    <w:rsid w:val="00BE5095"/>
    <w:rsid w:val="00BE5519"/>
    <w:rsid w:val="00BE57B1"/>
    <w:rsid w:val="00BE5813"/>
    <w:rsid w:val="00BE5C35"/>
    <w:rsid w:val="00BE5FB5"/>
    <w:rsid w:val="00BE6468"/>
    <w:rsid w:val="00BE65B3"/>
    <w:rsid w:val="00BE65B5"/>
    <w:rsid w:val="00BE6682"/>
    <w:rsid w:val="00BE6B6B"/>
    <w:rsid w:val="00BE6FF3"/>
    <w:rsid w:val="00BE71AD"/>
    <w:rsid w:val="00BE7424"/>
    <w:rsid w:val="00BE74D3"/>
    <w:rsid w:val="00BE781F"/>
    <w:rsid w:val="00BE7997"/>
    <w:rsid w:val="00BE7B27"/>
    <w:rsid w:val="00BE7D6D"/>
    <w:rsid w:val="00BE7DAF"/>
    <w:rsid w:val="00BE7DEA"/>
    <w:rsid w:val="00BF0058"/>
    <w:rsid w:val="00BF026B"/>
    <w:rsid w:val="00BF02E6"/>
    <w:rsid w:val="00BF0555"/>
    <w:rsid w:val="00BF08B0"/>
    <w:rsid w:val="00BF0932"/>
    <w:rsid w:val="00BF0999"/>
    <w:rsid w:val="00BF0BC4"/>
    <w:rsid w:val="00BF0C70"/>
    <w:rsid w:val="00BF0CEB"/>
    <w:rsid w:val="00BF0F15"/>
    <w:rsid w:val="00BF10D2"/>
    <w:rsid w:val="00BF120B"/>
    <w:rsid w:val="00BF12B0"/>
    <w:rsid w:val="00BF1309"/>
    <w:rsid w:val="00BF177E"/>
    <w:rsid w:val="00BF18A7"/>
    <w:rsid w:val="00BF1B36"/>
    <w:rsid w:val="00BF220D"/>
    <w:rsid w:val="00BF2372"/>
    <w:rsid w:val="00BF2817"/>
    <w:rsid w:val="00BF2A39"/>
    <w:rsid w:val="00BF2F3D"/>
    <w:rsid w:val="00BF31CB"/>
    <w:rsid w:val="00BF33B8"/>
    <w:rsid w:val="00BF3B91"/>
    <w:rsid w:val="00BF3C10"/>
    <w:rsid w:val="00BF3DCE"/>
    <w:rsid w:val="00BF3FFA"/>
    <w:rsid w:val="00BF4228"/>
    <w:rsid w:val="00BF46F1"/>
    <w:rsid w:val="00BF479D"/>
    <w:rsid w:val="00BF47D7"/>
    <w:rsid w:val="00BF4B69"/>
    <w:rsid w:val="00BF500F"/>
    <w:rsid w:val="00BF56A8"/>
    <w:rsid w:val="00BF5C2F"/>
    <w:rsid w:val="00BF5CBC"/>
    <w:rsid w:val="00BF60E3"/>
    <w:rsid w:val="00BF61CB"/>
    <w:rsid w:val="00BF679D"/>
    <w:rsid w:val="00BF6C19"/>
    <w:rsid w:val="00BF6D85"/>
    <w:rsid w:val="00BF6F8F"/>
    <w:rsid w:val="00BF6FBF"/>
    <w:rsid w:val="00BF70A1"/>
    <w:rsid w:val="00BF70F8"/>
    <w:rsid w:val="00BF7219"/>
    <w:rsid w:val="00BF789D"/>
    <w:rsid w:val="00BF7CD8"/>
    <w:rsid w:val="00BF7D34"/>
    <w:rsid w:val="00BF7D39"/>
    <w:rsid w:val="00BF7D43"/>
    <w:rsid w:val="00C006F3"/>
    <w:rsid w:val="00C0084B"/>
    <w:rsid w:val="00C00D90"/>
    <w:rsid w:val="00C00F1A"/>
    <w:rsid w:val="00C010F5"/>
    <w:rsid w:val="00C013E5"/>
    <w:rsid w:val="00C0141F"/>
    <w:rsid w:val="00C0150C"/>
    <w:rsid w:val="00C01835"/>
    <w:rsid w:val="00C01A25"/>
    <w:rsid w:val="00C01DA4"/>
    <w:rsid w:val="00C01F3A"/>
    <w:rsid w:val="00C02026"/>
    <w:rsid w:val="00C02044"/>
    <w:rsid w:val="00C02192"/>
    <w:rsid w:val="00C023FA"/>
    <w:rsid w:val="00C02A28"/>
    <w:rsid w:val="00C02CDE"/>
    <w:rsid w:val="00C03125"/>
    <w:rsid w:val="00C03601"/>
    <w:rsid w:val="00C03892"/>
    <w:rsid w:val="00C039B6"/>
    <w:rsid w:val="00C03B7B"/>
    <w:rsid w:val="00C04AA5"/>
    <w:rsid w:val="00C04D1E"/>
    <w:rsid w:val="00C05094"/>
    <w:rsid w:val="00C05470"/>
    <w:rsid w:val="00C057E0"/>
    <w:rsid w:val="00C05863"/>
    <w:rsid w:val="00C05C20"/>
    <w:rsid w:val="00C06066"/>
    <w:rsid w:val="00C0620A"/>
    <w:rsid w:val="00C0648A"/>
    <w:rsid w:val="00C067A4"/>
    <w:rsid w:val="00C06BE9"/>
    <w:rsid w:val="00C06D90"/>
    <w:rsid w:val="00C07A6C"/>
    <w:rsid w:val="00C07AC5"/>
    <w:rsid w:val="00C07AE3"/>
    <w:rsid w:val="00C07AE4"/>
    <w:rsid w:val="00C07D3E"/>
    <w:rsid w:val="00C10249"/>
    <w:rsid w:val="00C104CD"/>
    <w:rsid w:val="00C10599"/>
    <w:rsid w:val="00C106DF"/>
    <w:rsid w:val="00C10896"/>
    <w:rsid w:val="00C10E57"/>
    <w:rsid w:val="00C10FD3"/>
    <w:rsid w:val="00C1114F"/>
    <w:rsid w:val="00C11183"/>
    <w:rsid w:val="00C11197"/>
    <w:rsid w:val="00C11574"/>
    <w:rsid w:val="00C11653"/>
    <w:rsid w:val="00C11953"/>
    <w:rsid w:val="00C11C33"/>
    <w:rsid w:val="00C11C73"/>
    <w:rsid w:val="00C11C9D"/>
    <w:rsid w:val="00C11D46"/>
    <w:rsid w:val="00C11E23"/>
    <w:rsid w:val="00C11FE5"/>
    <w:rsid w:val="00C11FF6"/>
    <w:rsid w:val="00C1214C"/>
    <w:rsid w:val="00C125BD"/>
    <w:rsid w:val="00C126A9"/>
    <w:rsid w:val="00C1286D"/>
    <w:rsid w:val="00C12EB5"/>
    <w:rsid w:val="00C12F97"/>
    <w:rsid w:val="00C13021"/>
    <w:rsid w:val="00C13504"/>
    <w:rsid w:val="00C13B18"/>
    <w:rsid w:val="00C13B1C"/>
    <w:rsid w:val="00C13BFC"/>
    <w:rsid w:val="00C13C8A"/>
    <w:rsid w:val="00C13F22"/>
    <w:rsid w:val="00C13F33"/>
    <w:rsid w:val="00C140FE"/>
    <w:rsid w:val="00C1423E"/>
    <w:rsid w:val="00C14384"/>
    <w:rsid w:val="00C14DC5"/>
    <w:rsid w:val="00C14E12"/>
    <w:rsid w:val="00C14EEC"/>
    <w:rsid w:val="00C15135"/>
    <w:rsid w:val="00C153FA"/>
    <w:rsid w:val="00C159ED"/>
    <w:rsid w:val="00C15A43"/>
    <w:rsid w:val="00C15A93"/>
    <w:rsid w:val="00C1640C"/>
    <w:rsid w:val="00C1662C"/>
    <w:rsid w:val="00C16AE2"/>
    <w:rsid w:val="00C17099"/>
    <w:rsid w:val="00C1733B"/>
    <w:rsid w:val="00C1741D"/>
    <w:rsid w:val="00C174EC"/>
    <w:rsid w:val="00C17593"/>
    <w:rsid w:val="00C17D7E"/>
    <w:rsid w:val="00C17D89"/>
    <w:rsid w:val="00C2022B"/>
    <w:rsid w:val="00C202D5"/>
    <w:rsid w:val="00C2068D"/>
    <w:rsid w:val="00C206C4"/>
    <w:rsid w:val="00C206EC"/>
    <w:rsid w:val="00C2075D"/>
    <w:rsid w:val="00C20AFB"/>
    <w:rsid w:val="00C20F77"/>
    <w:rsid w:val="00C212F0"/>
    <w:rsid w:val="00C21B1D"/>
    <w:rsid w:val="00C222CF"/>
    <w:rsid w:val="00C223C2"/>
    <w:rsid w:val="00C22A73"/>
    <w:rsid w:val="00C22BA7"/>
    <w:rsid w:val="00C22E32"/>
    <w:rsid w:val="00C22FC6"/>
    <w:rsid w:val="00C2312E"/>
    <w:rsid w:val="00C232C3"/>
    <w:rsid w:val="00C232DD"/>
    <w:rsid w:val="00C236EE"/>
    <w:rsid w:val="00C23A8A"/>
    <w:rsid w:val="00C23A93"/>
    <w:rsid w:val="00C23B44"/>
    <w:rsid w:val="00C23E25"/>
    <w:rsid w:val="00C241B2"/>
    <w:rsid w:val="00C2423A"/>
    <w:rsid w:val="00C243BB"/>
    <w:rsid w:val="00C24406"/>
    <w:rsid w:val="00C24486"/>
    <w:rsid w:val="00C24CA2"/>
    <w:rsid w:val="00C24EE5"/>
    <w:rsid w:val="00C24F74"/>
    <w:rsid w:val="00C250CF"/>
    <w:rsid w:val="00C2544D"/>
    <w:rsid w:val="00C25D3A"/>
    <w:rsid w:val="00C25DA6"/>
    <w:rsid w:val="00C25F2F"/>
    <w:rsid w:val="00C263AE"/>
    <w:rsid w:val="00C26871"/>
    <w:rsid w:val="00C2695A"/>
    <w:rsid w:val="00C26AE1"/>
    <w:rsid w:val="00C26E4E"/>
    <w:rsid w:val="00C26F05"/>
    <w:rsid w:val="00C27061"/>
    <w:rsid w:val="00C273C5"/>
    <w:rsid w:val="00C274BE"/>
    <w:rsid w:val="00C275A3"/>
    <w:rsid w:val="00C27B46"/>
    <w:rsid w:val="00C27F9B"/>
    <w:rsid w:val="00C3045A"/>
    <w:rsid w:val="00C30691"/>
    <w:rsid w:val="00C307FA"/>
    <w:rsid w:val="00C30820"/>
    <w:rsid w:val="00C30BA2"/>
    <w:rsid w:val="00C30CF8"/>
    <w:rsid w:val="00C30D3F"/>
    <w:rsid w:val="00C30DAA"/>
    <w:rsid w:val="00C30E93"/>
    <w:rsid w:val="00C30F1F"/>
    <w:rsid w:val="00C30FB5"/>
    <w:rsid w:val="00C30FB7"/>
    <w:rsid w:val="00C31074"/>
    <w:rsid w:val="00C31089"/>
    <w:rsid w:val="00C31237"/>
    <w:rsid w:val="00C312FB"/>
    <w:rsid w:val="00C3137B"/>
    <w:rsid w:val="00C314DF"/>
    <w:rsid w:val="00C3175A"/>
    <w:rsid w:val="00C3183A"/>
    <w:rsid w:val="00C31907"/>
    <w:rsid w:val="00C319A2"/>
    <w:rsid w:val="00C31EE8"/>
    <w:rsid w:val="00C3208A"/>
    <w:rsid w:val="00C32417"/>
    <w:rsid w:val="00C32598"/>
    <w:rsid w:val="00C326AB"/>
    <w:rsid w:val="00C32BB7"/>
    <w:rsid w:val="00C33337"/>
    <w:rsid w:val="00C339DE"/>
    <w:rsid w:val="00C33AA7"/>
    <w:rsid w:val="00C33BCD"/>
    <w:rsid w:val="00C33CE8"/>
    <w:rsid w:val="00C33DCE"/>
    <w:rsid w:val="00C342C7"/>
    <w:rsid w:val="00C3463A"/>
    <w:rsid w:val="00C346BB"/>
    <w:rsid w:val="00C346C1"/>
    <w:rsid w:val="00C34977"/>
    <w:rsid w:val="00C34C05"/>
    <w:rsid w:val="00C3566B"/>
    <w:rsid w:val="00C35A42"/>
    <w:rsid w:val="00C35B23"/>
    <w:rsid w:val="00C35D4F"/>
    <w:rsid w:val="00C36060"/>
    <w:rsid w:val="00C363CB"/>
    <w:rsid w:val="00C3641C"/>
    <w:rsid w:val="00C364A4"/>
    <w:rsid w:val="00C3653A"/>
    <w:rsid w:val="00C36DAD"/>
    <w:rsid w:val="00C37050"/>
    <w:rsid w:val="00C37149"/>
    <w:rsid w:val="00C37493"/>
    <w:rsid w:val="00C3749F"/>
    <w:rsid w:val="00C37B14"/>
    <w:rsid w:val="00C37D41"/>
    <w:rsid w:val="00C37F07"/>
    <w:rsid w:val="00C37F85"/>
    <w:rsid w:val="00C37F8D"/>
    <w:rsid w:val="00C4018E"/>
    <w:rsid w:val="00C404D5"/>
    <w:rsid w:val="00C40666"/>
    <w:rsid w:val="00C40B7D"/>
    <w:rsid w:val="00C40DF1"/>
    <w:rsid w:val="00C40FF4"/>
    <w:rsid w:val="00C42027"/>
    <w:rsid w:val="00C42130"/>
    <w:rsid w:val="00C42619"/>
    <w:rsid w:val="00C42784"/>
    <w:rsid w:val="00C429E1"/>
    <w:rsid w:val="00C432E0"/>
    <w:rsid w:val="00C43681"/>
    <w:rsid w:val="00C439F0"/>
    <w:rsid w:val="00C43A6C"/>
    <w:rsid w:val="00C43CE7"/>
    <w:rsid w:val="00C43E69"/>
    <w:rsid w:val="00C44189"/>
    <w:rsid w:val="00C4464F"/>
    <w:rsid w:val="00C447FB"/>
    <w:rsid w:val="00C448BB"/>
    <w:rsid w:val="00C44ADA"/>
    <w:rsid w:val="00C44AF6"/>
    <w:rsid w:val="00C45A9C"/>
    <w:rsid w:val="00C45BF6"/>
    <w:rsid w:val="00C462CE"/>
    <w:rsid w:val="00C46B53"/>
    <w:rsid w:val="00C46D8E"/>
    <w:rsid w:val="00C46E10"/>
    <w:rsid w:val="00C46F35"/>
    <w:rsid w:val="00C470AA"/>
    <w:rsid w:val="00C470B6"/>
    <w:rsid w:val="00C470D0"/>
    <w:rsid w:val="00C47119"/>
    <w:rsid w:val="00C477FC"/>
    <w:rsid w:val="00C47AE8"/>
    <w:rsid w:val="00C47B5B"/>
    <w:rsid w:val="00C47E46"/>
    <w:rsid w:val="00C47EDF"/>
    <w:rsid w:val="00C5060F"/>
    <w:rsid w:val="00C5063D"/>
    <w:rsid w:val="00C5078D"/>
    <w:rsid w:val="00C508B7"/>
    <w:rsid w:val="00C50ADC"/>
    <w:rsid w:val="00C50DA6"/>
    <w:rsid w:val="00C510E4"/>
    <w:rsid w:val="00C51402"/>
    <w:rsid w:val="00C51D11"/>
    <w:rsid w:val="00C51EF2"/>
    <w:rsid w:val="00C52188"/>
    <w:rsid w:val="00C5257E"/>
    <w:rsid w:val="00C52BEC"/>
    <w:rsid w:val="00C52C1B"/>
    <w:rsid w:val="00C531B4"/>
    <w:rsid w:val="00C531FF"/>
    <w:rsid w:val="00C532F9"/>
    <w:rsid w:val="00C536C2"/>
    <w:rsid w:val="00C53D15"/>
    <w:rsid w:val="00C53D25"/>
    <w:rsid w:val="00C53E22"/>
    <w:rsid w:val="00C54002"/>
    <w:rsid w:val="00C54388"/>
    <w:rsid w:val="00C545B1"/>
    <w:rsid w:val="00C5462F"/>
    <w:rsid w:val="00C548BE"/>
    <w:rsid w:val="00C54B97"/>
    <w:rsid w:val="00C54C62"/>
    <w:rsid w:val="00C54C97"/>
    <w:rsid w:val="00C550DA"/>
    <w:rsid w:val="00C553B4"/>
    <w:rsid w:val="00C5561B"/>
    <w:rsid w:val="00C559E1"/>
    <w:rsid w:val="00C55ADC"/>
    <w:rsid w:val="00C55D9F"/>
    <w:rsid w:val="00C55E2B"/>
    <w:rsid w:val="00C5638E"/>
    <w:rsid w:val="00C56918"/>
    <w:rsid w:val="00C569CA"/>
    <w:rsid w:val="00C56DFF"/>
    <w:rsid w:val="00C5707E"/>
    <w:rsid w:val="00C57123"/>
    <w:rsid w:val="00C57CC6"/>
    <w:rsid w:val="00C57D03"/>
    <w:rsid w:val="00C60108"/>
    <w:rsid w:val="00C60193"/>
    <w:rsid w:val="00C601EB"/>
    <w:rsid w:val="00C609C2"/>
    <w:rsid w:val="00C60EC1"/>
    <w:rsid w:val="00C610CC"/>
    <w:rsid w:val="00C61893"/>
    <w:rsid w:val="00C619F5"/>
    <w:rsid w:val="00C61A54"/>
    <w:rsid w:val="00C61AAE"/>
    <w:rsid w:val="00C61FB2"/>
    <w:rsid w:val="00C62027"/>
    <w:rsid w:val="00C62163"/>
    <w:rsid w:val="00C62547"/>
    <w:rsid w:val="00C62630"/>
    <w:rsid w:val="00C628F6"/>
    <w:rsid w:val="00C62997"/>
    <w:rsid w:val="00C62BE7"/>
    <w:rsid w:val="00C62C31"/>
    <w:rsid w:val="00C62FB1"/>
    <w:rsid w:val="00C633AB"/>
    <w:rsid w:val="00C6343A"/>
    <w:rsid w:val="00C6349A"/>
    <w:rsid w:val="00C63593"/>
    <w:rsid w:val="00C639C7"/>
    <w:rsid w:val="00C64376"/>
    <w:rsid w:val="00C64441"/>
    <w:rsid w:val="00C64456"/>
    <w:rsid w:val="00C645D5"/>
    <w:rsid w:val="00C64626"/>
    <w:rsid w:val="00C646C4"/>
    <w:rsid w:val="00C64849"/>
    <w:rsid w:val="00C64BF0"/>
    <w:rsid w:val="00C64EDC"/>
    <w:rsid w:val="00C657D4"/>
    <w:rsid w:val="00C65D24"/>
    <w:rsid w:val="00C65E90"/>
    <w:rsid w:val="00C65F58"/>
    <w:rsid w:val="00C66571"/>
    <w:rsid w:val="00C666DB"/>
    <w:rsid w:val="00C667F6"/>
    <w:rsid w:val="00C66B89"/>
    <w:rsid w:val="00C66C34"/>
    <w:rsid w:val="00C66DCD"/>
    <w:rsid w:val="00C67231"/>
    <w:rsid w:val="00C672CB"/>
    <w:rsid w:val="00C6753A"/>
    <w:rsid w:val="00C67768"/>
    <w:rsid w:val="00C67825"/>
    <w:rsid w:val="00C70250"/>
    <w:rsid w:val="00C702C3"/>
    <w:rsid w:val="00C7040D"/>
    <w:rsid w:val="00C70971"/>
    <w:rsid w:val="00C70B8C"/>
    <w:rsid w:val="00C70C1B"/>
    <w:rsid w:val="00C70D62"/>
    <w:rsid w:val="00C70F4D"/>
    <w:rsid w:val="00C70F58"/>
    <w:rsid w:val="00C711A7"/>
    <w:rsid w:val="00C712A9"/>
    <w:rsid w:val="00C71468"/>
    <w:rsid w:val="00C716C2"/>
    <w:rsid w:val="00C72038"/>
    <w:rsid w:val="00C72130"/>
    <w:rsid w:val="00C72176"/>
    <w:rsid w:val="00C723AF"/>
    <w:rsid w:val="00C72873"/>
    <w:rsid w:val="00C72B29"/>
    <w:rsid w:val="00C72EF5"/>
    <w:rsid w:val="00C732C5"/>
    <w:rsid w:val="00C7357D"/>
    <w:rsid w:val="00C73734"/>
    <w:rsid w:val="00C73A35"/>
    <w:rsid w:val="00C73D0E"/>
    <w:rsid w:val="00C73F10"/>
    <w:rsid w:val="00C740FD"/>
    <w:rsid w:val="00C74157"/>
    <w:rsid w:val="00C741B4"/>
    <w:rsid w:val="00C7448E"/>
    <w:rsid w:val="00C748E2"/>
    <w:rsid w:val="00C74B0D"/>
    <w:rsid w:val="00C75004"/>
    <w:rsid w:val="00C7521F"/>
    <w:rsid w:val="00C75412"/>
    <w:rsid w:val="00C755E8"/>
    <w:rsid w:val="00C75970"/>
    <w:rsid w:val="00C75AC4"/>
    <w:rsid w:val="00C75B22"/>
    <w:rsid w:val="00C75C9D"/>
    <w:rsid w:val="00C768E3"/>
    <w:rsid w:val="00C76A56"/>
    <w:rsid w:val="00C76A6B"/>
    <w:rsid w:val="00C76D2B"/>
    <w:rsid w:val="00C770E0"/>
    <w:rsid w:val="00C7731D"/>
    <w:rsid w:val="00C7757F"/>
    <w:rsid w:val="00C7799E"/>
    <w:rsid w:val="00C77DF7"/>
    <w:rsid w:val="00C77E09"/>
    <w:rsid w:val="00C80247"/>
    <w:rsid w:val="00C80547"/>
    <w:rsid w:val="00C80655"/>
    <w:rsid w:val="00C809A4"/>
    <w:rsid w:val="00C81209"/>
    <w:rsid w:val="00C8166A"/>
    <w:rsid w:val="00C817B6"/>
    <w:rsid w:val="00C8198E"/>
    <w:rsid w:val="00C81B30"/>
    <w:rsid w:val="00C820A1"/>
    <w:rsid w:val="00C82375"/>
    <w:rsid w:val="00C8237A"/>
    <w:rsid w:val="00C82387"/>
    <w:rsid w:val="00C82496"/>
    <w:rsid w:val="00C82640"/>
    <w:rsid w:val="00C826F6"/>
    <w:rsid w:val="00C830A0"/>
    <w:rsid w:val="00C83AEB"/>
    <w:rsid w:val="00C83B30"/>
    <w:rsid w:val="00C84317"/>
    <w:rsid w:val="00C843F1"/>
    <w:rsid w:val="00C845CE"/>
    <w:rsid w:val="00C847FC"/>
    <w:rsid w:val="00C84F7A"/>
    <w:rsid w:val="00C85342"/>
    <w:rsid w:val="00C8534D"/>
    <w:rsid w:val="00C85A05"/>
    <w:rsid w:val="00C8624E"/>
    <w:rsid w:val="00C86379"/>
    <w:rsid w:val="00C864DB"/>
    <w:rsid w:val="00C86588"/>
    <w:rsid w:val="00C86CA9"/>
    <w:rsid w:val="00C870B0"/>
    <w:rsid w:val="00C872C8"/>
    <w:rsid w:val="00C877DD"/>
    <w:rsid w:val="00C8781D"/>
    <w:rsid w:val="00C87DEF"/>
    <w:rsid w:val="00C901A9"/>
    <w:rsid w:val="00C905AC"/>
    <w:rsid w:val="00C90B43"/>
    <w:rsid w:val="00C90C65"/>
    <w:rsid w:val="00C90C82"/>
    <w:rsid w:val="00C90CB4"/>
    <w:rsid w:val="00C90D64"/>
    <w:rsid w:val="00C90E16"/>
    <w:rsid w:val="00C90F7A"/>
    <w:rsid w:val="00C911F4"/>
    <w:rsid w:val="00C91476"/>
    <w:rsid w:val="00C91707"/>
    <w:rsid w:val="00C917C5"/>
    <w:rsid w:val="00C917E5"/>
    <w:rsid w:val="00C918AF"/>
    <w:rsid w:val="00C91B6F"/>
    <w:rsid w:val="00C91CFB"/>
    <w:rsid w:val="00C91DF3"/>
    <w:rsid w:val="00C91FAC"/>
    <w:rsid w:val="00C9220C"/>
    <w:rsid w:val="00C92215"/>
    <w:rsid w:val="00C922B9"/>
    <w:rsid w:val="00C922C5"/>
    <w:rsid w:val="00C92352"/>
    <w:rsid w:val="00C92447"/>
    <w:rsid w:val="00C926FD"/>
    <w:rsid w:val="00C92C2A"/>
    <w:rsid w:val="00C9318C"/>
    <w:rsid w:val="00C9323B"/>
    <w:rsid w:val="00C93297"/>
    <w:rsid w:val="00C936D9"/>
    <w:rsid w:val="00C945C2"/>
    <w:rsid w:val="00C945EC"/>
    <w:rsid w:val="00C94C3D"/>
    <w:rsid w:val="00C94C81"/>
    <w:rsid w:val="00C94E45"/>
    <w:rsid w:val="00C951A0"/>
    <w:rsid w:val="00C95300"/>
    <w:rsid w:val="00C95548"/>
    <w:rsid w:val="00C95730"/>
    <w:rsid w:val="00C95962"/>
    <w:rsid w:val="00C95CD4"/>
    <w:rsid w:val="00C96FE0"/>
    <w:rsid w:val="00C970B0"/>
    <w:rsid w:val="00C97AF1"/>
    <w:rsid w:val="00C97DF7"/>
    <w:rsid w:val="00CA0186"/>
    <w:rsid w:val="00CA0698"/>
    <w:rsid w:val="00CA09AA"/>
    <w:rsid w:val="00CA0BAF"/>
    <w:rsid w:val="00CA0F3E"/>
    <w:rsid w:val="00CA114D"/>
    <w:rsid w:val="00CA1225"/>
    <w:rsid w:val="00CA1303"/>
    <w:rsid w:val="00CA15C0"/>
    <w:rsid w:val="00CA18D2"/>
    <w:rsid w:val="00CA1A2D"/>
    <w:rsid w:val="00CA1B31"/>
    <w:rsid w:val="00CA2122"/>
    <w:rsid w:val="00CA2919"/>
    <w:rsid w:val="00CA2983"/>
    <w:rsid w:val="00CA29CE"/>
    <w:rsid w:val="00CA2C56"/>
    <w:rsid w:val="00CA2DE3"/>
    <w:rsid w:val="00CA3030"/>
    <w:rsid w:val="00CA3A81"/>
    <w:rsid w:val="00CA3C31"/>
    <w:rsid w:val="00CA3EA2"/>
    <w:rsid w:val="00CA4229"/>
    <w:rsid w:val="00CA431A"/>
    <w:rsid w:val="00CA48C7"/>
    <w:rsid w:val="00CA4941"/>
    <w:rsid w:val="00CA4A3F"/>
    <w:rsid w:val="00CA4C14"/>
    <w:rsid w:val="00CA4FE7"/>
    <w:rsid w:val="00CA51A0"/>
    <w:rsid w:val="00CA5F13"/>
    <w:rsid w:val="00CA5FC7"/>
    <w:rsid w:val="00CA6164"/>
    <w:rsid w:val="00CA636F"/>
    <w:rsid w:val="00CA67A9"/>
    <w:rsid w:val="00CA6819"/>
    <w:rsid w:val="00CA694D"/>
    <w:rsid w:val="00CA7050"/>
    <w:rsid w:val="00CA70AF"/>
    <w:rsid w:val="00CA714A"/>
    <w:rsid w:val="00CA71D1"/>
    <w:rsid w:val="00CA73B2"/>
    <w:rsid w:val="00CA73E5"/>
    <w:rsid w:val="00CA74E8"/>
    <w:rsid w:val="00CA7610"/>
    <w:rsid w:val="00CA76F9"/>
    <w:rsid w:val="00CA77C0"/>
    <w:rsid w:val="00CA7824"/>
    <w:rsid w:val="00CA7C48"/>
    <w:rsid w:val="00CB047F"/>
    <w:rsid w:val="00CB0AB2"/>
    <w:rsid w:val="00CB0C2A"/>
    <w:rsid w:val="00CB0C8C"/>
    <w:rsid w:val="00CB0EC5"/>
    <w:rsid w:val="00CB11BD"/>
    <w:rsid w:val="00CB1368"/>
    <w:rsid w:val="00CB14B2"/>
    <w:rsid w:val="00CB169C"/>
    <w:rsid w:val="00CB196D"/>
    <w:rsid w:val="00CB1DA1"/>
    <w:rsid w:val="00CB1F2A"/>
    <w:rsid w:val="00CB23B6"/>
    <w:rsid w:val="00CB2836"/>
    <w:rsid w:val="00CB2F24"/>
    <w:rsid w:val="00CB3726"/>
    <w:rsid w:val="00CB3866"/>
    <w:rsid w:val="00CB39CF"/>
    <w:rsid w:val="00CB4184"/>
    <w:rsid w:val="00CB44DB"/>
    <w:rsid w:val="00CB46CB"/>
    <w:rsid w:val="00CB4736"/>
    <w:rsid w:val="00CB480A"/>
    <w:rsid w:val="00CB4E0E"/>
    <w:rsid w:val="00CB4FA5"/>
    <w:rsid w:val="00CB558B"/>
    <w:rsid w:val="00CB56A4"/>
    <w:rsid w:val="00CB5823"/>
    <w:rsid w:val="00CB58DD"/>
    <w:rsid w:val="00CB58EF"/>
    <w:rsid w:val="00CB5A9F"/>
    <w:rsid w:val="00CB5CD7"/>
    <w:rsid w:val="00CB5EF8"/>
    <w:rsid w:val="00CB6343"/>
    <w:rsid w:val="00CB6598"/>
    <w:rsid w:val="00CB68B3"/>
    <w:rsid w:val="00CB6D84"/>
    <w:rsid w:val="00CB6F9E"/>
    <w:rsid w:val="00CB7106"/>
    <w:rsid w:val="00CB7109"/>
    <w:rsid w:val="00CB73D3"/>
    <w:rsid w:val="00CB74EF"/>
    <w:rsid w:val="00CB75E4"/>
    <w:rsid w:val="00CB7648"/>
    <w:rsid w:val="00CB7B6B"/>
    <w:rsid w:val="00CC009C"/>
    <w:rsid w:val="00CC00B7"/>
    <w:rsid w:val="00CC0168"/>
    <w:rsid w:val="00CC0310"/>
    <w:rsid w:val="00CC034B"/>
    <w:rsid w:val="00CC0730"/>
    <w:rsid w:val="00CC07E6"/>
    <w:rsid w:val="00CC0A43"/>
    <w:rsid w:val="00CC0AA7"/>
    <w:rsid w:val="00CC0BCC"/>
    <w:rsid w:val="00CC0E56"/>
    <w:rsid w:val="00CC0E6B"/>
    <w:rsid w:val="00CC1687"/>
    <w:rsid w:val="00CC172A"/>
    <w:rsid w:val="00CC17AF"/>
    <w:rsid w:val="00CC1A18"/>
    <w:rsid w:val="00CC1B19"/>
    <w:rsid w:val="00CC1C42"/>
    <w:rsid w:val="00CC1E3E"/>
    <w:rsid w:val="00CC1E40"/>
    <w:rsid w:val="00CC2559"/>
    <w:rsid w:val="00CC2633"/>
    <w:rsid w:val="00CC27F5"/>
    <w:rsid w:val="00CC281C"/>
    <w:rsid w:val="00CC2CB1"/>
    <w:rsid w:val="00CC2D18"/>
    <w:rsid w:val="00CC2EFE"/>
    <w:rsid w:val="00CC380B"/>
    <w:rsid w:val="00CC39C1"/>
    <w:rsid w:val="00CC3E8C"/>
    <w:rsid w:val="00CC3E96"/>
    <w:rsid w:val="00CC400F"/>
    <w:rsid w:val="00CC4110"/>
    <w:rsid w:val="00CC416A"/>
    <w:rsid w:val="00CC4365"/>
    <w:rsid w:val="00CC448F"/>
    <w:rsid w:val="00CC4774"/>
    <w:rsid w:val="00CC4861"/>
    <w:rsid w:val="00CC4C5E"/>
    <w:rsid w:val="00CC4CCF"/>
    <w:rsid w:val="00CC4E73"/>
    <w:rsid w:val="00CC4F58"/>
    <w:rsid w:val="00CC5702"/>
    <w:rsid w:val="00CC57AE"/>
    <w:rsid w:val="00CC5880"/>
    <w:rsid w:val="00CC5AEA"/>
    <w:rsid w:val="00CC5DC6"/>
    <w:rsid w:val="00CC5E51"/>
    <w:rsid w:val="00CC606C"/>
    <w:rsid w:val="00CC60E5"/>
    <w:rsid w:val="00CC6408"/>
    <w:rsid w:val="00CC6426"/>
    <w:rsid w:val="00CC656C"/>
    <w:rsid w:val="00CC6B0F"/>
    <w:rsid w:val="00CC6C99"/>
    <w:rsid w:val="00CC7108"/>
    <w:rsid w:val="00CC728B"/>
    <w:rsid w:val="00CC7356"/>
    <w:rsid w:val="00CC74D5"/>
    <w:rsid w:val="00CC7A6D"/>
    <w:rsid w:val="00CC7BD9"/>
    <w:rsid w:val="00CC7C88"/>
    <w:rsid w:val="00CC7DF5"/>
    <w:rsid w:val="00CC7EEB"/>
    <w:rsid w:val="00CC7F92"/>
    <w:rsid w:val="00CD04B6"/>
    <w:rsid w:val="00CD04FE"/>
    <w:rsid w:val="00CD069F"/>
    <w:rsid w:val="00CD0740"/>
    <w:rsid w:val="00CD0768"/>
    <w:rsid w:val="00CD08A6"/>
    <w:rsid w:val="00CD0D74"/>
    <w:rsid w:val="00CD14CB"/>
    <w:rsid w:val="00CD179D"/>
    <w:rsid w:val="00CD1D72"/>
    <w:rsid w:val="00CD1E74"/>
    <w:rsid w:val="00CD223B"/>
    <w:rsid w:val="00CD24C5"/>
    <w:rsid w:val="00CD2585"/>
    <w:rsid w:val="00CD25A6"/>
    <w:rsid w:val="00CD283A"/>
    <w:rsid w:val="00CD28F4"/>
    <w:rsid w:val="00CD309B"/>
    <w:rsid w:val="00CD3122"/>
    <w:rsid w:val="00CD325D"/>
    <w:rsid w:val="00CD337F"/>
    <w:rsid w:val="00CD3480"/>
    <w:rsid w:val="00CD3D0C"/>
    <w:rsid w:val="00CD3E10"/>
    <w:rsid w:val="00CD3F09"/>
    <w:rsid w:val="00CD3F47"/>
    <w:rsid w:val="00CD3FAF"/>
    <w:rsid w:val="00CD4791"/>
    <w:rsid w:val="00CD4822"/>
    <w:rsid w:val="00CD492B"/>
    <w:rsid w:val="00CD52F0"/>
    <w:rsid w:val="00CD5AAA"/>
    <w:rsid w:val="00CD5BE9"/>
    <w:rsid w:val="00CD5C02"/>
    <w:rsid w:val="00CD5FEA"/>
    <w:rsid w:val="00CD61E3"/>
    <w:rsid w:val="00CD6330"/>
    <w:rsid w:val="00CD63B9"/>
    <w:rsid w:val="00CD6814"/>
    <w:rsid w:val="00CD6C14"/>
    <w:rsid w:val="00CD6C6D"/>
    <w:rsid w:val="00CD6C9D"/>
    <w:rsid w:val="00CD6E0B"/>
    <w:rsid w:val="00CD787F"/>
    <w:rsid w:val="00CD7927"/>
    <w:rsid w:val="00CD7E09"/>
    <w:rsid w:val="00CE025E"/>
    <w:rsid w:val="00CE030D"/>
    <w:rsid w:val="00CE03B6"/>
    <w:rsid w:val="00CE05F2"/>
    <w:rsid w:val="00CE05F4"/>
    <w:rsid w:val="00CE09BC"/>
    <w:rsid w:val="00CE0CBF"/>
    <w:rsid w:val="00CE112E"/>
    <w:rsid w:val="00CE1162"/>
    <w:rsid w:val="00CE11F7"/>
    <w:rsid w:val="00CE1225"/>
    <w:rsid w:val="00CE132D"/>
    <w:rsid w:val="00CE149F"/>
    <w:rsid w:val="00CE152F"/>
    <w:rsid w:val="00CE185B"/>
    <w:rsid w:val="00CE1AC5"/>
    <w:rsid w:val="00CE1B5E"/>
    <w:rsid w:val="00CE212D"/>
    <w:rsid w:val="00CE228B"/>
    <w:rsid w:val="00CE24E9"/>
    <w:rsid w:val="00CE250A"/>
    <w:rsid w:val="00CE253D"/>
    <w:rsid w:val="00CE2561"/>
    <w:rsid w:val="00CE28C5"/>
    <w:rsid w:val="00CE2B08"/>
    <w:rsid w:val="00CE2E2D"/>
    <w:rsid w:val="00CE2EB1"/>
    <w:rsid w:val="00CE2FF6"/>
    <w:rsid w:val="00CE3257"/>
    <w:rsid w:val="00CE32F9"/>
    <w:rsid w:val="00CE39DC"/>
    <w:rsid w:val="00CE414F"/>
    <w:rsid w:val="00CE42CD"/>
    <w:rsid w:val="00CE4E01"/>
    <w:rsid w:val="00CE4E95"/>
    <w:rsid w:val="00CE515E"/>
    <w:rsid w:val="00CE51D5"/>
    <w:rsid w:val="00CE5347"/>
    <w:rsid w:val="00CE576E"/>
    <w:rsid w:val="00CE5861"/>
    <w:rsid w:val="00CE59E1"/>
    <w:rsid w:val="00CE5E50"/>
    <w:rsid w:val="00CE5F5B"/>
    <w:rsid w:val="00CE5FF9"/>
    <w:rsid w:val="00CE63B8"/>
    <w:rsid w:val="00CE697C"/>
    <w:rsid w:val="00CE69F3"/>
    <w:rsid w:val="00CE6AD5"/>
    <w:rsid w:val="00CE6E24"/>
    <w:rsid w:val="00CE71C9"/>
    <w:rsid w:val="00CE74C5"/>
    <w:rsid w:val="00CE7563"/>
    <w:rsid w:val="00CE76BD"/>
    <w:rsid w:val="00CE79BC"/>
    <w:rsid w:val="00CE7C61"/>
    <w:rsid w:val="00CF00A2"/>
    <w:rsid w:val="00CF02AC"/>
    <w:rsid w:val="00CF057C"/>
    <w:rsid w:val="00CF061B"/>
    <w:rsid w:val="00CF06E6"/>
    <w:rsid w:val="00CF0754"/>
    <w:rsid w:val="00CF0861"/>
    <w:rsid w:val="00CF0B3D"/>
    <w:rsid w:val="00CF18AB"/>
    <w:rsid w:val="00CF1AA6"/>
    <w:rsid w:val="00CF20C8"/>
    <w:rsid w:val="00CF2334"/>
    <w:rsid w:val="00CF233B"/>
    <w:rsid w:val="00CF2396"/>
    <w:rsid w:val="00CF23D5"/>
    <w:rsid w:val="00CF2639"/>
    <w:rsid w:val="00CF277A"/>
    <w:rsid w:val="00CF29D2"/>
    <w:rsid w:val="00CF2DB0"/>
    <w:rsid w:val="00CF2DD0"/>
    <w:rsid w:val="00CF2EC1"/>
    <w:rsid w:val="00CF2F6F"/>
    <w:rsid w:val="00CF2FBF"/>
    <w:rsid w:val="00CF33BA"/>
    <w:rsid w:val="00CF3692"/>
    <w:rsid w:val="00CF3D15"/>
    <w:rsid w:val="00CF3E2C"/>
    <w:rsid w:val="00CF3F01"/>
    <w:rsid w:val="00CF405D"/>
    <w:rsid w:val="00CF406C"/>
    <w:rsid w:val="00CF40E7"/>
    <w:rsid w:val="00CF4329"/>
    <w:rsid w:val="00CF4672"/>
    <w:rsid w:val="00CF46CC"/>
    <w:rsid w:val="00CF46E1"/>
    <w:rsid w:val="00CF48F2"/>
    <w:rsid w:val="00CF4D11"/>
    <w:rsid w:val="00CF4D6B"/>
    <w:rsid w:val="00CF50A9"/>
    <w:rsid w:val="00CF52ED"/>
    <w:rsid w:val="00CF5321"/>
    <w:rsid w:val="00CF53CD"/>
    <w:rsid w:val="00CF5BED"/>
    <w:rsid w:val="00CF61A3"/>
    <w:rsid w:val="00CF6580"/>
    <w:rsid w:val="00CF66DE"/>
    <w:rsid w:val="00CF6848"/>
    <w:rsid w:val="00CF6AC6"/>
    <w:rsid w:val="00CF6AF3"/>
    <w:rsid w:val="00CF6C9A"/>
    <w:rsid w:val="00CF6F64"/>
    <w:rsid w:val="00CF721A"/>
    <w:rsid w:val="00CF72B0"/>
    <w:rsid w:val="00CF74AD"/>
    <w:rsid w:val="00CF755C"/>
    <w:rsid w:val="00CF7A95"/>
    <w:rsid w:val="00CF7CCF"/>
    <w:rsid w:val="00D0011B"/>
    <w:rsid w:val="00D002B6"/>
    <w:rsid w:val="00D00359"/>
    <w:rsid w:val="00D00522"/>
    <w:rsid w:val="00D00B22"/>
    <w:rsid w:val="00D010E6"/>
    <w:rsid w:val="00D016D2"/>
    <w:rsid w:val="00D017A8"/>
    <w:rsid w:val="00D017EE"/>
    <w:rsid w:val="00D0182B"/>
    <w:rsid w:val="00D0186E"/>
    <w:rsid w:val="00D01C27"/>
    <w:rsid w:val="00D01C73"/>
    <w:rsid w:val="00D02156"/>
    <w:rsid w:val="00D02193"/>
    <w:rsid w:val="00D02369"/>
    <w:rsid w:val="00D02427"/>
    <w:rsid w:val="00D027F5"/>
    <w:rsid w:val="00D02C36"/>
    <w:rsid w:val="00D02C7A"/>
    <w:rsid w:val="00D02E17"/>
    <w:rsid w:val="00D03818"/>
    <w:rsid w:val="00D03E7C"/>
    <w:rsid w:val="00D03E97"/>
    <w:rsid w:val="00D0434F"/>
    <w:rsid w:val="00D0455C"/>
    <w:rsid w:val="00D04898"/>
    <w:rsid w:val="00D04A64"/>
    <w:rsid w:val="00D04FC8"/>
    <w:rsid w:val="00D05230"/>
    <w:rsid w:val="00D05393"/>
    <w:rsid w:val="00D05B3E"/>
    <w:rsid w:val="00D05C1C"/>
    <w:rsid w:val="00D05D0F"/>
    <w:rsid w:val="00D05FD4"/>
    <w:rsid w:val="00D06088"/>
    <w:rsid w:val="00D06581"/>
    <w:rsid w:val="00D0675C"/>
    <w:rsid w:val="00D06800"/>
    <w:rsid w:val="00D0686D"/>
    <w:rsid w:val="00D06A81"/>
    <w:rsid w:val="00D06B22"/>
    <w:rsid w:val="00D06DED"/>
    <w:rsid w:val="00D0735B"/>
    <w:rsid w:val="00D076AA"/>
    <w:rsid w:val="00D078A9"/>
    <w:rsid w:val="00D078C9"/>
    <w:rsid w:val="00D07DCA"/>
    <w:rsid w:val="00D101AB"/>
    <w:rsid w:val="00D10478"/>
    <w:rsid w:val="00D1047B"/>
    <w:rsid w:val="00D105EB"/>
    <w:rsid w:val="00D108D2"/>
    <w:rsid w:val="00D10AD9"/>
    <w:rsid w:val="00D10D5A"/>
    <w:rsid w:val="00D1130B"/>
    <w:rsid w:val="00D1140D"/>
    <w:rsid w:val="00D11873"/>
    <w:rsid w:val="00D11AC5"/>
    <w:rsid w:val="00D11C73"/>
    <w:rsid w:val="00D11EEE"/>
    <w:rsid w:val="00D11FAE"/>
    <w:rsid w:val="00D12440"/>
    <w:rsid w:val="00D12487"/>
    <w:rsid w:val="00D125D0"/>
    <w:rsid w:val="00D126E6"/>
    <w:rsid w:val="00D12988"/>
    <w:rsid w:val="00D12A5D"/>
    <w:rsid w:val="00D12B75"/>
    <w:rsid w:val="00D12EA8"/>
    <w:rsid w:val="00D137D6"/>
    <w:rsid w:val="00D13880"/>
    <w:rsid w:val="00D138C2"/>
    <w:rsid w:val="00D13B3E"/>
    <w:rsid w:val="00D13BBC"/>
    <w:rsid w:val="00D13CCD"/>
    <w:rsid w:val="00D14204"/>
    <w:rsid w:val="00D145FE"/>
    <w:rsid w:val="00D1495E"/>
    <w:rsid w:val="00D1546A"/>
    <w:rsid w:val="00D15D5B"/>
    <w:rsid w:val="00D15D9D"/>
    <w:rsid w:val="00D1624D"/>
    <w:rsid w:val="00D163F8"/>
    <w:rsid w:val="00D1678C"/>
    <w:rsid w:val="00D16BA8"/>
    <w:rsid w:val="00D174E5"/>
    <w:rsid w:val="00D17AB0"/>
    <w:rsid w:val="00D17F37"/>
    <w:rsid w:val="00D20171"/>
    <w:rsid w:val="00D202D3"/>
    <w:rsid w:val="00D202DE"/>
    <w:rsid w:val="00D2032A"/>
    <w:rsid w:val="00D2032F"/>
    <w:rsid w:val="00D20CC4"/>
    <w:rsid w:val="00D20F77"/>
    <w:rsid w:val="00D2109E"/>
    <w:rsid w:val="00D21196"/>
    <w:rsid w:val="00D2120D"/>
    <w:rsid w:val="00D215E6"/>
    <w:rsid w:val="00D216C5"/>
    <w:rsid w:val="00D2171B"/>
    <w:rsid w:val="00D2179E"/>
    <w:rsid w:val="00D217CE"/>
    <w:rsid w:val="00D22148"/>
    <w:rsid w:val="00D221EC"/>
    <w:rsid w:val="00D22237"/>
    <w:rsid w:val="00D22422"/>
    <w:rsid w:val="00D224C3"/>
    <w:rsid w:val="00D22D2B"/>
    <w:rsid w:val="00D233BE"/>
    <w:rsid w:val="00D23556"/>
    <w:rsid w:val="00D2390D"/>
    <w:rsid w:val="00D239EC"/>
    <w:rsid w:val="00D23AD4"/>
    <w:rsid w:val="00D23B89"/>
    <w:rsid w:val="00D23CE2"/>
    <w:rsid w:val="00D23EAA"/>
    <w:rsid w:val="00D2416F"/>
    <w:rsid w:val="00D24633"/>
    <w:rsid w:val="00D24885"/>
    <w:rsid w:val="00D248AE"/>
    <w:rsid w:val="00D25077"/>
    <w:rsid w:val="00D2508D"/>
    <w:rsid w:val="00D25802"/>
    <w:rsid w:val="00D25EC9"/>
    <w:rsid w:val="00D261FB"/>
    <w:rsid w:val="00D26283"/>
    <w:rsid w:val="00D263B5"/>
    <w:rsid w:val="00D26586"/>
    <w:rsid w:val="00D265E6"/>
    <w:rsid w:val="00D2698B"/>
    <w:rsid w:val="00D26DBE"/>
    <w:rsid w:val="00D2728D"/>
    <w:rsid w:val="00D27F01"/>
    <w:rsid w:val="00D30632"/>
    <w:rsid w:val="00D306DB"/>
    <w:rsid w:val="00D3074E"/>
    <w:rsid w:val="00D30C46"/>
    <w:rsid w:val="00D30D92"/>
    <w:rsid w:val="00D30DE1"/>
    <w:rsid w:val="00D30FC7"/>
    <w:rsid w:val="00D315CF"/>
    <w:rsid w:val="00D31B39"/>
    <w:rsid w:val="00D31B45"/>
    <w:rsid w:val="00D31B9F"/>
    <w:rsid w:val="00D31BEA"/>
    <w:rsid w:val="00D31F50"/>
    <w:rsid w:val="00D321C9"/>
    <w:rsid w:val="00D32625"/>
    <w:rsid w:val="00D32B6E"/>
    <w:rsid w:val="00D33017"/>
    <w:rsid w:val="00D3305D"/>
    <w:rsid w:val="00D331F8"/>
    <w:rsid w:val="00D33313"/>
    <w:rsid w:val="00D33410"/>
    <w:rsid w:val="00D335CB"/>
    <w:rsid w:val="00D3387C"/>
    <w:rsid w:val="00D339F5"/>
    <w:rsid w:val="00D33AB3"/>
    <w:rsid w:val="00D33AF5"/>
    <w:rsid w:val="00D33AFC"/>
    <w:rsid w:val="00D33CE2"/>
    <w:rsid w:val="00D3410B"/>
    <w:rsid w:val="00D344C9"/>
    <w:rsid w:val="00D349B7"/>
    <w:rsid w:val="00D351C4"/>
    <w:rsid w:val="00D353FF"/>
    <w:rsid w:val="00D3542D"/>
    <w:rsid w:val="00D35C45"/>
    <w:rsid w:val="00D35C6F"/>
    <w:rsid w:val="00D35CA4"/>
    <w:rsid w:val="00D3609F"/>
    <w:rsid w:val="00D3610A"/>
    <w:rsid w:val="00D362C1"/>
    <w:rsid w:val="00D36408"/>
    <w:rsid w:val="00D3646C"/>
    <w:rsid w:val="00D36524"/>
    <w:rsid w:val="00D36541"/>
    <w:rsid w:val="00D3668C"/>
    <w:rsid w:val="00D36831"/>
    <w:rsid w:val="00D369EA"/>
    <w:rsid w:val="00D36C8E"/>
    <w:rsid w:val="00D37131"/>
    <w:rsid w:val="00D37C2D"/>
    <w:rsid w:val="00D404CE"/>
    <w:rsid w:val="00D40925"/>
    <w:rsid w:val="00D40D19"/>
    <w:rsid w:val="00D40E25"/>
    <w:rsid w:val="00D40E78"/>
    <w:rsid w:val="00D41009"/>
    <w:rsid w:val="00D41198"/>
    <w:rsid w:val="00D41231"/>
    <w:rsid w:val="00D4130A"/>
    <w:rsid w:val="00D4149D"/>
    <w:rsid w:val="00D41901"/>
    <w:rsid w:val="00D41CD0"/>
    <w:rsid w:val="00D420BE"/>
    <w:rsid w:val="00D421D9"/>
    <w:rsid w:val="00D422E4"/>
    <w:rsid w:val="00D42316"/>
    <w:rsid w:val="00D42440"/>
    <w:rsid w:val="00D429DA"/>
    <w:rsid w:val="00D42B71"/>
    <w:rsid w:val="00D43307"/>
    <w:rsid w:val="00D435FC"/>
    <w:rsid w:val="00D43888"/>
    <w:rsid w:val="00D43A49"/>
    <w:rsid w:val="00D43ECE"/>
    <w:rsid w:val="00D440D2"/>
    <w:rsid w:val="00D4429F"/>
    <w:rsid w:val="00D44336"/>
    <w:rsid w:val="00D448BD"/>
    <w:rsid w:val="00D44A5C"/>
    <w:rsid w:val="00D4505B"/>
    <w:rsid w:val="00D45331"/>
    <w:rsid w:val="00D45581"/>
    <w:rsid w:val="00D45838"/>
    <w:rsid w:val="00D45994"/>
    <w:rsid w:val="00D45B07"/>
    <w:rsid w:val="00D45C69"/>
    <w:rsid w:val="00D45FBE"/>
    <w:rsid w:val="00D46035"/>
    <w:rsid w:val="00D4610D"/>
    <w:rsid w:val="00D46116"/>
    <w:rsid w:val="00D46298"/>
    <w:rsid w:val="00D466E5"/>
    <w:rsid w:val="00D467C7"/>
    <w:rsid w:val="00D4688E"/>
    <w:rsid w:val="00D46D60"/>
    <w:rsid w:val="00D46E49"/>
    <w:rsid w:val="00D46F1F"/>
    <w:rsid w:val="00D46F2D"/>
    <w:rsid w:val="00D47129"/>
    <w:rsid w:val="00D471EF"/>
    <w:rsid w:val="00D475CC"/>
    <w:rsid w:val="00D477E2"/>
    <w:rsid w:val="00D47C76"/>
    <w:rsid w:val="00D47F8C"/>
    <w:rsid w:val="00D47FA9"/>
    <w:rsid w:val="00D50196"/>
    <w:rsid w:val="00D5027B"/>
    <w:rsid w:val="00D5044A"/>
    <w:rsid w:val="00D50624"/>
    <w:rsid w:val="00D50D47"/>
    <w:rsid w:val="00D50D94"/>
    <w:rsid w:val="00D50F95"/>
    <w:rsid w:val="00D5102A"/>
    <w:rsid w:val="00D513F0"/>
    <w:rsid w:val="00D51415"/>
    <w:rsid w:val="00D51565"/>
    <w:rsid w:val="00D5166B"/>
    <w:rsid w:val="00D51AAF"/>
    <w:rsid w:val="00D51D18"/>
    <w:rsid w:val="00D51F84"/>
    <w:rsid w:val="00D52200"/>
    <w:rsid w:val="00D52460"/>
    <w:rsid w:val="00D5273B"/>
    <w:rsid w:val="00D5294C"/>
    <w:rsid w:val="00D52ACC"/>
    <w:rsid w:val="00D52FC7"/>
    <w:rsid w:val="00D5373C"/>
    <w:rsid w:val="00D53768"/>
    <w:rsid w:val="00D537C6"/>
    <w:rsid w:val="00D53C63"/>
    <w:rsid w:val="00D53F9E"/>
    <w:rsid w:val="00D540F4"/>
    <w:rsid w:val="00D54288"/>
    <w:rsid w:val="00D542D6"/>
    <w:rsid w:val="00D54AD6"/>
    <w:rsid w:val="00D54C59"/>
    <w:rsid w:val="00D54D88"/>
    <w:rsid w:val="00D55115"/>
    <w:rsid w:val="00D55190"/>
    <w:rsid w:val="00D5521C"/>
    <w:rsid w:val="00D552BA"/>
    <w:rsid w:val="00D5544A"/>
    <w:rsid w:val="00D554E6"/>
    <w:rsid w:val="00D55545"/>
    <w:rsid w:val="00D55723"/>
    <w:rsid w:val="00D55957"/>
    <w:rsid w:val="00D559B6"/>
    <w:rsid w:val="00D55A9D"/>
    <w:rsid w:val="00D55AA4"/>
    <w:rsid w:val="00D55B68"/>
    <w:rsid w:val="00D55BA5"/>
    <w:rsid w:val="00D55C37"/>
    <w:rsid w:val="00D56075"/>
    <w:rsid w:val="00D56127"/>
    <w:rsid w:val="00D5617C"/>
    <w:rsid w:val="00D562BD"/>
    <w:rsid w:val="00D56330"/>
    <w:rsid w:val="00D563C2"/>
    <w:rsid w:val="00D56450"/>
    <w:rsid w:val="00D564D9"/>
    <w:rsid w:val="00D56C31"/>
    <w:rsid w:val="00D56D65"/>
    <w:rsid w:val="00D56FFD"/>
    <w:rsid w:val="00D572B2"/>
    <w:rsid w:val="00D57452"/>
    <w:rsid w:val="00D575A2"/>
    <w:rsid w:val="00D57639"/>
    <w:rsid w:val="00D578C5"/>
    <w:rsid w:val="00D57C20"/>
    <w:rsid w:val="00D57F0A"/>
    <w:rsid w:val="00D60026"/>
    <w:rsid w:val="00D600BE"/>
    <w:rsid w:val="00D60207"/>
    <w:rsid w:val="00D6047B"/>
    <w:rsid w:val="00D604D6"/>
    <w:rsid w:val="00D6052B"/>
    <w:rsid w:val="00D60A93"/>
    <w:rsid w:val="00D60BCB"/>
    <w:rsid w:val="00D60CB2"/>
    <w:rsid w:val="00D60D3A"/>
    <w:rsid w:val="00D60DD4"/>
    <w:rsid w:val="00D60E71"/>
    <w:rsid w:val="00D6105A"/>
    <w:rsid w:val="00D61095"/>
    <w:rsid w:val="00D620B9"/>
    <w:rsid w:val="00D62243"/>
    <w:rsid w:val="00D6239A"/>
    <w:rsid w:val="00D6278F"/>
    <w:rsid w:val="00D62949"/>
    <w:rsid w:val="00D62DEC"/>
    <w:rsid w:val="00D6307A"/>
    <w:rsid w:val="00D633C2"/>
    <w:rsid w:val="00D63BAD"/>
    <w:rsid w:val="00D63C5F"/>
    <w:rsid w:val="00D63E15"/>
    <w:rsid w:val="00D6410E"/>
    <w:rsid w:val="00D6420E"/>
    <w:rsid w:val="00D642F2"/>
    <w:rsid w:val="00D6433E"/>
    <w:rsid w:val="00D64346"/>
    <w:rsid w:val="00D6447E"/>
    <w:rsid w:val="00D647F6"/>
    <w:rsid w:val="00D647F9"/>
    <w:rsid w:val="00D6485C"/>
    <w:rsid w:val="00D648E8"/>
    <w:rsid w:val="00D64CB8"/>
    <w:rsid w:val="00D652B1"/>
    <w:rsid w:val="00D65404"/>
    <w:rsid w:val="00D6575A"/>
    <w:rsid w:val="00D65837"/>
    <w:rsid w:val="00D6584F"/>
    <w:rsid w:val="00D65AAD"/>
    <w:rsid w:val="00D66022"/>
    <w:rsid w:val="00D66065"/>
    <w:rsid w:val="00D662E2"/>
    <w:rsid w:val="00D66D13"/>
    <w:rsid w:val="00D66D78"/>
    <w:rsid w:val="00D66DAA"/>
    <w:rsid w:val="00D7010A"/>
    <w:rsid w:val="00D7040B"/>
    <w:rsid w:val="00D70518"/>
    <w:rsid w:val="00D70A1B"/>
    <w:rsid w:val="00D70A3E"/>
    <w:rsid w:val="00D70C66"/>
    <w:rsid w:val="00D70F5E"/>
    <w:rsid w:val="00D70F87"/>
    <w:rsid w:val="00D7123A"/>
    <w:rsid w:val="00D71A5F"/>
    <w:rsid w:val="00D72007"/>
    <w:rsid w:val="00D724DF"/>
    <w:rsid w:val="00D73347"/>
    <w:rsid w:val="00D73A3C"/>
    <w:rsid w:val="00D73A6B"/>
    <w:rsid w:val="00D73CED"/>
    <w:rsid w:val="00D73D0F"/>
    <w:rsid w:val="00D73DAD"/>
    <w:rsid w:val="00D73E0D"/>
    <w:rsid w:val="00D742ED"/>
    <w:rsid w:val="00D74461"/>
    <w:rsid w:val="00D7480B"/>
    <w:rsid w:val="00D74AF7"/>
    <w:rsid w:val="00D74EA0"/>
    <w:rsid w:val="00D74EBA"/>
    <w:rsid w:val="00D7505F"/>
    <w:rsid w:val="00D7568F"/>
    <w:rsid w:val="00D75843"/>
    <w:rsid w:val="00D758A0"/>
    <w:rsid w:val="00D758A1"/>
    <w:rsid w:val="00D75972"/>
    <w:rsid w:val="00D75CD8"/>
    <w:rsid w:val="00D75E85"/>
    <w:rsid w:val="00D761B2"/>
    <w:rsid w:val="00D761CB"/>
    <w:rsid w:val="00D7665C"/>
    <w:rsid w:val="00D76A4B"/>
    <w:rsid w:val="00D76DDA"/>
    <w:rsid w:val="00D76E83"/>
    <w:rsid w:val="00D76EDB"/>
    <w:rsid w:val="00D771C9"/>
    <w:rsid w:val="00D77B6A"/>
    <w:rsid w:val="00D800A1"/>
    <w:rsid w:val="00D8036A"/>
    <w:rsid w:val="00D80534"/>
    <w:rsid w:val="00D80AB8"/>
    <w:rsid w:val="00D80C93"/>
    <w:rsid w:val="00D80CCB"/>
    <w:rsid w:val="00D80F50"/>
    <w:rsid w:val="00D81307"/>
    <w:rsid w:val="00D814DD"/>
    <w:rsid w:val="00D817FD"/>
    <w:rsid w:val="00D81AF1"/>
    <w:rsid w:val="00D81E9C"/>
    <w:rsid w:val="00D81F7B"/>
    <w:rsid w:val="00D820F3"/>
    <w:rsid w:val="00D822D5"/>
    <w:rsid w:val="00D824B5"/>
    <w:rsid w:val="00D8289C"/>
    <w:rsid w:val="00D829AC"/>
    <w:rsid w:val="00D82AE8"/>
    <w:rsid w:val="00D82D48"/>
    <w:rsid w:val="00D83401"/>
    <w:rsid w:val="00D83EC8"/>
    <w:rsid w:val="00D84268"/>
    <w:rsid w:val="00D846C5"/>
    <w:rsid w:val="00D84EC7"/>
    <w:rsid w:val="00D85072"/>
    <w:rsid w:val="00D85245"/>
    <w:rsid w:val="00D852C3"/>
    <w:rsid w:val="00D856E4"/>
    <w:rsid w:val="00D85A2E"/>
    <w:rsid w:val="00D8609C"/>
    <w:rsid w:val="00D8636C"/>
    <w:rsid w:val="00D865CF"/>
    <w:rsid w:val="00D8692B"/>
    <w:rsid w:val="00D86B37"/>
    <w:rsid w:val="00D86ED1"/>
    <w:rsid w:val="00D87123"/>
    <w:rsid w:val="00D87154"/>
    <w:rsid w:val="00D87637"/>
    <w:rsid w:val="00D8778A"/>
    <w:rsid w:val="00D879E1"/>
    <w:rsid w:val="00D90038"/>
    <w:rsid w:val="00D90343"/>
    <w:rsid w:val="00D90E7C"/>
    <w:rsid w:val="00D91009"/>
    <w:rsid w:val="00D91134"/>
    <w:rsid w:val="00D9120D"/>
    <w:rsid w:val="00D9126A"/>
    <w:rsid w:val="00D912DF"/>
    <w:rsid w:val="00D91C54"/>
    <w:rsid w:val="00D91DEC"/>
    <w:rsid w:val="00D91DF6"/>
    <w:rsid w:val="00D91E52"/>
    <w:rsid w:val="00D91F8C"/>
    <w:rsid w:val="00D92265"/>
    <w:rsid w:val="00D9230B"/>
    <w:rsid w:val="00D923B9"/>
    <w:rsid w:val="00D92558"/>
    <w:rsid w:val="00D92633"/>
    <w:rsid w:val="00D92BB5"/>
    <w:rsid w:val="00D92CBC"/>
    <w:rsid w:val="00D92F55"/>
    <w:rsid w:val="00D92FD3"/>
    <w:rsid w:val="00D931F2"/>
    <w:rsid w:val="00D93793"/>
    <w:rsid w:val="00D93A86"/>
    <w:rsid w:val="00D93AD6"/>
    <w:rsid w:val="00D93C4D"/>
    <w:rsid w:val="00D93E54"/>
    <w:rsid w:val="00D94138"/>
    <w:rsid w:val="00D948A0"/>
    <w:rsid w:val="00D94BB0"/>
    <w:rsid w:val="00D94C94"/>
    <w:rsid w:val="00D94CE4"/>
    <w:rsid w:val="00D94E77"/>
    <w:rsid w:val="00D94FF3"/>
    <w:rsid w:val="00D952DE"/>
    <w:rsid w:val="00D957C0"/>
    <w:rsid w:val="00D9596D"/>
    <w:rsid w:val="00D95AC4"/>
    <w:rsid w:val="00D95BF0"/>
    <w:rsid w:val="00D95BFF"/>
    <w:rsid w:val="00D95E37"/>
    <w:rsid w:val="00D96055"/>
    <w:rsid w:val="00D96193"/>
    <w:rsid w:val="00D9664C"/>
    <w:rsid w:val="00D96A59"/>
    <w:rsid w:val="00D96DD2"/>
    <w:rsid w:val="00D96F82"/>
    <w:rsid w:val="00D97109"/>
    <w:rsid w:val="00D973C9"/>
    <w:rsid w:val="00D974D3"/>
    <w:rsid w:val="00D9772D"/>
    <w:rsid w:val="00D97D11"/>
    <w:rsid w:val="00D97E86"/>
    <w:rsid w:val="00DA0680"/>
    <w:rsid w:val="00DA0FC0"/>
    <w:rsid w:val="00DA1A08"/>
    <w:rsid w:val="00DA1C1A"/>
    <w:rsid w:val="00DA1C66"/>
    <w:rsid w:val="00DA1D80"/>
    <w:rsid w:val="00DA1D9A"/>
    <w:rsid w:val="00DA2046"/>
    <w:rsid w:val="00DA225C"/>
    <w:rsid w:val="00DA23D2"/>
    <w:rsid w:val="00DA2823"/>
    <w:rsid w:val="00DA29C4"/>
    <w:rsid w:val="00DA2B4D"/>
    <w:rsid w:val="00DA2CD7"/>
    <w:rsid w:val="00DA2D7A"/>
    <w:rsid w:val="00DA2D90"/>
    <w:rsid w:val="00DA2EB2"/>
    <w:rsid w:val="00DA35A9"/>
    <w:rsid w:val="00DA3B43"/>
    <w:rsid w:val="00DA3BAD"/>
    <w:rsid w:val="00DA3BE7"/>
    <w:rsid w:val="00DA3E2A"/>
    <w:rsid w:val="00DA3F00"/>
    <w:rsid w:val="00DA41B2"/>
    <w:rsid w:val="00DA43CA"/>
    <w:rsid w:val="00DA4412"/>
    <w:rsid w:val="00DA492A"/>
    <w:rsid w:val="00DA4A62"/>
    <w:rsid w:val="00DA4D11"/>
    <w:rsid w:val="00DA5A53"/>
    <w:rsid w:val="00DA5C4F"/>
    <w:rsid w:val="00DA5CA9"/>
    <w:rsid w:val="00DA5DC3"/>
    <w:rsid w:val="00DA5E7E"/>
    <w:rsid w:val="00DA6EB5"/>
    <w:rsid w:val="00DA714A"/>
    <w:rsid w:val="00DA71AF"/>
    <w:rsid w:val="00DA727D"/>
    <w:rsid w:val="00DA7A85"/>
    <w:rsid w:val="00DA7BC7"/>
    <w:rsid w:val="00DA7E4C"/>
    <w:rsid w:val="00DB0487"/>
    <w:rsid w:val="00DB04AB"/>
    <w:rsid w:val="00DB0564"/>
    <w:rsid w:val="00DB0814"/>
    <w:rsid w:val="00DB1086"/>
    <w:rsid w:val="00DB1208"/>
    <w:rsid w:val="00DB12CD"/>
    <w:rsid w:val="00DB1539"/>
    <w:rsid w:val="00DB19A4"/>
    <w:rsid w:val="00DB1E74"/>
    <w:rsid w:val="00DB1EAE"/>
    <w:rsid w:val="00DB1F98"/>
    <w:rsid w:val="00DB1FBA"/>
    <w:rsid w:val="00DB2551"/>
    <w:rsid w:val="00DB271A"/>
    <w:rsid w:val="00DB2C5C"/>
    <w:rsid w:val="00DB339E"/>
    <w:rsid w:val="00DB34C7"/>
    <w:rsid w:val="00DB35C7"/>
    <w:rsid w:val="00DB382F"/>
    <w:rsid w:val="00DB39DE"/>
    <w:rsid w:val="00DB3B70"/>
    <w:rsid w:val="00DB3D30"/>
    <w:rsid w:val="00DB3D52"/>
    <w:rsid w:val="00DB41B1"/>
    <w:rsid w:val="00DB42C3"/>
    <w:rsid w:val="00DB4322"/>
    <w:rsid w:val="00DB4A2C"/>
    <w:rsid w:val="00DB4F9D"/>
    <w:rsid w:val="00DB50AE"/>
    <w:rsid w:val="00DB56C8"/>
    <w:rsid w:val="00DB5A21"/>
    <w:rsid w:val="00DB5BC0"/>
    <w:rsid w:val="00DB5BEA"/>
    <w:rsid w:val="00DB5DEB"/>
    <w:rsid w:val="00DB5EE5"/>
    <w:rsid w:val="00DB62A6"/>
    <w:rsid w:val="00DB6500"/>
    <w:rsid w:val="00DB6598"/>
    <w:rsid w:val="00DB6745"/>
    <w:rsid w:val="00DB68FF"/>
    <w:rsid w:val="00DB69DE"/>
    <w:rsid w:val="00DB6A3B"/>
    <w:rsid w:val="00DB6FA9"/>
    <w:rsid w:val="00DB71FD"/>
    <w:rsid w:val="00DB7427"/>
    <w:rsid w:val="00DB749A"/>
    <w:rsid w:val="00DB79C4"/>
    <w:rsid w:val="00DB7E8C"/>
    <w:rsid w:val="00DB7EC9"/>
    <w:rsid w:val="00DB7F53"/>
    <w:rsid w:val="00DC0715"/>
    <w:rsid w:val="00DC09D4"/>
    <w:rsid w:val="00DC0D44"/>
    <w:rsid w:val="00DC0F93"/>
    <w:rsid w:val="00DC1384"/>
    <w:rsid w:val="00DC13D4"/>
    <w:rsid w:val="00DC141B"/>
    <w:rsid w:val="00DC1479"/>
    <w:rsid w:val="00DC1624"/>
    <w:rsid w:val="00DC16F6"/>
    <w:rsid w:val="00DC1763"/>
    <w:rsid w:val="00DC188E"/>
    <w:rsid w:val="00DC197D"/>
    <w:rsid w:val="00DC1D55"/>
    <w:rsid w:val="00DC1F74"/>
    <w:rsid w:val="00DC22B7"/>
    <w:rsid w:val="00DC257F"/>
    <w:rsid w:val="00DC26EE"/>
    <w:rsid w:val="00DC2898"/>
    <w:rsid w:val="00DC28A6"/>
    <w:rsid w:val="00DC28EC"/>
    <w:rsid w:val="00DC345B"/>
    <w:rsid w:val="00DC3544"/>
    <w:rsid w:val="00DC3E1F"/>
    <w:rsid w:val="00DC4205"/>
    <w:rsid w:val="00DC4276"/>
    <w:rsid w:val="00DC4B72"/>
    <w:rsid w:val="00DC4D40"/>
    <w:rsid w:val="00DC4D82"/>
    <w:rsid w:val="00DC4DE0"/>
    <w:rsid w:val="00DC4E9C"/>
    <w:rsid w:val="00DC522F"/>
    <w:rsid w:val="00DC588E"/>
    <w:rsid w:val="00DC58CD"/>
    <w:rsid w:val="00DC598D"/>
    <w:rsid w:val="00DC605E"/>
    <w:rsid w:val="00DC6091"/>
    <w:rsid w:val="00DC61F7"/>
    <w:rsid w:val="00DC65D8"/>
    <w:rsid w:val="00DC6A94"/>
    <w:rsid w:val="00DC7073"/>
    <w:rsid w:val="00DC765F"/>
    <w:rsid w:val="00DC7722"/>
    <w:rsid w:val="00DC7890"/>
    <w:rsid w:val="00DC7BD9"/>
    <w:rsid w:val="00DD02C4"/>
    <w:rsid w:val="00DD04F0"/>
    <w:rsid w:val="00DD09C9"/>
    <w:rsid w:val="00DD0C93"/>
    <w:rsid w:val="00DD1040"/>
    <w:rsid w:val="00DD128A"/>
    <w:rsid w:val="00DD128F"/>
    <w:rsid w:val="00DD12B1"/>
    <w:rsid w:val="00DD12B5"/>
    <w:rsid w:val="00DD1422"/>
    <w:rsid w:val="00DD15EE"/>
    <w:rsid w:val="00DD1947"/>
    <w:rsid w:val="00DD1A59"/>
    <w:rsid w:val="00DD1ED7"/>
    <w:rsid w:val="00DD2221"/>
    <w:rsid w:val="00DD2249"/>
    <w:rsid w:val="00DD242B"/>
    <w:rsid w:val="00DD27F2"/>
    <w:rsid w:val="00DD2862"/>
    <w:rsid w:val="00DD2CBD"/>
    <w:rsid w:val="00DD2FE5"/>
    <w:rsid w:val="00DD3401"/>
    <w:rsid w:val="00DD3430"/>
    <w:rsid w:val="00DD3480"/>
    <w:rsid w:val="00DD3565"/>
    <w:rsid w:val="00DD49D3"/>
    <w:rsid w:val="00DD4F37"/>
    <w:rsid w:val="00DD5227"/>
    <w:rsid w:val="00DD52E9"/>
    <w:rsid w:val="00DD5514"/>
    <w:rsid w:val="00DD5534"/>
    <w:rsid w:val="00DD57FD"/>
    <w:rsid w:val="00DD5AFD"/>
    <w:rsid w:val="00DD5B3C"/>
    <w:rsid w:val="00DD6396"/>
    <w:rsid w:val="00DD63EF"/>
    <w:rsid w:val="00DD6633"/>
    <w:rsid w:val="00DD6969"/>
    <w:rsid w:val="00DD6A30"/>
    <w:rsid w:val="00DD6C70"/>
    <w:rsid w:val="00DD6CED"/>
    <w:rsid w:val="00DD6D4F"/>
    <w:rsid w:val="00DD6DA2"/>
    <w:rsid w:val="00DD7474"/>
    <w:rsid w:val="00DD761C"/>
    <w:rsid w:val="00DD7AFF"/>
    <w:rsid w:val="00DD7DF3"/>
    <w:rsid w:val="00DD7EF8"/>
    <w:rsid w:val="00DD7F98"/>
    <w:rsid w:val="00DE0171"/>
    <w:rsid w:val="00DE0333"/>
    <w:rsid w:val="00DE0558"/>
    <w:rsid w:val="00DE077D"/>
    <w:rsid w:val="00DE0AAA"/>
    <w:rsid w:val="00DE16DD"/>
    <w:rsid w:val="00DE1838"/>
    <w:rsid w:val="00DE1ACE"/>
    <w:rsid w:val="00DE1BBD"/>
    <w:rsid w:val="00DE2148"/>
    <w:rsid w:val="00DE21CF"/>
    <w:rsid w:val="00DE279F"/>
    <w:rsid w:val="00DE29EE"/>
    <w:rsid w:val="00DE2CFC"/>
    <w:rsid w:val="00DE2D4B"/>
    <w:rsid w:val="00DE3083"/>
    <w:rsid w:val="00DE3634"/>
    <w:rsid w:val="00DE3E7C"/>
    <w:rsid w:val="00DE4484"/>
    <w:rsid w:val="00DE45AC"/>
    <w:rsid w:val="00DE464E"/>
    <w:rsid w:val="00DE4664"/>
    <w:rsid w:val="00DE47CE"/>
    <w:rsid w:val="00DE480D"/>
    <w:rsid w:val="00DE4B0C"/>
    <w:rsid w:val="00DE4C2C"/>
    <w:rsid w:val="00DE4D74"/>
    <w:rsid w:val="00DE4EBB"/>
    <w:rsid w:val="00DE516B"/>
    <w:rsid w:val="00DE5355"/>
    <w:rsid w:val="00DE589A"/>
    <w:rsid w:val="00DE61AA"/>
    <w:rsid w:val="00DE64D9"/>
    <w:rsid w:val="00DE65EB"/>
    <w:rsid w:val="00DE68B0"/>
    <w:rsid w:val="00DE6A36"/>
    <w:rsid w:val="00DE7012"/>
    <w:rsid w:val="00DE7CA8"/>
    <w:rsid w:val="00DE7D03"/>
    <w:rsid w:val="00DE7D0D"/>
    <w:rsid w:val="00DF0220"/>
    <w:rsid w:val="00DF02EC"/>
    <w:rsid w:val="00DF05A1"/>
    <w:rsid w:val="00DF0AC1"/>
    <w:rsid w:val="00DF0B0F"/>
    <w:rsid w:val="00DF0D33"/>
    <w:rsid w:val="00DF0E63"/>
    <w:rsid w:val="00DF1300"/>
    <w:rsid w:val="00DF13B2"/>
    <w:rsid w:val="00DF16B7"/>
    <w:rsid w:val="00DF18A4"/>
    <w:rsid w:val="00DF1ADA"/>
    <w:rsid w:val="00DF1DE2"/>
    <w:rsid w:val="00DF1FD6"/>
    <w:rsid w:val="00DF2612"/>
    <w:rsid w:val="00DF2DDB"/>
    <w:rsid w:val="00DF3195"/>
    <w:rsid w:val="00DF32AF"/>
    <w:rsid w:val="00DF3307"/>
    <w:rsid w:val="00DF3696"/>
    <w:rsid w:val="00DF3A17"/>
    <w:rsid w:val="00DF3A6C"/>
    <w:rsid w:val="00DF3EC5"/>
    <w:rsid w:val="00DF3FD9"/>
    <w:rsid w:val="00DF4158"/>
    <w:rsid w:val="00DF41FA"/>
    <w:rsid w:val="00DF4430"/>
    <w:rsid w:val="00DF462E"/>
    <w:rsid w:val="00DF4920"/>
    <w:rsid w:val="00DF4BED"/>
    <w:rsid w:val="00DF4C07"/>
    <w:rsid w:val="00DF4D9F"/>
    <w:rsid w:val="00DF4DEA"/>
    <w:rsid w:val="00DF4EAC"/>
    <w:rsid w:val="00DF4F19"/>
    <w:rsid w:val="00DF5041"/>
    <w:rsid w:val="00DF5270"/>
    <w:rsid w:val="00DF5C86"/>
    <w:rsid w:val="00DF5D31"/>
    <w:rsid w:val="00DF5E5C"/>
    <w:rsid w:val="00DF5FF9"/>
    <w:rsid w:val="00DF6014"/>
    <w:rsid w:val="00DF665D"/>
    <w:rsid w:val="00DF6824"/>
    <w:rsid w:val="00DF6F0F"/>
    <w:rsid w:val="00DF701F"/>
    <w:rsid w:val="00DF70BA"/>
    <w:rsid w:val="00DF7226"/>
    <w:rsid w:val="00E000A6"/>
    <w:rsid w:val="00E00149"/>
    <w:rsid w:val="00E004D1"/>
    <w:rsid w:val="00E00860"/>
    <w:rsid w:val="00E00A07"/>
    <w:rsid w:val="00E00C11"/>
    <w:rsid w:val="00E00EFF"/>
    <w:rsid w:val="00E00FBC"/>
    <w:rsid w:val="00E00FCE"/>
    <w:rsid w:val="00E01022"/>
    <w:rsid w:val="00E01386"/>
    <w:rsid w:val="00E019EA"/>
    <w:rsid w:val="00E0204F"/>
    <w:rsid w:val="00E0212E"/>
    <w:rsid w:val="00E025C5"/>
    <w:rsid w:val="00E028E6"/>
    <w:rsid w:val="00E02C20"/>
    <w:rsid w:val="00E02E67"/>
    <w:rsid w:val="00E02EC6"/>
    <w:rsid w:val="00E032C1"/>
    <w:rsid w:val="00E036CE"/>
    <w:rsid w:val="00E039C0"/>
    <w:rsid w:val="00E03B67"/>
    <w:rsid w:val="00E03DF6"/>
    <w:rsid w:val="00E0430E"/>
    <w:rsid w:val="00E04345"/>
    <w:rsid w:val="00E044E4"/>
    <w:rsid w:val="00E046C1"/>
    <w:rsid w:val="00E0481F"/>
    <w:rsid w:val="00E049D3"/>
    <w:rsid w:val="00E049EC"/>
    <w:rsid w:val="00E04EE6"/>
    <w:rsid w:val="00E04F38"/>
    <w:rsid w:val="00E05204"/>
    <w:rsid w:val="00E05A43"/>
    <w:rsid w:val="00E05B03"/>
    <w:rsid w:val="00E05CEE"/>
    <w:rsid w:val="00E05D5F"/>
    <w:rsid w:val="00E0613C"/>
    <w:rsid w:val="00E06730"/>
    <w:rsid w:val="00E06ADD"/>
    <w:rsid w:val="00E06AF4"/>
    <w:rsid w:val="00E07686"/>
    <w:rsid w:val="00E078C8"/>
    <w:rsid w:val="00E07E45"/>
    <w:rsid w:val="00E07FD4"/>
    <w:rsid w:val="00E1007C"/>
    <w:rsid w:val="00E102BD"/>
    <w:rsid w:val="00E102E3"/>
    <w:rsid w:val="00E1039D"/>
    <w:rsid w:val="00E103F8"/>
    <w:rsid w:val="00E104DE"/>
    <w:rsid w:val="00E1074E"/>
    <w:rsid w:val="00E10A9B"/>
    <w:rsid w:val="00E10BE4"/>
    <w:rsid w:val="00E10E9D"/>
    <w:rsid w:val="00E1189B"/>
    <w:rsid w:val="00E118E0"/>
    <w:rsid w:val="00E11C22"/>
    <w:rsid w:val="00E11CAF"/>
    <w:rsid w:val="00E11E19"/>
    <w:rsid w:val="00E11EB8"/>
    <w:rsid w:val="00E12285"/>
    <w:rsid w:val="00E125EE"/>
    <w:rsid w:val="00E12775"/>
    <w:rsid w:val="00E12A5A"/>
    <w:rsid w:val="00E12DAD"/>
    <w:rsid w:val="00E1351C"/>
    <w:rsid w:val="00E136AE"/>
    <w:rsid w:val="00E139D0"/>
    <w:rsid w:val="00E139F2"/>
    <w:rsid w:val="00E13AD1"/>
    <w:rsid w:val="00E13BD9"/>
    <w:rsid w:val="00E142A1"/>
    <w:rsid w:val="00E143F1"/>
    <w:rsid w:val="00E145E0"/>
    <w:rsid w:val="00E148E0"/>
    <w:rsid w:val="00E14913"/>
    <w:rsid w:val="00E14C13"/>
    <w:rsid w:val="00E14E2C"/>
    <w:rsid w:val="00E14F20"/>
    <w:rsid w:val="00E150B1"/>
    <w:rsid w:val="00E15199"/>
    <w:rsid w:val="00E151CB"/>
    <w:rsid w:val="00E15352"/>
    <w:rsid w:val="00E154A1"/>
    <w:rsid w:val="00E157BB"/>
    <w:rsid w:val="00E1582F"/>
    <w:rsid w:val="00E15FE1"/>
    <w:rsid w:val="00E1626E"/>
    <w:rsid w:val="00E164E8"/>
    <w:rsid w:val="00E1654E"/>
    <w:rsid w:val="00E167D4"/>
    <w:rsid w:val="00E16B7D"/>
    <w:rsid w:val="00E1729E"/>
    <w:rsid w:val="00E17584"/>
    <w:rsid w:val="00E175FF"/>
    <w:rsid w:val="00E17B9C"/>
    <w:rsid w:val="00E17C3F"/>
    <w:rsid w:val="00E17CFB"/>
    <w:rsid w:val="00E2013F"/>
    <w:rsid w:val="00E202F9"/>
    <w:rsid w:val="00E20356"/>
    <w:rsid w:val="00E20661"/>
    <w:rsid w:val="00E20862"/>
    <w:rsid w:val="00E20AD1"/>
    <w:rsid w:val="00E20E6F"/>
    <w:rsid w:val="00E21256"/>
    <w:rsid w:val="00E214FB"/>
    <w:rsid w:val="00E21624"/>
    <w:rsid w:val="00E216A5"/>
    <w:rsid w:val="00E21992"/>
    <w:rsid w:val="00E21CCC"/>
    <w:rsid w:val="00E21EDB"/>
    <w:rsid w:val="00E21FD8"/>
    <w:rsid w:val="00E220BA"/>
    <w:rsid w:val="00E220C1"/>
    <w:rsid w:val="00E2244B"/>
    <w:rsid w:val="00E224C9"/>
    <w:rsid w:val="00E226D4"/>
    <w:rsid w:val="00E22770"/>
    <w:rsid w:val="00E229F7"/>
    <w:rsid w:val="00E22A10"/>
    <w:rsid w:val="00E22C40"/>
    <w:rsid w:val="00E22EE3"/>
    <w:rsid w:val="00E23179"/>
    <w:rsid w:val="00E23224"/>
    <w:rsid w:val="00E23667"/>
    <w:rsid w:val="00E2367E"/>
    <w:rsid w:val="00E23851"/>
    <w:rsid w:val="00E23ACC"/>
    <w:rsid w:val="00E23ADB"/>
    <w:rsid w:val="00E2446F"/>
    <w:rsid w:val="00E24DB0"/>
    <w:rsid w:val="00E250DB"/>
    <w:rsid w:val="00E25386"/>
    <w:rsid w:val="00E25ADB"/>
    <w:rsid w:val="00E25CDF"/>
    <w:rsid w:val="00E25F49"/>
    <w:rsid w:val="00E260C3"/>
    <w:rsid w:val="00E2617B"/>
    <w:rsid w:val="00E2690E"/>
    <w:rsid w:val="00E2699E"/>
    <w:rsid w:val="00E26C95"/>
    <w:rsid w:val="00E26E83"/>
    <w:rsid w:val="00E272FE"/>
    <w:rsid w:val="00E2789C"/>
    <w:rsid w:val="00E27C81"/>
    <w:rsid w:val="00E30517"/>
    <w:rsid w:val="00E3070A"/>
    <w:rsid w:val="00E307E4"/>
    <w:rsid w:val="00E30A72"/>
    <w:rsid w:val="00E30BDD"/>
    <w:rsid w:val="00E30E40"/>
    <w:rsid w:val="00E311A5"/>
    <w:rsid w:val="00E31371"/>
    <w:rsid w:val="00E31506"/>
    <w:rsid w:val="00E31F8A"/>
    <w:rsid w:val="00E322BF"/>
    <w:rsid w:val="00E32679"/>
    <w:rsid w:val="00E327EE"/>
    <w:rsid w:val="00E32E0E"/>
    <w:rsid w:val="00E33351"/>
    <w:rsid w:val="00E33802"/>
    <w:rsid w:val="00E33814"/>
    <w:rsid w:val="00E339C6"/>
    <w:rsid w:val="00E33B50"/>
    <w:rsid w:val="00E33BB9"/>
    <w:rsid w:val="00E33E4D"/>
    <w:rsid w:val="00E3457A"/>
    <w:rsid w:val="00E347CD"/>
    <w:rsid w:val="00E34D6E"/>
    <w:rsid w:val="00E34F08"/>
    <w:rsid w:val="00E350D0"/>
    <w:rsid w:val="00E35657"/>
    <w:rsid w:val="00E35DF1"/>
    <w:rsid w:val="00E35F47"/>
    <w:rsid w:val="00E362BC"/>
    <w:rsid w:val="00E36481"/>
    <w:rsid w:val="00E3648F"/>
    <w:rsid w:val="00E365D2"/>
    <w:rsid w:val="00E36CDF"/>
    <w:rsid w:val="00E36DF9"/>
    <w:rsid w:val="00E374CC"/>
    <w:rsid w:val="00E375EA"/>
    <w:rsid w:val="00E377BF"/>
    <w:rsid w:val="00E379C2"/>
    <w:rsid w:val="00E37A11"/>
    <w:rsid w:val="00E37C25"/>
    <w:rsid w:val="00E37F72"/>
    <w:rsid w:val="00E40362"/>
    <w:rsid w:val="00E403D1"/>
    <w:rsid w:val="00E40774"/>
    <w:rsid w:val="00E40DAE"/>
    <w:rsid w:val="00E40E78"/>
    <w:rsid w:val="00E415CB"/>
    <w:rsid w:val="00E419AD"/>
    <w:rsid w:val="00E41A3E"/>
    <w:rsid w:val="00E41A86"/>
    <w:rsid w:val="00E41BF5"/>
    <w:rsid w:val="00E41D2F"/>
    <w:rsid w:val="00E4247D"/>
    <w:rsid w:val="00E42FF3"/>
    <w:rsid w:val="00E430E9"/>
    <w:rsid w:val="00E432AE"/>
    <w:rsid w:val="00E4356E"/>
    <w:rsid w:val="00E43992"/>
    <w:rsid w:val="00E43CE6"/>
    <w:rsid w:val="00E43CED"/>
    <w:rsid w:val="00E43D12"/>
    <w:rsid w:val="00E43F1E"/>
    <w:rsid w:val="00E43FBE"/>
    <w:rsid w:val="00E44352"/>
    <w:rsid w:val="00E44396"/>
    <w:rsid w:val="00E44474"/>
    <w:rsid w:val="00E452D0"/>
    <w:rsid w:val="00E457BE"/>
    <w:rsid w:val="00E45A9D"/>
    <w:rsid w:val="00E45E36"/>
    <w:rsid w:val="00E45FB3"/>
    <w:rsid w:val="00E460A1"/>
    <w:rsid w:val="00E46168"/>
    <w:rsid w:val="00E46193"/>
    <w:rsid w:val="00E46809"/>
    <w:rsid w:val="00E46814"/>
    <w:rsid w:val="00E46868"/>
    <w:rsid w:val="00E46A71"/>
    <w:rsid w:val="00E46AD5"/>
    <w:rsid w:val="00E46CC9"/>
    <w:rsid w:val="00E46D03"/>
    <w:rsid w:val="00E47022"/>
    <w:rsid w:val="00E47665"/>
    <w:rsid w:val="00E47712"/>
    <w:rsid w:val="00E47878"/>
    <w:rsid w:val="00E4789A"/>
    <w:rsid w:val="00E47A9A"/>
    <w:rsid w:val="00E47B8B"/>
    <w:rsid w:val="00E47D5F"/>
    <w:rsid w:val="00E47D96"/>
    <w:rsid w:val="00E50C5A"/>
    <w:rsid w:val="00E50CEB"/>
    <w:rsid w:val="00E50E76"/>
    <w:rsid w:val="00E5122D"/>
    <w:rsid w:val="00E51548"/>
    <w:rsid w:val="00E515A3"/>
    <w:rsid w:val="00E51812"/>
    <w:rsid w:val="00E51B0C"/>
    <w:rsid w:val="00E51CD9"/>
    <w:rsid w:val="00E51E23"/>
    <w:rsid w:val="00E52532"/>
    <w:rsid w:val="00E52547"/>
    <w:rsid w:val="00E52643"/>
    <w:rsid w:val="00E52CCE"/>
    <w:rsid w:val="00E52E57"/>
    <w:rsid w:val="00E52F76"/>
    <w:rsid w:val="00E5315C"/>
    <w:rsid w:val="00E5359E"/>
    <w:rsid w:val="00E538E0"/>
    <w:rsid w:val="00E53E22"/>
    <w:rsid w:val="00E53E3B"/>
    <w:rsid w:val="00E53F67"/>
    <w:rsid w:val="00E54042"/>
    <w:rsid w:val="00E5476E"/>
    <w:rsid w:val="00E54D33"/>
    <w:rsid w:val="00E5503E"/>
    <w:rsid w:val="00E551BC"/>
    <w:rsid w:val="00E55582"/>
    <w:rsid w:val="00E55ABF"/>
    <w:rsid w:val="00E56699"/>
    <w:rsid w:val="00E56AF1"/>
    <w:rsid w:val="00E5711F"/>
    <w:rsid w:val="00E57584"/>
    <w:rsid w:val="00E5765B"/>
    <w:rsid w:val="00E57723"/>
    <w:rsid w:val="00E578B2"/>
    <w:rsid w:val="00E6000E"/>
    <w:rsid w:val="00E60076"/>
    <w:rsid w:val="00E60241"/>
    <w:rsid w:val="00E6029F"/>
    <w:rsid w:val="00E602C9"/>
    <w:rsid w:val="00E60311"/>
    <w:rsid w:val="00E60369"/>
    <w:rsid w:val="00E608B7"/>
    <w:rsid w:val="00E60F80"/>
    <w:rsid w:val="00E613CC"/>
    <w:rsid w:val="00E61781"/>
    <w:rsid w:val="00E618E3"/>
    <w:rsid w:val="00E61AAE"/>
    <w:rsid w:val="00E61DAC"/>
    <w:rsid w:val="00E61DB1"/>
    <w:rsid w:val="00E6247A"/>
    <w:rsid w:val="00E624DA"/>
    <w:rsid w:val="00E62597"/>
    <w:rsid w:val="00E62896"/>
    <w:rsid w:val="00E629F9"/>
    <w:rsid w:val="00E62ABD"/>
    <w:rsid w:val="00E62AF2"/>
    <w:rsid w:val="00E6300E"/>
    <w:rsid w:val="00E63060"/>
    <w:rsid w:val="00E630F7"/>
    <w:rsid w:val="00E631EB"/>
    <w:rsid w:val="00E63434"/>
    <w:rsid w:val="00E6412A"/>
    <w:rsid w:val="00E64286"/>
    <w:rsid w:val="00E64763"/>
    <w:rsid w:val="00E64D86"/>
    <w:rsid w:val="00E6514E"/>
    <w:rsid w:val="00E653F0"/>
    <w:rsid w:val="00E654C9"/>
    <w:rsid w:val="00E65E6B"/>
    <w:rsid w:val="00E66244"/>
    <w:rsid w:val="00E6640D"/>
    <w:rsid w:val="00E6682F"/>
    <w:rsid w:val="00E6691F"/>
    <w:rsid w:val="00E66BC5"/>
    <w:rsid w:val="00E67387"/>
    <w:rsid w:val="00E6795B"/>
    <w:rsid w:val="00E67C7C"/>
    <w:rsid w:val="00E67C8B"/>
    <w:rsid w:val="00E7012A"/>
    <w:rsid w:val="00E7020E"/>
    <w:rsid w:val="00E705E5"/>
    <w:rsid w:val="00E70B0C"/>
    <w:rsid w:val="00E710FA"/>
    <w:rsid w:val="00E71417"/>
    <w:rsid w:val="00E71C4C"/>
    <w:rsid w:val="00E71DF1"/>
    <w:rsid w:val="00E71E2E"/>
    <w:rsid w:val="00E722EF"/>
    <w:rsid w:val="00E723D3"/>
    <w:rsid w:val="00E7242A"/>
    <w:rsid w:val="00E7245A"/>
    <w:rsid w:val="00E72ABE"/>
    <w:rsid w:val="00E72BCC"/>
    <w:rsid w:val="00E73065"/>
    <w:rsid w:val="00E7306F"/>
    <w:rsid w:val="00E73C7D"/>
    <w:rsid w:val="00E73D54"/>
    <w:rsid w:val="00E73DFB"/>
    <w:rsid w:val="00E73E01"/>
    <w:rsid w:val="00E74589"/>
    <w:rsid w:val="00E7476B"/>
    <w:rsid w:val="00E7478C"/>
    <w:rsid w:val="00E74798"/>
    <w:rsid w:val="00E74897"/>
    <w:rsid w:val="00E74B5A"/>
    <w:rsid w:val="00E74DDD"/>
    <w:rsid w:val="00E74FCD"/>
    <w:rsid w:val="00E7500E"/>
    <w:rsid w:val="00E7524F"/>
    <w:rsid w:val="00E7525B"/>
    <w:rsid w:val="00E75346"/>
    <w:rsid w:val="00E7544D"/>
    <w:rsid w:val="00E754BA"/>
    <w:rsid w:val="00E754D4"/>
    <w:rsid w:val="00E75547"/>
    <w:rsid w:val="00E7556D"/>
    <w:rsid w:val="00E756FB"/>
    <w:rsid w:val="00E759DE"/>
    <w:rsid w:val="00E75F9B"/>
    <w:rsid w:val="00E76141"/>
    <w:rsid w:val="00E761E3"/>
    <w:rsid w:val="00E76270"/>
    <w:rsid w:val="00E76316"/>
    <w:rsid w:val="00E766D2"/>
    <w:rsid w:val="00E76C80"/>
    <w:rsid w:val="00E76EAB"/>
    <w:rsid w:val="00E76ED7"/>
    <w:rsid w:val="00E77040"/>
    <w:rsid w:val="00E773B6"/>
    <w:rsid w:val="00E773D4"/>
    <w:rsid w:val="00E7760F"/>
    <w:rsid w:val="00E77958"/>
    <w:rsid w:val="00E7797B"/>
    <w:rsid w:val="00E77B45"/>
    <w:rsid w:val="00E77B51"/>
    <w:rsid w:val="00E77C66"/>
    <w:rsid w:val="00E8016D"/>
    <w:rsid w:val="00E801D6"/>
    <w:rsid w:val="00E804BC"/>
    <w:rsid w:val="00E8052E"/>
    <w:rsid w:val="00E8062F"/>
    <w:rsid w:val="00E80B6C"/>
    <w:rsid w:val="00E80B75"/>
    <w:rsid w:val="00E80F34"/>
    <w:rsid w:val="00E810EC"/>
    <w:rsid w:val="00E8117B"/>
    <w:rsid w:val="00E81430"/>
    <w:rsid w:val="00E81490"/>
    <w:rsid w:val="00E815AA"/>
    <w:rsid w:val="00E81F9F"/>
    <w:rsid w:val="00E81FE9"/>
    <w:rsid w:val="00E81FFC"/>
    <w:rsid w:val="00E82155"/>
    <w:rsid w:val="00E826C8"/>
    <w:rsid w:val="00E828DA"/>
    <w:rsid w:val="00E82D10"/>
    <w:rsid w:val="00E82E08"/>
    <w:rsid w:val="00E83280"/>
    <w:rsid w:val="00E832C9"/>
    <w:rsid w:val="00E83469"/>
    <w:rsid w:val="00E83627"/>
    <w:rsid w:val="00E83BF7"/>
    <w:rsid w:val="00E83E6E"/>
    <w:rsid w:val="00E8431D"/>
    <w:rsid w:val="00E843F9"/>
    <w:rsid w:val="00E84A52"/>
    <w:rsid w:val="00E850F7"/>
    <w:rsid w:val="00E85279"/>
    <w:rsid w:val="00E852E4"/>
    <w:rsid w:val="00E85483"/>
    <w:rsid w:val="00E856BC"/>
    <w:rsid w:val="00E857AE"/>
    <w:rsid w:val="00E859CA"/>
    <w:rsid w:val="00E85CF1"/>
    <w:rsid w:val="00E86057"/>
    <w:rsid w:val="00E861F7"/>
    <w:rsid w:val="00E86635"/>
    <w:rsid w:val="00E86647"/>
    <w:rsid w:val="00E869AA"/>
    <w:rsid w:val="00E86A1A"/>
    <w:rsid w:val="00E86BA9"/>
    <w:rsid w:val="00E86E1E"/>
    <w:rsid w:val="00E87129"/>
    <w:rsid w:val="00E87565"/>
    <w:rsid w:val="00E875CA"/>
    <w:rsid w:val="00E879F0"/>
    <w:rsid w:val="00E87AC1"/>
    <w:rsid w:val="00E87AE6"/>
    <w:rsid w:val="00E87DCE"/>
    <w:rsid w:val="00E87E12"/>
    <w:rsid w:val="00E90199"/>
    <w:rsid w:val="00E9096B"/>
    <w:rsid w:val="00E90AB7"/>
    <w:rsid w:val="00E90B1B"/>
    <w:rsid w:val="00E913F0"/>
    <w:rsid w:val="00E91514"/>
    <w:rsid w:val="00E915E1"/>
    <w:rsid w:val="00E91723"/>
    <w:rsid w:val="00E919F0"/>
    <w:rsid w:val="00E91BF2"/>
    <w:rsid w:val="00E91DDE"/>
    <w:rsid w:val="00E91DFE"/>
    <w:rsid w:val="00E91E61"/>
    <w:rsid w:val="00E91E65"/>
    <w:rsid w:val="00E91EB9"/>
    <w:rsid w:val="00E920B8"/>
    <w:rsid w:val="00E924C7"/>
    <w:rsid w:val="00E927D7"/>
    <w:rsid w:val="00E92E29"/>
    <w:rsid w:val="00E92F0A"/>
    <w:rsid w:val="00E92F9F"/>
    <w:rsid w:val="00E93168"/>
    <w:rsid w:val="00E9346A"/>
    <w:rsid w:val="00E93742"/>
    <w:rsid w:val="00E93A7A"/>
    <w:rsid w:val="00E93B3D"/>
    <w:rsid w:val="00E93D80"/>
    <w:rsid w:val="00E94053"/>
    <w:rsid w:val="00E9428D"/>
    <w:rsid w:val="00E942A2"/>
    <w:rsid w:val="00E94307"/>
    <w:rsid w:val="00E94762"/>
    <w:rsid w:val="00E94B85"/>
    <w:rsid w:val="00E94C65"/>
    <w:rsid w:val="00E94CE0"/>
    <w:rsid w:val="00E950D2"/>
    <w:rsid w:val="00E952E8"/>
    <w:rsid w:val="00E9533A"/>
    <w:rsid w:val="00E95490"/>
    <w:rsid w:val="00E955A8"/>
    <w:rsid w:val="00E95754"/>
    <w:rsid w:val="00E95792"/>
    <w:rsid w:val="00E95B52"/>
    <w:rsid w:val="00E95D01"/>
    <w:rsid w:val="00E9627E"/>
    <w:rsid w:val="00E96497"/>
    <w:rsid w:val="00E96646"/>
    <w:rsid w:val="00E9687A"/>
    <w:rsid w:val="00E9694A"/>
    <w:rsid w:val="00E96C84"/>
    <w:rsid w:val="00E96E46"/>
    <w:rsid w:val="00E96FBC"/>
    <w:rsid w:val="00E9738B"/>
    <w:rsid w:val="00E97507"/>
    <w:rsid w:val="00EA00A6"/>
    <w:rsid w:val="00EA0281"/>
    <w:rsid w:val="00EA0621"/>
    <w:rsid w:val="00EA0636"/>
    <w:rsid w:val="00EA0A05"/>
    <w:rsid w:val="00EA0AB8"/>
    <w:rsid w:val="00EA0BD3"/>
    <w:rsid w:val="00EA0BFA"/>
    <w:rsid w:val="00EA0E05"/>
    <w:rsid w:val="00EA0E10"/>
    <w:rsid w:val="00EA1027"/>
    <w:rsid w:val="00EA1656"/>
    <w:rsid w:val="00EA1665"/>
    <w:rsid w:val="00EA1B4A"/>
    <w:rsid w:val="00EA1B89"/>
    <w:rsid w:val="00EA20D9"/>
    <w:rsid w:val="00EA2271"/>
    <w:rsid w:val="00EA24FF"/>
    <w:rsid w:val="00EA254B"/>
    <w:rsid w:val="00EA2730"/>
    <w:rsid w:val="00EA2D9B"/>
    <w:rsid w:val="00EA3502"/>
    <w:rsid w:val="00EA3527"/>
    <w:rsid w:val="00EA366C"/>
    <w:rsid w:val="00EA3D67"/>
    <w:rsid w:val="00EA3DB9"/>
    <w:rsid w:val="00EA3F13"/>
    <w:rsid w:val="00EA3FE8"/>
    <w:rsid w:val="00EA4465"/>
    <w:rsid w:val="00EA475F"/>
    <w:rsid w:val="00EA4877"/>
    <w:rsid w:val="00EA4AC2"/>
    <w:rsid w:val="00EA5000"/>
    <w:rsid w:val="00EA5029"/>
    <w:rsid w:val="00EA5080"/>
    <w:rsid w:val="00EA5335"/>
    <w:rsid w:val="00EA5C16"/>
    <w:rsid w:val="00EA5EB9"/>
    <w:rsid w:val="00EA5F39"/>
    <w:rsid w:val="00EA6036"/>
    <w:rsid w:val="00EA60E1"/>
    <w:rsid w:val="00EA6506"/>
    <w:rsid w:val="00EA66F6"/>
    <w:rsid w:val="00EA673B"/>
    <w:rsid w:val="00EA6ACD"/>
    <w:rsid w:val="00EA6ACF"/>
    <w:rsid w:val="00EA708C"/>
    <w:rsid w:val="00EA710C"/>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3AC"/>
    <w:rsid w:val="00EB1705"/>
    <w:rsid w:val="00EB177A"/>
    <w:rsid w:val="00EB1819"/>
    <w:rsid w:val="00EB187D"/>
    <w:rsid w:val="00EB1988"/>
    <w:rsid w:val="00EB1A7B"/>
    <w:rsid w:val="00EB2435"/>
    <w:rsid w:val="00EB269A"/>
    <w:rsid w:val="00EB2B2A"/>
    <w:rsid w:val="00EB2C33"/>
    <w:rsid w:val="00EB2C3C"/>
    <w:rsid w:val="00EB338E"/>
    <w:rsid w:val="00EB3495"/>
    <w:rsid w:val="00EB34B7"/>
    <w:rsid w:val="00EB35D4"/>
    <w:rsid w:val="00EB3953"/>
    <w:rsid w:val="00EB3CE0"/>
    <w:rsid w:val="00EB3DB0"/>
    <w:rsid w:val="00EB3EDF"/>
    <w:rsid w:val="00EB410B"/>
    <w:rsid w:val="00EB42C8"/>
    <w:rsid w:val="00EB43CA"/>
    <w:rsid w:val="00EB43F9"/>
    <w:rsid w:val="00EB4A13"/>
    <w:rsid w:val="00EB4EA8"/>
    <w:rsid w:val="00EB51F9"/>
    <w:rsid w:val="00EB534C"/>
    <w:rsid w:val="00EB543D"/>
    <w:rsid w:val="00EB55D2"/>
    <w:rsid w:val="00EB56F4"/>
    <w:rsid w:val="00EB5776"/>
    <w:rsid w:val="00EB57E7"/>
    <w:rsid w:val="00EB5A4E"/>
    <w:rsid w:val="00EB5CC3"/>
    <w:rsid w:val="00EB5D93"/>
    <w:rsid w:val="00EB628E"/>
    <w:rsid w:val="00EB6304"/>
    <w:rsid w:val="00EB6440"/>
    <w:rsid w:val="00EB6698"/>
    <w:rsid w:val="00EB6A8D"/>
    <w:rsid w:val="00EB6BCE"/>
    <w:rsid w:val="00EB6C27"/>
    <w:rsid w:val="00EB6C53"/>
    <w:rsid w:val="00EB6D90"/>
    <w:rsid w:val="00EB6ED2"/>
    <w:rsid w:val="00EB7832"/>
    <w:rsid w:val="00EB7B45"/>
    <w:rsid w:val="00EB7C50"/>
    <w:rsid w:val="00EB7D21"/>
    <w:rsid w:val="00EB7DB2"/>
    <w:rsid w:val="00EB7E4D"/>
    <w:rsid w:val="00EB7FE8"/>
    <w:rsid w:val="00EC0293"/>
    <w:rsid w:val="00EC0371"/>
    <w:rsid w:val="00EC06DD"/>
    <w:rsid w:val="00EC0A37"/>
    <w:rsid w:val="00EC0A4B"/>
    <w:rsid w:val="00EC0BE4"/>
    <w:rsid w:val="00EC10C0"/>
    <w:rsid w:val="00EC1164"/>
    <w:rsid w:val="00EC117E"/>
    <w:rsid w:val="00EC1546"/>
    <w:rsid w:val="00EC183D"/>
    <w:rsid w:val="00EC1D83"/>
    <w:rsid w:val="00EC1F3C"/>
    <w:rsid w:val="00EC2E21"/>
    <w:rsid w:val="00EC2F72"/>
    <w:rsid w:val="00EC32D6"/>
    <w:rsid w:val="00EC331F"/>
    <w:rsid w:val="00EC36DD"/>
    <w:rsid w:val="00EC3EBA"/>
    <w:rsid w:val="00EC43A9"/>
    <w:rsid w:val="00EC4D77"/>
    <w:rsid w:val="00EC4D7B"/>
    <w:rsid w:val="00EC4E2E"/>
    <w:rsid w:val="00EC5337"/>
    <w:rsid w:val="00EC555C"/>
    <w:rsid w:val="00EC5589"/>
    <w:rsid w:val="00EC558B"/>
    <w:rsid w:val="00EC571B"/>
    <w:rsid w:val="00EC5828"/>
    <w:rsid w:val="00EC5A0B"/>
    <w:rsid w:val="00EC5A47"/>
    <w:rsid w:val="00EC5ECD"/>
    <w:rsid w:val="00EC5F1A"/>
    <w:rsid w:val="00EC6337"/>
    <w:rsid w:val="00EC6D68"/>
    <w:rsid w:val="00EC715D"/>
    <w:rsid w:val="00EC7183"/>
    <w:rsid w:val="00EC71AB"/>
    <w:rsid w:val="00EC7349"/>
    <w:rsid w:val="00ED00B4"/>
    <w:rsid w:val="00ED022F"/>
    <w:rsid w:val="00ED04CE"/>
    <w:rsid w:val="00ED0CB5"/>
    <w:rsid w:val="00ED0DE8"/>
    <w:rsid w:val="00ED0EB9"/>
    <w:rsid w:val="00ED1206"/>
    <w:rsid w:val="00ED1447"/>
    <w:rsid w:val="00ED19B6"/>
    <w:rsid w:val="00ED1A39"/>
    <w:rsid w:val="00ED2094"/>
    <w:rsid w:val="00ED24AE"/>
    <w:rsid w:val="00ED2802"/>
    <w:rsid w:val="00ED2CB4"/>
    <w:rsid w:val="00ED2FF1"/>
    <w:rsid w:val="00ED3207"/>
    <w:rsid w:val="00ED3244"/>
    <w:rsid w:val="00ED32E7"/>
    <w:rsid w:val="00ED3534"/>
    <w:rsid w:val="00ED35B9"/>
    <w:rsid w:val="00ED374D"/>
    <w:rsid w:val="00ED37DE"/>
    <w:rsid w:val="00ED38AD"/>
    <w:rsid w:val="00ED38D7"/>
    <w:rsid w:val="00ED3B7D"/>
    <w:rsid w:val="00ED4792"/>
    <w:rsid w:val="00ED5122"/>
    <w:rsid w:val="00ED515E"/>
    <w:rsid w:val="00ED54F7"/>
    <w:rsid w:val="00ED58F2"/>
    <w:rsid w:val="00ED58FE"/>
    <w:rsid w:val="00ED5947"/>
    <w:rsid w:val="00ED5B50"/>
    <w:rsid w:val="00ED5F7B"/>
    <w:rsid w:val="00ED62F5"/>
    <w:rsid w:val="00ED65A4"/>
    <w:rsid w:val="00ED7363"/>
    <w:rsid w:val="00ED7884"/>
    <w:rsid w:val="00EE0074"/>
    <w:rsid w:val="00EE0130"/>
    <w:rsid w:val="00EE08BC"/>
    <w:rsid w:val="00EE09EA"/>
    <w:rsid w:val="00EE0A49"/>
    <w:rsid w:val="00EE0D8D"/>
    <w:rsid w:val="00EE0E09"/>
    <w:rsid w:val="00EE112B"/>
    <w:rsid w:val="00EE12DA"/>
    <w:rsid w:val="00EE13C8"/>
    <w:rsid w:val="00EE14C4"/>
    <w:rsid w:val="00EE14D7"/>
    <w:rsid w:val="00EE15CA"/>
    <w:rsid w:val="00EE18BB"/>
    <w:rsid w:val="00EE1CDA"/>
    <w:rsid w:val="00EE24B7"/>
    <w:rsid w:val="00EE2AAB"/>
    <w:rsid w:val="00EE3203"/>
    <w:rsid w:val="00EE33A6"/>
    <w:rsid w:val="00EE3B01"/>
    <w:rsid w:val="00EE3B6C"/>
    <w:rsid w:val="00EE3DCB"/>
    <w:rsid w:val="00EE3FE2"/>
    <w:rsid w:val="00EE43F9"/>
    <w:rsid w:val="00EE44A5"/>
    <w:rsid w:val="00EE4708"/>
    <w:rsid w:val="00EE4AAC"/>
    <w:rsid w:val="00EE4EAD"/>
    <w:rsid w:val="00EE4F27"/>
    <w:rsid w:val="00EE5112"/>
    <w:rsid w:val="00EE54C3"/>
    <w:rsid w:val="00EE58ED"/>
    <w:rsid w:val="00EE62B4"/>
    <w:rsid w:val="00EE636D"/>
    <w:rsid w:val="00EE66B1"/>
    <w:rsid w:val="00EE6A8C"/>
    <w:rsid w:val="00EE6CB1"/>
    <w:rsid w:val="00EE6D07"/>
    <w:rsid w:val="00EE6D48"/>
    <w:rsid w:val="00EE7309"/>
    <w:rsid w:val="00EE7726"/>
    <w:rsid w:val="00EE785F"/>
    <w:rsid w:val="00EE78AC"/>
    <w:rsid w:val="00EE7B89"/>
    <w:rsid w:val="00EE7D91"/>
    <w:rsid w:val="00EE7ECE"/>
    <w:rsid w:val="00EE7FA1"/>
    <w:rsid w:val="00EF0225"/>
    <w:rsid w:val="00EF082A"/>
    <w:rsid w:val="00EF0BBB"/>
    <w:rsid w:val="00EF0E50"/>
    <w:rsid w:val="00EF118F"/>
    <w:rsid w:val="00EF1336"/>
    <w:rsid w:val="00EF1C0D"/>
    <w:rsid w:val="00EF1F0E"/>
    <w:rsid w:val="00EF20FD"/>
    <w:rsid w:val="00EF269A"/>
    <w:rsid w:val="00EF2786"/>
    <w:rsid w:val="00EF28D7"/>
    <w:rsid w:val="00EF29F8"/>
    <w:rsid w:val="00EF2B69"/>
    <w:rsid w:val="00EF2C3D"/>
    <w:rsid w:val="00EF2D50"/>
    <w:rsid w:val="00EF2E4F"/>
    <w:rsid w:val="00EF34CD"/>
    <w:rsid w:val="00EF3562"/>
    <w:rsid w:val="00EF35A4"/>
    <w:rsid w:val="00EF394A"/>
    <w:rsid w:val="00EF39C5"/>
    <w:rsid w:val="00EF3A28"/>
    <w:rsid w:val="00EF3A3D"/>
    <w:rsid w:val="00EF3A4A"/>
    <w:rsid w:val="00EF3D43"/>
    <w:rsid w:val="00EF405C"/>
    <w:rsid w:val="00EF447D"/>
    <w:rsid w:val="00EF48B7"/>
    <w:rsid w:val="00EF493B"/>
    <w:rsid w:val="00EF4F32"/>
    <w:rsid w:val="00EF50B5"/>
    <w:rsid w:val="00EF5326"/>
    <w:rsid w:val="00EF5630"/>
    <w:rsid w:val="00EF573A"/>
    <w:rsid w:val="00EF5861"/>
    <w:rsid w:val="00EF58EF"/>
    <w:rsid w:val="00EF58FA"/>
    <w:rsid w:val="00EF5D0A"/>
    <w:rsid w:val="00EF6060"/>
    <w:rsid w:val="00EF6141"/>
    <w:rsid w:val="00EF672C"/>
    <w:rsid w:val="00EF6BF9"/>
    <w:rsid w:val="00EF6D7D"/>
    <w:rsid w:val="00EF6EF5"/>
    <w:rsid w:val="00EF706C"/>
    <w:rsid w:val="00EF7131"/>
    <w:rsid w:val="00EF7614"/>
    <w:rsid w:val="00EF7878"/>
    <w:rsid w:val="00EF7B81"/>
    <w:rsid w:val="00F000F0"/>
    <w:rsid w:val="00F00180"/>
    <w:rsid w:val="00F002BF"/>
    <w:rsid w:val="00F0031F"/>
    <w:rsid w:val="00F006E4"/>
    <w:rsid w:val="00F00923"/>
    <w:rsid w:val="00F00C9D"/>
    <w:rsid w:val="00F01034"/>
    <w:rsid w:val="00F013B9"/>
    <w:rsid w:val="00F017CB"/>
    <w:rsid w:val="00F0197D"/>
    <w:rsid w:val="00F01A58"/>
    <w:rsid w:val="00F01E3C"/>
    <w:rsid w:val="00F0222F"/>
    <w:rsid w:val="00F023A1"/>
    <w:rsid w:val="00F024E9"/>
    <w:rsid w:val="00F02679"/>
    <w:rsid w:val="00F026AE"/>
    <w:rsid w:val="00F027FF"/>
    <w:rsid w:val="00F0285D"/>
    <w:rsid w:val="00F028BC"/>
    <w:rsid w:val="00F0301D"/>
    <w:rsid w:val="00F030D6"/>
    <w:rsid w:val="00F032DF"/>
    <w:rsid w:val="00F03466"/>
    <w:rsid w:val="00F0388F"/>
    <w:rsid w:val="00F03891"/>
    <w:rsid w:val="00F043D0"/>
    <w:rsid w:val="00F044CA"/>
    <w:rsid w:val="00F04551"/>
    <w:rsid w:val="00F04887"/>
    <w:rsid w:val="00F04D51"/>
    <w:rsid w:val="00F04F3E"/>
    <w:rsid w:val="00F0522E"/>
    <w:rsid w:val="00F05EED"/>
    <w:rsid w:val="00F067A9"/>
    <w:rsid w:val="00F06F02"/>
    <w:rsid w:val="00F06F4C"/>
    <w:rsid w:val="00F07053"/>
    <w:rsid w:val="00F075EA"/>
    <w:rsid w:val="00F07833"/>
    <w:rsid w:val="00F07DEB"/>
    <w:rsid w:val="00F07E69"/>
    <w:rsid w:val="00F10437"/>
    <w:rsid w:val="00F10465"/>
    <w:rsid w:val="00F10864"/>
    <w:rsid w:val="00F108F5"/>
    <w:rsid w:val="00F10910"/>
    <w:rsid w:val="00F11319"/>
    <w:rsid w:val="00F1165E"/>
    <w:rsid w:val="00F11BBE"/>
    <w:rsid w:val="00F11C21"/>
    <w:rsid w:val="00F11CF5"/>
    <w:rsid w:val="00F11F0D"/>
    <w:rsid w:val="00F11FE0"/>
    <w:rsid w:val="00F124CB"/>
    <w:rsid w:val="00F128F4"/>
    <w:rsid w:val="00F12B3D"/>
    <w:rsid w:val="00F12D63"/>
    <w:rsid w:val="00F1301B"/>
    <w:rsid w:val="00F134F0"/>
    <w:rsid w:val="00F138CE"/>
    <w:rsid w:val="00F13E4F"/>
    <w:rsid w:val="00F13EB3"/>
    <w:rsid w:val="00F13FAF"/>
    <w:rsid w:val="00F1403E"/>
    <w:rsid w:val="00F1415B"/>
    <w:rsid w:val="00F1476B"/>
    <w:rsid w:val="00F149F8"/>
    <w:rsid w:val="00F14C0E"/>
    <w:rsid w:val="00F14DE3"/>
    <w:rsid w:val="00F15860"/>
    <w:rsid w:val="00F15F91"/>
    <w:rsid w:val="00F16BB1"/>
    <w:rsid w:val="00F16F7C"/>
    <w:rsid w:val="00F1750D"/>
    <w:rsid w:val="00F17A8F"/>
    <w:rsid w:val="00F17A96"/>
    <w:rsid w:val="00F17CA8"/>
    <w:rsid w:val="00F20046"/>
    <w:rsid w:val="00F20540"/>
    <w:rsid w:val="00F206FE"/>
    <w:rsid w:val="00F2094D"/>
    <w:rsid w:val="00F20F5B"/>
    <w:rsid w:val="00F20FD7"/>
    <w:rsid w:val="00F21048"/>
    <w:rsid w:val="00F210AB"/>
    <w:rsid w:val="00F215C3"/>
    <w:rsid w:val="00F216CB"/>
    <w:rsid w:val="00F21857"/>
    <w:rsid w:val="00F21886"/>
    <w:rsid w:val="00F218EF"/>
    <w:rsid w:val="00F21A0B"/>
    <w:rsid w:val="00F21C3A"/>
    <w:rsid w:val="00F21EFE"/>
    <w:rsid w:val="00F22157"/>
    <w:rsid w:val="00F22266"/>
    <w:rsid w:val="00F222A3"/>
    <w:rsid w:val="00F22444"/>
    <w:rsid w:val="00F22469"/>
    <w:rsid w:val="00F227B6"/>
    <w:rsid w:val="00F227B8"/>
    <w:rsid w:val="00F229BA"/>
    <w:rsid w:val="00F22C96"/>
    <w:rsid w:val="00F22CAA"/>
    <w:rsid w:val="00F22EBB"/>
    <w:rsid w:val="00F234E2"/>
    <w:rsid w:val="00F23561"/>
    <w:rsid w:val="00F2357F"/>
    <w:rsid w:val="00F236BD"/>
    <w:rsid w:val="00F23A09"/>
    <w:rsid w:val="00F23BD0"/>
    <w:rsid w:val="00F23FCA"/>
    <w:rsid w:val="00F24045"/>
    <w:rsid w:val="00F240F4"/>
    <w:rsid w:val="00F240FB"/>
    <w:rsid w:val="00F24263"/>
    <w:rsid w:val="00F244C0"/>
    <w:rsid w:val="00F2456B"/>
    <w:rsid w:val="00F24A57"/>
    <w:rsid w:val="00F24F0E"/>
    <w:rsid w:val="00F24F4D"/>
    <w:rsid w:val="00F24FA0"/>
    <w:rsid w:val="00F250CE"/>
    <w:rsid w:val="00F25157"/>
    <w:rsid w:val="00F252C7"/>
    <w:rsid w:val="00F25D4A"/>
    <w:rsid w:val="00F25E4C"/>
    <w:rsid w:val="00F25EB4"/>
    <w:rsid w:val="00F2617C"/>
    <w:rsid w:val="00F2643A"/>
    <w:rsid w:val="00F26886"/>
    <w:rsid w:val="00F2699C"/>
    <w:rsid w:val="00F26AF5"/>
    <w:rsid w:val="00F26EAA"/>
    <w:rsid w:val="00F274E0"/>
    <w:rsid w:val="00F27E0C"/>
    <w:rsid w:val="00F3002F"/>
    <w:rsid w:val="00F30031"/>
    <w:rsid w:val="00F30301"/>
    <w:rsid w:val="00F30353"/>
    <w:rsid w:val="00F30469"/>
    <w:rsid w:val="00F30713"/>
    <w:rsid w:val="00F308C0"/>
    <w:rsid w:val="00F30BCF"/>
    <w:rsid w:val="00F311BE"/>
    <w:rsid w:val="00F31743"/>
    <w:rsid w:val="00F317DA"/>
    <w:rsid w:val="00F318E7"/>
    <w:rsid w:val="00F31A74"/>
    <w:rsid w:val="00F31CCA"/>
    <w:rsid w:val="00F31D75"/>
    <w:rsid w:val="00F31D82"/>
    <w:rsid w:val="00F31F17"/>
    <w:rsid w:val="00F31F7E"/>
    <w:rsid w:val="00F3236F"/>
    <w:rsid w:val="00F32374"/>
    <w:rsid w:val="00F323CC"/>
    <w:rsid w:val="00F323F6"/>
    <w:rsid w:val="00F32F0E"/>
    <w:rsid w:val="00F32F3E"/>
    <w:rsid w:val="00F33036"/>
    <w:rsid w:val="00F33580"/>
    <w:rsid w:val="00F3383E"/>
    <w:rsid w:val="00F3386F"/>
    <w:rsid w:val="00F34286"/>
    <w:rsid w:val="00F342E5"/>
    <w:rsid w:val="00F346BC"/>
    <w:rsid w:val="00F34A4F"/>
    <w:rsid w:val="00F34CB9"/>
    <w:rsid w:val="00F34FE0"/>
    <w:rsid w:val="00F3521B"/>
    <w:rsid w:val="00F35532"/>
    <w:rsid w:val="00F35561"/>
    <w:rsid w:val="00F35865"/>
    <w:rsid w:val="00F35C57"/>
    <w:rsid w:val="00F35E92"/>
    <w:rsid w:val="00F3608A"/>
    <w:rsid w:val="00F363C3"/>
    <w:rsid w:val="00F364B9"/>
    <w:rsid w:val="00F3651B"/>
    <w:rsid w:val="00F369F3"/>
    <w:rsid w:val="00F370CB"/>
    <w:rsid w:val="00F377A2"/>
    <w:rsid w:val="00F37922"/>
    <w:rsid w:val="00F37AEF"/>
    <w:rsid w:val="00F40744"/>
    <w:rsid w:val="00F40ACE"/>
    <w:rsid w:val="00F40ED4"/>
    <w:rsid w:val="00F411DF"/>
    <w:rsid w:val="00F4125D"/>
    <w:rsid w:val="00F413EE"/>
    <w:rsid w:val="00F414EC"/>
    <w:rsid w:val="00F417D6"/>
    <w:rsid w:val="00F41F87"/>
    <w:rsid w:val="00F4210B"/>
    <w:rsid w:val="00F4211E"/>
    <w:rsid w:val="00F42470"/>
    <w:rsid w:val="00F426AD"/>
    <w:rsid w:val="00F42910"/>
    <w:rsid w:val="00F42ADB"/>
    <w:rsid w:val="00F42C2B"/>
    <w:rsid w:val="00F42C3B"/>
    <w:rsid w:val="00F42E86"/>
    <w:rsid w:val="00F431C9"/>
    <w:rsid w:val="00F43360"/>
    <w:rsid w:val="00F43997"/>
    <w:rsid w:val="00F439C5"/>
    <w:rsid w:val="00F43B0B"/>
    <w:rsid w:val="00F4439A"/>
    <w:rsid w:val="00F44833"/>
    <w:rsid w:val="00F44EC5"/>
    <w:rsid w:val="00F454BB"/>
    <w:rsid w:val="00F45685"/>
    <w:rsid w:val="00F457F9"/>
    <w:rsid w:val="00F46115"/>
    <w:rsid w:val="00F465C1"/>
    <w:rsid w:val="00F4678D"/>
    <w:rsid w:val="00F467B0"/>
    <w:rsid w:val="00F46BA0"/>
    <w:rsid w:val="00F46C7D"/>
    <w:rsid w:val="00F46E40"/>
    <w:rsid w:val="00F46F8B"/>
    <w:rsid w:val="00F47132"/>
    <w:rsid w:val="00F47299"/>
    <w:rsid w:val="00F472C2"/>
    <w:rsid w:val="00F473A6"/>
    <w:rsid w:val="00F47728"/>
    <w:rsid w:val="00F47AFE"/>
    <w:rsid w:val="00F47CBA"/>
    <w:rsid w:val="00F47DBB"/>
    <w:rsid w:val="00F50020"/>
    <w:rsid w:val="00F50229"/>
    <w:rsid w:val="00F5039F"/>
    <w:rsid w:val="00F503E9"/>
    <w:rsid w:val="00F50671"/>
    <w:rsid w:val="00F506B3"/>
    <w:rsid w:val="00F50849"/>
    <w:rsid w:val="00F50B26"/>
    <w:rsid w:val="00F50FA2"/>
    <w:rsid w:val="00F51149"/>
    <w:rsid w:val="00F513BA"/>
    <w:rsid w:val="00F51447"/>
    <w:rsid w:val="00F514EF"/>
    <w:rsid w:val="00F51538"/>
    <w:rsid w:val="00F51690"/>
    <w:rsid w:val="00F516F4"/>
    <w:rsid w:val="00F51713"/>
    <w:rsid w:val="00F51A56"/>
    <w:rsid w:val="00F52756"/>
    <w:rsid w:val="00F52825"/>
    <w:rsid w:val="00F52867"/>
    <w:rsid w:val="00F52A47"/>
    <w:rsid w:val="00F52A4B"/>
    <w:rsid w:val="00F52C07"/>
    <w:rsid w:val="00F52C6C"/>
    <w:rsid w:val="00F52C93"/>
    <w:rsid w:val="00F52FA8"/>
    <w:rsid w:val="00F538CD"/>
    <w:rsid w:val="00F54192"/>
    <w:rsid w:val="00F54273"/>
    <w:rsid w:val="00F542D8"/>
    <w:rsid w:val="00F548C8"/>
    <w:rsid w:val="00F54B6C"/>
    <w:rsid w:val="00F55902"/>
    <w:rsid w:val="00F55AA4"/>
    <w:rsid w:val="00F55AC5"/>
    <w:rsid w:val="00F5662E"/>
    <w:rsid w:val="00F568B1"/>
    <w:rsid w:val="00F568FF"/>
    <w:rsid w:val="00F56918"/>
    <w:rsid w:val="00F56B25"/>
    <w:rsid w:val="00F56BF2"/>
    <w:rsid w:val="00F56E5E"/>
    <w:rsid w:val="00F56FC1"/>
    <w:rsid w:val="00F57067"/>
    <w:rsid w:val="00F57637"/>
    <w:rsid w:val="00F5765A"/>
    <w:rsid w:val="00F57704"/>
    <w:rsid w:val="00F57706"/>
    <w:rsid w:val="00F577F9"/>
    <w:rsid w:val="00F5799B"/>
    <w:rsid w:val="00F579A7"/>
    <w:rsid w:val="00F57BD3"/>
    <w:rsid w:val="00F57C72"/>
    <w:rsid w:val="00F60076"/>
    <w:rsid w:val="00F6021A"/>
    <w:rsid w:val="00F60435"/>
    <w:rsid w:val="00F60F7E"/>
    <w:rsid w:val="00F61158"/>
    <w:rsid w:val="00F61564"/>
    <w:rsid w:val="00F61701"/>
    <w:rsid w:val="00F61902"/>
    <w:rsid w:val="00F61FDE"/>
    <w:rsid w:val="00F620AE"/>
    <w:rsid w:val="00F622E3"/>
    <w:rsid w:val="00F62377"/>
    <w:rsid w:val="00F62652"/>
    <w:rsid w:val="00F62916"/>
    <w:rsid w:val="00F62B57"/>
    <w:rsid w:val="00F63289"/>
    <w:rsid w:val="00F6348E"/>
    <w:rsid w:val="00F635B4"/>
    <w:rsid w:val="00F635E5"/>
    <w:rsid w:val="00F63F91"/>
    <w:rsid w:val="00F6404E"/>
    <w:rsid w:val="00F6433C"/>
    <w:rsid w:val="00F6474A"/>
    <w:rsid w:val="00F64966"/>
    <w:rsid w:val="00F64DEC"/>
    <w:rsid w:val="00F64F9F"/>
    <w:rsid w:val="00F650A4"/>
    <w:rsid w:val="00F654FA"/>
    <w:rsid w:val="00F65D14"/>
    <w:rsid w:val="00F65E11"/>
    <w:rsid w:val="00F660B8"/>
    <w:rsid w:val="00F66835"/>
    <w:rsid w:val="00F66871"/>
    <w:rsid w:val="00F669E3"/>
    <w:rsid w:val="00F66A26"/>
    <w:rsid w:val="00F67A85"/>
    <w:rsid w:val="00F703AF"/>
    <w:rsid w:val="00F70CF7"/>
    <w:rsid w:val="00F70FF9"/>
    <w:rsid w:val="00F71026"/>
    <w:rsid w:val="00F71042"/>
    <w:rsid w:val="00F710A0"/>
    <w:rsid w:val="00F7134D"/>
    <w:rsid w:val="00F713E2"/>
    <w:rsid w:val="00F71976"/>
    <w:rsid w:val="00F719F0"/>
    <w:rsid w:val="00F71A99"/>
    <w:rsid w:val="00F71B5C"/>
    <w:rsid w:val="00F71BC4"/>
    <w:rsid w:val="00F71C4F"/>
    <w:rsid w:val="00F71E5D"/>
    <w:rsid w:val="00F71F79"/>
    <w:rsid w:val="00F721A1"/>
    <w:rsid w:val="00F724E3"/>
    <w:rsid w:val="00F7263E"/>
    <w:rsid w:val="00F727AA"/>
    <w:rsid w:val="00F729B4"/>
    <w:rsid w:val="00F729CA"/>
    <w:rsid w:val="00F72C94"/>
    <w:rsid w:val="00F72E17"/>
    <w:rsid w:val="00F72E87"/>
    <w:rsid w:val="00F72E92"/>
    <w:rsid w:val="00F73905"/>
    <w:rsid w:val="00F73BD0"/>
    <w:rsid w:val="00F73D87"/>
    <w:rsid w:val="00F73F43"/>
    <w:rsid w:val="00F7400B"/>
    <w:rsid w:val="00F740EC"/>
    <w:rsid w:val="00F740FE"/>
    <w:rsid w:val="00F7442D"/>
    <w:rsid w:val="00F744CE"/>
    <w:rsid w:val="00F74609"/>
    <w:rsid w:val="00F74664"/>
    <w:rsid w:val="00F74791"/>
    <w:rsid w:val="00F747CA"/>
    <w:rsid w:val="00F74A7A"/>
    <w:rsid w:val="00F74C0B"/>
    <w:rsid w:val="00F7564B"/>
    <w:rsid w:val="00F75796"/>
    <w:rsid w:val="00F7597F"/>
    <w:rsid w:val="00F76337"/>
    <w:rsid w:val="00F763DF"/>
    <w:rsid w:val="00F76786"/>
    <w:rsid w:val="00F76841"/>
    <w:rsid w:val="00F76A60"/>
    <w:rsid w:val="00F76B03"/>
    <w:rsid w:val="00F76B74"/>
    <w:rsid w:val="00F76D4A"/>
    <w:rsid w:val="00F77363"/>
    <w:rsid w:val="00F77613"/>
    <w:rsid w:val="00F77863"/>
    <w:rsid w:val="00F7792A"/>
    <w:rsid w:val="00F77C47"/>
    <w:rsid w:val="00F77CFA"/>
    <w:rsid w:val="00F77F77"/>
    <w:rsid w:val="00F77FF4"/>
    <w:rsid w:val="00F800C1"/>
    <w:rsid w:val="00F80D8F"/>
    <w:rsid w:val="00F8107A"/>
    <w:rsid w:val="00F8113E"/>
    <w:rsid w:val="00F81311"/>
    <w:rsid w:val="00F814F8"/>
    <w:rsid w:val="00F81507"/>
    <w:rsid w:val="00F81625"/>
    <w:rsid w:val="00F81A06"/>
    <w:rsid w:val="00F81C47"/>
    <w:rsid w:val="00F81C63"/>
    <w:rsid w:val="00F81E0E"/>
    <w:rsid w:val="00F81E87"/>
    <w:rsid w:val="00F81F25"/>
    <w:rsid w:val="00F81F57"/>
    <w:rsid w:val="00F82567"/>
    <w:rsid w:val="00F82847"/>
    <w:rsid w:val="00F82CD8"/>
    <w:rsid w:val="00F82E61"/>
    <w:rsid w:val="00F8306F"/>
    <w:rsid w:val="00F83301"/>
    <w:rsid w:val="00F83785"/>
    <w:rsid w:val="00F837A7"/>
    <w:rsid w:val="00F837DD"/>
    <w:rsid w:val="00F83A98"/>
    <w:rsid w:val="00F83E5F"/>
    <w:rsid w:val="00F83FE2"/>
    <w:rsid w:val="00F84849"/>
    <w:rsid w:val="00F849D7"/>
    <w:rsid w:val="00F84A2F"/>
    <w:rsid w:val="00F84B56"/>
    <w:rsid w:val="00F84BAB"/>
    <w:rsid w:val="00F850EB"/>
    <w:rsid w:val="00F855B8"/>
    <w:rsid w:val="00F855CB"/>
    <w:rsid w:val="00F856C8"/>
    <w:rsid w:val="00F85744"/>
    <w:rsid w:val="00F859FD"/>
    <w:rsid w:val="00F85F4B"/>
    <w:rsid w:val="00F85F9B"/>
    <w:rsid w:val="00F8639E"/>
    <w:rsid w:val="00F863EB"/>
    <w:rsid w:val="00F86538"/>
    <w:rsid w:val="00F8683A"/>
    <w:rsid w:val="00F8690B"/>
    <w:rsid w:val="00F86B20"/>
    <w:rsid w:val="00F86C43"/>
    <w:rsid w:val="00F87063"/>
    <w:rsid w:val="00F8718B"/>
    <w:rsid w:val="00F8718E"/>
    <w:rsid w:val="00F871A4"/>
    <w:rsid w:val="00F87201"/>
    <w:rsid w:val="00F87317"/>
    <w:rsid w:val="00F873F4"/>
    <w:rsid w:val="00F879C6"/>
    <w:rsid w:val="00F87A3E"/>
    <w:rsid w:val="00F87C27"/>
    <w:rsid w:val="00F87CB7"/>
    <w:rsid w:val="00F87D07"/>
    <w:rsid w:val="00F87D7F"/>
    <w:rsid w:val="00F87E13"/>
    <w:rsid w:val="00F87E81"/>
    <w:rsid w:val="00F90133"/>
    <w:rsid w:val="00F901EE"/>
    <w:rsid w:val="00F90391"/>
    <w:rsid w:val="00F9046C"/>
    <w:rsid w:val="00F90501"/>
    <w:rsid w:val="00F90BEE"/>
    <w:rsid w:val="00F90C7F"/>
    <w:rsid w:val="00F90C86"/>
    <w:rsid w:val="00F90FD6"/>
    <w:rsid w:val="00F910E4"/>
    <w:rsid w:val="00F91354"/>
    <w:rsid w:val="00F914B1"/>
    <w:rsid w:val="00F915AB"/>
    <w:rsid w:val="00F91745"/>
    <w:rsid w:val="00F9174D"/>
    <w:rsid w:val="00F91906"/>
    <w:rsid w:val="00F9199A"/>
    <w:rsid w:val="00F91A96"/>
    <w:rsid w:val="00F91CA2"/>
    <w:rsid w:val="00F91DAC"/>
    <w:rsid w:val="00F91E40"/>
    <w:rsid w:val="00F92174"/>
    <w:rsid w:val="00F923DB"/>
    <w:rsid w:val="00F92701"/>
    <w:rsid w:val="00F92725"/>
    <w:rsid w:val="00F93528"/>
    <w:rsid w:val="00F93607"/>
    <w:rsid w:val="00F938B2"/>
    <w:rsid w:val="00F93A3D"/>
    <w:rsid w:val="00F93D13"/>
    <w:rsid w:val="00F93EE6"/>
    <w:rsid w:val="00F94003"/>
    <w:rsid w:val="00F94412"/>
    <w:rsid w:val="00F94417"/>
    <w:rsid w:val="00F94441"/>
    <w:rsid w:val="00F94737"/>
    <w:rsid w:val="00F9473D"/>
    <w:rsid w:val="00F9495D"/>
    <w:rsid w:val="00F94C27"/>
    <w:rsid w:val="00F94E27"/>
    <w:rsid w:val="00F95013"/>
    <w:rsid w:val="00F951BD"/>
    <w:rsid w:val="00F9539D"/>
    <w:rsid w:val="00F954B7"/>
    <w:rsid w:val="00F9556F"/>
    <w:rsid w:val="00F9585C"/>
    <w:rsid w:val="00F961E9"/>
    <w:rsid w:val="00F9632D"/>
    <w:rsid w:val="00F9644F"/>
    <w:rsid w:val="00F965D9"/>
    <w:rsid w:val="00F969B1"/>
    <w:rsid w:val="00F96C7A"/>
    <w:rsid w:val="00F96E21"/>
    <w:rsid w:val="00F96E7C"/>
    <w:rsid w:val="00F9709C"/>
    <w:rsid w:val="00F975B5"/>
    <w:rsid w:val="00F97654"/>
    <w:rsid w:val="00F97761"/>
    <w:rsid w:val="00F97765"/>
    <w:rsid w:val="00F97D1F"/>
    <w:rsid w:val="00FA0291"/>
    <w:rsid w:val="00FA04BE"/>
    <w:rsid w:val="00FA0509"/>
    <w:rsid w:val="00FA0D79"/>
    <w:rsid w:val="00FA0E7C"/>
    <w:rsid w:val="00FA1140"/>
    <w:rsid w:val="00FA1766"/>
    <w:rsid w:val="00FA1C2E"/>
    <w:rsid w:val="00FA1CBF"/>
    <w:rsid w:val="00FA1D8F"/>
    <w:rsid w:val="00FA1E26"/>
    <w:rsid w:val="00FA2002"/>
    <w:rsid w:val="00FA21AE"/>
    <w:rsid w:val="00FA2526"/>
    <w:rsid w:val="00FA2729"/>
    <w:rsid w:val="00FA2AB0"/>
    <w:rsid w:val="00FA375C"/>
    <w:rsid w:val="00FA3C84"/>
    <w:rsid w:val="00FA4914"/>
    <w:rsid w:val="00FA4A21"/>
    <w:rsid w:val="00FA4AB1"/>
    <w:rsid w:val="00FA4EDE"/>
    <w:rsid w:val="00FA50E8"/>
    <w:rsid w:val="00FA526F"/>
    <w:rsid w:val="00FA53C1"/>
    <w:rsid w:val="00FA5527"/>
    <w:rsid w:val="00FA5871"/>
    <w:rsid w:val="00FA589E"/>
    <w:rsid w:val="00FA5962"/>
    <w:rsid w:val="00FA598C"/>
    <w:rsid w:val="00FA5995"/>
    <w:rsid w:val="00FA5A95"/>
    <w:rsid w:val="00FA6225"/>
    <w:rsid w:val="00FA656D"/>
    <w:rsid w:val="00FA6686"/>
    <w:rsid w:val="00FA6A8C"/>
    <w:rsid w:val="00FA6D62"/>
    <w:rsid w:val="00FA70DF"/>
    <w:rsid w:val="00FA7152"/>
    <w:rsid w:val="00FA71E0"/>
    <w:rsid w:val="00FA78BC"/>
    <w:rsid w:val="00FA7A20"/>
    <w:rsid w:val="00FA7AA6"/>
    <w:rsid w:val="00FA7C04"/>
    <w:rsid w:val="00FB0443"/>
    <w:rsid w:val="00FB0532"/>
    <w:rsid w:val="00FB07A3"/>
    <w:rsid w:val="00FB09B5"/>
    <w:rsid w:val="00FB0D51"/>
    <w:rsid w:val="00FB0DF2"/>
    <w:rsid w:val="00FB15D5"/>
    <w:rsid w:val="00FB168B"/>
    <w:rsid w:val="00FB1694"/>
    <w:rsid w:val="00FB18E8"/>
    <w:rsid w:val="00FB19D8"/>
    <w:rsid w:val="00FB1CEE"/>
    <w:rsid w:val="00FB22E5"/>
    <w:rsid w:val="00FB2864"/>
    <w:rsid w:val="00FB289B"/>
    <w:rsid w:val="00FB2F94"/>
    <w:rsid w:val="00FB34CE"/>
    <w:rsid w:val="00FB3574"/>
    <w:rsid w:val="00FB3889"/>
    <w:rsid w:val="00FB3CD6"/>
    <w:rsid w:val="00FB3D0B"/>
    <w:rsid w:val="00FB4002"/>
    <w:rsid w:val="00FB4065"/>
    <w:rsid w:val="00FB43F5"/>
    <w:rsid w:val="00FB470D"/>
    <w:rsid w:val="00FB4760"/>
    <w:rsid w:val="00FB47B5"/>
    <w:rsid w:val="00FB490D"/>
    <w:rsid w:val="00FB4931"/>
    <w:rsid w:val="00FB4AB0"/>
    <w:rsid w:val="00FB4F15"/>
    <w:rsid w:val="00FB52FD"/>
    <w:rsid w:val="00FB57A7"/>
    <w:rsid w:val="00FB5A6F"/>
    <w:rsid w:val="00FB5B21"/>
    <w:rsid w:val="00FB5E12"/>
    <w:rsid w:val="00FB601D"/>
    <w:rsid w:val="00FB60E4"/>
    <w:rsid w:val="00FB6102"/>
    <w:rsid w:val="00FB61DE"/>
    <w:rsid w:val="00FB632F"/>
    <w:rsid w:val="00FB6401"/>
    <w:rsid w:val="00FB6557"/>
    <w:rsid w:val="00FB68CE"/>
    <w:rsid w:val="00FB6B9D"/>
    <w:rsid w:val="00FB72CB"/>
    <w:rsid w:val="00FB7747"/>
    <w:rsid w:val="00FB77BB"/>
    <w:rsid w:val="00FB7A9C"/>
    <w:rsid w:val="00FC04F0"/>
    <w:rsid w:val="00FC0AB4"/>
    <w:rsid w:val="00FC0B9B"/>
    <w:rsid w:val="00FC0C16"/>
    <w:rsid w:val="00FC0E12"/>
    <w:rsid w:val="00FC0F8E"/>
    <w:rsid w:val="00FC1162"/>
    <w:rsid w:val="00FC1202"/>
    <w:rsid w:val="00FC15DE"/>
    <w:rsid w:val="00FC1859"/>
    <w:rsid w:val="00FC1C46"/>
    <w:rsid w:val="00FC1D53"/>
    <w:rsid w:val="00FC1E4E"/>
    <w:rsid w:val="00FC2075"/>
    <w:rsid w:val="00FC20E9"/>
    <w:rsid w:val="00FC21B6"/>
    <w:rsid w:val="00FC22FE"/>
    <w:rsid w:val="00FC23FA"/>
    <w:rsid w:val="00FC26AA"/>
    <w:rsid w:val="00FC2739"/>
    <w:rsid w:val="00FC2742"/>
    <w:rsid w:val="00FC280A"/>
    <w:rsid w:val="00FC2A1C"/>
    <w:rsid w:val="00FC2D85"/>
    <w:rsid w:val="00FC312F"/>
    <w:rsid w:val="00FC330F"/>
    <w:rsid w:val="00FC34E4"/>
    <w:rsid w:val="00FC37E1"/>
    <w:rsid w:val="00FC37F0"/>
    <w:rsid w:val="00FC39F1"/>
    <w:rsid w:val="00FC3AD2"/>
    <w:rsid w:val="00FC3BBC"/>
    <w:rsid w:val="00FC3E07"/>
    <w:rsid w:val="00FC3EEB"/>
    <w:rsid w:val="00FC4278"/>
    <w:rsid w:val="00FC4423"/>
    <w:rsid w:val="00FC47D1"/>
    <w:rsid w:val="00FC4823"/>
    <w:rsid w:val="00FC4CA4"/>
    <w:rsid w:val="00FC545C"/>
    <w:rsid w:val="00FC553E"/>
    <w:rsid w:val="00FC5BA3"/>
    <w:rsid w:val="00FC5EE6"/>
    <w:rsid w:val="00FC63CD"/>
    <w:rsid w:val="00FC645D"/>
    <w:rsid w:val="00FC654F"/>
    <w:rsid w:val="00FC65A0"/>
    <w:rsid w:val="00FC6B41"/>
    <w:rsid w:val="00FC6C0E"/>
    <w:rsid w:val="00FC7308"/>
    <w:rsid w:val="00FC748F"/>
    <w:rsid w:val="00FC7F93"/>
    <w:rsid w:val="00FD003E"/>
    <w:rsid w:val="00FD088F"/>
    <w:rsid w:val="00FD0A0E"/>
    <w:rsid w:val="00FD0B27"/>
    <w:rsid w:val="00FD0D7E"/>
    <w:rsid w:val="00FD10D2"/>
    <w:rsid w:val="00FD111E"/>
    <w:rsid w:val="00FD14E4"/>
    <w:rsid w:val="00FD1904"/>
    <w:rsid w:val="00FD197D"/>
    <w:rsid w:val="00FD21DD"/>
    <w:rsid w:val="00FD230C"/>
    <w:rsid w:val="00FD2524"/>
    <w:rsid w:val="00FD2804"/>
    <w:rsid w:val="00FD282A"/>
    <w:rsid w:val="00FD2A71"/>
    <w:rsid w:val="00FD2B66"/>
    <w:rsid w:val="00FD3149"/>
    <w:rsid w:val="00FD3393"/>
    <w:rsid w:val="00FD3905"/>
    <w:rsid w:val="00FD3C15"/>
    <w:rsid w:val="00FD4607"/>
    <w:rsid w:val="00FD4620"/>
    <w:rsid w:val="00FD48FE"/>
    <w:rsid w:val="00FD49E0"/>
    <w:rsid w:val="00FD4B33"/>
    <w:rsid w:val="00FD4CC0"/>
    <w:rsid w:val="00FD4D83"/>
    <w:rsid w:val="00FD526C"/>
    <w:rsid w:val="00FD5377"/>
    <w:rsid w:val="00FD53A6"/>
    <w:rsid w:val="00FD53FE"/>
    <w:rsid w:val="00FD597E"/>
    <w:rsid w:val="00FD5EB1"/>
    <w:rsid w:val="00FD6318"/>
    <w:rsid w:val="00FD6789"/>
    <w:rsid w:val="00FD6A3D"/>
    <w:rsid w:val="00FD6E98"/>
    <w:rsid w:val="00FD6F9D"/>
    <w:rsid w:val="00FD7001"/>
    <w:rsid w:val="00FD7240"/>
    <w:rsid w:val="00FD72D9"/>
    <w:rsid w:val="00FD73AE"/>
    <w:rsid w:val="00FD794E"/>
    <w:rsid w:val="00FD7B4C"/>
    <w:rsid w:val="00FD7F6A"/>
    <w:rsid w:val="00FE0438"/>
    <w:rsid w:val="00FE04B6"/>
    <w:rsid w:val="00FE05E5"/>
    <w:rsid w:val="00FE0657"/>
    <w:rsid w:val="00FE087F"/>
    <w:rsid w:val="00FE0C87"/>
    <w:rsid w:val="00FE1901"/>
    <w:rsid w:val="00FE1D18"/>
    <w:rsid w:val="00FE1E95"/>
    <w:rsid w:val="00FE20AB"/>
    <w:rsid w:val="00FE22FE"/>
    <w:rsid w:val="00FE26FE"/>
    <w:rsid w:val="00FE2A82"/>
    <w:rsid w:val="00FE2B27"/>
    <w:rsid w:val="00FE2B7B"/>
    <w:rsid w:val="00FE2DE0"/>
    <w:rsid w:val="00FE3100"/>
    <w:rsid w:val="00FE3439"/>
    <w:rsid w:val="00FE3768"/>
    <w:rsid w:val="00FE37A4"/>
    <w:rsid w:val="00FE3C57"/>
    <w:rsid w:val="00FE3D41"/>
    <w:rsid w:val="00FE45D2"/>
    <w:rsid w:val="00FE48F9"/>
    <w:rsid w:val="00FE4AD0"/>
    <w:rsid w:val="00FE4B47"/>
    <w:rsid w:val="00FE4FFA"/>
    <w:rsid w:val="00FE5172"/>
    <w:rsid w:val="00FE51F9"/>
    <w:rsid w:val="00FE5410"/>
    <w:rsid w:val="00FE5538"/>
    <w:rsid w:val="00FE5977"/>
    <w:rsid w:val="00FE5C18"/>
    <w:rsid w:val="00FE5CD5"/>
    <w:rsid w:val="00FE5E36"/>
    <w:rsid w:val="00FE61A2"/>
    <w:rsid w:val="00FE627C"/>
    <w:rsid w:val="00FE6521"/>
    <w:rsid w:val="00FE65FA"/>
    <w:rsid w:val="00FE6DEC"/>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74A"/>
    <w:rsid w:val="00FF08DA"/>
    <w:rsid w:val="00FF0BBB"/>
    <w:rsid w:val="00FF0CDD"/>
    <w:rsid w:val="00FF0D53"/>
    <w:rsid w:val="00FF1455"/>
    <w:rsid w:val="00FF14C1"/>
    <w:rsid w:val="00FF1716"/>
    <w:rsid w:val="00FF1862"/>
    <w:rsid w:val="00FF1CD4"/>
    <w:rsid w:val="00FF2077"/>
    <w:rsid w:val="00FF2926"/>
    <w:rsid w:val="00FF2A88"/>
    <w:rsid w:val="00FF2CB9"/>
    <w:rsid w:val="00FF2EFB"/>
    <w:rsid w:val="00FF2FB3"/>
    <w:rsid w:val="00FF310E"/>
    <w:rsid w:val="00FF31C7"/>
    <w:rsid w:val="00FF37C5"/>
    <w:rsid w:val="00FF3A12"/>
    <w:rsid w:val="00FF3CFC"/>
    <w:rsid w:val="00FF3E39"/>
    <w:rsid w:val="00FF417D"/>
    <w:rsid w:val="00FF42BF"/>
    <w:rsid w:val="00FF43AF"/>
    <w:rsid w:val="00FF4659"/>
    <w:rsid w:val="00FF48E0"/>
    <w:rsid w:val="00FF4D22"/>
    <w:rsid w:val="00FF4E6F"/>
    <w:rsid w:val="00FF4EED"/>
    <w:rsid w:val="00FF4FCD"/>
    <w:rsid w:val="00FF5026"/>
    <w:rsid w:val="00FF5044"/>
    <w:rsid w:val="00FF5173"/>
    <w:rsid w:val="00FF51D0"/>
    <w:rsid w:val="00FF52CC"/>
    <w:rsid w:val="00FF52E3"/>
    <w:rsid w:val="00FF5970"/>
    <w:rsid w:val="00FF5C67"/>
    <w:rsid w:val="00FF5EEF"/>
    <w:rsid w:val="00FF5EFE"/>
    <w:rsid w:val="00FF5FB5"/>
    <w:rsid w:val="00FF6045"/>
    <w:rsid w:val="00FF609A"/>
    <w:rsid w:val="00FF672C"/>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369E5C9"/>
  <w15:chartTrackingRefBased/>
  <w15:docId w15:val="{B37E0B91-66A6-418A-9F66-1CE7FBEED5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73A35"/>
    <w:pPr>
      <w:overflowPunct w:val="0"/>
      <w:autoSpaceDE w:val="0"/>
      <w:autoSpaceDN w:val="0"/>
      <w:adjustRightInd w:val="0"/>
      <w:spacing w:after="120"/>
      <w:textAlignment w:val="baseline"/>
    </w:pPr>
    <w:rPr>
      <w:rFonts w:ascii="Arial" w:hAnsi="Arial"/>
      <w:lang w:val="en-GB" w:eastAsia="en-US"/>
    </w:rPr>
  </w:style>
  <w:style w:type="paragraph" w:styleId="Heading1">
    <w:name w:val="heading 1"/>
    <w:next w:val="Normal"/>
    <w:link w:val="Heading1Char1"/>
    <w:uiPriority w:val="9"/>
    <w:qFormat/>
    <w:rsid w:val="00A86567"/>
    <w:pPr>
      <w:keepNext/>
      <w:keepLines/>
      <w:numPr>
        <w:numId w:val="2"/>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eastAsia="en-US"/>
    </w:rPr>
  </w:style>
  <w:style w:type="paragraph" w:styleId="Heading2">
    <w:name w:val="heading 2"/>
    <w:basedOn w:val="Heading1"/>
    <w:next w:val="Normal"/>
    <w:link w:val="Heading2Char"/>
    <w:uiPriority w:val="9"/>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A63872"/>
    <w:pPr>
      <w:numPr>
        <w:ilvl w:val="2"/>
      </w:numPr>
      <w:spacing w:before="120"/>
      <w:outlineLvl w:val="2"/>
    </w:pPr>
    <w:rPr>
      <w:sz w:val="28"/>
    </w:rPr>
  </w:style>
  <w:style w:type="paragraph" w:styleId="Heading4">
    <w:name w:val="heading 4"/>
    <w:aliases w:val="h4"/>
    <w:basedOn w:val="Heading3"/>
    <w:next w:val="Normal"/>
    <w:link w:val="Heading4Char"/>
    <w:uiPriority w:val="9"/>
    <w:qFormat/>
    <w:rsid w:val="00FD53FE"/>
    <w:pPr>
      <w:numPr>
        <w:ilvl w:val="3"/>
      </w:numPr>
      <w:ind w:left="862" w:hanging="862"/>
      <w:outlineLvl w:val="3"/>
    </w:pPr>
    <w:rPr>
      <w:sz w:val="24"/>
    </w:rPr>
  </w:style>
  <w:style w:type="paragraph" w:styleId="Heading5">
    <w:name w:val="heading 5"/>
    <w:basedOn w:val="Heading4"/>
    <w:next w:val="Normal"/>
    <w:link w:val="Heading5Char"/>
    <w:uiPriority w:val="9"/>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b/>
    </w:rPr>
  </w:style>
  <w:style w:type="paragraph" w:customStyle="1" w:styleId="NF">
    <w:name w:val="NF"/>
    <w:basedOn w:val="NO"/>
    <w:rsid w:val="00A63872"/>
    <w:pPr>
      <w:keepNext/>
      <w:spacing w:after="0"/>
    </w:pPr>
    <w:rPr>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link w:val="B2Char"/>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sz w:val="22"/>
      <w:lang w:val="en-US" w:eastAsia="zh-CN"/>
    </w:rPr>
  </w:style>
  <w:style w:type="paragraph" w:customStyle="1" w:styleId="00BodyText">
    <w:name w:val="00 BodyText"/>
    <w:basedOn w:val="Normal"/>
    <w:pPr>
      <w:spacing w:after="220"/>
    </w:pPr>
    <w:rPr>
      <w:sz w:val="22"/>
      <w:lang w:val="en-US"/>
    </w:rPr>
  </w:style>
  <w:style w:type="paragraph" w:customStyle="1" w:styleId="11BodyText">
    <w:name w:val="11 BodyText"/>
    <w:basedOn w:val="Normal"/>
    <w:pPr>
      <w:spacing w:after="220"/>
      <w:ind w:left="1298"/>
    </w:pPr>
    <w:rPr>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
    <w:basedOn w:val="Normal"/>
    <w:next w:val="Normal"/>
    <w:link w:val="CaptionChar"/>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sz w:val="24"/>
      <w:lang w:val="en-US"/>
    </w:rPr>
  </w:style>
  <w:style w:type="table" w:styleId="TableGrid">
    <w:name w:val="Table 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uiPriority w:val="9"/>
    <w:rsid w:val="00A86567"/>
    <w:rPr>
      <w:rFonts w:ascii="Arial" w:hAnsi="Arial"/>
      <w:sz w:val="36"/>
      <w:lang w:val="en-GB" w:eastAsia="en-US"/>
    </w:rPr>
  </w:style>
  <w:style w:type="character" w:customStyle="1" w:styleId="Heading2Char">
    <w:name w:val="Heading 2 Char"/>
    <w:link w:val="Heading2"/>
    <w:uiPriority w:val="9"/>
    <w:rsid w:val="00184F51"/>
    <w:rPr>
      <w:rFonts w:ascii="Arial" w:hAnsi="Arial"/>
      <w:sz w:val="32"/>
      <w:lang w:val="en-GB" w:eastAsia="en-US"/>
    </w:rPr>
  </w:style>
  <w:style w:type="character" w:customStyle="1" w:styleId="Heading3Char">
    <w:name w:val="Heading 3 Char"/>
    <w:link w:val="Heading3"/>
    <w:uiPriority w:val="9"/>
    <w:rsid w:val="00184F51"/>
    <w:rPr>
      <w:rFonts w:ascii="Arial" w:hAnsi="Arial"/>
      <w:sz w:val="28"/>
      <w:lang w:val="en-GB" w:eastAsia="en-US"/>
    </w:rPr>
  </w:style>
  <w:style w:type="character" w:customStyle="1" w:styleId="Heading4Char">
    <w:name w:val="Heading 4 Char"/>
    <w:aliases w:val="h4 Char"/>
    <w:link w:val="Heading4"/>
    <w:uiPriority w:val="9"/>
    <w:rsid w:val="00FD53FE"/>
    <w:rPr>
      <w:rFonts w:ascii="Arial" w:hAnsi="Arial"/>
      <w:sz w:val="24"/>
      <w:lang w:val="en-GB" w:eastAsia="en-US"/>
    </w:rPr>
  </w:style>
  <w:style w:type="character" w:customStyle="1" w:styleId="Heading5Char">
    <w:name w:val="Heading 5 Char"/>
    <w:link w:val="Heading5"/>
    <w:uiPriority w:val="9"/>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 ??,?????,????,Lista1,列出段落,列出段落1,中等深浅网格 1 - 着色 21,列表段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2D6C21"/>
    <w:pPr>
      <w:overflowPunct/>
      <w:autoSpaceDE/>
      <w:autoSpaceDN/>
      <w:adjustRightInd/>
      <w:spacing w:after="60"/>
      <w:textAlignment w:val="auto"/>
    </w:pPr>
    <w:rPr>
      <w:rFonts w:ascii="Times New Roman" w:eastAsia="MS Mincho" w:hAnsi="Times New Roman"/>
    </w:rPr>
  </w:style>
  <w:style w:type="character" w:customStyle="1" w:styleId="3GPPNormalTextChar">
    <w:name w:val="3GPP Normal Text Char"/>
    <w:link w:val="3GPPNormalText"/>
    <w:rsid w:val="002D6C21"/>
    <w:rPr>
      <w:rFonts w:ascii="Times New Roman" w:eastAsia="MS Mincho" w:hAnsi="Times New Roman"/>
      <w:szCs w:val="24"/>
      <w:lang w:val="en-US" w:eastAsia="en-US"/>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3"/>
      </w:numPr>
      <w:tabs>
        <w:tab w:val="num" w:pos="1209"/>
      </w:tabs>
      <w:ind w:left="1209"/>
    </w:pPr>
    <w:rPr>
      <w:rFonts w:eastAsia="MS Mincho"/>
      <w:lang w:eastAsia="en-GB"/>
    </w:rPr>
  </w:style>
  <w:style w:type="character" w:styleId="Emphasis">
    <w:name w:val="Emphasis"/>
    <w:qFormat/>
    <w:rsid w:val="00034E3E"/>
    <w:rPr>
      <w:i/>
      <w:iCs/>
    </w:rPr>
  </w:style>
  <w:style w:type="paragraph" w:customStyle="1" w:styleId="LGTdoc">
    <w:name w:val="LGTdoc_본문"/>
    <w:basedOn w:val="Normal"/>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Bullets">
    <w:name w:val="3GPP Bullets"/>
    <w:basedOn w:val="3GPPNormalText"/>
    <w:link w:val="3GPPBulletsChar"/>
    <w:qFormat/>
    <w:rsid w:val="00443DD2"/>
    <w:pPr>
      <w:numPr>
        <w:numId w:val="5"/>
      </w:numPr>
      <w:contextualSpacing/>
    </w:pPr>
    <w:rPr>
      <w:i/>
    </w:rPr>
  </w:style>
  <w:style w:type="numbering" w:customStyle="1" w:styleId="3GPPListofBullets">
    <w:name w:val="3GPP List of Bullets"/>
    <w:rsid w:val="00BB5893"/>
    <w:pPr>
      <w:numPr>
        <w:numId w:val="4"/>
      </w:numPr>
    </w:pPr>
  </w:style>
  <w:style w:type="character" w:customStyle="1" w:styleId="3GPPBulletsChar">
    <w:name w:val="3GPP Bullets Char"/>
    <w:link w:val="3GPPBullets"/>
    <w:rsid w:val="00443DD2"/>
    <w:rPr>
      <w:rFonts w:ascii="Times New Roman" w:eastAsia="MS Mincho" w:hAnsi="Times New Roman"/>
      <w:i/>
      <w:szCs w:val="24"/>
      <w:lang w:val="en-US" w:eastAsia="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
    <w:link w:val="ListParagraph"/>
    <w:uiPriority w:val="34"/>
    <w:qFormat/>
    <w:locked/>
    <w:rsid w:val="00EC10C0"/>
    <w:rPr>
      <w:rFonts w:ascii="Calibri" w:eastAsia="Calibri" w:hAnsi="Calibri"/>
      <w:sz w:val="22"/>
      <w:szCs w:val="22"/>
      <w:lang w:val="en-US" w:eastAsia="en-US"/>
    </w:rPr>
  </w:style>
  <w:style w:type="character" w:customStyle="1" w:styleId="bulletChar">
    <w:name w:val="bullet Char"/>
    <w:link w:val="bullet"/>
    <w:locked/>
    <w:rsid w:val="00C30E93"/>
    <w:rPr>
      <w:rFonts w:ascii="Calibri" w:eastAsia="Times New Roman" w:hAnsi="Calibri" w:cs="Calibri"/>
      <w:kern w:val="2"/>
      <w:szCs w:val="24"/>
      <w:lang w:val="en-US" w:eastAsia="zh-CN"/>
    </w:rPr>
  </w:style>
  <w:style w:type="paragraph" w:customStyle="1" w:styleId="bullet">
    <w:name w:val="bullet"/>
    <w:basedOn w:val="ListParagraph"/>
    <w:link w:val="bulletChar"/>
    <w:qFormat/>
    <w:rsid w:val="00C30E93"/>
    <w:pPr>
      <w:widowControl w:val="0"/>
      <w:numPr>
        <w:numId w:val="6"/>
      </w:numPr>
      <w:contextualSpacing/>
      <w:jc w:val="both"/>
    </w:pPr>
    <w:rPr>
      <w:rFonts w:eastAsia="Times New Roman" w:cs="Calibri"/>
      <w:kern w:val="2"/>
      <w:sz w:val="20"/>
      <w:szCs w:val="24"/>
      <w:lang w:eastAsia="zh-CN"/>
    </w:rPr>
  </w:style>
  <w:style w:type="character" w:customStyle="1" w:styleId="B2Char">
    <w:name w:val="B2 Char"/>
    <w:link w:val="B2"/>
    <w:locked/>
    <w:rsid w:val="00C23A93"/>
    <w:rPr>
      <w:rFonts w:ascii="Times New Roman" w:hAnsi="Times New Roman"/>
      <w:lang w:val="en-GB"/>
    </w:rPr>
  </w:style>
  <w:style w:type="character" w:customStyle="1" w:styleId="fontstyle01">
    <w:name w:val="fontstyle01"/>
    <w:rsid w:val="009E59DF"/>
    <w:rPr>
      <w:rFonts w:ascii="Calibri" w:hAnsi="Calibri" w:cs="Calibri" w:hint="default"/>
      <w:b w:val="0"/>
      <w:bCs w:val="0"/>
      <w:i w:val="0"/>
      <w:iCs w:val="0"/>
      <w:color w:val="000000"/>
      <w:sz w:val="34"/>
      <w:szCs w:val="34"/>
    </w:rPr>
  </w:style>
  <w:style w:type="character" w:customStyle="1" w:styleId="fontstyle21">
    <w:name w:val="fontstyle21"/>
    <w:rsid w:val="009E59DF"/>
    <w:rPr>
      <w:rFonts w:ascii="Arial" w:hAnsi="Arial" w:cs="Arial" w:hint="default"/>
      <w:b w:val="0"/>
      <w:bCs w:val="0"/>
      <w:i w:val="0"/>
      <w:iCs w:val="0"/>
      <w:color w:val="000000"/>
      <w:sz w:val="34"/>
      <w:szCs w:val="34"/>
    </w:rPr>
  </w:style>
  <w:style w:type="character" w:customStyle="1" w:styleId="fontstyle31">
    <w:name w:val="fontstyle31"/>
    <w:rsid w:val="009E59DF"/>
    <w:rPr>
      <w:rFonts w:ascii="Wingdings" w:hAnsi="Wingdings" w:hint="default"/>
      <w:b w:val="0"/>
      <w:bCs w:val="0"/>
      <w:i w:val="0"/>
      <w:iCs w:val="0"/>
      <w:color w:val="000000"/>
      <w:sz w:val="30"/>
      <w:szCs w:val="30"/>
    </w:rPr>
  </w:style>
  <w:style w:type="table" w:styleId="GridTable4-Accent1">
    <w:name w:val="Grid Table 4 Accent 1"/>
    <w:basedOn w:val="TableNormal"/>
    <w:uiPriority w:val="49"/>
    <w:rsid w:val="00974FB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TableGridLight">
    <w:name w:val="Grid Table Light"/>
    <w:basedOn w:val="TableNormal"/>
    <w:uiPriority w:val="40"/>
    <w:rsid w:val="00B14FA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Comments">
    <w:name w:val="Comments"/>
    <w:basedOn w:val="Normal"/>
    <w:link w:val="CommentsChar"/>
    <w:qFormat/>
    <w:rsid w:val="005B2289"/>
    <w:pPr>
      <w:overflowPunct/>
      <w:autoSpaceDE/>
      <w:autoSpaceDN/>
      <w:adjustRightInd/>
      <w:spacing w:before="40" w:after="0"/>
      <w:textAlignment w:val="auto"/>
    </w:pPr>
    <w:rPr>
      <w:rFonts w:eastAsia="MS Mincho"/>
      <w:i/>
      <w:sz w:val="18"/>
      <w:szCs w:val="24"/>
      <w:lang w:eastAsia="en-GB"/>
    </w:rPr>
  </w:style>
  <w:style w:type="character" w:customStyle="1" w:styleId="CommentsChar">
    <w:name w:val="Comments Char"/>
    <w:link w:val="Comments"/>
    <w:rsid w:val="005B2289"/>
    <w:rPr>
      <w:rFonts w:ascii="Arial" w:eastAsia="MS Mincho" w:hAnsi="Arial"/>
      <w:i/>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25984632">
      <w:bodyDiv w:val="1"/>
      <w:marLeft w:val="0"/>
      <w:marRight w:val="0"/>
      <w:marTop w:val="0"/>
      <w:marBottom w:val="0"/>
      <w:divBdr>
        <w:top w:val="none" w:sz="0" w:space="0" w:color="auto"/>
        <w:left w:val="none" w:sz="0" w:space="0" w:color="auto"/>
        <w:bottom w:val="none" w:sz="0" w:space="0" w:color="auto"/>
        <w:right w:val="none" w:sz="0" w:space="0" w:color="auto"/>
      </w:divBdr>
    </w:div>
    <w:div w:id="31078082">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54595035">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3262019">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5369150">
      <w:bodyDiv w:val="1"/>
      <w:marLeft w:val="0"/>
      <w:marRight w:val="0"/>
      <w:marTop w:val="0"/>
      <w:marBottom w:val="0"/>
      <w:divBdr>
        <w:top w:val="none" w:sz="0" w:space="0" w:color="auto"/>
        <w:left w:val="none" w:sz="0" w:space="0" w:color="auto"/>
        <w:bottom w:val="none" w:sz="0" w:space="0" w:color="auto"/>
        <w:right w:val="none" w:sz="0" w:space="0" w:color="auto"/>
      </w:divBdr>
    </w:div>
    <w:div w:id="75710438">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065875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56923290">
      <w:bodyDiv w:val="1"/>
      <w:marLeft w:val="0"/>
      <w:marRight w:val="0"/>
      <w:marTop w:val="0"/>
      <w:marBottom w:val="0"/>
      <w:divBdr>
        <w:top w:val="none" w:sz="0" w:space="0" w:color="auto"/>
        <w:left w:val="none" w:sz="0" w:space="0" w:color="auto"/>
        <w:bottom w:val="none" w:sz="0" w:space="0" w:color="auto"/>
        <w:right w:val="none" w:sz="0" w:space="0" w:color="auto"/>
      </w:divBdr>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3596968">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20097462">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9215067">
      <w:bodyDiv w:val="1"/>
      <w:marLeft w:val="0"/>
      <w:marRight w:val="0"/>
      <w:marTop w:val="0"/>
      <w:marBottom w:val="0"/>
      <w:divBdr>
        <w:top w:val="none" w:sz="0" w:space="0" w:color="auto"/>
        <w:left w:val="none" w:sz="0" w:space="0" w:color="auto"/>
        <w:bottom w:val="none" w:sz="0" w:space="0" w:color="auto"/>
        <w:right w:val="none" w:sz="0" w:space="0" w:color="auto"/>
      </w:divBdr>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21741598">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17432315">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7779313">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9405256">
      <w:bodyDiv w:val="1"/>
      <w:marLeft w:val="0"/>
      <w:marRight w:val="0"/>
      <w:marTop w:val="0"/>
      <w:marBottom w:val="0"/>
      <w:divBdr>
        <w:top w:val="none" w:sz="0" w:space="0" w:color="auto"/>
        <w:left w:val="none" w:sz="0" w:space="0" w:color="auto"/>
        <w:bottom w:val="none" w:sz="0" w:space="0" w:color="auto"/>
        <w:right w:val="none" w:sz="0" w:space="0" w:color="auto"/>
      </w:divBdr>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23676012">
      <w:bodyDiv w:val="1"/>
      <w:marLeft w:val="0"/>
      <w:marRight w:val="0"/>
      <w:marTop w:val="0"/>
      <w:marBottom w:val="0"/>
      <w:divBdr>
        <w:top w:val="none" w:sz="0" w:space="0" w:color="auto"/>
        <w:left w:val="none" w:sz="0" w:space="0" w:color="auto"/>
        <w:bottom w:val="none" w:sz="0" w:space="0" w:color="auto"/>
        <w:right w:val="none" w:sz="0" w:space="0" w:color="auto"/>
      </w:divBdr>
    </w:div>
    <w:div w:id="726302604">
      <w:bodyDiv w:val="1"/>
      <w:marLeft w:val="0"/>
      <w:marRight w:val="0"/>
      <w:marTop w:val="0"/>
      <w:marBottom w:val="0"/>
      <w:divBdr>
        <w:top w:val="none" w:sz="0" w:space="0" w:color="auto"/>
        <w:left w:val="none" w:sz="0" w:space="0" w:color="auto"/>
        <w:bottom w:val="none" w:sz="0" w:space="0" w:color="auto"/>
        <w:right w:val="none" w:sz="0" w:space="0" w:color="auto"/>
      </w:divBdr>
    </w:div>
    <w:div w:id="73134750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06764066">
      <w:bodyDiv w:val="1"/>
      <w:marLeft w:val="0"/>
      <w:marRight w:val="0"/>
      <w:marTop w:val="0"/>
      <w:marBottom w:val="0"/>
      <w:divBdr>
        <w:top w:val="none" w:sz="0" w:space="0" w:color="auto"/>
        <w:left w:val="none" w:sz="0" w:space="0" w:color="auto"/>
        <w:bottom w:val="none" w:sz="0" w:space="0" w:color="auto"/>
        <w:right w:val="none" w:sz="0" w:space="0" w:color="auto"/>
      </w:divBdr>
    </w:div>
    <w:div w:id="912473056">
      <w:bodyDiv w:val="1"/>
      <w:marLeft w:val="0"/>
      <w:marRight w:val="0"/>
      <w:marTop w:val="0"/>
      <w:marBottom w:val="0"/>
      <w:divBdr>
        <w:top w:val="none" w:sz="0" w:space="0" w:color="auto"/>
        <w:left w:val="none" w:sz="0" w:space="0" w:color="auto"/>
        <w:bottom w:val="none" w:sz="0" w:space="0" w:color="auto"/>
        <w:right w:val="none" w:sz="0" w:space="0" w:color="auto"/>
      </w:divBdr>
    </w:div>
    <w:div w:id="99510592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21206194">
      <w:bodyDiv w:val="1"/>
      <w:marLeft w:val="0"/>
      <w:marRight w:val="0"/>
      <w:marTop w:val="0"/>
      <w:marBottom w:val="0"/>
      <w:divBdr>
        <w:top w:val="none" w:sz="0" w:space="0" w:color="auto"/>
        <w:left w:val="none" w:sz="0" w:space="0" w:color="auto"/>
        <w:bottom w:val="none" w:sz="0" w:space="0" w:color="auto"/>
        <w:right w:val="none" w:sz="0" w:space="0" w:color="auto"/>
      </w:divBdr>
    </w:div>
    <w:div w:id="102420783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012865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2887812">
      <w:bodyDiv w:val="1"/>
      <w:marLeft w:val="0"/>
      <w:marRight w:val="0"/>
      <w:marTop w:val="0"/>
      <w:marBottom w:val="0"/>
      <w:divBdr>
        <w:top w:val="none" w:sz="0" w:space="0" w:color="auto"/>
        <w:left w:val="none" w:sz="0" w:space="0" w:color="auto"/>
        <w:bottom w:val="none" w:sz="0" w:space="0" w:color="auto"/>
        <w:right w:val="none" w:sz="0" w:space="0" w:color="auto"/>
      </w:divBdr>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183395914">
      <w:bodyDiv w:val="1"/>
      <w:marLeft w:val="0"/>
      <w:marRight w:val="0"/>
      <w:marTop w:val="0"/>
      <w:marBottom w:val="0"/>
      <w:divBdr>
        <w:top w:val="none" w:sz="0" w:space="0" w:color="auto"/>
        <w:left w:val="none" w:sz="0" w:space="0" w:color="auto"/>
        <w:bottom w:val="none" w:sz="0" w:space="0" w:color="auto"/>
        <w:right w:val="none" w:sz="0" w:space="0" w:color="auto"/>
      </w:divBdr>
    </w:div>
    <w:div w:id="1193108382">
      <w:bodyDiv w:val="1"/>
      <w:marLeft w:val="0"/>
      <w:marRight w:val="0"/>
      <w:marTop w:val="0"/>
      <w:marBottom w:val="0"/>
      <w:divBdr>
        <w:top w:val="none" w:sz="0" w:space="0" w:color="auto"/>
        <w:left w:val="none" w:sz="0" w:space="0" w:color="auto"/>
        <w:bottom w:val="none" w:sz="0" w:space="0" w:color="auto"/>
        <w:right w:val="none" w:sz="0" w:space="0" w:color="auto"/>
      </w:divBdr>
    </w:div>
    <w:div w:id="1205021700">
      <w:bodyDiv w:val="1"/>
      <w:marLeft w:val="0"/>
      <w:marRight w:val="0"/>
      <w:marTop w:val="0"/>
      <w:marBottom w:val="0"/>
      <w:divBdr>
        <w:top w:val="none" w:sz="0" w:space="0" w:color="auto"/>
        <w:left w:val="none" w:sz="0" w:space="0" w:color="auto"/>
        <w:bottom w:val="none" w:sz="0" w:space="0" w:color="auto"/>
        <w:right w:val="none" w:sz="0" w:space="0" w:color="auto"/>
      </w:divBdr>
    </w:div>
    <w:div w:id="1211724917">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849134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51569966">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15388">
      <w:bodyDiv w:val="1"/>
      <w:marLeft w:val="0"/>
      <w:marRight w:val="0"/>
      <w:marTop w:val="0"/>
      <w:marBottom w:val="0"/>
      <w:divBdr>
        <w:top w:val="none" w:sz="0" w:space="0" w:color="auto"/>
        <w:left w:val="none" w:sz="0" w:space="0" w:color="auto"/>
        <w:bottom w:val="none" w:sz="0" w:space="0" w:color="auto"/>
        <w:right w:val="none" w:sz="0" w:space="0" w:color="auto"/>
      </w:divBdr>
    </w:div>
    <w:div w:id="1388845391">
      <w:bodyDiv w:val="1"/>
      <w:marLeft w:val="0"/>
      <w:marRight w:val="0"/>
      <w:marTop w:val="0"/>
      <w:marBottom w:val="0"/>
      <w:divBdr>
        <w:top w:val="none" w:sz="0" w:space="0" w:color="auto"/>
        <w:left w:val="none" w:sz="0" w:space="0" w:color="auto"/>
        <w:bottom w:val="none" w:sz="0" w:space="0" w:color="auto"/>
        <w:right w:val="none" w:sz="0" w:space="0" w:color="auto"/>
      </w:divBdr>
    </w:div>
    <w:div w:id="1396706696">
      <w:bodyDiv w:val="1"/>
      <w:marLeft w:val="0"/>
      <w:marRight w:val="0"/>
      <w:marTop w:val="0"/>
      <w:marBottom w:val="0"/>
      <w:divBdr>
        <w:top w:val="none" w:sz="0" w:space="0" w:color="auto"/>
        <w:left w:val="none" w:sz="0" w:space="0" w:color="auto"/>
        <w:bottom w:val="none" w:sz="0" w:space="0" w:color="auto"/>
        <w:right w:val="none" w:sz="0" w:space="0" w:color="auto"/>
      </w:divBdr>
    </w:div>
    <w:div w:id="1400907916">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21622454">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2809875">
      <w:bodyDiv w:val="1"/>
      <w:marLeft w:val="0"/>
      <w:marRight w:val="0"/>
      <w:marTop w:val="0"/>
      <w:marBottom w:val="0"/>
      <w:divBdr>
        <w:top w:val="none" w:sz="0" w:space="0" w:color="auto"/>
        <w:left w:val="none" w:sz="0" w:space="0" w:color="auto"/>
        <w:bottom w:val="none" w:sz="0" w:space="0" w:color="auto"/>
        <w:right w:val="none" w:sz="0" w:space="0" w:color="auto"/>
      </w:divBdr>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4654217">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5251769">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17847721">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51079968">
      <w:bodyDiv w:val="1"/>
      <w:marLeft w:val="0"/>
      <w:marRight w:val="0"/>
      <w:marTop w:val="0"/>
      <w:marBottom w:val="0"/>
      <w:divBdr>
        <w:top w:val="none" w:sz="0" w:space="0" w:color="auto"/>
        <w:left w:val="none" w:sz="0" w:space="0" w:color="auto"/>
        <w:bottom w:val="none" w:sz="0" w:space="0" w:color="auto"/>
        <w:right w:val="none" w:sz="0" w:space="0" w:color="auto"/>
      </w:divBdr>
    </w:div>
    <w:div w:id="1759136493">
      <w:bodyDiv w:val="1"/>
      <w:marLeft w:val="0"/>
      <w:marRight w:val="0"/>
      <w:marTop w:val="0"/>
      <w:marBottom w:val="0"/>
      <w:divBdr>
        <w:top w:val="none" w:sz="0" w:space="0" w:color="auto"/>
        <w:left w:val="none" w:sz="0" w:space="0" w:color="auto"/>
        <w:bottom w:val="none" w:sz="0" w:space="0" w:color="auto"/>
        <w:right w:val="none" w:sz="0" w:space="0" w:color="auto"/>
      </w:divBdr>
    </w:div>
    <w:div w:id="1769933876">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6171105">
      <w:bodyDiv w:val="1"/>
      <w:marLeft w:val="0"/>
      <w:marRight w:val="0"/>
      <w:marTop w:val="0"/>
      <w:marBottom w:val="0"/>
      <w:divBdr>
        <w:top w:val="none" w:sz="0" w:space="0" w:color="auto"/>
        <w:left w:val="none" w:sz="0" w:space="0" w:color="auto"/>
        <w:bottom w:val="none" w:sz="0" w:space="0" w:color="auto"/>
        <w:right w:val="none" w:sz="0" w:space="0" w:color="auto"/>
      </w:divBdr>
    </w:div>
    <w:div w:id="1780491638">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72721550">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5485">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12443224">
      <w:bodyDiv w:val="1"/>
      <w:marLeft w:val="0"/>
      <w:marRight w:val="0"/>
      <w:marTop w:val="0"/>
      <w:marBottom w:val="0"/>
      <w:divBdr>
        <w:top w:val="none" w:sz="0" w:space="0" w:color="auto"/>
        <w:left w:val="none" w:sz="0" w:space="0" w:color="auto"/>
        <w:bottom w:val="none" w:sz="0" w:space="0" w:color="auto"/>
        <w:right w:val="none" w:sz="0" w:space="0" w:color="auto"/>
      </w:divBdr>
    </w:div>
    <w:div w:id="2023968938">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56540327">
      <w:bodyDiv w:val="1"/>
      <w:marLeft w:val="0"/>
      <w:marRight w:val="0"/>
      <w:marTop w:val="0"/>
      <w:marBottom w:val="0"/>
      <w:divBdr>
        <w:top w:val="none" w:sz="0" w:space="0" w:color="auto"/>
        <w:left w:val="none" w:sz="0" w:space="0" w:color="auto"/>
        <w:bottom w:val="none" w:sz="0" w:space="0" w:color="auto"/>
        <w:right w:val="none" w:sz="0" w:space="0" w:color="auto"/>
      </w:divBdr>
    </w:div>
    <w:div w:id="2072583173">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oleObject" Target="embeddings/oleObject3.bin"/><Relationship Id="rId89" Type="http://schemas.openxmlformats.org/officeDocument/2006/relationships/footer" Target="footer2.xml"/><Relationship Id="rId16" Type="http://schemas.openxmlformats.org/officeDocument/2006/relationships/image" Target="media/image2.png"/><Relationship Id="rId11" Type="http://schemas.openxmlformats.org/officeDocument/2006/relationships/webSettings" Target="webSettings.xm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5" Type="http://schemas.openxmlformats.org/officeDocument/2006/relationships/customXml" Target="../customXml/item4.xml"/><Relationship Id="rId90" Type="http://schemas.openxmlformats.org/officeDocument/2006/relationships/fontTable" Target="fontTable.xml"/><Relationship Id="rId14" Type="http://schemas.openxmlformats.org/officeDocument/2006/relationships/hyperlink" Target="https://en.wikipedia.org/wiki/Taiwan"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63.png"/><Relationship Id="rId8" Type="http://schemas.openxmlformats.org/officeDocument/2006/relationships/numbering" Target="numbering.xml"/><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image" Target="media/image66.wmf"/><Relationship Id="rId85" Type="http://schemas.openxmlformats.org/officeDocument/2006/relationships/image" Target="media/image68.w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oleObject" Target="embeddings/oleObject2.bin"/><Relationship Id="rId88" Type="http://schemas.openxmlformats.org/officeDocument/2006/relationships/footer" Target="foot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settings" Target="setting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oleObject" Target="embeddings/oleObject1.bin"/><Relationship Id="rId86" Type="http://schemas.openxmlformats.org/officeDocument/2006/relationships/oleObject" Target="embeddings/oleObject4.bin"/><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7" Type="http://schemas.openxmlformats.org/officeDocument/2006/relationships/customXml" Target="../customXml/item6.xml"/><Relationship Id="rId71" Type="http://schemas.openxmlformats.org/officeDocument/2006/relationships/image" Target="media/image57.png"/><Relationship Id="rId2" Type="http://schemas.openxmlformats.org/officeDocument/2006/relationships/customXml" Target="../customXml/item1.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header" Target="header1.xml"/><Relationship Id="rId61" Type="http://schemas.openxmlformats.org/officeDocument/2006/relationships/image" Target="media/image47.png"/><Relationship Id="rId82" Type="http://schemas.openxmlformats.org/officeDocument/2006/relationships/image" Target="media/image67.wmf"/><Relationship Id="rId19"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RptLibraryForm</Display>
  <Edit>RptLibraryForm</Edit>
  <New>RptLibraryForm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3.xml><?xml version="1.0" encoding="utf-8"?>
<ds:datastoreItem xmlns:ds="http://schemas.openxmlformats.org/officeDocument/2006/customXml" ds:itemID="{7993566A-0D62-44AA-B64F-4E39305C789C}">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8B4E0F77-0141-4931-AD02-64B5DA68E0DE}">
  <ds:schemaRefs>
    <ds:schemaRef ds:uri="http://schemas.openxmlformats.org/officeDocument/2006/bibliography"/>
  </ds:schemaRefs>
</ds:datastoreItem>
</file>

<file path=customXml/itemProps5.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6.xml><?xml version="1.0" encoding="utf-8"?>
<ds:datastoreItem xmlns:ds="http://schemas.openxmlformats.org/officeDocument/2006/customXml" ds:itemID="{6B92E51A-2B97-4000-88A4-ED884F9265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1342</TotalTime>
  <Pages>24</Pages>
  <Words>4503</Words>
  <Characters>25668</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30111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CTPClassification=:VisualMarkings=, CTPClassification=CTP_PUBLIC:VisualMarkings=, CTPClassification=CTP_NT</cp:keywords>
  <dc:description/>
  <cp:lastModifiedBy>He, Hong</cp:lastModifiedBy>
  <cp:revision>144</cp:revision>
  <cp:lastPrinted>2016-05-08T07:33:00Z</cp:lastPrinted>
  <dcterms:created xsi:type="dcterms:W3CDTF">2019-01-11T15:11:00Z</dcterms:created>
  <dcterms:modified xsi:type="dcterms:W3CDTF">2019-02-16T07:51:00Z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73c2323d-fca6-4c2b-a28a-f58f61801f0c</vt:lpwstr>
  </property>
  <property fmtid="{D5CDD505-2E9C-101B-9397-08002B2CF9AE}" pid="6" name="CTP_TimeStamp">
    <vt:lpwstr>2019-02-16 06:16:31Z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