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1CFC09" w14:textId="769E0CB8" w:rsidR="007863A4" w:rsidRDefault="00D92A52" w:rsidP="00836208">
      <w:pPr>
        <w:tabs>
          <w:tab w:val="right" w:pos="9498"/>
        </w:tabs>
        <w:rPr>
          <w:b/>
          <w:lang w:eastAsia="ja-JP"/>
        </w:rPr>
      </w:pPr>
      <w:r w:rsidRPr="00C51D50">
        <w:rPr>
          <w:rFonts w:cs="Arial"/>
          <w:b/>
          <w:bCs/>
        </w:rPr>
        <w:t>3GPP TSG RAN WG1</w:t>
      </w:r>
      <w:r w:rsidR="00CA7ABB">
        <w:rPr>
          <w:rFonts w:cs="Arial"/>
          <w:b/>
          <w:bCs/>
        </w:rPr>
        <w:t xml:space="preserve"> #96</w:t>
      </w:r>
      <w:r w:rsidR="007863A4">
        <w:rPr>
          <w:rFonts w:hint="eastAsia"/>
          <w:b/>
          <w:lang w:eastAsia="ja-JP"/>
        </w:rPr>
        <w:tab/>
      </w:r>
      <w:r w:rsidR="00CF3BB7" w:rsidRPr="00CF3BB7">
        <w:rPr>
          <w:b/>
        </w:rPr>
        <w:t>R1-19</w:t>
      </w:r>
      <w:r w:rsidR="009F6C37">
        <w:rPr>
          <w:rFonts w:hint="eastAsia"/>
          <w:b/>
          <w:lang w:eastAsia="ja-JP"/>
        </w:rPr>
        <w:t>02322</w:t>
      </w:r>
      <w:r w:rsidR="00B81665">
        <w:rPr>
          <w:rFonts w:hint="eastAsia"/>
          <w:b/>
          <w:lang w:eastAsia="ja-JP"/>
        </w:rPr>
        <w:br/>
      </w:r>
      <w:r w:rsidR="00CA7ABB" w:rsidRPr="005D2D00">
        <w:rPr>
          <w:b/>
        </w:rPr>
        <w:t xml:space="preserve">Athens, Greece, </w:t>
      </w:r>
      <w:r w:rsidR="00B2508F" w:rsidRPr="005D2D00">
        <w:rPr>
          <w:rFonts w:cs="Arial"/>
          <w:b/>
          <w:bCs/>
          <w:lang w:eastAsia="ja-JP"/>
        </w:rPr>
        <w:t>25</w:t>
      </w:r>
      <w:r w:rsidR="00B2508F" w:rsidRPr="005D2D00">
        <w:rPr>
          <w:rFonts w:cs="Arial"/>
          <w:b/>
          <w:bCs/>
          <w:vertAlign w:val="superscript"/>
          <w:lang w:eastAsia="ja-JP"/>
        </w:rPr>
        <w:t>th</w:t>
      </w:r>
      <w:r w:rsidR="00B43CDE" w:rsidRPr="005D2D00">
        <w:rPr>
          <w:b/>
        </w:rPr>
        <w:t xml:space="preserve"> </w:t>
      </w:r>
      <w:r w:rsidR="00CA7ABB" w:rsidRPr="005D2D00">
        <w:rPr>
          <w:b/>
        </w:rPr>
        <w:t xml:space="preserve">February </w:t>
      </w:r>
      <w:r w:rsidR="00B43CDE" w:rsidRPr="005D2D00">
        <w:rPr>
          <w:b/>
        </w:rPr>
        <w:t xml:space="preserve">– </w:t>
      </w:r>
      <w:r w:rsidR="00CA7ABB" w:rsidRPr="005D2D00">
        <w:rPr>
          <w:b/>
        </w:rPr>
        <w:t>1</w:t>
      </w:r>
      <w:r w:rsidR="00CA7ABB" w:rsidRPr="005D2D00">
        <w:rPr>
          <w:b/>
          <w:vertAlign w:val="superscript"/>
        </w:rPr>
        <w:t>st</w:t>
      </w:r>
      <w:r w:rsidR="00B43CDE" w:rsidRPr="005D2D00">
        <w:rPr>
          <w:b/>
        </w:rPr>
        <w:t xml:space="preserve"> </w:t>
      </w:r>
      <w:r w:rsidR="00CA7ABB" w:rsidRPr="005D2D00">
        <w:rPr>
          <w:b/>
        </w:rPr>
        <w:t>March</w:t>
      </w:r>
      <w:r w:rsidR="00C3681D" w:rsidRPr="005D2D00">
        <w:rPr>
          <w:b/>
        </w:rPr>
        <w:t>, 2019</w:t>
      </w:r>
    </w:p>
    <w:p w14:paraId="70FD97C5" w14:textId="77777777" w:rsidR="006D3ED4" w:rsidRDefault="007863A4" w:rsidP="00836208">
      <w:pPr>
        <w:tabs>
          <w:tab w:val="left" w:pos="1560"/>
        </w:tabs>
        <w:spacing w:after="0"/>
        <w:rPr>
          <w:lang w:eastAsia="ja-JP"/>
        </w:rPr>
      </w:pPr>
      <w:r w:rsidRPr="00A279F2">
        <w:rPr>
          <w:b/>
        </w:rPr>
        <w:t>Source:</w:t>
      </w:r>
      <w:r w:rsidR="00A62DAD">
        <w:rPr>
          <w:rFonts w:hint="eastAsia"/>
          <w:lang w:eastAsia="ja-JP"/>
        </w:rPr>
        <w:tab/>
      </w:r>
      <w:r w:rsidR="00A62DAD">
        <w:rPr>
          <w:rFonts w:hint="eastAsia"/>
          <w:lang w:eastAsia="ja-JP"/>
        </w:rPr>
        <w:tab/>
      </w:r>
      <w:r w:rsidR="00A62DAD">
        <w:rPr>
          <w:rFonts w:hint="eastAsia"/>
          <w:lang w:eastAsia="ja-JP"/>
        </w:rPr>
        <w:tab/>
      </w:r>
      <w:r w:rsidR="00A62DAD">
        <w:rPr>
          <w:rFonts w:hint="eastAsia"/>
          <w:lang w:eastAsia="ja-JP"/>
        </w:rPr>
        <w:tab/>
      </w:r>
      <w:r>
        <w:t>Panasonic</w:t>
      </w:r>
    </w:p>
    <w:p w14:paraId="4BB44ABD" w14:textId="29BC65A5" w:rsidR="006D3ED4" w:rsidRDefault="007863A4" w:rsidP="00836208">
      <w:pPr>
        <w:tabs>
          <w:tab w:val="left" w:pos="1560"/>
        </w:tabs>
        <w:spacing w:after="0"/>
        <w:rPr>
          <w:lang w:eastAsia="ja-JP"/>
        </w:rPr>
      </w:pPr>
      <w:r w:rsidRPr="00A279F2">
        <w:rPr>
          <w:b/>
        </w:rPr>
        <w:t>Title:</w:t>
      </w:r>
      <w:r w:rsidRPr="00F74272">
        <w:tab/>
      </w:r>
      <w:r w:rsidR="005853B9">
        <w:rPr>
          <w:rFonts w:eastAsia="SimSun"/>
          <w:lang w:eastAsia="zh-CN"/>
        </w:rPr>
        <w:t xml:space="preserve">NR-U </w:t>
      </w:r>
      <w:r w:rsidR="004B5168">
        <w:rPr>
          <w:rFonts w:eastAsia="SimSun"/>
          <w:lang w:eastAsia="zh-CN"/>
        </w:rPr>
        <w:t>PRACH design</w:t>
      </w:r>
    </w:p>
    <w:p w14:paraId="5EA41D55" w14:textId="4272DA94" w:rsidR="007863A4" w:rsidRDefault="00FD30CD" w:rsidP="00836208">
      <w:pPr>
        <w:tabs>
          <w:tab w:val="left" w:pos="1560"/>
        </w:tabs>
        <w:rPr>
          <w:b/>
          <w:lang w:eastAsia="ja-JP"/>
        </w:rPr>
      </w:pPr>
      <w:r>
        <w:rPr>
          <w:rFonts w:hint="eastAsia"/>
          <w:b/>
          <w:lang w:eastAsia="ja-JP"/>
        </w:rPr>
        <w:t>Agenda item:</w:t>
      </w:r>
      <w:r w:rsidR="00A62DAD">
        <w:rPr>
          <w:rFonts w:hint="eastAsia"/>
          <w:lang w:eastAsia="ja-JP"/>
        </w:rPr>
        <w:tab/>
      </w:r>
      <w:r w:rsidR="003F6379">
        <w:rPr>
          <w:rFonts w:hint="eastAsia"/>
          <w:lang w:eastAsia="ja-JP"/>
        </w:rPr>
        <w:t>7</w:t>
      </w:r>
      <w:r w:rsidR="0089726F">
        <w:rPr>
          <w:rFonts w:hint="eastAsia"/>
          <w:lang w:eastAsia="ja-JP"/>
        </w:rPr>
        <w:t>.</w:t>
      </w:r>
      <w:r w:rsidR="00516BF7">
        <w:rPr>
          <w:lang w:eastAsia="ja-JP"/>
        </w:rPr>
        <w:t>2.2.</w:t>
      </w:r>
      <w:r w:rsidR="00F66CB0">
        <w:rPr>
          <w:lang w:eastAsia="ja-JP"/>
        </w:rPr>
        <w:t>1</w:t>
      </w:r>
      <w:r w:rsidR="00516BF7">
        <w:rPr>
          <w:lang w:eastAsia="ja-JP"/>
        </w:rPr>
        <w:t>.</w:t>
      </w:r>
      <w:r w:rsidR="00F66CB0">
        <w:rPr>
          <w:lang w:eastAsia="ja-JP"/>
        </w:rPr>
        <w:t>1</w:t>
      </w:r>
    </w:p>
    <w:p w14:paraId="59063C90" w14:textId="77777777" w:rsidR="007863A4" w:rsidRDefault="007863A4" w:rsidP="00836208">
      <w:pPr>
        <w:tabs>
          <w:tab w:val="left" w:pos="1560"/>
        </w:tabs>
        <w:rPr>
          <w:lang w:eastAsia="ja-JP"/>
        </w:rPr>
      </w:pPr>
      <w:r w:rsidRPr="00A279F2">
        <w:rPr>
          <w:b/>
        </w:rPr>
        <w:t>Document for:</w:t>
      </w:r>
      <w:r w:rsidRPr="00F74272">
        <w:tab/>
      </w:r>
      <w:r>
        <w:tab/>
      </w:r>
      <w:r w:rsidR="00064856">
        <w:rPr>
          <w:rFonts w:hint="eastAsia"/>
          <w:lang w:eastAsia="ja-JP"/>
        </w:rPr>
        <w:tab/>
      </w:r>
      <w:r>
        <w:rPr>
          <w:rFonts w:hint="eastAsia"/>
          <w:lang w:eastAsia="ja-JP"/>
        </w:rPr>
        <w:t>D</w:t>
      </w:r>
      <w:r>
        <w:rPr>
          <w:lang w:eastAsia="ja-JP"/>
        </w:rPr>
        <w:t>i</w:t>
      </w:r>
      <w:r>
        <w:rPr>
          <w:rFonts w:hint="eastAsia"/>
          <w:lang w:eastAsia="ja-JP"/>
        </w:rPr>
        <w:t>scussion and Decision</w:t>
      </w:r>
    </w:p>
    <w:p w14:paraId="5F4E55B9" w14:textId="77777777" w:rsidR="000F01E8" w:rsidRPr="00694556" w:rsidRDefault="000F01E8" w:rsidP="007067DE">
      <w:pPr>
        <w:pStyle w:val="1"/>
      </w:pPr>
      <w:r w:rsidRPr="00694556">
        <w:rPr>
          <w:rFonts w:hint="eastAsia"/>
        </w:rPr>
        <w:t>Introduction</w:t>
      </w:r>
    </w:p>
    <w:p w14:paraId="35719601" w14:textId="44FFF015" w:rsidR="00AB55EE" w:rsidRDefault="007711CD" w:rsidP="00836208">
      <w:pPr>
        <w:tabs>
          <w:tab w:val="left" w:pos="0"/>
        </w:tabs>
        <w:spacing w:after="0"/>
        <w:rPr>
          <w:rFonts w:ascii="Times New Roman" w:hAnsi="Times New Roman"/>
          <w:lang w:eastAsia="ja-JP"/>
        </w:rPr>
      </w:pPr>
      <w:r w:rsidRPr="001D1AE0">
        <w:rPr>
          <w:rFonts w:ascii="Times New Roman" w:hAnsi="Times New Roman"/>
          <w:lang w:eastAsia="ja-JP"/>
        </w:rPr>
        <w:t xml:space="preserve">This document </w:t>
      </w:r>
      <w:r w:rsidR="004B5168" w:rsidRPr="001D1AE0">
        <w:rPr>
          <w:rFonts w:ascii="Times New Roman" w:eastAsiaTheme="minorEastAsia" w:hAnsi="Times New Roman"/>
          <w:lang w:eastAsia="ja-JP"/>
        </w:rPr>
        <w:t xml:space="preserve">is </w:t>
      </w:r>
      <w:r w:rsidR="00BE33EC">
        <w:rPr>
          <w:rFonts w:ascii="Times New Roman" w:eastAsiaTheme="minorEastAsia" w:hAnsi="Times New Roman"/>
          <w:lang w:eastAsia="ja-JP"/>
        </w:rPr>
        <w:t>the update</w:t>
      </w:r>
      <w:r w:rsidR="004B5168" w:rsidRPr="001D1AE0">
        <w:rPr>
          <w:rFonts w:ascii="Times New Roman" w:eastAsiaTheme="minorEastAsia" w:hAnsi="Times New Roman"/>
          <w:lang w:eastAsia="ja-JP"/>
        </w:rPr>
        <w:t xml:space="preserve"> of </w:t>
      </w:r>
      <w:r w:rsidR="00CF3BB7">
        <w:rPr>
          <w:rFonts w:ascii="Times New Roman" w:hAnsi="Times New Roman"/>
          <w:lang w:eastAsia="ja-JP"/>
        </w:rPr>
        <w:fldChar w:fldCharType="begin"/>
      </w:r>
      <w:r w:rsidR="00CF3BB7">
        <w:rPr>
          <w:rFonts w:ascii="Times New Roman" w:hAnsi="Times New Roman"/>
          <w:lang w:eastAsia="ja-JP"/>
        </w:rPr>
        <w:instrText xml:space="preserve"> REF _Ref534874736 \n \h </w:instrText>
      </w:r>
      <w:r w:rsidR="00CF3BB7">
        <w:rPr>
          <w:rFonts w:ascii="Times New Roman" w:hAnsi="Times New Roman"/>
          <w:lang w:eastAsia="ja-JP"/>
        </w:rPr>
      </w:r>
      <w:r w:rsidR="00CF3BB7">
        <w:rPr>
          <w:rFonts w:ascii="Times New Roman" w:hAnsi="Times New Roman"/>
          <w:lang w:eastAsia="ja-JP"/>
        </w:rPr>
        <w:fldChar w:fldCharType="separate"/>
      </w:r>
      <w:r w:rsidR="00831A53">
        <w:rPr>
          <w:rFonts w:ascii="Times New Roman" w:hAnsi="Times New Roman"/>
          <w:lang w:eastAsia="ja-JP"/>
        </w:rPr>
        <w:t>[1]</w:t>
      </w:r>
      <w:r w:rsidR="00CF3BB7">
        <w:rPr>
          <w:rFonts w:ascii="Times New Roman" w:hAnsi="Times New Roman"/>
          <w:lang w:eastAsia="ja-JP"/>
        </w:rPr>
        <w:fldChar w:fldCharType="end"/>
      </w:r>
      <w:r w:rsidR="004B5168" w:rsidRPr="001D1AE0">
        <w:rPr>
          <w:rFonts w:ascii="Times New Roman" w:hAnsi="Times New Roman"/>
          <w:lang w:eastAsia="ja-JP"/>
        </w:rPr>
        <w:t xml:space="preserve">, and </w:t>
      </w:r>
      <w:r w:rsidRPr="001D1AE0">
        <w:rPr>
          <w:rFonts w:ascii="Times New Roman" w:hAnsi="Times New Roman"/>
          <w:lang w:eastAsia="ja-JP"/>
        </w:rPr>
        <w:t>discusses</w:t>
      </w:r>
      <w:r>
        <w:rPr>
          <w:rFonts w:ascii="Times New Roman" w:hAnsi="Times New Roman" w:hint="eastAsia"/>
          <w:lang w:eastAsia="ja-JP"/>
        </w:rPr>
        <w:t xml:space="preserve"> </w:t>
      </w:r>
      <w:r w:rsidR="00836208">
        <w:rPr>
          <w:rFonts w:ascii="Times New Roman" w:hAnsi="Times New Roman"/>
          <w:lang w:eastAsia="ja-JP"/>
        </w:rPr>
        <w:t xml:space="preserve">the following </w:t>
      </w:r>
      <w:r>
        <w:rPr>
          <w:rFonts w:ascii="Times New Roman" w:hAnsi="Times New Roman"/>
          <w:lang w:eastAsia="ja-JP"/>
        </w:rPr>
        <w:t xml:space="preserve">NR-U </w:t>
      </w:r>
      <w:r w:rsidR="003A3524">
        <w:rPr>
          <w:rFonts w:ascii="Times New Roman" w:hAnsi="Times New Roman"/>
          <w:lang w:eastAsia="ja-JP"/>
        </w:rPr>
        <w:t>PRACH</w:t>
      </w:r>
      <w:r>
        <w:rPr>
          <w:rFonts w:ascii="Times New Roman" w:hAnsi="Times New Roman"/>
          <w:lang w:eastAsia="ja-JP"/>
        </w:rPr>
        <w:t xml:space="preserve"> </w:t>
      </w:r>
      <w:r w:rsidR="00836208">
        <w:rPr>
          <w:rFonts w:ascii="Times New Roman" w:hAnsi="Times New Roman"/>
          <w:lang w:eastAsia="ja-JP"/>
        </w:rPr>
        <w:t>aspects</w:t>
      </w:r>
      <w:r w:rsidR="00557C22">
        <w:rPr>
          <w:rFonts w:ascii="Times New Roman" w:hAnsi="Times New Roman"/>
          <w:lang w:eastAsia="ja-JP"/>
        </w:rPr>
        <w:t>:</w:t>
      </w:r>
    </w:p>
    <w:p w14:paraId="09822C49" w14:textId="0F380C94" w:rsidR="00B06BEE" w:rsidRDefault="00B06BEE" w:rsidP="00836208">
      <w:pPr>
        <w:pStyle w:val="RAN1bullet1"/>
      </w:pPr>
      <w:r>
        <w:t>PRACH</w:t>
      </w:r>
      <w:r w:rsidR="003A3524">
        <w:t xml:space="preserve"> format</w:t>
      </w:r>
    </w:p>
    <w:p w14:paraId="6740FD40" w14:textId="4D6B00B4" w:rsidR="007067DE" w:rsidRDefault="003A3524" w:rsidP="00CA7ABB">
      <w:pPr>
        <w:pStyle w:val="RAN1bullet1"/>
      </w:pPr>
      <w:r>
        <w:t xml:space="preserve">PRACH </w:t>
      </w:r>
      <w:r w:rsidR="007067DE">
        <w:rPr>
          <w:rFonts w:eastAsiaTheme="minorEastAsia" w:hint="eastAsia"/>
          <w:lang w:eastAsia="ja-JP"/>
        </w:rPr>
        <w:t xml:space="preserve">interlace </w:t>
      </w:r>
      <w:r>
        <w:t>mapping</w:t>
      </w:r>
    </w:p>
    <w:p w14:paraId="2319DEFD" w14:textId="2DE4DAFE" w:rsidR="00900285" w:rsidRDefault="00900285" w:rsidP="005C5C34">
      <w:pPr>
        <w:pStyle w:val="1"/>
      </w:pPr>
      <w:r>
        <w:rPr>
          <w:rFonts w:hint="eastAsia"/>
        </w:rPr>
        <w:t>PRACH format</w:t>
      </w:r>
    </w:p>
    <w:p w14:paraId="026DDD26" w14:textId="1D06CCA3" w:rsidR="002B1DB2" w:rsidRDefault="00D00941" w:rsidP="002B1DB2">
      <w:pPr>
        <w:pStyle w:val="Proposal"/>
        <w:tabs>
          <w:tab w:val="clear" w:pos="1701"/>
          <w:tab w:val="left" w:pos="0"/>
        </w:tabs>
        <w:ind w:left="0" w:firstLine="0"/>
        <w:rPr>
          <w:b w:val="0"/>
          <w:lang w:val="en-GB"/>
        </w:rPr>
      </w:pPr>
      <w:r>
        <w:rPr>
          <w:rFonts w:hint="eastAsia"/>
          <w:b w:val="0"/>
          <w:lang w:val="en-GB"/>
        </w:rPr>
        <w:t>In NR Re</w:t>
      </w:r>
      <w:r>
        <w:rPr>
          <w:b w:val="0"/>
          <w:lang w:val="en-GB"/>
        </w:rPr>
        <w:t>l-</w:t>
      </w:r>
      <w:r>
        <w:rPr>
          <w:rFonts w:hint="eastAsia"/>
          <w:b w:val="0"/>
          <w:lang w:val="en-GB"/>
        </w:rPr>
        <w:t>15</w:t>
      </w:r>
      <w:r>
        <w:rPr>
          <w:b w:val="0"/>
          <w:lang w:val="en-GB"/>
        </w:rPr>
        <w:t xml:space="preserve">, PRACH sequence length </w:t>
      </w:r>
      <w:r w:rsidRPr="00D00941">
        <w:rPr>
          <w:b w:val="0"/>
          <w:lang w:val="en-GB"/>
        </w:rPr>
        <w:t>L=139</w:t>
      </w:r>
      <w:r w:rsidR="00A7515E">
        <w:rPr>
          <w:b w:val="0"/>
          <w:lang w:val="en-GB"/>
        </w:rPr>
        <w:t xml:space="preserve"> and</w:t>
      </w:r>
      <w:r w:rsidRPr="00D00941">
        <w:rPr>
          <w:b w:val="0"/>
          <w:lang w:val="en-GB"/>
        </w:rPr>
        <w:t xml:space="preserve"> 839 are supported.</w:t>
      </w:r>
      <w:r w:rsidR="002B1DB2" w:rsidRPr="002B1DB2">
        <w:rPr>
          <w:b w:val="0"/>
          <w:lang w:val="en-GB"/>
        </w:rPr>
        <w:t xml:space="preserve"> </w:t>
      </w:r>
      <w:r w:rsidR="002B1DB2">
        <w:rPr>
          <w:b w:val="0"/>
          <w:lang w:val="en-GB"/>
        </w:rPr>
        <w:t>In</w:t>
      </w:r>
      <w:r w:rsidR="00557ED8">
        <w:rPr>
          <w:b w:val="0"/>
          <w:lang w:val="en-GB"/>
        </w:rPr>
        <w:t xml:space="preserve"> NR-U TR</w:t>
      </w:r>
      <w:r w:rsidR="00CB37FD">
        <w:rPr>
          <w:b w:val="0"/>
          <w:lang w:val="en-GB"/>
        </w:rPr>
        <w:t xml:space="preserve"> </w:t>
      </w:r>
      <w:r w:rsidR="00CB37FD">
        <w:rPr>
          <w:b w:val="0"/>
          <w:lang w:val="en-GB"/>
        </w:rPr>
        <w:fldChar w:fldCharType="begin"/>
      </w:r>
      <w:r w:rsidR="00CB37FD">
        <w:rPr>
          <w:b w:val="0"/>
          <w:lang w:val="en-GB"/>
        </w:rPr>
        <w:instrText xml:space="preserve"> REF _Ref534798334 \n \h </w:instrText>
      </w:r>
      <w:r w:rsidR="00CB37FD">
        <w:rPr>
          <w:b w:val="0"/>
          <w:lang w:val="en-GB"/>
        </w:rPr>
      </w:r>
      <w:r w:rsidR="00CB37FD">
        <w:rPr>
          <w:b w:val="0"/>
          <w:lang w:val="en-GB"/>
        </w:rPr>
        <w:fldChar w:fldCharType="separate"/>
      </w:r>
      <w:r w:rsidR="00831A53">
        <w:rPr>
          <w:b w:val="0"/>
          <w:lang w:val="en-GB"/>
        </w:rPr>
        <w:t>[2]</w:t>
      </w:r>
      <w:r w:rsidR="00CB37FD">
        <w:rPr>
          <w:b w:val="0"/>
          <w:lang w:val="en-GB"/>
        </w:rPr>
        <w:fldChar w:fldCharType="end"/>
      </w:r>
      <w:r w:rsidR="002B1DB2">
        <w:rPr>
          <w:b w:val="0"/>
          <w:lang w:val="en-GB"/>
        </w:rPr>
        <w:t xml:space="preserve">, L=839 is identified not to be beneficial for NR-U. </w:t>
      </w:r>
      <w:r w:rsidR="00D36B3D">
        <w:rPr>
          <w:b w:val="0"/>
          <w:lang w:val="en-GB"/>
        </w:rPr>
        <w:t xml:space="preserve">We would propose </w:t>
      </w:r>
      <w:r w:rsidR="002B1DB2">
        <w:rPr>
          <w:b w:val="0"/>
          <w:lang w:val="en-GB"/>
        </w:rPr>
        <w:t>to support L=139</w:t>
      </w:r>
      <w:r w:rsidR="00D36B3D">
        <w:rPr>
          <w:b w:val="0"/>
          <w:lang w:val="en-GB"/>
        </w:rPr>
        <w:t xml:space="preserve"> only as we don’t see the benefit to support the other length</w:t>
      </w:r>
      <w:r w:rsidR="002B1DB2">
        <w:rPr>
          <w:b w:val="0"/>
          <w:lang w:val="en-GB"/>
        </w:rPr>
        <w:t>.</w:t>
      </w:r>
    </w:p>
    <w:p w14:paraId="5E797D21" w14:textId="77777777" w:rsidR="00D00941" w:rsidRDefault="00D00941" w:rsidP="00836208">
      <w:pPr>
        <w:pStyle w:val="Proposal"/>
        <w:tabs>
          <w:tab w:val="clear" w:pos="1701"/>
          <w:tab w:val="left" w:pos="0"/>
        </w:tabs>
        <w:ind w:left="0" w:firstLine="0"/>
        <w:rPr>
          <w:b w:val="0"/>
          <w:lang w:val="en-GB"/>
        </w:rPr>
      </w:pPr>
    </w:p>
    <w:p w14:paraId="75C255B8" w14:textId="3AF1D78F" w:rsidR="00D00941" w:rsidRPr="005C5C34" w:rsidRDefault="00D00941" w:rsidP="000B7AA3">
      <w:pPr>
        <w:pStyle w:val="Proposal"/>
        <w:rPr>
          <w:i/>
        </w:rPr>
      </w:pPr>
      <w:bookmarkStart w:id="0" w:name="RACH_L"/>
      <w:r w:rsidRPr="005C5C34">
        <w:rPr>
          <w:i/>
          <w:u w:val="single"/>
        </w:rPr>
        <w:t xml:space="preserve">Proposal </w:t>
      </w:r>
      <w:r w:rsidR="00B4798F" w:rsidRPr="005C5C34">
        <w:rPr>
          <w:i/>
          <w:u w:val="single"/>
        </w:rPr>
        <w:t>1</w:t>
      </w:r>
      <w:r w:rsidRPr="005C5C34">
        <w:rPr>
          <w:i/>
        </w:rPr>
        <w:t>:</w:t>
      </w:r>
      <w:r w:rsidRPr="005C5C34">
        <w:rPr>
          <w:i/>
        </w:rPr>
        <w:tab/>
        <w:t>PRACH sequence length L=139 is supported for NR-U.</w:t>
      </w:r>
    </w:p>
    <w:p w14:paraId="6DFAF89E" w14:textId="50EC1C61" w:rsidR="009F47B1" w:rsidRPr="005C5C34" w:rsidRDefault="009F47B1" w:rsidP="000B7AA3">
      <w:pPr>
        <w:pStyle w:val="Proposal"/>
        <w:rPr>
          <w:i/>
        </w:rPr>
      </w:pPr>
      <w:bookmarkStart w:id="1" w:name="RACH_SCS"/>
      <w:bookmarkEnd w:id="0"/>
    </w:p>
    <w:bookmarkEnd w:id="1"/>
    <w:p w14:paraId="428B22AB" w14:textId="77777777" w:rsidR="004A3252" w:rsidRDefault="004A3252" w:rsidP="00836208">
      <w:pPr>
        <w:pStyle w:val="Proposal"/>
        <w:tabs>
          <w:tab w:val="clear" w:pos="1701"/>
          <w:tab w:val="left" w:pos="0"/>
        </w:tabs>
        <w:ind w:left="0" w:firstLine="0"/>
        <w:rPr>
          <w:b w:val="0"/>
          <w:lang w:val="en-GB"/>
        </w:rPr>
      </w:pPr>
    </w:p>
    <w:p w14:paraId="328C5046" w14:textId="4A406092" w:rsidR="00900285" w:rsidRDefault="00900285" w:rsidP="007067DE">
      <w:pPr>
        <w:pStyle w:val="1"/>
      </w:pPr>
      <w:r>
        <w:rPr>
          <w:rFonts w:hint="eastAsia"/>
        </w:rPr>
        <w:t xml:space="preserve">PRACH </w:t>
      </w:r>
      <w:r w:rsidR="007067DE">
        <w:t xml:space="preserve">interlace </w:t>
      </w:r>
      <w:r>
        <w:rPr>
          <w:rFonts w:hint="eastAsia"/>
        </w:rPr>
        <w:t>mapping</w:t>
      </w:r>
    </w:p>
    <w:p w14:paraId="28F7FF9D" w14:textId="741D837F" w:rsidR="002B1DB2" w:rsidRPr="00A7515E" w:rsidRDefault="002B1DB2" w:rsidP="00BD3B13">
      <w:pPr>
        <w:spacing w:after="0"/>
        <w:rPr>
          <w:rFonts w:ascii="Times New Roman" w:hAnsi="Times New Roman"/>
          <w:lang w:eastAsia="ja-JP"/>
        </w:rPr>
      </w:pPr>
      <w:r>
        <w:rPr>
          <w:rFonts w:ascii="Times New Roman" w:hAnsi="Times New Roman" w:hint="eastAsia"/>
          <w:lang w:eastAsia="ja-JP"/>
        </w:rPr>
        <w:t>T</w:t>
      </w:r>
      <w:r>
        <w:rPr>
          <w:rFonts w:ascii="Times New Roman" w:hAnsi="Times New Roman"/>
          <w:lang w:eastAsia="ja-JP"/>
        </w:rPr>
        <w:t xml:space="preserve">his chapter is the </w:t>
      </w:r>
      <w:r w:rsidR="00CA7ABB">
        <w:rPr>
          <w:rFonts w:ascii="Times New Roman" w:hAnsi="Times New Roman"/>
          <w:lang w:eastAsia="ja-JP"/>
        </w:rPr>
        <w:t xml:space="preserve">resubmission </w:t>
      </w:r>
      <w:r>
        <w:rPr>
          <w:rFonts w:ascii="Times New Roman" w:hAnsi="Times New Roman"/>
          <w:lang w:eastAsia="ja-JP"/>
        </w:rPr>
        <w:t>of</w:t>
      </w:r>
      <w:r w:rsidR="00CF3BB7">
        <w:rPr>
          <w:rFonts w:ascii="Times New Roman" w:hAnsi="Times New Roman"/>
          <w:lang w:eastAsia="ja-JP"/>
        </w:rPr>
        <w:t xml:space="preserve"> </w:t>
      </w:r>
      <w:r w:rsidR="00CF3BB7">
        <w:rPr>
          <w:rFonts w:ascii="Times New Roman" w:hAnsi="Times New Roman"/>
          <w:lang w:eastAsia="ja-JP"/>
        </w:rPr>
        <w:fldChar w:fldCharType="begin"/>
      </w:r>
      <w:r w:rsidR="00CF3BB7">
        <w:rPr>
          <w:rFonts w:ascii="Times New Roman" w:hAnsi="Times New Roman"/>
          <w:lang w:eastAsia="ja-JP"/>
        </w:rPr>
        <w:instrText xml:space="preserve"> REF _Ref534874736 \n \h </w:instrText>
      </w:r>
      <w:r w:rsidR="00CF3BB7">
        <w:rPr>
          <w:rFonts w:ascii="Times New Roman" w:hAnsi="Times New Roman"/>
          <w:lang w:eastAsia="ja-JP"/>
        </w:rPr>
      </w:r>
      <w:r w:rsidR="00CF3BB7">
        <w:rPr>
          <w:rFonts w:ascii="Times New Roman" w:hAnsi="Times New Roman"/>
          <w:lang w:eastAsia="ja-JP"/>
        </w:rPr>
        <w:fldChar w:fldCharType="separate"/>
      </w:r>
      <w:r w:rsidR="00831A53">
        <w:rPr>
          <w:rFonts w:ascii="Times New Roman" w:hAnsi="Times New Roman"/>
          <w:lang w:eastAsia="ja-JP"/>
        </w:rPr>
        <w:t>[1]</w:t>
      </w:r>
      <w:r w:rsidR="00CF3BB7">
        <w:rPr>
          <w:rFonts w:ascii="Times New Roman" w:hAnsi="Times New Roman"/>
          <w:lang w:eastAsia="ja-JP"/>
        </w:rPr>
        <w:fldChar w:fldCharType="end"/>
      </w:r>
      <w:r>
        <w:rPr>
          <w:rFonts w:ascii="Times New Roman" w:hAnsi="Times New Roman"/>
          <w:lang w:eastAsia="ja-JP"/>
        </w:rPr>
        <w:t>.</w:t>
      </w:r>
    </w:p>
    <w:p w14:paraId="309FB8E1" w14:textId="2B4A9AD8" w:rsidR="00BD3B13" w:rsidRDefault="00BD3B13" w:rsidP="00BD3B13">
      <w:pPr>
        <w:spacing w:after="0"/>
        <w:rPr>
          <w:rFonts w:ascii="Times New Roman" w:hAnsi="Times New Roman"/>
          <w:lang w:eastAsia="ja-JP"/>
        </w:rPr>
      </w:pPr>
      <w:r>
        <w:rPr>
          <w:rFonts w:ascii="Times New Roman" w:hAnsi="Times New Roman"/>
        </w:rPr>
        <w:t xml:space="preserve">In </w:t>
      </w:r>
      <w:r w:rsidR="00B14430">
        <w:rPr>
          <w:rFonts w:ascii="Times New Roman" w:hAnsi="Times New Roman" w:hint="eastAsia"/>
          <w:lang w:eastAsia="ja-JP"/>
        </w:rPr>
        <w:t>3GPP</w:t>
      </w:r>
      <w:r w:rsidR="00B14430">
        <w:rPr>
          <w:rFonts w:ascii="Times New Roman" w:hAnsi="Times New Roman"/>
        </w:rPr>
        <w:t xml:space="preserve"> TR38.889</w:t>
      </w:r>
      <w:r>
        <w:rPr>
          <w:rFonts w:ascii="Times New Roman" w:hAnsi="Times New Roman"/>
        </w:rPr>
        <w:t xml:space="preserve">, </w:t>
      </w:r>
      <w:r w:rsidR="00B14430">
        <w:rPr>
          <w:rFonts w:ascii="Times New Roman" w:hAnsi="Times New Roman"/>
        </w:rPr>
        <w:t>following four potential design alternatives have been identified for frequency mapping of PRACH</w:t>
      </w:r>
      <w:r w:rsidR="00CB37FD">
        <w:rPr>
          <w:rFonts w:ascii="Times New Roman" w:hAnsi="Times New Roman"/>
        </w:rPr>
        <w:t xml:space="preserve"> </w:t>
      </w:r>
      <w:r w:rsidR="00CB37FD">
        <w:rPr>
          <w:rFonts w:ascii="Times New Roman" w:hAnsi="Times New Roman"/>
        </w:rPr>
        <w:fldChar w:fldCharType="begin"/>
      </w:r>
      <w:r w:rsidR="00CB37FD">
        <w:rPr>
          <w:rFonts w:ascii="Times New Roman" w:hAnsi="Times New Roman"/>
        </w:rPr>
        <w:instrText xml:space="preserve"> REF _Ref534798334 \n \h </w:instrText>
      </w:r>
      <w:r w:rsidR="00CB37FD">
        <w:rPr>
          <w:rFonts w:ascii="Times New Roman" w:hAnsi="Times New Roman"/>
        </w:rPr>
      </w:r>
      <w:r w:rsidR="00CB37FD">
        <w:rPr>
          <w:rFonts w:ascii="Times New Roman" w:hAnsi="Times New Roman"/>
        </w:rPr>
        <w:fldChar w:fldCharType="separate"/>
      </w:r>
      <w:r w:rsidR="00831A53">
        <w:rPr>
          <w:rFonts w:ascii="Times New Roman" w:hAnsi="Times New Roman"/>
        </w:rPr>
        <w:t>[2]</w:t>
      </w:r>
      <w:r w:rsidR="00CB37FD">
        <w:rPr>
          <w:rFonts w:ascii="Times New Roman" w:hAnsi="Times New Roman"/>
        </w:rPr>
        <w:fldChar w:fldCharType="end"/>
      </w:r>
      <w:r>
        <w:rPr>
          <w:rFonts w:ascii="Times New Roman" w:hAnsi="Times New Roman"/>
        </w:rPr>
        <w:t>. In this section, we compare the each interlace desi</w:t>
      </w:r>
      <w:r>
        <w:rPr>
          <w:rFonts w:ascii="Times New Roman" w:hAnsi="Times New Roman"/>
          <w:lang w:eastAsia="ja-JP"/>
        </w:rPr>
        <w:t xml:space="preserve">gn, in viewpoint of timing estimation accuracy, CM, multiplexing with other signals channels, PSD and OCB requirement. </w:t>
      </w:r>
    </w:p>
    <w:p w14:paraId="7A846F58" w14:textId="71CF0AD5" w:rsidR="00BD3B13" w:rsidRDefault="00B14430" w:rsidP="00BD3B13">
      <w:pPr>
        <w:pStyle w:val="a9"/>
        <w:numPr>
          <w:ilvl w:val="0"/>
          <w:numId w:val="82"/>
        </w:numPr>
        <w:spacing w:after="0"/>
        <w:ind w:leftChars="0"/>
        <w:rPr>
          <w:rFonts w:ascii="Times New Roman" w:hAnsi="Times New Roman"/>
        </w:rPr>
      </w:pPr>
      <w:r>
        <w:rPr>
          <w:rFonts w:ascii="Times New Roman" w:hAnsi="Times New Roman"/>
          <w:lang w:eastAsia="ja-JP"/>
        </w:rPr>
        <w:t>Alt-</w:t>
      </w:r>
      <w:r w:rsidR="00BD3B13">
        <w:rPr>
          <w:rFonts w:ascii="Times New Roman" w:hAnsi="Times New Roman"/>
          <w:lang w:eastAsia="ja-JP"/>
        </w:rPr>
        <w:t xml:space="preserve">1: </w:t>
      </w:r>
      <w:r w:rsidR="00E81A4C">
        <w:rPr>
          <w:rFonts w:ascii="Times New Roman" w:hAnsi="Times New Roman"/>
          <w:lang w:eastAsia="ja-JP"/>
        </w:rPr>
        <w:t>Uniform PRB-level interlace mapping (</w:t>
      </w:r>
      <w:r w:rsidR="00BD3B13">
        <w:rPr>
          <w:rFonts w:ascii="Times New Roman" w:hAnsi="Times New Roman"/>
          <w:lang w:eastAsia="ja-JP"/>
        </w:rPr>
        <w:t>B-IFDM+ uniform spacing</w:t>
      </w:r>
      <w:r w:rsidR="00E81A4C">
        <w:rPr>
          <w:rFonts w:ascii="Times New Roman" w:hAnsi="Times New Roman"/>
        </w:rPr>
        <w:t>)</w:t>
      </w:r>
    </w:p>
    <w:p w14:paraId="690D3074" w14:textId="215C8330" w:rsidR="00E81A4C" w:rsidRDefault="00E81A4C" w:rsidP="00BD3B13">
      <w:pPr>
        <w:pStyle w:val="a9"/>
        <w:numPr>
          <w:ilvl w:val="0"/>
          <w:numId w:val="82"/>
        </w:numPr>
        <w:spacing w:after="0"/>
        <w:ind w:leftChars="0"/>
        <w:rPr>
          <w:rFonts w:ascii="Times New Roman" w:hAnsi="Times New Roman"/>
        </w:rPr>
      </w:pPr>
      <w:r>
        <w:rPr>
          <w:rFonts w:ascii="Times New Roman" w:hAnsi="Times New Roman"/>
          <w:lang w:eastAsia="ja-JP"/>
        </w:rPr>
        <w:t>Alt-</w:t>
      </w:r>
      <w:r w:rsidR="00BD3B13">
        <w:rPr>
          <w:rFonts w:ascii="Times New Roman" w:hAnsi="Times New Roman"/>
          <w:lang w:eastAsia="ja-JP"/>
        </w:rPr>
        <w:t xml:space="preserve">2: </w:t>
      </w:r>
      <w:r>
        <w:rPr>
          <w:rFonts w:ascii="Times New Roman" w:hAnsi="Times New Roman"/>
          <w:lang w:eastAsia="ja-JP"/>
        </w:rPr>
        <w:t>Non-uniform PRB-level interlace mapping (</w:t>
      </w:r>
      <w:r w:rsidR="00BD3B13">
        <w:rPr>
          <w:rFonts w:ascii="Times New Roman" w:hAnsi="Times New Roman"/>
          <w:lang w:eastAsia="ja-JP"/>
        </w:rPr>
        <w:t>B-IFDM + non-uniform spacing</w:t>
      </w:r>
      <w:r>
        <w:rPr>
          <w:rFonts w:ascii="Times New Roman" w:hAnsi="Times New Roman"/>
          <w:lang w:eastAsia="ja-JP"/>
        </w:rPr>
        <w:t>)</w:t>
      </w:r>
      <w:r w:rsidR="00BD3B13">
        <w:rPr>
          <w:rFonts w:ascii="Times New Roman" w:hAnsi="Times New Roman"/>
          <w:lang w:eastAsia="ja-JP"/>
        </w:rPr>
        <w:t xml:space="preserve"> </w:t>
      </w:r>
      <w:r w:rsidR="00CF3BB7">
        <w:rPr>
          <w:rFonts w:ascii="Times New Roman" w:hAnsi="Times New Roman"/>
          <w:lang w:eastAsia="ja-JP"/>
        </w:rPr>
        <w:fldChar w:fldCharType="begin"/>
      </w:r>
      <w:r w:rsidR="00CF3BB7">
        <w:rPr>
          <w:rFonts w:ascii="Times New Roman" w:hAnsi="Times New Roman"/>
          <w:lang w:eastAsia="ja-JP"/>
        </w:rPr>
        <w:instrText xml:space="preserve"> REF _Ref534874736 \n \h </w:instrText>
      </w:r>
      <w:r w:rsidR="00CF3BB7">
        <w:rPr>
          <w:rFonts w:ascii="Times New Roman" w:hAnsi="Times New Roman"/>
          <w:lang w:eastAsia="ja-JP"/>
        </w:rPr>
      </w:r>
      <w:r w:rsidR="00CF3BB7">
        <w:rPr>
          <w:rFonts w:ascii="Times New Roman" w:hAnsi="Times New Roman"/>
          <w:lang w:eastAsia="ja-JP"/>
        </w:rPr>
        <w:fldChar w:fldCharType="separate"/>
      </w:r>
      <w:r w:rsidR="00831A53">
        <w:rPr>
          <w:rFonts w:ascii="Times New Roman" w:hAnsi="Times New Roman"/>
          <w:lang w:eastAsia="ja-JP"/>
        </w:rPr>
        <w:t>[1]</w:t>
      </w:r>
      <w:r w:rsidR="00CF3BB7">
        <w:rPr>
          <w:rFonts w:ascii="Times New Roman" w:hAnsi="Times New Roman"/>
          <w:lang w:eastAsia="ja-JP"/>
        </w:rPr>
        <w:fldChar w:fldCharType="end"/>
      </w:r>
    </w:p>
    <w:p w14:paraId="45B07A7B" w14:textId="4DF48528" w:rsidR="00BD3B13" w:rsidRDefault="00E81A4C" w:rsidP="00E81A4C">
      <w:pPr>
        <w:pStyle w:val="a9"/>
        <w:numPr>
          <w:ilvl w:val="1"/>
          <w:numId w:val="82"/>
        </w:numPr>
        <w:spacing w:after="0"/>
        <w:ind w:leftChars="0"/>
        <w:rPr>
          <w:rFonts w:ascii="Times New Roman" w:hAnsi="Times New Roman"/>
        </w:rPr>
      </w:pPr>
      <w:r>
        <w:rPr>
          <w:rFonts w:ascii="Times New Roman" w:hAnsi="Times New Roman"/>
          <w:lang w:eastAsia="ja-JP"/>
        </w:rPr>
        <w:t>It has been identified that an irregular mapping (non-equal spacing of PRBs/REs) in frequency domain</w:t>
      </w:r>
    </w:p>
    <w:p w14:paraId="1E578FBC" w14:textId="33001562" w:rsidR="00BD3B13" w:rsidRDefault="00E81A4C" w:rsidP="00BD3B13">
      <w:pPr>
        <w:pStyle w:val="a9"/>
        <w:numPr>
          <w:ilvl w:val="0"/>
          <w:numId w:val="82"/>
        </w:numPr>
        <w:spacing w:after="0"/>
        <w:ind w:leftChars="0"/>
        <w:rPr>
          <w:rFonts w:ascii="Times New Roman" w:hAnsi="Times New Roman"/>
        </w:rPr>
      </w:pPr>
      <w:r>
        <w:rPr>
          <w:rFonts w:ascii="Times New Roman" w:hAnsi="Times New Roman"/>
          <w:lang w:eastAsia="ja-JP"/>
        </w:rPr>
        <w:t>Alt-</w:t>
      </w:r>
      <w:r w:rsidR="00BD3B13">
        <w:rPr>
          <w:rFonts w:ascii="Times New Roman" w:hAnsi="Times New Roman"/>
          <w:lang w:eastAsia="ja-JP"/>
        </w:rPr>
        <w:t xml:space="preserve">3: </w:t>
      </w:r>
      <w:r>
        <w:rPr>
          <w:rFonts w:ascii="Times New Roman" w:hAnsi="Times New Roman"/>
          <w:lang w:eastAsia="ja-JP"/>
        </w:rPr>
        <w:t>Uniform RE-level interlace mapping</w:t>
      </w:r>
    </w:p>
    <w:p w14:paraId="2031EAFA" w14:textId="25412353" w:rsidR="00BD3B13" w:rsidRDefault="00E81A4C" w:rsidP="00BD3B13">
      <w:pPr>
        <w:pStyle w:val="a9"/>
        <w:numPr>
          <w:ilvl w:val="0"/>
          <w:numId w:val="82"/>
        </w:numPr>
        <w:spacing w:after="0"/>
        <w:ind w:leftChars="0"/>
        <w:rPr>
          <w:rFonts w:ascii="Times New Roman" w:hAnsi="Times New Roman"/>
        </w:rPr>
      </w:pPr>
      <w:r>
        <w:rPr>
          <w:rFonts w:ascii="Times New Roman" w:hAnsi="Times New Roman"/>
          <w:lang w:eastAsia="ja-JP"/>
        </w:rPr>
        <w:t>Alt-</w:t>
      </w:r>
      <w:r w:rsidR="00BD3B13">
        <w:rPr>
          <w:rFonts w:ascii="Times New Roman" w:hAnsi="Times New Roman"/>
          <w:lang w:eastAsia="ja-JP"/>
        </w:rPr>
        <w:t>4: No interlacing</w:t>
      </w:r>
      <w:r>
        <w:rPr>
          <w:rFonts w:ascii="Times New Roman" w:hAnsi="Times New Roman"/>
          <w:lang w:eastAsia="ja-JP"/>
        </w:rPr>
        <w:t xml:space="preserve"> mapping</w:t>
      </w:r>
      <w:r w:rsidR="00BD3B13">
        <w:rPr>
          <w:rFonts w:ascii="Times New Roman" w:hAnsi="Times New Roman"/>
          <w:lang w:eastAsia="ja-JP"/>
        </w:rPr>
        <w:t xml:space="preserve"> (contiguous only)</w:t>
      </w:r>
    </w:p>
    <w:p w14:paraId="36103DD5" w14:textId="77777777" w:rsidR="00BD3B13" w:rsidRDefault="00BD3B13" w:rsidP="00BD3B13">
      <w:pPr>
        <w:spacing w:after="0"/>
      </w:pPr>
    </w:p>
    <w:p w14:paraId="2820D305" w14:textId="77777777" w:rsidR="00BD3B13" w:rsidRDefault="00BD3B13" w:rsidP="00BD3B13">
      <w:pPr>
        <w:spacing w:after="0"/>
        <w:rPr>
          <w:rFonts w:ascii="Times New Roman" w:hAnsi="Times New Roman"/>
          <w:b/>
          <w:u w:val="single"/>
        </w:rPr>
      </w:pPr>
      <w:r>
        <w:rPr>
          <w:rFonts w:ascii="Times New Roman" w:hAnsi="Times New Roman"/>
          <w:b/>
          <w:u w:val="single"/>
          <w:lang w:eastAsia="ja-JP"/>
        </w:rPr>
        <w:t>Timing estimation accuracy</w:t>
      </w:r>
    </w:p>
    <w:p w14:paraId="1D7EC889" w14:textId="21F33332" w:rsidR="00BD3B13" w:rsidRDefault="00BD3B13" w:rsidP="00BD3B13">
      <w:pPr>
        <w:pStyle w:val="Proposal"/>
        <w:tabs>
          <w:tab w:val="left" w:pos="0"/>
        </w:tabs>
        <w:ind w:left="0" w:firstLine="0"/>
        <w:rPr>
          <w:b w:val="0"/>
        </w:rPr>
      </w:pPr>
      <w:r>
        <w:rPr>
          <w:b w:val="0"/>
        </w:rPr>
        <w:t xml:space="preserve">The </w:t>
      </w:r>
      <w:r>
        <w:rPr>
          <w:b w:val="0"/>
        </w:rPr>
        <w:fldChar w:fldCharType="begin"/>
      </w:r>
      <w:r>
        <w:rPr>
          <w:b w:val="0"/>
        </w:rPr>
        <w:instrText xml:space="preserve"> REF _Ref524369465 \h  \* MERGEFORMAT </w:instrText>
      </w:r>
      <w:r>
        <w:rPr>
          <w:b w:val="0"/>
        </w:rPr>
      </w:r>
      <w:r>
        <w:rPr>
          <w:b w:val="0"/>
        </w:rPr>
        <w:fldChar w:fldCharType="separate"/>
      </w:r>
      <w:r w:rsidR="00831A53" w:rsidRPr="00831A53">
        <w:rPr>
          <w:b w:val="0"/>
        </w:rPr>
        <w:t xml:space="preserve">Figure </w:t>
      </w:r>
      <w:r w:rsidR="00831A53" w:rsidRPr="00831A53">
        <w:rPr>
          <w:b w:val="0"/>
          <w:noProof/>
        </w:rPr>
        <w:t>1</w:t>
      </w:r>
      <w:r>
        <w:rPr>
          <w:b w:val="0"/>
        </w:rPr>
        <w:fldChar w:fldCharType="end"/>
      </w:r>
      <w:r>
        <w:rPr>
          <w:b w:val="0"/>
        </w:rPr>
        <w:t xml:space="preserve"> shows the evaluation results on the auto correlation properties using Zadoff-Chu sequence where a length-113 Zadoff-Chu sequence is cyclically extended to length-120. In the evaluation, 20MHz bandwidth and 30</w:t>
      </w:r>
      <w:r w:rsidR="00A82815">
        <w:rPr>
          <w:b w:val="0"/>
        </w:rPr>
        <w:t xml:space="preserve"> </w:t>
      </w:r>
      <w:r>
        <w:rPr>
          <w:b w:val="0"/>
        </w:rPr>
        <w:t xml:space="preserve">kHz SCS are assumed and the resource mapping of B-IFDM as </w:t>
      </w:r>
      <w:r>
        <w:rPr>
          <w:b w:val="0"/>
        </w:rPr>
        <w:fldChar w:fldCharType="begin"/>
      </w:r>
      <w:r>
        <w:rPr>
          <w:b w:val="0"/>
        </w:rPr>
        <w:instrText xml:space="preserve"> REF _Ref524369562 \h  \* MERGEFORMAT </w:instrText>
      </w:r>
      <w:r>
        <w:rPr>
          <w:b w:val="0"/>
        </w:rPr>
      </w:r>
      <w:r>
        <w:rPr>
          <w:b w:val="0"/>
        </w:rPr>
        <w:fldChar w:fldCharType="separate"/>
      </w:r>
      <w:r w:rsidR="00831A53" w:rsidRPr="00831A53">
        <w:rPr>
          <w:b w:val="0"/>
        </w:rPr>
        <w:t xml:space="preserve">Figure </w:t>
      </w:r>
      <w:r w:rsidR="00831A53" w:rsidRPr="00831A53">
        <w:rPr>
          <w:b w:val="0"/>
          <w:noProof/>
        </w:rPr>
        <w:t>2</w:t>
      </w:r>
      <w:r>
        <w:rPr>
          <w:b w:val="0"/>
        </w:rPr>
        <w:fldChar w:fldCharType="end"/>
      </w:r>
      <w:r>
        <w:rPr>
          <w:b w:val="0"/>
        </w:rPr>
        <w:t xml:space="preserve"> is used. In this document, B-IFDM + non-uniform spacing means the mapping method that the different interlace number can be set for each cluster. In the </w:t>
      </w:r>
      <w:r>
        <w:rPr>
          <w:b w:val="0"/>
        </w:rPr>
        <w:fldChar w:fldCharType="begin"/>
      </w:r>
      <w:r>
        <w:rPr>
          <w:b w:val="0"/>
        </w:rPr>
        <w:instrText xml:space="preserve"> REF _Ref524369562 \h  \* MERGEFORMAT </w:instrText>
      </w:r>
      <w:r>
        <w:rPr>
          <w:b w:val="0"/>
        </w:rPr>
      </w:r>
      <w:r>
        <w:rPr>
          <w:b w:val="0"/>
        </w:rPr>
        <w:fldChar w:fldCharType="separate"/>
      </w:r>
      <w:r w:rsidR="00831A53" w:rsidRPr="00831A53">
        <w:rPr>
          <w:b w:val="0"/>
        </w:rPr>
        <w:t xml:space="preserve">Figure </w:t>
      </w:r>
      <w:r w:rsidR="00831A53" w:rsidRPr="00831A53">
        <w:rPr>
          <w:b w:val="0"/>
          <w:noProof/>
        </w:rPr>
        <w:t>2</w:t>
      </w:r>
      <w:r>
        <w:rPr>
          <w:b w:val="0"/>
        </w:rPr>
        <w:fldChar w:fldCharType="end"/>
      </w:r>
      <w:r>
        <w:rPr>
          <w:b w:val="0"/>
        </w:rPr>
        <w:t xml:space="preserve"> (b), interlace number {0, 2, 1, 0, 1, 2, 0, 2, 1, 0} is used for each cluster as an example of B-IFDM + non-uniform spacing (</w:t>
      </w:r>
      <w:r w:rsidR="00A11A44">
        <w:rPr>
          <w:b w:val="0"/>
        </w:rPr>
        <w:t>Alt-</w:t>
      </w:r>
      <w:r>
        <w:rPr>
          <w:b w:val="0"/>
        </w:rPr>
        <w:t xml:space="preserve">2). In the </w:t>
      </w:r>
      <w:r>
        <w:rPr>
          <w:b w:val="0"/>
        </w:rPr>
        <w:fldChar w:fldCharType="begin"/>
      </w:r>
      <w:r>
        <w:rPr>
          <w:b w:val="0"/>
        </w:rPr>
        <w:instrText xml:space="preserve"> REF _Ref524369562 \h  \* MERGEFORMAT </w:instrText>
      </w:r>
      <w:r>
        <w:rPr>
          <w:b w:val="0"/>
        </w:rPr>
      </w:r>
      <w:r>
        <w:rPr>
          <w:b w:val="0"/>
        </w:rPr>
        <w:fldChar w:fldCharType="separate"/>
      </w:r>
      <w:r w:rsidR="00831A53" w:rsidRPr="00831A53">
        <w:rPr>
          <w:b w:val="0"/>
        </w:rPr>
        <w:t xml:space="preserve">Figure </w:t>
      </w:r>
      <w:r w:rsidR="00831A53" w:rsidRPr="00831A53">
        <w:rPr>
          <w:b w:val="0"/>
          <w:noProof/>
        </w:rPr>
        <w:t>2</w:t>
      </w:r>
      <w:r>
        <w:rPr>
          <w:b w:val="0"/>
        </w:rPr>
        <w:fldChar w:fldCharType="end"/>
      </w:r>
      <w:r>
        <w:rPr>
          <w:b w:val="0"/>
        </w:rPr>
        <w:t xml:space="preserve"> (a), the B-IFDM + uniform spacing (</w:t>
      </w:r>
      <w:r w:rsidR="00A11A44">
        <w:rPr>
          <w:b w:val="0"/>
        </w:rPr>
        <w:t>Alt-</w:t>
      </w:r>
      <w:r>
        <w:rPr>
          <w:b w:val="0"/>
        </w:rPr>
        <w:t xml:space="preserve">1) is also shown. </w:t>
      </w:r>
      <w:r w:rsidR="00277547">
        <w:rPr>
          <w:b w:val="0"/>
        </w:rPr>
        <w:t xml:space="preserve">RE </w:t>
      </w:r>
      <w:r>
        <w:rPr>
          <w:b w:val="0"/>
        </w:rPr>
        <w:t xml:space="preserve">interval is set to 5 for </w:t>
      </w:r>
      <w:r w:rsidR="00171470">
        <w:rPr>
          <w:b w:val="0"/>
        </w:rPr>
        <w:t>uniform RE-level interlace mapping</w:t>
      </w:r>
      <w:r w:rsidR="00277547">
        <w:rPr>
          <w:b w:val="0"/>
        </w:rPr>
        <w:t xml:space="preserve"> </w:t>
      </w:r>
      <w:r>
        <w:rPr>
          <w:b w:val="0"/>
        </w:rPr>
        <w:t>(</w:t>
      </w:r>
      <w:r w:rsidR="00A11A44">
        <w:rPr>
          <w:b w:val="0"/>
        </w:rPr>
        <w:t>Alt-</w:t>
      </w:r>
      <w:r>
        <w:rPr>
          <w:b w:val="0"/>
        </w:rPr>
        <w:t xml:space="preserve">3) in the evaluation. From the evaluation results, </w:t>
      </w:r>
      <w:r w:rsidR="00A11A44">
        <w:rPr>
          <w:b w:val="0"/>
        </w:rPr>
        <w:t>Alt-</w:t>
      </w:r>
      <w:r>
        <w:rPr>
          <w:b w:val="0"/>
        </w:rPr>
        <w:t xml:space="preserve">4 </w:t>
      </w:r>
      <w:r w:rsidR="009337D9">
        <w:rPr>
          <w:b w:val="0"/>
        </w:rPr>
        <w:t>shows</w:t>
      </w:r>
      <w:r>
        <w:rPr>
          <w:b w:val="0"/>
        </w:rPr>
        <w:t xml:space="preserve"> better auto correlation property compared with the other methods. The correlation properties of PRACH preamble using the B-IFDM + uniform spacing (</w:t>
      </w:r>
      <w:r w:rsidR="00A11A44">
        <w:rPr>
          <w:b w:val="0"/>
        </w:rPr>
        <w:t>Alt-</w:t>
      </w:r>
      <w:r>
        <w:rPr>
          <w:b w:val="0"/>
        </w:rPr>
        <w:t xml:space="preserve">1) have some issues in </w:t>
      </w:r>
      <w:r>
        <w:rPr>
          <w:b w:val="0"/>
          <w:lang w:val="en-GB"/>
        </w:rPr>
        <w:t>timing estimation</w:t>
      </w:r>
      <w:r>
        <w:rPr>
          <w:b w:val="0"/>
        </w:rPr>
        <w:t xml:space="preserve">, because there are many false peaks in the correlation properties. </w:t>
      </w:r>
      <w:r w:rsidR="00A11A44">
        <w:rPr>
          <w:b w:val="0"/>
        </w:rPr>
        <w:t>Alt-</w:t>
      </w:r>
      <w:r>
        <w:rPr>
          <w:b w:val="0"/>
        </w:rPr>
        <w:t xml:space="preserve">2 (B-IFDM + non-uniform) </w:t>
      </w:r>
      <w:r w:rsidR="005F03E5">
        <w:rPr>
          <w:b w:val="0"/>
        </w:rPr>
        <w:t>shows</w:t>
      </w:r>
      <w:r>
        <w:rPr>
          <w:b w:val="0"/>
        </w:rPr>
        <w:t xml:space="preserve"> better auto correlation property compared with </w:t>
      </w:r>
      <w:r w:rsidR="00A11A44">
        <w:rPr>
          <w:b w:val="0"/>
        </w:rPr>
        <w:t>Alt-</w:t>
      </w:r>
      <w:r>
        <w:rPr>
          <w:b w:val="0"/>
        </w:rPr>
        <w:t xml:space="preserve">1. In </w:t>
      </w:r>
      <w:r w:rsidR="00A11A44">
        <w:rPr>
          <w:b w:val="0"/>
        </w:rPr>
        <w:t>Alt-</w:t>
      </w:r>
      <w:r>
        <w:rPr>
          <w:b w:val="0"/>
        </w:rPr>
        <w:t xml:space="preserve">3, preamble is repeated by </w:t>
      </w:r>
      <w:r w:rsidR="001F09DB">
        <w:rPr>
          <w:b w:val="0"/>
        </w:rPr>
        <w:t xml:space="preserve">RE </w:t>
      </w:r>
      <w:r>
        <w:rPr>
          <w:b w:val="0"/>
        </w:rPr>
        <w:t xml:space="preserve">interval in time domain, therefore false peak occurs at the interval obtained by dividing the symbol length by the </w:t>
      </w:r>
      <w:r w:rsidR="001F09DB">
        <w:rPr>
          <w:b w:val="0"/>
        </w:rPr>
        <w:t xml:space="preserve">RE </w:t>
      </w:r>
      <w:r>
        <w:rPr>
          <w:b w:val="0"/>
        </w:rPr>
        <w:t xml:space="preserve">interval. </w:t>
      </w:r>
      <w:r w:rsidR="001B703A">
        <w:rPr>
          <w:b w:val="0"/>
        </w:rPr>
        <w:t xml:space="preserve">For 30kHs SCS with short preamble format and RE interval as 5, the correlation peak of figure 1 are occurred in each 6.6 us. If the number of cyclic shift of PRACH preamble is 1, around 1 km cell size can be supported. If the number of cyclic shift of PRACH preamble is 6, around 150m cell size can be supported. These false peak can constrain or make the deployment more complex. Therefore, we suggest not to take Alt-3. </w:t>
      </w:r>
    </w:p>
    <w:p w14:paraId="23DFE917" w14:textId="101C5F31" w:rsidR="00BD3B13" w:rsidRDefault="00A11A44" w:rsidP="00BD3B13">
      <w:pPr>
        <w:pStyle w:val="Proposal"/>
        <w:tabs>
          <w:tab w:val="left" w:pos="0"/>
        </w:tabs>
        <w:ind w:left="0" w:firstLine="0"/>
        <w:rPr>
          <w:b w:val="0"/>
        </w:rPr>
      </w:pPr>
      <w:r>
        <w:rPr>
          <w:b w:val="0"/>
          <w:noProof/>
        </w:rPr>
        <w:lastRenderedPageBreak/>
        <w:drawing>
          <wp:inline distT="0" distB="0" distL="0" distR="0" wp14:anchorId="2851F32C" wp14:editId="7C8B8734">
            <wp:extent cx="6121400" cy="3423920"/>
            <wp:effectExtent l="0" t="0" r="0" b="508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相関特性.png"/>
                    <pic:cNvPicPr/>
                  </pic:nvPicPr>
                  <pic:blipFill>
                    <a:blip r:embed="rId8">
                      <a:extLst>
                        <a:ext uri="{28A0092B-C50C-407E-A947-70E740481C1C}">
                          <a14:useLocalDpi xmlns:a14="http://schemas.microsoft.com/office/drawing/2010/main" val="0"/>
                        </a:ext>
                      </a:extLst>
                    </a:blip>
                    <a:stretch>
                      <a:fillRect/>
                    </a:stretch>
                  </pic:blipFill>
                  <pic:spPr>
                    <a:xfrm>
                      <a:off x="0" y="0"/>
                      <a:ext cx="6121400" cy="3423920"/>
                    </a:xfrm>
                    <a:prstGeom prst="rect">
                      <a:avLst/>
                    </a:prstGeom>
                  </pic:spPr>
                </pic:pic>
              </a:graphicData>
            </a:graphic>
          </wp:inline>
        </w:drawing>
      </w:r>
      <w:r w:rsidR="00BD3B13">
        <w:rPr>
          <w:b w:val="0"/>
        </w:rPr>
        <w:t xml:space="preserve"> </w:t>
      </w:r>
    </w:p>
    <w:p w14:paraId="2BD8BFD0" w14:textId="75AE0059" w:rsidR="00BD3B13" w:rsidRDefault="00BD3B13" w:rsidP="00BD3B13">
      <w:pPr>
        <w:pStyle w:val="a6"/>
        <w:jc w:val="center"/>
        <w:rPr>
          <w:bCs/>
          <w:lang w:val="en-US" w:eastAsia="ja-JP"/>
        </w:rPr>
      </w:pPr>
      <w:bookmarkStart w:id="2" w:name="_Ref524369465"/>
      <w:r>
        <w:t xml:space="preserve">Figure </w:t>
      </w:r>
      <w:r>
        <w:fldChar w:fldCharType="begin"/>
      </w:r>
      <w:r>
        <w:instrText xml:space="preserve"> SEQ Figure \* ARABIC </w:instrText>
      </w:r>
      <w:r>
        <w:fldChar w:fldCharType="separate"/>
      </w:r>
      <w:r w:rsidR="00831A53">
        <w:rPr>
          <w:noProof/>
        </w:rPr>
        <w:t>1</w:t>
      </w:r>
      <w:r>
        <w:fldChar w:fldCharType="end"/>
      </w:r>
      <w:bookmarkEnd w:id="2"/>
      <w:r>
        <w:t xml:space="preserve"> Auto correlation properties of PRACH preamble</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5"/>
      </w:tblGrid>
      <w:tr w:rsidR="00BD3B13" w14:paraId="5960F572" w14:textId="77777777" w:rsidTr="00BD3B13">
        <w:tc>
          <w:tcPr>
            <w:tcW w:w="4815" w:type="dxa"/>
            <w:hideMark/>
          </w:tcPr>
          <w:p w14:paraId="72ECCCE9" w14:textId="447A7436" w:rsidR="00BD3B13" w:rsidRDefault="00BD3B13">
            <w:pPr>
              <w:pStyle w:val="Proposal"/>
              <w:tabs>
                <w:tab w:val="left" w:pos="0"/>
              </w:tabs>
              <w:ind w:left="0" w:firstLine="0"/>
              <w:jc w:val="center"/>
            </w:pPr>
            <w:r>
              <w:rPr>
                <w:noProof/>
              </w:rPr>
              <w:drawing>
                <wp:inline distT="0" distB="0" distL="0" distR="0" wp14:anchorId="441FB837" wp14:editId="6726543C">
                  <wp:extent cx="1579880" cy="3343275"/>
                  <wp:effectExtent l="0" t="0" r="1270" b="9525"/>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79880" cy="3343275"/>
                          </a:xfrm>
                          <a:prstGeom prst="rect">
                            <a:avLst/>
                          </a:prstGeom>
                          <a:noFill/>
                          <a:ln>
                            <a:noFill/>
                          </a:ln>
                        </pic:spPr>
                      </pic:pic>
                    </a:graphicData>
                  </a:graphic>
                </wp:inline>
              </w:drawing>
            </w:r>
            <w:r>
              <w:rPr>
                <w:b w:val="0"/>
              </w:rPr>
              <w:br/>
              <w:t>(a</w:t>
            </w:r>
            <w:r>
              <w:t>) B-IFDM + uniform spacing</w:t>
            </w:r>
          </w:p>
        </w:tc>
        <w:tc>
          <w:tcPr>
            <w:tcW w:w="4815" w:type="dxa"/>
            <w:hideMark/>
          </w:tcPr>
          <w:p w14:paraId="017DFD09" w14:textId="09123B13" w:rsidR="00BD3B13" w:rsidRDefault="00BD3B13">
            <w:pPr>
              <w:pStyle w:val="Proposal"/>
              <w:tabs>
                <w:tab w:val="left" w:pos="0"/>
              </w:tabs>
              <w:ind w:left="0" w:firstLine="0"/>
              <w:jc w:val="center"/>
            </w:pPr>
            <w:r>
              <w:rPr>
                <w:noProof/>
              </w:rPr>
              <w:drawing>
                <wp:inline distT="0" distB="0" distL="0" distR="0" wp14:anchorId="0FEAEBA0" wp14:editId="66D80A5B">
                  <wp:extent cx="1579880" cy="3343275"/>
                  <wp:effectExtent l="0" t="0" r="1270" b="9525"/>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79880" cy="3343275"/>
                          </a:xfrm>
                          <a:prstGeom prst="rect">
                            <a:avLst/>
                          </a:prstGeom>
                          <a:noFill/>
                          <a:ln>
                            <a:noFill/>
                          </a:ln>
                        </pic:spPr>
                      </pic:pic>
                    </a:graphicData>
                  </a:graphic>
                </wp:inline>
              </w:drawing>
            </w:r>
            <w:r>
              <w:br/>
              <w:t>(b) B-IFDM + non-uniform spacing</w:t>
            </w:r>
          </w:p>
        </w:tc>
      </w:tr>
    </w:tbl>
    <w:p w14:paraId="77B4F293" w14:textId="51673E6F" w:rsidR="00BD3B13" w:rsidRDefault="00BD3B13" w:rsidP="00BD3B13">
      <w:pPr>
        <w:pStyle w:val="a6"/>
        <w:jc w:val="center"/>
      </w:pPr>
      <w:bookmarkStart w:id="3" w:name="_Ref524369562"/>
      <w:r>
        <w:t xml:space="preserve">Figure </w:t>
      </w:r>
      <w:r>
        <w:fldChar w:fldCharType="begin"/>
      </w:r>
      <w:r>
        <w:instrText xml:space="preserve"> SEQ Figure \* ARABIC </w:instrText>
      </w:r>
      <w:r>
        <w:fldChar w:fldCharType="separate"/>
      </w:r>
      <w:r w:rsidR="00831A53">
        <w:rPr>
          <w:noProof/>
        </w:rPr>
        <w:t>2</w:t>
      </w:r>
      <w:r>
        <w:fldChar w:fldCharType="end"/>
      </w:r>
      <w:bookmarkEnd w:id="3"/>
      <w:r>
        <w:t xml:space="preserve"> Interlace mapping method of B-IFDM</w:t>
      </w:r>
      <w:r>
        <w:rPr>
          <w:lang w:eastAsia="ja-JP"/>
        </w:rPr>
        <w:t xml:space="preserve"> + uniform spacing</w:t>
      </w:r>
      <w:r>
        <w:t xml:space="preserve"> and B-IFDM</w:t>
      </w:r>
      <w:r>
        <w:rPr>
          <w:lang w:eastAsia="ja-JP"/>
        </w:rPr>
        <w:t xml:space="preserve"> + non-uniform spacing</w:t>
      </w:r>
      <w:r>
        <w:t xml:space="preserve"> in 30KHz SCS (</w:t>
      </w:r>
      <w:r>
        <w:rPr>
          <w:lang w:val="en-US" w:eastAsia="x-none"/>
        </w:rPr>
        <w:t>the number of interlaces is 5, the nominal number of PRBs per interlace is 1</w:t>
      </w:r>
      <w:r w:rsidR="00B14430">
        <w:rPr>
          <w:rFonts w:hint="eastAsia"/>
          <w:lang w:val="en-US" w:eastAsia="ja-JP"/>
        </w:rPr>
        <w:t>0</w:t>
      </w:r>
      <w:r>
        <w:rPr>
          <w:lang w:val="en-US" w:eastAsia="x-none"/>
        </w:rPr>
        <w:t>PRB</w:t>
      </w:r>
      <w:r>
        <w:t xml:space="preserve">) </w:t>
      </w:r>
    </w:p>
    <w:p w14:paraId="73CAE6BD" w14:textId="5A61093B" w:rsidR="00BD3B13" w:rsidRDefault="00BD3B13" w:rsidP="00BD3B13">
      <w:pPr>
        <w:spacing w:after="0"/>
        <w:rPr>
          <w:rFonts w:ascii="Times New Roman" w:hAnsi="Times New Roman"/>
        </w:rPr>
      </w:pPr>
    </w:p>
    <w:p w14:paraId="57AC040F" w14:textId="77777777" w:rsidR="00F112D4" w:rsidRDefault="00F112D4" w:rsidP="00BD3B13">
      <w:pPr>
        <w:spacing w:after="0"/>
        <w:rPr>
          <w:rFonts w:ascii="Times New Roman" w:hAnsi="Times New Roman"/>
        </w:rPr>
      </w:pPr>
    </w:p>
    <w:p w14:paraId="2C11B41B" w14:textId="77120CAF" w:rsidR="00CA051F" w:rsidRDefault="00CA051F" w:rsidP="00BD3B13">
      <w:pPr>
        <w:spacing w:after="0"/>
        <w:rPr>
          <w:rFonts w:ascii="Times New Roman" w:hAnsi="Times New Roman"/>
          <w:b/>
          <w:u w:val="single"/>
          <w:lang w:eastAsia="ja-JP"/>
        </w:rPr>
      </w:pPr>
    </w:p>
    <w:p w14:paraId="0A7D8CF0" w14:textId="77777777" w:rsidR="00B2508F" w:rsidRDefault="00B2508F" w:rsidP="00BD3B13">
      <w:pPr>
        <w:spacing w:after="0"/>
        <w:rPr>
          <w:rFonts w:ascii="Times New Roman" w:hAnsi="Times New Roman"/>
          <w:b/>
          <w:u w:val="single"/>
          <w:lang w:eastAsia="ja-JP"/>
        </w:rPr>
      </w:pPr>
    </w:p>
    <w:p w14:paraId="4A02CBE2" w14:textId="507177E7" w:rsidR="00BD3B13" w:rsidRDefault="00BD3B13" w:rsidP="00BD3B13">
      <w:pPr>
        <w:spacing w:after="0"/>
        <w:rPr>
          <w:rFonts w:ascii="Times New Roman" w:hAnsi="Times New Roman"/>
          <w:b/>
          <w:u w:val="single"/>
        </w:rPr>
      </w:pPr>
      <w:r>
        <w:rPr>
          <w:rFonts w:ascii="Times New Roman" w:hAnsi="Times New Roman"/>
          <w:b/>
          <w:u w:val="single"/>
          <w:lang w:eastAsia="ja-JP"/>
        </w:rPr>
        <w:t>CM</w:t>
      </w:r>
    </w:p>
    <w:p w14:paraId="6854743E" w14:textId="0A851401" w:rsidR="00BD3B13" w:rsidRDefault="00BD3B13" w:rsidP="00BD3B13">
      <w:pPr>
        <w:pStyle w:val="Proposal"/>
        <w:tabs>
          <w:tab w:val="left" w:pos="0"/>
        </w:tabs>
        <w:ind w:left="0" w:firstLine="0"/>
        <w:rPr>
          <w:b w:val="0"/>
        </w:rPr>
      </w:pPr>
      <w:r>
        <w:rPr>
          <w:b w:val="0"/>
          <w:lang w:val="en-GB"/>
        </w:rPr>
        <w:t xml:space="preserve">The </w:t>
      </w:r>
      <w:r>
        <w:rPr>
          <w:b w:val="0"/>
          <w:lang w:val="en-GB"/>
        </w:rPr>
        <w:fldChar w:fldCharType="begin"/>
      </w:r>
      <w:r>
        <w:rPr>
          <w:b w:val="0"/>
          <w:lang w:val="en-GB"/>
        </w:rPr>
        <w:instrText xml:space="preserve"> REF _Ref524447999 \h  \* MERGEFORMAT </w:instrText>
      </w:r>
      <w:r>
        <w:rPr>
          <w:b w:val="0"/>
          <w:lang w:val="en-GB"/>
        </w:rPr>
      </w:r>
      <w:r>
        <w:rPr>
          <w:b w:val="0"/>
          <w:lang w:val="en-GB"/>
        </w:rPr>
        <w:fldChar w:fldCharType="separate"/>
      </w:r>
      <w:r w:rsidR="00831A53" w:rsidRPr="00831A53">
        <w:rPr>
          <w:b w:val="0"/>
        </w:rPr>
        <w:t xml:space="preserve">Table </w:t>
      </w:r>
      <w:r w:rsidR="00831A53" w:rsidRPr="00831A53">
        <w:rPr>
          <w:b w:val="0"/>
          <w:noProof/>
        </w:rPr>
        <w:t>1</w:t>
      </w:r>
      <w:r>
        <w:rPr>
          <w:b w:val="0"/>
          <w:lang w:val="en-GB"/>
        </w:rPr>
        <w:fldChar w:fldCharType="end"/>
      </w:r>
      <w:r>
        <w:rPr>
          <w:b w:val="0"/>
          <w:lang w:val="en-GB"/>
        </w:rPr>
        <w:t xml:space="preserve"> shows the evaluation results of CM. </w:t>
      </w:r>
      <w:r>
        <w:rPr>
          <w:b w:val="0"/>
        </w:rPr>
        <w:t>In this evaluation, the resource mapping of B-IF</w:t>
      </w:r>
      <w:r w:rsidR="00C64C34">
        <w:rPr>
          <w:rFonts w:hint="eastAsia"/>
          <w:b w:val="0"/>
        </w:rPr>
        <w:t>D</w:t>
      </w:r>
      <w:r>
        <w:rPr>
          <w:b w:val="0"/>
        </w:rPr>
        <w:t xml:space="preserve">M as </w:t>
      </w:r>
      <w:r>
        <w:rPr>
          <w:b w:val="0"/>
        </w:rPr>
        <w:fldChar w:fldCharType="begin"/>
      </w:r>
      <w:r>
        <w:rPr>
          <w:b w:val="0"/>
        </w:rPr>
        <w:instrText xml:space="preserve"> REF _Ref524369562 \h  \* MERGEFORMAT </w:instrText>
      </w:r>
      <w:r>
        <w:rPr>
          <w:b w:val="0"/>
        </w:rPr>
      </w:r>
      <w:r>
        <w:rPr>
          <w:b w:val="0"/>
        </w:rPr>
        <w:fldChar w:fldCharType="separate"/>
      </w:r>
      <w:r w:rsidR="00831A53" w:rsidRPr="00831A53">
        <w:rPr>
          <w:b w:val="0"/>
        </w:rPr>
        <w:t xml:space="preserve">Figure </w:t>
      </w:r>
      <w:r w:rsidR="00831A53" w:rsidRPr="00831A53">
        <w:rPr>
          <w:b w:val="0"/>
          <w:noProof/>
        </w:rPr>
        <w:t>2</w:t>
      </w:r>
      <w:r>
        <w:rPr>
          <w:b w:val="0"/>
        </w:rPr>
        <w:fldChar w:fldCharType="end"/>
      </w:r>
      <w:r>
        <w:rPr>
          <w:b w:val="0"/>
        </w:rPr>
        <w:t xml:space="preserve"> is used. According to this, </w:t>
      </w:r>
      <w:r w:rsidR="00A11A44">
        <w:rPr>
          <w:b w:val="0"/>
        </w:rPr>
        <w:t>Alt-</w:t>
      </w:r>
      <w:r>
        <w:rPr>
          <w:b w:val="0"/>
        </w:rPr>
        <w:t xml:space="preserve">3 and </w:t>
      </w:r>
      <w:r w:rsidR="00A11A44">
        <w:rPr>
          <w:b w:val="0"/>
        </w:rPr>
        <w:t>Alt-</w:t>
      </w:r>
      <w:r>
        <w:rPr>
          <w:b w:val="0"/>
        </w:rPr>
        <w:t xml:space="preserve">4 </w:t>
      </w:r>
      <w:r w:rsidR="005F03E5">
        <w:rPr>
          <w:b w:val="0"/>
        </w:rPr>
        <w:t>have</w:t>
      </w:r>
      <w:r>
        <w:rPr>
          <w:b w:val="0"/>
        </w:rPr>
        <w:t xml:space="preserve"> better CM than </w:t>
      </w:r>
      <w:r w:rsidR="00A11A44">
        <w:rPr>
          <w:b w:val="0"/>
        </w:rPr>
        <w:t>Alt-</w:t>
      </w:r>
      <w:r>
        <w:rPr>
          <w:b w:val="0"/>
        </w:rPr>
        <w:t xml:space="preserve">1 and </w:t>
      </w:r>
      <w:r w:rsidR="00A11A44">
        <w:rPr>
          <w:b w:val="0"/>
        </w:rPr>
        <w:t>Alt-</w:t>
      </w:r>
      <w:r>
        <w:rPr>
          <w:b w:val="0"/>
        </w:rPr>
        <w:t>2. However, it would be not so big issue as the targeted cell size is relatively small in NR-U compared with licensed band operation.</w:t>
      </w:r>
    </w:p>
    <w:p w14:paraId="0AFC51E2" w14:textId="084B0D0A" w:rsidR="00BD3B13" w:rsidRDefault="00BD3B13" w:rsidP="00BD3B13">
      <w:pPr>
        <w:pStyle w:val="a6"/>
        <w:keepNext/>
        <w:jc w:val="center"/>
      </w:pPr>
      <w:bookmarkStart w:id="4" w:name="_Ref524447999"/>
      <w:r>
        <w:lastRenderedPageBreak/>
        <w:t xml:space="preserve">Table </w:t>
      </w:r>
      <w:r>
        <w:fldChar w:fldCharType="begin"/>
      </w:r>
      <w:r>
        <w:instrText xml:space="preserve"> SEQ Table \* ARABIC </w:instrText>
      </w:r>
      <w:r>
        <w:fldChar w:fldCharType="separate"/>
      </w:r>
      <w:r w:rsidR="00831A53">
        <w:rPr>
          <w:noProof/>
        </w:rPr>
        <w:t>1</w:t>
      </w:r>
      <w:r>
        <w:fldChar w:fldCharType="end"/>
      </w:r>
      <w:bookmarkEnd w:id="4"/>
      <w:r>
        <w:t xml:space="preserve"> CM of PRACH preamble</w:t>
      </w:r>
    </w:p>
    <w:tbl>
      <w:tblPr>
        <w:tblStyle w:val="af2"/>
        <w:tblW w:w="0" w:type="auto"/>
        <w:jc w:val="center"/>
        <w:tblLook w:val="04A0" w:firstRow="1" w:lastRow="0" w:firstColumn="1" w:lastColumn="0" w:noHBand="0" w:noVBand="1"/>
      </w:tblPr>
      <w:tblGrid>
        <w:gridCol w:w="4679"/>
        <w:gridCol w:w="1138"/>
      </w:tblGrid>
      <w:tr w:rsidR="00BD3B13" w14:paraId="4926172B" w14:textId="77777777" w:rsidTr="00A11A44">
        <w:trPr>
          <w:jc w:val="center"/>
        </w:trPr>
        <w:tc>
          <w:tcPr>
            <w:tcW w:w="4679" w:type="dxa"/>
            <w:tcBorders>
              <w:top w:val="single" w:sz="4" w:space="0" w:color="auto"/>
              <w:left w:val="single" w:sz="4" w:space="0" w:color="auto"/>
              <w:bottom w:val="double" w:sz="4" w:space="0" w:color="auto"/>
              <w:right w:val="single" w:sz="4" w:space="0" w:color="auto"/>
            </w:tcBorders>
            <w:hideMark/>
          </w:tcPr>
          <w:p w14:paraId="0CDDF909" w14:textId="77777777" w:rsidR="00BD3B13" w:rsidRDefault="00BD3B13">
            <w:pPr>
              <w:pStyle w:val="Proposal"/>
              <w:tabs>
                <w:tab w:val="left" w:pos="0"/>
              </w:tabs>
              <w:ind w:left="0" w:firstLine="0"/>
              <w:jc w:val="center"/>
              <w:rPr>
                <w:b w:val="0"/>
              </w:rPr>
            </w:pPr>
            <w:r>
              <w:rPr>
                <w:b w:val="0"/>
              </w:rPr>
              <w:t>Interlace design</w:t>
            </w:r>
          </w:p>
        </w:tc>
        <w:tc>
          <w:tcPr>
            <w:tcW w:w="1138" w:type="dxa"/>
            <w:tcBorders>
              <w:top w:val="single" w:sz="4" w:space="0" w:color="auto"/>
              <w:left w:val="single" w:sz="4" w:space="0" w:color="auto"/>
              <w:bottom w:val="double" w:sz="4" w:space="0" w:color="auto"/>
              <w:right w:val="single" w:sz="4" w:space="0" w:color="auto"/>
            </w:tcBorders>
            <w:hideMark/>
          </w:tcPr>
          <w:p w14:paraId="3AA78F02" w14:textId="77777777" w:rsidR="00BD3B13" w:rsidRDefault="00BD3B13">
            <w:pPr>
              <w:pStyle w:val="Proposal"/>
              <w:tabs>
                <w:tab w:val="left" w:pos="0"/>
              </w:tabs>
              <w:ind w:left="0" w:firstLine="0"/>
              <w:jc w:val="center"/>
              <w:rPr>
                <w:b w:val="0"/>
              </w:rPr>
            </w:pPr>
            <w:r>
              <w:rPr>
                <w:b w:val="0"/>
              </w:rPr>
              <w:t>CM [dB]</w:t>
            </w:r>
          </w:p>
        </w:tc>
      </w:tr>
      <w:tr w:rsidR="00BD3B13" w14:paraId="7CDDFCF1" w14:textId="77777777" w:rsidTr="00A11A44">
        <w:trPr>
          <w:jc w:val="center"/>
        </w:trPr>
        <w:tc>
          <w:tcPr>
            <w:tcW w:w="4679" w:type="dxa"/>
            <w:tcBorders>
              <w:top w:val="double" w:sz="4" w:space="0" w:color="auto"/>
              <w:left w:val="single" w:sz="4" w:space="0" w:color="auto"/>
              <w:bottom w:val="single" w:sz="4" w:space="0" w:color="auto"/>
              <w:right w:val="single" w:sz="4" w:space="0" w:color="auto"/>
            </w:tcBorders>
            <w:hideMark/>
          </w:tcPr>
          <w:p w14:paraId="5553A57C" w14:textId="0C602174" w:rsidR="00BD3B13" w:rsidRPr="00A11A44" w:rsidRDefault="00E81A4C">
            <w:pPr>
              <w:pStyle w:val="Proposal"/>
              <w:tabs>
                <w:tab w:val="left" w:pos="0"/>
              </w:tabs>
              <w:ind w:left="0" w:firstLine="0"/>
              <w:rPr>
                <w:b w:val="0"/>
              </w:rPr>
            </w:pPr>
            <w:r w:rsidRPr="00A11A44">
              <w:rPr>
                <w:b w:val="0"/>
              </w:rPr>
              <w:t>Alt-</w:t>
            </w:r>
            <w:r w:rsidR="00BD3B13" w:rsidRPr="00A11A44">
              <w:rPr>
                <w:b w:val="0"/>
              </w:rPr>
              <w:t>1 (</w:t>
            </w:r>
            <w:r w:rsidRPr="00A11A44">
              <w:rPr>
                <w:b w:val="0"/>
              </w:rPr>
              <w:t>Uniform PRB-level interlace mapping</w:t>
            </w:r>
            <w:r w:rsidR="00BD3B13" w:rsidRPr="00A11A44">
              <w:rPr>
                <w:b w:val="0"/>
              </w:rPr>
              <w:t>)</w:t>
            </w:r>
          </w:p>
        </w:tc>
        <w:tc>
          <w:tcPr>
            <w:tcW w:w="1138" w:type="dxa"/>
            <w:tcBorders>
              <w:top w:val="double" w:sz="4" w:space="0" w:color="auto"/>
              <w:left w:val="single" w:sz="4" w:space="0" w:color="auto"/>
              <w:bottom w:val="single" w:sz="4" w:space="0" w:color="auto"/>
              <w:right w:val="single" w:sz="4" w:space="0" w:color="auto"/>
            </w:tcBorders>
            <w:hideMark/>
          </w:tcPr>
          <w:p w14:paraId="05007039" w14:textId="77777777" w:rsidR="00BD3B13" w:rsidRDefault="00BD3B13">
            <w:pPr>
              <w:pStyle w:val="Proposal"/>
              <w:tabs>
                <w:tab w:val="left" w:pos="0"/>
              </w:tabs>
              <w:ind w:left="0" w:firstLine="0"/>
              <w:jc w:val="center"/>
              <w:rPr>
                <w:b w:val="0"/>
              </w:rPr>
            </w:pPr>
            <w:r>
              <w:rPr>
                <w:b w:val="0"/>
              </w:rPr>
              <w:t>2.17</w:t>
            </w:r>
          </w:p>
        </w:tc>
      </w:tr>
      <w:tr w:rsidR="00BD3B13" w14:paraId="37113269" w14:textId="77777777" w:rsidTr="00A11A44">
        <w:trPr>
          <w:jc w:val="center"/>
        </w:trPr>
        <w:tc>
          <w:tcPr>
            <w:tcW w:w="4679" w:type="dxa"/>
            <w:tcBorders>
              <w:top w:val="single" w:sz="4" w:space="0" w:color="auto"/>
              <w:left w:val="single" w:sz="4" w:space="0" w:color="auto"/>
              <w:bottom w:val="single" w:sz="4" w:space="0" w:color="auto"/>
              <w:right w:val="single" w:sz="4" w:space="0" w:color="auto"/>
            </w:tcBorders>
            <w:hideMark/>
          </w:tcPr>
          <w:p w14:paraId="6B3D9944" w14:textId="549D0667" w:rsidR="00BD3B13" w:rsidRPr="00A11A44" w:rsidRDefault="00E81A4C">
            <w:pPr>
              <w:pStyle w:val="Proposal"/>
              <w:tabs>
                <w:tab w:val="left" w:pos="0"/>
              </w:tabs>
              <w:ind w:left="0" w:firstLine="0"/>
              <w:rPr>
                <w:b w:val="0"/>
              </w:rPr>
            </w:pPr>
            <w:r w:rsidRPr="00A11A44">
              <w:rPr>
                <w:b w:val="0"/>
              </w:rPr>
              <w:t>Alt-</w:t>
            </w:r>
            <w:r w:rsidR="00BD3B13" w:rsidRPr="00A11A44">
              <w:rPr>
                <w:b w:val="0"/>
              </w:rPr>
              <w:t>2 (</w:t>
            </w:r>
            <w:r w:rsidRPr="00A11A44">
              <w:rPr>
                <w:b w:val="0"/>
              </w:rPr>
              <w:t>Non-uniform PRB-level interlace mapping</w:t>
            </w:r>
            <w:r w:rsidR="00BD3B13" w:rsidRPr="00A11A44">
              <w:rPr>
                <w:b w:val="0"/>
              </w:rPr>
              <w:t>)</w:t>
            </w:r>
          </w:p>
        </w:tc>
        <w:tc>
          <w:tcPr>
            <w:tcW w:w="1138" w:type="dxa"/>
            <w:tcBorders>
              <w:top w:val="single" w:sz="4" w:space="0" w:color="auto"/>
              <w:left w:val="single" w:sz="4" w:space="0" w:color="auto"/>
              <w:bottom w:val="single" w:sz="4" w:space="0" w:color="auto"/>
              <w:right w:val="single" w:sz="4" w:space="0" w:color="auto"/>
            </w:tcBorders>
            <w:hideMark/>
          </w:tcPr>
          <w:p w14:paraId="352DBF50" w14:textId="77777777" w:rsidR="00BD3B13" w:rsidRDefault="00BD3B13">
            <w:pPr>
              <w:pStyle w:val="Proposal"/>
              <w:tabs>
                <w:tab w:val="left" w:pos="0"/>
              </w:tabs>
              <w:ind w:left="0" w:firstLine="0"/>
              <w:jc w:val="center"/>
              <w:rPr>
                <w:b w:val="0"/>
              </w:rPr>
            </w:pPr>
            <w:r>
              <w:rPr>
                <w:b w:val="0"/>
              </w:rPr>
              <w:t>3.44</w:t>
            </w:r>
          </w:p>
        </w:tc>
      </w:tr>
      <w:tr w:rsidR="00BD3B13" w14:paraId="225580D6" w14:textId="77777777" w:rsidTr="00A11A44">
        <w:trPr>
          <w:jc w:val="center"/>
        </w:trPr>
        <w:tc>
          <w:tcPr>
            <w:tcW w:w="4679" w:type="dxa"/>
            <w:tcBorders>
              <w:top w:val="single" w:sz="4" w:space="0" w:color="auto"/>
              <w:left w:val="single" w:sz="4" w:space="0" w:color="auto"/>
              <w:bottom w:val="single" w:sz="4" w:space="0" w:color="auto"/>
              <w:right w:val="single" w:sz="4" w:space="0" w:color="auto"/>
            </w:tcBorders>
            <w:hideMark/>
          </w:tcPr>
          <w:p w14:paraId="29C7B186" w14:textId="01FE61B5" w:rsidR="00BD3B13" w:rsidRPr="00A11A44" w:rsidRDefault="00E81A4C">
            <w:pPr>
              <w:pStyle w:val="Proposal"/>
              <w:tabs>
                <w:tab w:val="left" w:pos="0"/>
              </w:tabs>
              <w:ind w:left="0" w:firstLine="0"/>
              <w:rPr>
                <w:b w:val="0"/>
              </w:rPr>
            </w:pPr>
            <w:r w:rsidRPr="00A11A44">
              <w:rPr>
                <w:b w:val="0"/>
              </w:rPr>
              <w:t>Alt-</w:t>
            </w:r>
            <w:r w:rsidR="00BD3B13" w:rsidRPr="00A11A44">
              <w:rPr>
                <w:b w:val="0"/>
              </w:rPr>
              <w:t>3 (</w:t>
            </w:r>
            <w:r w:rsidRPr="00A11A44">
              <w:rPr>
                <w:b w:val="0"/>
              </w:rPr>
              <w:t>Uniform RE-level interlace mapping</w:t>
            </w:r>
            <w:r w:rsidR="00BD3B13" w:rsidRPr="00A11A44">
              <w:rPr>
                <w:b w:val="0"/>
              </w:rPr>
              <w:t>)</w:t>
            </w:r>
          </w:p>
        </w:tc>
        <w:tc>
          <w:tcPr>
            <w:tcW w:w="1138" w:type="dxa"/>
            <w:tcBorders>
              <w:top w:val="single" w:sz="4" w:space="0" w:color="auto"/>
              <w:left w:val="single" w:sz="4" w:space="0" w:color="auto"/>
              <w:bottom w:val="single" w:sz="4" w:space="0" w:color="auto"/>
              <w:right w:val="single" w:sz="4" w:space="0" w:color="auto"/>
            </w:tcBorders>
            <w:hideMark/>
          </w:tcPr>
          <w:p w14:paraId="6CF2312D" w14:textId="77777777" w:rsidR="00BD3B13" w:rsidRDefault="00BD3B13">
            <w:pPr>
              <w:pStyle w:val="Proposal"/>
              <w:tabs>
                <w:tab w:val="left" w:pos="0"/>
              </w:tabs>
              <w:ind w:left="0" w:firstLine="0"/>
              <w:jc w:val="center"/>
              <w:rPr>
                <w:b w:val="0"/>
              </w:rPr>
            </w:pPr>
            <w:r>
              <w:rPr>
                <w:b w:val="0"/>
              </w:rPr>
              <w:t>1.80</w:t>
            </w:r>
          </w:p>
        </w:tc>
      </w:tr>
      <w:tr w:rsidR="00BD3B13" w14:paraId="2075505C" w14:textId="77777777" w:rsidTr="00A11A44">
        <w:trPr>
          <w:jc w:val="center"/>
        </w:trPr>
        <w:tc>
          <w:tcPr>
            <w:tcW w:w="4679" w:type="dxa"/>
            <w:tcBorders>
              <w:top w:val="single" w:sz="4" w:space="0" w:color="auto"/>
              <w:left w:val="single" w:sz="4" w:space="0" w:color="auto"/>
              <w:bottom w:val="single" w:sz="4" w:space="0" w:color="auto"/>
              <w:right w:val="single" w:sz="4" w:space="0" w:color="auto"/>
            </w:tcBorders>
            <w:hideMark/>
          </w:tcPr>
          <w:p w14:paraId="453C6463" w14:textId="1F2DD980" w:rsidR="00BD3B13" w:rsidRPr="00A11A44" w:rsidRDefault="00E81A4C" w:rsidP="00A11A44">
            <w:pPr>
              <w:pStyle w:val="Proposal"/>
              <w:tabs>
                <w:tab w:val="left" w:pos="0"/>
              </w:tabs>
              <w:ind w:left="0" w:firstLine="0"/>
              <w:rPr>
                <w:b w:val="0"/>
                <w:lang w:val="en-GB"/>
              </w:rPr>
            </w:pPr>
            <w:r w:rsidRPr="00A11A44">
              <w:rPr>
                <w:b w:val="0"/>
              </w:rPr>
              <w:t>Alt-</w:t>
            </w:r>
            <w:r w:rsidR="00BD3B13" w:rsidRPr="00A11A44">
              <w:rPr>
                <w:b w:val="0"/>
                <w:lang w:val="en-GB"/>
              </w:rPr>
              <w:t>4 (</w:t>
            </w:r>
            <w:r w:rsidRPr="00A11A44">
              <w:rPr>
                <w:b w:val="0"/>
              </w:rPr>
              <w:t>No interlacing mapping</w:t>
            </w:r>
            <w:r w:rsidR="00BD3B13" w:rsidRPr="00A11A44">
              <w:rPr>
                <w:b w:val="0"/>
                <w:lang w:val="en-GB"/>
              </w:rPr>
              <w:t>)</w:t>
            </w:r>
          </w:p>
        </w:tc>
        <w:tc>
          <w:tcPr>
            <w:tcW w:w="1138" w:type="dxa"/>
            <w:tcBorders>
              <w:top w:val="single" w:sz="4" w:space="0" w:color="auto"/>
              <w:left w:val="single" w:sz="4" w:space="0" w:color="auto"/>
              <w:bottom w:val="single" w:sz="4" w:space="0" w:color="auto"/>
              <w:right w:val="single" w:sz="4" w:space="0" w:color="auto"/>
            </w:tcBorders>
            <w:hideMark/>
          </w:tcPr>
          <w:p w14:paraId="38E41137" w14:textId="77777777" w:rsidR="00BD3B13" w:rsidRDefault="00BD3B13">
            <w:pPr>
              <w:pStyle w:val="Proposal"/>
              <w:tabs>
                <w:tab w:val="left" w:pos="0"/>
              </w:tabs>
              <w:ind w:left="0" w:firstLine="0"/>
              <w:jc w:val="center"/>
              <w:rPr>
                <w:b w:val="0"/>
              </w:rPr>
            </w:pPr>
            <w:r>
              <w:rPr>
                <w:b w:val="0"/>
              </w:rPr>
              <w:t>1.80</w:t>
            </w:r>
          </w:p>
        </w:tc>
      </w:tr>
    </w:tbl>
    <w:p w14:paraId="75F5989C" w14:textId="77777777" w:rsidR="00281A72" w:rsidRDefault="00281A72" w:rsidP="00BD3B13">
      <w:pPr>
        <w:spacing w:after="0"/>
        <w:rPr>
          <w:rFonts w:ascii="Times New Roman" w:hAnsi="Times New Roman"/>
        </w:rPr>
      </w:pPr>
    </w:p>
    <w:p w14:paraId="2339E2EE" w14:textId="77777777" w:rsidR="00BD3B13" w:rsidRDefault="00BD3B13" w:rsidP="00BD3B13">
      <w:pPr>
        <w:spacing w:after="0"/>
        <w:rPr>
          <w:rFonts w:ascii="Times New Roman" w:hAnsi="Times New Roman"/>
          <w:b/>
          <w:u w:val="single"/>
        </w:rPr>
      </w:pPr>
      <w:r>
        <w:rPr>
          <w:rFonts w:ascii="Times New Roman" w:hAnsi="Times New Roman"/>
          <w:b/>
          <w:u w:val="single"/>
          <w:lang w:eastAsia="ja-JP"/>
        </w:rPr>
        <w:t>Multiplexing with other signals channels</w:t>
      </w:r>
    </w:p>
    <w:p w14:paraId="7EC38AF7" w14:textId="47AFF75C" w:rsidR="00BD3B13" w:rsidRDefault="00BD3B13" w:rsidP="00BD3B13">
      <w:pPr>
        <w:pStyle w:val="Proposal"/>
        <w:tabs>
          <w:tab w:val="left" w:pos="0"/>
        </w:tabs>
        <w:ind w:left="0" w:firstLine="0"/>
        <w:rPr>
          <w:b w:val="0"/>
          <w:color w:val="000000" w:themeColor="text1"/>
        </w:rPr>
      </w:pPr>
      <w:r>
        <w:rPr>
          <w:b w:val="0"/>
          <w:color w:val="000000" w:themeColor="text1"/>
        </w:rPr>
        <w:t xml:space="preserve">In the scenario which B-IFDM is used for PUCCH/PUSCH, </w:t>
      </w:r>
      <w:r w:rsidR="00A11A44">
        <w:rPr>
          <w:b w:val="0"/>
        </w:rPr>
        <w:t>Alt-</w:t>
      </w:r>
      <w:r>
        <w:rPr>
          <w:b w:val="0"/>
          <w:color w:val="000000" w:themeColor="text1"/>
        </w:rPr>
        <w:t xml:space="preserve">1 can multiplex with PUCCH/PUSCH with B-IFDM easily. In </w:t>
      </w:r>
      <w:r w:rsidR="00A11A44">
        <w:rPr>
          <w:b w:val="0"/>
        </w:rPr>
        <w:t>Alt-</w:t>
      </w:r>
      <w:r>
        <w:rPr>
          <w:b w:val="0"/>
          <w:color w:val="000000" w:themeColor="text1"/>
        </w:rPr>
        <w:t xml:space="preserve">2, if nested resources are allocated for multiple PRACH occasions as </w:t>
      </w:r>
      <w:r>
        <w:rPr>
          <w:b w:val="0"/>
          <w:color w:val="000000" w:themeColor="text1"/>
        </w:rPr>
        <w:fldChar w:fldCharType="begin"/>
      </w:r>
      <w:r>
        <w:rPr>
          <w:b w:val="0"/>
          <w:color w:val="000000" w:themeColor="text1"/>
        </w:rPr>
        <w:instrText xml:space="preserve"> REF _Ref524430440 \h  \* MERGEFORMAT </w:instrText>
      </w:r>
      <w:r>
        <w:rPr>
          <w:b w:val="0"/>
          <w:color w:val="000000" w:themeColor="text1"/>
        </w:rPr>
      </w:r>
      <w:r>
        <w:rPr>
          <w:b w:val="0"/>
          <w:color w:val="000000" w:themeColor="text1"/>
        </w:rPr>
        <w:fldChar w:fldCharType="separate"/>
      </w:r>
      <w:r w:rsidR="00831A53" w:rsidRPr="00831A53">
        <w:rPr>
          <w:b w:val="0"/>
          <w:color w:val="000000" w:themeColor="text1"/>
        </w:rPr>
        <w:t xml:space="preserve">Figure </w:t>
      </w:r>
      <w:r w:rsidR="00831A53" w:rsidRPr="00831A53">
        <w:rPr>
          <w:b w:val="0"/>
          <w:noProof/>
          <w:color w:val="000000" w:themeColor="text1"/>
        </w:rPr>
        <w:t>3</w:t>
      </w:r>
      <w:r>
        <w:rPr>
          <w:b w:val="0"/>
          <w:color w:val="000000" w:themeColor="text1"/>
        </w:rPr>
        <w:fldChar w:fldCharType="end"/>
      </w:r>
      <w:r>
        <w:rPr>
          <w:b w:val="0"/>
          <w:color w:val="000000" w:themeColor="text1"/>
        </w:rPr>
        <w:t xml:space="preserve">, </w:t>
      </w:r>
      <w:r w:rsidR="00A11A44">
        <w:rPr>
          <w:b w:val="0"/>
        </w:rPr>
        <w:t>Alt-</w:t>
      </w:r>
      <w:r>
        <w:rPr>
          <w:b w:val="0"/>
          <w:color w:val="000000" w:themeColor="text1"/>
        </w:rPr>
        <w:t xml:space="preserve">2 can also multiplex with PUCCH/PUSCH with B-IFDM easily. For example, interlace#0-2 are used for PRACH, and other interlace numbers are used for PUCCH and PUSCH. </w:t>
      </w:r>
      <w:r w:rsidR="00A11A44">
        <w:rPr>
          <w:b w:val="0"/>
        </w:rPr>
        <w:t>Alt-</w:t>
      </w:r>
      <w:r>
        <w:rPr>
          <w:b w:val="0"/>
          <w:color w:val="000000" w:themeColor="text1"/>
        </w:rPr>
        <w:t xml:space="preserve">3 and </w:t>
      </w:r>
      <w:r w:rsidR="00A11A44">
        <w:rPr>
          <w:b w:val="0"/>
        </w:rPr>
        <w:t>Alt-</w:t>
      </w:r>
      <w:r>
        <w:rPr>
          <w:b w:val="0"/>
          <w:color w:val="000000" w:themeColor="text1"/>
        </w:rPr>
        <w:t>4 can’t multiplex PUCCH/PUSCH easily.</w:t>
      </w:r>
    </w:p>
    <w:p w14:paraId="2EB72303" w14:textId="4E2B359E" w:rsidR="00BD3B13" w:rsidRDefault="00BD3B13" w:rsidP="00BD3B13">
      <w:pPr>
        <w:spacing w:after="0"/>
        <w:jc w:val="center"/>
        <w:rPr>
          <w:rFonts w:ascii="Times New Roman" w:hAnsi="Times New Roman"/>
          <w:color w:val="000000" w:themeColor="text1"/>
          <w:lang w:val="en-US"/>
        </w:rPr>
      </w:pPr>
      <w:r>
        <w:rPr>
          <w:noProof/>
          <w:lang w:val="en-US" w:eastAsia="ja-JP"/>
        </w:rPr>
        <w:drawing>
          <wp:inline distT="0" distB="0" distL="0" distR="0" wp14:anchorId="425E2434" wp14:editId="7FE9FA10">
            <wp:extent cx="2647950" cy="3343275"/>
            <wp:effectExtent l="0" t="0" r="0" b="952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47950" cy="3343275"/>
                    </a:xfrm>
                    <a:prstGeom prst="rect">
                      <a:avLst/>
                    </a:prstGeom>
                    <a:noFill/>
                    <a:ln>
                      <a:noFill/>
                    </a:ln>
                  </pic:spPr>
                </pic:pic>
              </a:graphicData>
            </a:graphic>
          </wp:inline>
        </w:drawing>
      </w:r>
    </w:p>
    <w:p w14:paraId="0EFCA06E" w14:textId="4B7213E1" w:rsidR="00BD3B13" w:rsidRDefault="00BD3B13" w:rsidP="00281A72">
      <w:pPr>
        <w:pStyle w:val="a6"/>
        <w:jc w:val="center"/>
      </w:pPr>
      <w:r>
        <w:rPr>
          <w:color w:val="000000" w:themeColor="text1"/>
          <w:lang w:val="en-US"/>
        </w:rPr>
        <w:t xml:space="preserve"> </w:t>
      </w:r>
      <w:bookmarkStart w:id="5" w:name="_Ref524430440"/>
      <w:r>
        <w:t xml:space="preserve">Figure </w:t>
      </w:r>
      <w:r>
        <w:fldChar w:fldCharType="begin"/>
      </w:r>
      <w:r>
        <w:instrText xml:space="preserve"> SEQ Figure \* ARABIC </w:instrText>
      </w:r>
      <w:r>
        <w:fldChar w:fldCharType="separate"/>
      </w:r>
      <w:r w:rsidR="00831A53">
        <w:rPr>
          <w:noProof/>
        </w:rPr>
        <w:t>3</w:t>
      </w:r>
      <w:r>
        <w:fldChar w:fldCharType="end"/>
      </w:r>
      <w:bookmarkEnd w:id="5"/>
      <w:r>
        <w:t xml:space="preserve"> PRACH resource allocation for multiple </w:t>
      </w:r>
      <w:r w:rsidR="000D3CB4">
        <w:t>P</w:t>
      </w:r>
      <w:r>
        <w:t xml:space="preserve">RACH occasions </w:t>
      </w:r>
    </w:p>
    <w:p w14:paraId="0CA365EB" w14:textId="77777777" w:rsidR="00BD3B13" w:rsidRDefault="00BD3B13" w:rsidP="00BD3B13">
      <w:pPr>
        <w:spacing w:after="0"/>
        <w:rPr>
          <w:rFonts w:ascii="Times New Roman" w:hAnsi="Times New Roman"/>
          <w:b/>
          <w:u w:val="single"/>
          <w:lang w:eastAsia="ja-JP"/>
        </w:rPr>
      </w:pPr>
      <w:r>
        <w:rPr>
          <w:rFonts w:ascii="Times New Roman" w:hAnsi="Times New Roman"/>
          <w:b/>
          <w:u w:val="single"/>
          <w:lang w:eastAsia="ja-JP"/>
        </w:rPr>
        <w:t>PSD and OCB requirement</w:t>
      </w:r>
    </w:p>
    <w:p w14:paraId="7389A68F" w14:textId="32D18448" w:rsidR="00BD3B13" w:rsidRDefault="00A11A44" w:rsidP="00BD3B13">
      <w:pPr>
        <w:spacing w:after="0" w:line="0" w:lineRule="atLeast"/>
        <w:rPr>
          <w:rFonts w:ascii="Times New Roman" w:hAnsi="Times New Roman"/>
          <w:lang w:eastAsia="ja-JP"/>
        </w:rPr>
      </w:pPr>
      <w:r w:rsidRPr="00A11A44">
        <w:rPr>
          <w:rFonts w:ascii="Times New Roman" w:hAnsi="Times New Roman"/>
        </w:rPr>
        <w:t>Alt-</w:t>
      </w:r>
      <w:r w:rsidR="00BD3B13" w:rsidRPr="00A11A44">
        <w:rPr>
          <w:rFonts w:ascii="Times New Roman" w:hAnsi="Times New Roman"/>
          <w:lang w:eastAsia="ja-JP"/>
        </w:rPr>
        <w:t xml:space="preserve">1, </w:t>
      </w:r>
      <w:r w:rsidRPr="00A11A44">
        <w:rPr>
          <w:rFonts w:ascii="Times New Roman" w:hAnsi="Times New Roman"/>
        </w:rPr>
        <w:t>Alt-</w:t>
      </w:r>
      <w:r w:rsidR="00BD3B13" w:rsidRPr="00A11A44">
        <w:rPr>
          <w:rFonts w:ascii="Times New Roman" w:hAnsi="Times New Roman"/>
          <w:lang w:eastAsia="ja-JP"/>
        </w:rPr>
        <w:t xml:space="preserve">2 and </w:t>
      </w:r>
      <w:r w:rsidRPr="00704CDF">
        <w:rPr>
          <w:rFonts w:ascii="Times New Roman" w:hAnsi="Times New Roman"/>
        </w:rPr>
        <w:t>Alt-</w:t>
      </w:r>
      <w:r w:rsidR="00BD3B13" w:rsidRPr="00A11A44">
        <w:rPr>
          <w:rFonts w:ascii="Times New Roman" w:hAnsi="Times New Roman"/>
          <w:lang w:eastAsia="ja-JP"/>
        </w:rPr>
        <w:t>3 ca</w:t>
      </w:r>
      <w:r w:rsidR="00BD3B13">
        <w:rPr>
          <w:rFonts w:ascii="Times New Roman" w:hAnsi="Times New Roman"/>
          <w:lang w:eastAsia="ja-JP"/>
        </w:rPr>
        <w:t xml:space="preserve">n fulfil OCB requirement and increase transmission power more than </w:t>
      </w:r>
      <w:r w:rsidRPr="00704CDF">
        <w:rPr>
          <w:rFonts w:ascii="Times New Roman" w:hAnsi="Times New Roman"/>
        </w:rPr>
        <w:t>Alt-</w:t>
      </w:r>
      <w:r w:rsidR="00BD3B13">
        <w:rPr>
          <w:rFonts w:ascii="Times New Roman" w:hAnsi="Times New Roman"/>
          <w:lang w:eastAsia="ja-JP"/>
        </w:rPr>
        <w:t xml:space="preserve">4 under PSD limitation. </w:t>
      </w:r>
      <w:r w:rsidRPr="00704CDF">
        <w:rPr>
          <w:rFonts w:ascii="Times New Roman" w:hAnsi="Times New Roman"/>
        </w:rPr>
        <w:t>Alt-</w:t>
      </w:r>
      <w:r w:rsidR="00BD3B13">
        <w:rPr>
          <w:rFonts w:ascii="Times New Roman" w:hAnsi="Times New Roman"/>
          <w:lang w:eastAsia="ja-JP"/>
        </w:rPr>
        <w:t>4 can’t fulfil OCB requirement, therefore frequency domain repetition of preamble or temporal allowance of at least 2MHz OCB mechanism have to be applied.</w:t>
      </w:r>
    </w:p>
    <w:p w14:paraId="02C7B304" w14:textId="1380B195" w:rsidR="00BD3B13" w:rsidRDefault="00BD3B13" w:rsidP="00BD3B13">
      <w:pPr>
        <w:spacing w:after="0" w:line="0" w:lineRule="atLeast"/>
        <w:rPr>
          <w:u w:val="single"/>
        </w:rPr>
      </w:pPr>
    </w:p>
    <w:p w14:paraId="4B294FF5" w14:textId="47ADD1F1" w:rsidR="005F03E5" w:rsidRPr="005F03E5" w:rsidRDefault="005F03E5" w:rsidP="005F03E5">
      <w:pPr>
        <w:spacing w:after="0"/>
        <w:rPr>
          <w:rFonts w:ascii="Times New Roman" w:hAnsi="Times New Roman"/>
          <w:b/>
          <w:u w:val="single"/>
          <w:lang w:eastAsia="ja-JP"/>
        </w:rPr>
      </w:pPr>
      <w:r>
        <w:rPr>
          <w:rFonts w:ascii="Times New Roman" w:hAnsi="Times New Roman"/>
          <w:b/>
          <w:u w:val="single"/>
          <w:lang w:eastAsia="ja-JP"/>
        </w:rPr>
        <w:t>Summary of the comparison of each interlace design</w:t>
      </w:r>
    </w:p>
    <w:p w14:paraId="422B45B1" w14:textId="64B633C9" w:rsidR="00BD3B13" w:rsidRDefault="00BD3B13" w:rsidP="00BD3B13">
      <w:pPr>
        <w:pStyle w:val="Proposal"/>
        <w:tabs>
          <w:tab w:val="left" w:pos="0"/>
        </w:tabs>
        <w:spacing w:line="0" w:lineRule="atLeast"/>
        <w:ind w:left="0" w:firstLine="0"/>
        <w:rPr>
          <w:b w:val="0"/>
        </w:rPr>
      </w:pPr>
      <w:r>
        <w:rPr>
          <w:b w:val="0"/>
        </w:rPr>
        <w:t xml:space="preserve">Based on the discussion above, the </w:t>
      </w:r>
      <w:r>
        <w:rPr>
          <w:b w:val="0"/>
        </w:rPr>
        <w:fldChar w:fldCharType="begin"/>
      </w:r>
      <w:r>
        <w:rPr>
          <w:b w:val="0"/>
        </w:rPr>
        <w:instrText xml:space="preserve"> REF _Ref524431532 \h  \* MERGEFORMAT </w:instrText>
      </w:r>
      <w:r>
        <w:rPr>
          <w:b w:val="0"/>
        </w:rPr>
      </w:r>
      <w:r>
        <w:rPr>
          <w:b w:val="0"/>
        </w:rPr>
        <w:fldChar w:fldCharType="separate"/>
      </w:r>
      <w:r w:rsidR="00831A53" w:rsidRPr="00831A53">
        <w:rPr>
          <w:b w:val="0"/>
        </w:rPr>
        <w:t xml:space="preserve">Table </w:t>
      </w:r>
      <w:r w:rsidR="00831A53" w:rsidRPr="00831A53">
        <w:rPr>
          <w:b w:val="0"/>
          <w:noProof/>
        </w:rPr>
        <w:t>2</w:t>
      </w:r>
      <w:r>
        <w:rPr>
          <w:b w:val="0"/>
        </w:rPr>
        <w:fldChar w:fldCharType="end"/>
      </w:r>
      <w:r>
        <w:rPr>
          <w:b w:val="0"/>
        </w:rPr>
        <w:t xml:space="preserve"> shows the summary of the comparison of each interlace design i</w:t>
      </w:r>
      <w:r>
        <w:rPr>
          <w:b w:val="0"/>
          <w:color w:val="000000" w:themeColor="text1"/>
        </w:rPr>
        <w:t>n the scenario which B-IFDM is used for PUCCH/PUSCH</w:t>
      </w:r>
      <w:r>
        <w:rPr>
          <w:b w:val="0"/>
        </w:rPr>
        <w:t>. From the viewpoint of multiplexing with other channel and timing estimation accuracy, our proposal is the following.</w:t>
      </w:r>
    </w:p>
    <w:p w14:paraId="5EFE87B8" w14:textId="65A980BF" w:rsidR="00281A72" w:rsidRDefault="00281A72" w:rsidP="00BD3B13">
      <w:pPr>
        <w:pStyle w:val="Proposal"/>
        <w:tabs>
          <w:tab w:val="left" w:pos="0"/>
        </w:tabs>
        <w:spacing w:line="0" w:lineRule="atLeast"/>
        <w:ind w:left="0" w:firstLine="0"/>
        <w:rPr>
          <w:b w:val="0"/>
        </w:rPr>
      </w:pPr>
    </w:p>
    <w:p w14:paraId="32BD1699" w14:textId="77777777" w:rsidR="00281A72" w:rsidRDefault="00281A72" w:rsidP="00BD3B13">
      <w:pPr>
        <w:pStyle w:val="Proposal"/>
        <w:tabs>
          <w:tab w:val="left" w:pos="0"/>
        </w:tabs>
        <w:spacing w:line="0" w:lineRule="atLeast"/>
        <w:ind w:left="0" w:firstLine="0"/>
        <w:rPr>
          <w:b w:val="0"/>
        </w:rPr>
      </w:pPr>
    </w:p>
    <w:p w14:paraId="331FA885" w14:textId="46C223AA" w:rsidR="00BD3B13" w:rsidRDefault="00BD3B13" w:rsidP="00BD3B13">
      <w:pPr>
        <w:pStyle w:val="a6"/>
        <w:keepNext/>
        <w:spacing w:before="0" w:after="0"/>
        <w:jc w:val="center"/>
      </w:pPr>
      <w:bookmarkStart w:id="6" w:name="_Ref524431532"/>
      <w:r>
        <w:t xml:space="preserve">Table </w:t>
      </w:r>
      <w:r>
        <w:fldChar w:fldCharType="begin"/>
      </w:r>
      <w:r>
        <w:instrText xml:space="preserve"> SEQ Table \* ARABIC </w:instrText>
      </w:r>
      <w:r>
        <w:fldChar w:fldCharType="separate"/>
      </w:r>
      <w:r w:rsidR="00831A53">
        <w:rPr>
          <w:noProof/>
        </w:rPr>
        <w:t>2</w:t>
      </w:r>
      <w:r>
        <w:fldChar w:fldCharType="end"/>
      </w:r>
      <w:bookmarkEnd w:id="6"/>
      <w:r>
        <w:t xml:space="preserve"> Summary of the comparison of each interlace design </w:t>
      </w:r>
    </w:p>
    <w:tbl>
      <w:tblPr>
        <w:tblStyle w:val="af2"/>
        <w:tblW w:w="9634" w:type="dxa"/>
        <w:tblLook w:val="04A0" w:firstRow="1" w:lastRow="0" w:firstColumn="1" w:lastColumn="0" w:noHBand="0" w:noVBand="1"/>
      </w:tblPr>
      <w:tblGrid>
        <w:gridCol w:w="2405"/>
        <w:gridCol w:w="1985"/>
        <w:gridCol w:w="1842"/>
        <w:gridCol w:w="1418"/>
        <w:gridCol w:w="1984"/>
      </w:tblGrid>
      <w:tr w:rsidR="00BD3B13" w14:paraId="1EC93EF0" w14:textId="77777777" w:rsidTr="00BD3B13">
        <w:tc>
          <w:tcPr>
            <w:tcW w:w="2405" w:type="dxa"/>
            <w:tcBorders>
              <w:top w:val="single" w:sz="4" w:space="0" w:color="auto"/>
              <w:left w:val="single" w:sz="4" w:space="0" w:color="auto"/>
              <w:bottom w:val="double" w:sz="4" w:space="0" w:color="auto"/>
              <w:right w:val="single" w:sz="4" w:space="0" w:color="auto"/>
            </w:tcBorders>
            <w:shd w:val="clear" w:color="auto" w:fill="FFFFFF" w:themeFill="background1"/>
            <w:hideMark/>
          </w:tcPr>
          <w:p w14:paraId="6090C105" w14:textId="77777777" w:rsidR="00BD3B13" w:rsidRDefault="00BD3B13" w:rsidP="00BD3B13">
            <w:pPr>
              <w:spacing w:after="0"/>
              <w:rPr>
                <w:rFonts w:ascii="Times New Roman" w:hAnsi="Times New Roman"/>
                <w:lang w:val="en-US" w:eastAsia="ja-JP"/>
              </w:rPr>
            </w:pPr>
            <w:r>
              <w:rPr>
                <w:rFonts w:ascii="Times New Roman" w:hAnsi="Times New Roman"/>
                <w:lang w:val="en-US" w:eastAsia="ja-JP"/>
              </w:rPr>
              <w:t>Interlace design</w:t>
            </w:r>
          </w:p>
        </w:tc>
        <w:tc>
          <w:tcPr>
            <w:tcW w:w="1985" w:type="dxa"/>
            <w:tcBorders>
              <w:top w:val="single" w:sz="4" w:space="0" w:color="auto"/>
              <w:left w:val="single" w:sz="4" w:space="0" w:color="auto"/>
              <w:bottom w:val="double" w:sz="4" w:space="0" w:color="auto"/>
              <w:right w:val="single" w:sz="4" w:space="0" w:color="auto"/>
            </w:tcBorders>
            <w:shd w:val="clear" w:color="auto" w:fill="FFFFFF" w:themeFill="background1"/>
            <w:hideMark/>
          </w:tcPr>
          <w:p w14:paraId="2C49BA54" w14:textId="77777777" w:rsidR="00BD3B13" w:rsidRDefault="00BD3B13" w:rsidP="00BD3B13">
            <w:pPr>
              <w:spacing w:after="0"/>
              <w:rPr>
                <w:rFonts w:ascii="Times New Roman" w:hAnsi="Times New Roman"/>
              </w:rPr>
            </w:pPr>
            <w:r>
              <w:rPr>
                <w:rFonts w:ascii="Times New Roman" w:hAnsi="Times New Roman"/>
              </w:rPr>
              <w:t>Multiplexing with other channel</w:t>
            </w:r>
          </w:p>
        </w:tc>
        <w:tc>
          <w:tcPr>
            <w:tcW w:w="1842" w:type="dxa"/>
            <w:tcBorders>
              <w:top w:val="single" w:sz="4" w:space="0" w:color="auto"/>
              <w:left w:val="single" w:sz="4" w:space="0" w:color="auto"/>
              <w:bottom w:val="double" w:sz="4" w:space="0" w:color="auto"/>
              <w:right w:val="single" w:sz="4" w:space="0" w:color="auto"/>
            </w:tcBorders>
            <w:shd w:val="clear" w:color="auto" w:fill="FFFFFF" w:themeFill="background1"/>
            <w:hideMark/>
          </w:tcPr>
          <w:p w14:paraId="237DF65E" w14:textId="77777777" w:rsidR="00BD3B13" w:rsidRDefault="00BD3B13" w:rsidP="00BD3B13">
            <w:pPr>
              <w:spacing w:after="0"/>
              <w:rPr>
                <w:rFonts w:ascii="Times New Roman" w:hAnsi="Times New Roman"/>
              </w:rPr>
            </w:pPr>
            <w:r>
              <w:rPr>
                <w:rFonts w:ascii="Times New Roman" w:hAnsi="Times New Roman"/>
              </w:rPr>
              <w:t>Timing estimation accuracy</w:t>
            </w:r>
          </w:p>
        </w:tc>
        <w:tc>
          <w:tcPr>
            <w:tcW w:w="1418" w:type="dxa"/>
            <w:tcBorders>
              <w:top w:val="single" w:sz="4" w:space="0" w:color="auto"/>
              <w:left w:val="single" w:sz="4" w:space="0" w:color="auto"/>
              <w:bottom w:val="double" w:sz="4" w:space="0" w:color="auto"/>
              <w:right w:val="single" w:sz="4" w:space="0" w:color="auto"/>
            </w:tcBorders>
            <w:shd w:val="clear" w:color="auto" w:fill="FFFFFF" w:themeFill="background1"/>
            <w:hideMark/>
          </w:tcPr>
          <w:p w14:paraId="3261436C" w14:textId="2E445A16" w:rsidR="00BD3B13" w:rsidRDefault="00BD3B13" w:rsidP="00BD3B13">
            <w:pPr>
              <w:spacing w:after="0"/>
              <w:rPr>
                <w:rFonts w:ascii="Times New Roman" w:hAnsi="Times New Roman"/>
              </w:rPr>
            </w:pPr>
            <w:r>
              <w:rPr>
                <w:rFonts w:ascii="Times New Roman" w:hAnsi="Times New Roman"/>
              </w:rPr>
              <w:t>CM</w:t>
            </w:r>
          </w:p>
        </w:tc>
        <w:tc>
          <w:tcPr>
            <w:tcW w:w="1984" w:type="dxa"/>
            <w:tcBorders>
              <w:top w:val="single" w:sz="4" w:space="0" w:color="auto"/>
              <w:left w:val="single" w:sz="4" w:space="0" w:color="auto"/>
              <w:bottom w:val="double" w:sz="4" w:space="0" w:color="auto"/>
              <w:right w:val="single" w:sz="4" w:space="0" w:color="auto"/>
            </w:tcBorders>
            <w:shd w:val="clear" w:color="auto" w:fill="FFFFFF" w:themeFill="background1"/>
            <w:hideMark/>
          </w:tcPr>
          <w:p w14:paraId="586466D1" w14:textId="77777777" w:rsidR="00BD3B13" w:rsidRDefault="00BD3B13" w:rsidP="00BD3B13">
            <w:pPr>
              <w:spacing w:after="0"/>
              <w:rPr>
                <w:rFonts w:ascii="Times New Roman" w:hAnsi="Times New Roman"/>
              </w:rPr>
            </w:pPr>
            <w:r>
              <w:rPr>
                <w:rFonts w:ascii="Times New Roman" w:hAnsi="Times New Roman"/>
              </w:rPr>
              <w:t>PSD/OCB requirement</w:t>
            </w:r>
          </w:p>
        </w:tc>
      </w:tr>
      <w:tr w:rsidR="00BD3B13" w14:paraId="0BD4B71F" w14:textId="77777777" w:rsidTr="00BD3B13">
        <w:tc>
          <w:tcPr>
            <w:tcW w:w="2405" w:type="dxa"/>
            <w:tcBorders>
              <w:top w:val="double" w:sz="4" w:space="0" w:color="auto"/>
              <w:left w:val="single" w:sz="4" w:space="0" w:color="auto"/>
              <w:bottom w:val="single" w:sz="4" w:space="0" w:color="auto"/>
              <w:right w:val="single" w:sz="4" w:space="0" w:color="auto"/>
            </w:tcBorders>
            <w:hideMark/>
          </w:tcPr>
          <w:p w14:paraId="29803CF4" w14:textId="7F6E77B9" w:rsidR="00BD3B13" w:rsidRPr="003A3524" w:rsidRDefault="00A11A44" w:rsidP="00BD3B13">
            <w:pPr>
              <w:spacing w:after="0"/>
              <w:rPr>
                <w:rFonts w:ascii="Times New Roman" w:hAnsi="Times New Roman"/>
              </w:rPr>
            </w:pPr>
            <w:r w:rsidRPr="00A11A44">
              <w:rPr>
                <w:rFonts w:ascii="Times New Roman" w:hAnsi="Times New Roman"/>
              </w:rPr>
              <w:t>Alt-1 (</w:t>
            </w:r>
            <w:r w:rsidRPr="00A11A44">
              <w:rPr>
                <w:rFonts w:ascii="Times New Roman" w:hAnsi="Times New Roman"/>
                <w:lang w:eastAsia="ja-JP"/>
              </w:rPr>
              <w:t>Uniform PRB-level interlace mapping</w:t>
            </w:r>
            <w:r w:rsidRPr="00A11A44">
              <w:rPr>
                <w:rFonts w:ascii="Times New Roman" w:hAnsi="Times New Roman"/>
              </w:rPr>
              <w:t>)</w:t>
            </w:r>
          </w:p>
        </w:tc>
        <w:tc>
          <w:tcPr>
            <w:tcW w:w="1985" w:type="dxa"/>
            <w:tcBorders>
              <w:top w:val="double" w:sz="4" w:space="0" w:color="auto"/>
              <w:left w:val="single" w:sz="4" w:space="0" w:color="auto"/>
              <w:bottom w:val="single" w:sz="4" w:space="0" w:color="auto"/>
              <w:right w:val="single" w:sz="4" w:space="0" w:color="auto"/>
            </w:tcBorders>
            <w:hideMark/>
          </w:tcPr>
          <w:p w14:paraId="37AF2639" w14:textId="77777777" w:rsidR="00BD3B13" w:rsidRDefault="00BD3B13" w:rsidP="00BD3B13">
            <w:pPr>
              <w:spacing w:after="0"/>
              <w:rPr>
                <w:rFonts w:ascii="Times New Roman" w:hAnsi="Times New Roman"/>
              </w:rPr>
            </w:pPr>
            <w:r>
              <w:rPr>
                <w:rFonts w:ascii="Times New Roman" w:hAnsi="Times New Roman"/>
              </w:rPr>
              <w:t>Excellent</w:t>
            </w:r>
          </w:p>
        </w:tc>
        <w:tc>
          <w:tcPr>
            <w:tcW w:w="1842" w:type="dxa"/>
            <w:tcBorders>
              <w:top w:val="double" w:sz="4" w:space="0" w:color="auto"/>
              <w:left w:val="single" w:sz="4" w:space="0" w:color="auto"/>
              <w:bottom w:val="single" w:sz="4" w:space="0" w:color="auto"/>
              <w:right w:val="single" w:sz="4" w:space="0" w:color="auto"/>
            </w:tcBorders>
            <w:hideMark/>
          </w:tcPr>
          <w:p w14:paraId="555A1A6B" w14:textId="77777777" w:rsidR="00BD3B13" w:rsidRDefault="00BD3B13" w:rsidP="00BD3B13">
            <w:pPr>
              <w:spacing w:after="0"/>
              <w:rPr>
                <w:rFonts w:ascii="Times New Roman" w:hAnsi="Times New Roman"/>
              </w:rPr>
            </w:pPr>
            <w:r>
              <w:rPr>
                <w:rFonts w:ascii="Times New Roman" w:hAnsi="Times New Roman"/>
              </w:rPr>
              <w:t>bad</w:t>
            </w:r>
          </w:p>
        </w:tc>
        <w:tc>
          <w:tcPr>
            <w:tcW w:w="1418" w:type="dxa"/>
            <w:tcBorders>
              <w:top w:val="double" w:sz="4" w:space="0" w:color="auto"/>
              <w:left w:val="single" w:sz="4" w:space="0" w:color="auto"/>
              <w:bottom w:val="single" w:sz="4" w:space="0" w:color="auto"/>
              <w:right w:val="single" w:sz="4" w:space="0" w:color="auto"/>
            </w:tcBorders>
            <w:hideMark/>
          </w:tcPr>
          <w:p w14:paraId="7CB4602C" w14:textId="77777777" w:rsidR="00BD3B13" w:rsidRDefault="00BD3B13" w:rsidP="00BD3B13">
            <w:pPr>
              <w:spacing w:after="0"/>
              <w:rPr>
                <w:rFonts w:ascii="Times New Roman" w:hAnsi="Times New Roman"/>
              </w:rPr>
            </w:pPr>
            <w:r>
              <w:rPr>
                <w:rFonts w:ascii="Times New Roman" w:hAnsi="Times New Roman"/>
              </w:rPr>
              <w:t>good</w:t>
            </w:r>
          </w:p>
        </w:tc>
        <w:tc>
          <w:tcPr>
            <w:tcW w:w="1984" w:type="dxa"/>
            <w:tcBorders>
              <w:top w:val="double" w:sz="4" w:space="0" w:color="auto"/>
              <w:left w:val="single" w:sz="4" w:space="0" w:color="auto"/>
              <w:bottom w:val="single" w:sz="4" w:space="0" w:color="auto"/>
              <w:right w:val="single" w:sz="4" w:space="0" w:color="auto"/>
            </w:tcBorders>
            <w:hideMark/>
          </w:tcPr>
          <w:p w14:paraId="2EDA6801" w14:textId="77777777" w:rsidR="00BD3B13" w:rsidRDefault="00BD3B13" w:rsidP="00BD3B13">
            <w:pPr>
              <w:spacing w:after="0"/>
              <w:rPr>
                <w:rFonts w:ascii="Times New Roman" w:hAnsi="Times New Roman"/>
              </w:rPr>
            </w:pPr>
            <w:r>
              <w:rPr>
                <w:rFonts w:ascii="Times New Roman" w:hAnsi="Times New Roman"/>
              </w:rPr>
              <w:t>Excellent</w:t>
            </w:r>
          </w:p>
        </w:tc>
      </w:tr>
      <w:tr w:rsidR="00BD3B13" w14:paraId="0E1A0263" w14:textId="77777777" w:rsidTr="00BD3B13">
        <w:tc>
          <w:tcPr>
            <w:tcW w:w="2405" w:type="dxa"/>
            <w:tcBorders>
              <w:top w:val="single" w:sz="4" w:space="0" w:color="auto"/>
              <w:left w:val="single" w:sz="4" w:space="0" w:color="auto"/>
              <w:bottom w:val="single" w:sz="4" w:space="0" w:color="auto"/>
              <w:right w:val="single" w:sz="4" w:space="0" w:color="auto"/>
            </w:tcBorders>
            <w:hideMark/>
          </w:tcPr>
          <w:p w14:paraId="7A81E20C" w14:textId="6B1EF8DB" w:rsidR="00BD3B13" w:rsidRPr="00A11A44" w:rsidRDefault="00A11A44" w:rsidP="00BD3B13">
            <w:pPr>
              <w:spacing w:after="0"/>
              <w:rPr>
                <w:rFonts w:ascii="Times New Roman" w:hAnsi="Times New Roman"/>
              </w:rPr>
            </w:pPr>
            <w:r w:rsidRPr="00A11A44">
              <w:rPr>
                <w:rFonts w:ascii="Times New Roman" w:hAnsi="Times New Roman"/>
              </w:rPr>
              <w:t>Alt-2 (</w:t>
            </w:r>
            <w:r w:rsidRPr="00A11A44">
              <w:rPr>
                <w:rFonts w:ascii="Times New Roman" w:hAnsi="Times New Roman"/>
                <w:lang w:eastAsia="ja-JP"/>
              </w:rPr>
              <w:t>Non-uniform PRB-level interlace mapping</w:t>
            </w:r>
            <w:r w:rsidRPr="00A11A44">
              <w:rPr>
                <w:rFonts w:ascii="Times New Roman" w:hAnsi="Times New Roman"/>
              </w:rPr>
              <w:t>)</w:t>
            </w:r>
          </w:p>
        </w:tc>
        <w:tc>
          <w:tcPr>
            <w:tcW w:w="1985" w:type="dxa"/>
            <w:tcBorders>
              <w:top w:val="single" w:sz="4" w:space="0" w:color="auto"/>
              <w:left w:val="single" w:sz="4" w:space="0" w:color="auto"/>
              <w:bottom w:val="single" w:sz="4" w:space="0" w:color="auto"/>
              <w:right w:val="single" w:sz="4" w:space="0" w:color="auto"/>
            </w:tcBorders>
            <w:hideMark/>
          </w:tcPr>
          <w:p w14:paraId="63C9D2A1" w14:textId="77777777" w:rsidR="00BD3B13" w:rsidRDefault="00BD3B13" w:rsidP="00BD3B13">
            <w:pPr>
              <w:spacing w:after="0"/>
              <w:rPr>
                <w:rFonts w:ascii="Times New Roman" w:hAnsi="Times New Roman"/>
              </w:rPr>
            </w:pPr>
            <w:r>
              <w:rPr>
                <w:rFonts w:ascii="Times New Roman" w:hAnsi="Times New Roman"/>
              </w:rPr>
              <w:t>good</w:t>
            </w:r>
          </w:p>
        </w:tc>
        <w:tc>
          <w:tcPr>
            <w:tcW w:w="1842" w:type="dxa"/>
            <w:tcBorders>
              <w:top w:val="single" w:sz="4" w:space="0" w:color="auto"/>
              <w:left w:val="single" w:sz="4" w:space="0" w:color="auto"/>
              <w:bottom w:val="single" w:sz="4" w:space="0" w:color="auto"/>
              <w:right w:val="single" w:sz="4" w:space="0" w:color="auto"/>
            </w:tcBorders>
            <w:hideMark/>
          </w:tcPr>
          <w:p w14:paraId="50A25676" w14:textId="77777777" w:rsidR="00BD3B13" w:rsidRDefault="00BD3B13" w:rsidP="00BD3B13">
            <w:pPr>
              <w:spacing w:after="0"/>
              <w:rPr>
                <w:rFonts w:ascii="Times New Roman" w:hAnsi="Times New Roman"/>
              </w:rPr>
            </w:pPr>
            <w:r>
              <w:rPr>
                <w:rFonts w:ascii="Times New Roman" w:hAnsi="Times New Roman"/>
              </w:rPr>
              <w:t>fair</w:t>
            </w:r>
          </w:p>
        </w:tc>
        <w:tc>
          <w:tcPr>
            <w:tcW w:w="1418" w:type="dxa"/>
            <w:tcBorders>
              <w:top w:val="single" w:sz="4" w:space="0" w:color="auto"/>
              <w:left w:val="single" w:sz="4" w:space="0" w:color="auto"/>
              <w:bottom w:val="single" w:sz="4" w:space="0" w:color="auto"/>
              <w:right w:val="single" w:sz="4" w:space="0" w:color="auto"/>
            </w:tcBorders>
            <w:hideMark/>
          </w:tcPr>
          <w:p w14:paraId="7EDBBCE3" w14:textId="77777777" w:rsidR="00BD3B13" w:rsidRDefault="00BD3B13" w:rsidP="00BD3B13">
            <w:pPr>
              <w:spacing w:after="0"/>
              <w:rPr>
                <w:rFonts w:ascii="Times New Roman" w:hAnsi="Times New Roman"/>
              </w:rPr>
            </w:pPr>
            <w:r>
              <w:rPr>
                <w:rFonts w:ascii="Times New Roman" w:hAnsi="Times New Roman"/>
              </w:rPr>
              <w:t>fair</w:t>
            </w:r>
          </w:p>
        </w:tc>
        <w:tc>
          <w:tcPr>
            <w:tcW w:w="1984" w:type="dxa"/>
            <w:tcBorders>
              <w:top w:val="single" w:sz="4" w:space="0" w:color="auto"/>
              <w:left w:val="single" w:sz="4" w:space="0" w:color="auto"/>
              <w:bottom w:val="single" w:sz="4" w:space="0" w:color="auto"/>
              <w:right w:val="single" w:sz="4" w:space="0" w:color="auto"/>
            </w:tcBorders>
            <w:hideMark/>
          </w:tcPr>
          <w:p w14:paraId="4EEA505E" w14:textId="77777777" w:rsidR="00BD3B13" w:rsidRDefault="00BD3B13" w:rsidP="00BD3B13">
            <w:pPr>
              <w:spacing w:after="0"/>
              <w:rPr>
                <w:rFonts w:ascii="Times New Roman" w:hAnsi="Times New Roman"/>
              </w:rPr>
            </w:pPr>
            <w:r>
              <w:rPr>
                <w:rFonts w:ascii="Times New Roman" w:hAnsi="Times New Roman"/>
              </w:rPr>
              <w:t>Excellent</w:t>
            </w:r>
          </w:p>
        </w:tc>
      </w:tr>
      <w:tr w:rsidR="00BD3B13" w14:paraId="29639CE6" w14:textId="77777777" w:rsidTr="00BD3B13">
        <w:tc>
          <w:tcPr>
            <w:tcW w:w="2405" w:type="dxa"/>
            <w:tcBorders>
              <w:top w:val="single" w:sz="4" w:space="0" w:color="auto"/>
              <w:left w:val="single" w:sz="4" w:space="0" w:color="auto"/>
              <w:bottom w:val="single" w:sz="4" w:space="0" w:color="auto"/>
              <w:right w:val="single" w:sz="4" w:space="0" w:color="auto"/>
            </w:tcBorders>
            <w:hideMark/>
          </w:tcPr>
          <w:p w14:paraId="16DA5A72" w14:textId="1E3DCD37" w:rsidR="00BD3B13" w:rsidRPr="00A11A44" w:rsidRDefault="00A11A44" w:rsidP="00BD3B13">
            <w:pPr>
              <w:spacing w:after="0"/>
              <w:rPr>
                <w:rFonts w:ascii="Times New Roman" w:hAnsi="Times New Roman"/>
              </w:rPr>
            </w:pPr>
            <w:r w:rsidRPr="00A11A44">
              <w:rPr>
                <w:rFonts w:ascii="Times New Roman" w:hAnsi="Times New Roman"/>
              </w:rPr>
              <w:t>Alt-3 (</w:t>
            </w:r>
            <w:r w:rsidRPr="00A11A44">
              <w:rPr>
                <w:rFonts w:ascii="Times New Roman" w:hAnsi="Times New Roman"/>
                <w:lang w:eastAsia="ja-JP"/>
              </w:rPr>
              <w:t>Uniform RE-level interlace mapping</w:t>
            </w:r>
            <w:r w:rsidRPr="00A11A44">
              <w:rPr>
                <w:rFonts w:ascii="Times New Roman" w:hAnsi="Times New Roman"/>
              </w:rPr>
              <w:t>)</w:t>
            </w:r>
          </w:p>
        </w:tc>
        <w:tc>
          <w:tcPr>
            <w:tcW w:w="1985" w:type="dxa"/>
            <w:tcBorders>
              <w:top w:val="single" w:sz="4" w:space="0" w:color="auto"/>
              <w:left w:val="single" w:sz="4" w:space="0" w:color="auto"/>
              <w:bottom w:val="single" w:sz="4" w:space="0" w:color="auto"/>
              <w:right w:val="single" w:sz="4" w:space="0" w:color="auto"/>
            </w:tcBorders>
            <w:hideMark/>
          </w:tcPr>
          <w:p w14:paraId="51CC9005" w14:textId="77777777" w:rsidR="00BD3B13" w:rsidRDefault="00BD3B13" w:rsidP="00BD3B13">
            <w:pPr>
              <w:spacing w:after="0"/>
              <w:rPr>
                <w:rFonts w:ascii="Times New Roman" w:hAnsi="Times New Roman"/>
              </w:rPr>
            </w:pPr>
            <w:r>
              <w:rPr>
                <w:rFonts w:ascii="Times New Roman" w:hAnsi="Times New Roman"/>
              </w:rPr>
              <w:t>Bad</w:t>
            </w:r>
          </w:p>
        </w:tc>
        <w:tc>
          <w:tcPr>
            <w:tcW w:w="1842" w:type="dxa"/>
            <w:tcBorders>
              <w:top w:val="single" w:sz="4" w:space="0" w:color="auto"/>
              <w:left w:val="single" w:sz="4" w:space="0" w:color="auto"/>
              <w:bottom w:val="single" w:sz="4" w:space="0" w:color="auto"/>
              <w:right w:val="single" w:sz="4" w:space="0" w:color="auto"/>
            </w:tcBorders>
            <w:hideMark/>
          </w:tcPr>
          <w:p w14:paraId="2FBDEA08" w14:textId="77777777" w:rsidR="00BD3B13" w:rsidRDefault="00BD3B13" w:rsidP="00BD3B13">
            <w:pPr>
              <w:spacing w:after="0"/>
              <w:rPr>
                <w:rFonts w:ascii="Times New Roman" w:hAnsi="Times New Roman"/>
              </w:rPr>
            </w:pPr>
            <w:r>
              <w:rPr>
                <w:rFonts w:ascii="Times New Roman" w:hAnsi="Times New Roman"/>
              </w:rPr>
              <w:t>Good</w:t>
            </w:r>
          </w:p>
        </w:tc>
        <w:tc>
          <w:tcPr>
            <w:tcW w:w="1418" w:type="dxa"/>
            <w:tcBorders>
              <w:top w:val="single" w:sz="4" w:space="0" w:color="auto"/>
              <w:left w:val="single" w:sz="4" w:space="0" w:color="auto"/>
              <w:bottom w:val="single" w:sz="4" w:space="0" w:color="auto"/>
              <w:right w:val="single" w:sz="4" w:space="0" w:color="auto"/>
            </w:tcBorders>
            <w:hideMark/>
          </w:tcPr>
          <w:p w14:paraId="23C8030F" w14:textId="77777777" w:rsidR="00BD3B13" w:rsidRDefault="00BD3B13" w:rsidP="00BD3B13">
            <w:pPr>
              <w:spacing w:after="0"/>
              <w:rPr>
                <w:rFonts w:ascii="Times New Roman" w:hAnsi="Times New Roman"/>
              </w:rPr>
            </w:pPr>
            <w:r>
              <w:rPr>
                <w:rFonts w:ascii="Times New Roman" w:hAnsi="Times New Roman"/>
              </w:rPr>
              <w:t>Excellent</w:t>
            </w:r>
          </w:p>
        </w:tc>
        <w:tc>
          <w:tcPr>
            <w:tcW w:w="1984" w:type="dxa"/>
            <w:tcBorders>
              <w:top w:val="single" w:sz="4" w:space="0" w:color="auto"/>
              <w:left w:val="single" w:sz="4" w:space="0" w:color="auto"/>
              <w:bottom w:val="single" w:sz="4" w:space="0" w:color="auto"/>
              <w:right w:val="single" w:sz="4" w:space="0" w:color="auto"/>
            </w:tcBorders>
            <w:hideMark/>
          </w:tcPr>
          <w:p w14:paraId="4B2A1B3C" w14:textId="77777777" w:rsidR="00BD3B13" w:rsidRDefault="00BD3B13" w:rsidP="00BD3B13">
            <w:pPr>
              <w:spacing w:after="0"/>
              <w:rPr>
                <w:rFonts w:ascii="Times New Roman" w:hAnsi="Times New Roman"/>
              </w:rPr>
            </w:pPr>
            <w:r>
              <w:rPr>
                <w:rFonts w:ascii="Times New Roman" w:hAnsi="Times New Roman"/>
              </w:rPr>
              <w:t xml:space="preserve">Excellent </w:t>
            </w:r>
          </w:p>
        </w:tc>
      </w:tr>
      <w:tr w:rsidR="00BD3B13" w14:paraId="27647A4A" w14:textId="77777777" w:rsidTr="00BD3B13">
        <w:tc>
          <w:tcPr>
            <w:tcW w:w="2405" w:type="dxa"/>
            <w:tcBorders>
              <w:top w:val="single" w:sz="4" w:space="0" w:color="auto"/>
              <w:left w:val="single" w:sz="4" w:space="0" w:color="auto"/>
              <w:bottom w:val="single" w:sz="4" w:space="0" w:color="auto"/>
              <w:right w:val="single" w:sz="4" w:space="0" w:color="auto"/>
            </w:tcBorders>
            <w:hideMark/>
          </w:tcPr>
          <w:p w14:paraId="6D86DDB2" w14:textId="43F680EF" w:rsidR="00BD3B13" w:rsidRPr="00A11A44" w:rsidRDefault="00A11A44" w:rsidP="00BD3B13">
            <w:pPr>
              <w:spacing w:after="0"/>
              <w:rPr>
                <w:rFonts w:ascii="Times New Roman" w:hAnsi="Times New Roman"/>
                <w:lang w:eastAsia="ja-JP"/>
              </w:rPr>
            </w:pPr>
            <w:r w:rsidRPr="00A11A44">
              <w:rPr>
                <w:rFonts w:ascii="Times New Roman" w:hAnsi="Times New Roman"/>
              </w:rPr>
              <w:t>Alt-4 (</w:t>
            </w:r>
            <w:r w:rsidRPr="00A11A44">
              <w:rPr>
                <w:rFonts w:ascii="Times New Roman" w:hAnsi="Times New Roman"/>
                <w:lang w:eastAsia="ja-JP"/>
              </w:rPr>
              <w:t>No interlacing mapping</w:t>
            </w:r>
            <w:r w:rsidRPr="00A11A44">
              <w:rPr>
                <w:rFonts w:ascii="Times New Roman" w:hAnsi="Times New Roman"/>
              </w:rPr>
              <w:t>)</w:t>
            </w:r>
          </w:p>
        </w:tc>
        <w:tc>
          <w:tcPr>
            <w:tcW w:w="1985" w:type="dxa"/>
            <w:tcBorders>
              <w:top w:val="single" w:sz="4" w:space="0" w:color="auto"/>
              <w:left w:val="single" w:sz="4" w:space="0" w:color="auto"/>
              <w:bottom w:val="single" w:sz="4" w:space="0" w:color="auto"/>
              <w:right w:val="single" w:sz="4" w:space="0" w:color="auto"/>
            </w:tcBorders>
            <w:hideMark/>
          </w:tcPr>
          <w:p w14:paraId="69F3F411" w14:textId="77777777" w:rsidR="00BD3B13" w:rsidRDefault="00BD3B13" w:rsidP="00BD3B13">
            <w:pPr>
              <w:spacing w:after="0"/>
              <w:rPr>
                <w:rFonts w:ascii="Times New Roman" w:hAnsi="Times New Roman"/>
              </w:rPr>
            </w:pPr>
            <w:r>
              <w:rPr>
                <w:rFonts w:ascii="Times New Roman" w:hAnsi="Times New Roman"/>
              </w:rPr>
              <w:t>Bad</w:t>
            </w:r>
          </w:p>
        </w:tc>
        <w:tc>
          <w:tcPr>
            <w:tcW w:w="1842" w:type="dxa"/>
            <w:tcBorders>
              <w:top w:val="single" w:sz="4" w:space="0" w:color="auto"/>
              <w:left w:val="single" w:sz="4" w:space="0" w:color="auto"/>
              <w:bottom w:val="single" w:sz="4" w:space="0" w:color="auto"/>
              <w:right w:val="single" w:sz="4" w:space="0" w:color="auto"/>
            </w:tcBorders>
            <w:hideMark/>
          </w:tcPr>
          <w:p w14:paraId="4EE71A80" w14:textId="77777777" w:rsidR="00BD3B13" w:rsidRDefault="00BD3B13" w:rsidP="00BD3B13">
            <w:pPr>
              <w:spacing w:after="0"/>
              <w:rPr>
                <w:rFonts w:ascii="Times New Roman" w:hAnsi="Times New Roman"/>
              </w:rPr>
            </w:pPr>
            <w:r>
              <w:rPr>
                <w:rFonts w:ascii="Times New Roman" w:hAnsi="Times New Roman"/>
              </w:rPr>
              <w:t>Excellent</w:t>
            </w:r>
          </w:p>
        </w:tc>
        <w:tc>
          <w:tcPr>
            <w:tcW w:w="1418" w:type="dxa"/>
            <w:tcBorders>
              <w:top w:val="single" w:sz="4" w:space="0" w:color="auto"/>
              <w:left w:val="single" w:sz="4" w:space="0" w:color="auto"/>
              <w:bottom w:val="single" w:sz="4" w:space="0" w:color="auto"/>
              <w:right w:val="single" w:sz="4" w:space="0" w:color="auto"/>
            </w:tcBorders>
            <w:hideMark/>
          </w:tcPr>
          <w:p w14:paraId="12F070AD" w14:textId="77777777" w:rsidR="00BD3B13" w:rsidRDefault="00BD3B13" w:rsidP="00BD3B13">
            <w:pPr>
              <w:spacing w:after="0"/>
              <w:rPr>
                <w:rFonts w:ascii="Times New Roman" w:hAnsi="Times New Roman"/>
              </w:rPr>
            </w:pPr>
            <w:r>
              <w:rPr>
                <w:rFonts w:ascii="Times New Roman" w:hAnsi="Times New Roman"/>
              </w:rPr>
              <w:t>Excellent</w:t>
            </w:r>
          </w:p>
        </w:tc>
        <w:tc>
          <w:tcPr>
            <w:tcW w:w="1984" w:type="dxa"/>
            <w:tcBorders>
              <w:top w:val="single" w:sz="4" w:space="0" w:color="auto"/>
              <w:left w:val="single" w:sz="4" w:space="0" w:color="auto"/>
              <w:bottom w:val="single" w:sz="4" w:space="0" w:color="auto"/>
              <w:right w:val="single" w:sz="4" w:space="0" w:color="auto"/>
            </w:tcBorders>
            <w:hideMark/>
          </w:tcPr>
          <w:p w14:paraId="2D1F5DF6" w14:textId="77777777" w:rsidR="00BD3B13" w:rsidRDefault="00BD3B13" w:rsidP="00BD3B13">
            <w:pPr>
              <w:spacing w:after="0"/>
              <w:rPr>
                <w:rFonts w:ascii="Times New Roman" w:hAnsi="Times New Roman"/>
              </w:rPr>
            </w:pPr>
            <w:r>
              <w:rPr>
                <w:rFonts w:ascii="Times New Roman" w:hAnsi="Times New Roman"/>
              </w:rPr>
              <w:t>Bad</w:t>
            </w:r>
          </w:p>
        </w:tc>
      </w:tr>
    </w:tbl>
    <w:p w14:paraId="54B42D24" w14:textId="77777777" w:rsidR="00BD3B13" w:rsidRDefault="00BD3B13" w:rsidP="00BD3B13">
      <w:pPr>
        <w:pStyle w:val="Proposal"/>
        <w:tabs>
          <w:tab w:val="left" w:pos="0"/>
        </w:tabs>
        <w:ind w:left="0" w:firstLine="0"/>
        <w:rPr>
          <w:b w:val="0"/>
        </w:rPr>
      </w:pPr>
    </w:p>
    <w:p w14:paraId="1F34AA21" w14:textId="3CED8674" w:rsidR="00BD3B13" w:rsidRPr="005C5C34" w:rsidRDefault="00CA7F03" w:rsidP="00BD3B13">
      <w:pPr>
        <w:pStyle w:val="Proposal"/>
        <w:rPr>
          <w:i/>
        </w:rPr>
      </w:pPr>
      <w:bookmarkStart w:id="7" w:name="RACH_mapping"/>
      <w:r w:rsidRPr="005C5C34">
        <w:rPr>
          <w:i/>
          <w:u w:val="single"/>
        </w:rPr>
        <w:lastRenderedPageBreak/>
        <w:t xml:space="preserve">Proposal </w:t>
      </w:r>
      <w:r w:rsidR="005B55DF">
        <w:rPr>
          <w:i/>
          <w:u w:val="single"/>
        </w:rPr>
        <w:t>2</w:t>
      </w:r>
      <w:r w:rsidR="00BD3B13" w:rsidRPr="005C5C34">
        <w:rPr>
          <w:i/>
        </w:rPr>
        <w:t>:</w:t>
      </w:r>
      <w:r w:rsidR="00BD3B13" w:rsidRPr="005C5C34">
        <w:rPr>
          <w:i/>
        </w:rPr>
        <w:tab/>
        <w:t xml:space="preserve">For NR-U PRACH, support B-IFDM + </w:t>
      </w:r>
      <w:r w:rsidR="007B214D" w:rsidRPr="005C5C34">
        <w:rPr>
          <w:i/>
        </w:rPr>
        <w:t xml:space="preserve">non-uniform spacing </w:t>
      </w:r>
      <w:r w:rsidR="00BD3B13" w:rsidRPr="005C5C34">
        <w:rPr>
          <w:i/>
        </w:rPr>
        <w:t>i</w:t>
      </w:r>
      <w:r w:rsidR="00BD3B13" w:rsidRPr="005C5C34">
        <w:rPr>
          <w:i/>
          <w:color w:val="000000" w:themeColor="text1"/>
        </w:rPr>
        <w:t>n the scenario which B-IFDM is used for PUCCH/PUSCH</w:t>
      </w:r>
      <w:r w:rsidR="00BD3B13" w:rsidRPr="005C5C34">
        <w:rPr>
          <w:i/>
        </w:rPr>
        <w:t>.</w:t>
      </w:r>
    </w:p>
    <w:bookmarkEnd w:id="7"/>
    <w:p w14:paraId="3B7C2004" w14:textId="2C50FCB2" w:rsidR="00BD3B13" w:rsidRDefault="00BD3B13" w:rsidP="00BD3B13">
      <w:pPr>
        <w:pStyle w:val="Proposal"/>
        <w:tabs>
          <w:tab w:val="clear" w:pos="1701"/>
          <w:tab w:val="left" w:pos="0"/>
        </w:tabs>
        <w:ind w:left="0" w:firstLine="0"/>
        <w:rPr>
          <w:b w:val="0"/>
        </w:rPr>
      </w:pPr>
    </w:p>
    <w:p w14:paraId="5A948D4F" w14:textId="1EFAF04A" w:rsidR="004928D4" w:rsidRPr="004928D4" w:rsidRDefault="00AF421E" w:rsidP="007067DE">
      <w:pPr>
        <w:pStyle w:val="1"/>
      </w:pPr>
      <w:r>
        <w:t>Conclusion</w:t>
      </w:r>
    </w:p>
    <w:p w14:paraId="2FBDC1EF" w14:textId="1600EEDB" w:rsidR="002D16AB" w:rsidRDefault="002D16AB" w:rsidP="002D16AB">
      <w:pPr>
        <w:pStyle w:val="Proposal"/>
        <w:tabs>
          <w:tab w:val="clear" w:pos="1701"/>
          <w:tab w:val="left" w:pos="0"/>
        </w:tabs>
        <w:ind w:left="0" w:firstLine="0"/>
        <w:rPr>
          <w:b w:val="0"/>
        </w:rPr>
      </w:pPr>
      <w:r>
        <w:rPr>
          <w:rFonts w:hint="eastAsia"/>
          <w:b w:val="0"/>
        </w:rPr>
        <w:t xml:space="preserve">For </w:t>
      </w:r>
      <w:r w:rsidR="00681FC7">
        <w:rPr>
          <w:b w:val="0"/>
        </w:rPr>
        <w:t xml:space="preserve">NR-U </w:t>
      </w:r>
      <w:r>
        <w:rPr>
          <w:b w:val="0"/>
        </w:rPr>
        <w:t>PRACH</w:t>
      </w:r>
      <w:r>
        <w:rPr>
          <w:rFonts w:hint="eastAsia"/>
          <w:b w:val="0"/>
        </w:rPr>
        <w:t xml:space="preserve">, we would </w:t>
      </w:r>
      <w:r w:rsidR="002612AF">
        <w:rPr>
          <w:b w:val="0"/>
        </w:rPr>
        <w:t>have the proposals as follow:</w:t>
      </w:r>
    </w:p>
    <w:tbl>
      <w:tblPr>
        <w:tblStyle w:val="af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8223"/>
      </w:tblGrid>
      <w:tr w:rsidR="007E43E5" w14:paraId="31B1CA61" w14:textId="77777777" w:rsidTr="002612AF">
        <w:tc>
          <w:tcPr>
            <w:tcW w:w="735" w:type="pct"/>
          </w:tcPr>
          <w:p w14:paraId="2E8A062A" w14:textId="77777777" w:rsidR="007E43E5" w:rsidRPr="002612AF" w:rsidRDefault="007E43E5" w:rsidP="002A2354">
            <w:pPr>
              <w:pStyle w:val="Proposal"/>
              <w:ind w:left="0" w:firstLine="0"/>
              <w:rPr>
                <w:i/>
              </w:rPr>
            </w:pPr>
            <w:r w:rsidRPr="002612AF">
              <w:rPr>
                <w:i/>
              </w:rPr>
              <w:t>Proposal 1</w:t>
            </w:r>
          </w:p>
        </w:tc>
        <w:tc>
          <w:tcPr>
            <w:tcW w:w="4265" w:type="pct"/>
          </w:tcPr>
          <w:p w14:paraId="001B4850" w14:textId="4BAAA8BE" w:rsidR="007E43E5" w:rsidRPr="002612AF" w:rsidRDefault="007E43E5" w:rsidP="002A2354">
            <w:pPr>
              <w:pStyle w:val="Proposal"/>
              <w:ind w:left="0" w:firstLine="0"/>
              <w:rPr>
                <w:i/>
              </w:rPr>
            </w:pPr>
            <w:r w:rsidRPr="002612AF">
              <w:rPr>
                <w:i/>
              </w:rPr>
              <w:t>PRACH sequence length L=139 is supported for NR-U.</w:t>
            </w:r>
          </w:p>
        </w:tc>
      </w:tr>
      <w:tr w:rsidR="007E43E5" w:rsidRPr="00A232E2" w14:paraId="06696145" w14:textId="77777777" w:rsidTr="002612AF">
        <w:tc>
          <w:tcPr>
            <w:tcW w:w="735" w:type="pct"/>
          </w:tcPr>
          <w:p w14:paraId="56F607B4" w14:textId="3CD7F437" w:rsidR="007E43E5" w:rsidRPr="002612AF" w:rsidRDefault="007E43E5" w:rsidP="002A2354">
            <w:pPr>
              <w:pStyle w:val="Proposal"/>
              <w:ind w:left="0" w:firstLine="0"/>
              <w:rPr>
                <w:i/>
              </w:rPr>
            </w:pPr>
            <w:r w:rsidRPr="002612AF">
              <w:rPr>
                <w:i/>
              </w:rPr>
              <w:t xml:space="preserve">Proposal </w:t>
            </w:r>
            <w:r w:rsidR="005B55DF">
              <w:rPr>
                <w:i/>
              </w:rPr>
              <w:t>2</w:t>
            </w:r>
          </w:p>
        </w:tc>
        <w:tc>
          <w:tcPr>
            <w:tcW w:w="4265" w:type="pct"/>
          </w:tcPr>
          <w:p w14:paraId="3792663F" w14:textId="5C28CD86" w:rsidR="007E43E5" w:rsidRPr="002612AF" w:rsidRDefault="007E43E5" w:rsidP="002A2354">
            <w:pPr>
              <w:pStyle w:val="Proposal"/>
              <w:ind w:left="0" w:firstLine="0"/>
              <w:rPr>
                <w:i/>
              </w:rPr>
            </w:pPr>
            <w:r w:rsidRPr="002612AF">
              <w:rPr>
                <w:i/>
              </w:rPr>
              <w:t>For NR-U PRACH, support B-IFDM + non-uniform spacing i</w:t>
            </w:r>
            <w:r w:rsidRPr="002612AF">
              <w:rPr>
                <w:i/>
                <w:color w:val="000000" w:themeColor="text1"/>
              </w:rPr>
              <w:t>n the scenario which B-IFDM is used for PUCCH/PUSCH</w:t>
            </w:r>
            <w:r w:rsidRPr="002612AF">
              <w:rPr>
                <w:i/>
              </w:rPr>
              <w:t>.</w:t>
            </w:r>
          </w:p>
        </w:tc>
        <w:bookmarkStart w:id="8" w:name="_GoBack"/>
        <w:bookmarkEnd w:id="8"/>
      </w:tr>
    </w:tbl>
    <w:p w14:paraId="110F3280" w14:textId="5BFF67E9" w:rsidR="002D16AB" w:rsidRPr="002D16AB" w:rsidRDefault="002D16AB" w:rsidP="007E43E5">
      <w:pPr>
        <w:pStyle w:val="Proposal"/>
        <w:tabs>
          <w:tab w:val="clear" w:pos="1701"/>
          <w:tab w:val="left" w:pos="0"/>
        </w:tabs>
        <w:ind w:left="0" w:firstLine="0"/>
        <w:rPr>
          <w:b w:val="0"/>
        </w:rPr>
      </w:pPr>
    </w:p>
    <w:p w14:paraId="6C6311C4" w14:textId="70E915EE" w:rsidR="000F01E8" w:rsidRDefault="000F01E8" w:rsidP="007067DE">
      <w:pPr>
        <w:pStyle w:val="1"/>
      </w:pPr>
      <w:r>
        <w:rPr>
          <w:rFonts w:hint="eastAsia"/>
        </w:rPr>
        <w:t>Reference</w:t>
      </w:r>
    </w:p>
    <w:p w14:paraId="3C9470D2" w14:textId="601FFF03" w:rsidR="00CB37FD" w:rsidRDefault="00CB37FD" w:rsidP="00CB37FD">
      <w:pPr>
        <w:pStyle w:val="References"/>
        <w:rPr>
          <w:bCs/>
        </w:rPr>
      </w:pPr>
      <w:bookmarkStart w:id="9" w:name="_Ref534874736"/>
      <w:bookmarkStart w:id="10" w:name="_Ref534788829"/>
      <w:bookmarkStart w:id="11" w:name="_Ref524431486"/>
      <w:r>
        <w:rPr>
          <w:bCs/>
        </w:rPr>
        <w:t>R1-1</w:t>
      </w:r>
      <w:r w:rsidR="00D46ED2">
        <w:rPr>
          <w:bCs/>
        </w:rPr>
        <w:t>900239</w:t>
      </w:r>
      <w:r>
        <w:rPr>
          <w:bCs/>
        </w:rPr>
        <w:t xml:space="preserve">, Panasonic, RAN1 </w:t>
      </w:r>
      <w:r w:rsidR="00D46ED2">
        <w:rPr>
          <w:bCs/>
        </w:rPr>
        <w:t>Ad-Hoc Meeting</w:t>
      </w:r>
      <w:r w:rsidR="005B55DF">
        <w:rPr>
          <w:bCs/>
        </w:rPr>
        <w:t xml:space="preserve"> 1901</w:t>
      </w:r>
      <w:r w:rsidR="00335F0E">
        <w:rPr>
          <w:bCs/>
        </w:rPr>
        <w:t xml:space="preserve">, </w:t>
      </w:r>
      <w:r w:rsidR="00D46ED2">
        <w:rPr>
          <w:bCs/>
        </w:rPr>
        <w:t xml:space="preserve">Taipei, January </w:t>
      </w:r>
      <w:r>
        <w:rPr>
          <w:bCs/>
        </w:rPr>
        <w:t>201</w:t>
      </w:r>
      <w:r w:rsidR="00D46ED2">
        <w:rPr>
          <w:bCs/>
        </w:rPr>
        <w:t>9</w:t>
      </w:r>
      <w:bookmarkEnd w:id="9"/>
    </w:p>
    <w:p w14:paraId="66E11C1E" w14:textId="6AF8BA85" w:rsidR="001D1AE0" w:rsidRPr="001D1AE0" w:rsidRDefault="00B14430" w:rsidP="00BD3B13">
      <w:pPr>
        <w:pStyle w:val="References"/>
      </w:pPr>
      <w:bookmarkStart w:id="12" w:name="_Ref534798334"/>
      <w:r>
        <w:rPr>
          <w:bCs/>
        </w:rPr>
        <w:t>3GPP TR 38.889 V16.0.0</w:t>
      </w:r>
      <w:bookmarkEnd w:id="10"/>
      <w:bookmarkEnd w:id="12"/>
    </w:p>
    <w:bookmarkEnd w:id="11"/>
    <w:p w14:paraId="34C81308" w14:textId="24789493" w:rsidR="00BD3B13" w:rsidRDefault="00BD3B13" w:rsidP="00831A53">
      <w:pPr>
        <w:pStyle w:val="References"/>
        <w:numPr>
          <w:ilvl w:val="0"/>
          <w:numId w:val="0"/>
        </w:numPr>
      </w:pPr>
    </w:p>
    <w:p w14:paraId="3ACF8104" w14:textId="21B576B0" w:rsidR="00F112D4" w:rsidRPr="0079705B" w:rsidRDefault="00F112D4" w:rsidP="00F112D4">
      <w:pPr>
        <w:pStyle w:val="1"/>
      </w:pPr>
      <w:bookmarkStart w:id="13" w:name="_Ref525834641"/>
      <w:r>
        <w:t>Appendix – Agreements from prior Meetings</w:t>
      </w:r>
      <w:bookmarkEnd w:id="13"/>
    </w:p>
    <w:p w14:paraId="079958D8" w14:textId="4A39B9C3" w:rsidR="00A306CA" w:rsidRDefault="00A306CA" w:rsidP="00A306CA">
      <w:pPr>
        <w:tabs>
          <w:tab w:val="left" w:pos="0"/>
        </w:tabs>
        <w:spacing w:after="0"/>
        <w:rPr>
          <w:rFonts w:ascii="Times New Roman" w:hAnsi="Times New Roman"/>
          <w:lang w:eastAsia="ja-JP"/>
        </w:rPr>
      </w:pPr>
      <w:r>
        <w:rPr>
          <w:rFonts w:ascii="Times New Roman" w:hAnsi="Times New Roman"/>
          <w:lang w:eastAsia="ja-JP"/>
        </w:rPr>
        <w:t xml:space="preserve">The following PRACH channel design for </w:t>
      </w:r>
      <w:r w:rsidRPr="004C4A0F">
        <w:rPr>
          <w:rFonts w:ascii="Times New Roman" w:hAnsi="Times New Roman"/>
          <w:lang w:eastAsia="ja-JP"/>
        </w:rPr>
        <w:t xml:space="preserve">NR-based Access to Unlicensed Spectrum </w:t>
      </w:r>
      <w:r>
        <w:rPr>
          <w:rFonts w:ascii="Times New Roman" w:hAnsi="Times New Roman"/>
          <w:lang w:eastAsia="ja-JP"/>
        </w:rPr>
        <w:t xml:space="preserve">(NR-U) were captured in </w:t>
      </w:r>
      <w:r>
        <w:rPr>
          <w:rFonts w:ascii="Times New Roman" w:hAnsi="Times New Roman" w:hint="eastAsia"/>
          <w:lang w:eastAsia="ja-JP"/>
        </w:rPr>
        <w:t>3GPP</w:t>
      </w:r>
      <w:r>
        <w:rPr>
          <w:rFonts w:ascii="Times New Roman" w:hAnsi="Times New Roman"/>
        </w:rPr>
        <w:t xml:space="preserve"> TR38.889 </w:t>
      </w:r>
      <w:r w:rsidR="00CB37FD">
        <w:rPr>
          <w:rFonts w:ascii="Times New Roman" w:hAnsi="Times New Roman"/>
        </w:rPr>
        <w:fldChar w:fldCharType="begin"/>
      </w:r>
      <w:r w:rsidR="00CB37FD">
        <w:rPr>
          <w:rFonts w:ascii="Times New Roman" w:hAnsi="Times New Roman"/>
        </w:rPr>
        <w:instrText xml:space="preserve"> REF _Ref534798334 \n \h </w:instrText>
      </w:r>
      <w:r w:rsidR="00CB37FD">
        <w:rPr>
          <w:rFonts w:ascii="Times New Roman" w:hAnsi="Times New Roman"/>
        </w:rPr>
      </w:r>
      <w:r w:rsidR="00CB37FD">
        <w:rPr>
          <w:rFonts w:ascii="Times New Roman" w:hAnsi="Times New Roman"/>
        </w:rPr>
        <w:fldChar w:fldCharType="separate"/>
      </w:r>
      <w:r w:rsidR="00831A53">
        <w:rPr>
          <w:rFonts w:ascii="Times New Roman" w:hAnsi="Times New Roman"/>
        </w:rPr>
        <w:t>[2]</w:t>
      </w:r>
      <w:r w:rsidR="00CB37FD">
        <w:rPr>
          <w:rFonts w:ascii="Times New Roman" w:hAnsi="Times New Roman"/>
        </w:rPr>
        <w:fldChar w:fldCharType="end"/>
      </w:r>
      <w:r>
        <w:rPr>
          <w:rFonts w:ascii="Times New Roman" w:hAnsi="Times New Roman"/>
          <w:lang w:eastAsia="ja-JP"/>
        </w:rPr>
        <w:t>:</w:t>
      </w:r>
    </w:p>
    <w:p w14:paraId="20F2017B" w14:textId="77777777" w:rsidR="00A306CA" w:rsidRPr="00AF4A96" w:rsidRDefault="00A306CA" w:rsidP="00A306CA">
      <w:pPr>
        <w:tabs>
          <w:tab w:val="left" w:pos="0"/>
        </w:tabs>
        <w:spacing w:after="0"/>
        <w:rPr>
          <w:rFonts w:ascii="Times New Roman" w:hAnsi="Times New Roman"/>
          <w:sz w:val="12"/>
          <w:szCs w:val="12"/>
          <w:lang w:eastAsia="ja-JP"/>
        </w:rPr>
      </w:pPr>
    </w:p>
    <w:tbl>
      <w:tblPr>
        <w:tblStyle w:val="af2"/>
        <w:tblW w:w="0" w:type="auto"/>
        <w:tblLook w:val="04A0" w:firstRow="1" w:lastRow="0" w:firstColumn="1" w:lastColumn="0" w:noHBand="0" w:noVBand="1"/>
      </w:tblPr>
      <w:tblGrid>
        <w:gridCol w:w="9630"/>
      </w:tblGrid>
      <w:tr w:rsidR="00A306CA" w14:paraId="5DAF483C" w14:textId="77777777" w:rsidTr="00AF4A96">
        <w:tc>
          <w:tcPr>
            <w:tcW w:w="9630" w:type="dxa"/>
          </w:tcPr>
          <w:p w14:paraId="7F2F8932" w14:textId="77777777" w:rsidR="00A306CA" w:rsidRPr="00355F28" w:rsidRDefault="00A306CA" w:rsidP="00AF4A96">
            <w:pPr>
              <w:rPr>
                <w:rFonts w:ascii="Times New Roman" w:hAnsi="Times New Roman"/>
              </w:rPr>
            </w:pPr>
            <w:r w:rsidRPr="00355F28">
              <w:rPr>
                <w:rFonts w:ascii="Times New Roman" w:hAnsi="Times New Roman"/>
              </w:rPr>
              <w:t>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4 alternatives above is supported.</w:t>
            </w:r>
          </w:p>
        </w:tc>
      </w:tr>
    </w:tbl>
    <w:p w14:paraId="2873166A" w14:textId="77777777" w:rsidR="00A306CA" w:rsidRPr="00AF4A96" w:rsidRDefault="00A306CA" w:rsidP="00A306CA">
      <w:pPr>
        <w:tabs>
          <w:tab w:val="left" w:pos="0"/>
        </w:tabs>
        <w:spacing w:after="0"/>
        <w:rPr>
          <w:rFonts w:ascii="Times New Roman" w:hAnsi="Times New Roman"/>
          <w:sz w:val="12"/>
          <w:szCs w:val="12"/>
          <w:lang w:eastAsia="ja-JP"/>
        </w:rPr>
      </w:pPr>
    </w:p>
    <w:tbl>
      <w:tblPr>
        <w:tblStyle w:val="af2"/>
        <w:tblW w:w="0" w:type="auto"/>
        <w:tblLook w:val="04A0" w:firstRow="1" w:lastRow="0" w:firstColumn="1" w:lastColumn="0" w:noHBand="0" w:noVBand="1"/>
      </w:tblPr>
      <w:tblGrid>
        <w:gridCol w:w="9630"/>
      </w:tblGrid>
      <w:tr w:rsidR="00A306CA" w14:paraId="0B4ED070" w14:textId="77777777" w:rsidTr="00AF4A96">
        <w:tc>
          <w:tcPr>
            <w:tcW w:w="9630" w:type="dxa"/>
          </w:tcPr>
          <w:p w14:paraId="622FBA92" w14:textId="77777777" w:rsidR="00A306CA" w:rsidRPr="00355F28" w:rsidRDefault="00A306CA" w:rsidP="00AF4A96">
            <w:pPr>
              <w:snapToGrid w:val="0"/>
              <w:spacing w:after="0"/>
              <w:rPr>
                <w:rFonts w:ascii="Times New Roman" w:hAnsi="Times New Roman"/>
              </w:rPr>
            </w:pPr>
            <w:r w:rsidRPr="00355F28">
              <w:rPr>
                <w:rFonts w:ascii="Times New Roman" w:hAnsi="Times New Roman"/>
              </w:rPr>
              <w:t>Four potential design alternatives, including no interlacing, have been identified for the frequency mapping of PRACH sequences for NR-U, where consensus on which one(s) to support for NR-U has not yet been achieved:</w:t>
            </w:r>
          </w:p>
          <w:p w14:paraId="5C15599D" w14:textId="77777777" w:rsidR="00A306CA" w:rsidRPr="00C64ECB" w:rsidRDefault="00A306CA" w:rsidP="00AF4A96">
            <w:pPr>
              <w:pStyle w:val="B1"/>
            </w:pPr>
            <w:r w:rsidRPr="00C64ECB">
              <w:t>-</w:t>
            </w:r>
            <w:r w:rsidRPr="00C64ECB">
              <w:tab/>
              <w:t>Alt-1: Uniform PRB-level interlace mapping</w:t>
            </w:r>
          </w:p>
          <w:p w14:paraId="3A1BCF6D" w14:textId="77777777" w:rsidR="00A306CA" w:rsidRPr="00C64ECB" w:rsidRDefault="00A306CA" w:rsidP="00AF4A96">
            <w:pPr>
              <w:pStyle w:val="B2"/>
            </w:pPr>
            <w:r w:rsidRPr="00C64ECB">
              <w:t>-</w:t>
            </w:r>
            <w:r w:rsidRPr="00C64ECB">
              <w:tab/>
              <w:t>In this approach a PRACH sequence for a particular PRACH occasion is mapped to all of  the PRBs of one or more of the interlaces in the PRB-based block interlace structure. Within a PRB, either all or a subset of REs are used. Different PRACH occasions are defined using an orthogonal set of PRBs, or an orthogonal set of REs within the PRBs, from one or more same/different interlaces.</w:t>
            </w:r>
          </w:p>
          <w:p w14:paraId="57F157F2" w14:textId="77777777" w:rsidR="00A306CA" w:rsidRPr="005C4862" w:rsidRDefault="00A306CA" w:rsidP="00AF4A96">
            <w:pPr>
              <w:pStyle w:val="B2"/>
              <w:rPr>
                <w:lang w:val="x-none"/>
              </w:rPr>
            </w:pPr>
            <w:r w:rsidRPr="005C4862">
              <w:t>-</w:t>
            </w:r>
            <w:r w:rsidRPr="005C4862">
              <w:tab/>
              <w:t>It has been identified that a uniform mapping (equal spacing of PRBs) in the frequency domain produces a zero-autocorrelation zone, of which the duration is inversely proportional to the frequency spacing between the PRBs.</w:t>
            </w:r>
          </w:p>
          <w:p w14:paraId="60C7C677" w14:textId="77777777" w:rsidR="00A306CA" w:rsidRPr="00C64ECB" w:rsidRDefault="00A306CA" w:rsidP="00AF4A96">
            <w:pPr>
              <w:pStyle w:val="B1"/>
            </w:pPr>
            <w:r w:rsidRPr="00C64ECB">
              <w:t>-</w:t>
            </w:r>
            <w:r w:rsidRPr="00C64ECB">
              <w:tab/>
              <w:t xml:space="preserve">Alt-2: Non-uniform PRB-level interlace mapping </w:t>
            </w:r>
          </w:p>
          <w:p w14:paraId="6B159E1E" w14:textId="77777777" w:rsidR="00A306CA" w:rsidRPr="00C64ECB" w:rsidRDefault="00A306CA" w:rsidP="00AF4A96">
            <w:pPr>
              <w:pStyle w:val="B2"/>
            </w:pPr>
            <w:r w:rsidRPr="00C64ECB">
              <w:t>-</w:t>
            </w:r>
            <w:r w:rsidRPr="00C64ECB">
              <w:tab/>
              <w:t>In this approach a PRACH sequence for a particular PRACH occasion is mapped to some or all of  the PRBs of one or more of the interlaces in the same PRB-based block interlace structure used for PUSCH/PUCCH. Within a PRB, either all or a subset of REs are used. Different PRACH occasions are defined using an orthogonal set of PRBs, or an orthogonal set of REs within the PRBs, from one or more same/different interlaces.</w:t>
            </w:r>
          </w:p>
          <w:p w14:paraId="375FCB67" w14:textId="77777777" w:rsidR="00A306CA" w:rsidRPr="00C64ECB" w:rsidRDefault="00A306CA" w:rsidP="00AF4A96">
            <w:pPr>
              <w:pStyle w:val="B2"/>
            </w:pPr>
            <w:r w:rsidRPr="00C64ECB">
              <w:t>-</w:t>
            </w:r>
            <w:r w:rsidRPr="00C64ECB">
              <w:tab/>
              <w:t>It has been identified that an irregular mapping (non-equal spacing of PRBs/REs) in the frequency domain reduces the false peaks in the PRACH preamble auto-correlation function.</w:t>
            </w:r>
          </w:p>
          <w:p w14:paraId="710AF479" w14:textId="77777777" w:rsidR="00A306CA" w:rsidRPr="00C64ECB" w:rsidRDefault="00A306CA" w:rsidP="00AF4A96">
            <w:pPr>
              <w:pStyle w:val="B1"/>
            </w:pPr>
            <w:r w:rsidRPr="00C64ECB">
              <w:t>-</w:t>
            </w:r>
            <w:r w:rsidRPr="00C64ECB">
              <w:tab/>
              <w:t xml:space="preserve">Alt-3: Uniform RE-level interlace mapping </w:t>
            </w:r>
          </w:p>
          <w:p w14:paraId="4C51BFCA" w14:textId="77777777" w:rsidR="00A306CA" w:rsidRPr="00C64ECB" w:rsidRDefault="00A306CA" w:rsidP="00AF4A96">
            <w:pPr>
              <w:pStyle w:val="B2"/>
            </w:pPr>
            <w:r w:rsidRPr="00C64ECB">
              <w:t>-</w:t>
            </w:r>
            <w:r w:rsidRPr="00C64ECB">
              <w:tab/>
              <w:t xml:space="preserve">In this approach, a PRACH sequence for a particular PRACH occasion consists of a </w:t>
            </w:r>
            <w:r>
              <w:t>"</w:t>
            </w:r>
            <w:r w:rsidRPr="00C64ECB">
              <w:t>comb-like</w:t>
            </w:r>
            <w:r>
              <w:t>"</w:t>
            </w:r>
            <w:r w:rsidRPr="00C64ECB">
              <w:t xml:space="preserve"> mapping in the frequency domain with equal spacing between all used REs. Different PRACH occasions are defined by way of different comb offsets.</w:t>
            </w:r>
          </w:p>
          <w:p w14:paraId="77378FB5" w14:textId="77777777" w:rsidR="00A306CA" w:rsidRPr="00C64ECB" w:rsidRDefault="00A306CA" w:rsidP="00AF4A96">
            <w:pPr>
              <w:pStyle w:val="B2"/>
            </w:pPr>
            <w:r w:rsidRPr="00C64ECB">
              <w:lastRenderedPageBreak/>
              <w:t>-</w:t>
            </w:r>
            <w:r w:rsidRPr="00C64ECB">
              <w:tab/>
              <w:t xml:space="preserve">Since this approach does not fit with the common PUSCH/PUCCH interlace structure, one source suggests that only TDM multiplexing of PUSCH/PUCCH and PRACH should be supported. Another source suggests that puncturing/rate matching PUSCH/PUCCH around the used PRACH REs may be used. </w:t>
            </w:r>
          </w:p>
          <w:p w14:paraId="2990FF1A" w14:textId="77777777" w:rsidR="00A306CA" w:rsidRPr="00C64ECB" w:rsidRDefault="00A306CA" w:rsidP="00AF4A96">
            <w:pPr>
              <w:pStyle w:val="B1"/>
            </w:pPr>
            <w:r w:rsidRPr="00C64ECB">
              <w:t>-</w:t>
            </w:r>
            <w:r w:rsidRPr="00C64ECB">
              <w:tab/>
              <w:t xml:space="preserve">Alt-4: Non-interlaced mapping </w:t>
            </w:r>
          </w:p>
          <w:p w14:paraId="3A975519" w14:textId="77777777" w:rsidR="00A306CA" w:rsidRPr="00C64ECB" w:rsidRDefault="00A306CA" w:rsidP="00AF4A96">
            <w:pPr>
              <w:pStyle w:val="B2"/>
            </w:pPr>
            <w:r w:rsidRPr="00C64ECB">
              <w:t>-</w:t>
            </w:r>
            <w:r w:rsidRPr="00C64ECB">
              <w:tab/>
              <w:t>In this approach, a PRACH sequence for a particular PRACH occasion is mapped to a number of contiguous PRBs, same or similar to NR Rel-15.</w:t>
            </w:r>
          </w:p>
          <w:p w14:paraId="5AA872F4" w14:textId="77777777" w:rsidR="00A306CA" w:rsidRPr="00516BF7" w:rsidRDefault="00A306CA" w:rsidP="00AF4A96">
            <w:pPr>
              <w:pStyle w:val="B2"/>
              <w:rPr>
                <w:lang w:eastAsia="ja-JP"/>
              </w:rPr>
            </w:pPr>
            <w:r w:rsidRPr="00C64ECB">
              <w:t>-</w:t>
            </w:r>
            <w:r w:rsidRPr="00C64ECB">
              <w:tab/>
              <w:t>Some sources propose that to fulfill the minimum OCB requirement, that the PRACH sequence is mapped to a set of contiguous PRBs, and the PRACH sequence mapping is repeated across the frequency domain, potentially with guard RE(s)/PRB(s) between repetitions. For each repetition, a different cyclic shift or different base sequence may or may not be applied.</w:t>
            </w:r>
          </w:p>
        </w:tc>
      </w:tr>
    </w:tbl>
    <w:p w14:paraId="699F0B56" w14:textId="77777777" w:rsidR="00A306CA" w:rsidRDefault="00A306CA" w:rsidP="00A306CA">
      <w:pPr>
        <w:tabs>
          <w:tab w:val="left" w:pos="0"/>
        </w:tabs>
        <w:spacing w:after="0"/>
        <w:rPr>
          <w:rFonts w:ascii="Times New Roman" w:hAnsi="Times New Roman"/>
          <w:lang w:eastAsia="ja-JP"/>
        </w:rPr>
      </w:pPr>
    </w:p>
    <w:p w14:paraId="405AC567" w14:textId="77777777" w:rsidR="00F112D4" w:rsidRDefault="00F112D4" w:rsidP="00F112D4">
      <w:pPr>
        <w:pStyle w:val="References"/>
        <w:numPr>
          <w:ilvl w:val="0"/>
          <w:numId w:val="0"/>
        </w:numPr>
        <w:ind w:left="360"/>
      </w:pPr>
    </w:p>
    <w:p w14:paraId="613439E0" w14:textId="5687DA21" w:rsidR="00000588" w:rsidRPr="00F112D4" w:rsidRDefault="00000588" w:rsidP="00BD3B13">
      <w:pPr>
        <w:pStyle w:val="Proposal"/>
        <w:tabs>
          <w:tab w:val="left" w:pos="0"/>
        </w:tabs>
        <w:rPr>
          <w:b w:val="0"/>
          <w:bCs/>
        </w:rPr>
      </w:pPr>
    </w:p>
    <w:sectPr w:rsidR="00000588" w:rsidRPr="00F112D4">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EC57C" w14:textId="77777777" w:rsidR="00322077" w:rsidRDefault="00322077">
      <w:pPr>
        <w:spacing w:after="0"/>
      </w:pPr>
      <w:r>
        <w:separator/>
      </w:r>
    </w:p>
  </w:endnote>
  <w:endnote w:type="continuationSeparator" w:id="0">
    <w:p w14:paraId="36528091" w14:textId="77777777" w:rsidR="00322077" w:rsidRDefault="00322077">
      <w:pPr>
        <w:spacing w:after="0"/>
      </w:pPr>
      <w:r>
        <w:continuationSeparator/>
      </w:r>
    </w:p>
  </w:endnote>
  <w:endnote w:type="continuationNotice" w:id="1">
    <w:p w14:paraId="28A1159C" w14:textId="77777777" w:rsidR="00322077" w:rsidRDefault="003220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Ericsson Capital TT">
    <w:altName w:val="Calibri"/>
    <w:charset w:val="00"/>
    <w:family w:val="auto"/>
    <w:pitch w:val="variable"/>
    <w:sig w:usb0="00000001" w:usb1="4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79E73" w14:textId="77777777" w:rsidR="00322077" w:rsidRDefault="00322077">
      <w:pPr>
        <w:spacing w:after="0"/>
      </w:pPr>
      <w:r>
        <w:separator/>
      </w:r>
    </w:p>
  </w:footnote>
  <w:footnote w:type="continuationSeparator" w:id="0">
    <w:p w14:paraId="60E9514D" w14:textId="77777777" w:rsidR="00322077" w:rsidRDefault="00322077">
      <w:pPr>
        <w:spacing w:after="0"/>
      </w:pPr>
      <w:r>
        <w:continuationSeparator/>
      </w:r>
    </w:p>
  </w:footnote>
  <w:footnote w:type="continuationNotice" w:id="1">
    <w:p w14:paraId="5C97409E" w14:textId="77777777" w:rsidR="00322077" w:rsidRDefault="003220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E71789"/>
    <w:multiLevelType w:val="hybridMultilevel"/>
    <w:tmpl w:val="D130B3A6"/>
    <w:lvl w:ilvl="0" w:tplc="49B87DF6">
      <w:start w:val="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02E50"/>
    <w:multiLevelType w:val="hybridMultilevel"/>
    <w:tmpl w:val="E7F09D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A064BD2"/>
    <w:multiLevelType w:val="hybridMultilevel"/>
    <w:tmpl w:val="520AC22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8" w15:restartNumberingAfterBreak="0">
    <w:nsid w:val="0A436E9D"/>
    <w:multiLevelType w:val="hybridMultilevel"/>
    <w:tmpl w:val="5AD635A6"/>
    <w:lvl w:ilvl="0" w:tplc="91EC705E">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CD16565"/>
    <w:multiLevelType w:val="hybridMultilevel"/>
    <w:tmpl w:val="4F5CDEAE"/>
    <w:lvl w:ilvl="0" w:tplc="4148EE9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1801F7B"/>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2" w15:restartNumberingAfterBreak="0">
    <w:nsid w:val="16673537"/>
    <w:multiLevelType w:val="hybridMultilevel"/>
    <w:tmpl w:val="57E437CE"/>
    <w:lvl w:ilvl="0" w:tplc="47AA9442">
      <w:start w:val="1"/>
      <w:numFmt w:val="bullet"/>
      <w:lvlText w:val="•"/>
      <w:lvlJc w:val="left"/>
      <w:pPr>
        <w:tabs>
          <w:tab w:val="num" w:pos="720"/>
        </w:tabs>
        <w:ind w:left="720" w:hanging="360"/>
      </w:pPr>
      <w:rPr>
        <w:rFonts w:ascii="Arial" w:hAnsi="Arial" w:hint="default"/>
      </w:rPr>
    </w:lvl>
    <w:lvl w:ilvl="1" w:tplc="35AC983A">
      <w:start w:val="2473"/>
      <w:numFmt w:val="bullet"/>
      <w:lvlText w:val="•"/>
      <w:lvlJc w:val="left"/>
      <w:pPr>
        <w:tabs>
          <w:tab w:val="num" w:pos="1440"/>
        </w:tabs>
        <w:ind w:left="1440" w:hanging="360"/>
      </w:pPr>
      <w:rPr>
        <w:rFonts w:ascii="Arial" w:hAnsi="Arial" w:hint="default"/>
      </w:rPr>
    </w:lvl>
    <w:lvl w:ilvl="2" w:tplc="72BC2B2C">
      <w:start w:val="2473"/>
      <w:numFmt w:val="bullet"/>
      <w:lvlText w:val="•"/>
      <w:lvlJc w:val="left"/>
      <w:pPr>
        <w:tabs>
          <w:tab w:val="num" w:pos="2160"/>
        </w:tabs>
        <w:ind w:left="2160" w:hanging="360"/>
      </w:pPr>
      <w:rPr>
        <w:rFonts w:ascii="Arial" w:hAnsi="Arial" w:hint="default"/>
      </w:rPr>
    </w:lvl>
    <w:lvl w:ilvl="3" w:tplc="88B2A640" w:tentative="1">
      <w:start w:val="1"/>
      <w:numFmt w:val="bullet"/>
      <w:lvlText w:val="•"/>
      <w:lvlJc w:val="left"/>
      <w:pPr>
        <w:tabs>
          <w:tab w:val="num" w:pos="2880"/>
        </w:tabs>
        <w:ind w:left="2880" w:hanging="360"/>
      </w:pPr>
      <w:rPr>
        <w:rFonts w:ascii="Arial" w:hAnsi="Arial" w:hint="default"/>
      </w:rPr>
    </w:lvl>
    <w:lvl w:ilvl="4" w:tplc="55D66D46" w:tentative="1">
      <w:start w:val="1"/>
      <w:numFmt w:val="bullet"/>
      <w:lvlText w:val="•"/>
      <w:lvlJc w:val="left"/>
      <w:pPr>
        <w:tabs>
          <w:tab w:val="num" w:pos="3600"/>
        </w:tabs>
        <w:ind w:left="3600" w:hanging="360"/>
      </w:pPr>
      <w:rPr>
        <w:rFonts w:ascii="Arial" w:hAnsi="Arial" w:hint="default"/>
      </w:rPr>
    </w:lvl>
    <w:lvl w:ilvl="5" w:tplc="9162D1AE" w:tentative="1">
      <w:start w:val="1"/>
      <w:numFmt w:val="bullet"/>
      <w:lvlText w:val="•"/>
      <w:lvlJc w:val="left"/>
      <w:pPr>
        <w:tabs>
          <w:tab w:val="num" w:pos="4320"/>
        </w:tabs>
        <w:ind w:left="4320" w:hanging="360"/>
      </w:pPr>
      <w:rPr>
        <w:rFonts w:ascii="Arial" w:hAnsi="Arial" w:hint="default"/>
      </w:rPr>
    </w:lvl>
    <w:lvl w:ilvl="6" w:tplc="9FBEE4A4" w:tentative="1">
      <w:start w:val="1"/>
      <w:numFmt w:val="bullet"/>
      <w:lvlText w:val="•"/>
      <w:lvlJc w:val="left"/>
      <w:pPr>
        <w:tabs>
          <w:tab w:val="num" w:pos="5040"/>
        </w:tabs>
        <w:ind w:left="5040" w:hanging="360"/>
      </w:pPr>
      <w:rPr>
        <w:rFonts w:ascii="Arial" w:hAnsi="Arial" w:hint="default"/>
      </w:rPr>
    </w:lvl>
    <w:lvl w:ilvl="7" w:tplc="2BFA9A5A" w:tentative="1">
      <w:start w:val="1"/>
      <w:numFmt w:val="bullet"/>
      <w:lvlText w:val="•"/>
      <w:lvlJc w:val="left"/>
      <w:pPr>
        <w:tabs>
          <w:tab w:val="num" w:pos="5760"/>
        </w:tabs>
        <w:ind w:left="5760" w:hanging="360"/>
      </w:pPr>
      <w:rPr>
        <w:rFonts w:ascii="Arial" w:hAnsi="Arial" w:hint="default"/>
      </w:rPr>
    </w:lvl>
    <w:lvl w:ilvl="8" w:tplc="13A2A55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6706AAF"/>
    <w:multiLevelType w:val="hybridMultilevel"/>
    <w:tmpl w:val="188AE2CE"/>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661A6ED4">
      <w:numFmt w:val="bullet"/>
      <w:lvlText w:val="-"/>
      <w:lvlJc w:val="left"/>
      <w:pPr>
        <w:ind w:left="2940" w:hanging="420"/>
      </w:pPr>
      <w:rPr>
        <w:rFonts w:ascii="Times New Roman" w:eastAsia="ＭＳ 明朝" w:hAnsi="Times New Roman" w:cs="Times New Roman"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CF94376"/>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5" w15:restartNumberingAfterBreak="0">
    <w:nsid w:val="1E33364F"/>
    <w:multiLevelType w:val="hybridMultilevel"/>
    <w:tmpl w:val="58C4DAE8"/>
    <w:lvl w:ilvl="0" w:tplc="2632B988">
      <w:start w:val="1"/>
      <w:numFmt w:val="bullet"/>
      <w:lvlText w:val="-"/>
      <w:lvlJc w:val="left"/>
      <w:pPr>
        <w:ind w:left="420" w:hanging="420"/>
      </w:pPr>
      <w:rPr>
        <w:rFonts w:ascii="Verdana" w:hAnsi="Verdana"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ECA58D1"/>
    <w:multiLevelType w:val="hybridMultilevel"/>
    <w:tmpl w:val="2FCABC8C"/>
    <w:lvl w:ilvl="0" w:tplc="E98898B8">
      <w:start w:val="1"/>
      <w:numFmt w:val="bullet"/>
      <w:lvlText w:val="•"/>
      <w:lvlJc w:val="left"/>
      <w:pPr>
        <w:tabs>
          <w:tab w:val="num" w:pos="720"/>
        </w:tabs>
        <w:ind w:left="720" w:hanging="360"/>
      </w:pPr>
      <w:rPr>
        <w:rFonts w:ascii="Arial" w:hAnsi="Arial" w:cs="Times New Roman" w:hint="default"/>
      </w:rPr>
    </w:lvl>
    <w:lvl w:ilvl="1" w:tplc="748488E4">
      <w:start w:val="7246"/>
      <w:numFmt w:val="bullet"/>
      <w:lvlText w:val="•"/>
      <w:lvlJc w:val="left"/>
      <w:pPr>
        <w:tabs>
          <w:tab w:val="num" w:pos="1440"/>
        </w:tabs>
        <w:ind w:left="1440" w:hanging="360"/>
      </w:pPr>
      <w:rPr>
        <w:rFonts w:ascii="Arial" w:hAnsi="Arial" w:cs="Times New Roman" w:hint="default"/>
      </w:rPr>
    </w:lvl>
    <w:lvl w:ilvl="2" w:tplc="34642CFE">
      <w:start w:val="1"/>
      <w:numFmt w:val="bullet"/>
      <w:lvlText w:val="•"/>
      <w:lvlJc w:val="left"/>
      <w:pPr>
        <w:tabs>
          <w:tab w:val="num" w:pos="2160"/>
        </w:tabs>
        <w:ind w:left="2160" w:hanging="360"/>
      </w:pPr>
      <w:rPr>
        <w:rFonts w:ascii="Arial" w:hAnsi="Arial" w:cs="Times New Roman" w:hint="default"/>
      </w:rPr>
    </w:lvl>
    <w:lvl w:ilvl="3" w:tplc="6BC617E0">
      <w:start w:val="1"/>
      <w:numFmt w:val="bullet"/>
      <w:lvlText w:val="•"/>
      <w:lvlJc w:val="left"/>
      <w:pPr>
        <w:tabs>
          <w:tab w:val="num" w:pos="2880"/>
        </w:tabs>
        <w:ind w:left="2880" w:hanging="360"/>
      </w:pPr>
      <w:rPr>
        <w:rFonts w:ascii="Arial" w:hAnsi="Arial" w:cs="Times New Roman" w:hint="default"/>
      </w:rPr>
    </w:lvl>
    <w:lvl w:ilvl="4" w:tplc="64742CA8">
      <w:start w:val="1"/>
      <w:numFmt w:val="bullet"/>
      <w:lvlText w:val="•"/>
      <w:lvlJc w:val="left"/>
      <w:pPr>
        <w:tabs>
          <w:tab w:val="num" w:pos="3600"/>
        </w:tabs>
        <w:ind w:left="3600" w:hanging="360"/>
      </w:pPr>
      <w:rPr>
        <w:rFonts w:ascii="Arial" w:hAnsi="Arial" w:cs="Times New Roman" w:hint="default"/>
      </w:rPr>
    </w:lvl>
    <w:lvl w:ilvl="5" w:tplc="B61275EE">
      <w:start w:val="1"/>
      <w:numFmt w:val="bullet"/>
      <w:lvlText w:val="•"/>
      <w:lvlJc w:val="left"/>
      <w:pPr>
        <w:tabs>
          <w:tab w:val="num" w:pos="4320"/>
        </w:tabs>
        <w:ind w:left="4320" w:hanging="360"/>
      </w:pPr>
      <w:rPr>
        <w:rFonts w:ascii="Arial" w:hAnsi="Arial" w:cs="Times New Roman" w:hint="default"/>
      </w:rPr>
    </w:lvl>
    <w:lvl w:ilvl="6" w:tplc="AD008136">
      <w:start w:val="1"/>
      <w:numFmt w:val="bullet"/>
      <w:lvlText w:val="•"/>
      <w:lvlJc w:val="left"/>
      <w:pPr>
        <w:tabs>
          <w:tab w:val="num" w:pos="5040"/>
        </w:tabs>
        <w:ind w:left="5040" w:hanging="360"/>
      </w:pPr>
      <w:rPr>
        <w:rFonts w:ascii="Arial" w:hAnsi="Arial" w:cs="Times New Roman" w:hint="default"/>
      </w:rPr>
    </w:lvl>
    <w:lvl w:ilvl="7" w:tplc="91227214">
      <w:start w:val="1"/>
      <w:numFmt w:val="bullet"/>
      <w:lvlText w:val="•"/>
      <w:lvlJc w:val="left"/>
      <w:pPr>
        <w:tabs>
          <w:tab w:val="num" w:pos="5760"/>
        </w:tabs>
        <w:ind w:left="5760" w:hanging="360"/>
      </w:pPr>
      <w:rPr>
        <w:rFonts w:ascii="Arial" w:hAnsi="Arial" w:cs="Times New Roman" w:hint="default"/>
      </w:rPr>
    </w:lvl>
    <w:lvl w:ilvl="8" w:tplc="F56A6956">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EFE3287"/>
    <w:multiLevelType w:val="hybridMultilevel"/>
    <w:tmpl w:val="3EFCD52E"/>
    <w:lvl w:ilvl="0" w:tplc="D32494C4">
      <w:start w:val="1"/>
      <w:numFmt w:val="bullet"/>
      <w:lvlText w:val="•"/>
      <w:lvlJc w:val="left"/>
      <w:pPr>
        <w:tabs>
          <w:tab w:val="num" w:pos="720"/>
        </w:tabs>
        <w:ind w:left="720" w:hanging="360"/>
      </w:pPr>
      <w:rPr>
        <w:rFonts w:ascii="Arial" w:hAnsi="Arial" w:hint="default"/>
      </w:rPr>
    </w:lvl>
    <w:lvl w:ilvl="1" w:tplc="BF48BF1A">
      <w:start w:val="1008"/>
      <w:numFmt w:val="bullet"/>
      <w:lvlText w:val="•"/>
      <w:lvlJc w:val="left"/>
      <w:pPr>
        <w:tabs>
          <w:tab w:val="num" w:pos="1440"/>
        </w:tabs>
        <w:ind w:left="1440" w:hanging="360"/>
      </w:pPr>
      <w:rPr>
        <w:rFonts w:ascii="Arial" w:hAnsi="Arial" w:hint="default"/>
      </w:rPr>
    </w:lvl>
    <w:lvl w:ilvl="2" w:tplc="FB94E91C">
      <w:start w:val="1008"/>
      <w:numFmt w:val="bullet"/>
      <w:lvlText w:val="•"/>
      <w:lvlJc w:val="left"/>
      <w:pPr>
        <w:tabs>
          <w:tab w:val="num" w:pos="2160"/>
        </w:tabs>
        <w:ind w:left="2160" w:hanging="360"/>
      </w:pPr>
      <w:rPr>
        <w:rFonts w:ascii="Arial" w:hAnsi="Arial" w:hint="default"/>
      </w:rPr>
    </w:lvl>
    <w:lvl w:ilvl="3" w:tplc="612C71BE" w:tentative="1">
      <w:start w:val="1"/>
      <w:numFmt w:val="bullet"/>
      <w:lvlText w:val="•"/>
      <w:lvlJc w:val="left"/>
      <w:pPr>
        <w:tabs>
          <w:tab w:val="num" w:pos="2880"/>
        </w:tabs>
        <w:ind w:left="2880" w:hanging="360"/>
      </w:pPr>
      <w:rPr>
        <w:rFonts w:ascii="Arial" w:hAnsi="Arial" w:hint="default"/>
      </w:rPr>
    </w:lvl>
    <w:lvl w:ilvl="4" w:tplc="FC92F658" w:tentative="1">
      <w:start w:val="1"/>
      <w:numFmt w:val="bullet"/>
      <w:lvlText w:val="•"/>
      <w:lvlJc w:val="left"/>
      <w:pPr>
        <w:tabs>
          <w:tab w:val="num" w:pos="3600"/>
        </w:tabs>
        <w:ind w:left="3600" w:hanging="360"/>
      </w:pPr>
      <w:rPr>
        <w:rFonts w:ascii="Arial" w:hAnsi="Arial" w:hint="default"/>
      </w:rPr>
    </w:lvl>
    <w:lvl w:ilvl="5" w:tplc="1AD0251C" w:tentative="1">
      <w:start w:val="1"/>
      <w:numFmt w:val="bullet"/>
      <w:lvlText w:val="•"/>
      <w:lvlJc w:val="left"/>
      <w:pPr>
        <w:tabs>
          <w:tab w:val="num" w:pos="4320"/>
        </w:tabs>
        <w:ind w:left="4320" w:hanging="360"/>
      </w:pPr>
      <w:rPr>
        <w:rFonts w:ascii="Arial" w:hAnsi="Arial" w:hint="default"/>
      </w:rPr>
    </w:lvl>
    <w:lvl w:ilvl="6" w:tplc="1706C1E2" w:tentative="1">
      <w:start w:val="1"/>
      <w:numFmt w:val="bullet"/>
      <w:lvlText w:val="•"/>
      <w:lvlJc w:val="left"/>
      <w:pPr>
        <w:tabs>
          <w:tab w:val="num" w:pos="5040"/>
        </w:tabs>
        <w:ind w:left="5040" w:hanging="360"/>
      </w:pPr>
      <w:rPr>
        <w:rFonts w:ascii="Arial" w:hAnsi="Arial" w:hint="default"/>
      </w:rPr>
    </w:lvl>
    <w:lvl w:ilvl="7" w:tplc="A78AFC48" w:tentative="1">
      <w:start w:val="1"/>
      <w:numFmt w:val="bullet"/>
      <w:lvlText w:val="•"/>
      <w:lvlJc w:val="left"/>
      <w:pPr>
        <w:tabs>
          <w:tab w:val="num" w:pos="5760"/>
        </w:tabs>
        <w:ind w:left="5760" w:hanging="360"/>
      </w:pPr>
      <w:rPr>
        <w:rFonts w:ascii="Arial" w:hAnsi="Arial" w:hint="default"/>
      </w:rPr>
    </w:lvl>
    <w:lvl w:ilvl="8" w:tplc="E33AA81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0033A24"/>
    <w:multiLevelType w:val="hybridMultilevel"/>
    <w:tmpl w:val="49222224"/>
    <w:lvl w:ilvl="0" w:tplc="09E2666A">
      <w:start w:val="1"/>
      <w:numFmt w:val="bullet"/>
      <w:lvlText w:val="–"/>
      <w:lvlJc w:val="left"/>
      <w:pPr>
        <w:tabs>
          <w:tab w:val="num" w:pos="720"/>
        </w:tabs>
        <w:ind w:left="720" w:hanging="360"/>
      </w:pPr>
      <w:rPr>
        <w:rFonts w:ascii="ＭＳ Ｐゴシック" w:hAnsi="ＭＳ Ｐゴシック" w:hint="default"/>
      </w:rPr>
    </w:lvl>
    <w:lvl w:ilvl="1" w:tplc="8A926F4E">
      <w:start w:val="1"/>
      <w:numFmt w:val="bullet"/>
      <w:lvlText w:val="–"/>
      <w:lvlJc w:val="left"/>
      <w:pPr>
        <w:tabs>
          <w:tab w:val="num" w:pos="1440"/>
        </w:tabs>
        <w:ind w:left="1440" w:hanging="360"/>
      </w:pPr>
      <w:rPr>
        <w:rFonts w:ascii="ＭＳ Ｐゴシック" w:hAnsi="ＭＳ Ｐゴシック" w:hint="default"/>
      </w:rPr>
    </w:lvl>
    <w:lvl w:ilvl="2" w:tplc="7F30FB2A" w:tentative="1">
      <w:start w:val="1"/>
      <w:numFmt w:val="bullet"/>
      <w:lvlText w:val="–"/>
      <w:lvlJc w:val="left"/>
      <w:pPr>
        <w:tabs>
          <w:tab w:val="num" w:pos="2160"/>
        </w:tabs>
        <w:ind w:left="2160" w:hanging="360"/>
      </w:pPr>
      <w:rPr>
        <w:rFonts w:ascii="ＭＳ Ｐゴシック" w:hAnsi="ＭＳ Ｐゴシック" w:hint="default"/>
      </w:rPr>
    </w:lvl>
    <w:lvl w:ilvl="3" w:tplc="37FE96C6" w:tentative="1">
      <w:start w:val="1"/>
      <w:numFmt w:val="bullet"/>
      <w:lvlText w:val="–"/>
      <w:lvlJc w:val="left"/>
      <w:pPr>
        <w:tabs>
          <w:tab w:val="num" w:pos="2880"/>
        </w:tabs>
        <w:ind w:left="2880" w:hanging="360"/>
      </w:pPr>
      <w:rPr>
        <w:rFonts w:ascii="ＭＳ Ｐゴシック" w:hAnsi="ＭＳ Ｐゴシック" w:hint="default"/>
      </w:rPr>
    </w:lvl>
    <w:lvl w:ilvl="4" w:tplc="9E5E1A42" w:tentative="1">
      <w:start w:val="1"/>
      <w:numFmt w:val="bullet"/>
      <w:lvlText w:val="–"/>
      <w:lvlJc w:val="left"/>
      <w:pPr>
        <w:tabs>
          <w:tab w:val="num" w:pos="3600"/>
        </w:tabs>
        <w:ind w:left="3600" w:hanging="360"/>
      </w:pPr>
      <w:rPr>
        <w:rFonts w:ascii="ＭＳ Ｐゴシック" w:hAnsi="ＭＳ Ｐゴシック" w:hint="default"/>
      </w:rPr>
    </w:lvl>
    <w:lvl w:ilvl="5" w:tplc="9A006B26" w:tentative="1">
      <w:start w:val="1"/>
      <w:numFmt w:val="bullet"/>
      <w:lvlText w:val="–"/>
      <w:lvlJc w:val="left"/>
      <w:pPr>
        <w:tabs>
          <w:tab w:val="num" w:pos="4320"/>
        </w:tabs>
        <w:ind w:left="4320" w:hanging="360"/>
      </w:pPr>
      <w:rPr>
        <w:rFonts w:ascii="ＭＳ Ｐゴシック" w:hAnsi="ＭＳ Ｐゴシック" w:hint="default"/>
      </w:rPr>
    </w:lvl>
    <w:lvl w:ilvl="6" w:tplc="00E6C5EE" w:tentative="1">
      <w:start w:val="1"/>
      <w:numFmt w:val="bullet"/>
      <w:lvlText w:val="–"/>
      <w:lvlJc w:val="left"/>
      <w:pPr>
        <w:tabs>
          <w:tab w:val="num" w:pos="5040"/>
        </w:tabs>
        <w:ind w:left="5040" w:hanging="360"/>
      </w:pPr>
      <w:rPr>
        <w:rFonts w:ascii="ＭＳ Ｐゴシック" w:hAnsi="ＭＳ Ｐゴシック" w:hint="default"/>
      </w:rPr>
    </w:lvl>
    <w:lvl w:ilvl="7" w:tplc="C8225630" w:tentative="1">
      <w:start w:val="1"/>
      <w:numFmt w:val="bullet"/>
      <w:lvlText w:val="–"/>
      <w:lvlJc w:val="left"/>
      <w:pPr>
        <w:tabs>
          <w:tab w:val="num" w:pos="5760"/>
        </w:tabs>
        <w:ind w:left="5760" w:hanging="360"/>
      </w:pPr>
      <w:rPr>
        <w:rFonts w:ascii="ＭＳ Ｐゴシック" w:hAnsi="ＭＳ Ｐゴシック" w:hint="default"/>
      </w:rPr>
    </w:lvl>
    <w:lvl w:ilvl="8" w:tplc="D57A30F4"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9"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41B6778"/>
    <w:multiLevelType w:val="hybridMultilevel"/>
    <w:tmpl w:val="505403FE"/>
    <w:lvl w:ilvl="0" w:tplc="9BAE0728">
      <w:start w:val="1"/>
      <w:numFmt w:val="bullet"/>
      <w:lvlText w:val="–"/>
      <w:lvlJc w:val="left"/>
      <w:pPr>
        <w:tabs>
          <w:tab w:val="num" w:pos="720"/>
        </w:tabs>
        <w:ind w:left="720" w:hanging="360"/>
      </w:pPr>
      <w:rPr>
        <w:rFonts w:ascii="ＭＳ Ｐゴシック" w:hAnsi="ＭＳ Ｐゴシック" w:hint="default"/>
      </w:rPr>
    </w:lvl>
    <w:lvl w:ilvl="1" w:tplc="CD92DA5E">
      <w:start w:val="1"/>
      <w:numFmt w:val="bullet"/>
      <w:lvlText w:val="–"/>
      <w:lvlJc w:val="left"/>
      <w:pPr>
        <w:tabs>
          <w:tab w:val="num" w:pos="1440"/>
        </w:tabs>
        <w:ind w:left="1440" w:hanging="360"/>
      </w:pPr>
      <w:rPr>
        <w:rFonts w:ascii="ＭＳ Ｐゴシック" w:hAnsi="ＭＳ Ｐゴシック" w:hint="default"/>
      </w:rPr>
    </w:lvl>
    <w:lvl w:ilvl="2" w:tplc="CC4C0650">
      <w:start w:val="1059"/>
      <w:numFmt w:val="bullet"/>
      <w:lvlText w:val="•"/>
      <w:lvlJc w:val="left"/>
      <w:pPr>
        <w:tabs>
          <w:tab w:val="num" w:pos="2160"/>
        </w:tabs>
        <w:ind w:left="2160" w:hanging="360"/>
      </w:pPr>
      <w:rPr>
        <w:rFonts w:ascii="ＭＳ Ｐゴシック" w:hAnsi="ＭＳ Ｐゴシック" w:hint="default"/>
      </w:rPr>
    </w:lvl>
    <w:lvl w:ilvl="3" w:tplc="695A17DA" w:tentative="1">
      <w:start w:val="1"/>
      <w:numFmt w:val="bullet"/>
      <w:lvlText w:val="–"/>
      <w:lvlJc w:val="left"/>
      <w:pPr>
        <w:tabs>
          <w:tab w:val="num" w:pos="2880"/>
        </w:tabs>
        <w:ind w:left="2880" w:hanging="360"/>
      </w:pPr>
      <w:rPr>
        <w:rFonts w:ascii="ＭＳ Ｐゴシック" w:hAnsi="ＭＳ Ｐゴシック" w:hint="default"/>
      </w:rPr>
    </w:lvl>
    <w:lvl w:ilvl="4" w:tplc="5F1C2394" w:tentative="1">
      <w:start w:val="1"/>
      <w:numFmt w:val="bullet"/>
      <w:lvlText w:val="–"/>
      <w:lvlJc w:val="left"/>
      <w:pPr>
        <w:tabs>
          <w:tab w:val="num" w:pos="3600"/>
        </w:tabs>
        <w:ind w:left="3600" w:hanging="360"/>
      </w:pPr>
      <w:rPr>
        <w:rFonts w:ascii="ＭＳ Ｐゴシック" w:hAnsi="ＭＳ Ｐゴシック" w:hint="default"/>
      </w:rPr>
    </w:lvl>
    <w:lvl w:ilvl="5" w:tplc="59162AB4" w:tentative="1">
      <w:start w:val="1"/>
      <w:numFmt w:val="bullet"/>
      <w:lvlText w:val="–"/>
      <w:lvlJc w:val="left"/>
      <w:pPr>
        <w:tabs>
          <w:tab w:val="num" w:pos="4320"/>
        </w:tabs>
        <w:ind w:left="4320" w:hanging="360"/>
      </w:pPr>
      <w:rPr>
        <w:rFonts w:ascii="ＭＳ Ｐゴシック" w:hAnsi="ＭＳ Ｐゴシック" w:hint="default"/>
      </w:rPr>
    </w:lvl>
    <w:lvl w:ilvl="6" w:tplc="CA1E5B74" w:tentative="1">
      <w:start w:val="1"/>
      <w:numFmt w:val="bullet"/>
      <w:lvlText w:val="–"/>
      <w:lvlJc w:val="left"/>
      <w:pPr>
        <w:tabs>
          <w:tab w:val="num" w:pos="5040"/>
        </w:tabs>
        <w:ind w:left="5040" w:hanging="360"/>
      </w:pPr>
      <w:rPr>
        <w:rFonts w:ascii="ＭＳ Ｐゴシック" w:hAnsi="ＭＳ Ｐゴシック" w:hint="default"/>
      </w:rPr>
    </w:lvl>
    <w:lvl w:ilvl="7" w:tplc="C48CD0F0" w:tentative="1">
      <w:start w:val="1"/>
      <w:numFmt w:val="bullet"/>
      <w:lvlText w:val="–"/>
      <w:lvlJc w:val="left"/>
      <w:pPr>
        <w:tabs>
          <w:tab w:val="num" w:pos="5760"/>
        </w:tabs>
        <w:ind w:left="5760" w:hanging="360"/>
      </w:pPr>
      <w:rPr>
        <w:rFonts w:ascii="ＭＳ Ｐゴシック" w:hAnsi="ＭＳ Ｐゴシック" w:hint="default"/>
      </w:rPr>
    </w:lvl>
    <w:lvl w:ilvl="8" w:tplc="41A6025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1" w15:restartNumberingAfterBreak="0">
    <w:nsid w:val="242C67C3"/>
    <w:multiLevelType w:val="hybridMultilevel"/>
    <w:tmpl w:val="ADF4010C"/>
    <w:lvl w:ilvl="0" w:tplc="F03E3060">
      <w:start w:val="1"/>
      <w:numFmt w:val="bullet"/>
      <w:lvlText w:val="•"/>
      <w:lvlJc w:val="left"/>
      <w:pPr>
        <w:tabs>
          <w:tab w:val="num" w:pos="720"/>
        </w:tabs>
        <w:ind w:left="720" w:hanging="360"/>
      </w:pPr>
      <w:rPr>
        <w:rFonts w:ascii="Arial" w:hAnsi="Arial" w:hint="default"/>
      </w:rPr>
    </w:lvl>
    <w:lvl w:ilvl="1" w:tplc="2480A060">
      <w:start w:val="2763"/>
      <w:numFmt w:val="bullet"/>
      <w:lvlText w:val="•"/>
      <w:lvlJc w:val="left"/>
      <w:pPr>
        <w:tabs>
          <w:tab w:val="num" w:pos="1440"/>
        </w:tabs>
        <w:ind w:left="1440" w:hanging="360"/>
      </w:pPr>
      <w:rPr>
        <w:rFonts w:ascii="Arial" w:hAnsi="Arial" w:hint="default"/>
      </w:rPr>
    </w:lvl>
    <w:lvl w:ilvl="2" w:tplc="2EDAE762">
      <w:start w:val="2763"/>
      <w:numFmt w:val="bullet"/>
      <w:lvlText w:val="•"/>
      <w:lvlJc w:val="left"/>
      <w:pPr>
        <w:tabs>
          <w:tab w:val="num" w:pos="2160"/>
        </w:tabs>
        <w:ind w:left="2160" w:hanging="360"/>
      </w:pPr>
      <w:rPr>
        <w:rFonts w:ascii="Arial" w:hAnsi="Arial" w:hint="default"/>
      </w:rPr>
    </w:lvl>
    <w:lvl w:ilvl="3" w:tplc="64C8E074">
      <w:numFmt w:val="bullet"/>
      <w:lvlText w:val="-"/>
      <w:lvlJc w:val="left"/>
      <w:pPr>
        <w:ind w:left="2880" w:hanging="360"/>
      </w:pPr>
      <w:rPr>
        <w:rFonts w:ascii="Times New Roman" w:eastAsia="ＭＳ 明朝" w:hAnsi="Times New Roman" w:cs="Times New Roman" w:hint="default"/>
      </w:rPr>
    </w:lvl>
    <w:lvl w:ilvl="4" w:tplc="D91CB466">
      <w:start w:val="1"/>
      <w:numFmt w:val="bullet"/>
      <w:lvlText w:val="•"/>
      <w:lvlJc w:val="left"/>
      <w:pPr>
        <w:tabs>
          <w:tab w:val="num" w:pos="3600"/>
        </w:tabs>
        <w:ind w:left="3600" w:hanging="360"/>
      </w:pPr>
      <w:rPr>
        <w:rFonts w:ascii="Arial" w:hAnsi="Arial" w:hint="default"/>
      </w:rPr>
    </w:lvl>
    <w:lvl w:ilvl="5" w:tplc="19EA8E56" w:tentative="1">
      <w:start w:val="1"/>
      <w:numFmt w:val="bullet"/>
      <w:lvlText w:val="•"/>
      <w:lvlJc w:val="left"/>
      <w:pPr>
        <w:tabs>
          <w:tab w:val="num" w:pos="4320"/>
        </w:tabs>
        <w:ind w:left="4320" w:hanging="360"/>
      </w:pPr>
      <w:rPr>
        <w:rFonts w:ascii="Arial" w:hAnsi="Arial" w:hint="default"/>
      </w:rPr>
    </w:lvl>
    <w:lvl w:ilvl="6" w:tplc="E77ACD3C" w:tentative="1">
      <w:start w:val="1"/>
      <w:numFmt w:val="bullet"/>
      <w:lvlText w:val="•"/>
      <w:lvlJc w:val="left"/>
      <w:pPr>
        <w:tabs>
          <w:tab w:val="num" w:pos="5040"/>
        </w:tabs>
        <w:ind w:left="5040" w:hanging="360"/>
      </w:pPr>
      <w:rPr>
        <w:rFonts w:ascii="Arial" w:hAnsi="Arial" w:hint="default"/>
      </w:rPr>
    </w:lvl>
    <w:lvl w:ilvl="7" w:tplc="26F61550" w:tentative="1">
      <w:start w:val="1"/>
      <w:numFmt w:val="bullet"/>
      <w:lvlText w:val="•"/>
      <w:lvlJc w:val="left"/>
      <w:pPr>
        <w:tabs>
          <w:tab w:val="num" w:pos="5760"/>
        </w:tabs>
        <w:ind w:left="5760" w:hanging="360"/>
      </w:pPr>
      <w:rPr>
        <w:rFonts w:ascii="Arial" w:hAnsi="Arial" w:hint="default"/>
      </w:rPr>
    </w:lvl>
    <w:lvl w:ilvl="8" w:tplc="0D6078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6456EDF"/>
    <w:multiLevelType w:val="hybridMultilevel"/>
    <w:tmpl w:val="7DEE9CE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661A6ED4">
      <w:numFmt w:val="bullet"/>
      <w:lvlText w:val="-"/>
      <w:lvlJc w:val="left"/>
      <w:pPr>
        <w:ind w:left="2880" w:hanging="360"/>
      </w:pPr>
      <w:rPr>
        <w:rFonts w:ascii="Times New Roman" w:eastAsia="ＭＳ 明朝" w:hAnsi="Times New Roman" w:cs="Times New Roman"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65A716E"/>
    <w:multiLevelType w:val="hybridMultilevel"/>
    <w:tmpl w:val="7578151A"/>
    <w:lvl w:ilvl="0" w:tplc="156E773E">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268E47C8"/>
    <w:multiLevelType w:val="hybridMultilevel"/>
    <w:tmpl w:val="6CBE386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25" w15:restartNumberingAfterBreak="0">
    <w:nsid w:val="269E3154"/>
    <w:multiLevelType w:val="hybridMultilevel"/>
    <w:tmpl w:val="F1804F12"/>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26" w15:restartNumberingAfterBreak="0">
    <w:nsid w:val="288D546C"/>
    <w:multiLevelType w:val="hybridMultilevel"/>
    <w:tmpl w:val="A69E819C"/>
    <w:lvl w:ilvl="0" w:tplc="3D265B1C">
      <w:start w:val="6"/>
      <w:numFmt w:val="bullet"/>
      <w:lvlText w:val="-"/>
      <w:lvlJc w:val="left"/>
      <w:pPr>
        <w:ind w:left="360" w:hanging="360"/>
      </w:pPr>
      <w:rPr>
        <w:rFonts w:ascii="Times New Roman" w:eastAsia="SimSun"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2BCE265D"/>
    <w:multiLevelType w:val="hybridMultilevel"/>
    <w:tmpl w:val="F5BCF4FC"/>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2ED01CC5"/>
    <w:multiLevelType w:val="hybridMultilevel"/>
    <w:tmpl w:val="F8488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24B1E5F"/>
    <w:multiLevelType w:val="hybridMultilevel"/>
    <w:tmpl w:val="B23E934C"/>
    <w:lvl w:ilvl="0" w:tplc="B352E5D4">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2CA1E2B"/>
    <w:multiLevelType w:val="hybridMultilevel"/>
    <w:tmpl w:val="210E9694"/>
    <w:lvl w:ilvl="0" w:tplc="C6543EEA">
      <w:start w:val="1"/>
      <w:numFmt w:val="bullet"/>
      <w:lvlText w:val="-"/>
      <w:lvlJc w:val="left"/>
      <w:pPr>
        <w:ind w:left="720" w:hanging="360"/>
      </w:pPr>
      <w:rPr>
        <w:rFonts w:ascii="Calibri" w:eastAsia="ＭＳ ゴシック" w:hAnsi="Calibri" w:cs="Calibri"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32" w15:restartNumberingAfterBreak="0">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49C7A24"/>
    <w:multiLevelType w:val="multilevel"/>
    <w:tmpl w:val="3CA4D6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74F7D67"/>
    <w:multiLevelType w:val="hybridMultilevel"/>
    <w:tmpl w:val="77DA773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8FF5B13"/>
    <w:multiLevelType w:val="hybridMultilevel"/>
    <w:tmpl w:val="7A3CE4CE"/>
    <w:lvl w:ilvl="0" w:tplc="38269B2E">
      <w:start w:val="1"/>
      <w:numFmt w:val="bullet"/>
      <w:lvlText w:val="•"/>
      <w:lvlJc w:val="left"/>
      <w:pPr>
        <w:tabs>
          <w:tab w:val="num" w:pos="720"/>
        </w:tabs>
        <w:ind w:left="720" w:hanging="360"/>
      </w:pPr>
      <w:rPr>
        <w:rFonts w:ascii="Arial" w:hAnsi="Arial" w:hint="default"/>
      </w:rPr>
    </w:lvl>
    <w:lvl w:ilvl="1" w:tplc="BBBE0EA0">
      <w:numFmt w:val="bullet"/>
      <w:lvlText w:val="–"/>
      <w:lvlJc w:val="left"/>
      <w:pPr>
        <w:tabs>
          <w:tab w:val="num" w:pos="1440"/>
        </w:tabs>
        <w:ind w:left="1440" w:hanging="360"/>
      </w:pPr>
      <w:rPr>
        <w:rFonts w:ascii="Arial" w:hAnsi="Arial" w:hint="default"/>
      </w:rPr>
    </w:lvl>
    <w:lvl w:ilvl="2" w:tplc="7B7A93A2">
      <w:start w:val="1"/>
      <w:numFmt w:val="bullet"/>
      <w:lvlText w:val="•"/>
      <w:lvlJc w:val="left"/>
      <w:pPr>
        <w:tabs>
          <w:tab w:val="num" w:pos="2160"/>
        </w:tabs>
        <w:ind w:left="2160" w:hanging="360"/>
      </w:pPr>
      <w:rPr>
        <w:rFonts w:ascii="Arial" w:hAnsi="Arial" w:hint="default"/>
      </w:rPr>
    </w:lvl>
    <w:lvl w:ilvl="3" w:tplc="21AAFBB4" w:tentative="1">
      <w:start w:val="1"/>
      <w:numFmt w:val="bullet"/>
      <w:lvlText w:val="•"/>
      <w:lvlJc w:val="left"/>
      <w:pPr>
        <w:tabs>
          <w:tab w:val="num" w:pos="2880"/>
        </w:tabs>
        <w:ind w:left="2880" w:hanging="360"/>
      </w:pPr>
      <w:rPr>
        <w:rFonts w:ascii="Arial" w:hAnsi="Arial" w:hint="default"/>
      </w:rPr>
    </w:lvl>
    <w:lvl w:ilvl="4" w:tplc="EAA8D584" w:tentative="1">
      <w:start w:val="1"/>
      <w:numFmt w:val="bullet"/>
      <w:lvlText w:val="•"/>
      <w:lvlJc w:val="left"/>
      <w:pPr>
        <w:tabs>
          <w:tab w:val="num" w:pos="3600"/>
        </w:tabs>
        <w:ind w:left="3600" w:hanging="360"/>
      </w:pPr>
      <w:rPr>
        <w:rFonts w:ascii="Arial" w:hAnsi="Arial" w:hint="default"/>
      </w:rPr>
    </w:lvl>
    <w:lvl w:ilvl="5" w:tplc="C8BEBA50" w:tentative="1">
      <w:start w:val="1"/>
      <w:numFmt w:val="bullet"/>
      <w:lvlText w:val="•"/>
      <w:lvlJc w:val="left"/>
      <w:pPr>
        <w:tabs>
          <w:tab w:val="num" w:pos="4320"/>
        </w:tabs>
        <w:ind w:left="4320" w:hanging="360"/>
      </w:pPr>
      <w:rPr>
        <w:rFonts w:ascii="Arial" w:hAnsi="Arial" w:hint="default"/>
      </w:rPr>
    </w:lvl>
    <w:lvl w:ilvl="6" w:tplc="1AD858F4" w:tentative="1">
      <w:start w:val="1"/>
      <w:numFmt w:val="bullet"/>
      <w:lvlText w:val="•"/>
      <w:lvlJc w:val="left"/>
      <w:pPr>
        <w:tabs>
          <w:tab w:val="num" w:pos="5040"/>
        </w:tabs>
        <w:ind w:left="5040" w:hanging="360"/>
      </w:pPr>
      <w:rPr>
        <w:rFonts w:ascii="Arial" w:hAnsi="Arial" w:hint="default"/>
      </w:rPr>
    </w:lvl>
    <w:lvl w:ilvl="7" w:tplc="E68C2FDE" w:tentative="1">
      <w:start w:val="1"/>
      <w:numFmt w:val="bullet"/>
      <w:lvlText w:val="•"/>
      <w:lvlJc w:val="left"/>
      <w:pPr>
        <w:tabs>
          <w:tab w:val="num" w:pos="5760"/>
        </w:tabs>
        <w:ind w:left="5760" w:hanging="360"/>
      </w:pPr>
      <w:rPr>
        <w:rFonts w:ascii="Arial" w:hAnsi="Arial" w:hint="default"/>
      </w:rPr>
    </w:lvl>
    <w:lvl w:ilvl="8" w:tplc="BDD41CC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9" w15:restartNumberingAfterBreak="0">
    <w:nsid w:val="3B38201E"/>
    <w:multiLevelType w:val="hybridMultilevel"/>
    <w:tmpl w:val="3B129E48"/>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C1B0FBC"/>
    <w:multiLevelType w:val="hybridMultilevel"/>
    <w:tmpl w:val="908E14F0"/>
    <w:lvl w:ilvl="0" w:tplc="04090001">
      <w:start w:val="1"/>
      <w:numFmt w:val="bullet"/>
      <w:lvlText w:val=""/>
      <w:lvlJc w:val="left"/>
      <w:pPr>
        <w:tabs>
          <w:tab w:val="num" w:pos="1080"/>
        </w:tabs>
        <w:ind w:left="1080" w:hanging="360"/>
      </w:pPr>
      <w:rPr>
        <w:rFonts w:ascii="Symbol" w:hAnsi="Symbol"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41" w15:restartNumberingAfterBreak="0">
    <w:nsid w:val="3C250D7B"/>
    <w:multiLevelType w:val="hybridMultilevel"/>
    <w:tmpl w:val="AC9429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3"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44" w15:restartNumberingAfterBreak="0">
    <w:nsid w:val="401703F6"/>
    <w:multiLevelType w:val="hybridMultilevel"/>
    <w:tmpl w:val="EBBC1B42"/>
    <w:lvl w:ilvl="0" w:tplc="1E1EA67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 w15:restartNumberingAfterBreak="0">
    <w:nsid w:val="4334707F"/>
    <w:multiLevelType w:val="hybridMultilevel"/>
    <w:tmpl w:val="15ACDACC"/>
    <w:lvl w:ilvl="0" w:tplc="56CC2194">
      <w:start w:val="1"/>
      <w:numFmt w:val="bullet"/>
      <w:lvlText w:val="•"/>
      <w:lvlJc w:val="left"/>
      <w:pPr>
        <w:tabs>
          <w:tab w:val="num" w:pos="720"/>
        </w:tabs>
        <w:ind w:left="720" w:hanging="360"/>
      </w:pPr>
      <w:rPr>
        <w:rFonts w:ascii="Arial" w:hAnsi="Arial" w:hint="default"/>
      </w:rPr>
    </w:lvl>
    <w:lvl w:ilvl="1" w:tplc="A234131C">
      <w:start w:val="1"/>
      <w:numFmt w:val="bullet"/>
      <w:lvlText w:val="•"/>
      <w:lvlJc w:val="left"/>
      <w:pPr>
        <w:tabs>
          <w:tab w:val="num" w:pos="1440"/>
        </w:tabs>
        <w:ind w:left="1440" w:hanging="360"/>
      </w:pPr>
      <w:rPr>
        <w:rFonts w:ascii="Arial" w:hAnsi="Arial" w:hint="default"/>
      </w:rPr>
    </w:lvl>
    <w:lvl w:ilvl="2" w:tplc="60A887FA">
      <w:start w:val="1195"/>
      <w:numFmt w:val="bullet"/>
      <w:lvlText w:val="•"/>
      <w:lvlJc w:val="left"/>
      <w:pPr>
        <w:tabs>
          <w:tab w:val="num" w:pos="2160"/>
        </w:tabs>
        <w:ind w:left="2160" w:hanging="360"/>
      </w:pPr>
      <w:rPr>
        <w:rFonts w:ascii="Arial" w:hAnsi="Arial" w:hint="default"/>
      </w:rPr>
    </w:lvl>
    <w:lvl w:ilvl="3" w:tplc="F9168ADC" w:tentative="1">
      <w:start w:val="1"/>
      <w:numFmt w:val="bullet"/>
      <w:lvlText w:val="•"/>
      <w:lvlJc w:val="left"/>
      <w:pPr>
        <w:tabs>
          <w:tab w:val="num" w:pos="2880"/>
        </w:tabs>
        <w:ind w:left="2880" w:hanging="360"/>
      </w:pPr>
      <w:rPr>
        <w:rFonts w:ascii="Arial" w:hAnsi="Arial" w:hint="default"/>
      </w:rPr>
    </w:lvl>
    <w:lvl w:ilvl="4" w:tplc="80E0972A" w:tentative="1">
      <w:start w:val="1"/>
      <w:numFmt w:val="bullet"/>
      <w:lvlText w:val="•"/>
      <w:lvlJc w:val="left"/>
      <w:pPr>
        <w:tabs>
          <w:tab w:val="num" w:pos="3600"/>
        </w:tabs>
        <w:ind w:left="3600" w:hanging="360"/>
      </w:pPr>
      <w:rPr>
        <w:rFonts w:ascii="Arial" w:hAnsi="Arial" w:hint="default"/>
      </w:rPr>
    </w:lvl>
    <w:lvl w:ilvl="5" w:tplc="8FDEDB36" w:tentative="1">
      <w:start w:val="1"/>
      <w:numFmt w:val="bullet"/>
      <w:lvlText w:val="•"/>
      <w:lvlJc w:val="left"/>
      <w:pPr>
        <w:tabs>
          <w:tab w:val="num" w:pos="4320"/>
        </w:tabs>
        <w:ind w:left="4320" w:hanging="360"/>
      </w:pPr>
      <w:rPr>
        <w:rFonts w:ascii="Arial" w:hAnsi="Arial" w:hint="default"/>
      </w:rPr>
    </w:lvl>
    <w:lvl w:ilvl="6" w:tplc="22C8D4CE" w:tentative="1">
      <w:start w:val="1"/>
      <w:numFmt w:val="bullet"/>
      <w:lvlText w:val="•"/>
      <w:lvlJc w:val="left"/>
      <w:pPr>
        <w:tabs>
          <w:tab w:val="num" w:pos="5040"/>
        </w:tabs>
        <w:ind w:left="5040" w:hanging="360"/>
      </w:pPr>
      <w:rPr>
        <w:rFonts w:ascii="Arial" w:hAnsi="Arial" w:hint="default"/>
      </w:rPr>
    </w:lvl>
    <w:lvl w:ilvl="7" w:tplc="732E4146" w:tentative="1">
      <w:start w:val="1"/>
      <w:numFmt w:val="bullet"/>
      <w:lvlText w:val="•"/>
      <w:lvlJc w:val="left"/>
      <w:pPr>
        <w:tabs>
          <w:tab w:val="num" w:pos="5760"/>
        </w:tabs>
        <w:ind w:left="5760" w:hanging="360"/>
      </w:pPr>
      <w:rPr>
        <w:rFonts w:ascii="Arial" w:hAnsi="Arial" w:hint="default"/>
      </w:rPr>
    </w:lvl>
    <w:lvl w:ilvl="8" w:tplc="7FFA11C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434037B3"/>
    <w:multiLevelType w:val="hybridMultilevel"/>
    <w:tmpl w:val="2FB23CC6"/>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47"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4DDE1232"/>
    <w:multiLevelType w:val="multilevel"/>
    <w:tmpl w:val="6AA484F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E567B30"/>
    <w:multiLevelType w:val="hybridMultilevel"/>
    <w:tmpl w:val="89E221E8"/>
    <w:lvl w:ilvl="0" w:tplc="397CCDE4">
      <w:start w:val="1"/>
      <w:numFmt w:val="bullet"/>
      <w:lvlText w:val="›"/>
      <w:lvlJc w:val="left"/>
      <w:pPr>
        <w:tabs>
          <w:tab w:val="num" w:pos="720"/>
        </w:tabs>
        <w:ind w:left="720" w:hanging="360"/>
      </w:pPr>
      <w:rPr>
        <w:rFonts w:ascii="Arial" w:hAnsi="Arial" w:hint="default"/>
      </w:rPr>
    </w:lvl>
    <w:lvl w:ilvl="1" w:tplc="1A92B1BE">
      <w:start w:val="61"/>
      <w:numFmt w:val="bullet"/>
      <w:lvlText w:val="–"/>
      <w:lvlJc w:val="left"/>
      <w:pPr>
        <w:tabs>
          <w:tab w:val="num" w:pos="1440"/>
        </w:tabs>
        <w:ind w:left="1440" w:hanging="360"/>
      </w:pPr>
      <w:rPr>
        <w:rFonts w:ascii="Ericsson Capital TT" w:hAnsi="Ericsson Capital TT" w:hint="default"/>
      </w:rPr>
    </w:lvl>
    <w:lvl w:ilvl="2" w:tplc="575A9F56" w:tentative="1">
      <w:start w:val="1"/>
      <w:numFmt w:val="bullet"/>
      <w:lvlText w:val="›"/>
      <w:lvlJc w:val="left"/>
      <w:pPr>
        <w:tabs>
          <w:tab w:val="num" w:pos="2160"/>
        </w:tabs>
        <w:ind w:left="2160" w:hanging="360"/>
      </w:pPr>
      <w:rPr>
        <w:rFonts w:ascii="Arial" w:hAnsi="Arial" w:hint="default"/>
      </w:rPr>
    </w:lvl>
    <w:lvl w:ilvl="3" w:tplc="4C0E4264" w:tentative="1">
      <w:start w:val="1"/>
      <w:numFmt w:val="bullet"/>
      <w:lvlText w:val="›"/>
      <w:lvlJc w:val="left"/>
      <w:pPr>
        <w:tabs>
          <w:tab w:val="num" w:pos="2880"/>
        </w:tabs>
        <w:ind w:left="2880" w:hanging="360"/>
      </w:pPr>
      <w:rPr>
        <w:rFonts w:ascii="Arial" w:hAnsi="Arial" w:hint="default"/>
      </w:rPr>
    </w:lvl>
    <w:lvl w:ilvl="4" w:tplc="5440AA22" w:tentative="1">
      <w:start w:val="1"/>
      <w:numFmt w:val="bullet"/>
      <w:lvlText w:val="›"/>
      <w:lvlJc w:val="left"/>
      <w:pPr>
        <w:tabs>
          <w:tab w:val="num" w:pos="3600"/>
        </w:tabs>
        <w:ind w:left="3600" w:hanging="360"/>
      </w:pPr>
      <w:rPr>
        <w:rFonts w:ascii="Arial" w:hAnsi="Arial" w:hint="default"/>
      </w:rPr>
    </w:lvl>
    <w:lvl w:ilvl="5" w:tplc="511624A6" w:tentative="1">
      <w:start w:val="1"/>
      <w:numFmt w:val="bullet"/>
      <w:lvlText w:val="›"/>
      <w:lvlJc w:val="left"/>
      <w:pPr>
        <w:tabs>
          <w:tab w:val="num" w:pos="4320"/>
        </w:tabs>
        <w:ind w:left="4320" w:hanging="360"/>
      </w:pPr>
      <w:rPr>
        <w:rFonts w:ascii="Arial" w:hAnsi="Arial" w:hint="default"/>
      </w:rPr>
    </w:lvl>
    <w:lvl w:ilvl="6" w:tplc="5A4232C2" w:tentative="1">
      <w:start w:val="1"/>
      <w:numFmt w:val="bullet"/>
      <w:lvlText w:val="›"/>
      <w:lvlJc w:val="left"/>
      <w:pPr>
        <w:tabs>
          <w:tab w:val="num" w:pos="5040"/>
        </w:tabs>
        <w:ind w:left="5040" w:hanging="360"/>
      </w:pPr>
      <w:rPr>
        <w:rFonts w:ascii="Arial" w:hAnsi="Arial" w:hint="default"/>
      </w:rPr>
    </w:lvl>
    <w:lvl w:ilvl="7" w:tplc="A8CAC784" w:tentative="1">
      <w:start w:val="1"/>
      <w:numFmt w:val="bullet"/>
      <w:lvlText w:val="›"/>
      <w:lvlJc w:val="left"/>
      <w:pPr>
        <w:tabs>
          <w:tab w:val="num" w:pos="5760"/>
        </w:tabs>
        <w:ind w:left="5760" w:hanging="360"/>
      </w:pPr>
      <w:rPr>
        <w:rFonts w:ascii="Arial" w:hAnsi="Arial" w:hint="default"/>
      </w:rPr>
    </w:lvl>
    <w:lvl w:ilvl="8" w:tplc="AAEE1154"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02142AC"/>
    <w:multiLevelType w:val="hybridMultilevel"/>
    <w:tmpl w:val="1756AAB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46615B2"/>
    <w:multiLevelType w:val="hybridMultilevel"/>
    <w:tmpl w:val="FE64E470"/>
    <w:lvl w:ilvl="0" w:tplc="3D48782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 w15:restartNumberingAfterBreak="0">
    <w:nsid w:val="54724FE9"/>
    <w:multiLevelType w:val="hybridMultilevel"/>
    <w:tmpl w:val="A4C6F1D4"/>
    <w:lvl w:ilvl="0" w:tplc="01766932">
      <w:start w:val="1"/>
      <w:numFmt w:val="bullet"/>
      <w:lvlText w:val="›"/>
      <w:lvlJc w:val="left"/>
      <w:pPr>
        <w:tabs>
          <w:tab w:val="num" w:pos="720"/>
        </w:tabs>
        <w:ind w:left="720" w:hanging="360"/>
      </w:pPr>
      <w:rPr>
        <w:rFonts w:ascii="Arial" w:hAnsi="Arial" w:hint="default"/>
      </w:rPr>
    </w:lvl>
    <w:lvl w:ilvl="1" w:tplc="21DAF20C" w:tentative="1">
      <w:start w:val="1"/>
      <w:numFmt w:val="bullet"/>
      <w:lvlText w:val="›"/>
      <w:lvlJc w:val="left"/>
      <w:pPr>
        <w:tabs>
          <w:tab w:val="num" w:pos="1440"/>
        </w:tabs>
        <w:ind w:left="1440" w:hanging="360"/>
      </w:pPr>
      <w:rPr>
        <w:rFonts w:ascii="Arial" w:hAnsi="Arial" w:hint="default"/>
      </w:rPr>
    </w:lvl>
    <w:lvl w:ilvl="2" w:tplc="42122A3E" w:tentative="1">
      <w:start w:val="1"/>
      <w:numFmt w:val="bullet"/>
      <w:lvlText w:val="›"/>
      <w:lvlJc w:val="left"/>
      <w:pPr>
        <w:tabs>
          <w:tab w:val="num" w:pos="2160"/>
        </w:tabs>
        <w:ind w:left="2160" w:hanging="360"/>
      </w:pPr>
      <w:rPr>
        <w:rFonts w:ascii="Arial" w:hAnsi="Arial" w:hint="default"/>
      </w:rPr>
    </w:lvl>
    <w:lvl w:ilvl="3" w:tplc="E7AE96AC" w:tentative="1">
      <w:start w:val="1"/>
      <w:numFmt w:val="bullet"/>
      <w:lvlText w:val="›"/>
      <w:lvlJc w:val="left"/>
      <w:pPr>
        <w:tabs>
          <w:tab w:val="num" w:pos="2880"/>
        </w:tabs>
        <w:ind w:left="2880" w:hanging="360"/>
      </w:pPr>
      <w:rPr>
        <w:rFonts w:ascii="Arial" w:hAnsi="Arial" w:hint="default"/>
      </w:rPr>
    </w:lvl>
    <w:lvl w:ilvl="4" w:tplc="BE0C46F2" w:tentative="1">
      <w:start w:val="1"/>
      <w:numFmt w:val="bullet"/>
      <w:lvlText w:val="›"/>
      <w:lvlJc w:val="left"/>
      <w:pPr>
        <w:tabs>
          <w:tab w:val="num" w:pos="3600"/>
        </w:tabs>
        <w:ind w:left="3600" w:hanging="360"/>
      </w:pPr>
      <w:rPr>
        <w:rFonts w:ascii="Arial" w:hAnsi="Arial" w:hint="default"/>
      </w:rPr>
    </w:lvl>
    <w:lvl w:ilvl="5" w:tplc="209A3342" w:tentative="1">
      <w:start w:val="1"/>
      <w:numFmt w:val="bullet"/>
      <w:lvlText w:val="›"/>
      <w:lvlJc w:val="left"/>
      <w:pPr>
        <w:tabs>
          <w:tab w:val="num" w:pos="4320"/>
        </w:tabs>
        <w:ind w:left="4320" w:hanging="360"/>
      </w:pPr>
      <w:rPr>
        <w:rFonts w:ascii="Arial" w:hAnsi="Arial" w:hint="default"/>
      </w:rPr>
    </w:lvl>
    <w:lvl w:ilvl="6" w:tplc="E0E2FA7A" w:tentative="1">
      <w:start w:val="1"/>
      <w:numFmt w:val="bullet"/>
      <w:lvlText w:val="›"/>
      <w:lvlJc w:val="left"/>
      <w:pPr>
        <w:tabs>
          <w:tab w:val="num" w:pos="5040"/>
        </w:tabs>
        <w:ind w:left="5040" w:hanging="360"/>
      </w:pPr>
      <w:rPr>
        <w:rFonts w:ascii="Arial" w:hAnsi="Arial" w:hint="default"/>
      </w:rPr>
    </w:lvl>
    <w:lvl w:ilvl="7" w:tplc="BAF01856" w:tentative="1">
      <w:start w:val="1"/>
      <w:numFmt w:val="bullet"/>
      <w:lvlText w:val="›"/>
      <w:lvlJc w:val="left"/>
      <w:pPr>
        <w:tabs>
          <w:tab w:val="num" w:pos="5760"/>
        </w:tabs>
        <w:ind w:left="5760" w:hanging="360"/>
      </w:pPr>
      <w:rPr>
        <w:rFonts w:ascii="Arial" w:hAnsi="Arial" w:hint="default"/>
      </w:rPr>
    </w:lvl>
    <w:lvl w:ilvl="8" w:tplc="159C45C6"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57A6317F"/>
    <w:multiLevelType w:val="hybridMultilevel"/>
    <w:tmpl w:val="2C7255CC"/>
    <w:lvl w:ilvl="0" w:tplc="C7E89626">
      <w:start w:val="1"/>
      <w:numFmt w:val="bullet"/>
      <w:lvlText w:val="•"/>
      <w:lvlJc w:val="left"/>
      <w:pPr>
        <w:tabs>
          <w:tab w:val="num" w:pos="720"/>
        </w:tabs>
        <w:ind w:left="720" w:hanging="360"/>
      </w:pPr>
      <w:rPr>
        <w:rFonts w:ascii="Arial" w:hAnsi="Arial" w:hint="default"/>
      </w:rPr>
    </w:lvl>
    <w:lvl w:ilvl="1" w:tplc="C4AC8826">
      <w:numFmt w:val="bullet"/>
      <w:lvlText w:val="–"/>
      <w:lvlJc w:val="left"/>
      <w:pPr>
        <w:tabs>
          <w:tab w:val="num" w:pos="1440"/>
        </w:tabs>
        <w:ind w:left="1440" w:hanging="360"/>
      </w:pPr>
      <w:rPr>
        <w:rFonts w:ascii="Arial" w:hAnsi="Arial" w:hint="default"/>
      </w:rPr>
    </w:lvl>
    <w:lvl w:ilvl="2" w:tplc="9864A604" w:tentative="1">
      <w:start w:val="1"/>
      <w:numFmt w:val="bullet"/>
      <w:lvlText w:val="•"/>
      <w:lvlJc w:val="left"/>
      <w:pPr>
        <w:tabs>
          <w:tab w:val="num" w:pos="2160"/>
        </w:tabs>
        <w:ind w:left="2160" w:hanging="360"/>
      </w:pPr>
      <w:rPr>
        <w:rFonts w:ascii="Arial" w:hAnsi="Arial" w:hint="default"/>
      </w:rPr>
    </w:lvl>
    <w:lvl w:ilvl="3" w:tplc="5FC0A1F0" w:tentative="1">
      <w:start w:val="1"/>
      <w:numFmt w:val="bullet"/>
      <w:lvlText w:val="•"/>
      <w:lvlJc w:val="left"/>
      <w:pPr>
        <w:tabs>
          <w:tab w:val="num" w:pos="2880"/>
        </w:tabs>
        <w:ind w:left="2880" w:hanging="360"/>
      </w:pPr>
      <w:rPr>
        <w:rFonts w:ascii="Arial" w:hAnsi="Arial" w:hint="default"/>
      </w:rPr>
    </w:lvl>
    <w:lvl w:ilvl="4" w:tplc="244847EE" w:tentative="1">
      <w:start w:val="1"/>
      <w:numFmt w:val="bullet"/>
      <w:lvlText w:val="•"/>
      <w:lvlJc w:val="left"/>
      <w:pPr>
        <w:tabs>
          <w:tab w:val="num" w:pos="3600"/>
        </w:tabs>
        <w:ind w:left="3600" w:hanging="360"/>
      </w:pPr>
      <w:rPr>
        <w:rFonts w:ascii="Arial" w:hAnsi="Arial" w:hint="default"/>
      </w:rPr>
    </w:lvl>
    <w:lvl w:ilvl="5" w:tplc="F1420BBA" w:tentative="1">
      <w:start w:val="1"/>
      <w:numFmt w:val="bullet"/>
      <w:lvlText w:val="•"/>
      <w:lvlJc w:val="left"/>
      <w:pPr>
        <w:tabs>
          <w:tab w:val="num" w:pos="4320"/>
        </w:tabs>
        <w:ind w:left="4320" w:hanging="360"/>
      </w:pPr>
      <w:rPr>
        <w:rFonts w:ascii="Arial" w:hAnsi="Arial" w:hint="default"/>
      </w:rPr>
    </w:lvl>
    <w:lvl w:ilvl="6" w:tplc="3104D462" w:tentative="1">
      <w:start w:val="1"/>
      <w:numFmt w:val="bullet"/>
      <w:lvlText w:val="•"/>
      <w:lvlJc w:val="left"/>
      <w:pPr>
        <w:tabs>
          <w:tab w:val="num" w:pos="5040"/>
        </w:tabs>
        <w:ind w:left="5040" w:hanging="360"/>
      </w:pPr>
      <w:rPr>
        <w:rFonts w:ascii="Arial" w:hAnsi="Arial" w:hint="default"/>
      </w:rPr>
    </w:lvl>
    <w:lvl w:ilvl="7" w:tplc="6BCE21DC" w:tentative="1">
      <w:start w:val="1"/>
      <w:numFmt w:val="bullet"/>
      <w:lvlText w:val="•"/>
      <w:lvlJc w:val="left"/>
      <w:pPr>
        <w:tabs>
          <w:tab w:val="num" w:pos="5760"/>
        </w:tabs>
        <w:ind w:left="5760" w:hanging="360"/>
      </w:pPr>
      <w:rPr>
        <w:rFonts w:ascii="Arial" w:hAnsi="Arial" w:hint="default"/>
      </w:rPr>
    </w:lvl>
    <w:lvl w:ilvl="8" w:tplc="57803FC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BE8157B"/>
    <w:multiLevelType w:val="hybridMultilevel"/>
    <w:tmpl w:val="7DAE0B2A"/>
    <w:lvl w:ilvl="0" w:tplc="49B87DF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 w15:restartNumberingAfterBreak="0">
    <w:nsid w:val="5EB16A25"/>
    <w:multiLevelType w:val="hybridMultilevel"/>
    <w:tmpl w:val="4B6CC5F8"/>
    <w:lvl w:ilvl="0" w:tplc="3918BAF2">
      <w:start w:val="1"/>
      <w:numFmt w:val="lowerRoman"/>
      <w:lvlText w:val="(%1)"/>
      <w:lvlJc w:val="righ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61" w15:restartNumberingAfterBreak="0">
    <w:nsid w:val="635D3120"/>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62" w15:restartNumberingAfterBreak="0">
    <w:nsid w:val="66B861B3"/>
    <w:multiLevelType w:val="hybridMultilevel"/>
    <w:tmpl w:val="F2A8C782"/>
    <w:lvl w:ilvl="0" w:tplc="2F622048">
      <w:start w:val="1"/>
      <w:numFmt w:val="bullet"/>
      <w:lvlText w:val="•"/>
      <w:lvlJc w:val="left"/>
      <w:pPr>
        <w:tabs>
          <w:tab w:val="num" w:pos="720"/>
        </w:tabs>
        <w:ind w:left="720" w:hanging="360"/>
      </w:pPr>
      <w:rPr>
        <w:rFonts w:ascii="Arial" w:hAnsi="Arial" w:hint="default"/>
      </w:rPr>
    </w:lvl>
    <w:lvl w:ilvl="1" w:tplc="EEA032D0">
      <w:numFmt w:val="bullet"/>
      <w:lvlText w:val="–"/>
      <w:lvlJc w:val="left"/>
      <w:pPr>
        <w:tabs>
          <w:tab w:val="num" w:pos="1440"/>
        </w:tabs>
        <w:ind w:left="1440" w:hanging="360"/>
      </w:pPr>
      <w:rPr>
        <w:rFonts w:ascii="Arial" w:hAnsi="Arial" w:hint="default"/>
      </w:rPr>
    </w:lvl>
    <w:lvl w:ilvl="2" w:tplc="D7B4A9C8">
      <w:numFmt w:val="bullet"/>
      <w:lvlText w:val="•"/>
      <w:lvlJc w:val="left"/>
      <w:pPr>
        <w:tabs>
          <w:tab w:val="num" w:pos="2160"/>
        </w:tabs>
        <w:ind w:left="2160" w:hanging="360"/>
      </w:pPr>
      <w:rPr>
        <w:rFonts w:ascii="Arial" w:hAnsi="Arial" w:hint="default"/>
      </w:rPr>
    </w:lvl>
    <w:lvl w:ilvl="3" w:tplc="4CE457D4">
      <w:numFmt w:val="bullet"/>
      <w:lvlText w:val="-"/>
      <w:lvlJc w:val="left"/>
      <w:pPr>
        <w:ind w:left="2880" w:hanging="360"/>
      </w:pPr>
      <w:rPr>
        <w:rFonts w:ascii="Times New Roman" w:eastAsia="ＭＳ 明朝" w:hAnsi="Times New Roman" w:cs="Times New Roman" w:hint="default"/>
      </w:rPr>
    </w:lvl>
    <w:lvl w:ilvl="4" w:tplc="3754EC8A" w:tentative="1">
      <w:start w:val="1"/>
      <w:numFmt w:val="bullet"/>
      <w:lvlText w:val="•"/>
      <w:lvlJc w:val="left"/>
      <w:pPr>
        <w:tabs>
          <w:tab w:val="num" w:pos="3600"/>
        </w:tabs>
        <w:ind w:left="3600" w:hanging="360"/>
      </w:pPr>
      <w:rPr>
        <w:rFonts w:ascii="Arial" w:hAnsi="Arial" w:hint="default"/>
      </w:rPr>
    </w:lvl>
    <w:lvl w:ilvl="5" w:tplc="1C6EE8CE" w:tentative="1">
      <w:start w:val="1"/>
      <w:numFmt w:val="bullet"/>
      <w:lvlText w:val="•"/>
      <w:lvlJc w:val="left"/>
      <w:pPr>
        <w:tabs>
          <w:tab w:val="num" w:pos="4320"/>
        </w:tabs>
        <w:ind w:left="4320" w:hanging="360"/>
      </w:pPr>
      <w:rPr>
        <w:rFonts w:ascii="Arial" w:hAnsi="Arial" w:hint="default"/>
      </w:rPr>
    </w:lvl>
    <w:lvl w:ilvl="6" w:tplc="E12E42C8" w:tentative="1">
      <w:start w:val="1"/>
      <w:numFmt w:val="bullet"/>
      <w:lvlText w:val="•"/>
      <w:lvlJc w:val="left"/>
      <w:pPr>
        <w:tabs>
          <w:tab w:val="num" w:pos="5040"/>
        </w:tabs>
        <w:ind w:left="5040" w:hanging="360"/>
      </w:pPr>
      <w:rPr>
        <w:rFonts w:ascii="Arial" w:hAnsi="Arial" w:hint="default"/>
      </w:rPr>
    </w:lvl>
    <w:lvl w:ilvl="7" w:tplc="6E845156" w:tentative="1">
      <w:start w:val="1"/>
      <w:numFmt w:val="bullet"/>
      <w:lvlText w:val="•"/>
      <w:lvlJc w:val="left"/>
      <w:pPr>
        <w:tabs>
          <w:tab w:val="num" w:pos="5760"/>
        </w:tabs>
        <w:ind w:left="5760" w:hanging="360"/>
      </w:pPr>
      <w:rPr>
        <w:rFonts w:ascii="Arial" w:hAnsi="Arial" w:hint="default"/>
      </w:rPr>
    </w:lvl>
    <w:lvl w:ilvl="8" w:tplc="DAE628AA"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68CB0D98"/>
    <w:multiLevelType w:val="hybridMultilevel"/>
    <w:tmpl w:val="759A1558"/>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cs="Times New Roman" w:hint="default"/>
      </w:rPr>
    </w:lvl>
    <w:lvl w:ilvl="1" w:tplc="0C2E89B0">
      <w:start w:val="4012"/>
      <w:numFmt w:val="bullet"/>
      <w:lvlText w:val="–"/>
      <w:lvlJc w:val="left"/>
      <w:pPr>
        <w:tabs>
          <w:tab w:val="num" w:pos="1440"/>
        </w:tabs>
        <w:ind w:left="1440" w:hanging="360"/>
      </w:pPr>
      <w:rPr>
        <w:rFonts w:ascii="Arial" w:hAnsi="Arial" w:cs="Times New Roman" w:hint="default"/>
      </w:rPr>
    </w:lvl>
    <w:lvl w:ilvl="2" w:tplc="B1CEE0FE">
      <w:start w:val="4012"/>
      <w:numFmt w:val="bullet"/>
      <w:lvlText w:val="•"/>
      <w:lvlJc w:val="left"/>
      <w:pPr>
        <w:tabs>
          <w:tab w:val="num" w:pos="2160"/>
        </w:tabs>
        <w:ind w:left="2160" w:hanging="360"/>
      </w:pPr>
      <w:rPr>
        <w:rFonts w:ascii="Arial" w:hAnsi="Arial" w:cs="Times New Roman" w:hint="default"/>
      </w:rPr>
    </w:lvl>
    <w:lvl w:ilvl="3" w:tplc="17940816">
      <w:start w:val="1"/>
      <w:numFmt w:val="bullet"/>
      <w:lvlText w:val="•"/>
      <w:lvlJc w:val="left"/>
      <w:pPr>
        <w:tabs>
          <w:tab w:val="num" w:pos="2880"/>
        </w:tabs>
        <w:ind w:left="2880" w:hanging="360"/>
      </w:pPr>
      <w:rPr>
        <w:rFonts w:ascii="Arial" w:hAnsi="Arial" w:cs="Times New Roman" w:hint="default"/>
      </w:rPr>
    </w:lvl>
    <w:lvl w:ilvl="4" w:tplc="9D62361E">
      <w:start w:val="1"/>
      <w:numFmt w:val="bullet"/>
      <w:lvlText w:val="•"/>
      <w:lvlJc w:val="left"/>
      <w:pPr>
        <w:tabs>
          <w:tab w:val="num" w:pos="3600"/>
        </w:tabs>
        <w:ind w:left="3600" w:hanging="360"/>
      </w:pPr>
      <w:rPr>
        <w:rFonts w:ascii="Arial" w:hAnsi="Arial" w:cs="Times New Roman" w:hint="default"/>
      </w:rPr>
    </w:lvl>
    <w:lvl w:ilvl="5" w:tplc="9D926246">
      <w:start w:val="1"/>
      <w:numFmt w:val="bullet"/>
      <w:lvlText w:val="•"/>
      <w:lvlJc w:val="left"/>
      <w:pPr>
        <w:tabs>
          <w:tab w:val="num" w:pos="4320"/>
        </w:tabs>
        <w:ind w:left="4320" w:hanging="360"/>
      </w:pPr>
      <w:rPr>
        <w:rFonts w:ascii="Arial" w:hAnsi="Arial" w:cs="Times New Roman" w:hint="default"/>
      </w:rPr>
    </w:lvl>
    <w:lvl w:ilvl="6" w:tplc="B6FEE606">
      <w:start w:val="1"/>
      <w:numFmt w:val="bullet"/>
      <w:lvlText w:val="•"/>
      <w:lvlJc w:val="left"/>
      <w:pPr>
        <w:tabs>
          <w:tab w:val="num" w:pos="5040"/>
        </w:tabs>
        <w:ind w:left="5040" w:hanging="360"/>
      </w:pPr>
      <w:rPr>
        <w:rFonts w:ascii="Arial" w:hAnsi="Arial" w:cs="Times New Roman" w:hint="default"/>
      </w:rPr>
    </w:lvl>
    <w:lvl w:ilvl="7" w:tplc="FF784BEC">
      <w:start w:val="1"/>
      <w:numFmt w:val="bullet"/>
      <w:lvlText w:val="•"/>
      <w:lvlJc w:val="left"/>
      <w:pPr>
        <w:tabs>
          <w:tab w:val="num" w:pos="5760"/>
        </w:tabs>
        <w:ind w:left="5760" w:hanging="360"/>
      </w:pPr>
      <w:rPr>
        <w:rFonts w:ascii="Arial" w:hAnsi="Arial" w:cs="Times New Roman" w:hint="default"/>
      </w:rPr>
    </w:lvl>
    <w:lvl w:ilvl="8" w:tplc="239A44B0">
      <w:start w:val="1"/>
      <w:numFmt w:val="bullet"/>
      <w:lvlText w:val="•"/>
      <w:lvlJc w:val="left"/>
      <w:pPr>
        <w:tabs>
          <w:tab w:val="num" w:pos="6480"/>
        </w:tabs>
        <w:ind w:left="6480" w:hanging="360"/>
      </w:pPr>
      <w:rPr>
        <w:rFonts w:ascii="Arial" w:hAnsi="Arial" w:cs="Times New Roman" w:hint="default"/>
      </w:rPr>
    </w:lvl>
  </w:abstractNum>
  <w:abstractNum w:abstractNumId="65" w15:restartNumberingAfterBreak="0">
    <w:nsid w:val="6B9B6F60"/>
    <w:multiLevelType w:val="hybridMultilevel"/>
    <w:tmpl w:val="F4A856C0"/>
    <w:lvl w:ilvl="0" w:tplc="73365DF2">
      <w:start w:val="1"/>
      <w:numFmt w:val="bullet"/>
      <w:lvlText w:val="•"/>
      <w:lvlJc w:val="left"/>
      <w:pPr>
        <w:tabs>
          <w:tab w:val="num" w:pos="720"/>
        </w:tabs>
        <w:ind w:left="720" w:hanging="360"/>
      </w:pPr>
      <w:rPr>
        <w:rFonts w:ascii="Arial" w:hAnsi="Arial" w:hint="default"/>
      </w:rPr>
    </w:lvl>
    <w:lvl w:ilvl="1" w:tplc="662617EC">
      <w:start w:val="2603"/>
      <w:numFmt w:val="bullet"/>
      <w:lvlText w:val="•"/>
      <w:lvlJc w:val="left"/>
      <w:pPr>
        <w:tabs>
          <w:tab w:val="num" w:pos="1440"/>
        </w:tabs>
        <w:ind w:left="1440" w:hanging="360"/>
      </w:pPr>
      <w:rPr>
        <w:rFonts w:ascii="Arial" w:hAnsi="Arial" w:hint="default"/>
      </w:rPr>
    </w:lvl>
    <w:lvl w:ilvl="2" w:tplc="18C6D83A" w:tentative="1">
      <w:start w:val="1"/>
      <w:numFmt w:val="bullet"/>
      <w:lvlText w:val="•"/>
      <w:lvlJc w:val="left"/>
      <w:pPr>
        <w:tabs>
          <w:tab w:val="num" w:pos="2160"/>
        </w:tabs>
        <w:ind w:left="2160" w:hanging="360"/>
      </w:pPr>
      <w:rPr>
        <w:rFonts w:ascii="Arial" w:hAnsi="Arial" w:hint="default"/>
      </w:rPr>
    </w:lvl>
    <w:lvl w:ilvl="3" w:tplc="C47EC388" w:tentative="1">
      <w:start w:val="1"/>
      <w:numFmt w:val="bullet"/>
      <w:lvlText w:val="•"/>
      <w:lvlJc w:val="left"/>
      <w:pPr>
        <w:tabs>
          <w:tab w:val="num" w:pos="2880"/>
        </w:tabs>
        <w:ind w:left="2880" w:hanging="360"/>
      </w:pPr>
      <w:rPr>
        <w:rFonts w:ascii="Arial" w:hAnsi="Arial" w:hint="default"/>
      </w:rPr>
    </w:lvl>
    <w:lvl w:ilvl="4" w:tplc="E0AA6BF6" w:tentative="1">
      <w:start w:val="1"/>
      <w:numFmt w:val="bullet"/>
      <w:lvlText w:val="•"/>
      <w:lvlJc w:val="left"/>
      <w:pPr>
        <w:tabs>
          <w:tab w:val="num" w:pos="3600"/>
        </w:tabs>
        <w:ind w:left="3600" w:hanging="360"/>
      </w:pPr>
      <w:rPr>
        <w:rFonts w:ascii="Arial" w:hAnsi="Arial" w:hint="default"/>
      </w:rPr>
    </w:lvl>
    <w:lvl w:ilvl="5" w:tplc="12E06E44" w:tentative="1">
      <w:start w:val="1"/>
      <w:numFmt w:val="bullet"/>
      <w:lvlText w:val="•"/>
      <w:lvlJc w:val="left"/>
      <w:pPr>
        <w:tabs>
          <w:tab w:val="num" w:pos="4320"/>
        </w:tabs>
        <w:ind w:left="4320" w:hanging="360"/>
      </w:pPr>
      <w:rPr>
        <w:rFonts w:ascii="Arial" w:hAnsi="Arial" w:hint="default"/>
      </w:rPr>
    </w:lvl>
    <w:lvl w:ilvl="6" w:tplc="BF8038BE" w:tentative="1">
      <w:start w:val="1"/>
      <w:numFmt w:val="bullet"/>
      <w:lvlText w:val="•"/>
      <w:lvlJc w:val="left"/>
      <w:pPr>
        <w:tabs>
          <w:tab w:val="num" w:pos="5040"/>
        </w:tabs>
        <w:ind w:left="5040" w:hanging="360"/>
      </w:pPr>
      <w:rPr>
        <w:rFonts w:ascii="Arial" w:hAnsi="Arial" w:hint="default"/>
      </w:rPr>
    </w:lvl>
    <w:lvl w:ilvl="7" w:tplc="591E58F4" w:tentative="1">
      <w:start w:val="1"/>
      <w:numFmt w:val="bullet"/>
      <w:lvlText w:val="•"/>
      <w:lvlJc w:val="left"/>
      <w:pPr>
        <w:tabs>
          <w:tab w:val="num" w:pos="5760"/>
        </w:tabs>
        <w:ind w:left="5760" w:hanging="360"/>
      </w:pPr>
      <w:rPr>
        <w:rFonts w:ascii="Arial" w:hAnsi="Arial" w:hint="default"/>
      </w:rPr>
    </w:lvl>
    <w:lvl w:ilvl="8" w:tplc="F97EED58"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6D291367"/>
    <w:multiLevelType w:val="hybridMultilevel"/>
    <w:tmpl w:val="3A30B3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7" w15:restartNumberingAfterBreak="0">
    <w:nsid w:val="6E96467A"/>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68" w15:restartNumberingAfterBreak="0">
    <w:nsid w:val="6FD81410"/>
    <w:multiLevelType w:val="hybridMultilevel"/>
    <w:tmpl w:val="2B06DBC2"/>
    <w:lvl w:ilvl="0" w:tplc="8D6AB9E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9"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74C9154D"/>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72" w15:restartNumberingAfterBreak="0">
    <w:nsid w:val="74D72DAA"/>
    <w:multiLevelType w:val="hybridMultilevel"/>
    <w:tmpl w:val="382448FA"/>
    <w:lvl w:ilvl="0" w:tplc="827C3798">
      <w:numFmt w:val="bullet"/>
      <w:lvlText w:val=""/>
      <w:lvlJc w:val="left"/>
      <w:pPr>
        <w:ind w:left="705" w:hanging="705"/>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3" w15:restartNumberingAfterBreak="0">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72C13EE"/>
    <w:multiLevelType w:val="multilevel"/>
    <w:tmpl w:val="4C5AAC90"/>
    <w:lvl w:ilvl="0">
      <w:start w:val="1"/>
      <w:numFmt w:val="decimal"/>
      <w:pStyle w:val="1"/>
      <w:lvlText w:val="%1"/>
      <w:lvlJc w:val="left"/>
      <w:pPr>
        <w:tabs>
          <w:tab w:val="num" w:pos="4969"/>
        </w:tabs>
        <w:ind w:left="4969"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710"/>
        </w:tabs>
        <w:ind w:left="710" w:firstLine="0"/>
      </w:pPr>
      <w:rPr>
        <w:rFonts w:hint="eastAsia"/>
      </w:rPr>
    </w:lvl>
    <w:lvl w:ilvl="2">
      <w:start w:val="1"/>
      <w:numFmt w:val="decimal"/>
      <w:pStyle w:val="head3"/>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6" w15:restartNumberingAfterBreak="0">
    <w:nsid w:val="7A0F6075"/>
    <w:multiLevelType w:val="hybridMultilevel"/>
    <w:tmpl w:val="59AA4B34"/>
    <w:lvl w:ilvl="0" w:tplc="9B1E568C">
      <w:start w:val="1"/>
      <w:numFmt w:val="bullet"/>
      <w:lvlText w:val="•"/>
      <w:lvlJc w:val="left"/>
      <w:pPr>
        <w:tabs>
          <w:tab w:val="num" w:pos="720"/>
        </w:tabs>
        <w:ind w:left="720" w:hanging="360"/>
      </w:pPr>
      <w:rPr>
        <w:rFonts w:ascii="Arial" w:hAnsi="Arial" w:hint="default"/>
      </w:rPr>
    </w:lvl>
    <w:lvl w:ilvl="1" w:tplc="CE94BDD6">
      <w:start w:val="2309"/>
      <w:numFmt w:val="bullet"/>
      <w:lvlText w:val="•"/>
      <w:lvlJc w:val="left"/>
      <w:pPr>
        <w:tabs>
          <w:tab w:val="num" w:pos="1440"/>
        </w:tabs>
        <w:ind w:left="1440" w:hanging="360"/>
      </w:pPr>
      <w:rPr>
        <w:rFonts w:ascii="Arial" w:hAnsi="Arial" w:hint="default"/>
      </w:rPr>
    </w:lvl>
    <w:lvl w:ilvl="2" w:tplc="5F1E5DEA">
      <w:start w:val="2309"/>
      <w:numFmt w:val="bullet"/>
      <w:lvlText w:val="•"/>
      <w:lvlJc w:val="left"/>
      <w:pPr>
        <w:tabs>
          <w:tab w:val="num" w:pos="2160"/>
        </w:tabs>
        <w:ind w:left="2160" w:hanging="360"/>
      </w:pPr>
      <w:rPr>
        <w:rFonts w:ascii="Arial" w:hAnsi="Arial" w:hint="default"/>
      </w:rPr>
    </w:lvl>
    <w:lvl w:ilvl="3" w:tplc="769A5BFA" w:tentative="1">
      <w:start w:val="1"/>
      <w:numFmt w:val="bullet"/>
      <w:lvlText w:val="•"/>
      <w:lvlJc w:val="left"/>
      <w:pPr>
        <w:tabs>
          <w:tab w:val="num" w:pos="2880"/>
        </w:tabs>
        <w:ind w:left="2880" w:hanging="360"/>
      </w:pPr>
      <w:rPr>
        <w:rFonts w:ascii="Arial" w:hAnsi="Arial" w:hint="default"/>
      </w:rPr>
    </w:lvl>
    <w:lvl w:ilvl="4" w:tplc="FE0CD344" w:tentative="1">
      <w:start w:val="1"/>
      <w:numFmt w:val="bullet"/>
      <w:lvlText w:val="•"/>
      <w:lvlJc w:val="left"/>
      <w:pPr>
        <w:tabs>
          <w:tab w:val="num" w:pos="3600"/>
        </w:tabs>
        <w:ind w:left="3600" w:hanging="360"/>
      </w:pPr>
      <w:rPr>
        <w:rFonts w:ascii="Arial" w:hAnsi="Arial" w:hint="default"/>
      </w:rPr>
    </w:lvl>
    <w:lvl w:ilvl="5" w:tplc="67408286" w:tentative="1">
      <w:start w:val="1"/>
      <w:numFmt w:val="bullet"/>
      <w:lvlText w:val="•"/>
      <w:lvlJc w:val="left"/>
      <w:pPr>
        <w:tabs>
          <w:tab w:val="num" w:pos="4320"/>
        </w:tabs>
        <w:ind w:left="4320" w:hanging="360"/>
      </w:pPr>
      <w:rPr>
        <w:rFonts w:ascii="Arial" w:hAnsi="Arial" w:hint="default"/>
      </w:rPr>
    </w:lvl>
    <w:lvl w:ilvl="6" w:tplc="E6807440" w:tentative="1">
      <w:start w:val="1"/>
      <w:numFmt w:val="bullet"/>
      <w:lvlText w:val="•"/>
      <w:lvlJc w:val="left"/>
      <w:pPr>
        <w:tabs>
          <w:tab w:val="num" w:pos="5040"/>
        </w:tabs>
        <w:ind w:left="5040" w:hanging="360"/>
      </w:pPr>
      <w:rPr>
        <w:rFonts w:ascii="Arial" w:hAnsi="Arial" w:hint="default"/>
      </w:rPr>
    </w:lvl>
    <w:lvl w:ilvl="7" w:tplc="39FE31F4" w:tentative="1">
      <w:start w:val="1"/>
      <w:numFmt w:val="bullet"/>
      <w:lvlText w:val="•"/>
      <w:lvlJc w:val="left"/>
      <w:pPr>
        <w:tabs>
          <w:tab w:val="num" w:pos="5760"/>
        </w:tabs>
        <w:ind w:left="5760" w:hanging="360"/>
      </w:pPr>
      <w:rPr>
        <w:rFonts w:ascii="Arial" w:hAnsi="Arial" w:hint="default"/>
      </w:rPr>
    </w:lvl>
    <w:lvl w:ilvl="8" w:tplc="D374C596"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7B040F6E"/>
    <w:multiLevelType w:val="hybridMultilevel"/>
    <w:tmpl w:val="8DE4D7FC"/>
    <w:lvl w:ilvl="0" w:tplc="FA6473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8" w15:restartNumberingAfterBreak="0">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num w:numId="1">
    <w:abstractNumId w:val="75"/>
  </w:num>
  <w:num w:numId="2">
    <w:abstractNumId w:val="75"/>
  </w:num>
  <w:num w:numId="3">
    <w:abstractNumId w:val="75"/>
  </w:num>
  <w:num w:numId="4">
    <w:abstractNumId w:val="75"/>
  </w:num>
  <w:num w:numId="5">
    <w:abstractNumId w:val="75"/>
  </w:num>
  <w:num w:numId="6">
    <w:abstractNumId w:val="75"/>
  </w:num>
  <w:num w:numId="7">
    <w:abstractNumId w:val="15"/>
  </w:num>
  <w:num w:numId="8">
    <w:abstractNumId w:val="64"/>
  </w:num>
  <w:num w:numId="9">
    <w:abstractNumId w:val="69"/>
  </w:num>
  <w:num w:numId="10">
    <w:abstractNumId w:val="67"/>
  </w:num>
  <w:num w:numId="11">
    <w:abstractNumId w:val="24"/>
  </w:num>
  <w:num w:numId="12">
    <w:abstractNumId w:val="7"/>
  </w:num>
  <w:num w:numId="13">
    <w:abstractNumId w:val="46"/>
  </w:num>
  <w:num w:numId="14">
    <w:abstractNumId w:val="61"/>
  </w:num>
  <w:num w:numId="15">
    <w:abstractNumId w:val="71"/>
  </w:num>
  <w:num w:numId="16">
    <w:abstractNumId w:val="34"/>
  </w:num>
  <w:num w:numId="17">
    <w:abstractNumId w:val="52"/>
  </w:num>
  <w:num w:numId="18">
    <w:abstractNumId w:val="25"/>
  </w:num>
  <w:num w:numId="19">
    <w:abstractNumId w:val="11"/>
  </w:num>
  <w:num w:numId="20">
    <w:abstractNumId w:val="14"/>
  </w:num>
  <w:num w:numId="21">
    <w:abstractNumId w:val="43"/>
  </w:num>
  <w:num w:numId="22">
    <w:abstractNumId w:val="75"/>
  </w:num>
  <w:num w:numId="23">
    <w:abstractNumId w:val="75"/>
  </w:num>
  <w:num w:numId="24">
    <w:abstractNumId w:val="75"/>
  </w:num>
  <w:num w:numId="25">
    <w:abstractNumId w:val="43"/>
  </w:num>
  <w:num w:numId="26">
    <w:abstractNumId w:val="48"/>
  </w:num>
  <w:num w:numId="27">
    <w:abstractNumId w:val="45"/>
  </w:num>
  <w:num w:numId="28">
    <w:abstractNumId w:val="1"/>
  </w:num>
  <w:num w:numId="29">
    <w:abstractNumId w:val="6"/>
  </w:num>
  <w:num w:numId="30">
    <w:abstractNumId w:val="29"/>
  </w:num>
  <w:num w:numId="31">
    <w:abstractNumId w:val="39"/>
  </w:num>
  <w:num w:numId="32">
    <w:abstractNumId w:val="49"/>
  </w:num>
  <w:num w:numId="33">
    <w:abstractNumId w:val="32"/>
  </w:num>
  <w:num w:numId="34">
    <w:abstractNumId w:val="57"/>
  </w:num>
  <w:num w:numId="35">
    <w:abstractNumId w:val="62"/>
  </w:num>
  <w:num w:numId="36">
    <w:abstractNumId w:val="59"/>
  </w:num>
  <w:num w:numId="37">
    <w:abstractNumId w:val="63"/>
  </w:num>
  <w:num w:numId="38">
    <w:abstractNumId w:val="60"/>
  </w:num>
  <w:num w:numId="39">
    <w:abstractNumId w:val="78"/>
  </w:num>
  <w:num w:numId="40">
    <w:abstractNumId w:val="40"/>
  </w:num>
  <w:num w:numId="41">
    <w:abstractNumId w:val="37"/>
  </w:num>
  <w:num w:numId="42">
    <w:abstractNumId w:val="28"/>
  </w:num>
  <w:num w:numId="43">
    <w:abstractNumId w:val="20"/>
  </w:num>
  <w:num w:numId="44">
    <w:abstractNumId w:val="36"/>
  </w:num>
  <w:num w:numId="45">
    <w:abstractNumId w:val="73"/>
  </w:num>
  <w:num w:numId="46">
    <w:abstractNumId w:val="23"/>
  </w:num>
  <w:num w:numId="47">
    <w:abstractNumId w:val="42"/>
  </w:num>
  <w:num w:numId="48">
    <w:abstractNumId w:val="53"/>
  </w:num>
  <w:num w:numId="49">
    <w:abstractNumId w:val="17"/>
  </w:num>
  <w:num w:numId="50">
    <w:abstractNumId w:val="12"/>
  </w:num>
  <w:num w:numId="51">
    <w:abstractNumId w:val="65"/>
  </w:num>
  <w:num w:numId="52">
    <w:abstractNumId w:val="76"/>
  </w:num>
  <w:num w:numId="53">
    <w:abstractNumId w:val="21"/>
  </w:num>
  <w:num w:numId="54">
    <w:abstractNumId w:val="4"/>
  </w:num>
  <w:num w:numId="55">
    <w:abstractNumId w:val="74"/>
  </w:num>
  <w:num w:numId="56">
    <w:abstractNumId w:val="3"/>
  </w:num>
  <w:num w:numId="57">
    <w:abstractNumId w:val="16"/>
  </w:num>
  <w:num w:numId="58">
    <w:abstractNumId w:val="5"/>
  </w:num>
  <w:num w:numId="59">
    <w:abstractNumId w:val="56"/>
  </w:num>
  <w:num w:numId="60">
    <w:abstractNumId w:val="51"/>
  </w:num>
  <w:num w:numId="61">
    <w:abstractNumId w:val="77"/>
  </w:num>
  <w:num w:numId="62">
    <w:abstractNumId w:val="26"/>
  </w:num>
  <w:num w:numId="63">
    <w:abstractNumId w:val="22"/>
  </w:num>
  <w:num w:numId="64">
    <w:abstractNumId w:val="72"/>
  </w:num>
  <w:num w:numId="65">
    <w:abstractNumId w:val="68"/>
  </w:num>
  <w:num w:numId="66">
    <w:abstractNumId w:val="55"/>
  </w:num>
  <w:num w:numId="67">
    <w:abstractNumId w:val="18"/>
  </w:num>
  <w:num w:numId="68">
    <w:abstractNumId w:val="27"/>
  </w:num>
  <w:num w:numId="69">
    <w:abstractNumId w:val="13"/>
  </w:num>
  <w:num w:numId="70">
    <w:abstractNumId w:val="54"/>
  </w:num>
  <w:num w:numId="71">
    <w:abstractNumId w:val="47"/>
  </w:num>
  <w:num w:numId="72">
    <w:abstractNumId w:val="58"/>
  </w:num>
  <w:num w:numId="73">
    <w:abstractNumId w:val="70"/>
  </w:num>
  <w:num w:numId="74">
    <w:abstractNumId w:val="33"/>
  </w:num>
  <w:num w:numId="75">
    <w:abstractNumId w:val="9"/>
  </w:num>
  <w:num w:numId="76">
    <w:abstractNumId w:val="8"/>
  </w:num>
  <w:num w:numId="77">
    <w:abstractNumId w:val="0"/>
  </w:num>
  <w:num w:numId="78">
    <w:abstractNumId w:val="10"/>
  </w:num>
  <w:num w:numId="79">
    <w:abstractNumId w:val="35"/>
  </w:num>
  <w:num w:numId="80">
    <w:abstractNumId w:val="30"/>
  </w:num>
  <w:num w:numId="81">
    <w:abstractNumId w:val="41"/>
  </w:num>
  <w:num w:numId="82">
    <w:abstractNumId w:val="66"/>
  </w:num>
  <w:num w:numId="83">
    <w:abstractNumId w:val="38"/>
    <w:lvlOverride w:ilvl="0">
      <w:startOverride w:val="1"/>
    </w:lvlOverride>
  </w:num>
  <w:num w:numId="84">
    <w:abstractNumId w:val="19"/>
  </w:num>
  <w:num w:numId="85">
    <w:abstractNumId w:val="2"/>
  </w:num>
  <w:num w:numId="86">
    <w:abstractNumId w:val="50"/>
  </w:num>
  <w:num w:numId="8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1"/>
  </w:num>
  <w:num w:numId="89">
    <w:abstractNumId w:val="50"/>
    <w:lvlOverride w:ilvl="0">
      <w:startOverride w:val="1"/>
    </w:lvlOverride>
    <w:lvlOverride w:ilvl="1">
      <w:startOverride w:val="1"/>
    </w:lvlOverride>
    <w:lvlOverride w:ilvl="2"/>
    <w:lvlOverride w:ilvl="3"/>
    <w:lvlOverride w:ilvl="4"/>
    <w:lvlOverride w:ilvl="5"/>
    <w:lvlOverride w:ilvl="6"/>
    <w:lvlOverride w:ilvl="7"/>
    <w:lvlOverride w:ilvl="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trackRevisions/>
  <w:defaultTabStop w:val="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1E8"/>
    <w:rsid w:val="00000588"/>
    <w:rsid w:val="000023EB"/>
    <w:rsid w:val="000055A3"/>
    <w:rsid w:val="00005645"/>
    <w:rsid w:val="00005736"/>
    <w:rsid w:val="00005910"/>
    <w:rsid w:val="00005BAA"/>
    <w:rsid w:val="00006C0E"/>
    <w:rsid w:val="00006F87"/>
    <w:rsid w:val="00007AFA"/>
    <w:rsid w:val="00013DD4"/>
    <w:rsid w:val="00015A74"/>
    <w:rsid w:val="00017AC2"/>
    <w:rsid w:val="0002179F"/>
    <w:rsid w:val="00023BC1"/>
    <w:rsid w:val="000245CA"/>
    <w:rsid w:val="00024B23"/>
    <w:rsid w:val="0002501F"/>
    <w:rsid w:val="000307C7"/>
    <w:rsid w:val="00030E86"/>
    <w:rsid w:val="00036055"/>
    <w:rsid w:val="00037996"/>
    <w:rsid w:val="000379F1"/>
    <w:rsid w:val="00037D9D"/>
    <w:rsid w:val="0004020F"/>
    <w:rsid w:val="00042007"/>
    <w:rsid w:val="00042BD6"/>
    <w:rsid w:val="000431CC"/>
    <w:rsid w:val="00046244"/>
    <w:rsid w:val="00050451"/>
    <w:rsid w:val="00054723"/>
    <w:rsid w:val="00054C96"/>
    <w:rsid w:val="00055B55"/>
    <w:rsid w:val="0005710F"/>
    <w:rsid w:val="00062E53"/>
    <w:rsid w:val="00064856"/>
    <w:rsid w:val="00065761"/>
    <w:rsid w:val="00066B7B"/>
    <w:rsid w:val="00070E79"/>
    <w:rsid w:val="000717B4"/>
    <w:rsid w:val="00071AE6"/>
    <w:rsid w:val="0007304E"/>
    <w:rsid w:val="00074E7A"/>
    <w:rsid w:val="00076664"/>
    <w:rsid w:val="00076CEE"/>
    <w:rsid w:val="00077A4E"/>
    <w:rsid w:val="00077F38"/>
    <w:rsid w:val="00080630"/>
    <w:rsid w:val="000817C8"/>
    <w:rsid w:val="00083496"/>
    <w:rsid w:val="0008478B"/>
    <w:rsid w:val="000866B3"/>
    <w:rsid w:val="0009047A"/>
    <w:rsid w:val="0009058F"/>
    <w:rsid w:val="000906E5"/>
    <w:rsid w:val="00090DDB"/>
    <w:rsid w:val="0009107A"/>
    <w:rsid w:val="00093688"/>
    <w:rsid w:val="00094394"/>
    <w:rsid w:val="00095ECD"/>
    <w:rsid w:val="00096CB3"/>
    <w:rsid w:val="00097828"/>
    <w:rsid w:val="00097B16"/>
    <w:rsid w:val="000A1B83"/>
    <w:rsid w:val="000A1CE0"/>
    <w:rsid w:val="000A1F1A"/>
    <w:rsid w:val="000A51D3"/>
    <w:rsid w:val="000A58AF"/>
    <w:rsid w:val="000A6D06"/>
    <w:rsid w:val="000B001E"/>
    <w:rsid w:val="000B0252"/>
    <w:rsid w:val="000B0650"/>
    <w:rsid w:val="000B0669"/>
    <w:rsid w:val="000B087F"/>
    <w:rsid w:val="000B0F90"/>
    <w:rsid w:val="000B1177"/>
    <w:rsid w:val="000B24BB"/>
    <w:rsid w:val="000B434B"/>
    <w:rsid w:val="000B6306"/>
    <w:rsid w:val="000B7AA3"/>
    <w:rsid w:val="000B7B0F"/>
    <w:rsid w:val="000B7C5A"/>
    <w:rsid w:val="000B7F20"/>
    <w:rsid w:val="000C240E"/>
    <w:rsid w:val="000C263B"/>
    <w:rsid w:val="000C32A5"/>
    <w:rsid w:val="000C342D"/>
    <w:rsid w:val="000C49F4"/>
    <w:rsid w:val="000C5279"/>
    <w:rsid w:val="000C6B44"/>
    <w:rsid w:val="000C6E6B"/>
    <w:rsid w:val="000D0313"/>
    <w:rsid w:val="000D3CB4"/>
    <w:rsid w:val="000D3EA4"/>
    <w:rsid w:val="000D4D33"/>
    <w:rsid w:val="000D7486"/>
    <w:rsid w:val="000E1545"/>
    <w:rsid w:val="000E1686"/>
    <w:rsid w:val="000E4C69"/>
    <w:rsid w:val="000E66ED"/>
    <w:rsid w:val="000E6C5D"/>
    <w:rsid w:val="000E735D"/>
    <w:rsid w:val="000F01E8"/>
    <w:rsid w:val="000F02FC"/>
    <w:rsid w:val="000F560E"/>
    <w:rsid w:val="000F5999"/>
    <w:rsid w:val="000F634A"/>
    <w:rsid w:val="000F7B32"/>
    <w:rsid w:val="00100DA3"/>
    <w:rsid w:val="00101B5B"/>
    <w:rsid w:val="00104659"/>
    <w:rsid w:val="0010583C"/>
    <w:rsid w:val="001059C9"/>
    <w:rsid w:val="00106EEB"/>
    <w:rsid w:val="00107518"/>
    <w:rsid w:val="00107BE2"/>
    <w:rsid w:val="001105C1"/>
    <w:rsid w:val="00110835"/>
    <w:rsid w:val="001131C0"/>
    <w:rsid w:val="00113470"/>
    <w:rsid w:val="00113F2A"/>
    <w:rsid w:val="001156FD"/>
    <w:rsid w:val="0011586B"/>
    <w:rsid w:val="00117392"/>
    <w:rsid w:val="00117909"/>
    <w:rsid w:val="00117B68"/>
    <w:rsid w:val="0012265E"/>
    <w:rsid w:val="00123B97"/>
    <w:rsid w:val="0012411C"/>
    <w:rsid w:val="001277DB"/>
    <w:rsid w:val="00130CD4"/>
    <w:rsid w:val="00131758"/>
    <w:rsid w:val="00131939"/>
    <w:rsid w:val="00131A99"/>
    <w:rsid w:val="0013420D"/>
    <w:rsid w:val="001345CA"/>
    <w:rsid w:val="00134680"/>
    <w:rsid w:val="00134AAB"/>
    <w:rsid w:val="001350D0"/>
    <w:rsid w:val="001360F5"/>
    <w:rsid w:val="00140975"/>
    <w:rsid w:val="00141871"/>
    <w:rsid w:val="00141C40"/>
    <w:rsid w:val="00142E2E"/>
    <w:rsid w:val="00143282"/>
    <w:rsid w:val="00143E04"/>
    <w:rsid w:val="00144032"/>
    <w:rsid w:val="00145FCB"/>
    <w:rsid w:val="0015192C"/>
    <w:rsid w:val="0015340D"/>
    <w:rsid w:val="00153DBE"/>
    <w:rsid w:val="001576F2"/>
    <w:rsid w:val="00160E5F"/>
    <w:rsid w:val="00161252"/>
    <w:rsid w:val="00161264"/>
    <w:rsid w:val="00162A1B"/>
    <w:rsid w:val="0016382C"/>
    <w:rsid w:val="00163D74"/>
    <w:rsid w:val="00166A4B"/>
    <w:rsid w:val="00166C23"/>
    <w:rsid w:val="00171470"/>
    <w:rsid w:val="00171EEA"/>
    <w:rsid w:val="001727CE"/>
    <w:rsid w:val="0017398B"/>
    <w:rsid w:val="00174E09"/>
    <w:rsid w:val="0017542F"/>
    <w:rsid w:val="0017597F"/>
    <w:rsid w:val="00176315"/>
    <w:rsid w:val="001763BC"/>
    <w:rsid w:val="00177ACB"/>
    <w:rsid w:val="001815C2"/>
    <w:rsid w:val="001844A2"/>
    <w:rsid w:val="00184D51"/>
    <w:rsid w:val="001851A2"/>
    <w:rsid w:val="0018534F"/>
    <w:rsid w:val="0018762E"/>
    <w:rsid w:val="00190BDB"/>
    <w:rsid w:val="00191C0F"/>
    <w:rsid w:val="00192382"/>
    <w:rsid w:val="00192C65"/>
    <w:rsid w:val="00194CDF"/>
    <w:rsid w:val="00195185"/>
    <w:rsid w:val="001A0F50"/>
    <w:rsid w:val="001A14FC"/>
    <w:rsid w:val="001A15B7"/>
    <w:rsid w:val="001A4AE4"/>
    <w:rsid w:val="001A55D1"/>
    <w:rsid w:val="001A649D"/>
    <w:rsid w:val="001A68AE"/>
    <w:rsid w:val="001A7147"/>
    <w:rsid w:val="001A7959"/>
    <w:rsid w:val="001B06AB"/>
    <w:rsid w:val="001B0F98"/>
    <w:rsid w:val="001B27FC"/>
    <w:rsid w:val="001B2961"/>
    <w:rsid w:val="001B31E1"/>
    <w:rsid w:val="001B3BDA"/>
    <w:rsid w:val="001B3CED"/>
    <w:rsid w:val="001B4BF6"/>
    <w:rsid w:val="001B517E"/>
    <w:rsid w:val="001B5D4E"/>
    <w:rsid w:val="001B6BB9"/>
    <w:rsid w:val="001B703A"/>
    <w:rsid w:val="001B7299"/>
    <w:rsid w:val="001B7D12"/>
    <w:rsid w:val="001B7D6E"/>
    <w:rsid w:val="001C018B"/>
    <w:rsid w:val="001C0B43"/>
    <w:rsid w:val="001C115F"/>
    <w:rsid w:val="001C27E2"/>
    <w:rsid w:val="001C2BAD"/>
    <w:rsid w:val="001C40CA"/>
    <w:rsid w:val="001C6013"/>
    <w:rsid w:val="001C61B6"/>
    <w:rsid w:val="001C75A7"/>
    <w:rsid w:val="001D0E9D"/>
    <w:rsid w:val="001D0F58"/>
    <w:rsid w:val="001D10C1"/>
    <w:rsid w:val="001D17B1"/>
    <w:rsid w:val="001D1AE0"/>
    <w:rsid w:val="001D3C29"/>
    <w:rsid w:val="001D6179"/>
    <w:rsid w:val="001D64A4"/>
    <w:rsid w:val="001E164A"/>
    <w:rsid w:val="001E2E61"/>
    <w:rsid w:val="001E2ED3"/>
    <w:rsid w:val="001E417F"/>
    <w:rsid w:val="001E5784"/>
    <w:rsid w:val="001E6089"/>
    <w:rsid w:val="001E610C"/>
    <w:rsid w:val="001E652B"/>
    <w:rsid w:val="001F04E6"/>
    <w:rsid w:val="001F09DB"/>
    <w:rsid w:val="001F1373"/>
    <w:rsid w:val="001F2868"/>
    <w:rsid w:val="001F4746"/>
    <w:rsid w:val="001F4A55"/>
    <w:rsid w:val="001F533F"/>
    <w:rsid w:val="001F6475"/>
    <w:rsid w:val="001F688B"/>
    <w:rsid w:val="00210AE7"/>
    <w:rsid w:val="00214468"/>
    <w:rsid w:val="002162AC"/>
    <w:rsid w:val="00220072"/>
    <w:rsid w:val="00220C2B"/>
    <w:rsid w:val="0022141D"/>
    <w:rsid w:val="0022163D"/>
    <w:rsid w:val="00223B73"/>
    <w:rsid w:val="00223EB1"/>
    <w:rsid w:val="002247A3"/>
    <w:rsid w:val="002266AB"/>
    <w:rsid w:val="002266C6"/>
    <w:rsid w:val="00226F99"/>
    <w:rsid w:val="002307FF"/>
    <w:rsid w:val="00231006"/>
    <w:rsid w:val="0023288A"/>
    <w:rsid w:val="00232B67"/>
    <w:rsid w:val="00232D01"/>
    <w:rsid w:val="00234F8E"/>
    <w:rsid w:val="00235A2C"/>
    <w:rsid w:val="00236B9D"/>
    <w:rsid w:val="0023761D"/>
    <w:rsid w:val="002402B4"/>
    <w:rsid w:val="0024064B"/>
    <w:rsid w:val="0024150D"/>
    <w:rsid w:val="00241B31"/>
    <w:rsid w:val="00242D8B"/>
    <w:rsid w:val="00243F87"/>
    <w:rsid w:val="00244478"/>
    <w:rsid w:val="00250279"/>
    <w:rsid w:val="00253369"/>
    <w:rsid w:val="00255F4F"/>
    <w:rsid w:val="00256AC1"/>
    <w:rsid w:val="00260A68"/>
    <w:rsid w:val="00260C55"/>
    <w:rsid w:val="002610E0"/>
    <w:rsid w:val="002612AF"/>
    <w:rsid w:val="00261EC2"/>
    <w:rsid w:val="00262530"/>
    <w:rsid w:val="002629F7"/>
    <w:rsid w:val="00262C5A"/>
    <w:rsid w:val="00263D07"/>
    <w:rsid w:val="002664E9"/>
    <w:rsid w:val="00267526"/>
    <w:rsid w:val="00273906"/>
    <w:rsid w:val="00274A7A"/>
    <w:rsid w:val="002752C5"/>
    <w:rsid w:val="00277547"/>
    <w:rsid w:val="002808F7"/>
    <w:rsid w:val="00281140"/>
    <w:rsid w:val="00281645"/>
    <w:rsid w:val="00281A72"/>
    <w:rsid w:val="00283837"/>
    <w:rsid w:val="00287C1B"/>
    <w:rsid w:val="00292719"/>
    <w:rsid w:val="00292FF3"/>
    <w:rsid w:val="00293485"/>
    <w:rsid w:val="00294D90"/>
    <w:rsid w:val="00294EAA"/>
    <w:rsid w:val="002966AC"/>
    <w:rsid w:val="00297DFC"/>
    <w:rsid w:val="002A018A"/>
    <w:rsid w:val="002A0994"/>
    <w:rsid w:val="002A0B68"/>
    <w:rsid w:val="002A6354"/>
    <w:rsid w:val="002A7729"/>
    <w:rsid w:val="002B1DB2"/>
    <w:rsid w:val="002B2148"/>
    <w:rsid w:val="002B3E18"/>
    <w:rsid w:val="002B67CD"/>
    <w:rsid w:val="002B72B5"/>
    <w:rsid w:val="002C0901"/>
    <w:rsid w:val="002C37F2"/>
    <w:rsid w:val="002C3BCB"/>
    <w:rsid w:val="002C5FC5"/>
    <w:rsid w:val="002C680F"/>
    <w:rsid w:val="002D0916"/>
    <w:rsid w:val="002D10DF"/>
    <w:rsid w:val="002D16AB"/>
    <w:rsid w:val="002D1FBE"/>
    <w:rsid w:val="002D2487"/>
    <w:rsid w:val="002D35BE"/>
    <w:rsid w:val="002D448A"/>
    <w:rsid w:val="002D56CD"/>
    <w:rsid w:val="002D578E"/>
    <w:rsid w:val="002D5C3E"/>
    <w:rsid w:val="002D5CEB"/>
    <w:rsid w:val="002E0196"/>
    <w:rsid w:val="002E0D4F"/>
    <w:rsid w:val="002E18F4"/>
    <w:rsid w:val="002E1E8F"/>
    <w:rsid w:val="002E351C"/>
    <w:rsid w:val="002E3BFC"/>
    <w:rsid w:val="002E55BD"/>
    <w:rsid w:val="002F19C7"/>
    <w:rsid w:val="002F2129"/>
    <w:rsid w:val="002F233C"/>
    <w:rsid w:val="002F28B3"/>
    <w:rsid w:val="002F301D"/>
    <w:rsid w:val="002F3888"/>
    <w:rsid w:val="002F3F6E"/>
    <w:rsid w:val="002F4600"/>
    <w:rsid w:val="002F5831"/>
    <w:rsid w:val="003001E2"/>
    <w:rsid w:val="00300E2E"/>
    <w:rsid w:val="0030240E"/>
    <w:rsid w:val="00305E41"/>
    <w:rsid w:val="003077C0"/>
    <w:rsid w:val="00312B2E"/>
    <w:rsid w:val="00314D9E"/>
    <w:rsid w:val="00315576"/>
    <w:rsid w:val="00315C78"/>
    <w:rsid w:val="00317530"/>
    <w:rsid w:val="00317A20"/>
    <w:rsid w:val="003202DE"/>
    <w:rsid w:val="00322077"/>
    <w:rsid w:val="00323F20"/>
    <w:rsid w:val="0032454B"/>
    <w:rsid w:val="00325122"/>
    <w:rsid w:val="00325A4E"/>
    <w:rsid w:val="00325C57"/>
    <w:rsid w:val="00327AF5"/>
    <w:rsid w:val="00332268"/>
    <w:rsid w:val="00332FCA"/>
    <w:rsid w:val="0033491C"/>
    <w:rsid w:val="0033591A"/>
    <w:rsid w:val="0033595F"/>
    <w:rsid w:val="00335B13"/>
    <w:rsid w:val="00335F0E"/>
    <w:rsid w:val="00336C67"/>
    <w:rsid w:val="00336CF4"/>
    <w:rsid w:val="00337F2C"/>
    <w:rsid w:val="003405CF"/>
    <w:rsid w:val="003419C8"/>
    <w:rsid w:val="00345221"/>
    <w:rsid w:val="00347812"/>
    <w:rsid w:val="003501D3"/>
    <w:rsid w:val="00350B80"/>
    <w:rsid w:val="00353CCC"/>
    <w:rsid w:val="00355179"/>
    <w:rsid w:val="00355553"/>
    <w:rsid w:val="0035581A"/>
    <w:rsid w:val="00355DE9"/>
    <w:rsid w:val="00355F28"/>
    <w:rsid w:val="0035628B"/>
    <w:rsid w:val="00360A88"/>
    <w:rsid w:val="003612AA"/>
    <w:rsid w:val="00363570"/>
    <w:rsid w:val="00363C19"/>
    <w:rsid w:val="003641C6"/>
    <w:rsid w:val="00364C4B"/>
    <w:rsid w:val="00365187"/>
    <w:rsid w:val="003664BE"/>
    <w:rsid w:val="00371FF0"/>
    <w:rsid w:val="003723B6"/>
    <w:rsid w:val="00372510"/>
    <w:rsid w:val="003726A8"/>
    <w:rsid w:val="00372FE9"/>
    <w:rsid w:val="0037605F"/>
    <w:rsid w:val="00382C5D"/>
    <w:rsid w:val="00385134"/>
    <w:rsid w:val="00386CCE"/>
    <w:rsid w:val="003870B7"/>
    <w:rsid w:val="0039012A"/>
    <w:rsid w:val="003906B3"/>
    <w:rsid w:val="003907B8"/>
    <w:rsid w:val="00390DFB"/>
    <w:rsid w:val="00391541"/>
    <w:rsid w:val="00393207"/>
    <w:rsid w:val="003964A5"/>
    <w:rsid w:val="003966EF"/>
    <w:rsid w:val="003A280D"/>
    <w:rsid w:val="003A3524"/>
    <w:rsid w:val="003A4497"/>
    <w:rsid w:val="003A7FFA"/>
    <w:rsid w:val="003B0FF0"/>
    <w:rsid w:val="003B1321"/>
    <w:rsid w:val="003B46D3"/>
    <w:rsid w:val="003B564E"/>
    <w:rsid w:val="003B5C6F"/>
    <w:rsid w:val="003B6509"/>
    <w:rsid w:val="003C0834"/>
    <w:rsid w:val="003C2849"/>
    <w:rsid w:val="003C4C5C"/>
    <w:rsid w:val="003C5744"/>
    <w:rsid w:val="003C5C20"/>
    <w:rsid w:val="003C5E50"/>
    <w:rsid w:val="003C70DD"/>
    <w:rsid w:val="003D0CA8"/>
    <w:rsid w:val="003D1F18"/>
    <w:rsid w:val="003D2531"/>
    <w:rsid w:val="003D3F64"/>
    <w:rsid w:val="003D5066"/>
    <w:rsid w:val="003D5788"/>
    <w:rsid w:val="003D6082"/>
    <w:rsid w:val="003E0D5D"/>
    <w:rsid w:val="003E1316"/>
    <w:rsid w:val="003E2AC9"/>
    <w:rsid w:val="003E34BB"/>
    <w:rsid w:val="003E6212"/>
    <w:rsid w:val="003E7191"/>
    <w:rsid w:val="003E7AB4"/>
    <w:rsid w:val="003E7C11"/>
    <w:rsid w:val="003F05E3"/>
    <w:rsid w:val="003F10DC"/>
    <w:rsid w:val="003F13E1"/>
    <w:rsid w:val="003F306C"/>
    <w:rsid w:val="003F426D"/>
    <w:rsid w:val="003F4DC4"/>
    <w:rsid w:val="003F526B"/>
    <w:rsid w:val="003F5A62"/>
    <w:rsid w:val="003F5CDA"/>
    <w:rsid w:val="003F6237"/>
    <w:rsid w:val="003F6379"/>
    <w:rsid w:val="00400B5A"/>
    <w:rsid w:val="00402CF3"/>
    <w:rsid w:val="00402E05"/>
    <w:rsid w:val="00403589"/>
    <w:rsid w:val="00404944"/>
    <w:rsid w:val="004069DB"/>
    <w:rsid w:val="00407904"/>
    <w:rsid w:val="00410AB9"/>
    <w:rsid w:val="004112A6"/>
    <w:rsid w:val="004123F0"/>
    <w:rsid w:val="00413219"/>
    <w:rsid w:val="0041333D"/>
    <w:rsid w:val="00413364"/>
    <w:rsid w:val="00417380"/>
    <w:rsid w:val="0042112F"/>
    <w:rsid w:val="00421572"/>
    <w:rsid w:val="00421AFB"/>
    <w:rsid w:val="004223DB"/>
    <w:rsid w:val="00422A19"/>
    <w:rsid w:val="00422FE7"/>
    <w:rsid w:val="0042484A"/>
    <w:rsid w:val="0042652E"/>
    <w:rsid w:val="00426CC7"/>
    <w:rsid w:val="0042741C"/>
    <w:rsid w:val="00427A4B"/>
    <w:rsid w:val="00431202"/>
    <w:rsid w:val="00432C2F"/>
    <w:rsid w:val="00435C4C"/>
    <w:rsid w:val="004363F0"/>
    <w:rsid w:val="00436A9F"/>
    <w:rsid w:val="00437EA0"/>
    <w:rsid w:val="00437FBA"/>
    <w:rsid w:val="004407CA"/>
    <w:rsid w:val="00443009"/>
    <w:rsid w:val="00443837"/>
    <w:rsid w:val="00443997"/>
    <w:rsid w:val="00444BCF"/>
    <w:rsid w:val="00445D06"/>
    <w:rsid w:val="00446509"/>
    <w:rsid w:val="00446A3F"/>
    <w:rsid w:val="004470EC"/>
    <w:rsid w:val="00451D71"/>
    <w:rsid w:val="00453170"/>
    <w:rsid w:val="0045421F"/>
    <w:rsid w:val="00454AB5"/>
    <w:rsid w:val="00455147"/>
    <w:rsid w:val="0046317D"/>
    <w:rsid w:val="004633A6"/>
    <w:rsid w:val="0046485D"/>
    <w:rsid w:val="00464F40"/>
    <w:rsid w:val="0047005B"/>
    <w:rsid w:val="00470122"/>
    <w:rsid w:val="004706EA"/>
    <w:rsid w:val="00471B71"/>
    <w:rsid w:val="004734C9"/>
    <w:rsid w:val="00473EF1"/>
    <w:rsid w:val="0047471D"/>
    <w:rsid w:val="0047491E"/>
    <w:rsid w:val="00474C1D"/>
    <w:rsid w:val="00476054"/>
    <w:rsid w:val="004774D1"/>
    <w:rsid w:val="00477ACB"/>
    <w:rsid w:val="00480579"/>
    <w:rsid w:val="004808A4"/>
    <w:rsid w:val="004818EF"/>
    <w:rsid w:val="00481C7F"/>
    <w:rsid w:val="004823EE"/>
    <w:rsid w:val="00483437"/>
    <w:rsid w:val="00483B86"/>
    <w:rsid w:val="00485DF8"/>
    <w:rsid w:val="004871CC"/>
    <w:rsid w:val="00487A39"/>
    <w:rsid w:val="004918B7"/>
    <w:rsid w:val="004928D4"/>
    <w:rsid w:val="00493203"/>
    <w:rsid w:val="00494A36"/>
    <w:rsid w:val="004957C4"/>
    <w:rsid w:val="00495A9B"/>
    <w:rsid w:val="004968F1"/>
    <w:rsid w:val="00496E1F"/>
    <w:rsid w:val="00497241"/>
    <w:rsid w:val="004A0EDB"/>
    <w:rsid w:val="004A1C6A"/>
    <w:rsid w:val="004A2CEA"/>
    <w:rsid w:val="004A3228"/>
    <w:rsid w:val="004A3252"/>
    <w:rsid w:val="004A4520"/>
    <w:rsid w:val="004A45EA"/>
    <w:rsid w:val="004A5A34"/>
    <w:rsid w:val="004A5C46"/>
    <w:rsid w:val="004A5FA6"/>
    <w:rsid w:val="004A6091"/>
    <w:rsid w:val="004A629F"/>
    <w:rsid w:val="004A6334"/>
    <w:rsid w:val="004A779A"/>
    <w:rsid w:val="004B09D0"/>
    <w:rsid w:val="004B0A2E"/>
    <w:rsid w:val="004B3B22"/>
    <w:rsid w:val="004B4312"/>
    <w:rsid w:val="004B4790"/>
    <w:rsid w:val="004B5168"/>
    <w:rsid w:val="004B5736"/>
    <w:rsid w:val="004B5C02"/>
    <w:rsid w:val="004B5FCD"/>
    <w:rsid w:val="004B677F"/>
    <w:rsid w:val="004C0123"/>
    <w:rsid w:val="004C0261"/>
    <w:rsid w:val="004C02DE"/>
    <w:rsid w:val="004C1C23"/>
    <w:rsid w:val="004C4766"/>
    <w:rsid w:val="004D072F"/>
    <w:rsid w:val="004D2001"/>
    <w:rsid w:val="004D33C0"/>
    <w:rsid w:val="004D4D55"/>
    <w:rsid w:val="004D5785"/>
    <w:rsid w:val="004D6930"/>
    <w:rsid w:val="004D7F8E"/>
    <w:rsid w:val="004E00F0"/>
    <w:rsid w:val="004E0262"/>
    <w:rsid w:val="004E05A8"/>
    <w:rsid w:val="004E0928"/>
    <w:rsid w:val="004E1777"/>
    <w:rsid w:val="004E17DA"/>
    <w:rsid w:val="004E4197"/>
    <w:rsid w:val="004E4FEE"/>
    <w:rsid w:val="004E5A71"/>
    <w:rsid w:val="004F2779"/>
    <w:rsid w:val="004F28DA"/>
    <w:rsid w:val="004F4243"/>
    <w:rsid w:val="004F52A4"/>
    <w:rsid w:val="004F57AE"/>
    <w:rsid w:val="004F57EA"/>
    <w:rsid w:val="004F6D9F"/>
    <w:rsid w:val="004F7339"/>
    <w:rsid w:val="0050111B"/>
    <w:rsid w:val="00501ABC"/>
    <w:rsid w:val="00504850"/>
    <w:rsid w:val="005056EB"/>
    <w:rsid w:val="00505CBB"/>
    <w:rsid w:val="005069D0"/>
    <w:rsid w:val="00506B4D"/>
    <w:rsid w:val="005104CA"/>
    <w:rsid w:val="0051071B"/>
    <w:rsid w:val="0051072D"/>
    <w:rsid w:val="00510C9B"/>
    <w:rsid w:val="00512631"/>
    <w:rsid w:val="00512F6C"/>
    <w:rsid w:val="00514719"/>
    <w:rsid w:val="00514DC3"/>
    <w:rsid w:val="005165A0"/>
    <w:rsid w:val="00516BF7"/>
    <w:rsid w:val="00517BB8"/>
    <w:rsid w:val="00520083"/>
    <w:rsid w:val="0052076F"/>
    <w:rsid w:val="00520AA7"/>
    <w:rsid w:val="00521FA2"/>
    <w:rsid w:val="00522C02"/>
    <w:rsid w:val="0052354D"/>
    <w:rsid w:val="0052513C"/>
    <w:rsid w:val="00525DAE"/>
    <w:rsid w:val="00526C02"/>
    <w:rsid w:val="00531290"/>
    <w:rsid w:val="0053162F"/>
    <w:rsid w:val="00531E7D"/>
    <w:rsid w:val="00532C00"/>
    <w:rsid w:val="005331EB"/>
    <w:rsid w:val="00533730"/>
    <w:rsid w:val="005339CA"/>
    <w:rsid w:val="00536CFF"/>
    <w:rsid w:val="00537628"/>
    <w:rsid w:val="00537F76"/>
    <w:rsid w:val="005509AC"/>
    <w:rsid w:val="00551AF2"/>
    <w:rsid w:val="00551DEC"/>
    <w:rsid w:val="00551E33"/>
    <w:rsid w:val="00552AF8"/>
    <w:rsid w:val="00553126"/>
    <w:rsid w:val="00553B3C"/>
    <w:rsid w:val="00553F0A"/>
    <w:rsid w:val="005546AE"/>
    <w:rsid w:val="00556D68"/>
    <w:rsid w:val="00557387"/>
    <w:rsid w:val="00557C22"/>
    <w:rsid w:val="00557ED8"/>
    <w:rsid w:val="0056312D"/>
    <w:rsid w:val="00565191"/>
    <w:rsid w:val="00566114"/>
    <w:rsid w:val="00566314"/>
    <w:rsid w:val="00567B21"/>
    <w:rsid w:val="00570B70"/>
    <w:rsid w:val="00571324"/>
    <w:rsid w:val="00573BC3"/>
    <w:rsid w:val="005823FE"/>
    <w:rsid w:val="005851E4"/>
    <w:rsid w:val="005853B9"/>
    <w:rsid w:val="00587575"/>
    <w:rsid w:val="005921BC"/>
    <w:rsid w:val="00592DEC"/>
    <w:rsid w:val="00593499"/>
    <w:rsid w:val="0059376F"/>
    <w:rsid w:val="005953C7"/>
    <w:rsid w:val="005A2986"/>
    <w:rsid w:val="005A478F"/>
    <w:rsid w:val="005A5851"/>
    <w:rsid w:val="005A5E6D"/>
    <w:rsid w:val="005A6082"/>
    <w:rsid w:val="005B0ED2"/>
    <w:rsid w:val="005B4EA5"/>
    <w:rsid w:val="005B55DF"/>
    <w:rsid w:val="005B69B7"/>
    <w:rsid w:val="005C1148"/>
    <w:rsid w:val="005C185E"/>
    <w:rsid w:val="005C1B00"/>
    <w:rsid w:val="005C267C"/>
    <w:rsid w:val="005C2D6D"/>
    <w:rsid w:val="005C2EF8"/>
    <w:rsid w:val="005C5C34"/>
    <w:rsid w:val="005C5F41"/>
    <w:rsid w:val="005D0ACA"/>
    <w:rsid w:val="005D18B1"/>
    <w:rsid w:val="005D2127"/>
    <w:rsid w:val="005D2BE8"/>
    <w:rsid w:val="005D2D00"/>
    <w:rsid w:val="005D43BA"/>
    <w:rsid w:val="005D5A70"/>
    <w:rsid w:val="005D6246"/>
    <w:rsid w:val="005D649B"/>
    <w:rsid w:val="005E013E"/>
    <w:rsid w:val="005E04CB"/>
    <w:rsid w:val="005E2D29"/>
    <w:rsid w:val="005E4731"/>
    <w:rsid w:val="005E4916"/>
    <w:rsid w:val="005E598D"/>
    <w:rsid w:val="005E7FCD"/>
    <w:rsid w:val="005F00A3"/>
    <w:rsid w:val="005F03E5"/>
    <w:rsid w:val="005F231F"/>
    <w:rsid w:val="005F2EF2"/>
    <w:rsid w:val="005F3F9F"/>
    <w:rsid w:val="005F45D2"/>
    <w:rsid w:val="005F4E9B"/>
    <w:rsid w:val="005F72D2"/>
    <w:rsid w:val="00601A16"/>
    <w:rsid w:val="00602438"/>
    <w:rsid w:val="006056A0"/>
    <w:rsid w:val="00610B8F"/>
    <w:rsid w:val="00611258"/>
    <w:rsid w:val="00614FF9"/>
    <w:rsid w:val="00616BDA"/>
    <w:rsid w:val="006200D2"/>
    <w:rsid w:val="006232A7"/>
    <w:rsid w:val="0062427D"/>
    <w:rsid w:val="00625573"/>
    <w:rsid w:val="006263BA"/>
    <w:rsid w:val="006346AC"/>
    <w:rsid w:val="00634F0A"/>
    <w:rsid w:val="0064204B"/>
    <w:rsid w:val="00642EAB"/>
    <w:rsid w:val="006437F5"/>
    <w:rsid w:val="00644E21"/>
    <w:rsid w:val="006462F9"/>
    <w:rsid w:val="00646A7B"/>
    <w:rsid w:val="00646A95"/>
    <w:rsid w:val="00647692"/>
    <w:rsid w:val="00650AD0"/>
    <w:rsid w:val="006531A5"/>
    <w:rsid w:val="00653365"/>
    <w:rsid w:val="00660A6B"/>
    <w:rsid w:val="006611A5"/>
    <w:rsid w:val="0066179C"/>
    <w:rsid w:val="006630DF"/>
    <w:rsid w:val="0066523C"/>
    <w:rsid w:val="0066583D"/>
    <w:rsid w:val="00665DCB"/>
    <w:rsid w:val="00665FD3"/>
    <w:rsid w:val="006663C0"/>
    <w:rsid w:val="006664DB"/>
    <w:rsid w:val="00666E37"/>
    <w:rsid w:val="006716A6"/>
    <w:rsid w:val="00674515"/>
    <w:rsid w:val="006763AB"/>
    <w:rsid w:val="006812A5"/>
    <w:rsid w:val="00681BE3"/>
    <w:rsid w:val="00681FC7"/>
    <w:rsid w:val="00682EAC"/>
    <w:rsid w:val="00686467"/>
    <w:rsid w:val="00690844"/>
    <w:rsid w:val="0069189E"/>
    <w:rsid w:val="00693D9D"/>
    <w:rsid w:val="00694556"/>
    <w:rsid w:val="006954A4"/>
    <w:rsid w:val="006A06D2"/>
    <w:rsid w:val="006A2F5D"/>
    <w:rsid w:val="006A352B"/>
    <w:rsid w:val="006A684B"/>
    <w:rsid w:val="006A7EB5"/>
    <w:rsid w:val="006A7F6C"/>
    <w:rsid w:val="006B0E8C"/>
    <w:rsid w:val="006B1323"/>
    <w:rsid w:val="006B3D11"/>
    <w:rsid w:val="006B3EB1"/>
    <w:rsid w:val="006B6088"/>
    <w:rsid w:val="006C0295"/>
    <w:rsid w:val="006C2585"/>
    <w:rsid w:val="006C3361"/>
    <w:rsid w:val="006C4904"/>
    <w:rsid w:val="006D0514"/>
    <w:rsid w:val="006D3ED4"/>
    <w:rsid w:val="006D5DB8"/>
    <w:rsid w:val="006D68AD"/>
    <w:rsid w:val="006E44A0"/>
    <w:rsid w:val="006E515C"/>
    <w:rsid w:val="006F094F"/>
    <w:rsid w:val="006F1B7D"/>
    <w:rsid w:val="006F2604"/>
    <w:rsid w:val="006F40D4"/>
    <w:rsid w:val="006F58DF"/>
    <w:rsid w:val="0070174E"/>
    <w:rsid w:val="00702092"/>
    <w:rsid w:val="00702310"/>
    <w:rsid w:val="00704577"/>
    <w:rsid w:val="00704E9B"/>
    <w:rsid w:val="00706497"/>
    <w:rsid w:val="007067DE"/>
    <w:rsid w:val="00710211"/>
    <w:rsid w:val="00710661"/>
    <w:rsid w:val="00712C99"/>
    <w:rsid w:val="00714A07"/>
    <w:rsid w:val="0071526F"/>
    <w:rsid w:val="007153B8"/>
    <w:rsid w:val="007169D4"/>
    <w:rsid w:val="0071735D"/>
    <w:rsid w:val="0072170F"/>
    <w:rsid w:val="00722196"/>
    <w:rsid w:val="007247F3"/>
    <w:rsid w:val="00724DA9"/>
    <w:rsid w:val="0072655E"/>
    <w:rsid w:val="00726A90"/>
    <w:rsid w:val="00727070"/>
    <w:rsid w:val="00727E07"/>
    <w:rsid w:val="007306BD"/>
    <w:rsid w:val="00730C7E"/>
    <w:rsid w:val="007323AC"/>
    <w:rsid w:val="007324AC"/>
    <w:rsid w:val="00732F6B"/>
    <w:rsid w:val="00737F4C"/>
    <w:rsid w:val="007413CD"/>
    <w:rsid w:val="00742E82"/>
    <w:rsid w:val="00742EB4"/>
    <w:rsid w:val="007443F4"/>
    <w:rsid w:val="007445CA"/>
    <w:rsid w:val="007459B5"/>
    <w:rsid w:val="0074620E"/>
    <w:rsid w:val="007543A5"/>
    <w:rsid w:val="00756CA1"/>
    <w:rsid w:val="00761511"/>
    <w:rsid w:val="00761AD1"/>
    <w:rsid w:val="00761B06"/>
    <w:rsid w:val="00761DA7"/>
    <w:rsid w:val="00761EC5"/>
    <w:rsid w:val="00763176"/>
    <w:rsid w:val="0076387C"/>
    <w:rsid w:val="00763BAA"/>
    <w:rsid w:val="0076500D"/>
    <w:rsid w:val="0076759D"/>
    <w:rsid w:val="00767AE9"/>
    <w:rsid w:val="00767CA4"/>
    <w:rsid w:val="0077001B"/>
    <w:rsid w:val="007711CD"/>
    <w:rsid w:val="00772118"/>
    <w:rsid w:val="00772BA2"/>
    <w:rsid w:val="00775ECF"/>
    <w:rsid w:val="0078098E"/>
    <w:rsid w:val="00781C6C"/>
    <w:rsid w:val="0078311D"/>
    <w:rsid w:val="007833DA"/>
    <w:rsid w:val="00785D59"/>
    <w:rsid w:val="007863A4"/>
    <w:rsid w:val="00786760"/>
    <w:rsid w:val="00786FD2"/>
    <w:rsid w:val="00792B6C"/>
    <w:rsid w:val="00792EA0"/>
    <w:rsid w:val="00793932"/>
    <w:rsid w:val="00794B15"/>
    <w:rsid w:val="00795840"/>
    <w:rsid w:val="00796151"/>
    <w:rsid w:val="00796E89"/>
    <w:rsid w:val="007A05DC"/>
    <w:rsid w:val="007A236A"/>
    <w:rsid w:val="007A28A7"/>
    <w:rsid w:val="007A2A70"/>
    <w:rsid w:val="007A3E1A"/>
    <w:rsid w:val="007A53A6"/>
    <w:rsid w:val="007A613B"/>
    <w:rsid w:val="007A63DB"/>
    <w:rsid w:val="007B0820"/>
    <w:rsid w:val="007B0823"/>
    <w:rsid w:val="007B12AD"/>
    <w:rsid w:val="007B214D"/>
    <w:rsid w:val="007B696B"/>
    <w:rsid w:val="007B6DA3"/>
    <w:rsid w:val="007C0465"/>
    <w:rsid w:val="007C5048"/>
    <w:rsid w:val="007C5392"/>
    <w:rsid w:val="007C797E"/>
    <w:rsid w:val="007D20CA"/>
    <w:rsid w:val="007D23D8"/>
    <w:rsid w:val="007D5F4F"/>
    <w:rsid w:val="007E0696"/>
    <w:rsid w:val="007E2769"/>
    <w:rsid w:val="007E3412"/>
    <w:rsid w:val="007E4151"/>
    <w:rsid w:val="007E43E5"/>
    <w:rsid w:val="007E4459"/>
    <w:rsid w:val="007E699C"/>
    <w:rsid w:val="007E7ED8"/>
    <w:rsid w:val="007F0B89"/>
    <w:rsid w:val="007F1026"/>
    <w:rsid w:val="007F1831"/>
    <w:rsid w:val="007F301F"/>
    <w:rsid w:val="007F3386"/>
    <w:rsid w:val="007F4307"/>
    <w:rsid w:val="007F5218"/>
    <w:rsid w:val="008004B9"/>
    <w:rsid w:val="00800C02"/>
    <w:rsid w:val="00804276"/>
    <w:rsid w:val="008052CA"/>
    <w:rsid w:val="00805BE9"/>
    <w:rsid w:val="008060E7"/>
    <w:rsid w:val="00806532"/>
    <w:rsid w:val="00806BFC"/>
    <w:rsid w:val="00807C5B"/>
    <w:rsid w:val="00812BA4"/>
    <w:rsid w:val="00814909"/>
    <w:rsid w:val="00814CED"/>
    <w:rsid w:val="0081647C"/>
    <w:rsid w:val="008204E8"/>
    <w:rsid w:val="00825BB5"/>
    <w:rsid w:val="00826D03"/>
    <w:rsid w:val="00826FD7"/>
    <w:rsid w:val="008275B3"/>
    <w:rsid w:val="008277AA"/>
    <w:rsid w:val="00830887"/>
    <w:rsid w:val="00831A53"/>
    <w:rsid w:val="00831E44"/>
    <w:rsid w:val="00832C49"/>
    <w:rsid w:val="00832FC9"/>
    <w:rsid w:val="00833B7F"/>
    <w:rsid w:val="00833E46"/>
    <w:rsid w:val="00835269"/>
    <w:rsid w:val="00835BC2"/>
    <w:rsid w:val="00836208"/>
    <w:rsid w:val="00837B48"/>
    <w:rsid w:val="0084049F"/>
    <w:rsid w:val="00840949"/>
    <w:rsid w:val="0084182A"/>
    <w:rsid w:val="008428ED"/>
    <w:rsid w:val="00843AC5"/>
    <w:rsid w:val="00844DFE"/>
    <w:rsid w:val="008454F7"/>
    <w:rsid w:val="008456F0"/>
    <w:rsid w:val="008464EB"/>
    <w:rsid w:val="00851748"/>
    <w:rsid w:val="00853013"/>
    <w:rsid w:val="0085641A"/>
    <w:rsid w:val="00856E81"/>
    <w:rsid w:val="00857365"/>
    <w:rsid w:val="0085794E"/>
    <w:rsid w:val="00857E45"/>
    <w:rsid w:val="00860115"/>
    <w:rsid w:val="00861A08"/>
    <w:rsid w:val="00862189"/>
    <w:rsid w:val="00865F54"/>
    <w:rsid w:val="008662DB"/>
    <w:rsid w:val="00866D55"/>
    <w:rsid w:val="00867C29"/>
    <w:rsid w:val="00880051"/>
    <w:rsid w:val="00880339"/>
    <w:rsid w:val="008809A5"/>
    <w:rsid w:val="008811A4"/>
    <w:rsid w:val="00881211"/>
    <w:rsid w:val="00882049"/>
    <w:rsid w:val="00882F2A"/>
    <w:rsid w:val="00884198"/>
    <w:rsid w:val="00884816"/>
    <w:rsid w:val="008849F5"/>
    <w:rsid w:val="00884A83"/>
    <w:rsid w:val="00884E79"/>
    <w:rsid w:val="008864B6"/>
    <w:rsid w:val="008869A3"/>
    <w:rsid w:val="0089087C"/>
    <w:rsid w:val="00892486"/>
    <w:rsid w:val="00893012"/>
    <w:rsid w:val="0089499C"/>
    <w:rsid w:val="00896568"/>
    <w:rsid w:val="0089726F"/>
    <w:rsid w:val="008A127E"/>
    <w:rsid w:val="008A3DF5"/>
    <w:rsid w:val="008A4CBF"/>
    <w:rsid w:val="008A5572"/>
    <w:rsid w:val="008A62F1"/>
    <w:rsid w:val="008A6850"/>
    <w:rsid w:val="008B02C8"/>
    <w:rsid w:val="008B1174"/>
    <w:rsid w:val="008B11B4"/>
    <w:rsid w:val="008B128E"/>
    <w:rsid w:val="008B372B"/>
    <w:rsid w:val="008B4AEB"/>
    <w:rsid w:val="008B7D29"/>
    <w:rsid w:val="008B7EEF"/>
    <w:rsid w:val="008C0650"/>
    <w:rsid w:val="008C0EFE"/>
    <w:rsid w:val="008C1CA5"/>
    <w:rsid w:val="008C2498"/>
    <w:rsid w:val="008C34E8"/>
    <w:rsid w:val="008C5F0B"/>
    <w:rsid w:val="008C77F2"/>
    <w:rsid w:val="008D1398"/>
    <w:rsid w:val="008D2FEA"/>
    <w:rsid w:val="008D4417"/>
    <w:rsid w:val="008D499D"/>
    <w:rsid w:val="008D4C5A"/>
    <w:rsid w:val="008D61C8"/>
    <w:rsid w:val="008D7557"/>
    <w:rsid w:val="008D7604"/>
    <w:rsid w:val="008E1456"/>
    <w:rsid w:val="008E3A93"/>
    <w:rsid w:val="008E6283"/>
    <w:rsid w:val="008F0BCE"/>
    <w:rsid w:val="008F14A3"/>
    <w:rsid w:val="008F150A"/>
    <w:rsid w:val="008F21C4"/>
    <w:rsid w:val="008F3ECB"/>
    <w:rsid w:val="008F4D63"/>
    <w:rsid w:val="008F522B"/>
    <w:rsid w:val="008F63D1"/>
    <w:rsid w:val="008F7D1F"/>
    <w:rsid w:val="00900285"/>
    <w:rsid w:val="00900E4C"/>
    <w:rsid w:val="00903E28"/>
    <w:rsid w:val="00904131"/>
    <w:rsid w:val="0090452D"/>
    <w:rsid w:val="0090651C"/>
    <w:rsid w:val="0091058F"/>
    <w:rsid w:val="00911657"/>
    <w:rsid w:val="00914010"/>
    <w:rsid w:val="0091443C"/>
    <w:rsid w:val="0091456C"/>
    <w:rsid w:val="0091519E"/>
    <w:rsid w:val="00916F7C"/>
    <w:rsid w:val="009176DA"/>
    <w:rsid w:val="00917A71"/>
    <w:rsid w:val="009228AE"/>
    <w:rsid w:val="00925FA4"/>
    <w:rsid w:val="009263ED"/>
    <w:rsid w:val="00932741"/>
    <w:rsid w:val="009337D9"/>
    <w:rsid w:val="00933D41"/>
    <w:rsid w:val="009347E1"/>
    <w:rsid w:val="00934FB0"/>
    <w:rsid w:val="009353C8"/>
    <w:rsid w:val="009370A5"/>
    <w:rsid w:val="00941EB5"/>
    <w:rsid w:val="009428CD"/>
    <w:rsid w:val="00942D08"/>
    <w:rsid w:val="00942DAD"/>
    <w:rsid w:val="009461CB"/>
    <w:rsid w:val="009465CF"/>
    <w:rsid w:val="0095010A"/>
    <w:rsid w:val="0095055A"/>
    <w:rsid w:val="00950584"/>
    <w:rsid w:val="00950CE6"/>
    <w:rsid w:val="00951F55"/>
    <w:rsid w:val="00953591"/>
    <w:rsid w:val="0095443B"/>
    <w:rsid w:val="00954EA3"/>
    <w:rsid w:val="009555C2"/>
    <w:rsid w:val="009564C5"/>
    <w:rsid w:val="00960B82"/>
    <w:rsid w:val="00960C08"/>
    <w:rsid w:val="0096121B"/>
    <w:rsid w:val="00962648"/>
    <w:rsid w:val="00963168"/>
    <w:rsid w:val="00963F98"/>
    <w:rsid w:val="00964B19"/>
    <w:rsid w:val="00966AFB"/>
    <w:rsid w:val="00967949"/>
    <w:rsid w:val="0097141E"/>
    <w:rsid w:val="0097315F"/>
    <w:rsid w:val="00975B9A"/>
    <w:rsid w:val="00976C35"/>
    <w:rsid w:val="00980192"/>
    <w:rsid w:val="00980AB9"/>
    <w:rsid w:val="00982E56"/>
    <w:rsid w:val="0098399C"/>
    <w:rsid w:val="00983B95"/>
    <w:rsid w:val="00984015"/>
    <w:rsid w:val="00984AED"/>
    <w:rsid w:val="00984D06"/>
    <w:rsid w:val="00986617"/>
    <w:rsid w:val="00991C99"/>
    <w:rsid w:val="009922BA"/>
    <w:rsid w:val="00992B88"/>
    <w:rsid w:val="00993171"/>
    <w:rsid w:val="00995450"/>
    <w:rsid w:val="00996ED9"/>
    <w:rsid w:val="0099780C"/>
    <w:rsid w:val="009A1FAB"/>
    <w:rsid w:val="009A3463"/>
    <w:rsid w:val="009A4E8E"/>
    <w:rsid w:val="009A5C9A"/>
    <w:rsid w:val="009A6C7F"/>
    <w:rsid w:val="009A70D6"/>
    <w:rsid w:val="009A7D89"/>
    <w:rsid w:val="009B066A"/>
    <w:rsid w:val="009B0938"/>
    <w:rsid w:val="009B24D4"/>
    <w:rsid w:val="009B2765"/>
    <w:rsid w:val="009B2A9E"/>
    <w:rsid w:val="009B2C66"/>
    <w:rsid w:val="009B3528"/>
    <w:rsid w:val="009B6076"/>
    <w:rsid w:val="009B6420"/>
    <w:rsid w:val="009C0094"/>
    <w:rsid w:val="009C0BF0"/>
    <w:rsid w:val="009C3E08"/>
    <w:rsid w:val="009C6582"/>
    <w:rsid w:val="009C7824"/>
    <w:rsid w:val="009D0ADC"/>
    <w:rsid w:val="009D26ED"/>
    <w:rsid w:val="009D3E14"/>
    <w:rsid w:val="009D4205"/>
    <w:rsid w:val="009D4DCF"/>
    <w:rsid w:val="009D5471"/>
    <w:rsid w:val="009D6003"/>
    <w:rsid w:val="009D63A7"/>
    <w:rsid w:val="009D669E"/>
    <w:rsid w:val="009D7F5B"/>
    <w:rsid w:val="009E0B22"/>
    <w:rsid w:val="009E36F1"/>
    <w:rsid w:val="009E651A"/>
    <w:rsid w:val="009E6CF9"/>
    <w:rsid w:val="009E7724"/>
    <w:rsid w:val="009F0C62"/>
    <w:rsid w:val="009F28AF"/>
    <w:rsid w:val="009F2E45"/>
    <w:rsid w:val="009F3E25"/>
    <w:rsid w:val="009F457D"/>
    <w:rsid w:val="009F47B1"/>
    <w:rsid w:val="009F671B"/>
    <w:rsid w:val="009F6C37"/>
    <w:rsid w:val="009F7B05"/>
    <w:rsid w:val="00A0430B"/>
    <w:rsid w:val="00A04351"/>
    <w:rsid w:val="00A06314"/>
    <w:rsid w:val="00A06716"/>
    <w:rsid w:val="00A06E25"/>
    <w:rsid w:val="00A07BCB"/>
    <w:rsid w:val="00A11410"/>
    <w:rsid w:val="00A11A44"/>
    <w:rsid w:val="00A12354"/>
    <w:rsid w:val="00A124D1"/>
    <w:rsid w:val="00A13E60"/>
    <w:rsid w:val="00A13EA0"/>
    <w:rsid w:val="00A15C8F"/>
    <w:rsid w:val="00A1724F"/>
    <w:rsid w:val="00A2154D"/>
    <w:rsid w:val="00A22587"/>
    <w:rsid w:val="00A22EE0"/>
    <w:rsid w:val="00A238E1"/>
    <w:rsid w:val="00A25F63"/>
    <w:rsid w:val="00A27CBD"/>
    <w:rsid w:val="00A3012D"/>
    <w:rsid w:val="00A306CA"/>
    <w:rsid w:val="00A30BD5"/>
    <w:rsid w:val="00A30D35"/>
    <w:rsid w:val="00A3145F"/>
    <w:rsid w:val="00A3277C"/>
    <w:rsid w:val="00A32D32"/>
    <w:rsid w:val="00A32FD5"/>
    <w:rsid w:val="00A34B00"/>
    <w:rsid w:val="00A37EF8"/>
    <w:rsid w:val="00A40687"/>
    <w:rsid w:val="00A43E1E"/>
    <w:rsid w:val="00A445F7"/>
    <w:rsid w:val="00A45E09"/>
    <w:rsid w:val="00A46DAE"/>
    <w:rsid w:val="00A4789C"/>
    <w:rsid w:val="00A47CBB"/>
    <w:rsid w:val="00A51D51"/>
    <w:rsid w:val="00A5207B"/>
    <w:rsid w:val="00A52636"/>
    <w:rsid w:val="00A52AA3"/>
    <w:rsid w:val="00A52B11"/>
    <w:rsid w:val="00A53619"/>
    <w:rsid w:val="00A545C6"/>
    <w:rsid w:val="00A548B0"/>
    <w:rsid w:val="00A551C3"/>
    <w:rsid w:val="00A55F98"/>
    <w:rsid w:val="00A61BEA"/>
    <w:rsid w:val="00A62DAD"/>
    <w:rsid w:val="00A63214"/>
    <w:rsid w:val="00A63340"/>
    <w:rsid w:val="00A658FD"/>
    <w:rsid w:val="00A65DE0"/>
    <w:rsid w:val="00A67406"/>
    <w:rsid w:val="00A67A4C"/>
    <w:rsid w:val="00A71268"/>
    <w:rsid w:val="00A7393C"/>
    <w:rsid w:val="00A7515E"/>
    <w:rsid w:val="00A7524B"/>
    <w:rsid w:val="00A756FF"/>
    <w:rsid w:val="00A76B22"/>
    <w:rsid w:val="00A80D5C"/>
    <w:rsid w:val="00A82815"/>
    <w:rsid w:val="00A846EB"/>
    <w:rsid w:val="00A852B1"/>
    <w:rsid w:val="00A85A5A"/>
    <w:rsid w:val="00A91E6D"/>
    <w:rsid w:val="00A94498"/>
    <w:rsid w:val="00A956A9"/>
    <w:rsid w:val="00A97ABD"/>
    <w:rsid w:val="00AA0EC5"/>
    <w:rsid w:val="00AA21F8"/>
    <w:rsid w:val="00AA24E9"/>
    <w:rsid w:val="00AA265E"/>
    <w:rsid w:val="00AA2C86"/>
    <w:rsid w:val="00AA3CFB"/>
    <w:rsid w:val="00AA61BB"/>
    <w:rsid w:val="00AA7275"/>
    <w:rsid w:val="00AB05ED"/>
    <w:rsid w:val="00AB1B34"/>
    <w:rsid w:val="00AB233C"/>
    <w:rsid w:val="00AB2976"/>
    <w:rsid w:val="00AB354C"/>
    <w:rsid w:val="00AB468F"/>
    <w:rsid w:val="00AB4CA4"/>
    <w:rsid w:val="00AB4DC8"/>
    <w:rsid w:val="00AB55DE"/>
    <w:rsid w:val="00AB55EE"/>
    <w:rsid w:val="00AB604D"/>
    <w:rsid w:val="00AB6695"/>
    <w:rsid w:val="00AC1236"/>
    <w:rsid w:val="00AC2576"/>
    <w:rsid w:val="00AC49B3"/>
    <w:rsid w:val="00AC5C98"/>
    <w:rsid w:val="00AC5E58"/>
    <w:rsid w:val="00AC7478"/>
    <w:rsid w:val="00AC7C66"/>
    <w:rsid w:val="00AC7EA2"/>
    <w:rsid w:val="00AD1220"/>
    <w:rsid w:val="00AD18AC"/>
    <w:rsid w:val="00AD18CD"/>
    <w:rsid w:val="00AD1CD6"/>
    <w:rsid w:val="00AD2894"/>
    <w:rsid w:val="00AD30EC"/>
    <w:rsid w:val="00AD3446"/>
    <w:rsid w:val="00AD3D16"/>
    <w:rsid w:val="00AD5F2D"/>
    <w:rsid w:val="00AD6417"/>
    <w:rsid w:val="00AD6ECB"/>
    <w:rsid w:val="00AD7CF9"/>
    <w:rsid w:val="00AD7D97"/>
    <w:rsid w:val="00AE7339"/>
    <w:rsid w:val="00AE78F4"/>
    <w:rsid w:val="00AF12FD"/>
    <w:rsid w:val="00AF38F6"/>
    <w:rsid w:val="00AF421E"/>
    <w:rsid w:val="00AF6626"/>
    <w:rsid w:val="00AF747C"/>
    <w:rsid w:val="00B00B53"/>
    <w:rsid w:val="00B02FEE"/>
    <w:rsid w:val="00B032F2"/>
    <w:rsid w:val="00B051A2"/>
    <w:rsid w:val="00B057E6"/>
    <w:rsid w:val="00B05EC2"/>
    <w:rsid w:val="00B06BEE"/>
    <w:rsid w:val="00B10302"/>
    <w:rsid w:val="00B1085D"/>
    <w:rsid w:val="00B1142C"/>
    <w:rsid w:val="00B12814"/>
    <w:rsid w:val="00B14430"/>
    <w:rsid w:val="00B14914"/>
    <w:rsid w:val="00B14EA4"/>
    <w:rsid w:val="00B14EEE"/>
    <w:rsid w:val="00B2014B"/>
    <w:rsid w:val="00B23A3E"/>
    <w:rsid w:val="00B242BE"/>
    <w:rsid w:val="00B2508F"/>
    <w:rsid w:val="00B250F1"/>
    <w:rsid w:val="00B26225"/>
    <w:rsid w:val="00B2695C"/>
    <w:rsid w:val="00B279B2"/>
    <w:rsid w:val="00B27A99"/>
    <w:rsid w:val="00B30BCA"/>
    <w:rsid w:val="00B31AE6"/>
    <w:rsid w:val="00B31D0A"/>
    <w:rsid w:val="00B32739"/>
    <w:rsid w:val="00B3295F"/>
    <w:rsid w:val="00B34B3B"/>
    <w:rsid w:val="00B3516F"/>
    <w:rsid w:val="00B3608A"/>
    <w:rsid w:val="00B3631E"/>
    <w:rsid w:val="00B37961"/>
    <w:rsid w:val="00B37F06"/>
    <w:rsid w:val="00B40026"/>
    <w:rsid w:val="00B40C72"/>
    <w:rsid w:val="00B40F5D"/>
    <w:rsid w:val="00B424AA"/>
    <w:rsid w:val="00B425A1"/>
    <w:rsid w:val="00B43265"/>
    <w:rsid w:val="00B43CDE"/>
    <w:rsid w:val="00B443DA"/>
    <w:rsid w:val="00B44A30"/>
    <w:rsid w:val="00B45194"/>
    <w:rsid w:val="00B46404"/>
    <w:rsid w:val="00B46B4D"/>
    <w:rsid w:val="00B4751D"/>
    <w:rsid w:val="00B47847"/>
    <w:rsid w:val="00B4798F"/>
    <w:rsid w:val="00B47D53"/>
    <w:rsid w:val="00B5032A"/>
    <w:rsid w:val="00B5277A"/>
    <w:rsid w:val="00B53E58"/>
    <w:rsid w:val="00B55230"/>
    <w:rsid w:val="00B568F4"/>
    <w:rsid w:val="00B56C0F"/>
    <w:rsid w:val="00B56DA8"/>
    <w:rsid w:val="00B57944"/>
    <w:rsid w:val="00B579E8"/>
    <w:rsid w:val="00B60E6B"/>
    <w:rsid w:val="00B62347"/>
    <w:rsid w:val="00B6415A"/>
    <w:rsid w:val="00B65D1A"/>
    <w:rsid w:val="00B710A3"/>
    <w:rsid w:val="00B71C83"/>
    <w:rsid w:val="00B73EBC"/>
    <w:rsid w:val="00B74AF1"/>
    <w:rsid w:val="00B773E6"/>
    <w:rsid w:val="00B80646"/>
    <w:rsid w:val="00B81665"/>
    <w:rsid w:val="00B81DD9"/>
    <w:rsid w:val="00B86653"/>
    <w:rsid w:val="00B87023"/>
    <w:rsid w:val="00B903DD"/>
    <w:rsid w:val="00B90E07"/>
    <w:rsid w:val="00B91102"/>
    <w:rsid w:val="00B918C7"/>
    <w:rsid w:val="00B94DC0"/>
    <w:rsid w:val="00B9687F"/>
    <w:rsid w:val="00B97D5E"/>
    <w:rsid w:val="00BA3665"/>
    <w:rsid w:val="00BA4923"/>
    <w:rsid w:val="00BA67B0"/>
    <w:rsid w:val="00BA766A"/>
    <w:rsid w:val="00BA7F71"/>
    <w:rsid w:val="00BB10C3"/>
    <w:rsid w:val="00BB1ACB"/>
    <w:rsid w:val="00BB21E4"/>
    <w:rsid w:val="00BB40E3"/>
    <w:rsid w:val="00BB463E"/>
    <w:rsid w:val="00BB46E3"/>
    <w:rsid w:val="00BB5B38"/>
    <w:rsid w:val="00BB5BDE"/>
    <w:rsid w:val="00BB6C89"/>
    <w:rsid w:val="00BC07B6"/>
    <w:rsid w:val="00BC77D2"/>
    <w:rsid w:val="00BC7E9C"/>
    <w:rsid w:val="00BD00FE"/>
    <w:rsid w:val="00BD28D1"/>
    <w:rsid w:val="00BD35EF"/>
    <w:rsid w:val="00BD3B13"/>
    <w:rsid w:val="00BD3EE1"/>
    <w:rsid w:val="00BD422D"/>
    <w:rsid w:val="00BD68E2"/>
    <w:rsid w:val="00BD6A58"/>
    <w:rsid w:val="00BD6CD6"/>
    <w:rsid w:val="00BD7D2A"/>
    <w:rsid w:val="00BE0182"/>
    <w:rsid w:val="00BE33EC"/>
    <w:rsid w:val="00BE4852"/>
    <w:rsid w:val="00BE7DAC"/>
    <w:rsid w:val="00BF0260"/>
    <w:rsid w:val="00BF068C"/>
    <w:rsid w:val="00BF2864"/>
    <w:rsid w:val="00BF2DCD"/>
    <w:rsid w:val="00BF2DD1"/>
    <w:rsid w:val="00BF4CC4"/>
    <w:rsid w:val="00BF66B8"/>
    <w:rsid w:val="00BF75B4"/>
    <w:rsid w:val="00BF77C2"/>
    <w:rsid w:val="00BF79DC"/>
    <w:rsid w:val="00C012F6"/>
    <w:rsid w:val="00C0181D"/>
    <w:rsid w:val="00C032FA"/>
    <w:rsid w:val="00C0402F"/>
    <w:rsid w:val="00C05671"/>
    <w:rsid w:val="00C06324"/>
    <w:rsid w:val="00C06F3B"/>
    <w:rsid w:val="00C12861"/>
    <w:rsid w:val="00C128CE"/>
    <w:rsid w:val="00C12C77"/>
    <w:rsid w:val="00C15A46"/>
    <w:rsid w:val="00C15A90"/>
    <w:rsid w:val="00C15AD2"/>
    <w:rsid w:val="00C169F4"/>
    <w:rsid w:val="00C16B18"/>
    <w:rsid w:val="00C227C6"/>
    <w:rsid w:val="00C2314B"/>
    <w:rsid w:val="00C234BE"/>
    <w:rsid w:val="00C26011"/>
    <w:rsid w:val="00C2636D"/>
    <w:rsid w:val="00C271A6"/>
    <w:rsid w:val="00C274E9"/>
    <w:rsid w:val="00C275CA"/>
    <w:rsid w:val="00C32501"/>
    <w:rsid w:val="00C33D61"/>
    <w:rsid w:val="00C34EF8"/>
    <w:rsid w:val="00C3508D"/>
    <w:rsid w:val="00C366FE"/>
    <w:rsid w:val="00C3681D"/>
    <w:rsid w:val="00C37362"/>
    <w:rsid w:val="00C37A4F"/>
    <w:rsid w:val="00C40B52"/>
    <w:rsid w:val="00C40C4D"/>
    <w:rsid w:val="00C41304"/>
    <w:rsid w:val="00C41A9C"/>
    <w:rsid w:val="00C423BE"/>
    <w:rsid w:val="00C4252E"/>
    <w:rsid w:val="00C451C5"/>
    <w:rsid w:val="00C4591F"/>
    <w:rsid w:val="00C4654E"/>
    <w:rsid w:val="00C470E3"/>
    <w:rsid w:val="00C51827"/>
    <w:rsid w:val="00C518AC"/>
    <w:rsid w:val="00C51D50"/>
    <w:rsid w:val="00C536DD"/>
    <w:rsid w:val="00C53807"/>
    <w:rsid w:val="00C547AD"/>
    <w:rsid w:val="00C548F1"/>
    <w:rsid w:val="00C5504E"/>
    <w:rsid w:val="00C55474"/>
    <w:rsid w:val="00C5693D"/>
    <w:rsid w:val="00C577C0"/>
    <w:rsid w:val="00C62432"/>
    <w:rsid w:val="00C62B50"/>
    <w:rsid w:val="00C62D3D"/>
    <w:rsid w:val="00C647F2"/>
    <w:rsid w:val="00C64C34"/>
    <w:rsid w:val="00C6508E"/>
    <w:rsid w:val="00C65DCD"/>
    <w:rsid w:val="00C6735C"/>
    <w:rsid w:val="00C677AA"/>
    <w:rsid w:val="00C73701"/>
    <w:rsid w:val="00C73C72"/>
    <w:rsid w:val="00C73F3A"/>
    <w:rsid w:val="00C772CD"/>
    <w:rsid w:val="00C77A05"/>
    <w:rsid w:val="00C809D2"/>
    <w:rsid w:val="00C81FD1"/>
    <w:rsid w:val="00C8289D"/>
    <w:rsid w:val="00C82C38"/>
    <w:rsid w:val="00C82CE9"/>
    <w:rsid w:val="00C83974"/>
    <w:rsid w:val="00C83A20"/>
    <w:rsid w:val="00C83D8B"/>
    <w:rsid w:val="00C85DA1"/>
    <w:rsid w:val="00C87BAB"/>
    <w:rsid w:val="00C908DB"/>
    <w:rsid w:val="00C9095C"/>
    <w:rsid w:val="00C91025"/>
    <w:rsid w:val="00C9133C"/>
    <w:rsid w:val="00C9176A"/>
    <w:rsid w:val="00C928FA"/>
    <w:rsid w:val="00C93613"/>
    <w:rsid w:val="00C93F17"/>
    <w:rsid w:val="00C95EF0"/>
    <w:rsid w:val="00C97119"/>
    <w:rsid w:val="00C977FA"/>
    <w:rsid w:val="00C97AAC"/>
    <w:rsid w:val="00CA0275"/>
    <w:rsid w:val="00CA051F"/>
    <w:rsid w:val="00CA3221"/>
    <w:rsid w:val="00CA4FA2"/>
    <w:rsid w:val="00CA5636"/>
    <w:rsid w:val="00CA60DF"/>
    <w:rsid w:val="00CA7ABB"/>
    <w:rsid w:val="00CA7F03"/>
    <w:rsid w:val="00CB0048"/>
    <w:rsid w:val="00CB0167"/>
    <w:rsid w:val="00CB068D"/>
    <w:rsid w:val="00CB1720"/>
    <w:rsid w:val="00CB175D"/>
    <w:rsid w:val="00CB2407"/>
    <w:rsid w:val="00CB26C2"/>
    <w:rsid w:val="00CB2F43"/>
    <w:rsid w:val="00CB37FD"/>
    <w:rsid w:val="00CB4700"/>
    <w:rsid w:val="00CC09C5"/>
    <w:rsid w:val="00CC1A2E"/>
    <w:rsid w:val="00CC288B"/>
    <w:rsid w:val="00CC3456"/>
    <w:rsid w:val="00CC3491"/>
    <w:rsid w:val="00CC5A7E"/>
    <w:rsid w:val="00CD13DA"/>
    <w:rsid w:val="00CD1908"/>
    <w:rsid w:val="00CD1E5B"/>
    <w:rsid w:val="00CD2A1C"/>
    <w:rsid w:val="00CD3507"/>
    <w:rsid w:val="00CD41D0"/>
    <w:rsid w:val="00CD45B8"/>
    <w:rsid w:val="00CD4D80"/>
    <w:rsid w:val="00CD511F"/>
    <w:rsid w:val="00CD54CA"/>
    <w:rsid w:val="00CD55BF"/>
    <w:rsid w:val="00CE0886"/>
    <w:rsid w:val="00CE1865"/>
    <w:rsid w:val="00CE1E32"/>
    <w:rsid w:val="00CE225A"/>
    <w:rsid w:val="00CE2DB9"/>
    <w:rsid w:val="00CE2E79"/>
    <w:rsid w:val="00CE481D"/>
    <w:rsid w:val="00CE52E8"/>
    <w:rsid w:val="00CE7A25"/>
    <w:rsid w:val="00CF35F2"/>
    <w:rsid w:val="00CF3BB7"/>
    <w:rsid w:val="00CF5D59"/>
    <w:rsid w:val="00CF6E93"/>
    <w:rsid w:val="00CF7B55"/>
    <w:rsid w:val="00D00941"/>
    <w:rsid w:val="00D00C40"/>
    <w:rsid w:val="00D01591"/>
    <w:rsid w:val="00D027ED"/>
    <w:rsid w:val="00D03483"/>
    <w:rsid w:val="00D038BC"/>
    <w:rsid w:val="00D07525"/>
    <w:rsid w:val="00D107CE"/>
    <w:rsid w:val="00D1653A"/>
    <w:rsid w:val="00D16E5D"/>
    <w:rsid w:val="00D16F6E"/>
    <w:rsid w:val="00D20A19"/>
    <w:rsid w:val="00D215BE"/>
    <w:rsid w:val="00D224CE"/>
    <w:rsid w:val="00D23FC4"/>
    <w:rsid w:val="00D24172"/>
    <w:rsid w:val="00D24CAA"/>
    <w:rsid w:val="00D274CF"/>
    <w:rsid w:val="00D30BD1"/>
    <w:rsid w:val="00D30E5A"/>
    <w:rsid w:val="00D32337"/>
    <w:rsid w:val="00D3285C"/>
    <w:rsid w:val="00D340FF"/>
    <w:rsid w:val="00D344CF"/>
    <w:rsid w:val="00D3522F"/>
    <w:rsid w:val="00D353A5"/>
    <w:rsid w:val="00D36B3D"/>
    <w:rsid w:val="00D3720B"/>
    <w:rsid w:val="00D37EE7"/>
    <w:rsid w:val="00D40A17"/>
    <w:rsid w:val="00D40ADE"/>
    <w:rsid w:val="00D41387"/>
    <w:rsid w:val="00D42A64"/>
    <w:rsid w:val="00D4355A"/>
    <w:rsid w:val="00D436FC"/>
    <w:rsid w:val="00D4495C"/>
    <w:rsid w:val="00D44A6F"/>
    <w:rsid w:val="00D44C29"/>
    <w:rsid w:val="00D46ED2"/>
    <w:rsid w:val="00D46FDC"/>
    <w:rsid w:val="00D4733B"/>
    <w:rsid w:val="00D52CEB"/>
    <w:rsid w:val="00D55A3E"/>
    <w:rsid w:val="00D566A2"/>
    <w:rsid w:val="00D5766D"/>
    <w:rsid w:val="00D600FA"/>
    <w:rsid w:val="00D61B2D"/>
    <w:rsid w:val="00D632FD"/>
    <w:rsid w:val="00D63786"/>
    <w:rsid w:val="00D64E75"/>
    <w:rsid w:val="00D65273"/>
    <w:rsid w:val="00D65829"/>
    <w:rsid w:val="00D669F5"/>
    <w:rsid w:val="00D70703"/>
    <w:rsid w:val="00D7184B"/>
    <w:rsid w:val="00D729B2"/>
    <w:rsid w:val="00D7327C"/>
    <w:rsid w:val="00D735BC"/>
    <w:rsid w:val="00D766A0"/>
    <w:rsid w:val="00D767C8"/>
    <w:rsid w:val="00D8001B"/>
    <w:rsid w:val="00D801E0"/>
    <w:rsid w:val="00D81F90"/>
    <w:rsid w:val="00D822AA"/>
    <w:rsid w:val="00D836C2"/>
    <w:rsid w:val="00D850D8"/>
    <w:rsid w:val="00D86DD8"/>
    <w:rsid w:val="00D86FFB"/>
    <w:rsid w:val="00D92A52"/>
    <w:rsid w:val="00D92E05"/>
    <w:rsid w:val="00D9361A"/>
    <w:rsid w:val="00D95B18"/>
    <w:rsid w:val="00D96952"/>
    <w:rsid w:val="00D9774E"/>
    <w:rsid w:val="00DA0AE5"/>
    <w:rsid w:val="00DA0E4B"/>
    <w:rsid w:val="00DA256F"/>
    <w:rsid w:val="00DA273E"/>
    <w:rsid w:val="00DA2A57"/>
    <w:rsid w:val="00DA400B"/>
    <w:rsid w:val="00DA41BE"/>
    <w:rsid w:val="00DA4443"/>
    <w:rsid w:val="00DA4848"/>
    <w:rsid w:val="00DA6FA0"/>
    <w:rsid w:val="00DA76DF"/>
    <w:rsid w:val="00DA7FEF"/>
    <w:rsid w:val="00DB244A"/>
    <w:rsid w:val="00DB286A"/>
    <w:rsid w:val="00DB2EAF"/>
    <w:rsid w:val="00DC08B6"/>
    <w:rsid w:val="00DC0C6B"/>
    <w:rsid w:val="00DC0E0B"/>
    <w:rsid w:val="00DC1E54"/>
    <w:rsid w:val="00DC28DB"/>
    <w:rsid w:val="00DC41A5"/>
    <w:rsid w:val="00DC4AD4"/>
    <w:rsid w:val="00DC4D17"/>
    <w:rsid w:val="00DC70D6"/>
    <w:rsid w:val="00DD1EF6"/>
    <w:rsid w:val="00DD2BB5"/>
    <w:rsid w:val="00DD3330"/>
    <w:rsid w:val="00DD3450"/>
    <w:rsid w:val="00DD3A46"/>
    <w:rsid w:val="00DD47BA"/>
    <w:rsid w:val="00DD5FFC"/>
    <w:rsid w:val="00DD6878"/>
    <w:rsid w:val="00DD77C7"/>
    <w:rsid w:val="00DE072C"/>
    <w:rsid w:val="00DE19E4"/>
    <w:rsid w:val="00DE7138"/>
    <w:rsid w:val="00DE750C"/>
    <w:rsid w:val="00DF3297"/>
    <w:rsid w:val="00DF3702"/>
    <w:rsid w:val="00DF39EA"/>
    <w:rsid w:val="00DF60A5"/>
    <w:rsid w:val="00DF6406"/>
    <w:rsid w:val="00DF7C89"/>
    <w:rsid w:val="00E00846"/>
    <w:rsid w:val="00E01667"/>
    <w:rsid w:val="00E0175A"/>
    <w:rsid w:val="00E02281"/>
    <w:rsid w:val="00E033A7"/>
    <w:rsid w:val="00E03EC9"/>
    <w:rsid w:val="00E04419"/>
    <w:rsid w:val="00E04C6F"/>
    <w:rsid w:val="00E04F2F"/>
    <w:rsid w:val="00E059F2"/>
    <w:rsid w:val="00E05EDE"/>
    <w:rsid w:val="00E05F9C"/>
    <w:rsid w:val="00E06CC0"/>
    <w:rsid w:val="00E0713C"/>
    <w:rsid w:val="00E125F0"/>
    <w:rsid w:val="00E12E10"/>
    <w:rsid w:val="00E13475"/>
    <w:rsid w:val="00E13FE7"/>
    <w:rsid w:val="00E1419F"/>
    <w:rsid w:val="00E16C52"/>
    <w:rsid w:val="00E17181"/>
    <w:rsid w:val="00E211A3"/>
    <w:rsid w:val="00E2193F"/>
    <w:rsid w:val="00E21AF6"/>
    <w:rsid w:val="00E22FBF"/>
    <w:rsid w:val="00E23C53"/>
    <w:rsid w:val="00E24E1D"/>
    <w:rsid w:val="00E25237"/>
    <w:rsid w:val="00E25B40"/>
    <w:rsid w:val="00E3265C"/>
    <w:rsid w:val="00E3274D"/>
    <w:rsid w:val="00E34717"/>
    <w:rsid w:val="00E37F18"/>
    <w:rsid w:val="00E4068B"/>
    <w:rsid w:val="00E4163E"/>
    <w:rsid w:val="00E41A76"/>
    <w:rsid w:val="00E43D86"/>
    <w:rsid w:val="00E43E19"/>
    <w:rsid w:val="00E43FA4"/>
    <w:rsid w:val="00E4402B"/>
    <w:rsid w:val="00E44293"/>
    <w:rsid w:val="00E46A6E"/>
    <w:rsid w:val="00E46F9A"/>
    <w:rsid w:val="00E472CA"/>
    <w:rsid w:val="00E47C2E"/>
    <w:rsid w:val="00E47E2F"/>
    <w:rsid w:val="00E50195"/>
    <w:rsid w:val="00E50EDE"/>
    <w:rsid w:val="00E5167C"/>
    <w:rsid w:val="00E5195A"/>
    <w:rsid w:val="00E540E2"/>
    <w:rsid w:val="00E54B0E"/>
    <w:rsid w:val="00E55EA1"/>
    <w:rsid w:val="00E62624"/>
    <w:rsid w:val="00E653D6"/>
    <w:rsid w:val="00E673DF"/>
    <w:rsid w:val="00E67828"/>
    <w:rsid w:val="00E70832"/>
    <w:rsid w:val="00E72305"/>
    <w:rsid w:val="00E73079"/>
    <w:rsid w:val="00E77E26"/>
    <w:rsid w:val="00E8152A"/>
    <w:rsid w:val="00E81A4C"/>
    <w:rsid w:val="00E823BE"/>
    <w:rsid w:val="00E83D71"/>
    <w:rsid w:val="00E86328"/>
    <w:rsid w:val="00E8787A"/>
    <w:rsid w:val="00E90A47"/>
    <w:rsid w:val="00E92499"/>
    <w:rsid w:val="00E935DF"/>
    <w:rsid w:val="00E95BB1"/>
    <w:rsid w:val="00E9607F"/>
    <w:rsid w:val="00EA1602"/>
    <w:rsid w:val="00EA2A8B"/>
    <w:rsid w:val="00EA3C6F"/>
    <w:rsid w:val="00EA66A0"/>
    <w:rsid w:val="00EA72B2"/>
    <w:rsid w:val="00EB0535"/>
    <w:rsid w:val="00EB2102"/>
    <w:rsid w:val="00EB3E3A"/>
    <w:rsid w:val="00EB47A4"/>
    <w:rsid w:val="00EB5755"/>
    <w:rsid w:val="00EB75DE"/>
    <w:rsid w:val="00EC0478"/>
    <w:rsid w:val="00EC0774"/>
    <w:rsid w:val="00EC4071"/>
    <w:rsid w:val="00ED24D2"/>
    <w:rsid w:val="00ED2BE9"/>
    <w:rsid w:val="00ED4D9A"/>
    <w:rsid w:val="00ED56BF"/>
    <w:rsid w:val="00ED5EA4"/>
    <w:rsid w:val="00ED635D"/>
    <w:rsid w:val="00ED78B0"/>
    <w:rsid w:val="00EE0882"/>
    <w:rsid w:val="00EE18D0"/>
    <w:rsid w:val="00EE27EA"/>
    <w:rsid w:val="00EE347D"/>
    <w:rsid w:val="00EE5DF4"/>
    <w:rsid w:val="00EE6BBA"/>
    <w:rsid w:val="00EF0EE3"/>
    <w:rsid w:val="00EF2FB5"/>
    <w:rsid w:val="00EF3A36"/>
    <w:rsid w:val="00EF6E14"/>
    <w:rsid w:val="00EF7FCD"/>
    <w:rsid w:val="00F015C1"/>
    <w:rsid w:val="00F05C00"/>
    <w:rsid w:val="00F061E8"/>
    <w:rsid w:val="00F0649D"/>
    <w:rsid w:val="00F112D4"/>
    <w:rsid w:val="00F13430"/>
    <w:rsid w:val="00F144DC"/>
    <w:rsid w:val="00F14D91"/>
    <w:rsid w:val="00F15E76"/>
    <w:rsid w:val="00F16103"/>
    <w:rsid w:val="00F226B3"/>
    <w:rsid w:val="00F24116"/>
    <w:rsid w:val="00F2538D"/>
    <w:rsid w:val="00F27009"/>
    <w:rsid w:val="00F27229"/>
    <w:rsid w:val="00F27607"/>
    <w:rsid w:val="00F30873"/>
    <w:rsid w:val="00F31065"/>
    <w:rsid w:val="00F3148B"/>
    <w:rsid w:val="00F31E29"/>
    <w:rsid w:val="00F32BA6"/>
    <w:rsid w:val="00F33A83"/>
    <w:rsid w:val="00F35341"/>
    <w:rsid w:val="00F36375"/>
    <w:rsid w:val="00F3781E"/>
    <w:rsid w:val="00F4021C"/>
    <w:rsid w:val="00F40CED"/>
    <w:rsid w:val="00F43015"/>
    <w:rsid w:val="00F44F80"/>
    <w:rsid w:val="00F47696"/>
    <w:rsid w:val="00F477EA"/>
    <w:rsid w:val="00F47BFE"/>
    <w:rsid w:val="00F5104A"/>
    <w:rsid w:val="00F510A3"/>
    <w:rsid w:val="00F53123"/>
    <w:rsid w:val="00F53753"/>
    <w:rsid w:val="00F53D34"/>
    <w:rsid w:val="00F541FB"/>
    <w:rsid w:val="00F56418"/>
    <w:rsid w:val="00F57720"/>
    <w:rsid w:val="00F57E98"/>
    <w:rsid w:val="00F60DB3"/>
    <w:rsid w:val="00F61934"/>
    <w:rsid w:val="00F636D5"/>
    <w:rsid w:val="00F66821"/>
    <w:rsid w:val="00F66CB0"/>
    <w:rsid w:val="00F66F63"/>
    <w:rsid w:val="00F67CB9"/>
    <w:rsid w:val="00F719AD"/>
    <w:rsid w:val="00F729F9"/>
    <w:rsid w:val="00F75309"/>
    <w:rsid w:val="00F7676C"/>
    <w:rsid w:val="00F7755A"/>
    <w:rsid w:val="00F776A1"/>
    <w:rsid w:val="00F81A12"/>
    <w:rsid w:val="00F82C8A"/>
    <w:rsid w:val="00F852BD"/>
    <w:rsid w:val="00F8538A"/>
    <w:rsid w:val="00F86BC3"/>
    <w:rsid w:val="00F86C6A"/>
    <w:rsid w:val="00F874B5"/>
    <w:rsid w:val="00F87C88"/>
    <w:rsid w:val="00F90D7C"/>
    <w:rsid w:val="00F9123C"/>
    <w:rsid w:val="00F92086"/>
    <w:rsid w:val="00F926EE"/>
    <w:rsid w:val="00F927C2"/>
    <w:rsid w:val="00F92F79"/>
    <w:rsid w:val="00F931AF"/>
    <w:rsid w:val="00F93465"/>
    <w:rsid w:val="00F977D5"/>
    <w:rsid w:val="00F977ED"/>
    <w:rsid w:val="00FA1E6B"/>
    <w:rsid w:val="00FA3C7D"/>
    <w:rsid w:val="00FA4C3D"/>
    <w:rsid w:val="00FA5391"/>
    <w:rsid w:val="00FB128A"/>
    <w:rsid w:val="00FB1366"/>
    <w:rsid w:val="00FB1C48"/>
    <w:rsid w:val="00FB54C0"/>
    <w:rsid w:val="00FB5F63"/>
    <w:rsid w:val="00FB643D"/>
    <w:rsid w:val="00FB7093"/>
    <w:rsid w:val="00FB74B4"/>
    <w:rsid w:val="00FB7856"/>
    <w:rsid w:val="00FB7B5E"/>
    <w:rsid w:val="00FB7DAA"/>
    <w:rsid w:val="00FC0F26"/>
    <w:rsid w:val="00FC1113"/>
    <w:rsid w:val="00FC175D"/>
    <w:rsid w:val="00FC44FE"/>
    <w:rsid w:val="00FC47A3"/>
    <w:rsid w:val="00FC7D1C"/>
    <w:rsid w:val="00FD0DBB"/>
    <w:rsid w:val="00FD1A6F"/>
    <w:rsid w:val="00FD1B7B"/>
    <w:rsid w:val="00FD290C"/>
    <w:rsid w:val="00FD30CD"/>
    <w:rsid w:val="00FD5A66"/>
    <w:rsid w:val="00FD6D8F"/>
    <w:rsid w:val="00FE4A25"/>
    <w:rsid w:val="00FE5890"/>
    <w:rsid w:val="00FE5BDF"/>
    <w:rsid w:val="00FE5DDD"/>
    <w:rsid w:val="00FE6F0E"/>
    <w:rsid w:val="00FE75C4"/>
    <w:rsid w:val="00FF2733"/>
    <w:rsid w:val="00FF58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1C472C"/>
  <w15:docId w15:val="{855ED23D-F164-4D39-BEF2-AAF08798F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BDF"/>
    <w:pPr>
      <w:spacing w:after="180"/>
    </w:pPr>
    <w:rPr>
      <w:rFonts w:ascii="Arial" w:hAnsi="Arial"/>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autoRedefine/>
    <w:uiPriority w:val="9"/>
    <w:qFormat/>
    <w:rsid w:val="007067DE"/>
    <w:pPr>
      <w:keepNext/>
      <w:keepLines/>
      <w:numPr>
        <w:numId w:val="1"/>
      </w:numPr>
      <w:pBdr>
        <w:top w:val="single" w:sz="12" w:space="3" w:color="auto"/>
      </w:pBdr>
      <w:tabs>
        <w:tab w:val="clear" w:pos="4969"/>
        <w:tab w:val="left" w:pos="400"/>
        <w:tab w:val="left" w:pos="600"/>
      </w:tabs>
      <w:spacing w:before="240" w:after="180"/>
      <w:ind w:left="706" w:hangingChars="196" w:hanging="706"/>
      <w:outlineLvl w:val="0"/>
    </w:pPr>
    <w:rPr>
      <w:rFonts w:ascii="Arial" w:eastAsia="ＭＳ ゴシック" w:hAnsi="Arial"/>
      <w:kern w:val="2"/>
      <w:sz w:val="36"/>
      <w:szCs w:val="36"/>
      <w:lang w:val="en-GB" w:eastAsia="zh-CN"/>
    </w:rPr>
  </w:style>
  <w:style w:type="paragraph" w:styleId="2">
    <w:name w:val="heading 2"/>
    <w:aliases w:val="Head2A,2,H2,UNDERRUBRIK 1-2,DO NOT USE_h2,h2,h21,H2 Char,h2 Char"/>
    <w:basedOn w:val="1"/>
    <w:next w:val="a"/>
    <w:link w:val="20"/>
    <w:autoRedefine/>
    <w:qFormat/>
    <w:rsid w:val="007067DE"/>
    <w:pPr>
      <w:numPr>
        <w:ilvl w:val="1"/>
        <w:numId w:val="6"/>
      </w:numPr>
      <w:pBdr>
        <w:top w:val="none" w:sz="0" w:space="0" w:color="auto"/>
      </w:pBdr>
      <w:spacing w:before="180"/>
      <w:ind w:left="627" w:hanging="627"/>
      <w:outlineLvl w:val="1"/>
    </w:pPr>
    <w:rPr>
      <w:rFonts w:eastAsia="SimSun"/>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F01E8"/>
    <w:pPr>
      <w:numPr>
        <w:ilvl w:val="0"/>
        <w:numId w:val="0"/>
      </w:numPr>
      <w:tabs>
        <w:tab w:val="num" w:pos="720"/>
      </w:tabs>
      <w:spacing w:before="120"/>
      <w:ind w:left="720" w:hangingChars="265" w:hanging="720"/>
      <w:outlineLvl w:val="2"/>
    </w:pPr>
    <w:rPr>
      <w:rFonts w:eastAsia="ＭＳ ゴシック"/>
      <w:kern w:val="0"/>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F01E8"/>
    <w:pPr>
      <w:tabs>
        <w:tab w:val="clear" w:pos="720"/>
        <w:tab w:val="num" w:pos="864"/>
      </w:tabs>
      <w:ind w:left="864" w:hanging="864"/>
      <w:outlineLvl w:val="3"/>
    </w:pPr>
    <w:rPr>
      <w:sz w:val="24"/>
    </w:rPr>
  </w:style>
  <w:style w:type="paragraph" w:styleId="5">
    <w:name w:val="heading 5"/>
    <w:aliases w:val="h5,Heading5"/>
    <w:basedOn w:val="4"/>
    <w:next w:val="a"/>
    <w:link w:val="50"/>
    <w:qFormat/>
    <w:rsid w:val="000F01E8"/>
    <w:pPr>
      <w:tabs>
        <w:tab w:val="clear" w:pos="864"/>
        <w:tab w:val="num" w:pos="1008"/>
      </w:tabs>
      <w:ind w:left="1008" w:hanging="1008"/>
      <w:outlineLvl w:val="4"/>
    </w:pPr>
    <w:rPr>
      <w:sz w:val="22"/>
    </w:rPr>
  </w:style>
  <w:style w:type="paragraph" w:styleId="6">
    <w:name w:val="heading 6"/>
    <w:basedOn w:val="a"/>
    <w:next w:val="a"/>
    <w:link w:val="60"/>
    <w:qFormat/>
    <w:rsid w:val="000F01E8"/>
    <w:pPr>
      <w:keepNext/>
      <w:keepLines/>
      <w:tabs>
        <w:tab w:val="num" w:pos="1152"/>
      </w:tabs>
      <w:spacing w:before="120"/>
      <w:ind w:left="1152" w:hanging="1152"/>
      <w:outlineLvl w:val="5"/>
    </w:pPr>
  </w:style>
  <w:style w:type="paragraph" w:styleId="7">
    <w:name w:val="heading 7"/>
    <w:basedOn w:val="a"/>
    <w:next w:val="a"/>
    <w:link w:val="70"/>
    <w:qFormat/>
    <w:rsid w:val="000F01E8"/>
    <w:pPr>
      <w:keepNext/>
      <w:keepLines/>
      <w:tabs>
        <w:tab w:val="num" w:pos="1296"/>
      </w:tabs>
      <w:spacing w:before="120"/>
      <w:ind w:left="1296" w:hanging="1296"/>
      <w:outlineLvl w:val="6"/>
    </w:pPr>
  </w:style>
  <w:style w:type="paragraph" w:styleId="8">
    <w:name w:val="heading 8"/>
    <w:basedOn w:val="a"/>
    <w:next w:val="a"/>
    <w:link w:val="80"/>
    <w:qFormat/>
    <w:rsid w:val="000F01E8"/>
    <w:pPr>
      <w:keepNext/>
      <w:keepLines/>
      <w:tabs>
        <w:tab w:val="num" w:pos="1440"/>
      </w:tabs>
      <w:spacing w:before="120"/>
      <w:ind w:left="1440" w:hanging="1440"/>
      <w:outlineLvl w:val="7"/>
    </w:pPr>
  </w:style>
  <w:style w:type="paragraph" w:styleId="9">
    <w:name w:val="heading 9"/>
    <w:basedOn w:val="a"/>
    <w:next w:val="a"/>
    <w:link w:val="90"/>
    <w:qFormat/>
    <w:rsid w:val="000F01E8"/>
    <w:pPr>
      <w:keepNext/>
      <w:keepLines/>
      <w:tabs>
        <w:tab w:val="num" w:pos="1584"/>
      </w:tabs>
      <w:spacing w:before="120"/>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uiPriority w:val="9"/>
    <w:rsid w:val="007067DE"/>
    <w:rPr>
      <w:rFonts w:ascii="Arial" w:eastAsia="ＭＳ ゴシック" w:hAnsi="Arial"/>
      <w:kern w:val="2"/>
      <w:sz w:val="36"/>
      <w:szCs w:val="36"/>
      <w:lang w:val="en-GB" w:eastAsia="zh-CN"/>
    </w:rPr>
  </w:style>
  <w:style w:type="character" w:customStyle="1" w:styleId="20">
    <w:name w:val="見出し 2 (文字)"/>
    <w:aliases w:val="Head2A (文字),2 (文字),H2 (文字),UNDERRUBRIK 1-2 (文字),DO NOT USE_h2 (文字),h2 (文字),h21 (文字),H2 Char (文字),h2 Char (文字)"/>
    <w:link w:val="2"/>
    <w:rsid w:val="007067DE"/>
    <w:rPr>
      <w:rFonts w:ascii="Arial" w:eastAsia="SimSun" w:hAnsi="Arial"/>
      <w:kern w:val="2"/>
      <w:sz w:val="32"/>
      <w:szCs w:val="36"/>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0F01E8"/>
    <w:rPr>
      <w:rFonts w:ascii="Arial" w:eastAsia="ＭＳ ゴシック" w:hAnsi="Arial" w:cs="Times New Roman"/>
      <w:kern w:val="0"/>
      <w:sz w:val="28"/>
      <w:szCs w:val="36"/>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0F01E8"/>
    <w:rPr>
      <w:rFonts w:ascii="Arial" w:eastAsia="ＭＳ ゴシック" w:hAnsi="Arial" w:cs="Times New Roman"/>
      <w:kern w:val="0"/>
      <w:sz w:val="24"/>
      <w:szCs w:val="36"/>
      <w:lang w:val="en-GB" w:eastAsia="zh-CN"/>
    </w:rPr>
  </w:style>
  <w:style w:type="character" w:customStyle="1" w:styleId="50">
    <w:name w:val="見出し 5 (文字)"/>
    <w:aliases w:val="h5 (文字),Heading5 (文字)"/>
    <w:link w:val="5"/>
    <w:rsid w:val="000F01E8"/>
    <w:rPr>
      <w:rFonts w:ascii="Arial" w:eastAsia="ＭＳ ゴシック" w:hAnsi="Arial" w:cs="Times New Roman"/>
      <w:kern w:val="0"/>
      <w:sz w:val="22"/>
      <w:szCs w:val="36"/>
      <w:lang w:val="en-GB" w:eastAsia="zh-CN"/>
    </w:rPr>
  </w:style>
  <w:style w:type="character" w:customStyle="1" w:styleId="60">
    <w:name w:val="見出し 6 (文字)"/>
    <w:link w:val="6"/>
    <w:rsid w:val="000F01E8"/>
    <w:rPr>
      <w:rFonts w:ascii="Arial" w:eastAsia="ＭＳ 明朝" w:hAnsi="Arial" w:cs="Times New Roman"/>
      <w:kern w:val="0"/>
      <w:sz w:val="20"/>
      <w:szCs w:val="20"/>
      <w:lang w:val="en-GB" w:eastAsia="en-US"/>
    </w:rPr>
  </w:style>
  <w:style w:type="character" w:customStyle="1" w:styleId="70">
    <w:name w:val="見出し 7 (文字)"/>
    <w:link w:val="7"/>
    <w:rsid w:val="000F01E8"/>
    <w:rPr>
      <w:rFonts w:ascii="Arial" w:eastAsia="ＭＳ 明朝" w:hAnsi="Arial" w:cs="Times New Roman"/>
      <w:kern w:val="0"/>
      <w:sz w:val="20"/>
      <w:szCs w:val="20"/>
      <w:lang w:val="en-GB" w:eastAsia="en-US"/>
    </w:rPr>
  </w:style>
  <w:style w:type="character" w:customStyle="1" w:styleId="80">
    <w:name w:val="見出し 8 (文字)"/>
    <w:link w:val="8"/>
    <w:rsid w:val="000F01E8"/>
    <w:rPr>
      <w:rFonts w:ascii="Arial" w:eastAsia="ＭＳ 明朝" w:hAnsi="Arial" w:cs="Times New Roman"/>
      <w:kern w:val="0"/>
      <w:sz w:val="20"/>
      <w:szCs w:val="20"/>
      <w:lang w:val="en-GB" w:eastAsia="en-US"/>
    </w:rPr>
  </w:style>
  <w:style w:type="character" w:customStyle="1" w:styleId="90">
    <w:name w:val="見出し 9 (文字)"/>
    <w:link w:val="9"/>
    <w:rsid w:val="000F01E8"/>
    <w:rPr>
      <w:rFonts w:ascii="Arial" w:eastAsia="ＭＳ 明朝" w:hAnsi="Arial" w:cs="Times New Roman"/>
      <w:kern w:val="0"/>
      <w:sz w:val="20"/>
      <w:szCs w:val="20"/>
      <w:lang w:val="en-GB" w:eastAsia="en-US"/>
    </w:rPr>
  </w:style>
  <w:style w:type="character" w:styleId="a3">
    <w:name w:val="annotation reference"/>
    <w:rsid w:val="000F01E8"/>
    <w:rPr>
      <w:rFonts w:ascii="Arial" w:eastAsia="SimSun" w:hAnsi="Arial" w:cs="Arial"/>
      <w:color w:val="0000FF"/>
      <w:kern w:val="2"/>
      <w:sz w:val="16"/>
      <w:szCs w:val="16"/>
      <w:lang w:val="en-US" w:eastAsia="zh-CN" w:bidi="ar-SA"/>
    </w:rPr>
  </w:style>
  <w:style w:type="paragraph" w:styleId="a4">
    <w:name w:val="annotation text"/>
    <w:basedOn w:val="a"/>
    <w:link w:val="a5"/>
    <w:rsid w:val="000F01E8"/>
    <w:pPr>
      <w:spacing w:after="0"/>
    </w:pPr>
  </w:style>
  <w:style w:type="character" w:customStyle="1" w:styleId="a5">
    <w:name w:val="コメント文字列 (文字)"/>
    <w:link w:val="a4"/>
    <w:rsid w:val="000F01E8"/>
    <w:rPr>
      <w:rFonts w:ascii="Arial" w:eastAsia="ＭＳ 明朝" w:hAnsi="Arial" w:cs="Times New Roman"/>
      <w:kern w:val="0"/>
      <w:sz w:val="20"/>
      <w:szCs w:val="20"/>
      <w:lang w:val="en-GB" w:eastAsia="en-US"/>
    </w:rPr>
  </w:style>
  <w:style w:type="paragraph" w:styleId="a6">
    <w:name w:val="caption"/>
    <w:aliases w:val="cap"/>
    <w:basedOn w:val="a"/>
    <w:next w:val="a"/>
    <w:qFormat/>
    <w:rsid w:val="000F01E8"/>
    <w:pPr>
      <w:spacing w:before="120" w:after="120"/>
    </w:pPr>
    <w:rPr>
      <w:rFonts w:ascii="Times New Roman" w:hAnsi="Times New Roman"/>
      <w:b/>
    </w:rPr>
  </w:style>
  <w:style w:type="paragraph" w:styleId="a7">
    <w:name w:val="Balloon Text"/>
    <w:basedOn w:val="a"/>
    <w:link w:val="a8"/>
    <w:uiPriority w:val="99"/>
    <w:semiHidden/>
    <w:unhideWhenUsed/>
    <w:rsid w:val="000F01E8"/>
    <w:pPr>
      <w:spacing w:after="0"/>
    </w:pPr>
    <w:rPr>
      <w:rFonts w:eastAsia="ＭＳ ゴシック"/>
      <w:sz w:val="18"/>
      <w:szCs w:val="18"/>
    </w:rPr>
  </w:style>
  <w:style w:type="character" w:customStyle="1" w:styleId="a8">
    <w:name w:val="吹き出し (文字)"/>
    <w:link w:val="a7"/>
    <w:uiPriority w:val="99"/>
    <w:semiHidden/>
    <w:rsid w:val="000F01E8"/>
    <w:rPr>
      <w:rFonts w:ascii="Arial" w:eastAsia="ＭＳ ゴシック" w:hAnsi="Arial" w:cs="Times New Roman"/>
      <w:kern w:val="0"/>
      <w:sz w:val="18"/>
      <w:szCs w:val="18"/>
      <w:lang w:val="en-GB" w:eastAsia="en-US"/>
    </w:rPr>
  </w:style>
  <w:style w:type="paragraph" w:styleId="a9">
    <w:name w:val="List Paragraph"/>
    <w:aliases w:val="- Bullets,목록 단락,列出段落,Lista1,?? ??,?????,????"/>
    <w:basedOn w:val="a"/>
    <w:link w:val="aa"/>
    <w:uiPriority w:val="34"/>
    <w:qFormat/>
    <w:rsid w:val="00DF7C89"/>
    <w:pPr>
      <w:ind w:leftChars="400" w:left="840"/>
    </w:pPr>
  </w:style>
  <w:style w:type="paragraph" w:styleId="ab">
    <w:name w:val="header"/>
    <w:basedOn w:val="a"/>
    <w:link w:val="ac"/>
    <w:uiPriority w:val="99"/>
    <w:unhideWhenUsed/>
    <w:rsid w:val="00CC09C5"/>
    <w:pPr>
      <w:tabs>
        <w:tab w:val="center" w:pos="4252"/>
        <w:tab w:val="right" w:pos="8504"/>
      </w:tabs>
      <w:snapToGrid w:val="0"/>
    </w:pPr>
  </w:style>
  <w:style w:type="character" w:customStyle="1" w:styleId="ac">
    <w:name w:val="ヘッダー (文字)"/>
    <w:link w:val="ab"/>
    <w:uiPriority w:val="99"/>
    <w:rsid w:val="00CC09C5"/>
    <w:rPr>
      <w:rFonts w:ascii="Arial" w:eastAsia="ＭＳ 明朝" w:hAnsi="Arial" w:cs="Times New Roman"/>
      <w:kern w:val="0"/>
      <w:sz w:val="20"/>
      <w:szCs w:val="20"/>
      <w:lang w:val="en-GB" w:eastAsia="en-US"/>
    </w:rPr>
  </w:style>
  <w:style w:type="paragraph" w:styleId="ad">
    <w:name w:val="footer"/>
    <w:basedOn w:val="a"/>
    <w:link w:val="ae"/>
    <w:uiPriority w:val="99"/>
    <w:unhideWhenUsed/>
    <w:rsid w:val="00CC09C5"/>
    <w:pPr>
      <w:tabs>
        <w:tab w:val="center" w:pos="4252"/>
        <w:tab w:val="right" w:pos="8504"/>
      </w:tabs>
      <w:snapToGrid w:val="0"/>
    </w:pPr>
  </w:style>
  <w:style w:type="character" w:customStyle="1" w:styleId="ae">
    <w:name w:val="フッター (文字)"/>
    <w:link w:val="ad"/>
    <w:uiPriority w:val="99"/>
    <w:rsid w:val="00CC09C5"/>
    <w:rPr>
      <w:rFonts w:ascii="Arial" w:eastAsia="ＭＳ 明朝" w:hAnsi="Arial" w:cs="Times New Roman"/>
      <w:kern w:val="0"/>
      <w:sz w:val="20"/>
      <w:szCs w:val="20"/>
      <w:lang w:val="en-GB" w:eastAsia="en-US"/>
    </w:rPr>
  </w:style>
  <w:style w:type="paragraph" w:styleId="af">
    <w:name w:val="annotation subject"/>
    <w:basedOn w:val="a4"/>
    <w:next w:val="a4"/>
    <w:link w:val="af0"/>
    <w:uiPriority w:val="99"/>
    <w:semiHidden/>
    <w:unhideWhenUsed/>
    <w:rsid w:val="00A63214"/>
    <w:pPr>
      <w:spacing w:after="180"/>
    </w:pPr>
    <w:rPr>
      <w:b/>
      <w:bCs/>
    </w:rPr>
  </w:style>
  <w:style w:type="character" w:customStyle="1" w:styleId="af0">
    <w:name w:val="コメント内容 (文字)"/>
    <w:link w:val="af"/>
    <w:uiPriority w:val="99"/>
    <w:semiHidden/>
    <w:rsid w:val="00A63214"/>
    <w:rPr>
      <w:rFonts w:ascii="Arial" w:eastAsia="ＭＳ 明朝" w:hAnsi="Arial" w:cs="Times New Roman"/>
      <w:b/>
      <w:bCs/>
      <w:kern w:val="0"/>
      <w:sz w:val="20"/>
      <w:szCs w:val="20"/>
      <w:lang w:val="en-GB" w:eastAsia="en-US"/>
    </w:rPr>
  </w:style>
  <w:style w:type="paragraph" w:styleId="af1">
    <w:name w:val="Revision"/>
    <w:hidden/>
    <w:uiPriority w:val="99"/>
    <w:semiHidden/>
    <w:rsid w:val="00601A16"/>
    <w:rPr>
      <w:rFonts w:ascii="Arial" w:hAnsi="Arial"/>
      <w:lang w:val="en-GB" w:eastAsia="en-US"/>
    </w:rPr>
  </w:style>
  <w:style w:type="paragraph" w:customStyle="1" w:styleId="head3">
    <w:name w:val="head3"/>
    <w:basedOn w:val="3"/>
    <w:link w:val="head30"/>
    <w:qFormat/>
    <w:rsid w:val="002A7729"/>
    <w:pPr>
      <w:numPr>
        <w:ilvl w:val="2"/>
        <w:numId w:val="6"/>
      </w:numPr>
      <w:ind w:left="742" w:hanging="742"/>
    </w:pPr>
  </w:style>
  <w:style w:type="paragraph" w:customStyle="1" w:styleId="Proposal">
    <w:name w:val="Proposal"/>
    <w:basedOn w:val="a"/>
    <w:link w:val="Proposal0"/>
    <w:qFormat/>
    <w:rsid w:val="006E44A0"/>
    <w:pPr>
      <w:tabs>
        <w:tab w:val="left" w:pos="1701"/>
      </w:tabs>
      <w:spacing w:after="0"/>
      <w:ind w:left="1701" w:hanging="1701"/>
    </w:pPr>
    <w:rPr>
      <w:rFonts w:ascii="Times New Roman" w:hAnsi="Times New Roman"/>
      <w:b/>
      <w:lang w:val="en-US" w:eastAsia="ja-JP"/>
    </w:rPr>
  </w:style>
  <w:style w:type="character" w:customStyle="1" w:styleId="head30">
    <w:name w:val="head3 (文字)"/>
    <w:link w:val="head3"/>
    <w:rsid w:val="002A7729"/>
    <w:rPr>
      <w:rFonts w:ascii="Arial" w:eastAsia="ＭＳ ゴシック" w:hAnsi="Arial"/>
      <w:sz w:val="28"/>
      <w:szCs w:val="36"/>
      <w:lang w:val="en-GB" w:eastAsia="zh-CN"/>
    </w:rPr>
  </w:style>
  <w:style w:type="table" w:styleId="af2">
    <w:name w:val="Table Grid"/>
    <w:basedOn w:val="a1"/>
    <w:rsid w:val="00470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0">
    <w:name w:val="Proposal (文字)"/>
    <w:link w:val="Proposal"/>
    <w:rsid w:val="006E44A0"/>
    <w:rPr>
      <w:rFonts w:ascii="Times New Roman" w:hAnsi="Times New Roman"/>
      <w:b/>
    </w:rPr>
  </w:style>
  <w:style w:type="paragraph" w:styleId="Web">
    <w:name w:val="Normal (Web)"/>
    <w:basedOn w:val="a"/>
    <w:uiPriority w:val="99"/>
    <w:unhideWhenUsed/>
    <w:rsid w:val="008B4AE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RAN1bullet1">
    <w:name w:val="RAN1 bullet1"/>
    <w:basedOn w:val="a"/>
    <w:link w:val="RAN1bullet1Char"/>
    <w:qFormat/>
    <w:rsid w:val="00EF7FCD"/>
    <w:pPr>
      <w:numPr>
        <w:numId w:val="54"/>
      </w:numPr>
      <w:spacing w:after="0"/>
    </w:pPr>
    <w:rPr>
      <w:rFonts w:ascii="Times" w:eastAsia="Batang" w:hAnsi="Times"/>
      <w:szCs w:val="24"/>
      <w:lang w:eastAsia="x-none"/>
    </w:rPr>
  </w:style>
  <w:style w:type="paragraph" w:customStyle="1" w:styleId="RAN1bullet2">
    <w:name w:val="RAN1 bullet2"/>
    <w:basedOn w:val="a"/>
    <w:link w:val="RAN1bullet2Char"/>
    <w:qFormat/>
    <w:rsid w:val="00EF7FCD"/>
    <w:pPr>
      <w:numPr>
        <w:ilvl w:val="1"/>
        <w:numId w:val="56"/>
      </w:numPr>
      <w:tabs>
        <w:tab w:val="left" w:pos="1440"/>
      </w:tabs>
      <w:spacing w:after="0"/>
    </w:pPr>
    <w:rPr>
      <w:rFonts w:ascii="Times" w:eastAsia="Batang" w:hAnsi="Times"/>
      <w:lang w:val="en-US"/>
    </w:rPr>
  </w:style>
  <w:style w:type="character" w:customStyle="1" w:styleId="RAN1bullet1Char">
    <w:name w:val="RAN1 bullet1 Char"/>
    <w:link w:val="RAN1bullet1"/>
    <w:rsid w:val="00EF7FCD"/>
    <w:rPr>
      <w:rFonts w:ascii="Times" w:eastAsia="Batang" w:hAnsi="Times"/>
      <w:szCs w:val="24"/>
      <w:lang w:val="en-GB" w:eastAsia="x-none"/>
    </w:rPr>
  </w:style>
  <w:style w:type="paragraph" w:customStyle="1" w:styleId="RAN1bullet3">
    <w:name w:val="RAN1 bullet3"/>
    <w:basedOn w:val="RAN1bullet2"/>
    <w:link w:val="RAN1bullet3Char"/>
    <w:qFormat/>
    <w:rsid w:val="00EF7FCD"/>
    <w:pPr>
      <w:numPr>
        <w:ilvl w:val="2"/>
        <w:numId w:val="55"/>
      </w:numPr>
    </w:pPr>
  </w:style>
  <w:style w:type="character" w:customStyle="1" w:styleId="RAN1bullet2Char">
    <w:name w:val="RAN1 bullet2 Char"/>
    <w:link w:val="RAN1bullet2"/>
    <w:rsid w:val="00EF7FCD"/>
    <w:rPr>
      <w:rFonts w:ascii="Times" w:eastAsia="Batang" w:hAnsi="Times"/>
      <w:lang w:eastAsia="en-US"/>
    </w:rPr>
  </w:style>
  <w:style w:type="character" w:customStyle="1" w:styleId="RAN1bullet3Char">
    <w:name w:val="RAN1 bullet3 Char"/>
    <w:link w:val="RAN1bullet3"/>
    <w:rsid w:val="00EF7FCD"/>
    <w:rPr>
      <w:rFonts w:ascii="Times" w:eastAsia="Batang" w:hAnsi="Times"/>
      <w:lang w:eastAsia="en-US"/>
    </w:rPr>
  </w:style>
  <w:style w:type="paragraph" w:styleId="af3">
    <w:name w:val="Bibliography"/>
    <w:basedOn w:val="a"/>
    <w:next w:val="a"/>
    <w:uiPriority w:val="37"/>
    <w:unhideWhenUsed/>
    <w:rsid w:val="00CC3456"/>
  </w:style>
  <w:style w:type="character" w:styleId="af4">
    <w:name w:val="Placeholder Text"/>
    <w:basedOn w:val="a0"/>
    <w:uiPriority w:val="99"/>
    <w:semiHidden/>
    <w:rsid w:val="000B434B"/>
    <w:rPr>
      <w:color w:val="808080"/>
    </w:rPr>
  </w:style>
  <w:style w:type="paragraph" w:customStyle="1" w:styleId="TAC">
    <w:name w:val="TAC"/>
    <w:basedOn w:val="a"/>
    <w:link w:val="TACChar"/>
    <w:qFormat/>
    <w:rsid w:val="00DD5FFC"/>
    <w:pPr>
      <w:keepNext/>
      <w:keepLines/>
      <w:spacing w:after="0"/>
      <w:jc w:val="center"/>
    </w:pPr>
    <w:rPr>
      <w:sz w:val="18"/>
    </w:rPr>
  </w:style>
  <w:style w:type="paragraph" w:customStyle="1" w:styleId="TAH">
    <w:name w:val="TAH"/>
    <w:basedOn w:val="TAC"/>
    <w:link w:val="TAHCar"/>
    <w:qFormat/>
    <w:rsid w:val="00DD5FFC"/>
    <w:rPr>
      <w:rFonts w:eastAsia="SimSun"/>
      <w:b/>
    </w:rPr>
  </w:style>
  <w:style w:type="character" w:customStyle="1" w:styleId="TACChar">
    <w:name w:val="TAC Char"/>
    <w:link w:val="TAC"/>
    <w:qFormat/>
    <w:locked/>
    <w:rsid w:val="00DD5FFC"/>
    <w:rPr>
      <w:rFonts w:ascii="Arial" w:hAnsi="Arial"/>
      <w:sz w:val="18"/>
      <w:lang w:val="en-GB" w:eastAsia="en-US"/>
    </w:rPr>
  </w:style>
  <w:style w:type="character" w:customStyle="1" w:styleId="TAHCar">
    <w:name w:val="TAH Car"/>
    <w:link w:val="TAH"/>
    <w:qFormat/>
    <w:locked/>
    <w:rsid w:val="00DD5FFC"/>
    <w:rPr>
      <w:rFonts w:ascii="Arial" w:eastAsia="SimSun" w:hAnsi="Arial"/>
      <w:b/>
      <w:sz w:val="18"/>
      <w:lang w:val="en-GB" w:eastAsia="en-US"/>
    </w:rPr>
  </w:style>
  <w:style w:type="paragraph" w:customStyle="1" w:styleId="TH">
    <w:name w:val="TH"/>
    <w:basedOn w:val="a"/>
    <w:link w:val="THChar"/>
    <w:rsid w:val="00835269"/>
    <w:pPr>
      <w:keepNext/>
      <w:keepLines/>
      <w:spacing w:before="60"/>
      <w:jc w:val="center"/>
    </w:pPr>
    <w:rPr>
      <w:rFonts w:eastAsiaTheme="minorEastAsia"/>
      <w:b/>
    </w:rPr>
  </w:style>
  <w:style w:type="character" w:customStyle="1" w:styleId="THChar">
    <w:name w:val="TH Char"/>
    <w:link w:val="TH"/>
    <w:rsid w:val="00835269"/>
    <w:rPr>
      <w:rFonts w:ascii="Arial" w:eastAsiaTheme="minorEastAsia" w:hAnsi="Arial"/>
      <w:b/>
      <w:lang w:val="en-GB" w:eastAsia="en-US"/>
    </w:rPr>
  </w:style>
  <w:style w:type="paragraph" w:customStyle="1" w:styleId="B1">
    <w:name w:val="B1"/>
    <w:basedOn w:val="a"/>
    <w:link w:val="B1Zchn"/>
    <w:qFormat/>
    <w:rsid w:val="00A846EB"/>
    <w:pPr>
      <w:ind w:left="568" w:hanging="284"/>
    </w:pPr>
    <w:rPr>
      <w:rFonts w:ascii="Times New Roman" w:eastAsiaTheme="minorEastAsia" w:hAnsi="Times New Roman"/>
    </w:rPr>
  </w:style>
  <w:style w:type="character" w:customStyle="1" w:styleId="B1Zchn">
    <w:name w:val="B1 Zchn"/>
    <w:link w:val="B1"/>
    <w:rsid w:val="00A846EB"/>
    <w:rPr>
      <w:rFonts w:ascii="Times New Roman" w:eastAsiaTheme="minorEastAsia" w:hAnsi="Times New Roman"/>
      <w:lang w:val="en-GB" w:eastAsia="en-US"/>
    </w:rPr>
  </w:style>
  <w:style w:type="paragraph" w:customStyle="1" w:styleId="TP">
    <w:name w:val="TP"/>
    <w:basedOn w:val="a"/>
    <w:qFormat/>
    <w:rsid w:val="001A14FC"/>
    <w:pPr>
      <w:spacing w:after="0"/>
      <w:ind w:left="707" w:hangingChars="352" w:hanging="707"/>
    </w:pPr>
    <w:rPr>
      <w:rFonts w:ascii="Times New Roman" w:hAnsi="Times New Roman"/>
      <w:b/>
      <w:lang w:val="en-US" w:eastAsia="ja-JP"/>
    </w:rPr>
  </w:style>
  <w:style w:type="character" w:customStyle="1" w:styleId="aa">
    <w:name w:val="リスト段落 (文字)"/>
    <w:aliases w:val="- Bullets (文字),목록 단락 (文字),列出段落 (文字),Lista1 (文字),?? ?? (文字),????? (文字),???? (文字)"/>
    <w:link w:val="a9"/>
    <w:uiPriority w:val="34"/>
    <w:qFormat/>
    <w:locked/>
    <w:rsid w:val="00BD3B13"/>
    <w:rPr>
      <w:rFonts w:ascii="Arial" w:hAnsi="Arial"/>
      <w:lang w:val="en-GB" w:eastAsia="en-US"/>
    </w:rPr>
  </w:style>
  <w:style w:type="paragraph" w:customStyle="1" w:styleId="References">
    <w:name w:val="References"/>
    <w:basedOn w:val="a"/>
    <w:next w:val="a"/>
    <w:rsid w:val="00BD3B13"/>
    <w:pPr>
      <w:numPr>
        <w:numId w:val="83"/>
      </w:numPr>
      <w:autoSpaceDE w:val="0"/>
      <w:autoSpaceDN w:val="0"/>
      <w:snapToGrid w:val="0"/>
      <w:spacing w:after="60"/>
    </w:pPr>
    <w:rPr>
      <w:rFonts w:ascii="Times New Roman" w:eastAsia="SimSun" w:hAnsi="Times New Roman"/>
      <w:szCs w:val="16"/>
      <w:lang w:val="en-US"/>
    </w:rPr>
  </w:style>
  <w:style w:type="paragraph" w:customStyle="1" w:styleId="B2">
    <w:name w:val="B2"/>
    <w:basedOn w:val="21"/>
    <w:link w:val="B2Char"/>
    <w:rsid w:val="003A3524"/>
    <w:pPr>
      <w:ind w:leftChars="0" w:left="851" w:firstLineChars="0" w:hanging="284"/>
      <w:contextualSpacing w:val="0"/>
    </w:pPr>
    <w:rPr>
      <w:rFonts w:ascii="Times New Roman" w:eastAsia="SimSun" w:hAnsi="Times New Roman"/>
      <w:lang w:eastAsia="x-none"/>
    </w:rPr>
  </w:style>
  <w:style w:type="character" w:customStyle="1" w:styleId="B2Char">
    <w:name w:val="B2 Char"/>
    <w:link w:val="B2"/>
    <w:rsid w:val="003A3524"/>
    <w:rPr>
      <w:rFonts w:ascii="Times New Roman" w:eastAsia="SimSun" w:hAnsi="Times New Roman"/>
      <w:lang w:val="en-GB" w:eastAsia="x-none"/>
    </w:rPr>
  </w:style>
  <w:style w:type="character" w:customStyle="1" w:styleId="B1Char">
    <w:name w:val="B1 Char"/>
    <w:rsid w:val="003A3524"/>
    <w:rPr>
      <w:lang w:val="en-GB"/>
    </w:rPr>
  </w:style>
  <w:style w:type="paragraph" w:styleId="21">
    <w:name w:val="List 2"/>
    <w:basedOn w:val="a"/>
    <w:uiPriority w:val="99"/>
    <w:semiHidden/>
    <w:unhideWhenUsed/>
    <w:rsid w:val="003A3524"/>
    <w:pPr>
      <w:ind w:leftChars="200" w:left="100" w:hangingChars="200" w:hanging="200"/>
      <w:contextualSpacing/>
    </w:pPr>
  </w:style>
  <w:style w:type="paragraph" w:customStyle="1" w:styleId="Doc-text2">
    <w:name w:val="Doc-text2"/>
    <w:basedOn w:val="a"/>
    <w:link w:val="Doc-text2Char"/>
    <w:qFormat/>
    <w:rsid w:val="007067DE"/>
    <w:pPr>
      <w:tabs>
        <w:tab w:val="left" w:pos="1622"/>
      </w:tabs>
      <w:spacing w:after="0"/>
      <w:ind w:left="1622" w:hanging="363"/>
    </w:pPr>
    <w:rPr>
      <w:szCs w:val="24"/>
      <w:lang w:eastAsia="en-GB"/>
    </w:rPr>
  </w:style>
  <w:style w:type="character" w:customStyle="1" w:styleId="Doc-text2Char">
    <w:name w:val="Doc-text2 Char"/>
    <w:link w:val="Doc-text2"/>
    <w:rsid w:val="007067DE"/>
    <w:rPr>
      <w:rFonts w:ascii="Arial" w:hAnsi="Arial"/>
      <w:szCs w:val="24"/>
      <w:lang w:val="en-GB" w:eastAsia="en-GB"/>
    </w:rPr>
  </w:style>
  <w:style w:type="paragraph" w:customStyle="1" w:styleId="B3">
    <w:name w:val="B3"/>
    <w:basedOn w:val="31"/>
    <w:rsid w:val="007067DE"/>
    <w:pPr>
      <w:ind w:leftChars="0" w:left="1135" w:firstLineChars="0" w:hanging="284"/>
      <w:contextualSpacing w:val="0"/>
    </w:pPr>
    <w:rPr>
      <w:rFonts w:ascii="Times New Roman" w:eastAsia="SimSun" w:hAnsi="Times New Roman"/>
      <w:lang w:eastAsia="x-none"/>
    </w:rPr>
  </w:style>
  <w:style w:type="paragraph" w:styleId="31">
    <w:name w:val="List 3"/>
    <w:basedOn w:val="a"/>
    <w:uiPriority w:val="99"/>
    <w:semiHidden/>
    <w:unhideWhenUsed/>
    <w:rsid w:val="007067DE"/>
    <w:pPr>
      <w:ind w:leftChars="400" w:left="100" w:hangingChars="200" w:hanging="200"/>
      <w:contextualSpacing/>
    </w:pPr>
  </w:style>
  <w:style w:type="character" w:customStyle="1" w:styleId="tlid-translation">
    <w:name w:val="tlid-translation"/>
    <w:basedOn w:val="a0"/>
    <w:rsid w:val="00E472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329812">
      <w:bodyDiv w:val="1"/>
      <w:marLeft w:val="0"/>
      <w:marRight w:val="0"/>
      <w:marTop w:val="0"/>
      <w:marBottom w:val="0"/>
      <w:divBdr>
        <w:top w:val="none" w:sz="0" w:space="0" w:color="auto"/>
        <w:left w:val="none" w:sz="0" w:space="0" w:color="auto"/>
        <w:bottom w:val="none" w:sz="0" w:space="0" w:color="auto"/>
        <w:right w:val="none" w:sz="0" w:space="0" w:color="auto"/>
      </w:divBdr>
      <w:divsChild>
        <w:div w:id="2020890440">
          <w:marLeft w:val="1166"/>
          <w:marRight w:val="0"/>
          <w:marTop w:val="86"/>
          <w:marBottom w:val="0"/>
          <w:divBdr>
            <w:top w:val="none" w:sz="0" w:space="0" w:color="auto"/>
            <w:left w:val="none" w:sz="0" w:space="0" w:color="auto"/>
            <w:bottom w:val="none" w:sz="0" w:space="0" w:color="auto"/>
            <w:right w:val="none" w:sz="0" w:space="0" w:color="auto"/>
          </w:divBdr>
        </w:div>
      </w:divsChild>
    </w:div>
    <w:div w:id="337851804">
      <w:bodyDiv w:val="1"/>
      <w:marLeft w:val="0"/>
      <w:marRight w:val="0"/>
      <w:marTop w:val="0"/>
      <w:marBottom w:val="0"/>
      <w:divBdr>
        <w:top w:val="none" w:sz="0" w:space="0" w:color="auto"/>
        <w:left w:val="none" w:sz="0" w:space="0" w:color="auto"/>
        <w:bottom w:val="none" w:sz="0" w:space="0" w:color="auto"/>
        <w:right w:val="none" w:sz="0" w:space="0" w:color="auto"/>
      </w:divBdr>
    </w:div>
    <w:div w:id="439492438">
      <w:bodyDiv w:val="1"/>
      <w:marLeft w:val="0"/>
      <w:marRight w:val="0"/>
      <w:marTop w:val="0"/>
      <w:marBottom w:val="0"/>
      <w:divBdr>
        <w:top w:val="none" w:sz="0" w:space="0" w:color="auto"/>
        <w:left w:val="none" w:sz="0" w:space="0" w:color="auto"/>
        <w:bottom w:val="none" w:sz="0" w:space="0" w:color="auto"/>
        <w:right w:val="none" w:sz="0" w:space="0" w:color="auto"/>
      </w:divBdr>
    </w:div>
    <w:div w:id="466709066">
      <w:bodyDiv w:val="1"/>
      <w:marLeft w:val="0"/>
      <w:marRight w:val="0"/>
      <w:marTop w:val="0"/>
      <w:marBottom w:val="0"/>
      <w:divBdr>
        <w:top w:val="none" w:sz="0" w:space="0" w:color="auto"/>
        <w:left w:val="none" w:sz="0" w:space="0" w:color="auto"/>
        <w:bottom w:val="none" w:sz="0" w:space="0" w:color="auto"/>
        <w:right w:val="none" w:sz="0" w:space="0" w:color="auto"/>
      </w:divBdr>
    </w:div>
    <w:div w:id="792792272">
      <w:bodyDiv w:val="1"/>
      <w:marLeft w:val="0"/>
      <w:marRight w:val="0"/>
      <w:marTop w:val="0"/>
      <w:marBottom w:val="0"/>
      <w:divBdr>
        <w:top w:val="none" w:sz="0" w:space="0" w:color="auto"/>
        <w:left w:val="none" w:sz="0" w:space="0" w:color="auto"/>
        <w:bottom w:val="none" w:sz="0" w:space="0" w:color="auto"/>
        <w:right w:val="none" w:sz="0" w:space="0" w:color="auto"/>
      </w:divBdr>
    </w:div>
    <w:div w:id="843594065">
      <w:bodyDiv w:val="1"/>
      <w:marLeft w:val="0"/>
      <w:marRight w:val="0"/>
      <w:marTop w:val="0"/>
      <w:marBottom w:val="0"/>
      <w:divBdr>
        <w:top w:val="none" w:sz="0" w:space="0" w:color="auto"/>
        <w:left w:val="none" w:sz="0" w:space="0" w:color="auto"/>
        <w:bottom w:val="none" w:sz="0" w:space="0" w:color="auto"/>
        <w:right w:val="none" w:sz="0" w:space="0" w:color="auto"/>
      </w:divBdr>
      <w:divsChild>
        <w:div w:id="2094815206">
          <w:marLeft w:val="2520"/>
          <w:marRight w:val="0"/>
          <w:marTop w:val="58"/>
          <w:marBottom w:val="0"/>
          <w:divBdr>
            <w:top w:val="none" w:sz="0" w:space="0" w:color="auto"/>
            <w:left w:val="none" w:sz="0" w:space="0" w:color="auto"/>
            <w:bottom w:val="none" w:sz="0" w:space="0" w:color="auto"/>
            <w:right w:val="none" w:sz="0" w:space="0" w:color="auto"/>
          </w:divBdr>
        </w:div>
      </w:divsChild>
    </w:div>
    <w:div w:id="899827176">
      <w:bodyDiv w:val="1"/>
      <w:marLeft w:val="0"/>
      <w:marRight w:val="0"/>
      <w:marTop w:val="0"/>
      <w:marBottom w:val="0"/>
      <w:divBdr>
        <w:top w:val="none" w:sz="0" w:space="0" w:color="auto"/>
        <w:left w:val="none" w:sz="0" w:space="0" w:color="auto"/>
        <w:bottom w:val="none" w:sz="0" w:space="0" w:color="auto"/>
        <w:right w:val="none" w:sz="0" w:space="0" w:color="auto"/>
      </w:divBdr>
    </w:div>
    <w:div w:id="947083307">
      <w:bodyDiv w:val="1"/>
      <w:marLeft w:val="0"/>
      <w:marRight w:val="0"/>
      <w:marTop w:val="0"/>
      <w:marBottom w:val="0"/>
      <w:divBdr>
        <w:top w:val="none" w:sz="0" w:space="0" w:color="auto"/>
        <w:left w:val="none" w:sz="0" w:space="0" w:color="auto"/>
        <w:bottom w:val="none" w:sz="0" w:space="0" w:color="auto"/>
        <w:right w:val="none" w:sz="0" w:space="0" w:color="auto"/>
      </w:divBdr>
      <w:divsChild>
        <w:div w:id="1004209534">
          <w:marLeft w:val="2520"/>
          <w:marRight w:val="0"/>
          <w:marTop w:val="58"/>
          <w:marBottom w:val="0"/>
          <w:divBdr>
            <w:top w:val="none" w:sz="0" w:space="0" w:color="auto"/>
            <w:left w:val="none" w:sz="0" w:space="0" w:color="auto"/>
            <w:bottom w:val="none" w:sz="0" w:space="0" w:color="auto"/>
            <w:right w:val="none" w:sz="0" w:space="0" w:color="auto"/>
          </w:divBdr>
        </w:div>
      </w:divsChild>
    </w:div>
    <w:div w:id="1061631661">
      <w:bodyDiv w:val="1"/>
      <w:marLeft w:val="0"/>
      <w:marRight w:val="0"/>
      <w:marTop w:val="0"/>
      <w:marBottom w:val="0"/>
      <w:divBdr>
        <w:top w:val="none" w:sz="0" w:space="0" w:color="auto"/>
        <w:left w:val="none" w:sz="0" w:space="0" w:color="auto"/>
        <w:bottom w:val="none" w:sz="0" w:space="0" w:color="auto"/>
        <w:right w:val="none" w:sz="0" w:space="0" w:color="auto"/>
      </w:divBdr>
    </w:div>
    <w:div w:id="1376389284">
      <w:bodyDiv w:val="1"/>
      <w:marLeft w:val="0"/>
      <w:marRight w:val="0"/>
      <w:marTop w:val="0"/>
      <w:marBottom w:val="0"/>
      <w:divBdr>
        <w:top w:val="none" w:sz="0" w:space="0" w:color="auto"/>
        <w:left w:val="none" w:sz="0" w:space="0" w:color="auto"/>
        <w:bottom w:val="none" w:sz="0" w:space="0" w:color="auto"/>
        <w:right w:val="none" w:sz="0" w:space="0" w:color="auto"/>
      </w:divBdr>
    </w:div>
    <w:div w:id="1591885545">
      <w:bodyDiv w:val="1"/>
      <w:marLeft w:val="0"/>
      <w:marRight w:val="0"/>
      <w:marTop w:val="0"/>
      <w:marBottom w:val="0"/>
      <w:divBdr>
        <w:top w:val="none" w:sz="0" w:space="0" w:color="auto"/>
        <w:left w:val="none" w:sz="0" w:space="0" w:color="auto"/>
        <w:bottom w:val="none" w:sz="0" w:space="0" w:color="auto"/>
        <w:right w:val="none" w:sz="0" w:space="0" w:color="auto"/>
      </w:divBdr>
      <w:divsChild>
        <w:div w:id="613363581">
          <w:marLeft w:val="1166"/>
          <w:marRight w:val="0"/>
          <w:marTop w:val="86"/>
          <w:marBottom w:val="0"/>
          <w:divBdr>
            <w:top w:val="none" w:sz="0" w:space="0" w:color="auto"/>
            <w:left w:val="none" w:sz="0" w:space="0" w:color="auto"/>
            <w:bottom w:val="none" w:sz="0" w:space="0" w:color="auto"/>
            <w:right w:val="none" w:sz="0" w:space="0" w:color="auto"/>
          </w:divBdr>
        </w:div>
      </w:divsChild>
    </w:div>
    <w:div w:id="1693526876">
      <w:bodyDiv w:val="1"/>
      <w:marLeft w:val="0"/>
      <w:marRight w:val="0"/>
      <w:marTop w:val="0"/>
      <w:marBottom w:val="0"/>
      <w:divBdr>
        <w:top w:val="none" w:sz="0" w:space="0" w:color="auto"/>
        <w:left w:val="none" w:sz="0" w:space="0" w:color="auto"/>
        <w:bottom w:val="none" w:sz="0" w:space="0" w:color="auto"/>
        <w:right w:val="none" w:sz="0" w:space="0" w:color="auto"/>
      </w:divBdr>
      <w:divsChild>
        <w:div w:id="979306055">
          <w:marLeft w:val="1800"/>
          <w:marRight w:val="0"/>
          <w:marTop w:val="67"/>
          <w:marBottom w:val="0"/>
          <w:divBdr>
            <w:top w:val="none" w:sz="0" w:space="0" w:color="auto"/>
            <w:left w:val="none" w:sz="0" w:space="0" w:color="auto"/>
            <w:bottom w:val="none" w:sz="0" w:space="0" w:color="auto"/>
            <w:right w:val="none" w:sz="0" w:space="0" w:color="auto"/>
          </w:divBdr>
        </w:div>
        <w:div w:id="2128968892">
          <w:marLeft w:val="1800"/>
          <w:marRight w:val="0"/>
          <w:marTop w:val="67"/>
          <w:marBottom w:val="0"/>
          <w:divBdr>
            <w:top w:val="none" w:sz="0" w:space="0" w:color="auto"/>
            <w:left w:val="none" w:sz="0" w:space="0" w:color="auto"/>
            <w:bottom w:val="none" w:sz="0" w:space="0" w:color="auto"/>
            <w:right w:val="none" w:sz="0" w:space="0" w:color="auto"/>
          </w:divBdr>
        </w:div>
      </w:divsChild>
    </w:div>
    <w:div w:id="1742175670">
      <w:bodyDiv w:val="1"/>
      <w:marLeft w:val="0"/>
      <w:marRight w:val="0"/>
      <w:marTop w:val="0"/>
      <w:marBottom w:val="0"/>
      <w:divBdr>
        <w:top w:val="none" w:sz="0" w:space="0" w:color="auto"/>
        <w:left w:val="none" w:sz="0" w:space="0" w:color="auto"/>
        <w:bottom w:val="none" w:sz="0" w:space="0" w:color="auto"/>
        <w:right w:val="none" w:sz="0" w:space="0" w:color="auto"/>
      </w:divBdr>
    </w:div>
    <w:div w:id="1747336037">
      <w:bodyDiv w:val="1"/>
      <w:marLeft w:val="0"/>
      <w:marRight w:val="0"/>
      <w:marTop w:val="0"/>
      <w:marBottom w:val="0"/>
      <w:divBdr>
        <w:top w:val="none" w:sz="0" w:space="0" w:color="auto"/>
        <w:left w:val="none" w:sz="0" w:space="0" w:color="auto"/>
        <w:bottom w:val="none" w:sz="0" w:space="0" w:color="auto"/>
        <w:right w:val="none" w:sz="0" w:space="0" w:color="auto"/>
      </w:divBdr>
    </w:div>
    <w:div w:id="1802992897">
      <w:bodyDiv w:val="1"/>
      <w:marLeft w:val="0"/>
      <w:marRight w:val="0"/>
      <w:marTop w:val="0"/>
      <w:marBottom w:val="0"/>
      <w:divBdr>
        <w:top w:val="none" w:sz="0" w:space="0" w:color="auto"/>
        <w:left w:val="none" w:sz="0" w:space="0" w:color="auto"/>
        <w:bottom w:val="none" w:sz="0" w:space="0" w:color="auto"/>
        <w:right w:val="none" w:sz="0" w:space="0" w:color="auto"/>
      </w:divBdr>
    </w:div>
    <w:div w:id="1872185776">
      <w:bodyDiv w:val="1"/>
      <w:marLeft w:val="0"/>
      <w:marRight w:val="0"/>
      <w:marTop w:val="0"/>
      <w:marBottom w:val="0"/>
      <w:divBdr>
        <w:top w:val="none" w:sz="0" w:space="0" w:color="auto"/>
        <w:left w:val="none" w:sz="0" w:space="0" w:color="auto"/>
        <w:bottom w:val="none" w:sz="0" w:space="0" w:color="auto"/>
        <w:right w:val="none" w:sz="0" w:space="0" w:color="auto"/>
      </w:divBdr>
    </w:div>
    <w:div w:id="1984461429">
      <w:bodyDiv w:val="1"/>
      <w:marLeft w:val="0"/>
      <w:marRight w:val="0"/>
      <w:marTop w:val="0"/>
      <w:marBottom w:val="0"/>
      <w:divBdr>
        <w:top w:val="none" w:sz="0" w:space="0" w:color="auto"/>
        <w:left w:val="none" w:sz="0" w:space="0" w:color="auto"/>
        <w:bottom w:val="none" w:sz="0" w:space="0" w:color="auto"/>
        <w:right w:val="none" w:sz="0" w:space="0" w:color="auto"/>
      </w:divBdr>
    </w:div>
    <w:div w:id="2067606812">
      <w:bodyDiv w:val="1"/>
      <w:marLeft w:val="0"/>
      <w:marRight w:val="0"/>
      <w:marTop w:val="0"/>
      <w:marBottom w:val="0"/>
      <w:divBdr>
        <w:top w:val="none" w:sz="0" w:space="0" w:color="auto"/>
        <w:left w:val="none" w:sz="0" w:space="0" w:color="auto"/>
        <w:bottom w:val="none" w:sz="0" w:space="0" w:color="auto"/>
        <w:right w:val="none" w:sz="0" w:space="0" w:color="auto"/>
      </w:divBdr>
    </w:div>
    <w:div w:id="2087218613">
      <w:bodyDiv w:val="1"/>
      <w:marLeft w:val="0"/>
      <w:marRight w:val="0"/>
      <w:marTop w:val="0"/>
      <w:marBottom w:val="0"/>
      <w:divBdr>
        <w:top w:val="none" w:sz="0" w:space="0" w:color="auto"/>
        <w:left w:val="none" w:sz="0" w:space="0" w:color="auto"/>
        <w:bottom w:val="none" w:sz="0" w:space="0" w:color="auto"/>
        <w:right w:val="none" w:sz="0" w:space="0" w:color="auto"/>
      </w:divBdr>
      <w:divsChild>
        <w:div w:id="1339312099">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4CFF4332-B753-48F4-9D7D-1C9B87091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1487</Words>
  <Characters>8480</Characters>
  <Application>Microsoft Office Word</Application>
  <DocSecurity>0</DocSecurity>
  <Lines>70</Lines>
  <Paragraphs>19</Paragraphs>
  <ScaleCrop>false</ScaleCrop>
  <HeadingPairs>
    <vt:vector size="2" baseType="variant">
      <vt:variant>
        <vt:lpstr>タイトル</vt:lpstr>
      </vt:variant>
      <vt:variant>
        <vt:i4>1</vt:i4>
      </vt:variant>
    </vt:vector>
  </HeadingPairs>
  <TitlesOfParts>
    <vt:vector size="1" baseType="lpstr">
      <vt:lpstr>Contribution on NR-U</vt:lpstr>
    </vt:vector>
  </TitlesOfParts>
  <Company>Panasonic Corporation</Company>
  <LinksUpToDate>false</LinksUpToDate>
  <CharactersWithSpaces>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Contribution on NR-U</dc:title>
  <dc:creator>Shotaro Maki</dc:creator>
  <cp:keywords>3GPP; RAN1</cp:keywords>
  <dc:description/>
  <cp:lastModifiedBy>takata tomohumi t.</cp:lastModifiedBy>
  <cp:revision>6</cp:revision>
  <dcterms:created xsi:type="dcterms:W3CDTF">2019-02-13T08:28:00Z</dcterms:created>
  <dcterms:modified xsi:type="dcterms:W3CDTF">2019-02-14T04:52:00Z</dcterms:modified>
</cp:coreProperties>
</file>