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33E69" w14:textId="68DC287F" w:rsidR="00525308" w:rsidRPr="0052548E" w:rsidRDefault="00B911A8" w:rsidP="00525308">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t>
      </w:r>
      <w:r w:rsidR="00525308" w:rsidRPr="0052548E">
        <w:rPr>
          <w:rFonts w:ascii="Arial" w:hAnsi="Arial" w:cs="Arial"/>
          <w:b/>
          <w:bCs/>
          <w:sz w:val="28"/>
        </w:rPr>
        <w:t xml:space="preserve">3GPP TSG RAN WG1 </w:t>
      </w:r>
      <w:r w:rsidR="00525308">
        <w:rPr>
          <w:rFonts w:ascii="Arial" w:hAnsi="Arial" w:cs="Arial"/>
          <w:b/>
          <w:bCs/>
          <w:sz w:val="28"/>
        </w:rPr>
        <w:t>#96</w:t>
      </w:r>
      <w:r w:rsidR="00525308">
        <w:rPr>
          <w:rFonts w:ascii="Arial" w:hAnsi="Arial" w:cs="Arial"/>
          <w:b/>
          <w:bCs/>
          <w:sz w:val="28"/>
        </w:rPr>
        <w:tab/>
      </w:r>
      <w:r w:rsidR="009325BD" w:rsidRPr="009325BD">
        <w:rPr>
          <w:rFonts w:ascii="Arial" w:hAnsi="Arial" w:cs="Arial"/>
          <w:b/>
          <w:bCs/>
          <w:sz w:val="28"/>
        </w:rPr>
        <w:t>R1-1902156</w:t>
      </w:r>
    </w:p>
    <w:p w14:paraId="756E0461" w14:textId="77777777" w:rsidR="00525308" w:rsidRPr="009513AC" w:rsidRDefault="00525308" w:rsidP="005253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3D0C83CA" w14:textId="77777777" w:rsidR="009C0564" w:rsidRPr="00B911A8" w:rsidRDefault="009C0564" w:rsidP="00071D7D">
      <w:pPr>
        <w:pBdr>
          <w:top w:val="single" w:sz="4" w:space="1" w:color="auto"/>
        </w:pBdr>
        <w:spacing w:after="0"/>
        <w:jc w:val="left"/>
        <w:rPr>
          <w:rFonts w:ascii="Arial" w:hAnsi="Arial" w:cs="Arial"/>
          <w:b/>
          <w:kern w:val="2"/>
          <w:sz w:val="24"/>
          <w:lang w:eastAsia="zh-CN"/>
        </w:rPr>
      </w:pPr>
    </w:p>
    <w:p w14:paraId="2428AF7C" w14:textId="77777777"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Agenda Item:</w:t>
      </w:r>
      <w:r w:rsidR="00F31B49" w:rsidRPr="00837E02">
        <w:rPr>
          <w:rFonts w:ascii="Arial" w:hAnsi="Arial" w:cs="Arial"/>
          <w:b/>
          <w:bCs/>
          <w:sz w:val="24"/>
          <w:szCs w:val="20"/>
          <w:lang w:val="en-GB" w:eastAsia="zh-CN"/>
        </w:rPr>
        <w:tab/>
      </w:r>
      <w:r w:rsidR="006556B2" w:rsidRPr="006556B2">
        <w:rPr>
          <w:rFonts w:ascii="Arial" w:hAnsi="Arial" w:cs="Arial"/>
          <w:b/>
          <w:bCs/>
          <w:sz w:val="24"/>
          <w:szCs w:val="20"/>
          <w:lang w:val="en-GB" w:eastAsia="zh-CN"/>
        </w:rPr>
        <w:t>7.2.4.1.</w:t>
      </w:r>
      <w:r w:rsidR="00A66B02">
        <w:rPr>
          <w:rFonts w:ascii="Arial" w:hAnsi="Arial" w:cs="Arial" w:hint="eastAsia"/>
          <w:b/>
          <w:bCs/>
          <w:sz w:val="24"/>
          <w:szCs w:val="20"/>
          <w:lang w:val="en-GB" w:eastAsia="zh-CN"/>
        </w:rPr>
        <w:t>1</w:t>
      </w:r>
    </w:p>
    <w:p w14:paraId="47E0DD05" w14:textId="77777777" w:rsidR="00BC1C3C" w:rsidRPr="00837E02"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Source:</w:t>
      </w:r>
      <w:r w:rsidRPr="00837E02">
        <w:rPr>
          <w:rFonts w:ascii="Arial" w:hAnsi="Arial" w:cs="Arial"/>
          <w:b/>
          <w:bCs/>
          <w:sz w:val="24"/>
          <w:szCs w:val="20"/>
          <w:lang w:val="en-GB" w:eastAsia="zh-CN"/>
        </w:rPr>
        <w:tab/>
      </w:r>
      <w:r w:rsidR="0098380C" w:rsidRPr="00837E02">
        <w:rPr>
          <w:rFonts w:ascii="Arial" w:hAnsi="Arial" w:cs="Arial"/>
          <w:b/>
          <w:bCs/>
          <w:sz w:val="24"/>
          <w:szCs w:val="20"/>
          <w:lang w:val="en-GB" w:eastAsia="zh-CN"/>
        </w:rPr>
        <w:t>Lenovo</w:t>
      </w:r>
      <w:r w:rsidR="002F0EDA" w:rsidRPr="00837E02">
        <w:rPr>
          <w:rFonts w:ascii="Arial" w:hAnsi="Arial" w:cs="Arial" w:hint="eastAsia"/>
          <w:b/>
          <w:bCs/>
          <w:sz w:val="24"/>
          <w:szCs w:val="20"/>
          <w:lang w:val="en-GB" w:eastAsia="zh-CN"/>
        </w:rPr>
        <w:t>,</w:t>
      </w:r>
      <w:r w:rsidR="00865157" w:rsidRPr="00837E02">
        <w:rPr>
          <w:rFonts w:ascii="Arial" w:hAnsi="Arial" w:cs="Arial" w:hint="eastAsia"/>
          <w:b/>
          <w:bCs/>
          <w:sz w:val="24"/>
          <w:szCs w:val="20"/>
          <w:lang w:val="en-GB" w:eastAsia="zh-CN"/>
        </w:rPr>
        <w:t xml:space="preserve"> Motorola Mobility</w:t>
      </w:r>
    </w:p>
    <w:p w14:paraId="188BF2C5" w14:textId="77777777" w:rsidR="0026538C"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Title:</w:t>
      </w:r>
      <w:r w:rsidRPr="00837E02">
        <w:rPr>
          <w:rFonts w:ascii="Arial" w:hAnsi="Arial" w:cs="Arial"/>
          <w:b/>
          <w:bCs/>
          <w:sz w:val="24"/>
          <w:szCs w:val="20"/>
          <w:lang w:val="en-GB" w:eastAsia="zh-CN"/>
        </w:rPr>
        <w:tab/>
      </w:r>
      <w:r w:rsidR="00AF5CF2" w:rsidRPr="00AF5CF2">
        <w:rPr>
          <w:rFonts w:ascii="Arial" w:hAnsi="Arial" w:cs="Arial"/>
          <w:b/>
          <w:bCs/>
          <w:sz w:val="24"/>
          <w:szCs w:val="20"/>
          <w:lang w:val="en-GB" w:eastAsia="zh-CN"/>
        </w:rPr>
        <w:t>Physical layer structures</w:t>
      </w:r>
      <w:bookmarkStart w:id="0" w:name="OLE_LINK16"/>
      <w:bookmarkStart w:id="1" w:name="OLE_LINK17"/>
      <w:r w:rsidR="00560724">
        <w:rPr>
          <w:rFonts w:ascii="Arial" w:hAnsi="Arial" w:cs="Arial" w:hint="eastAsia"/>
          <w:b/>
          <w:bCs/>
          <w:sz w:val="24"/>
          <w:szCs w:val="20"/>
          <w:lang w:val="en-GB" w:eastAsia="zh-CN"/>
        </w:rPr>
        <w:t xml:space="preserve"> </w:t>
      </w:r>
      <w:bookmarkEnd w:id="0"/>
      <w:bookmarkEnd w:id="1"/>
      <w:r w:rsidR="00560724">
        <w:rPr>
          <w:rFonts w:ascii="Arial" w:hAnsi="Arial" w:cs="Arial" w:hint="eastAsia"/>
          <w:b/>
          <w:bCs/>
          <w:sz w:val="24"/>
          <w:szCs w:val="20"/>
          <w:lang w:val="en-GB" w:eastAsia="zh-CN"/>
        </w:rPr>
        <w:t>in NR V2X</w:t>
      </w:r>
    </w:p>
    <w:p w14:paraId="4BED1CE6" w14:textId="77777777"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Document for:</w:t>
      </w:r>
      <w:r w:rsidRPr="00837E02">
        <w:rPr>
          <w:rFonts w:ascii="Arial" w:hAnsi="Arial" w:cs="Arial"/>
          <w:b/>
          <w:bCs/>
          <w:sz w:val="24"/>
          <w:szCs w:val="20"/>
          <w:lang w:val="en-GB" w:eastAsia="zh-CN"/>
        </w:rPr>
        <w:tab/>
      </w:r>
      <w:r w:rsidR="00103745" w:rsidRPr="00837E02">
        <w:rPr>
          <w:rFonts w:ascii="Arial" w:hAnsi="Arial" w:cs="Arial"/>
          <w:b/>
          <w:bCs/>
          <w:sz w:val="24"/>
          <w:szCs w:val="20"/>
          <w:lang w:val="en-GB" w:eastAsia="zh-CN"/>
        </w:rPr>
        <w:t>Discussion</w:t>
      </w:r>
    </w:p>
    <w:p w14:paraId="627A7945"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0F8B447B" w14:textId="77777777" w:rsidR="005C6EB8" w:rsidRPr="00F3645B" w:rsidRDefault="004845AB" w:rsidP="0086469D">
      <w:pPr>
        <w:pStyle w:val="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0AAFE683" w14:textId="7997B65C" w:rsidR="00471D30" w:rsidRPr="003B16ED" w:rsidRDefault="00907384" w:rsidP="003F304E">
      <w:pPr>
        <w:spacing w:before="120"/>
        <w:rPr>
          <w:b/>
          <w:i/>
          <w:sz w:val="24"/>
          <w:lang w:eastAsia="zh-CN"/>
        </w:rPr>
      </w:pPr>
      <w:r w:rsidRPr="003B16ED">
        <w:rPr>
          <w:rFonts w:hint="eastAsia"/>
          <w:b/>
          <w:i/>
          <w:sz w:val="24"/>
          <w:lang w:eastAsia="zh-CN"/>
        </w:rPr>
        <w:t>T</w:t>
      </w:r>
      <w:r w:rsidRPr="003B16ED">
        <w:rPr>
          <w:b/>
          <w:i/>
          <w:sz w:val="24"/>
          <w:lang w:eastAsia="zh-CN"/>
        </w:rPr>
        <w:t>his is an updated contribution of R1-1900389.</w:t>
      </w:r>
    </w:p>
    <w:p w14:paraId="0FF5C592" w14:textId="2E0FBAE1" w:rsidR="00D42CA9" w:rsidRPr="003B16ED" w:rsidRDefault="001751B8" w:rsidP="00907384">
      <w:pPr>
        <w:spacing w:before="120"/>
        <w:rPr>
          <w:sz w:val="24"/>
          <w:lang w:eastAsia="zh-CN"/>
        </w:rPr>
      </w:pPr>
      <w:r w:rsidRPr="008D0880">
        <w:rPr>
          <w:rFonts w:hint="eastAsia"/>
          <w:sz w:val="24"/>
          <w:lang w:eastAsia="zh-CN"/>
        </w:rPr>
        <w:t xml:space="preserve">During </w:t>
      </w:r>
      <w:r w:rsidRPr="008D0880">
        <w:rPr>
          <w:sz w:val="24"/>
          <w:lang w:eastAsia="zh-CN"/>
        </w:rPr>
        <w:t xml:space="preserve">the </w:t>
      </w:r>
      <w:r w:rsidRPr="008D0880">
        <w:rPr>
          <w:rFonts w:hint="eastAsia"/>
          <w:sz w:val="24"/>
          <w:lang w:eastAsia="zh-CN"/>
        </w:rPr>
        <w:t>RAN1</w:t>
      </w:r>
      <w:r w:rsidR="00D5755B">
        <w:rPr>
          <w:sz w:val="24"/>
          <w:lang w:eastAsia="zh-CN"/>
        </w:rPr>
        <w:t xml:space="preserve"> </w:t>
      </w:r>
      <w:r w:rsidR="00D5755B" w:rsidRPr="00D5755B">
        <w:rPr>
          <w:sz w:val="24"/>
          <w:lang w:eastAsia="zh-CN"/>
        </w:rPr>
        <w:t>Ad-Hoc Meeting 1901</w:t>
      </w:r>
      <w:r w:rsidRPr="008D0880">
        <w:rPr>
          <w:rFonts w:hint="eastAsia"/>
          <w:sz w:val="24"/>
          <w:lang w:eastAsia="zh-CN"/>
        </w:rPr>
        <w:t xml:space="preserve">, </w:t>
      </w:r>
      <w:r w:rsidRPr="008D0880">
        <w:rPr>
          <w:sz w:val="24"/>
          <w:lang w:eastAsia="zh-CN"/>
        </w:rPr>
        <w:t xml:space="preserve">regarding </w:t>
      </w:r>
      <w:r>
        <w:rPr>
          <w:rFonts w:hint="eastAsia"/>
          <w:sz w:val="24"/>
          <w:lang w:eastAsia="zh-CN"/>
        </w:rPr>
        <w:t>p</w:t>
      </w:r>
      <w:r w:rsidRPr="003F304E">
        <w:rPr>
          <w:sz w:val="24"/>
          <w:lang w:eastAsia="zh-CN"/>
        </w:rPr>
        <w:t>hysical layer structures</w:t>
      </w:r>
      <w:r w:rsidRPr="008D0880">
        <w:rPr>
          <w:rFonts w:hint="eastAsia"/>
          <w:sz w:val="24"/>
          <w:lang w:eastAsia="zh-CN"/>
        </w:rPr>
        <w:t xml:space="preserve"> in NR V2X</w:t>
      </w:r>
      <w:r w:rsidRPr="008D0880">
        <w:rPr>
          <w:sz w:val="24"/>
          <w:lang w:eastAsia="zh-CN"/>
        </w:rPr>
        <w:t xml:space="preserve">, the related agreements </w:t>
      </w:r>
      <w:r>
        <w:rPr>
          <w:sz w:val="24"/>
          <w:lang w:eastAsia="zh-CN"/>
        </w:rPr>
        <w:t>and working assumption were</w:t>
      </w:r>
      <w:r>
        <w:rPr>
          <w:rFonts w:hint="eastAsia"/>
          <w:sz w:val="24"/>
          <w:lang w:eastAsia="zh-CN"/>
        </w:rPr>
        <w:t xml:space="preserve"> </w:t>
      </w:r>
      <w:r w:rsidRPr="008D0880">
        <w:rPr>
          <w:sz w:val="24"/>
          <w:lang w:eastAsia="zh-CN"/>
        </w:rPr>
        <w:t xml:space="preserve">made </w:t>
      </w:r>
      <w:r w:rsidRPr="008D0880">
        <w:rPr>
          <w:rFonts w:hint="eastAsia"/>
          <w:sz w:val="24"/>
          <w:lang w:eastAsia="zh-CN"/>
        </w:rPr>
        <w:t>as follows</w:t>
      </w:r>
      <w:r w:rsidR="00D5755B">
        <w:rPr>
          <w:sz w:val="24"/>
          <w:lang w:eastAsia="zh-CN"/>
        </w:rPr>
        <w:t>[3]</w:t>
      </w:r>
      <w:r w:rsidRPr="008D0880">
        <w:rPr>
          <w:rFonts w:hint="eastAsia"/>
          <w:sz w:val="24"/>
          <w:lang w:eastAsia="zh-CN"/>
        </w:rPr>
        <w:t>:</w:t>
      </w:r>
    </w:p>
    <w:p w14:paraId="36B0E8F3" w14:textId="77777777" w:rsidR="00D42CA9" w:rsidRPr="004E0A7D" w:rsidRDefault="00D42CA9" w:rsidP="00D42CA9">
      <w:pPr>
        <w:spacing w:before="120" w:after="60"/>
        <w:rPr>
          <w:szCs w:val="20"/>
          <w:lang w:eastAsia="ko-KR"/>
        </w:rPr>
      </w:pPr>
      <w:r w:rsidRPr="004E0A7D">
        <w:rPr>
          <w:szCs w:val="20"/>
          <w:highlight w:val="green"/>
          <w:lang w:eastAsia="ko-KR"/>
        </w:rPr>
        <w:t>Agreements</w:t>
      </w:r>
      <w:r w:rsidRPr="004E0A7D">
        <w:rPr>
          <w:szCs w:val="20"/>
          <w:lang w:eastAsia="ko-KR"/>
        </w:rPr>
        <w:t>:</w:t>
      </w:r>
    </w:p>
    <w:p w14:paraId="3BE57B8F" w14:textId="77777777" w:rsidR="00D42CA9" w:rsidRPr="004E0A7D" w:rsidRDefault="00D42CA9" w:rsidP="00D42CA9">
      <w:pPr>
        <w:numPr>
          <w:ilvl w:val="0"/>
          <w:numId w:val="27"/>
        </w:numPr>
        <w:autoSpaceDE/>
        <w:autoSpaceDN/>
        <w:adjustRightInd/>
        <w:snapToGrid/>
        <w:spacing w:before="120" w:after="60"/>
        <w:rPr>
          <w:szCs w:val="20"/>
          <w:lang w:eastAsia="ko-KR"/>
        </w:rPr>
      </w:pPr>
      <w:r w:rsidRPr="004E0A7D">
        <w:rPr>
          <w:szCs w:val="20"/>
          <w:lang w:eastAsia="ko-KR"/>
        </w:rPr>
        <w:t>For time domain</w:t>
      </w:r>
      <w:r w:rsidRPr="004E0A7D">
        <w:rPr>
          <w:rFonts w:hint="eastAsia"/>
          <w:szCs w:val="20"/>
          <w:lang w:eastAsia="ko-KR"/>
        </w:rPr>
        <w:t xml:space="preserve"> resources of a resource pool</w:t>
      </w:r>
      <w:r w:rsidRPr="004E0A7D">
        <w:rPr>
          <w:szCs w:val="20"/>
          <w:lang w:eastAsia="ko-KR"/>
        </w:rPr>
        <w:t xml:space="preserve"> for</w:t>
      </w:r>
      <w:r w:rsidRPr="004E0A7D">
        <w:rPr>
          <w:rFonts w:hint="eastAsia"/>
          <w:szCs w:val="20"/>
          <w:lang w:eastAsia="ko-KR"/>
        </w:rPr>
        <w:t xml:space="preserve"> PSSCH</w:t>
      </w:r>
      <w:r w:rsidRPr="004E0A7D">
        <w:rPr>
          <w:szCs w:val="20"/>
          <w:lang w:eastAsia="ko-KR"/>
        </w:rPr>
        <w:t xml:space="preserve">, </w:t>
      </w:r>
    </w:p>
    <w:p w14:paraId="6DC1E926" w14:textId="77777777" w:rsidR="00D42CA9" w:rsidRPr="004E0A7D" w:rsidRDefault="00D42CA9" w:rsidP="00D42CA9">
      <w:pPr>
        <w:numPr>
          <w:ilvl w:val="1"/>
          <w:numId w:val="27"/>
        </w:numPr>
        <w:autoSpaceDE/>
        <w:autoSpaceDN/>
        <w:adjustRightInd/>
        <w:snapToGrid/>
        <w:spacing w:before="120" w:after="60"/>
        <w:rPr>
          <w:szCs w:val="20"/>
          <w:lang w:eastAsia="ko-KR"/>
        </w:rPr>
      </w:pPr>
      <w:r w:rsidRPr="004E0A7D">
        <w:rPr>
          <w:szCs w:val="20"/>
          <w:lang w:eastAsia="ko-KR"/>
        </w:rPr>
        <w:t xml:space="preserve">Support </w:t>
      </w:r>
      <w:r w:rsidRPr="004E0A7D">
        <w:rPr>
          <w:rFonts w:hint="eastAsia"/>
          <w:szCs w:val="20"/>
          <w:lang w:eastAsia="ko-KR"/>
        </w:rPr>
        <w:t xml:space="preserve">the case where </w:t>
      </w:r>
      <w:r w:rsidRPr="004E0A7D">
        <w:rPr>
          <w:szCs w:val="20"/>
          <w:lang w:eastAsia="ko-KR"/>
        </w:rPr>
        <w:t>the resource</w:t>
      </w:r>
      <w:r w:rsidRPr="004E0A7D">
        <w:rPr>
          <w:rFonts w:hint="eastAsia"/>
          <w:szCs w:val="20"/>
          <w:lang w:eastAsia="ko-KR"/>
        </w:rPr>
        <w:t xml:space="preserve"> </w:t>
      </w:r>
      <w:r w:rsidRPr="004E0A7D">
        <w:rPr>
          <w:szCs w:val="20"/>
          <w:lang w:eastAsia="ko-KR"/>
        </w:rPr>
        <w:t>pool</w:t>
      </w:r>
      <w:r w:rsidRPr="004E0A7D">
        <w:rPr>
          <w:rFonts w:hint="eastAsia"/>
          <w:szCs w:val="20"/>
          <w:lang w:eastAsia="ko-KR"/>
        </w:rPr>
        <w:t xml:space="preserve"> consists of non-contiguous time resources</w:t>
      </w:r>
    </w:p>
    <w:p w14:paraId="431A4C98" w14:textId="77777777" w:rsidR="00D42CA9" w:rsidRPr="004E0A7D" w:rsidRDefault="00D42CA9" w:rsidP="00D42CA9">
      <w:pPr>
        <w:numPr>
          <w:ilvl w:val="2"/>
          <w:numId w:val="27"/>
        </w:numPr>
        <w:autoSpaceDE/>
        <w:autoSpaceDN/>
        <w:adjustRightInd/>
        <w:snapToGrid/>
        <w:spacing w:before="120" w:after="60"/>
        <w:rPr>
          <w:szCs w:val="20"/>
          <w:lang w:eastAsia="ko-KR"/>
        </w:rPr>
      </w:pPr>
      <w:r w:rsidRPr="004E0A7D">
        <w:rPr>
          <w:szCs w:val="20"/>
          <w:lang w:eastAsia="ko-KR"/>
        </w:rPr>
        <w:t xml:space="preserve">FFS details including </w:t>
      </w:r>
      <w:r w:rsidRPr="004E0A7D">
        <w:rPr>
          <w:rFonts w:hint="eastAsia"/>
          <w:szCs w:val="20"/>
          <w:lang w:eastAsia="ko-KR"/>
        </w:rPr>
        <w:t>granularity</w:t>
      </w:r>
    </w:p>
    <w:p w14:paraId="62F92B5F" w14:textId="77777777" w:rsidR="00D42CA9" w:rsidRPr="004E0A7D" w:rsidRDefault="00D42CA9" w:rsidP="00D42CA9">
      <w:pPr>
        <w:numPr>
          <w:ilvl w:val="0"/>
          <w:numId w:val="27"/>
        </w:numPr>
        <w:autoSpaceDE/>
        <w:autoSpaceDN/>
        <w:adjustRightInd/>
        <w:snapToGrid/>
        <w:spacing w:before="120" w:after="60"/>
        <w:rPr>
          <w:szCs w:val="20"/>
          <w:lang w:eastAsia="ko-KR"/>
        </w:rPr>
      </w:pPr>
      <w:r w:rsidRPr="004E0A7D">
        <w:rPr>
          <w:szCs w:val="20"/>
          <w:lang w:eastAsia="ko-KR"/>
        </w:rPr>
        <w:t>For frequency domain</w:t>
      </w:r>
      <w:r w:rsidRPr="004E0A7D">
        <w:rPr>
          <w:rFonts w:hint="eastAsia"/>
          <w:szCs w:val="20"/>
          <w:lang w:eastAsia="ko-KR"/>
        </w:rPr>
        <w:t xml:space="preserve"> resources of a resource pool </w:t>
      </w:r>
      <w:r w:rsidRPr="004E0A7D">
        <w:rPr>
          <w:szCs w:val="20"/>
          <w:lang w:eastAsia="ko-KR"/>
        </w:rPr>
        <w:t xml:space="preserve">for </w:t>
      </w:r>
      <w:r w:rsidRPr="004E0A7D">
        <w:rPr>
          <w:rFonts w:hint="eastAsia"/>
          <w:szCs w:val="20"/>
          <w:lang w:eastAsia="ko-KR"/>
        </w:rPr>
        <w:t>PSSCH</w:t>
      </w:r>
      <w:r w:rsidRPr="004E0A7D">
        <w:rPr>
          <w:szCs w:val="20"/>
          <w:lang w:eastAsia="ko-KR"/>
        </w:rPr>
        <w:t xml:space="preserve">, </w:t>
      </w:r>
    </w:p>
    <w:p w14:paraId="0C01D8A5" w14:textId="77777777" w:rsidR="00D42CA9" w:rsidRPr="004E0A7D" w:rsidRDefault="00D42CA9" w:rsidP="00D42CA9">
      <w:pPr>
        <w:numPr>
          <w:ilvl w:val="1"/>
          <w:numId w:val="27"/>
        </w:numPr>
        <w:autoSpaceDE/>
        <w:autoSpaceDN/>
        <w:adjustRightInd/>
        <w:snapToGrid/>
        <w:spacing w:before="120" w:after="60"/>
        <w:rPr>
          <w:szCs w:val="20"/>
          <w:lang w:eastAsia="ko-KR"/>
        </w:rPr>
      </w:pPr>
      <w:r w:rsidRPr="004E0A7D">
        <w:rPr>
          <w:szCs w:val="20"/>
          <w:lang w:eastAsia="ko-KR"/>
        </w:rPr>
        <w:t>Down select following options:</w:t>
      </w:r>
    </w:p>
    <w:p w14:paraId="3DE0F275" w14:textId="77777777" w:rsidR="00D42CA9" w:rsidRPr="004E0A7D" w:rsidRDefault="00D42CA9" w:rsidP="00D42CA9">
      <w:pPr>
        <w:numPr>
          <w:ilvl w:val="2"/>
          <w:numId w:val="27"/>
        </w:numPr>
        <w:autoSpaceDE/>
        <w:autoSpaceDN/>
        <w:adjustRightInd/>
        <w:snapToGrid/>
        <w:spacing w:before="120" w:after="60"/>
        <w:rPr>
          <w:szCs w:val="20"/>
          <w:lang w:eastAsia="ko-KR"/>
        </w:rPr>
      </w:pPr>
      <w:r w:rsidRPr="004E0A7D">
        <w:rPr>
          <w:szCs w:val="20"/>
          <w:lang w:eastAsia="ko-KR"/>
        </w:rPr>
        <w:t xml:space="preserve">Option 1: The resource pool always consists of contiguous </w:t>
      </w:r>
      <w:r w:rsidRPr="004E0A7D">
        <w:rPr>
          <w:rFonts w:hint="eastAsia"/>
          <w:szCs w:val="20"/>
          <w:lang w:eastAsia="ko-KR"/>
        </w:rPr>
        <w:t>P</w:t>
      </w:r>
      <w:r w:rsidRPr="004E0A7D">
        <w:rPr>
          <w:szCs w:val="20"/>
          <w:lang w:eastAsia="ko-KR"/>
        </w:rPr>
        <w:t>RBs</w:t>
      </w:r>
    </w:p>
    <w:p w14:paraId="79C23509" w14:textId="77777777" w:rsidR="00D42CA9" w:rsidRPr="004E0A7D" w:rsidRDefault="00D42CA9" w:rsidP="00D42CA9">
      <w:pPr>
        <w:numPr>
          <w:ilvl w:val="2"/>
          <w:numId w:val="27"/>
        </w:numPr>
        <w:autoSpaceDE/>
        <w:autoSpaceDN/>
        <w:adjustRightInd/>
        <w:snapToGrid/>
        <w:spacing w:before="120" w:after="60"/>
        <w:rPr>
          <w:szCs w:val="20"/>
          <w:lang w:eastAsia="ko-KR"/>
        </w:rPr>
      </w:pPr>
      <w:r w:rsidRPr="004E0A7D">
        <w:rPr>
          <w:szCs w:val="20"/>
          <w:lang w:eastAsia="ko-KR"/>
        </w:rPr>
        <w:t xml:space="preserve">Option 2: The resource pool can consist of non-contiguous </w:t>
      </w:r>
      <w:r w:rsidRPr="004E0A7D">
        <w:rPr>
          <w:rFonts w:hint="eastAsia"/>
          <w:szCs w:val="20"/>
          <w:lang w:eastAsia="ko-KR"/>
        </w:rPr>
        <w:t>P</w:t>
      </w:r>
      <w:r w:rsidRPr="004E0A7D">
        <w:rPr>
          <w:szCs w:val="20"/>
          <w:lang w:eastAsia="ko-KR"/>
        </w:rPr>
        <w:t>RBs</w:t>
      </w:r>
    </w:p>
    <w:p w14:paraId="0E50393F" w14:textId="77777777" w:rsidR="00D42CA9" w:rsidRPr="00D42CA9" w:rsidRDefault="00D42CA9" w:rsidP="00D42CA9">
      <w:pPr>
        <w:spacing w:before="60" w:after="180" w:line="360" w:lineRule="atLeast"/>
        <w:rPr>
          <w:rFonts w:eastAsia="Malgun Gothic"/>
          <w:szCs w:val="20"/>
          <w:highlight w:val="green"/>
          <w:lang w:eastAsia="ko-KR"/>
        </w:rPr>
      </w:pPr>
    </w:p>
    <w:p w14:paraId="6AF3D317" w14:textId="7C778351" w:rsidR="00D42CA9" w:rsidRPr="001F247C" w:rsidRDefault="00D42CA9" w:rsidP="00D42CA9">
      <w:pPr>
        <w:spacing w:before="60" w:after="180" w:line="360" w:lineRule="atLeast"/>
        <w:rPr>
          <w:szCs w:val="20"/>
          <w:lang w:eastAsia="ko-KR"/>
        </w:rPr>
      </w:pPr>
      <w:r w:rsidRPr="001F247C">
        <w:rPr>
          <w:szCs w:val="20"/>
          <w:highlight w:val="green"/>
          <w:lang w:eastAsia="ko-KR"/>
        </w:rPr>
        <w:t>Agreements</w:t>
      </w:r>
      <w:r w:rsidRPr="001F247C">
        <w:rPr>
          <w:szCs w:val="20"/>
          <w:lang w:eastAsia="ko-KR"/>
        </w:rPr>
        <w:t>:</w:t>
      </w:r>
    </w:p>
    <w:p w14:paraId="26F60328" w14:textId="77777777" w:rsidR="00D42CA9" w:rsidRPr="001F247C" w:rsidRDefault="00D42CA9" w:rsidP="00D42CA9">
      <w:pPr>
        <w:numPr>
          <w:ilvl w:val="0"/>
          <w:numId w:val="26"/>
        </w:numPr>
        <w:autoSpaceDE/>
        <w:autoSpaceDN/>
        <w:adjustRightInd/>
        <w:snapToGrid/>
        <w:spacing w:before="60" w:after="180" w:line="360" w:lineRule="atLeast"/>
        <w:rPr>
          <w:szCs w:val="20"/>
          <w:lang w:eastAsia="ko-KR"/>
        </w:rPr>
      </w:pPr>
      <w:r w:rsidRPr="001F247C">
        <w:rPr>
          <w:color w:val="FF0000"/>
          <w:szCs w:val="20"/>
          <w:u w:val="single"/>
          <w:lang w:eastAsia="ko-KR"/>
        </w:rPr>
        <w:t>C</w:t>
      </w:r>
      <w:r w:rsidRPr="001F247C">
        <w:rPr>
          <w:rFonts w:hint="eastAsia"/>
          <w:szCs w:val="20"/>
          <w:lang w:eastAsia="ko-KR"/>
        </w:rPr>
        <w:t xml:space="preserve">onfiguration for </w:t>
      </w:r>
      <w:r w:rsidRPr="001F247C">
        <w:rPr>
          <w:szCs w:val="20"/>
          <w:lang w:eastAsia="ko-KR"/>
        </w:rPr>
        <w:t>SL BWP</w:t>
      </w:r>
      <w:r w:rsidRPr="001F247C">
        <w:rPr>
          <w:rFonts w:hint="eastAsia"/>
          <w:szCs w:val="20"/>
          <w:lang w:eastAsia="ko-KR"/>
        </w:rPr>
        <w:t xml:space="preserve"> </w:t>
      </w:r>
      <w:r w:rsidRPr="001F247C">
        <w:rPr>
          <w:rFonts w:hint="eastAsia"/>
          <w:color w:val="FF0000"/>
          <w:szCs w:val="20"/>
          <w:u w:val="single"/>
          <w:lang w:eastAsia="ko-KR"/>
        </w:rPr>
        <w:t>is separated</w:t>
      </w:r>
      <w:r w:rsidRPr="001F247C">
        <w:rPr>
          <w:rFonts w:hint="eastAsia"/>
          <w:szCs w:val="20"/>
          <w:lang w:eastAsia="ko-KR"/>
        </w:rPr>
        <w:t xml:space="preserve"> from Uu BWP configuration </w:t>
      </w:r>
      <w:r w:rsidRPr="001F247C">
        <w:rPr>
          <w:szCs w:val="20"/>
          <w:lang w:eastAsia="ko-KR"/>
        </w:rPr>
        <w:t>signalling</w:t>
      </w:r>
      <w:r w:rsidRPr="001F247C">
        <w:rPr>
          <w:rFonts w:hint="eastAsia"/>
          <w:szCs w:val="20"/>
          <w:lang w:eastAsia="ko-KR"/>
        </w:rPr>
        <w:t>.</w:t>
      </w:r>
    </w:p>
    <w:p w14:paraId="46E3DB4A" w14:textId="77777777" w:rsidR="00D42CA9" w:rsidRPr="001F247C" w:rsidRDefault="00D42CA9" w:rsidP="00D42CA9">
      <w:pPr>
        <w:numPr>
          <w:ilvl w:val="1"/>
          <w:numId w:val="26"/>
        </w:numPr>
        <w:autoSpaceDE/>
        <w:autoSpaceDN/>
        <w:adjustRightInd/>
        <w:snapToGrid/>
        <w:spacing w:before="60" w:after="180" w:line="360" w:lineRule="atLeast"/>
        <w:rPr>
          <w:szCs w:val="20"/>
          <w:lang w:eastAsia="ko-KR"/>
        </w:rPr>
      </w:pPr>
      <w:r w:rsidRPr="001F247C">
        <w:rPr>
          <w:rFonts w:hint="eastAsia"/>
          <w:szCs w:val="20"/>
          <w:lang w:eastAsia="ko-KR"/>
        </w:rPr>
        <w:t xml:space="preserve">UE is not expected to use different </w:t>
      </w:r>
      <w:r w:rsidRPr="001F247C">
        <w:rPr>
          <w:szCs w:val="20"/>
          <w:lang w:eastAsia="ko-KR"/>
        </w:rPr>
        <w:t>numerology</w:t>
      </w:r>
      <w:r w:rsidRPr="001F247C">
        <w:rPr>
          <w:rFonts w:hint="eastAsia"/>
          <w:szCs w:val="20"/>
          <w:lang w:eastAsia="ko-KR"/>
        </w:rPr>
        <w:t xml:space="preserve"> in the configured SL BWP and </w:t>
      </w:r>
      <w:r w:rsidRPr="001F247C">
        <w:rPr>
          <w:szCs w:val="20"/>
          <w:lang w:eastAsia="ko-KR"/>
        </w:rPr>
        <w:t>active</w:t>
      </w:r>
      <w:r w:rsidRPr="001F247C">
        <w:rPr>
          <w:rFonts w:hint="eastAsia"/>
          <w:szCs w:val="20"/>
          <w:lang w:eastAsia="ko-KR"/>
        </w:rPr>
        <w:t xml:space="preserve"> UL BWP in the same carrier at a given time.</w:t>
      </w:r>
    </w:p>
    <w:p w14:paraId="2E6083D8" w14:textId="77777777" w:rsidR="00D42CA9" w:rsidRPr="001F247C" w:rsidRDefault="00D42CA9" w:rsidP="00D42CA9">
      <w:pPr>
        <w:numPr>
          <w:ilvl w:val="2"/>
          <w:numId w:val="26"/>
        </w:numPr>
        <w:autoSpaceDE/>
        <w:autoSpaceDN/>
        <w:adjustRightInd/>
        <w:snapToGrid/>
        <w:spacing w:before="60" w:after="180" w:line="360" w:lineRule="atLeast"/>
        <w:rPr>
          <w:szCs w:val="20"/>
          <w:lang w:eastAsia="ko-KR"/>
        </w:rPr>
      </w:pPr>
      <w:r w:rsidRPr="001F247C">
        <w:rPr>
          <w:rFonts w:hint="eastAsia"/>
          <w:szCs w:val="20"/>
          <w:lang w:eastAsia="ko-KR"/>
        </w:rPr>
        <w:t>FFS the time scale</w:t>
      </w:r>
    </w:p>
    <w:p w14:paraId="47AEC6C4" w14:textId="77777777" w:rsidR="00D42CA9" w:rsidRPr="001F247C" w:rsidRDefault="00D42CA9" w:rsidP="00D42CA9">
      <w:pPr>
        <w:numPr>
          <w:ilvl w:val="2"/>
          <w:numId w:val="26"/>
        </w:numPr>
        <w:autoSpaceDE/>
        <w:autoSpaceDN/>
        <w:adjustRightInd/>
        <w:snapToGrid/>
        <w:spacing w:before="60" w:after="180" w:line="360" w:lineRule="atLeast"/>
        <w:rPr>
          <w:szCs w:val="20"/>
          <w:lang w:eastAsia="ko-KR"/>
        </w:rPr>
      </w:pPr>
      <w:r w:rsidRPr="001F247C">
        <w:rPr>
          <w:rFonts w:hint="eastAsia"/>
          <w:szCs w:val="20"/>
          <w:lang w:eastAsia="ko-KR"/>
        </w:rPr>
        <w:t>FFS relation to DL BWP including initial Uu BWP</w:t>
      </w:r>
    </w:p>
    <w:p w14:paraId="170C2A1E" w14:textId="77777777" w:rsidR="00D42CA9" w:rsidRPr="00D42CA9" w:rsidRDefault="00D42CA9" w:rsidP="00D42CA9">
      <w:pPr>
        <w:numPr>
          <w:ilvl w:val="2"/>
          <w:numId w:val="26"/>
        </w:numPr>
        <w:autoSpaceDE/>
        <w:autoSpaceDN/>
        <w:adjustRightInd/>
        <w:snapToGrid/>
        <w:spacing w:before="60" w:after="180" w:line="360" w:lineRule="atLeast"/>
        <w:rPr>
          <w:szCs w:val="20"/>
          <w:lang w:eastAsia="ko-KR"/>
        </w:rPr>
      </w:pPr>
      <w:r w:rsidRPr="00D42CA9">
        <w:rPr>
          <w:rFonts w:hint="eastAsia"/>
          <w:szCs w:val="20"/>
          <w:lang w:eastAsia="ko-KR"/>
        </w:rPr>
        <w:t>FFS relation in terms of frequency location and bandwidth</w:t>
      </w:r>
    </w:p>
    <w:p w14:paraId="6EACB00A" w14:textId="77777777" w:rsidR="00EC5FE8" w:rsidRPr="00D42CA9" w:rsidRDefault="00EC5FE8" w:rsidP="00EC5FE8">
      <w:pPr>
        <w:rPr>
          <w:lang w:eastAsia="zh-CN"/>
        </w:rPr>
      </w:pPr>
    </w:p>
    <w:p w14:paraId="71EA747A" w14:textId="77777777" w:rsidR="00981F37" w:rsidRDefault="00981F37" w:rsidP="006556B2">
      <w:pPr>
        <w:spacing w:before="120"/>
        <w:rPr>
          <w:sz w:val="24"/>
          <w:lang w:eastAsia="zh-CN"/>
        </w:rPr>
      </w:pPr>
      <w:r w:rsidRPr="00981F37">
        <w:rPr>
          <w:rFonts w:hint="eastAsia"/>
          <w:sz w:val="24"/>
          <w:lang w:eastAsia="zh-CN"/>
        </w:rPr>
        <w:t xml:space="preserve">In this contribution, we provide our views on </w:t>
      </w:r>
      <w:r w:rsidR="00670F57">
        <w:rPr>
          <w:rFonts w:hint="eastAsia"/>
          <w:sz w:val="24"/>
          <w:lang w:eastAsia="zh-CN"/>
        </w:rPr>
        <w:t>p</w:t>
      </w:r>
      <w:r w:rsidR="00670F57" w:rsidRPr="003F304E">
        <w:rPr>
          <w:sz w:val="24"/>
          <w:lang w:eastAsia="zh-CN"/>
        </w:rPr>
        <w:t>hysical layer structures</w:t>
      </w:r>
      <w:r w:rsidRPr="00981F37">
        <w:rPr>
          <w:rFonts w:hint="eastAsia"/>
          <w:sz w:val="24"/>
          <w:lang w:eastAsia="zh-CN"/>
        </w:rPr>
        <w:t>.</w:t>
      </w:r>
    </w:p>
    <w:p w14:paraId="2F31DF11" w14:textId="77777777" w:rsidR="00F24E40" w:rsidRDefault="002C1E4E" w:rsidP="00155F0E">
      <w:pPr>
        <w:pStyle w:val="1"/>
        <w:rPr>
          <w:rFonts w:ascii="Arial" w:hAnsi="Arial" w:cs="Arial"/>
          <w:lang w:eastAsia="zh-CN"/>
        </w:rPr>
      </w:pPr>
      <w:r>
        <w:rPr>
          <w:rFonts w:ascii="Arial" w:hAnsi="Arial" w:cs="Arial" w:hint="eastAsia"/>
          <w:lang w:eastAsia="zh-CN"/>
        </w:rPr>
        <w:lastRenderedPageBreak/>
        <w:t>Discussion</w:t>
      </w:r>
    </w:p>
    <w:p w14:paraId="2747511D" w14:textId="77777777" w:rsidR="000F1B50" w:rsidRPr="00B11F27" w:rsidRDefault="00AE13E3" w:rsidP="000F1B50">
      <w:pPr>
        <w:pStyle w:val="2"/>
        <w:keepLines/>
        <w:tabs>
          <w:tab w:val="num" w:pos="567"/>
        </w:tabs>
        <w:overflowPunct w:val="0"/>
        <w:snapToGrid/>
        <w:spacing w:before="180" w:after="180"/>
        <w:ind w:left="567"/>
        <w:jc w:val="left"/>
        <w:textAlignment w:val="baseline"/>
      </w:pPr>
      <w:r w:rsidRPr="00AE13E3">
        <w:rPr>
          <w:lang w:eastAsia="zh-CN"/>
        </w:rPr>
        <w:t>Multiplexing of PSCCH and the associated PSSCH</w:t>
      </w:r>
    </w:p>
    <w:p w14:paraId="06D17826" w14:textId="139E939A" w:rsidR="005A3E3F" w:rsidRDefault="007E34F3" w:rsidP="007E34F3">
      <w:pPr>
        <w:rPr>
          <w:sz w:val="24"/>
          <w:szCs w:val="20"/>
          <w:lang w:eastAsia="zh-CN"/>
        </w:rPr>
      </w:pPr>
      <w:r>
        <w:rPr>
          <w:sz w:val="24"/>
          <w:szCs w:val="20"/>
          <w:lang w:eastAsia="zh-CN"/>
        </w:rPr>
        <w:t xml:space="preserve">For </w:t>
      </w:r>
      <w:r w:rsidR="00312A0B" w:rsidRPr="00312A0B">
        <w:rPr>
          <w:sz w:val="24"/>
          <w:szCs w:val="20"/>
          <w:lang w:eastAsia="zh-CN"/>
        </w:rPr>
        <w:t>PSCCH/PSSCH multiplexing</w:t>
      </w:r>
      <w:r w:rsidR="00312A0B" w:rsidDel="00312A0B">
        <w:rPr>
          <w:sz w:val="24"/>
          <w:szCs w:val="20"/>
          <w:lang w:eastAsia="zh-CN"/>
        </w:rPr>
        <w:t xml:space="preserve"> </w:t>
      </w:r>
      <w:r w:rsidR="007D6C5F">
        <w:rPr>
          <w:sz w:val="24"/>
          <w:szCs w:val="20"/>
          <w:lang w:eastAsia="zh-CN"/>
        </w:rPr>
        <w:t>Option 3</w:t>
      </w:r>
      <w:r w:rsidR="00B416CF">
        <w:rPr>
          <w:sz w:val="24"/>
          <w:szCs w:val="20"/>
          <w:lang w:eastAsia="zh-CN"/>
        </w:rPr>
        <w:t>,</w:t>
      </w:r>
      <w:r w:rsidR="00BB0D75">
        <w:rPr>
          <w:sz w:val="24"/>
          <w:szCs w:val="20"/>
          <w:lang w:eastAsia="zh-CN"/>
        </w:rPr>
        <w:t>”</w:t>
      </w:r>
      <w:r w:rsidR="00A60E5A">
        <w:rPr>
          <w:sz w:val="24"/>
          <w:szCs w:val="20"/>
          <w:lang w:eastAsia="zh-CN"/>
        </w:rPr>
        <w:t>a</w:t>
      </w:r>
      <w:r w:rsidR="00A60E5A" w:rsidRPr="00A60E5A">
        <w:rPr>
          <w:rFonts w:hint="eastAsia"/>
          <w:sz w:val="24"/>
          <w:szCs w:val="20"/>
          <w:lang w:eastAsia="zh-CN"/>
        </w:rPr>
        <w:t xml:space="preserve"> part of PSCCH and the associated PSSCH are transmitted using </w:t>
      </w:r>
      <w:r w:rsidR="00A60E5A" w:rsidRPr="00A60E5A">
        <w:rPr>
          <w:sz w:val="24"/>
          <w:szCs w:val="20"/>
          <w:lang w:eastAsia="zh-CN"/>
        </w:rPr>
        <w:t>overlapping</w:t>
      </w:r>
      <w:r w:rsidR="00A60E5A" w:rsidRPr="00A60E5A">
        <w:rPr>
          <w:rFonts w:hint="eastAsia"/>
          <w:sz w:val="24"/>
          <w:szCs w:val="20"/>
          <w:lang w:eastAsia="zh-CN"/>
        </w:rPr>
        <w:t xml:space="preserve"> time </w:t>
      </w:r>
      <w:r w:rsidR="00471D30" w:rsidRPr="00A60E5A">
        <w:rPr>
          <w:rFonts w:hint="eastAsia"/>
          <w:sz w:val="24"/>
          <w:szCs w:val="20"/>
          <w:lang w:eastAsia="zh-CN"/>
        </w:rPr>
        <w:t>resources</w:t>
      </w:r>
      <w:r w:rsidR="00471D30">
        <w:rPr>
          <w:sz w:val="24"/>
          <w:szCs w:val="20"/>
          <w:lang w:eastAsia="zh-CN"/>
        </w:rPr>
        <w:t>”</w:t>
      </w:r>
      <w:r w:rsidR="007D6C5F">
        <w:rPr>
          <w:sz w:val="24"/>
          <w:szCs w:val="20"/>
          <w:lang w:eastAsia="zh-CN"/>
        </w:rPr>
        <w:t xml:space="preserve">, </w:t>
      </w:r>
      <w:r w:rsidR="00F43298">
        <w:rPr>
          <w:sz w:val="24"/>
          <w:szCs w:val="20"/>
          <w:lang w:eastAsia="zh-CN"/>
        </w:rPr>
        <w:t>it implies that the PSCCH and the associated PSSCH should be always transmitted in same slot. In that sense,</w:t>
      </w:r>
      <w:r w:rsidR="007D6C5F">
        <w:rPr>
          <w:sz w:val="24"/>
          <w:szCs w:val="20"/>
          <w:lang w:eastAsia="zh-CN"/>
        </w:rPr>
        <w:t xml:space="preserve"> Op</w:t>
      </w:r>
      <w:r w:rsidR="00A42D2E">
        <w:rPr>
          <w:sz w:val="24"/>
          <w:szCs w:val="20"/>
          <w:lang w:eastAsia="zh-CN"/>
        </w:rPr>
        <w:t>tion 3 cannot be used for cross-</w:t>
      </w:r>
      <w:r w:rsidR="007D6C5F">
        <w:rPr>
          <w:sz w:val="24"/>
          <w:szCs w:val="20"/>
          <w:lang w:eastAsia="zh-CN"/>
        </w:rPr>
        <w:t>slot scheduling</w:t>
      </w:r>
      <w:r w:rsidR="0025205A">
        <w:rPr>
          <w:sz w:val="24"/>
          <w:szCs w:val="20"/>
          <w:lang w:eastAsia="zh-CN"/>
        </w:rPr>
        <w:t xml:space="preserve"> and multiple-slot scheduling</w:t>
      </w:r>
      <w:r w:rsidR="007D6C5F">
        <w:rPr>
          <w:sz w:val="24"/>
          <w:szCs w:val="20"/>
          <w:lang w:eastAsia="zh-CN"/>
        </w:rPr>
        <w:t xml:space="preserve">. </w:t>
      </w:r>
      <w:r w:rsidR="001A6D94">
        <w:rPr>
          <w:sz w:val="24"/>
          <w:szCs w:val="20"/>
          <w:lang w:eastAsia="zh-CN"/>
        </w:rPr>
        <w:t>But the flexible scheduling is necessary in some NR V2X scenarios</w:t>
      </w:r>
      <w:r w:rsidR="00F861BB">
        <w:rPr>
          <w:sz w:val="24"/>
          <w:szCs w:val="20"/>
          <w:lang w:eastAsia="zh-CN"/>
        </w:rPr>
        <w:t>. T</w:t>
      </w:r>
      <w:r w:rsidR="001A6D94" w:rsidRPr="001A6D94">
        <w:rPr>
          <w:sz w:val="24"/>
          <w:szCs w:val="20"/>
          <w:lang w:eastAsia="zh-CN"/>
        </w:rPr>
        <w:t>he scheduling information and its scheduled data can be tran</w:t>
      </w:r>
      <w:r w:rsidR="00C038D5">
        <w:rPr>
          <w:sz w:val="24"/>
          <w:szCs w:val="20"/>
          <w:lang w:eastAsia="zh-CN"/>
        </w:rPr>
        <w:t xml:space="preserve">smitted in different </w:t>
      </w:r>
      <w:r w:rsidR="00C5027A">
        <w:rPr>
          <w:sz w:val="24"/>
          <w:szCs w:val="20"/>
          <w:lang w:eastAsia="zh-CN"/>
        </w:rPr>
        <w:t xml:space="preserve">slots. </w:t>
      </w:r>
      <w:r w:rsidR="0000341F">
        <w:rPr>
          <w:sz w:val="24"/>
          <w:szCs w:val="20"/>
          <w:lang w:eastAsia="zh-CN"/>
        </w:rPr>
        <w:t>For</w:t>
      </w:r>
      <w:r w:rsidR="00C5027A">
        <w:rPr>
          <w:sz w:val="24"/>
          <w:szCs w:val="20"/>
          <w:lang w:eastAsia="zh-CN"/>
        </w:rPr>
        <w:t xml:space="preserve"> Option 1A</w:t>
      </w:r>
      <w:r>
        <w:rPr>
          <w:sz w:val="24"/>
          <w:szCs w:val="20"/>
          <w:lang w:eastAsia="zh-CN"/>
        </w:rPr>
        <w:t xml:space="preserve"> and 1B</w:t>
      </w:r>
      <w:r w:rsidR="00C5027A">
        <w:rPr>
          <w:sz w:val="24"/>
          <w:szCs w:val="20"/>
          <w:lang w:eastAsia="zh-CN"/>
        </w:rPr>
        <w:t>,</w:t>
      </w:r>
      <w:r w:rsidR="00674BBF">
        <w:rPr>
          <w:sz w:val="24"/>
          <w:szCs w:val="20"/>
          <w:lang w:eastAsia="zh-CN"/>
        </w:rPr>
        <w:t xml:space="preserve"> there is no such limitation</w:t>
      </w:r>
      <w:r w:rsidR="00E52831">
        <w:rPr>
          <w:sz w:val="24"/>
          <w:szCs w:val="20"/>
          <w:lang w:eastAsia="zh-CN"/>
        </w:rPr>
        <w:t xml:space="preserve"> as Option 3</w:t>
      </w:r>
      <w:r w:rsidR="00674BBF">
        <w:rPr>
          <w:sz w:val="24"/>
          <w:szCs w:val="20"/>
          <w:lang w:eastAsia="zh-CN"/>
        </w:rPr>
        <w:t xml:space="preserve">, i.e., the scheduling information and its associated data can </w:t>
      </w:r>
      <w:r w:rsidR="001A6D94" w:rsidRPr="001A6D94">
        <w:rPr>
          <w:sz w:val="24"/>
          <w:szCs w:val="20"/>
          <w:lang w:eastAsia="zh-CN"/>
        </w:rPr>
        <w:t>us</w:t>
      </w:r>
      <w:r w:rsidR="00674BBF">
        <w:rPr>
          <w:sz w:val="24"/>
          <w:szCs w:val="20"/>
          <w:lang w:eastAsia="zh-CN"/>
        </w:rPr>
        <w:t>e</w:t>
      </w:r>
      <w:r w:rsidR="001A6D94" w:rsidRPr="001A6D94">
        <w:rPr>
          <w:sz w:val="24"/>
          <w:szCs w:val="20"/>
          <w:lang w:eastAsia="zh-CN"/>
        </w:rPr>
        <w:t xml:space="preserve"> non-overlapping time resources</w:t>
      </w:r>
      <w:r w:rsidR="0057260E">
        <w:rPr>
          <w:sz w:val="24"/>
          <w:szCs w:val="20"/>
          <w:lang w:eastAsia="zh-CN"/>
        </w:rPr>
        <w:t xml:space="preserve"> either in the same slot or in different s</w:t>
      </w:r>
      <w:r>
        <w:rPr>
          <w:sz w:val="24"/>
          <w:szCs w:val="20"/>
          <w:lang w:eastAsia="zh-CN"/>
        </w:rPr>
        <w:t xml:space="preserve">lots. Moreover, </w:t>
      </w:r>
      <w:r w:rsidR="00C75E29">
        <w:rPr>
          <w:sz w:val="24"/>
          <w:lang w:eastAsia="zh-CN"/>
        </w:rPr>
        <w:t>f</w:t>
      </w:r>
      <w:r w:rsidR="00C75E29">
        <w:rPr>
          <w:rFonts w:hint="eastAsia"/>
          <w:sz w:val="24"/>
          <w:lang w:eastAsia="zh-CN"/>
        </w:rPr>
        <w:t xml:space="preserve">or Option 1A, PSCCH and the </w:t>
      </w:r>
      <w:r w:rsidR="00C75E29">
        <w:rPr>
          <w:sz w:val="24"/>
          <w:lang w:eastAsia="zh-CN"/>
        </w:rPr>
        <w:t>associated</w:t>
      </w:r>
      <w:r w:rsidR="00C75E29">
        <w:rPr>
          <w:rFonts w:hint="eastAsia"/>
          <w:sz w:val="24"/>
          <w:lang w:eastAsia="zh-CN"/>
        </w:rPr>
        <w:t xml:space="preserve"> PSSCH </w:t>
      </w:r>
      <w:r w:rsidR="00C75E29">
        <w:rPr>
          <w:sz w:val="24"/>
          <w:lang w:eastAsia="zh-CN"/>
        </w:rPr>
        <w:t>are</w:t>
      </w:r>
      <w:r w:rsidR="00C75E29">
        <w:rPr>
          <w:rFonts w:hint="eastAsia"/>
          <w:sz w:val="24"/>
          <w:lang w:eastAsia="zh-CN"/>
        </w:rPr>
        <w:t xml:space="preserve"> allocated in same sub-channel. The size of each sub-channel can be configured based on </w:t>
      </w:r>
      <w:r w:rsidR="00C75E29" w:rsidRPr="00FB43C0">
        <w:rPr>
          <w:sz w:val="24"/>
          <w:lang w:eastAsia="zh-CN"/>
        </w:rPr>
        <w:t>typical</w:t>
      </w:r>
      <w:r w:rsidR="00C75E29">
        <w:rPr>
          <w:rFonts w:hint="eastAsia"/>
          <w:sz w:val="24"/>
          <w:lang w:eastAsia="zh-CN"/>
        </w:rPr>
        <w:t xml:space="preserve"> packet size, or the </w:t>
      </w:r>
      <w:r w:rsidR="00C75E29">
        <w:rPr>
          <w:sz w:val="24"/>
          <w:lang w:eastAsia="zh-CN"/>
        </w:rPr>
        <w:t>PSCCH and/or PSSCH</w:t>
      </w:r>
      <w:r w:rsidR="00C75E29">
        <w:rPr>
          <w:rFonts w:hint="eastAsia"/>
          <w:sz w:val="24"/>
          <w:lang w:eastAsia="zh-CN"/>
        </w:rPr>
        <w:t xml:space="preserve"> can be </w:t>
      </w:r>
      <w:r w:rsidR="00C75E29">
        <w:rPr>
          <w:sz w:val="24"/>
          <w:lang w:eastAsia="zh-CN"/>
        </w:rPr>
        <w:t>transmitted</w:t>
      </w:r>
      <w:r w:rsidR="00C75E29">
        <w:rPr>
          <w:rFonts w:hint="eastAsia"/>
          <w:sz w:val="24"/>
          <w:lang w:eastAsia="zh-CN"/>
        </w:rPr>
        <w:t xml:space="preserve"> with various </w:t>
      </w:r>
      <w:r w:rsidR="00C75E29">
        <w:rPr>
          <w:sz w:val="24"/>
          <w:lang w:eastAsia="zh-CN"/>
        </w:rPr>
        <w:t>numbers</w:t>
      </w:r>
      <w:r w:rsidR="00C75E29">
        <w:rPr>
          <w:rFonts w:hint="eastAsia"/>
          <w:sz w:val="24"/>
          <w:lang w:eastAsia="zh-CN"/>
        </w:rPr>
        <w:t xml:space="preserve"> of symbols in each sub-channel</w:t>
      </w:r>
      <w:r w:rsidR="00471D30">
        <w:rPr>
          <w:sz w:val="24"/>
          <w:lang w:eastAsia="zh-CN"/>
        </w:rPr>
        <w:t xml:space="preserve"> to accommodate different payload sizes</w:t>
      </w:r>
      <w:r w:rsidR="00C75E29">
        <w:rPr>
          <w:rFonts w:hint="eastAsia"/>
          <w:sz w:val="24"/>
          <w:lang w:eastAsia="zh-CN"/>
        </w:rPr>
        <w:t xml:space="preserve">. </w:t>
      </w:r>
      <w:r w:rsidR="00C75E29">
        <w:rPr>
          <w:sz w:val="24"/>
          <w:lang w:eastAsia="zh-CN"/>
        </w:rPr>
        <w:t>I</w:t>
      </w:r>
      <w:r w:rsidR="00C75E29">
        <w:rPr>
          <w:rFonts w:hint="eastAsia"/>
          <w:sz w:val="24"/>
          <w:szCs w:val="20"/>
          <w:lang w:eastAsia="zh-CN"/>
        </w:rPr>
        <w:t xml:space="preserve">t </w:t>
      </w:r>
      <w:r w:rsidR="00A164FF" w:rsidRPr="00A164FF">
        <w:rPr>
          <w:rFonts w:hint="eastAsia"/>
          <w:sz w:val="24"/>
          <w:szCs w:val="20"/>
          <w:lang w:eastAsia="zh-CN"/>
        </w:rPr>
        <w:t xml:space="preserve">can </w:t>
      </w:r>
      <w:r w:rsidR="00A164FF" w:rsidRPr="00A164FF">
        <w:rPr>
          <w:sz w:val="24"/>
          <w:szCs w:val="20"/>
          <w:lang w:eastAsia="zh-CN"/>
        </w:rPr>
        <w:t>solve the mismatched link budgets for control and data</w:t>
      </w:r>
      <w:r w:rsidR="00A164FF">
        <w:rPr>
          <w:sz w:val="24"/>
          <w:szCs w:val="20"/>
          <w:lang w:eastAsia="zh-CN"/>
        </w:rPr>
        <w:t xml:space="preserve"> issue</w:t>
      </w:r>
      <w:r w:rsidR="00A164FF" w:rsidRPr="00A164FF">
        <w:rPr>
          <w:sz w:val="24"/>
          <w:szCs w:val="20"/>
          <w:lang w:eastAsia="zh-CN"/>
        </w:rPr>
        <w:t xml:space="preserve"> </w:t>
      </w:r>
      <w:r w:rsidR="00471D30">
        <w:rPr>
          <w:sz w:val="24"/>
          <w:szCs w:val="20"/>
          <w:lang w:eastAsia="zh-CN"/>
        </w:rPr>
        <w:t xml:space="preserve">as </w:t>
      </w:r>
      <w:r w:rsidR="00A164FF">
        <w:rPr>
          <w:sz w:val="24"/>
          <w:szCs w:val="20"/>
          <w:lang w:eastAsia="zh-CN"/>
        </w:rPr>
        <w:t>well</w:t>
      </w:r>
      <w:r w:rsidR="00C75E29">
        <w:rPr>
          <w:sz w:val="24"/>
          <w:szCs w:val="20"/>
          <w:lang w:eastAsia="zh-CN"/>
        </w:rPr>
        <w:t xml:space="preserve">. </w:t>
      </w:r>
      <w:r w:rsidR="00A164FF">
        <w:rPr>
          <w:sz w:val="24"/>
          <w:szCs w:val="20"/>
          <w:lang w:eastAsia="zh-CN"/>
        </w:rPr>
        <w:t>For Option 2, if it is supported</w:t>
      </w:r>
      <w:r w:rsidR="0088666E">
        <w:rPr>
          <w:sz w:val="24"/>
          <w:szCs w:val="20"/>
          <w:lang w:eastAsia="zh-CN"/>
        </w:rPr>
        <w:t xml:space="preserve">, </w:t>
      </w:r>
      <w:r w:rsidR="00A164FF" w:rsidRPr="00A164FF">
        <w:rPr>
          <w:sz w:val="24"/>
          <w:szCs w:val="20"/>
          <w:lang w:eastAsia="zh-CN"/>
        </w:rPr>
        <w:t>potential transient period</w:t>
      </w:r>
      <w:r w:rsidR="00C75E29">
        <w:rPr>
          <w:sz w:val="24"/>
          <w:szCs w:val="20"/>
          <w:lang w:eastAsia="zh-CN"/>
        </w:rPr>
        <w:t xml:space="preserve"> between </w:t>
      </w:r>
      <w:r w:rsidR="00C75E29" w:rsidRPr="00E84D50">
        <w:rPr>
          <w:rFonts w:eastAsia="Batang"/>
          <w:lang w:eastAsia="ko-KR"/>
        </w:rPr>
        <w:t>PSCCH and PSSCH</w:t>
      </w:r>
      <w:r w:rsidR="00A164FF" w:rsidRPr="00A164FF">
        <w:rPr>
          <w:sz w:val="24"/>
          <w:szCs w:val="20"/>
          <w:lang w:eastAsia="zh-CN"/>
        </w:rPr>
        <w:t xml:space="preserve"> should be </w:t>
      </w:r>
      <w:r w:rsidR="00A164FF">
        <w:rPr>
          <w:sz w:val="24"/>
          <w:szCs w:val="20"/>
          <w:lang w:eastAsia="zh-CN"/>
        </w:rPr>
        <w:t xml:space="preserve">further </w:t>
      </w:r>
      <w:r w:rsidR="00A164FF" w:rsidRPr="00A164FF">
        <w:rPr>
          <w:sz w:val="24"/>
          <w:szCs w:val="20"/>
          <w:lang w:eastAsia="zh-CN"/>
        </w:rPr>
        <w:t>studied.</w:t>
      </w:r>
      <w:r w:rsidR="00A164FF">
        <w:rPr>
          <w:sz w:val="24"/>
          <w:szCs w:val="20"/>
          <w:lang w:eastAsia="zh-CN"/>
        </w:rPr>
        <w:t xml:space="preserve"> </w:t>
      </w:r>
      <w:r w:rsidR="001A6D94" w:rsidRPr="001A6D94">
        <w:rPr>
          <w:sz w:val="24"/>
          <w:szCs w:val="20"/>
          <w:lang w:eastAsia="zh-CN"/>
        </w:rPr>
        <w:t>So regarding PSCCH/PSSCH multiplexing, Option 1A should be supported in NR V2X.</w:t>
      </w:r>
      <w:r w:rsidR="001A6D94">
        <w:rPr>
          <w:sz w:val="24"/>
          <w:szCs w:val="20"/>
          <w:lang w:eastAsia="zh-CN"/>
        </w:rPr>
        <w:t xml:space="preserve"> </w:t>
      </w:r>
    </w:p>
    <w:p w14:paraId="2CFB07FF" w14:textId="30339490" w:rsidR="003158D4" w:rsidRPr="003158D4" w:rsidRDefault="003158D4" w:rsidP="003158D4">
      <w:pPr>
        <w:rPr>
          <w:b/>
          <w:i/>
          <w:sz w:val="24"/>
          <w:szCs w:val="24"/>
          <w:u w:val="single"/>
          <w:lang w:eastAsia="zh-CN"/>
        </w:rPr>
      </w:pPr>
      <w:r w:rsidRPr="003158D4">
        <w:rPr>
          <w:rFonts w:hint="eastAsia"/>
          <w:b/>
          <w:i/>
          <w:sz w:val="24"/>
          <w:szCs w:val="24"/>
          <w:u w:val="single"/>
          <w:lang w:eastAsia="zh-CN"/>
        </w:rPr>
        <w:t xml:space="preserve">Proposal </w:t>
      </w:r>
      <w:r w:rsidR="0088666E">
        <w:rPr>
          <w:b/>
          <w:i/>
          <w:sz w:val="24"/>
          <w:szCs w:val="24"/>
          <w:u w:val="single"/>
          <w:lang w:eastAsia="zh-CN"/>
        </w:rPr>
        <w:t>1</w:t>
      </w:r>
      <w:r w:rsidRPr="003158D4">
        <w:rPr>
          <w:rFonts w:hint="eastAsia"/>
          <w:b/>
          <w:i/>
          <w:sz w:val="24"/>
          <w:szCs w:val="24"/>
          <w:u w:val="single"/>
          <w:lang w:eastAsia="zh-CN"/>
        </w:rPr>
        <w:t>:</w:t>
      </w:r>
      <w:r w:rsidRPr="003158D4">
        <w:rPr>
          <w:b/>
          <w:i/>
          <w:sz w:val="24"/>
          <w:szCs w:val="24"/>
          <w:u w:val="single"/>
          <w:lang w:eastAsia="zh-CN"/>
        </w:rPr>
        <w:t xml:space="preserve"> R</w:t>
      </w:r>
      <w:r w:rsidR="003504F3">
        <w:rPr>
          <w:b/>
          <w:i/>
          <w:sz w:val="24"/>
          <w:szCs w:val="24"/>
          <w:u w:val="single"/>
          <w:lang w:eastAsia="zh-CN"/>
        </w:rPr>
        <w:t>egarding PSCCH/</w:t>
      </w:r>
      <w:r w:rsidRPr="003158D4">
        <w:rPr>
          <w:b/>
          <w:i/>
          <w:sz w:val="24"/>
          <w:szCs w:val="24"/>
          <w:u w:val="single"/>
          <w:lang w:eastAsia="zh-CN"/>
        </w:rPr>
        <w:t>PSSCH multiplexing, Option 1A should be supported</w:t>
      </w:r>
      <w:r w:rsidR="00F838C1">
        <w:rPr>
          <w:b/>
          <w:i/>
          <w:sz w:val="24"/>
          <w:szCs w:val="24"/>
          <w:u w:val="single"/>
          <w:lang w:eastAsia="zh-CN"/>
        </w:rPr>
        <w:t xml:space="preserve"> </w:t>
      </w:r>
      <w:r w:rsidR="00F838C1" w:rsidRPr="00F838C1">
        <w:rPr>
          <w:b/>
          <w:i/>
          <w:sz w:val="24"/>
          <w:szCs w:val="24"/>
          <w:u w:val="single"/>
          <w:lang w:eastAsia="zh-CN"/>
        </w:rPr>
        <w:t>in NR V2X</w:t>
      </w:r>
      <w:r w:rsidRPr="003158D4">
        <w:rPr>
          <w:b/>
          <w:i/>
          <w:sz w:val="24"/>
          <w:szCs w:val="24"/>
          <w:u w:val="single"/>
          <w:lang w:eastAsia="zh-CN"/>
        </w:rPr>
        <w:t>.</w:t>
      </w:r>
    </w:p>
    <w:p w14:paraId="1BBE1485" w14:textId="77777777" w:rsidR="00271DF8" w:rsidRDefault="00F149C2" w:rsidP="00271DF8">
      <w:pPr>
        <w:pStyle w:val="2"/>
        <w:rPr>
          <w:lang w:eastAsia="zh-CN"/>
        </w:rPr>
      </w:pPr>
      <w:r>
        <w:rPr>
          <w:rFonts w:hint="eastAsia"/>
          <w:lang w:eastAsia="zh-CN"/>
        </w:rPr>
        <w:t>Resource pool</w:t>
      </w:r>
      <w:r w:rsidR="00CC7F83">
        <w:rPr>
          <w:rFonts w:hint="eastAsia"/>
          <w:lang w:eastAsia="zh-CN"/>
        </w:rPr>
        <w:t xml:space="preserve"> design </w:t>
      </w:r>
    </w:p>
    <w:p w14:paraId="35FA5A17" w14:textId="76440BF9" w:rsidR="00E967E4" w:rsidRPr="00E967E4" w:rsidRDefault="000C70BA" w:rsidP="00E967E4">
      <w:pPr>
        <w:spacing w:before="120"/>
        <w:rPr>
          <w:sz w:val="24"/>
          <w:lang w:eastAsia="zh-CN"/>
        </w:rPr>
      </w:pPr>
      <w:r w:rsidRPr="00E967E4">
        <w:rPr>
          <w:rFonts w:hint="eastAsia"/>
          <w:sz w:val="24"/>
          <w:szCs w:val="20"/>
          <w:lang w:eastAsia="zh-CN"/>
        </w:rPr>
        <w:t xml:space="preserve">In </w:t>
      </w:r>
      <w:r w:rsidR="005C3968" w:rsidRPr="00E967E4">
        <w:rPr>
          <w:sz w:val="24"/>
          <w:szCs w:val="20"/>
          <w:lang w:eastAsia="zh-CN"/>
        </w:rPr>
        <w:t xml:space="preserve">NR V2X, </w:t>
      </w:r>
      <w:r w:rsidR="00182FD1">
        <w:rPr>
          <w:sz w:val="24"/>
          <w:szCs w:val="20"/>
          <w:lang w:eastAsia="zh-CN"/>
        </w:rPr>
        <w:t xml:space="preserve">based on achieved agreement, </w:t>
      </w:r>
      <w:r w:rsidR="00A23DB8">
        <w:rPr>
          <w:sz w:val="24"/>
          <w:szCs w:val="20"/>
          <w:lang w:eastAsia="zh-CN"/>
        </w:rPr>
        <w:t xml:space="preserve">the </w:t>
      </w:r>
      <w:r w:rsidR="00E967E4" w:rsidRPr="00E967E4">
        <w:rPr>
          <w:sz w:val="24"/>
          <w:szCs w:val="20"/>
          <w:lang w:eastAsia="zh-CN"/>
        </w:rPr>
        <w:t xml:space="preserve">resource pool for PSSCH can be </w:t>
      </w:r>
      <w:r w:rsidR="00E967E4" w:rsidRPr="00E967E4">
        <w:rPr>
          <w:rFonts w:hint="eastAsia"/>
          <w:sz w:val="24"/>
          <w:szCs w:val="20"/>
          <w:lang w:eastAsia="zh-CN"/>
        </w:rPr>
        <w:t>non-contiguous</w:t>
      </w:r>
      <w:r w:rsidR="00E967E4" w:rsidRPr="00E967E4">
        <w:rPr>
          <w:sz w:val="24"/>
          <w:szCs w:val="20"/>
          <w:lang w:eastAsia="zh-CN"/>
        </w:rPr>
        <w:t xml:space="preserve"> in time domain</w:t>
      </w:r>
      <w:r w:rsidR="00471D30">
        <w:rPr>
          <w:sz w:val="24"/>
          <w:szCs w:val="20"/>
          <w:lang w:eastAsia="zh-CN"/>
        </w:rPr>
        <w:t xml:space="preserve"> when</w:t>
      </w:r>
      <w:r w:rsidR="00182FD1">
        <w:rPr>
          <w:sz w:val="24"/>
          <w:szCs w:val="20"/>
          <w:lang w:eastAsia="zh-CN"/>
        </w:rPr>
        <w:t xml:space="preserve"> </w:t>
      </w:r>
      <w:r w:rsidR="00E967E4">
        <w:rPr>
          <w:sz w:val="24"/>
          <w:szCs w:val="20"/>
          <w:lang w:eastAsia="zh-CN"/>
        </w:rPr>
        <w:t>Uu and NR sidelink</w:t>
      </w:r>
      <w:r w:rsidR="00182FD1">
        <w:rPr>
          <w:sz w:val="24"/>
          <w:szCs w:val="20"/>
          <w:lang w:eastAsia="zh-CN"/>
        </w:rPr>
        <w:t xml:space="preserve"> share one carrier. </w:t>
      </w:r>
      <w:r w:rsidR="00802B4C">
        <w:rPr>
          <w:sz w:val="24"/>
          <w:szCs w:val="20"/>
          <w:lang w:eastAsia="zh-CN"/>
        </w:rPr>
        <w:t>In this way, t</w:t>
      </w:r>
      <w:r w:rsidR="00182FD1">
        <w:rPr>
          <w:sz w:val="24"/>
          <w:szCs w:val="20"/>
          <w:lang w:eastAsia="zh-CN"/>
        </w:rPr>
        <w:t>he</w:t>
      </w:r>
      <w:r w:rsidR="000E1DA9">
        <w:rPr>
          <w:rFonts w:hint="eastAsia"/>
          <w:sz w:val="24"/>
          <w:lang w:eastAsia="zh-CN"/>
        </w:rPr>
        <w:t xml:space="preserve"> time g</w:t>
      </w:r>
      <w:r w:rsidR="000E1DA9" w:rsidRPr="00FB3088">
        <w:rPr>
          <w:sz w:val="24"/>
          <w:lang w:eastAsia="zh-CN"/>
        </w:rPr>
        <w:t>ranularity</w:t>
      </w:r>
      <w:r w:rsidR="000E1DA9">
        <w:rPr>
          <w:rFonts w:hint="eastAsia"/>
          <w:sz w:val="24"/>
          <w:lang w:eastAsia="zh-CN"/>
        </w:rPr>
        <w:t xml:space="preserve"> of resource pool</w:t>
      </w:r>
      <w:r w:rsidR="000E1DA9" w:rsidRPr="00FB3088">
        <w:rPr>
          <w:sz w:val="24"/>
          <w:lang w:eastAsia="zh-CN"/>
        </w:rPr>
        <w:t xml:space="preserve"> </w:t>
      </w:r>
      <w:r w:rsidR="000E1DA9">
        <w:rPr>
          <w:rFonts w:hint="eastAsia"/>
          <w:sz w:val="24"/>
          <w:lang w:eastAsia="zh-CN"/>
        </w:rPr>
        <w:t xml:space="preserve">needs to further consider packet </w:t>
      </w:r>
      <w:r w:rsidR="000E1DA9" w:rsidRPr="009A7297">
        <w:rPr>
          <w:sz w:val="24"/>
          <w:lang w:eastAsia="zh-CN"/>
        </w:rPr>
        <w:t>latency</w:t>
      </w:r>
      <w:r w:rsidR="000E1DA9" w:rsidRPr="009A7297">
        <w:rPr>
          <w:rFonts w:hint="eastAsia"/>
          <w:sz w:val="24"/>
          <w:lang w:eastAsia="zh-CN"/>
        </w:rPr>
        <w:t xml:space="preserve"> requirement</w:t>
      </w:r>
      <w:r w:rsidR="000E1DA9">
        <w:rPr>
          <w:rFonts w:hint="eastAsia"/>
          <w:sz w:val="24"/>
          <w:lang w:eastAsia="zh-CN"/>
        </w:rPr>
        <w:t>.</w:t>
      </w:r>
      <w:r w:rsidR="00E967E4">
        <w:rPr>
          <w:sz w:val="24"/>
          <w:lang w:eastAsia="zh-CN"/>
        </w:rPr>
        <w:t xml:space="preserve"> </w:t>
      </w:r>
      <w:r w:rsidR="003946E1">
        <w:rPr>
          <w:sz w:val="24"/>
          <w:lang w:eastAsia="zh-CN"/>
        </w:rPr>
        <w:t>In detail</w:t>
      </w:r>
      <w:r w:rsidR="00E967E4">
        <w:rPr>
          <w:rFonts w:hint="eastAsia"/>
          <w:sz w:val="24"/>
          <w:lang w:eastAsia="zh-CN"/>
        </w:rPr>
        <w:t>,</w:t>
      </w:r>
      <w:r w:rsidR="00E967E4" w:rsidRPr="002A3E8D" w:rsidDel="002A3E8D">
        <w:rPr>
          <w:rFonts w:hint="eastAsia"/>
          <w:sz w:val="24"/>
          <w:lang w:eastAsia="zh-CN"/>
        </w:rPr>
        <w:t xml:space="preserve"> </w:t>
      </w:r>
      <w:r w:rsidR="00E967E4">
        <w:rPr>
          <w:rFonts w:hint="eastAsia"/>
          <w:sz w:val="24"/>
          <w:lang w:eastAsia="zh-CN"/>
        </w:rPr>
        <w:t>when a</w:t>
      </w:r>
      <w:r w:rsidR="003946E1">
        <w:rPr>
          <w:sz w:val="24"/>
          <w:lang w:eastAsia="zh-CN"/>
        </w:rPr>
        <w:t xml:space="preserve"> sidelink</w:t>
      </w:r>
      <w:r w:rsidR="00E967E4">
        <w:rPr>
          <w:rFonts w:hint="eastAsia"/>
          <w:sz w:val="24"/>
          <w:lang w:eastAsia="zh-CN"/>
        </w:rPr>
        <w:t xml:space="preserve"> packet is </w:t>
      </w:r>
      <w:r w:rsidR="00E967E4">
        <w:rPr>
          <w:sz w:val="24"/>
          <w:lang w:eastAsia="zh-CN"/>
        </w:rPr>
        <w:t>generated</w:t>
      </w:r>
      <w:r w:rsidR="00E967E4">
        <w:rPr>
          <w:rFonts w:hint="eastAsia"/>
          <w:sz w:val="24"/>
          <w:lang w:eastAsia="zh-CN"/>
        </w:rPr>
        <w:t xml:space="preserve">, the resource pool configuration should ensure the packet can be transmitted </w:t>
      </w:r>
      <w:r w:rsidR="003946E1">
        <w:rPr>
          <w:sz w:val="24"/>
          <w:lang w:eastAsia="zh-CN"/>
        </w:rPr>
        <w:t>on</w:t>
      </w:r>
      <w:r w:rsidR="00E967E4">
        <w:rPr>
          <w:rFonts w:hint="eastAsia"/>
          <w:sz w:val="24"/>
          <w:lang w:eastAsia="zh-CN"/>
        </w:rPr>
        <w:t xml:space="preserve"> </w:t>
      </w:r>
      <w:r w:rsidR="00E967E4">
        <w:rPr>
          <w:sz w:val="24"/>
          <w:lang w:eastAsia="zh-CN"/>
        </w:rPr>
        <w:t>NR sidelink</w:t>
      </w:r>
      <w:r w:rsidR="00E967E4" w:rsidRPr="002A7551">
        <w:rPr>
          <w:sz w:val="24"/>
          <w:lang w:eastAsia="zh-CN"/>
        </w:rPr>
        <w:t xml:space="preserve"> </w:t>
      </w:r>
      <w:r w:rsidR="00E967E4">
        <w:rPr>
          <w:rFonts w:hint="eastAsia"/>
          <w:sz w:val="24"/>
          <w:lang w:eastAsia="zh-CN"/>
        </w:rPr>
        <w:t xml:space="preserve">resource pool </w:t>
      </w:r>
      <w:r w:rsidR="00E967E4">
        <w:rPr>
          <w:sz w:val="24"/>
          <w:lang w:eastAsia="zh-CN"/>
        </w:rPr>
        <w:t>timely</w:t>
      </w:r>
      <w:r w:rsidR="00E967E4">
        <w:rPr>
          <w:rFonts w:hint="eastAsia"/>
          <w:sz w:val="24"/>
          <w:lang w:eastAsia="zh-CN"/>
        </w:rPr>
        <w:t>.</w:t>
      </w:r>
      <w:r w:rsidR="00182FD1">
        <w:rPr>
          <w:sz w:val="24"/>
          <w:lang w:eastAsia="zh-CN"/>
        </w:rPr>
        <w:t xml:space="preserve"> So </w:t>
      </w:r>
      <w:r w:rsidR="00182FD1" w:rsidRPr="00182FD1">
        <w:rPr>
          <w:sz w:val="24"/>
          <w:lang w:eastAsia="zh-CN"/>
        </w:rPr>
        <w:t>slot</w:t>
      </w:r>
      <w:r w:rsidR="00182FD1">
        <w:rPr>
          <w:sz w:val="24"/>
          <w:lang w:eastAsia="zh-CN"/>
        </w:rPr>
        <w:t xml:space="preserve"> or symbol(s) level </w:t>
      </w:r>
      <w:r w:rsidR="00182FD1" w:rsidRPr="00182FD1">
        <w:rPr>
          <w:sz w:val="24"/>
          <w:lang w:eastAsia="zh-CN"/>
        </w:rPr>
        <w:t xml:space="preserve">resource pool </w:t>
      </w:r>
      <w:r w:rsidR="001A6954">
        <w:rPr>
          <w:sz w:val="24"/>
          <w:lang w:eastAsia="zh-CN"/>
        </w:rPr>
        <w:t>can</w:t>
      </w:r>
      <w:r w:rsidR="00A164FF" w:rsidRPr="00A164FF">
        <w:rPr>
          <w:sz w:val="24"/>
          <w:lang w:eastAsia="zh-CN"/>
        </w:rPr>
        <w:t xml:space="preserve"> </w:t>
      </w:r>
      <w:r w:rsidR="00182FD1" w:rsidRPr="00182FD1">
        <w:rPr>
          <w:sz w:val="24"/>
          <w:lang w:eastAsia="zh-CN"/>
        </w:rPr>
        <w:t xml:space="preserve">be </w:t>
      </w:r>
      <w:r w:rsidR="00182FD1">
        <w:rPr>
          <w:sz w:val="24"/>
          <w:lang w:eastAsia="zh-CN"/>
        </w:rPr>
        <w:t>considered</w:t>
      </w:r>
      <w:r w:rsidR="00182FD1" w:rsidRPr="00182FD1">
        <w:rPr>
          <w:sz w:val="24"/>
          <w:lang w:eastAsia="zh-CN"/>
        </w:rPr>
        <w:t xml:space="preserve"> for NR</w:t>
      </w:r>
      <w:r w:rsidR="00182FD1">
        <w:rPr>
          <w:sz w:val="24"/>
          <w:lang w:eastAsia="zh-CN"/>
        </w:rPr>
        <w:t xml:space="preserve"> V2X.</w:t>
      </w:r>
    </w:p>
    <w:p w14:paraId="5B543BB9" w14:textId="7675F387" w:rsidR="00324263" w:rsidRDefault="003946E1" w:rsidP="009A7297">
      <w:pPr>
        <w:rPr>
          <w:b/>
          <w:i/>
          <w:sz w:val="24"/>
          <w:u w:val="single"/>
          <w:lang w:eastAsia="zh-CN"/>
        </w:rPr>
      </w:pPr>
      <w:r>
        <w:rPr>
          <w:b/>
          <w:i/>
          <w:sz w:val="24"/>
          <w:u w:val="single"/>
          <w:lang w:eastAsia="zh-CN"/>
        </w:rPr>
        <w:t>Proposal</w:t>
      </w:r>
      <w:r w:rsidRPr="009A7297">
        <w:rPr>
          <w:rFonts w:hint="eastAsia"/>
          <w:b/>
          <w:i/>
          <w:sz w:val="24"/>
          <w:u w:val="single"/>
          <w:lang w:eastAsia="zh-CN"/>
        </w:rPr>
        <w:t xml:space="preserve"> </w:t>
      </w:r>
      <w:r w:rsidR="0088666E">
        <w:rPr>
          <w:b/>
          <w:i/>
          <w:sz w:val="24"/>
          <w:u w:val="single"/>
          <w:lang w:eastAsia="zh-CN"/>
        </w:rPr>
        <w:t>2</w:t>
      </w:r>
      <w:r w:rsidR="002A3E8D" w:rsidRPr="009A7297">
        <w:rPr>
          <w:rFonts w:hint="eastAsia"/>
          <w:b/>
          <w:i/>
          <w:sz w:val="24"/>
          <w:u w:val="single"/>
          <w:lang w:eastAsia="zh-CN"/>
        </w:rPr>
        <w:t xml:space="preserve">: </w:t>
      </w:r>
      <w:r w:rsidR="00182FD1">
        <w:rPr>
          <w:b/>
          <w:i/>
          <w:sz w:val="24"/>
          <w:u w:val="single"/>
          <w:lang w:eastAsia="zh-CN"/>
        </w:rPr>
        <w:t>S</w:t>
      </w:r>
      <w:r w:rsidR="00182FD1" w:rsidRPr="00182FD1">
        <w:rPr>
          <w:b/>
          <w:i/>
          <w:sz w:val="24"/>
          <w:u w:val="single"/>
          <w:lang w:eastAsia="zh-CN"/>
        </w:rPr>
        <w:t xml:space="preserve">lot or symbol(s) level resource pool </w:t>
      </w:r>
      <w:r w:rsidR="001A6954">
        <w:rPr>
          <w:b/>
          <w:i/>
          <w:sz w:val="24"/>
          <w:u w:val="single"/>
          <w:lang w:eastAsia="zh-CN"/>
        </w:rPr>
        <w:t>can</w:t>
      </w:r>
      <w:r w:rsidR="00182FD1" w:rsidRPr="00182FD1">
        <w:rPr>
          <w:b/>
          <w:i/>
          <w:sz w:val="24"/>
          <w:u w:val="single"/>
          <w:lang w:eastAsia="zh-CN"/>
        </w:rPr>
        <w:t xml:space="preserve"> be considered for NR V2X</w:t>
      </w:r>
      <w:r w:rsidR="009A7297" w:rsidRPr="009A7297">
        <w:rPr>
          <w:rFonts w:hint="eastAsia"/>
          <w:b/>
          <w:i/>
          <w:sz w:val="24"/>
          <w:u w:val="single"/>
          <w:lang w:eastAsia="zh-CN"/>
        </w:rPr>
        <w:t>.</w:t>
      </w:r>
    </w:p>
    <w:p w14:paraId="0C764AA1" w14:textId="428E874D" w:rsidR="003946E1" w:rsidRDefault="00471D30" w:rsidP="003946E1">
      <w:pPr>
        <w:rPr>
          <w:szCs w:val="20"/>
          <w:lang w:eastAsia="ko-KR"/>
        </w:rPr>
      </w:pPr>
      <w:r>
        <w:rPr>
          <w:sz w:val="24"/>
          <w:szCs w:val="20"/>
          <w:lang w:eastAsia="zh-CN"/>
        </w:rPr>
        <w:t>However,</w:t>
      </w:r>
      <w:r w:rsidRPr="003946E1">
        <w:rPr>
          <w:sz w:val="24"/>
          <w:szCs w:val="20"/>
          <w:lang w:eastAsia="zh-CN"/>
        </w:rPr>
        <w:t xml:space="preserve"> </w:t>
      </w:r>
      <w:r w:rsidR="003946E1" w:rsidRPr="003946E1">
        <w:rPr>
          <w:sz w:val="24"/>
          <w:szCs w:val="20"/>
          <w:lang w:eastAsia="zh-CN"/>
        </w:rPr>
        <w:t xml:space="preserve">for </w:t>
      </w:r>
      <w:r w:rsidR="003946E1" w:rsidRPr="003946E1">
        <w:rPr>
          <w:rFonts w:hint="eastAsia"/>
          <w:sz w:val="24"/>
          <w:szCs w:val="20"/>
          <w:lang w:eastAsia="zh-CN"/>
        </w:rPr>
        <w:t>a</w:t>
      </w:r>
      <w:r w:rsidR="003946E1">
        <w:rPr>
          <w:sz w:val="24"/>
          <w:szCs w:val="20"/>
          <w:lang w:eastAsia="zh-CN"/>
        </w:rPr>
        <w:t xml:space="preserve"> PSSCH</w:t>
      </w:r>
      <w:r w:rsidR="003946E1" w:rsidRPr="003946E1">
        <w:rPr>
          <w:rFonts w:hint="eastAsia"/>
          <w:sz w:val="24"/>
          <w:szCs w:val="20"/>
          <w:lang w:eastAsia="zh-CN"/>
        </w:rPr>
        <w:t xml:space="preserve"> resource pool</w:t>
      </w:r>
      <w:r>
        <w:rPr>
          <w:sz w:val="24"/>
          <w:szCs w:val="20"/>
          <w:lang w:eastAsia="zh-CN"/>
        </w:rPr>
        <w:t xml:space="preserve"> in frequency domain</w:t>
      </w:r>
      <w:r w:rsidR="003946E1">
        <w:rPr>
          <w:sz w:val="24"/>
          <w:szCs w:val="20"/>
          <w:lang w:eastAsia="zh-CN"/>
        </w:rPr>
        <w:t xml:space="preserve">, </w:t>
      </w:r>
      <w:r>
        <w:rPr>
          <w:sz w:val="24"/>
          <w:szCs w:val="20"/>
          <w:lang w:eastAsia="zh-CN"/>
        </w:rPr>
        <w:t xml:space="preserve">the resource pool with contiguous PRBs can avoid potential resource fragmentation. </w:t>
      </w:r>
      <w:r w:rsidR="00603185">
        <w:rPr>
          <w:sz w:val="24"/>
          <w:szCs w:val="20"/>
          <w:lang w:eastAsia="zh-CN"/>
        </w:rPr>
        <w:t>There is</w:t>
      </w:r>
      <w:r w:rsidR="003946E1">
        <w:rPr>
          <w:sz w:val="24"/>
          <w:szCs w:val="20"/>
          <w:lang w:eastAsia="zh-CN"/>
        </w:rPr>
        <w:t xml:space="preserve"> no obvious </w:t>
      </w:r>
      <w:r w:rsidR="003946E1" w:rsidRPr="003946E1">
        <w:rPr>
          <w:sz w:val="24"/>
          <w:szCs w:val="20"/>
          <w:lang w:eastAsia="zh-CN"/>
        </w:rPr>
        <w:t xml:space="preserve">benefit </w:t>
      </w:r>
      <w:r w:rsidR="00603185">
        <w:rPr>
          <w:sz w:val="24"/>
          <w:szCs w:val="20"/>
          <w:lang w:eastAsia="zh-CN"/>
        </w:rPr>
        <w:t>for</w:t>
      </w:r>
      <w:r w:rsidRPr="003946E1">
        <w:rPr>
          <w:sz w:val="24"/>
          <w:szCs w:val="20"/>
          <w:lang w:eastAsia="zh-CN"/>
        </w:rPr>
        <w:t xml:space="preserve"> </w:t>
      </w:r>
      <w:r w:rsidR="003946E1" w:rsidRPr="003946E1">
        <w:rPr>
          <w:sz w:val="24"/>
          <w:szCs w:val="20"/>
          <w:lang w:eastAsia="zh-CN"/>
        </w:rPr>
        <w:t xml:space="preserve">the resource pool </w:t>
      </w:r>
      <w:r>
        <w:rPr>
          <w:sz w:val="24"/>
          <w:szCs w:val="20"/>
          <w:lang w:eastAsia="zh-CN"/>
        </w:rPr>
        <w:t>composed</w:t>
      </w:r>
      <w:r w:rsidR="003946E1" w:rsidRPr="003946E1">
        <w:rPr>
          <w:sz w:val="24"/>
          <w:szCs w:val="20"/>
          <w:lang w:eastAsia="zh-CN"/>
        </w:rPr>
        <w:t xml:space="preserve"> of non-contiguous </w:t>
      </w:r>
      <w:r w:rsidR="003946E1" w:rsidRPr="003946E1">
        <w:rPr>
          <w:rFonts w:hint="eastAsia"/>
          <w:sz w:val="24"/>
          <w:szCs w:val="20"/>
          <w:lang w:eastAsia="zh-CN"/>
        </w:rPr>
        <w:t>P</w:t>
      </w:r>
      <w:r w:rsidR="003946E1" w:rsidRPr="003946E1">
        <w:rPr>
          <w:sz w:val="24"/>
          <w:szCs w:val="20"/>
          <w:lang w:eastAsia="zh-CN"/>
        </w:rPr>
        <w:t>RBs</w:t>
      </w:r>
      <w:r w:rsidR="003946E1">
        <w:rPr>
          <w:sz w:val="24"/>
          <w:szCs w:val="20"/>
          <w:lang w:eastAsia="zh-CN"/>
        </w:rPr>
        <w:t>. So</w:t>
      </w:r>
      <w:r w:rsidR="00A23DB8">
        <w:rPr>
          <w:sz w:val="24"/>
          <w:szCs w:val="20"/>
          <w:lang w:eastAsia="zh-CN"/>
        </w:rPr>
        <w:t xml:space="preserve"> o</w:t>
      </w:r>
      <w:r w:rsidR="003946E1">
        <w:rPr>
          <w:sz w:val="24"/>
          <w:szCs w:val="20"/>
          <w:lang w:eastAsia="zh-CN"/>
        </w:rPr>
        <w:t xml:space="preserve">ption 1 can be supported, i.e., </w:t>
      </w:r>
      <w:r w:rsidR="003946E1" w:rsidRPr="004E0A7D">
        <w:rPr>
          <w:szCs w:val="20"/>
          <w:lang w:eastAsia="ko-KR"/>
        </w:rPr>
        <w:t xml:space="preserve">the resource pool always consists of contiguous </w:t>
      </w:r>
      <w:r w:rsidR="003946E1" w:rsidRPr="004E0A7D">
        <w:rPr>
          <w:rFonts w:hint="eastAsia"/>
          <w:szCs w:val="20"/>
          <w:lang w:eastAsia="ko-KR"/>
        </w:rPr>
        <w:t>P</w:t>
      </w:r>
      <w:r w:rsidR="003946E1" w:rsidRPr="004E0A7D">
        <w:rPr>
          <w:szCs w:val="20"/>
          <w:lang w:eastAsia="ko-KR"/>
        </w:rPr>
        <w:t>RBs</w:t>
      </w:r>
      <w:r w:rsidR="003946E1">
        <w:rPr>
          <w:szCs w:val="20"/>
          <w:lang w:eastAsia="ko-KR"/>
        </w:rPr>
        <w:t>.</w:t>
      </w:r>
    </w:p>
    <w:p w14:paraId="6BE102CA" w14:textId="05A9E1E7" w:rsidR="003946E1" w:rsidRPr="003946E1" w:rsidRDefault="003946E1" w:rsidP="003946E1">
      <w:pPr>
        <w:rPr>
          <w:b/>
          <w:i/>
          <w:sz w:val="24"/>
          <w:u w:val="single"/>
          <w:lang w:eastAsia="zh-CN"/>
        </w:rPr>
      </w:pPr>
      <w:r>
        <w:rPr>
          <w:b/>
          <w:i/>
          <w:sz w:val="24"/>
          <w:u w:val="single"/>
          <w:lang w:eastAsia="zh-CN"/>
        </w:rPr>
        <w:t>Proposal</w:t>
      </w:r>
      <w:r w:rsidRPr="009A7297">
        <w:rPr>
          <w:rFonts w:hint="eastAsia"/>
          <w:b/>
          <w:i/>
          <w:sz w:val="24"/>
          <w:u w:val="single"/>
          <w:lang w:eastAsia="zh-CN"/>
        </w:rPr>
        <w:t xml:space="preserve"> </w:t>
      </w:r>
      <w:r w:rsidR="0088666E">
        <w:rPr>
          <w:b/>
          <w:i/>
          <w:sz w:val="24"/>
          <w:u w:val="single"/>
          <w:lang w:eastAsia="zh-CN"/>
        </w:rPr>
        <w:t>3</w:t>
      </w:r>
      <w:r w:rsidRPr="009A7297">
        <w:rPr>
          <w:rFonts w:hint="eastAsia"/>
          <w:b/>
          <w:i/>
          <w:sz w:val="24"/>
          <w:u w:val="single"/>
          <w:lang w:eastAsia="zh-CN"/>
        </w:rPr>
        <w:t>:</w:t>
      </w:r>
      <w:r>
        <w:rPr>
          <w:b/>
          <w:i/>
          <w:sz w:val="24"/>
          <w:u w:val="single"/>
          <w:lang w:eastAsia="zh-CN"/>
        </w:rPr>
        <w:t xml:space="preserve"> Support option 1, </w:t>
      </w:r>
      <w:r w:rsidRPr="003946E1">
        <w:rPr>
          <w:b/>
          <w:i/>
          <w:sz w:val="24"/>
          <w:u w:val="single"/>
          <w:lang w:eastAsia="zh-CN"/>
        </w:rPr>
        <w:t xml:space="preserve">the resource pool always consists of contiguous </w:t>
      </w:r>
      <w:r w:rsidRPr="003946E1">
        <w:rPr>
          <w:rFonts w:hint="eastAsia"/>
          <w:b/>
          <w:i/>
          <w:sz w:val="24"/>
          <w:u w:val="single"/>
          <w:lang w:eastAsia="zh-CN"/>
        </w:rPr>
        <w:t>P</w:t>
      </w:r>
      <w:r w:rsidRPr="003946E1">
        <w:rPr>
          <w:b/>
          <w:i/>
          <w:sz w:val="24"/>
          <w:u w:val="single"/>
          <w:lang w:eastAsia="zh-CN"/>
        </w:rPr>
        <w:t>RBs.</w:t>
      </w:r>
    </w:p>
    <w:p w14:paraId="3F2C9B6F" w14:textId="77777777" w:rsidR="003946E1" w:rsidRPr="003946E1" w:rsidRDefault="003946E1" w:rsidP="003946E1">
      <w:pPr>
        <w:rPr>
          <w:lang w:eastAsia="zh-CN"/>
        </w:rPr>
      </w:pPr>
    </w:p>
    <w:p w14:paraId="4983FD66" w14:textId="0D1FB2BB" w:rsidR="000C70BA" w:rsidRPr="000C70BA" w:rsidRDefault="000C70BA" w:rsidP="000C70BA">
      <w:pPr>
        <w:pStyle w:val="2"/>
        <w:rPr>
          <w:lang w:eastAsia="zh-CN"/>
        </w:rPr>
      </w:pPr>
      <w:r>
        <w:rPr>
          <w:lang w:eastAsia="zh-CN"/>
        </w:rPr>
        <w:t>Bandwidth</w:t>
      </w:r>
      <w:r>
        <w:rPr>
          <w:rFonts w:hint="eastAsia"/>
          <w:lang w:eastAsia="zh-CN"/>
        </w:rPr>
        <w:t xml:space="preserve"> part</w:t>
      </w:r>
    </w:p>
    <w:p w14:paraId="679D200C" w14:textId="5A9A0CD9" w:rsidR="00B03D9B" w:rsidRDefault="00420971" w:rsidP="0012795B">
      <w:pPr>
        <w:spacing w:before="120"/>
        <w:rPr>
          <w:sz w:val="24"/>
          <w:lang w:eastAsia="zh-CN"/>
        </w:rPr>
      </w:pPr>
      <w:r>
        <w:rPr>
          <w:sz w:val="24"/>
          <w:lang w:eastAsia="zh-CN"/>
        </w:rPr>
        <w:t xml:space="preserve">In NR UL and DL BWPs are </w:t>
      </w:r>
      <w:r w:rsidR="00FB26D7">
        <w:rPr>
          <w:sz w:val="24"/>
          <w:lang w:eastAsia="zh-CN"/>
        </w:rPr>
        <w:t xml:space="preserve">UE-specifically </w:t>
      </w:r>
      <w:r>
        <w:rPr>
          <w:sz w:val="24"/>
          <w:lang w:eastAsia="zh-CN"/>
        </w:rPr>
        <w:t>configured</w:t>
      </w:r>
      <w:r w:rsidR="00FB26D7">
        <w:rPr>
          <w:sz w:val="24"/>
          <w:lang w:eastAsia="zh-CN"/>
        </w:rPr>
        <w:t xml:space="preserve"> to address diff</w:t>
      </w:r>
      <w:r w:rsidR="00396936">
        <w:rPr>
          <w:sz w:val="24"/>
          <w:lang w:eastAsia="zh-CN"/>
        </w:rPr>
        <w:t>erent UE Rx bandwidth capabilities. In detail, for a carrier, up to 4 DL BWPs and up to 4 UL BWPs can be configured for one UE. Different BWPs can be configured with different bandwidths, central frequencies or numerologies for adaptation.</w:t>
      </w:r>
      <w:r w:rsidR="00396936" w:rsidRPr="00396936">
        <w:rPr>
          <w:sz w:val="24"/>
          <w:lang w:eastAsia="zh-CN"/>
        </w:rPr>
        <w:t xml:space="preserve"> </w:t>
      </w:r>
      <w:r w:rsidR="00396936">
        <w:rPr>
          <w:sz w:val="24"/>
          <w:lang w:eastAsia="zh-CN"/>
        </w:rPr>
        <w:t>This UE-specific BWP configuration has problems for sidelink transmission as Tx UE and Rx UE may have different BWP configuration.</w:t>
      </w:r>
      <w:r>
        <w:rPr>
          <w:sz w:val="24"/>
          <w:lang w:eastAsia="zh-CN"/>
        </w:rPr>
        <w:t xml:space="preserve"> </w:t>
      </w:r>
      <w:r w:rsidR="00396936">
        <w:rPr>
          <w:sz w:val="24"/>
          <w:lang w:eastAsia="zh-CN"/>
        </w:rPr>
        <w:t xml:space="preserve">For example, </w:t>
      </w:r>
      <w:r>
        <w:rPr>
          <w:sz w:val="24"/>
          <w:lang w:eastAsia="zh-CN"/>
        </w:rPr>
        <w:t xml:space="preserve">if a </w:t>
      </w:r>
      <w:r w:rsidR="00603185">
        <w:rPr>
          <w:sz w:val="24"/>
          <w:lang w:eastAsia="zh-CN"/>
        </w:rPr>
        <w:t>sidelink signal</w:t>
      </w:r>
      <w:r>
        <w:rPr>
          <w:sz w:val="24"/>
          <w:lang w:eastAsia="zh-CN"/>
        </w:rPr>
        <w:t xml:space="preserve"> is </w:t>
      </w:r>
      <w:r w:rsidR="00603185">
        <w:rPr>
          <w:sz w:val="24"/>
          <w:lang w:eastAsia="zh-CN"/>
        </w:rPr>
        <w:t xml:space="preserve">transmitted </w:t>
      </w:r>
      <w:r>
        <w:rPr>
          <w:sz w:val="24"/>
          <w:lang w:eastAsia="zh-CN"/>
        </w:rPr>
        <w:t xml:space="preserve">in </w:t>
      </w:r>
      <w:r w:rsidR="00603185">
        <w:rPr>
          <w:sz w:val="24"/>
          <w:lang w:eastAsia="zh-CN"/>
        </w:rPr>
        <w:t xml:space="preserve">Tx UE’s </w:t>
      </w:r>
      <w:r w:rsidR="005A6CB7">
        <w:rPr>
          <w:rFonts w:hint="eastAsia"/>
          <w:sz w:val="24"/>
          <w:lang w:eastAsia="zh-CN"/>
        </w:rPr>
        <w:t>activated</w:t>
      </w:r>
      <w:r>
        <w:rPr>
          <w:sz w:val="24"/>
          <w:lang w:eastAsia="zh-CN"/>
        </w:rPr>
        <w:t xml:space="preserve"> BWP</w:t>
      </w:r>
      <w:r w:rsidR="005A6CB7">
        <w:rPr>
          <w:rFonts w:hint="eastAsia"/>
          <w:sz w:val="24"/>
          <w:lang w:eastAsia="zh-CN"/>
        </w:rPr>
        <w:t>(if defined)</w:t>
      </w:r>
      <w:r>
        <w:rPr>
          <w:sz w:val="24"/>
          <w:lang w:eastAsia="zh-CN"/>
        </w:rPr>
        <w:t xml:space="preserve">, then from </w:t>
      </w:r>
      <w:r w:rsidR="00603185">
        <w:rPr>
          <w:sz w:val="24"/>
          <w:lang w:eastAsia="zh-CN"/>
        </w:rPr>
        <w:t xml:space="preserve">Rx </w:t>
      </w:r>
      <w:r>
        <w:rPr>
          <w:sz w:val="24"/>
          <w:lang w:eastAsia="zh-CN"/>
        </w:rPr>
        <w:t xml:space="preserve">UE’s perspective the </w:t>
      </w:r>
      <w:r w:rsidR="00603185">
        <w:rPr>
          <w:sz w:val="24"/>
          <w:lang w:eastAsia="zh-CN"/>
        </w:rPr>
        <w:t xml:space="preserve">Rx </w:t>
      </w:r>
      <w:r>
        <w:rPr>
          <w:sz w:val="24"/>
          <w:lang w:eastAsia="zh-CN"/>
        </w:rPr>
        <w:t xml:space="preserve">UE needs to </w:t>
      </w:r>
      <w:r w:rsidR="00603185">
        <w:rPr>
          <w:sz w:val="24"/>
          <w:lang w:eastAsia="zh-CN"/>
        </w:rPr>
        <w:t xml:space="preserve">blind detect </w:t>
      </w:r>
      <w:r w:rsidR="00396936">
        <w:rPr>
          <w:sz w:val="24"/>
          <w:lang w:eastAsia="zh-CN"/>
        </w:rPr>
        <w:t xml:space="preserve">the </w:t>
      </w:r>
      <w:r w:rsidR="00603185">
        <w:rPr>
          <w:sz w:val="24"/>
          <w:lang w:eastAsia="zh-CN"/>
        </w:rPr>
        <w:t>sidelink transmission</w:t>
      </w:r>
      <w:r>
        <w:rPr>
          <w:sz w:val="24"/>
          <w:lang w:eastAsia="zh-CN"/>
        </w:rPr>
        <w:t xml:space="preserve"> on </w:t>
      </w:r>
      <w:r w:rsidR="00396936">
        <w:rPr>
          <w:sz w:val="24"/>
          <w:lang w:eastAsia="zh-CN"/>
        </w:rPr>
        <w:t>each of the BWPs</w:t>
      </w:r>
      <w:r>
        <w:rPr>
          <w:sz w:val="24"/>
          <w:lang w:eastAsia="zh-CN"/>
        </w:rPr>
        <w:t xml:space="preserve"> that may </w:t>
      </w:r>
      <w:r w:rsidR="00396936">
        <w:rPr>
          <w:sz w:val="24"/>
          <w:lang w:eastAsia="zh-CN"/>
        </w:rPr>
        <w:t>be</w:t>
      </w:r>
      <w:r>
        <w:rPr>
          <w:sz w:val="24"/>
          <w:lang w:eastAsia="zh-CN"/>
        </w:rPr>
        <w:t xml:space="preserve"> configured </w:t>
      </w:r>
      <w:r w:rsidR="00396936">
        <w:rPr>
          <w:sz w:val="24"/>
          <w:lang w:eastAsia="zh-CN"/>
        </w:rPr>
        <w:t>for any</w:t>
      </w:r>
      <w:r>
        <w:rPr>
          <w:sz w:val="24"/>
          <w:lang w:eastAsia="zh-CN"/>
        </w:rPr>
        <w:t xml:space="preserve"> </w:t>
      </w:r>
      <w:r w:rsidR="00FB26D7">
        <w:rPr>
          <w:sz w:val="24"/>
          <w:lang w:eastAsia="zh-CN"/>
        </w:rPr>
        <w:t xml:space="preserve">Tx </w:t>
      </w:r>
      <w:r>
        <w:rPr>
          <w:sz w:val="24"/>
          <w:lang w:eastAsia="zh-CN"/>
        </w:rPr>
        <w:t>UE</w:t>
      </w:r>
      <w:r w:rsidR="00FB26D7">
        <w:rPr>
          <w:sz w:val="24"/>
          <w:lang w:eastAsia="zh-CN"/>
        </w:rPr>
        <w:t>.</w:t>
      </w:r>
      <w:r>
        <w:rPr>
          <w:sz w:val="24"/>
          <w:lang w:eastAsia="zh-CN"/>
        </w:rPr>
        <w:t xml:space="preserve"> </w:t>
      </w:r>
      <w:r w:rsidR="00FB26D7">
        <w:rPr>
          <w:sz w:val="24"/>
          <w:lang w:eastAsia="zh-CN"/>
        </w:rPr>
        <w:t>It does not make sense</w:t>
      </w:r>
      <w:r w:rsidR="00876238">
        <w:rPr>
          <w:sz w:val="24"/>
          <w:lang w:eastAsia="zh-CN"/>
        </w:rPr>
        <w:t xml:space="preserve"> for V2X reception since not all UEs </w:t>
      </w:r>
      <w:r w:rsidR="00FB26D7">
        <w:rPr>
          <w:sz w:val="24"/>
          <w:lang w:eastAsia="zh-CN"/>
        </w:rPr>
        <w:t xml:space="preserve">can </w:t>
      </w:r>
      <w:r w:rsidR="00876238">
        <w:rPr>
          <w:sz w:val="24"/>
          <w:lang w:eastAsia="zh-CN"/>
        </w:rPr>
        <w:t xml:space="preserve">support reception on wideband carrier with multiple numerologies </w:t>
      </w:r>
      <w:r w:rsidR="005A6CB7">
        <w:rPr>
          <w:sz w:val="24"/>
          <w:lang w:eastAsia="zh-CN"/>
        </w:rPr>
        <w:t>simultaneously</w:t>
      </w:r>
      <w:r w:rsidR="00876238">
        <w:rPr>
          <w:sz w:val="24"/>
          <w:lang w:eastAsia="zh-CN"/>
        </w:rPr>
        <w:t xml:space="preserve">. </w:t>
      </w:r>
      <w:r w:rsidR="00396936">
        <w:rPr>
          <w:sz w:val="24"/>
          <w:lang w:eastAsia="zh-CN"/>
        </w:rPr>
        <w:t>B</w:t>
      </w:r>
      <w:r>
        <w:rPr>
          <w:sz w:val="24"/>
          <w:lang w:eastAsia="zh-CN"/>
        </w:rPr>
        <w:t>y the network configuration</w:t>
      </w:r>
      <w:r w:rsidR="00396936">
        <w:rPr>
          <w:sz w:val="24"/>
          <w:lang w:eastAsia="zh-CN"/>
        </w:rPr>
        <w:t>,</w:t>
      </w:r>
      <w:r>
        <w:rPr>
          <w:sz w:val="24"/>
          <w:lang w:eastAsia="zh-CN"/>
        </w:rPr>
        <w:t xml:space="preserve"> the </w:t>
      </w:r>
      <w:r w:rsidR="00396936">
        <w:rPr>
          <w:sz w:val="24"/>
          <w:lang w:eastAsia="zh-CN"/>
        </w:rPr>
        <w:t xml:space="preserve">sidelink </w:t>
      </w:r>
      <w:r>
        <w:rPr>
          <w:sz w:val="24"/>
          <w:lang w:eastAsia="zh-CN"/>
        </w:rPr>
        <w:t xml:space="preserve">transmission </w:t>
      </w:r>
      <w:r w:rsidR="00396936">
        <w:rPr>
          <w:sz w:val="24"/>
          <w:lang w:eastAsia="zh-CN"/>
        </w:rPr>
        <w:t>can be restricted</w:t>
      </w:r>
      <w:r>
        <w:rPr>
          <w:sz w:val="24"/>
          <w:lang w:eastAsia="zh-CN"/>
        </w:rPr>
        <w:t xml:space="preserve"> only in certain time-frequency regions </w:t>
      </w:r>
      <w:r w:rsidR="00396936">
        <w:rPr>
          <w:sz w:val="24"/>
          <w:lang w:eastAsia="zh-CN"/>
        </w:rPr>
        <w:t xml:space="preserve">of the BWP </w:t>
      </w:r>
      <w:r>
        <w:rPr>
          <w:sz w:val="24"/>
          <w:lang w:eastAsia="zh-CN"/>
        </w:rPr>
        <w:t>and different numerolog</w:t>
      </w:r>
      <w:r w:rsidR="006701A6">
        <w:rPr>
          <w:sz w:val="24"/>
          <w:lang w:eastAsia="zh-CN"/>
        </w:rPr>
        <w:t>ies can be realized by TDM-based multiplexing</w:t>
      </w:r>
      <w:r>
        <w:rPr>
          <w:sz w:val="24"/>
          <w:lang w:eastAsia="zh-CN"/>
        </w:rPr>
        <w:t xml:space="preserve">. </w:t>
      </w:r>
      <w:r w:rsidR="006701A6">
        <w:rPr>
          <w:sz w:val="24"/>
          <w:lang w:eastAsia="zh-CN"/>
        </w:rPr>
        <w:t>So an</w:t>
      </w:r>
      <w:r>
        <w:rPr>
          <w:sz w:val="24"/>
          <w:lang w:eastAsia="zh-CN"/>
        </w:rPr>
        <w:t xml:space="preserve"> </w:t>
      </w:r>
      <w:r w:rsidR="006701A6">
        <w:rPr>
          <w:sz w:val="24"/>
          <w:lang w:eastAsia="zh-CN"/>
        </w:rPr>
        <w:t xml:space="preserve">Rx </w:t>
      </w:r>
      <w:r>
        <w:rPr>
          <w:sz w:val="24"/>
          <w:lang w:eastAsia="zh-CN"/>
        </w:rPr>
        <w:t xml:space="preserve">UE </w:t>
      </w:r>
      <w:r w:rsidR="006701A6">
        <w:rPr>
          <w:sz w:val="24"/>
          <w:lang w:eastAsia="zh-CN"/>
        </w:rPr>
        <w:t xml:space="preserve">does </w:t>
      </w:r>
      <w:r>
        <w:rPr>
          <w:sz w:val="24"/>
          <w:lang w:eastAsia="zh-CN"/>
        </w:rPr>
        <w:t xml:space="preserve">not </w:t>
      </w:r>
      <w:r w:rsidR="006701A6">
        <w:rPr>
          <w:sz w:val="24"/>
          <w:lang w:eastAsia="zh-CN"/>
        </w:rPr>
        <w:t xml:space="preserve">need </w:t>
      </w:r>
      <w:r>
        <w:rPr>
          <w:sz w:val="24"/>
          <w:lang w:eastAsia="zh-CN"/>
        </w:rPr>
        <w:t xml:space="preserve">open an RF front to </w:t>
      </w:r>
      <w:r w:rsidR="006701A6">
        <w:rPr>
          <w:sz w:val="24"/>
          <w:lang w:eastAsia="zh-CN"/>
        </w:rPr>
        <w:t xml:space="preserve">blind detect </w:t>
      </w:r>
      <w:r>
        <w:rPr>
          <w:sz w:val="24"/>
          <w:lang w:eastAsia="zh-CN"/>
        </w:rPr>
        <w:t xml:space="preserve">the whole wideband carrier and may only need </w:t>
      </w:r>
      <w:r>
        <w:rPr>
          <w:sz w:val="24"/>
          <w:lang w:eastAsia="zh-CN"/>
        </w:rPr>
        <w:lastRenderedPageBreak/>
        <w:t xml:space="preserve">to change numerology for reception from time to time to receive the </w:t>
      </w:r>
      <w:r w:rsidR="006701A6">
        <w:rPr>
          <w:sz w:val="24"/>
          <w:lang w:eastAsia="zh-CN"/>
        </w:rPr>
        <w:t xml:space="preserve">interested </w:t>
      </w:r>
      <w:r>
        <w:rPr>
          <w:sz w:val="24"/>
          <w:lang w:eastAsia="zh-CN"/>
        </w:rPr>
        <w:t>V2X communication.</w:t>
      </w:r>
      <w:r w:rsidR="003D3EC7">
        <w:rPr>
          <w:sz w:val="24"/>
          <w:lang w:eastAsia="zh-CN"/>
        </w:rPr>
        <w:t xml:space="preserve"> Alternatively, a dedicated BWP for SL operation containing multiple RPs </w:t>
      </w:r>
      <w:r w:rsidR="006701A6">
        <w:rPr>
          <w:sz w:val="24"/>
          <w:lang w:eastAsia="zh-CN"/>
        </w:rPr>
        <w:t xml:space="preserve">can </w:t>
      </w:r>
      <w:r w:rsidR="003D3EC7">
        <w:rPr>
          <w:sz w:val="24"/>
          <w:lang w:eastAsia="zh-CN"/>
        </w:rPr>
        <w:t>be configured. The</w:t>
      </w:r>
      <w:r w:rsidR="006701A6">
        <w:rPr>
          <w:sz w:val="24"/>
          <w:lang w:eastAsia="zh-CN"/>
        </w:rPr>
        <w:t>n</w:t>
      </w:r>
      <w:r w:rsidR="003D3EC7">
        <w:rPr>
          <w:sz w:val="24"/>
          <w:lang w:eastAsia="zh-CN"/>
        </w:rPr>
        <w:t xml:space="preserve"> UE </w:t>
      </w:r>
      <w:r w:rsidR="006701A6">
        <w:rPr>
          <w:sz w:val="24"/>
          <w:lang w:eastAsia="zh-CN"/>
        </w:rPr>
        <w:t xml:space="preserve">can </w:t>
      </w:r>
      <w:r w:rsidR="003D3EC7">
        <w:rPr>
          <w:sz w:val="24"/>
          <w:lang w:eastAsia="zh-CN"/>
        </w:rPr>
        <w:t xml:space="preserve">autonomously switch to </w:t>
      </w:r>
      <w:r w:rsidR="005A6CB7">
        <w:rPr>
          <w:rFonts w:hint="eastAsia"/>
          <w:sz w:val="24"/>
          <w:lang w:eastAsia="zh-CN"/>
        </w:rPr>
        <w:t>this</w:t>
      </w:r>
      <w:r w:rsidR="003D3EC7">
        <w:rPr>
          <w:sz w:val="24"/>
          <w:lang w:eastAsia="zh-CN"/>
        </w:rPr>
        <w:t xml:space="preserve"> </w:t>
      </w:r>
      <w:r w:rsidR="005A6CB7">
        <w:rPr>
          <w:sz w:val="24"/>
          <w:lang w:eastAsia="zh-CN"/>
        </w:rPr>
        <w:t xml:space="preserve">dedicated </w:t>
      </w:r>
      <w:r w:rsidR="003D3EC7">
        <w:rPr>
          <w:sz w:val="24"/>
          <w:lang w:eastAsia="zh-CN"/>
        </w:rPr>
        <w:t xml:space="preserve">BWP </w:t>
      </w:r>
      <w:r w:rsidR="006701A6">
        <w:rPr>
          <w:sz w:val="24"/>
          <w:lang w:eastAsia="zh-CN"/>
        </w:rPr>
        <w:t>in time domain resource</w:t>
      </w:r>
      <w:r w:rsidR="003D3EC7">
        <w:rPr>
          <w:sz w:val="24"/>
          <w:lang w:eastAsia="zh-CN"/>
        </w:rPr>
        <w:t xml:space="preserve"> assigned for V2X SL operation.</w:t>
      </w:r>
    </w:p>
    <w:p w14:paraId="11E35F14" w14:textId="075CFC03" w:rsidR="00420971" w:rsidRDefault="00876238" w:rsidP="0012795B">
      <w:pPr>
        <w:spacing w:before="120"/>
        <w:rPr>
          <w:sz w:val="24"/>
          <w:lang w:eastAsia="zh-CN"/>
        </w:rPr>
      </w:pPr>
      <w:r>
        <w:rPr>
          <w:sz w:val="24"/>
          <w:lang w:eastAsia="zh-CN"/>
        </w:rPr>
        <w:t xml:space="preserve">A number of resource pools can be configured in a BWP, each catering to a different set of numerology/ application. </w:t>
      </w:r>
      <w:r w:rsidR="00420971">
        <w:rPr>
          <w:sz w:val="24"/>
          <w:lang w:eastAsia="zh-CN"/>
        </w:rPr>
        <w:t>From the transmitter</w:t>
      </w:r>
      <w:r w:rsidR="006701A6">
        <w:rPr>
          <w:sz w:val="24"/>
          <w:lang w:eastAsia="zh-CN"/>
        </w:rPr>
        <w:t>’s</w:t>
      </w:r>
      <w:r w:rsidR="00420971">
        <w:rPr>
          <w:sz w:val="24"/>
          <w:lang w:eastAsia="zh-CN"/>
        </w:rPr>
        <w:t xml:space="preserve"> perspective, resource pool selection needs to be performed </w:t>
      </w:r>
      <w:r w:rsidR="006701A6">
        <w:rPr>
          <w:sz w:val="24"/>
          <w:lang w:eastAsia="zh-CN"/>
        </w:rPr>
        <w:t>with consideration of</w:t>
      </w:r>
      <w:r w:rsidR="00420971">
        <w:rPr>
          <w:sz w:val="24"/>
          <w:lang w:eastAsia="zh-CN"/>
        </w:rPr>
        <w:t xml:space="preserve"> the </w:t>
      </w:r>
      <w:r w:rsidR="006701A6">
        <w:rPr>
          <w:sz w:val="24"/>
          <w:lang w:eastAsia="zh-CN"/>
        </w:rPr>
        <w:t xml:space="preserve">packet </w:t>
      </w:r>
      <w:r w:rsidR="00420971">
        <w:rPr>
          <w:sz w:val="24"/>
          <w:lang w:eastAsia="zh-CN"/>
        </w:rPr>
        <w:t xml:space="preserve">priority. The priority indicated by the upper layers </w:t>
      </w:r>
      <w:r w:rsidR="006701A6">
        <w:rPr>
          <w:sz w:val="24"/>
          <w:lang w:eastAsia="zh-CN"/>
        </w:rPr>
        <w:t>is related</w:t>
      </w:r>
      <w:r w:rsidR="00420971">
        <w:rPr>
          <w:sz w:val="24"/>
          <w:lang w:eastAsia="zh-CN"/>
        </w:rPr>
        <w:t xml:space="preserve"> to </w:t>
      </w:r>
      <w:r w:rsidR="006701A6">
        <w:rPr>
          <w:sz w:val="24"/>
          <w:lang w:eastAsia="zh-CN"/>
        </w:rPr>
        <w:t xml:space="preserve">certain </w:t>
      </w:r>
      <w:r w:rsidR="00420971">
        <w:rPr>
          <w:sz w:val="24"/>
          <w:lang w:eastAsia="zh-CN"/>
        </w:rPr>
        <w:t>latency and reliability requirements. A resource pool needs to be configured not only</w:t>
      </w:r>
      <w:r w:rsidR="00852B63">
        <w:rPr>
          <w:sz w:val="24"/>
          <w:lang w:eastAsia="zh-CN"/>
        </w:rPr>
        <w:t xml:space="preserve"> the bandwidth in frequency </w:t>
      </w:r>
      <w:r w:rsidR="00BA70A3">
        <w:rPr>
          <w:sz w:val="24"/>
          <w:lang w:eastAsia="zh-CN"/>
        </w:rPr>
        <w:t>domain but</w:t>
      </w:r>
      <w:r w:rsidR="00420971">
        <w:rPr>
          <w:sz w:val="24"/>
          <w:lang w:eastAsia="zh-CN"/>
        </w:rPr>
        <w:t xml:space="preserve"> </w:t>
      </w:r>
      <w:r w:rsidR="00852B63">
        <w:rPr>
          <w:sz w:val="24"/>
          <w:lang w:eastAsia="zh-CN"/>
        </w:rPr>
        <w:t xml:space="preserve">also the </w:t>
      </w:r>
      <w:r w:rsidR="005171C9" w:rsidRPr="00EA1D7A">
        <w:rPr>
          <w:rFonts w:hint="eastAsia"/>
          <w:sz w:val="24"/>
          <w:lang w:eastAsia="zh-CN"/>
        </w:rPr>
        <w:t xml:space="preserve">duration in time </w:t>
      </w:r>
      <w:r w:rsidR="005171C9" w:rsidRPr="00EA1D7A">
        <w:rPr>
          <w:sz w:val="24"/>
          <w:lang w:eastAsia="zh-CN"/>
        </w:rPr>
        <w:t>domain</w:t>
      </w:r>
      <w:r w:rsidR="00B60A65">
        <w:rPr>
          <w:sz w:val="24"/>
          <w:lang w:eastAsia="zh-CN"/>
        </w:rPr>
        <w:t xml:space="preserve">. </w:t>
      </w:r>
      <w:r>
        <w:rPr>
          <w:sz w:val="24"/>
          <w:lang w:eastAsia="zh-CN"/>
        </w:rPr>
        <w:t xml:space="preserve">A change of </w:t>
      </w:r>
      <w:r w:rsidR="00852B63">
        <w:rPr>
          <w:sz w:val="24"/>
          <w:lang w:eastAsia="zh-CN"/>
        </w:rPr>
        <w:t xml:space="preserve">active </w:t>
      </w:r>
      <w:r>
        <w:rPr>
          <w:sz w:val="24"/>
          <w:lang w:eastAsia="zh-CN"/>
        </w:rPr>
        <w:t xml:space="preserve">BWP will result in UE switching to the RPs on the new </w:t>
      </w:r>
      <w:r w:rsidR="0098440E">
        <w:rPr>
          <w:rFonts w:hint="eastAsia"/>
          <w:sz w:val="24"/>
          <w:lang w:eastAsia="zh-CN"/>
        </w:rPr>
        <w:t>activated</w:t>
      </w:r>
      <w:r>
        <w:rPr>
          <w:sz w:val="24"/>
          <w:lang w:eastAsia="zh-CN"/>
        </w:rPr>
        <w:t xml:space="preserve"> BWP. </w:t>
      </w:r>
      <w:r w:rsidR="00852B63">
        <w:rPr>
          <w:sz w:val="24"/>
          <w:lang w:eastAsia="zh-CN"/>
        </w:rPr>
        <w:t>Additionally</w:t>
      </w:r>
      <w:r>
        <w:rPr>
          <w:sz w:val="24"/>
          <w:lang w:eastAsia="zh-CN"/>
        </w:rPr>
        <w:t xml:space="preserve">, if not all possible numerology resource pools are configured in each BWP, the UE may switch the BWP to serve an important V2X application that </w:t>
      </w:r>
      <w:r w:rsidR="00A675F6">
        <w:rPr>
          <w:sz w:val="24"/>
          <w:lang w:eastAsia="zh-CN"/>
        </w:rPr>
        <w:t>cannot</w:t>
      </w:r>
      <w:r>
        <w:rPr>
          <w:sz w:val="24"/>
          <w:lang w:eastAsia="zh-CN"/>
        </w:rPr>
        <w:t xml:space="preserve"> be served in the current </w:t>
      </w:r>
      <w:r w:rsidR="002B08F3">
        <w:rPr>
          <w:rFonts w:hint="eastAsia"/>
          <w:sz w:val="24"/>
          <w:lang w:eastAsia="zh-CN"/>
        </w:rPr>
        <w:t>activated</w:t>
      </w:r>
      <w:r>
        <w:rPr>
          <w:sz w:val="24"/>
          <w:lang w:eastAsia="zh-CN"/>
        </w:rPr>
        <w:t xml:space="preserve"> BWP.</w:t>
      </w:r>
    </w:p>
    <w:p w14:paraId="5AC33943" w14:textId="18014965" w:rsidR="00B60A65" w:rsidRDefault="00876238" w:rsidP="0012795B">
      <w:pPr>
        <w:spacing w:before="120"/>
        <w:rPr>
          <w:sz w:val="24"/>
          <w:lang w:eastAsia="zh-CN"/>
        </w:rPr>
      </w:pPr>
      <w:r>
        <w:rPr>
          <w:sz w:val="24"/>
          <w:lang w:eastAsia="zh-CN"/>
        </w:rPr>
        <w:t xml:space="preserve">Alternatively the resource pools may be configured </w:t>
      </w:r>
      <w:r w:rsidR="003D3EC7">
        <w:rPr>
          <w:sz w:val="24"/>
          <w:lang w:eastAsia="zh-CN"/>
        </w:rPr>
        <w:t xml:space="preserve">without </w:t>
      </w:r>
      <w:r w:rsidR="00852B63">
        <w:rPr>
          <w:sz w:val="24"/>
          <w:lang w:eastAsia="zh-CN"/>
        </w:rPr>
        <w:t>association</w:t>
      </w:r>
      <w:r w:rsidR="003D3EC7">
        <w:rPr>
          <w:sz w:val="24"/>
          <w:lang w:eastAsia="zh-CN"/>
        </w:rPr>
        <w:t xml:space="preserve"> to BWP(s). </w:t>
      </w:r>
      <w:r w:rsidR="00B60A65">
        <w:rPr>
          <w:sz w:val="24"/>
          <w:lang w:eastAsia="zh-CN"/>
        </w:rPr>
        <w:t xml:space="preserve">The transmitting behavior will remain the same </w:t>
      </w:r>
      <w:r w:rsidR="003D3EC7">
        <w:rPr>
          <w:sz w:val="24"/>
          <w:lang w:eastAsia="zh-CN"/>
        </w:rPr>
        <w:t xml:space="preserve">in resource pool selection and the Uu and SL operations can independently go on. </w:t>
      </w:r>
      <w:r w:rsidR="005C4A8F">
        <w:rPr>
          <w:sz w:val="24"/>
          <w:lang w:eastAsia="zh-CN"/>
        </w:rPr>
        <w:t>The delay in switching the BWP/ SCS will remain the same irrespective of the approach taken.</w:t>
      </w:r>
    </w:p>
    <w:p w14:paraId="0E78A59F" w14:textId="273DF437" w:rsidR="00613509" w:rsidRDefault="00623C6B" w:rsidP="00623C6B">
      <w:pPr>
        <w:adjustRightInd/>
        <w:rPr>
          <w:b/>
          <w:i/>
          <w:sz w:val="24"/>
          <w:u w:val="single"/>
          <w:lang w:eastAsia="zh-CN"/>
        </w:rPr>
      </w:pPr>
      <w:r w:rsidRPr="00AC7F1C">
        <w:rPr>
          <w:b/>
          <w:i/>
          <w:sz w:val="24"/>
          <w:u w:val="single"/>
          <w:lang w:eastAsia="zh-CN"/>
        </w:rPr>
        <w:t xml:space="preserve">Proposal </w:t>
      </w:r>
      <w:r w:rsidR="0088666E">
        <w:rPr>
          <w:b/>
          <w:i/>
          <w:sz w:val="24"/>
          <w:u w:val="single"/>
          <w:lang w:eastAsia="zh-CN"/>
        </w:rPr>
        <w:t>4</w:t>
      </w:r>
      <w:r>
        <w:rPr>
          <w:rFonts w:hint="eastAsia"/>
          <w:b/>
          <w:i/>
          <w:sz w:val="24"/>
          <w:u w:val="single"/>
          <w:lang w:eastAsia="zh-CN"/>
        </w:rPr>
        <w:t>:</w:t>
      </w:r>
      <w:r w:rsidR="002B08F3" w:rsidRPr="002B08F3">
        <w:rPr>
          <w:b/>
          <w:i/>
          <w:sz w:val="24"/>
          <w:u w:val="single"/>
          <w:lang w:eastAsia="zh-CN"/>
        </w:rPr>
        <w:t xml:space="preserve"> RAN1 is requested to discuss the pros and cons of both approaches (configuring RPs in BWP </w:t>
      </w:r>
      <w:r w:rsidR="00B24226">
        <w:rPr>
          <w:b/>
          <w:i/>
          <w:sz w:val="24"/>
          <w:u w:val="single"/>
          <w:lang w:eastAsia="zh-CN"/>
        </w:rPr>
        <w:t>v</w:t>
      </w:r>
      <w:r w:rsidR="002B08F3" w:rsidRPr="002B08F3">
        <w:rPr>
          <w:b/>
          <w:i/>
          <w:sz w:val="24"/>
          <w:u w:val="single"/>
          <w:lang w:eastAsia="zh-CN"/>
        </w:rPr>
        <w:t>s configuring RPs irrespective of the BWP).</w:t>
      </w:r>
    </w:p>
    <w:p w14:paraId="0ECEAD83" w14:textId="1C1A3287" w:rsidR="00A009CE" w:rsidRDefault="00A009CE" w:rsidP="00A009CE">
      <w:pPr>
        <w:pStyle w:val="2"/>
        <w:rPr>
          <w:lang w:eastAsia="zh-CN"/>
        </w:rPr>
      </w:pPr>
      <w:r>
        <w:rPr>
          <w:lang w:eastAsia="zh-CN"/>
        </w:rPr>
        <w:t>Two stage SCI for NR V2</w:t>
      </w:r>
      <w:r w:rsidR="005B13FB">
        <w:rPr>
          <w:lang w:eastAsia="zh-CN"/>
        </w:rPr>
        <w:t>X</w:t>
      </w:r>
      <w:r>
        <w:rPr>
          <w:lang w:eastAsia="zh-CN"/>
        </w:rPr>
        <w:t xml:space="preserve"> </w:t>
      </w:r>
    </w:p>
    <w:p w14:paraId="57D12EDB" w14:textId="12390AA9" w:rsidR="00C82DAC" w:rsidRDefault="00A009CE" w:rsidP="00A009CE">
      <w:pPr>
        <w:rPr>
          <w:lang w:eastAsia="zh-CN"/>
        </w:rPr>
      </w:pPr>
      <w:r>
        <w:rPr>
          <w:lang w:eastAsia="zh-CN"/>
        </w:rPr>
        <w:t>In LTE V2</w:t>
      </w:r>
      <w:r w:rsidR="005B13FB">
        <w:rPr>
          <w:lang w:eastAsia="zh-CN"/>
        </w:rPr>
        <w:t>X</w:t>
      </w:r>
      <w:r>
        <w:rPr>
          <w:lang w:eastAsia="zh-CN"/>
        </w:rPr>
        <w:t xml:space="preserve"> the sidelink control and data channels are supported in a way that all UEs receive and decode each other SCI and its associated data. </w:t>
      </w:r>
      <w:r w:rsidR="00C82DAC">
        <w:rPr>
          <w:lang w:eastAsia="zh-CN"/>
        </w:rPr>
        <w:t>NR V2</w:t>
      </w:r>
      <w:r w:rsidR="00BF4145">
        <w:rPr>
          <w:lang w:eastAsia="zh-CN"/>
        </w:rPr>
        <w:t>X</w:t>
      </w:r>
      <w:r>
        <w:rPr>
          <w:lang w:eastAsia="zh-CN"/>
        </w:rPr>
        <w:t xml:space="preserve"> support</w:t>
      </w:r>
      <w:r w:rsidR="006D1E7B">
        <w:rPr>
          <w:lang w:eastAsia="zh-CN"/>
        </w:rPr>
        <w:t>s</w:t>
      </w:r>
      <w:r>
        <w:rPr>
          <w:lang w:eastAsia="zh-CN"/>
        </w:rPr>
        <w:t xml:space="preserve"> sidelink unicast and groupcast transmission beside</w:t>
      </w:r>
      <w:bookmarkStart w:id="4" w:name="_GoBack"/>
      <w:bookmarkEnd w:id="4"/>
      <w:r>
        <w:rPr>
          <w:lang w:eastAsia="zh-CN"/>
        </w:rPr>
        <w:t xml:space="preserve"> broadcast and the content of SCI that is related to the data decoding part of unicast and groupcast data need not be decoded by other UEs. </w:t>
      </w:r>
      <w:r w:rsidR="00C82DAC">
        <w:rPr>
          <w:lang w:eastAsia="zh-CN"/>
        </w:rPr>
        <w:t>Hence t</w:t>
      </w:r>
      <w:r>
        <w:rPr>
          <w:lang w:eastAsia="zh-CN"/>
        </w:rPr>
        <w:t xml:space="preserve">he remote UEs </w:t>
      </w:r>
      <w:r w:rsidR="00C82DAC">
        <w:rPr>
          <w:lang w:eastAsia="zh-CN"/>
        </w:rPr>
        <w:t xml:space="preserve">that are not part of the unicast or groupcast needs to receive and decode only those content of SCI that is related to sensing and resource selection. </w:t>
      </w:r>
    </w:p>
    <w:p w14:paraId="0EB38D61" w14:textId="7F755B58" w:rsidR="00A009CE" w:rsidRPr="007473EA" w:rsidRDefault="00C82DAC" w:rsidP="00A009CE">
      <w:pPr>
        <w:rPr>
          <w:bCs/>
          <w:iCs/>
          <w:lang w:eastAsia="zh-CN"/>
        </w:rPr>
      </w:pPr>
      <w:r>
        <w:rPr>
          <w:lang w:eastAsia="zh-CN"/>
        </w:rPr>
        <w:t xml:space="preserve">We propose SCI transmitted in two parts, where the first part </w:t>
      </w:r>
      <w:r w:rsidR="007473EA">
        <w:rPr>
          <w:lang w:eastAsia="zh-CN"/>
        </w:rPr>
        <w:t>includes</w:t>
      </w:r>
      <w:r>
        <w:rPr>
          <w:lang w:eastAsia="zh-CN"/>
        </w:rPr>
        <w:t xml:space="preserve"> information related to </w:t>
      </w:r>
      <w:r>
        <w:rPr>
          <w:bCs/>
          <w:iCs/>
          <w:lang w:eastAsia="zh-CN"/>
        </w:rPr>
        <w:t xml:space="preserve">minimum parameter set of the SCI that need to signaled each time a PSSCH is scheduled which could be parameters </w:t>
      </w:r>
      <w:r w:rsidR="007473EA">
        <w:rPr>
          <w:bCs/>
          <w:iCs/>
          <w:lang w:eastAsia="zh-CN"/>
        </w:rPr>
        <w:t xml:space="preserve">like </w:t>
      </w:r>
      <w:r>
        <w:rPr>
          <w:bCs/>
          <w:iCs/>
          <w:lang w:eastAsia="zh-CN"/>
        </w:rPr>
        <w:t>occupied resource block</w:t>
      </w:r>
      <w:r w:rsidR="003849B2">
        <w:rPr>
          <w:bCs/>
          <w:iCs/>
          <w:lang w:eastAsia="zh-CN"/>
        </w:rPr>
        <w:t xml:space="preserve"> for data,</w:t>
      </w:r>
      <w:r>
        <w:rPr>
          <w:bCs/>
          <w:iCs/>
          <w:lang w:eastAsia="zh-CN"/>
        </w:rPr>
        <w:t xml:space="preserve"> </w:t>
      </w:r>
      <w:r w:rsidR="003849B2">
        <w:rPr>
          <w:bCs/>
          <w:iCs/>
          <w:lang w:eastAsia="zh-CN"/>
        </w:rPr>
        <w:t xml:space="preserve">occupied resource block for second PSCCH, </w:t>
      </w:r>
      <w:r>
        <w:rPr>
          <w:bCs/>
          <w:iCs/>
          <w:lang w:eastAsia="zh-CN"/>
        </w:rPr>
        <w:t>NDI, RV, HARQ process number</w:t>
      </w:r>
      <w:r w:rsidR="007473EA">
        <w:rPr>
          <w:bCs/>
          <w:iCs/>
          <w:lang w:eastAsia="zh-CN"/>
        </w:rPr>
        <w:t xml:space="preserve"> etc., </w:t>
      </w:r>
      <w:r>
        <w:rPr>
          <w:bCs/>
          <w:iCs/>
          <w:lang w:eastAsia="zh-CN"/>
        </w:rPr>
        <w:t xml:space="preserve"> and then the </w:t>
      </w:r>
      <w:r w:rsidR="003849B2">
        <w:rPr>
          <w:bCs/>
          <w:iCs/>
          <w:lang w:eastAsia="zh-CN"/>
        </w:rPr>
        <w:t xml:space="preserve">second part </w:t>
      </w:r>
      <w:r w:rsidR="007473EA">
        <w:rPr>
          <w:bCs/>
          <w:iCs/>
          <w:lang w:eastAsia="zh-CN"/>
        </w:rPr>
        <w:t>includes</w:t>
      </w:r>
      <w:r w:rsidR="003849B2">
        <w:rPr>
          <w:bCs/>
          <w:iCs/>
          <w:lang w:eastAsia="zh-CN"/>
        </w:rPr>
        <w:t xml:space="preserve"> information related to remaining or other than the minimum parameter set that may be signaled less often than at every PSSCH scheduling occasion</w:t>
      </w:r>
      <w:r w:rsidR="007473EA">
        <w:rPr>
          <w:bCs/>
          <w:iCs/>
          <w:lang w:eastAsia="zh-CN"/>
        </w:rPr>
        <w:t xml:space="preserve"> which may include MCS for transport blocks, S-CSI</w:t>
      </w:r>
      <w:r w:rsidR="003849B2">
        <w:rPr>
          <w:bCs/>
          <w:iCs/>
          <w:lang w:eastAsia="zh-CN"/>
        </w:rPr>
        <w:t xml:space="preserve"> request, spatial relation information, precoder information, CBG related information, feedback related information etc., The transmission periodicity</w:t>
      </w:r>
      <w:r w:rsidR="00A42EFD">
        <w:rPr>
          <w:bCs/>
          <w:iCs/>
          <w:lang w:eastAsia="zh-CN"/>
        </w:rPr>
        <w:t>/occasion</w:t>
      </w:r>
      <w:r w:rsidR="003849B2">
        <w:rPr>
          <w:bCs/>
          <w:iCs/>
          <w:lang w:eastAsia="zh-CN"/>
        </w:rPr>
        <w:t xml:space="preserve"> of </w:t>
      </w:r>
      <w:r w:rsidR="007473EA">
        <w:rPr>
          <w:bCs/>
          <w:iCs/>
          <w:lang w:eastAsia="zh-CN"/>
        </w:rPr>
        <w:t xml:space="preserve">the </w:t>
      </w:r>
      <w:r w:rsidR="003849B2">
        <w:rPr>
          <w:bCs/>
          <w:iCs/>
          <w:lang w:eastAsia="zh-CN"/>
        </w:rPr>
        <w:t xml:space="preserve">second part </w:t>
      </w:r>
      <w:r w:rsidR="007473EA">
        <w:rPr>
          <w:bCs/>
          <w:iCs/>
          <w:lang w:eastAsia="zh-CN"/>
        </w:rPr>
        <w:t xml:space="preserve">of PSCCH </w:t>
      </w:r>
      <w:r w:rsidR="003849B2">
        <w:rPr>
          <w:bCs/>
          <w:iCs/>
          <w:lang w:eastAsia="zh-CN"/>
        </w:rPr>
        <w:t xml:space="preserve">can be configurable and </w:t>
      </w:r>
      <w:r w:rsidR="00A42EFD">
        <w:rPr>
          <w:bCs/>
          <w:iCs/>
          <w:lang w:eastAsia="zh-CN"/>
        </w:rPr>
        <w:t>the</w:t>
      </w:r>
      <w:r w:rsidR="003849B2">
        <w:rPr>
          <w:bCs/>
          <w:iCs/>
          <w:lang w:eastAsia="zh-CN"/>
        </w:rPr>
        <w:t xml:space="preserve"> presence or absence can be implicitly signaled with </w:t>
      </w:r>
      <w:r w:rsidR="007473EA">
        <w:rPr>
          <w:bCs/>
          <w:iCs/>
          <w:lang w:eastAsia="zh-CN"/>
        </w:rPr>
        <w:t>valid/</w:t>
      </w:r>
      <w:r w:rsidR="003849B2">
        <w:rPr>
          <w:bCs/>
          <w:iCs/>
          <w:lang w:eastAsia="zh-CN"/>
        </w:rPr>
        <w:t xml:space="preserve">invalid RB assignment in the first part. </w:t>
      </w:r>
    </w:p>
    <w:p w14:paraId="008F1CF5" w14:textId="263E5393" w:rsidR="00A009CE" w:rsidRPr="007473EA" w:rsidRDefault="007473EA" w:rsidP="00A009CE">
      <w:pPr>
        <w:rPr>
          <w:b/>
          <w:i/>
          <w:sz w:val="24"/>
          <w:u w:val="single"/>
          <w:lang w:eastAsia="zh-CN"/>
        </w:rPr>
      </w:pPr>
      <w:r w:rsidRPr="007473EA">
        <w:rPr>
          <w:b/>
          <w:i/>
          <w:sz w:val="24"/>
          <w:u w:val="single"/>
          <w:lang w:eastAsia="zh-CN"/>
        </w:rPr>
        <w:t>Proposal 5: Consider proposed 2-stage SCI for NR V2X</w:t>
      </w:r>
      <w:r>
        <w:rPr>
          <w:b/>
          <w:i/>
          <w:sz w:val="24"/>
          <w:u w:val="single"/>
          <w:lang w:eastAsia="zh-CN"/>
        </w:rPr>
        <w:t>.</w:t>
      </w:r>
    </w:p>
    <w:p w14:paraId="457675EA" w14:textId="77777777" w:rsidR="00623C6B" w:rsidRDefault="00623C6B" w:rsidP="00623C6B">
      <w:pPr>
        <w:adjustRightInd/>
        <w:rPr>
          <w:b/>
          <w:i/>
          <w:sz w:val="24"/>
          <w:u w:val="single"/>
          <w:lang w:eastAsia="zh-CN"/>
        </w:rPr>
      </w:pPr>
    </w:p>
    <w:p w14:paraId="6C9671D7" w14:textId="77777777" w:rsidR="0082623E" w:rsidRPr="00F3645B" w:rsidRDefault="0082623E" w:rsidP="002A5A92">
      <w:pPr>
        <w:pStyle w:val="1"/>
        <w:rPr>
          <w:rFonts w:ascii="Arial" w:hAnsi="Arial" w:cs="Arial"/>
          <w:lang w:eastAsia="zh-CN"/>
        </w:rPr>
      </w:pPr>
      <w:r w:rsidRPr="00F3645B">
        <w:rPr>
          <w:rFonts w:ascii="Arial" w:hAnsi="Arial" w:cs="Arial"/>
          <w:lang w:eastAsia="zh-CN"/>
        </w:rPr>
        <w:t>Conclusion</w:t>
      </w:r>
    </w:p>
    <w:p w14:paraId="629A2B28" w14:textId="77777777" w:rsidR="004D7610" w:rsidRPr="00A01350" w:rsidRDefault="004D7610" w:rsidP="004D7610">
      <w:pPr>
        <w:spacing w:before="120"/>
        <w:rPr>
          <w:sz w:val="24"/>
        </w:rPr>
      </w:pPr>
      <w:r w:rsidRPr="00A01350">
        <w:rPr>
          <w:sz w:val="24"/>
        </w:rPr>
        <w:t xml:space="preserve">In this contribution, </w:t>
      </w:r>
      <w:r w:rsidR="00646D67" w:rsidRPr="00A01350">
        <w:rPr>
          <w:sz w:val="24"/>
        </w:rPr>
        <w:t xml:space="preserve">we focus on </w:t>
      </w:r>
      <w:r w:rsidR="00745E97">
        <w:rPr>
          <w:rFonts w:hint="eastAsia"/>
          <w:sz w:val="24"/>
        </w:rPr>
        <w:t xml:space="preserve">sidelink </w:t>
      </w:r>
      <w:r w:rsidR="00745E97">
        <w:rPr>
          <w:rFonts w:hint="eastAsia"/>
          <w:sz w:val="24"/>
          <w:lang w:eastAsia="zh-CN"/>
        </w:rPr>
        <w:t>p</w:t>
      </w:r>
      <w:r w:rsidR="00745E97" w:rsidRPr="00745E97">
        <w:rPr>
          <w:sz w:val="24"/>
        </w:rPr>
        <w:t>hysical layer structures</w:t>
      </w:r>
      <w:r w:rsidR="00745E97" w:rsidRPr="00745E97">
        <w:rPr>
          <w:rFonts w:hint="eastAsia"/>
          <w:sz w:val="24"/>
        </w:rPr>
        <w:t xml:space="preserve"> in NR V2X</w:t>
      </w:r>
      <w:r w:rsidR="00745E97" w:rsidRPr="00A01350" w:rsidDel="00745E97">
        <w:rPr>
          <w:rFonts w:hint="eastAsia"/>
          <w:sz w:val="24"/>
        </w:rPr>
        <w:t xml:space="preserve"> </w:t>
      </w:r>
      <w:r w:rsidR="00646D67" w:rsidRPr="00A01350">
        <w:rPr>
          <w:sz w:val="24"/>
        </w:rPr>
        <w:t>and present our views</w:t>
      </w:r>
      <w:r w:rsidR="002C076B" w:rsidRPr="00A01350">
        <w:rPr>
          <w:sz w:val="24"/>
        </w:rPr>
        <w:t>.</w:t>
      </w:r>
      <w:r w:rsidR="001B7737" w:rsidRPr="00A01350">
        <w:rPr>
          <w:sz w:val="24"/>
        </w:rPr>
        <w:t xml:space="preserve"> </w:t>
      </w:r>
      <w:r w:rsidR="00926F0B" w:rsidRPr="00A01350">
        <w:rPr>
          <w:rFonts w:hint="eastAsia"/>
          <w:sz w:val="24"/>
        </w:rPr>
        <w:t>W</w:t>
      </w:r>
      <w:r w:rsidR="002C204C" w:rsidRPr="00A01350">
        <w:rPr>
          <w:sz w:val="24"/>
        </w:rPr>
        <w:t xml:space="preserve">e have </w:t>
      </w:r>
      <w:r w:rsidR="00234914" w:rsidRPr="00A01350">
        <w:rPr>
          <w:rFonts w:hint="eastAsia"/>
          <w:sz w:val="24"/>
        </w:rPr>
        <w:t>the following</w:t>
      </w:r>
      <w:r w:rsidR="00234914" w:rsidRPr="00A01350">
        <w:rPr>
          <w:sz w:val="24"/>
        </w:rPr>
        <w:t xml:space="preserve"> </w:t>
      </w:r>
      <w:r w:rsidR="009A7297">
        <w:rPr>
          <w:rFonts w:hint="eastAsia"/>
          <w:sz w:val="24"/>
          <w:lang w:eastAsia="zh-CN"/>
        </w:rPr>
        <w:t xml:space="preserve">observation and </w:t>
      </w:r>
      <w:r w:rsidR="002C204C" w:rsidRPr="00A01350">
        <w:rPr>
          <w:sz w:val="24"/>
        </w:rPr>
        <w:t>propo</w:t>
      </w:r>
      <w:r w:rsidR="00101753" w:rsidRPr="00A01350">
        <w:rPr>
          <w:sz w:val="24"/>
        </w:rPr>
        <w:t>s</w:t>
      </w:r>
      <w:r w:rsidR="002C204C" w:rsidRPr="00A01350">
        <w:rPr>
          <w:sz w:val="24"/>
        </w:rPr>
        <w:t>als:</w:t>
      </w:r>
    </w:p>
    <w:p w14:paraId="685595D9" w14:textId="77777777" w:rsidR="00DC4631" w:rsidRPr="003158D4" w:rsidRDefault="00DC4631" w:rsidP="00DC4631">
      <w:pPr>
        <w:rPr>
          <w:b/>
          <w:i/>
          <w:sz w:val="24"/>
          <w:szCs w:val="24"/>
          <w:u w:val="single"/>
          <w:lang w:eastAsia="zh-CN"/>
        </w:rPr>
      </w:pPr>
      <w:r w:rsidRPr="003158D4">
        <w:rPr>
          <w:rFonts w:hint="eastAsia"/>
          <w:b/>
          <w:i/>
          <w:sz w:val="24"/>
          <w:szCs w:val="24"/>
          <w:u w:val="single"/>
          <w:lang w:eastAsia="zh-CN"/>
        </w:rPr>
        <w:t xml:space="preserve">Proposal </w:t>
      </w:r>
      <w:r>
        <w:rPr>
          <w:b/>
          <w:i/>
          <w:sz w:val="24"/>
          <w:szCs w:val="24"/>
          <w:u w:val="single"/>
          <w:lang w:eastAsia="zh-CN"/>
        </w:rPr>
        <w:t>1</w:t>
      </w:r>
      <w:r w:rsidRPr="003158D4">
        <w:rPr>
          <w:rFonts w:hint="eastAsia"/>
          <w:b/>
          <w:i/>
          <w:sz w:val="24"/>
          <w:szCs w:val="24"/>
          <w:u w:val="single"/>
          <w:lang w:eastAsia="zh-CN"/>
        </w:rPr>
        <w:t>:</w:t>
      </w:r>
      <w:r w:rsidRPr="003158D4">
        <w:rPr>
          <w:b/>
          <w:i/>
          <w:sz w:val="24"/>
          <w:szCs w:val="24"/>
          <w:u w:val="single"/>
          <w:lang w:eastAsia="zh-CN"/>
        </w:rPr>
        <w:t xml:space="preserve"> R</w:t>
      </w:r>
      <w:r>
        <w:rPr>
          <w:b/>
          <w:i/>
          <w:sz w:val="24"/>
          <w:szCs w:val="24"/>
          <w:u w:val="single"/>
          <w:lang w:eastAsia="zh-CN"/>
        </w:rPr>
        <w:t>egarding PSCCH/</w:t>
      </w:r>
      <w:r w:rsidRPr="003158D4">
        <w:rPr>
          <w:b/>
          <w:i/>
          <w:sz w:val="24"/>
          <w:szCs w:val="24"/>
          <w:u w:val="single"/>
          <w:lang w:eastAsia="zh-CN"/>
        </w:rPr>
        <w:t>PSSCH multiplexing, Option 1A should be supported</w:t>
      </w:r>
      <w:r>
        <w:rPr>
          <w:b/>
          <w:i/>
          <w:sz w:val="24"/>
          <w:szCs w:val="24"/>
          <w:u w:val="single"/>
          <w:lang w:eastAsia="zh-CN"/>
        </w:rPr>
        <w:t xml:space="preserve"> </w:t>
      </w:r>
      <w:r w:rsidRPr="00F838C1">
        <w:rPr>
          <w:b/>
          <w:i/>
          <w:sz w:val="24"/>
          <w:szCs w:val="24"/>
          <w:u w:val="single"/>
          <w:lang w:eastAsia="zh-CN"/>
        </w:rPr>
        <w:t>in NR V2X</w:t>
      </w:r>
      <w:r w:rsidRPr="003158D4">
        <w:rPr>
          <w:b/>
          <w:i/>
          <w:sz w:val="24"/>
          <w:szCs w:val="24"/>
          <w:u w:val="single"/>
          <w:lang w:eastAsia="zh-CN"/>
        </w:rPr>
        <w:t>.</w:t>
      </w:r>
    </w:p>
    <w:p w14:paraId="30195498" w14:textId="76421779" w:rsidR="00DC4631" w:rsidRDefault="00DC4631" w:rsidP="00DC4631">
      <w:pPr>
        <w:rPr>
          <w:b/>
          <w:i/>
          <w:sz w:val="24"/>
          <w:u w:val="single"/>
          <w:lang w:eastAsia="zh-CN"/>
        </w:rPr>
      </w:pPr>
      <w:r>
        <w:rPr>
          <w:b/>
          <w:i/>
          <w:sz w:val="24"/>
          <w:u w:val="single"/>
          <w:lang w:eastAsia="zh-CN"/>
        </w:rPr>
        <w:t>Proposal</w:t>
      </w:r>
      <w:r w:rsidRPr="009A7297">
        <w:rPr>
          <w:rFonts w:hint="eastAsia"/>
          <w:b/>
          <w:i/>
          <w:sz w:val="24"/>
          <w:u w:val="single"/>
          <w:lang w:eastAsia="zh-CN"/>
        </w:rPr>
        <w:t xml:space="preserve"> </w:t>
      </w:r>
      <w:r>
        <w:rPr>
          <w:b/>
          <w:i/>
          <w:sz w:val="24"/>
          <w:u w:val="single"/>
          <w:lang w:eastAsia="zh-CN"/>
        </w:rPr>
        <w:t>2</w:t>
      </w:r>
      <w:r w:rsidRPr="009A7297">
        <w:rPr>
          <w:rFonts w:hint="eastAsia"/>
          <w:b/>
          <w:i/>
          <w:sz w:val="24"/>
          <w:u w:val="single"/>
          <w:lang w:eastAsia="zh-CN"/>
        </w:rPr>
        <w:t xml:space="preserve">: </w:t>
      </w:r>
      <w:r>
        <w:rPr>
          <w:b/>
          <w:i/>
          <w:sz w:val="24"/>
          <w:u w:val="single"/>
          <w:lang w:eastAsia="zh-CN"/>
        </w:rPr>
        <w:t>S</w:t>
      </w:r>
      <w:r w:rsidRPr="00182FD1">
        <w:rPr>
          <w:b/>
          <w:i/>
          <w:sz w:val="24"/>
          <w:u w:val="single"/>
          <w:lang w:eastAsia="zh-CN"/>
        </w:rPr>
        <w:t xml:space="preserve">lot or symbol(s) level resource pool </w:t>
      </w:r>
      <w:r w:rsidR="001A6954">
        <w:rPr>
          <w:b/>
          <w:i/>
          <w:sz w:val="24"/>
          <w:u w:val="single"/>
          <w:lang w:eastAsia="zh-CN"/>
        </w:rPr>
        <w:t>can</w:t>
      </w:r>
      <w:r w:rsidRPr="00182FD1">
        <w:rPr>
          <w:b/>
          <w:i/>
          <w:sz w:val="24"/>
          <w:u w:val="single"/>
          <w:lang w:eastAsia="zh-CN"/>
        </w:rPr>
        <w:t xml:space="preserve"> be considered for NR V2X</w:t>
      </w:r>
      <w:r w:rsidRPr="009A7297">
        <w:rPr>
          <w:rFonts w:hint="eastAsia"/>
          <w:b/>
          <w:i/>
          <w:sz w:val="24"/>
          <w:u w:val="single"/>
          <w:lang w:eastAsia="zh-CN"/>
        </w:rPr>
        <w:t>.</w:t>
      </w:r>
    </w:p>
    <w:p w14:paraId="4FB22348" w14:textId="55B41C4B" w:rsidR="00DC4631" w:rsidRPr="003946E1" w:rsidRDefault="00DC4631" w:rsidP="00DC4631">
      <w:pPr>
        <w:rPr>
          <w:b/>
          <w:i/>
          <w:sz w:val="24"/>
          <w:u w:val="single"/>
          <w:lang w:eastAsia="zh-CN"/>
        </w:rPr>
      </w:pPr>
      <w:r>
        <w:rPr>
          <w:b/>
          <w:i/>
          <w:sz w:val="24"/>
          <w:u w:val="single"/>
          <w:lang w:eastAsia="zh-CN"/>
        </w:rPr>
        <w:t>Proposal</w:t>
      </w:r>
      <w:r w:rsidRPr="009A7297">
        <w:rPr>
          <w:rFonts w:hint="eastAsia"/>
          <w:b/>
          <w:i/>
          <w:sz w:val="24"/>
          <w:u w:val="single"/>
          <w:lang w:eastAsia="zh-CN"/>
        </w:rPr>
        <w:t xml:space="preserve"> </w:t>
      </w:r>
      <w:r>
        <w:rPr>
          <w:b/>
          <w:i/>
          <w:sz w:val="24"/>
          <w:u w:val="single"/>
          <w:lang w:eastAsia="zh-CN"/>
        </w:rPr>
        <w:t>3</w:t>
      </w:r>
      <w:r w:rsidRPr="009A7297">
        <w:rPr>
          <w:rFonts w:hint="eastAsia"/>
          <w:b/>
          <w:i/>
          <w:sz w:val="24"/>
          <w:u w:val="single"/>
          <w:lang w:eastAsia="zh-CN"/>
        </w:rPr>
        <w:t>:</w:t>
      </w:r>
      <w:r>
        <w:rPr>
          <w:b/>
          <w:i/>
          <w:sz w:val="24"/>
          <w:u w:val="single"/>
          <w:lang w:eastAsia="zh-CN"/>
        </w:rPr>
        <w:t xml:space="preserve"> Support option 1, </w:t>
      </w:r>
      <w:r w:rsidRPr="003946E1">
        <w:rPr>
          <w:b/>
          <w:i/>
          <w:sz w:val="24"/>
          <w:u w:val="single"/>
          <w:lang w:eastAsia="zh-CN"/>
        </w:rPr>
        <w:t xml:space="preserve">the resource pool always consists of contiguous </w:t>
      </w:r>
      <w:r w:rsidRPr="003946E1">
        <w:rPr>
          <w:rFonts w:hint="eastAsia"/>
          <w:b/>
          <w:i/>
          <w:sz w:val="24"/>
          <w:u w:val="single"/>
          <w:lang w:eastAsia="zh-CN"/>
        </w:rPr>
        <w:t>P</w:t>
      </w:r>
      <w:r w:rsidRPr="003946E1">
        <w:rPr>
          <w:b/>
          <w:i/>
          <w:sz w:val="24"/>
          <w:u w:val="single"/>
          <w:lang w:eastAsia="zh-CN"/>
        </w:rPr>
        <w:t>RBs.</w:t>
      </w:r>
    </w:p>
    <w:p w14:paraId="459F95DF" w14:textId="2C87B548" w:rsidR="00DC4631" w:rsidRDefault="00DC4631" w:rsidP="00DC4631">
      <w:pPr>
        <w:adjustRightInd/>
        <w:rPr>
          <w:b/>
          <w:i/>
          <w:sz w:val="24"/>
          <w:u w:val="single"/>
          <w:lang w:eastAsia="zh-CN"/>
        </w:rPr>
      </w:pPr>
      <w:r w:rsidRPr="00AC7F1C">
        <w:rPr>
          <w:b/>
          <w:i/>
          <w:sz w:val="24"/>
          <w:u w:val="single"/>
          <w:lang w:eastAsia="zh-CN"/>
        </w:rPr>
        <w:t xml:space="preserve">Proposal </w:t>
      </w:r>
      <w:r>
        <w:rPr>
          <w:b/>
          <w:i/>
          <w:sz w:val="24"/>
          <w:u w:val="single"/>
          <w:lang w:eastAsia="zh-CN"/>
        </w:rPr>
        <w:t>4</w:t>
      </w:r>
      <w:r>
        <w:rPr>
          <w:rFonts w:hint="eastAsia"/>
          <w:b/>
          <w:i/>
          <w:sz w:val="24"/>
          <w:u w:val="single"/>
          <w:lang w:eastAsia="zh-CN"/>
        </w:rPr>
        <w:t>:</w:t>
      </w:r>
      <w:r w:rsidRPr="002B08F3">
        <w:rPr>
          <w:b/>
          <w:i/>
          <w:sz w:val="24"/>
          <w:u w:val="single"/>
          <w:lang w:eastAsia="zh-CN"/>
        </w:rPr>
        <w:t xml:space="preserve"> RAN1 is requested to discuss the pros and cons of both approaches (configuring RPs in BWP </w:t>
      </w:r>
      <w:r w:rsidR="00757C6C">
        <w:rPr>
          <w:b/>
          <w:i/>
          <w:sz w:val="24"/>
          <w:u w:val="single"/>
          <w:lang w:eastAsia="zh-CN"/>
        </w:rPr>
        <w:t>v</w:t>
      </w:r>
      <w:r w:rsidRPr="002B08F3">
        <w:rPr>
          <w:b/>
          <w:i/>
          <w:sz w:val="24"/>
          <w:u w:val="single"/>
          <w:lang w:eastAsia="zh-CN"/>
        </w:rPr>
        <w:t>s configuring RPs irrespective of the BWP).</w:t>
      </w:r>
    </w:p>
    <w:p w14:paraId="6D42593B" w14:textId="03C31C9F" w:rsidR="007473EA" w:rsidRDefault="007473EA" w:rsidP="007473EA">
      <w:pPr>
        <w:rPr>
          <w:b/>
          <w:i/>
          <w:sz w:val="24"/>
          <w:u w:val="single"/>
          <w:lang w:eastAsia="zh-CN"/>
        </w:rPr>
      </w:pPr>
      <w:r w:rsidRPr="007473EA">
        <w:rPr>
          <w:b/>
          <w:i/>
          <w:sz w:val="24"/>
          <w:u w:val="single"/>
          <w:lang w:eastAsia="zh-CN"/>
        </w:rPr>
        <w:t>Proposal 5: Consider proposed 2-stage SCI for NR V2X</w:t>
      </w:r>
      <w:r>
        <w:rPr>
          <w:b/>
          <w:i/>
          <w:sz w:val="24"/>
          <w:u w:val="single"/>
          <w:lang w:eastAsia="zh-CN"/>
        </w:rPr>
        <w:t>.</w:t>
      </w:r>
    </w:p>
    <w:p w14:paraId="759E9B87" w14:textId="77777777" w:rsidR="00324263" w:rsidRPr="00DC4631" w:rsidRDefault="00324263" w:rsidP="00F87A8E">
      <w:pPr>
        <w:rPr>
          <w:b/>
          <w:i/>
          <w:sz w:val="24"/>
          <w:szCs w:val="24"/>
          <w:u w:val="single"/>
          <w:lang w:eastAsia="zh-CN"/>
        </w:rPr>
      </w:pPr>
    </w:p>
    <w:p w14:paraId="60C18CDE" w14:textId="77777777" w:rsidR="00111C6E" w:rsidRPr="00F3645B" w:rsidRDefault="00111C6E" w:rsidP="00A83CF6">
      <w:pPr>
        <w:pStyle w:val="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7C46002E" w14:textId="77777777" w:rsidR="007B406F" w:rsidRPr="00981F37" w:rsidRDefault="00981F37" w:rsidP="003002AC">
      <w:pPr>
        <w:pStyle w:val="References"/>
        <w:numPr>
          <w:ilvl w:val="0"/>
          <w:numId w:val="4"/>
        </w:numPr>
        <w:rPr>
          <w:sz w:val="24"/>
        </w:rPr>
      </w:pPr>
      <w:r w:rsidRPr="00981F37">
        <w:rPr>
          <w:sz w:val="24"/>
        </w:rPr>
        <w:t>RP-181429</w:t>
      </w:r>
      <w:r w:rsidRPr="00981F37">
        <w:rPr>
          <w:rFonts w:hint="eastAsia"/>
          <w:sz w:val="24"/>
        </w:rPr>
        <w:t>,</w:t>
      </w:r>
      <w:r w:rsidRPr="00981F37">
        <w:rPr>
          <w:sz w:val="24"/>
        </w:rPr>
        <w:t xml:space="preserve"> New SID: Study on NR V2X</w:t>
      </w:r>
      <w:r w:rsidRPr="00981F37" w:rsidDel="00981F37">
        <w:rPr>
          <w:rFonts w:hint="eastAsia"/>
          <w:sz w:val="24"/>
        </w:rPr>
        <w:t xml:space="preserve"> </w:t>
      </w:r>
      <w:r w:rsidRPr="00981F37">
        <w:rPr>
          <w:rFonts w:hint="eastAsia"/>
          <w:sz w:val="24"/>
        </w:rPr>
        <w:t>,</w:t>
      </w:r>
      <w:r w:rsidRPr="00981F37">
        <w:rPr>
          <w:sz w:val="24"/>
        </w:rPr>
        <w:t xml:space="preserve"> Vodafone</w:t>
      </w:r>
      <w:r>
        <w:rPr>
          <w:rFonts w:hint="eastAsia"/>
          <w:sz w:val="24"/>
        </w:rPr>
        <w:t xml:space="preserve">, </w:t>
      </w:r>
      <w:r w:rsidRPr="00981F37">
        <w:rPr>
          <w:sz w:val="24"/>
        </w:rPr>
        <w:t>La Jolla, USA, June 11th -14th, 2018</w:t>
      </w:r>
    </w:p>
    <w:p w14:paraId="2481D541" w14:textId="77777777" w:rsidR="000559B0" w:rsidRDefault="00544E4D" w:rsidP="003002AC">
      <w:pPr>
        <w:pStyle w:val="References"/>
        <w:numPr>
          <w:ilvl w:val="0"/>
          <w:numId w:val="4"/>
        </w:numPr>
        <w:rPr>
          <w:sz w:val="24"/>
        </w:rPr>
      </w:pPr>
      <w:r w:rsidRPr="00544E4D">
        <w:rPr>
          <w:sz w:val="24"/>
        </w:rPr>
        <w:t>3GPP TR 22.886 V15.1.0 (2017-03)</w:t>
      </w:r>
      <w:r>
        <w:rPr>
          <w:rFonts w:hint="eastAsia"/>
          <w:sz w:val="24"/>
        </w:rPr>
        <w:t xml:space="preserve">, </w:t>
      </w:r>
      <w:r w:rsidRPr="00544E4D">
        <w:rPr>
          <w:sz w:val="24"/>
        </w:rPr>
        <w:t>Study on enhanc</w:t>
      </w:r>
      <w:r w:rsidRPr="00544E4D">
        <w:rPr>
          <w:rFonts w:hint="eastAsia"/>
          <w:sz w:val="24"/>
        </w:rPr>
        <w:t>ement</w:t>
      </w:r>
      <w:r w:rsidRPr="00544E4D">
        <w:rPr>
          <w:sz w:val="24"/>
        </w:rPr>
        <w:t xml:space="preserve"> of 3GPP </w:t>
      </w:r>
      <w:r w:rsidRPr="00544E4D">
        <w:rPr>
          <w:rFonts w:hint="eastAsia"/>
          <w:sz w:val="24"/>
        </w:rPr>
        <w:t>S</w:t>
      </w:r>
      <w:r w:rsidRPr="00544E4D">
        <w:rPr>
          <w:sz w:val="24"/>
        </w:rPr>
        <w:t xml:space="preserve">upport for 5G V2X </w:t>
      </w:r>
      <w:r w:rsidRPr="00544E4D">
        <w:rPr>
          <w:rFonts w:hint="eastAsia"/>
          <w:sz w:val="24"/>
        </w:rPr>
        <w:t>S</w:t>
      </w:r>
      <w:r w:rsidRPr="00544E4D">
        <w:rPr>
          <w:sz w:val="24"/>
        </w:rPr>
        <w:t>ervices</w:t>
      </w:r>
    </w:p>
    <w:p w14:paraId="0B997DFC" w14:textId="449DF06A" w:rsidR="001751B8" w:rsidRPr="00895151" w:rsidRDefault="00D5755B" w:rsidP="001751B8">
      <w:pPr>
        <w:pStyle w:val="References"/>
        <w:numPr>
          <w:ilvl w:val="0"/>
          <w:numId w:val="4"/>
        </w:numPr>
        <w:rPr>
          <w:sz w:val="24"/>
          <w:lang w:eastAsia="zh-CN"/>
        </w:rPr>
      </w:pPr>
      <w:r w:rsidRPr="00D5755B">
        <w:rPr>
          <w:sz w:val="24"/>
        </w:rPr>
        <w:t>Chairman's Notes RAN1 AdHoc 1901</w:t>
      </w:r>
    </w:p>
    <w:sectPr w:rsidR="001751B8" w:rsidRPr="008951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DA986" w14:textId="77777777" w:rsidR="00891788" w:rsidRDefault="00891788">
      <w:r>
        <w:separator/>
      </w:r>
    </w:p>
  </w:endnote>
  <w:endnote w:type="continuationSeparator" w:id="0">
    <w:p w14:paraId="7178761A" w14:textId="77777777" w:rsidR="00891788" w:rsidRDefault="0089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9BDB3" w14:textId="77777777" w:rsidR="00891788" w:rsidRDefault="00891788">
      <w:r>
        <w:separator/>
      </w:r>
    </w:p>
  </w:footnote>
  <w:footnote w:type="continuationSeparator" w:id="0">
    <w:p w14:paraId="50D919A2" w14:textId="77777777" w:rsidR="00891788" w:rsidRDefault="00891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E263613"/>
    <w:multiLevelType w:val="hybridMultilevel"/>
    <w:tmpl w:val="F3549D22"/>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EA4D5D"/>
    <w:multiLevelType w:val="hybridMultilevel"/>
    <w:tmpl w:val="73FE72E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2479E8"/>
    <w:multiLevelType w:val="hybridMultilevel"/>
    <w:tmpl w:val="1D440B2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A7D85"/>
    <w:multiLevelType w:val="hybridMultilevel"/>
    <w:tmpl w:val="503C9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6"/>
  </w:num>
  <w:num w:numId="2">
    <w:abstractNumId w:val="20"/>
  </w:num>
  <w:num w:numId="3">
    <w:abstractNumId w:val="19"/>
  </w:num>
  <w:num w:numId="4">
    <w:abstractNumId w:val="6"/>
    <w:lvlOverride w:ilvl="0">
      <w:startOverride w:val="1"/>
    </w:lvlOverride>
  </w:num>
  <w:num w:numId="5">
    <w:abstractNumId w:val="4"/>
  </w:num>
  <w:num w:numId="6">
    <w:abstractNumId w:val="12"/>
  </w:num>
  <w:num w:numId="7">
    <w:abstractNumId w:val="8"/>
  </w:num>
  <w:num w:numId="8">
    <w:abstractNumId w:val="22"/>
  </w:num>
  <w:num w:numId="9">
    <w:abstractNumId w:val="10"/>
  </w:num>
  <w:num w:numId="10">
    <w:abstractNumId w:val="15"/>
  </w:num>
  <w:num w:numId="11">
    <w:abstractNumId w:val="11"/>
  </w:num>
  <w:num w:numId="12">
    <w:abstractNumId w:val="17"/>
  </w:num>
  <w:num w:numId="13">
    <w:abstractNumId w:val="4"/>
  </w:num>
  <w:num w:numId="14">
    <w:abstractNumId w:val="18"/>
  </w:num>
  <w:num w:numId="15">
    <w:abstractNumId w:val="1"/>
  </w:num>
  <w:num w:numId="16">
    <w:abstractNumId w:val="6"/>
  </w:num>
  <w:num w:numId="17">
    <w:abstractNumId w:val="9"/>
  </w:num>
  <w:num w:numId="18">
    <w:abstractNumId w:val="6"/>
  </w:num>
  <w:num w:numId="19">
    <w:abstractNumId w:val="16"/>
  </w:num>
  <w:num w:numId="20">
    <w:abstractNumId w:val="6"/>
  </w:num>
  <w:num w:numId="21">
    <w:abstractNumId w:val="14"/>
  </w:num>
  <w:num w:numId="22">
    <w:abstractNumId w:val="4"/>
  </w:num>
  <w:num w:numId="23">
    <w:abstractNumId w:val="0"/>
  </w:num>
  <w:num w:numId="24">
    <w:abstractNumId w:val="13"/>
  </w:num>
  <w:num w:numId="25">
    <w:abstractNumId w:val="21"/>
  </w:num>
  <w:num w:numId="26">
    <w:abstractNumId w:val="3"/>
  </w:num>
  <w:num w:numId="27">
    <w:abstractNumId w:val="7"/>
  </w:num>
  <w:num w:numId="28">
    <w:abstractNumId w:val="2"/>
  </w:num>
  <w:num w:numId="2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41F"/>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9B"/>
    <w:rsid w:val="00011EAA"/>
    <w:rsid w:val="00011F67"/>
    <w:rsid w:val="00012440"/>
    <w:rsid w:val="0001266A"/>
    <w:rsid w:val="0001267A"/>
    <w:rsid w:val="00012862"/>
    <w:rsid w:val="000128E6"/>
    <w:rsid w:val="00012972"/>
    <w:rsid w:val="00012A25"/>
    <w:rsid w:val="00012F0C"/>
    <w:rsid w:val="00013468"/>
    <w:rsid w:val="000135F3"/>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307"/>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1D69"/>
    <w:rsid w:val="00032056"/>
    <w:rsid w:val="000328CA"/>
    <w:rsid w:val="00032E40"/>
    <w:rsid w:val="00032E6F"/>
    <w:rsid w:val="00032F72"/>
    <w:rsid w:val="0003376B"/>
    <w:rsid w:val="00033A03"/>
    <w:rsid w:val="00034676"/>
    <w:rsid w:val="000346E6"/>
    <w:rsid w:val="000348E2"/>
    <w:rsid w:val="00034B6B"/>
    <w:rsid w:val="00034C57"/>
    <w:rsid w:val="00034DAD"/>
    <w:rsid w:val="00035103"/>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269"/>
    <w:rsid w:val="000474DC"/>
    <w:rsid w:val="0004756C"/>
    <w:rsid w:val="00047AB3"/>
    <w:rsid w:val="00047ACE"/>
    <w:rsid w:val="00047E60"/>
    <w:rsid w:val="00047F1B"/>
    <w:rsid w:val="000503DE"/>
    <w:rsid w:val="000509B9"/>
    <w:rsid w:val="00050CEF"/>
    <w:rsid w:val="0005192F"/>
    <w:rsid w:val="000520B8"/>
    <w:rsid w:val="00052478"/>
    <w:rsid w:val="000525CC"/>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7C"/>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0B"/>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3"/>
    <w:rsid w:val="00083587"/>
    <w:rsid w:val="00083838"/>
    <w:rsid w:val="00083A94"/>
    <w:rsid w:val="00083B6A"/>
    <w:rsid w:val="00083C02"/>
    <w:rsid w:val="000848E2"/>
    <w:rsid w:val="00084CF1"/>
    <w:rsid w:val="0008587A"/>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17"/>
    <w:rsid w:val="00093D42"/>
    <w:rsid w:val="00093D46"/>
    <w:rsid w:val="00093ECE"/>
    <w:rsid w:val="000944D5"/>
    <w:rsid w:val="00094A16"/>
    <w:rsid w:val="00094DE6"/>
    <w:rsid w:val="00095677"/>
    <w:rsid w:val="000957C2"/>
    <w:rsid w:val="00096356"/>
    <w:rsid w:val="000970A3"/>
    <w:rsid w:val="000973D4"/>
    <w:rsid w:val="00097A93"/>
    <w:rsid w:val="00097C99"/>
    <w:rsid w:val="00097E30"/>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2C"/>
    <w:rsid w:val="000B5D44"/>
    <w:rsid w:val="000B6230"/>
    <w:rsid w:val="000B63DD"/>
    <w:rsid w:val="000B6482"/>
    <w:rsid w:val="000B6743"/>
    <w:rsid w:val="000B6E2C"/>
    <w:rsid w:val="000B6EF3"/>
    <w:rsid w:val="000B76C5"/>
    <w:rsid w:val="000B7776"/>
    <w:rsid w:val="000B786E"/>
    <w:rsid w:val="000B78A0"/>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320"/>
    <w:rsid w:val="000C6778"/>
    <w:rsid w:val="000C70BA"/>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41D"/>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CE4"/>
    <w:rsid w:val="000E068E"/>
    <w:rsid w:val="000E07D6"/>
    <w:rsid w:val="000E0AF7"/>
    <w:rsid w:val="000E1380"/>
    <w:rsid w:val="000E175F"/>
    <w:rsid w:val="000E1769"/>
    <w:rsid w:val="000E184D"/>
    <w:rsid w:val="000E18DF"/>
    <w:rsid w:val="000E1DA9"/>
    <w:rsid w:val="000E2326"/>
    <w:rsid w:val="000E2601"/>
    <w:rsid w:val="000E2983"/>
    <w:rsid w:val="000E3F04"/>
    <w:rsid w:val="000E4FF0"/>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B50"/>
    <w:rsid w:val="000F1C92"/>
    <w:rsid w:val="000F229D"/>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22F"/>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125"/>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49BC"/>
    <w:rsid w:val="0011557B"/>
    <w:rsid w:val="001173CC"/>
    <w:rsid w:val="0011740B"/>
    <w:rsid w:val="00117C85"/>
    <w:rsid w:val="00120463"/>
    <w:rsid w:val="00120A1B"/>
    <w:rsid w:val="00120B13"/>
    <w:rsid w:val="00121952"/>
    <w:rsid w:val="001219DB"/>
    <w:rsid w:val="00121AD2"/>
    <w:rsid w:val="001228D9"/>
    <w:rsid w:val="0012297E"/>
    <w:rsid w:val="00122A22"/>
    <w:rsid w:val="00122AF1"/>
    <w:rsid w:val="0012331C"/>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2795B"/>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3CE1"/>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82D"/>
    <w:rsid w:val="001429EF"/>
    <w:rsid w:val="00142C45"/>
    <w:rsid w:val="00142FF2"/>
    <w:rsid w:val="00143211"/>
    <w:rsid w:val="0014384A"/>
    <w:rsid w:val="0014450F"/>
    <w:rsid w:val="00144832"/>
    <w:rsid w:val="00144863"/>
    <w:rsid w:val="00144D8F"/>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503"/>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1B8"/>
    <w:rsid w:val="00175C30"/>
    <w:rsid w:val="00176704"/>
    <w:rsid w:val="001767A7"/>
    <w:rsid w:val="00176D00"/>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2FD1"/>
    <w:rsid w:val="00183034"/>
    <w:rsid w:val="001830F7"/>
    <w:rsid w:val="00183EE6"/>
    <w:rsid w:val="00184322"/>
    <w:rsid w:val="0018471A"/>
    <w:rsid w:val="001849D5"/>
    <w:rsid w:val="00184CA2"/>
    <w:rsid w:val="0018533C"/>
    <w:rsid w:val="0018555D"/>
    <w:rsid w:val="0018588A"/>
    <w:rsid w:val="00185904"/>
    <w:rsid w:val="0018591C"/>
    <w:rsid w:val="00186180"/>
    <w:rsid w:val="00186712"/>
    <w:rsid w:val="00186818"/>
    <w:rsid w:val="00187252"/>
    <w:rsid w:val="001879DE"/>
    <w:rsid w:val="00187A06"/>
    <w:rsid w:val="001903D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AA4"/>
    <w:rsid w:val="00194C0A"/>
    <w:rsid w:val="00194FA9"/>
    <w:rsid w:val="00195621"/>
    <w:rsid w:val="001958EA"/>
    <w:rsid w:val="00195C07"/>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6954"/>
    <w:rsid w:val="001A6D94"/>
    <w:rsid w:val="001A7492"/>
    <w:rsid w:val="001A7763"/>
    <w:rsid w:val="001B0A3E"/>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4BC3"/>
    <w:rsid w:val="001D5033"/>
    <w:rsid w:val="001D52C7"/>
    <w:rsid w:val="001D54D0"/>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4F79"/>
    <w:rsid w:val="001E5910"/>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1F7FBD"/>
    <w:rsid w:val="00200AEF"/>
    <w:rsid w:val="00200D2C"/>
    <w:rsid w:val="00200FD8"/>
    <w:rsid w:val="00201053"/>
    <w:rsid w:val="0020156E"/>
    <w:rsid w:val="002017D6"/>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6EB7"/>
    <w:rsid w:val="00227025"/>
    <w:rsid w:val="002276FC"/>
    <w:rsid w:val="00227791"/>
    <w:rsid w:val="0023038E"/>
    <w:rsid w:val="00230786"/>
    <w:rsid w:val="00230BA5"/>
    <w:rsid w:val="00231C25"/>
    <w:rsid w:val="00231C6F"/>
    <w:rsid w:val="00232A90"/>
    <w:rsid w:val="00232CAF"/>
    <w:rsid w:val="00233991"/>
    <w:rsid w:val="00233C84"/>
    <w:rsid w:val="00233F36"/>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6F38"/>
    <w:rsid w:val="002374DC"/>
    <w:rsid w:val="00237C15"/>
    <w:rsid w:val="002401AF"/>
    <w:rsid w:val="002401F5"/>
    <w:rsid w:val="00240817"/>
    <w:rsid w:val="00240E54"/>
    <w:rsid w:val="00240F07"/>
    <w:rsid w:val="0024157D"/>
    <w:rsid w:val="002419A9"/>
    <w:rsid w:val="00241A0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05A"/>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681"/>
    <w:rsid w:val="0026675F"/>
    <w:rsid w:val="00266B13"/>
    <w:rsid w:val="00266C51"/>
    <w:rsid w:val="00266F53"/>
    <w:rsid w:val="00267DA1"/>
    <w:rsid w:val="002703A2"/>
    <w:rsid w:val="002703E3"/>
    <w:rsid w:val="00270728"/>
    <w:rsid w:val="00270D42"/>
    <w:rsid w:val="0027124B"/>
    <w:rsid w:val="00271895"/>
    <w:rsid w:val="0027195D"/>
    <w:rsid w:val="00271D76"/>
    <w:rsid w:val="00271DF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6ADB"/>
    <w:rsid w:val="0027700B"/>
    <w:rsid w:val="00277109"/>
    <w:rsid w:val="00277388"/>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3E8D"/>
    <w:rsid w:val="002A4065"/>
    <w:rsid w:val="002A51DD"/>
    <w:rsid w:val="002A5849"/>
    <w:rsid w:val="002A59F0"/>
    <w:rsid w:val="002A5A92"/>
    <w:rsid w:val="002A5E49"/>
    <w:rsid w:val="002A6432"/>
    <w:rsid w:val="002A666B"/>
    <w:rsid w:val="002A6807"/>
    <w:rsid w:val="002A680C"/>
    <w:rsid w:val="002A6A32"/>
    <w:rsid w:val="002A6C7C"/>
    <w:rsid w:val="002A6F25"/>
    <w:rsid w:val="002A6FD3"/>
    <w:rsid w:val="002A70D6"/>
    <w:rsid w:val="002A7551"/>
    <w:rsid w:val="002A7F37"/>
    <w:rsid w:val="002B08F3"/>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C33"/>
    <w:rsid w:val="002B5DCA"/>
    <w:rsid w:val="002B5EA7"/>
    <w:rsid w:val="002B63C4"/>
    <w:rsid w:val="002B6BDC"/>
    <w:rsid w:val="002B737A"/>
    <w:rsid w:val="002B749A"/>
    <w:rsid w:val="002B75B0"/>
    <w:rsid w:val="002B783E"/>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B25"/>
    <w:rsid w:val="002C7CDC"/>
    <w:rsid w:val="002C7FDF"/>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D7EED"/>
    <w:rsid w:val="002E0319"/>
    <w:rsid w:val="002E0991"/>
    <w:rsid w:val="002E0DAE"/>
    <w:rsid w:val="002E1088"/>
    <w:rsid w:val="002E1272"/>
    <w:rsid w:val="002E1622"/>
    <w:rsid w:val="002E16C5"/>
    <w:rsid w:val="002E179B"/>
    <w:rsid w:val="002E1C9E"/>
    <w:rsid w:val="002E22B7"/>
    <w:rsid w:val="002E23A9"/>
    <w:rsid w:val="002E257B"/>
    <w:rsid w:val="002E2A3B"/>
    <w:rsid w:val="002E2E11"/>
    <w:rsid w:val="002E37DB"/>
    <w:rsid w:val="002E3B56"/>
    <w:rsid w:val="002E3C65"/>
    <w:rsid w:val="002E3D2C"/>
    <w:rsid w:val="002E3F5B"/>
    <w:rsid w:val="002E3F84"/>
    <w:rsid w:val="002E4362"/>
    <w:rsid w:val="002E4A60"/>
    <w:rsid w:val="002E593D"/>
    <w:rsid w:val="002E63D7"/>
    <w:rsid w:val="002E63D9"/>
    <w:rsid w:val="002E640E"/>
    <w:rsid w:val="002E6B1E"/>
    <w:rsid w:val="002E6CE0"/>
    <w:rsid w:val="002E6F84"/>
    <w:rsid w:val="002E7356"/>
    <w:rsid w:val="002E7538"/>
    <w:rsid w:val="002E753D"/>
    <w:rsid w:val="002E793A"/>
    <w:rsid w:val="002F0C28"/>
    <w:rsid w:val="002F0EDA"/>
    <w:rsid w:val="002F1250"/>
    <w:rsid w:val="002F15D9"/>
    <w:rsid w:val="002F168B"/>
    <w:rsid w:val="002F186B"/>
    <w:rsid w:val="002F18EF"/>
    <w:rsid w:val="002F1E2C"/>
    <w:rsid w:val="002F1E5A"/>
    <w:rsid w:val="002F20BE"/>
    <w:rsid w:val="002F2577"/>
    <w:rsid w:val="002F2662"/>
    <w:rsid w:val="002F3168"/>
    <w:rsid w:val="002F32D6"/>
    <w:rsid w:val="002F357B"/>
    <w:rsid w:val="002F3CDE"/>
    <w:rsid w:val="002F3E13"/>
    <w:rsid w:val="002F4922"/>
    <w:rsid w:val="002F5351"/>
    <w:rsid w:val="002F5464"/>
    <w:rsid w:val="002F5625"/>
    <w:rsid w:val="002F58CD"/>
    <w:rsid w:val="002F5A59"/>
    <w:rsid w:val="002F5DD6"/>
    <w:rsid w:val="002F5FEA"/>
    <w:rsid w:val="002F63E7"/>
    <w:rsid w:val="002F676B"/>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123"/>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05F"/>
    <w:rsid w:val="0031221E"/>
    <w:rsid w:val="00312400"/>
    <w:rsid w:val="00312739"/>
    <w:rsid w:val="00312A0B"/>
    <w:rsid w:val="00312A17"/>
    <w:rsid w:val="00312D10"/>
    <w:rsid w:val="00312EC8"/>
    <w:rsid w:val="003130B6"/>
    <w:rsid w:val="00313148"/>
    <w:rsid w:val="00313280"/>
    <w:rsid w:val="0031336F"/>
    <w:rsid w:val="00313375"/>
    <w:rsid w:val="003140A5"/>
    <w:rsid w:val="003144E3"/>
    <w:rsid w:val="003156C4"/>
    <w:rsid w:val="003156F9"/>
    <w:rsid w:val="003158D4"/>
    <w:rsid w:val="003158DE"/>
    <w:rsid w:val="00315BC9"/>
    <w:rsid w:val="00315F63"/>
    <w:rsid w:val="0031674C"/>
    <w:rsid w:val="003168FA"/>
    <w:rsid w:val="00316EB5"/>
    <w:rsid w:val="003175E4"/>
    <w:rsid w:val="003178DA"/>
    <w:rsid w:val="00317966"/>
    <w:rsid w:val="00317A11"/>
    <w:rsid w:val="00317B97"/>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263"/>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CA8"/>
    <w:rsid w:val="00335B75"/>
    <w:rsid w:val="00335C64"/>
    <w:rsid w:val="00335D8C"/>
    <w:rsid w:val="00336072"/>
    <w:rsid w:val="0033633C"/>
    <w:rsid w:val="003363A1"/>
    <w:rsid w:val="00336B3F"/>
    <w:rsid w:val="003374A4"/>
    <w:rsid w:val="00337513"/>
    <w:rsid w:val="00337560"/>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394"/>
    <w:rsid w:val="0034786A"/>
    <w:rsid w:val="003478A8"/>
    <w:rsid w:val="00350108"/>
    <w:rsid w:val="003502A8"/>
    <w:rsid w:val="003504F3"/>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3A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436"/>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6D9"/>
    <w:rsid w:val="0037771A"/>
    <w:rsid w:val="00377A96"/>
    <w:rsid w:val="00377C81"/>
    <w:rsid w:val="003802DC"/>
    <w:rsid w:val="0038095E"/>
    <w:rsid w:val="00380AED"/>
    <w:rsid w:val="00380DD7"/>
    <w:rsid w:val="00380E4E"/>
    <w:rsid w:val="00380FBF"/>
    <w:rsid w:val="003812F9"/>
    <w:rsid w:val="003815D1"/>
    <w:rsid w:val="00382A43"/>
    <w:rsid w:val="00382A99"/>
    <w:rsid w:val="00382B1C"/>
    <w:rsid w:val="00382BE2"/>
    <w:rsid w:val="00382D60"/>
    <w:rsid w:val="00382F29"/>
    <w:rsid w:val="00383433"/>
    <w:rsid w:val="00383808"/>
    <w:rsid w:val="003839D5"/>
    <w:rsid w:val="00383C8D"/>
    <w:rsid w:val="00383DD6"/>
    <w:rsid w:val="00383F13"/>
    <w:rsid w:val="00384698"/>
    <w:rsid w:val="00384929"/>
    <w:rsid w:val="00384954"/>
    <w:rsid w:val="003849B2"/>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46E1"/>
    <w:rsid w:val="00395545"/>
    <w:rsid w:val="003955DE"/>
    <w:rsid w:val="00395784"/>
    <w:rsid w:val="00396936"/>
    <w:rsid w:val="00396A51"/>
    <w:rsid w:val="00396CDF"/>
    <w:rsid w:val="00396E7A"/>
    <w:rsid w:val="00397C1D"/>
    <w:rsid w:val="003A0C3D"/>
    <w:rsid w:val="003A0C68"/>
    <w:rsid w:val="003A0D48"/>
    <w:rsid w:val="003A0E1C"/>
    <w:rsid w:val="003A180F"/>
    <w:rsid w:val="003A18DD"/>
    <w:rsid w:val="003A1ED6"/>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6ED"/>
    <w:rsid w:val="003B1BAA"/>
    <w:rsid w:val="003B1F4A"/>
    <w:rsid w:val="003B25A9"/>
    <w:rsid w:val="003B2A07"/>
    <w:rsid w:val="003B2CBC"/>
    <w:rsid w:val="003B3023"/>
    <w:rsid w:val="003B3575"/>
    <w:rsid w:val="003B3A96"/>
    <w:rsid w:val="003B40F2"/>
    <w:rsid w:val="003B43E6"/>
    <w:rsid w:val="003B45C7"/>
    <w:rsid w:val="003B47D3"/>
    <w:rsid w:val="003B4850"/>
    <w:rsid w:val="003B494F"/>
    <w:rsid w:val="003B4B7D"/>
    <w:rsid w:val="003B50BC"/>
    <w:rsid w:val="003B539C"/>
    <w:rsid w:val="003B5D97"/>
    <w:rsid w:val="003B63A4"/>
    <w:rsid w:val="003B6865"/>
    <w:rsid w:val="003B68BA"/>
    <w:rsid w:val="003B68FE"/>
    <w:rsid w:val="003B6A8B"/>
    <w:rsid w:val="003B6D7D"/>
    <w:rsid w:val="003B79D9"/>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3EC7"/>
    <w:rsid w:val="003D4FA5"/>
    <w:rsid w:val="003D5CBF"/>
    <w:rsid w:val="003D66D2"/>
    <w:rsid w:val="003D6804"/>
    <w:rsid w:val="003D6934"/>
    <w:rsid w:val="003D6C5F"/>
    <w:rsid w:val="003D6FBC"/>
    <w:rsid w:val="003D70B1"/>
    <w:rsid w:val="003D780C"/>
    <w:rsid w:val="003E0587"/>
    <w:rsid w:val="003E07AE"/>
    <w:rsid w:val="003E14FC"/>
    <w:rsid w:val="003E15E4"/>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6DC"/>
    <w:rsid w:val="003F1C30"/>
    <w:rsid w:val="003F22A7"/>
    <w:rsid w:val="003F283D"/>
    <w:rsid w:val="003F2B3D"/>
    <w:rsid w:val="003F2E34"/>
    <w:rsid w:val="003F304E"/>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2C8"/>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4B06"/>
    <w:rsid w:val="00404DDB"/>
    <w:rsid w:val="0040570B"/>
    <w:rsid w:val="00405B32"/>
    <w:rsid w:val="00405EDB"/>
    <w:rsid w:val="00405FB1"/>
    <w:rsid w:val="00406023"/>
    <w:rsid w:val="00406460"/>
    <w:rsid w:val="0040683C"/>
    <w:rsid w:val="00407309"/>
    <w:rsid w:val="0040797B"/>
    <w:rsid w:val="00407B06"/>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30"/>
    <w:rsid w:val="00414C65"/>
    <w:rsid w:val="004153CA"/>
    <w:rsid w:val="004159F5"/>
    <w:rsid w:val="00415D76"/>
    <w:rsid w:val="00416665"/>
    <w:rsid w:val="00416886"/>
    <w:rsid w:val="004169D5"/>
    <w:rsid w:val="00416A1B"/>
    <w:rsid w:val="00416A67"/>
    <w:rsid w:val="00416ACB"/>
    <w:rsid w:val="00420971"/>
    <w:rsid w:val="00420BA3"/>
    <w:rsid w:val="00420C93"/>
    <w:rsid w:val="00420D00"/>
    <w:rsid w:val="0042147B"/>
    <w:rsid w:val="00421DCF"/>
    <w:rsid w:val="00422341"/>
    <w:rsid w:val="00422452"/>
    <w:rsid w:val="00422AD4"/>
    <w:rsid w:val="00422AE3"/>
    <w:rsid w:val="00422B39"/>
    <w:rsid w:val="00422FA9"/>
    <w:rsid w:val="00422FE0"/>
    <w:rsid w:val="004234F8"/>
    <w:rsid w:val="00423641"/>
    <w:rsid w:val="00423B6B"/>
    <w:rsid w:val="00423F8E"/>
    <w:rsid w:val="00424CEB"/>
    <w:rsid w:val="00424FF0"/>
    <w:rsid w:val="00425C0C"/>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4A7"/>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D9"/>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468"/>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680"/>
    <w:rsid w:val="00463AAD"/>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680"/>
    <w:rsid w:val="004667DD"/>
    <w:rsid w:val="004668CA"/>
    <w:rsid w:val="00466A1B"/>
    <w:rsid w:val="00467319"/>
    <w:rsid w:val="00467488"/>
    <w:rsid w:val="00467726"/>
    <w:rsid w:val="00467F45"/>
    <w:rsid w:val="004707FE"/>
    <w:rsid w:val="0047083E"/>
    <w:rsid w:val="00470D48"/>
    <w:rsid w:val="00470DB7"/>
    <w:rsid w:val="00470EB5"/>
    <w:rsid w:val="004711F2"/>
    <w:rsid w:val="00471481"/>
    <w:rsid w:val="0047195F"/>
    <w:rsid w:val="00471C55"/>
    <w:rsid w:val="00471D30"/>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65D"/>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97E3E"/>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4E78"/>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2C03"/>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38A"/>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A9F"/>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7528"/>
    <w:rsid w:val="004F759A"/>
    <w:rsid w:val="004F7BCA"/>
    <w:rsid w:val="004F7D89"/>
    <w:rsid w:val="00500892"/>
    <w:rsid w:val="00500DB1"/>
    <w:rsid w:val="00500E2E"/>
    <w:rsid w:val="00501706"/>
    <w:rsid w:val="0050190F"/>
    <w:rsid w:val="00501981"/>
    <w:rsid w:val="005019E0"/>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0D47"/>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640F"/>
    <w:rsid w:val="005171C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308"/>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AFF"/>
    <w:rsid w:val="00536C1E"/>
    <w:rsid w:val="00536CDF"/>
    <w:rsid w:val="00536DE4"/>
    <w:rsid w:val="00537519"/>
    <w:rsid w:val="005376AF"/>
    <w:rsid w:val="0053777B"/>
    <w:rsid w:val="00537920"/>
    <w:rsid w:val="00537E07"/>
    <w:rsid w:val="0054102D"/>
    <w:rsid w:val="00541C95"/>
    <w:rsid w:val="00542128"/>
    <w:rsid w:val="0054212E"/>
    <w:rsid w:val="005424EA"/>
    <w:rsid w:val="00542812"/>
    <w:rsid w:val="0054343A"/>
    <w:rsid w:val="005436BE"/>
    <w:rsid w:val="00543974"/>
    <w:rsid w:val="00543EBF"/>
    <w:rsid w:val="00544ABA"/>
    <w:rsid w:val="00544E4D"/>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56"/>
    <w:rsid w:val="00557173"/>
    <w:rsid w:val="00557234"/>
    <w:rsid w:val="005576A1"/>
    <w:rsid w:val="00557A64"/>
    <w:rsid w:val="00560007"/>
    <w:rsid w:val="005605C0"/>
    <w:rsid w:val="00560724"/>
    <w:rsid w:val="00560D23"/>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19B"/>
    <w:rsid w:val="00567815"/>
    <w:rsid w:val="00567D20"/>
    <w:rsid w:val="00567DA3"/>
    <w:rsid w:val="005700FE"/>
    <w:rsid w:val="00570150"/>
    <w:rsid w:val="00570E24"/>
    <w:rsid w:val="00570F75"/>
    <w:rsid w:val="00570F7C"/>
    <w:rsid w:val="005711CA"/>
    <w:rsid w:val="00571D9C"/>
    <w:rsid w:val="0057260E"/>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277"/>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0A1"/>
    <w:rsid w:val="005878D3"/>
    <w:rsid w:val="00587B9C"/>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66D"/>
    <w:rsid w:val="00595887"/>
    <w:rsid w:val="005961F7"/>
    <w:rsid w:val="00596367"/>
    <w:rsid w:val="005964F8"/>
    <w:rsid w:val="00596B9C"/>
    <w:rsid w:val="00596E0C"/>
    <w:rsid w:val="00597248"/>
    <w:rsid w:val="0059725F"/>
    <w:rsid w:val="005974BD"/>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3CFD"/>
    <w:rsid w:val="005A3E3F"/>
    <w:rsid w:val="005A41AE"/>
    <w:rsid w:val="005A45B5"/>
    <w:rsid w:val="005A4A79"/>
    <w:rsid w:val="005A5348"/>
    <w:rsid w:val="005A5768"/>
    <w:rsid w:val="005A57E3"/>
    <w:rsid w:val="005A5B4A"/>
    <w:rsid w:val="005A6075"/>
    <w:rsid w:val="005A69EA"/>
    <w:rsid w:val="005A6CB7"/>
    <w:rsid w:val="005A70BA"/>
    <w:rsid w:val="005A77C8"/>
    <w:rsid w:val="005A7938"/>
    <w:rsid w:val="005B0542"/>
    <w:rsid w:val="005B0A95"/>
    <w:rsid w:val="005B0AF2"/>
    <w:rsid w:val="005B107A"/>
    <w:rsid w:val="005B13FB"/>
    <w:rsid w:val="005B177A"/>
    <w:rsid w:val="005B17FA"/>
    <w:rsid w:val="005B1CB3"/>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968"/>
    <w:rsid w:val="005C3AB6"/>
    <w:rsid w:val="005C40F4"/>
    <w:rsid w:val="005C43BE"/>
    <w:rsid w:val="005C44F3"/>
    <w:rsid w:val="005C4A8F"/>
    <w:rsid w:val="005C5604"/>
    <w:rsid w:val="005C5609"/>
    <w:rsid w:val="005C6B6A"/>
    <w:rsid w:val="005C6EB8"/>
    <w:rsid w:val="005C6F51"/>
    <w:rsid w:val="005C712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1A"/>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3E28"/>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85"/>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DE0"/>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C6B"/>
    <w:rsid w:val="00623EDB"/>
    <w:rsid w:val="00623F50"/>
    <w:rsid w:val="00624046"/>
    <w:rsid w:val="006242A1"/>
    <w:rsid w:val="00624336"/>
    <w:rsid w:val="006244C9"/>
    <w:rsid w:val="006245F6"/>
    <w:rsid w:val="0062475D"/>
    <w:rsid w:val="00624855"/>
    <w:rsid w:val="0062495F"/>
    <w:rsid w:val="00625C63"/>
    <w:rsid w:val="00625DEA"/>
    <w:rsid w:val="0062660B"/>
    <w:rsid w:val="00626662"/>
    <w:rsid w:val="00626AD1"/>
    <w:rsid w:val="00626F4C"/>
    <w:rsid w:val="0062790A"/>
    <w:rsid w:val="006302B7"/>
    <w:rsid w:val="006304BC"/>
    <w:rsid w:val="00630619"/>
    <w:rsid w:val="00630A59"/>
    <w:rsid w:val="00630D94"/>
    <w:rsid w:val="00630DCE"/>
    <w:rsid w:val="0063120A"/>
    <w:rsid w:val="0063150B"/>
    <w:rsid w:val="00631585"/>
    <w:rsid w:val="00631872"/>
    <w:rsid w:val="00631F00"/>
    <w:rsid w:val="006325CA"/>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BCA"/>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977"/>
    <w:rsid w:val="00650DAA"/>
    <w:rsid w:val="00650F06"/>
    <w:rsid w:val="00651E5A"/>
    <w:rsid w:val="006520B9"/>
    <w:rsid w:val="00652756"/>
    <w:rsid w:val="006528DA"/>
    <w:rsid w:val="00652AD8"/>
    <w:rsid w:val="00652B79"/>
    <w:rsid w:val="00652CE5"/>
    <w:rsid w:val="0065313E"/>
    <w:rsid w:val="006533C3"/>
    <w:rsid w:val="00653763"/>
    <w:rsid w:val="006537D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1A6"/>
    <w:rsid w:val="00670388"/>
    <w:rsid w:val="00670F57"/>
    <w:rsid w:val="006716DA"/>
    <w:rsid w:val="00671784"/>
    <w:rsid w:val="0067195A"/>
    <w:rsid w:val="00671C6D"/>
    <w:rsid w:val="00671ED0"/>
    <w:rsid w:val="006720B0"/>
    <w:rsid w:val="00672832"/>
    <w:rsid w:val="006728ED"/>
    <w:rsid w:val="00672DF1"/>
    <w:rsid w:val="006732B1"/>
    <w:rsid w:val="006733AE"/>
    <w:rsid w:val="00673454"/>
    <w:rsid w:val="00673578"/>
    <w:rsid w:val="00673E10"/>
    <w:rsid w:val="006742CE"/>
    <w:rsid w:val="0067446F"/>
    <w:rsid w:val="006745B4"/>
    <w:rsid w:val="006745E1"/>
    <w:rsid w:val="006746A4"/>
    <w:rsid w:val="00674A80"/>
    <w:rsid w:val="00674BBF"/>
    <w:rsid w:val="00674CD8"/>
    <w:rsid w:val="00674FE3"/>
    <w:rsid w:val="00675404"/>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04"/>
    <w:rsid w:val="00683C8A"/>
    <w:rsid w:val="00683D0C"/>
    <w:rsid w:val="0068426A"/>
    <w:rsid w:val="0068436C"/>
    <w:rsid w:val="0068454C"/>
    <w:rsid w:val="00684C2A"/>
    <w:rsid w:val="00685352"/>
    <w:rsid w:val="0068545E"/>
    <w:rsid w:val="00685FD4"/>
    <w:rsid w:val="00686612"/>
    <w:rsid w:val="0068661E"/>
    <w:rsid w:val="006867B7"/>
    <w:rsid w:val="00690089"/>
    <w:rsid w:val="00690986"/>
    <w:rsid w:val="00690A49"/>
    <w:rsid w:val="00690B21"/>
    <w:rsid w:val="00690BB6"/>
    <w:rsid w:val="00690DFC"/>
    <w:rsid w:val="00690FFC"/>
    <w:rsid w:val="0069140D"/>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123"/>
    <w:rsid w:val="006A5B8F"/>
    <w:rsid w:val="006A5BE2"/>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31"/>
    <w:rsid w:val="006C3C6D"/>
    <w:rsid w:val="006C3E82"/>
    <w:rsid w:val="006C3EB4"/>
    <w:rsid w:val="006C3FF5"/>
    <w:rsid w:val="006C4516"/>
    <w:rsid w:val="006C455E"/>
    <w:rsid w:val="006C5949"/>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A5A"/>
    <w:rsid w:val="006D1A9E"/>
    <w:rsid w:val="006D1E7B"/>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5911"/>
    <w:rsid w:val="006D6196"/>
    <w:rsid w:val="006D6229"/>
    <w:rsid w:val="006D62BC"/>
    <w:rsid w:val="006D6450"/>
    <w:rsid w:val="006D6939"/>
    <w:rsid w:val="006D77AA"/>
    <w:rsid w:val="006D7D75"/>
    <w:rsid w:val="006D7EB0"/>
    <w:rsid w:val="006E0138"/>
    <w:rsid w:val="006E04EF"/>
    <w:rsid w:val="006E0573"/>
    <w:rsid w:val="006E061A"/>
    <w:rsid w:val="006E0BB0"/>
    <w:rsid w:val="006E1166"/>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5A2"/>
    <w:rsid w:val="006F0653"/>
    <w:rsid w:val="006F0889"/>
    <w:rsid w:val="006F1064"/>
    <w:rsid w:val="006F1977"/>
    <w:rsid w:val="006F1E6F"/>
    <w:rsid w:val="006F1EB7"/>
    <w:rsid w:val="006F2136"/>
    <w:rsid w:val="006F2BD1"/>
    <w:rsid w:val="006F3BB5"/>
    <w:rsid w:val="006F4117"/>
    <w:rsid w:val="006F496D"/>
    <w:rsid w:val="006F4B3E"/>
    <w:rsid w:val="006F52E5"/>
    <w:rsid w:val="006F57D3"/>
    <w:rsid w:val="006F5887"/>
    <w:rsid w:val="006F5A33"/>
    <w:rsid w:val="006F5D96"/>
    <w:rsid w:val="006F6066"/>
    <w:rsid w:val="006F655C"/>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3A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B62"/>
    <w:rsid w:val="00721D21"/>
    <w:rsid w:val="00721D9B"/>
    <w:rsid w:val="00722121"/>
    <w:rsid w:val="007224B9"/>
    <w:rsid w:val="00722F94"/>
    <w:rsid w:val="0072379D"/>
    <w:rsid w:val="00723AA7"/>
    <w:rsid w:val="00723CD1"/>
    <w:rsid w:val="00723D66"/>
    <w:rsid w:val="00724006"/>
    <w:rsid w:val="0072432E"/>
    <w:rsid w:val="00725FEE"/>
    <w:rsid w:val="00726036"/>
    <w:rsid w:val="00726279"/>
    <w:rsid w:val="007262F4"/>
    <w:rsid w:val="007265BD"/>
    <w:rsid w:val="0072672F"/>
    <w:rsid w:val="00726A9B"/>
    <w:rsid w:val="00727530"/>
    <w:rsid w:val="00730660"/>
    <w:rsid w:val="00730C32"/>
    <w:rsid w:val="0073195A"/>
    <w:rsid w:val="007319BA"/>
    <w:rsid w:val="00731E7C"/>
    <w:rsid w:val="00731E8E"/>
    <w:rsid w:val="00732131"/>
    <w:rsid w:val="00732277"/>
    <w:rsid w:val="0073261C"/>
    <w:rsid w:val="007328E8"/>
    <w:rsid w:val="007329EF"/>
    <w:rsid w:val="00732D60"/>
    <w:rsid w:val="0073325F"/>
    <w:rsid w:val="0073327A"/>
    <w:rsid w:val="00733328"/>
    <w:rsid w:val="00733D89"/>
    <w:rsid w:val="00734100"/>
    <w:rsid w:val="00734EBE"/>
    <w:rsid w:val="00736487"/>
    <w:rsid w:val="0073665E"/>
    <w:rsid w:val="00736DD8"/>
    <w:rsid w:val="00736F02"/>
    <w:rsid w:val="0073754E"/>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45B"/>
    <w:rsid w:val="00745903"/>
    <w:rsid w:val="00745B31"/>
    <w:rsid w:val="00745E55"/>
    <w:rsid w:val="00745E97"/>
    <w:rsid w:val="007461DC"/>
    <w:rsid w:val="00746285"/>
    <w:rsid w:val="0074638D"/>
    <w:rsid w:val="00746484"/>
    <w:rsid w:val="007464FB"/>
    <w:rsid w:val="007465A4"/>
    <w:rsid w:val="00746DD0"/>
    <w:rsid w:val="0074704F"/>
    <w:rsid w:val="007473EA"/>
    <w:rsid w:val="00747F48"/>
    <w:rsid w:val="00747F4C"/>
    <w:rsid w:val="007500B6"/>
    <w:rsid w:val="007504AD"/>
    <w:rsid w:val="007505C0"/>
    <w:rsid w:val="00751091"/>
    <w:rsid w:val="007511C9"/>
    <w:rsid w:val="0075124A"/>
    <w:rsid w:val="007514B2"/>
    <w:rsid w:val="00751991"/>
    <w:rsid w:val="00751A2A"/>
    <w:rsid w:val="00751B83"/>
    <w:rsid w:val="00752893"/>
    <w:rsid w:val="00752C1F"/>
    <w:rsid w:val="00752C47"/>
    <w:rsid w:val="00752CAA"/>
    <w:rsid w:val="00752E6E"/>
    <w:rsid w:val="0075357E"/>
    <w:rsid w:val="00753654"/>
    <w:rsid w:val="00753766"/>
    <w:rsid w:val="00753874"/>
    <w:rsid w:val="0075393D"/>
    <w:rsid w:val="00753E80"/>
    <w:rsid w:val="0075410D"/>
    <w:rsid w:val="00754359"/>
    <w:rsid w:val="00754411"/>
    <w:rsid w:val="00754564"/>
    <w:rsid w:val="00754AF5"/>
    <w:rsid w:val="00754BD9"/>
    <w:rsid w:val="00754E7A"/>
    <w:rsid w:val="0075540C"/>
    <w:rsid w:val="0075552C"/>
    <w:rsid w:val="00755AD0"/>
    <w:rsid w:val="00755DB1"/>
    <w:rsid w:val="0075660C"/>
    <w:rsid w:val="00756C58"/>
    <w:rsid w:val="007574FC"/>
    <w:rsid w:val="0075757A"/>
    <w:rsid w:val="00757632"/>
    <w:rsid w:val="00757800"/>
    <w:rsid w:val="00757C6C"/>
    <w:rsid w:val="00760975"/>
    <w:rsid w:val="00761063"/>
    <w:rsid w:val="0076146B"/>
    <w:rsid w:val="0076189E"/>
    <w:rsid w:val="00761FDA"/>
    <w:rsid w:val="007621FF"/>
    <w:rsid w:val="007627ED"/>
    <w:rsid w:val="007634E3"/>
    <w:rsid w:val="007639EB"/>
    <w:rsid w:val="00763A0E"/>
    <w:rsid w:val="00764194"/>
    <w:rsid w:val="007642D4"/>
    <w:rsid w:val="007643A3"/>
    <w:rsid w:val="00764582"/>
    <w:rsid w:val="0076466E"/>
    <w:rsid w:val="007647EE"/>
    <w:rsid w:val="00765C0F"/>
    <w:rsid w:val="00765E27"/>
    <w:rsid w:val="00765ED3"/>
    <w:rsid w:val="0076607C"/>
    <w:rsid w:val="00766752"/>
    <w:rsid w:val="0076681D"/>
    <w:rsid w:val="00766A65"/>
    <w:rsid w:val="00767011"/>
    <w:rsid w:val="007671F5"/>
    <w:rsid w:val="007676B8"/>
    <w:rsid w:val="00767B80"/>
    <w:rsid w:val="00767BE4"/>
    <w:rsid w:val="007700FD"/>
    <w:rsid w:val="00770704"/>
    <w:rsid w:val="0077175C"/>
    <w:rsid w:val="00771870"/>
    <w:rsid w:val="00771BF9"/>
    <w:rsid w:val="00771D41"/>
    <w:rsid w:val="00771D51"/>
    <w:rsid w:val="00772204"/>
    <w:rsid w:val="0077230A"/>
    <w:rsid w:val="007724A2"/>
    <w:rsid w:val="00772D5C"/>
    <w:rsid w:val="00772F8A"/>
    <w:rsid w:val="007733BC"/>
    <w:rsid w:val="007739C6"/>
    <w:rsid w:val="00773B11"/>
    <w:rsid w:val="00774889"/>
    <w:rsid w:val="00774DA5"/>
    <w:rsid w:val="00774FF5"/>
    <w:rsid w:val="007750B3"/>
    <w:rsid w:val="0077588C"/>
    <w:rsid w:val="00775BD3"/>
    <w:rsid w:val="00775F76"/>
    <w:rsid w:val="00775FFA"/>
    <w:rsid w:val="00776AEA"/>
    <w:rsid w:val="00777518"/>
    <w:rsid w:val="007776A9"/>
    <w:rsid w:val="00777975"/>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2B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3"/>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6C5F"/>
    <w:rsid w:val="007D7175"/>
    <w:rsid w:val="007D7A9A"/>
    <w:rsid w:val="007E03E6"/>
    <w:rsid w:val="007E0E04"/>
    <w:rsid w:val="007E1369"/>
    <w:rsid w:val="007E1A1B"/>
    <w:rsid w:val="007E1A88"/>
    <w:rsid w:val="007E1C1C"/>
    <w:rsid w:val="007E21B2"/>
    <w:rsid w:val="007E2919"/>
    <w:rsid w:val="007E2DBE"/>
    <w:rsid w:val="007E2EA6"/>
    <w:rsid w:val="007E2F40"/>
    <w:rsid w:val="007E2FC7"/>
    <w:rsid w:val="007E32F7"/>
    <w:rsid w:val="007E33AE"/>
    <w:rsid w:val="007E34F3"/>
    <w:rsid w:val="007E3652"/>
    <w:rsid w:val="007E3945"/>
    <w:rsid w:val="007E4041"/>
    <w:rsid w:val="007E4283"/>
    <w:rsid w:val="007E48E4"/>
    <w:rsid w:val="007E4A6A"/>
    <w:rsid w:val="007E4C88"/>
    <w:rsid w:val="007E4F2C"/>
    <w:rsid w:val="007E5098"/>
    <w:rsid w:val="007E5650"/>
    <w:rsid w:val="007E5813"/>
    <w:rsid w:val="007E585E"/>
    <w:rsid w:val="007E5924"/>
    <w:rsid w:val="007E59EC"/>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B4C"/>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DFA"/>
    <w:rsid w:val="00813F2F"/>
    <w:rsid w:val="00814383"/>
    <w:rsid w:val="00814A3B"/>
    <w:rsid w:val="0081581D"/>
    <w:rsid w:val="008159C8"/>
    <w:rsid w:val="0081623E"/>
    <w:rsid w:val="0081647B"/>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C99"/>
    <w:rsid w:val="00826FBE"/>
    <w:rsid w:val="008273F7"/>
    <w:rsid w:val="008274BF"/>
    <w:rsid w:val="00827AFC"/>
    <w:rsid w:val="0083015A"/>
    <w:rsid w:val="00830BBB"/>
    <w:rsid w:val="00830DC3"/>
    <w:rsid w:val="00831555"/>
    <w:rsid w:val="00831606"/>
    <w:rsid w:val="00831CA0"/>
    <w:rsid w:val="00831E75"/>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BB5"/>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63"/>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42"/>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C17"/>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7F"/>
    <w:rsid w:val="00874096"/>
    <w:rsid w:val="00874B9A"/>
    <w:rsid w:val="00874F84"/>
    <w:rsid w:val="008756A4"/>
    <w:rsid w:val="0087572F"/>
    <w:rsid w:val="00875F73"/>
    <w:rsid w:val="00876238"/>
    <w:rsid w:val="00876462"/>
    <w:rsid w:val="00876502"/>
    <w:rsid w:val="0087675C"/>
    <w:rsid w:val="00876A02"/>
    <w:rsid w:val="00876A1F"/>
    <w:rsid w:val="00876CA9"/>
    <w:rsid w:val="00877941"/>
    <w:rsid w:val="00877995"/>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66E"/>
    <w:rsid w:val="0088701C"/>
    <w:rsid w:val="008874EA"/>
    <w:rsid w:val="00887A9D"/>
    <w:rsid w:val="00887B48"/>
    <w:rsid w:val="0089012B"/>
    <w:rsid w:val="00890990"/>
    <w:rsid w:val="008911FC"/>
    <w:rsid w:val="0089176E"/>
    <w:rsid w:val="00891788"/>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51"/>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422"/>
    <w:rsid w:val="008A5940"/>
    <w:rsid w:val="008A6807"/>
    <w:rsid w:val="008A6E21"/>
    <w:rsid w:val="008A7381"/>
    <w:rsid w:val="008A73B2"/>
    <w:rsid w:val="008A7B90"/>
    <w:rsid w:val="008B043F"/>
    <w:rsid w:val="008B075F"/>
    <w:rsid w:val="008B0808"/>
    <w:rsid w:val="008B0AEC"/>
    <w:rsid w:val="008B0C82"/>
    <w:rsid w:val="008B1213"/>
    <w:rsid w:val="008B1BE0"/>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769"/>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0F"/>
    <w:rsid w:val="008E08E0"/>
    <w:rsid w:val="008E0EB8"/>
    <w:rsid w:val="008E10A1"/>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38A8"/>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83F"/>
    <w:rsid w:val="00905BD0"/>
    <w:rsid w:val="00906450"/>
    <w:rsid w:val="009067BE"/>
    <w:rsid w:val="0090696D"/>
    <w:rsid w:val="00906CD6"/>
    <w:rsid w:val="00906E4D"/>
    <w:rsid w:val="00906F31"/>
    <w:rsid w:val="00907384"/>
    <w:rsid w:val="009078B3"/>
    <w:rsid w:val="00907A77"/>
    <w:rsid w:val="00907E00"/>
    <w:rsid w:val="00907E44"/>
    <w:rsid w:val="009102D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7BB"/>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3A"/>
    <w:rsid w:val="009266E7"/>
    <w:rsid w:val="00926DA7"/>
    <w:rsid w:val="00926F0B"/>
    <w:rsid w:val="00926FD8"/>
    <w:rsid w:val="009279AF"/>
    <w:rsid w:val="00927AC8"/>
    <w:rsid w:val="00927F8B"/>
    <w:rsid w:val="00930007"/>
    <w:rsid w:val="009302D0"/>
    <w:rsid w:val="0093094D"/>
    <w:rsid w:val="0093097D"/>
    <w:rsid w:val="00931522"/>
    <w:rsid w:val="00931672"/>
    <w:rsid w:val="009325BD"/>
    <w:rsid w:val="009328C7"/>
    <w:rsid w:val="00932D07"/>
    <w:rsid w:val="009336EC"/>
    <w:rsid w:val="00933997"/>
    <w:rsid w:val="00933F56"/>
    <w:rsid w:val="009349A7"/>
    <w:rsid w:val="00934C13"/>
    <w:rsid w:val="00934C90"/>
    <w:rsid w:val="00934CF7"/>
    <w:rsid w:val="00935228"/>
    <w:rsid w:val="009355A2"/>
    <w:rsid w:val="00935D20"/>
    <w:rsid w:val="00935F9E"/>
    <w:rsid w:val="009360AC"/>
    <w:rsid w:val="00936D98"/>
    <w:rsid w:val="00937779"/>
    <w:rsid w:val="00940200"/>
    <w:rsid w:val="00940314"/>
    <w:rsid w:val="00940BCF"/>
    <w:rsid w:val="0094130D"/>
    <w:rsid w:val="009414EB"/>
    <w:rsid w:val="009417A3"/>
    <w:rsid w:val="00942C80"/>
    <w:rsid w:val="00942D0A"/>
    <w:rsid w:val="00943197"/>
    <w:rsid w:val="009435F2"/>
    <w:rsid w:val="00943619"/>
    <w:rsid w:val="00943B2B"/>
    <w:rsid w:val="00943E86"/>
    <w:rsid w:val="00943FAC"/>
    <w:rsid w:val="00944341"/>
    <w:rsid w:val="00945180"/>
    <w:rsid w:val="00945339"/>
    <w:rsid w:val="0094542C"/>
    <w:rsid w:val="0094590C"/>
    <w:rsid w:val="00946355"/>
    <w:rsid w:val="009468B7"/>
    <w:rsid w:val="00946B02"/>
    <w:rsid w:val="0094724E"/>
    <w:rsid w:val="009474C2"/>
    <w:rsid w:val="009476FE"/>
    <w:rsid w:val="00947BE6"/>
    <w:rsid w:val="00947E54"/>
    <w:rsid w:val="0095026C"/>
    <w:rsid w:val="0095043B"/>
    <w:rsid w:val="0095048D"/>
    <w:rsid w:val="00951355"/>
    <w:rsid w:val="009517F9"/>
    <w:rsid w:val="00951ADB"/>
    <w:rsid w:val="0095216D"/>
    <w:rsid w:val="00952564"/>
    <w:rsid w:val="00952A22"/>
    <w:rsid w:val="0095380C"/>
    <w:rsid w:val="0095399D"/>
    <w:rsid w:val="00953BAB"/>
    <w:rsid w:val="00953F85"/>
    <w:rsid w:val="00954353"/>
    <w:rsid w:val="009543F7"/>
    <w:rsid w:val="009544CF"/>
    <w:rsid w:val="0095463C"/>
    <w:rsid w:val="00954FFA"/>
    <w:rsid w:val="00955C0A"/>
    <w:rsid w:val="00955C4F"/>
    <w:rsid w:val="009563D9"/>
    <w:rsid w:val="0095691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4F1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83"/>
    <w:rsid w:val="00976068"/>
    <w:rsid w:val="009760D0"/>
    <w:rsid w:val="009762F2"/>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440E"/>
    <w:rsid w:val="009846C0"/>
    <w:rsid w:val="00985531"/>
    <w:rsid w:val="009856B7"/>
    <w:rsid w:val="009858DD"/>
    <w:rsid w:val="00985AB7"/>
    <w:rsid w:val="00985F28"/>
    <w:rsid w:val="00986149"/>
    <w:rsid w:val="00986157"/>
    <w:rsid w:val="00986176"/>
    <w:rsid w:val="00986308"/>
    <w:rsid w:val="009868C8"/>
    <w:rsid w:val="00986E7F"/>
    <w:rsid w:val="00987536"/>
    <w:rsid w:val="009876C1"/>
    <w:rsid w:val="0098781E"/>
    <w:rsid w:val="009878EC"/>
    <w:rsid w:val="00990103"/>
    <w:rsid w:val="0099038E"/>
    <w:rsid w:val="009906EE"/>
    <w:rsid w:val="00990831"/>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722"/>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269"/>
    <w:rsid w:val="009A7297"/>
    <w:rsid w:val="009A74A6"/>
    <w:rsid w:val="009A7969"/>
    <w:rsid w:val="009A7F58"/>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0EE"/>
    <w:rsid w:val="009B52B5"/>
    <w:rsid w:val="009B567A"/>
    <w:rsid w:val="009B57EF"/>
    <w:rsid w:val="009B58CA"/>
    <w:rsid w:val="009B5B85"/>
    <w:rsid w:val="009B5F52"/>
    <w:rsid w:val="009B617F"/>
    <w:rsid w:val="009B6252"/>
    <w:rsid w:val="009B6DCF"/>
    <w:rsid w:val="009B7204"/>
    <w:rsid w:val="009B7CB0"/>
    <w:rsid w:val="009C0074"/>
    <w:rsid w:val="009C0564"/>
    <w:rsid w:val="009C15E6"/>
    <w:rsid w:val="009C1D3A"/>
    <w:rsid w:val="009C22F6"/>
    <w:rsid w:val="009C2685"/>
    <w:rsid w:val="009C2934"/>
    <w:rsid w:val="009C2ED6"/>
    <w:rsid w:val="009C316E"/>
    <w:rsid w:val="009C37A3"/>
    <w:rsid w:val="009C39BC"/>
    <w:rsid w:val="009C3B5F"/>
    <w:rsid w:val="009C3C80"/>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5CDC"/>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221"/>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466"/>
    <w:rsid w:val="00A005B0"/>
    <w:rsid w:val="00A009CE"/>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A52"/>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4FF"/>
    <w:rsid w:val="00A165BF"/>
    <w:rsid w:val="00A16E44"/>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3DB8"/>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2358"/>
    <w:rsid w:val="00A42A2B"/>
    <w:rsid w:val="00A42C47"/>
    <w:rsid w:val="00A42D2E"/>
    <w:rsid w:val="00A42EFD"/>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5A"/>
    <w:rsid w:val="00A60E67"/>
    <w:rsid w:val="00A60F9A"/>
    <w:rsid w:val="00A613BE"/>
    <w:rsid w:val="00A61429"/>
    <w:rsid w:val="00A61514"/>
    <w:rsid w:val="00A61645"/>
    <w:rsid w:val="00A61A77"/>
    <w:rsid w:val="00A61CA3"/>
    <w:rsid w:val="00A61E37"/>
    <w:rsid w:val="00A62080"/>
    <w:rsid w:val="00A6226D"/>
    <w:rsid w:val="00A62340"/>
    <w:rsid w:val="00A62A41"/>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02"/>
    <w:rsid w:val="00A66B9D"/>
    <w:rsid w:val="00A66DB4"/>
    <w:rsid w:val="00A67102"/>
    <w:rsid w:val="00A67544"/>
    <w:rsid w:val="00A675F6"/>
    <w:rsid w:val="00A67BF0"/>
    <w:rsid w:val="00A7075B"/>
    <w:rsid w:val="00A70AC2"/>
    <w:rsid w:val="00A71CE6"/>
    <w:rsid w:val="00A71D23"/>
    <w:rsid w:val="00A71FBC"/>
    <w:rsid w:val="00A721BD"/>
    <w:rsid w:val="00A72B89"/>
    <w:rsid w:val="00A7333A"/>
    <w:rsid w:val="00A73D0D"/>
    <w:rsid w:val="00A747B6"/>
    <w:rsid w:val="00A74A92"/>
    <w:rsid w:val="00A7541E"/>
    <w:rsid w:val="00A754CA"/>
    <w:rsid w:val="00A75BB8"/>
    <w:rsid w:val="00A75CC1"/>
    <w:rsid w:val="00A75E88"/>
    <w:rsid w:val="00A76BF9"/>
    <w:rsid w:val="00A80166"/>
    <w:rsid w:val="00A8056E"/>
    <w:rsid w:val="00A80751"/>
    <w:rsid w:val="00A80FD0"/>
    <w:rsid w:val="00A818EC"/>
    <w:rsid w:val="00A81CAC"/>
    <w:rsid w:val="00A81D3C"/>
    <w:rsid w:val="00A81F9D"/>
    <w:rsid w:val="00A8298A"/>
    <w:rsid w:val="00A82A46"/>
    <w:rsid w:val="00A82D58"/>
    <w:rsid w:val="00A82FDE"/>
    <w:rsid w:val="00A83752"/>
    <w:rsid w:val="00A8399D"/>
    <w:rsid w:val="00A83CF6"/>
    <w:rsid w:val="00A83E3D"/>
    <w:rsid w:val="00A84281"/>
    <w:rsid w:val="00A84318"/>
    <w:rsid w:val="00A843F2"/>
    <w:rsid w:val="00A8443A"/>
    <w:rsid w:val="00A84722"/>
    <w:rsid w:val="00A8479C"/>
    <w:rsid w:val="00A84CDB"/>
    <w:rsid w:val="00A84DA4"/>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87B8B"/>
    <w:rsid w:val="00A9010F"/>
    <w:rsid w:val="00A90CAC"/>
    <w:rsid w:val="00A90E72"/>
    <w:rsid w:val="00A9195D"/>
    <w:rsid w:val="00A92157"/>
    <w:rsid w:val="00A922A2"/>
    <w:rsid w:val="00A925D3"/>
    <w:rsid w:val="00A92E84"/>
    <w:rsid w:val="00A92ECF"/>
    <w:rsid w:val="00A93114"/>
    <w:rsid w:val="00A9319F"/>
    <w:rsid w:val="00A9327B"/>
    <w:rsid w:val="00A93ACA"/>
    <w:rsid w:val="00A93B2D"/>
    <w:rsid w:val="00A93B69"/>
    <w:rsid w:val="00A941CE"/>
    <w:rsid w:val="00A94BCF"/>
    <w:rsid w:val="00A94EA2"/>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51A"/>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2D5"/>
    <w:rsid w:val="00AC1B3C"/>
    <w:rsid w:val="00AC1EAB"/>
    <w:rsid w:val="00AC27EA"/>
    <w:rsid w:val="00AC2829"/>
    <w:rsid w:val="00AC2CF2"/>
    <w:rsid w:val="00AC2F83"/>
    <w:rsid w:val="00AC2FA1"/>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C7F1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C56"/>
    <w:rsid w:val="00AE13E3"/>
    <w:rsid w:val="00AE149E"/>
    <w:rsid w:val="00AE1640"/>
    <w:rsid w:val="00AE16D1"/>
    <w:rsid w:val="00AE197B"/>
    <w:rsid w:val="00AE22F2"/>
    <w:rsid w:val="00AE271A"/>
    <w:rsid w:val="00AE29FC"/>
    <w:rsid w:val="00AE2F3F"/>
    <w:rsid w:val="00AE3258"/>
    <w:rsid w:val="00AE3A0D"/>
    <w:rsid w:val="00AE3A94"/>
    <w:rsid w:val="00AE3B4E"/>
    <w:rsid w:val="00AE4218"/>
    <w:rsid w:val="00AE466E"/>
    <w:rsid w:val="00AE4A00"/>
    <w:rsid w:val="00AE536F"/>
    <w:rsid w:val="00AE59EC"/>
    <w:rsid w:val="00AE5A88"/>
    <w:rsid w:val="00AE5D42"/>
    <w:rsid w:val="00AE5EC6"/>
    <w:rsid w:val="00AE67B3"/>
    <w:rsid w:val="00AE6868"/>
    <w:rsid w:val="00AE706A"/>
    <w:rsid w:val="00AE7864"/>
    <w:rsid w:val="00AE7949"/>
    <w:rsid w:val="00AE799D"/>
    <w:rsid w:val="00AE7F3C"/>
    <w:rsid w:val="00AF0FD3"/>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5CF2"/>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D9B"/>
    <w:rsid w:val="00B03F37"/>
    <w:rsid w:val="00B040B2"/>
    <w:rsid w:val="00B04469"/>
    <w:rsid w:val="00B04470"/>
    <w:rsid w:val="00B04E55"/>
    <w:rsid w:val="00B04EF2"/>
    <w:rsid w:val="00B051D5"/>
    <w:rsid w:val="00B05291"/>
    <w:rsid w:val="00B05C15"/>
    <w:rsid w:val="00B06096"/>
    <w:rsid w:val="00B06260"/>
    <w:rsid w:val="00B06E85"/>
    <w:rsid w:val="00B06EEB"/>
    <w:rsid w:val="00B0791B"/>
    <w:rsid w:val="00B07FE8"/>
    <w:rsid w:val="00B10558"/>
    <w:rsid w:val="00B10A8E"/>
    <w:rsid w:val="00B10B36"/>
    <w:rsid w:val="00B113DD"/>
    <w:rsid w:val="00B115B7"/>
    <w:rsid w:val="00B11DF8"/>
    <w:rsid w:val="00B126D0"/>
    <w:rsid w:val="00B12761"/>
    <w:rsid w:val="00B12D3E"/>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861"/>
    <w:rsid w:val="00B17BAF"/>
    <w:rsid w:val="00B209A1"/>
    <w:rsid w:val="00B20F25"/>
    <w:rsid w:val="00B2168F"/>
    <w:rsid w:val="00B21B6A"/>
    <w:rsid w:val="00B22156"/>
    <w:rsid w:val="00B227D4"/>
    <w:rsid w:val="00B22C0D"/>
    <w:rsid w:val="00B2321D"/>
    <w:rsid w:val="00B23338"/>
    <w:rsid w:val="00B23361"/>
    <w:rsid w:val="00B238F3"/>
    <w:rsid w:val="00B23AF4"/>
    <w:rsid w:val="00B23C15"/>
    <w:rsid w:val="00B23F8D"/>
    <w:rsid w:val="00B24226"/>
    <w:rsid w:val="00B2452A"/>
    <w:rsid w:val="00B24606"/>
    <w:rsid w:val="00B24881"/>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312"/>
    <w:rsid w:val="00B37D97"/>
    <w:rsid w:val="00B37F2E"/>
    <w:rsid w:val="00B40150"/>
    <w:rsid w:val="00B404E2"/>
    <w:rsid w:val="00B40F50"/>
    <w:rsid w:val="00B411BD"/>
    <w:rsid w:val="00B4135E"/>
    <w:rsid w:val="00B41371"/>
    <w:rsid w:val="00B41559"/>
    <w:rsid w:val="00B416CF"/>
    <w:rsid w:val="00B418E8"/>
    <w:rsid w:val="00B41B39"/>
    <w:rsid w:val="00B41D89"/>
    <w:rsid w:val="00B42285"/>
    <w:rsid w:val="00B4274B"/>
    <w:rsid w:val="00B42E08"/>
    <w:rsid w:val="00B42E88"/>
    <w:rsid w:val="00B4302B"/>
    <w:rsid w:val="00B435B1"/>
    <w:rsid w:val="00B4367F"/>
    <w:rsid w:val="00B4389E"/>
    <w:rsid w:val="00B438BA"/>
    <w:rsid w:val="00B43B80"/>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A2E"/>
    <w:rsid w:val="00B56CFC"/>
    <w:rsid w:val="00B57777"/>
    <w:rsid w:val="00B57A17"/>
    <w:rsid w:val="00B60A65"/>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826"/>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33A"/>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F33"/>
    <w:rsid w:val="00B875C7"/>
    <w:rsid w:val="00B87F00"/>
    <w:rsid w:val="00B900E0"/>
    <w:rsid w:val="00B90305"/>
    <w:rsid w:val="00B90D10"/>
    <w:rsid w:val="00B90FBF"/>
    <w:rsid w:val="00B90FE5"/>
    <w:rsid w:val="00B911A8"/>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00"/>
    <w:rsid w:val="00B97A69"/>
    <w:rsid w:val="00B97DBD"/>
    <w:rsid w:val="00B97E21"/>
    <w:rsid w:val="00BA03D7"/>
    <w:rsid w:val="00BA0632"/>
    <w:rsid w:val="00BA08D2"/>
    <w:rsid w:val="00BA09D9"/>
    <w:rsid w:val="00BA0AAA"/>
    <w:rsid w:val="00BA0DFB"/>
    <w:rsid w:val="00BA10D4"/>
    <w:rsid w:val="00BA1EB0"/>
    <w:rsid w:val="00BA284E"/>
    <w:rsid w:val="00BA2FEF"/>
    <w:rsid w:val="00BA3916"/>
    <w:rsid w:val="00BA47F1"/>
    <w:rsid w:val="00BA4923"/>
    <w:rsid w:val="00BA49F8"/>
    <w:rsid w:val="00BA5307"/>
    <w:rsid w:val="00BA5695"/>
    <w:rsid w:val="00BA5767"/>
    <w:rsid w:val="00BA57A9"/>
    <w:rsid w:val="00BA581B"/>
    <w:rsid w:val="00BA6010"/>
    <w:rsid w:val="00BA60C0"/>
    <w:rsid w:val="00BA6311"/>
    <w:rsid w:val="00BA66AB"/>
    <w:rsid w:val="00BA6AF8"/>
    <w:rsid w:val="00BA70A3"/>
    <w:rsid w:val="00BA7D29"/>
    <w:rsid w:val="00BA7E95"/>
    <w:rsid w:val="00BB0D7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B2D"/>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2D"/>
    <w:rsid w:val="00BE3CF1"/>
    <w:rsid w:val="00BE3E65"/>
    <w:rsid w:val="00BE462C"/>
    <w:rsid w:val="00BE4B20"/>
    <w:rsid w:val="00BE4F9D"/>
    <w:rsid w:val="00BE5053"/>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145"/>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8D5"/>
    <w:rsid w:val="00C03EE8"/>
    <w:rsid w:val="00C046C4"/>
    <w:rsid w:val="00C052D3"/>
    <w:rsid w:val="00C05506"/>
    <w:rsid w:val="00C05B64"/>
    <w:rsid w:val="00C05BEC"/>
    <w:rsid w:val="00C0627F"/>
    <w:rsid w:val="00C06E7D"/>
    <w:rsid w:val="00C07118"/>
    <w:rsid w:val="00C07B18"/>
    <w:rsid w:val="00C07C90"/>
    <w:rsid w:val="00C10419"/>
    <w:rsid w:val="00C10815"/>
    <w:rsid w:val="00C10BE9"/>
    <w:rsid w:val="00C1112B"/>
    <w:rsid w:val="00C11A88"/>
    <w:rsid w:val="00C11F33"/>
    <w:rsid w:val="00C12012"/>
    <w:rsid w:val="00C12317"/>
    <w:rsid w:val="00C12874"/>
    <w:rsid w:val="00C12A63"/>
    <w:rsid w:val="00C12BC1"/>
    <w:rsid w:val="00C12E95"/>
    <w:rsid w:val="00C13041"/>
    <w:rsid w:val="00C13BDA"/>
    <w:rsid w:val="00C13DDB"/>
    <w:rsid w:val="00C13FFD"/>
    <w:rsid w:val="00C14632"/>
    <w:rsid w:val="00C169D5"/>
    <w:rsid w:val="00C16AE3"/>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EEF"/>
    <w:rsid w:val="00C26F3E"/>
    <w:rsid w:val="00C26F42"/>
    <w:rsid w:val="00C27044"/>
    <w:rsid w:val="00C27378"/>
    <w:rsid w:val="00C27524"/>
    <w:rsid w:val="00C27EA6"/>
    <w:rsid w:val="00C303C8"/>
    <w:rsid w:val="00C30989"/>
    <w:rsid w:val="00C30C42"/>
    <w:rsid w:val="00C312B7"/>
    <w:rsid w:val="00C32C15"/>
    <w:rsid w:val="00C33788"/>
    <w:rsid w:val="00C339CF"/>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27A"/>
    <w:rsid w:val="00C5034D"/>
    <w:rsid w:val="00C5050E"/>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4CA"/>
    <w:rsid w:val="00C7165F"/>
    <w:rsid w:val="00C71FE6"/>
    <w:rsid w:val="00C72BA0"/>
    <w:rsid w:val="00C73418"/>
    <w:rsid w:val="00C73E1E"/>
    <w:rsid w:val="00C73E68"/>
    <w:rsid w:val="00C742B4"/>
    <w:rsid w:val="00C74A71"/>
    <w:rsid w:val="00C751A0"/>
    <w:rsid w:val="00C7528D"/>
    <w:rsid w:val="00C75863"/>
    <w:rsid w:val="00C75881"/>
    <w:rsid w:val="00C75A6B"/>
    <w:rsid w:val="00C75E29"/>
    <w:rsid w:val="00C763B6"/>
    <w:rsid w:val="00C7644B"/>
    <w:rsid w:val="00C7644F"/>
    <w:rsid w:val="00C76842"/>
    <w:rsid w:val="00C768F6"/>
    <w:rsid w:val="00C7696D"/>
    <w:rsid w:val="00C76988"/>
    <w:rsid w:val="00C76AF1"/>
    <w:rsid w:val="00C7772A"/>
    <w:rsid w:val="00C77A26"/>
    <w:rsid w:val="00C80073"/>
    <w:rsid w:val="00C805E3"/>
    <w:rsid w:val="00C80A85"/>
    <w:rsid w:val="00C80DEA"/>
    <w:rsid w:val="00C81645"/>
    <w:rsid w:val="00C8169A"/>
    <w:rsid w:val="00C82392"/>
    <w:rsid w:val="00C823ED"/>
    <w:rsid w:val="00C82A59"/>
    <w:rsid w:val="00C82DAC"/>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3F8D"/>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196"/>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53F"/>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737C"/>
    <w:rsid w:val="00CC73B5"/>
    <w:rsid w:val="00CC751B"/>
    <w:rsid w:val="00CC7905"/>
    <w:rsid w:val="00CC7F83"/>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D1F"/>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3897"/>
    <w:rsid w:val="00CF391E"/>
    <w:rsid w:val="00CF396E"/>
    <w:rsid w:val="00CF4000"/>
    <w:rsid w:val="00CF4247"/>
    <w:rsid w:val="00CF4D61"/>
    <w:rsid w:val="00CF4DC7"/>
    <w:rsid w:val="00CF4E63"/>
    <w:rsid w:val="00CF5263"/>
    <w:rsid w:val="00CF5974"/>
    <w:rsid w:val="00CF5B27"/>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1FA5"/>
    <w:rsid w:val="00D12012"/>
    <w:rsid w:val="00D12293"/>
    <w:rsid w:val="00D14236"/>
    <w:rsid w:val="00D1452D"/>
    <w:rsid w:val="00D14553"/>
    <w:rsid w:val="00D148F1"/>
    <w:rsid w:val="00D14A94"/>
    <w:rsid w:val="00D14DB1"/>
    <w:rsid w:val="00D14E69"/>
    <w:rsid w:val="00D15182"/>
    <w:rsid w:val="00D15F43"/>
    <w:rsid w:val="00D165B2"/>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1E29"/>
    <w:rsid w:val="00D2213A"/>
    <w:rsid w:val="00D2333F"/>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32C"/>
    <w:rsid w:val="00D42CA9"/>
    <w:rsid w:val="00D42DCF"/>
    <w:rsid w:val="00D4334E"/>
    <w:rsid w:val="00D43545"/>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2E3"/>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029"/>
    <w:rsid w:val="00D568BB"/>
    <w:rsid w:val="00D56DB2"/>
    <w:rsid w:val="00D5747F"/>
    <w:rsid w:val="00D57495"/>
    <w:rsid w:val="00D574DC"/>
    <w:rsid w:val="00D574FA"/>
    <w:rsid w:val="00D5755B"/>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40"/>
    <w:rsid w:val="00D71BC1"/>
    <w:rsid w:val="00D722EE"/>
    <w:rsid w:val="00D72EB7"/>
    <w:rsid w:val="00D72EFA"/>
    <w:rsid w:val="00D7356F"/>
    <w:rsid w:val="00D73587"/>
    <w:rsid w:val="00D7391E"/>
    <w:rsid w:val="00D73EBB"/>
    <w:rsid w:val="00D74010"/>
    <w:rsid w:val="00D7512D"/>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CD"/>
    <w:rsid w:val="00D830D2"/>
    <w:rsid w:val="00D832FC"/>
    <w:rsid w:val="00D8359C"/>
    <w:rsid w:val="00D8386F"/>
    <w:rsid w:val="00D8394B"/>
    <w:rsid w:val="00D83AE9"/>
    <w:rsid w:val="00D84814"/>
    <w:rsid w:val="00D84936"/>
    <w:rsid w:val="00D85350"/>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774"/>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43"/>
    <w:rsid w:val="00DB11F8"/>
    <w:rsid w:val="00DB17C5"/>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31"/>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9E5"/>
    <w:rsid w:val="00DD5D03"/>
    <w:rsid w:val="00DD5D11"/>
    <w:rsid w:val="00DD5F08"/>
    <w:rsid w:val="00DD5F42"/>
    <w:rsid w:val="00DD617B"/>
    <w:rsid w:val="00DD6333"/>
    <w:rsid w:val="00DD6470"/>
    <w:rsid w:val="00DD6694"/>
    <w:rsid w:val="00DD680C"/>
    <w:rsid w:val="00DD6EED"/>
    <w:rsid w:val="00DD70C0"/>
    <w:rsid w:val="00DE06E8"/>
    <w:rsid w:val="00DE09F7"/>
    <w:rsid w:val="00DE0BC4"/>
    <w:rsid w:val="00DE0E59"/>
    <w:rsid w:val="00DE0F66"/>
    <w:rsid w:val="00DE0F6C"/>
    <w:rsid w:val="00DE0F86"/>
    <w:rsid w:val="00DE110D"/>
    <w:rsid w:val="00DE1BB0"/>
    <w:rsid w:val="00DE219B"/>
    <w:rsid w:val="00DE34C9"/>
    <w:rsid w:val="00DE3E67"/>
    <w:rsid w:val="00DE3F4F"/>
    <w:rsid w:val="00DE401B"/>
    <w:rsid w:val="00DE415B"/>
    <w:rsid w:val="00DE4638"/>
    <w:rsid w:val="00DE4A8C"/>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343"/>
    <w:rsid w:val="00E03472"/>
    <w:rsid w:val="00E0370B"/>
    <w:rsid w:val="00E037DC"/>
    <w:rsid w:val="00E04022"/>
    <w:rsid w:val="00E0446A"/>
    <w:rsid w:val="00E045D2"/>
    <w:rsid w:val="00E045F0"/>
    <w:rsid w:val="00E0560D"/>
    <w:rsid w:val="00E05825"/>
    <w:rsid w:val="00E06C70"/>
    <w:rsid w:val="00E06D43"/>
    <w:rsid w:val="00E0728F"/>
    <w:rsid w:val="00E0755C"/>
    <w:rsid w:val="00E075A0"/>
    <w:rsid w:val="00E078D4"/>
    <w:rsid w:val="00E07C23"/>
    <w:rsid w:val="00E07C57"/>
    <w:rsid w:val="00E10099"/>
    <w:rsid w:val="00E1019A"/>
    <w:rsid w:val="00E1085C"/>
    <w:rsid w:val="00E11970"/>
    <w:rsid w:val="00E11FC2"/>
    <w:rsid w:val="00E12159"/>
    <w:rsid w:val="00E12235"/>
    <w:rsid w:val="00E12B7F"/>
    <w:rsid w:val="00E13AA1"/>
    <w:rsid w:val="00E13DB6"/>
    <w:rsid w:val="00E146EB"/>
    <w:rsid w:val="00E14A7E"/>
    <w:rsid w:val="00E14C89"/>
    <w:rsid w:val="00E1503A"/>
    <w:rsid w:val="00E15108"/>
    <w:rsid w:val="00E151E1"/>
    <w:rsid w:val="00E1543F"/>
    <w:rsid w:val="00E15B34"/>
    <w:rsid w:val="00E15C5F"/>
    <w:rsid w:val="00E16B10"/>
    <w:rsid w:val="00E17619"/>
    <w:rsid w:val="00E17805"/>
    <w:rsid w:val="00E20097"/>
    <w:rsid w:val="00E2032F"/>
    <w:rsid w:val="00E20F79"/>
    <w:rsid w:val="00E211EA"/>
    <w:rsid w:val="00E21277"/>
    <w:rsid w:val="00E21278"/>
    <w:rsid w:val="00E22385"/>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AFD"/>
    <w:rsid w:val="00E27D6A"/>
    <w:rsid w:val="00E27FCD"/>
    <w:rsid w:val="00E30249"/>
    <w:rsid w:val="00E303C3"/>
    <w:rsid w:val="00E30F44"/>
    <w:rsid w:val="00E31F74"/>
    <w:rsid w:val="00E323D3"/>
    <w:rsid w:val="00E32AA0"/>
    <w:rsid w:val="00E32D62"/>
    <w:rsid w:val="00E32EFC"/>
    <w:rsid w:val="00E339DC"/>
    <w:rsid w:val="00E33E15"/>
    <w:rsid w:val="00E341E2"/>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73C"/>
    <w:rsid w:val="00E40C8A"/>
    <w:rsid w:val="00E4135D"/>
    <w:rsid w:val="00E41AAD"/>
    <w:rsid w:val="00E41C00"/>
    <w:rsid w:val="00E41D2B"/>
    <w:rsid w:val="00E4219F"/>
    <w:rsid w:val="00E42208"/>
    <w:rsid w:val="00E42612"/>
    <w:rsid w:val="00E429CB"/>
    <w:rsid w:val="00E429ED"/>
    <w:rsid w:val="00E42AE0"/>
    <w:rsid w:val="00E43084"/>
    <w:rsid w:val="00E43738"/>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0FD"/>
    <w:rsid w:val="00E51B74"/>
    <w:rsid w:val="00E51C05"/>
    <w:rsid w:val="00E51DDD"/>
    <w:rsid w:val="00E51FDD"/>
    <w:rsid w:val="00E52435"/>
    <w:rsid w:val="00E52439"/>
    <w:rsid w:val="00E52501"/>
    <w:rsid w:val="00E525A7"/>
    <w:rsid w:val="00E52831"/>
    <w:rsid w:val="00E53122"/>
    <w:rsid w:val="00E532C8"/>
    <w:rsid w:val="00E5351B"/>
    <w:rsid w:val="00E53B22"/>
    <w:rsid w:val="00E53D6F"/>
    <w:rsid w:val="00E53FA9"/>
    <w:rsid w:val="00E5414C"/>
    <w:rsid w:val="00E5421D"/>
    <w:rsid w:val="00E5447C"/>
    <w:rsid w:val="00E545E6"/>
    <w:rsid w:val="00E547B3"/>
    <w:rsid w:val="00E549BB"/>
    <w:rsid w:val="00E54F55"/>
    <w:rsid w:val="00E55079"/>
    <w:rsid w:val="00E550EF"/>
    <w:rsid w:val="00E55837"/>
    <w:rsid w:val="00E558C2"/>
    <w:rsid w:val="00E55DA1"/>
    <w:rsid w:val="00E56468"/>
    <w:rsid w:val="00E56F04"/>
    <w:rsid w:val="00E5722D"/>
    <w:rsid w:val="00E5733D"/>
    <w:rsid w:val="00E57807"/>
    <w:rsid w:val="00E601E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1F73"/>
    <w:rsid w:val="00E726A8"/>
    <w:rsid w:val="00E72C01"/>
    <w:rsid w:val="00E72C1D"/>
    <w:rsid w:val="00E72CDB"/>
    <w:rsid w:val="00E73247"/>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294"/>
    <w:rsid w:val="00E95BA6"/>
    <w:rsid w:val="00E967E4"/>
    <w:rsid w:val="00E96CE5"/>
    <w:rsid w:val="00E97648"/>
    <w:rsid w:val="00E976F3"/>
    <w:rsid w:val="00E97823"/>
    <w:rsid w:val="00E97D0D"/>
    <w:rsid w:val="00E97E6B"/>
    <w:rsid w:val="00EA006B"/>
    <w:rsid w:val="00EA0E4A"/>
    <w:rsid w:val="00EA12EA"/>
    <w:rsid w:val="00EA1A0E"/>
    <w:rsid w:val="00EA1A54"/>
    <w:rsid w:val="00EA1D7A"/>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09C"/>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47B"/>
    <w:rsid w:val="00EC1A3E"/>
    <w:rsid w:val="00EC29C1"/>
    <w:rsid w:val="00EC2A38"/>
    <w:rsid w:val="00EC2BE1"/>
    <w:rsid w:val="00EC2E2D"/>
    <w:rsid w:val="00EC462B"/>
    <w:rsid w:val="00EC4683"/>
    <w:rsid w:val="00EC4723"/>
    <w:rsid w:val="00EC4BE1"/>
    <w:rsid w:val="00EC4D52"/>
    <w:rsid w:val="00EC5432"/>
    <w:rsid w:val="00EC56E0"/>
    <w:rsid w:val="00EC5771"/>
    <w:rsid w:val="00EC5FE8"/>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A9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2E4A"/>
    <w:rsid w:val="00EE3415"/>
    <w:rsid w:val="00EE3B34"/>
    <w:rsid w:val="00EE3C42"/>
    <w:rsid w:val="00EE3D4F"/>
    <w:rsid w:val="00EE41F4"/>
    <w:rsid w:val="00EE4DC9"/>
    <w:rsid w:val="00EE4EFE"/>
    <w:rsid w:val="00EE4F04"/>
    <w:rsid w:val="00EE534D"/>
    <w:rsid w:val="00EE5560"/>
    <w:rsid w:val="00EE5823"/>
    <w:rsid w:val="00EE5EAD"/>
    <w:rsid w:val="00EE61A4"/>
    <w:rsid w:val="00EE6EA6"/>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617"/>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9C2"/>
    <w:rsid w:val="00F14C2B"/>
    <w:rsid w:val="00F14F85"/>
    <w:rsid w:val="00F15042"/>
    <w:rsid w:val="00F155CE"/>
    <w:rsid w:val="00F161AA"/>
    <w:rsid w:val="00F16442"/>
    <w:rsid w:val="00F1735F"/>
    <w:rsid w:val="00F176D5"/>
    <w:rsid w:val="00F1778C"/>
    <w:rsid w:val="00F17888"/>
    <w:rsid w:val="00F179DC"/>
    <w:rsid w:val="00F17EAE"/>
    <w:rsid w:val="00F202AC"/>
    <w:rsid w:val="00F20374"/>
    <w:rsid w:val="00F203B0"/>
    <w:rsid w:val="00F204E8"/>
    <w:rsid w:val="00F20703"/>
    <w:rsid w:val="00F207B0"/>
    <w:rsid w:val="00F20C06"/>
    <w:rsid w:val="00F20FE3"/>
    <w:rsid w:val="00F21092"/>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28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3FF"/>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4BF"/>
    <w:rsid w:val="00F37513"/>
    <w:rsid w:val="00F4019A"/>
    <w:rsid w:val="00F403C5"/>
    <w:rsid w:val="00F405A4"/>
    <w:rsid w:val="00F40FBD"/>
    <w:rsid w:val="00F415CA"/>
    <w:rsid w:val="00F41631"/>
    <w:rsid w:val="00F41A64"/>
    <w:rsid w:val="00F41B3D"/>
    <w:rsid w:val="00F41F05"/>
    <w:rsid w:val="00F425B6"/>
    <w:rsid w:val="00F42EF0"/>
    <w:rsid w:val="00F430D7"/>
    <w:rsid w:val="00F43298"/>
    <w:rsid w:val="00F433BD"/>
    <w:rsid w:val="00F43A8F"/>
    <w:rsid w:val="00F43BE1"/>
    <w:rsid w:val="00F43CE0"/>
    <w:rsid w:val="00F4422C"/>
    <w:rsid w:val="00F44EC5"/>
    <w:rsid w:val="00F45B1E"/>
    <w:rsid w:val="00F45E27"/>
    <w:rsid w:val="00F4610D"/>
    <w:rsid w:val="00F4675C"/>
    <w:rsid w:val="00F469F3"/>
    <w:rsid w:val="00F46A8A"/>
    <w:rsid w:val="00F46B7F"/>
    <w:rsid w:val="00F47498"/>
    <w:rsid w:val="00F47E6A"/>
    <w:rsid w:val="00F507A2"/>
    <w:rsid w:val="00F508CC"/>
    <w:rsid w:val="00F50958"/>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3307"/>
    <w:rsid w:val="00F641FC"/>
    <w:rsid w:val="00F647F7"/>
    <w:rsid w:val="00F64EB4"/>
    <w:rsid w:val="00F64F1F"/>
    <w:rsid w:val="00F650F2"/>
    <w:rsid w:val="00F656AC"/>
    <w:rsid w:val="00F6583C"/>
    <w:rsid w:val="00F6589A"/>
    <w:rsid w:val="00F662FC"/>
    <w:rsid w:val="00F669F8"/>
    <w:rsid w:val="00F675F1"/>
    <w:rsid w:val="00F6783E"/>
    <w:rsid w:val="00F679EE"/>
    <w:rsid w:val="00F67A34"/>
    <w:rsid w:val="00F67CB3"/>
    <w:rsid w:val="00F7047F"/>
    <w:rsid w:val="00F70559"/>
    <w:rsid w:val="00F70DBE"/>
    <w:rsid w:val="00F70E57"/>
    <w:rsid w:val="00F71124"/>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8C1"/>
    <w:rsid w:val="00F83B5E"/>
    <w:rsid w:val="00F83BB4"/>
    <w:rsid w:val="00F83E13"/>
    <w:rsid w:val="00F84069"/>
    <w:rsid w:val="00F843D7"/>
    <w:rsid w:val="00F84969"/>
    <w:rsid w:val="00F84BCA"/>
    <w:rsid w:val="00F85292"/>
    <w:rsid w:val="00F85330"/>
    <w:rsid w:val="00F85536"/>
    <w:rsid w:val="00F856F8"/>
    <w:rsid w:val="00F85D62"/>
    <w:rsid w:val="00F861BB"/>
    <w:rsid w:val="00F8657A"/>
    <w:rsid w:val="00F8679A"/>
    <w:rsid w:val="00F867BF"/>
    <w:rsid w:val="00F86C68"/>
    <w:rsid w:val="00F87117"/>
    <w:rsid w:val="00F871B5"/>
    <w:rsid w:val="00F87263"/>
    <w:rsid w:val="00F872E0"/>
    <w:rsid w:val="00F8736C"/>
    <w:rsid w:val="00F876EA"/>
    <w:rsid w:val="00F87A8E"/>
    <w:rsid w:val="00F87AD9"/>
    <w:rsid w:val="00F87B53"/>
    <w:rsid w:val="00F87D02"/>
    <w:rsid w:val="00F9030E"/>
    <w:rsid w:val="00F903DC"/>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48"/>
    <w:rsid w:val="00F9482A"/>
    <w:rsid w:val="00F94C28"/>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6D7"/>
    <w:rsid w:val="00FB27C5"/>
    <w:rsid w:val="00FB3088"/>
    <w:rsid w:val="00FB33DC"/>
    <w:rsid w:val="00FB3434"/>
    <w:rsid w:val="00FB3862"/>
    <w:rsid w:val="00FB3ACF"/>
    <w:rsid w:val="00FB3D17"/>
    <w:rsid w:val="00FB4338"/>
    <w:rsid w:val="00FB43C0"/>
    <w:rsid w:val="00FB477E"/>
    <w:rsid w:val="00FB4ABD"/>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2DB"/>
    <w:rsid w:val="00FC42E3"/>
    <w:rsid w:val="00FC457C"/>
    <w:rsid w:val="00FC4729"/>
    <w:rsid w:val="00FC49F9"/>
    <w:rsid w:val="00FC4A8C"/>
    <w:rsid w:val="00FC52B4"/>
    <w:rsid w:val="00FC53DB"/>
    <w:rsid w:val="00FC5506"/>
    <w:rsid w:val="00FC585A"/>
    <w:rsid w:val="00FC5F60"/>
    <w:rsid w:val="00FC5FC2"/>
    <w:rsid w:val="00FC60EF"/>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0F9A"/>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4CF"/>
    <w:rsid w:val="00FF07F1"/>
    <w:rsid w:val="00FF0C20"/>
    <w:rsid w:val="00FF0FDE"/>
    <w:rsid w:val="00FF11D9"/>
    <w:rsid w:val="00FF126D"/>
    <w:rsid w:val="00FF2297"/>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DC8"/>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3370EA2"/>
  <w15:docId w15:val="{7B97C855-2CD1-49A9-B52D-32D2E9E8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3GPP Caption Table"/>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3GPP Caption Table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uiPriority w:val="99"/>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B10">
    <w:name w:val="B1 (文字)"/>
    <w:uiPriority w:val="99"/>
    <w:locked/>
    <w:rsid w:val="002E3D2C"/>
    <w:rPr>
      <w:lang w:eastAsia="en-US"/>
    </w:rPr>
  </w:style>
  <w:style w:type="character" w:customStyle="1" w:styleId="af3">
    <w:name w:val="列出段落 字符"/>
    <w:aliases w:val="- Bullets 字符,목록 단락 字符,リスト段落 字符,Lista1 字符,?? ?? 字符,????? 字符,???? 字符"/>
    <w:link w:val="af2"/>
    <w:uiPriority w:val="34"/>
    <w:qFormat/>
    <w:rsid w:val="00D85350"/>
    <w:rPr>
      <w:rFonts w:ascii="Calibri" w:hAnsi="Calibri" w:cs="Calibri"/>
      <w:sz w:val="22"/>
      <w:szCs w:val="22"/>
    </w:rPr>
  </w:style>
  <w:style w:type="paragraph" w:customStyle="1" w:styleId="3GPPAgreements">
    <w:name w:val="3GPP Agreements"/>
    <w:basedOn w:val="a"/>
    <w:link w:val="3GPPAgreementsChar"/>
    <w:qFormat/>
    <w:rsid w:val="00C81645"/>
    <w:pPr>
      <w:numPr>
        <w:numId w:val="17"/>
      </w:numPr>
      <w:overflowPunct w:val="0"/>
      <w:snapToGrid/>
      <w:spacing w:before="60" w:after="60"/>
      <w:textAlignment w:val="baseline"/>
    </w:pPr>
    <w:rPr>
      <w:szCs w:val="20"/>
    </w:rPr>
  </w:style>
  <w:style w:type="character" w:customStyle="1" w:styleId="3GPPAgreementsChar">
    <w:name w:val="3GPP Agreements Char"/>
    <w:link w:val="3GPPAgreements"/>
    <w:rsid w:val="00C81645"/>
    <w:rPr>
      <w:sz w:val="22"/>
    </w:rPr>
  </w:style>
  <w:style w:type="paragraph" w:customStyle="1" w:styleId="bullet1">
    <w:name w:val="bullet1"/>
    <w:basedOn w:val="a"/>
    <w:link w:val="bullet1Char"/>
    <w:qFormat/>
    <w:rsid w:val="000D7CE4"/>
    <w:pPr>
      <w:numPr>
        <w:numId w:val="2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0D7CE4"/>
    <w:pPr>
      <w:numPr>
        <w:ilvl w:val="1"/>
        <w:numId w:val="2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0D7CE4"/>
    <w:rPr>
      <w:rFonts w:ascii="Times" w:eastAsia="Batang" w:hAnsi="Times"/>
      <w:szCs w:val="24"/>
      <w:lang w:val="en-GB" w:eastAsia="en-US"/>
    </w:rPr>
  </w:style>
  <w:style w:type="paragraph" w:customStyle="1" w:styleId="bullet3">
    <w:name w:val="bullet3"/>
    <w:basedOn w:val="a"/>
    <w:qFormat/>
    <w:rsid w:val="000D7CE4"/>
    <w:pPr>
      <w:numPr>
        <w:ilvl w:val="2"/>
        <w:numId w:val="2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0D7CE4"/>
    <w:pPr>
      <w:numPr>
        <w:ilvl w:val="3"/>
        <w:numId w:val="2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0D7CE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543392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346870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743130">
      <w:bodyDiv w:val="1"/>
      <w:marLeft w:val="0"/>
      <w:marRight w:val="0"/>
      <w:marTop w:val="0"/>
      <w:marBottom w:val="0"/>
      <w:divBdr>
        <w:top w:val="none" w:sz="0" w:space="0" w:color="auto"/>
        <w:left w:val="none" w:sz="0" w:space="0" w:color="auto"/>
        <w:bottom w:val="none" w:sz="0" w:space="0" w:color="auto"/>
        <w:right w:val="none" w:sz="0" w:space="0" w:color="auto"/>
      </w:divBdr>
    </w:div>
    <w:div w:id="74665378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6461C-FF47-4251-9622-3B1F86C1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2015-04-01T01:56:00Z</cp:lastPrinted>
  <dcterms:created xsi:type="dcterms:W3CDTF">2019-02-14T08:13:00Z</dcterms:created>
  <dcterms:modified xsi:type="dcterms:W3CDTF">2019-02-15T06:09:00Z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