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517" w:rsidRDefault="00730B08" w:rsidP="00E0351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6" o:spid="_x0000_s1031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Wyr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nKFsqzQF&#10;AABnFgAADgAAAAAAAAAAAAAAAAAuAgAAZHJzL2Uyb0RvYy54bWxQSwECLQAUAAYACAAAACEACNsz&#10;b9YAAAD/AAAADwAAAAAAAAAAAAAAAACOBwAAZHJzL2Rvd25yZXYueG1sUEsFBgAAAAAEAAQA8wAA&#10;AJE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E03517" w:rsidRPr="00CF195E">
        <w:rPr>
          <w:b/>
          <w:kern w:val="2"/>
          <w:lang w:eastAsia="zh-CN"/>
        </w:rPr>
        <w:t>3GPP TSG RAN WG1 Meeting #</w:t>
      </w:r>
      <w:r w:rsidR="00E03517">
        <w:rPr>
          <w:b/>
          <w:kern w:val="2"/>
          <w:lang w:eastAsia="zh-CN"/>
        </w:rPr>
        <w:t>96</w:t>
      </w:r>
      <w:r w:rsidR="00E03517" w:rsidRPr="00CF195E">
        <w:rPr>
          <w:b/>
          <w:kern w:val="2"/>
          <w:lang w:eastAsia="zh-CN"/>
        </w:rPr>
        <w:tab/>
      </w:r>
      <w:r w:rsidR="00EF74A7" w:rsidRPr="00EF74A7">
        <w:rPr>
          <w:b/>
          <w:kern w:val="2"/>
          <w:lang w:eastAsia="zh-CN"/>
        </w:rPr>
        <w:t>R1-1901587</w:t>
      </w:r>
    </w:p>
    <w:p w:rsidR="00E03517" w:rsidRPr="00CF195E" w:rsidRDefault="00E03517" w:rsidP="00E03517">
      <w:pPr>
        <w:tabs>
          <w:tab w:val="right" w:pos="9216"/>
        </w:tabs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Greece, February 25 – March 1, 201</w:t>
      </w:r>
      <w:r w:rsidR="00730B08">
        <w:rPr>
          <w:b/>
          <w:noProof/>
          <w:kern w:val="2"/>
          <w:lang w:eastAsia="zh-CN"/>
        </w:rPr>
        <w:pict>
          <v:shape id="DtsShapeName" o:spid="_x0000_s103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>
        <w:rPr>
          <w:b/>
          <w:kern w:val="2"/>
          <w:lang w:eastAsia="zh-CN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F74A7">
        <w:rPr>
          <w:b/>
          <w:kern w:val="2"/>
          <w:lang w:eastAsia="zh-CN"/>
        </w:rPr>
        <w:t>6.2.3.1.3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D4EC5">
        <w:rPr>
          <w:rFonts w:hint="eastAsia"/>
          <w:b/>
          <w:kern w:val="2"/>
          <w:lang w:eastAsia="zh-CN"/>
        </w:rPr>
        <w:t xml:space="preserve">, </w:t>
      </w:r>
      <w:r w:rsidR="003A148B">
        <w:rPr>
          <w:b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138A1" w:rsidRPr="00B138A1">
        <w:rPr>
          <w:b/>
          <w:kern w:val="2"/>
          <w:lang w:eastAsia="zh-CN"/>
        </w:rPr>
        <w:t>Discussion o</w:t>
      </w:r>
      <w:r w:rsidR="0040302D">
        <w:rPr>
          <w:b/>
          <w:kern w:val="2"/>
          <w:lang w:eastAsia="zh-CN"/>
        </w:rPr>
        <w:t>n power control for additional SRS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250DC6">
        <w:rPr>
          <w:b/>
          <w:kern w:val="2"/>
          <w:lang w:eastAsia="zh-CN"/>
        </w:rPr>
        <w:t>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E499A" w:rsidRPr="00EE499A" w:rsidRDefault="009C0564" w:rsidP="00EE499A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40302D" w:rsidRDefault="0040302D" w:rsidP="0040302D">
      <w:pPr>
        <w:rPr>
          <w:rFonts w:eastAsiaTheme="minorEastAsia"/>
          <w:lang w:eastAsia="zh-CN"/>
        </w:rPr>
      </w:pPr>
      <w:bookmarkStart w:id="3" w:name="_Ref129681832"/>
      <w:r>
        <w:rPr>
          <w:rFonts w:eastAsiaTheme="minorEastAsia"/>
          <w:lang w:eastAsia="zh-CN"/>
        </w:rPr>
        <w:t>At RAN1#9</w:t>
      </w:r>
      <w:r w:rsidR="006E5BB1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 xml:space="preserve"> meeting, the following agreements were achieved [1]</w:t>
      </w:r>
    </w:p>
    <w:p w:rsidR="001E7CFD" w:rsidRPr="001E7CFD" w:rsidRDefault="001E7CFD" w:rsidP="001E7CFD">
      <w:pPr>
        <w:ind w:left="425"/>
        <w:rPr>
          <w:rFonts w:eastAsia="Malgun Gothic"/>
          <w:b/>
          <w:szCs w:val="20"/>
          <w:highlight w:val="green"/>
          <w:lang w:eastAsia="zh-CN"/>
        </w:rPr>
      </w:pPr>
      <w:r w:rsidRPr="001E7CFD">
        <w:rPr>
          <w:rFonts w:eastAsia="Malgun Gothic"/>
          <w:b/>
          <w:szCs w:val="20"/>
          <w:highlight w:val="green"/>
          <w:lang w:eastAsia="zh-CN"/>
        </w:rPr>
        <w:t>Agreement</w:t>
      </w:r>
    </w:p>
    <w:p w:rsidR="001E7CFD" w:rsidRPr="001E7CFD" w:rsidRDefault="001E7CFD" w:rsidP="001E7CFD">
      <w:pPr>
        <w:ind w:left="425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 xml:space="preserve">Both intra-subframe frequency hopping and repetition are supported for aperiodic SRS in additional symbols </w:t>
      </w:r>
    </w:p>
    <w:p w:rsidR="001E7CFD" w:rsidRPr="001E7CFD" w:rsidRDefault="001E7CFD" w:rsidP="001E7CFD">
      <w:pPr>
        <w:pStyle w:val="af2"/>
        <w:numPr>
          <w:ilvl w:val="0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14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 w:hint="eastAsia"/>
          <w:i/>
          <w:szCs w:val="20"/>
          <w:lang w:eastAsia="zh-CN"/>
        </w:rPr>
        <w:t>F</w:t>
      </w:r>
      <w:r w:rsidRPr="001E7CFD">
        <w:rPr>
          <w:rFonts w:eastAsia="Malgun Gothic"/>
          <w:i/>
          <w:szCs w:val="20"/>
          <w:lang w:eastAsia="zh-CN"/>
        </w:rPr>
        <w:t>FS whether above is supported for periodic SRS in additional SRS symbols</w:t>
      </w:r>
    </w:p>
    <w:p w:rsidR="001E7CFD" w:rsidRPr="001E7CFD" w:rsidRDefault="001E7CFD" w:rsidP="001E7CFD">
      <w:pPr>
        <w:pStyle w:val="af2"/>
        <w:overflowPunct w:val="0"/>
        <w:autoSpaceDE w:val="0"/>
        <w:autoSpaceDN w:val="0"/>
        <w:adjustRightInd w:val="0"/>
        <w:ind w:leftChars="0" w:left="425"/>
        <w:contextualSpacing/>
        <w:textAlignment w:val="baseline"/>
        <w:rPr>
          <w:rFonts w:eastAsia="Malgun Gothic"/>
          <w:i/>
          <w:szCs w:val="20"/>
          <w:lang w:eastAsia="zh-CN"/>
        </w:rPr>
      </w:pPr>
    </w:p>
    <w:p w:rsidR="001E7CFD" w:rsidRPr="001E7CFD" w:rsidRDefault="001E7CFD" w:rsidP="001E7CFD">
      <w:pPr>
        <w:ind w:left="425"/>
        <w:rPr>
          <w:rFonts w:eastAsia="Malgun Gothic"/>
          <w:b/>
          <w:szCs w:val="20"/>
          <w:highlight w:val="green"/>
          <w:lang w:eastAsia="zh-CN"/>
        </w:rPr>
      </w:pPr>
      <w:r w:rsidRPr="001E7CFD">
        <w:rPr>
          <w:rFonts w:eastAsia="Malgun Gothic"/>
          <w:b/>
          <w:szCs w:val="20"/>
          <w:highlight w:val="green"/>
          <w:lang w:eastAsia="zh-CN"/>
        </w:rPr>
        <w:t>Agreement</w:t>
      </w:r>
    </w:p>
    <w:p w:rsidR="001E7CFD" w:rsidRPr="001E7CFD" w:rsidRDefault="001E7CFD" w:rsidP="001E7CFD">
      <w:pPr>
        <w:ind w:left="425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>Intra-subframe antenna switching is supported for aperiodic SRS in additional SRS symbols.</w:t>
      </w:r>
    </w:p>
    <w:p w:rsidR="001E7CFD" w:rsidRPr="001E7CFD" w:rsidRDefault="001E7CFD" w:rsidP="001E7CFD">
      <w:pPr>
        <w:pStyle w:val="af2"/>
        <w:numPr>
          <w:ilvl w:val="0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14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>FFS: Whether intra-subframe antenna switching and intra-subframe frequency hopping/repetition can be concurrently configured</w:t>
      </w:r>
    </w:p>
    <w:p w:rsidR="001E7CFD" w:rsidRPr="001E7CFD" w:rsidRDefault="001E7CFD" w:rsidP="001E7CFD">
      <w:pPr>
        <w:pStyle w:val="af2"/>
        <w:numPr>
          <w:ilvl w:val="0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14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 w:hint="eastAsia"/>
          <w:i/>
          <w:szCs w:val="20"/>
          <w:lang w:eastAsia="zh-CN"/>
        </w:rPr>
        <w:t>F</w:t>
      </w:r>
      <w:r w:rsidRPr="001E7CFD">
        <w:rPr>
          <w:rFonts w:eastAsia="Malgun Gothic"/>
          <w:i/>
          <w:szCs w:val="20"/>
          <w:lang w:eastAsia="zh-CN"/>
        </w:rPr>
        <w:t>FS: Whether the above is supported for periodic SRS in additional SRS symbols</w:t>
      </w:r>
    </w:p>
    <w:p w:rsidR="001E7CFD" w:rsidRPr="001E7CFD" w:rsidRDefault="001E7CFD" w:rsidP="001E7CFD">
      <w:pPr>
        <w:ind w:left="425"/>
        <w:rPr>
          <w:b/>
          <w:highlight w:val="green"/>
          <w:lang w:eastAsia="x-none"/>
        </w:rPr>
      </w:pPr>
      <w:r w:rsidRPr="001E7CFD">
        <w:rPr>
          <w:b/>
          <w:highlight w:val="green"/>
          <w:lang w:eastAsia="x-none"/>
        </w:rPr>
        <w:t>Agreement</w:t>
      </w:r>
    </w:p>
    <w:p w:rsidR="001E7CFD" w:rsidRPr="001E7CFD" w:rsidRDefault="001E7CFD" w:rsidP="001E7CFD">
      <w:pPr>
        <w:ind w:left="425"/>
        <w:rPr>
          <w:i/>
          <w:lang w:eastAsia="x-none"/>
        </w:rPr>
      </w:pPr>
      <w:r w:rsidRPr="001E7CFD">
        <w:rPr>
          <w:i/>
          <w:lang w:eastAsia="x-none"/>
        </w:rPr>
        <w:t>Both legacy SRS and additional SRS symbol(s) can be configured for the same UE.</w:t>
      </w:r>
    </w:p>
    <w:p w:rsidR="001E7CFD" w:rsidRPr="001E7CFD" w:rsidRDefault="001E7CFD" w:rsidP="001E7CFD">
      <w:pPr>
        <w:pStyle w:val="af2"/>
        <w:numPr>
          <w:ilvl w:val="0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14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>In case of legacy SRS is aperiodic, UE can transmit one of legacy SRS or additional SRS symbol(s) in the same subframe</w:t>
      </w:r>
    </w:p>
    <w:p w:rsidR="001E7CFD" w:rsidRPr="001E7CFD" w:rsidRDefault="001E7CFD" w:rsidP="001E7CFD">
      <w:pPr>
        <w:pStyle w:val="af2"/>
        <w:numPr>
          <w:ilvl w:val="0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14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>In case of legacy SRS is periodic, UE can transmit legacy SRS and additional SRS symbol(s) in the same or different subframes</w:t>
      </w:r>
    </w:p>
    <w:p w:rsidR="001E7CFD" w:rsidRPr="001E7CFD" w:rsidRDefault="001E7CFD" w:rsidP="001E7CFD">
      <w:pPr>
        <w:pStyle w:val="af2"/>
        <w:numPr>
          <w:ilvl w:val="0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14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>FFS: In case of legacy SRS is aperiodic, UE can transmit legacy SRS and additional SRS symbol(s) in the same subframes</w:t>
      </w:r>
    </w:p>
    <w:p w:rsidR="0040302D" w:rsidRPr="001E7CFD" w:rsidRDefault="001E7CFD" w:rsidP="0040302D">
      <w:pPr>
        <w:pStyle w:val="af2"/>
        <w:numPr>
          <w:ilvl w:val="1"/>
          <w:numId w:val="41"/>
        </w:numPr>
        <w:tabs>
          <w:tab w:val="clear" w:pos="1440"/>
        </w:tabs>
        <w:overflowPunct w:val="0"/>
        <w:autoSpaceDE w:val="0"/>
        <w:autoSpaceDN w:val="0"/>
        <w:adjustRightInd w:val="0"/>
        <w:ind w:leftChars="0" w:left="1865"/>
        <w:contextualSpacing/>
        <w:textAlignment w:val="baseline"/>
        <w:rPr>
          <w:rFonts w:eastAsia="Malgun Gothic"/>
          <w:i/>
          <w:szCs w:val="20"/>
          <w:lang w:eastAsia="zh-CN"/>
        </w:rPr>
      </w:pPr>
      <w:r w:rsidRPr="001E7CFD">
        <w:rPr>
          <w:rFonts w:eastAsia="Malgun Gothic"/>
          <w:i/>
          <w:szCs w:val="20"/>
          <w:lang w:eastAsia="zh-CN"/>
        </w:rPr>
        <w:t>Including triggering mechanism</w:t>
      </w:r>
    </w:p>
    <w:p w:rsidR="0040302D" w:rsidRPr="00366095" w:rsidRDefault="00C0011A" w:rsidP="0040302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discussed the power control of SRS when additional SRS symbols are supported.</w:t>
      </w:r>
    </w:p>
    <w:p w:rsidR="0040302D" w:rsidRPr="00780D8E" w:rsidRDefault="0040302D" w:rsidP="0040302D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 xml:space="preserve">The purpose of SRS enhancement is to provide more SRS transmission occasions for a TDD cell with dominated downlink services. In such cases, </w:t>
      </w:r>
      <w:r w:rsidR="00F4333B">
        <w:rPr>
          <w:lang w:eastAsia="zh-CN"/>
        </w:rPr>
        <w:t>the</w:t>
      </w:r>
      <w:r>
        <w:rPr>
          <w:lang w:eastAsia="zh-CN"/>
        </w:rPr>
        <w:t xml:space="preserve"> uplink </w:t>
      </w:r>
      <w:r w:rsidR="004C6A31">
        <w:rPr>
          <w:lang w:eastAsia="zh-CN"/>
        </w:rPr>
        <w:t xml:space="preserve">data transmission </w:t>
      </w:r>
      <w:r w:rsidR="00F4333B">
        <w:rPr>
          <w:lang w:eastAsia="zh-CN"/>
        </w:rPr>
        <w:t xml:space="preserve">for a UE </w:t>
      </w:r>
      <w:r>
        <w:rPr>
          <w:lang w:eastAsia="zh-CN"/>
        </w:rPr>
        <w:t xml:space="preserve">may not often happen. Hence occasion of PUSCH transmission may </w:t>
      </w:r>
      <w:r w:rsidR="009116C6">
        <w:rPr>
          <w:lang w:eastAsia="zh-CN"/>
        </w:rPr>
        <w:t xml:space="preserve">be </w:t>
      </w:r>
      <w:r>
        <w:rPr>
          <w:lang w:eastAsia="zh-CN"/>
        </w:rPr>
        <w:t xml:space="preserve">much less than </w:t>
      </w:r>
      <w:r w:rsidR="004C6A31">
        <w:rPr>
          <w:lang w:eastAsia="zh-CN"/>
        </w:rPr>
        <w:t>SRS</w:t>
      </w:r>
      <w:r w:rsidR="009116C6">
        <w:rPr>
          <w:lang w:eastAsia="zh-CN"/>
        </w:rPr>
        <w:t xml:space="preserve"> transmission</w:t>
      </w:r>
      <w:r>
        <w:rPr>
          <w:lang w:eastAsia="zh-CN"/>
        </w:rPr>
        <w:t xml:space="preserve">. </w:t>
      </w:r>
    </w:p>
    <w:p w:rsidR="0040302D" w:rsidRDefault="00F4333B" w:rsidP="0040302D">
      <w:pPr>
        <w:rPr>
          <w:lang w:eastAsia="zh-CN"/>
        </w:rPr>
      </w:pPr>
      <w:r>
        <w:rPr>
          <w:lang w:eastAsia="zh-CN"/>
        </w:rPr>
        <w:t>Currently</w:t>
      </w:r>
      <w:r w:rsidR="0040302D">
        <w:rPr>
          <w:lang w:eastAsia="zh-CN"/>
        </w:rPr>
        <w:t xml:space="preserve"> the power control of SRS is coupled with PUSCH</w:t>
      </w:r>
      <w:r w:rsidR="00D10C94">
        <w:rPr>
          <w:lang w:eastAsia="zh-CN"/>
        </w:rPr>
        <w:t xml:space="preserve"> </w:t>
      </w:r>
      <w:r w:rsidR="00856892">
        <w:rPr>
          <w:lang w:eastAsia="zh-CN"/>
        </w:rPr>
        <w:t xml:space="preserve">for carrier </w:t>
      </w:r>
      <w:r w:rsidR="005C6A98">
        <w:rPr>
          <w:lang w:eastAsia="zh-CN"/>
        </w:rPr>
        <w:t>configured with PUSCH transmission</w:t>
      </w:r>
      <w:r w:rsidR="0040302D">
        <w:rPr>
          <w:lang w:eastAsia="zh-CN"/>
        </w:rPr>
        <w:t xml:space="preserve">, i.e., sharing the same SNR target, pathloss offset value, and TPC command. This mechanism is not applicable for the scenario that SRS transmission </w:t>
      </w:r>
      <w:r w:rsidR="00942EC5">
        <w:rPr>
          <w:lang w:eastAsia="zh-CN"/>
        </w:rPr>
        <w:t xml:space="preserve">occurs </w:t>
      </w:r>
      <w:r w:rsidR="0040302D">
        <w:rPr>
          <w:lang w:eastAsia="zh-CN"/>
        </w:rPr>
        <w:t xml:space="preserve">frequently while PUSCH for the same UE </w:t>
      </w:r>
      <w:r w:rsidR="00942EC5">
        <w:rPr>
          <w:lang w:eastAsia="zh-CN"/>
        </w:rPr>
        <w:t xml:space="preserve">occurs </w:t>
      </w:r>
      <w:r w:rsidR="0040302D">
        <w:rPr>
          <w:lang w:eastAsia="zh-CN"/>
        </w:rPr>
        <w:t xml:space="preserve">not very often. It is difficult to adjust the transmission power of SRS to track the channel and/or interference variation. </w:t>
      </w:r>
    </w:p>
    <w:p w:rsidR="0040302D" w:rsidRDefault="0040302D" w:rsidP="0040302D">
      <w:pPr>
        <w:rPr>
          <w:lang w:eastAsia="zh-CN"/>
        </w:rPr>
      </w:pPr>
      <w:r>
        <w:rPr>
          <w:rFonts w:hint="eastAsia"/>
          <w:lang w:eastAsia="zh-CN"/>
        </w:rPr>
        <w:t xml:space="preserve">To deal with this issue, one possible </w:t>
      </w:r>
      <w:r w:rsidR="00071A50">
        <w:rPr>
          <w:lang w:eastAsia="zh-CN"/>
        </w:rPr>
        <w:t>option is to re-use the power control of SRS for carriers without PUCCH/PUSCH transmission, which</w:t>
      </w:r>
      <w:r w:rsidR="00071A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to d</w:t>
      </w:r>
      <w:r>
        <w:rPr>
          <w:lang w:eastAsia="zh-CN"/>
        </w:rPr>
        <w:t>ecouple power control between PUSCH and SRS. To this end, the higher</w:t>
      </w:r>
      <w:r w:rsidR="00071A50">
        <w:rPr>
          <w:lang w:eastAsia="zh-CN"/>
        </w:rPr>
        <w:t xml:space="preserve"> layer</w:t>
      </w:r>
      <w:r>
        <w:rPr>
          <w:lang w:eastAsia="zh-CN"/>
        </w:rPr>
        <w:t xml:space="preserve"> parameters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O_SRS,c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SRS,c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O_PUSCH,c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>
        <w:rPr>
          <w:rFonts w:hint="eastAsia"/>
          <w:lang w:eastAsia="zh-CN"/>
        </w:rPr>
        <w:t xml:space="preserve"> can be independently configured</w:t>
      </w:r>
      <w:r>
        <w:rPr>
          <w:lang w:eastAsia="zh-CN"/>
        </w:rPr>
        <w:t xml:space="preserve"> for SRS and PUSCH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Accordingly, the power of SRS transmission can be determined by</w:t>
      </w:r>
    </w:p>
    <w:p w:rsidR="0040302D" w:rsidRPr="0023299F" w:rsidRDefault="0040302D" w:rsidP="0040302D">
      <w:pPr>
        <w:pStyle w:val="EQ"/>
        <w:jc w:val="center"/>
      </w:pPr>
      <w:r w:rsidRPr="0023299F">
        <w:object w:dxaOrig="76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75pt;height:19.5pt" o:ole="">
            <v:imagedata r:id="rId8" o:title=""/>
          </v:shape>
          <o:OLEObject Type="Embed" ProgID="Equation.3" ShapeID="_x0000_i1025" DrawAspect="Content" ObjectID="_1611815370" r:id="rId9"/>
        </w:object>
      </w:r>
      <w:r w:rsidRPr="0023299F">
        <w:t xml:space="preserve"> [dBm]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>The dynamic TPC adjustment can be indicated by TPC command</w:t>
      </w:r>
      <w:r w:rsidRPr="0023299F">
        <w:t xml:space="preserve"> o</w:t>
      </w:r>
      <w:r>
        <w:t xml:space="preserve">n PDCCH with DCI format 3B. It was known that the motivation of DCI format 3B is for SRS power control on the carrier without </w:t>
      </w:r>
      <w:r>
        <w:lastRenderedPageBreak/>
        <w:t>PUSCH/PUCCH configuration. Hence, the specific impact of decoupling SRS and PUSCH power control is to relax th</w:t>
      </w:r>
      <w:r w:rsidR="004C6A31">
        <w:t>is</w:t>
      </w:r>
      <w:r>
        <w:t xml:space="preserve"> constriction, i.e., DCI format 3B can be configured for SRS power control even PUSCH/PUCCH is configured for a carrier. The specification impact is very small.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>Based on the above discussion, we have the following proposal</w:t>
      </w:r>
    </w:p>
    <w:p w:rsidR="0040302D" w:rsidRDefault="0040302D" w:rsidP="0040302D">
      <w:pPr>
        <w:rPr>
          <w:b/>
          <w:lang w:eastAsia="zh-CN"/>
        </w:rPr>
      </w:pPr>
      <w:r w:rsidRPr="00D74FC7">
        <w:rPr>
          <w:b/>
          <w:lang w:eastAsia="zh-CN"/>
        </w:rPr>
        <w:t>P</w:t>
      </w:r>
      <w:r w:rsidRPr="00D74FC7">
        <w:rPr>
          <w:rFonts w:hint="eastAsia"/>
          <w:b/>
          <w:lang w:eastAsia="zh-CN"/>
        </w:rPr>
        <w:t>roposal</w:t>
      </w:r>
      <w:r w:rsidR="00AB1C59">
        <w:rPr>
          <w:b/>
          <w:lang w:eastAsia="zh-CN"/>
        </w:rPr>
        <w:t xml:space="preserve"> </w:t>
      </w:r>
      <w:r w:rsidRPr="00D74FC7">
        <w:rPr>
          <w:rFonts w:hint="eastAsia"/>
          <w:b/>
          <w:lang w:eastAsia="zh-CN"/>
        </w:rPr>
        <w:t>1</w:t>
      </w:r>
      <w:r w:rsidRPr="00D74FC7">
        <w:rPr>
          <w:b/>
          <w:lang w:eastAsia="zh-CN"/>
        </w:rPr>
        <w:t xml:space="preserve">: </w:t>
      </w:r>
      <w:r w:rsidR="00D0778F">
        <w:rPr>
          <w:rFonts w:hint="eastAsia"/>
          <w:b/>
          <w:lang w:eastAsia="zh-CN"/>
        </w:rPr>
        <w:t>For additional SRS, r</w:t>
      </w:r>
      <w:r w:rsidR="00A422E8">
        <w:rPr>
          <w:b/>
          <w:lang w:eastAsia="zh-CN"/>
        </w:rPr>
        <w:t>e-use the power control</w:t>
      </w:r>
      <w:r w:rsidR="00D0778F">
        <w:rPr>
          <w:rFonts w:hint="eastAsia"/>
          <w:b/>
          <w:lang w:eastAsia="zh-CN"/>
        </w:rPr>
        <w:t xml:space="preserve"> mechanism defined for carriers</w:t>
      </w:r>
      <w:r w:rsidR="00A422E8">
        <w:rPr>
          <w:b/>
          <w:lang w:eastAsia="zh-CN"/>
        </w:rPr>
        <w:t xml:space="preserve"> without PUSCH/PUCCH</w:t>
      </w:r>
      <w:r>
        <w:rPr>
          <w:b/>
          <w:lang w:eastAsia="zh-CN"/>
        </w:rPr>
        <w:t xml:space="preserve">, where </w:t>
      </w:r>
      <w:r w:rsidRPr="00D74FC7">
        <w:rPr>
          <w:b/>
          <w:lang w:eastAsia="zh-CN"/>
        </w:rPr>
        <w:t xml:space="preserve">higher </w:t>
      </w:r>
      <w:r w:rsidR="009A4DB3">
        <w:rPr>
          <w:rFonts w:hint="eastAsia"/>
          <w:b/>
          <w:lang w:eastAsia="zh-CN"/>
        </w:rPr>
        <w:t xml:space="preserve">layer </w:t>
      </w:r>
      <w:r w:rsidR="00FA6BD0" w:rsidRPr="00D74FC7">
        <w:rPr>
          <w:b/>
          <w:lang w:eastAsia="zh-CN"/>
        </w:rPr>
        <w:t>parameters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</w:t>
      </w:r>
      <w:r w:rsidR="00FA6BD0" w:rsidRPr="00D74FC7">
        <w:rPr>
          <w:b/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can be independently configured</w:t>
      </w:r>
      <w:r w:rsidRPr="00D74FC7">
        <w:rPr>
          <w:b/>
          <w:lang w:eastAsia="zh-CN"/>
        </w:rPr>
        <w:t xml:space="preserve"> for SRS and PUSCH</w:t>
      </w:r>
      <w:r w:rsidR="00D0778F">
        <w:rPr>
          <w:rFonts w:hint="eastAsia"/>
          <w:b/>
          <w:lang w:eastAsia="zh-CN"/>
        </w:rPr>
        <w:t>.</w:t>
      </w:r>
    </w:p>
    <w:p w:rsidR="0040302D" w:rsidRPr="00D74FC7" w:rsidRDefault="0040302D" w:rsidP="0040302D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AB1C59">
        <w:rPr>
          <w:b/>
          <w:lang w:eastAsia="zh-CN"/>
        </w:rPr>
        <w:t xml:space="preserve"> </w:t>
      </w:r>
      <w:r>
        <w:rPr>
          <w:b/>
          <w:lang w:eastAsia="zh-CN"/>
        </w:rPr>
        <w:t>2: Apply DCI format 3B to indicat</w:t>
      </w:r>
      <w:r w:rsidR="004C6A31">
        <w:rPr>
          <w:b/>
          <w:lang w:eastAsia="zh-CN"/>
        </w:rPr>
        <w:t>e</w:t>
      </w:r>
      <w:r>
        <w:rPr>
          <w:b/>
          <w:lang w:eastAsia="zh-CN"/>
        </w:rPr>
        <w:t xml:space="preserve"> the power adjustment of SRS even </w:t>
      </w:r>
      <w:r w:rsidRPr="00D74FC7">
        <w:rPr>
          <w:b/>
          <w:lang w:eastAsia="zh-CN"/>
        </w:rPr>
        <w:t xml:space="preserve">PUSCH/PUCCH is configured </w:t>
      </w:r>
      <w:r>
        <w:rPr>
          <w:b/>
          <w:lang w:eastAsia="zh-CN"/>
        </w:rPr>
        <w:t>for the</w:t>
      </w:r>
      <w:r w:rsidRPr="00D74FC7">
        <w:rPr>
          <w:b/>
          <w:lang w:eastAsia="zh-CN"/>
        </w:rPr>
        <w:t xml:space="preserve"> carrier</w:t>
      </w:r>
      <w:r w:rsidR="00D0778F">
        <w:rPr>
          <w:rFonts w:hint="eastAsia"/>
          <w:b/>
          <w:lang w:eastAsia="zh-CN"/>
        </w:rPr>
        <w:t>.</w:t>
      </w:r>
    </w:p>
    <w:p w:rsidR="0040302D" w:rsidRPr="001260C9" w:rsidRDefault="0040302D" w:rsidP="0040302D">
      <w:pPr>
        <w:rPr>
          <w:b/>
        </w:rPr>
      </w:pPr>
    </w:p>
    <w:p w:rsidR="0040302D" w:rsidRDefault="0040302D" w:rsidP="0040302D">
      <w:pPr>
        <w:pStyle w:val="1"/>
        <w:tabs>
          <w:tab w:val="clear" w:pos="432"/>
        </w:tabs>
      </w:pPr>
      <w:bookmarkStart w:id="4" w:name="_Ref124589665"/>
      <w:bookmarkStart w:id="5" w:name="_Ref71620620"/>
      <w:bookmarkStart w:id="6" w:name="_Ref124671424"/>
      <w:r>
        <w:t>Conclusion</w:t>
      </w:r>
    </w:p>
    <w:p w:rsidR="0040302D" w:rsidRDefault="0040302D" w:rsidP="0040302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contribution mainly discusses power control issue when new SRS is configured. We have the following proposals</w:t>
      </w:r>
    </w:p>
    <w:p w:rsidR="00F8334F" w:rsidRDefault="00F8334F" w:rsidP="00F8334F">
      <w:pPr>
        <w:rPr>
          <w:b/>
          <w:lang w:eastAsia="zh-CN"/>
        </w:rPr>
      </w:pPr>
      <w:r w:rsidRPr="00D74FC7">
        <w:rPr>
          <w:b/>
          <w:lang w:eastAsia="zh-CN"/>
        </w:rPr>
        <w:t>P</w:t>
      </w:r>
      <w:r w:rsidRPr="00D74FC7">
        <w:rPr>
          <w:rFonts w:hint="eastAsia"/>
          <w:b/>
          <w:lang w:eastAsia="zh-CN"/>
        </w:rPr>
        <w:t>roposal</w:t>
      </w:r>
      <w:r>
        <w:rPr>
          <w:b/>
          <w:lang w:eastAsia="zh-CN"/>
        </w:rPr>
        <w:t xml:space="preserve"> </w:t>
      </w:r>
      <w:r w:rsidRPr="00D74FC7">
        <w:rPr>
          <w:rFonts w:hint="eastAsia"/>
          <w:b/>
          <w:lang w:eastAsia="zh-CN"/>
        </w:rPr>
        <w:t>1</w:t>
      </w:r>
      <w:r w:rsidRPr="00D74FC7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For additional SRS, r</w:t>
      </w:r>
      <w:r>
        <w:rPr>
          <w:b/>
          <w:lang w:eastAsia="zh-CN"/>
        </w:rPr>
        <w:t>e-use the power control</w:t>
      </w:r>
      <w:r>
        <w:rPr>
          <w:rFonts w:hint="eastAsia"/>
          <w:b/>
          <w:lang w:eastAsia="zh-CN"/>
        </w:rPr>
        <w:t xml:space="preserve"> mechanism defined for carriers</w:t>
      </w:r>
      <w:r>
        <w:rPr>
          <w:b/>
          <w:lang w:eastAsia="zh-CN"/>
        </w:rPr>
        <w:t xml:space="preserve"> without PUSCH/PUCCH, where </w:t>
      </w:r>
      <w:r w:rsidRPr="00D74FC7">
        <w:rPr>
          <w:b/>
          <w:lang w:eastAsia="zh-CN"/>
        </w:rPr>
        <w:t xml:space="preserve">higher </w:t>
      </w:r>
      <w:r>
        <w:rPr>
          <w:rFonts w:hint="eastAsia"/>
          <w:b/>
          <w:lang w:eastAsia="zh-CN"/>
        </w:rPr>
        <w:t xml:space="preserve">layer </w:t>
      </w:r>
      <w:r w:rsidRPr="00D74FC7">
        <w:rPr>
          <w:b/>
          <w:lang w:eastAsia="zh-CN"/>
        </w:rPr>
        <w:t>parameters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</w:t>
      </w:r>
      <w:r w:rsidRPr="00D74FC7">
        <w:rPr>
          <w:b/>
          <w:lang w:eastAsia="zh-CN"/>
        </w:rPr>
        <w:t>and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O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_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D74FC7">
        <w:rPr>
          <w:rFonts w:hint="eastAsia"/>
          <w:b/>
          <w:lang w:eastAsia="zh-CN"/>
        </w:rPr>
        <w:t xml:space="preserve"> can be independently configured</w:t>
      </w:r>
      <w:r w:rsidRPr="00D74FC7">
        <w:rPr>
          <w:b/>
          <w:lang w:eastAsia="zh-CN"/>
        </w:rPr>
        <w:t xml:space="preserve"> for SRS and PUSCH</w:t>
      </w:r>
      <w:r>
        <w:rPr>
          <w:rFonts w:hint="eastAsia"/>
          <w:b/>
          <w:lang w:eastAsia="zh-CN"/>
        </w:rPr>
        <w:t>.</w:t>
      </w:r>
    </w:p>
    <w:p w:rsidR="0040302D" w:rsidRDefault="00F8334F" w:rsidP="00F8334F">
      <w:pPr>
        <w:rPr>
          <w:b/>
          <w:lang w:eastAsia="zh-CN"/>
        </w:rPr>
      </w:pPr>
      <w:r>
        <w:rPr>
          <w:b/>
          <w:lang w:eastAsia="zh-CN"/>
        </w:rPr>
        <w:t xml:space="preserve">Proposal 2: Apply DCI format 3B to indicate the power adjustment of SRS even </w:t>
      </w:r>
      <w:r w:rsidRPr="00D74FC7">
        <w:rPr>
          <w:b/>
          <w:lang w:eastAsia="zh-CN"/>
        </w:rPr>
        <w:t xml:space="preserve">PUSCH/PUCCH is configured </w:t>
      </w:r>
      <w:r>
        <w:rPr>
          <w:b/>
          <w:lang w:eastAsia="zh-CN"/>
        </w:rPr>
        <w:t>for the</w:t>
      </w:r>
      <w:r w:rsidRPr="00D74FC7">
        <w:rPr>
          <w:b/>
          <w:lang w:eastAsia="zh-CN"/>
        </w:rPr>
        <w:t xml:space="preserve"> carrier</w:t>
      </w:r>
      <w:r>
        <w:rPr>
          <w:rFonts w:hint="eastAsia"/>
          <w:b/>
          <w:lang w:eastAsia="zh-CN"/>
        </w:rPr>
        <w:t>.</w:t>
      </w:r>
    </w:p>
    <w:p w:rsidR="0040302D" w:rsidRPr="004C6A31" w:rsidRDefault="0040302D" w:rsidP="0040302D">
      <w:pPr>
        <w:rPr>
          <w:b/>
          <w:lang w:eastAsia="zh-CN"/>
        </w:rPr>
      </w:pPr>
    </w:p>
    <w:p w:rsidR="0040302D" w:rsidRPr="00CF195E" w:rsidRDefault="0040302D" w:rsidP="0040302D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p w:rsidR="0040302D" w:rsidRPr="00383517" w:rsidRDefault="001E7CFD" w:rsidP="001E7CFD">
      <w:pPr>
        <w:pStyle w:val="References"/>
      </w:pPr>
      <w:r>
        <w:rPr>
          <w:snapToGrid w:val="0"/>
          <w:lang w:val="en-GB"/>
        </w:rPr>
        <w:t>Chairman's Notes RAN1 #95</w:t>
      </w:r>
      <w:r w:rsidR="0040302D">
        <w:rPr>
          <w:snapToGrid w:val="0"/>
          <w:lang w:val="en-GB"/>
        </w:rPr>
        <w:t xml:space="preserve">, </w:t>
      </w:r>
      <w:r w:rsidR="0040302D">
        <w:t>3GPP TSG RAN WG1 Meeting #9</w:t>
      </w:r>
      <w:r>
        <w:t>5</w:t>
      </w:r>
      <w:r w:rsidR="0040302D">
        <w:t>,</w:t>
      </w:r>
      <w:r w:rsidR="0040302D" w:rsidRPr="00675479">
        <w:t xml:space="preserve"> </w:t>
      </w:r>
      <w:r w:rsidRPr="001E7CFD">
        <w:rPr>
          <w:szCs w:val="20"/>
        </w:rPr>
        <w:t>Spokane, USA, November 12th – 16th, 2018</w:t>
      </w:r>
    </w:p>
    <w:bookmarkEnd w:id="3"/>
    <w:p w:rsidR="00032EC5" w:rsidRDefault="00032EC5" w:rsidP="006B1FD5"/>
    <w:sectPr w:rsidR="00032EC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B08" w:rsidRDefault="00730B08">
      <w:r>
        <w:separator/>
      </w:r>
    </w:p>
  </w:endnote>
  <w:endnote w:type="continuationSeparator" w:id="0">
    <w:p w:rsidR="00730B08" w:rsidRDefault="0073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B08" w:rsidRDefault="00730B08">
      <w:r>
        <w:separator/>
      </w:r>
    </w:p>
  </w:footnote>
  <w:footnote w:type="continuationSeparator" w:id="0">
    <w:p w:rsidR="00730B08" w:rsidRDefault="00730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BC400A3"/>
    <w:multiLevelType w:val="hybridMultilevel"/>
    <w:tmpl w:val="613A7C12"/>
    <w:lvl w:ilvl="0" w:tplc="604CB49A">
      <w:start w:val="3"/>
      <w:numFmt w:val="bullet"/>
      <w:lvlText w:val="-"/>
      <w:lvlJc w:val="left"/>
      <w:pPr>
        <w:ind w:left="114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155D3"/>
    <w:multiLevelType w:val="hybridMultilevel"/>
    <w:tmpl w:val="4A005FF2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0"/>
  </w:num>
  <w:num w:numId="4">
    <w:abstractNumId w:val="17"/>
  </w:num>
  <w:num w:numId="5">
    <w:abstractNumId w:val="11"/>
  </w:num>
  <w:num w:numId="6">
    <w:abstractNumId w:val="34"/>
  </w:num>
  <w:num w:numId="7">
    <w:abstractNumId w:val="18"/>
  </w:num>
  <w:num w:numId="8">
    <w:abstractNumId w:val="26"/>
  </w:num>
  <w:num w:numId="9">
    <w:abstractNumId w:val="31"/>
  </w:num>
  <w:num w:numId="10">
    <w:abstractNumId w:val="32"/>
  </w:num>
  <w:num w:numId="11">
    <w:abstractNumId w:val="38"/>
  </w:num>
  <w:num w:numId="12">
    <w:abstractNumId w:val="16"/>
  </w:num>
  <w:num w:numId="13">
    <w:abstractNumId w:val="28"/>
  </w:num>
  <w:num w:numId="14">
    <w:abstractNumId w:val="27"/>
  </w:num>
  <w:num w:numId="15">
    <w:abstractNumId w:val="23"/>
  </w:num>
  <w:num w:numId="16">
    <w:abstractNumId w:val="14"/>
  </w:num>
  <w:num w:numId="17">
    <w:abstractNumId w:val="22"/>
  </w:num>
  <w:num w:numId="18">
    <w:abstractNumId w:val="15"/>
  </w:num>
  <w:num w:numId="19">
    <w:abstractNumId w:val="13"/>
  </w:num>
  <w:num w:numId="20">
    <w:abstractNumId w:val="30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2"/>
  </w:num>
  <w:num w:numId="32">
    <w:abstractNumId w:val="19"/>
  </w:num>
  <w:num w:numId="33">
    <w:abstractNumId w:val="25"/>
  </w:num>
  <w:num w:numId="34">
    <w:abstractNumId w:val="36"/>
  </w:num>
  <w:num w:numId="35">
    <w:abstractNumId w:val="35"/>
  </w:num>
  <w:num w:numId="36">
    <w:abstractNumId w:val="20"/>
  </w:num>
  <w:num w:numId="37">
    <w:abstractNumId w:val="20"/>
  </w:num>
  <w:num w:numId="38">
    <w:abstractNumId w:val="10"/>
  </w:num>
  <w:num w:numId="39">
    <w:abstractNumId w:val="33"/>
  </w:num>
  <w:num w:numId="40">
    <w:abstractNumId w:val="9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7FA"/>
    <w:rsid w:val="00002020"/>
    <w:rsid w:val="000020F6"/>
    <w:rsid w:val="000025B1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6EC"/>
    <w:rsid w:val="00015EFB"/>
    <w:rsid w:val="000165E2"/>
    <w:rsid w:val="000172BE"/>
    <w:rsid w:val="00017A47"/>
    <w:rsid w:val="00017D8A"/>
    <w:rsid w:val="00023388"/>
    <w:rsid w:val="00023425"/>
    <w:rsid w:val="00023A7D"/>
    <w:rsid w:val="000241BE"/>
    <w:rsid w:val="000242F2"/>
    <w:rsid w:val="00026D4B"/>
    <w:rsid w:val="000275C6"/>
    <w:rsid w:val="00027AD6"/>
    <w:rsid w:val="0003024C"/>
    <w:rsid w:val="00031A93"/>
    <w:rsid w:val="00031ADB"/>
    <w:rsid w:val="00032056"/>
    <w:rsid w:val="000328CA"/>
    <w:rsid w:val="00032E40"/>
    <w:rsid w:val="00032EC5"/>
    <w:rsid w:val="0003376B"/>
    <w:rsid w:val="00034676"/>
    <w:rsid w:val="000346E6"/>
    <w:rsid w:val="000352B3"/>
    <w:rsid w:val="0004023E"/>
    <w:rsid w:val="0004024B"/>
    <w:rsid w:val="0004182B"/>
    <w:rsid w:val="00041C57"/>
    <w:rsid w:val="000434B7"/>
    <w:rsid w:val="000435E4"/>
    <w:rsid w:val="00046796"/>
    <w:rsid w:val="000467FD"/>
    <w:rsid w:val="00046AAF"/>
    <w:rsid w:val="00047225"/>
    <w:rsid w:val="00047E60"/>
    <w:rsid w:val="00051658"/>
    <w:rsid w:val="00052AD2"/>
    <w:rsid w:val="00052BFA"/>
    <w:rsid w:val="000530DF"/>
    <w:rsid w:val="00054E0C"/>
    <w:rsid w:val="0005541D"/>
    <w:rsid w:val="00055D3D"/>
    <w:rsid w:val="000565C8"/>
    <w:rsid w:val="00057DC8"/>
    <w:rsid w:val="0006040D"/>
    <w:rsid w:val="000612E1"/>
    <w:rsid w:val="000614FE"/>
    <w:rsid w:val="00063B65"/>
    <w:rsid w:val="00065D38"/>
    <w:rsid w:val="00067DD1"/>
    <w:rsid w:val="00070447"/>
    <w:rsid w:val="000706E7"/>
    <w:rsid w:val="00070EF8"/>
    <w:rsid w:val="00071192"/>
    <w:rsid w:val="000713A7"/>
    <w:rsid w:val="00071A50"/>
    <w:rsid w:val="000721C3"/>
    <w:rsid w:val="00072A80"/>
    <w:rsid w:val="000731A0"/>
    <w:rsid w:val="000736C1"/>
    <w:rsid w:val="00073797"/>
    <w:rsid w:val="00073DEC"/>
    <w:rsid w:val="000740E1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E1B"/>
    <w:rsid w:val="00085E04"/>
    <w:rsid w:val="00086800"/>
    <w:rsid w:val="00087913"/>
    <w:rsid w:val="000902DC"/>
    <w:rsid w:val="000911AE"/>
    <w:rsid w:val="00093697"/>
    <w:rsid w:val="000936B2"/>
    <w:rsid w:val="00093D42"/>
    <w:rsid w:val="00093DD0"/>
    <w:rsid w:val="00094A16"/>
    <w:rsid w:val="00094DE6"/>
    <w:rsid w:val="00096356"/>
    <w:rsid w:val="00096388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41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BA0"/>
    <w:rsid w:val="000D0E4E"/>
    <w:rsid w:val="000D113C"/>
    <w:rsid w:val="000D12D1"/>
    <w:rsid w:val="000D159A"/>
    <w:rsid w:val="000D1796"/>
    <w:rsid w:val="000D2067"/>
    <w:rsid w:val="000D22CC"/>
    <w:rsid w:val="000D36AE"/>
    <w:rsid w:val="000D38A1"/>
    <w:rsid w:val="000D4C4E"/>
    <w:rsid w:val="000D4EC5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ED9"/>
    <w:rsid w:val="000E59A0"/>
    <w:rsid w:val="000E6371"/>
    <w:rsid w:val="000E6A69"/>
    <w:rsid w:val="000E7A84"/>
    <w:rsid w:val="000F15BC"/>
    <w:rsid w:val="000F180A"/>
    <w:rsid w:val="000F1C92"/>
    <w:rsid w:val="000F2E89"/>
    <w:rsid w:val="000F2EEE"/>
    <w:rsid w:val="000F3697"/>
    <w:rsid w:val="000F3DF7"/>
    <w:rsid w:val="000F5A63"/>
    <w:rsid w:val="000F7F58"/>
    <w:rsid w:val="00100128"/>
    <w:rsid w:val="00100FF3"/>
    <w:rsid w:val="001026CA"/>
    <w:rsid w:val="00102B2D"/>
    <w:rsid w:val="001043C2"/>
    <w:rsid w:val="001043E1"/>
    <w:rsid w:val="0010450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2DBF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6D6"/>
    <w:rsid w:val="00151619"/>
    <w:rsid w:val="00152835"/>
    <w:rsid w:val="001538F3"/>
    <w:rsid w:val="00153D4C"/>
    <w:rsid w:val="00154AAD"/>
    <w:rsid w:val="001559FA"/>
    <w:rsid w:val="00156374"/>
    <w:rsid w:val="001577D8"/>
    <w:rsid w:val="00157FC3"/>
    <w:rsid w:val="00160739"/>
    <w:rsid w:val="001623C3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736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57A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635"/>
    <w:rsid w:val="001C3EE9"/>
    <w:rsid w:val="001C3FA4"/>
    <w:rsid w:val="001C40F9"/>
    <w:rsid w:val="001C4400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CFD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307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DC6"/>
    <w:rsid w:val="002516DE"/>
    <w:rsid w:val="00251F81"/>
    <w:rsid w:val="00252BE0"/>
    <w:rsid w:val="00253588"/>
    <w:rsid w:val="00253E2D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9FC"/>
    <w:rsid w:val="00272B03"/>
    <w:rsid w:val="002733E2"/>
    <w:rsid w:val="00274C77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77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4C6B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4C3A"/>
    <w:rsid w:val="002E63D9"/>
    <w:rsid w:val="002E640E"/>
    <w:rsid w:val="002F03E9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2CA6"/>
    <w:rsid w:val="00323D6B"/>
    <w:rsid w:val="00326957"/>
    <w:rsid w:val="00326AE2"/>
    <w:rsid w:val="00331426"/>
    <w:rsid w:val="0033171D"/>
    <w:rsid w:val="00331FC3"/>
    <w:rsid w:val="003336B3"/>
    <w:rsid w:val="00335691"/>
    <w:rsid w:val="00335B75"/>
    <w:rsid w:val="00335D8C"/>
    <w:rsid w:val="00336072"/>
    <w:rsid w:val="003363A1"/>
    <w:rsid w:val="00337E56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A11"/>
    <w:rsid w:val="003548D8"/>
    <w:rsid w:val="003554CA"/>
    <w:rsid w:val="00360232"/>
    <w:rsid w:val="003602E0"/>
    <w:rsid w:val="00360D01"/>
    <w:rsid w:val="00361C48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69F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517"/>
    <w:rsid w:val="00383C8D"/>
    <w:rsid w:val="003852FB"/>
    <w:rsid w:val="00385429"/>
    <w:rsid w:val="00385B05"/>
    <w:rsid w:val="00386382"/>
    <w:rsid w:val="003865EF"/>
    <w:rsid w:val="00386BA9"/>
    <w:rsid w:val="00387CCC"/>
    <w:rsid w:val="00390017"/>
    <w:rsid w:val="003901A3"/>
    <w:rsid w:val="0039072F"/>
    <w:rsid w:val="003938CB"/>
    <w:rsid w:val="003940CE"/>
    <w:rsid w:val="00397C1D"/>
    <w:rsid w:val="003A148B"/>
    <w:rsid w:val="003A180F"/>
    <w:rsid w:val="003A18DD"/>
    <w:rsid w:val="003A1FC0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2A90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39C"/>
    <w:rsid w:val="003C5E6B"/>
    <w:rsid w:val="003C75AD"/>
    <w:rsid w:val="003C7AD7"/>
    <w:rsid w:val="003C7F0E"/>
    <w:rsid w:val="003D0FC3"/>
    <w:rsid w:val="003D2C1D"/>
    <w:rsid w:val="003D2C34"/>
    <w:rsid w:val="003D2D01"/>
    <w:rsid w:val="003D3DDD"/>
    <w:rsid w:val="003D5CBF"/>
    <w:rsid w:val="003D66D2"/>
    <w:rsid w:val="003E07AE"/>
    <w:rsid w:val="003E14FC"/>
    <w:rsid w:val="003E2976"/>
    <w:rsid w:val="003E38B4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693"/>
    <w:rsid w:val="003F6CD2"/>
    <w:rsid w:val="003F788D"/>
    <w:rsid w:val="0040126E"/>
    <w:rsid w:val="004020D4"/>
    <w:rsid w:val="004021B6"/>
    <w:rsid w:val="0040302D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1C4"/>
    <w:rsid w:val="00432657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BD7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0F1E"/>
    <w:rsid w:val="0047286B"/>
    <w:rsid w:val="00472E27"/>
    <w:rsid w:val="00473BB5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6EB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068"/>
    <w:rsid w:val="00497370"/>
    <w:rsid w:val="004A0F39"/>
    <w:rsid w:val="004A251F"/>
    <w:rsid w:val="004A3BF1"/>
    <w:rsid w:val="004A3E42"/>
    <w:rsid w:val="004A445D"/>
    <w:rsid w:val="004A4715"/>
    <w:rsid w:val="004A4FF9"/>
    <w:rsid w:val="004A5046"/>
    <w:rsid w:val="004A565E"/>
    <w:rsid w:val="004A5DF3"/>
    <w:rsid w:val="004A6134"/>
    <w:rsid w:val="004A7092"/>
    <w:rsid w:val="004B4278"/>
    <w:rsid w:val="004B49E6"/>
    <w:rsid w:val="004B4D69"/>
    <w:rsid w:val="004B4FE6"/>
    <w:rsid w:val="004B5B47"/>
    <w:rsid w:val="004C01A8"/>
    <w:rsid w:val="004C1840"/>
    <w:rsid w:val="004C2013"/>
    <w:rsid w:val="004C24C9"/>
    <w:rsid w:val="004C31B6"/>
    <w:rsid w:val="004C5319"/>
    <w:rsid w:val="004C621F"/>
    <w:rsid w:val="004C6A31"/>
    <w:rsid w:val="004C7948"/>
    <w:rsid w:val="004C7BB8"/>
    <w:rsid w:val="004C7C60"/>
    <w:rsid w:val="004D0DFE"/>
    <w:rsid w:val="004D1D91"/>
    <w:rsid w:val="004D22C3"/>
    <w:rsid w:val="004D37B2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58FE"/>
    <w:rsid w:val="004F7528"/>
    <w:rsid w:val="004F7BCA"/>
    <w:rsid w:val="004F7D89"/>
    <w:rsid w:val="00501340"/>
    <w:rsid w:val="00501981"/>
    <w:rsid w:val="00501A85"/>
    <w:rsid w:val="00501BB3"/>
    <w:rsid w:val="005021DD"/>
    <w:rsid w:val="005026CA"/>
    <w:rsid w:val="00502B72"/>
    <w:rsid w:val="0050477D"/>
    <w:rsid w:val="00504BC1"/>
    <w:rsid w:val="00505134"/>
    <w:rsid w:val="00505BA1"/>
    <w:rsid w:val="00505C04"/>
    <w:rsid w:val="005073BC"/>
    <w:rsid w:val="00511D6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013"/>
    <w:rsid w:val="00524545"/>
    <w:rsid w:val="005255BF"/>
    <w:rsid w:val="005257DE"/>
    <w:rsid w:val="00527200"/>
    <w:rsid w:val="00530157"/>
    <w:rsid w:val="00531EBE"/>
    <w:rsid w:val="00532357"/>
    <w:rsid w:val="0053292C"/>
    <w:rsid w:val="00532F8B"/>
    <w:rsid w:val="00533737"/>
    <w:rsid w:val="0053459D"/>
    <w:rsid w:val="00535B79"/>
    <w:rsid w:val="00535D7C"/>
    <w:rsid w:val="00536579"/>
    <w:rsid w:val="00536C1E"/>
    <w:rsid w:val="00537F42"/>
    <w:rsid w:val="00541F3A"/>
    <w:rsid w:val="0054343A"/>
    <w:rsid w:val="00543974"/>
    <w:rsid w:val="00543EBF"/>
    <w:rsid w:val="00544ABA"/>
    <w:rsid w:val="0054593A"/>
    <w:rsid w:val="0054665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7A3"/>
    <w:rsid w:val="005638D4"/>
    <w:rsid w:val="005656ED"/>
    <w:rsid w:val="00566544"/>
    <w:rsid w:val="00566608"/>
    <w:rsid w:val="00566C83"/>
    <w:rsid w:val="005700FE"/>
    <w:rsid w:val="00570E24"/>
    <w:rsid w:val="005711A0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299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CD6"/>
    <w:rsid w:val="005A269F"/>
    <w:rsid w:val="005A305E"/>
    <w:rsid w:val="005A30BB"/>
    <w:rsid w:val="005A3887"/>
    <w:rsid w:val="005A6BA6"/>
    <w:rsid w:val="005B0542"/>
    <w:rsid w:val="005B2225"/>
    <w:rsid w:val="005B2799"/>
    <w:rsid w:val="005B2B77"/>
    <w:rsid w:val="005B3D4A"/>
    <w:rsid w:val="005B4D87"/>
    <w:rsid w:val="005B7108"/>
    <w:rsid w:val="005B7DD1"/>
    <w:rsid w:val="005C00A0"/>
    <w:rsid w:val="005C1ADD"/>
    <w:rsid w:val="005C28BC"/>
    <w:rsid w:val="005C28FA"/>
    <w:rsid w:val="005C40F4"/>
    <w:rsid w:val="005C43BE"/>
    <w:rsid w:val="005C44F3"/>
    <w:rsid w:val="005C605C"/>
    <w:rsid w:val="005C6A98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4E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6C5"/>
    <w:rsid w:val="005F61E6"/>
    <w:rsid w:val="005F6B77"/>
    <w:rsid w:val="005F7487"/>
    <w:rsid w:val="006002C7"/>
    <w:rsid w:val="006004CF"/>
    <w:rsid w:val="00600F95"/>
    <w:rsid w:val="00601839"/>
    <w:rsid w:val="00602759"/>
    <w:rsid w:val="0060277A"/>
    <w:rsid w:val="00602B7C"/>
    <w:rsid w:val="00603312"/>
    <w:rsid w:val="00604208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BE1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58A"/>
    <w:rsid w:val="00634ACF"/>
    <w:rsid w:val="00634B3D"/>
    <w:rsid w:val="00635035"/>
    <w:rsid w:val="0063580D"/>
    <w:rsid w:val="00635CAE"/>
    <w:rsid w:val="00637240"/>
    <w:rsid w:val="00640502"/>
    <w:rsid w:val="00643660"/>
    <w:rsid w:val="00646A68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13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22"/>
    <w:rsid w:val="00693ECB"/>
    <w:rsid w:val="00694797"/>
    <w:rsid w:val="00694BA6"/>
    <w:rsid w:val="00695887"/>
    <w:rsid w:val="00697733"/>
    <w:rsid w:val="006A254E"/>
    <w:rsid w:val="006A2C30"/>
    <w:rsid w:val="006A301C"/>
    <w:rsid w:val="006A3E2B"/>
    <w:rsid w:val="006A6E17"/>
    <w:rsid w:val="006B0FF6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477"/>
    <w:rsid w:val="006C2BB5"/>
    <w:rsid w:val="006C2BEE"/>
    <w:rsid w:val="006C2C6F"/>
    <w:rsid w:val="006C3AD8"/>
    <w:rsid w:val="006C402F"/>
    <w:rsid w:val="006C4516"/>
    <w:rsid w:val="006C455E"/>
    <w:rsid w:val="006C521F"/>
    <w:rsid w:val="006C5958"/>
    <w:rsid w:val="006C5B4F"/>
    <w:rsid w:val="006C643C"/>
    <w:rsid w:val="006C6E3A"/>
    <w:rsid w:val="006C6FD7"/>
    <w:rsid w:val="006D00DB"/>
    <w:rsid w:val="006D0361"/>
    <w:rsid w:val="006D16B0"/>
    <w:rsid w:val="006D19C6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30D"/>
    <w:rsid w:val="006D7EB0"/>
    <w:rsid w:val="006E0138"/>
    <w:rsid w:val="006E0BB0"/>
    <w:rsid w:val="006E12C3"/>
    <w:rsid w:val="006E2529"/>
    <w:rsid w:val="006E45F3"/>
    <w:rsid w:val="006E4A2F"/>
    <w:rsid w:val="006E4ED4"/>
    <w:rsid w:val="006E5BB1"/>
    <w:rsid w:val="006E5E19"/>
    <w:rsid w:val="006E61C3"/>
    <w:rsid w:val="006E799D"/>
    <w:rsid w:val="006F0593"/>
    <w:rsid w:val="006F1064"/>
    <w:rsid w:val="006F1EB7"/>
    <w:rsid w:val="006F4541"/>
    <w:rsid w:val="006F4EC4"/>
    <w:rsid w:val="006F52E5"/>
    <w:rsid w:val="006F6066"/>
    <w:rsid w:val="006F6850"/>
    <w:rsid w:val="006F707E"/>
    <w:rsid w:val="006F7898"/>
    <w:rsid w:val="007001DC"/>
    <w:rsid w:val="007025CB"/>
    <w:rsid w:val="007034AA"/>
    <w:rsid w:val="00703C9D"/>
    <w:rsid w:val="0070490C"/>
    <w:rsid w:val="00704BAE"/>
    <w:rsid w:val="00705C38"/>
    <w:rsid w:val="00706465"/>
    <w:rsid w:val="0070695A"/>
    <w:rsid w:val="0070782D"/>
    <w:rsid w:val="0071098E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EA0"/>
    <w:rsid w:val="00730B08"/>
    <w:rsid w:val="00731E7C"/>
    <w:rsid w:val="007329EF"/>
    <w:rsid w:val="0073327A"/>
    <w:rsid w:val="007343E0"/>
    <w:rsid w:val="00734EBE"/>
    <w:rsid w:val="00736DD8"/>
    <w:rsid w:val="0074076A"/>
    <w:rsid w:val="00741AF4"/>
    <w:rsid w:val="00741BF2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F29"/>
    <w:rsid w:val="00751089"/>
    <w:rsid w:val="00751091"/>
    <w:rsid w:val="00751B83"/>
    <w:rsid w:val="00751C8F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80D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CA1"/>
    <w:rsid w:val="00783E1D"/>
    <w:rsid w:val="0078483B"/>
    <w:rsid w:val="00784EED"/>
    <w:rsid w:val="00785900"/>
    <w:rsid w:val="00786958"/>
    <w:rsid w:val="00786E2F"/>
    <w:rsid w:val="00786E71"/>
    <w:rsid w:val="0079162F"/>
    <w:rsid w:val="00792E1B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24C"/>
    <w:rsid w:val="007A7A96"/>
    <w:rsid w:val="007B03AF"/>
    <w:rsid w:val="007B1543"/>
    <w:rsid w:val="007B1AC0"/>
    <w:rsid w:val="007B270A"/>
    <w:rsid w:val="007B286C"/>
    <w:rsid w:val="007B2D3B"/>
    <w:rsid w:val="007B52CD"/>
    <w:rsid w:val="007B7DC1"/>
    <w:rsid w:val="007B7EDB"/>
    <w:rsid w:val="007C19AD"/>
    <w:rsid w:val="007C3598"/>
    <w:rsid w:val="007C3FA8"/>
    <w:rsid w:val="007C5B0B"/>
    <w:rsid w:val="007C68DA"/>
    <w:rsid w:val="007C7B4B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537"/>
    <w:rsid w:val="007E4C88"/>
    <w:rsid w:val="007E585E"/>
    <w:rsid w:val="007E7DDF"/>
    <w:rsid w:val="007F11C8"/>
    <w:rsid w:val="007F1CFB"/>
    <w:rsid w:val="007F220B"/>
    <w:rsid w:val="007F27DD"/>
    <w:rsid w:val="007F33DC"/>
    <w:rsid w:val="007F684A"/>
    <w:rsid w:val="007F6880"/>
    <w:rsid w:val="007F76B4"/>
    <w:rsid w:val="008001B4"/>
    <w:rsid w:val="00800769"/>
    <w:rsid w:val="00800ED2"/>
    <w:rsid w:val="00802E74"/>
    <w:rsid w:val="00803090"/>
    <w:rsid w:val="00803098"/>
    <w:rsid w:val="008049A4"/>
    <w:rsid w:val="00804B92"/>
    <w:rsid w:val="00804E21"/>
    <w:rsid w:val="00805092"/>
    <w:rsid w:val="00806AAF"/>
    <w:rsid w:val="00806DC2"/>
    <w:rsid w:val="008070AC"/>
    <w:rsid w:val="008101FD"/>
    <w:rsid w:val="00810D8D"/>
    <w:rsid w:val="00811835"/>
    <w:rsid w:val="0081581D"/>
    <w:rsid w:val="008172BE"/>
    <w:rsid w:val="00817B71"/>
    <w:rsid w:val="00820244"/>
    <w:rsid w:val="008205DA"/>
    <w:rsid w:val="0082146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68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933"/>
    <w:rsid w:val="00850AE0"/>
    <w:rsid w:val="008524D2"/>
    <w:rsid w:val="00852E19"/>
    <w:rsid w:val="00852F51"/>
    <w:rsid w:val="00855B4D"/>
    <w:rsid w:val="00856833"/>
    <w:rsid w:val="00856840"/>
    <w:rsid w:val="00856892"/>
    <w:rsid w:val="0086087C"/>
    <w:rsid w:val="00860D8E"/>
    <w:rsid w:val="0086275E"/>
    <w:rsid w:val="00864440"/>
    <w:rsid w:val="00864D76"/>
    <w:rsid w:val="008650FC"/>
    <w:rsid w:val="00865643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98"/>
    <w:rsid w:val="008756A4"/>
    <w:rsid w:val="00875F73"/>
    <w:rsid w:val="00880F30"/>
    <w:rsid w:val="00881184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FD1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19D"/>
    <w:rsid w:val="008B1E53"/>
    <w:rsid w:val="008B1E5B"/>
    <w:rsid w:val="008B389D"/>
    <w:rsid w:val="008B3C5C"/>
    <w:rsid w:val="008B5299"/>
    <w:rsid w:val="008B5A5F"/>
    <w:rsid w:val="008B5AB0"/>
    <w:rsid w:val="008B6054"/>
    <w:rsid w:val="008B6CBC"/>
    <w:rsid w:val="008B7B08"/>
    <w:rsid w:val="008C13F0"/>
    <w:rsid w:val="008C1F26"/>
    <w:rsid w:val="008C2A3A"/>
    <w:rsid w:val="008C2FE1"/>
    <w:rsid w:val="008C4C7E"/>
    <w:rsid w:val="008C59C0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5A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849"/>
    <w:rsid w:val="008F72CC"/>
    <w:rsid w:val="008F72CD"/>
    <w:rsid w:val="00902720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911"/>
    <w:rsid w:val="00910FC9"/>
    <w:rsid w:val="009116C6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839"/>
    <w:rsid w:val="00926DA7"/>
    <w:rsid w:val="00927F8B"/>
    <w:rsid w:val="009305D4"/>
    <w:rsid w:val="0093094D"/>
    <w:rsid w:val="009328C7"/>
    <w:rsid w:val="009336EC"/>
    <w:rsid w:val="00933F56"/>
    <w:rsid w:val="00934C13"/>
    <w:rsid w:val="00935228"/>
    <w:rsid w:val="009355A2"/>
    <w:rsid w:val="00935F45"/>
    <w:rsid w:val="00935F9E"/>
    <w:rsid w:val="00936126"/>
    <w:rsid w:val="00936D98"/>
    <w:rsid w:val="00942C80"/>
    <w:rsid w:val="00942EC5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559D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948"/>
    <w:rsid w:val="00990BD5"/>
    <w:rsid w:val="0099196F"/>
    <w:rsid w:val="00992B98"/>
    <w:rsid w:val="0099359F"/>
    <w:rsid w:val="0099461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1"/>
    <w:rsid w:val="009A249E"/>
    <w:rsid w:val="009A2DF9"/>
    <w:rsid w:val="009A3A86"/>
    <w:rsid w:val="009A4869"/>
    <w:rsid w:val="009A4DB3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8B8"/>
    <w:rsid w:val="009C0074"/>
    <w:rsid w:val="009C0564"/>
    <w:rsid w:val="009C0AC3"/>
    <w:rsid w:val="009C2685"/>
    <w:rsid w:val="009C2F2A"/>
    <w:rsid w:val="009C39BC"/>
    <w:rsid w:val="009C4BC2"/>
    <w:rsid w:val="009C4D22"/>
    <w:rsid w:val="009C6FCF"/>
    <w:rsid w:val="009C7320"/>
    <w:rsid w:val="009D0729"/>
    <w:rsid w:val="009D0F66"/>
    <w:rsid w:val="009D1A06"/>
    <w:rsid w:val="009D1BA4"/>
    <w:rsid w:val="009D22E4"/>
    <w:rsid w:val="009D22F7"/>
    <w:rsid w:val="009D319C"/>
    <w:rsid w:val="009D32FD"/>
    <w:rsid w:val="009D5788"/>
    <w:rsid w:val="009D5BAB"/>
    <w:rsid w:val="009D6225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8"/>
    <w:rsid w:val="009F27AD"/>
    <w:rsid w:val="009F3FB5"/>
    <w:rsid w:val="009F4D55"/>
    <w:rsid w:val="009F521F"/>
    <w:rsid w:val="009F553C"/>
    <w:rsid w:val="009F59F8"/>
    <w:rsid w:val="009F6D87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C2"/>
    <w:rsid w:val="00A1200D"/>
    <w:rsid w:val="00A137E4"/>
    <w:rsid w:val="00A14813"/>
    <w:rsid w:val="00A1566A"/>
    <w:rsid w:val="00A165BF"/>
    <w:rsid w:val="00A172E8"/>
    <w:rsid w:val="00A179FF"/>
    <w:rsid w:val="00A20351"/>
    <w:rsid w:val="00A2181D"/>
    <w:rsid w:val="00A21A36"/>
    <w:rsid w:val="00A24BFC"/>
    <w:rsid w:val="00A24EF3"/>
    <w:rsid w:val="00A25294"/>
    <w:rsid w:val="00A254EE"/>
    <w:rsid w:val="00A25BE7"/>
    <w:rsid w:val="00A27008"/>
    <w:rsid w:val="00A27B95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78E"/>
    <w:rsid w:val="00A40E36"/>
    <w:rsid w:val="00A422E8"/>
    <w:rsid w:val="00A4376F"/>
    <w:rsid w:val="00A4549F"/>
    <w:rsid w:val="00A45B9B"/>
    <w:rsid w:val="00A462FE"/>
    <w:rsid w:val="00A501C9"/>
    <w:rsid w:val="00A50506"/>
    <w:rsid w:val="00A51963"/>
    <w:rsid w:val="00A53F55"/>
    <w:rsid w:val="00A5417B"/>
    <w:rsid w:val="00A54599"/>
    <w:rsid w:val="00A54A1B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2FA"/>
    <w:rsid w:val="00A648A4"/>
    <w:rsid w:val="00A64942"/>
    <w:rsid w:val="00A65911"/>
    <w:rsid w:val="00A6643C"/>
    <w:rsid w:val="00A669EE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721"/>
    <w:rsid w:val="00A8056E"/>
    <w:rsid w:val="00A8181D"/>
    <w:rsid w:val="00A821F8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1F"/>
    <w:rsid w:val="00A93B69"/>
    <w:rsid w:val="00A963C7"/>
    <w:rsid w:val="00AA14A9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C59"/>
    <w:rsid w:val="00AB1E04"/>
    <w:rsid w:val="00AB2586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88"/>
    <w:rsid w:val="00AC74DA"/>
    <w:rsid w:val="00AC7A2B"/>
    <w:rsid w:val="00AC7C25"/>
    <w:rsid w:val="00AD0A51"/>
    <w:rsid w:val="00AD0B37"/>
    <w:rsid w:val="00AD11F7"/>
    <w:rsid w:val="00AD1DB7"/>
    <w:rsid w:val="00AD202B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3FEB"/>
    <w:rsid w:val="00B040B2"/>
    <w:rsid w:val="00B10558"/>
    <w:rsid w:val="00B138A1"/>
    <w:rsid w:val="00B156A9"/>
    <w:rsid w:val="00B15F83"/>
    <w:rsid w:val="00B160FF"/>
    <w:rsid w:val="00B16322"/>
    <w:rsid w:val="00B1662E"/>
    <w:rsid w:val="00B166C8"/>
    <w:rsid w:val="00B16A6F"/>
    <w:rsid w:val="00B17B74"/>
    <w:rsid w:val="00B22C0D"/>
    <w:rsid w:val="00B23AF4"/>
    <w:rsid w:val="00B23C15"/>
    <w:rsid w:val="00B23FF1"/>
    <w:rsid w:val="00B25762"/>
    <w:rsid w:val="00B25B40"/>
    <w:rsid w:val="00B25FDE"/>
    <w:rsid w:val="00B26AB0"/>
    <w:rsid w:val="00B26AD2"/>
    <w:rsid w:val="00B26CA2"/>
    <w:rsid w:val="00B27F5E"/>
    <w:rsid w:val="00B30B4E"/>
    <w:rsid w:val="00B31246"/>
    <w:rsid w:val="00B326FF"/>
    <w:rsid w:val="00B340AA"/>
    <w:rsid w:val="00B34A9F"/>
    <w:rsid w:val="00B34B80"/>
    <w:rsid w:val="00B35CDA"/>
    <w:rsid w:val="00B37D97"/>
    <w:rsid w:val="00B4118A"/>
    <w:rsid w:val="00B411BD"/>
    <w:rsid w:val="00B41559"/>
    <w:rsid w:val="00B418E8"/>
    <w:rsid w:val="00B42285"/>
    <w:rsid w:val="00B4274B"/>
    <w:rsid w:val="00B43229"/>
    <w:rsid w:val="00B435B1"/>
    <w:rsid w:val="00B4367F"/>
    <w:rsid w:val="00B438BA"/>
    <w:rsid w:val="00B44F99"/>
    <w:rsid w:val="00B45876"/>
    <w:rsid w:val="00B479C2"/>
    <w:rsid w:val="00B51542"/>
    <w:rsid w:val="00B51D1D"/>
    <w:rsid w:val="00B5310E"/>
    <w:rsid w:val="00B54ACC"/>
    <w:rsid w:val="00B54DCB"/>
    <w:rsid w:val="00B55AC2"/>
    <w:rsid w:val="00B55FD5"/>
    <w:rsid w:val="00B560C9"/>
    <w:rsid w:val="00B56533"/>
    <w:rsid w:val="00B56CFC"/>
    <w:rsid w:val="00B57777"/>
    <w:rsid w:val="00B57A17"/>
    <w:rsid w:val="00B61686"/>
    <w:rsid w:val="00B61BE2"/>
    <w:rsid w:val="00B6266F"/>
    <w:rsid w:val="00B62E0B"/>
    <w:rsid w:val="00B63C32"/>
    <w:rsid w:val="00B64434"/>
    <w:rsid w:val="00B67FDE"/>
    <w:rsid w:val="00B711CE"/>
    <w:rsid w:val="00B71DC8"/>
    <w:rsid w:val="00B721C0"/>
    <w:rsid w:val="00B73623"/>
    <w:rsid w:val="00B746C6"/>
    <w:rsid w:val="00B756F1"/>
    <w:rsid w:val="00B7604C"/>
    <w:rsid w:val="00B7652C"/>
    <w:rsid w:val="00B766BF"/>
    <w:rsid w:val="00B76FA6"/>
    <w:rsid w:val="00B80910"/>
    <w:rsid w:val="00B818F4"/>
    <w:rsid w:val="00B81A1C"/>
    <w:rsid w:val="00B81BC9"/>
    <w:rsid w:val="00B8222F"/>
    <w:rsid w:val="00B82615"/>
    <w:rsid w:val="00B82ECF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0F1"/>
    <w:rsid w:val="00B97260"/>
    <w:rsid w:val="00B97A69"/>
    <w:rsid w:val="00BA0632"/>
    <w:rsid w:val="00BA0AAA"/>
    <w:rsid w:val="00BA0DFB"/>
    <w:rsid w:val="00BA0F1C"/>
    <w:rsid w:val="00BA2FEF"/>
    <w:rsid w:val="00BA3F6A"/>
    <w:rsid w:val="00BA6FA0"/>
    <w:rsid w:val="00BB1548"/>
    <w:rsid w:val="00BB1CE7"/>
    <w:rsid w:val="00BB2FD3"/>
    <w:rsid w:val="00BB2FDF"/>
    <w:rsid w:val="00BB2FFF"/>
    <w:rsid w:val="00BB5FCB"/>
    <w:rsid w:val="00BB604B"/>
    <w:rsid w:val="00BB6B93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C5C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6B1"/>
    <w:rsid w:val="00BF19CE"/>
    <w:rsid w:val="00BF2B6F"/>
    <w:rsid w:val="00BF351A"/>
    <w:rsid w:val="00BF3914"/>
    <w:rsid w:val="00BF3E73"/>
    <w:rsid w:val="00BF49B1"/>
    <w:rsid w:val="00BF5552"/>
    <w:rsid w:val="00BF73F2"/>
    <w:rsid w:val="00C0011A"/>
    <w:rsid w:val="00C01671"/>
    <w:rsid w:val="00C02419"/>
    <w:rsid w:val="00C02766"/>
    <w:rsid w:val="00C03EE8"/>
    <w:rsid w:val="00C0409E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E58"/>
    <w:rsid w:val="00C2544C"/>
    <w:rsid w:val="00C255A5"/>
    <w:rsid w:val="00C2584B"/>
    <w:rsid w:val="00C25942"/>
    <w:rsid w:val="00C25DD9"/>
    <w:rsid w:val="00C2663F"/>
    <w:rsid w:val="00C26DB8"/>
    <w:rsid w:val="00C31279"/>
    <w:rsid w:val="00C338FF"/>
    <w:rsid w:val="00C3400F"/>
    <w:rsid w:val="00C34012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E0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5A5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E3F"/>
    <w:rsid w:val="00CA3082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4601"/>
    <w:rsid w:val="00CB5B1E"/>
    <w:rsid w:val="00CB787A"/>
    <w:rsid w:val="00CC0C4A"/>
    <w:rsid w:val="00CC143B"/>
    <w:rsid w:val="00CC17F0"/>
    <w:rsid w:val="00CC1853"/>
    <w:rsid w:val="00CC1AB1"/>
    <w:rsid w:val="00CC1FAE"/>
    <w:rsid w:val="00CC2212"/>
    <w:rsid w:val="00CC3A23"/>
    <w:rsid w:val="00CC737C"/>
    <w:rsid w:val="00CD087D"/>
    <w:rsid w:val="00CD0F5D"/>
    <w:rsid w:val="00CD1C0B"/>
    <w:rsid w:val="00CD239A"/>
    <w:rsid w:val="00CD4C94"/>
    <w:rsid w:val="00CD5041"/>
    <w:rsid w:val="00CD5512"/>
    <w:rsid w:val="00CD6E3D"/>
    <w:rsid w:val="00CD71AB"/>
    <w:rsid w:val="00CE0109"/>
    <w:rsid w:val="00CE106C"/>
    <w:rsid w:val="00CE1FC5"/>
    <w:rsid w:val="00CE3541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90B"/>
    <w:rsid w:val="00D01B21"/>
    <w:rsid w:val="00D01E2F"/>
    <w:rsid w:val="00D03102"/>
    <w:rsid w:val="00D03727"/>
    <w:rsid w:val="00D0378A"/>
    <w:rsid w:val="00D04D24"/>
    <w:rsid w:val="00D05132"/>
    <w:rsid w:val="00D05EA9"/>
    <w:rsid w:val="00D071F8"/>
    <w:rsid w:val="00D07252"/>
    <w:rsid w:val="00D074F4"/>
    <w:rsid w:val="00D0778F"/>
    <w:rsid w:val="00D07CE1"/>
    <w:rsid w:val="00D1026A"/>
    <w:rsid w:val="00D107CF"/>
    <w:rsid w:val="00D10C94"/>
    <w:rsid w:val="00D1179E"/>
    <w:rsid w:val="00D11B0B"/>
    <w:rsid w:val="00D12293"/>
    <w:rsid w:val="00D14236"/>
    <w:rsid w:val="00D14553"/>
    <w:rsid w:val="00D14DB1"/>
    <w:rsid w:val="00D15F43"/>
    <w:rsid w:val="00D16E87"/>
    <w:rsid w:val="00D2058B"/>
    <w:rsid w:val="00D20B8B"/>
    <w:rsid w:val="00D2162C"/>
    <w:rsid w:val="00D21A3C"/>
    <w:rsid w:val="00D233F1"/>
    <w:rsid w:val="00D256F8"/>
    <w:rsid w:val="00D25CDD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2363"/>
    <w:rsid w:val="00D43572"/>
    <w:rsid w:val="00D43794"/>
    <w:rsid w:val="00D437D8"/>
    <w:rsid w:val="00D44994"/>
    <w:rsid w:val="00D45DF3"/>
    <w:rsid w:val="00D46174"/>
    <w:rsid w:val="00D47DD0"/>
    <w:rsid w:val="00D50183"/>
    <w:rsid w:val="00D51D12"/>
    <w:rsid w:val="00D5227B"/>
    <w:rsid w:val="00D5362B"/>
    <w:rsid w:val="00D55072"/>
    <w:rsid w:val="00D551B5"/>
    <w:rsid w:val="00D55BF5"/>
    <w:rsid w:val="00D56DB2"/>
    <w:rsid w:val="00D5747F"/>
    <w:rsid w:val="00D57495"/>
    <w:rsid w:val="00D574FA"/>
    <w:rsid w:val="00D60C8D"/>
    <w:rsid w:val="00D61374"/>
    <w:rsid w:val="00D61583"/>
    <w:rsid w:val="00D6168A"/>
    <w:rsid w:val="00D616A5"/>
    <w:rsid w:val="00D61FF0"/>
    <w:rsid w:val="00D6211D"/>
    <w:rsid w:val="00D62C97"/>
    <w:rsid w:val="00D63517"/>
    <w:rsid w:val="00D63B75"/>
    <w:rsid w:val="00D65354"/>
    <w:rsid w:val="00D659B1"/>
    <w:rsid w:val="00D66E18"/>
    <w:rsid w:val="00D66F5A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5E0"/>
    <w:rsid w:val="00D81792"/>
    <w:rsid w:val="00D819B1"/>
    <w:rsid w:val="00D81ECB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46F"/>
    <w:rsid w:val="00D95600"/>
    <w:rsid w:val="00D9683C"/>
    <w:rsid w:val="00D97884"/>
    <w:rsid w:val="00DA0A7F"/>
    <w:rsid w:val="00DA1C31"/>
    <w:rsid w:val="00DA20BC"/>
    <w:rsid w:val="00DA2ED7"/>
    <w:rsid w:val="00DA33E9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E1"/>
    <w:rsid w:val="00DB3153"/>
    <w:rsid w:val="00DB317A"/>
    <w:rsid w:val="00DB3B82"/>
    <w:rsid w:val="00DB485D"/>
    <w:rsid w:val="00DC1327"/>
    <w:rsid w:val="00DC1350"/>
    <w:rsid w:val="00DC18F1"/>
    <w:rsid w:val="00DC212E"/>
    <w:rsid w:val="00DC28D2"/>
    <w:rsid w:val="00DC3237"/>
    <w:rsid w:val="00DC41A4"/>
    <w:rsid w:val="00DC5672"/>
    <w:rsid w:val="00DC60A2"/>
    <w:rsid w:val="00DC6600"/>
    <w:rsid w:val="00DC67BD"/>
    <w:rsid w:val="00DC6924"/>
    <w:rsid w:val="00DC71F2"/>
    <w:rsid w:val="00DD1B9D"/>
    <w:rsid w:val="00DD2025"/>
    <w:rsid w:val="00DD22EA"/>
    <w:rsid w:val="00DD23A0"/>
    <w:rsid w:val="00DD3EF5"/>
    <w:rsid w:val="00DD427E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AEB"/>
    <w:rsid w:val="00E002F1"/>
    <w:rsid w:val="00E0082C"/>
    <w:rsid w:val="00E0177A"/>
    <w:rsid w:val="00E01DAA"/>
    <w:rsid w:val="00E023E5"/>
    <w:rsid w:val="00E02432"/>
    <w:rsid w:val="00E02600"/>
    <w:rsid w:val="00E03517"/>
    <w:rsid w:val="00E03D9D"/>
    <w:rsid w:val="00E03F7B"/>
    <w:rsid w:val="00E04022"/>
    <w:rsid w:val="00E0728F"/>
    <w:rsid w:val="00E0755C"/>
    <w:rsid w:val="00E07E66"/>
    <w:rsid w:val="00E14A7E"/>
    <w:rsid w:val="00E151E1"/>
    <w:rsid w:val="00E16A65"/>
    <w:rsid w:val="00E17619"/>
    <w:rsid w:val="00E17805"/>
    <w:rsid w:val="00E20F79"/>
    <w:rsid w:val="00E21278"/>
    <w:rsid w:val="00E22454"/>
    <w:rsid w:val="00E22CCD"/>
    <w:rsid w:val="00E23A11"/>
    <w:rsid w:val="00E23FB7"/>
    <w:rsid w:val="00E24A27"/>
    <w:rsid w:val="00E25F89"/>
    <w:rsid w:val="00E27AA6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118"/>
    <w:rsid w:val="00E80514"/>
    <w:rsid w:val="00E80E5B"/>
    <w:rsid w:val="00E816C5"/>
    <w:rsid w:val="00E81CE0"/>
    <w:rsid w:val="00E81E7C"/>
    <w:rsid w:val="00E8224D"/>
    <w:rsid w:val="00E84A92"/>
    <w:rsid w:val="00E8519F"/>
    <w:rsid w:val="00E85CC3"/>
    <w:rsid w:val="00E8644A"/>
    <w:rsid w:val="00E86E45"/>
    <w:rsid w:val="00E90279"/>
    <w:rsid w:val="00E90635"/>
    <w:rsid w:val="00E909A1"/>
    <w:rsid w:val="00E90BFF"/>
    <w:rsid w:val="00E916F2"/>
    <w:rsid w:val="00E91F04"/>
    <w:rsid w:val="00E91F35"/>
    <w:rsid w:val="00E92109"/>
    <w:rsid w:val="00E92B02"/>
    <w:rsid w:val="00E95BA6"/>
    <w:rsid w:val="00E9666E"/>
    <w:rsid w:val="00E97648"/>
    <w:rsid w:val="00EA0267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A3D"/>
    <w:rsid w:val="00EB0CA3"/>
    <w:rsid w:val="00EB104F"/>
    <w:rsid w:val="00EB1B27"/>
    <w:rsid w:val="00EB1DA8"/>
    <w:rsid w:val="00EB29AC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5D41"/>
    <w:rsid w:val="00EC5E4D"/>
    <w:rsid w:val="00EC6057"/>
    <w:rsid w:val="00EC6847"/>
    <w:rsid w:val="00EC7DB6"/>
    <w:rsid w:val="00ED12CE"/>
    <w:rsid w:val="00ED162F"/>
    <w:rsid w:val="00ED2E52"/>
    <w:rsid w:val="00ED3024"/>
    <w:rsid w:val="00ED501E"/>
    <w:rsid w:val="00ED5609"/>
    <w:rsid w:val="00ED5FE4"/>
    <w:rsid w:val="00ED71C5"/>
    <w:rsid w:val="00EE02F0"/>
    <w:rsid w:val="00EE0986"/>
    <w:rsid w:val="00EE16FA"/>
    <w:rsid w:val="00EE3C42"/>
    <w:rsid w:val="00EE3D4F"/>
    <w:rsid w:val="00EE499A"/>
    <w:rsid w:val="00EE4E6B"/>
    <w:rsid w:val="00EE534D"/>
    <w:rsid w:val="00EE5560"/>
    <w:rsid w:val="00EE6F1E"/>
    <w:rsid w:val="00EF0348"/>
    <w:rsid w:val="00EF1F9C"/>
    <w:rsid w:val="00EF4366"/>
    <w:rsid w:val="00EF4CD6"/>
    <w:rsid w:val="00EF558B"/>
    <w:rsid w:val="00EF55A0"/>
    <w:rsid w:val="00EF63D1"/>
    <w:rsid w:val="00EF6513"/>
    <w:rsid w:val="00EF6683"/>
    <w:rsid w:val="00EF7002"/>
    <w:rsid w:val="00EF74A7"/>
    <w:rsid w:val="00EF769B"/>
    <w:rsid w:val="00F027BA"/>
    <w:rsid w:val="00F034FE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70D"/>
    <w:rsid w:val="00F13ECD"/>
    <w:rsid w:val="00F155CE"/>
    <w:rsid w:val="00F16BF2"/>
    <w:rsid w:val="00F17195"/>
    <w:rsid w:val="00F1739B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A47"/>
    <w:rsid w:val="00F41BB6"/>
    <w:rsid w:val="00F41F05"/>
    <w:rsid w:val="00F4333B"/>
    <w:rsid w:val="00F433BD"/>
    <w:rsid w:val="00F44EC5"/>
    <w:rsid w:val="00F45FB8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F6A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9E5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34F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41B"/>
    <w:rsid w:val="00FA27C8"/>
    <w:rsid w:val="00FA3B76"/>
    <w:rsid w:val="00FA4D66"/>
    <w:rsid w:val="00FA5A4E"/>
    <w:rsid w:val="00FA5CCF"/>
    <w:rsid w:val="00FA6BD0"/>
    <w:rsid w:val="00FB0082"/>
    <w:rsid w:val="00FB0093"/>
    <w:rsid w:val="00FB0243"/>
    <w:rsid w:val="00FB1527"/>
    <w:rsid w:val="00FB2537"/>
    <w:rsid w:val="00FB2AFA"/>
    <w:rsid w:val="00FB33DC"/>
    <w:rsid w:val="00FB4338"/>
    <w:rsid w:val="00FB477E"/>
    <w:rsid w:val="00FB4C9C"/>
    <w:rsid w:val="00FB6165"/>
    <w:rsid w:val="00FB6390"/>
    <w:rsid w:val="00FC0150"/>
    <w:rsid w:val="00FC03AB"/>
    <w:rsid w:val="00FC03D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17"/>
    <w:rsid w:val="00FE7BCC"/>
    <w:rsid w:val="00FF126D"/>
    <w:rsid w:val="00FF2310"/>
    <w:rsid w:val="00FF2E73"/>
    <w:rsid w:val="00FF4AE2"/>
    <w:rsid w:val="00FF50A8"/>
    <w:rsid w:val="00FF571E"/>
    <w:rsid w:val="00FF6BB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7C71D6D-D6B7-42B8-8817-12FA4928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9305D4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9305D4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305D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305D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305D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305D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305D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305D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9305D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305D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9305D4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9305D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9305D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305D4"/>
    <w:pPr>
      <w:ind w:left="360" w:hanging="360"/>
    </w:pPr>
  </w:style>
  <w:style w:type="paragraph" w:styleId="20">
    <w:name w:val="Body Text 2"/>
    <w:basedOn w:val="a"/>
    <w:rsid w:val="009305D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305D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9305D4"/>
    <w:rPr>
      <w:color w:val="800080"/>
      <w:u w:val="single"/>
    </w:rPr>
  </w:style>
  <w:style w:type="paragraph" w:styleId="aa">
    <w:name w:val="footnote text"/>
    <w:basedOn w:val="a"/>
    <w:semiHidden/>
    <w:rsid w:val="009305D4"/>
    <w:rPr>
      <w:sz w:val="20"/>
      <w:szCs w:val="20"/>
    </w:rPr>
  </w:style>
  <w:style w:type="character" w:styleId="ab">
    <w:name w:val="footnote reference"/>
    <w:basedOn w:val="a0"/>
    <w:semiHidden/>
    <w:rsid w:val="009305D4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intend3">
    <w:name w:val="text intend 3"/>
    <w:basedOn w:val="a"/>
    <w:rsid w:val="006D19C6"/>
    <w:pPr>
      <w:numPr>
        <w:numId w:val="3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styleId="af0">
    <w:name w:val="annotation reference"/>
    <w:semiHidden/>
    <w:rsid w:val="006D19C6"/>
    <w:rPr>
      <w:sz w:val="16"/>
    </w:rPr>
  </w:style>
  <w:style w:type="paragraph" w:styleId="af1">
    <w:name w:val="annotation text"/>
    <w:basedOn w:val="a"/>
    <w:link w:val="Char3"/>
    <w:uiPriority w:val="99"/>
    <w:rsid w:val="006D19C6"/>
    <w:pPr>
      <w:overflowPunct w:val="0"/>
      <w:snapToGrid/>
      <w:spacing w:after="180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3">
    <w:name w:val="批注文字 Char"/>
    <w:basedOn w:val="a0"/>
    <w:link w:val="af1"/>
    <w:uiPriority w:val="99"/>
    <w:rsid w:val="006D19C6"/>
    <w:rPr>
      <w:rFonts w:eastAsia="MS Mincho"/>
      <w:lang w:val="en-GB" w:eastAsia="en-GB"/>
    </w:rPr>
  </w:style>
  <w:style w:type="paragraph" w:styleId="af2">
    <w:name w:val="List Paragraph"/>
    <w:aliases w:val="- Bullets,목록 단락,リスト段落,Lista1,?? ??,?????,????,列出段落1,中等深浅网格 1 - 着色 21"/>
    <w:basedOn w:val="a"/>
    <w:link w:val="Char4"/>
    <w:uiPriority w:val="34"/>
    <w:qFormat/>
    <w:rsid w:val="00895FD1"/>
    <w:pPr>
      <w:tabs>
        <w:tab w:val="left" w:pos="1440"/>
      </w:tabs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"/>
    <w:link w:val="af2"/>
    <w:uiPriority w:val="34"/>
    <w:qFormat/>
    <w:rsid w:val="00895FD1"/>
    <w:rPr>
      <w:rFonts w:ascii="Times" w:eastAsia="Batang" w:hAnsi="Times"/>
      <w:szCs w:val="24"/>
      <w:lang w:val="en-GB"/>
    </w:rPr>
  </w:style>
  <w:style w:type="paragraph" w:styleId="af3">
    <w:name w:val="annotation subject"/>
    <w:basedOn w:val="af1"/>
    <w:next w:val="af1"/>
    <w:link w:val="Char5"/>
    <w:semiHidden/>
    <w:unhideWhenUsed/>
    <w:rsid w:val="00322CA6"/>
    <w:pPr>
      <w:overflowPunct/>
      <w:snapToGrid w:val="0"/>
      <w:spacing w:after="120"/>
      <w:jc w:val="both"/>
      <w:textAlignment w:val="auto"/>
    </w:pPr>
    <w:rPr>
      <w:rFonts w:eastAsia="宋体"/>
      <w:b/>
      <w:bCs/>
      <w:lang w:val="en-US" w:eastAsia="en-US"/>
    </w:rPr>
  </w:style>
  <w:style w:type="character" w:customStyle="1" w:styleId="Char5">
    <w:name w:val="批注主题 Char"/>
    <w:basedOn w:val="Char3"/>
    <w:link w:val="af3"/>
    <w:semiHidden/>
    <w:rsid w:val="00322CA6"/>
    <w:rPr>
      <w:rFonts w:eastAsia="MS Mincho"/>
      <w:b/>
      <w:bCs/>
      <w:lang w:val="en-GB" w:eastAsia="en-GB"/>
    </w:rPr>
  </w:style>
  <w:style w:type="paragraph" w:customStyle="1" w:styleId="EQ">
    <w:name w:val="EQ"/>
    <w:basedOn w:val="a"/>
    <w:next w:val="a"/>
    <w:rsid w:val="0040302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paragraph" w:customStyle="1" w:styleId="RAN1bullet2">
    <w:name w:val="RAN1 bullet2"/>
    <w:basedOn w:val="a"/>
    <w:qFormat/>
    <w:rsid w:val="0040302D"/>
    <w:pPr>
      <w:numPr>
        <w:ilvl w:val="1"/>
        <w:numId w:val="40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styleId="af4">
    <w:name w:val="Document Map"/>
    <w:basedOn w:val="a"/>
    <w:link w:val="Char6"/>
    <w:semiHidden/>
    <w:unhideWhenUsed/>
    <w:rsid w:val="009A4DB3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9A4DB3"/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99E53-9F4A-4C3A-BF51-3961947E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641</Words>
  <Characters>3426</Characters>
  <Application>Microsoft Office Word</Application>
  <DocSecurity>0</DocSecurity>
  <Lines>65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11</cp:revision>
  <cp:lastPrinted>2007-06-18T22:08:00Z</cp:lastPrinted>
  <dcterms:created xsi:type="dcterms:W3CDTF">2018-11-02T14:17:00Z</dcterms:created>
  <dcterms:modified xsi:type="dcterms:W3CDTF">2019-02-16T01:03:00Z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(3)IZ9r4AtF2yT4Ae6nVsLLXVyqczPjbOTdWF3PtchNNcE2lAR0cnoAJ6kAX6wLQ06yI3rV3XNQ
qc/3gOrfNX4wQrY7tJ855mdltVNkA0nCU6lXofpqngCPBy3LNAY9u+izxS6ZV0sMeODyOskQ
llmc57gBTjhjNgD4MRQDD99W3Lhx+Z9M9vo2BvkvBirAp4Ss6mAKm3kFWJ4/5ZTHwFqyZ9JN
tJgtXJXWMM+sU8GFMr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d0m0zP7SXkNgOFAgSIAcc6sxHO+j0QkoBFPbXThD5V67FpQW2IK5NX
JSYRz0lZqE6AqqHjYMvFlBiKfsK0C0q5hL7wNK5Li6XKJJmgsKNXTia38wYOQ+Ot5V4gsQ6y
nMhyGjQsGvWPE7pdTVBYcXTBkdddTHsDyXGFrPhxfaWfNI3wnLaQtJWl47FpDCQ5UYORiqzZ
1nvjKBXPf0RuYtFa1XBdkEuWMQPzNBzg6DRn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Z0PVG1+bAJ5hLynxcuVBBG+DdpRQTAf7xS2O
SfbzuZHus5iNM8tjPvcslO8KeqcKld9+n1f0T3mGEtITPAzk6hY=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1549848270</vt:lpwstr>
  </property>
</Properties>
</file>