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A245A" w14:textId="38C026C7" w:rsidR="001E5327" w:rsidRPr="001E5327" w:rsidRDefault="001E5327" w:rsidP="00093672">
      <w:pPr>
        <w:tabs>
          <w:tab w:val="left" w:pos="1985"/>
        </w:tabs>
        <w:spacing w:afterLines="0" w:after="0"/>
        <w:ind w:left="1877" w:hangingChars="850" w:hanging="1877"/>
        <w:rPr>
          <w:rFonts w:ascii="Times New Roman" w:hAnsi="Times New Roman" w:cs="Times New Roman"/>
          <w:b/>
          <w:sz w:val="22"/>
        </w:rPr>
      </w:pPr>
      <w:bookmarkStart w:id="0" w:name="_Hlk506115943"/>
      <w:r w:rsidRPr="001E5327">
        <w:rPr>
          <w:rFonts w:ascii="Times New Roman" w:hAnsi="Times New Roman" w:cs="Times New Roman"/>
          <w:b/>
          <w:sz w:val="22"/>
        </w:rPr>
        <w:t>3GPP TSG RAN WG1 Meeting #94bis</w:t>
      </w:r>
      <w:r w:rsidRPr="001E5327">
        <w:rPr>
          <w:rFonts w:ascii="Times New Roman" w:hAnsi="Times New Roman" w:cs="Times New Roman"/>
          <w:b/>
          <w:sz w:val="22"/>
        </w:rPr>
        <w:tab/>
      </w:r>
      <w:r w:rsidRPr="001E5327">
        <w:rPr>
          <w:rFonts w:ascii="Times New Roman" w:hAnsi="Times New Roman" w:cs="Times New Roman"/>
          <w:b/>
          <w:sz w:val="22"/>
        </w:rPr>
        <w:tab/>
      </w:r>
      <w:r>
        <w:rPr>
          <w:rFonts w:ascii="Times New Roman" w:hAnsi="Times New Roman" w:cs="Times New Roman"/>
          <w:b/>
          <w:sz w:val="22"/>
        </w:rPr>
        <w:tab/>
      </w:r>
      <w:r>
        <w:rPr>
          <w:rFonts w:ascii="Times New Roman" w:hAnsi="Times New Roman" w:cs="Times New Roman"/>
          <w:b/>
          <w:sz w:val="22"/>
        </w:rPr>
        <w:tab/>
      </w:r>
      <w:r>
        <w:rPr>
          <w:rFonts w:ascii="Times New Roman" w:hAnsi="Times New Roman" w:cs="Times New Roman"/>
          <w:b/>
          <w:sz w:val="22"/>
        </w:rPr>
        <w:tab/>
      </w:r>
      <w:r>
        <w:rPr>
          <w:rFonts w:ascii="Times New Roman" w:hAnsi="Times New Roman" w:cs="Times New Roman"/>
          <w:b/>
          <w:sz w:val="22"/>
        </w:rPr>
        <w:tab/>
      </w:r>
      <w:r>
        <w:rPr>
          <w:rFonts w:ascii="Times New Roman" w:hAnsi="Times New Roman" w:cs="Times New Roman"/>
          <w:b/>
          <w:sz w:val="22"/>
        </w:rPr>
        <w:tab/>
      </w:r>
      <w:r>
        <w:rPr>
          <w:rFonts w:ascii="Times New Roman" w:hAnsi="Times New Roman" w:cs="Times New Roman"/>
          <w:b/>
          <w:sz w:val="22"/>
        </w:rPr>
        <w:tab/>
      </w:r>
      <w:r>
        <w:rPr>
          <w:rFonts w:ascii="Times New Roman" w:hAnsi="Times New Roman" w:cs="Times New Roman"/>
          <w:b/>
          <w:sz w:val="22"/>
        </w:rPr>
        <w:tab/>
      </w:r>
      <w:r w:rsidRPr="001E5327">
        <w:rPr>
          <w:rFonts w:ascii="Times New Roman" w:hAnsi="Times New Roman" w:cs="Times New Roman"/>
          <w:b/>
          <w:sz w:val="22"/>
        </w:rPr>
        <w:t>R1-18</w:t>
      </w:r>
      <w:r w:rsidR="00093672">
        <w:rPr>
          <w:rFonts w:ascii="Times New Roman" w:hAnsi="Times New Roman" w:cs="Times New Roman"/>
          <w:b/>
          <w:sz w:val="22"/>
        </w:rPr>
        <w:t>11053</w:t>
      </w:r>
    </w:p>
    <w:p w14:paraId="2D14FF7E" w14:textId="77777777" w:rsidR="007A71C8" w:rsidRDefault="001E5327" w:rsidP="00093672">
      <w:pPr>
        <w:tabs>
          <w:tab w:val="left" w:pos="1985"/>
        </w:tabs>
        <w:spacing w:afterLines="0" w:after="0"/>
        <w:ind w:left="1877" w:hangingChars="850" w:hanging="1877"/>
        <w:rPr>
          <w:rFonts w:ascii="Times New Roman" w:hAnsi="Times New Roman" w:cs="Times New Roman"/>
          <w:b/>
          <w:sz w:val="22"/>
        </w:rPr>
      </w:pPr>
      <w:r w:rsidRPr="001E5327">
        <w:rPr>
          <w:rFonts w:ascii="Times New Roman" w:hAnsi="Times New Roman" w:cs="Times New Roman"/>
          <w:b/>
          <w:sz w:val="22"/>
        </w:rPr>
        <w:t xml:space="preserve">Chengdu, China, October 8th – 12th, 2018 </w:t>
      </w:r>
    </w:p>
    <w:p w14:paraId="4D6C9569" w14:textId="77777777" w:rsidR="007A71C8" w:rsidRDefault="007A71C8" w:rsidP="00093672">
      <w:pPr>
        <w:tabs>
          <w:tab w:val="left" w:pos="1985"/>
        </w:tabs>
        <w:spacing w:afterLines="0" w:after="0"/>
        <w:ind w:left="1877" w:hangingChars="850" w:hanging="1877"/>
        <w:rPr>
          <w:rFonts w:ascii="Times New Roman" w:hAnsi="Times New Roman" w:cs="Times New Roman"/>
          <w:b/>
          <w:sz w:val="22"/>
        </w:rPr>
      </w:pPr>
    </w:p>
    <w:p w14:paraId="62FBB98D" w14:textId="550C4DA6" w:rsidR="005D1558" w:rsidRPr="00F67879" w:rsidRDefault="005D1558" w:rsidP="00093672">
      <w:pPr>
        <w:tabs>
          <w:tab w:val="left" w:pos="1985"/>
        </w:tabs>
        <w:spacing w:afterLines="0" w:after="0"/>
        <w:ind w:left="1877" w:hangingChars="850" w:hanging="1877"/>
        <w:rPr>
          <w:rFonts w:ascii="Times New Roman" w:hAnsi="Times New Roman" w:cs="Times New Roman"/>
          <w:b/>
          <w:sz w:val="22"/>
        </w:rPr>
      </w:pPr>
      <w:r w:rsidRPr="00F67879">
        <w:rPr>
          <w:rFonts w:ascii="Times New Roman" w:hAnsi="Times New Roman" w:cs="Times New Roman"/>
          <w:b/>
          <w:sz w:val="22"/>
        </w:rPr>
        <w:t>Agenda item:</w:t>
      </w:r>
      <w:r w:rsidRPr="00F67879">
        <w:rPr>
          <w:rFonts w:ascii="Times New Roman" w:hAnsi="Times New Roman" w:cs="Times New Roman"/>
          <w:b/>
          <w:sz w:val="22"/>
        </w:rPr>
        <w:tab/>
        <w:t>7.2.</w:t>
      </w:r>
      <w:r w:rsidR="0053692F">
        <w:rPr>
          <w:rFonts w:ascii="Times New Roman" w:hAnsi="Times New Roman" w:cs="Times New Roman"/>
          <w:b/>
          <w:sz w:val="22"/>
        </w:rPr>
        <w:t>10</w:t>
      </w:r>
      <w:r w:rsidR="006D4C6B">
        <w:rPr>
          <w:rFonts w:ascii="Times New Roman" w:hAnsi="Times New Roman" w:cs="Times New Roman"/>
          <w:b/>
          <w:sz w:val="22"/>
        </w:rPr>
        <w:t>.3</w:t>
      </w:r>
    </w:p>
    <w:p w14:paraId="6E0A43B1" w14:textId="77777777" w:rsidR="005D1558" w:rsidRPr="00F67879" w:rsidRDefault="005D1558" w:rsidP="00093672">
      <w:pPr>
        <w:tabs>
          <w:tab w:val="left" w:pos="1985"/>
        </w:tabs>
        <w:spacing w:afterLines="0" w:after="0"/>
        <w:ind w:left="1877" w:hangingChars="850" w:hanging="1877"/>
        <w:rPr>
          <w:rFonts w:ascii="Times New Roman" w:hAnsi="Times New Roman" w:cs="Times New Roman"/>
          <w:b/>
          <w:sz w:val="22"/>
          <w:lang w:eastAsia="ko-KR"/>
        </w:rPr>
      </w:pPr>
      <w:r w:rsidRPr="00F67879">
        <w:rPr>
          <w:rFonts w:ascii="Times New Roman" w:hAnsi="Times New Roman" w:cs="Times New Roman"/>
          <w:b/>
          <w:sz w:val="22"/>
        </w:rPr>
        <w:t xml:space="preserve">Source: </w:t>
      </w:r>
      <w:r w:rsidRPr="00F67879">
        <w:rPr>
          <w:rFonts w:ascii="Times New Roman" w:hAnsi="Times New Roman" w:cs="Times New Roman"/>
          <w:b/>
          <w:sz w:val="22"/>
        </w:rPr>
        <w:tab/>
        <w:t>CMCC</w:t>
      </w:r>
    </w:p>
    <w:p w14:paraId="1AD3C59B" w14:textId="01F7D330" w:rsidR="005D1558" w:rsidRPr="00F67879" w:rsidRDefault="005D1558" w:rsidP="00093672">
      <w:pPr>
        <w:tabs>
          <w:tab w:val="left" w:pos="1985"/>
        </w:tabs>
        <w:spacing w:afterLines="0" w:after="0"/>
        <w:ind w:left="1877" w:hangingChars="850" w:hanging="1877"/>
        <w:rPr>
          <w:rFonts w:ascii="Times New Roman" w:hAnsi="Times New Roman" w:cs="Times New Roman"/>
          <w:b/>
          <w:sz w:val="22"/>
        </w:rPr>
      </w:pPr>
      <w:r w:rsidRPr="00F67879">
        <w:rPr>
          <w:rFonts w:ascii="Times New Roman" w:hAnsi="Times New Roman" w:cs="Times New Roman"/>
          <w:b/>
          <w:sz w:val="22"/>
        </w:rPr>
        <w:t xml:space="preserve">Title: </w:t>
      </w:r>
      <w:r w:rsidRPr="00F67879">
        <w:rPr>
          <w:rFonts w:ascii="Times New Roman" w:hAnsi="Times New Roman" w:cs="Times New Roman"/>
          <w:b/>
          <w:sz w:val="22"/>
        </w:rPr>
        <w:tab/>
        <w:t>Discussion on</w:t>
      </w:r>
      <w:r w:rsidR="006F62E0" w:rsidRPr="00F67879">
        <w:rPr>
          <w:rFonts w:ascii="Times New Roman" w:hAnsi="Times New Roman" w:cs="Times New Roman"/>
          <w:b/>
          <w:sz w:val="22"/>
        </w:rPr>
        <w:t xml:space="preserve"> enhancements for</w:t>
      </w:r>
      <w:r w:rsidRPr="00F67879">
        <w:rPr>
          <w:rFonts w:ascii="Times New Roman" w:hAnsi="Times New Roman" w:cs="Times New Roman"/>
          <w:b/>
          <w:sz w:val="22"/>
        </w:rPr>
        <w:t xml:space="preserve"> </w:t>
      </w:r>
      <w:r w:rsidR="00596AD8" w:rsidRPr="00F67879">
        <w:rPr>
          <w:rFonts w:ascii="Times New Roman" w:hAnsi="Times New Roman" w:cs="Times New Roman"/>
          <w:b/>
          <w:sz w:val="22"/>
        </w:rPr>
        <w:t>NR positioning</w:t>
      </w:r>
    </w:p>
    <w:p w14:paraId="495078CA" w14:textId="77777777" w:rsidR="005D1558" w:rsidRPr="00F67879" w:rsidRDefault="005D1558" w:rsidP="00093672">
      <w:pPr>
        <w:pBdr>
          <w:bottom w:val="single" w:sz="6" w:space="1" w:color="auto"/>
        </w:pBdr>
        <w:tabs>
          <w:tab w:val="left" w:pos="1985"/>
        </w:tabs>
        <w:spacing w:afterLines="0" w:after="0"/>
        <w:ind w:left="1877" w:hangingChars="850" w:hanging="1877"/>
        <w:rPr>
          <w:rFonts w:ascii="Times New Roman" w:eastAsia="宋体" w:hAnsi="Times New Roman" w:cs="Times New Roman"/>
          <w:b/>
          <w:sz w:val="22"/>
        </w:rPr>
      </w:pPr>
      <w:r w:rsidRPr="00F67879">
        <w:rPr>
          <w:rFonts w:ascii="Times New Roman" w:hAnsi="Times New Roman" w:cs="Times New Roman"/>
          <w:b/>
          <w:sz w:val="22"/>
        </w:rPr>
        <w:t>Document for:</w:t>
      </w:r>
      <w:r w:rsidRPr="00F67879">
        <w:rPr>
          <w:rFonts w:ascii="Times New Roman" w:hAnsi="Times New Roman" w:cs="Times New Roman"/>
          <w:b/>
          <w:sz w:val="22"/>
        </w:rPr>
        <w:tab/>
        <w:t>Discussion</w:t>
      </w:r>
      <w:r w:rsidRPr="00F67879">
        <w:rPr>
          <w:rFonts w:ascii="Times New Roman" w:hAnsi="Times New Roman" w:cs="Times New Roman"/>
          <w:b/>
          <w:sz w:val="22"/>
          <w:lang w:eastAsia="ko-KR"/>
        </w:rPr>
        <w:t xml:space="preserve"> and Decision</w:t>
      </w:r>
    </w:p>
    <w:p w14:paraId="2F36C10A" w14:textId="77777777" w:rsidR="005D1558" w:rsidRPr="00F67879" w:rsidRDefault="005D1558" w:rsidP="00056036">
      <w:pPr>
        <w:pStyle w:val="1"/>
        <w:spacing w:before="0" w:after="0" w:line="60" w:lineRule="auto"/>
        <w:jc w:val="both"/>
        <w:rPr>
          <w:rFonts w:ascii="Times New Roman" w:hAnsi="Times New Roman"/>
        </w:rPr>
      </w:pPr>
      <w:r w:rsidRPr="00F67879">
        <w:rPr>
          <w:rFonts w:ascii="Times New Roman" w:hAnsi="Times New Roman"/>
        </w:rPr>
        <w:t>Introduction</w:t>
      </w:r>
    </w:p>
    <w:bookmarkEnd w:id="0"/>
    <w:p w14:paraId="73930926" w14:textId="77777777" w:rsidR="006D4C6B" w:rsidRDefault="00A70008">
      <w:pPr>
        <w:pBdr>
          <w:bottom w:val="single" w:sz="12" w:space="1" w:color="auto"/>
        </w:pBdr>
        <w:spacing w:after="156"/>
        <w:rPr>
          <w:rFonts w:ascii="Times New Roman" w:hAnsi="Times New Roman" w:cs="Times New Roman"/>
        </w:rPr>
      </w:pPr>
      <w:r w:rsidRPr="00F67879">
        <w:rPr>
          <w:rFonts w:ascii="Times New Roman" w:hAnsi="Times New Roman" w:cs="Times New Roman"/>
        </w:rPr>
        <w:t xml:space="preserve">In RP-170734, the motivation to provide high accuracy location capability in NR </w:t>
      </w:r>
      <w:r w:rsidR="00233A4C" w:rsidRPr="00F67879">
        <w:rPr>
          <w:rFonts w:ascii="Times New Roman" w:hAnsi="Times New Roman" w:cs="Times New Roman"/>
        </w:rPr>
        <w:t>has been</w:t>
      </w:r>
      <w:r w:rsidRPr="00F67879">
        <w:rPr>
          <w:rFonts w:ascii="Times New Roman" w:hAnsi="Times New Roman" w:cs="Times New Roman"/>
        </w:rPr>
        <w:t xml:space="preserve"> justified. </w:t>
      </w:r>
    </w:p>
    <w:p w14:paraId="77129DCF" w14:textId="61903A1D" w:rsidR="00A8605C" w:rsidRPr="00F67879" w:rsidRDefault="00551F2C" w:rsidP="00056036">
      <w:pPr>
        <w:pBdr>
          <w:bottom w:val="single" w:sz="12" w:space="1" w:color="auto"/>
        </w:pBdr>
        <w:spacing w:after="156"/>
        <w:rPr>
          <w:rFonts w:ascii="Times New Roman" w:hAnsi="Times New Roman" w:cs="Times New Roman"/>
          <w:b/>
        </w:rPr>
      </w:pPr>
      <w:r w:rsidRPr="00F67879">
        <w:rPr>
          <w:rFonts w:ascii="Times New Roman" w:hAnsi="Times New Roman" w:cs="Times New Roman"/>
        </w:rPr>
        <w:t xml:space="preserve">In </w:t>
      </w:r>
      <w:r w:rsidR="006D4C6B">
        <w:rPr>
          <w:rFonts w:ascii="Times New Roman" w:hAnsi="Times New Roman" w:cs="Times New Roman"/>
        </w:rPr>
        <w:t>our companion</w:t>
      </w:r>
      <w:r w:rsidR="006D4C6B" w:rsidRPr="00F67879">
        <w:rPr>
          <w:rFonts w:ascii="Times New Roman" w:hAnsi="Times New Roman" w:cs="Times New Roman"/>
        </w:rPr>
        <w:t xml:space="preserve"> </w:t>
      </w:r>
      <w:r w:rsidRPr="00F67879">
        <w:rPr>
          <w:rFonts w:ascii="Times New Roman" w:hAnsi="Times New Roman" w:cs="Times New Roman"/>
        </w:rPr>
        <w:t>contribution</w:t>
      </w:r>
      <w:r w:rsidR="006D4C6B">
        <w:rPr>
          <w:rFonts w:ascii="Times New Roman" w:hAnsi="Times New Roman" w:cs="Times New Roman"/>
        </w:rPr>
        <w:t xml:space="preserve"> [</w:t>
      </w:r>
      <w:r w:rsidR="006E2C60">
        <w:rPr>
          <w:rFonts w:ascii="Times New Roman" w:hAnsi="Times New Roman" w:cs="Times New Roman"/>
        </w:rPr>
        <w:t>1</w:t>
      </w:r>
      <w:r w:rsidR="006D4C6B">
        <w:rPr>
          <w:rFonts w:ascii="Times New Roman" w:hAnsi="Times New Roman" w:cs="Times New Roman"/>
        </w:rPr>
        <w:t>]</w:t>
      </w:r>
      <w:r w:rsidRPr="00F67879">
        <w:rPr>
          <w:rFonts w:ascii="Times New Roman" w:hAnsi="Times New Roman" w:cs="Times New Roman"/>
        </w:rPr>
        <w:t>, we discuss</w:t>
      </w:r>
      <w:r w:rsidR="006D4C6B">
        <w:rPr>
          <w:rFonts w:ascii="Times New Roman" w:hAnsi="Times New Roman" w:cs="Times New Roman"/>
        </w:rPr>
        <w:t>ed</w:t>
      </w:r>
      <w:r w:rsidR="00D70D4A" w:rsidRPr="00F67879">
        <w:rPr>
          <w:rFonts w:ascii="Times New Roman" w:hAnsi="Times New Roman" w:cs="Times New Roman"/>
        </w:rPr>
        <w:t xml:space="preserve"> </w:t>
      </w:r>
      <w:r w:rsidRPr="00F67879">
        <w:rPr>
          <w:rFonts w:ascii="Times New Roman" w:hAnsi="Times New Roman" w:cs="Times New Roman"/>
        </w:rPr>
        <w:t>the</w:t>
      </w:r>
      <w:r w:rsidR="00E22F8F" w:rsidRPr="00F67879">
        <w:rPr>
          <w:rFonts w:ascii="Times New Roman" w:hAnsi="Times New Roman" w:cs="Times New Roman"/>
        </w:rPr>
        <w:t xml:space="preserve"> </w:t>
      </w:r>
      <w:r w:rsidR="006D4C6B">
        <w:rPr>
          <w:rFonts w:ascii="Times New Roman" w:hAnsi="Times New Roman" w:cs="Times New Roman"/>
        </w:rPr>
        <w:t xml:space="preserve">requirement for NR positioning under various </w:t>
      </w:r>
      <w:r w:rsidRPr="00F67879">
        <w:rPr>
          <w:rFonts w:ascii="Times New Roman" w:hAnsi="Times New Roman" w:cs="Times New Roman"/>
        </w:rPr>
        <w:t>scenario</w:t>
      </w:r>
      <w:r w:rsidR="001B0022" w:rsidRPr="00F67879">
        <w:rPr>
          <w:rFonts w:ascii="Times New Roman" w:hAnsi="Times New Roman" w:cs="Times New Roman"/>
        </w:rPr>
        <w:t>s</w:t>
      </w:r>
      <w:r w:rsidRPr="00F67879">
        <w:rPr>
          <w:rFonts w:ascii="Times New Roman" w:hAnsi="Times New Roman" w:cs="Times New Roman"/>
        </w:rPr>
        <w:t xml:space="preserve"> </w:t>
      </w:r>
      <w:r w:rsidR="00D70D4A" w:rsidRPr="00F67879">
        <w:rPr>
          <w:rFonts w:ascii="Times New Roman" w:hAnsi="Times New Roman" w:cs="Times New Roman"/>
        </w:rPr>
        <w:t>and</w:t>
      </w:r>
      <w:r w:rsidRPr="00F67879">
        <w:rPr>
          <w:rFonts w:ascii="Times New Roman" w:hAnsi="Times New Roman" w:cs="Times New Roman"/>
        </w:rPr>
        <w:t xml:space="preserve"> </w:t>
      </w:r>
      <w:r w:rsidR="006D4C6B">
        <w:rPr>
          <w:rFonts w:ascii="Times New Roman" w:hAnsi="Times New Roman" w:cs="Times New Roman"/>
        </w:rPr>
        <w:t xml:space="preserve">use cases. In this contribution, we discuss about </w:t>
      </w:r>
      <w:r w:rsidR="00D70D4A" w:rsidRPr="00F67879">
        <w:rPr>
          <w:rFonts w:ascii="Times New Roman" w:hAnsi="Times New Roman" w:cs="Times New Roman"/>
        </w:rPr>
        <w:t xml:space="preserve">the potential enhancements for NR </w:t>
      </w:r>
      <w:r w:rsidR="003C5576" w:rsidRPr="00F67879">
        <w:rPr>
          <w:rFonts w:ascii="Times New Roman" w:hAnsi="Times New Roman" w:cs="Times New Roman"/>
        </w:rPr>
        <w:t>positioning.</w:t>
      </w:r>
      <w:bookmarkStart w:id="1" w:name="_GoBack"/>
      <w:bookmarkEnd w:id="1"/>
    </w:p>
    <w:p w14:paraId="6072A1C5" w14:textId="77777777" w:rsidR="00551F2C" w:rsidRPr="00F67879" w:rsidRDefault="00551F2C" w:rsidP="00093672">
      <w:pPr>
        <w:pStyle w:val="1"/>
        <w:jc w:val="both"/>
        <w:rPr>
          <w:rFonts w:ascii="Times New Roman" w:hAnsi="Times New Roman"/>
        </w:rPr>
      </w:pPr>
      <w:r w:rsidRPr="00F67879">
        <w:rPr>
          <w:rFonts w:ascii="Times New Roman" w:hAnsi="Times New Roman"/>
        </w:rPr>
        <w:t xml:space="preserve">Enhancements for </w:t>
      </w:r>
      <w:r w:rsidR="00A8605C" w:rsidRPr="00F67879">
        <w:rPr>
          <w:rFonts w:ascii="Times New Roman" w:eastAsiaTheme="minorEastAsia" w:hAnsi="Times New Roman"/>
          <w:lang w:eastAsia="zh-CN"/>
        </w:rPr>
        <w:t>NR positioning</w:t>
      </w:r>
    </w:p>
    <w:p w14:paraId="28B4DB95" w14:textId="77777777" w:rsidR="00DE260F" w:rsidRPr="00F67879" w:rsidRDefault="00742296">
      <w:pPr>
        <w:spacing w:after="156"/>
        <w:rPr>
          <w:rFonts w:ascii="Times New Roman" w:hAnsi="Times New Roman" w:cs="Times New Roman"/>
        </w:rPr>
      </w:pPr>
      <w:r w:rsidRPr="00F67879">
        <w:rPr>
          <w:rFonts w:ascii="Times New Roman" w:hAnsi="Times New Roman" w:cs="Times New Roman"/>
        </w:rPr>
        <w:t>NR supports multiple numerologies. With the increase of the subcarrier spacing</w:t>
      </w:r>
      <w:r w:rsidR="00290043" w:rsidRPr="00F67879">
        <w:rPr>
          <w:rFonts w:ascii="Times New Roman" w:hAnsi="Times New Roman" w:cs="Times New Roman"/>
        </w:rPr>
        <w:t xml:space="preserve"> and bandwidth</w:t>
      </w:r>
      <w:r w:rsidRPr="00F67879">
        <w:rPr>
          <w:rFonts w:ascii="Times New Roman" w:hAnsi="Times New Roman" w:cs="Times New Roman"/>
        </w:rPr>
        <w:t>, the RSTD measurement</w:t>
      </w:r>
      <w:r w:rsidR="00E54C41" w:rsidRPr="00F67879">
        <w:rPr>
          <w:rFonts w:ascii="Times New Roman" w:hAnsi="Times New Roman" w:cs="Times New Roman"/>
        </w:rPr>
        <w:t>s and the UE Rx-Tx time difference errors decrease</w:t>
      </w:r>
      <w:r w:rsidRPr="00F67879">
        <w:rPr>
          <w:rFonts w:ascii="Times New Roman" w:hAnsi="Times New Roman" w:cs="Times New Roman"/>
        </w:rPr>
        <w:t>.</w:t>
      </w:r>
      <w:r w:rsidR="002E4C1D" w:rsidRPr="00F67879">
        <w:rPr>
          <w:rFonts w:ascii="Times New Roman" w:hAnsi="Times New Roman" w:cs="Times New Roman"/>
        </w:rPr>
        <w:t xml:space="preserve"> Therefore, measurement accuracy requirements should be made according to different numerologies.</w:t>
      </w:r>
    </w:p>
    <w:p w14:paraId="3D58B4E0" w14:textId="03F50A26" w:rsidR="00DE260F" w:rsidRPr="00F67879" w:rsidRDefault="002E4C1D" w:rsidP="00093672">
      <w:pPr>
        <w:spacing w:after="156"/>
        <w:rPr>
          <w:rFonts w:ascii="Times New Roman" w:hAnsi="Times New Roman" w:cs="Times New Roman"/>
          <w:b/>
        </w:rPr>
      </w:pPr>
      <w:r w:rsidRPr="00F67879">
        <w:rPr>
          <w:rFonts w:ascii="Times New Roman" w:hAnsi="Times New Roman" w:cs="Times New Roman"/>
          <w:b/>
        </w:rPr>
        <w:t xml:space="preserve">Proposal </w:t>
      </w:r>
      <w:r w:rsidR="000818AC">
        <w:rPr>
          <w:rFonts w:ascii="Times New Roman" w:hAnsi="Times New Roman" w:cs="Times New Roman"/>
          <w:b/>
        </w:rPr>
        <w:t>1</w:t>
      </w:r>
      <w:r w:rsidRPr="00F67879">
        <w:rPr>
          <w:rFonts w:ascii="Times New Roman" w:hAnsi="Times New Roman" w:cs="Times New Roman"/>
          <w:b/>
        </w:rPr>
        <w:t>: Measurement requirement is defined based on NR numerology</w:t>
      </w:r>
      <w:r w:rsidR="00290043" w:rsidRPr="00F67879">
        <w:rPr>
          <w:rFonts w:ascii="Times New Roman" w:hAnsi="Times New Roman" w:cs="Times New Roman"/>
          <w:b/>
        </w:rPr>
        <w:t xml:space="preserve"> and bandwidth</w:t>
      </w:r>
      <w:r w:rsidRPr="00F67879">
        <w:rPr>
          <w:rFonts w:ascii="Times New Roman" w:hAnsi="Times New Roman" w:cs="Times New Roman"/>
          <w:b/>
        </w:rPr>
        <w:t>.</w:t>
      </w:r>
    </w:p>
    <w:p w14:paraId="0F1FD5BC" w14:textId="77777777" w:rsidR="00DE260F" w:rsidRPr="00F67879" w:rsidRDefault="00742296">
      <w:pPr>
        <w:spacing w:after="156"/>
        <w:rPr>
          <w:rFonts w:ascii="Times New Roman" w:hAnsi="Times New Roman" w:cs="Times New Roman"/>
        </w:rPr>
      </w:pPr>
      <w:r w:rsidRPr="00F67879">
        <w:rPr>
          <w:rFonts w:ascii="Times New Roman" w:hAnsi="Times New Roman" w:cs="Times New Roman"/>
        </w:rPr>
        <w:t xml:space="preserve">Beam-related </w:t>
      </w:r>
      <w:r w:rsidR="00717C74" w:rsidRPr="00F67879">
        <w:rPr>
          <w:rFonts w:ascii="Times New Roman" w:hAnsi="Times New Roman" w:cs="Times New Roman"/>
        </w:rPr>
        <w:t xml:space="preserve">positioning reference signal </w:t>
      </w:r>
      <w:r w:rsidRPr="00F67879">
        <w:rPr>
          <w:rFonts w:ascii="Times New Roman" w:hAnsi="Times New Roman" w:cs="Times New Roman"/>
        </w:rPr>
        <w:t xml:space="preserve">should be supported in NR positioning. </w:t>
      </w:r>
      <w:r w:rsidR="00717C74" w:rsidRPr="00F67879">
        <w:rPr>
          <w:rFonts w:ascii="Times New Roman" w:hAnsi="Times New Roman" w:cs="Times New Roman"/>
        </w:rPr>
        <w:t>By generating beams that align</w:t>
      </w:r>
      <w:r w:rsidR="001416E0" w:rsidRPr="00F67879">
        <w:rPr>
          <w:rFonts w:ascii="Times New Roman" w:hAnsi="Times New Roman" w:cs="Times New Roman"/>
        </w:rPr>
        <w:t xml:space="preserve"> the</w:t>
      </w:r>
      <w:r w:rsidR="00717C74" w:rsidRPr="00F67879">
        <w:rPr>
          <w:rFonts w:ascii="Times New Roman" w:hAnsi="Times New Roman" w:cs="Times New Roman"/>
        </w:rPr>
        <w:t xml:space="preserve"> UE, the RSTD measurement </w:t>
      </w:r>
      <w:r w:rsidR="002B76C9" w:rsidRPr="00F67879">
        <w:rPr>
          <w:rFonts w:ascii="Times New Roman" w:hAnsi="Times New Roman" w:cs="Times New Roman"/>
        </w:rPr>
        <w:t>and</w:t>
      </w:r>
      <w:r w:rsidR="00717C74" w:rsidRPr="00F67879">
        <w:rPr>
          <w:rFonts w:ascii="Times New Roman" w:hAnsi="Times New Roman" w:cs="Times New Roman"/>
        </w:rPr>
        <w:t xml:space="preserve"> UE Rx-Tx time difference can be measured based on the LOS arrival time of the positioning reference signal, which</w:t>
      </w:r>
      <w:r w:rsidR="00D519BB" w:rsidRPr="00F67879">
        <w:rPr>
          <w:rFonts w:ascii="Times New Roman" w:hAnsi="Times New Roman" w:cs="Times New Roman"/>
        </w:rPr>
        <w:t xml:space="preserve"> </w:t>
      </w:r>
      <w:r w:rsidRPr="00F67879">
        <w:rPr>
          <w:rFonts w:ascii="Times New Roman" w:hAnsi="Times New Roman" w:cs="Times New Roman"/>
        </w:rPr>
        <w:t>enhance</w:t>
      </w:r>
      <w:r w:rsidR="00D519BB" w:rsidRPr="00F67879">
        <w:rPr>
          <w:rFonts w:ascii="Times New Roman" w:hAnsi="Times New Roman" w:cs="Times New Roman"/>
        </w:rPr>
        <w:t>s</w:t>
      </w:r>
      <w:r w:rsidRPr="00F67879">
        <w:rPr>
          <w:rFonts w:ascii="Times New Roman" w:hAnsi="Times New Roman" w:cs="Times New Roman"/>
        </w:rPr>
        <w:t xml:space="preserve"> the positioning accuracy.</w:t>
      </w:r>
      <w:r w:rsidR="00617C99" w:rsidRPr="00F67879">
        <w:rPr>
          <w:rFonts w:ascii="Times New Roman" w:hAnsi="Times New Roman" w:cs="Times New Roman"/>
        </w:rPr>
        <w:t xml:space="preserve"> However, the overhead should be </w:t>
      </w:r>
      <w:r w:rsidR="00617C99" w:rsidRPr="00F67879">
        <w:rPr>
          <w:rFonts w:ascii="Times New Roman" w:hAnsi="Times New Roman" w:cs="Times New Roman"/>
          <w:color w:val="000000" w:themeColor="text1"/>
        </w:rPr>
        <w:t>considered in RS designing to leverage positioning accuracy and throughput performance.</w:t>
      </w:r>
    </w:p>
    <w:p w14:paraId="53575766" w14:textId="6A93002A" w:rsidR="00DE260F" w:rsidRPr="00F67879" w:rsidRDefault="0027494F" w:rsidP="00093672">
      <w:pPr>
        <w:spacing w:after="156"/>
        <w:rPr>
          <w:rFonts w:ascii="Times New Roman" w:hAnsi="Times New Roman" w:cs="Times New Roman"/>
          <w:b/>
          <w:color w:val="000000" w:themeColor="text1"/>
        </w:rPr>
      </w:pPr>
      <w:r w:rsidRPr="00F67879">
        <w:rPr>
          <w:rFonts w:ascii="Times New Roman" w:hAnsi="Times New Roman" w:cs="Times New Roman"/>
          <w:b/>
          <w:color w:val="000000" w:themeColor="text1"/>
        </w:rPr>
        <w:t>Proposal</w:t>
      </w:r>
      <w:r w:rsidR="00A05CCA" w:rsidRPr="00F67879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0818AC">
        <w:rPr>
          <w:rFonts w:ascii="Times New Roman" w:hAnsi="Times New Roman" w:cs="Times New Roman"/>
          <w:b/>
          <w:color w:val="000000" w:themeColor="text1"/>
        </w:rPr>
        <w:t>2</w:t>
      </w:r>
      <w:r w:rsidRPr="00F67879">
        <w:rPr>
          <w:rFonts w:ascii="Times New Roman" w:hAnsi="Times New Roman" w:cs="Times New Roman"/>
          <w:b/>
          <w:color w:val="000000" w:themeColor="text1"/>
        </w:rPr>
        <w:t>: Multi-beam-based positioning reference signal configuration should be supported for NR positioning enhancement.</w:t>
      </w:r>
    </w:p>
    <w:p w14:paraId="58DB6350" w14:textId="1B68FEFC" w:rsidR="00490AAC" w:rsidRDefault="00490AAC" w:rsidP="00056036">
      <w:pPr>
        <w:spacing w:after="156"/>
        <w:rPr>
          <w:rFonts w:ascii="Times New Roman" w:hAnsi="Times New Roman" w:cs="Times New Roman"/>
          <w:color w:val="000000" w:themeColor="text1"/>
        </w:rPr>
      </w:pPr>
      <w:r w:rsidRPr="00093672">
        <w:rPr>
          <w:rFonts w:ascii="Times New Roman" w:hAnsi="Times New Roman" w:cs="Times New Roman"/>
          <w:color w:val="000000" w:themeColor="text1"/>
        </w:rPr>
        <w:t xml:space="preserve">In LTE, </w:t>
      </w:r>
      <w:r>
        <w:rPr>
          <w:rFonts w:ascii="Times New Roman" w:hAnsi="Times New Roman" w:cs="Times New Roman"/>
          <w:color w:val="000000" w:themeColor="text1"/>
        </w:rPr>
        <w:t xml:space="preserve">the positioning </w:t>
      </w:r>
      <w:r w:rsidR="00617853">
        <w:rPr>
          <w:rFonts w:ascii="Times New Roman" w:hAnsi="Times New Roman" w:cs="Times New Roman"/>
          <w:color w:val="000000" w:themeColor="text1"/>
        </w:rPr>
        <w:t xml:space="preserve">RS (PRS) was designed to </w:t>
      </w:r>
      <w:r w:rsidR="00636174">
        <w:rPr>
          <w:rFonts w:ascii="Times New Roman" w:hAnsi="Times New Roman" w:cs="Times New Roman"/>
          <w:color w:val="000000" w:themeColor="text1"/>
        </w:rPr>
        <w:t xml:space="preserve">span the whole slot and can be configured in consecutive slots so as to </w:t>
      </w:r>
      <w:r w:rsidR="008C2ABE">
        <w:rPr>
          <w:rFonts w:ascii="Times New Roman" w:hAnsi="Times New Roman" w:cs="Times New Roman"/>
          <w:color w:val="000000" w:themeColor="text1"/>
        </w:rPr>
        <w:t xml:space="preserve">provide signal accumulation </w:t>
      </w:r>
      <w:r w:rsidR="00056036">
        <w:rPr>
          <w:rFonts w:ascii="Times New Roman" w:hAnsi="Times New Roman" w:cs="Times New Roman"/>
          <w:color w:val="000000" w:themeColor="text1"/>
        </w:rPr>
        <w:t xml:space="preserve">for obtaining better timing estimation. However, under the multi-beam PRS design, this may result in a large overhead in time domain and the number of consecutive DL slots may not be enough for </w:t>
      </w:r>
      <w:r w:rsidR="005B3766">
        <w:rPr>
          <w:rFonts w:ascii="Times New Roman" w:hAnsi="Times New Roman" w:cs="Times New Roman"/>
          <w:color w:val="000000" w:themeColor="text1"/>
        </w:rPr>
        <w:t>a cycle of</w:t>
      </w:r>
      <w:r w:rsidR="00056036">
        <w:rPr>
          <w:rFonts w:ascii="Times New Roman" w:hAnsi="Times New Roman" w:cs="Times New Roman"/>
          <w:color w:val="000000" w:themeColor="text1"/>
        </w:rPr>
        <w:t xml:space="preserve"> multi-beam PRS</w:t>
      </w:r>
      <w:r w:rsidR="005B3766">
        <w:rPr>
          <w:rFonts w:ascii="Times New Roman" w:hAnsi="Times New Roman" w:cs="Times New Roman"/>
          <w:color w:val="000000" w:themeColor="text1"/>
        </w:rPr>
        <w:t>. Thus, it is proposed to study PRS design schemes with low overhead in time domain.</w:t>
      </w:r>
    </w:p>
    <w:p w14:paraId="260AD8F9" w14:textId="0AC6D66F" w:rsidR="005B3766" w:rsidRDefault="005B3766" w:rsidP="00056036">
      <w:pPr>
        <w:spacing w:after="156"/>
        <w:rPr>
          <w:rFonts w:ascii="Times New Roman" w:hAnsi="Times New Roman" w:cs="Times New Roman"/>
          <w:b/>
          <w:color w:val="000000" w:themeColor="text1"/>
        </w:rPr>
      </w:pPr>
      <w:r w:rsidRPr="00093672">
        <w:rPr>
          <w:rFonts w:ascii="Times New Roman" w:hAnsi="Times New Roman" w:cs="Times New Roman"/>
          <w:b/>
          <w:color w:val="000000" w:themeColor="text1"/>
        </w:rPr>
        <w:t>Proposal 3:</w:t>
      </w:r>
      <w:r w:rsidR="00CC0235" w:rsidRPr="00093672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6D18BD" w:rsidRPr="00093672">
        <w:rPr>
          <w:rFonts w:ascii="Times New Roman" w:hAnsi="Times New Roman" w:cs="Times New Roman"/>
          <w:b/>
          <w:color w:val="000000" w:themeColor="text1"/>
        </w:rPr>
        <w:t>To support multi-beam-based PRS configuration, low time-domain overhead PRS desig</w:t>
      </w:r>
      <w:r w:rsidR="00552F92">
        <w:rPr>
          <w:rFonts w:ascii="Times New Roman" w:hAnsi="Times New Roman" w:cs="Times New Roman"/>
          <w:b/>
          <w:color w:val="000000" w:themeColor="text1"/>
        </w:rPr>
        <w:t>n</w:t>
      </w:r>
      <w:r w:rsidR="006D18BD" w:rsidRPr="00093672">
        <w:rPr>
          <w:rFonts w:ascii="Times New Roman" w:hAnsi="Times New Roman" w:cs="Times New Roman"/>
          <w:b/>
          <w:color w:val="000000" w:themeColor="text1"/>
        </w:rPr>
        <w:t xml:space="preserve"> should be considered.</w:t>
      </w:r>
    </w:p>
    <w:p w14:paraId="091D1839" w14:textId="17C01043" w:rsidR="00552F92" w:rsidRPr="00093672" w:rsidRDefault="00552F92" w:rsidP="00056036">
      <w:pPr>
        <w:spacing w:after="156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M</w:t>
      </w:r>
      <w:r w:rsidRPr="00093672">
        <w:rPr>
          <w:rFonts w:ascii="Times New Roman" w:hAnsi="Times New Roman" w:cs="Times New Roman"/>
          <w:color w:val="000000" w:themeColor="text1"/>
        </w:rPr>
        <w:t>ore</w:t>
      </w:r>
      <w:r>
        <w:rPr>
          <w:rFonts w:ascii="Times New Roman" w:hAnsi="Times New Roman" w:cs="Times New Roman"/>
          <w:color w:val="000000" w:themeColor="text1"/>
        </w:rPr>
        <w:t xml:space="preserve">over, considering the large bandwidth </w:t>
      </w:r>
      <w:r w:rsidR="00255183">
        <w:rPr>
          <w:rFonts w:ascii="Times New Roman" w:hAnsi="Times New Roman" w:cs="Times New Roman"/>
          <w:color w:val="000000" w:themeColor="text1"/>
        </w:rPr>
        <w:t>and shorter slot duration in NR, the PRS design should try to take advantage of these feature to provide better positioning accuracy using RAT-dependent schemes. The following enhancements are also proposed to be considered.</w:t>
      </w:r>
    </w:p>
    <w:p w14:paraId="58C0D68B" w14:textId="7DAE3D13" w:rsidR="00742296" w:rsidRPr="00F67879" w:rsidRDefault="00742296" w:rsidP="00093672">
      <w:pPr>
        <w:spacing w:after="156"/>
        <w:rPr>
          <w:rFonts w:ascii="Times New Roman" w:hAnsi="Times New Roman" w:cs="Times New Roman"/>
          <w:b/>
          <w:color w:val="000000" w:themeColor="text1"/>
        </w:rPr>
      </w:pPr>
      <w:r w:rsidRPr="00F67879">
        <w:rPr>
          <w:rFonts w:ascii="Times New Roman" w:hAnsi="Times New Roman" w:cs="Times New Roman"/>
          <w:b/>
          <w:color w:val="000000" w:themeColor="text1"/>
        </w:rPr>
        <w:t>Proposal</w:t>
      </w:r>
      <w:r w:rsidR="00552F92">
        <w:rPr>
          <w:rFonts w:ascii="Times New Roman" w:hAnsi="Times New Roman" w:cs="Times New Roman"/>
          <w:b/>
          <w:color w:val="000000" w:themeColor="text1"/>
        </w:rPr>
        <w:t xml:space="preserve"> 4</w:t>
      </w:r>
      <w:r w:rsidRPr="00F67879">
        <w:rPr>
          <w:rFonts w:ascii="Times New Roman" w:hAnsi="Times New Roman" w:cs="Times New Roman"/>
          <w:b/>
          <w:color w:val="000000" w:themeColor="text1"/>
        </w:rPr>
        <w:t xml:space="preserve">: </w:t>
      </w:r>
      <w:r w:rsidR="00A8211B" w:rsidRPr="00F67879">
        <w:rPr>
          <w:rFonts w:ascii="Times New Roman" w:hAnsi="Times New Roman" w:cs="Times New Roman"/>
          <w:b/>
          <w:color w:val="000000" w:themeColor="text1"/>
        </w:rPr>
        <w:t>The following enhanced positioning reference signal</w:t>
      </w:r>
      <w:r w:rsidRPr="00F67879">
        <w:rPr>
          <w:rFonts w:ascii="Times New Roman" w:hAnsi="Times New Roman" w:cs="Times New Roman"/>
          <w:b/>
          <w:color w:val="000000" w:themeColor="text1"/>
        </w:rPr>
        <w:t xml:space="preserve"> design </w:t>
      </w:r>
      <w:r w:rsidR="00A8211B" w:rsidRPr="00F67879">
        <w:rPr>
          <w:rFonts w:ascii="Times New Roman" w:hAnsi="Times New Roman" w:cs="Times New Roman"/>
          <w:b/>
          <w:color w:val="000000" w:themeColor="text1"/>
        </w:rPr>
        <w:t>could be considered for NR positioning:</w:t>
      </w:r>
    </w:p>
    <w:p w14:paraId="78F38150" w14:textId="77777777" w:rsidR="00A8211B" w:rsidRPr="00F67879" w:rsidRDefault="00A8211B" w:rsidP="00093672">
      <w:pPr>
        <w:pStyle w:val="a3"/>
        <w:numPr>
          <w:ilvl w:val="0"/>
          <w:numId w:val="11"/>
        </w:numPr>
        <w:spacing w:afterLines="0" w:after="0"/>
        <w:ind w:left="357" w:firstLineChars="0" w:hanging="357"/>
        <w:rPr>
          <w:rFonts w:ascii="Times New Roman" w:hAnsi="Times New Roman" w:cs="Times New Roman"/>
          <w:color w:val="000000" w:themeColor="text1"/>
        </w:rPr>
      </w:pPr>
      <w:r w:rsidRPr="00F67879">
        <w:rPr>
          <w:rFonts w:ascii="Times New Roman" w:hAnsi="Times New Roman" w:cs="Times New Roman"/>
          <w:color w:val="000000" w:themeColor="text1"/>
        </w:rPr>
        <w:lastRenderedPageBreak/>
        <w:t>The positioning reference signal could occupy larger bandwidth.</w:t>
      </w:r>
    </w:p>
    <w:p w14:paraId="231DEBEF" w14:textId="77777777" w:rsidR="00A8211B" w:rsidRPr="00F67879" w:rsidRDefault="00A8211B" w:rsidP="00093672">
      <w:pPr>
        <w:pStyle w:val="a3"/>
        <w:numPr>
          <w:ilvl w:val="0"/>
          <w:numId w:val="11"/>
        </w:numPr>
        <w:spacing w:afterLines="0" w:after="0"/>
        <w:ind w:left="357" w:firstLineChars="0" w:hanging="357"/>
        <w:rPr>
          <w:rFonts w:ascii="Times New Roman" w:hAnsi="Times New Roman" w:cs="Times New Roman"/>
          <w:color w:val="000000" w:themeColor="text1"/>
        </w:rPr>
      </w:pPr>
      <w:r w:rsidRPr="00F67879">
        <w:rPr>
          <w:rFonts w:ascii="Times New Roman" w:hAnsi="Times New Roman" w:cs="Times New Roman"/>
          <w:color w:val="000000" w:themeColor="text1"/>
        </w:rPr>
        <w:t>New design for positioning reference signal to mitigate interference</w:t>
      </w:r>
      <w:r w:rsidR="00C23910" w:rsidRPr="00F67879">
        <w:rPr>
          <w:rFonts w:ascii="Times New Roman" w:hAnsi="Times New Roman" w:cs="Times New Roman"/>
          <w:color w:val="000000" w:themeColor="text1"/>
        </w:rPr>
        <w:t>.</w:t>
      </w:r>
    </w:p>
    <w:p w14:paraId="2F154DE5" w14:textId="0BBABC28" w:rsidR="00CA3A88" w:rsidRDefault="00CA3A88" w:rsidP="00056036">
      <w:pPr>
        <w:spacing w:after="156"/>
        <w:rPr>
          <w:rFonts w:ascii="Times New Roman" w:hAnsi="Times New Roman" w:cs="Times New Roman"/>
          <w:color w:val="000000" w:themeColor="text1"/>
        </w:rPr>
      </w:pPr>
    </w:p>
    <w:p w14:paraId="15D10700" w14:textId="5592FC0B" w:rsidR="00CA3A88" w:rsidRDefault="00EA1A52" w:rsidP="00093672">
      <w:pPr>
        <w:pBdr>
          <w:bottom w:val="single" w:sz="12" w:space="1" w:color="auto"/>
        </w:pBdr>
        <w:spacing w:after="156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 w:hint="eastAsia"/>
          <w:color w:val="000000" w:themeColor="text1"/>
        </w:rPr>
        <w:t>In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</w:rPr>
        <w:t>LTE,</w:t>
      </w:r>
      <w:r>
        <w:rPr>
          <w:rFonts w:ascii="Times New Roman" w:hAnsi="Times New Roman" w:cs="Times New Roman"/>
          <w:color w:val="000000" w:themeColor="text1"/>
        </w:rPr>
        <w:t xml:space="preserve"> the multi-cell E-CID was specified in the CA scenario. However, in real network, non-</w:t>
      </w:r>
      <w:proofErr w:type="spellStart"/>
      <w:r>
        <w:rPr>
          <w:rFonts w:ascii="Times New Roman" w:hAnsi="Times New Roman" w:cs="Times New Roman"/>
          <w:color w:val="000000" w:themeColor="text1"/>
        </w:rPr>
        <w:t>cosite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CA was</w:t>
      </w:r>
      <w:r w:rsidR="009521F0">
        <w:rPr>
          <w:rFonts w:ascii="Times New Roman" w:hAnsi="Times New Roman" w:cs="Times New Roman"/>
          <w:color w:val="000000" w:themeColor="text1"/>
        </w:rPr>
        <w:t xml:space="preserve"> </w:t>
      </w:r>
      <w:r w:rsidR="009521F0">
        <w:rPr>
          <w:rFonts w:ascii="Times New Roman" w:hAnsi="Times New Roman" w:cs="Times New Roman" w:hint="eastAsia"/>
          <w:color w:val="000000" w:themeColor="text1"/>
        </w:rPr>
        <w:t>rar</w:t>
      </w:r>
      <w:r w:rsidR="009521F0">
        <w:rPr>
          <w:rFonts w:ascii="Times New Roman" w:hAnsi="Times New Roman" w:cs="Times New Roman"/>
          <w:color w:val="000000" w:themeColor="text1"/>
        </w:rPr>
        <w:t>ely deployed thus limiting the application of multi-cell E-CID. On the other hand,</w:t>
      </w:r>
      <w:r w:rsidR="008E310A">
        <w:rPr>
          <w:rFonts w:ascii="Times New Roman" w:hAnsi="Times New Roman" w:cs="Times New Roman"/>
          <w:color w:val="000000" w:themeColor="text1"/>
        </w:rPr>
        <w:t xml:space="preserve"> according to our estimation (see Appendix for details),</w:t>
      </w:r>
      <w:r w:rsidR="009521F0">
        <w:rPr>
          <w:rFonts w:ascii="Times New Roman" w:hAnsi="Times New Roman" w:cs="Times New Roman"/>
          <w:color w:val="000000" w:themeColor="text1"/>
        </w:rPr>
        <w:t xml:space="preserve"> multi-cell E-CID can provide better accuracy than single-cell E-CID and OTDOA, while not requiring synchronization among </w:t>
      </w:r>
      <w:proofErr w:type="spellStart"/>
      <w:r w:rsidR="009521F0">
        <w:rPr>
          <w:rFonts w:ascii="Times New Roman" w:hAnsi="Times New Roman" w:cs="Times New Roman"/>
          <w:color w:val="000000" w:themeColor="text1"/>
        </w:rPr>
        <w:t>gNBs</w:t>
      </w:r>
      <w:proofErr w:type="spellEnd"/>
      <w:r w:rsidR="009521F0">
        <w:rPr>
          <w:rFonts w:ascii="Times New Roman" w:hAnsi="Times New Roman" w:cs="Times New Roman"/>
          <w:color w:val="000000" w:themeColor="text1"/>
        </w:rPr>
        <w:t xml:space="preserve">. Therefore, it is recommended to </w:t>
      </w:r>
      <w:r w:rsidR="00140F50">
        <w:rPr>
          <w:rFonts w:ascii="Times New Roman" w:hAnsi="Times New Roman" w:cs="Times New Roman"/>
          <w:color w:val="000000" w:themeColor="text1"/>
        </w:rPr>
        <w:t xml:space="preserve">study enhancements for multi-cell E-CID </w:t>
      </w:r>
      <w:r w:rsidR="00140F50">
        <w:rPr>
          <w:rFonts w:ascii="Times New Roman" w:hAnsi="Times New Roman" w:cs="Times New Roman" w:hint="eastAsia"/>
          <w:color w:val="000000" w:themeColor="text1"/>
        </w:rPr>
        <w:t>in</w:t>
      </w:r>
      <w:r w:rsidR="00140F50">
        <w:rPr>
          <w:rFonts w:ascii="Times New Roman" w:hAnsi="Times New Roman" w:cs="Times New Roman"/>
          <w:color w:val="000000" w:themeColor="text1"/>
        </w:rPr>
        <w:t xml:space="preserve"> the NR positioning SI.</w:t>
      </w:r>
    </w:p>
    <w:p w14:paraId="74FCCD70" w14:textId="4B9A0705" w:rsidR="00140F50" w:rsidRPr="00093672" w:rsidRDefault="00140F50" w:rsidP="00093672">
      <w:pPr>
        <w:pBdr>
          <w:bottom w:val="single" w:sz="12" w:space="1" w:color="auto"/>
        </w:pBdr>
        <w:spacing w:after="156"/>
        <w:rPr>
          <w:rFonts w:ascii="Times New Roman" w:hAnsi="Times New Roman" w:cs="Times New Roman"/>
          <w:b/>
          <w:color w:val="000000" w:themeColor="text1"/>
        </w:rPr>
      </w:pPr>
      <w:r w:rsidRPr="00093672">
        <w:rPr>
          <w:rFonts w:ascii="Times New Roman" w:hAnsi="Times New Roman" w:cs="Times New Roman"/>
          <w:b/>
          <w:color w:val="000000" w:themeColor="text1"/>
        </w:rPr>
        <w:t xml:space="preserve">Proposal </w:t>
      </w:r>
      <w:r w:rsidR="00DF336A">
        <w:rPr>
          <w:rFonts w:ascii="Times New Roman" w:hAnsi="Times New Roman" w:cs="Times New Roman"/>
          <w:b/>
          <w:color w:val="000000" w:themeColor="text1"/>
        </w:rPr>
        <w:t>5</w:t>
      </w:r>
      <w:r w:rsidRPr="00093672">
        <w:rPr>
          <w:rFonts w:ascii="Times New Roman" w:hAnsi="Times New Roman" w:cs="Times New Roman"/>
          <w:b/>
          <w:color w:val="000000" w:themeColor="text1"/>
        </w:rPr>
        <w:t>: Study enhancements for multi-cell E-CID in the NR positioning SI.</w:t>
      </w:r>
    </w:p>
    <w:p w14:paraId="74175E74" w14:textId="67EF2C91" w:rsidR="00140F50" w:rsidRPr="00140F50" w:rsidRDefault="00140F50" w:rsidP="00093672">
      <w:pPr>
        <w:pBdr>
          <w:bottom w:val="single" w:sz="12" w:space="1" w:color="auto"/>
        </w:pBdr>
        <w:spacing w:after="156"/>
        <w:rPr>
          <w:rFonts w:ascii="Times New Roman" w:hAnsi="Times New Roman" w:cs="Times New Roman"/>
          <w:color w:val="000000" w:themeColor="text1"/>
        </w:rPr>
      </w:pPr>
    </w:p>
    <w:p w14:paraId="492C36D5" w14:textId="77777777" w:rsidR="00551F2C" w:rsidRPr="00F67879" w:rsidRDefault="00551F2C" w:rsidP="00093672">
      <w:pPr>
        <w:pStyle w:val="1"/>
        <w:jc w:val="both"/>
        <w:rPr>
          <w:rFonts w:ascii="Times New Roman" w:hAnsi="Times New Roman"/>
        </w:rPr>
      </w:pPr>
      <w:r w:rsidRPr="00F67879">
        <w:rPr>
          <w:rFonts w:ascii="Times New Roman" w:hAnsi="Times New Roman"/>
        </w:rPr>
        <w:t>Conclusions</w:t>
      </w:r>
    </w:p>
    <w:p w14:paraId="350F7175" w14:textId="34D26BFC" w:rsidR="00DE260F" w:rsidRPr="00F67879" w:rsidRDefault="00A05CCA" w:rsidP="00093672">
      <w:pPr>
        <w:spacing w:after="156"/>
        <w:rPr>
          <w:rFonts w:ascii="Times New Roman" w:hAnsi="Times New Roman" w:cs="Times New Roman"/>
          <w:b/>
        </w:rPr>
      </w:pPr>
      <w:r w:rsidRPr="00F67879">
        <w:rPr>
          <w:rFonts w:ascii="Times New Roman" w:hAnsi="Times New Roman" w:cs="Times New Roman"/>
          <w:b/>
        </w:rPr>
        <w:t>Proposal 1: Measurement requirement is defined based on NR numerology</w:t>
      </w:r>
      <w:r w:rsidR="00290043" w:rsidRPr="00F67879">
        <w:rPr>
          <w:rFonts w:ascii="Times New Roman" w:hAnsi="Times New Roman" w:cs="Times New Roman"/>
          <w:b/>
        </w:rPr>
        <w:t xml:space="preserve"> and bandwidth</w:t>
      </w:r>
      <w:r w:rsidRPr="00F67879">
        <w:rPr>
          <w:rFonts w:ascii="Times New Roman" w:hAnsi="Times New Roman" w:cs="Times New Roman"/>
          <w:b/>
        </w:rPr>
        <w:t>.</w:t>
      </w:r>
    </w:p>
    <w:p w14:paraId="2C806EF8" w14:textId="07856B02" w:rsidR="00DE260F" w:rsidRPr="00F67879" w:rsidRDefault="00A05CCA" w:rsidP="00093672">
      <w:pPr>
        <w:spacing w:after="156"/>
        <w:rPr>
          <w:rFonts w:ascii="Times New Roman" w:hAnsi="Times New Roman" w:cs="Times New Roman"/>
          <w:b/>
          <w:color w:val="000000" w:themeColor="text1"/>
        </w:rPr>
      </w:pPr>
      <w:r w:rsidRPr="00F67879">
        <w:rPr>
          <w:rFonts w:ascii="Times New Roman" w:hAnsi="Times New Roman" w:cs="Times New Roman"/>
          <w:b/>
          <w:color w:val="000000" w:themeColor="text1"/>
        </w:rPr>
        <w:t xml:space="preserve">Proposal </w:t>
      </w:r>
      <w:r w:rsidR="00BA48E3">
        <w:rPr>
          <w:rFonts w:ascii="Times New Roman" w:hAnsi="Times New Roman" w:cs="Times New Roman"/>
          <w:b/>
          <w:color w:val="000000" w:themeColor="text1"/>
        </w:rPr>
        <w:t>2</w:t>
      </w:r>
      <w:r w:rsidRPr="00F67879">
        <w:rPr>
          <w:rFonts w:ascii="Times New Roman" w:hAnsi="Times New Roman" w:cs="Times New Roman"/>
          <w:b/>
          <w:color w:val="000000" w:themeColor="text1"/>
        </w:rPr>
        <w:t>: Multi-beam-based positioning reference signal configuration should be supported for NR positioning enhancement.</w:t>
      </w:r>
    </w:p>
    <w:p w14:paraId="4FABAE80" w14:textId="77777777" w:rsidR="00BA48E3" w:rsidRDefault="00BA48E3" w:rsidP="00BA48E3">
      <w:pPr>
        <w:spacing w:after="156"/>
        <w:rPr>
          <w:rFonts w:ascii="Times New Roman" w:hAnsi="Times New Roman" w:cs="Times New Roman"/>
          <w:b/>
          <w:color w:val="000000" w:themeColor="text1"/>
        </w:rPr>
      </w:pPr>
      <w:r w:rsidRPr="00170DBD">
        <w:rPr>
          <w:rFonts w:ascii="Times New Roman" w:hAnsi="Times New Roman" w:cs="Times New Roman"/>
          <w:b/>
          <w:color w:val="000000" w:themeColor="text1"/>
        </w:rPr>
        <w:t>Proposal 3: To support multi-beam-based PRS configuration, low time-domain overhead PRS desig</w:t>
      </w:r>
      <w:r>
        <w:rPr>
          <w:rFonts w:ascii="Times New Roman" w:hAnsi="Times New Roman" w:cs="Times New Roman"/>
          <w:b/>
          <w:color w:val="000000" w:themeColor="text1"/>
        </w:rPr>
        <w:t>n</w:t>
      </w:r>
      <w:r w:rsidRPr="00170DBD">
        <w:rPr>
          <w:rFonts w:ascii="Times New Roman" w:hAnsi="Times New Roman" w:cs="Times New Roman"/>
          <w:b/>
          <w:color w:val="000000" w:themeColor="text1"/>
        </w:rPr>
        <w:t xml:space="preserve"> should be considered.</w:t>
      </w:r>
    </w:p>
    <w:p w14:paraId="562DF549" w14:textId="2466D1A4" w:rsidR="00274800" w:rsidRPr="00F67879" w:rsidRDefault="00274800" w:rsidP="00056036">
      <w:pPr>
        <w:spacing w:after="156"/>
        <w:rPr>
          <w:rFonts w:ascii="Times New Roman" w:hAnsi="Times New Roman" w:cs="Times New Roman"/>
          <w:b/>
          <w:color w:val="000000" w:themeColor="text1"/>
        </w:rPr>
      </w:pPr>
      <w:r w:rsidRPr="00F67879">
        <w:rPr>
          <w:rFonts w:ascii="Times New Roman" w:hAnsi="Times New Roman" w:cs="Times New Roman"/>
          <w:b/>
          <w:color w:val="000000" w:themeColor="text1"/>
        </w:rPr>
        <w:t>Proposal</w:t>
      </w:r>
      <w:r w:rsidR="00A05CCA" w:rsidRPr="00F67879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BA48E3">
        <w:rPr>
          <w:rFonts w:ascii="Times New Roman" w:hAnsi="Times New Roman" w:cs="Times New Roman"/>
          <w:b/>
          <w:color w:val="000000" w:themeColor="text1"/>
        </w:rPr>
        <w:t>4</w:t>
      </w:r>
      <w:r w:rsidRPr="00F67879">
        <w:rPr>
          <w:rFonts w:ascii="Times New Roman" w:hAnsi="Times New Roman" w:cs="Times New Roman"/>
          <w:b/>
          <w:color w:val="000000" w:themeColor="text1"/>
        </w:rPr>
        <w:t>: The following enhanced positioning reference signal design could be considered for NR positioning:</w:t>
      </w:r>
    </w:p>
    <w:p w14:paraId="3C27DF84" w14:textId="77777777" w:rsidR="00274800" w:rsidRPr="00F67879" w:rsidRDefault="00274800" w:rsidP="00093672">
      <w:pPr>
        <w:pStyle w:val="a3"/>
        <w:numPr>
          <w:ilvl w:val="0"/>
          <w:numId w:val="13"/>
        </w:numPr>
        <w:spacing w:afterLines="0" w:after="0"/>
        <w:ind w:left="357" w:firstLineChars="0" w:hanging="357"/>
        <w:rPr>
          <w:rFonts w:ascii="Times New Roman" w:hAnsi="Times New Roman" w:cs="Times New Roman"/>
          <w:color w:val="000000" w:themeColor="text1"/>
        </w:rPr>
      </w:pPr>
      <w:r w:rsidRPr="00F67879">
        <w:rPr>
          <w:rFonts w:ascii="Times New Roman" w:hAnsi="Times New Roman" w:cs="Times New Roman"/>
          <w:color w:val="000000" w:themeColor="text1"/>
        </w:rPr>
        <w:t>The positioning reference signal could occupy larger bandwidth.</w:t>
      </w:r>
    </w:p>
    <w:p w14:paraId="57D768B2" w14:textId="77777777" w:rsidR="00274800" w:rsidRPr="00F67879" w:rsidRDefault="00274800" w:rsidP="00F80BD8">
      <w:pPr>
        <w:pStyle w:val="a3"/>
        <w:numPr>
          <w:ilvl w:val="0"/>
          <w:numId w:val="13"/>
        </w:numPr>
        <w:spacing w:after="156"/>
        <w:ind w:left="357" w:firstLineChars="0" w:hanging="357"/>
        <w:rPr>
          <w:rFonts w:ascii="Times New Roman" w:hAnsi="Times New Roman" w:cs="Times New Roman"/>
          <w:color w:val="000000" w:themeColor="text1"/>
        </w:rPr>
      </w:pPr>
      <w:r w:rsidRPr="00F67879">
        <w:rPr>
          <w:rFonts w:ascii="Times New Roman" w:hAnsi="Times New Roman" w:cs="Times New Roman"/>
          <w:color w:val="000000" w:themeColor="text1"/>
        </w:rPr>
        <w:t>New design for positioning reference signal to mitigate interference</w:t>
      </w:r>
      <w:r w:rsidR="00C23910" w:rsidRPr="00F67879">
        <w:rPr>
          <w:rFonts w:ascii="Times New Roman" w:hAnsi="Times New Roman" w:cs="Times New Roman"/>
          <w:color w:val="000000" w:themeColor="text1"/>
        </w:rPr>
        <w:t>.</w:t>
      </w:r>
    </w:p>
    <w:p w14:paraId="3A708ECD" w14:textId="6CE62E6F" w:rsidR="001D7DA5" w:rsidRDefault="001D7DA5" w:rsidP="00093672">
      <w:pPr>
        <w:pStyle w:val="a3"/>
        <w:spacing w:after="156"/>
        <w:ind w:firstLineChars="0" w:firstLine="0"/>
        <w:rPr>
          <w:rFonts w:ascii="Times New Roman" w:hAnsi="Times New Roman" w:cs="Times New Roman"/>
          <w:color w:val="000000" w:themeColor="text1"/>
        </w:rPr>
      </w:pPr>
      <w:r w:rsidRPr="001D7DA5">
        <w:rPr>
          <w:rFonts w:ascii="Times New Roman" w:hAnsi="Times New Roman" w:cs="Times New Roman"/>
          <w:b/>
          <w:color w:val="000000" w:themeColor="text1"/>
        </w:rPr>
        <w:t xml:space="preserve">Proposal </w:t>
      </w:r>
      <w:r w:rsidR="00BA48E3">
        <w:rPr>
          <w:rFonts w:ascii="Times New Roman" w:hAnsi="Times New Roman" w:cs="Times New Roman"/>
          <w:b/>
          <w:color w:val="000000" w:themeColor="text1"/>
        </w:rPr>
        <w:t>5</w:t>
      </w:r>
      <w:r w:rsidRPr="001D7DA5">
        <w:rPr>
          <w:rFonts w:ascii="Times New Roman" w:hAnsi="Times New Roman" w:cs="Times New Roman"/>
          <w:b/>
          <w:color w:val="000000" w:themeColor="text1"/>
        </w:rPr>
        <w:t>: Study enhancements for multi-cell E-CID in the NR positioning SI.</w:t>
      </w:r>
      <w:r w:rsidRPr="001D7DA5" w:rsidDel="001D7DA5">
        <w:rPr>
          <w:rFonts w:ascii="Times New Roman" w:hAnsi="Times New Roman" w:cs="Times New Roman"/>
          <w:color w:val="000000" w:themeColor="text1"/>
        </w:rPr>
        <w:t xml:space="preserve"> </w:t>
      </w:r>
    </w:p>
    <w:p w14:paraId="09736ED2" w14:textId="77777777" w:rsidR="001D7DA5" w:rsidRPr="00093672" w:rsidRDefault="001D7DA5" w:rsidP="00093672">
      <w:pPr>
        <w:pStyle w:val="a3"/>
        <w:pBdr>
          <w:bottom w:val="single" w:sz="12" w:space="1" w:color="auto"/>
        </w:pBdr>
        <w:spacing w:after="156"/>
        <w:ind w:firstLineChars="0" w:firstLine="0"/>
        <w:rPr>
          <w:rFonts w:ascii="Times New Roman" w:hAnsi="Times New Roman" w:cs="Times New Roman"/>
          <w:color w:val="000000" w:themeColor="text1"/>
        </w:rPr>
      </w:pPr>
    </w:p>
    <w:p w14:paraId="6F871702" w14:textId="77777777" w:rsidR="006D3C85" w:rsidRPr="00F67879" w:rsidRDefault="006D3C85" w:rsidP="00093672">
      <w:pPr>
        <w:pStyle w:val="1"/>
        <w:numPr>
          <w:ilvl w:val="0"/>
          <w:numId w:val="0"/>
        </w:numPr>
        <w:ind w:left="800" w:hanging="400"/>
        <w:jc w:val="both"/>
        <w:rPr>
          <w:rFonts w:ascii="Times New Roman" w:eastAsiaTheme="minorEastAsia" w:hAnsi="Times New Roman"/>
          <w:b/>
          <w:szCs w:val="21"/>
        </w:rPr>
      </w:pPr>
      <w:r w:rsidRPr="00F67879">
        <w:rPr>
          <w:rFonts w:ascii="Times New Roman" w:hAnsi="Times New Roman"/>
        </w:rPr>
        <w:t>Reference</w:t>
      </w:r>
    </w:p>
    <w:p w14:paraId="2C8A8DDB" w14:textId="06172548" w:rsidR="0069465C" w:rsidRPr="00093672" w:rsidRDefault="006E2C60">
      <w:pPr>
        <w:pStyle w:val="a3"/>
        <w:numPr>
          <w:ilvl w:val="0"/>
          <w:numId w:val="12"/>
        </w:numPr>
        <w:spacing w:after="156"/>
        <w:ind w:firstLineChars="0"/>
        <w:rPr>
          <w:rFonts w:ascii="Times New Roman" w:eastAsia="宋体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</w:rPr>
        <w:t>R1-</w:t>
      </w:r>
      <w:r w:rsidR="00F80BD8">
        <w:rPr>
          <w:rFonts w:ascii="Times New Roman" w:hAnsi="Times New Roman" w:cs="Times New Roman"/>
          <w:color w:val="000000" w:themeColor="text1"/>
        </w:rPr>
        <w:t>181105</w:t>
      </w:r>
      <w:r w:rsidR="004F5839">
        <w:rPr>
          <w:rFonts w:ascii="Times New Roman" w:hAnsi="Times New Roman" w:cs="Times New Roman"/>
          <w:color w:val="000000" w:themeColor="text1"/>
        </w:rPr>
        <w:t>2</w:t>
      </w:r>
      <w:r>
        <w:rPr>
          <w:rFonts w:ascii="Times New Roman" w:hAnsi="Times New Roman" w:cs="Times New Roman"/>
          <w:color w:val="000000" w:themeColor="text1"/>
        </w:rPr>
        <w:t xml:space="preserve">, </w:t>
      </w:r>
      <w:r w:rsidR="00385F10">
        <w:rPr>
          <w:rFonts w:ascii="Times New Roman" w:hAnsi="Times New Roman" w:cs="Times New Roman"/>
          <w:color w:val="000000" w:themeColor="text1"/>
        </w:rPr>
        <w:t>Discussion on r</w:t>
      </w:r>
      <w:r>
        <w:rPr>
          <w:rFonts w:ascii="Times New Roman" w:hAnsi="Times New Roman" w:cs="Times New Roman"/>
          <w:color w:val="000000" w:themeColor="text1"/>
        </w:rPr>
        <w:t>equirement and scenarios for NR positioning</w:t>
      </w:r>
      <w:r w:rsidR="00156308">
        <w:rPr>
          <w:rFonts w:ascii="Times New Roman" w:hAnsi="Times New Roman" w:cs="Times New Roman"/>
          <w:color w:val="000000" w:themeColor="text1"/>
        </w:rPr>
        <w:t xml:space="preserve">, CMCC, </w:t>
      </w:r>
      <w:r w:rsidR="004F5839">
        <w:rPr>
          <w:rFonts w:ascii="Times New Roman" w:hAnsi="Times New Roman" w:cs="Times New Roman"/>
          <w:color w:val="000000" w:themeColor="text1"/>
        </w:rPr>
        <w:t xml:space="preserve">3GPP </w:t>
      </w:r>
      <w:r w:rsidR="00156308">
        <w:rPr>
          <w:rFonts w:ascii="Times New Roman" w:hAnsi="Times New Roman" w:cs="Times New Roman"/>
          <w:color w:val="000000" w:themeColor="text1"/>
        </w:rPr>
        <w:t>RAN1 #94bis</w:t>
      </w:r>
    </w:p>
    <w:p w14:paraId="46AB5CC6" w14:textId="5BD57502" w:rsidR="00C26AF3" w:rsidRPr="00F67879" w:rsidRDefault="00C26AF3" w:rsidP="00093672">
      <w:pPr>
        <w:pStyle w:val="a3"/>
        <w:numPr>
          <w:ilvl w:val="0"/>
          <w:numId w:val="12"/>
        </w:numPr>
        <w:spacing w:after="156"/>
        <w:ind w:firstLineChars="0"/>
        <w:rPr>
          <w:rFonts w:ascii="Times New Roman" w:eastAsia="宋体" w:hAnsi="Times New Roman" w:cs="Times New Roman"/>
          <w:color w:val="000000"/>
        </w:rPr>
      </w:pPr>
      <w:r>
        <w:rPr>
          <w:rFonts w:ascii="Times New Roman" w:eastAsia="宋体" w:hAnsi="Times New Roman" w:cs="Times New Roman" w:hint="eastAsia"/>
          <w:color w:val="000000"/>
        </w:rPr>
        <w:t>O</w:t>
      </w:r>
      <w:r>
        <w:rPr>
          <w:rFonts w:ascii="Times New Roman" w:eastAsia="宋体" w:hAnsi="Times New Roman" w:cs="Times New Roman"/>
          <w:color w:val="000000"/>
        </w:rPr>
        <w:t>TDOA positioning in 3GPP LTE, Qualcomm, 2014</w:t>
      </w:r>
    </w:p>
    <w:p w14:paraId="5A70D436" w14:textId="27A31967" w:rsidR="00D76A78" w:rsidRDefault="00D76A78" w:rsidP="00056036">
      <w:pPr>
        <w:spacing w:after="156"/>
        <w:rPr>
          <w:rFonts w:ascii="Times New Roman" w:hAnsi="Times New Roman" w:cs="Times New Roman"/>
        </w:rPr>
      </w:pPr>
    </w:p>
    <w:p w14:paraId="37123C04" w14:textId="2C338929" w:rsidR="00710136" w:rsidRDefault="00710136" w:rsidP="008E310A">
      <w:pPr>
        <w:pStyle w:val="1"/>
        <w:numPr>
          <w:ilvl w:val="0"/>
          <w:numId w:val="0"/>
        </w:numPr>
        <w:ind w:left="800" w:hanging="400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>ppendix</w:t>
      </w:r>
      <w:r w:rsidR="008E310A">
        <w:rPr>
          <w:rFonts w:ascii="Times New Roman" w:hAnsi="Times New Roman"/>
        </w:rPr>
        <w:t>: Estimation of NR positioning accuracy</w:t>
      </w:r>
    </w:p>
    <w:p w14:paraId="5021C109" w14:textId="4D4512D9" w:rsidR="008E310A" w:rsidRPr="00093672" w:rsidRDefault="008E310A" w:rsidP="00093672">
      <w:pPr>
        <w:spacing w:after="156"/>
        <w:jc w:val="center"/>
        <w:rPr>
          <w:rFonts w:ascii="Times New Roman" w:hAnsi="Times New Roman" w:cs="Times New Roman"/>
          <w:b/>
          <w:lang w:val="en-GB"/>
        </w:rPr>
      </w:pPr>
      <w:r w:rsidRPr="00093672">
        <w:rPr>
          <w:rFonts w:ascii="Times New Roman" w:hAnsi="Times New Roman" w:cs="Times New Roman"/>
          <w:b/>
          <w:lang w:val="en-GB"/>
        </w:rPr>
        <w:t xml:space="preserve">Table 1: Estimation of NR positioning accuracy under single-cell E-CID + </w:t>
      </w:r>
      <w:proofErr w:type="spellStart"/>
      <w:r w:rsidRPr="00093672">
        <w:rPr>
          <w:rFonts w:ascii="Times New Roman" w:hAnsi="Times New Roman" w:cs="Times New Roman"/>
          <w:b/>
          <w:lang w:val="en-GB"/>
        </w:rPr>
        <w:t>AoA</w:t>
      </w:r>
      <w:proofErr w:type="spellEnd"/>
      <w:r w:rsidRPr="00093672">
        <w:rPr>
          <w:rFonts w:ascii="Times New Roman" w:hAnsi="Times New Roman" w:cs="Times New Roman"/>
          <w:b/>
          <w:lang w:val="en-GB"/>
        </w:rPr>
        <w:t xml:space="preserve"> estimation</w:t>
      </w:r>
    </w:p>
    <w:tbl>
      <w:tblPr>
        <w:tblStyle w:val="11"/>
        <w:tblW w:w="8789" w:type="dxa"/>
        <w:tblInd w:w="-147" w:type="dxa"/>
        <w:tblLook w:val="0420" w:firstRow="1" w:lastRow="0" w:firstColumn="0" w:lastColumn="0" w:noHBand="0" w:noVBand="1"/>
      </w:tblPr>
      <w:tblGrid>
        <w:gridCol w:w="2694"/>
        <w:gridCol w:w="1984"/>
        <w:gridCol w:w="1985"/>
        <w:gridCol w:w="2126"/>
      </w:tblGrid>
      <w:tr w:rsidR="00A035D8" w:rsidRPr="00951CDB" w14:paraId="4751D25E" w14:textId="77777777" w:rsidTr="00433F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0"/>
        </w:trPr>
        <w:tc>
          <w:tcPr>
            <w:tcW w:w="2694" w:type="dxa"/>
            <w:vMerge w:val="restart"/>
            <w:hideMark/>
          </w:tcPr>
          <w:p w14:paraId="6E97D289" w14:textId="2C5E775A" w:rsidR="00CB0A5A" w:rsidRPr="00093672" w:rsidRDefault="00FB4CF6" w:rsidP="00CB0A5A">
            <w:pPr>
              <w:widowControl/>
              <w:spacing w:afterLines="0" w:after="156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24"/>
                <w:szCs w:val="20"/>
              </w:rPr>
              <w:t>Measurement object</w:t>
            </w:r>
          </w:p>
        </w:tc>
        <w:tc>
          <w:tcPr>
            <w:tcW w:w="1984" w:type="dxa"/>
            <w:vMerge w:val="restart"/>
            <w:hideMark/>
          </w:tcPr>
          <w:p w14:paraId="0549E197" w14:textId="7B40B6F2" w:rsidR="00CB0A5A" w:rsidRPr="00093672" w:rsidRDefault="00A035D8" w:rsidP="00CB0A5A">
            <w:pPr>
              <w:widowControl/>
              <w:spacing w:afterLines="0" w:after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>Typical value in LTE</w:t>
            </w:r>
          </w:p>
        </w:tc>
        <w:tc>
          <w:tcPr>
            <w:tcW w:w="4111" w:type="dxa"/>
            <w:gridSpan w:val="2"/>
            <w:hideMark/>
          </w:tcPr>
          <w:p w14:paraId="7E6016A6" w14:textId="411E9C20" w:rsidR="00CB0A5A" w:rsidRPr="00093672" w:rsidRDefault="00A035D8" w:rsidP="00CB0A5A">
            <w:pPr>
              <w:widowControl/>
              <w:spacing w:afterLines="0" w:after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>Estimated typical value in NR</w:t>
            </w:r>
          </w:p>
        </w:tc>
      </w:tr>
      <w:tr w:rsidR="00A035D8" w:rsidRPr="00951CDB" w14:paraId="3E6A0CD3" w14:textId="77777777" w:rsidTr="00433F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tcW w:w="2694" w:type="dxa"/>
            <w:vMerge/>
            <w:hideMark/>
          </w:tcPr>
          <w:p w14:paraId="290047ED" w14:textId="77777777" w:rsidR="00CB0A5A" w:rsidRPr="00093672" w:rsidRDefault="00CB0A5A" w:rsidP="00CB0A5A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4" w:type="dxa"/>
            <w:vMerge/>
            <w:hideMark/>
          </w:tcPr>
          <w:p w14:paraId="05BDCD30" w14:textId="77777777" w:rsidR="00CB0A5A" w:rsidRPr="00093672" w:rsidRDefault="00CB0A5A" w:rsidP="00CB0A5A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5" w:type="dxa"/>
            <w:hideMark/>
          </w:tcPr>
          <w:p w14:paraId="5D754B41" w14:textId="347FD609" w:rsidR="00CB0A5A" w:rsidRPr="00093672" w:rsidRDefault="00A035D8" w:rsidP="00CB0A5A">
            <w:pPr>
              <w:widowControl/>
              <w:spacing w:afterLines="0" w:after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>FR 1</w:t>
            </w:r>
          </w:p>
        </w:tc>
        <w:tc>
          <w:tcPr>
            <w:tcW w:w="2126" w:type="dxa"/>
            <w:hideMark/>
          </w:tcPr>
          <w:p w14:paraId="77D4EBE1" w14:textId="785E7BA2" w:rsidR="00CB0A5A" w:rsidRPr="00093672" w:rsidRDefault="00A035D8" w:rsidP="00CB0A5A">
            <w:pPr>
              <w:widowControl/>
              <w:spacing w:afterLines="0" w:after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>FR 2</w:t>
            </w:r>
          </w:p>
        </w:tc>
      </w:tr>
      <w:tr w:rsidR="00A035D8" w:rsidRPr="00951CDB" w14:paraId="01EA5B4A" w14:textId="77777777" w:rsidTr="00433FEF">
        <w:trPr>
          <w:trHeight w:val="913"/>
        </w:trPr>
        <w:tc>
          <w:tcPr>
            <w:tcW w:w="2694" w:type="dxa"/>
            <w:hideMark/>
          </w:tcPr>
          <w:p w14:paraId="057ADEAF" w14:textId="3BB365BE" w:rsidR="00FB4CF6" w:rsidRPr="00093672" w:rsidRDefault="00FB4CF6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lastRenderedPageBreak/>
              <w:t>UE Rx-</w:t>
            </w:r>
            <w:proofErr w:type="spellStart"/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>Tx</w:t>
            </w:r>
            <w:proofErr w:type="spellEnd"/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time difference</w:t>
            </w:r>
            <w:r w:rsidR="00A035D8"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UE,Rx-Tx</m:t>
                  </m:r>
                </m:sub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bSup>
            </m:oMath>
          </w:p>
        </w:tc>
        <w:tc>
          <w:tcPr>
            <w:tcW w:w="1984" w:type="dxa"/>
            <w:hideMark/>
          </w:tcPr>
          <w:p w14:paraId="294CE5C0" w14:textId="1F68EE34" w:rsidR="00CB0A5A" w:rsidRPr="00093672" w:rsidRDefault="00CB0A5A" w:rsidP="00CB0A5A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ETU 30:  </w:t>
            </w:r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&lt; 2 </w:t>
            </w:r>
            <w:proofErr w:type="spellStart"/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>Ts</w:t>
            </w:r>
            <w:proofErr w:type="spellEnd"/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 (20 MHz</w:t>
            </w:r>
            <w:r w:rsidR="00FB4CF6"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 BW </w:t>
            </w:r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=15KHz *2048) </w:t>
            </w:r>
            <w:r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>[</w:t>
            </w:r>
            <w:r w:rsidR="00951CDB"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>T</w:t>
            </w:r>
            <w:r w:rsidR="001D7FF1"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>R</w:t>
            </w:r>
            <w:r w:rsidR="00951CDB"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</w:t>
            </w:r>
            <w:r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>36.855]</w:t>
            </w:r>
          </w:p>
        </w:tc>
        <w:tc>
          <w:tcPr>
            <w:tcW w:w="1985" w:type="dxa"/>
            <w:hideMark/>
          </w:tcPr>
          <w:p w14:paraId="0616C0EF" w14:textId="18AA8F30" w:rsidR="00CB0A5A" w:rsidRPr="00093672" w:rsidRDefault="00A035D8" w:rsidP="00CB0A5A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Cs/>
                <w:kern w:val="24"/>
                <w:szCs w:val="20"/>
              </w:rPr>
              <w:t xml:space="preserve">Estimated: </w:t>
            </w:r>
            <w:r w:rsidR="00CB0A5A"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2 </w:t>
            </w:r>
            <w:proofErr w:type="spellStart"/>
            <w:r w:rsidR="00CB0A5A"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>Ts</w:t>
            </w:r>
            <w:proofErr w:type="spellEnd"/>
            <w:r w:rsidR="00CB0A5A"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/4 </w:t>
            </w:r>
            <w:r w:rsidR="00CB0A5A"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>(</w:t>
            </w:r>
            <w:r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>considering</w:t>
            </w:r>
            <w:r w:rsidR="00CB0A5A"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100MHz </w:t>
            </w:r>
            <w:r w:rsidRPr="00093672">
              <w:rPr>
                <w:rFonts w:ascii="Times New Roman" w:eastAsia="宋体" w:hAnsi="Times New Roman" w:cs="Times New Roman"/>
                <w:kern w:val="24"/>
                <w:szCs w:val="20"/>
              </w:rPr>
              <w:t>BW</w:t>
            </w:r>
            <w:r w:rsidR="00CB0A5A"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=30KHz * </w:t>
            </w:r>
            <w:r w:rsidR="00951CDB"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>4096)</w:t>
            </w:r>
          </w:p>
        </w:tc>
        <w:tc>
          <w:tcPr>
            <w:tcW w:w="2126" w:type="dxa"/>
            <w:hideMark/>
          </w:tcPr>
          <w:p w14:paraId="31F43D8F" w14:textId="475A9B1F" w:rsidR="00CB0A5A" w:rsidRPr="00093672" w:rsidRDefault="00A035D8" w:rsidP="00CB0A5A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Cs/>
                <w:kern w:val="24"/>
                <w:szCs w:val="20"/>
              </w:rPr>
              <w:t xml:space="preserve">Estimated: </w:t>
            </w:r>
            <w:r w:rsidR="00CB0A5A"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2 </w:t>
            </w:r>
            <w:proofErr w:type="spellStart"/>
            <w:r w:rsidR="00CB0A5A"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>Ts</w:t>
            </w:r>
            <w:proofErr w:type="spellEnd"/>
            <w:r w:rsidR="00CB0A5A"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/16 </w:t>
            </w:r>
            <w:r w:rsidR="00951CDB"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>(considering</w:t>
            </w:r>
            <w:r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</w:t>
            </w:r>
            <w:r w:rsidR="00CB0A5A"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400MHz </w:t>
            </w:r>
            <w:r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BW </w:t>
            </w:r>
            <w:r w:rsidR="00CB0A5A"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=120KHz * </w:t>
            </w:r>
            <w:r w:rsidR="00951CDB"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>4096)</w:t>
            </w:r>
          </w:p>
        </w:tc>
      </w:tr>
      <w:tr w:rsidR="00A035D8" w:rsidRPr="00951CDB" w14:paraId="66492D53" w14:textId="77777777" w:rsidTr="00433F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7"/>
        </w:trPr>
        <w:tc>
          <w:tcPr>
            <w:tcW w:w="2694" w:type="dxa"/>
            <w:hideMark/>
          </w:tcPr>
          <w:p w14:paraId="16BCCC2D" w14:textId="172C8269" w:rsidR="00A035D8" w:rsidRPr="00093672" w:rsidRDefault="00A035D8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proofErr w:type="spellStart"/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>eNB</w:t>
            </w:r>
            <w:proofErr w:type="spellEnd"/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Rx-</w:t>
            </w:r>
            <w:proofErr w:type="spellStart"/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>Tx</w:t>
            </w:r>
            <w:proofErr w:type="spellEnd"/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time difference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eNB,Rx-Tx</m:t>
                  </m:r>
                </m:sub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bSup>
            </m:oMath>
          </w:p>
        </w:tc>
        <w:tc>
          <w:tcPr>
            <w:tcW w:w="1984" w:type="dxa"/>
            <w:hideMark/>
          </w:tcPr>
          <w:p w14:paraId="077CAF03" w14:textId="22BB3DAA" w:rsidR="00A035D8" w:rsidRPr="00093672" w:rsidRDefault="00A035D8" w:rsidP="00A035D8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>Same as above</w:t>
            </w:r>
          </w:p>
        </w:tc>
        <w:tc>
          <w:tcPr>
            <w:tcW w:w="1985" w:type="dxa"/>
            <w:hideMark/>
          </w:tcPr>
          <w:p w14:paraId="5552B24C" w14:textId="0EB534BB" w:rsidR="00A035D8" w:rsidRPr="00093672" w:rsidRDefault="00A035D8" w:rsidP="00A035D8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>Same as above</w:t>
            </w:r>
          </w:p>
        </w:tc>
        <w:tc>
          <w:tcPr>
            <w:tcW w:w="2126" w:type="dxa"/>
            <w:hideMark/>
          </w:tcPr>
          <w:p w14:paraId="608EEDE4" w14:textId="24E504BC" w:rsidR="00A035D8" w:rsidRPr="00093672" w:rsidRDefault="00A035D8" w:rsidP="00A035D8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>Same as above</w:t>
            </w:r>
          </w:p>
        </w:tc>
      </w:tr>
      <w:tr w:rsidR="00A035D8" w:rsidRPr="00951CDB" w14:paraId="3AD9BE3A" w14:textId="77777777" w:rsidTr="00433FEF">
        <w:trPr>
          <w:trHeight w:val="412"/>
        </w:trPr>
        <w:tc>
          <w:tcPr>
            <w:tcW w:w="2694" w:type="dxa"/>
            <w:hideMark/>
          </w:tcPr>
          <w:p w14:paraId="205CBFC4" w14:textId="3D31B8A5" w:rsidR="00A035D8" w:rsidRPr="00093672" w:rsidRDefault="00A035D8" w:rsidP="00A035D8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proofErr w:type="spellStart"/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>AoA</w:t>
            </w:r>
            <w:proofErr w:type="spellEnd"/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estimation error </w:t>
            </w:r>
            <m:oMath>
              <m:r>
                <m:rPr>
                  <m:sty m:val="p"/>
                </m:rPr>
                <w:rPr>
                  <w:rFonts w:ascii="Cambria Math" w:eastAsia="宋体" w:hAnsi="Cambria Math" w:cs="Times New Roman"/>
                  <w:kern w:val="0"/>
                  <w:szCs w:val="20"/>
                </w:rPr>
                <m:t>α</m:t>
              </m:r>
            </m:oMath>
          </w:p>
        </w:tc>
        <w:tc>
          <w:tcPr>
            <w:tcW w:w="1984" w:type="dxa"/>
            <w:hideMark/>
          </w:tcPr>
          <w:p w14:paraId="1E06E252" w14:textId="12E56E57" w:rsidR="00A035D8" w:rsidRPr="00093672" w:rsidRDefault="00A035D8" w:rsidP="00A035D8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>30 degrees</w:t>
            </w:r>
          </w:p>
        </w:tc>
        <w:tc>
          <w:tcPr>
            <w:tcW w:w="1985" w:type="dxa"/>
            <w:hideMark/>
          </w:tcPr>
          <w:p w14:paraId="0925286D" w14:textId="788C2D3D" w:rsidR="00A035D8" w:rsidRPr="00093672" w:rsidRDefault="00A035D8" w:rsidP="00A035D8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>15 degrees</w:t>
            </w:r>
          </w:p>
        </w:tc>
        <w:tc>
          <w:tcPr>
            <w:tcW w:w="2126" w:type="dxa"/>
            <w:hideMark/>
          </w:tcPr>
          <w:p w14:paraId="718C9FC2" w14:textId="64D7DC31" w:rsidR="00A035D8" w:rsidRPr="00093672" w:rsidRDefault="00A035D8" w:rsidP="00A035D8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>5 degrees</w:t>
            </w:r>
          </w:p>
        </w:tc>
      </w:tr>
      <w:tr w:rsidR="00951CDB" w:rsidRPr="00951CDB" w14:paraId="4470701D" w14:textId="77777777" w:rsidTr="00433F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tcW w:w="2694" w:type="dxa"/>
            <w:hideMark/>
          </w:tcPr>
          <w:p w14:paraId="4E638E83" w14:textId="1ECE7FB8" w:rsidR="00A035D8" w:rsidRPr="00093672" w:rsidRDefault="00A035D8" w:rsidP="00A035D8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24"/>
                <w:szCs w:val="20"/>
              </w:rPr>
              <w:t>ISD</w:t>
            </w:r>
          </w:p>
        </w:tc>
        <w:tc>
          <w:tcPr>
            <w:tcW w:w="6095" w:type="dxa"/>
            <w:gridSpan w:val="3"/>
            <w:hideMark/>
          </w:tcPr>
          <w:p w14:paraId="43BC6F63" w14:textId="77777777" w:rsidR="00A035D8" w:rsidRPr="00093672" w:rsidRDefault="00A035D8" w:rsidP="00093672">
            <w:pPr>
              <w:widowControl/>
              <w:spacing w:afterLines="0" w:after="0"/>
              <w:jc w:val="center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24"/>
                <w:szCs w:val="20"/>
              </w:rPr>
              <w:t>500m for FR1 and 100m for FR2</w:t>
            </w:r>
          </w:p>
          <w:p w14:paraId="19D611AA" w14:textId="6265B178" w:rsidR="00A035D8" w:rsidRPr="00093672" w:rsidRDefault="00A035D8">
            <w:pPr>
              <w:widowControl/>
              <w:spacing w:afterLines="0" w:after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24"/>
                <w:szCs w:val="20"/>
              </w:rPr>
              <w:t>UE moves from cell center to cell edge</w:t>
            </w:r>
            <w:r w:rsidR="008A7DF6" w:rsidRPr="00093672">
              <w:rPr>
                <w:rFonts w:ascii="Times New Roman" w:eastAsia="宋体" w:hAnsi="Times New Roman" w:cs="Times New Roman"/>
                <w:kern w:val="24"/>
                <w:szCs w:val="20"/>
              </w:rPr>
              <w:t xml:space="preserve"> (UE to </w:t>
            </w:r>
            <w:proofErr w:type="spellStart"/>
            <w:r w:rsidR="008A7DF6" w:rsidRPr="00093672">
              <w:rPr>
                <w:rFonts w:ascii="Times New Roman" w:eastAsia="宋体" w:hAnsi="Times New Roman" w:cs="Times New Roman"/>
                <w:kern w:val="24"/>
                <w:szCs w:val="20"/>
              </w:rPr>
              <w:t>eNB</w:t>
            </w:r>
            <w:proofErr w:type="spellEnd"/>
            <w:r w:rsidR="008A7DF6" w:rsidRPr="00093672">
              <w:rPr>
                <w:rFonts w:ascii="Times New Roman" w:eastAsia="宋体" w:hAnsi="Times New Roman" w:cs="Times New Roman"/>
                <w:kern w:val="24"/>
                <w:szCs w:val="20"/>
              </w:rPr>
              <w:t xml:space="preserve"> distance: d)</w:t>
            </w:r>
          </w:p>
        </w:tc>
      </w:tr>
      <w:tr w:rsidR="00E441A9" w:rsidRPr="00951CDB" w14:paraId="7DF07C1C" w14:textId="77777777" w:rsidTr="00433FEF">
        <w:trPr>
          <w:trHeight w:val="341"/>
        </w:trPr>
        <w:tc>
          <w:tcPr>
            <w:tcW w:w="2694" w:type="dxa"/>
          </w:tcPr>
          <w:p w14:paraId="438E4731" w14:textId="36F56362" w:rsidR="00E441A9" w:rsidRPr="00093672" w:rsidRDefault="002628D0" w:rsidP="00A035D8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24"/>
                <w:szCs w:val="20"/>
              </w:rPr>
              <w:t>A</w:t>
            </w:r>
            <w:r>
              <w:rPr>
                <w:rFonts w:ascii="Times New Roman" w:eastAsia="宋体" w:hAnsi="Times New Roman" w:cs="Times New Roman"/>
                <w:kern w:val="24"/>
                <w:szCs w:val="20"/>
              </w:rPr>
              <w:t>ntenna coordination error</w:t>
            </w:r>
          </w:p>
        </w:tc>
        <w:tc>
          <w:tcPr>
            <w:tcW w:w="1984" w:type="dxa"/>
            <w:vAlign w:val="center"/>
          </w:tcPr>
          <w:p w14:paraId="6ED0EF3E" w14:textId="7FB45345" w:rsidR="00E441A9" w:rsidRPr="00093672" w:rsidRDefault="00C8313F" w:rsidP="00093672">
            <w:pPr>
              <w:widowControl/>
              <w:spacing w:afterLines="0" w:after="0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24"/>
                <w:szCs w:val="20"/>
              </w:rPr>
              <w:t>2</w:t>
            </w:r>
            <w:r w:rsidR="00E441A9" w:rsidRPr="00093672">
              <w:rPr>
                <w:rFonts w:ascii="Times New Roman" w:eastAsia="宋体" w:hAnsi="Times New Roman" w:cs="Times New Roman"/>
                <w:kern w:val="24"/>
                <w:szCs w:val="20"/>
              </w:rPr>
              <w:t>m</w:t>
            </w:r>
          </w:p>
        </w:tc>
        <w:tc>
          <w:tcPr>
            <w:tcW w:w="1985" w:type="dxa"/>
            <w:vAlign w:val="center"/>
          </w:tcPr>
          <w:p w14:paraId="6077084B" w14:textId="3B6679AD" w:rsidR="00E441A9" w:rsidRPr="00093672" w:rsidRDefault="00C8313F" w:rsidP="00093672">
            <w:pPr>
              <w:widowControl/>
              <w:spacing w:afterLines="0" w:after="0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24"/>
                <w:szCs w:val="20"/>
              </w:rPr>
              <w:t>2</w:t>
            </w:r>
            <w:r w:rsidR="00E441A9" w:rsidRPr="00093672">
              <w:rPr>
                <w:rFonts w:ascii="Times New Roman" w:eastAsia="宋体" w:hAnsi="Times New Roman" w:cs="Times New Roman"/>
                <w:kern w:val="24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14:paraId="444DF659" w14:textId="23DD8EAF" w:rsidR="00E441A9" w:rsidRPr="00093672" w:rsidRDefault="00E441A9" w:rsidP="00093672">
            <w:pPr>
              <w:widowControl/>
              <w:spacing w:afterLines="0" w:after="0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24"/>
                <w:szCs w:val="20"/>
              </w:rPr>
              <w:t>0.2m</w:t>
            </w:r>
          </w:p>
        </w:tc>
      </w:tr>
      <w:tr w:rsidR="00A035D8" w:rsidRPr="00951CDB" w14:paraId="38F3C535" w14:textId="77777777" w:rsidTr="00433F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tcW w:w="2694" w:type="dxa"/>
            <w:hideMark/>
          </w:tcPr>
          <w:p w14:paraId="436640FF" w14:textId="1A0AC6FB" w:rsidR="00A035D8" w:rsidRDefault="00A035D8" w:rsidP="00A035D8">
            <w:pPr>
              <w:widowControl/>
              <w:spacing w:afterLines="0" w:after="0"/>
              <w:jc w:val="left"/>
              <w:rPr>
                <w:rFonts w:ascii="Times New Roman" w:eastAsia="等线" w:hAnsi="Times New Roman" w:cs="Times New Roman"/>
                <w:kern w:val="24"/>
                <w:szCs w:val="20"/>
              </w:rPr>
            </w:pPr>
            <w:r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>Total error</w:t>
            </w:r>
            <w:r w:rsidR="00C40A40"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estimated</w:t>
            </w:r>
            <w:r w:rsidR="0055229E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等线" w:hAnsi="Cambria Math" w:cs="Times New Roman"/>
                  <w:kern w:val="24"/>
                  <w:szCs w:val="20"/>
                </w:rPr>
                <m:t>σ</m:t>
              </m:r>
            </m:oMath>
            <w:r w:rsidR="0055229E">
              <w:rPr>
                <w:rFonts w:ascii="Times New Roman" w:eastAsia="等线" w:hAnsi="Times New Roman" w:cs="Times New Roman" w:hint="eastAsia"/>
                <w:kern w:val="24"/>
                <w:szCs w:val="20"/>
              </w:rPr>
              <w:t>,</w:t>
            </w:r>
            <w:r w:rsidR="0055229E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</w:t>
            </w:r>
          </w:p>
          <w:p w14:paraId="0756EEE9" w14:textId="7BA7DBC5" w:rsidR="00B47AD0" w:rsidRPr="00093672" w:rsidRDefault="000252F5" w:rsidP="00A035D8">
            <w:pPr>
              <w:widowControl/>
              <w:spacing w:afterLines="0" w:after="0"/>
              <w:jc w:val="left"/>
              <w:rPr>
                <w:rFonts w:ascii="Times New Roman" w:eastAsia="等线" w:hAnsi="Times New Roman" w:cs="Times New Roman"/>
                <w:kern w:val="24"/>
                <w:szCs w:val="20"/>
              </w:rPr>
            </w:pPr>
            <m:oMath>
              <m:sSup>
                <m:sSup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Cs w:val="20"/>
                    </w:rPr>
                  </m:ctrlPr>
                </m:s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eastAsia="宋体" w:hAnsi="Cambria Math" w:cs="Times New Roman"/>
                  <w:kern w:val="0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UE,Rx-Tx</m:t>
                  </m:r>
                </m:sub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bSup>
              <m:r>
                <w:rPr>
                  <w:rFonts w:ascii="Cambria Math" w:eastAsia="宋体" w:hAnsi="Cambria Math" w:cs="Times New Roman" w:hint="eastAsia"/>
                  <w:kern w:val="0"/>
                  <w:szCs w:val="20"/>
                </w:rPr>
                <m:t>+</m:t>
              </m:r>
              <m:sSubSup>
                <m:sSubSupPr>
                  <m:ctrlP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b>
                  <m:r>
                    <w:rPr>
                      <w:rFonts w:ascii="Cambria Math" w:eastAsia="宋体" w:hAnsi="Cambria Math" w:cs="Times New Roman" w:hint="eastAsia"/>
                      <w:kern w:val="0"/>
                      <w:szCs w:val="20"/>
                    </w:rPr>
                    <m:t>eNB</m:t>
                  </m:r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,Rx-Tx</m:t>
                  </m:r>
                </m:sub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bSup>
              <m:r>
                <w:rPr>
                  <w:rFonts w:ascii="Cambria Math" w:eastAsia="宋体" w:hAnsi="Cambria Math" w:cs="Times New Roman" w:hint="eastAsia"/>
                  <w:kern w:val="0"/>
                  <w:szCs w:val="20"/>
                </w:rPr>
                <m:t>+</m:t>
              </m:r>
              <m:sSup>
                <m:sSup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Cs w:val="20"/>
                    </w:rPr>
                  </m:ctrlPr>
                </m:sSupPr>
                <m:e>
                  <m:r>
                    <w:rPr>
                      <w:rFonts w:ascii="Cambria Math" w:eastAsia="宋体" w:hAnsi="Cambria Math" w:cs="Times New Roman" w:hint="eastAsia"/>
                      <w:kern w:val="0"/>
                      <w:szCs w:val="20"/>
                    </w:rPr>
                    <m:t>d</m:t>
                  </m:r>
                </m:e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Cs w:val="20"/>
                    </w:rPr>
                  </m:ctrlPr>
                </m:s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α</m:t>
                  </m:r>
                </m:e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eastAsia="宋体" w:hAnsi="Cambria Math" w:cs="Times New Roman"/>
                  <w:kern w:val="0"/>
                  <w:szCs w:val="20"/>
                </w:rPr>
                <m:t>+</m:t>
              </m:r>
              <m:sSubSup>
                <m:sSubSup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ant</m:t>
                  </m:r>
                </m:sub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bSup>
            </m:oMath>
            <w:r w:rsidR="002F6A13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</w:t>
            </w:r>
          </w:p>
          <w:p w14:paraId="6F6B6835" w14:textId="201E3F11" w:rsidR="008A7DF6" w:rsidRPr="00093672" w:rsidRDefault="008A7DF6" w:rsidP="00A035D8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4" w:type="dxa"/>
          </w:tcPr>
          <w:p w14:paraId="4BBE7A0E" w14:textId="62D6E5F3" w:rsidR="00A035D8" w:rsidRPr="00093672" w:rsidRDefault="00A035D8" w:rsidP="00A035D8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b/>
                <w:kern w:val="0"/>
                <w:szCs w:val="20"/>
              </w:rPr>
            </w:pPr>
            <w:r w:rsidRPr="00093672">
              <w:rPr>
                <w:rFonts w:ascii="Times New Roman" w:eastAsia="等线" w:hAnsi="Times New Roman" w:cs="Times New Roman"/>
                <w:b/>
                <w:bCs/>
                <w:kern w:val="24"/>
                <w:szCs w:val="20"/>
              </w:rPr>
              <w:t>28m ~ 83m</w:t>
            </w:r>
          </w:p>
        </w:tc>
        <w:tc>
          <w:tcPr>
            <w:tcW w:w="1985" w:type="dxa"/>
            <w:hideMark/>
          </w:tcPr>
          <w:p w14:paraId="655D59FA" w14:textId="77777777" w:rsidR="00A035D8" w:rsidRPr="00093672" w:rsidRDefault="00A035D8" w:rsidP="00A035D8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b/>
                <w:kern w:val="0"/>
                <w:szCs w:val="20"/>
              </w:rPr>
            </w:pPr>
            <w:r w:rsidRPr="00093672">
              <w:rPr>
                <w:rFonts w:ascii="Times New Roman" w:eastAsia="等线" w:hAnsi="Times New Roman" w:cs="Times New Roman"/>
                <w:b/>
                <w:bCs/>
                <w:kern w:val="24"/>
                <w:szCs w:val="20"/>
              </w:rPr>
              <w:t>8m ~ 40m</w:t>
            </w:r>
          </w:p>
        </w:tc>
        <w:tc>
          <w:tcPr>
            <w:tcW w:w="2126" w:type="dxa"/>
            <w:hideMark/>
          </w:tcPr>
          <w:p w14:paraId="610FDF3B" w14:textId="67AE42D3" w:rsidR="00A035D8" w:rsidRPr="00093672" w:rsidRDefault="00A035D8" w:rsidP="00A035D8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b/>
                <w:kern w:val="0"/>
                <w:szCs w:val="20"/>
              </w:rPr>
            </w:pPr>
            <w:r w:rsidRPr="00093672">
              <w:rPr>
                <w:rFonts w:ascii="Times New Roman" w:eastAsia="等线" w:hAnsi="Times New Roman" w:cs="Times New Roman"/>
                <w:b/>
                <w:bCs/>
                <w:kern w:val="24"/>
                <w:szCs w:val="20"/>
              </w:rPr>
              <w:t>1.9m ~ 3.14m</w:t>
            </w:r>
          </w:p>
        </w:tc>
      </w:tr>
    </w:tbl>
    <w:p w14:paraId="53CE4D66" w14:textId="6EB63B9E" w:rsidR="00CB0A5A" w:rsidRDefault="00CB0A5A" w:rsidP="00056036">
      <w:pPr>
        <w:spacing w:after="156"/>
        <w:rPr>
          <w:rFonts w:ascii="Times New Roman" w:hAnsi="Times New Roman" w:cs="Times New Roman"/>
        </w:rPr>
      </w:pPr>
    </w:p>
    <w:p w14:paraId="601A1A6D" w14:textId="07DED7DB" w:rsidR="00110A5E" w:rsidRPr="00093672" w:rsidRDefault="00110A5E" w:rsidP="00093672">
      <w:pPr>
        <w:spacing w:after="156"/>
        <w:jc w:val="center"/>
        <w:rPr>
          <w:rFonts w:ascii="Times New Roman" w:hAnsi="Times New Roman" w:cs="Times New Roman"/>
          <w:b/>
          <w:lang w:val="en-GB"/>
        </w:rPr>
      </w:pPr>
      <w:r w:rsidRPr="00170DBD">
        <w:rPr>
          <w:rFonts w:ascii="Times New Roman" w:hAnsi="Times New Roman" w:cs="Times New Roman"/>
          <w:b/>
          <w:lang w:val="en-GB"/>
        </w:rPr>
        <w:t xml:space="preserve">Table </w:t>
      </w:r>
      <w:r>
        <w:rPr>
          <w:rFonts w:ascii="Times New Roman" w:hAnsi="Times New Roman" w:cs="Times New Roman"/>
          <w:b/>
          <w:lang w:val="en-GB"/>
        </w:rPr>
        <w:t>2</w:t>
      </w:r>
      <w:r w:rsidRPr="00170DBD">
        <w:rPr>
          <w:rFonts w:ascii="Times New Roman" w:hAnsi="Times New Roman" w:cs="Times New Roman"/>
          <w:b/>
          <w:lang w:val="en-GB"/>
        </w:rPr>
        <w:t xml:space="preserve">: Estimation of NR positioning accuracy under </w:t>
      </w:r>
      <w:r>
        <w:rPr>
          <w:rFonts w:ascii="Times New Roman" w:hAnsi="Times New Roman" w:cs="Times New Roman"/>
          <w:b/>
          <w:lang w:val="en-GB"/>
        </w:rPr>
        <w:t>multi</w:t>
      </w:r>
      <w:r w:rsidRPr="00170DBD">
        <w:rPr>
          <w:rFonts w:ascii="Times New Roman" w:hAnsi="Times New Roman" w:cs="Times New Roman"/>
          <w:b/>
          <w:lang w:val="en-GB"/>
        </w:rPr>
        <w:t xml:space="preserve">-cell E-CID </w:t>
      </w:r>
    </w:p>
    <w:tbl>
      <w:tblPr>
        <w:tblStyle w:val="11"/>
        <w:tblW w:w="8789" w:type="dxa"/>
        <w:tblInd w:w="-147" w:type="dxa"/>
        <w:tblLook w:val="0420" w:firstRow="1" w:lastRow="0" w:firstColumn="0" w:lastColumn="0" w:noHBand="0" w:noVBand="1"/>
      </w:tblPr>
      <w:tblGrid>
        <w:gridCol w:w="2694"/>
        <w:gridCol w:w="1984"/>
        <w:gridCol w:w="1985"/>
        <w:gridCol w:w="2126"/>
      </w:tblGrid>
      <w:tr w:rsidR="00C26AF3" w:rsidRPr="00951CDB" w14:paraId="2B14AD97" w14:textId="77777777" w:rsidTr="00433F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0"/>
        </w:trPr>
        <w:tc>
          <w:tcPr>
            <w:tcW w:w="2694" w:type="dxa"/>
            <w:vMerge w:val="restart"/>
            <w:hideMark/>
          </w:tcPr>
          <w:p w14:paraId="0FEADAB7" w14:textId="77777777" w:rsidR="00110A5E" w:rsidRPr="00170DBD" w:rsidRDefault="00110A5E" w:rsidP="00170DBD">
            <w:pPr>
              <w:widowControl/>
              <w:spacing w:afterLines="0" w:after="156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24"/>
                <w:szCs w:val="20"/>
              </w:rPr>
              <w:t>Measurement object</w:t>
            </w:r>
          </w:p>
        </w:tc>
        <w:tc>
          <w:tcPr>
            <w:tcW w:w="1984" w:type="dxa"/>
            <w:vMerge w:val="restart"/>
            <w:hideMark/>
          </w:tcPr>
          <w:p w14:paraId="3FD560CB" w14:textId="77777777" w:rsidR="00110A5E" w:rsidRPr="00170DBD" w:rsidRDefault="00110A5E" w:rsidP="00170DBD">
            <w:pPr>
              <w:widowControl/>
              <w:spacing w:afterLines="0" w:after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等线" w:hAnsi="Times New Roman" w:cs="Times New Roman"/>
                <w:kern w:val="24"/>
                <w:szCs w:val="20"/>
              </w:rPr>
              <w:t>Typical value in LTE</w:t>
            </w:r>
          </w:p>
        </w:tc>
        <w:tc>
          <w:tcPr>
            <w:tcW w:w="4111" w:type="dxa"/>
            <w:gridSpan w:val="2"/>
            <w:hideMark/>
          </w:tcPr>
          <w:p w14:paraId="77EF1C11" w14:textId="77777777" w:rsidR="00110A5E" w:rsidRPr="00170DBD" w:rsidRDefault="00110A5E" w:rsidP="00170DBD">
            <w:pPr>
              <w:widowControl/>
              <w:spacing w:afterLines="0" w:after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等线" w:hAnsi="Times New Roman" w:cs="Times New Roman"/>
                <w:kern w:val="24"/>
                <w:szCs w:val="20"/>
              </w:rPr>
              <w:t>Estimated typical value in NR</w:t>
            </w:r>
          </w:p>
        </w:tc>
      </w:tr>
      <w:tr w:rsidR="00110A5E" w:rsidRPr="00951CDB" w14:paraId="36FB17A6" w14:textId="77777777" w:rsidTr="00433F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tcW w:w="2694" w:type="dxa"/>
            <w:vMerge/>
            <w:hideMark/>
          </w:tcPr>
          <w:p w14:paraId="5354459B" w14:textId="77777777" w:rsidR="00110A5E" w:rsidRPr="00170DBD" w:rsidRDefault="00110A5E" w:rsidP="00170DBD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4" w:type="dxa"/>
            <w:vMerge/>
            <w:hideMark/>
          </w:tcPr>
          <w:p w14:paraId="62FF3DA6" w14:textId="77777777" w:rsidR="00110A5E" w:rsidRPr="00170DBD" w:rsidRDefault="00110A5E" w:rsidP="00170DBD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5" w:type="dxa"/>
            <w:hideMark/>
          </w:tcPr>
          <w:p w14:paraId="74ECEA2F" w14:textId="77777777" w:rsidR="00110A5E" w:rsidRPr="00170DBD" w:rsidRDefault="00110A5E" w:rsidP="00170DBD">
            <w:pPr>
              <w:widowControl/>
              <w:spacing w:afterLines="0" w:after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FR 1</w:t>
            </w:r>
          </w:p>
        </w:tc>
        <w:tc>
          <w:tcPr>
            <w:tcW w:w="2126" w:type="dxa"/>
            <w:hideMark/>
          </w:tcPr>
          <w:p w14:paraId="3FE107F5" w14:textId="77777777" w:rsidR="00110A5E" w:rsidRPr="00170DBD" w:rsidRDefault="00110A5E" w:rsidP="00170DBD">
            <w:pPr>
              <w:widowControl/>
              <w:spacing w:afterLines="0" w:after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FR 2</w:t>
            </w:r>
          </w:p>
        </w:tc>
      </w:tr>
      <w:tr w:rsidR="00C26AF3" w:rsidRPr="00951CDB" w14:paraId="1AB8B94A" w14:textId="77777777" w:rsidTr="00433FEF">
        <w:trPr>
          <w:trHeight w:val="913"/>
        </w:trPr>
        <w:tc>
          <w:tcPr>
            <w:tcW w:w="2694" w:type="dxa"/>
            <w:hideMark/>
          </w:tcPr>
          <w:p w14:paraId="59C70662" w14:textId="5DB485DD" w:rsidR="00110A5E" w:rsidRPr="00170DBD" w:rsidRDefault="00110A5E" w:rsidP="00170DBD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UE Rx-Tx time difference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UE,Rx-Tx</m:t>
                  </m:r>
                </m:sub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bSup>
            </m:oMath>
          </w:p>
        </w:tc>
        <w:tc>
          <w:tcPr>
            <w:tcW w:w="1984" w:type="dxa"/>
            <w:hideMark/>
          </w:tcPr>
          <w:p w14:paraId="434CB797" w14:textId="27AA4E0A" w:rsidR="00110A5E" w:rsidRPr="000C50E3" w:rsidRDefault="00110A5E" w:rsidP="00170DBD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ETU 30:  </w:t>
            </w:r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&lt; 2 Ts (20 MHz BW =15KHz *2048) </w:t>
            </w:r>
            <w:r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>[T</w:t>
            </w:r>
            <w:r w:rsidR="001D7FF1"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>R</w:t>
            </w:r>
            <w:r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36.855]</w:t>
            </w:r>
          </w:p>
        </w:tc>
        <w:tc>
          <w:tcPr>
            <w:tcW w:w="1985" w:type="dxa"/>
            <w:hideMark/>
          </w:tcPr>
          <w:p w14:paraId="712BFB76" w14:textId="77777777" w:rsidR="00110A5E" w:rsidRPr="000C50E3" w:rsidRDefault="00110A5E" w:rsidP="00170DBD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Cs/>
                <w:kern w:val="24"/>
                <w:szCs w:val="20"/>
              </w:rPr>
              <w:t xml:space="preserve">Estimated: </w:t>
            </w:r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2 Ts/4 </w:t>
            </w:r>
            <w:r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(considering 100MHz </w:t>
            </w:r>
            <w:r w:rsidRPr="000C50E3">
              <w:rPr>
                <w:rFonts w:ascii="Times New Roman" w:eastAsia="宋体" w:hAnsi="Times New Roman" w:cs="Times New Roman"/>
                <w:kern w:val="24"/>
                <w:szCs w:val="20"/>
              </w:rPr>
              <w:t>BW</w:t>
            </w:r>
            <w:r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>=30KHz * 4096)</w:t>
            </w:r>
          </w:p>
        </w:tc>
        <w:tc>
          <w:tcPr>
            <w:tcW w:w="2126" w:type="dxa"/>
            <w:hideMark/>
          </w:tcPr>
          <w:p w14:paraId="3F5AD561" w14:textId="77777777" w:rsidR="00110A5E" w:rsidRPr="000C50E3" w:rsidRDefault="00110A5E" w:rsidP="00170DBD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Cs/>
                <w:kern w:val="24"/>
                <w:szCs w:val="20"/>
              </w:rPr>
              <w:t xml:space="preserve">Estimated: </w:t>
            </w:r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2 Ts/16 </w:t>
            </w:r>
            <w:r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>(considering 400MHz BW =120KHz * 4096)</w:t>
            </w:r>
          </w:p>
        </w:tc>
      </w:tr>
      <w:tr w:rsidR="00110A5E" w:rsidRPr="00951CDB" w14:paraId="6A7A88FE" w14:textId="77777777" w:rsidTr="00433F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7"/>
        </w:trPr>
        <w:tc>
          <w:tcPr>
            <w:tcW w:w="2694" w:type="dxa"/>
            <w:hideMark/>
          </w:tcPr>
          <w:p w14:paraId="3BA91790" w14:textId="77777777" w:rsidR="00110A5E" w:rsidRPr="00170DBD" w:rsidRDefault="00110A5E" w:rsidP="00170DBD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proofErr w:type="spellStart"/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eNB</w:t>
            </w:r>
            <w:proofErr w:type="spellEnd"/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Rx-</w:t>
            </w:r>
            <w:proofErr w:type="spellStart"/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Tx</w:t>
            </w:r>
            <w:proofErr w:type="spellEnd"/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time difference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eNB,Rx-Tx</m:t>
                  </m:r>
                </m:sub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bSup>
            </m:oMath>
          </w:p>
        </w:tc>
        <w:tc>
          <w:tcPr>
            <w:tcW w:w="1984" w:type="dxa"/>
            <w:hideMark/>
          </w:tcPr>
          <w:p w14:paraId="60F9B452" w14:textId="77777777" w:rsidR="00110A5E" w:rsidRPr="00170DBD" w:rsidRDefault="00110A5E" w:rsidP="00170DBD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Same as above</w:t>
            </w:r>
          </w:p>
        </w:tc>
        <w:tc>
          <w:tcPr>
            <w:tcW w:w="1985" w:type="dxa"/>
            <w:hideMark/>
          </w:tcPr>
          <w:p w14:paraId="668792CA" w14:textId="77777777" w:rsidR="00110A5E" w:rsidRPr="00170DBD" w:rsidRDefault="00110A5E" w:rsidP="00170DBD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Same as above</w:t>
            </w:r>
          </w:p>
        </w:tc>
        <w:tc>
          <w:tcPr>
            <w:tcW w:w="2126" w:type="dxa"/>
            <w:hideMark/>
          </w:tcPr>
          <w:p w14:paraId="7A1749E3" w14:textId="77777777" w:rsidR="00110A5E" w:rsidRPr="00170DBD" w:rsidRDefault="00110A5E" w:rsidP="00170DBD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Same as above</w:t>
            </w:r>
          </w:p>
        </w:tc>
      </w:tr>
      <w:tr w:rsidR="00C26AF3" w:rsidRPr="00951CDB" w14:paraId="0F7330F3" w14:textId="77777777" w:rsidTr="00433FEF">
        <w:trPr>
          <w:trHeight w:val="399"/>
        </w:trPr>
        <w:tc>
          <w:tcPr>
            <w:tcW w:w="2694" w:type="dxa"/>
            <w:hideMark/>
          </w:tcPr>
          <w:p w14:paraId="2F26CEC6" w14:textId="4828DFD6" w:rsidR="00110A5E" w:rsidRPr="00170DBD" w:rsidRDefault="001F47AD" w:rsidP="00170DBD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0"/>
              </w:rPr>
              <w:t>G</w:t>
            </w:r>
            <w:r>
              <w:rPr>
                <w:rFonts w:ascii="Times New Roman" w:eastAsia="宋体" w:hAnsi="Times New Roman" w:cs="Times New Roman"/>
                <w:kern w:val="0"/>
                <w:szCs w:val="20"/>
              </w:rPr>
              <w:t>eometry factor</w:t>
            </w:r>
            <w:r w:rsidR="00C26AF3">
              <w:rPr>
                <w:rFonts w:ascii="Times New Roman" w:eastAsia="宋体" w:hAnsi="Times New Roman" w:cs="Times New Roman"/>
                <w:kern w:val="0"/>
                <w:szCs w:val="20"/>
              </w:rPr>
              <w:t>*</w:t>
            </w:r>
            <w:r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</w:t>
            </w:r>
            <w:r w:rsidRPr="00093672">
              <w:rPr>
                <w:rFonts w:ascii="Times New Roman" w:eastAsia="宋体" w:hAnsi="Times New Roman" w:cs="Times New Roman"/>
                <w:i/>
                <w:kern w:val="0"/>
                <w:szCs w:val="20"/>
              </w:rPr>
              <w:t>g</w:t>
            </w:r>
          </w:p>
        </w:tc>
        <w:tc>
          <w:tcPr>
            <w:tcW w:w="6095" w:type="dxa"/>
            <w:gridSpan w:val="3"/>
            <w:hideMark/>
          </w:tcPr>
          <w:p w14:paraId="265E6C73" w14:textId="41247542" w:rsidR="00C26AF3" w:rsidRPr="00093672" w:rsidRDefault="00C26AF3">
            <w:pPr>
              <w:widowControl/>
              <w:spacing w:afterLines="0" w:after="0"/>
              <w:jc w:val="center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24"/>
                <w:szCs w:val="20"/>
              </w:rPr>
              <w:t>0.9 ~ 2</w:t>
            </w:r>
          </w:p>
        </w:tc>
      </w:tr>
      <w:tr w:rsidR="00C26AF3" w:rsidRPr="00951CDB" w14:paraId="24489912" w14:textId="77777777" w:rsidTr="00433F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tcW w:w="2694" w:type="dxa"/>
          </w:tcPr>
          <w:p w14:paraId="5129A475" w14:textId="77777777" w:rsidR="00110A5E" w:rsidRPr="00170DBD" w:rsidRDefault="00110A5E" w:rsidP="00170DBD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24"/>
                <w:szCs w:val="20"/>
              </w:rPr>
              <w:t>A</w:t>
            </w:r>
            <w:r>
              <w:rPr>
                <w:rFonts w:ascii="Times New Roman" w:eastAsia="宋体" w:hAnsi="Times New Roman" w:cs="Times New Roman"/>
                <w:kern w:val="24"/>
                <w:szCs w:val="20"/>
              </w:rPr>
              <w:t>ntenna coordination error</w:t>
            </w:r>
          </w:p>
        </w:tc>
        <w:tc>
          <w:tcPr>
            <w:tcW w:w="1984" w:type="dxa"/>
            <w:vAlign w:val="center"/>
          </w:tcPr>
          <w:p w14:paraId="4596EF99" w14:textId="77777777" w:rsidR="00110A5E" w:rsidRPr="00170DBD" w:rsidRDefault="00110A5E" w:rsidP="00170DBD">
            <w:pPr>
              <w:widowControl/>
              <w:spacing w:afterLines="0" w:after="0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24"/>
                <w:szCs w:val="20"/>
              </w:rPr>
              <w:t>2</w:t>
            </w:r>
            <w:r w:rsidRPr="00170DBD">
              <w:rPr>
                <w:rFonts w:ascii="Times New Roman" w:eastAsia="宋体" w:hAnsi="Times New Roman" w:cs="Times New Roman"/>
                <w:kern w:val="24"/>
                <w:szCs w:val="20"/>
              </w:rPr>
              <w:t>m</w:t>
            </w:r>
          </w:p>
        </w:tc>
        <w:tc>
          <w:tcPr>
            <w:tcW w:w="1985" w:type="dxa"/>
            <w:vAlign w:val="center"/>
          </w:tcPr>
          <w:p w14:paraId="4A72AB48" w14:textId="77777777" w:rsidR="00110A5E" w:rsidRPr="00170DBD" w:rsidRDefault="00110A5E" w:rsidP="00170DBD">
            <w:pPr>
              <w:widowControl/>
              <w:spacing w:afterLines="0" w:after="0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24"/>
                <w:szCs w:val="20"/>
              </w:rPr>
              <w:t>2</w:t>
            </w:r>
            <w:r w:rsidRPr="00170DBD">
              <w:rPr>
                <w:rFonts w:ascii="Times New Roman" w:eastAsia="宋体" w:hAnsi="Times New Roman" w:cs="Times New Roman"/>
                <w:kern w:val="24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14:paraId="2C21B5CF" w14:textId="77777777" w:rsidR="00110A5E" w:rsidRPr="00170DBD" w:rsidRDefault="00110A5E" w:rsidP="00170DBD">
            <w:pPr>
              <w:widowControl/>
              <w:spacing w:afterLines="0" w:after="0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24"/>
                <w:szCs w:val="20"/>
              </w:rPr>
              <w:t>0.2m</w:t>
            </w:r>
          </w:p>
        </w:tc>
      </w:tr>
      <w:tr w:rsidR="00C26AF3" w:rsidRPr="00951CDB" w14:paraId="09294C7A" w14:textId="77777777" w:rsidTr="00433FEF">
        <w:trPr>
          <w:trHeight w:val="417"/>
        </w:trPr>
        <w:tc>
          <w:tcPr>
            <w:tcW w:w="2694" w:type="dxa"/>
            <w:hideMark/>
          </w:tcPr>
          <w:p w14:paraId="10251D56" w14:textId="6490161F" w:rsidR="00C26AF3" w:rsidRDefault="00C26AF3" w:rsidP="00C26AF3">
            <w:pPr>
              <w:widowControl/>
              <w:spacing w:afterLines="0" w:after="0"/>
              <w:jc w:val="left"/>
              <w:rPr>
                <w:rFonts w:ascii="Times New Roman" w:eastAsia="等线" w:hAnsi="Times New Roman" w:cs="Times New Roman"/>
                <w:kern w:val="24"/>
                <w:szCs w:val="20"/>
              </w:rPr>
            </w:pPr>
            <w:r w:rsidRPr="00170DBD">
              <w:rPr>
                <w:rFonts w:ascii="Times New Roman" w:eastAsia="等线" w:hAnsi="Times New Roman" w:cs="Times New Roman"/>
                <w:kern w:val="24"/>
                <w:szCs w:val="20"/>
              </w:rPr>
              <w:t>Total error estimated</w:t>
            </w:r>
            <w:r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等线" w:hAnsi="Cambria Math" w:cs="Times New Roman"/>
                  <w:kern w:val="24"/>
                  <w:szCs w:val="20"/>
                </w:rPr>
                <m:t>σ</m:t>
              </m:r>
            </m:oMath>
            <w:r>
              <w:rPr>
                <w:rFonts w:ascii="Times New Roman" w:eastAsia="等线" w:hAnsi="Times New Roman" w:cs="Times New Roman" w:hint="eastAsia"/>
                <w:kern w:val="24"/>
                <w:szCs w:val="20"/>
              </w:rPr>
              <w:t>,</w:t>
            </w:r>
            <w:r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</w:t>
            </w:r>
          </w:p>
          <w:p w14:paraId="7AE31EE4" w14:textId="41468684" w:rsidR="00C26AF3" w:rsidRPr="00170DBD" w:rsidRDefault="000252F5" w:rsidP="00C26AF3">
            <w:pPr>
              <w:widowControl/>
              <w:spacing w:afterLines="0" w:after="0"/>
              <w:jc w:val="left"/>
              <w:rPr>
                <w:rFonts w:ascii="Times New Roman" w:eastAsia="等线" w:hAnsi="Times New Roman" w:cs="Times New Roman"/>
                <w:kern w:val="24"/>
                <w:szCs w:val="20"/>
              </w:rPr>
            </w:pPr>
            <m:oMath>
              <m:sSup>
                <m:sSup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Cs w:val="20"/>
                    </w:rPr>
                  </m:ctrlPr>
                </m:s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eastAsia="宋体" w:hAnsi="Cambria Math" w:cs="Times New Roman"/>
                  <w:kern w:val="0"/>
                  <w:szCs w:val="20"/>
                </w:rPr>
                <m:t>=</m:t>
              </m:r>
              <m:sSup>
                <m:sSup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Cs w:val="20"/>
                    </w:rPr>
                  </m:ctrlPr>
                </m:s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g</m:t>
                  </m:r>
                </m:e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Cs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UE,Rx-Tx</m:t>
                      </m:r>
                    </m:sub>
                    <m:sup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="宋体" w:hAnsi="Cambria Math" w:cs="Times New Roman" w:hint="eastAsia"/>
                      <w:kern w:val="0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 w:hint="eastAsia"/>
                          <w:kern w:val="0"/>
                          <w:szCs w:val="20"/>
                        </w:rPr>
                        <m:t>eNB</m:t>
                      </m:r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,Rx-Tx</m:t>
                      </m:r>
                    </m:sub>
                    <m:sup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="宋体" w:hAnsi="Cambria Math" w:cs="Times New Roman" w:hint="eastAsia"/>
                      <w:kern w:val="0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i/>
                          <w:kern w:val="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ant</m:t>
                      </m:r>
                    </m:sub>
                    <m:sup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2</m:t>
                      </m:r>
                    </m:sup>
                  </m:sSubSup>
                </m:e>
              </m:d>
            </m:oMath>
            <w:r w:rsidR="00C26AF3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</w:t>
            </w:r>
          </w:p>
          <w:p w14:paraId="762508EF" w14:textId="77777777" w:rsidR="00C26AF3" w:rsidRPr="00170DBD" w:rsidRDefault="00C26AF3" w:rsidP="00C26AF3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4" w:type="dxa"/>
          </w:tcPr>
          <w:p w14:paraId="05D4BFA0" w14:textId="6CA11F96" w:rsidR="00C26AF3" w:rsidRPr="00093672" w:rsidRDefault="00C26AF3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25m ~ 55m</w:t>
            </w:r>
          </w:p>
        </w:tc>
        <w:tc>
          <w:tcPr>
            <w:tcW w:w="1985" w:type="dxa"/>
            <w:hideMark/>
          </w:tcPr>
          <w:p w14:paraId="4DC807E9" w14:textId="16D69217" w:rsidR="00C26AF3" w:rsidRPr="00093672" w:rsidRDefault="00C26AF3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6.8m ~ 15m</w:t>
            </w:r>
          </w:p>
        </w:tc>
        <w:tc>
          <w:tcPr>
            <w:tcW w:w="2126" w:type="dxa"/>
            <w:hideMark/>
          </w:tcPr>
          <w:p w14:paraId="0DE4449F" w14:textId="4A13E558" w:rsidR="00C26AF3" w:rsidRPr="00093672" w:rsidRDefault="00C26AF3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1.7m ~ 3.5m</w:t>
            </w:r>
          </w:p>
        </w:tc>
      </w:tr>
    </w:tbl>
    <w:p w14:paraId="24E68148" w14:textId="1F57FA64" w:rsidR="00110A5E" w:rsidRDefault="00C26AF3" w:rsidP="00C26AF3">
      <w:pPr>
        <w:spacing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*</w:t>
      </w:r>
      <w:r>
        <w:rPr>
          <w:rFonts w:ascii="Times New Roman" w:hAnsi="Times New Roman" w:cs="Times New Roman"/>
        </w:rPr>
        <w:t xml:space="preserve">Note that the error should consider both UE and </w:t>
      </w:r>
      <w:proofErr w:type="spellStart"/>
      <w:r>
        <w:rPr>
          <w:rFonts w:ascii="Times New Roman" w:hAnsi="Times New Roman" w:cs="Times New Roman"/>
        </w:rPr>
        <w:t>eNB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Rx</w:t>
      </w:r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Tx</w:t>
      </w:r>
      <w:proofErr w:type="spellEnd"/>
      <w:r>
        <w:rPr>
          <w:rFonts w:ascii="Times New Roman" w:hAnsi="Times New Roman" w:cs="Times New Roman"/>
        </w:rPr>
        <w:t xml:space="preserve"> time difference at the corresponding SNR level which is determined by the UE location. Here for simplicity, we use a simplified way to estimate the total positioning error, by using the geometry factor [2] to represent the impact of UE location on positioning accuracy.</w:t>
      </w:r>
    </w:p>
    <w:p w14:paraId="0D2D9656" w14:textId="28ED2A13" w:rsidR="00324C01" w:rsidRDefault="00324C01" w:rsidP="00C26AF3">
      <w:pPr>
        <w:spacing w:after="156"/>
        <w:rPr>
          <w:rFonts w:ascii="Times New Roman" w:hAnsi="Times New Roman" w:cs="Times New Roman"/>
        </w:rPr>
      </w:pPr>
    </w:p>
    <w:p w14:paraId="23E8AA63" w14:textId="50EF574A" w:rsidR="00324C01" w:rsidRPr="00170DBD" w:rsidRDefault="00324C01" w:rsidP="00324C01">
      <w:pPr>
        <w:spacing w:after="156"/>
        <w:jc w:val="center"/>
        <w:rPr>
          <w:rFonts w:ascii="Times New Roman" w:hAnsi="Times New Roman" w:cs="Times New Roman"/>
          <w:b/>
          <w:lang w:val="en-GB"/>
        </w:rPr>
      </w:pPr>
      <w:r w:rsidRPr="00170DBD">
        <w:rPr>
          <w:rFonts w:ascii="Times New Roman" w:hAnsi="Times New Roman" w:cs="Times New Roman"/>
          <w:b/>
          <w:lang w:val="en-GB"/>
        </w:rPr>
        <w:t xml:space="preserve">Table </w:t>
      </w:r>
      <w:r>
        <w:rPr>
          <w:rFonts w:ascii="Times New Roman" w:hAnsi="Times New Roman" w:cs="Times New Roman"/>
          <w:b/>
          <w:lang w:val="en-GB"/>
        </w:rPr>
        <w:t>3</w:t>
      </w:r>
      <w:r w:rsidRPr="00170DBD">
        <w:rPr>
          <w:rFonts w:ascii="Times New Roman" w:hAnsi="Times New Roman" w:cs="Times New Roman"/>
          <w:b/>
          <w:lang w:val="en-GB"/>
        </w:rPr>
        <w:t xml:space="preserve">: Estimation of NR positioning accuracy under </w:t>
      </w:r>
      <w:r>
        <w:rPr>
          <w:rFonts w:ascii="Times New Roman" w:hAnsi="Times New Roman" w:cs="Times New Roman"/>
          <w:b/>
          <w:lang w:val="en-GB"/>
        </w:rPr>
        <w:t>OTDOA</w:t>
      </w:r>
      <w:r w:rsidRPr="00170DBD">
        <w:rPr>
          <w:rFonts w:ascii="Times New Roman" w:hAnsi="Times New Roman" w:cs="Times New Roman"/>
          <w:b/>
          <w:lang w:val="en-GB"/>
        </w:rPr>
        <w:t xml:space="preserve"> </w:t>
      </w:r>
    </w:p>
    <w:tbl>
      <w:tblPr>
        <w:tblStyle w:val="11"/>
        <w:tblW w:w="8789" w:type="dxa"/>
        <w:tblInd w:w="-147" w:type="dxa"/>
        <w:tblLook w:val="0420" w:firstRow="1" w:lastRow="0" w:firstColumn="0" w:lastColumn="0" w:noHBand="0" w:noVBand="1"/>
      </w:tblPr>
      <w:tblGrid>
        <w:gridCol w:w="2694"/>
        <w:gridCol w:w="1984"/>
        <w:gridCol w:w="1985"/>
        <w:gridCol w:w="2126"/>
      </w:tblGrid>
      <w:tr w:rsidR="00324C01" w:rsidRPr="00951CDB" w14:paraId="150B4AAC" w14:textId="77777777" w:rsidTr="00433F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0"/>
        </w:trPr>
        <w:tc>
          <w:tcPr>
            <w:tcW w:w="2694" w:type="dxa"/>
            <w:vMerge w:val="restart"/>
            <w:hideMark/>
          </w:tcPr>
          <w:p w14:paraId="2FDD6837" w14:textId="77777777" w:rsidR="00324C01" w:rsidRPr="00170DBD" w:rsidRDefault="00324C01" w:rsidP="00170DBD">
            <w:pPr>
              <w:widowControl/>
              <w:spacing w:afterLines="0" w:after="156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24"/>
                <w:szCs w:val="20"/>
              </w:rPr>
              <w:t>Measurement object</w:t>
            </w:r>
          </w:p>
        </w:tc>
        <w:tc>
          <w:tcPr>
            <w:tcW w:w="1984" w:type="dxa"/>
            <w:vMerge w:val="restart"/>
            <w:hideMark/>
          </w:tcPr>
          <w:p w14:paraId="5BF3CE0F" w14:textId="77777777" w:rsidR="00324C01" w:rsidRPr="00170DBD" w:rsidRDefault="00324C01" w:rsidP="00170DBD">
            <w:pPr>
              <w:widowControl/>
              <w:spacing w:afterLines="0" w:after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等线" w:hAnsi="Times New Roman" w:cs="Times New Roman"/>
                <w:kern w:val="24"/>
                <w:szCs w:val="20"/>
              </w:rPr>
              <w:t>Typical value in LTE</w:t>
            </w:r>
          </w:p>
        </w:tc>
        <w:tc>
          <w:tcPr>
            <w:tcW w:w="4111" w:type="dxa"/>
            <w:gridSpan w:val="2"/>
            <w:hideMark/>
          </w:tcPr>
          <w:p w14:paraId="33350B9D" w14:textId="77777777" w:rsidR="00324C01" w:rsidRPr="00170DBD" w:rsidRDefault="00324C01" w:rsidP="00170DBD">
            <w:pPr>
              <w:widowControl/>
              <w:spacing w:afterLines="0" w:after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等线" w:hAnsi="Times New Roman" w:cs="Times New Roman"/>
                <w:kern w:val="24"/>
                <w:szCs w:val="20"/>
              </w:rPr>
              <w:t>Estimated typical value in NR</w:t>
            </w:r>
          </w:p>
        </w:tc>
      </w:tr>
      <w:tr w:rsidR="00324C01" w:rsidRPr="00951CDB" w14:paraId="110D14A5" w14:textId="77777777" w:rsidTr="00433F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tcW w:w="2694" w:type="dxa"/>
            <w:vMerge/>
            <w:hideMark/>
          </w:tcPr>
          <w:p w14:paraId="6D3C6AA5" w14:textId="77777777" w:rsidR="00324C01" w:rsidRPr="00170DBD" w:rsidRDefault="00324C01" w:rsidP="00170DBD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4" w:type="dxa"/>
            <w:vMerge/>
            <w:hideMark/>
          </w:tcPr>
          <w:p w14:paraId="41D424B1" w14:textId="77777777" w:rsidR="00324C01" w:rsidRPr="00170DBD" w:rsidRDefault="00324C01" w:rsidP="00170DBD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5" w:type="dxa"/>
            <w:hideMark/>
          </w:tcPr>
          <w:p w14:paraId="029071BF" w14:textId="77777777" w:rsidR="00324C01" w:rsidRPr="00170DBD" w:rsidRDefault="00324C01" w:rsidP="00170DBD">
            <w:pPr>
              <w:widowControl/>
              <w:spacing w:afterLines="0" w:after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FR 1</w:t>
            </w:r>
          </w:p>
        </w:tc>
        <w:tc>
          <w:tcPr>
            <w:tcW w:w="2126" w:type="dxa"/>
            <w:hideMark/>
          </w:tcPr>
          <w:p w14:paraId="7A685EE3" w14:textId="77777777" w:rsidR="00324C01" w:rsidRPr="00170DBD" w:rsidRDefault="00324C01" w:rsidP="00170DBD">
            <w:pPr>
              <w:widowControl/>
              <w:spacing w:afterLines="0" w:after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FR 2</w:t>
            </w:r>
          </w:p>
        </w:tc>
      </w:tr>
      <w:tr w:rsidR="00324C01" w:rsidRPr="00951CDB" w14:paraId="0A9058FA" w14:textId="77777777" w:rsidTr="00433FEF">
        <w:trPr>
          <w:trHeight w:val="913"/>
        </w:trPr>
        <w:tc>
          <w:tcPr>
            <w:tcW w:w="2694" w:type="dxa"/>
            <w:hideMark/>
          </w:tcPr>
          <w:p w14:paraId="3DDDB0D1" w14:textId="20208CFF" w:rsidR="00324C01" w:rsidRPr="00170DBD" w:rsidRDefault="00324C01" w:rsidP="00170DBD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lastRenderedPageBreak/>
              <w:t>UE Rx-</w:t>
            </w:r>
            <w:proofErr w:type="spellStart"/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Tx</w:t>
            </w:r>
            <w:proofErr w:type="spellEnd"/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time difference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UE,Rx-Tx</m:t>
                  </m:r>
                </m:sub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bSup>
            </m:oMath>
          </w:p>
        </w:tc>
        <w:tc>
          <w:tcPr>
            <w:tcW w:w="1984" w:type="dxa"/>
            <w:hideMark/>
          </w:tcPr>
          <w:p w14:paraId="7CD52893" w14:textId="054306A7" w:rsidR="00324C01" w:rsidRPr="005A7EF0" w:rsidRDefault="00324C01" w:rsidP="00170DBD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5A7EF0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ETU 30:  </w:t>
            </w:r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&lt; </w:t>
            </w:r>
            <w:r w:rsidR="001D7FF1"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>4</w:t>
            </w:r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 </w:t>
            </w:r>
            <w:proofErr w:type="spellStart"/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>Ts</w:t>
            </w:r>
            <w:proofErr w:type="spellEnd"/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 (20 MHz BW =15KHz *2048) </w:t>
            </w:r>
            <w:r w:rsidRPr="005A7EF0">
              <w:rPr>
                <w:rFonts w:ascii="Times New Roman" w:eastAsia="等线" w:hAnsi="Times New Roman" w:cs="Times New Roman"/>
                <w:kern w:val="24"/>
                <w:szCs w:val="20"/>
              </w:rPr>
              <w:t>[T</w:t>
            </w:r>
            <w:r w:rsidR="001D7FF1" w:rsidRPr="005A7EF0">
              <w:rPr>
                <w:rFonts w:ascii="Times New Roman" w:eastAsia="等线" w:hAnsi="Times New Roman" w:cs="Times New Roman"/>
                <w:kern w:val="24"/>
                <w:szCs w:val="20"/>
              </w:rPr>
              <w:t>R</w:t>
            </w:r>
            <w:r w:rsidRPr="005A7EF0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36.855]</w:t>
            </w:r>
          </w:p>
        </w:tc>
        <w:tc>
          <w:tcPr>
            <w:tcW w:w="1985" w:type="dxa"/>
            <w:hideMark/>
          </w:tcPr>
          <w:p w14:paraId="188289C3" w14:textId="30C91444" w:rsidR="00324C01" w:rsidRPr="005A7EF0" w:rsidRDefault="00324C01" w:rsidP="00170DBD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Cs/>
                <w:kern w:val="24"/>
                <w:szCs w:val="20"/>
              </w:rPr>
              <w:t xml:space="preserve">Estimated: </w:t>
            </w:r>
            <w:r w:rsidR="009324EE"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>4</w:t>
            </w:r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 </w:t>
            </w:r>
            <w:proofErr w:type="spellStart"/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>Ts</w:t>
            </w:r>
            <w:proofErr w:type="spellEnd"/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/4 </w:t>
            </w:r>
            <w:r w:rsidRPr="005A7EF0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(considering 100MHz </w:t>
            </w:r>
            <w:r w:rsidRPr="005A7EF0">
              <w:rPr>
                <w:rFonts w:ascii="Times New Roman" w:eastAsia="宋体" w:hAnsi="Times New Roman" w:cs="Times New Roman"/>
                <w:kern w:val="24"/>
                <w:szCs w:val="20"/>
              </w:rPr>
              <w:t>BW</w:t>
            </w:r>
            <w:r w:rsidRPr="005A7EF0">
              <w:rPr>
                <w:rFonts w:ascii="Times New Roman" w:eastAsia="等线" w:hAnsi="Times New Roman" w:cs="Times New Roman"/>
                <w:kern w:val="24"/>
                <w:szCs w:val="20"/>
              </w:rPr>
              <w:t>=30KHz * 4096)</w:t>
            </w:r>
          </w:p>
        </w:tc>
        <w:tc>
          <w:tcPr>
            <w:tcW w:w="2126" w:type="dxa"/>
            <w:hideMark/>
          </w:tcPr>
          <w:p w14:paraId="62EBC924" w14:textId="0BEBB8CF" w:rsidR="00324C01" w:rsidRPr="005A7EF0" w:rsidRDefault="00324C01" w:rsidP="00170DBD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Cs/>
                <w:kern w:val="24"/>
                <w:szCs w:val="20"/>
              </w:rPr>
              <w:t xml:space="preserve">Estimated: </w:t>
            </w:r>
            <w:r w:rsidR="009324EE"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>4</w:t>
            </w:r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 </w:t>
            </w:r>
            <w:proofErr w:type="spellStart"/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>Ts</w:t>
            </w:r>
            <w:proofErr w:type="spellEnd"/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/16 </w:t>
            </w:r>
            <w:r w:rsidRPr="005A7EF0">
              <w:rPr>
                <w:rFonts w:ascii="Times New Roman" w:eastAsia="等线" w:hAnsi="Times New Roman" w:cs="Times New Roman"/>
                <w:kern w:val="24"/>
                <w:szCs w:val="20"/>
              </w:rPr>
              <w:t>(considering 400MHz BW =120KHz * 4096)</w:t>
            </w:r>
          </w:p>
        </w:tc>
      </w:tr>
      <w:tr w:rsidR="009324EE" w:rsidRPr="00951CDB" w14:paraId="63C7BA24" w14:textId="77777777" w:rsidTr="00433F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"/>
        </w:trPr>
        <w:tc>
          <w:tcPr>
            <w:tcW w:w="2694" w:type="dxa"/>
            <w:hideMark/>
          </w:tcPr>
          <w:p w14:paraId="5EB21BB3" w14:textId="53203D35" w:rsidR="009324EE" w:rsidRPr="00170DBD" w:rsidRDefault="009324EE" w:rsidP="00170DBD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proofErr w:type="spellStart"/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eNB</w:t>
            </w:r>
            <w:proofErr w:type="spellEnd"/>
            <w:r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synchronization error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eNB,sync</m:t>
                  </m:r>
                </m:sub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bSup>
            </m:oMath>
          </w:p>
        </w:tc>
        <w:tc>
          <w:tcPr>
            <w:tcW w:w="6095" w:type="dxa"/>
            <w:gridSpan w:val="3"/>
            <w:hideMark/>
          </w:tcPr>
          <w:p w14:paraId="0CDBB552" w14:textId="6562BA07" w:rsidR="009324EE" w:rsidRPr="00170DBD" w:rsidRDefault="009324EE" w:rsidP="00170DBD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Cs w:val="20"/>
              </w:rPr>
              <w:t>ns, 50ns, 200ns</w:t>
            </w:r>
          </w:p>
        </w:tc>
      </w:tr>
      <w:tr w:rsidR="00324C01" w:rsidRPr="00951CDB" w14:paraId="225FD7C8" w14:textId="77777777" w:rsidTr="00433FEF">
        <w:trPr>
          <w:trHeight w:val="399"/>
        </w:trPr>
        <w:tc>
          <w:tcPr>
            <w:tcW w:w="2694" w:type="dxa"/>
            <w:hideMark/>
          </w:tcPr>
          <w:p w14:paraId="003CEF7E" w14:textId="77777777" w:rsidR="00324C01" w:rsidRPr="00170DBD" w:rsidRDefault="00324C01" w:rsidP="00170DBD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0"/>
              </w:rPr>
              <w:t>G</w:t>
            </w:r>
            <w:r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eometry factor* </w:t>
            </w:r>
            <w:r w:rsidRPr="00170DBD">
              <w:rPr>
                <w:rFonts w:ascii="Times New Roman" w:eastAsia="宋体" w:hAnsi="Times New Roman" w:cs="Times New Roman"/>
                <w:i/>
                <w:kern w:val="0"/>
                <w:szCs w:val="20"/>
              </w:rPr>
              <w:t>g</w:t>
            </w:r>
          </w:p>
        </w:tc>
        <w:tc>
          <w:tcPr>
            <w:tcW w:w="6095" w:type="dxa"/>
            <w:gridSpan w:val="3"/>
            <w:hideMark/>
          </w:tcPr>
          <w:p w14:paraId="3CBC6447" w14:textId="77777777" w:rsidR="00324C01" w:rsidRPr="00170DBD" w:rsidRDefault="00324C01" w:rsidP="00170DBD">
            <w:pPr>
              <w:widowControl/>
              <w:spacing w:afterLines="0" w:after="0"/>
              <w:jc w:val="center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24"/>
                <w:szCs w:val="20"/>
              </w:rPr>
              <w:t>0.9 ~ 2</w:t>
            </w:r>
          </w:p>
        </w:tc>
      </w:tr>
      <w:tr w:rsidR="00324C01" w:rsidRPr="00951CDB" w14:paraId="5588B4E6" w14:textId="77777777" w:rsidTr="00433F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tcW w:w="2694" w:type="dxa"/>
          </w:tcPr>
          <w:p w14:paraId="51E5C94E" w14:textId="77777777" w:rsidR="00324C01" w:rsidRPr="00170DBD" w:rsidRDefault="00324C01" w:rsidP="00170DBD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24"/>
                <w:szCs w:val="20"/>
              </w:rPr>
              <w:t>A</w:t>
            </w:r>
            <w:r>
              <w:rPr>
                <w:rFonts w:ascii="Times New Roman" w:eastAsia="宋体" w:hAnsi="Times New Roman" w:cs="Times New Roman"/>
                <w:kern w:val="24"/>
                <w:szCs w:val="20"/>
              </w:rPr>
              <w:t>ntenna coordination error</w:t>
            </w:r>
          </w:p>
        </w:tc>
        <w:tc>
          <w:tcPr>
            <w:tcW w:w="1984" w:type="dxa"/>
            <w:vAlign w:val="center"/>
          </w:tcPr>
          <w:p w14:paraId="77689145" w14:textId="77777777" w:rsidR="00324C01" w:rsidRPr="00170DBD" w:rsidRDefault="00324C01" w:rsidP="00170DBD">
            <w:pPr>
              <w:widowControl/>
              <w:spacing w:afterLines="0" w:after="0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24"/>
                <w:szCs w:val="20"/>
              </w:rPr>
              <w:t>2</w:t>
            </w:r>
            <w:r w:rsidRPr="00170DBD">
              <w:rPr>
                <w:rFonts w:ascii="Times New Roman" w:eastAsia="宋体" w:hAnsi="Times New Roman" w:cs="Times New Roman"/>
                <w:kern w:val="24"/>
                <w:szCs w:val="20"/>
              </w:rPr>
              <w:t>m</w:t>
            </w:r>
          </w:p>
        </w:tc>
        <w:tc>
          <w:tcPr>
            <w:tcW w:w="1985" w:type="dxa"/>
            <w:vAlign w:val="center"/>
          </w:tcPr>
          <w:p w14:paraId="0199FF67" w14:textId="77777777" w:rsidR="00324C01" w:rsidRPr="00170DBD" w:rsidRDefault="00324C01" w:rsidP="00170DBD">
            <w:pPr>
              <w:widowControl/>
              <w:spacing w:afterLines="0" w:after="0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24"/>
                <w:szCs w:val="20"/>
              </w:rPr>
              <w:t>2</w:t>
            </w:r>
            <w:r w:rsidRPr="00170DBD">
              <w:rPr>
                <w:rFonts w:ascii="Times New Roman" w:eastAsia="宋体" w:hAnsi="Times New Roman" w:cs="Times New Roman"/>
                <w:kern w:val="24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14:paraId="0BE7C54C" w14:textId="77777777" w:rsidR="00324C01" w:rsidRPr="00170DBD" w:rsidRDefault="00324C01" w:rsidP="00170DBD">
            <w:pPr>
              <w:widowControl/>
              <w:spacing w:afterLines="0" w:after="0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24"/>
                <w:szCs w:val="20"/>
              </w:rPr>
              <w:t>0.2m</w:t>
            </w:r>
          </w:p>
        </w:tc>
      </w:tr>
      <w:tr w:rsidR="009324EE" w:rsidRPr="00951CDB" w14:paraId="2FA47C18" w14:textId="77777777" w:rsidTr="00433FEF">
        <w:trPr>
          <w:trHeight w:val="417"/>
        </w:trPr>
        <w:tc>
          <w:tcPr>
            <w:tcW w:w="2694" w:type="dxa"/>
            <w:hideMark/>
          </w:tcPr>
          <w:p w14:paraId="7890BB0C" w14:textId="450A2C19" w:rsidR="009324EE" w:rsidRDefault="009324EE" w:rsidP="009324EE">
            <w:pPr>
              <w:widowControl/>
              <w:spacing w:afterLines="0" w:after="0"/>
              <w:jc w:val="left"/>
              <w:rPr>
                <w:rFonts w:ascii="Times New Roman" w:eastAsia="等线" w:hAnsi="Times New Roman" w:cs="Times New Roman"/>
                <w:kern w:val="24"/>
                <w:szCs w:val="20"/>
              </w:rPr>
            </w:pPr>
            <w:r w:rsidRPr="00170DBD">
              <w:rPr>
                <w:rFonts w:ascii="Times New Roman" w:eastAsia="等线" w:hAnsi="Times New Roman" w:cs="Times New Roman"/>
                <w:kern w:val="24"/>
                <w:szCs w:val="20"/>
              </w:rPr>
              <w:t>Total error estimated</w:t>
            </w:r>
            <w:r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等线" w:hAnsi="Cambria Math" w:cs="Times New Roman"/>
                  <w:kern w:val="24"/>
                  <w:szCs w:val="20"/>
                </w:rPr>
                <m:t>σ</m:t>
              </m:r>
            </m:oMath>
            <w:r>
              <w:rPr>
                <w:rFonts w:ascii="Times New Roman" w:eastAsia="等线" w:hAnsi="Times New Roman" w:cs="Times New Roman" w:hint="eastAsia"/>
                <w:kern w:val="24"/>
                <w:szCs w:val="20"/>
              </w:rPr>
              <w:t>,</w:t>
            </w:r>
            <w:r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</w:t>
            </w:r>
          </w:p>
          <w:p w14:paraId="6364BBA3" w14:textId="47AC58B8" w:rsidR="009324EE" w:rsidRPr="00170DBD" w:rsidRDefault="000252F5" w:rsidP="009324EE">
            <w:pPr>
              <w:widowControl/>
              <w:spacing w:afterLines="0" w:after="0"/>
              <w:jc w:val="left"/>
              <w:rPr>
                <w:rFonts w:ascii="Times New Roman" w:eastAsia="等线" w:hAnsi="Times New Roman" w:cs="Times New Roman"/>
                <w:kern w:val="24"/>
                <w:szCs w:val="20"/>
              </w:rPr>
            </w:pPr>
            <m:oMath>
              <m:sSup>
                <m:sSup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Cs w:val="20"/>
                    </w:rPr>
                  </m:ctrlPr>
                </m:s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eastAsia="宋体" w:hAnsi="Cambria Math" w:cs="Times New Roman"/>
                  <w:kern w:val="0"/>
                  <w:szCs w:val="20"/>
                </w:rPr>
                <m:t>=</m:t>
              </m:r>
              <m:sSup>
                <m:sSup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Cs w:val="20"/>
                    </w:rPr>
                  </m:ctrlPr>
                </m:s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g</m:t>
                  </m:r>
                </m:e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Cs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UE,Rx-Tx</m:t>
                      </m:r>
                    </m:sub>
                    <m:sup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="宋体" w:hAnsi="Cambria Math" w:cs="Times New Roman" w:hint="eastAsia"/>
                      <w:kern w:val="0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 w:hint="eastAsia"/>
                          <w:kern w:val="0"/>
                          <w:szCs w:val="20"/>
                        </w:rPr>
                        <m:t>eNB</m:t>
                      </m:r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,Sync</m:t>
                      </m:r>
                    </m:sub>
                    <m:sup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="宋体" w:hAnsi="Cambria Math" w:cs="Times New Roman" w:hint="eastAsia"/>
                      <w:kern w:val="0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i/>
                          <w:kern w:val="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ant</m:t>
                      </m:r>
                    </m:sub>
                    <m:sup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2</m:t>
                      </m:r>
                    </m:sup>
                  </m:sSubSup>
                </m:e>
              </m:d>
            </m:oMath>
            <w:r w:rsidR="009324EE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</w:t>
            </w:r>
          </w:p>
          <w:p w14:paraId="2A7F34DB" w14:textId="77777777" w:rsidR="009324EE" w:rsidRPr="00170DBD" w:rsidRDefault="009324EE" w:rsidP="009324EE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4" w:type="dxa"/>
          </w:tcPr>
          <w:p w14:paraId="42F71361" w14:textId="51C6224A" w:rsidR="009324EE" w:rsidRPr="00093672" w:rsidRDefault="009324EE" w:rsidP="00093672">
            <w:pPr>
              <w:widowControl/>
              <w:spacing w:afterLines="0" w:after="0"/>
              <w:jc w:val="left"/>
              <w:rPr>
                <w:rFonts w:ascii="Times New Roman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 xml:space="preserve">35m ~ 78m [0ns </w:t>
            </w:r>
            <w:proofErr w:type="spellStart"/>
            <w:r w:rsidR="00662FFB"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eNB</w:t>
            </w:r>
            <w:proofErr w:type="spellEnd"/>
            <w:r w:rsidR="00662FFB"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 xml:space="preserve"> sync error</w:t>
            </w: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]</w:t>
            </w:r>
          </w:p>
          <w:p w14:paraId="1BAF3B18" w14:textId="00B983DC" w:rsidR="009324EE" w:rsidRPr="00093672" w:rsidRDefault="009324EE" w:rsidP="00093672">
            <w:pPr>
              <w:widowControl/>
              <w:spacing w:afterLines="0" w:after="0"/>
              <w:jc w:val="left"/>
              <w:rPr>
                <w:rFonts w:ascii="Times New Roman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 xml:space="preserve">38m ~ 84m [50ns </w:t>
            </w:r>
            <w:proofErr w:type="spellStart"/>
            <w:r w:rsidR="00662FFB"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eNB</w:t>
            </w:r>
            <w:proofErr w:type="spellEnd"/>
            <w:r w:rsidR="00662FFB"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 xml:space="preserve"> sync error</w:t>
            </w: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]</w:t>
            </w:r>
          </w:p>
          <w:p w14:paraId="6D1B8AD3" w14:textId="5BF9A0B2" w:rsidR="009324EE" w:rsidRPr="00093672" w:rsidRDefault="009324EE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64m ~ 143m [200ns</w:t>
            </w:r>
            <w:r w:rsidR="00662FFB"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 xml:space="preserve"> </w:t>
            </w:r>
            <w:proofErr w:type="spellStart"/>
            <w:r w:rsidR="00662FFB"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eNB</w:t>
            </w:r>
            <w:proofErr w:type="spellEnd"/>
            <w:r w:rsidR="00662FFB"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 xml:space="preserve"> sync error</w:t>
            </w: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]</w:t>
            </w:r>
          </w:p>
        </w:tc>
        <w:tc>
          <w:tcPr>
            <w:tcW w:w="1985" w:type="dxa"/>
            <w:hideMark/>
          </w:tcPr>
          <w:p w14:paraId="3D56A570" w14:textId="77777777" w:rsidR="009324EE" w:rsidRPr="00093672" w:rsidRDefault="009324EE" w:rsidP="00093672">
            <w:pPr>
              <w:widowControl/>
              <w:spacing w:afterLines="0" w:after="0"/>
              <w:jc w:val="left"/>
              <w:rPr>
                <w:rFonts w:ascii="Times New Roman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9m ~ 20m</w:t>
            </w:r>
          </w:p>
          <w:p w14:paraId="4015933A" w14:textId="77777777" w:rsidR="009324EE" w:rsidRPr="00093672" w:rsidRDefault="009324EE" w:rsidP="00093672">
            <w:pPr>
              <w:widowControl/>
              <w:spacing w:afterLines="0" w:after="0"/>
              <w:jc w:val="left"/>
              <w:rPr>
                <w:rFonts w:ascii="Times New Roman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16m ~ 36m</w:t>
            </w:r>
          </w:p>
          <w:p w14:paraId="54A9B59D" w14:textId="16BDF43C" w:rsidR="009324EE" w:rsidRPr="00093672" w:rsidRDefault="009324EE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55m ~ 121m</w:t>
            </w:r>
          </w:p>
        </w:tc>
        <w:tc>
          <w:tcPr>
            <w:tcW w:w="2126" w:type="dxa"/>
            <w:hideMark/>
          </w:tcPr>
          <w:p w14:paraId="78F5E25B" w14:textId="77777777" w:rsidR="009324EE" w:rsidRPr="00093672" w:rsidRDefault="009324EE" w:rsidP="00093672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2.2m ~ 4.9m</w:t>
            </w:r>
          </w:p>
          <w:p w14:paraId="0BF9BA1E" w14:textId="77777777" w:rsidR="009324EE" w:rsidRPr="00093672" w:rsidRDefault="009324EE" w:rsidP="00093672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13.6m ~ 30.4m</w:t>
            </w:r>
          </w:p>
          <w:p w14:paraId="0DA936B5" w14:textId="0665CA86" w:rsidR="009324EE" w:rsidRPr="00093672" w:rsidRDefault="009324EE">
            <w:pPr>
              <w:widowControl/>
              <w:spacing w:afterLines="0" w:after="0"/>
              <w:jc w:val="left"/>
              <w:rPr>
                <w:rFonts w:ascii="Times New Roman" w:eastAsia="宋体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54m ~ 120m</w:t>
            </w:r>
          </w:p>
        </w:tc>
      </w:tr>
    </w:tbl>
    <w:p w14:paraId="2D73E3A9" w14:textId="77777777" w:rsidR="00324C01" w:rsidRPr="00093672" w:rsidRDefault="00324C01">
      <w:pPr>
        <w:spacing w:after="156"/>
        <w:rPr>
          <w:rFonts w:ascii="Times New Roman" w:hAnsi="Times New Roman" w:cs="Times New Roman"/>
        </w:rPr>
      </w:pPr>
    </w:p>
    <w:sectPr w:rsidR="00324C01" w:rsidRPr="00093672" w:rsidSect="00E52F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35E38" w14:textId="77777777" w:rsidR="000252F5" w:rsidRDefault="000252F5" w:rsidP="00551F2C">
      <w:pPr>
        <w:spacing w:after="120"/>
      </w:pPr>
      <w:r>
        <w:separator/>
      </w:r>
    </w:p>
  </w:endnote>
  <w:endnote w:type="continuationSeparator" w:id="0">
    <w:p w14:paraId="223BA1A2" w14:textId="77777777" w:rsidR="000252F5" w:rsidRDefault="000252F5" w:rsidP="00551F2C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BBFA2" w14:textId="77777777" w:rsidR="00402935" w:rsidRDefault="00402935">
    <w:pPr>
      <w:pStyle w:val="a9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1B0BA" w14:textId="77777777" w:rsidR="00402935" w:rsidRDefault="00402935">
    <w:pPr>
      <w:pStyle w:val="a9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EA56F" w14:textId="77777777" w:rsidR="00402935" w:rsidRDefault="00402935">
    <w:pPr>
      <w:pStyle w:val="a9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084D5A" w14:textId="77777777" w:rsidR="000252F5" w:rsidRDefault="000252F5" w:rsidP="00551F2C">
      <w:pPr>
        <w:spacing w:after="120"/>
      </w:pPr>
      <w:r>
        <w:separator/>
      </w:r>
    </w:p>
  </w:footnote>
  <w:footnote w:type="continuationSeparator" w:id="0">
    <w:p w14:paraId="36C5D899" w14:textId="77777777" w:rsidR="000252F5" w:rsidRDefault="000252F5" w:rsidP="00551F2C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13CEEE" w14:textId="77777777" w:rsidR="00402935" w:rsidRDefault="00402935">
    <w:pPr>
      <w:pStyle w:val="a7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D42BD" w14:textId="77777777" w:rsidR="00402935" w:rsidRDefault="00402935">
    <w:pPr>
      <w:pStyle w:val="a7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65122" w14:textId="77777777" w:rsidR="00402935" w:rsidRDefault="00402935">
    <w:pPr>
      <w:pStyle w:val="a7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B613AD9"/>
    <w:multiLevelType w:val="hybridMultilevel"/>
    <w:tmpl w:val="CDEECC64"/>
    <w:lvl w:ilvl="0" w:tplc="8FF89C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C499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208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FC3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E2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FA6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DE56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06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4D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9E6F3D"/>
    <w:multiLevelType w:val="hybridMultilevel"/>
    <w:tmpl w:val="ABF676B8"/>
    <w:lvl w:ilvl="0" w:tplc="FD343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FD939ED"/>
    <w:multiLevelType w:val="hybridMultilevel"/>
    <w:tmpl w:val="2256A956"/>
    <w:lvl w:ilvl="0" w:tplc="DEAE6BA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676419"/>
    <w:multiLevelType w:val="hybridMultilevel"/>
    <w:tmpl w:val="6888B63A"/>
    <w:lvl w:ilvl="0" w:tplc="A4642F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F303515"/>
    <w:multiLevelType w:val="hybridMultilevel"/>
    <w:tmpl w:val="D9BC843C"/>
    <w:lvl w:ilvl="0" w:tplc="CBC4DC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D7F2C96"/>
    <w:multiLevelType w:val="hybridMultilevel"/>
    <w:tmpl w:val="BEAA1848"/>
    <w:lvl w:ilvl="0" w:tplc="4C44653A">
      <w:start w:val="1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25347C6"/>
    <w:multiLevelType w:val="hybridMultilevel"/>
    <w:tmpl w:val="534E66E4"/>
    <w:lvl w:ilvl="0" w:tplc="A4283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60B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70F4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A78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861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183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EE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56E4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6B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9A9175A"/>
    <w:multiLevelType w:val="hybridMultilevel"/>
    <w:tmpl w:val="9294C536"/>
    <w:lvl w:ilvl="0" w:tplc="CE82F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A67629B"/>
    <w:multiLevelType w:val="hybridMultilevel"/>
    <w:tmpl w:val="9294C536"/>
    <w:lvl w:ilvl="0" w:tplc="CE82F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E7F6BE1"/>
    <w:multiLevelType w:val="hybridMultilevel"/>
    <w:tmpl w:val="859667B6"/>
    <w:lvl w:ilvl="0" w:tplc="79AE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BE25BD"/>
    <w:multiLevelType w:val="hybridMultilevel"/>
    <w:tmpl w:val="F17A71D4"/>
    <w:lvl w:ilvl="0" w:tplc="58FE8B3C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5B3304B"/>
    <w:multiLevelType w:val="hybridMultilevel"/>
    <w:tmpl w:val="9F96AA2E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C645FB7"/>
    <w:multiLevelType w:val="hybridMultilevel"/>
    <w:tmpl w:val="859667B6"/>
    <w:lvl w:ilvl="0" w:tplc="79AE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16"/>
  </w:num>
  <w:num w:numId="6">
    <w:abstractNumId w:val="6"/>
  </w:num>
  <w:num w:numId="7">
    <w:abstractNumId w:val="2"/>
  </w:num>
  <w:num w:numId="8">
    <w:abstractNumId w:val="1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1"/>
  </w:num>
  <w:num w:numId="12">
    <w:abstractNumId w:val="14"/>
  </w:num>
  <w:num w:numId="13">
    <w:abstractNumId w:val="12"/>
  </w:num>
  <w:num w:numId="14">
    <w:abstractNumId w:val="4"/>
  </w:num>
  <w:num w:numId="15">
    <w:abstractNumId w:val="10"/>
  </w:num>
  <w:num w:numId="16">
    <w:abstractNumId w:val="3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B34"/>
    <w:rsid w:val="0000478D"/>
    <w:rsid w:val="000179EB"/>
    <w:rsid w:val="000252F5"/>
    <w:rsid w:val="00054515"/>
    <w:rsid w:val="000553FC"/>
    <w:rsid w:val="00056036"/>
    <w:rsid w:val="0005692C"/>
    <w:rsid w:val="00057B7A"/>
    <w:rsid w:val="000818AC"/>
    <w:rsid w:val="00093672"/>
    <w:rsid w:val="000A4E00"/>
    <w:rsid w:val="000B5A95"/>
    <w:rsid w:val="000C50E3"/>
    <w:rsid w:val="0010733E"/>
    <w:rsid w:val="00110A5E"/>
    <w:rsid w:val="0011139A"/>
    <w:rsid w:val="00126251"/>
    <w:rsid w:val="00140F50"/>
    <w:rsid w:val="001416E0"/>
    <w:rsid w:val="00147C72"/>
    <w:rsid w:val="00156308"/>
    <w:rsid w:val="001844CE"/>
    <w:rsid w:val="001B0022"/>
    <w:rsid w:val="001B3694"/>
    <w:rsid w:val="001B42EB"/>
    <w:rsid w:val="001D7DA5"/>
    <w:rsid w:val="001D7FF1"/>
    <w:rsid w:val="001E5327"/>
    <w:rsid w:val="001F47AD"/>
    <w:rsid w:val="002008AB"/>
    <w:rsid w:val="00217188"/>
    <w:rsid w:val="00233A4C"/>
    <w:rsid w:val="00255183"/>
    <w:rsid w:val="002619CB"/>
    <w:rsid w:val="002628D0"/>
    <w:rsid w:val="00264B7B"/>
    <w:rsid w:val="00266F67"/>
    <w:rsid w:val="00267825"/>
    <w:rsid w:val="00274800"/>
    <w:rsid w:val="0027494F"/>
    <w:rsid w:val="002833AC"/>
    <w:rsid w:val="00284948"/>
    <w:rsid w:val="00290043"/>
    <w:rsid w:val="002B76C9"/>
    <w:rsid w:val="002E4C1D"/>
    <w:rsid w:val="002F6A13"/>
    <w:rsid w:val="00324C01"/>
    <w:rsid w:val="003255C0"/>
    <w:rsid w:val="00353B05"/>
    <w:rsid w:val="00385F10"/>
    <w:rsid w:val="003C4838"/>
    <w:rsid w:val="003C5576"/>
    <w:rsid w:val="003E6F53"/>
    <w:rsid w:val="003F3391"/>
    <w:rsid w:val="00402935"/>
    <w:rsid w:val="0040610F"/>
    <w:rsid w:val="00407FAF"/>
    <w:rsid w:val="004152E3"/>
    <w:rsid w:val="004244C7"/>
    <w:rsid w:val="0042561C"/>
    <w:rsid w:val="004312C5"/>
    <w:rsid w:val="00433FEF"/>
    <w:rsid w:val="0044117C"/>
    <w:rsid w:val="00454951"/>
    <w:rsid w:val="00463913"/>
    <w:rsid w:val="00465A4E"/>
    <w:rsid w:val="00485878"/>
    <w:rsid w:val="00490AAC"/>
    <w:rsid w:val="004916A7"/>
    <w:rsid w:val="00492A8A"/>
    <w:rsid w:val="004B27DF"/>
    <w:rsid w:val="004F5839"/>
    <w:rsid w:val="004F7BBE"/>
    <w:rsid w:val="0050003C"/>
    <w:rsid w:val="005202A9"/>
    <w:rsid w:val="00531633"/>
    <w:rsid w:val="0053692F"/>
    <w:rsid w:val="00551F2C"/>
    <w:rsid w:val="0055229E"/>
    <w:rsid w:val="00552F92"/>
    <w:rsid w:val="00584023"/>
    <w:rsid w:val="00596AD8"/>
    <w:rsid w:val="005A7EF0"/>
    <w:rsid w:val="005B3766"/>
    <w:rsid w:val="005D1558"/>
    <w:rsid w:val="005E6338"/>
    <w:rsid w:val="00615FD8"/>
    <w:rsid w:val="00617853"/>
    <w:rsid w:val="00617C99"/>
    <w:rsid w:val="00620C58"/>
    <w:rsid w:val="00623699"/>
    <w:rsid w:val="00636174"/>
    <w:rsid w:val="00654AAC"/>
    <w:rsid w:val="00662FFB"/>
    <w:rsid w:val="006743CE"/>
    <w:rsid w:val="00675275"/>
    <w:rsid w:val="00690B38"/>
    <w:rsid w:val="0069465C"/>
    <w:rsid w:val="006C61B4"/>
    <w:rsid w:val="006D18BD"/>
    <w:rsid w:val="006D3C85"/>
    <w:rsid w:val="006D4BD5"/>
    <w:rsid w:val="006D4C6B"/>
    <w:rsid w:val="006E2C60"/>
    <w:rsid w:val="006F62E0"/>
    <w:rsid w:val="00710136"/>
    <w:rsid w:val="00715FDF"/>
    <w:rsid w:val="00717C74"/>
    <w:rsid w:val="00720F1C"/>
    <w:rsid w:val="00742296"/>
    <w:rsid w:val="00742DE1"/>
    <w:rsid w:val="007451D1"/>
    <w:rsid w:val="00756C5A"/>
    <w:rsid w:val="00772C14"/>
    <w:rsid w:val="00793166"/>
    <w:rsid w:val="00797B29"/>
    <w:rsid w:val="007A5339"/>
    <w:rsid w:val="007A71C8"/>
    <w:rsid w:val="007D3EBC"/>
    <w:rsid w:val="007E2320"/>
    <w:rsid w:val="0080012B"/>
    <w:rsid w:val="0083448D"/>
    <w:rsid w:val="00866A11"/>
    <w:rsid w:val="00877382"/>
    <w:rsid w:val="008A7DF6"/>
    <w:rsid w:val="008C2ABE"/>
    <w:rsid w:val="008C3295"/>
    <w:rsid w:val="008E310A"/>
    <w:rsid w:val="00915FEC"/>
    <w:rsid w:val="009324EE"/>
    <w:rsid w:val="00951CDB"/>
    <w:rsid w:val="009521F0"/>
    <w:rsid w:val="009B78EB"/>
    <w:rsid w:val="009C0DD8"/>
    <w:rsid w:val="009F37A2"/>
    <w:rsid w:val="00A00084"/>
    <w:rsid w:val="00A035D8"/>
    <w:rsid w:val="00A05CCA"/>
    <w:rsid w:val="00A14A2C"/>
    <w:rsid w:val="00A166F5"/>
    <w:rsid w:val="00A239CF"/>
    <w:rsid w:val="00A3405A"/>
    <w:rsid w:val="00A35737"/>
    <w:rsid w:val="00A53F7A"/>
    <w:rsid w:val="00A60840"/>
    <w:rsid w:val="00A63BA5"/>
    <w:rsid w:val="00A67CB0"/>
    <w:rsid w:val="00A70008"/>
    <w:rsid w:val="00A74D53"/>
    <w:rsid w:val="00A8211B"/>
    <w:rsid w:val="00A8605C"/>
    <w:rsid w:val="00AC217E"/>
    <w:rsid w:val="00AE190C"/>
    <w:rsid w:val="00AE2D3A"/>
    <w:rsid w:val="00AF1C30"/>
    <w:rsid w:val="00B01EB9"/>
    <w:rsid w:val="00B0463B"/>
    <w:rsid w:val="00B1299E"/>
    <w:rsid w:val="00B30BB4"/>
    <w:rsid w:val="00B33929"/>
    <w:rsid w:val="00B40066"/>
    <w:rsid w:val="00B44F34"/>
    <w:rsid w:val="00B47AD0"/>
    <w:rsid w:val="00B5042D"/>
    <w:rsid w:val="00B50D1A"/>
    <w:rsid w:val="00B5787C"/>
    <w:rsid w:val="00B76FFC"/>
    <w:rsid w:val="00B87275"/>
    <w:rsid w:val="00B932C9"/>
    <w:rsid w:val="00BA48E3"/>
    <w:rsid w:val="00BB1317"/>
    <w:rsid w:val="00BC1BBD"/>
    <w:rsid w:val="00BC5925"/>
    <w:rsid w:val="00BE2902"/>
    <w:rsid w:val="00BE5CA0"/>
    <w:rsid w:val="00BF697E"/>
    <w:rsid w:val="00C0737D"/>
    <w:rsid w:val="00C231D6"/>
    <w:rsid w:val="00C23910"/>
    <w:rsid w:val="00C26AF3"/>
    <w:rsid w:val="00C40A40"/>
    <w:rsid w:val="00C8313F"/>
    <w:rsid w:val="00C834B3"/>
    <w:rsid w:val="00C9087E"/>
    <w:rsid w:val="00CA3A88"/>
    <w:rsid w:val="00CB0A5A"/>
    <w:rsid w:val="00CC0235"/>
    <w:rsid w:val="00CC7C41"/>
    <w:rsid w:val="00CE1CCB"/>
    <w:rsid w:val="00D0523A"/>
    <w:rsid w:val="00D234E5"/>
    <w:rsid w:val="00D26338"/>
    <w:rsid w:val="00D34F51"/>
    <w:rsid w:val="00D4020A"/>
    <w:rsid w:val="00D438C7"/>
    <w:rsid w:val="00D472A6"/>
    <w:rsid w:val="00D519BB"/>
    <w:rsid w:val="00D61532"/>
    <w:rsid w:val="00D70D4A"/>
    <w:rsid w:val="00D75026"/>
    <w:rsid w:val="00D76A78"/>
    <w:rsid w:val="00D82735"/>
    <w:rsid w:val="00D91571"/>
    <w:rsid w:val="00D94CA1"/>
    <w:rsid w:val="00DA0F5A"/>
    <w:rsid w:val="00DA38DF"/>
    <w:rsid w:val="00DC2BC6"/>
    <w:rsid w:val="00DE260F"/>
    <w:rsid w:val="00DF2F12"/>
    <w:rsid w:val="00DF336A"/>
    <w:rsid w:val="00DF4609"/>
    <w:rsid w:val="00E0041B"/>
    <w:rsid w:val="00E00B34"/>
    <w:rsid w:val="00E06EAD"/>
    <w:rsid w:val="00E10BDF"/>
    <w:rsid w:val="00E22F8F"/>
    <w:rsid w:val="00E441A9"/>
    <w:rsid w:val="00E52F85"/>
    <w:rsid w:val="00E54C41"/>
    <w:rsid w:val="00E76BEE"/>
    <w:rsid w:val="00E938D6"/>
    <w:rsid w:val="00E97648"/>
    <w:rsid w:val="00EA0FAC"/>
    <w:rsid w:val="00EA1A52"/>
    <w:rsid w:val="00ED4740"/>
    <w:rsid w:val="00ED4FC1"/>
    <w:rsid w:val="00EE3027"/>
    <w:rsid w:val="00EE4662"/>
    <w:rsid w:val="00EE5D72"/>
    <w:rsid w:val="00EE6EA7"/>
    <w:rsid w:val="00EF1DDE"/>
    <w:rsid w:val="00F224C9"/>
    <w:rsid w:val="00F22A93"/>
    <w:rsid w:val="00F2746C"/>
    <w:rsid w:val="00F3547A"/>
    <w:rsid w:val="00F44E3F"/>
    <w:rsid w:val="00F61925"/>
    <w:rsid w:val="00F67879"/>
    <w:rsid w:val="00F769C4"/>
    <w:rsid w:val="00F80BD8"/>
    <w:rsid w:val="00FA2C87"/>
    <w:rsid w:val="00FA5CC2"/>
    <w:rsid w:val="00FA7093"/>
    <w:rsid w:val="00FB4CF6"/>
    <w:rsid w:val="00FC1C17"/>
    <w:rsid w:val="00FC5FB5"/>
    <w:rsid w:val="00FE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BA8E66"/>
  <w15:docId w15:val="{A399C913-8DBB-4BF1-B7C5-792C3CEE0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C6B"/>
    <w:pPr>
      <w:widowControl w:val="0"/>
      <w:spacing w:afterLines="50" w:after="50"/>
      <w:jc w:val="both"/>
    </w:pPr>
    <w:rPr>
      <w:sz w:val="20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0"/>
    <w:qFormat/>
    <w:rsid w:val="00551F2C"/>
    <w:pPr>
      <w:keepNext/>
      <w:keepLines/>
      <w:numPr>
        <w:numId w:val="3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リスト段落"/>
    <w:basedOn w:val="a"/>
    <w:link w:val="a4"/>
    <w:uiPriority w:val="34"/>
    <w:qFormat/>
    <w:rsid w:val="00D76A78"/>
    <w:pPr>
      <w:ind w:firstLineChars="200" w:firstLine="420"/>
    </w:pPr>
  </w:style>
  <w:style w:type="paragraph" w:styleId="a5">
    <w:name w:val="Document Map"/>
    <w:basedOn w:val="a"/>
    <w:link w:val="a6"/>
    <w:uiPriority w:val="99"/>
    <w:semiHidden/>
    <w:unhideWhenUsed/>
    <w:rsid w:val="00D76A78"/>
    <w:rPr>
      <w:rFonts w:ascii="宋体" w:eastAsia="宋体"/>
      <w:sz w:val="18"/>
      <w:szCs w:val="18"/>
    </w:rPr>
  </w:style>
  <w:style w:type="character" w:customStyle="1" w:styleId="a6">
    <w:name w:val="文档结构图 字符"/>
    <w:basedOn w:val="a0"/>
    <w:link w:val="a5"/>
    <w:uiPriority w:val="99"/>
    <w:semiHidden/>
    <w:rsid w:val="00D76A78"/>
    <w:rPr>
      <w:rFonts w:ascii="宋体" w:eastAsia="宋体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51F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551F2C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551F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51F2C"/>
    <w:rPr>
      <w:sz w:val="18"/>
      <w:szCs w:val="18"/>
    </w:rPr>
  </w:style>
  <w:style w:type="character" w:customStyle="1" w:styleId="10">
    <w:name w:val="标题 1 字符"/>
    <w:aliases w:val="제목 1(no line) 字符,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basedOn w:val="a0"/>
    <w:link w:val="1"/>
    <w:rsid w:val="00551F2C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customStyle="1" w:styleId="a4">
    <w:name w:val="列出段落 字符"/>
    <w:aliases w:val="- Bullets 字符,목록 단락 字符,リスト段落 字符"/>
    <w:link w:val="a3"/>
    <w:uiPriority w:val="34"/>
    <w:qFormat/>
    <w:locked/>
    <w:rsid w:val="00551F2C"/>
  </w:style>
  <w:style w:type="paragraph" w:customStyle="1" w:styleId="CRCoverPage">
    <w:name w:val="CR Cover Page"/>
    <w:rsid w:val="005D1558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rsid w:val="00F769C4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/>
    </w:rPr>
  </w:style>
  <w:style w:type="character" w:customStyle="1" w:styleId="TALChar">
    <w:name w:val="TAL Char"/>
    <w:link w:val="TAL"/>
    <w:rsid w:val="00F769C4"/>
    <w:rPr>
      <w:rFonts w:ascii="Arial" w:hAnsi="Arial" w:cs="Times New Roman"/>
      <w:kern w:val="0"/>
      <w:sz w:val="18"/>
      <w:szCs w:val="20"/>
      <w:lang w:val="en-GB"/>
    </w:rPr>
  </w:style>
  <w:style w:type="paragraph" w:styleId="ab">
    <w:name w:val="List Bullet"/>
    <w:basedOn w:val="ac"/>
    <w:rsid w:val="007451D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7451D1"/>
    <w:pPr>
      <w:ind w:left="200" w:hangingChars="200" w:hanging="200"/>
      <w:contextualSpacing/>
    </w:pPr>
  </w:style>
  <w:style w:type="paragraph" w:customStyle="1" w:styleId="ZT">
    <w:name w:val="ZT"/>
    <w:rsid w:val="0069465C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ad">
    <w:name w:val="Balloon Text"/>
    <w:basedOn w:val="a"/>
    <w:link w:val="ae"/>
    <w:uiPriority w:val="99"/>
    <w:semiHidden/>
    <w:unhideWhenUsed/>
    <w:rsid w:val="00877382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877382"/>
    <w:rPr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B1299E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B1299E"/>
    <w:pPr>
      <w:jc w:val="left"/>
    </w:pPr>
  </w:style>
  <w:style w:type="character" w:customStyle="1" w:styleId="af1">
    <w:name w:val="批注文字 字符"/>
    <w:basedOn w:val="a0"/>
    <w:link w:val="af0"/>
    <w:uiPriority w:val="99"/>
    <w:semiHidden/>
    <w:rsid w:val="00B1299E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1299E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B1299E"/>
    <w:rPr>
      <w:b/>
      <w:bCs/>
    </w:rPr>
  </w:style>
  <w:style w:type="paragraph" w:styleId="af4">
    <w:name w:val="Normal (Web)"/>
    <w:basedOn w:val="a"/>
    <w:uiPriority w:val="99"/>
    <w:semiHidden/>
    <w:unhideWhenUsed/>
    <w:rsid w:val="00CB0A5A"/>
    <w:pPr>
      <w:widowControl/>
      <w:spacing w:before="100" w:beforeAutospacing="1" w:afterLines="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11">
    <w:name w:val="Plain Table 1"/>
    <w:basedOn w:val="a1"/>
    <w:uiPriority w:val="41"/>
    <w:rsid w:val="00CB0A5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5">
    <w:name w:val="Placeholder Text"/>
    <w:basedOn w:val="a0"/>
    <w:uiPriority w:val="99"/>
    <w:semiHidden/>
    <w:rsid w:val="00FB4C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0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16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8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72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482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90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0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02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1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E4395-B9B2-4FAA-91D5-50CDF5E27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974</Words>
  <Characters>5557</Characters>
  <Application>Microsoft Office Word</Application>
  <DocSecurity>0</DocSecurity>
  <Lines>46</Lines>
  <Paragraphs>13</Paragraphs>
  <ScaleCrop>false</ScaleCrop>
  <Company/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xialiang</cp:lastModifiedBy>
  <cp:revision>3</cp:revision>
  <dcterms:created xsi:type="dcterms:W3CDTF">2018-09-28T10:48:00Z</dcterms:created>
  <dcterms:modified xsi:type="dcterms:W3CDTF">2018-09-28T10:52:00Z</dcterms:modified>
</cp:coreProperties>
</file>