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26015" w14:textId="7245BE59" w:rsidR="00CF4F75" w:rsidRPr="00CF4F75" w:rsidRDefault="00CF4F75" w:rsidP="00CF4F75">
      <w:pPr>
        <w:widowControl/>
        <w:tabs>
          <w:tab w:val="center" w:pos="4536"/>
          <w:tab w:val="right" w:pos="8280"/>
          <w:tab w:val="right" w:pos="9781"/>
        </w:tabs>
        <w:wordWrap/>
        <w:autoSpaceDE/>
        <w:autoSpaceDN/>
        <w:spacing w:after="0" w:line="240" w:lineRule="auto"/>
        <w:ind w:left="1440" w:right="-58" w:hanging="1440"/>
        <w:jc w:val="left"/>
        <w:rPr>
          <w:rFonts w:ascii="Arial" w:eastAsia="바탕" w:hAnsi="Arial" w:cs="Arial"/>
          <w:b/>
          <w:bCs/>
          <w:kern w:val="0"/>
          <w:sz w:val="28"/>
          <w:szCs w:val="24"/>
          <w:lang w:val="en-GB"/>
        </w:rPr>
      </w:pPr>
      <w:bookmarkStart w:id="0" w:name="OLE_LINK1"/>
      <w:r w:rsidRPr="00CF4F75">
        <w:rPr>
          <w:rFonts w:ascii="Arial" w:eastAsia="바탕" w:hAnsi="Arial" w:cs="Arial"/>
          <w:b/>
          <w:bCs/>
          <w:kern w:val="0"/>
          <w:sz w:val="28"/>
          <w:szCs w:val="24"/>
          <w:lang w:val="en-GB" w:eastAsia="en-US"/>
        </w:rPr>
        <w:t>3GPP TSG RAN WG1 Meeting #</w:t>
      </w:r>
      <w:r w:rsidRPr="00CF4F75">
        <w:rPr>
          <w:rFonts w:ascii="Arial" w:eastAsia="MS Mincho" w:hAnsi="Arial" w:cs="Arial" w:hint="eastAsia"/>
          <w:b/>
          <w:bCs/>
          <w:kern w:val="0"/>
          <w:sz w:val="28"/>
          <w:szCs w:val="24"/>
          <w:lang w:val="en-GB" w:eastAsia="ja-JP"/>
        </w:rPr>
        <w:t>90</w:t>
      </w:r>
      <w:r w:rsidRPr="00CF4F75">
        <w:rPr>
          <w:rFonts w:ascii="Arial" w:eastAsia="바탕" w:hAnsi="Arial" w:cs="Arial" w:hint="eastAsia"/>
          <w:b/>
          <w:bCs/>
          <w:kern w:val="0"/>
          <w:sz w:val="28"/>
          <w:szCs w:val="24"/>
          <w:lang w:val="en-GB" w:eastAsia="en-US"/>
        </w:rPr>
        <w:t xml:space="preserve">               </w:t>
      </w:r>
      <w:r>
        <w:rPr>
          <w:rFonts w:ascii="Arial" w:eastAsia="MS Mincho" w:hAnsi="Arial" w:cs="Arial" w:hint="eastAsia"/>
          <w:b/>
          <w:bCs/>
          <w:kern w:val="0"/>
          <w:sz w:val="28"/>
          <w:szCs w:val="24"/>
          <w:lang w:val="en-GB" w:eastAsia="ja-JP"/>
        </w:rPr>
        <w:t xml:space="preserve">         </w:t>
      </w:r>
      <w:r w:rsidRPr="00CF4F75">
        <w:rPr>
          <w:rFonts w:ascii="Arial" w:eastAsia="바탕" w:hAnsi="Arial" w:cs="Arial"/>
          <w:b/>
          <w:bCs/>
          <w:kern w:val="0"/>
          <w:sz w:val="28"/>
          <w:szCs w:val="24"/>
          <w:lang w:val="en-GB" w:eastAsia="en-US"/>
        </w:rPr>
        <w:t>R1-</w:t>
      </w:r>
      <w:r w:rsidR="0059584A" w:rsidRPr="00CF4F75">
        <w:rPr>
          <w:rFonts w:ascii="Arial" w:eastAsia="바탕" w:hAnsi="Arial" w:cs="Arial"/>
          <w:b/>
          <w:bCs/>
          <w:kern w:val="0"/>
          <w:sz w:val="28"/>
          <w:szCs w:val="24"/>
          <w:lang w:val="en-GB" w:eastAsia="en-US"/>
        </w:rPr>
        <w:t>1</w:t>
      </w:r>
      <w:r w:rsidR="0059584A" w:rsidRPr="00CF4F75">
        <w:rPr>
          <w:rFonts w:ascii="Arial" w:eastAsia="MS Mincho" w:hAnsi="Arial" w:cs="Arial" w:hint="eastAsia"/>
          <w:b/>
          <w:bCs/>
          <w:kern w:val="0"/>
          <w:sz w:val="28"/>
          <w:szCs w:val="24"/>
          <w:lang w:val="en-GB" w:eastAsia="ja-JP"/>
        </w:rPr>
        <w:t>7</w:t>
      </w:r>
      <w:r w:rsidR="0059584A">
        <w:rPr>
          <w:rFonts w:ascii="Arial" w:eastAsia="바탕" w:hAnsi="Arial" w:cs="Arial" w:hint="eastAsia"/>
          <w:b/>
          <w:bCs/>
          <w:kern w:val="0"/>
          <w:sz w:val="28"/>
          <w:szCs w:val="24"/>
          <w:lang w:val="en-GB"/>
        </w:rPr>
        <w:t>13155</w:t>
      </w:r>
    </w:p>
    <w:p w14:paraId="20ACC133" w14:textId="2EBE3FBB" w:rsidR="00CF4F75" w:rsidRPr="00CF4F75" w:rsidRDefault="00CF4F75" w:rsidP="00CF4F75">
      <w:pPr>
        <w:widowControl/>
        <w:tabs>
          <w:tab w:val="center" w:pos="4536"/>
          <w:tab w:val="right" w:pos="9072"/>
        </w:tabs>
        <w:wordWrap/>
        <w:autoSpaceDE/>
        <w:autoSpaceDN/>
        <w:spacing w:after="0" w:line="240" w:lineRule="auto"/>
        <w:ind w:left="1440" w:hanging="1440"/>
        <w:jc w:val="left"/>
        <w:rPr>
          <w:rFonts w:ascii="Arial" w:eastAsia="MS Mincho" w:hAnsi="Arial" w:cs="Arial"/>
          <w:b/>
          <w:bCs/>
          <w:kern w:val="0"/>
          <w:sz w:val="28"/>
          <w:szCs w:val="24"/>
          <w:lang w:val="en-GB" w:eastAsia="ja-JP"/>
        </w:rPr>
      </w:pPr>
      <w:r w:rsidRPr="00CF4F75">
        <w:rPr>
          <w:rFonts w:ascii="Arial" w:eastAsia="MS Mincho" w:hAnsi="Arial" w:cs="Arial" w:hint="eastAsia"/>
          <w:b/>
          <w:bCs/>
          <w:kern w:val="0"/>
          <w:sz w:val="28"/>
          <w:szCs w:val="24"/>
          <w:lang w:val="en-GB" w:eastAsia="ja-JP"/>
        </w:rPr>
        <w:t>Prague</w:t>
      </w:r>
      <w:r w:rsidRPr="00CF4F75">
        <w:rPr>
          <w:rFonts w:ascii="Arial" w:eastAsia="바탕" w:hAnsi="Arial" w:cs="Arial"/>
          <w:b/>
          <w:bCs/>
          <w:kern w:val="0"/>
          <w:sz w:val="28"/>
          <w:szCs w:val="24"/>
          <w:lang w:val="en-GB" w:eastAsia="en-US"/>
        </w:rPr>
        <w:t xml:space="preserve">, </w:t>
      </w:r>
      <w:r w:rsidR="0076043D">
        <w:rPr>
          <w:rFonts w:ascii="Arial" w:eastAsia="MS Mincho" w:hAnsi="Arial" w:cs="Arial"/>
          <w:b/>
          <w:bCs/>
          <w:kern w:val="0"/>
          <w:sz w:val="28"/>
          <w:szCs w:val="24"/>
          <w:lang w:val="en-GB" w:eastAsia="ja-JP"/>
        </w:rPr>
        <w:t>Czech Republic,</w:t>
      </w:r>
      <w:r w:rsidRPr="00CF4F75">
        <w:rPr>
          <w:rFonts w:ascii="Arial" w:eastAsia="바탕" w:hAnsi="Arial" w:cs="Arial"/>
          <w:b/>
          <w:bCs/>
          <w:kern w:val="0"/>
          <w:sz w:val="28"/>
          <w:szCs w:val="24"/>
          <w:lang w:val="en-GB" w:eastAsia="en-US"/>
        </w:rPr>
        <w:t xml:space="preserve"> </w:t>
      </w:r>
      <w:r w:rsidR="0059584A" w:rsidRPr="00CF4F75">
        <w:rPr>
          <w:rFonts w:ascii="Arial" w:eastAsia="MS Mincho" w:hAnsi="Arial" w:cs="Arial" w:hint="eastAsia"/>
          <w:b/>
          <w:bCs/>
          <w:kern w:val="0"/>
          <w:sz w:val="28"/>
          <w:szCs w:val="24"/>
          <w:lang w:val="en-GB" w:eastAsia="ja-JP"/>
        </w:rPr>
        <w:t>21</w:t>
      </w:r>
      <w:r w:rsidR="0059584A" w:rsidRPr="00EC4BB6">
        <w:rPr>
          <w:rFonts w:ascii="Arial" w:hAnsi="Arial" w:cs="Arial"/>
          <w:b/>
          <w:bCs/>
          <w:kern w:val="0"/>
          <w:sz w:val="28"/>
          <w:szCs w:val="24"/>
          <w:vertAlign w:val="superscript"/>
          <w:lang w:val="en-GB"/>
        </w:rPr>
        <w:t>st</w:t>
      </w:r>
      <w:r w:rsidR="0059584A">
        <w:rPr>
          <w:rFonts w:ascii="Arial" w:hAnsi="Arial" w:cs="Arial" w:hint="eastAsia"/>
          <w:b/>
          <w:bCs/>
          <w:kern w:val="0"/>
          <w:sz w:val="28"/>
          <w:szCs w:val="24"/>
          <w:lang w:val="en-GB"/>
        </w:rPr>
        <w:t xml:space="preserve"> </w:t>
      </w:r>
      <w:r w:rsidRPr="00CF4F75">
        <w:rPr>
          <w:rFonts w:ascii="Arial" w:eastAsia="바탕" w:hAnsi="Arial" w:cs="Arial"/>
          <w:b/>
          <w:bCs/>
          <w:kern w:val="0"/>
          <w:sz w:val="28"/>
          <w:szCs w:val="24"/>
          <w:lang w:val="en-GB" w:eastAsia="en-US"/>
        </w:rPr>
        <w:t xml:space="preserve">– </w:t>
      </w:r>
      <w:r w:rsidRPr="00CF4F75">
        <w:rPr>
          <w:rFonts w:ascii="Arial" w:eastAsia="MS Mincho" w:hAnsi="Arial" w:cs="Arial" w:hint="eastAsia"/>
          <w:b/>
          <w:bCs/>
          <w:kern w:val="0"/>
          <w:sz w:val="28"/>
          <w:szCs w:val="24"/>
          <w:lang w:val="en-GB" w:eastAsia="ja-JP"/>
        </w:rPr>
        <w:t>25</w:t>
      </w:r>
      <w:r w:rsidRPr="00EC4BB6">
        <w:rPr>
          <w:rFonts w:ascii="Arial" w:eastAsia="MS Mincho" w:hAnsi="Arial" w:cs="Arial"/>
          <w:b/>
          <w:bCs/>
          <w:kern w:val="0"/>
          <w:sz w:val="28"/>
          <w:szCs w:val="24"/>
          <w:vertAlign w:val="superscript"/>
          <w:lang w:val="en-GB" w:eastAsia="ja-JP"/>
        </w:rPr>
        <w:t>th</w:t>
      </w:r>
      <w:r w:rsidR="0059584A">
        <w:rPr>
          <w:rFonts w:ascii="Arial" w:hAnsi="Arial" w:cs="Arial" w:hint="eastAsia"/>
          <w:b/>
          <w:bCs/>
          <w:kern w:val="0"/>
          <w:sz w:val="28"/>
          <w:szCs w:val="24"/>
          <w:lang w:val="en-GB"/>
        </w:rPr>
        <w:t xml:space="preserve"> </w:t>
      </w:r>
      <w:r w:rsidRPr="00CF4F75">
        <w:rPr>
          <w:rFonts w:ascii="Arial" w:eastAsia="MS Mincho" w:hAnsi="Arial" w:cs="Arial" w:hint="eastAsia"/>
          <w:b/>
          <w:bCs/>
          <w:kern w:val="0"/>
          <w:sz w:val="28"/>
          <w:szCs w:val="24"/>
          <w:lang w:val="en-GB" w:eastAsia="ja-JP"/>
        </w:rPr>
        <w:t>August</w:t>
      </w:r>
      <w:r w:rsidRPr="00CF4F75">
        <w:rPr>
          <w:rFonts w:ascii="Arial" w:eastAsia="바탕" w:hAnsi="Arial" w:cs="Arial"/>
          <w:b/>
          <w:bCs/>
          <w:kern w:val="0"/>
          <w:sz w:val="28"/>
          <w:szCs w:val="24"/>
          <w:lang w:val="en-GB" w:eastAsia="en-US"/>
        </w:rPr>
        <w:t xml:space="preserve"> 201</w:t>
      </w:r>
      <w:r w:rsidRPr="00CF4F75">
        <w:rPr>
          <w:rFonts w:ascii="Arial" w:eastAsia="MS Mincho" w:hAnsi="Arial" w:cs="Arial" w:hint="eastAsia"/>
          <w:b/>
          <w:bCs/>
          <w:kern w:val="0"/>
          <w:sz w:val="28"/>
          <w:szCs w:val="24"/>
          <w:lang w:val="en-GB" w:eastAsia="ja-JP"/>
        </w:rPr>
        <w:t>7</w:t>
      </w:r>
    </w:p>
    <w:p w14:paraId="632D770F" w14:textId="2EB02CE5" w:rsidR="00685AC6" w:rsidRDefault="00685AC6" w:rsidP="00685AC6">
      <w:pPr>
        <w:wordWrap/>
        <w:adjustRightInd w:val="0"/>
        <w:snapToGrid w:val="0"/>
        <w:spacing w:after="0" w:line="360" w:lineRule="auto"/>
        <w:rPr>
          <w:rFonts w:ascii="Arial" w:hAnsi="Arial" w:cs="Arial"/>
          <w:b/>
          <w:snapToGrid w:val="0"/>
          <w:sz w:val="24"/>
        </w:rPr>
      </w:pPr>
    </w:p>
    <w:p w14:paraId="28536F9B" w14:textId="5C4C93F9" w:rsidR="007B368A" w:rsidRPr="00DC2F24" w:rsidRDefault="007B368A" w:rsidP="007B368A">
      <w:pPr>
        <w:wordWrap/>
        <w:adjustRightInd w:val="0"/>
        <w:snapToGrid w:val="0"/>
        <w:spacing w:line="360" w:lineRule="auto"/>
        <w:rPr>
          <w:rFonts w:ascii="Arial" w:hAnsi="Arial" w:cs="Arial"/>
          <w:snapToGrid w:val="0"/>
          <w:sz w:val="24"/>
        </w:rPr>
      </w:pPr>
      <w:r w:rsidRPr="00DC2F24">
        <w:rPr>
          <w:rFonts w:ascii="Arial" w:hAnsi="Arial" w:cs="Arial"/>
          <w:b/>
          <w:snapToGrid w:val="0"/>
          <w:sz w:val="24"/>
        </w:rPr>
        <w:t>Agenda item:</w:t>
      </w:r>
      <w:r w:rsidRPr="00DC2F24">
        <w:rPr>
          <w:rFonts w:ascii="Arial" w:hAnsi="Arial" w:cs="Arial"/>
          <w:snapToGrid w:val="0"/>
          <w:sz w:val="24"/>
        </w:rPr>
        <w:t xml:space="preserve"> </w:t>
      </w:r>
      <w:r w:rsidR="00F003F8">
        <w:rPr>
          <w:rFonts w:ascii="Arial" w:hAnsi="Arial" w:cs="Arial"/>
          <w:snapToGrid w:val="0"/>
          <w:sz w:val="24"/>
        </w:rPr>
        <w:t>6.1.2.3.2</w:t>
      </w:r>
    </w:p>
    <w:p w14:paraId="23ED6294" w14:textId="77777777" w:rsidR="007B368A" w:rsidRPr="00DC2F24" w:rsidRDefault="007B368A" w:rsidP="007B368A">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64EB965D" w14:textId="2D7E55C9" w:rsidR="007B368A" w:rsidRPr="00DC2F24" w:rsidRDefault="007B368A" w:rsidP="007B368A">
      <w:pPr>
        <w:wordWrap/>
        <w:spacing w:line="36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00033A89" w:rsidRPr="00033A89">
        <w:rPr>
          <w:rFonts w:ascii="Arial" w:hAnsi="Arial" w:cs="Arial"/>
          <w:snapToGrid w:val="0"/>
          <w:sz w:val="24"/>
        </w:rPr>
        <w:t>On CSI-RS design for CSI acquisition</w:t>
      </w:r>
    </w:p>
    <w:p w14:paraId="3CF45C61" w14:textId="5DEED2AF" w:rsidR="007B368A" w:rsidRPr="00DC2F24" w:rsidRDefault="007B368A" w:rsidP="007B368A">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p w14:paraId="0588D2FA" w14:textId="77777777" w:rsidR="007B368A" w:rsidRPr="00266A14" w:rsidRDefault="007B368A" w:rsidP="00907D72">
      <w:pPr>
        <w:pStyle w:val="1"/>
        <w:keepLines w:val="0"/>
        <w:numPr>
          <w:ilvl w:val="0"/>
          <w:numId w:val="14"/>
        </w:numPr>
        <w:pBdr>
          <w:top w:val="none" w:sz="0" w:space="0" w:color="auto"/>
        </w:pBdr>
        <w:tabs>
          <w:tab w:val="left" w:pos="0"/>
        </w:tabs>
        <w:overflowPunct/>
        <w:autoSpaceDE/>
        <w:autoSpaceDN/>
        <w:adjustRightInd/>
        <w:spacing w:after="0" w:line="360" w:lineRule="atLeast"/>
        <w:jc w:val="both"/>
        <w:textAlignment w:val="auto"/>
        <w:rPr>
          <w:b/>
          <w:lang w:eastAsia="ko-KR"/>
        </w:rPr>
      </w:pPr>
      <w:r w:rsidRPr="00266A14">
        <w:rPr>
          <w:b/>
          <w:lang w:eastAsia="ko-KR"/>
        </w:rPr>
        <w:t>Introduction</w:t>
      </w:r>
    </w:p>
    <w:p w14:paraId="6D127D36" w14:textId="6C2BDB8F" w:rsidR="007B368A" w:rsidRPr="00CE761B" w:rsidRDefault="00685AC6" w:rsidP="007B368A">
      <w:pPr>
        <w:pStyle w:val="LGTdoc"/>
        <w:spacing w:before="100" w:beforeAutospacing="1" w:afterLines="0" w:after="100" w:afterAutospacing="1" w:line="240" w:lineRule="auto"/>
        <w:ind w:firstLine="360"/>
        <w:rPr>
          <w:szCs w:val="22"/>
        </w:rPr>
      </w:pPr>
      <w:r>
        <w:rPr>
          <w:szCs w:val="22"/>
        </w:rPr>
        <w:t xml:space="preserve">In </w:t>
      </w:r>
      <w:r w:rsidR="00833F30">
        <w:rPr>
          <w:szCs w:val="22"/>
        </w:rPr>
        <w:t xml:space="preserve">3GPP </w:t>
      </w:r>
      <w:r>
        <w:rPr>
          <w:szCs w:val="22"/>
        </w:rPr>
        <w:t xml:space="preserve">RAN1 </w:t>
      </w:r>
      <w:r w:rsidR="00BB564C">
        <w:rPr>
          <w:szCs w:val="22"/>
        </w:rPr>
        <w:t xml:space="preserve">NR </w:t>
      </w:r>
      <w:r w:rsidR="00833F30">
        <w:rPr>
          <w:szCs w:val="22"/>
        </w:rPr>
        <w:t>Ad-Hoc #2 meeting</w:t>
      </w:r>
      <w:r w:rsidRPr="00D01D2B">
        <w:rPr>
          <w:szCs w:val="22"/>
        </w:rPr>
        <w:t>,</w:t>
      </w:r>
      <w:r w:rsidRPr="007D6A89">
        <w:rPr>
          <w:szCs w:val="22"/>
        </w:rPr>
        <w:t xml:space="preserve"> </w:t>
      </w:r>
      <w:r>
        <w:rPr>
          <w:szCs w:val="22"/>
        </w:rPr>
        <w:t>following agreements were made on CSI-RS design for CSI acquisition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7B368A" w:rsidRPr="00C378D2" w14:paraId="3C1D54EC" w14:textId="77777777" w:rsidTr="00CF73A8">
        <w:tc>
          <w:tcPr>
            <w:tcW w:w="9570" w:type="dxa"/>
            <w:shd w:val="clear" w:color="auto" w:fill="auto"/>
          </w:tcPr>
          <w:p w14:paraId="2624A6E2" w14:textId="77777777" w:rsidR="00C06BF2" w:rsidRPr="0083789D" w:rsidRDefault="00C06BF2" w:rsidP="0083789D">
            <w:pPr>
              <w:widowControl/>
              <w:wordWrap/>
              <w:autoSpaceDE/>
              <w:autoSpaceDN/>
              <w:spacing w:after="0" w:line="240" w:lineRule="auto"/>
              <w:jc w:val="left"/>
              <w:rPr>
                <w:rFonts w:ascii="Times New Roman" w:eastAsia="MS Mincho" w:hAnsi="Times New Roman" w:cs="Times New Roman"/>
                <w:szCs w:val="20"/>
                <w:lang w:eastAsia="ja-JP"/>
              </w:rPr>
            </w:pPr>
          </w:p>
          <w:p w14:paraId="6D8C7CD1" w14:textId="77777777" w:rsidR="0083789D" w:rsidRPr="0083789D" w:rsidRDefault="0083789D" w:rsidP="008F4D18">
            <w:pPr>
              <w:spacing w:after="0" w:line="240" w:lineRule="auto"/>
              <w:rPr>
                <w:rFonts w:ascii="Times New Roman" w:eastAsia="MS Mincho" w:hAnsi="Times New Roman" w:cs="Times New Roman"/>
                <w:szCs w:val="20"/>
                <w:lang w:eastAsia="ja-JP"/>
              </w:rPr>
            </w:pPr>
            <w:r w:rsidRPr="0083789D">
              <w:rPr>
                <w:rFonts w:ascii="Times New Roman" w:eastAsia="MS Mincho" w:hAnsi="Times New Roman" w:cs="Times New Roman"/>
                <w:szCs w:val="20"/>
                <w:highlight w:val="green"/>
                <w:lang w:eastAsia="ja-JP"/>
              </w:rPr>
              <w:t>Agreements</w:t>
            </w:r>
            <w:r w:rsidRPr="0083789D">
              <w:rPr>
                <w:rFonts w:ascii="Times New Roman" w:eastAsia="MS Mincho" w:hAnsi="Times New Roman" w:cs="Times New Roman"/>
                <w:szCs w:val="20"/>
                <w:lang w:eastAsia="ja-JP"/>
              </w:rPr>
              <w:t>:</w:t>
            </w:r>
          </w:p>
          <w:p w14:paraId="419D4D45" w14:textId="77777777" w:rsidR="0083789D" w:rsidRPr="0083789D" w:rsidRDefault="0083789D" w:rsidP="0083789D">
            <w:pPr>
              <w:pStyle w:val="maintext"/>
              <w:numPr>
                <w:ilvl w:val="0"/>
                <w:numId w:val="60"/>
              </w:numPr>
              <w:snapToGrid w:val="0"/>
              <w:spacing w:before="0" w:after="120" w:line="240" w:lineRule="auto"/>
              <w:ind w:firstLineChars="0"/>
              <w:rPr>
                <w:rFonts w:eastAsia="SimSun"/>
                <w:lang w:val="en-US" w:eastAsia="zh-CN"/>
              </w:rPr>
            </w:pPr>
            <w:r w:rsidRPr="0083789D">
              <w:rPr>
                <w:rFonts w:eastAsia="SimSun"/>
                <w:lang w:val="en-US" w:eastAsia="zh-CN"/>
              </w:rPr>
              <w:t xml:space="preserve">At least for CSI acquisition, for N=4 OFDM symbols, </w:t>
            </w:r>
          </w:p>
          <w:p w14:paraId="4AAA26E8" w14:textId="77777777" w:rsidR="0083789D" w:rsidRPr="0083789D" w:rsidRDefault="0083789D" w:rsidP="0083789D">
            <w:pPr>
              <w:pStyle w:val="maintext"/>
              <w:numPr>
                <w:ilvl w:val="0"/>
                <w:numId w:val="61"/>
              </w:numPr>
              <w:spacing w:after="120" w:line="240" w:lineRule="auto"/>
              <w:ind w:firstLineChars="0"/>
              <w:rPr>
                <w:rFonts w:eastAsia="MS Mincho"/>
                <w:lang w:eastAsia="zh-CN"/>
              </w:rPr>
            </w:pPr>
            <w:r w:rsidRPr="0083789D">
              <w:rPr>
                <w:rFonts w:eastAsia="SimSun"/>
                <w:lang w:val="en-US" w:eastAsia="zh-CN"/>
              </w:rPr>
              <w:t>Support two pairs of adjacent OFDM symbols for one CSI-RS resource where the two pairs can be adjacent or non-adjacent</w:t>
            </w:r>
          </w:p>
          <w:p w14:paraId="7CA3801F" w14:textId="77777777" w:rsidR="0083789D" w:rsidRPr="0083789D" w:rsidRDefault="0083789D" w:rsidP="0083789D">
            <w:pPr>
              <w:pStyle w:val="maintext"/>
              <w:numPr>
                <w:ilvl w:val="1"/>
                <w:numId w:val="62"/>
              </w:numPr>
              <w:spacing w:after="120" w:line="240" w:lineRule="auto"/>
              <w:ind w:firstLineChars="0"/>
              <w:rPr>
                <w:rFonts w:eastAsia="MS Mincho"/>
                <w:lang w:eastAsia="zh-CN"/>
              </w:rPr>
            </w:pPr>
            <w:r w:rsidRPr="0083789D">
              <w:rPr>
                <w:rFonts w:eastAsia="SimSun"/>
                <w:lang w:eastAsia="zh-CN"/>
              </w:rPr>
              <w:t xml:space="preserve">For each pair, </w:t>
            </w:r>
            <w:r w:rsidRPr="0083789D">
              <w:rPr>
                <w:rFonts w:eastAsia="SimSun"/>
                <w:lang w:val="en-US" w:eastAsia="zh-CN"/>
              </w:rPr>
              <w:t>support a uniform RE mapping pattern</w:t>
            </w:r>
            <w:r w:rsidRPr="0083789D">
              <w:rPr>
                <w:lang w:val="en-US"/>
              </w:rPr>
              <w:t xml:space="preserve"> in the time domain</w:t>
            </w:r>
            <w:r w:rsidRPr="0083789D">
              <w:rPr>
                <w:rFonts w:eastAsia="SimSun"/>
                <w:lang w:val="en-US" w:eastAsia="zh-CN"/>
              </w:rPr>
              <w:t xml:space="preserve"> wherein the same sub-carriers are occupied in the two adjacent OFDM symbols</w:t>
            </w:r>
          </w:p>
          <w:p w14:paraId="27773068" w14:textId="77777777" w:rsidR="0083789D" w:rsidRPr="0083789D" w:rsidRDefault="0083789D" w:rsidP="0083789D">
            <w:pPr>
              <w:pStyle w:val="maintext"/>
              <w:numPr>
                <w:ilvl w:val="1"/>
                <w:numId w:val="62"/>
              </w:numPr>
              <w:spacing w:after="120" w:line="240" w:lineRule="auto"/>
              <w:ind w:firstLineChars="0"/>
              <w:rPr>
                <w:rFonts w:eastAsia="MS Mincho"/>
                <w:lang w:eastAsia="zh-CN"/>
              </w:rPr>
            </w:pPr>
            <w:r w:rsidRPr="0083789D">
              <w:rPr>
                <w:lang w:val="en-US"/>
              </w:rPr>
              <w:t>Note: CDM pattern will be discussed separately</w:t>
            </w:r>
          </w:p>
          <w:p w14:paraId="2288C519" w14:textId="77777777" w:rsidR="0083789D" w:rsidRPr="0083789D" w:rsidRDefault="0083789D" w:rsidP="008F4D18">
            <w:pPr>
              <w:spacing w:after="0" w:line="240" w:lineRule="auto"/>
              <w:rPr>
                <w:rFonts w:ascii="Times New Roman" w:eastAsia="MS Mincho" w:hAnsi="Times New Roman" w:cs="Times New Roman"/>
                <w:szCs w:val="20"/>
                <w:lang w:eastAsia="ja-JP"/>
              </w:rPr>
            </w:pPr>
            <w:r w:rsidRPr="0083789D">
              <w:rPr>
                <w:rFonts w:ascii="Times New Roman" w:eastAsia="MS Mincho" w:hAnsi="Times New Roman" w:cs="Times New Roman"/>
                <w:szCs w:val="20"/>
                <w:highlight w:val="green"/>
                <w:lang w:eastAsia="ja-JP"/>
              </w:rPr>
              <w:t>Agreements</w:t>
            </w:r>
            <w:r w:rsidRPr="0083789D">
              <w:rPr>
                <w:rFonts w:ascii="Times New Roman" w:eastAsia="MS Mincho" w:hAnsi="Times New Roman" w:cs="Times New Roman"/>
                <w:szCs w:val="20"/>
                <w:lang w:eastAsia="ja-JP"/>
              </w:rPr>
              <w:t>:</w:t>
            </w:r>
          </w:p>
          <w:p w14:paraId="73FE1636" w14:textId="77777777" w:rsidR="0083789D" w:rsidRPr="0083789D" w:rsidRDefault="0083789D" w:rsidP="0083789D">
            <w:pPr>
              <w:pStyle w:val="maintext"/>
              <w:numPr>
                <w:ilvl w:val="0"/>
                <w:numId w:val="63"/>
              </w:numPr>
              <w:spacing w:after="120" w:line="240" w:lineRule="auto"/>
              <w:ind w:firstLineChars="0"/>
              <w:rPr>
                <w:lang w:eastAsia="zh-CN"/>
              </w:rPr>
            </w:pPr>
            <w:r w:rsidRPr="0083789D">
              <w:t xml:space="preserve">Support </w:t>
            </w:r>
            <w:r w:rsidRPr="0083789D">
              <w:rPr>
                <w:lang w:eastAsia="zh-CN"/>
              </w:rPr>
              <w:t>for CSI-RS sequence design:</w:t>
            </w:r>
          </w:p>
          <w:p w14:paraId="75A7166A" w14:textId="77777777" w:rsidR="0083789D" w:rsidRPr="0083789D" w:rsidRDefault="0083789D" w:rsidP="0083789D">
            <w:pPr>
              <w:pStyle w:val="maintext"/>
              <w:numPr>
                <w:ilvl w:val="0"/>
                <w:numId w:val="64"/>
              </w:numPr>
              <w:spacing w:after="120" w:line="240" w:lineRule="auto"/>
              <w:ind w:firstLineChars="0"/>
              <w:rPr>
                <w:lang w:eastAsia="zh-CN"/>
              </w:rPr>
            </w:pPr>
            <w:r w:rsidRPr="0083789D">
              <w:rPr>
                <w:lang w:eastAsia="zh-CN"/>
              </w:rPr>
              <w:t>(</w:t>
            </w:r>
            <w:r w:rsidRPr="0083789D">
              <w:rPr>
                <w:highlight w:val="darkYellow"/>
                <w:lang w:eastAsia="zh-CN"/>
              </w:rPr>
              <w:t>Working assumption</w:t>
            </w:r>
            <w:r w:rsidRPr="0083789D">
              <w:rPr>
                <w:lang w:eastAsia="zh-CN"/>
              </w:rPr>
              <w:t xml:space="preserve">) PN sequence </w:t>
            </w:r>
            <w:r w:rsidRPr="0083789D">
              <w:t>at least</w:t>
            </w:r>
            <w:r w:rsidRPr="0083789D">
              <w:rPr>
                <w:lang w:eastAsia="zh-CN"/>
              </w:rPr>
              <w:t xml:space="preserve"> for CSI-RS</w:t>
            </w:r>
            <w:r w:rsidRPr="0083789D">
              <w:t xml:space="preserve"> for CSI acquisition</w:t>
            </w:r>
          </w:p>
          <w:p w14:paraId="2613EA01" w14:textId="77777777" w:rsidR="0083789D" w:rsidRPr="0083789D" w:rsidRDefault="0083789D" w:rsidP="0083789D">
            <w:pPr>
              <w:pStyle w:val="maintext"/>
              <w:numPr>
                <w:ilvl w:val="0"/>
                <w:numId w:val="64"/>
              </w:numPr>
              <w:spacing w:after="120" w:line="240" w:lineRule="auto"/>
              <w:ind w:firstLineChars="0"/>
              <w:rPr>
                <w:lang w:eastAsia="zh-CN"/>
              </w:rPr>
            </w:pPr>
            <w:r w:rsidRPr="0083789D">
              <w:rPr>
                <w:lang w:eastAsia="zh-CN"/>
              </w:rPr>
              <w:t>UE specifically configured CSI-RS sequence seed</w:t>
            </w:r>
          </w:p>
          <w:p w14:paraId="6504E7D3" w14:textId="77777777" w:rsidR="0083789D" w:rsidRPr="0083789D" w:rsidRDefault="0083789D" w:rsidP="0083789D">
            <w:pPr>
              <w:pStyle w:val="maintext"/>
              <w:numPr>
                <w:ilvl w:val="0"/>
                <w:numId w:val="64"/>
              </w:numPr>
              <w:spacing w:after="120" w:line="240" w:lineRule="auto"/>
              <w:ind w:firstLineChars="0"/>
              <w:rPr>
                <w:lang w:eastAsia="zh-CN"/>
              </w:rPr>
            </w:pPr>
            <w:r w:rsidRPr="0083789D">
              <w:t>FFS, sequence design, e.g. PN sequence, ZC sequence, M sequence, etc., for other use cases such as beam management and fine time/frequency tracking</w:t>
            </w:r>
          </w:p>
          <w:p w14:paraId="361C018C" w14:textId="33E16087" w:rsidR="0083789D" w:rsidRPr="0083789D" w:rsidRDefault="0083789D" w:rsidP="008F4D18">
            <w:pPr>
              <w:spacing w:after="0" w:line="240" w:lineRule="auto"/>
              <w:rPr>
                <w:rFonts w:ascii="Times New Roman" w:eastAsia="MS Mincho" w:hAnsi="Times New Roman" w:cs="Times New Roman"/>
                <w:szCs w:val="20"/>
                <w:lang w:eastAsia="ja-JP"/>
              </w:rPr>
            </w:pPr>
            <w:r w:rsidRPr="0083789D">
              <w:rPr>
                <w:rFonts w:ascii="Times New Roman" w:eastAsia="MS Mincho" w:hAnsi="Times New Roman" w:cs="Times New Roman"/>
                <w:szCs w:val="20"/>
                <w:highlight w:val="green"/>
                <w:lang w:eastAsia="ja-JP"/>
              </w:rPr>
              <w:t>Agreements:</w:t>
            </w:r>
          </w:p>
          <w:p w14:paraId="6B741FDD" w14:textId="77777777" w:rsidR="0083789D" w:rsidRPr="0083789D" w:rsidRDefault="0083789D" w:rsidP="0083789D">
            <w:pPr>
              <w:pStyle w:val="maintext"/>
              <w:numPr>
                <w:ilvl w:val="0"/>
                <w:numId w:val="60"/>
              </w:numPr>
              <w:snapToGrid w:val="0"/>
              <w:spacing w:before="0" w:after="120" w:line="240" w:lineRule="auto"/>
              <w:ind w:firstLineChars="0"/>
              <w:rPr>
                <w:lang w:val="en-US" w:eastAsia="ja-JP"/>
              </w:rPr>
            </w:pPr>
            <w:r w:rsidRPr="0083789D">
              <w:rPr>
                <w:rFonts w:eastAsia="MS Mincho"/>
                <w:lang w:eastAsia="ja-JP"/>
              </w:rPr>
              <w:t>Regarding</w:t>
            </w:r>
            <w:r w:rsidRPr="0083789D">
              <w:t xml:space="preserve"> </w:t>
            </w:r>
            <w:r w:rsidRPr="0083789D">
              <w:rPr>
                <w:lang w:eastAsia="ja-JP"/>
              </w:rPr>
              <w:t>CSI-RS RE Patterns for CSI Acquisition</w:t>
            </w:r>
            <w:r w:rsidRPr="0083789D">
              <w:t>, s</w:t>
            </w:r>
            <w:r w:rsidRPr="0083789D">
              <w:rPr>
                <w:lang w:val="en-US" w:eastAsia="ja-JP"/>
              </w:rPr>
              <w:t>upport at least the following CSI-RS RE patterns for CSI acquisition for OCC based CDM</w:t>
            </w:r>
          </w:p>
          <w:tbl>
            <w:tblPr>
              <w:tblW w:w="9265" w:type="dxa"/>
              <w:tblCellMar>
                <w:left w:w="0" w:type="dxa"/>
                <w:right w:w="0" w:type="dxa"/>
              </w:tblCellMar>
              <w:tblLook w:val="04A0" w:firstRow="1" w:lastRow="0" w:firstColumn="1" w:lastColumn="0" w:noHBand="0" w:noVBand="1"/>
            </w:tblPr>
            <w:tblGrid>
              <w:gridCol w:w="444"/>
              <w:gridCol w:w="1560"/>
              <w:gridCol w:w="863"/>
              <w:gridCol w:w="1139"/>
              <w:gridCol w:w="3134"/>
              <w:gridCol w:w="2125"/>
            </w:tblGrid>
            <w:tr w:rsidR="0083789D" w:rsidRPr="0083789D" w14:paraId="30022448" w14:textId="77777777" w:rsidTr="00EC4BB6">
              <w:trPr>
                <w:trHeight w:val="634"/>
              </w:trPr>
              <w:tc>
                <w:tcPr>
                  <w:tcW w:w="44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0F7507A"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0AD74771"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Density [RE/RB/port]</w:t>
                  </w:r>
                </w:p>
              </w:tc>
              <w:tc>
                <w:tcPr>
                  <w:tcW w:w="86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7FDC7BD6"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N</w:t>
                  </w:r>
                </w:p>
              </w:tc>
              <w:tc>
                <w:tcPr>
                  <w:tcW w:w="113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4887AD03"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(Y,Z)</w:t>
                  </w:r>
                </w:p>
              </w:tc>
              <w:tc>
                <w:tcPr>
                  <w:tcW w:w="3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18053810"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CDM</w:t>
                  </w:r>
                </w:p>
              </w:tc>
              <w:tc>
                <w:tcPr>
                  <w:tcW w:w="212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1B448DD7"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Remark</w:t>
                  </w:r>
                </w:p>
              </w:tc>
            </w:tr>
            <w:tr w:rsidR="0083789D" w:rsidRPr="0083789D" w14:paraId="6EA87502" w14:textId="77777777" w:rsidTr="00EC4BB6">
              <w:trPr>
                <w:trHeight w:val="364"/>
              </w:trPr>
              <w:tc>
                <w:tcPr>
                  <w:tcW w:w="4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36BA51"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969F4D"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 xml:space="preserve">&gt;1, 1 </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6A19B4"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1</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68C1DD"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N.A.</w:t>
                  </w:r>
                </w:p>
              </w:tc>
              <w:tc>
                <w:tcPr>
                  <w:tcW w:w="3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E23351"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No CDM</w:t>
                  </w:r>
                </w:p>
              </w:tc>
              <w:tc>
                <w:tcPr>
                  <w:tcW w:w="2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D7AA2D" w14:textId="77777777" w:rsidR="0083789D" w:rsidRPr="0083789D" w:rsidRDefault="0083789D" w:rsidP="0083789D">
                  <w:pPr>
                    <w:rPr>
                      <w:rFonts w:ascii="Times New Roman" w:eastAsia="MS Mincho" w:hAnsi="Times New Roman" w:cs="Times New Roman"/>
                      <w:szCs w:val="20"/>
                      <w:lang w:eastAsia="ja-JP"/>
                    </w:rPr>
                  </w:pPr>
                </w:p>
              </w:tc>
            </w:tr>
            <w:tr w:rsidR="0083789D" w:rsidRPr="0083789D" w14:paraId="64FB38E0" w14:textId="77777777" w:rsidTr="00EC4BB6">
              <w:trPr>
                <w:trHeight w:val="390"/>
              </w:trPr>
              <w:tc>
                <w:tcPr>
                  <w:tcW w:w="4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9DC6E3"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E3C15D"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1</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7DF0E4"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1</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8F2814"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(2,1)</w:t>
                  </w:r>
                </w:p>
              </w:tc>
              <w:tc>
                <w:tcPr>
                  <w:tcW w:w="3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016B85"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FD-CDM2</w:t>
                  </w:r>
                </w:p>
              </w:tc>
              <w:tc>
                <w:tcPr>
                  <w:tcW w:w="2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86A881" w14:textId="77777777" w:rsidR="0083789D" w:rsidRPr="0083789D" w:rsidRDefault="0083789D" w:rsidP="0083789D">
                  <w:pPr>
                    <w:rPr>
                      <w:rFonts w:ascii="Times New Roman" w:eastAsia="MS Mincho" w:hAnsi="Times New Roman" w:cs="Times New Roman"/>
                      <w:szCs w:val="20"/>
                      <w:lang w:eastAsia="ja-JP"/>
                    </w:rPr>
                  </w:pPr>
                </w:p>
              </w:tc>
            </w:tr>
            <w:tr w:rsidR="0083789D" w:rsidRPr="0083789D" w14:paraId="5736ACE3" w14:textId="77777777" w:rsidTr="00EC4BB6">
              <w:trPr>
                <w:trHeight w:val="342"/>
              </w:trPr>
              <w:tc>
                <w:tcPr>
                  <w:tcW w:w="4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C1C551"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4</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BB6307"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1</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D302FE"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26C959"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(2,2)</w:t>
                  </w:r>
                </w:p>
              </w:tc>
              <w:tc>
                <w:tcPr>
                  <w:tcW w:w="3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075DEE"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FD-CDM2, CDM4(FD2,TD2)</w:t>
                  </w:r>
                </w:p>
              </w:tc>
              <w:tc>
                <w:tcPr>
                  <w:tcW w:w="2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AB6460" w14:textId="77777777" w:rsidR="0083789D" w:rsidRPr="0083789D" w:rsidRDefault="0083789D" w:rsidP="0083789D">
                  <w:pPr>
                    <w:rPr>
                      <w:rFonts w:ascii="Times New Roman" w:eastAsia="MS Mincho" w:hAnsi="Times New Roman" w:cs="Times New Roman"/>
                      <w:szCs w:val="20"/>
                      <w:lang w:eastAsia="ja-JP"/>
                    </w:rPr>
                  </w:pPr>
                </w:p>
              </w:tc>
            </w:tr>
            <w:tr w:rsidR="0083789D" w:rsidRPr="0083789D" w14:paraId="3CAD40A9" w14:textId="77777777" w:rsidTr="00EC4BB6">
              <w:trPr>
                <w:trHeight w:val="456"/>
              </w:trPr>
              <w:tc>
                <w:tcPr>
                  <w:tcW w:w="4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935D99"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8</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7AAE52"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1</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7E3D4E"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02B80C"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(2,2)</w:t>
                  </w:r>
                </w:p>
              </w:tc>
              <w:tc>
                <w:tcPr>
                  <w:tcW w:w="3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5B6E9D"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FD-CDM2, CDM4(FD2,TD2)</w:t>
                  </w:r>
                </w:p>
              </w:tc>
              <w:tc>
                <w:tcPr>
                  <w:tcW w:w="2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F571A" w14:textId="77777777" w:rsidR="0083789D" w:rsidRPr="0083789D" w:rsidRDefault="0083789D" w:rsidP="0083789D">
                  <w:pPr>
                    <w:rPr>
                      <w:rFonts w:ascii="Times New Roman" w:eastAsia="MS Mincho" w:hAnsi="Times New Roman" w:cs="Times New Roman"/>
                      <w:szCs w:val="20"/>
                      <w:lang w:eastAsia="ja-JP"/>
                    </w:rPr>
                  </w:pPr>
                </w:p>
              </w:tc>
            </w:tr>
            <w:tr w:rsidR="0083789D" w:rsidRPr="0083789D" w14:paraId="682CB919" w14:textId="77777777" w:rsidTr="00EC4BB6">
              <w:trPr>
                <w:trHeight w:val="382"/>
              </w:trPr>
              <w:tc>
                <w:tcPr>
                  <w:tcW w:w="4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96606B"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16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FDDE95"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1</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50E1AE"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2</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EEAB3F"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(2,2)</w:t>
                  </w:r>
                </w:p>
              </w:tc>
              <w:tc>
                <w:tcPr>
                  <w:tcW w:w="3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2C8454"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FD-CDM2, CDM4(FD2,TD2)</w:t>
                  </w:r>
                </w:p>
              </w:tc>
              <w:tc>
                <w:tcPr>
                  <w:tcW w:w="2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D4854" w14:textId="77777777" w:rsidR="0083789D" w:rsidRPr="0083789D" w:rsidRDefault="0083789D" w:rsidP="0083789D">
                  <w:pPr>
                    <w:rPr>
                      <w:rFonts w:ascii="Times New Roman" w:eastAsia="MS Mincho" w:hAnsi="Times New Roman" w:cs="Times New Roman"/>
                      <w:szCs w:val="20"/>
                      <w:lang w:eastAsia="ja-JP"/>
                    </w:rPr>
                  </w:pPr>
                </w:p>
              </w:tc>
            </w:tr>
            <w:tr w:rsidR="0083789D" w:rsidRPr="0083789D" w14:paraId="0ADEF145" w14:textId="77777777" w:rsidTr="00EC4BB6">
              <w:trPr>
                <w:trHeight w:val="278"/>
              </w:trPr>
              <w:tc>
                <w:tcPr>
                  <w:tcW w:w="4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C5D438"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32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6B1D8B"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1, 1/2</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5935FD"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4</w:t>
                  </w:r>
                </w:p>
              </w:tc>
              <w:tc>
                <w:tcPr>
                  <w:tcW w:w="11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8F23E"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(2,2)</w:t>
                  </w:r>
                </w:p>
              </w:tc>
              <w:tc>
                <w:tcPr>
                  <w:tcW w:w="3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F20B5D"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FD-CDM2, CDM4(FD2,TD2)</w:t>
                  </w:r>
                </w:p>
              </w:tc>
              <w:tc>
                <w:tcPr>
                  <w:tcW w:w="2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AADCA1" w14:textId="77777777" w:rsidR="0083789D" w:rsidRPr="0083789D" w:rsidRDefault="0083789D" w:rsidP="0083789D">
                  <w:pPr>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FFS, CDM8 details</w:t>
                  </w:r>
                </w:p>
              </w:tc>
            </w:tr>
          </w:tbl>
          <w:p w14:paraId="4FB7CCDD" w14:textId="77777777" w:rsidR="0083789D" w:rsidRPr="0083789D" w:rsidRDefault="0083789D" w:rsidP="0083789D">
            <w:pPr>
              <w:widowControl/>
              <w:numPr>
                <w:ilvl w:val="1"/>
                <w:numId w:val="67"/>
              </w:numPr>
              <w:wordWrap/>
              <w:autoSpaceDE/>
              <w:autoSpaceDN/>
              <w:spacing w:after="0" w:line="240" w:lineRule="auto"/>
              <w:jc w:val="left"/>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lastRenderedPageBreak/>
              <w:t>Note: The RE pattern for an X-port CSI-RS resource spans N ≥ 1 OFDM symbols in the same slot and is comprised of one or multiple component CSI-RS RE patterns, where a component CSI-RS RE pattern is defined within a single PRB as Y adjacent REs in the frequency domain and Z adjacent REs in the time domain (agreements in RAN1#88)</w:t>
            </w:r>
          </w:p>
          <w:p w14:paraId="593B18D8" w14:textId="77777777" w:rsidR="0083789D" w:rsidRPr="0083789D" w:rsidRDefault="0083789D" w:rsidP="0083789D">
            <w:pPr>
              <w:widowControl/>
              <w:numPr>
                <w:ilvl w:val="1"/>
                <w:numId w:val="67"/>
              </w:numPr>
              <w:wordWrap/>
              <w:autoSpaceDE/>
              <w:autoSpaceDN/>
              <w:spacing w:after="0" w:line="240" w:lineRule="auto"/>
              <w:jc w:val="left"/>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Note: Density 1/2 is based on a PRB-level comb with the same comb offset value for all ports.</w:t>
            </w:r>
          </w:p>
          <w:p w14:paraId="4B34F926" w14:textId="77777777" w:rsidR="0083789D" w:rsidRPr="0083789D" w:rsidRDefault="0083789D" w:rsidP="0083789D">
            <w:pPr>
              <w:widowControl/>
              <w:numPr>
                <w:ilvl w:val="1"/>
                <w:numId w:val="67"/>
              </w:numPr>
              <w:wordWrap/>
              <w:autoSpaceDE/>
              <w:autoSpaceDN/>
              <w:spacing w:after="0" w:line="240" w:lineRule="auto"/>
              <w:jc w:val="left"/>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Note: REs for CDM2 and CDM4(FD2,TD2) comprise adjacent REs</w:t>
            </w:r>
          </w:p>
          <w:p w14:paraId="4A47091C" w14:textId="77777777" w:rsidR="0083789D" w:rsidRPr="0083789D" w:rsidRDefault="0083789D" w:rsidP="0083789D">
            <w:pPr>
              <w:widowControl/>
              <w:numPr>
                <w:ilvl w:val="1"/>
                <w:numId w:val="67"/>
              </w:numPr>
              <w:wordWrap/>
              <w:autoSpaceDE/>
              <w:autoSpaceDN/>
              <w:spacing w:after="0" w:line="240" w:lineRule="auto"/>
              <w:jc w:val="left"/>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Note: RAN1 will continue discussing adding more entries to the above table</w:t>
            </w:r>
          </w:p>
          <w:p w14:paraId="743D9D11" w14:textId="77777777" w:rsidR="0083789D" w:rsidRPr="0083789D" w:rsidRDefault="0083789D" w:rsidP="0071129F">
            <w:pPr>
              <w:spacing w:after="0"/>
              <w:rPr>
                <w:rFonts w:ascii="Times New Roman" w:eastAsia="MS Mincho" w:hAnsi="Times New Roman" w:cs="Times New Roman"/>
                <w:szCs w:val="20"/>
                <w:lang w:eastAsia="ja-JP"/>
              </w:rPr>
            </w:pPr>
            <w:r w:rsidRPr="0083789D">
              <w:rPr>
                <w:rFonts w:ascii="Times New Roman" w:eastAsia="MS Mincho" w:hAnsi="Times New Roman" w:cs="Times New Roman"/>
                <w:szCs w:val="20"/>
                <w:highlight w:val="green"/>
                <w:lang w:eastAsia="ja-JP"/>
              </w:rPr>
              <w:t>Agreements</w:t>
            </w:r>
            <w:r w:rsidRPr="0083789D">
              <w:rPr>
                <w:rFonts w:ascii="Times New Roman" w:eastAsia="MS Mincho" w:hAnsi="Times New Roman" w:cs="Times New Roman"/>
                <w:szCs w:val="20"/>
                <w:lang w:eastAsia="ja-JP"/>
              </w:rPr>
              <w:t>:</w:t>
            </w:r>
          </w:p>
          <w:p w14:paraId="7ABF8DBB" w14:textId="77777777" w:rsidR="0083789D" w:rsidRPr="0083789D" w:rsidRDefault="0083789D" w:rsidP="0083789D">
            <w:pPr>
              <w:pStyle w:val="maintext"/>
              <w:numPr>
                <w:ilvl w:val="0"/>
                <w:numId w:val="60"/>
              </w:numPr>
              <w:snapToGrid w:val="0"/>
              <w:spacing w:before="0" w:after="120" w:line="240" w:lineRule="auto"/>
              <w:ind w:firstLineChars="0"/>
              <w:rPr>
                <w:rFonts w:eastAsia="MS Mincho"/>
                <w:lang w:val="en-US" w:eastAsia="ja-JP"/>
              </w:rPr>
            </w:pPr>
            <w:r w:rsidRPr="0083789D">
              <w:rPr>
                <w:rFonts w:eastAsia="MS Mincho"/>
                <w:lang w:val="en-US" w:eastAsia="ja-JP"/>
              </w:rPr>
              <w:t>For partial-band CSI-RS, partial-band can be the same as bandwidth part</w:t>
            </w:r>
          </w:p>
          <w:p w14:paraId="21AD492E" w14:textId="77777777" w:rsidR="0083789D" w:rsidRPr="0083789D" w:rsidRDefault="0083789D" w:rsidP="0083789D">
            <w:pPr>
              <w:widowControl/>
              <w:numPr>
                <w:ilvl w:val="1"/>
                <w:numId w:val="70"/>
              </w:numPr>
              <w:wordWrap/>
              <w:autoSpaceDE/>
              <w:autoSpaceDN/>
              <w:spacing w:after="0" w:line="240" w:lineRule="auto"/>
              <w:jc w:val="left"/>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FFS whether or not to have small values than the bandwidth of bandwidth part</w:t>
            </w:r>
          </w:p>
          <w:p w14:paraId="31734393" w14:textId="77777777" w:rsidR="0083789D" w:rsidRPr="0083789D" w:rsidRDefault="0083789D" w:rsidP="0071129F">
            <w:pPr>
              <w:spacing w:after="0"/>
              <w:rPr>
                <w:rFonts w:ascii="Times New Roman" w:eastAsia="MS Mincho" w:hAnsi="Times New Roman" w:cs="Times New Roman"/>
                <w:szCs w:val="20"/>
                <w:lang w:eastAsia="ja-JP"/>
              </w:rPr>
            </w:pPr>
            <w:r w:rsidRPr="0083789D">
              <w:rPr>
                <w:rFonts w:ascii="Times New Roman" w:eastAsia="MS Mincho" w:hAnsi="Times New Roman" w:cs="Times New Roman"/>
                <w:szCs w:val="20"/>
                <w:highlight w:val="green"/>
                <w:lang w:eastAsia="ja-JP"/>
              </w:rPr>
              <w:t>Agreements</w:t>
            </w:r>
            <w:r w:rsidRPr="0083789D">
              <w:rPr>
                <w:rFonts w:ascii="Times New Roman" w:eastAsia="MS Mincho" w:hAnsi="Times New Roman" w:cs="Times New Roman"/>
                <w:szCs w:val="20"/>
                <w:lang w:eastAsia="ja-JP"/>
              </w:rPr>
              <w:t>:</w:t>
            </w:r>
          </w:p>
          <w:p w14:paraId="2DF43459" w14:textId="77777777" w:rsidR="0083789D" w:rsidRPr="0083789D" w:rsidRDefault="0083789D" w:rsidP="0083789D">
            <w:pPr>
              <w:pStyle w:val="maintext"/>
              <w:numPr>
                <w:ilvl w:val="0"/>
                <w:numId w:val="60"/>
              </w:numPr>
              <w:snapToGrid w:val="0"/>
              <w:spacing w:before="0" w:after="120" w:line="240" w:lineRule="auto"/>
              <w:ind w:firstLineChars="0"/>
              <w:rPr>
                <w:rFonts w:eastAsia="MS Mincho"/>
                <w:lang w:val="en-US" w:eastAsia="ja-JP"/>
              </w:rPr>
            </w:pPr>
            <w:r w:rsidRPr="0083789D">
              <w:rPr>
                <w:rFonts w:eastAsia="MS Mincho"/>
                <w:lang w:val="en-US" w:eastAsia="ja-JP"/>
              </w:rPr>
              <w:t>Confirm the WA with the following revision</w:t>
            </w:r>
          </w:p>
          <w:p w14:paraId="0C88FAEC" w14:textId="77777777" w:rsidR="0083789D" w:rsidRPr="0083789D" w:rsidRDefault="0083789D" w:rsidP="0083789D">
            <w:pPr>
              <w:widowControl/>
              <w:numPr>
                <w:ilvl w:val="1"/>
                <w:numId w:val="70"/>
              </w:numPr>
              <w:wordWrap/>
              <w:autoSpaceDE/>
              <w:autoSpaceDN/>
              <w:spacing w:after="0" w:line="240" w:lineRule="auto"/>
              <w:jc w:val="left"/>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Support PN sequence for CSI-RS for CSI acquisition and beam management</w:t>
            </w:r>
          </w:p>
          <w:p w14:paraId="7E0EF93C" w14:textId="77777777" w:rsidR="0083789D" w:rsidRPr="0083789D" w:rsidRDefault="0083789D" w:rsidP="0083789D">
            <w:pPr>
              <w:pStyle w:val="maintext"/>
              <w:numPr>
                <w:ilvl w:val="0"/>
                <w:numId w:val="60"/>
              </w:numPr>
              <w:snapToGrid w:val="0"/>
              <w:spacing w:before="0" w:after="120" w:line="240" w:lineRule="auto"/>
              <w:ind w:firstLineChars="0"/>
              <w:rPr>
                <w:rFonts w:eastAsia="MS Mincho"/>
                <w:lang w:val="en-US" w:eastAsia="ja-JP"/>
              </w:rPr>
            </w:pPr>
            <w:r w:rsidRPr="0083789D">
              <w:rPr>
                <w:rFonts w:eastAsia="MS Mincho"/>
                <w:lang w:val="en-US" w:eastAsia="ja-JP"/>
              </w:rPr>
              <w:t>FFS detailed sequence generation and initialization methods</w:t>
            </w:r>
          </w:p>
          <w:p w14:paraId="1F7C7A45" w14:textId="77777777" w:rsidR="0083789D" w:rsidRPr="0083789D" w:rsidRDefault="0083789D" w:rsidP="0083789D">
            <w:pPr>
              <w:widowControl/>
              <w:numPr>
                <w:ilvl w:val="1"/>
                <w:numId w:val="70"/>
              </w:numPr>
              <w:wordWrap/>
              <w:autoSpaceDE/>
              <w:autoSpaceDN/>
              <w:spacing w:after="0" w:line="240" w:lineRule="auto"/>
              <w:jc w:val="left"/>
              <w:rPr>
                <w:rFonts w:ascii="Times New Roman" w:eastAsia="MS Mincho" w:hAnsi="Times New Roman" w:cs="Times New Roman"/>
                <w:szCs w:val="20"/>
                <w:lang w:eastAsia="ja-JP"/>
              </w:rPr>
            </w:pPr>
            <w:r w:rsidRPr="0083789D">
              <w:rPr>
                <w:rFonts w:ascii="Times New Roman" w:eastAsia="MS Mincho" w:hAnsi="Times New Roman" w:cs="Times New Roman"/>
                <w:szCs w:val="20"/>
                <w:lang w:eastAsia="ja-JP"/>
              </w:rPr>
              <w:t>E.g. function of slot number, OFDM symbol number, CP length, UE ID, cell ID, virtual cell ID, function of PRB position of configured CSI-RS resource, etc.</w:t>
            </w:r>
          </w:p>
          <w:p w14:paraId="051FF746" w14:textId="77777777" w:rsidR="0083789D" w:rsidRPr="0083789D" w:rsidRDefault="0083789D" w:rsidP="0071129F">
            <w:pPr>
              <w:spacing w:after="0"/>
              <w:rPr>
                <w:rFonts w:ascii="Times New Roman" w:eastAsia="MS Mincho" w:hAnsi="Times New Roman" w:cs="Times New Roman"/>
                <w:szCs w:val="20"/>
                <w:lang w:eastAsia="ja-JP"/>
              </w:rPr>
            </w:pPr>
            <w:r w:rsidRPr="0083789D">
              <w:rPr>
                <w:rFonts w:ascii="Times New Roman" w:eastAsia="MS Mincho" w:hAnsi="Times New Roman" w:cs="Times New Roman"/>
                <w:szCs w:val="20"/>
                <w:highlight w:val="green"/>
                <w:lang w:eastAsia="ja-JP"/>
              </w:rPr>
              <w:t>Agreements</w:t>
            </w:r>
            <w:r w:rsidRPr="0083789D">
              <w:rPr>
                <w:rFonts w:ascii="Times New Roman" w:eastAsia="MS Mincho" w:hAnsi="Times New Roman" w:cs="Times New Roman"/>
                <w:szCs w:val="20"/>
                <w:lang w:eastAsia="ja-JP"/>
              </w:rPr>
              <w:t>:</w:t>
            </w:r>
          </w:p>
          <w:p w14:paraId="365DDE45" w14:textId="77777777" w:rsidR="0083789D" w:rsidRPr="0083789D" w:rsidRDefault="0083789D" w:rsidP="0083789D">
            <w:pPr>
              <w:widowControl/>
              <w:numPr>
                <w:ilvl w:val="0"/>
                <w:numId w:val="70"/>
              </w:numPr>
              <w:wordWrap/>
              <w:autoSpaceDE/>
              <w:autoSpaceDN/>
              <w:spacing w:after="0" w:line="240" w:lineRule="auto"/>
              <w:jc w:val="left"/>
              <w:rPr>
                <w:rFonts w:ascii="Times New Roman" w:hAnsi="Times New Roman" w:cs="Times New Roman"/>
                <w:szCs w:val="20"/>
              </w:rPr>
            </w:pPr>
            <w:r w:rsidRPr="0083789D">
              <w:rPr>
                <w:rFonts w:ascii="Times New Roman" w:hAnsi="Times New Roman" w:cs="Times New Roman"/>
                <w:szCs w:val="20"/>
              </w:rPr>
              <w:t>Down-select among the following two options in the next meeting</w:t>
            </w:r>
          </w:p>
          <w:p w14:paraId="4A24CC7D" w14:textId="77777777" w:rsidR="0083789D" w:rsidRPr="0083789D" w:rsidRDefault="0083789D" w:rsidP="0083789D">
            <w:pPr>
              <w:widowControl/>
              <w:numPr>
                <w:ilvl w:val="1"/>
                <w:numId w:val="70"/>
              </w:numPr>
              <w:wordWrap/>
              <w:autoSpaceDE/>
              <w:autoSpaceDN/>
              <w:spacing w:after="0" w:line="240" w:lineRule="auto"/>
              <w:jc w:val="left"/>
              <w:rPr>
                <w:rFonts w:ascii="Times New Roman" w:hAnsi="Times New Roman" w:cs="Times New Roman"/>
                <w:szCs w:val="20"/>
              </w:rPr>
            </w:pPr>
            <w:r w:rsidRPr="0083789D">
              <w:rPr>
                <w:rFonts w:ascii="Times New Roman" w:hAnsi="Times New Roman" w:cs="Times New Roman"/>
                <w:szCs w:val="20"/>
              </w:rPr>
              <w:t>Option 1-1: From a UE perspective, CSI-RS is not multiplexed on SS block OFDM symbol(s)</w:t>
            </w:r>
          </w:p>
          <w:p w14:paraId="00C5C5EF" w14:textId="77777777" w:rsidR="0083789D" w:rsidRPr="0083789D" w:rsidRDefault="0083789D" w:rsidP="0083789D">
            <w:pPr>
              <w:widowControl/>
              <w:numPr>
                <w:ilvl w:val="1"/>
                <w:numId w:val="70"/>
              </w:numPr>
              <w:wordWrap/>
              <w:autoSpaceDE/>
              <w:autoSpaceDN/>
              <w:spacing w:after="0" w:line="240" w:lineRule="auto"/>
              <w:jc w:val="left"/>
              <w:rPr>
                <w:rFonts w:ascii="Times New Roman" w:hAnsi="Times New Roman" w:cs="Times New Roman"/>
                <w:szCs w:val="20"/>
              </w:rPr>
            </w:pPr>
            <w:r w:rsidRPr="0083789D">
              <w:rPr>
                <w:rFonts w:ascii="Times New Roman" w:hAnsi="Times New Roman" w:cs="Times New Roman"/>
                <w:szCs w:val="20"/>
              </w:rPr>
              <w:t>Option 1-2: From a UE perspective, CSI-RS can be multiplexed on SS block symbol(s)</w:t>
            </w:r>
          </w:p>
          <w:p w14:paraId="479321F3" w14:textId="77777777" w:rsidR="0083789D" w:rsidRPr="0083789D" w:rsidRDefault="0083789D" w:rsidP="0071129F">
            <w:pPr>
              <w:spacing w:after="0"/>
              <w:rPr>
                <w:rFonts w:ascii="Times New Roman" w:hAnsi="Times New Roman" w:cs="Times New Roman"/>
                <w:szCs w:val="20"/>
              </w:rPr>
            </w:pPr>
            <w:r w:rsidRPr="0083789D">
              <w:rPr>
                <w:rFonts w:ascii="Times New Roman" w:hAnsi="Times New Roman" w:cs="Times New Roman"/>
                <w:szCs w:val="20"/>
                <w:highlight w:val="green"/>
              </w:rPr>
              <w:t>Agreements</w:t>
            </w:r>
            <w:r w:rsidRPr="0083789D">
              <w:rPr>
                <w:rFonts w:ascii="Times New Roman" w:hAnsi="Times New Roman" w:cs="Times New Roman"/>
                <w:szCs w:val="20"/>
              </w:rPr>
              <w:t>:</w:t>
            </w:r>
          </w:p>
          <w:p w14:paraId="728A3546" w14:textId="77777777" w:rsidR="0083789D" w:rsidRPr="0083789D" w:rsidRDefault="0083789D" w:rsidP="0083789D">
            <w:pPr>
              <w:widowControl/>
              <w:numPr>
                <w:ilvl w:val="0"/>
                <w:numId w:val="70"/>
              </w:numPr>
              <w:wordWrap/>
              <w:autoSpaceDE/>
              <w:autoSpaceDN/>
              <w:spacing w:after="0" w:line="240" w:lineRule="auto"/>
              <w:jc w:val="left"/>
              <w:rPr>
                <w:rFonts w:ascii="Times New Roman" w:hAnsi="Times New Roman" w:cs="Times New Roman"/>
                <w:szCs w:val="20"/>
              </w:rPr>
            </w:pPr>
            <w:r w:rsidRPr="0083789D">
              <w:rPr>
                <w:rFonts w:ascii="Times New Roman" w:hAnsi="Times New Roman" w:cs="Times New Roman"/>
                <w:szCs w:val="20"/>
              </w:rPr>
              <w:t>Down-select among the following two options in the next meeting:</w:t>
            </w:r>
          </w:p>
          <w:p w14:paraId="3B2AC201" w14:textId="77777777" w:rsidR="0083789D" w:rsidRPr="0083789D" w:rsidRDefault="0083789D" w:rsidP="0083789D">
            <w:pPr>
              <w:widowControl/>
              <w:numPr>
                <w:ilvl w:val="1"/>
                <w:numId w:val="70"/>
              </w:numPr>
              <w:wordWrap/>
              <w:autoSpaceDE/>
              <w:autoSpaceDN/>
              <w:spacing w:after="0" w:line="240" w:lineRule="auto"/>
              <w:jc w:val="left"/>
              <w:rPr>
                <w:rFonts w:ascii="Times New Roman" w:hAnsi="Times New Roman" w:cs="Times New Roman"/>
                <w:szCs w:val="20"/>
              </w:rPr>
            </w:pPr>
            <w:r w:rsidRPr="0083789D">
              <w:rPr>
                <w:rFonts w:ascii="Times New Roman" w:hAnsi="Times New Roman" w:cs="Times New Roman"/>
                <w:szCs w:val="20"/>
              </w:rPr>
              <w:t xml:space="preserve">Option 2-1: From a UE perspective, CSI-RS is not multiplexed on PDCCH OFDM symbol(s) for a slot </w:t>
            </w:r>
          </w:p>
          <w:p w14:paraId="726178B3" w14:textId="77777777" w:rsidR="0083789D" w:rsidRPr="0083789D" w:rsidRDefault="0083789D" w:rsidP="0083789D">
            <w:pPr>
              <w:widowControl/>
              <w:numPr>
                <w:ilvl w:val="1"/>
                <w:numId w:val="70"/>
              </w:numPr>
              <w:wordWrap/>
              <w:autoSpaceDE/>
              <w:autoSpaceDN/>
              <w:spacing w:after="0" w:line="240" w:lineRule="auto"/>
              <w:jc w:val="left"/>
              <w:rPr>
                <w:rFonts w:ascii="Times New Roman" w:hAnsi="Times New Roman" w:cs="Times New Roman"/>
                <w:szCs w:val="20"/>
              </w:rPr>
            </w:pPr>
            <w:r w:rsidRPr="0083789D">
              <w:rPr>
                <w:rFonts w:ascii="Times New Roman" w:hAnsi="Times New Roman" w:cs="Times New Roman"/>
                <w:szCs w:val="20"/>
              </w:rPr>
              <w:t xml:space="preserve">Option 2-2: From a UE perspective, CSI-RS can be multiplexed on PDCCH OFDM symbol(s) for a slot </w:t>
            </w:r>
          </w:p>
          <w:p w14:paraId="20607127" w14:textId="77777777" w:rsidR="0083789D" w:rsidRPr="0083789D" w:rsidRDefault="0083789D" w:rsidP="0083789D">
            <w:pPr>
              <w:widowControl/>
              <w:numPr>
                <w:ilvl w:val="2"/>
                <w:numId w:val="70"/>
              </w:numPr>
              <w:wordWrap/>
              <w:autoSpaceDE/>
              <w:autoSpaceDN/>
              <w:spacing w:after="0" w:line="240" w:lineRule="auto"/>
              <w:jc w:val="left"/>
              <w:rPr>
                <w:rFonts w:ascii="Times New Roman" w:hAnsi="Times New Roman" w:cs="Times New Roman"/>
                <w:szCs w:val="20"/>
              </w:rPr>
            </w:pPr>
            <w:r w:rsidRPr="0083789D">
              <w:rPr>
                <w:rFonts w:ascii="Times New Roman" w:hAnsi="Times New Roman" w:cs="Times New Roman"/>
                <w:szCs w:val="20"/>
              </w:rPr>
              <w:t>Note: PDCCH decoding behavior at UE side will not be changed by Option 2-2.</w:t>
            </w:r>
          </w:p>
          <w:p w14:paraId="2EE19E0A" w14:textId="77777777" w:rsidR="0083789D" w:rsidRPr="0083789D" w:rsidRDefault="0083789D" w:rsidP="0083789D">
            <w:pPr>
              <w:widowControl/>
              <w:numPr>
                <w:ilvl w:val="1"/>
                <w:numId w:val="70"/>
              </w:numPr>
              <w:wordWrap/>
              <w:autoSpaceDE/>
              <w:autoSpaceDN/>
              <w:spacing w:after="0" w:line="240" w:lineRule="auto"/>
              <w:jc w:val="left"/>
              <w:rPr>
                <w:rFonts w:ascii="Times New Roman" w:hAnsi="Times New Roman" w:cs="Times New Roman"/>
                <w:szCs w:val="20"/>
              </w:rPr>
            </w:pPr>
            <w:r w:rsidRPr="0083789D">
              <w:rPr>
                <w:rFonts w:ascii="Times New Roman" w:hAnsi="Times New Roman" w:cs="Times New Roman"/>
                <w:szCs w:val="20"/>
              </w:rPr>
              <w:t>Note: up to each company to define PDCCH OFDM symbols based on the max possible number of symbols or the configured PDCCH OFDM symbols for the slot</w:t>
            </w:r>
          </w:p>
          <w:p w14:paraId="794BAD6B" w14:textId="77777777" w:rsidR="0083789D" w:rsidRPr="0083789D" w:rsidRDefault="0083789D" w:rsidP="0071129F">
            <w:pPr>
              <w:spacing w:after="0"/>
              <w:rPr>
                <w:rFonts w:ascii="Times New Roman" w:hAnsi="Times New Roman" w:cs="Times New Roman"/>
                <w:szCs w:val="20"/>
              </w:rPr>
            </w:pPr>
            <w:r w:rsidRPr="0083789D">
              <w:rPr>
                <w:rFonts w:ascii="Times New Roman" w:hAnsi="Times New Roman" w:cs="Times New Roman"/>
                <w:szCs w:val="20"/>
                <w:highlight w:val="green"/>
              </w:rPr>
              <w:t>Agreements:</w:t>
            </w:r>
          </w:p>
          <w:p w14:paraId="6748E2F8" w14:textId="77777777" w:rsidR="0083789D" w:rsidRPr="0083789D" w:rsidRDefault="0083789D" w:rsidP="0083789D">
            <w:pPr>
              <w:pStyle w:val="maintext"/>
              <w:numPr>
                <w:ilvl w:val="0"/>
                <w:numId w:val="60"/>
              </w:numPr>
              <w:snapToGrid w:val="0"/>
              <w:spacing w:before="0" w:after="120" w:line="240" w:lineRule="auto"/>
              <w:ind w:firstLineChars="0"/>
            </w:pPr>
            <w:r w:rsidRPr="0083789D">
              <w:t>For CDM-8 in CSI-RS for CSI acquisition, support at least one of the following:</w:t>
            </w:r>
          </w:p>
          <w:p w14:paraId="72384318" w14:textId="77777777" w:rsidR="0083789D" w:rsidRPr="0083789D" w:rsidRDefault="0083789D" w:rsidP="0083789D">
            <w:pPr>
              <w:widowControl/>
              <w:numPr>
                <w:ilvl w:val="1"/>
                <w:numId w:val="70"/>
              </w:numPr>
              <w:wordWrap/>
              <w:autoSpaceDE/>
              <w:autoSpaceDN/>
              <w:spacing w:after="0" w:line="240" w:lineRule="auto"/>
              <w:jc w:val="left"/>
              <w:rPr>
                <w:rFonts w:ascii="Times New Roman" w:hAnsi="Times New Roman" w:cs="Times New Roman"/>
                <w:szCs w:val="20"/>
              </w:rPr>
            </w:pPr>
            <w:r w:rsidRPr="0083789D">
              <w:rPr>
                <w:rFonts w:ascii="Times New Roman" w:hAnsi="Times New Roman" w:cs="Times New Roman"/>
                <w:szCs w:val="20"/>
              </w:rPr>
              <w:t>Alt 1: Distributed across multiple of the component CSI-RS RE patterns</w:t>
            </w:r>
          </w:p>
          <w:p w14:paraId="7372EB59" w14:textId="77777777" w:rsidR="0083789D" w:rsidRPr="0083789D" w:rsidRDefault="0083789D" w:rsidP="0083789D">
            <w:pPr>
              <w:widowControl/>
              <w:numPr>
                <w:ilvl w:val="1"/>
                <w:numId w:val="70"/>
              </w:numPr>
              <w:wordWrap/>
              <w:autoSpaceDE/>
              <w:autoSpaceDN/>
              <w:spacing w:after="0" w:line="240" w:lineRule="auto"/>
              <w:jc w:val="left"/>
              <w:rPr>
                <w:rFonts w:ascii="Times New Roman" w:hAnsi="Times New Roman" w:cs="Times New Roman"/>
                <w:szCs w:val="20"/>
              </w:rPr>
            </w:pPr>
            <w:r w:rsidRPr="0083789D">
              <w:rPr>
                <w:rFonts w:ascii="Times New Roman" w:hAnsi="Times New Roman" w:cs="Times New Roman"/>
                <w:szCs w:val="20"/>
              </w:rPr>
              <w:t xml:space="preserve">Alt 2: Fully contained within one component CSI-RS RE pattern </w:t>
            </w:r>
          </w:p>
          <w:p w14:paraId="1ABBAA73" w14:textId="77777777" w:rsidR="0083789D" w:rsidRDefault="0083789D" w:rsidP="00BB564C">
            <w:pPr>
              <w:pStyle w:val="maintext"/>
              <w:numPr>
                <w:ilvl w:val="0"/>
                <w:numId w:val="60"/>
              </w:numPr>
              <w:snapToGrid w:val="0"/>
              <w:spacing w:before="0" w:after="0" w:line="240" w:lineRule="auto"/>
              <w:ind w:firstLineChars="0"/>
            </w:pPr>
            <w:r w:rsidRPr="0083789D">
              <w:t>For CDM-4, study further whether to support the ports being distributed across multiple of the component CSI-RS RE patterns</w:t>
            </w:r>
          </w:p>
          <w:p w14:paraId="390CCD1C" w14:textId="77777777" w:rsidR="0083789D" w:rsidRPr="0083789D" w:rsidRDefault="0083789D" w:rsidP="0083789D">
            <w:pPr>
              <w:widowControl/>
              <w:numPr>
                <w:ilvl w:val="1"/>
                <w:numId w:val="71"/>
              </w:numPr>
              <w:wordWrap/>
              <w:autoSpaceDE/>
              <w:autoSpaceDN/>
              <w:spacing w:after="0" w:line="240" w:lineRule="auto"/>
              <w:jc w:val="left"/>
              <w:rPr>
                <w:rFonts w:ascii="Times New Roman" w:hAnsi="Times New Roman" w:cs="Times New Roman"/>
                <w:szCs w:val="20"/>
              </w:rPr>
            </w:pPr>
          </w:p>
          <w:p w14:paraId="13BDDB29" w14:textId="77777777" w:rsidR="0083789D" w:rsidRPr="0083789D" w:rsidRDefault="0083789D" w:rsidP="0071129F">
            <w:pPr>
              <w:spacing w:after="0"/>
              <w:rPr>
                <w:rFonts w:ascii="Times New Roman" w:hAnsi="Times New Roman" w:cs="Times New Roman"/>
                <w:szCs w:val="20"/>
              </w:rPr>
            </w:pPr>
            <w:r w:rsidRPr="0083789D">
              <w:rPr>
                <w:rFonts w:ascii="Times New Roman" w:hAnsi="Times New Roman" w:cs="Times New Roman"/>
                <w:szCs w:val="20"/>
                <w:highlight w:val="green"/>
              </w:rPr>
              <w:t>Agreements</w:t>
            </w:r>
            <w:r w:rsidRPr="0083789D">
              <w:rPr>
                <w:rFonts w:ascii="Times New Roman" w:hAnsi="Times New Roman" w:cs="Times New Roman"/>
                <w:szCs w:val="20"/>
              </w:rPr>
              <w:t>:</w:t>
            </w:r>
          </w:p>
          <w:p w14:paraId="758D7022" w14:textId="77777777" w:rsidR="0083789D" w:rsidRPr="0083789D" w:rsidRDefault="0083789D" w:rsidP="0083789D">
            <w:pPr>
              <w:pStyle w:val="maintext"/>
              <w:numPr>
                <w:ilvl w:val="0"/>
                <w:numId w:val="60"/>
              </w:numPr>
              <w:snapToGrid w:val="0"/>
              <w:spacing w:before="0" w:after="120" w:line="240" w:lineRule="auto"/>
              <w:ind w:firstLineChars="0"/>
              <w:rPr>
                <w:lang w:val="en-US"/>
              </w:rPr>
            </w:pPr>
            <w:r w:rsidRPr="0083789D">
              <w:rPr>
                <w:lang w:val="en-US"/>
              </w:rPr>
              <w:t xml:space="preserve">For CSI acquisition, at least the following parameters associated with a CSI-RS resource can be indicated to </w:t>
            </w:r>
            <w:r w:rsidRPr="00BB564C">
              <w:rPr>
                <w:lang w:val="en-US"/>
              </w:rPr>
              <w:t>be</w:t>
            </w:r>
            <w:r w:rsidRPr="0083789D">
              <w:rPr>
                <w:lang w:val="en-US"/>
              </w:rPr>
              <w:t xml:space="preserve"> a UE based on higher-layer configuration:</w:t>
            </w:r>
          </w:p>
          <w:p w14:paraId="4E13CA0D" w14:textId="77777777" w:rsidR="0083789D" w:rsidRPr="0083789D" w:rsidRDefault="0083789D" w:rsidP="0083789D">
            <w:pPr>
              <w:widowControl/>
              <w:numPr>
                <w:ilvl w:val="1"/>
                <w:numId w:val="72"/>
              </w:numPr>
              <w:wordWrap/>
              <w:autoSpaceDE/>
              <w:autoSpaceDN/>
              <w:spacing w:after="0" w:line="240" w:lineRule="auto"/>
              <w:jc w:val="left"/>
              <w:rPr>
                <w:rFonts w:ascii="Times New Roman" w:hAnsi="Times New Roman" w:cs="Times New Roman"/>
                <w:szCs w:val="20"/>
              </w:rPr>
            </w:pPr>
            <w:r w:rsidRPr="0083789D">
              <w:rPr>
                <w:rFonts w:ascii="Times New Roman" w:hAnsi="Times New Roman" w:cs="Times New Roman"/>
                <w:szCs w:val="20"/>
              </w:rPr>
              <w:t xml:space="preserve">Number of CSI-RS ports  </w:t>
            </w:r>
          </w:p>
          <w:p w14:paraId="683B3EBE" w14:textId="77777777" w:rsidR="0083789D" w:rsidRPr="0083789D" w:rsidRDefault="0083789D" w:rsidP="0083789D">
            <w:pPr>
              <w:widowControl/>
              <w:numPr>
                <w:ilvl w:val="1"/>
                <w:numId w:val="72"/>
              </w:numPr>
              <w:wordWrap/>
              <w:autoSpaceDE/>
              <w:autoSpaceDN/>
              <w:spacing w:after="0" w:line="240" w:lineRule="auto"/>
              <w:jc w:val="left"/>
              <w:rPr>
                <w:rFonts w:ascii="Times New Roman" w:hAnsi="Times New Roman" w:cs="Times New Roman"/>
                <w:szCs w:val="20"/>
              </w:rPr>
            </w:pPr>
            <w:r w:rsidRPr="0083789D">
              <w:rPr>
                <w:rFonts w:ascii="Times New Roman" w:hAnsi="Times New Roman" w:cs="Times New Roman"/>
                <w:szCs w:val="20"/>
              </w:rPr>
              <w:t xml:space="preserve">Density (RE/PRB/port) </w:t>
            </w:r>
          </w:p>
          <w:p w14:paraId="43E3000D" w14:textId="77777777" w:rsidR="0083789D" w:rsidRPr="0083789D" w:rsidRDefault="0083789D" w:rsidP="0083789D">
            <w:pPr>
              <w:widowControl/>
              <w:numPr>
                <w:ilvl w:val="2"/>
                <w:numId w:val="72"/>
              </w:numPr>
              <w:wordWrap/>
              <w:autoSpaceDE/>
              <w:autoSpaceDN/>
              <w:spacing w:after="0" w:line="240" w:lineRule="auto"/>
              <w:jc w:val="left"/>
              <w:rPr>
                <w:rFonts w:ascii="Times New Roman" w:hAnsi="Times New Roman" w:cs="Times New Roman"/>
                <w:szCs w:val="20"/>
              </w:rPr>
            </w:pPr>
            <w:r w:rsidRPr="0083789D">
              <w:rPr>
                <w:rFonts w:ascii="Times New Roman" w:hAnsi="Times New Roman" w:cs="Times New Roman"/>
                <w:szCs w:val="20"/>
              </w:rPr>
              <w:t>For density = 1/2, comb offset</w:t>
            </w:r>
          </w:p>
          <w:p w14:paraId="7685C451" w14:textId="77777777" w:rsidR="0083789D" w:rsidRPr="0083789D" w:rsidRDefault="0083789D" w:rsidP="0083789D">
            <w:pPr>
              <w:widowControl/>
              <w:numPr>
                <w:ilvl w:val="1"/>
                <w:numId w:val="72"/>
              </w:numPr>
              <w:wordWrap/>
              <w:autoSpaceDE/>
              <w:autoSpaceDN/>
              <w:spacing w:after="0" w:line="240" w:lineRule="auto"/>
              <w:jc w:val="left"/>
              <w:rPr>
                <w:rFonts w:ascii="Times New Roman" w:hAnsi="Times New Roman" w:cs="Times New Roman"/>
                <w:szCs w:val="20"/>
              </w:rPr>
            </w:pPr>
            <w:r w:rsidRPr="0083789D">
              <w:rPr>
                <w:rFonts w:ascii="Times New Roman" w:hAnsi="Times New Roman" w:cs="Times New Roman"/>
                <w:szCs w:val="20"/>
              </w:rPr>
              <w:t xml:space="preserve">CDM (Length, Type) </w:t>
            </w:r>
          </w:p>
          <w:p w14:paraId="04C95037" w14:textId="77777777" w:rsidR="0083789D" w:rsidRPr="0083789D" w:rsidRDefault="0083789D" w:rsidP="0083789D">
            <w:pPr>
              <w:widowControl/>
              <w:numPr>
                <w:ilvl w:val="1"/>
                <w:numId w:val="72"/>
              </w:numPr>
              <w:wordWrap/>
              <w:autoSpaceDE/>
              <w:autoSpaceDN/>
              <w:spacing w:after="0" w:line="240" w:lineRule="auto"/>
              <w:rPr>
                <w:rFonts w:ascii="Times New Roman" w:hAnsi="Times New Roman" w:cs="Times New Roman"/>
                <w:szCs w:val="20"/>
              </w:rPr>
            </w:pPr>
            <w:r w:rsidRPr="0083789D">
              <w:rPr>
                <w:rFonts w:ascii="Times New Roman" w:hAnsi="Times New Roman" w:cs="Times New Roman"/>
                <w:szCs w:val="20"/>
              </w:rPr>
              <w:t>Locations of the component RE patterns for the corresponding CSI-RS resource</w:t>
            </w:r>
          </w:p>
          <w:p w14:paraId="3A16F9F7" w14:textId="77777777" w:rsidR="0083789D" w:rsidRPr="0083789D" w:rsidRDefault="0083789D" w:rsidP="0083789D">
            <w:pPr>
              <w:widowControl/>
              <w:numPr>
                <w:ilvl w:val="2"/>
                <w:numId w:val="72"/>
              </w:numPr>
              <w:wordWrap/>
              <w:autoSpaceDE/>
              <w:autoSpaceDN/>
              <w:spacing w:after="0" w:line="240" w:lineRule="auto"/>
              <w:jc w:val="left"/>
              <w:rPr>
                <w:rFonts w:ascii="Times New Roman" w:hAnsi="Times New Roman" w:cs="Times New Roman"/>
                <w:szCs w:val="20"/>
              </w:rPr>
            </w:pPr>
            <w:r w:rsidRPr="0083789D">
              <w:rPr>
                <w:rFonts w:ascii="Times New Roman" w:hAnsi="Times New Roman" w:cs="Times New Roman"/>
                <w:szCs w:val="20"/>
              </w:rPr>
              <w:t>FFS on signaling details</w:t>
            </w:r>
          </w:p>
          <w:p w14:paraId="1E80441C" w14:textId="77777777" w:rsidR="0083789D" w:rsidRPr="0083789D" w:rsidRDefault="0083789D" w:rsidP="0083789D">
            <w:pPr>
              <w:widowControl/>
              <w:numPr>
                <w:ilvl w:val="1"/>
                <w:numId w:val="72"/>
              </w:numPr>
              <w:wordWrap/>
              <w:autoSpaceDE/>
              <w:autoSpaceDN/>
              <w:spacing w:after="0" w:line="240" w:lineRule="auto"/>
              <w:jc w:val="left"/>
              <w:rPr>
                <w:rFonts w:ascii="Times New Roman" w:hAnsi="Times New Roman" w:cs="Times New Roman"/>
                <w:szCs w:val="20"/>
              </w:rPr>
            </w:pPr>
            <w:r w:rsidRPr="0083789D">
              <w:rPr>
                <w:rFonts w:ascii="Times New Roman" w:hAnsi="Times New Roman" w:cs="Times New Roman"/>
                <w:szCs w:val="20"/>
              </w:rPr>
              <w:t>Scrambling ID</w:t>
            </w:r>
          </w:p>
          <w:p w14:paraId="39C1B5AC" w14:textId="77777777" w:rsidR="0083789D" w:rsidRPr="0083789D" w:rsidRDefault="0083789D" w:rsidP="0083789D">
            <w:pPr>
              <w:pStyle w:val="maintext"/>
              <w:numPr>
                <w:ilvl w:val="0"/>
                <w:numId w:val="60"/>
              </w:numPr>
              <w:snapToGrid w:val="0"/>
              <w:spacing w:before="0" w:after="120" w:line="240" w:lineRule="auto"/>
              <w:ind w:firstLineChars="0"/>
              <w:rPr>
                <w:lang w:val="en-US"/>
              </w:rPr>
            </w:pPr>
            <w:r w:rsidRPr="0083789D">
              <w:rPr>
                <w:lang w:val="en-US"/>
              </w:rPr>
              <w:t>Note: the detailed approach for the above signaling is FFS</w:t>
            </w:r>
          </w:p>
          <w:p w14:paraId="6723063D" w14:textId="77777777" w:rsidR="0083789D" w:rsidRPr="0083789D" w:rsidRDefault="0083789D" w:rsidP="0083789D">
            <w:pPr>
              <w:widowControl/>
              <w:wordWrap/>
              <w:autoSpaceDE/>
              <w:autoSpaceDN/>
              <w:spacing w:after="0" w:line="240" w:lineRule="auto"/>
              <w:jc w:val="left"/>
              <w:rPr>
                <w:rFonts w:ascii="Times New Roman" w:eastAsia="MS Mincho" w:hAnsi="Times New Roman" w:cs="Times New Roman"/>
                <w:szCs w:val="20"/>
                <w:lang w:eastAsia="ja-JP"/>
              </w:rPr>
            </w:pPr>
          </w:p>
          <w:p w14:paraId="439EBF4A" w14:textId="0A68C7FF" w:rsidR="0083789D" w:rsidRPr="0083789D" w:rsidRDefault="0083789D" w:rsidP="0083789D">
            <w:pPr>
              <w:widowControl/>
              <w:wordWrap/>
              <w:autoSpaceDE/>
              <w:autoSpaceDN/>
              <w:spacing w:after="0" w:line="240" w:lineRule="auto"/>
              <w:jc w:val="left"/>
              <w:rPr>
                <w:rFonts w:ascii="Times New Roman" w:eastAsia="MS Mincho" w:hAnsi="Times New Roman"/>
                <w:lang w:eastAsia="ja-JP"/>
              </w:rPr>
            </w:pPr>
          </w:p>
        </w:tc>
      </w:tr>
    </w:tbl>
    <w:p w14:paraId="690B51FA" w14:textId="7816B36D" w:rsidR="00157192" w:rsidRPr="00940B95" w:rsidRDefault="007B368A" w:rsidP="00940B95">
      <w:pPr>
        <w:pStyle w:val="LGTdoc"/>
        <w:spacing w:before="100" w:beforeAutospacing="1" w:afterLines="0" w:after="100" w:afterAutospacing="1" w:line="240" w:lineRule="auto"/>
        <w:ind w:firstLine="360"/>
        <w:rPr>
          <w:rFonts w:eastAsia="MS Mincho"/>
          <w:iCs/>
          <w:lang w:val="en-US" w:eastAsia="ja-JP"/>
        </w:rPr>
      </w:pPr>
      <w:r w:rsidRPr="001D446E">
        <w:rPr>
          <w:szCs w:val="22"/>
          <w:lang w:val="en-US"/>
        </w:rPr>
        <w:lastRenderedPageBreak/>
        <w:t xml:space="preserve">In this contribution, we discuss </w:t>
      </w:r>
      <w:r w:rsidR="00157192">
        <w:rPr>
          <w:szCs w:val="22"/>
          <w:lang w:val="en-US"/>
        </w:rPr>
        <w:t>remaining details</w:t>
      </w:r>
      <w:r w:rsidR="00FA7E94" w:rsidRPr="00FA7E94">
        <w:rPr>
          <w:szCs w:val="22"/>
          <w:lang w:val="en-US"/>
        </w:rPr>
        <w:t xml:space="preserve"> on CSI</w:t>
      </w:r>
      <w:r w:rsidR="005515DE">
        <w:rPr>
          <w:szCs w:val="22"/>
          <w:lang w:val="en-US"/>
        </w:rPr>
        <w:t xml:space="preserve">-RS design </w:t>
      </w:r>
      <w:r w:rsidR="00B74BAE">
        <w:rPr>
          <w:szCs w:val="22"/>
          <w:lang w:val="en-US"/>
        </w:rPr>
        <w:t>for CSI acquisition</w:t>
      </w:r>
      <w:r w:rsidRPr="001D446E">
        <w:rPr>
          <w:szCs w:val="22"/>
          <w:lang w:val="en-US"/>
        </w:rPr>
        <w:t>.</w:t>
      </w:r>
    </w:p>
    <w:p w14:paraId="03678DDC" w14:textId="77777777" w:rsidR="00905EA9" w:rsidRDefault="008246AD" w:rsidP="00126F9C">
      <w:pPr>
        <w:pStyle w:val="1"/>
        <w:keepLines w:val="0"/>
        <w:numPr>
          <w:ilvl w:val="0"/>
          <w:numId w:val="14"/>
        </w:numPr>
        <w:pBdr>
          <w:top w:val="none" w:sz="0" w:space="0" w:color="auto"/>
        </w:pBdr>
        <w:tabs>
          <w:tab w:val="left" w:pos="0"/>
        </w:tabs>
        <w:overflowPunct/>
        <w:autoSpaceDE/>
        <w:autoSpaceDN/>
        <w:adjustRightInd/>
        <w:spacing w:after="60" w:line="360" w:lineRule="atLeast"/>
        <w:jc w:val="both"/>
        <w:textAlignment w:val="auto"/>
        <w:rPr>
          <w:b/>
        </w:rPr>
      </w:pPr>
      <w:r w:rsidRPr="00126F9C">
        <w:rPr>
          <w:b/>
          <w:lang w:eastAsia="ko-KR"/>
        </w:rPr>
        <w:lastRenderedPageBreak/>
        <w:t>General view on NR CSI-RS</w:t>
      </w:r>
    </w:p>
    <w:p w14:paraId="396F4C99" w14:textId="0C839D7E" w:rsidR="00CE761B" w:rsidRPr="00CE761B" w:rsidRDefault="00CE761B" w:rsidP="00126F9C">
      <w:pPr>
        <w:wordWrap/>
        <w:adjustRightInd w:val="0"/>
        <w:snapToGrid w:val="0"/>
        <w:spacing w:before="120" w:after="0" w:line="276" w:lineRule="auto"/>
        <w:ind w:firstLineChars="193" w:firstLine="425"/>
        <w:rPr>
          <w:rFonts w:ascii="Times New Roman" w:eastAsia="바탕" w:hAnsi="Times New Roman" w:cs="Times New Roman"/>
          <w:sz w:val="22"/>
          <w:lang w:val="en-GB"/>
        </w:rPr>
      </w:pPr>
      <w:r w:rsidRPr="00CE761B">
        <w:rPr>
          <w:rFonts w:ascii="Times New Roman" w:eastAsia="바탕" w:hAnsi="Times New Roman" w:cs="Times New Roman"/>
          <w:sz w:val="22"/>
          <w:lang w:val="en-GB"/>
        </w:rPr>
        <w:t xml:space="preserve">It was agreed that CSI-RS </w:t>
      </w:r>
      <w:r w:rsidR="00877EB2">
        <w:rPr>
          <w:rFonts w:ascii="Times New Roman" w:eastAsia="바탕" w:hAnsi="Times New Roman" w:cs="Times New Roman" w:hint="eastAsia"/>
          <w:sz w:val="22"/>
          <w:lang w:val="en-GB"/>
        </w:rPr>
        <w:t xml:space="preserve">is used to </w:t>
      </w:r>
      <w:r w:rsidRPr="00CE761B">
        <w:rPr>
          <w:rFonts w:ascii="Times New Roman" w:eastAsia="바탕" w:hAnsi="Times New Roman" w:cs="Times New Roman"/>
          <w:sz w:val="22"/>
          <w:lang w:val="en-GB"/>
        </w:rPr>
        <w:t xml:space="preserve">support beam management for NR, so that CSI-RS design should take analog beamforming aspects into account. Design requirement of CSI-RS for beam management could be different from CSI-RS for CSI acquisition in some aspects of the number of ports, time/frequency </w:t>
      </w:r>
      <w:r w:rsidR="003869AF">
        <w:rPr>
          <w:rFonts w:ascii="Times New Roman" w:eastAsia="바탕" w:hAnsi="Times New Roman" w:cs="Times New Roman"/>
          <w:sz w:val="22"/>
          <w:lang w:val="en-GB"/>
        </w:rPr>
        <w:t xml:space="preserve">CSI-RS RE </w:t>
      </w:r>
      <w:r w:rsidRPr="00CE761B">
        <w:rPr>
          <w:rFonts w:ascii="Times New Roman" w:eastAsia="바탕" w:hAnsi="Times New Roman" w:cs="Times New Roman"/>
          <w:sz w:val="22"/>
          <w:lang w:val="en-GB"/>
        </w:rPr>
        <w:t xml:space="preserve">density, port multiplexing method, and so on. Therefore, it would be necessary to optimise CSI-RS design for beam management and for CSI acquisition, respectively, </w:t>
      </w:r>
      <w:r w:rsidRPr="00F1587E">
        <w:rPr>
          <w:rFonts w:ascii="Times New Roman" w:eastAsia="바탕" w:hAnsi="Times New Roman" w:cs="Times New Roman"/>
          <w:sz w:val="22"/>
          <w:lang w:val="en-GB"/>
        </w:rPr>
        <w:t xml:space="preserve">while maintaining commonality between two CSI-RS types, such as </w:t>
      </w:r>
      <w:r w:rsidR="00F1587E">
        <w:rPr>
          <w:rFonts w:ascii="Times New Roman" w:eastAsia="바탕" w:hAnsi="Times New Roman" w:cs="Times New Roman"/>
          <w:sz w:val="22"/>
          <w:lang w:val="en-GB"/>
        </w:rPr>
        <w:t xml:space="preserve">component </w:t>
      </w:r>
      <w:r w:rsidRPr="008F4D18">
        <w:rPr>
          <w:rFonts w:ascii="Times New Roman" w:eastAsia="바탕" w:hAnsi="Times New Roman" w:cs="Times New Roman"/>
          <w:sz w:val="22"/>
          <w:lang w:val="en-GB"/>
        </w:rPr>
        <w:t xml:space="preserve">CSI-RS </w:t>
      </w:r>
      <w:r w:rsidR="00F1587E">
        <w:rPr>
          <w:rFonts w:ascii="Times New Roman" w:eastAsia="바탕" w:hAnsi="Times New Roman" w:cs="Times New Roman"/>
          <w:sz w:val="22"/>
          <w:lang w:val="en-GB"/>
        </w:rPr>
        <w:t>RE</w:t>
      </w:r>
      <w:r w:rsidR="00877EB2" w:rsidRPr="008F4D18">
        <w:rPr>
          <w:rFonts w:ascii="Times New Roman" w:eastAsia="바탕" w:hAnsi="Times New Roman" w:cs="Times New Roman"/>
          <w:sz w:val="22"/>
          <w:lang w:val="en-GB"/>
        </w:rPr>
        <w:t xml:space="preserve"> pattern(s). </w:t>
      </w:r>
      <w:r w:rsidRPr="00CE761B">
        <w:rPr>
          <w:rFonts w:ascii="Times New Roman" w:eastAsia="바탕" w:hAnsi="Times New Roman" w:cs="Times New Roman"/>
          <w:sz w:val="22"/>
          <w:lang w:val="en-GB"/>
        </w:rPr>
        <w:t>Main purpose of CSI-RS for CSI acquisition is the DL link adaptation analogous to LTE CSI-RS, and the main purpose of another type of CSI-RS is the DL Tx/Rx beam management which does not necessarily require measurement accuracy for link adaptation, so that CSI-RS for beam management could be more sparse compared to CSI-RS for acquisition from frequency density perspective at least. CSI-RS for beam management however may need to support transmission of more RSs within a slot to allow measurements of a large set of {Tx beam, Rx beam} hypothesis.</w:t>
      </w:r>
    </w:p>
    <w:p w14:paraId="7DDA6F08" w14:textId="77777777" w:rsidR="00CE761B" w:rsidRPr="00CE761B" w:rsidRDefault="00CE761B" w:rsidP="00126F9C">
      <w:pPr>
        <w:wordWrap/>
        <w:adjustRightInd w:val="0"/>
        <w:snapToGrid w:val="0"/>
        <w:spacing w:before="120" w:line="276" w:lineRule="auto"/>
        <w:ind w:firstLineChars="193" w:firstLine="425"/>
        <w:rPr>
          <w:rFonts w:ascii="Times New Roman" w:eastAsia="바탕" w:hAnsi="Times New Roman" w:cs="Times New Roman"/>
          <w:sz w:val="22"/>
          <w:lang w:val="en-GB"/>
        </w:rPr>
      </w:pPr>
      <w:r w:rsidRPr="00CE761B">
        <w:rPr>
          <w:rFonts w:ascii="Times New Roman" w:eastAsia="바탕" w:hAnsi="Times New Roman" w:cs="Times New Roman"/>
          <w:sz w:val="22"/>
          <w:lang w:val="en-GB"/>
        </w:rPr>
        <w:t xml:space="preserve">From a perspective of unified CSI-RS design considering both purposes, both CSI-RS types could be included in Resource setting, and then different Reporting setting can be associated separately, i.e. one for CSI reporting and the other for beam reporting. </w:t>
      </w:r>
    </w:p>
    <w:p w14:paraId="48009E15" w14:textId="5313BD50" w:rsidR="003231AF" w:rsidRPr="003C4FB6" w:rsidRDefault="00ED41C4" w:rsidP="00ED41C4">
      <w:pPr>
        <w:pStyle w:val="LGTdoc"/>
        <w:spacing w:before="120" w:after="120"/>
        <w:ind w:firstLine="360"/>
        <w:rPr>
          <w:b/>
          <w:szCs w:val="22"/>
          <w:lang w:val="en-US"/>
        </w:rPr>
      </w:pPr>
      <w:r w:rsidRPr="003E24F5">
        <w:rPr>
          <w:b/>
          <w:szCs w:val="22"/>
          <w:lang w:val="en-US"/>
        </w:rPr>
        <w:t xml:space="preserve">Proposal </w:t>
      </w:r>
      <w:r>
        <w:rPr>
          <w:rFonts w:hint="eastAsia"/>
          <w:b/>
          <w:szCs w:val="22"/>
          <w:lang w:val="en-US"/>
        </w:rPr>
        <w:t>1</w:t>
      </w:r>
      <w:r w:rsidRPr="00E30855">
        <w:rPr>
          <w:b/>
          <w:szCs w:val="22"/>
          <w:lang w:val="en-US"/>
        </w:rPr>
        <w:t xml:space="preserve">: </w:t>
      </w:r>
      <w:r w:rsidRPr="003C4FB6">
        <w:rPr>
          <w:b/>
          <w:szCs w:val="22"/>
          <w:lang w:val="en-US"/>
        </w:rPr>
        <w:t>NR should consider independent optimization of two types of NZP CSI-RS:</w:t>
      </w:r>
    </w:p>
    <w:p w14:paraId="7978344C" w14:textId="1E3565DD" w:rsidR="00ED41C4" w:rsidRPr="003C4FB6" w:rsidRDefault="00ED41C4" w:rsidP="00ED41C4">
      <w:pPr>
        <w:pStyle w:val="LGTdoc"/>
        <w:numPr>
          <w:ilvl w:val="0"/>
          <w:numId w:val="59"/>
        </w:numPr>
        <w:spacing w:afterLines="0" w:after="100" w:afterAutospacing="1" w:line="276" w:lineRule="auto"/>
        <w:ind w:left="1200"/>
        <w:rPr>
          <w:b/>
          <w:szCs w:val="22"/>
          <w:lang w:val="en-US"/>
        </w:rPr>
      </w:pPr>
      <w:r w:rsidRPr="003C4FB6">
        <w:rPr>
          <w:b/>
          <w:bCs/>
          <w:szCs w:val="22"/>
          <w:lang w:val="en-US"/>
        </w:rPr>
        <w:t>CSI-RS type A: mainly for DL CSI acquisition</w:t>
      </w:r>
    </w:p>
    <w:p w14:paraId="137B3AA1" w14:textId="77777777" w:rsidR="00ED41C4" w:rsidRPr="003C4FB6" w:rsidRDefault="00ED41C4" w:rsidP="00ED41C4">
      <w:pPr>
        <w:pStyle w:val="LGTdoc"/>
        <w:numPr>
          <w:ilvl w:val="0"/>
          <w:numId w:val="59"/>
        </w:numPr>
        <w:spacing w:before="100" w:beforeAutospacing="1" w:afterLines="0" w:line="276" w:lineRule="auto"/>
        <w:ind w:left="1200"/>
        <w:rPr>
          <w:b/>
          <w:szCs w:val="22"/>
          <w:lang w:val="en-US"/>
        </w:rPr>
      </w:pPr>
      <w:r w:rsidRPr="003C4FB6">
        <w:rPr>
          <w:b/>
          <w:bCs/>
          <w:szCs w:val="22"/>
          <w:lang w:val="en-US"/>
        </w:rPr>
        <w:t>CSI-RS type B: mainly for DL beam management</w:t>
      </w:r>
    </w:p>
    <w:p w14:paraId="0C209D12" w14:textId="23CCD45B" w:rsidR="00ED41C4" w:rsidRPr="00CE761B" w:rsidRDefault="00ED41C4" w:rsidP="00EC4BB6">
      <w:pPr>
        <w:pStyle w:val="ad"/>
        <w:spacing w:before="120" w:after="120"/>
        <w:rPr>
          <w:snapToGrid/>
          <w:kern w:val="2"/>
          <w:szCs w:val="22"/>
        </w:rPr>
      </w:pPr>
      <w:bookmarkStart w:id="1" w:name="OLE_LINK2"/>
      <w:bookmarkEnd w:id="1"/>
    </w:p>
    <w:p w14:paraId="2248F67E" w14:textId="0B4C9D14" w:rsidR="008246AD" w:rsidRPr="00126F9C" w:rsidRDefault="008246AD" w:rsidP="007B368A">
      <w:pPr>
        <w:pStyle w:val="a4"/>
        <w:numPr>
          <w:ilvl w:val="0"/>
          <w:numId w:val="14"/>
        </w:numPr>
        <w:spacing w:after="120"/>
        <w:ind w:leftChars="0"/>
        <w:rPr>
          <w:rFonts w:ascii="Arial" w:eastAsia="바탕" w:hAnsi="Arial" w:cs="Times New Roman"/>
          <w:b/>
          <w:kern w:val="0"/>
          <w:sz w:val="36"/>
          <w:szCs w:val="20"/>
          <w:lang w:val="en-GB"/>
        </w:rPr>
      </w:pPr>
      <w:r w:rsidRPr="00126F9C">
        <w:rPr>
          <w:rFonts w:ascii="Arial" w:eastAsia="바탕" w:hAnsi="Arial" w:cs="Times New Roman"/>
          <w:b/>
          <w:kern w:val="0"/>
          <w:sz w:val="36"/>
          <w:szCs w:val="20"/>
          <w:lang w:val="en-GB"/>
        </w:rPr>
        <w:t>Discussions on CSI-RS for CSI acquisition</w:t>
      </w:r>
    </w:p>
    <w:p w14:paraId="56A76DDB" w14:textId="76D1741D" w:rsidR="001B73D1" w:rsidRDefault="006F3470" w:rsidP="00126F9C">
      <w:pPr>
        <w:pStyle w:val="LGTdoc"/>
        <w:spacing w:before="120" w:afterLines="0" w:line="276" w:lineRule="auto"/>
        <w:ind w:firstLine="360"/>
        <w:rPr>
          <w:szCs w:val="22"/>
          <w:lang w:val="en-US"/>
        </w:rPr>
      </w:pPr>
      <w:r>
        <w:rPr>
          <w:szCs w:val="22"/>
          <w:lang w:val="en-US"/>
        </w:rPr>
        <w:t xml:space="preserve">Multiple OFDM symbols </w:t>
      </w:r>
      <w:r w:rsidR="001245D5">
        <w:rPr>
          <w:szCs w:val="22"/>
          <w:lang w:val="en-US"/>
        </w:rPr>
        <w:t xml:space="preserve">in a </w:t>
      </w:r>
      <w:r w:rsidR="00646119">
        <w:rPr>
          <w:szCs w:val="22"/>
          <w:lang w:val="en-US"/>
        </w:rPr>
        <w:t xml:space="preserve">slot </w:t>
      </w:r>
      <w:r w:rsidR="00ED3B4E">
        <w:rPr>
          <w:szCs w:val="22"/>
          <w:lang w:val="en-US"/>
        </w:rPr>
        <w:t>can be used</w:t>
      </w:r>
      <w:r w:rsidR="00023336">
        <w:rPr>
          <w:szCs w:val="22"/>
          <w:lang w:val="en-US"/>
        </w:rPr>
        <w:t xml:space="preserve"> for a CSI-RS </w:t>
      </w:r>
      <w:r w:rsidR="00630D50">
        <w:rPr>
          <w:szCs w:val="22"/>
          <w:lang w:val="en-US"/>
        </w:rPr>
        <w:t>transmission</w:t>
      </w:r>
      <w:r w:rsidR="00023336">
        <w:rPr>
          <w:szCs w:val="22"/>
          <w:lang w:val="en-US"/>
        </w:rPr>
        <w:t xml:space="preserve">, </w:t>
      </w:r>
      <w:r w:rsidR="00230813">
        <w:rPr>
          <w:szCs w:val="22"/>
          <w:lang w:val="en-US"/>
        </w:rPr>
        <w:t xml:space="preserve">where they </w:t>
      </w:r>
      <w:r w:rsidR="000E1592">
        <w:rPr>
          <w:szCs w:val="22"/>
          <w:lang w:val="en-US"/>
        </w:rPr>
        <w:t xml:space="preserve">can be </w:t>
      </w:r>
      <w:r w:rsidR="00023336">
        <w:rPr>
          <w:szCs w:val="22"/>
          <w:lang w:val="en-US"/>
        </w:rPr>
        <w:t>adjacent or non-adjacent.</w:t>
      </w:r>
      <w:r w:rsidR="003D41B2">
        <w:rPr>
          <w:szCs w:val="22"/>
          <w:lang w:val="en-US"/>
        </w:rPr>
        <w:t xml:space="preserve"> </w:t>
      </w:r>
      <w:r w:rsidR="00F870C6">
        <w:rPr>
          <w:rFonts w:hint="eastAsia"/>
          <w:szCs w:val="22"/>
          <w:lang w:val="en-US"/>
        </w:rPr>
        <w:t xml:space="preserve">In the CSI measurement accuracy perspective, </w:t>
      </w:r>
      <w:r w:rsidR="00023336">
        <w:rPr>
          <w:szCs w:val="22"/>
          <w:lang w:val="en-US"/>
        </w:rPr>
        <w:t xml:space="preserve">CSI-RS pattern is </w:t>
      </w:r>
      <w:r w:rsidR="00897787">
        <w:rPr>
          <w:rFonts w:hint="eastAsia"/>
          <w:szCs w:val="22"/>
          <w:lang w:val="en-US"/>
        </w:rPr>
        <w:t>desirable</w:t>
      </w:r>
      <w:r w:rsidR="00F870C6">
        <w:rPr>
          <w:rFonts w:hint="eastAsia"/>
          <w:szCs w:val="22"/>
          <w:lang w:val="en-US"/>
        </w:rPr>
        <w:t xml:space="preserve"> </w:t>
      </w:r>
      <w:r w:rsidR="00023336">
        <w:rPr>
          <w:szCs w:val="22"/>
          <w:lang w:val="en-US"/>
        </w:rPr>
        <w:t xml:space="preserve">to be defined </w:t>
      </w:r>
      <w:r w:rsidR="00D82ABF">
        <w:rPr>
          <w:rFonts w:hint="eastAsia"/>
          <w:szCs w:val="22"/>
          <w:lang w:val="en-US"/>
        </w:rPr>
        <w:t>with</w:t>
      </w:r>
      <w:r w:rsidR="00023336">
        <w:rPr>
          <w:szCs w:val="22"/>
          <w:lang w:val="en-US"/>
        </w:rPr>
        <w:t>in adjacent symbols</w:t>
      </w:r>
      <w:r w:rsidR="00F870C6">
        <w:rPr>
          <w:rFonts w:hint="eastAsia"/>
          <w:szCs w:val="22"/>
          <w:lang w:val="en-US"/>
        </w:rPr>
        <w:t xml:space="preserve"> due to </w:t>
      </w:r>
      <w:r w:rsidR="00F870C6" w:rsidRPr="006F3470">
        <w:rPr>
          <w:rFonts w:hint="eastAsia"/>
          <w:szCs w:val="22"/>
          <w:lang w:val="en-US"/>
        </w:rPr>
        <w:t>the phase drift issue</w:t>
      </w:r>
      <w:r w:rsidR="00023336" w:rsidRPr="006F3470">
        <w:rPr>
          <w:szCs w:val="22"/>
          <w:lang w:val="en-US"/>
        </w:rPr>
        <w:t xml:space="preserve">. </w:t>
      </w:r>
      <w:r w:rsidR="00F870C6">
        <w:rPr>
          <w:rFonts w:hint="eastAsia"/>
          <w:szCs w:val="22"/>
          <w:lang w:val="en-US"/>
        </w:rPr>
        <w:t xml:space="preserve">In addition, </w:t>
      </w:r>
      <w:r w:rsidR="00883289">
        <w:rPr>
          <w:rFonts w:hint="eastAsia"/>
          <w:szCs w:val="22"/>
          <w:lang w:val="en-US"/>
        </w:rPr>
        <w:t>in order to obtain full power utilization</w:t>
      </w:r>
      <w:r w:rsidR="00897787">
        <w:rPr>
          <w:rFonts w:hint="eastAsia"/>
          <w:szCs w:val="22"/>
          <w:lang w:val="en-US"/>
        </w:rPr>
        <w:t xml:space="preserve">, </w:t>
      </w:r>
      <w:r w:rsidR="009D2C55">
        <w:rPr>
          <w:szCs w:val="22"/>
          <w:lang w:val="en-US"/>
        </w:rPr>
        <w:t>TD-CDM</w:t>
      </w:r>
      <w:r w:rsidR="00897787">
        <w:rPr>
          <w:rFonts w:hint="eastAsia"/>
          <w:szCs w:val="22"/>
          <w:lang w:val="en-US"/>
        </w:rPr>
        <w:t xml:space="preserve"> needs to be applied </w:t>
      </w:r>
      <w:r w:rsidR="00897787">
        <w:rPr>
          <w:szCs w:val="22"/>
          <w:lang w:val="en-US"/>
        </w:rPr>
        <w:t>across</w:t>
      </w:r>
      <w:r w:rsidR="00897787">
        <w:rPr>
          <w:rFonts w:hint="eastAsia"/>
          <w:szCs w:val="22"/>
          <w:lang w:val="en-US"/>
        </w:rPr>
        <w:t xml:space="preserve"> the adjacent OFDM symbols. On the other hand, occupying consecutive OFDM symbols may restrict network flexibility as well as degrees of freedom of other RS design such as additional DMRS</w:t>
      </w:r>
      <w:r w:rsidR="006C4AA5">
        <w:rPr>
          <w:szCs w:val="22"/>
          <w:lang w:val="en-US"/>
        </w:rPr>
        <w:t xml:space="preserve"> locations</w:t>
      </w:r>
      <w:r w:rsidR="00897787">
        <w:rPr>
          <w:rFonts w:hint="eastAsia"/>
          <w:szCs w:val="22"/>
          <w:lang w:val="en-US"/>
        </w:rPr>
        <w:t>.</w:t>
      </w:r>
      <w:r w:rsidR="000E1592">
        <w:rPr>
          <w:szCs w:val="22"/>
          <w:lang w:val="en-US"/>
        </w:rPr>
        <w:t xml:space="preserve"> </w:t>
      </w:r>
    </w:p>
    <w:p w14:paraId="16203C60" w14:textId="46E6BC24" w:rsidR="00EB05EA" w:rsidRDefault="00531495" w:rsidP="00126F9C">
      <w:pPr>
        <w:pStyle w:val="LGTdoc"/>
        <w:spacing w:before="120" w:afterLines="0" w:line="276" w:lineRule="auto"/>
        <w:ind w:firstLine="360"/>
        <w:rPr>
          <w:szCs w:val="22"/>
          <w:lang w:val="en-US"/>
        </w:rPr>
      </w:pPr>
      <w:r>
        <w:rPr>
          <w:rFonts w:hint="eastAsia"/>
          <w:szCs w:val="22"/>
          <w:lang w:val="en-US"/>
        </w:rPr>
        <w:t>I</w:t>
      </w:r>
      <w:r>
        <w:rPr>
          <w:szCs w:val="22"/>
          <w:lang w:val="en-US"/>
        </w:rPr>
        <w:t>n 3GPP RAN1 #88bis meeting</w:t>
      </w:r>
      <w:r w:rsidR="00C34B66">
        <w:rPr>
          <w:szCs w:val="22"/>
          <w:lang w:val="en-US"/>
        </w:rPr>
        <w:t xml:space="preserve"> </w:t>
      </w:r>
      <w:r w:rsidR="00C34B66" w:rsidRPr="00FF2035">
        <w:rPr>
          <w:szCs w:val="22"/>
          <w:lang w:val="en-US"/>
        </w:rPr>
        <w:t>[</w:t>
      </w:r>
      <w:r w:rsidR="006A6355" w:rsidRPr="00EC4BB6">
        <w:rPr>
          <w:szCs w:val="22"/>
          <w:lang w:val="en-US"/>
        </w:rPr>
        <w:t>2</w:t>
      </w:r>
      <w:r w:rsidR="00C34B66" w:rsidRPr="00FF2035">
        <w:rPr>
          <w:szCs w:val="22"/>
          <w:lang w:val="en-US"/>
        </w:rPr>
        <w:t>]</w:t>
      </w:r>
      <w:r w:rsidRPr="00FF2035">
        <w:rPr>
          <w:szCs w:val="22"/>
          <w:lang w:val="en-US"/>
        </w:rPr>
        <w:t>,</w:t>
      </w:r>
      <w:r>
        <w:rPr>
          <w:szCs w:val="22"/>
          <w:lang w:val="en-US"/>
        </w:rPr>
        <w:t xml:space="preserve"> </w:t>
      </w:r>
      <w:r w:rsidR="007B3A97" w:rsidRPr="003C4FB6">
        <w:rPr>
          <w:szCs w:val="22"/>
          <w:lang w:val="en-US"/>
        </w:rPr>
        <w:t>CSI-RS RE</w:t>
      </w:r>
      <w:r w:rsidR="00E66E42" w:rsidRPr="003C4FB6">
        <w:rPr>
          <w:szCs w:val="22"/>
          <w:lang w:val="en-US"/>
        </w:rPr>
        <w:t xml:space="preserve"> pattern</w:t>
      </w:r>
      <w:r w:rsidR="007B3A97" w:rsidRPr="00157192">
        <w:rPr>
          <w:szCs w:val="22"/>
          <w:lang w:val="en-US"/>
        </w:rPr>
        <w:t xml:space="preserve"> </w:t>
      </w:r>
      <w:r w:rsidR="007B3A97">
        <w:rPr>
          <w:szCs w:val="22"/>
          <w:lang w:val="en-US"/>
        </w:rPr>
        <w:t>(M,N)=(2,1) for X=2 is agreed and support of (M,N)=(1,2)</w:t>
      </w:r>
      <w:r w:rsidR="00E66E42">
        <w:rPr>
          <w:szCs w:val="22"/>
          <w:lang w:val="en-US"/>
        </w:rPr>
        <w:t xml:space="preserve"> for X=2</w:t>
      </w:r>
      <w:r w:rsidR="007B3A97">
        <w:rPr>
          <w:szCs w:val="22"/>
          <w:lang w:val="en-US"/>
        </w:rPr>
        <w:t xml:space="preserve"> is</w:t>
      </w:r>
      <w:r w:rsidR="0018277F">
        <w:rPr>
          <w:szCs w:val="22"/>
          <w:lang w:val="en-US"/>
        </w:rPr>
        <w:t xml:space="preserve"> FFS. </w:t>
      </w:r>
      <w:r w:rsidR="00EC3237">
        <w:rPr>
          <w:szCs w:val="22"/>
          <w:lang w:val="en-US"/>
        </w:rPr>
        <w:t xml:space="preserve">In consideration of flexible CSI-RS </w:t>
      </w:r>
      <w:r w:rsidR="00157192">
        <w:rPr>
          <w:szCs w:val="22"/>
          <w:lang w:val="en-US"/>
        </w:rPr>
        <w:t xml:space="preserve">assignment </w:t>
      </w:r>
      <w:r w:rsidR="00EC3237">
        <w:rPr>
          <w:szCs w:val="22"/>
          <w:lang w:val="en-US"/>
        </w:rPr>
        <w:t>and</w:t>
      </w:r>
      <w:r w:rsidR="00157192">
        <w:rPr>
          <w:szCs w:val="22"/>
          <w:lang w:val="en-US"/>
        </w:rPr>
        <w:t xml:space="preserve"> </w:t>
      </w:r>
      <w:r w:rsidR="00157192" w:rsidRPr="00157192">
        <w:rPr>
          <w:szCs w:val="22"/>
          <w:lang w:val="en-US"/>
        </w:rPr>
        <w:t>exploiting power utilization benefit</w:t>
      </w:r>
      <w:r w:rsidR="00157192">
        <w:rPr>
          <w:szCs w:val="22"/>
          <w:lang w:val="en-US"/>
        </w:rPr>
        <w:t>,</w:t>
      </w:r>
      <w:r w:rsidR="00D632CA">
        <w:rPr>
          <w:szCs w:val="22"/>
          <w:lang w:val="en-US"/>
        </w:rPr>
        <w:t xml:space="preserve"> </w:t>
      </w:r>
      <w:r w:rsidR="00D632CA" w:rsidRPr="003C4FB6">
        <w:rPr>
          <w:szCs w:val="22"/>
          <w:lang w:val="en-US"/>
        </w:rPr>
        <w:t xml:space="preserve">CSI-RS RE </w:t>
      </w:r>
      <w:r w:rsidR="001E69BB" w:rsidRPr="003C4FB6">
        <w:rPr>
          <w:szCs w:val="22"/>
          <w:lang w:val="en-US"/>
        </w:rPr>
        <w:t>pattern</w:t>
      </w:r>
      <w:r w:rsidR="001E69BB" w:rsidRPr="00157192">
        <w:rPr>
          <w:szCs w:val="22"/>
          <w:lang w:val="en-US"/>
        </w:rPr>
        <w:t xml:space="preserve"> </w:t>
      </w:r>
      <w:r w:rsidR="00D632CA">
        <w:rPr>
          <w:szCs w:val="22"/>
          <w:lang w:val="en-US"/>
        </w:rPr>
        <w:t>(M,N)=(1,2)</w:t>
      </w:r>
      <w:r w:rsidR="001D213E">
        <w:rPr>
          <w:szCs w:val="22"/>
          <w:lang w:val="en-US"/>
        </w:rPr>
        <w:t xml:space="preserve"> should be also supported</w:t>
      </w:r>
      <w:r w:rsidR="004E0D8E">
        <w:rPr>
          <w:szCs w:val="22"/>
          <w:lang w:val="en-US"/>
        </w:rPr>
        <w:t xml:space="preserve"> at least below 6GHz</w:t>
      </w:r>
      <w:r w:rsidR="001D213E">
        <w:rPr>
          <w:szCs w:val="22"/>
          <w:lang w:val="en-US"/>
        </w:rPr>
        <w:t>.</w:t>
      </w:r>
    </w:p>
    <w:p w14:paraId="7A90141A" w14:textId="0A22A2D4" w:rsidR="00A63E4C" w:rsidRPr="00113210" w:rsidRDefault="00A63E4C" w:rsidP="00126F9C">
      <w:pPr>
        <w:pStyle w:val="LGTdoc"/>
        <w:spacing w:before="120" w:afterLines="0" w:after="240" w:line="240" w:lineRule="auto"/>
        <w:ind w:firstLine="360"/>
        <w:rPr>
          <w:b/>
          <w:szCs w:val="22"/>
          <w:lang w:val="en-US"/>
        </w:rPr>
      </w:pPr>
      <w:r>
        <w:rPr>
          <w:b/>
          <w:szCs w:val="22"/>
          <w:lang w:val="en-US"/>
        </w:rPr>
        <w:t xml:space="preserve">Proposal </w:t>
      </w:r>
      <w:r w:rsidR="007606FD">
        <w:rPr>
          <w:b/>
          <w:szCs w:val="22"/>
          <w:lang w:val="en-US"/>
        </w:rPr>
        <w:t>2</w:t>
      </w:r>
      <w:r>
        <w:rPr>
          <w:b/>
          <w:szCs w:val="22"/>
          <w:lang w:val="en-US"/>
        </w:rPr>
        <w:t>:</w:t>
      </w:r>
      <w:r w:rsidRPr="00113210">
        <w:rPr>
          <w:b/>
          <w:szCs w:val="22"/>
          <w:lang w:val="en-US"/>
        </w:rPr>
        <w:t xml:space="preserve"> </w:t>
      </w:r>
      <w:r w:rsidRPr="0041066D">
        <w:rPr>
          <w:b/>
          <w:szCs w:val="22"/>
          <w:lang w:val="en-US"/>
        </w:rPr>
        <w:t xml:space="preserve">CSI-RS resources (1, 2) </w:t>
      </w:r>
      <w:r>
        <w:rPr>
          <w:b/>
          <w:szCs w:val="22"/>
          <w:lang w:val="en-US"/>
        </w:rPr>
        <w:t xml:space="preserve">for </w:t>
      </w:r>
      <w:r w:rsidRPr="0041066D">
        <w:rPr>
          <w:b/>
          <w:szCs w:val="22"/>
          <w:lang w:val="en-US"/>
        </w:rPr>
        <w:t>X=2 case</w:t>
      </w:r>
      <w:r>
        <w:rPr>
          <w:b/>
          <w:szCs w:val="22"/>
          <w:lang w:val="en-US"/>
        </w:rPr>
        <w:t xml:space="preserve"> is supported at least for </w:t>
      </w:r>
      <w:r w:rsidR="00004433">
        <w:rPr>
          <w:b/>
          <w:szCs w:val="22"/>
          <w:lang w:val="en-US"/>
        </w:rPr>
        <w:t xml:space="preserve">below </w:t>
      </w:r>
      <w:r>
        <w:rPr>
          <w:b/>
          <w:szCs w:val="22"/>
          <w:lang w:val="en-US"/>
        </w:rPr>
        <w:t>6 GHz</w:t>
      </w:r>
      <w:r w:rsidRPr="00113210">
        <w:rPr>
          <w:b/>
          <w:szCs w:val="22"/>
          <w:lang w:val="en-US"/>
        </w:rPr>
        <w:t>.</w:t>
      </w:r>
    </w:p>
    <w:p w14:paraId="12C0B078" w14:textId="1D4AC8A8" w:rsidR="009E20AF" w:rsidRDefault="00210942" w:rsidP="00552509">
      <w:pPr>
        <w:pStyle w:val="LGTdoc"/>
        <w:spacing w:before="120" w:afterLines="0" w:line="276" w:lineRule="auto"/>
        <w:ind w:firstLine="360"/>
        <w:rPr>
          <w:szCs w:val="22"/>
          <w:lang w:val="en-US"/>
        </w:rPr>
      </w:pPr>
      <w:r>
        <w:rPr>
          <w:szCs w:val="22"/>
          <w:lang w:val="en-US"/>
        </w:rPr>
        <w:t xml:space="preserve">For X=4 ports with component </w:t>
      </w:r>
      <w:r w:rsidRPr="003C4FB6">
        <w:rPr>
          <w:szCs w:val="22"/>
          <w:lang w:val="en-US"/>
        </w:rPr>
        <w:t>CSI-RS RE pattern</w:t>
      </w:r>
      <w:r>
        <w:rPr>
          <w:szCs w:val="22"/>
          <w:lang w:val="en-US"/>
        </w:rPr>
        <w:t xml:space="preserve"> (M,N)=(2,2), if CSI-RS ports are multiplexed with TD-CDM2 and FDM, a total of 6 dB gain can b</w:t>
      </w:r>
      <w:r w:rsidR="00D630EB">
        <w:rPr>
          <w:szCs w:val="22"/>
          <w:lang w:val="en-US"/>
        </w:rPr>
        <w:t>e attained from 3 dB power boosting gain by FDMe</w:t>
      </w:r>
      <w:r w:rsidR="00B30A45">
        <w:rPr>
          <w:szCs w:val="22"/>
          <w:lang w:val="en-US"/>
        </w:rPr>
        <w:t xml:space="preserve">d 2REs and </w:t>
      </w:r>
      <w:r w:rsidR="005E4484">
        <w:rPr>
          <w:szCs w:val="22"/>
          <w:lang w:val="en-US"/>
        </w:rPr>
        <w:t xml:space="preserve">another 3 dB gain can be obtained by </w:t>
      </w:r>
      <w:r w:rsidR="00B30A45">
        <w:rPr>
          <w:szCs w:val="22"/>
          <w:lang w:val="en-US"/>
        </w:rPr>
        <w:t>TD-CDM2 and, as a consequence, full power utilization for X=4 can be achieved.</w:t>
      </w:r>
      <w:r w:rsidR="006C60D6">
        <w:rPr>
          <w:szCs w:val="22"/>
          <w:lang w:val="en-US"/>
        </w:rPr>
        <w:t xml:space="preserve"> </w:t>
      </w:r>
      <w:r w:rsidR="00FA4FC6">
        <w:rPr>
          <w:rFonts w:hint="eastAsia"/>
          <w:szCs w:val="22"/>
          <w:lang w:val="en-US"/>
        </w:rPr>
        <w:t>Likewise</w:t>
      </w:r>
      <w:r w:rsidR="00FA4FC6" w:rsidRPr="005F45FD">
        <w:rPr>
          <w:rFonts w:hint="eastAsia"/>
          <w:szCs w:val="22"/>
          <w:lang w:val="en-US"/>
        </w:rPr>
        <w:t xml:space="preserve">, </w:t>
      </w:r>
      <w:r w:rsidR="00FA4FC6" w:rsidRPr="005F45FD">
        <w:rPr>
          <w:szCs w:val="22"/>
          <w:lang w:val="en-US"/>
        </w:rPr>
        <w:t>f</w:t>
      </w:r>
      <w:r w:rsidR="008C5DE4" w:rsidRPr="00CE798A">
        <w:rPr>
          <w:szCs w:val="22"/>
          <w:lang w:val="en-US"/>
        </w:rPr>
        <w:t>or X=4 with</w:t>
      </w:r>
      <w:r w:rsidR="00804F62" w:rsidRPr="00CE798A">
        <w:rPr>
          <w:szCs w:val="22"/>
          <w:lang w:val="en-US"/>
        </w:rPr>
        <w:t xml:space="preserve"> </w:t>
      </w:r>
      <w:r w:rsidR="00804F62" w:rsidRPr="003C4FB6">
        <w:rPr>
          <w:szCs w:val="22"/>
          <w:lang w:val="en-US"/>
        </w:rPr>
        <w:t>CSI-RS RE pattern</w:t>
      </w:r>
      <w:r w:rsidR="00804F62" w:rsidRPr="005F45FD">
        <w:rPr>
          <w:szCs w:val="22"/>
          <w:lang w:val="en-US"/>
        </w:rPr>
        <w:t xml:space="preserve"> (M,N)=(4,1), </w:t>
      </w:r>
      <w:r w:rsidR="0047336C" w:rsidRPr="00CE798A">
        <w:rPr>
          <w:szCs w:val="22"/>
          <w:lang w:val="en-US"/>
        </w:rPr>
        <w:t xml:space="preserve">FD-CDM4 </w:t>
      </w:r>
      <w:r w:rsidR="009E1BB8" w:rsidRPr="00CE798A">
        <w:rPr>
          <w:szCs w:val="22"/>
          <w:lang w:val="en-US"/>
        </w:rPr>
        <w:t>is</w:t>
      </w:r>
      <w:r w:rsidR="00742DB8">
        <w:rPr>
          <w:szCs w:val="22"/>
          <w:lang w:val="en-US"/>
        </w:rPr>
        <w:t xml:space="preserve"> also</w:t>
      </w:r>
      <w:r w:rsidR="009E1BB8" w:rsidRPr="00CE798A">
        <w:rPr>
          <w:szCs w:val="22"/>
          <w:lang w:val="en-US"/>
        </w:rPr>
        <w:t xml:space="preserve"> able to provide</w:t>
      </w:r>
      <w:r w:rsidR="0047336C" w:rsidRPr="00D3566C">
        <w:rPr>
          <w:szCs w:val="22"/>
          <w:lang w:val="en-US"/>
        </w:rPr>
        <w:t xml:space="preserve"> </w:t>
      </w:r>
      <w:r w:rsidR="009F10AE" w:rsidRPr="00D3566C">
        <w:rPr>
          <w:szCs w:val="22"/>
          <w:lang w:val="en-US"/>
        </w:rPr>
        <w:t>full power utilization</w:t>
      </w:r>
      <w:r w:rsidR="00FA4FC6" w:rsidRPr="005F45FD">
        <w:rPr>
          <w:rFonts w:hint="eastAsia"/>
          <w:szCs w:val="22"/>
          <w:lang w:val="en-US"/>
        </w:rPr>
        <w:t>.</w:t>
      </w:r>
      <w:r w:rsidR="00FA4FC6">
        <w:rPr>
          <w:rFonts w:hint="eastAsia"/>
          <w:szCs w:val="22"/>
          <w:lang w:val="en-US"/>
        </w:rPr>
        <w:t xml:space="preserve"> </w:t>
      </w:r>
      <w:r w:rsidR="00635E77">
        <w:rPr>
          <w:szCs w:val="22"/>
          <w:lang w:val="en-US"/>
        </w:rPr>
        <w:t>Thus</w:t>
      </w:r>
      <w:r w:rsidR="00341500">
        <w:rPr>
          <w:szCs w:val="22"/>
          <w:lang w:val="en-US"/>
        </w:rPr>
        <w:t xml:space="preserve">, in terms of </w:t>
      </w:r>
      <w:r w:rsidR="00E74EEE">
        <w:rPr>
          <w:szCs w:val="22"/>
          <w:lang w:val="en-US"/>
        </w:rPr>
        <w:t xml:space="preserve">the </w:t>
      </w:r>
      <w:r w:rsidR="000C4116">
        <w:rPr>
          <w:szCs w:val="22"/>
          <w:lang w:val="en-US"/>
        </w:rPr>
        <w:t>fle</w:t>
      </w:r>
      <w:r w:rsidR="00EE67CE">
        <w:rPr>
          <w:szCs w:val="22"/>
          <w:lang w:val="en-US"/>
        </w:rPr>
        <w:t xml:space="preserve">xible </w:t>
      </w:r>
      <w:r w:rsidR="00586D39">
        <w:rPr>
          <w:szCs w:val="22"/>
          <w:lang w:val="en-US"/>
        </w:rPr>
        <w:t xml:space="preserve">configuration </w:t>
      </w:r>
      <w:r w:rsidR="00EE67CE">
        <w:rPr>
          <w:szCs w:val="22"/>
          <w:lang w:val="en-US"/>
        </w:rPr>
        <w:t>of CDM</w:t>
      </w:r>
      <w:r w:rsidR="00246B62">
        <w:rPr>
          <w:szCs w:val="22"/>
          <w:lang w:val="en-US"/>
        </w:rPr>
        <w:t xml:space="preserve"> length and </w:t>
      </w:r>
      <w:r w:rsidR="00742DB8">
        <w:rPr>
          <w:szCs w:val="22"/>
          <w:lang w:val="en-US"/>
        </w:rPr>
        <w:t xml:space="preserve">CDM </w:t>
      </w:r>
      <w:r w:rsidR="00246B62">
        <w:rPr>
          <w:szCs w:val="22"/>
          <w:lang w:val="en-US"/>
        </w:rPr>
        <w:t>type</w:t>
      </w:r>
      <w:r w:rsidR="006955B7">
        <w:rPr>
          <w:szCs w:val="22"/>
          <w:lang w:val="en-US"/>
        </w:rPr>
        <w:t xml:space="preserve"> </w:t>
      </w:r>
      <w:r w:rsidR="00E15889">
        <w:rPr>
          <w:szCs w:val="22"/>
          <w:lang w:val="en-US"/>
        </w:rPr>
        <w:t>reflecting</w:t>
      </w:r>
      <w:r w:rsidR="006955B7">
        <w:rPr>
          <w:szCs w:val="22"/>
          <w:lang w:val="en-US"/>
        </w:rPr>
        <w:t xml:space="preserve"> </w:t>
      </w:r>
      <w:r w:rsidR="00742DB8">
        <w:rPr>
          <w:szCs w:val="22"/>
          <w:lang w:val="en-US"/>
        </w:rPr>
        <w:t xml:space="preserve">wireless </w:t>
      </w:r>
      <w:r w:rsidR="006955B7">
        <w:rPr>
          <w:szCs w:val="22"/>
          <w:lang w:val="en-US"/>
        </w:rPr>
        <w:t xml:space="preserve">channel fluctuation in </w:t>
      </w:r>
      <w:r w:rsidR="0051402D">
        <w:rPr>
          <w:szCs w:val="22"/>
          <w:lang w:val="en-US"/>
        </w:rPr>
        <w:t xml:space="preserve">the </w:t>
      </w:r>
      <w:r w:rsidR="00EB3688">
        <w:rPr>
          <w:szCs w:val="22"/>
          <w:lang w:val="en-US"/>
        </w:rPr>
        <w:t xml:space="preserve">frequency domain or time </w:t>
      </w:r>
      <w:r w:rsidR="006955B7">
        <w:rPr>
          <w:szCs w:val="22"/>
          <w:lang w:val="en-US"/>
        </w:rPr>
        <w:t>domain</w:t>
      </w:r>
      <w:r w:rsidR="00E74EEE">
        <w:rPr>
          <w:szCs w:val="22"/>
          <w:lang w:val="en-US"/>
        </w:rPr>
        <w:t>,</w:t>
      </w:r>
      <w:r w:rsidR="00341500">
        <w:rPr>
          <w:szCs w:val="22"/>
          <w:lang w:val="en-US"/>
        </w:rPr>
        <w:t xml:space="preserve"> </w:t>
      </w:r>
      <w:r w:rsidR="00586D39">
        <w:rPr>
          <w:szCs w:val="22"/>
          <w:lang w:val="en-US"/>
        </w:rPr>
        <w:t>TD-CDM2</w:t>
      </w:r>
      <w:r w:rsidR="00635E77">
        <w:rPr>
          <w:szCs w:val="22"/>
          <w:lang w:val="en-US"/>
        </w:rPr>
        <w:t xml:space="preserve"> </w:t>
      </w:r>
      <w:r w:rsidR="00586D39">
        <w:rPr>
          <w:szCs w:val="22"/>
          <w:lang w:val="en-US"/>
        </w:rPr>
        <w:t xml:space="preserve">and FD-CDM4 </w:t>
      </w:r>
      <w:r w:rsidR="00EF2928">
        <w:rPr>
          <w:szCs w:val="22"/>
          <w:lang w:val="en-US"/>
        </w:rPr>
        <w:t>also need to be</w:t>
      </w:r>
      <w:r w:rsidR="00635E77">
        <w:rPr>
          <w:szCs w:val="22"/>
          <w:lang w:val="en-US"/>
        </w:rPr>
        <w:t xml:space="preserve"> supported for </w:t>
      </w:r>
      <w:r w:rsidR="009B4952">
        <w:rPr>
          <w:szCs w:val="22"/>
          <w:lang w:val="en-US"/>
        </w:rPr>
        <w:t>X=4.</w:t>
      </w:r>
      <w:r w:rsidR="00EF1D07">
        <w:rPr>
          <w:szCs w:val="22"/>
          <w:lang w:val="en-US"/>
        </w:rPr>
        <w:t xml:space="preserve"> However, it should be noted that support of TD-CDM</w:t>
      </w:r>
      <w:r w:rsidR="00FA4FC6">
        <w:rPr>
          <w:rFonts w:hint="eastAsia"/>
          <w:szCs w:val="22"/>
          <w:lang w:val="en-US"/>
        </w:rPr>
        <w:t>2</w:t>
      </w:r>
      <w:r w:rsidR="00AB6FB4">
        <w:rPr>
          <w:szCs w:val="22"/>
          <w:lang w:val="en-US"/>
        </w:rPr>
        <w:t xml:space="preserve"> </w:t>
      </w:r>
      <w:r w:rsidR="0051402D">
        <w:rPr>
          <w:szCs w:val="22"/>
          <w:lang w:val="en-US"/>
        </w:rPr>
        <w:t>may</w:t>
      </w:r>
      <w:r w:rsidR="00AB6FB4">
        <w:rPr>
          <w:szCs w:val="22"/>
          <w:lang w:val="en-US"/>
        </w:rPr>
        <w:t xml:space="preserve"> not be beneficial to</w:t>
      </w:r>
      <w:r w:rsidR="00A8189C">
        <w:rPr>
          <w:szCs w:val="22"/>
          <w:lang w:val="en-US"/>
        </w:rPr>
        <w:t xml:space="preserve"> CSI-RS </w:t>
      </w:r>
      <w:r w:rsidR="00AB6FB4">
        <w:rPr>
          <w:szCs w:val="22"/>
          <w:lang w:val="en-US"/>
        </w:rPr>
        <w:t xml:space="preserve">for beam management </w:t>
      </w:r>
      <w:r w:rsidR="00A8189C">
        <w:rPr>
          <w:szCs w:val="22"/>
          <w:lang w:val="en-US"/>
        </w:rPr>
        <w:t xml:space="preserve">as described in our companion contribution </w:t>
      </w:r>
      <w:r w:rsidR="00A8189C" w:rsidRPr="00FF2035">
        <w:rPr>
          <w:szCs w:val="22"/>
          <w:lang w:val="en-US"/>
        </w:rPr>
        <w:t>[</w:t>
      </w:r>
      <w:r w:rsidR="00883289" w:rsidRPr="00EC4BB6">
        <w:rPr>
          <w:rFonts w:hint="eastAsia"/>
          <w:szCs w:val="22"/>
          <w:lang w:val="en-US"/>
        </w:rPr>
        <w:t>3</w:t>
      </w:r>
      <w:r w:rsidR="00A8189C" w:rsidRPr="00FF2035">
        <w:rPr>
          <w:szCs w:val="22"/>
          <w:lang w:val="en-US"/>
        </w:rPr>
        <w:t>].</w:t>
      </w:r>
    </w:p>
    <w:p w14:paraId="06E8266F" w14:textId="2D05375E" w:rsidR="00C55999" w:rsidRPr="003C4FB6" w:rsidRDefault="00884FBC" w:rsidP="00EF1D07">
      <w:pPr>
        <w:pStyle w:val="LGTdoc"/>
        <w:spacing w:before="120" w:afterLines="0" w:line="276" w:lineRule="auto"/>
        <w:ind w:firstLine="360"/>
        <w:rPr>
          <w:b/>
          <w:szCs w:val="22"/>
          <w:lang w:val="en-US"/>
        </w:rPr>
      </w:pPr>
      <w:r w:rsidRPr="00E30855">
        <w:rPr>
          <w:b/>
          <w:szCs w:val="22"/>
          <w:lang w:val="en-US"/>
        </w:rPr>
        <w:t xml:space="preserve">Proposal </w:t>
      </w:r>
      <w:r w:rsidR="004C742C" w:rsidRPr="00E30855">
        <w:rPr>
          <w:b/>
          <w:szCs w:val="22"/>
          <w:lang w:val="en-US"/>
        </w:rPr>
        <w:t>3</w:t>
      </w:r>
      <w:r w:rsidRPr="003C4FB6">
        <w:rPr>
          <w:b/>
          <w:szCs w:val="22"/>
          <w:lang w:val="en-US"/>
        </w:rPr>
        <w:t xml:space="preserve">: For X=4 with CSI-RS RE pattern (M,N)=(4,1), </w:t>
      </w:r>
      <w:r w:rsidR="00097855" w:rsidRPr="003C4FB6">
        <w:rPr>
          <w:b/>
          <w:szCs w:val="22"/>
          <w:lang w:val="en-US"/>
        </w:rPr>
        <w:t xml:space="preserve">NR </w:t>
      </w:r>
      <w:r w:rsidR="00326593" w:rsidRPr="003C4FB6">
        <w:rPr>
          <w:b/>
          <w:szCs w:val="22"/>
          <w:lang w:val="en-US"/>
        </w:rPr>
        <w:t>support</w:t>
      </w:r>
      <w:r w:rsidR="00097855" w:rsidRPr="003C4FB6">
        <w:rPr>
          <w:b/>
          <w:szCs w:val="22"/>
          <w:lang w:val="en-US"/>
        </w:rPr>
        <w:t>s</w:t>
      </w:r>
      <w:r w:rsidRPr="003C4FB6">
        <w:rPr>
          <w:b/>
          <w:szCs w:val="22"/>
          <w:lang w:val="en-US"/>
        </w:rPr>
        <w:t xml:space="preserve"> FD-CDM4</w:t>
      </w:r>
      <w:r w:rsidR="003148E8" w:rsidRPr="003C4FB6">
        <w:rPr>
          <w:b/>
          <w:szCs w:val="22"/>
          <w:lang w:val="en-US"/>
        </w:rPr>
        <w:t xml:space="preserve"> at least for CSI acquisition</w:t>
      </w:r>
      <w:r w:rsidR="00326593" w:rsidRPr="003C4FB6">
        <w:rPr>
          <w:b/>
          <w:szCs w:val="22"/>
          <w:lang w:val="en-US"/>
        </w:rPr>
        <w:t>.</w:t>
      </w:r>
    </w:p>
    <w:p w14:paraId="429AC7D0" w14:textId="59009086" w:rsidR="00AF7CC1" w:rsidRDefault="00884FBC" w:rsidP="00EF1D07">
      <w:pPr>
        <w:pStyle w:val="LGTdoc"/>
        <w:spacing w:before="120" w:afterLines="0" w:line="276" w:lineRule="auto"/>
        <w:ind w:firstLine="360"/>
        <w:rPr>
          <w:b/>
          <w:szCs w:val="22"/>
          <w:lang w:val="en-US"/>
        </w:rPr>
      </w:pPr>
      <w:r w:rsidRPr="00E30855">
        <w:rPr>
          <w:b/>
          <w:szCs w:val="22"/>
          <w:lang w:val="en-US"/>
        </w:rPr>
        <w:lastRenderedPageBreak/>
        <w:t xml:space="preserve">Proposal </w:t>
      </w:r>
      <w:r w:rsidR="004C742C" w:rsidRPr="00E30855">
        <w:rPr>
          <w:b/>
          <w:szCs w:val="22"/>
          <w:lang w:val="en-US"/>
        </w:rPr>
        <w:t>4</w:t>
      </w:r>
      <w:r w:rsidRPr="003C4FB6">
        <w:rPr>
          <w:b/>
          <w:szCs w:val="22"/>
          <w:lang w:val="en-US"/>
        </w:rPr>
        <w:t xml:space="preserve">: </w:t>
      </w:r>
      <w:r w:rsidR="00770813" w:rsidRPr="003C4FB6">
        <w:rPr>
          <w:b/>
          <w:szCs w:val="22"/>
          <w:lang w:val="en-US"/>
        </w:rPr>
        <w:t>For X=4 with CSI-RS RE pattern (M,N)=(</w:t>
      </w:r>
      <w:r w:rsidR="005B358A" w:rsidRPr="003C4FB6">
        <w:rPr>
          <w:b/>
          <w:szCs w:val="22"/>
          <w:lang w:val="en-US"/>
        </w:rPr>
        <w:t>2,2</w:t>
      </w:r>
      <w:r w:rsidR="00770813" w:rsidRPr="003C4FB6">
        <w:rPr>
          <w:b/>
          <w:szCs w:val="22"/>
          <w:lang w:val="en-US"/>
        </w:rPr>
        <w:t xml:space="preserve">), </w:t>
      </w:r>
      <w:r w:rsidR="00AF7CC1" w:rsidRPr="003C4FB6">
        <w:rPr>
          <w:b/>
          <w:szCs w:val="22"/>
          <w:lang w:val="en-US"/>
        </w:rPr>
        <w:t>NR supports TD-CDM2 at least for CSI acquisition.</w:t>
      </w:r>
    </w:p>
    <w:p w14:paraId="22ACA827" w14:textId="77777777" w:rsidR="007B1DCC" w:rsidRPr="003C4FB6" w:rsidRDefault="007B1DCC" w:rsidP="00EF1D07">
      <w:pPr>
        <w:pStyle w:val="LGTdoc"/>
        <w:spacing w:before="120" w:afterLines="0" w:line="276" w:lineRule="auto"/>
        <w:ind w:firstLine="360"/>
        <w:rPr>
          <w:b/>
          <w:szCs w:val="22"/>
          <w:lang w:val="en-US"/>
        </w:rPr>
      </w:pPr>
    </w:p>
    <w:p w14:paraId="6E96314C" w14:textId="6440383B" w:rsidR="00944F90" w:rsidRDefault="00320A89" w:rsidP="00EC4BB6">
      <w:pPr>
        <w:pStyle w:val="LGTdoc"/>
        <w:spacing w:before="120" w:afterLines="0" w:after="240" w:line="276" w:lineRule="auto"/>
        <w:ind w:firstLineChars="50" w:firstLine="110"/>
        <w:rPr>
          <w:szCs w:val="22"/>
          <w:lang w:val="en-US"/>
        </w:rPr>
      </w:pPr>
      <w:r>
        <w:rPr>
          <w:rFonts w:hint="eastAsia"/>
          <w:szCs w:val="22"/>
          <w:lang w:val="en-US"/>
        </w:rPr>
        <w:t>I</w:t>
      </w:r>
      <w:r>
        <w:rPr>
          <w:szCs w:val="22"/>
          <w:lang w:val="en-US"/>
        </w:rPr>
        <w:t xml:space="preserve">n NR Ad-Hoc #2 meeting, </w:t>
      </w:r>
      <w:r w:rsidR="00B07270">
        <w:rPr>
          <w:szCs w:val="22"/>
          <w:lang w:val="en-US"/>
        </w:rPr>
        <w:t xml:space="preserve">it was agreed that </w:t>
      </w:r>
      <w:r w:rsidR="005E6CC3">
        <w:rPr>
          <w:szCs w:val="22"/>
          <w:lang w:val="en-US"/>
        </w:rPr>
        <w:t xml:space="preserve">locations of component CSI-RS RE patterns for corresponding CSI-RS resource </w:t>
      </w:r>
      <w:r w:rsidR="005B4840">
        <w:rPr>
          <w:szCs w:val="22"/>
          <w:lang w:val="en-US"/>
        </w:rPr>
        <w:t>can</w:t>
      </w:r>
      <w:r w:rsidR="005E6CC3">
        <w:rPr>
          <w:szCs w:val="22"/>
          <w:lang w:val="en-US"/>
        </w:rPr>
        <w:t xml:space="preserve"> be indicated to a UE</w:t>
      </w:r>
      <w:r w:rsidR="00B00F07">
        <w:rPr>
          <w:szCs w:val="22"/>
          <w:lang w:val="en-US"/>
        </w:rPr>
        <w:t xml:space="preserve"> by higher layer signaling</w:t>
      </w:r>
      <w:r w:rsidR="005E6CC3">
        <w:rPr>
          <w:szCs w:val="22"/>
          <w:lang w:val="en-US"/>
        </w:rPr>
        <w:t xml:space="preserve">, and hence signaling details for </w:t>
      </w:r>
      <w:r w:rsidR="005835C9">
        <w:rPr>
          <w:szCs w:val="22"/>
          <w:lang w:val="en-US"/>
        </w:rPr>
        <w:t xml:space="preserve">indicating </w:t>
      </w:r>
      <w:r w:rsidR="0008630F">
        <w:rPr>
          <w:szCs w:val="22"/>
          <w:lang w:val="en-US"/>
        </w:rPr>
        <w:t xml:space="preserve">the location </w:t>
      </w:r>
      <w:r w:rsidR="005835C9">
        <w:rPr>
          <w:szCs w:val="22"/>
          <w:lang w:val="en-US"/>
        </w:rPr>
        <w:t>of component RE pattern need</w:t>
      </w:r>
      <w:r w:rsidR="0008630F">
        <w:rPr>
          <w:szCs w:val="22"/>
          <w:lang w:val="en-US"/>
        </w:rPr>
        <w:t xml:space="preserve"> to be </w:t>
      </w:r>
      <w:r w:rsidR="00154381">
        <w:rPr>
          <w:szCs w:val="22"/>
          <w:lang w:val="en-US"/>
        </w:rPr>
        <w:t>discussed</w:t>
      </w:r>
      <w:r w:rsidR="00A56DDC">
        <w:rPr>
          <w:szCs w:val="22"/>
          <w:lang w:val="en-US"/>
        </w:rPr>
        <w:t xml:space="preserve">. </w:t>
      </w:r>
      <w:r w:rsidR="002B2C22">
        <w:rPr>
          <w:rFonts w:hint="eastAsia"/>
          <w:szCs w:val="22"/>
          <w:lang w:val="en-US"/>
        </w:rPr>
        <w:t xml:space="preserve">One approach </w:t>
      </w:r>
      <w:r w:rsidR="005C083F">
        <w:rPr>
          <w:szCs w:val="22"/>
          <w:lang w:val="en-US"/>
        </w:rPr>
        <w:t xml:space="preserve">would be </w:t>
      </w:r>
      <w:r w:rsidR="003032DB">
        <w:rPr>
          <w:szCs w:val="22"/>
          <w:lang w:val="en-US"/>
        </w:rPr>
        <w:t xml:space="preserve">a </w:t>
      </w:r>
      <w:r w:rsidR="005C083F">
        <w:rPr>
          <w:szCs w:val="22"/>
          <w:lang w:val="en-US"/>
        </w:rPr>
        <w:t xml:space="preserve">direct indication of starting position of each component CSI-RS </w:t>
      </w:r>
      <w:r w:rsidR="00636776">
        <w:rPr>
          <w:szCs w:val="22"/>
          <w:lang w:val="en-US"/>
        </w:rPr>
        <w:t>RE pattern</w:t>
      </w:r>
      <w:r w:rsidR="00B304B2">
        <w:rPr>
          <w:szCs w:val="22"/>
          <w:lang w:val="en-US"/>
        </w:rPr>
        <w:t>, which provides full flexibility to assign component CSI-RS RE pattern</w:t>
      </w:r>
      <w:r w:rsidR="00C50D4D">
        <w:rPr>
          <w:szCs w:val="22"/>
          <w:lang w:val="en-US"/>
        </w:rPr>
        <w:t>s in a PRB</w:t>
      </w:r>
      <w:r w:rsidR="00A56DDC">
        <w:rPr>
          <w:szCs w:val="22"/>
          <w:lang w:val="en-US"/>
        </w:rPr>
        <w:t xml:space="preserve">. In consideration of signaling overhead, however, </w:t>
      </w:r>
      <w:r w:rsidR="006361F5">
        <w:rPr>
          <w:szCs w:val="22"/>
          <w:lang w:val="en-US"/>
        </w:rPr>
        <w:t>indication of relative</w:t>
      </w:r>
      <w:r w:rsidR="00FF3CDD">
        <w:rPr>
          <w:szCs w:val="22"/>
          <w:lang w:val="en-US"/>
        </w:rPr>
        <w:t xml:space="preserve"> RE</w:t>
      </w:r>
      <w:r w:rsidR="006361F5">
        <w:rPr>
          <w:szCs w:val="22"/>
          <w:lang w:val="en-US"/>
        </w:rPr>
        <w:t xml:space="preserve"> distance between component RE patterns in time-domain and </w:t>
      </w:r>
      <w:r w:rsidR="003C278A">
        <w:rPr>
          <w:szCs w:val="22"/>
          <w:lang w:val="en-US"/>
        </w:rPr>
        <w:t>frequency</w:t>
      </w:r>
      <w:r w:rsidR="006361F5">
        <w:rPr>
          <w:szCs w:val="22"/>
          <w:lang w:val="en-US"/>
        </w:rPr>
        <w:t>-domain</w:t>
      </w:r>
      <w:r w:rsidR="003C278A">
        <w:rPr>
          <w:szCs w:val="22"/>
          <w:lang w:val="en-US"/>
        </w:rPr>
        <w:t xml:space="preserve"> shown in </w:t>
      </w:r>
      <w:r w:rsidR="003032DB">
        <w:rPr>
          <w:szCs w:val="22"/>
          <w:lang w:val="en-US"/>
        </w:rPr>
        <w:fldChar w:fldCharType="begin"/>
      </w:r>
      <w:r w:rsidR="003032DB">
        <w:rPr>
          <w:szCs w:val="22"/>
          <w:lang w:val="en-US"/>
        </w:rPr>
        <w:instrText xml:space="preserve"> REF _Ref489884376 \h </w:instrText>
      </w:r>
      <w:r w:rsidR="003032DB">
        <w:rPr>
          <w:szCs w:val="22"/>
          <w:lang w:val="en-US"/>
        </w:rPr>
      </w:r>
      <w:r w:rsidR="003032DB">
        <w:rPr>
          <w:szCs w:val="22"/>
          <w:lang w:val="en-US"/>
        </w:rPr>
        <w:fldChar w:fldCharType="separate"/>
      </w:r>
      <w:r w:rsidR="00ED7DFD" w:rsidRPr="00ED7DFD">
        <w:t xml:space="preserve">Figure </w:t>
      </w:r>
      <w:r w:rsidR="00ED7DFD">
        <w:rPr>
          <w:noProof/>
        </w:rPr>
        <w:t>1</w:t>
      </w:r>
      <w:r w:rsidR="003032DB">
        <w:rPr>
          <w:szCs w:val="22"/>
          <w:lang w:val="en-US"/>
        </w:rPr>
        <w:fldChar w:fldCharType="end"/>
      </w:r>
      <w:r w:rsidR="002944EF">
        <w:rPr>
          <w:szCs w:val="22"/>
          <w:lang w:val="en-US"/>
        </w:rPr>
        <w:t xml:space="preserve">, </w:t>
      </w:r>
      <w:r w:rsidR="00F531D0">
        <w:rPr>
          <w:szCs w:val="22"/>
          <w:lang w:val="en-US"/>
        </w:rPr>
        <w:t>i.e</w:t>
      </w:r>
      <w:r w:rsidR="00ED770E">
        <w:rPr>
          <w:szCs w:val="22"/>
          <w:lang w:val="en-US"/>
        </w:rPr>
        <w:t>.</w:t>
      </w:r>
      <w:r w:rsidR="002944EF">
        <w:rPr>
          <w:szCs w:val="22"/>
          <w:lang w:val="en-US"/>
        </w:rPr>
        <w:t xml:space="preserve">, </w:t>
      </w:r>
      <m:oMath>
        <m:r>
          <m:rPr>
            <m:sty m:val="p"/>
          </m:rPr>
          <w:rPr>
            <w:rFonts w:ascii="Cambria Math" w:hAnsi="Cambria Math"/>
            <w:szCs w:val="22"/>
            <w:lang w:val="en-US"/>
          </w:rPr>
          <m:t>Δ</m:t>
        </m:r>
        <m:sSub>
          <m:sSubPr>
            <m:ctrlPr>
              <w:rPr>
                <w:rFonts w:ascii="Cambria Math" w:hAnsi="Cambria Math"/>
                <w:szCs w:val="22"/>
                <w:lang w:val="en-US"/>
              </w:rPr>
            </m:ctrlPr>
          </m:sSubPr>
          <m:e>
            <m:r>
              <m:rPr>
                <m:sty m:val="p"/>
              </m:rPr>
              <w:rPr>
                <w:rFonts w:ascii="Cambria Math" w:hAnsi="Cambria Math"/>
                <w:szCs w:val="22"/>
                <w:lang w:val="en-US"/>
              </w:rPr>
              <m:t>T</m:t>
            </m:r>
          </m:e>
          <m:sub>
            <m:r>
              <m:rPr>
                <m:sty m:val="p"/>
              </m:rPr>
              <w:rPr>
                <w:rFonts w:ascii="Cambria Math" w:hAnsi="Cambria Math"/>
                <w:szCs w:val="22"/>
                <w:lang w:val="en-US"/>
              </w:rPr>
              <m:t>A</m:t>
            </m:r>
          </m:sub>
        </m:sSub>
        <m:r>
          <w:rPr>
            <w:rFonts w:ascii="Cambria Math" w:hAnsi="Cambria Math"/>
            <w:szCs w:val="22"/>
            <w:lang w:val="en-US"/>
          </w:rPr>
          <m:t>,</m:t>
        </m:r>
        <m:r>
          <m:rPr>
            <m:sty m:val="p"/>
          </m:rPr>
          <w:rPr>
            <w:rFonts w:ascii="Cambria Math" w:hAnsi="Cambria Math"/>
            <w:szCs w:val="22"/>
            <w:lang w:val="en-US"/>
          </w:rPr>
          <m:t>Δ</m:t>
        </m:r>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A,1</m:t>
            </m:r>
          </m:sub>
        </m:sSub>
        <m:r>
          <w:rPr>
            <w:rFonts w:ascii="Cambria Math" w:hAnsi="Cambria Math"/>
            <w:szCs w:val="22"/>
            <w:lang w:val="en-US"/>
          </w:rPr>
          <m:t>,…,</m:t>
        </m:r>
        <m:r>
          <m:rPr>
            <m:sty m:val="p"/>
          </m:rPr>
          <w:rPr>
            <w:rFonts w:ascii="Cambria Math" w:hAnsi="Cambria Math"/>
            <w:szCs w:val="22"/>
            <w:lang w:val="en-US"/>
          </w:rPr>
          <m:t>Δ</m:t>
        </m:r>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A,4</m:t>
            </m:r>
          </m:sub>
        </m:sSub>
        <m:r>
          <w:rPr>
            <w:rFonts w:ascii="Cambria Math" w:hAnsi="Cambria Math"/>
            <w:szCs w:val="22"/>
            <w:lang w:val="en-US"/>
          </w:rPr>
          <m:t>,</m:t>
        </m:r>
        <m:r>
          <m:rPr>
            <m:sty m:val="p"/>
          </m:rPr>
          <w:rPr>
            <w:rFonts w:ascii="Cambria Math" w:hAnsi="Cambria Math"/>
            <w:szCs w:val="22"/>
            <w:lang w:val="en-US"/>
          </w:rPr>
          <m:t>Δ</m:t>
        </m:r>
        <m:sSub>
          <m:sSubPr>
            <m:ctrlPr>
              <w:rPr>
                <w:rFonts w:ascii="Cambria Math" w:hAnsi="Cambria Math"/>
                <w:szCs w:val="22"/>
                <w:lang w:val="en-US"/>
              </w:rPr>
            </m:ctrlPr>
          </m:sSubPr>
          <m:e>
            <m:r>
              <m:rPr>
                <m:sty m:val="p"/>
              </m:rPr>
              <w:rPr>
                <w:rFonts w:ascii="Cambria Math" w:hAnsi="Cambria Math"/>
                <w:szCs w:val="22"/>
                <w:lang w:val="en-US"/>
              </w:rPr>
              <m:t>T</m:t>
            </m:r>
          </m:e>
          <m:sub>
            <m:r>
              <m:rPr>
                <m:sty m:val="p"/>
              </m:rPr>
              <w:rPr>
                <w:rFonts w:ascii="Cambria Math" w:hAnsi="Cambria Math"/>
                <w:szCs w:val="22"/>
                <w:lang w:val="en-US"/>
              </w:rPr>
              <m:t>B</m:t>
            </m:r>
          </m:sub>
        </m:sSub>
        <m:r>
          <w:rPr>
            <w:rFonts w:ascii="Cambria Math" w:hAnsi="Cambria Math"/>
            <w:szCs w:val="22"/>
            <w:lang w:val="en-US"/>
          </w:rPr>
          <m:t>,</m:t>
        </m:r>
        <m:r>
          <m:rPr>
            <m:sty m:val="p"/>
          </m:rPr>
          <w:rPr>
            <w:rFonts w:ascii="Cambria Math" w:hAnsi="Cambria Math"/>
            <w:szCs w:val="22"/>
            <w:lang w:val="en-US"/>
          </w:rPr>
          <m:t>Δ</m:t>
        </m:r>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B</m:t>
            </m:r>
          </m:sub>
        </m:sSub>
      </m:oMath>
      <w:r w:rsidR="00F531D0" w:rsidRPr="00CA30E7">
        <w:rPr>
          <w:rFonts w:hint="eastAsia"/>
          <w:szCs w:val="22"/>
          <w:lang w:val="en-US"/>
        </w:rPr>
        <w:t xml:space="preserve"> </w:t>
      </w:r>
      <w:r w:rsidR="00F531D0">
        <w:rPr>
          <w:rFonts w:hint="eastAsia"/>
          <w:szCs w:val="22"/>
          <w:lang w:val="en-US"/>
        </w:rPr>
        <w:t xml:space="preserve">for </w:t>
      </w:r>
      <w:r w:rsidR="00F531D0">
        <w:rPr>
          <w:szCs w:val="22"/>
          <w:lang w:val="en-US"/>
        </w:rPr>
        <w:t>X=32,</w:t>
      </w:r>
      <w:r w:rsidR="00636776">
        <w:rPr>
          <w:szCs w:val="22"/>
          <w:lang w:val="en-US"/>
        </w:rPr>
        <w:t xml:space="preserve"> would be benefic</w:t>
      </w:r>
      <w:r w:rsidR="00B44A85">
        <w:rPr>
          <w:szCs w:val="22"/>
          <w:lang w:val="en-US"/>
        </w:rPr>
        <w:t xml:space="preserve">ial </w:t>
      </w:r>
      <w:r w:rsidR="00E55CDB">
        <w:rPr>
          <w:szCs w:val="22"/>
          <w:lang w:val="en-US"/>
        </w:rPr>
        <w:t>si</w:t>
      </w:r>
      <w:r w:rsidR="00F11C4B">
        <w:rPr>
          <w:szCs w:val="22"/>
          <w:lang w:val="en-US"/>
        </w:rPr>
        <w:t xml:space="preserve">nce their feasible range </w:t>
      </w:r>
      <w:r w:rsidR="002B2C22">
        <w:rPr>
          <w:rFonts w:hint="eastAsia"/>
          <w:szCs w:val="22"/>
          <w:lang w:val="en-US"/>
        </w:rPr>
        <w:t>can be</w:t>
      </w:r>
      <w:r w:rsidR="00944F90">
        <w:rPr>
          <w:szCs w:val="22"/>
          <w:lang w:val="en-US"/>
        </w:rPr>
        <w:t xml:space="preserve"> limited, where</w:t>
      </w:r>
      <w:r w:rsidR="00944F90">
        <w:rPr>
          <w:rFonts w:hint="eastAsia"/>
          <w:szCs w:val="22"/>
          <w:lang w:val="en-US"/>
        </w:rPr>
        <w:t xml:space="preserve"> </w:t>
      </w:r>
      <m:oMath>
        <m:r>
          <m:rPr>
            <m:sty m:val="p"/>
          </m:rPr>
          <w:rPr>
            <w:rFonts w:ascii="Cambria Math" w:hAnsi="Cambria Math"/>
            <w:szCs w:val="22"/>
            <w:lang w:val="en-US"/>
          </w:rPr>
          <m:t>Δ</m:t>
        </m:r>
        <m:sSub>
          <m:sSubPr>
            <m:ctrlPr>
              <w:rPr>
                <w:rFonts w:ascii="Cambria Math" w:hAnsi="Cambria Math"/>
                <w:szCs w:val="22"/>
                <w:lang w:val="en-US"/>
              </w:rPr>
            </m:ctrlPr>
          </m:sSubPr>
          <m:e>
            <m:r>
              <m:rPr>
                <m:sty m:val="p"/>
              </m:rPr>
              <w:rPr>
                <w:rFonts w:ascii="Cambria Math" w:hAnsi="Cambria Math"/>
                <w:szCs w:val="22"/>
                <w:lang w:val="en-US"/>
              </w:rPr>
              <m:t>T</m:t>
            </m:r>
          </m:e>
          <m:sub>
            <m:r>
              <m:rPr>
                <m:sty m:val="p"/>
              </m:rPr>
              <w:rPr>
                <w:rFonts w:ascii="Cambria Math" w:hAnsi="Cambria Math"/>
                <w:szCs w:val="22"/>
                <w:lang w:val="en-US"/>
              </w:rPr>
              <m:t>A</m:t>
            </m:r>
          </m:sub>
        </m:sSub>
      </m:oMath>
      <w:r w:rsidR="00944F90">
        <w:rPr>
          <w:rFonts w:hint="eastAsia"/>
          <w:szCs w:val="22"/>
          <w:lang w:val="en-US"/>
        </w:rPr>
        <w:t xml:space="preserve"> and </w:t>
      </w:r>
      <m:oMath>
        <m:r>
          <m:rPr>
            <m:sty m:val="p"/>
          </m:rPr>
          <w:rPr>
            <w:rFonts w:ascii="Cambria Math" w:hAnsi="Cambria Math"/>
            <w:szCs w:val="22"/>
            <w:lang w:val="en-US"/>
          </w:rPr>
          <m:t>Δ</m:t>
        </m:r>
        <m:sSub>
          <m:sSubPr>
            <m:ctrlPr>
              <w:rPr>
                <w:rFonts w:ascii="Cambria Math" w:hAnsi="Cambria Math"/>
                <w:i/>
                <w:szCs w:val="22"/>
                <w:lang w:val="en-US"/>
              </w:rPr>
            </m:ctrlPr>
          </m:sSubPr>
          <m:e>
            <m:r>
              <w:rPr>
                <w:rFonts w:ascii="Cambria Math" w:hAnsi="Cambria Math"/>
                <w:szCs w:val="22"/>
                <w:lang w:val="en-US"/>
              </w:rPr>
              <m:t>T</m:t>
            </m:r>
          </m:e>
          <m:sub>
            <m:r>
              <w:rPr>
                <w:rFonts w:ascii="Cambria Math" w:hAnsi="Cambria Math"/>
                <w:szCs w:val="22"/>
                <w:lang w:val="en-US"/>
              </w:rPr>
              <m:t>B</m:t>
            </m:r>
          </m:sub>
        </m:sSub>
      </m:oMath>
      <w:r w:rsidR="00944F90">
        <w:rPr>
          <w:rFonts w:hint="eastAsia"/>
          <w:szCs w:val="22"/>
          <w:lang w:val="en-US"/>
        </w:rPr>
        <w:t xml:space="preserve"> are</w:t>
      </w:r>
      <w:r w:rsidR="00944F90">
        <w:rPr>
          <w:szCs w:val="22"/>
          <w:lang w:val="en-US"/>
        </w:rPr>
        <w:t xml:space="preserve"> </w:t>
      </w:r>
      <w:r w:rsidR="00246FD2">
        <w:rPr>
          <w:rFonts w:hint="eastAsia"/>
          <w:szCs w:val="22"/>
          <w:lang w:val="en-US"/>
        </w:rPr>
        <w:t xml:space="preserve">time domain </w:t>
      </w:r>
      <w:r w:rsidR="00944F90">
        <w:rPr>
          <w:szCs w:val="22"/>
          <w:lang w:val="en-US"/>
        </w:rPr>
        <w:t xml:space="preserve">RE </w:t>
      </w:r>
      <w:r w:rsidR="00246FD2">
        <w:rPr>
          <w:rFonts w:hint="eastAsia"/>
          <w:szCs w:val="22"/>
          <w:lang w:val="en-US"/>
        </w:rPr>
        <w:t>position of each group</w:t>
      </w:r>
      <w:r w:rsidR="001C2A89">
        <w:rPr>
          <w:szCs w:val="22"/>
          <w:lang w:val="en-US"/>
        </w:rPr>
        <w:t xml:space="preserve"> and </w:t>
      </w:r>
      <m:oMath>
        <m:r>
          <m:rPr>
            <m:sty m:val="p"/>
          </m:rPr>
          <w:rPr>
            <w:rFonts w:ascii="Cambria Math" w:hAnsi="Cambria Math"/>
            <w:szCs w:val="22"/>
            <w:lang w:val="en-US"/>
          </w:rPr>
          <m:t>Δ</m:t>
        </m:r>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A,l</m:t>
            </m:r>
          </m:sub>
        </m:sSub>
      </m:oMath>
      <w:r w:rsidR="00246FD2">
        <w:rPr>
          <w:rFonts w:hint="eastAsia"/>
          <w:szCs w:val="22"/>
          <w:lang w:val="en-US"/>
        </w:rPr>
        <w:t xml:space="preserve"> (</w:t>
      </w:r>
      <m:oMath>
        <m:r>
          <w:rPr>
            <w:rFonts w:ascii="Cambria Math" w:hAnsi="Cambria Math"/>
            <w:szCs w:val="22"/>
            <w:lang w:val="en-US"/>
          </w:rPr>
          <m:t>l</m:t>
        </m:r>
        <m:r>
          <m:rPr>
            <m:sty m:val="p"/>
          </m:rPr>
          <w:rPr>
            <w:rFonts w:ascii="Cambria Math" w:hAnsi="Cambria Math"/>
            <w:szCs w:val="22"/>
            <w:lang w:val="en-US"/>
          </w:rPr>
          <m:t>=1,2,3,4)</m:t>
        </m:r>
      </m:oMath>
      <w:r w:rsidR="003E6839">
        <w:rPr>
          <w:rFonts w:hint="eastAsia"/>
          <w:szCs w:val="22"/>
          <w:lang w:val="en-US"/>
        </w:rPr>
        <w:t xml:space="preserve"> and </w:t>
      </w:r>
      <m:oMath>
        <m:r>
          <m:rPr>
            <m:sty m:val="p"/>
          </m:rPr>
          <w:rPr>
            <w:rFonts w:ascii="Cambria Math" w:hAnsi="Cambria Math"/>
            <w:szCs w:val="22"/>
            <w:lang w:val="en-US"/>
          </w:rPr>
          <m:t>Δ</m:t>
        </m:r>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B</m:t>
            </m:r>
          </m:sub>
        </m:sSub>
      </m:oMath>
      <w:r w:rsidR="003E6839">
        <w:rPr>
          <w:szCs w:val="22"/>
          <w:lang w:val="en-US"/>
        </w:rPr>
        <w:t xml:space="preserve"> are offset</w:t>
      </w:r>
      <w:r w:rsidR="00246FD2">
        <w:rPr>
          <w:rFonts w:hint="eastAsia"/>
          <w:szCs w:val="22"/>
          <w:lang w:val="en-US"/>
        </w:rPr>
        <w:t xml:space="preserve"> values </w:t>
      </w:r>
      <w:r w:rsidR="002C7488">
        <w:rPr>
          <w:rFonts w:hint="eastAsia"/>
          <w:szCs w:val="22"/>
          <w:lang w:val="en-US"/>
        </w:rPr>
        <w:t>f</w:t>
      </w:r>
      <w:r w:rsidR="00246FD2">
        <w:rPr>
          <w:rFonts w:hint="eastAsia"/>
          <w:szCs w:val="22"/>
          <w:lang w:val="en-US"/>
        </w:rPr>
        <w:t xml:space="preserve">or </w:t>
      </w:r>
      <w:r w:rsidR="003E6839">
        <w:rPr>
          <w:szCs w:val="22"/>
          <w:lang w:val="en-US"/>
        </w:rPr>
        <w:t>frequency-domain</w:t>
      </w:r>
      <w:r w:rsidR="002C7488">
        <w:rPr>
          <w:rFonts w:hint="eastAsia"/>
          <w:szCs w:val="22"/>
          <w:lang w:val="en-US"/>
        </w:rPr>
        <w:t xml:space="preserve"> RE position of each component RE patterns</w:t>
      </w:r>
      <w:r w:rsidR="00246FD2">
        <w:rPr>
          <w:rFonts w:hint="eastAsia"/>
          <w:szCs w:val="22"/>
          <w:lang w:val="en-US"/>
        </w:rPr>
        <w:t>.</w:t>
      </w:r>
      <w:r w:rsidR="003E6839">
        <w:rPr>
          <w:szCs w:val="22"/>
          <w:lang w:val="en-US"/>
        </w:rPr>
        <w:t xml:space="preserve"> </w:t>
      </w:r>
      <w:r w:rsidR="00A25516">
        <w:rPr>
          <w:szCs w:val="22"/>
          <w:lang w:val="en-US"/>
        </w:rPr>
        <w:t xml:space="preserve">Position of </w:t>
      </w:r>
      <w:r w:rsidR="00A25516">
        <w:rPr>
          <w:rFonts w:hint="eastAsia"/>
          <w:szCs w:val="22"/>
          <w:lang w:val="en-US"/>
        </w:rPr>
        <w:t>c</w:t>
      </w:r>
      <w:r w:rsidR="00CB55BD">
        <w:rPr>
          <w:szCs w:val="22"/>
          <w:lang w:val="en-US"/>
        </w:rPr>
        <w:t>omponent CSI-RS RE patterns in group A</w:t>
      </w:r>
      <w:r w:rsidR="00A25516">
        <w:rPr>
          <w:szCs w:val="22"/>
          <w:lang w:val="en-US"/>
        </w:rPr>
        <w:t xml:space="preserve"> can be </w:t>
      </w:r>
      <w:r w:rsidR="002C7488">
        <w:rPr>
          <w:rFonts w:hint="eastAsia"/>
          <w:szCs w:val="22"/>
          <w:lang w:val="en-US"/>
        </w:rPr>
        <w:t>flexibly</w:t>
      </w:r>
      <w:r w:rsidR="006366A7">
        <w:rPr>
          <w:szCs w:val="22"/>
          <w:lang w:val="en-US"/>
        </w:rPr>
        <w:t xml:space="preserve"> configured</w:t>
      </w:r>
      <w:r w:rsidR="002C7488">
        <w:rPr>
          <w:rFonts w:hint="eastAsia"/>
          <w:szCs w:val="22"/>
          <w:lang w:val="en-US"/>
        </w:rPr>
        <w:t>,</w:t>
      </w:r>
      <w:r w:rsidR="006366A7">
        <w:rPr>
          <w:szCs w:val="22"/>
          <w:lang w:val="en-US"/>
        </w:rPr>
        <w:t xml:space="preserve"> while </w:t>
      </w:r>
      <w:r w:rsidR="002C7488">
        <w:rPr>
          <w:rFonts w:hint="eastAsia"/>
          <w:szCs w:val="22"/>
          <w:lang w:val="en-US"/>
        </w:rPr>
        <w:t xml:space="preserve">the </w:t>
      </w:r>
      <w:r w:rsidR="00F0322F">
        <w:rPr>
          <w:rFonts w:hint="eastAsia"/>
          <w:szCs w:val="22"/>
          <w:lang w:val="en-US"/>
        </w:rPr>
        <w:t>location</w:t>
      </w:r>
      <w:r w:rsidR="002C7488">
        <w:rPr>
          <w:rFonts w:hint="eastAsia"/>
          <w:szCs w:val="22"/>
          <w:lang w:val="en-US"/>
        </w:rPr>
        <w:t xml:space="preserve"> of </w:t>
      </w:r>
      <w:r w:rsidR="00DB5435">
        <w:rPr>
          <w:szCs w:val="22"/>
          <w:lang w:val="en-US"/>
        </w:rPr>
        <w:t>component CSI-RS RE patterns in group B</w:t>
      </w:r>
      <w:r w:rsidR="00A6265D">
        <w:rPr>
          <w:szCs w:val="22"/>
          <w:lang w:val="en-US"/>
        </w:rPr>
        <w:t xml:space="preserve"> </w:t>
      </w:r>
      <w:r w:rsidR="002C7488">
        <w:rPr>
          <w:rFonts w:hint="eastAsia"/>
          <w:szCs w:val="22"/>
          <w:lang w:val="en-US"/>
        </w:rPr>
        <w:t xml:space="preserve">can be determined by </w:t>
      </w:r>
      <w:r w:rsidR="0087210A">
        <w:rPr>
          <w:szCs w:val="22"/>
          <w:lang w:val="en-US"/>
        </w:rPr>
        <w:t xml:space="preserve">shifting </w:t>
      </w:r>
      <w:r w:rsidR="005F410F">
        <w:rPr>
          <w:szCs w:val="22"/>
          <w:lang w:val="en-US"/>
        </w:rPr>
        <w:t>group A</w:t>
      </w:r>
      <w:r w:rsidR="0015746A">
        <w:rPr>
          <w:szCs w:val="22"/>
          <w:lang w:val="en-US"/>
        </w:rPr>
        <w:t xml:space="preserve"> to</w:t>
      </w:r>
      <w:r w:rsidR="00C70EC0">
        <w:rPr>
          <w:szCs w:val="22"/>
          <w:lang w:val="en-US"/>
        </w:rPr>
        <w:t xml:space="preserve"> </w:t>
      </w:r>
      <m:oMath>
        <m:r>
          <m:rPr>
            <m:sty m:val="p"/>
          </m:rPr>
          <w:rPr>
            <w:rFonts w:ascii="Cambria Math" w:hAnsi="Cambria Math"/>
            <w:szCs w:val="22"/>
            <w:lang w:val="en-US"/>
          </w:rPr>
          <m:t>Δ</m:t>
        </m:r>
        <m:sSub>
          <m:sSubPr>
            <m:ctrlPr>
              <w:rPr>
                <w:rFonts w:ascii="Cambria Math" w:hAnsi="Cambria Math"/>
                <w:szCs w:val="22"/>
                <w:lang w:val="en-US"/>
              </w:rPr>
            </m:ctrlPr>
          </m:sSubPr>
          <m:e>
            <m:r>
              <m:rPr>
                <m:sty m:val="p"/>
              </m:rPr>
              <w:rPr>
                <w:rFonts w:ascii="Cambria Math" w:hAnsi="Cambria Math"/>
                <w:szCs w:val="22"/>
                <w:lang w:val="en-US"/>
              </w:rPr>
              <m:t>T</m:t>
            </m:r>
          </m:e>
          <m:sub>
            <m:r>
              <m:rPr>
                <m:sty m:val="p"/>
              </m:rPr>
              <w:rPr>
                <w:rFonts w:ascii="Cambria Math" w:hAnsi="Cambria Math"/>
                <w:szCs w:val="22"/>
                <w:lang w:val="en-US"/>
              </w:rPr>
              <m:t>B</m:t>
            </m:r>
          </m:sub>
        </m:sSub>
      </m:oMath>
      <w:r w:rsidR="00C70EC0">
        <w:rPr>
          <w:rFonts w:hint="eastAsia"/>
          <w:szCs w:val="22"/>
          <w:lang w:val="en-US"/>
        </w:rPr>
        <w:t xml:space="preserve"> </w:t>
      </w:r>
      <w:r w:rsidR="002C7488">
        <w:rPr>
          <w:rFonts w:hint="eastAsia"/>
          <w:szCs w:val="22"/>
          <w:lang w:val="en-US"/>
        </w:rPr>
        <w:t xml:space="preserve">and </w:t>
      </w:r>
      <m:oMath>
        <m:r>
          <m:rPr>
            <m:sty m:val="p"/>
          </m:rPr>
          <w:rPr>
            <w:rFonts w:ascii="Cambria Math" w:hAnsi="Cambria Math"/>
            <w:szCs w:val="22"/>
            <w:lang w:val="en-US"/>
          </w:rPr>
          <m:t>Δ</m:t>
        </m:r>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B</m:t>
            </m:r>
          </m:sub>
        </m:sSub>
      </m:oMath>
      <w:r w:rsidR="00C70EC0">
        <w:rPr>
          <w:rFonts w:hint="eastAsia"/>
          <w:szCs w:val="22"/>
          <w:lang w:val="en-US"/>
        </w:rPr>
        <w:t xml:space="preserve"> REs in </w:t>
      </w:r>
      <w:r w:rsidR="002C7488">
        <w:rPr>
          <w:rFonts w:hint="eastAsia"/>
          <w:szCs w:val="22"/>
          <w:lang w:val="en-US"/>
        </w:rPr>
        <w:t xml:space="preserve">time and </w:t>
      </w:r>
      <w:r w:rsidR="00C70EC0">
        <w:rPr>
          <w:szCs w:val="22"/>
          <w:lang w:val="en-US"/>
        </w:rPr>
        <w:t>frequency</w:t>
      </w:r>
      <w:r w:rsidR="00C70EC0">
        <w:rPr>
          <w:rFonts w:hint="eastAsia"/>
          <w:szCs w:val="22"/>
          <w:lang w:val="en-US"/>
        </w:rPr>
        <w:t xml:space="preserve"> </w:t>
      </w:r>
      <w:r w:rsidR="00C70EC0">
        <w:rPr>
          <w:szCs w:val="22"/>
          <w:lang w:val="en-US"/>
        </w:rPr>
        <w:t>domain</w:t>
      </w:r>
      <w:r w:rsidR="002C7488">
        <w:rPr>
          <w:rFonts w:hint="eastAsia"/>
          <w:szCs w:val="22"/>
          <w:lang w:val="en-US"/>
        </w:rPr>
        <w:t>, respectively,</w:t>
      </w:r>
      <w:r w:rsidR="0015746A">
        <w:rPr>
          <w:szCs w:val="22"/>
          <w:lang w:val="en-US"/>
        </w:rPr>
        <w:t xml:space="preserve"> as depicted in </w:t>
      </w:r>
      <w:r w:rsidR="0015746A">
        <w:rPr>
          <w:szCs w:val="22"/>
          <w:lang w:val="en-US"/>
        </w:rPr>
        <w:fldChar w:fldCharType="begin"/>
      </w:r>
      <w:r w:rsidR="0015746A">
        <w:rPr>
          <w:szCs w:val="22"/>
          <w:lang w:val="en-US"/>
        </w:rPr>
        <w:instrText xml:space="preserve"> REF _Ref489884376 \h </w:instrText>
      </w:r>
      <w:r w:rsidR="0015746A">
        <w:rPr>
          <w:szCs w:val="22"/>
          <w:lang w:val="en-US"/>
        </w:rPr>
      </w:r>
      <w:r w:rsidR="0015746A">
        <w:rPr>
          <w:szCs w:val="22"/>
          <w:lang w:val="en-US"/>
        </w:rPr>
        <w:fldChar w:fldCharType="separate"/>
      </w:r>
      <w:r w:rsidR="0015746A" w:rsidRPr="00ED7DFD">
        <w:t xml:space="preserve">Figure </w:t>
      </w:r>
      <w:r w:rsidR="0015746A">
        <w:rPr>
          <w:noProof/>
        </w:rPr>
        <w:t>1</w:t>
      </w:r>
      <w:r w:rsidR="0015746A">
        <w:rPr>
          <w:szCs w:val="22"/>
          <w:lang w:val="en-US"/>
        </w:rPr>
        <w:fldChar w:fldCharType="end"/>
      </w:r>
      <w:r w:rsidR="0015746A">
        <w:rPr>
          <w:szCs w:val="22"/>
          <w:lang w:val="en-US"/>
        </w:rPr>
        <w:t>.</w:t>
      </w:r>
    </w:p>
    <w:p w14:paraId="3ECFDA11" w14:textId="308A8DF0" w:rsidR="003032DB" w:rsidRDefault="0091193D" w:rsidP="00CA30E7">
      <w:pPr>
        <w:pStyle w:val="LGTdoc"/>
        <w:keepNext/>
        <w:spacing w:before="120" w:afterLines="0" w:line="276" w:lineRule="auto"/>
        <w:jc w:val="center"/>
      </w:pPr>
      <w:r>
        <w:rPr>
          <w:rFonts w:hint="eastAsia"/>
          <w:noProof/>
          <w:lang w:val="en-US"/>
        </w:rPr>
        <w:drawing>
          <wp:inline distT="0" distB="0" distL="0" distR="0" wp14:anchorId="69D0C05C" wp14:editId="270BC517">
            <wp:extent cx="3624241" cy="2670048"/>
            <wp:effectExtent l="0" t="0" r="0" b="0"/>
            <wp:docPr id="4" name="그림 4" descr="C:\Users\admin\Desktop\acquisition기고그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acquisition기고그림.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460" r="4740" b="2409"/>
                    <a:stretch/>
                  </pic:blipFill>
                  <pic:spPr bwMode="auto">
                    <a:xfrm>
                      <a:off x="0" y="0"/>
                      <a:ext cx="3641548" cy="2682798"/>
                    </a:xfrm>
                    <a:prstGeom prst="rect">
                      <a:avLst/>
                    </a:prstGeom>
                    <a:noFill/>
                    <a:ln>
                      <a:noFill/>
                    </a:ln>
                    <a:extLst>
                      <a:ext uri="{53640926-AAD7-44D8-BBD7-CCE9431645EC}">
                        <a14:shadowObscured xmlns:a14="http://schemas.microsoft.com/office/drawing/2010/main"/>
                      </a:ext>
                    </a:extLst>
                  </pic:spPr>
                </pic:pic>
              </a:graphicData>
            </a:graphic>
          </wp:inline>
        </w:drawing>
      </w:r>
    </w:p>
    <w:p w14:paraId="52FC111B" w14:textId="69F6F302" w:rsidR="00B07270" w:rsidRPr="001B621B" w:rsidRDefault="003032DB" w:rsidP="00CA30E7">
      <w:pPr>
        <w:pStyle w:val="ae"/>
        <w:rPr>
          <w:rFonts w:ascii="Times New Roman" w:hAnsi="Times New Roman" w:cs="Times New Roman"/>
          <w:b w:val="0"/>
          <w:sz w:val="22"/>
          <w:szCs w:val="22"/>
        </w:rPr>
      </w:pPr>
      <w:bookmarkStart w:id="2" w:name="_Ref489884376"/>
      <w:r w:rsidRPr="00EC4BB6">
        <w:rPr>
          <w:rFonts w:ascii="Times New Roman" w:hAnsi="Times New Roman" w:cs="Times New Roman"/>
          <w:sz w:val="22"/>
        </w:rPr>
        <w:t xml:space="preserve">Figure </w:t>
      </w:r>
      <w:r w:rsidRPr="00EC4BB6">
        <w:rPr>
          <w:rFonts w:ascii="Times New Roman" w:hAnsi="Times New Roman" w:cs="Times New Roman"/>
          <w:sz w:val="22"/>
        </w:rPr>
        <w:fldChar w:fldCharType="begin"/>
      </w:r>
      <w:r w:rsidRPr="00EC4BB6">
        <w:rPr>
          <w:rFonts w:ascii="Times New Roman" w:hAnsi="Times New Roman" w:cs="Times New Roman"/>
          <w:sz w:val="22"/>
        </w:rPr>
        <w:instrText xml:space="preserve"> SEQ Figure \* ARABIC </w:instrText>
      </w:r>
      <w:r w:rsidRPr="00EC4BB6">
        <w:rPr>
          <w:rFonts w:ascii="Times New Roman" w:hAnsi="Times New Roman" w:cs="Times New Roman"/>
          <w:sz w:val="22"/>
        </w:rPr>
        <w:fldChar w:fldCharType="separate"/>
      </w:r>
      <w:r w:rsidR="00ED7DFD">
        <w:rPr>
          <w:rFonts w:ascii="Times New Roman" w:hAnsi="Times New Roman" w:cs="Times New Roman"/>
          <w:noProof/>
          <w:sz w:val="22"/>
        </w:rPr>
        <w:t>1</w:t>
      </w:r>
      <w:r w:rsidRPr="00EC4BB6">
        <w:rPr>
          <w:rFonts w:ascii="Times New Roman" w:hAnsi="Times New Roman" w:cs="Times New Roman"/>
          <w:sz w:val="22"/>
        </w:rPr>
        <w:fldChar w:fldCharType="end"/>
      </w:r>
      <w:bookmarkEnd w:id="2"/>
      <w:r w:rsidR="00CC7FD5" w:rsidRPr="00EC4BB6">
        <w:rPr>
          <w:rFonts w:ascii="Times New Roman" w:hAnsi="Times New Roman" w:cs="Times New Roman"/>
          <w:sz w:val="22"/>
        </w:rPr>
        <w:t>.</w:t>
      </w:r>
      <w:r w:rsidR="008C5B14" w:rsidRPr="00EC4BB6">
        <w:rPr>
          <w:rFonts w:ascii="Times New Roman" w:hAnsi="Times New Roman" w:cs="Times New Roman"/>
          <w:sz w:val="22"/>
        </w:rPr>
        <w:t xml:space="preserve"> </w:t>
      </w:r>
      <w:r w:rsidR="00205EE0" w:rsidRPr="00277121">
        <w:rPr>
          <w:rFonts w:ascii="Times New Roman" w:hAnsi="Times New Roman" w:cs="Times New Roman"/>
          <w:b w:val="0"/>
          <w:sz w:val="22"/>
        </w:rPr>
        <w:t>An illustrative</w:t>
      </w:r>
      <w:r w:rsidR="003660BB" w:rsidRPr="001B621B">
        <w:rPr>
          <w:rFonts w:ascii="Times New Roman" w:hAnsi="Times New Roman" w:cs="Times New Roman"/>
          <w:b w:val="0"/>
          <w:sz w:val="22"/>
        </w:rPr>
        <w:t xml:space="preserve"> example </w:t>
      </w:r>
      <w:r w:rsidR="00277121">
        <w:rPr>
          <w:rFonts w:ascii="Times New Roman" w:hAnsi="Times New Roman" w:cs="Times New Roman"/>
          <w:b w:val="0"/>
          <w:sz w:val="22"/>
        </w:rPr>
        <w:t>of</w:t>
      </w:r>
      <w:r w:rsidR="003660BB" w:rsidRPr="001B621B">
        <w:rPr>
          <w:rFonts w:ascii="Times New Roman" w:hAnsi="Times New Roman" w:cs="Times New Roman"/>
          <w:b w:val="0"/>
          <w:sz w:val="22"/>
        </w:rPr>
        <w:t xml:space="preserve"> </w:t>
      </w:r>
      <w:r w:rsidR="008C5B14" w:rsidRPr="001B621B">
        <w:rPr>
          <w:rFonts w:ascii="Times New Roman" w:hAnsi="Times New Roman" w:cs="Times New Roman"/>
          <w:b w:val="0"/>
          <w:sz w:val="22"/>
        </w:rPr>
        <w:t xml:space="preserve">CSI-RS RE </w:t>
      </w:r>
      <w:r w:rsidR="003660BB">
        <w:rPr>
          <w:rFonts w:ascii="Times New Roman" w:hAnsi="Times New Roman" w:cs="Times New Roman"/>
          <w:b w:val="0"/>
          <w:sz w:val="22"/>
        </w:rPr>
        <w:t>mapping in time-frequency resource grid</w:t>
      </w:r>
      <w:r w:rsidR="008C5B14" w:rsidRPr="001B621B">
        <w:rPr>
          <w:rFonts w:ascii="Times New Roman" w:hAnsi="Times New Roman" w:cs="Times New Roman"/>
          <w:b w:val="0"/>
          <w:sz w:val="22"/>
        </w:rPr>
        <w:t xml:space="preserve"> for X=32</w:t>
      </w:r>
    </w:p>
    <w:p w14:paraId="0D52F871" w14:textId="1F60FBFE" w:rsidR="00131C37" w:rsidRDefault="00BD3E7A" w:rsidP="00EC4BB6">
      <w:pPr>
        <w:pStyle w:val="LGTdoc"/>
        <w:spacing w:before="120" w:afterLines="0" w:line="276" w:lineRule="auto"/>
        <w:ind w:firstLineChars="300" w:firstLine="660"/>
        <w:rPr>
          <w:szCs w:val="22"/>
          <w:lang w:val="en-US"/>
        </w:rPr>
      </w:pPr>
      <w:r>
        <w:rPr>
          <w:rFonts w:hint="eastAsia"/>
          <w:szCs w:val="22"/>
          <w:lang w:val="en-US"/>
        </w:rPr>
        <w:t xml:space="preserve">It is still FFS on CDM8 details for X=32. </w:t>
      </w:r>
      <w:r w:rsidR="00F2143D">
        <w:rPr>
          <w:szCs w:val="22"/>
          <w:lang w:val="en-US"/>
        </w:rPr>
        <w:t xml:space="preserve">With the above signaling for </w:t>
      </w:r>
      <w:r w:rsidR="00397139">
        <w:rPr>
          <w:szCs w:val="22"/>
          <w:lang w:val="en-US"/>
        </w:rPr>
        <w:t xml:space="preserve">indicating </w:t>
      </w:r>
      <w:r w:rsidR="00F2143D">
        <w:rPr>
          <w:szCs w:val="22"/>
          <w:lang w:val="en-US"/>
        </w:rPr>
        <w:t xml:space="preserve">location of component CSI-RS RE patterns, </w:t>
      </w:r>
      <w:r w:rsidR="00271F8F">
        <w:rPr>
          <w:szCs w:val="22"/>
          <w:lang w:val="en-US"/>
        </w:rPr>
        <w:t>if TD-FD-CDM</w:t>
      </w:r>
      <w:r w:rsidR="008711F7">
        <w:rPr>
          <w:szCs w:val="22"/>
          <w:lang w:val="en-US"/>
        </w:rPr>
        <w:t>8</w:t>
      </w:r>
      <w:r w:rsidR="007D48A9">
        <w:rPr>
          <w:rFonts w:hint="eastAsia"/>
          <w:szCs w:val="22"/>
          <w:lang w:val="en-US"/>
        </w:rPr>
        <w:t xml:space="preserve"> </w:t>
      </w:r>
      <w:r w:rsidR="008711F7">
        <w:rPr>
          <w:szCs w:val="22"/>
          <w:lang w:val="en-US"/>
        </w:rPr>
        <w:t>(TD-</w:t>
      </w:r>
      <w:r w:rsidR="00147770">
        <w:rPr>
          <w:szCs w:val="22"/>
          <w:lang w:val="en-US"/>
        </w:rPr>
        <w:t>4</w:t>
      </w:r>
      <w:r w:rsidR="008711F7">
        <w:rPr>
          <w:szCs w:val="22"/>
          <w:lang w:val="en-US"/>
        </w:rPr>
        <w:t>, FD-</w:t>
      </w:r>
      <w:r w:rsidR="00147770">
        <w:rPr>
          <w:szCs w:val="22"/>
          <w:lang w:val="en-US"/>
        </w:rPr>
        <w:t>2</w:t>
      </w:r>
      <w:r w:rsidR="008711F7">
        <w:rPr>
          <w:szCs w:val="22"/>
          <w:lang w:val="en-US"/>
        </w:rPr>
        <w:t>)</w:t>
      </w:r>
      <w:r w:rsidR="00AF465C">
        <w:rPr>
          <w:szCs w:val="22"/>
          <w:lang w:val="en-US"/>
        </w:rPr>
        <w:t xml:space="preserve"> </w:t>
      </w:r>
      <w:r w:rsidR="00271F8F">
        <w:rPr>
          <w:szCs w:val="22"/>
          <w:lang w:val="en-US"/>
        </w:rPr>
        <w:t xml:space="preserve">is </w:t>
      </w:r>
      <w:r w:rsidR="008A2978">
        <w:rPr>
          <w:szCs w:val="22"/>
          <w:lang w:val="en-US"/>
        </w:rPr>
        <w:t>configured</w:t>
      </w:r>
      <w:r w:rsidR="00271F8F">
        <w:rPr>
          <w:szCs w:val="22"/>
          <w:lang w:val="en-US"/>
        </w:rPr>
        <w:t xml:space="preserve">, </w:t>
      </w:r>
      <w:r w:rsidR="004848DE">
        <w:rPr>
          <w:szCs w:val="22"/>
          <w:lang w:val="en-US"/>
        </w:rPr>
        <w:t xml:space="preserve">CDM8 </w:t>
      </w:r>
      <w:r w:rsidR="00951676">
        <w:rPr>
          <w:rFonts w:hint="eastAsia"/>
          <w:szCs w:val="22"/>
          <w:lang w:val="en-US"/>
        </w:rPr>
        <w:t>c</w:t>
      </w:r>
      <w:r w:rsidR="00FF1DC3">
        <w:rPr>
          <w:szCs w:val="22"/>
          <w:lang w:val="en-US"/>
        </w:rPr>
        <w:t>an</w:t>
      </w:r>
      <w:r w:rsidR="004848DE">
        <w:rPr>
          <w:szCs w:val="22"/>
          <w:lang w:val="en-US"/>
        </w:rPr>
        <w:t xml:space="preserve"> be </w:t>
      </w:r>
      <w:r w:rsidR="00951676">
        <w:rPr>
          <w:rFonts w:hint="eastAsia"/>
          <w:szCs w:val="22"/>
          <w:lang w:val="en-US"/>
        </w:rPr>
        <w:t xml:space="preserve">applied to </w:t>
      </w:r>
      <w:r w:rsidR="000D6B60">
        <w:rPr>
          <w:szCs w:val="22"/>
          <w:lang w:val="en-US"/>
        </w:rPr>
        <w:t xml:space="preserve">two component CSI-RS RE patterns </w:t>
      </w:r>
      <w:r w:rsidR="005A30F4">
        <w:rPr>
          <w:szCs w:val="22"/>
          <w:lang w:val="en-US"/>
        </w:rPr>
        <w:t xml:space="preserve">denoted by the same </w:t>
      </w:r>
      <w:r w:rsidR="00951676">
        <w:rPr>
          <w:rFonts w:hint="eastAsia"/>
          <w:szCs w:val="22"/>
          <w:lang w:val="en-US"/>
        </w:rPr>
        <w:t>number in each group</w:t>
      </w:r>
      <w:r w:rsidR="002E6167">
        <w:rPr>
          <w:rFonts w:hint="eastAsia"/>
          <w:szCs w:val="22"/>
          <w:lang w:val="en-US"/>
        </w:rPr>
        <w:t xml:space="preserve"> </w:t>
      </w:r>
      <w:r w:rsidR="002E6167">
        <w:rPr>
          <w:szCs w:val="22"/>
          <w:lang w:val="en-US"/>
        </w:rPr>
        <w:t xml:space="preserve">in </w:t>
      </w:r>
      <w:r w:rsidR="002E6167">
        <w:fldChar w:fldCharType="begin"/>
      </w:r>
      <w:r w:rsidR="002E6167">
        <w:rPr>
          <w:szCs w:val="22"/>
          <w:lang w:val="en-US"/>
        </w:rPr>
        <w:instrText xml:space="preserve"> REF _Ref489884376 \h </w:instrText>
      </w:r>
      <w:r w:rsidR="002E6167">
        <w:fldChar w:fldCharType="separate"/>
      </w:r>
      <w:r w:rsidR="002E6167" w:rsidRPr="00ED7DFD">
        <w:t xml:space="preserve">Figure </w:t>
      </w:r>
      <w:r w:rsidR="002E6167">
        <w:rPr>
          <w:noProof/>
        </w:rPr>
        <w:t>1</w:t>
      </w:r>
      <w:r w:rsidR="002E6167">
        <w:fldChar w:fldCharType="end"/>
      </w:r>
      <w:r w:rsidR="00951676">
        <w:rPr>
          <w:rFonts w:hint="eastAsia"/>
          <w:szCs w:val="22"/>
          <w:lang w:val="en-US"/>
        </w:rPr>
        <w:t>, i.e.</w:t>
      </w:r>
      <w:r w:rsidR="00A16B4D">
        <w:rPr>
          <w:rFonts w:hint="eastAsia"/>
          <w:szCs w:val="22"/>
          <w:lang w:val="en-US"/>
        </w:rPr>
        <w:t xml:space="preserve">, </w:t>
      </w:r>
      <m:oMath>
        <m:d>
          <m:dPr>
            <m:ctrlPr>
              <w:rPr>
                <w:rFonts w:ascii="Cambria Math" w:hAnsi="Cambria Math"/>
                <w:i/>
                <w:szCs w:val="22"/>
                <w:lang w:val="en-US"/>
              </w:rPr>
            </m:ctrlPr>
          </m:dPr>
          <m:e>
            <m:r>
              <w:rPr>
                <w:rFonts w:ascii="Cambria Math" w:hAnsi="Cambria Math" w:hint="eastAsia"/>
                <w:szCs w:val="22"/>
                <w:lang w:val="en-US"/>
              </w:rPr>
              <m:t>A</m:t>
            </m:r>
            <m:r>
              <w:rPr>
                <w:rFonts w:ascii="Cambria Math" w:hAnsi="Cambria Math"/>
              </w:rPr>
              <m:t>,</m:t>
            </m:r>
            <m:r>
              <w:rPr>
                <w:rFonts w:ascii="Cambria Math" w:hAnsi="Cambria Math"/>
                <w:szCs w:val="22"/>
                <w:lang w:val="en-US"/>
              </w:rPr>
              <m:t>i</m:t>
            </m:r>
          </m:e>
        </m:d>
        <m:r>
          <w:rPr>
            <w:rFonts w:ascii="Cambria Math" w:hAnsi="Cambria Math"/>
            <w:szCs w:val="22"/>
            <w:lang w:val="en-US"/>
          </w:rPr>
          <m:t xml:space="preserve"> </m:t>
        </m:r>
        <m:r>
          <m:rPr>
            <m:sty m:val="p"/>
          </m:rPr>
          <w:rPr>
            <w:rFonts w:ascii="Cambria Math" w:hAnsi="Cambria Math" w:hint="eastAsia"/>
            <w:szCs w:val="22"/>
            <w:lang w:val="en-US"/>
          </w:rPr>
          <m:t>and</m:t>
        </m:r>
        <m:r>
          <w:rPr>
            <w:rFonts w:ascii="Cambria Math" w:hAnsi="Cambria Math"/>
          </w:rPr>
          <m:t xml:space="preserve"> </m:t>
        </m:r>
        <m:d>
          <m:dPr>
            <m:ctrlPr>
              <w:rPr>
                <w:rFonts w:ascii="Cambria Math" w:hAnsi="Cambria Math"/>
                <w:i/>
                <w:szCs w:val="22"/>
                <w:lang w:val="en-US"/>
              </w:rPr>
            </m:ctrlPr>
          </m:dPr>
          <m:e>
            <m:r>
              <w:rPr>
                <w:rFonts w:ascii="Cambria Math" w:hAnsi="Cambria Math" w:hint="eastAsia"/>
                <w:szCs w:val="22"/>
                <w:lang w:val="en-US"/>
              </w:rPr>
              <m:t>B</m:t>
            </m:r>
            <m:r>
              <w:rPr>
                <w:rFonts w:ascii="Cambria Math" w:hAnsi="Cambria Math"/>
              </w:rPr>
              <m:t>,</m:t>
            </m:r>
            <m:r>
              <w:rPr>
                <w:rFonts w:ascii="Cambria Math" w:hAnsi="Cambria Math"/>
                <w:szCs w:val="22"/>
                <w:lang w:val="en-US"/>
              </w:rPr>
              <m:t>i</m:t>
            </m:r>
          </m:e>
        </m:d>
        <m:r>
          <w:rPr>
            <w:rFonts w:ascii="Cambria Math" w:hAnsi="Cambria Math"/>
            <w:szCs w:val="22"/>
            <w:lang w:val="en-US"/>
          </w:rPr>
          <m:t xml:space="preserve"> </m:t>
        </m:r>
        <m:r>
          <m:rPr>
            <m:sty m:val="p"/>
          </m:rPr>
          <w:rPr>
            <w:rFonts w:ascii="Cambria Math" w:hAnsi="Cambria Math" w:hint="eastAsia"/>
            <w:szCs w:val="22"/>
            <w:lang w:val="en-US"/>
          </w:rPr>
          <m:t>where</m:t>
        </m:r>
        <m:r>
          <w:rPr>
            <w:rFonts w:ascii="Cambria Math" w:hAnsi="Cambria Math"/>
            <w:szCs w:val="22"/>
            <w:lang w:val="en-US"/>
          </w:rPr>
          <m:t xml:space="preserve"> i∈{1,2,3,4}</m:t>
        </m:r>
      </m:oMath>
      <w:r w:rsidR="004848DE">
        <w:rPr>
          <w:szCs w:val="22"/>
          <w:lang w:val="en-US"/>
        </w:rPr>
        <w:t>.</w:t>
      </w:r>
      <w:r w:rsidR="005D05B2">
        <w:rPr>
          <w:szCs w:val="22"/>
          <w:lang w:val="en-US"/>
        </w:rPr>
        <w:t xml:space="preserve"> </w:t>
      </w:r>
      <w:r w:rsidR="00133D12">
        <w:rPr>
          <w:rFonts w:hint="eastAsia"/>
          <w:szCs w:val="22"/>
          <w:lang w:val="en-US"/>
        </w:rPr>
        <w:t xml:space="preserve">Also, </w:t>
      </w:r>
      <w:r w:rsidR="00147770">
        <w:rPr>
          <w:szCs w:val="22"/>
          <w:lang w:val="en-US"/>
        </w:rPr>
        <w:t>i</w:t>
      </w:r>
      <w:r w:rsidR="00042206">
        <w:rPr>
          <w:szCs w:val="22"/>
          <w:lang w:val="en-US"/>
        </w:rPr>
        <w:t xml:space="preserve">f </w:t>
      </w:r>
      <w:r w:rsidR="00147770">
        <w:rPr>
          <w:szCs w:val="22"/>
          <w:lang w:val="en-US"/>
        </w:rPr>
        <w:t>TD-FD-CDM8(TD-2, FD-4) is configured</w:t>
      </w:r>
      <w:r w:rsidR="00133D12">
        <w:rPr>
          <w:szCs w:val="22"/>
          <w:lang w:val="en-US"/>
        </w:rPr>
        <w:t xml:space="preserve">, </w:t>
      </w:r>
      <w:r w:rsidR="00147770">
        <w:rPr>
          <w:szCs w:val="22"/>
          <w:lang w:val="en-US"/>
        </w:rPr>
        <w:t xml:space="preserve">CDM8 </w:t>
      </w:r>
      <w:r w:rsidR="00951676">
        <w:rPr>
          <w:rFonts w:hint="eastAsia"/>
          <w:szCs w:val="22"/>
          <w:lang w:val="en-US"/>
        </w:rPr>
        <w:t>applied to</w:t>
      </w:r>
      <w:r w:rsidR="00147770">
        <w:rPr>
          <w:szCs w:val="22"/>
          <w:lang w:val="en-US"/>
        </w:rPr>
        <w:t xml:space="preserve"> </w:t>
      </w:r>
      <w:r w:rsidR="00133D12">
        <w:rPr>
          <w:szCs w:val="22"/>
          <w:lang w:val="en-US"/>
        </w:rPr>
        <w:t xml:space="preserve">two </w:t>
      </w:r>
      <w:r w:rsidR="005D05B2">
        <w:rPr>
          <w:szCs w:val="22"/>
          <w:lang w:val="en-US"/>
        </w:rPr>
        <w:t xml:space="preserve">adjacent </w:t>
      </w:r>
      <w:r w:rsidR="00133D12">
        <w:rPr>
          <w:szCs w:val="22"/>
          <w:lang w:val="en-US"/>
        </w:rPr>
        <w:t xml:space="preserve">component CSI-RS RE patterns </w:t>
      </w:r>
      <w:r w:rsidR="005D05B2">
        <w:rPr>
          <w:szCs w:val="22"/>
          <w:lang w:val="en-US"/>
        </w:rPr>
        <w:t>in the same group</w:t>
      </w:r>
      <w:r w:rsidR="00906275">
        <w:rPr>
          <w:rFonts w:hint="eastAsia"/>
          <w:szCs w:val="22"/>
          <w:lang w:val="en-US"/>
        </w:rPr>
        <w:t xml:space="preserve"> </w:t>
      </w:r>
      <w:r w:rsidR="00906275">
        <w:rPr>
          <w:szCs w:val="22"/>
          <w:lang w:val="en-US"/>
        </w:rPr>
        <w:t xml:space="preserve">in </w:t>
      </w:r>
      <w:r w:rsidR="00906275">
        <w:fldChar w:fldCharType="begin"/>
      </w:r>
      <w:r w:rsidR="00906275">
        <w:rPr>
          <w:szCs w:val="22"/>
          <w:lang w:val="en-US"/>
        </w:rPr>
        <w:instrText xml:space="preserve"> REF _Ref489884376 \h </w:instrText>
      </w:r>
      <w:r w:rsidR="00906275">
        <w:fldChar w:fldCharType="separate"/>
      </w:r>
      <w:r w:rsidR="00906275" w:rsidRPr="00ED7DFD">
        <w:t xml:space="preserve">Figure </w:t>
      </w:r>
      <w:r w:rsidR="00906275">
        <w:rPr>
          <w:noProof/>
        </w:rPr>
        <w:t>1</w:t>
      </w:r>
      <w:r w:rsidR="00906275">
        <w:fldChar w:fldCharType="end"/>
      </w:r>
      <w:r w:rsidR="004F364F">
        <w:rPr>
          <w:szCs w:val="22"/>
          <w:lang w:val="en-US"/>
        </w:rPr>
        <w:t>,</w:t>
      </w:r>
      <w:r w:rsidR="00CD11DA">
        <w:rPr>
          <w:rFonts w:hint="eastAsia"/>
          <w:szCs w:val="22"/>
          <w:lang w:val="en-US"/>
        </w:rPr>
        <w:t xml:space="preserve"> </w:t>
      </w:r>
      <w:r w:rsidR="00076EAA">
        <w:rPr>
          <w:rFonts w:hint="eastAsia"/>
          <w:szCs w:val="22"/>
          <w:lang w:val="en-US"/>
        </w:rPr>
        <w:t xml:space="preserve">i.e., </w:t>
      </w:r>
      <m:oMath>
        <m:d>
          <m:dPr>
            <m:ctrlPr>
              <w:rPr>
                <w:rFonts w:ascii="Cambria Math" w:hAnsi="Cambria Math"/>
                <w:i/>
                <w:szCs w:val="22"/>
                <w:lang w:val="en-US"/>
              </w:rPr>
            </m:ctrlPr>
          </m:dPr>
          <m:e>
            <m:r>
              <w:rPr>
                <w:rFonts w:ascii="Cambria Math" w:hAnsi="Cambria Math"/>
                <w:szCs w:val="22"/>
                <w:lang w:val="en-US"/>
              </w:rPr>
              <m:t>W,2i-1</m:t>
            </m:r>
          </m:e>
        </m:d>
        <m:r>
          <w:rPr>
            <w:rFonts w:ascii="Cambria Math" w:hAnsi="Cambria Math"/>
            <w:szCs w:val="22"/>
            <w:lang w:val="en-US"/>
          </w:rPr>
          <m:t xml:space="preserve"> </m:t>
        </m:r>
        <m:r>
          <m:rPr>
            <m:sty m:val="p"/>
          </m:rPr>
          <w:rPr>
            <w:rFonts w:ascii="Cambria Math" w:hAnsi="Cambria Math"/>
            <w:szCs w:val="22"/>
            <w:lang w:val="en-US"/>
          </w:rPr>
          <m:t>and</m:t>
        </m:r>
        <m:r>
          <w:rPr>
            <w:rFonts w:ascii="Cambria Math" w:hAnsi="Cambria Math"/>
            <w:szCs w:val="22"/>
            <w:lang w:val="en-US"/>
          </w:rPr>
          <m:t xml:space="preserve"> </m:t>
        </m:r>
        <m:d>
          <m:dPr>
            <m:ctrlPr>
              <w:rPr>
                <w:rFonts w:ascii="Cambria Math" w:hAnsi="Cambria Math"/>
                <w:i/>
                <w:szCs w:val="22"/>
                <w:lang w:val="en-US"/>
              </w:rPr>
            </m:ctrlPr>
          </m:dPr>
          <m:e>
            <m:r>
              <w:rPr>
                <w:rFonts w:ascii="Cambria Math" w:hAnsi="Cambria Math"/>
                <w:szCs w:val="22"/>
                <w:lang w:val="en-US"/>
              </w:rPr>
              <m:t>W,2i</m:t>
            </m:r>
          </m:e>
        </m:d>
        <m:r>
          <w:rPr>
            <w:rFonts w:ascii="Cambria Math" w:hAnsi="Cambria Math"/>
            <w:szCs w:val="22"/>
            <w:lang w:val="en-US"/>
          </w:rPr>
          <m:t xml:space="preserve"> </m:t>
        </m:r>
        <m:r>
          <m:rPr>
            <m:sty m:val="p"/>
          </m:rPr>
          <w:rPr>
            <w:rFonts w:ascii="Cambria Math" w:hAnsi="Cambria Math"/>
            <w:szCs w:val="22"/>
            <w:lang w:val="en-US"/>
          </w:rPr>
          <m:t xml:space="preserve">where </m:t>
        </m:r>
        <m:r>
          <w:rPr>
            <w:rFonts w:ascii="Cambria Math" w:hAnsi="Cambria Math"/>
            <w:szCs w:val="22"/>
            <w:lang w:val="en-US"/>
          </w:rPr>
          <m:t>i</m:t>
        </m:r>
        <m:r>
          <m:rPr>
            <m:sty m:val="p"/>
          </m:rPr>
          <w:rPr>
            <w:rFonts w:ascii="Cambria Math" w:hAnsi="Cambria Math"/>
            <w:szCs w:val="22"/>
            <w:lang w:val="en-US"/>
          </w:rPr>
          <m:t xml:space="preserve">=1,2 and </m:t>
        </m:r>
        <m:r>
          <w:rPr>
            <w:rFonts w:ascii="Cambria Math" w:hAnsi="Cambria Math"/>
            <w:szCs w:val="22"/>
            <w:lang w:val="en-US"/>
          </w:rPr>
          <m:t>W∈{A, B}</m:t>
        </m:r>
      </m:oMath>
      <w:r w:rsidR="00076EAA">
        <w:rPr>
          <w:rFonts w:hint="eastAsia"/>
          <w:szCs w:val="22"/>
          <w:lang w:val="en-US"/>
        </w:rPr>
        <w:t>.</w:t>
      </w:r>
      <w:r w:rsidR="00D11AB0">
        <w:rPr>
          <w:rFonts w:hint="eastAsia"/>
          <w:szCs w:val="22"/>
          <w:lang w:val="en-US"/>
        </w:rPr>
        <w:t xml:space="preserve"> </w:t>
      </w:r>
      <w:r w:rsidR="00131C37">
        <w:rPr>
          <w:rFonts w:hint="eastAsia"/>
          <w:szCs w:val="22"/>
          <w:lang w:val="en-US"/>
        </w:rPr>
        <w:t>In add</w:t>
      </w:r>
      <w:r w:rsidR="002568BA">
        <w:rPr>
          <w:rFonts w:hint="eastAsia"/>
          <w:szCs w:val="22"/>
          <w:lang w:val="en-US"/>
        </w:rPr>
        <w:t>ition,</w:t>
      </w:r>
      <w:r w:rsidR="00D11AB0">
        <w:rPr>
          <w:rFonts w:hint="eastAsia"/>
          <w:szCs w:val="22"/>
          <w:lang w:val="en-US"/>
        </w:rPr>
        <w:t xml:space="preserve"> if</w:t>
      </w:r>
      <w:r w:rsidR="002568BA">
        <w:rPr>
          <w:rFonts w:hint="eastAsia"/>
          <w:szCs w:val="22"/>
          <w:lang w:val="en-US"/>
        </w:rPr>
        <w:t xml:space="preserve"> </w:t>
      </w:r>
      <w:r w:rsidR="00D74196">
        <w:rPr>
          <w:szCs w:val="22"/>
          <w:lang w:val="en-US"/>
        </w:rPr>
        <w:t>24 ports CSI-RS</w:t>
      </w:r>
      <w:r w:rsidR="00D11AB0">
        <w:rPr>
          <w:rFonts w:hint="eastAsia"/>
          <w:szCs w:val="22"/>
          <w:lang w:val="en-US"/>
        </w:rPr>
        <w:t xml:space="preserve"> is supported</w:t>
      </w:r>
      <w:r w:rsidR="000A382D">
        <w:rPr>
          <w:szCs w:val="22"/>
          <w:lang w:val="en-US"/>
        </w:rPr>
        <w:t>,</w:t>
      </w:r>
      <w:r w:rsidR="00D71049">
        <w:rPr>
          <w:szCs w:val="22"/>
          <w:lang w:val="en-US"/>
        </w:rPr>
        <w:t xml:space="preserve"> </w:t>
      </w:r>
      <w:r w:rsidR="002568BA">
        <w:rPr>
          <w:rFonts w:hint="eastAsia"/>
          <w:szCs w:val="22"/>
          <w:lang w:val="en-US"/>
        </w:rPr>
        <w:t xml:space="preserve">CDM8 </w:t>
      </w:r>
      <w:r w:rsidR="007218F1">
        <w:rPr>
          <w:szCs w:val="22"/>
          <w:lang w:val="en-US"/>
        </w:rPr>
        <w:t xml:space="preserve">is essentially required to </w:t>
      </w:r>
      <w:r w:rsidR="00F820FD">
        <w:rPr>
          <w:szCs w:val="22"/>
          <w:lang w:val="en-US"/>
        </w:rPr>
        <w:t>achieve full power utilization</w:t>
      </w:r>
      <w:r w:rsidR="007647FD">
        <w:rPr>
          <w:szCs w:val="22"/>
          <w:lang w:val="en-US"/>
        </w:rPr>
        <w:t xml:space="preserve">. </w:t>
      </w:r>
      <w:r w:rsidR="00527B12">
        <w:rPr>
          <w:szCs w:val="22"/>
          <w:lang w:val="en-US"/>
        </w:rPr>
        <w:t xml:space="preserve">Also, for flexible configuration of CSI-RS resource, </w:t>
      </w:r>
      <w:r w:rsidR="00DB0445">
        <w:rPr>
          <w:szCs w:val="22"/>
          <w:lang w:val="en-US"/>
        </w:rPr>
        <w:t xml:space="preserve">the number of component CSI-RS RE patterns </w:t>
      </w:r>
      <w:r w:rsidR="00635A09">
        <w:rPr>
          <w:szCs w:val="22"/>
          <w:lang w:val="en-US"/>
        </w:rPr>
        <w:t xml:space="preserve">in each group can be </w:t>
      </w:r>
      <w:r w:rsidR="00806CF1">
        <w:rPr>
          <w:szCs w:val="22"/>
          <w:lang w:val="en-US"/>
        </w:rPr>
        <w:t xml:space="preserve">configured </w:t>
      </w:r>
      <w:r w:rsidR="005C1008">
        <w:rPr>
          <w:szCs w:val="22"/>
          <w:lang w:val="en-US"/>
        </w:rPr>
        <w:t xml:space="preserve">by </w:t>
      </w:r>
      <w:r w:rsidR="0004549E">
        <w:rPr>
          <w:szCs w:val="22"/>
          <w:lang w:val="en-US"/>
        </w:rPr>
        <w:t xml:space="preserve">gNB </w:t>
      </w:r>
      <w:r w:rsidR="00806CF1">
        <w:rPr>
          <w:szCs w:val="22"/>
          <w:lang w:val="en-US"/>
        </w:rPr>
        <w:t xml:space="preserve">especially for </w:t>
      </w:r>
      <w:r w:rsidR="005C1008">
        <w:rPr>
          <w:szCs w:val="22"/>
          <w:lang w:val="en-US"/>
        </w:rPr>
        <w:t>CDM</w:t>
      </w:r>
      <w:r w:rsidR="0004549E">
        <w:rPr>
          <w:szCs w:val="22"/>
          <w:lang w:val="en-US"/>
        </w:rPr>
        <w:t>2 or CDM</w:t>
      </w:r>
      <w:r w:rsidR="005C1008">
        <w:rPr>
          <w:szCs w:val="22"/>
          <w:lang w:val="en-US"/>
        </w:rPr>
        <w:t>4</w:t>
      </w:r>
      <w:r w:rsidR="0004549E">
        <w:rPr>
          <w:szCs w:val="22"/>
          <w:lang w:val="en-US"/>
        </w:rPr>
        <w:t>.</w:t>
      </w:r>
      <w:bookmarkStart w:id="3" w:name="_GoBack"/>
      <w:bookmarkEnd w:id="3"/>
    </w:p>
    <w:p w14:paraId="38456A36" w14:textId="4178598A" w:rsidR="00CA1733" w:rsidRPr="00EC4BB6" w:rsidRDefault="00CA1733">
      <w:pPr>
        <w:pStyle w:val="LGTdoc"/>
        <w:spacing w:before="120" w:afterLines="0" w:line="276" w:lineRule="auto"/>
        <w:rPr>
          <w:b/>
          <w:szCs w:val="22"/>
          <w:lang w:val="en-US"/>
        </w:rPr>
      </w:pPr>
      <w:r w:rsidRPr="00EC4BB6">
        <w:rPr>
          <w:b/>
          <w:szCs w:val="22"/>
          <w:lang w:val="en-US"/>
        </w:rPr>
        <w:t>Proposal 5: Support TD-FD-CDM8 (TD-4, FD-2) for 32-port CSI-RS.</w:t>
      </w:r>
    </w:p>
    <w:p w14:paraId="5F158D25" w14:textId="618A209C" w:rsidR="00BF1AE1" w:rsidRPr="00EC4BB6" w:rsidRDefault="00471668" w:rsidP="008B10BA">
      <w:pPr>
        <w:pStyle w:val="LGTdoc"/>
        <w:spacing w:before="120" w:afterLines="0" w:line="276" w:lineRule="auto"/>
        <w:rPr>
          <w:b/>
          <w:szCs w:val="22"/>
          <w:lang w:val="en-US"/>
        </w:rPr>
      </w:pPr>
      <w:r w:rsidRPr="00CA1733">
        <w:rPr>
          <w:b/>
          <w:szCs w:val="22"/>
          <w:lang w:val="en-US"/>
        </w:rPr>
        <w:t>Observation</w:t>
      </w:r>
      <w:r w:rsidR="00BF1AE1" w:rsidRPr="00EC4BB6">
        <w:rPr>
          <w:b/>
          <w:szCs w:val="22"/>
          <w:lang w:val="en-US"/>
        </w:rPr>
        <w:t xml:space="preserve"> </w:t>
      </w:r>
      <w:r w:rsidRPr="00CA1733">
        <w:rPr>
          <w:b/>
          <w:szCs w:val="22"/>
          <w:lang w:val="en-US"/>
        </w:rPr>
        <w:t>1</w:t>
      </w:r>
      <w:r w:rsidR="00BF1AE1" w:rsidRPr="00EC4BB6">
        <w:rPr>
          <w:b/>
          <w:szCs w:val="22"/>
          <w:lang w:val="en-US"/>
        </w:rPr>
        <w:t xml:space="preserve">: </w:t>
      </w:r>
      <w:r w:rsidR="00545130" w:rsidRPr="00EC4BB6">
        <w:rPr>
          <w:b/>
          <w:szCs w:val="22"/>
          <w:lang w:val="en-US"/>
        </w:rPr>
        <w:t xml:space="preserve">NR support CDM-8 for </w:t>
      </w:r>
      <w:r w:rsidR="00555E5C" w:rsidRPr="00EC4BB6">
        <w:rPr>
          <w:b/>
          <w:szCs w:val="22"/>
          <w:lang w:val="en-US"/>
        </w:rPr>
        <w:t>24 ports CSI-RS</w:t>
      </w:r>
      <w:r w:rsidR="00D11AB0" w:rsidRPr="00EC4BB6">
        <w:rPr>
          <w:b/>
          <w:szCs w:val="22"/>
          <w:lang w:val="en-US"/>
        </w:rPr>
        <w:t xml:space="preserve"> (if supported)</w:t>
      </w:r>
      <w:r w:rsidR="00545130" w:rsidRPr="00EC4BB6">
        <w:rPr>
          <w:b/>
          <w:szCs w:val="22"/>
          <w:lang w:val="en-US"/>
        </w:rPr>
        <w:t>.</w:t>
      </w:r>
    </w:p>
    <w:p w14:paraId="258E65C3" w14:textId="77777777" w:rsidR="0042165C" w:rsidRDefault="0042165C" w:rsidP="008B10BA">
      <w:pPr>
        <w:pStyle w:val="LGTdoc"/>
        <w:spacing w:before="120" w:afterLines="0" w:line="276" w:lineRule="auto"/>
        <w:rPr>
          <w:rFonts w:hint="eastAsia"/>
          <w:szCs w:val="22"/>
          <w:lang w:val="en-US"/>
        </w:rPr>
      </w:pPr>
    </w:p>
    <w:p w14:paraId="78769C03" w14:textId="504EB088" w:rsidR="0043165F" w:rsidRDefault="00291CF2" w:rsidP="00EC4BB6">
      <w:pPr>
        <w:pStyle w:val="LGTdoc"/>
        <w:spacing w:before="120" w:afterLines="0" w:line="276" w:lineRule="auto"/>
        <w:ind w:firstLineChars="100" w:firstLine="220"/>
        <w:rPr>
          <w:szCs w:val="22"/>
          <w:lang w:val="en-US"/>
        </w:rPr>
      </w:pPr>
      <w:r>
        <w:rPr>
          <w:szCs w:val="22"/>
          <w:lang w:val="en-US"/>
        </w:rPr>
        <w:lastRenderedPageBreak/>
        <w:t>CSI-RS multiplexing with different RS such as DMRS</w:t>
      </w:r>
      <w:r w:rsidR="006327DA">
        <w:rPr>
          <w:szCs w:val="22"/>
          <w:lang w:val="en-US"/>
        </w:rPr>
        <w:t>, SS block symbol(s) and</w:t>
      </w:r>
      <w:r>
        <w:rPr>
          <w:szCs w:val="22"/>
          <w:lang w:val="en-US"/>
        </w:rPr>
        <w:t xml:space="preserve"> PDCCH symbol</w:t>
      </w:r>
      <w:r w:rsidR="00C4375D">
        <w:rPr>
          <w:szCs w:val="22"/>
          <w:lang w:val="en-US"/>
        </w:rPr>
        <w:t>(</w:t>
      </w:r>
      <w:r>
        <w:rPr>
          <w:szCs w:val="22"/>
          <w:lang w:val="en-US"/>
        </w:rPr>
        <w:t>s</w:t>
      </w:r>
      <w:r w:rsidR="00C4375D">
        <w:rPr>
          <w:szCs w:val="22"/>
          <w:lang w:val="en-US"/>
        </w:rPr>
        <w:t>)</w:t>
      </w:r>
      <w:r w:rsidR="006327DA">
        <w:rPr>
          <w:szCs w:val="22"/>
          <w:lang w:val="en-US"/>
        </w:rPr>
        <w:t xml:space="preserve"> </w:t>
      </w:r>
      <w:r w:rsidR="00AF4F1F">
        <w:rPr>
          <w:rFonts w:hint="eastAsia"/>
          <w:szCs w:val="22"/>
          <w:lang w:val="en-US"/>
        </w:rPr>
        <w:t>is an important issue and it is agreed to down-select among following options in the next meeting as:</w:t>
      </w:r>
    </w:p>
    <w:p w14:paraId="01CD81D0" w14:textId="395757CD" w:rsidR="00A73501" w:rsidRPr="00EC4BB6" w:rsidRDefault="00A73501" w:rsidP="00A73501">
      <w:pPr>
        <w:spacing w:after="0"/>
        <w:rPr>
          <w:rFonts w:ascii="Times New Roman" w:hAnsi="Times New Roman" w:cs="Times New Roman"/>
          <w:sz w:val="22"/>
        </w:rPr>
      </w:pPr>
      <w:r w:rsidRPr="00EC4BB6">
        <w:rPr>
          <w:rFonts w:ascii="Times New Roman" w:hAnsi="Times New Roman" w:cs="Times New Roman"/>
          <w:sz w:val="22"/>
        </w:rPr>
        <w:t>Agreements</w:t>
      </w:r>
      <w:r w:rsidR="000D0E37" w:rsidRPr="000D0E37">
        <w:rPr>
          <w:rFonts w:ascii="Times New Roman" w:hAnsi="Times New Roman" w:cs="Times New Roman"/>
          <w:sz w:val="22"/>
        </w:rPr>
        <w:t xml:space="preserve"> [1]</w:t>
      </w:r>
      <w:r w:rsidRPr="00EC4BB6">
        <w:rPr>
          <w:rFonts w:ascii="Times New Roman" w:hAnsi="Times New Roman" w:cs="Times New Roman"/>
          <w:sz w:val="22"/>
        </w:rPr>
        <w:t>:</w:t>
      </w:r>
    </w:p>
    <w:p w14:paraId="06C58A6C" w14:textId="77777777" w:rsidR="001E3CA7" w:rsidRPr="00EC4BB6" w:rsidRDefault="001E3CA7" w:rsidP="001E3CA7">
      <w:pPr>
        <w:widowControl/>
        <w:numPr>
          <w:ilvl w:val="0"/>
          <w:numId w:val="70"/>
        </w:numPr>
        <w:wordWrap/>
        <w:autoSpaceDE/>
        <w:autoSpaceDN/>
        <w:spacing w:after="0" w:line="240" w:lineRule="auto"/>
        <w:jc w:val="left"/>
        <w:rPr>
          <w:rFonts w:ascii="Times New Roman" w:hAnsi="Times New Roman" w:cs="Times New Roman"/>
          <w:sz w:val="22"/>
        </w:rPr>
      </w:pPr>
      <w:r w:rsidRPr="00EC4BB6">
        <w:rPr>
          <w:rFonts w:ascii="Times New Roman" w:hAnsi="Times New Roman" w:cs="Times New Roman"/>
          <w:sz w:val="22"/>
        </w:rPr>
        <w:t>Down-select among the following two options in the next meeting</w:t>
      </w:r>
    </w:p>
    <w:p w14:paraId="635C169E" w14:textId="77777777" w:rsidR="001E3CA7" w:rsidRPr="00EC4BB6" w:rsidRDefault="001E3CA7" w:rsidP="001E3CA7">
      <w:pPr>
        <w:widowControl/>
        <w:numPr>
          <w:ilvl w:val="1"/>
          <w:numId w:val="70"/>
        </w:numPr>
        <w:wordWrap/>
        <w:autoSpaceDE/>
        <w:autoSpaceDN/>
        <w:spacing w:after="0" w:line="240" w:lineRule="auto"/>
        <w:jc w:val="left"/>
        <w:rPr>
          <w:rFonts w:ascii="Times New Roman" w:hAnsi="Times New Roman" w:cs="Times New Roman"/>
          <w:sz w:val="22"/>
        </w:rPr>
      </w:pPr>
      <w:r w:rsidRPr="00EC4BB6">
        <w:rPr>
          <w:rFonts w:ascii="Times New Roman" w:hAnsi="Times New Roman" w:cs="Times New Roman"/>
          <w:sz w:val="22"/>
        </w:rPr>
        <w:t>Option 1-1: From a UE perspective, CSI-RS is not multiplexed on SS block OFDM symbol(s)</w:t>
      </w:r>
    </w:p>
    <w:p w14:paraId="5EDCA3DF" w14:textId="77777777" w:rsidR="001E3CA7" w:rsidRPr="00EC4BB6" w:rsidRDefault="001E3CA7" w:rsidP="001E3CA7">
      <w:pPr>
        <w:widowControl/>
        <w:numPr>
          <w:ilvl w:val="1"/>
          <w:numId w:val="70"/>
        </w:numPr>
        <w:wordWrap/>
        <w:autoSpaceDE/>
        <w:autoSpaceDN/>
        <w:spacing w:after="0" w:line="240" w:lineRule="auto"/>
        <w:jc w:val="left"/>
        <w:rPr>
          <w:rFonts w:ascii="Times New Roman" w:hAnsi="Times New Roman" w:cs="Times New Roman"/>
          <w:sz w:val="22"/>
        </w:rPr>
      </w:pPr>
      <w:r w:rsidRPr="00EC4BB6">
        <w:rPr>
          <w:rFonts w:ascii="Times New Roman" w:hAnsi="Times New Roman" w:cs="Times New Roman"/>
          <w:sz w:val="22"/>
        </w:rPr>
        <w:t>Option 1-2: From a UE perspective, CSI-RS can be multiplexed on SS block symbol(s)</w:t>
      </w:r>
    </w:p>
    <w:p w14:paraId="598F7EDC" w14:textId="77777777" w:rsidR="001E3CA7" w:rsidRPr="00EC4BB6" w:rsidRDefault="001E3CA7" w:rsidP="001E3CA7">
      <w:pPr>
        <w:widowControl/>
        <w:numPr>
          <w:ilvl w:val="0"/>
          <w:numId w:val="70"/>
        </w:numPr>
        <w:wordWrap/>
        <w:autoSpaceDE/>
        <w:autoSpaceDN/>
        <w:spacing w:after="0" w:line="240" w:lineRule="auto"/>
        <w:jc w:val="left"/>
        <w:rPr>
          <w:rFonts w:ascii="Times New Roman" w:hAnsi="Times New Roman" w:cs="Times New Roman"/>
          <w:sz w:val="22"/>
        </w:rPr>
      </w:pPr>
      <w:r w:rsidRPr="00EC4BB6">
        <w:rPr>
          <w:rFonts w:ascii="Times New Roman" w:hAnsi="Times New Roman" w:cs="Times New Roman"/>
          <w:sz w:val="22"/>
        </w:rPr>
        <w:t>Down-select among the following two options in the next meeting:</w:t>
      </w:r>
    </w:p>
    <w:p w14:paraId="7102AEFC" w14:textId="77777777" w:rsidR="001E3CA7" w:rsidRPr="00EC4BB6" w:rsidRDefault="001E3CA7" w:rsidP="001E3CA7">
      <w:pPr>
        <w:widowControl/>
        <w:numPr>
          <w:ilvl w:val="1"/>
          <w:numId w:val="70"/>
        </w:numPr>
        <w:wordWrap/>
        <w:autoSpaceDE/>
        <w:autoSpaceDN/>
        <w:spacing w:after="0" w:line="240" w:lineRule="auto"/>
        <w:jc w:val="left"/>
        <w:rPr>
          <w:rFonts w:ascii="Times New Roman" w:hAnsi="Times New Roman" w:cs="Times New Roman"/>
          <w:sz w:val="22"/>
        </w:rPr>
      </w:pPr>
      <w:r w:rsidRPr="00EC4BB6">
        <w:rPr>
          <w:rFonts w:ascii="Times New Roman" w:hAnsi="Times New Roman" w:cs="Times New Roman"/>
          <w:sz w:val="22"/>
        </w:rPr>
        <w:t xml:space="preserve">Option 2-1: From a UE perspective, CSI-RS is not multiplexed on PDCCH OFDM symbol(s) for a slot </w:t>
      </w:r>
    </w:p>
    <w:p w14:paraId="0EFFFD6D" w14:textId="77777777" w:rsidR="001E3CA7" w:rsidRPr="00EC4BB6" w:rsidRDefault="001E3CA7" w:rsidP="001E3CA7">
      <w:pPr>
        <w:widowControl/>
        <w:numPr>
          <w:ilvl w:val="1"/>
          <w:numId w:val="70"/>
        </w:numPr>
        <w:wordWrap/>
        <w:autoSpaceDE/>
        <w:autoSpaceDN/>
        <w:spacing w:after="0" w:line="240" w:lineRule="auto"/>
        <w:jc w:val="left"/>
        <w:rPr>
          <w:rFonts w:ascii="Times New Roman" w:hAnsi="Times New Roman" w:cs="Times New Roman"/>
          <w:sz w:val="22"/>
        </w:rPr>
      </w:pPr>
      <w:r w:rsidRPr="00EC4BB6">
        <w:rPr>
          <w:rFonts w:ascii="Times New Roman" w:hAnsi="Times New Roman" w:cs="Times New Roman"/>
          <w:sz w:val="22"/>
        </w:rPr>
        <w:t xml:space="preserve">Option 2-2: From a UE perspective, CSI-RS can be multiplexed on PDCCH OFDM symbol(s) for a slot </w:t>
      </w:r>
    </w:p>
    <w:p w14:paraId="0DA9E617" w14:textId="77777777" w:rsidR="001E3CA7" w:rsidRPr="00EC4BB6" w:rsidRDefault="001E3CA7" w:rsidP="00EC4BB6">
      <w:pPr>
        <w:widowControl/>
        <w:numPr>
          <w:ilvl w:val="2"/>
          <w:numId w:val="70"/>
        </w:numPr>
        <w:wordWrap/>
        <w:autoSpaceDE/>
        <w:autoSpaceDN/>
        <w:spacing w:line="240" w:lineRule="auto"/>
        <w:jc w:val="left"/>
        <w:rPr>
          <w:rFonts w:ascii="Times New Roman" w:hAnsi="Times New Roman" w:cs="Times New Roman"/>
          <w:sz w:val="22"/>
        </w:rPr>
      </w:pPr>
      <w:r w:rsidRPr="00EC4BB6">
        <w:rPr>
          <w:rFonts w:ascii="Times New Roman" w:hAnsi="Times New Roman" w:cs="Times New Roman"/>
          <w:sz w:val="22"/>
        </w:rPr>
        <w:t>Note: PDCCH decoding behavior at UE side will not be changed by Option 2-2.</w:t>
      </w:r>
    </w:p>
    <w:p w14:paraId="1726764A" w14:textId="3930087F" w:rsidR="001E3CA7" w:rsidRPr="00EC4BB6" w:rsidRDefault="00A73501" w:rsidP="001E3CA7">
      <w:pPr>
        <w:spacing w:after="0"/>
        <w:rPr>
          <w:rFonts w:ascii="Times New Roman" w:hAnsi="Times New Roman" w:cs="Times New Roman"/>
          <w:sz w:val="22"/>
        </w:rPr>
      </w:pPr>
      <w:r w:rsidRPr="00EC4BB6">
        <w:rPr>
          <w:rFonts w:ascii="Times New Roman" w:hAnsi="Times New Roman" w:cs="Times New Roman"/>
          <w:sz w:val="22"/>
        </w:rPr>
        <w:t xml:space="preserve">Discussions </w:t>
      </w:r>
      <w:r w:rsidR="00E75C5B" w:rsidRPr="00EC4BB6">
        <w:rPr>
          <w:rFonts w:ascii="Times New Roman" w:hAnsi="Times New Roman" w:cs="Times New Roman"/>
          <w:sz w:val="22"/>
        </w:rPr>
        <w:t>on multiplexing between CSI-RS and DMRS</w:t>
      </w:r>
      <w:r w:rsidRPr="00EC4BB6">
        <w:rPr>
          <w:rFonts w:ascii="Times New Roman" w:hAnsi="Times New Roman" w:cs="Times New Roman"/>
          <w:sz w:val="22"/>
        </w:rPr>
        <w:t xml:space="preserve"> </w:t>
      </w:r>
      <w:r w:rsidR="00F1587E">
        <w:rPr>
          <w:rFonts w:ascii="Times New Roman" w:hAnsi="Times New Roman" w:cs="Times New Roman"/>
          <w:sz w:val="22"/>
        </w:rPr>
        <w:t xml:space="preserve">are captured below </w:t>
      </w:r>
      <w:r w:rsidR="00F1587E" w:rsidRPr="00EC4BB6">
        <w:rPr>
          <w:rFonts w:ascii="Times New Roman" w:hAnsi="Times New Roman" w:cs="Times New Roman"/>
          <w:sz w:val="22"/>
        </w:rPr>
        <w:t>[</w:t>
      </w:r>
      <w:r w:rsidR="00F1587E">
        <w:rPr>
          <w:rFonts w:ascii="Times New Roman" w:hAnsi="Times New Roman" w:cs="Times New Roman" w:hint="eastAsia"/>
          <w:sz w:val="22"/>
        </w:rPr>
        <w:t>4</w:t>
      </w:r>
      <w:r w:rsidR="00F1587E" w:rsidRPr="00EC4BB6">
        <w:rPr>
          <w:rFonts w:ascii="Times New Roman" w:hAnsi="Times New Roman" w:cs="Times New Roman"/>
          <w:sz w:val="22"/>
        </w:rPr>
        <w:t>]</w:t>
      </w:r>
      <w:r w:rsidR="00F1587E">
        <w:rPr>
          <w:rFonts w:ascii="Times New Roman" w:hAnsi="Times New Roman" w:cs="Times New Roman"/>
          <w:sz w:val="22"/>
        </w:rPr>
        <w:t>:</w:t>
      </w:r>
    </w:p>
    <w:p w14:paraId="3E450F16" w14:textId="77777777" w:rsidR="00A73501" w:rsidRPr="00EC4BB6" w:rsidRDefault="00A73501" w:rsidP="00A73501">
      <w:pPr>
        <w:pStyle w:val="a4"/>
        <w:widowControl/>
        <w:numPr>
          <w:ilvl w:val="0"/>
          <w:numId w:val="75"/>
        </w:numPr>
        <w:wordWrap/>
        <w:autoSpaceDE/>
        <w:autoSpaceDN/>
        <w:adjustRightInd w:val="0"/>
        <w:snapToGrid w:val="0"/>
        <w:spacing w:beforeLines="50" w:before="120" w:after="0" w:line="240" w:lineRule="auto"/>
        <w:ind w:leftChars="0"/>
        <w:jc w:val="left"/>
        <w:rPr>
          <w:rFonts w:ascii="Times New Roman" w:hAnsi="Times New Roman" w:cs="Times New Roman"/>
          <w:sz w:val="22"/>
          <w:lang w:eastAsia="zh-CN"/>
        </w:rPr>
      </w:pPr>
      <w:r w:rsidRPr="00EC4BB6">
        <w:rPr>
          <w:rFonts w:ascii="Times New Roman" w:hAnsi="Times New Roman" w:cs="Times New Roman"/>
          <w:sz w:val="22"/>
          <w:lang w:eastAsia="zh-CN"/>
        </w:rPr>
        <w:t>Multiplexing between CSI-RS and DMRS</w:t>
      </w:r>
    </w:p>
    <w:p w14:paraId="7A609ADA" w14:textId="4F78D12D" w:rsidR="00A73501" w:rsidRPr="00EC4BB6" w:rsidRDefault="00A73501" w:rsidP="00A73501">
      <w:pPr>
        <w:pStyle w:val="a4"/>
        <w:widowControl/>
        <w:numPr>
          <w:ilvl w:val="0"/>
          <w:numId w:val="76"/>
        </w:numPr>
        <w:wordWrap/>
        <w:autoSpaceDE/>
        <w:autoSpaceDN/>
        <w:adjustRightInd w:val="0"/>
        <w:snapToGrid w:val="0"/>
        <w:spacing w:beforeLines="50" w:before="120" w:after="0" w:line="240" w:lineRule="auto"/>
        <w:ind w:leftChars="0"/>
        <w:jc w:val="left"/>
        <w:rPr>
          <w:rFonts w:ascii="Times New Roman" w:hAnsi="Times New Roman" w:cs="Times New Roman"/>
          <w:sz w:val="22"/>
          <w:lang w:eastAsia="zh-CN"/>
        </w:rPr>
      </w:pPr>
      <w:r w:rsidRPr="00EC4BB6">
        <w:rPr>
          <w:rFonts w:ascii="Times New Roman" w:hAnsi="Times New Roman" w:cs="Times New Roman"/>
          <w:sz w:val="22"/>
          <w:u w:val="single"/>
          <w:lang w:eastAsia="zh-CN"/>
        </w:rPr>
        <w:t xml:space="preserve">Option </w:t>
      </w:r>
      <w:r w:rsidR="004A68AE">
        <w:rPr>
          <w:rFonts w:ascii="Times New Roman" w:hAnsi="Times New Roman" w:cs="Times New Roman"/>
          <w:sz w:val="22"/>
          <w:u w:val="single"/>
          <w:lang w:eastAsia="zh-CN"/>
        </w:rPr>
        <w:t>3-</w:t>
      </w:r>
      <w:r w:rsidRPr="00EC4BB6">
        <w:rPr>
          <w:rFonts w:ascii="Times New Roman" w:hAnsi="Times New Roman" w:cs="Times New Roman"/>
          <w:sz w:val="22"/>
          <w:u w:val="single"/>
          <w:lang w:eastAsia="zh-CN"/>
        </w:rPr>
        <w:t>1:</w:t>
      </w:r>
      <w:r w:rsidRPr="00EC4BB6">
        <w:rPr>
          <w:rFonts w:ascii="Times New Roman" w:hAnsi="Times New Roman" w:cs="Times New Roman"/>
          <w:sz w:val="22"/>
          <w:lang w:eastAsia="zh-CN"/>
        </w:rPr>
        <w:t xml:space="preserve"> From a UE perspective, CSI-RS is not multiplexed on all potential DMRS OFDM symbol(s) at least for slot with 7/14 OFDM symbols.</w:t>
      </w:r>
    </w:p>
    <w:p w14:paraId="0DD9F83D" w14:textId="68FD875C" w:rsidR="00A73501" w:rsidRPr="00EC4BB6" w:rsidRDefault="00A73501" w:rsidP="00A73501">
      <w:pPr>
        <w:pStyle w:val="a4"/>
        <w:widowControl/>
        <w:numPr>
          <w:ilvl w:val="0"/>
          <w:numId w:val="76"/>
        </w:numPr>
        <w:wordWrap/>
        <w:autoSpaceDE/>
        <w:autoSpaceDN/>
        <w:adjustRightInd w:val="0"/>
        <w:snapToGrid w:val="0"/>
        <w:spacing w:beforeLines="50" w:before="120" w:after="0" w:line="240" w:lineRule="auto"/>
        <w:ind w:leftChars="0"/>
        <w:jc w:val="left"/>
        <w:rPr>
          <w:rFonts w:ascii="Times New Roman" w:hAnsi="Times New Roman" w:cs="Times New Roman"/>
          <w:sz w:val="22"/>
          <w:lang w:eastAsia="zh-CN"/>
        </w:rPr>
      </w:pPr>
      <w:r w:rsidRPr="00EC4BB6">
        <w:rPr>
          <w:rFonts w:ascii="Times New Roman" w:hAnsi="Times New Roman" w:cs="Times New Roman"/>
          <w:sz w:val="22"/>
          <w:u w:val="single"/>
          <w:lang w:eastAsia="zh-CN"/>
        </w:rPr>
        <w:t xml:space="preserve">Option </w:t>
      </w:r>
      <w:r w:rsidR="004A68AE">
        <w:rPr>
          <w:rFonts w:ascii="Times New Roman" w:hAnsi="Times New Roman" w:cs="Times New Roman"/>
          <w:sz w:val="22"/>
          <w:u w:val="single"/>
          <w:lang w:eastAsia="zh-CN"/>
        </w:rPr>
        <w:t>3-</w:t>
      </w:r>
      <w:r w:rsidRPr="00EC4BB6">
        <w:rPr>
          <w:rFonts w:ascii="Times New Roman" w:hAnsi="Times New Roman" w:cs="Times New Roman"/>
          <w:sz w:val="22"/>
          <w:u w:val="single"/>
          <w:lang w:eastAsia="zh-CN"/>
        </w:rPr>
        <w:t>2:</w:t>
      </w:r>
      <w:r w:rsidRPr="00EC4BB6">
        <w:rPr>
          <w:rFonts w:ascii="Times New Roman" w:hAnsi="Times New Roman" w:cs="Times New Roman"/>
          <w:sz w:val="22"/>
          <w:lang w:eastAsia="zh-CN"/>
        </w:rPr>
        <w:t xml:space="preserve"> From a UE perspective in the slot with scheduled PDSCH, CSI-RS can be transmitted on the potential additional DMRS OFDM symbol(s), when the additional DMRS does not exist in the OFDM symbol(s).</w:t>
      </w:r>
    </w:p>
    <w:p w14:paraId="7E14F51A" w14:textId="3D008E64" w:rsidR="00A73501" w:rsidRPr="00EC4BB6" w:rsidRDefault="00A73501" w:rsidP="00A73501">
      <w:pPr>
        <w:pStyle w:val="a4"/>
        <w:widowControl/>
        <w:numPr>
          <w:ilvl w:val="0"/>
          <w:numId w:val="77"/>
        </w:numPr>
        <w:wordWrap/>
        <w:autoSpaceDE/>
        <w:autoSpaceDN/>
        <w:adjustRightInd w:val="0"/>
        <w:snapToGrid w:val="0"/>
        <w:spacing w:beforeLines="50" w:before="120" w:after="0" w:line="240" w:lineRule="auto"/>
        <w:ind w:leftChars="0"/>
        <w:jc w:val="left"/>
        <w:rPr>
          <w:rFonts w:ascii="Times New Roman" w:hAnsi="Times New Roman" w:cs="Times New Roman"/>
          <w:sz w:val="22"/>
          <w:lang w:eastAsia="zh-CN"/>
        </w:rPr>
      </w:pPr>
      <w:r w:rsidRPr="00EC4BB6">
        <w:rPr>
          <w:rFonts w:ascii="Times New Roman" w:hAnsi="Times New Roman" w:cs="Times New Roman"/>
          <w:sz w:val="22"/>
          <w:lang w:eastAsia="zh-CN"/>
        </w:rPr>
        <w:t xml:space="preserve">Note: In Option </w:t>
      </w:r>
      <w:r w:rsidR="004A68AE">
        <w:rPr>
          <w:rFonts w:ascii="Times New Roman" w:hAnsi="Times New Roman" w:cs="Times New Roman"/>
          <w:sz w:val="22"/>
          <w:lang w:eastAsia="zh-CN"/>
        </w:rPr>
        <w:t>3-</w:t>
      </w:r>
      <w:r w:rsidRPr="00EC4BB6">
        <w:rPr>
          <w:rFonts w:ascii="Times New Roman" w:hAnsi="Times New Roman" w:cs="Times New Roman"/>
          <w:sz w:val="22"/>
          <w:lang w:eastAsia="zh-CN"/>
        </w:rPr>
        <w:t>2, CSI-RS is not multiplexed on the potential front-loaded DMRS OFDM symbol(s)</w:t>
      </w:r>
    </w:p>
    <w:p w14:paraId="34E13CF3" w14:textId="613EB05B" w:rsidR="00A73501" w:rsidRPr="00EC4BB6" w:rsidRDefault="00A73501" w:rsidP="00A73501">
      <w:pPr>
        <w:pStyle w:val="a4"/>
        <w:widowControl/>
        <w:numPr>
          <w:ilvl w:val="0"/>
          <w:numId w:val="76"/>
        </w:numPr>
        <w:wordWrap/>
        <w:autoSpaceDE/>
        <w:autoSpaceDN/>
        <w:adjustRightInd w:val="0"/>
        <w:snapToGrid w:val="0"/>
        <w:spacing w:beforeLines="50" w:before="120" w:after="0" w:line="240" w:lineRule="auto"/>
        <w:ind w:leftChars="0"/>
        <w:jc w:val="left"/>
        <w:rPr>
          <w:rFonts w:ascii="Times New Roman" w:hAnsi="Times New Roman" w:cs="Times New Roman"/>
          <w:sz w:val="22"/>
          <w:lang w:eastAsia="zh-CN"/>
        </w:rPr>
      </w:pPr>
      <w:r w:rsidRPr="00EC4BB6">
        <w:rPr>
          <w:rFonts w:ascii="Times New Roman" w:hAnsi="Times New Roman" w:cs="Times New Roman"/>
          <w:sz w:val="22"/>
          <w:u w:val="single"/>
          <w:lang w:eastAsia="zh-CN"/>
        </w:rPr>
        <w:t xml:space="preserve">Option </w:t>
      </w:r>
      <w:r w:rsidR="004A68AE">
        <w:rPr>
          <w:rFonts w:ascii="Times New Roman" w:hAnsi="Times New Roman" w:cs="Times New Roman"/>
          <w:sz w:val="22"/>
          <w:u w:val="single"/>
          <w:lang w:eastAsia="zh-CN"/>
        </w:rPr>
        <w:t>3-</w:t>
      </w:r>
      <w:r w:rsidRPr="00EC4BB6">
        <w:rPr>
          <w:rFonts w:ascii="Times New Roman" w:hAnsi="Times New Roman" w:cs="Times New Roman"/>
          <w:sz w:val="22"/>
          <w:u w:val="single"/>
          <w:lang w:eastAsia="zh-CN"/>
        </w:rPr>
        <w:t>3:</w:t>
      </w:r>
      <w:r w:rsidRPr="00EC4BB6">
        <w:rPr>
          <w:rFonts w:ascii="Times New Roman" w:hAnsi="Times New Roman" w:cs="Times New Roman"/>
          <w:sz w:val="22"/>
          <w:lang w:eastAsia="zh-CN"/>
        </w:rPr>
        <w:t xml:space="preserve"> From a UE perspective, CSI-RS can be multiplexed on all potential DMRS OFDM symbol(s).</w:t>
      </w:r>
    </w:p>
    <w:p w14:paraId="42639EA8" w14:textId="77777777" w:rsidR="00F24D4A" w:rsidRDefault="00F24D4A" w:rsidP="00F24D4A">
      <w:pPr>
        <w:pStyle w:val="LGTdoc"/>
        <w:spacing w:before="120" w:afterLines="0" w:after="240" w:line="276" w:lineRule="auto"/>
        <w:ind w:firstLineChars="50" w:firstLine="110"/>
        <w:rPr>
          <w:szCs w:val="22"/>
          <w:lang w:val="en-US"/>
        </w:rPr>
      </w:pPr>
    </w:p>
    <w:p w14:paraId="3B7DE789" w14:textId="7BA4763D" w:rsidR="00124CFB" w:rsidRDefault="00F24D4A" w:rsidP="00F24D4A">
      <w:pPr>
        <w:pStyle w:val="LGTdoc"/>
        <w:spacing w:before="120" w:afterLines="0" w:after="240" w:line="276" w:lineRule="auto"/>
        <w:ind w:firstLineChars="50" w:firstLine="110"/>
        <w:rPr>
          <w:szCs w:val="22"/>
          <w:lang w:val="en-US"/>
        </w:rPr>
      </w:pPr>
      <w:r>
        <w:rPr>
          <w:szCs w:val="22"/>
          <w:lang w:val="en-US"/>
        </w:rPr>
        <w:t>Comparing different options for multiplexing of CSI-RS and SS block</w:t>
      </w:r>
      <w:r>
        <w:rPr>
          <w:rFonts w:hint="eastAsia"/>
          <w:szCs w:val="22"/>
          <w:lang w:val="en-US"/>
        </w:rPr>
        <w:t>/</w:t>
      </w:r>
      <w:r w:rsidRPr="00F24D4A">
        <w:rPr>
          <w:szCs w:val="22"/>
          <w:lang w:val="en-US"/>
        </w:rPr>
        <w:t xml:space="preserve"> </w:t>
      </w:r>
      <w:r>
        <w:rPr>
          <w:szCs w:val="22"/>
          <w:lang w:val="en-US"/>
        </w:rPr>
        <w:t>PDCCH /DMRS, o</w:t>
      </w:r>
      <w:r>
        <w:rPr>
          <w:rFonts w:hint="eastAsia"/>
          <w:szCs w:val="22"/>
          <w:lang w:val="en-US"/>
        </w:rPr>
        <w:t xml:space="preserve">ption 1-1, 2-1 and </w:t>
      </w:r>
      <w:r w:rsidR="005E2133">
        <w:rPr>
          <w:szCs w:val="22"/>
          <w:lang w:val="en-US"/>
        </w:rPr>
        <w:t xml:space="preserve">option </w:t>
      </w:r>
      <w:r w:rsidR="008F7A7A">
        <w:rPr>
          <w:szCs w:val="22"/>
          <w:lang w:val="en-US"/>
        </w:rPr>
        <w:t>3-</w:t>
      </w:r>
      <w:r>
        <w:rPr>
          <w:rFonts w:hint="eastAsia"/>
          <w:szCs w:val="22"/>
          <w:lang w:val="en-US"/>
        </w:rPr>
        <w:t>1 could be beneficial</w:t>
      </w:r>
      <w:r>
        <w:rPr>
          <w:szCs w:val="22"/>
          <w:lang w:val="en-US"/>
        </w:rPr>
        <w:t xml:space="preserve"> from a UE implementation complexity point of view, and these options fundamentally would not cause signal collision problem between CSI-RS REs and REs</w:t>
      </w:r>
      <w:r>
        <w:rPr>
          <w:rFonts w:hint="eastAsia"/>
          <w:szCs w:val="22"/>
          <w:lang w:val="en-US"/>
        </w:rPr>
        <w:t xml:space="preserve"> occupied by </w:t>
      </w:r>
      <w:r w:rsidR="00BC5842">
        <w:rPr>
          <w:rFonts w:hint="eastAsia"/>
          <w:szCs w:val="22"/>
          <w:lang w:val="en-US"/>
        </w:rPr>
        <w:t>other signals</w:t>
      </w:r>
      <w:r>
        <w:rPr>
          <w:szCs w:val="22"/>
          <w:lang w:val="en-US"/>
        </w:rPr>
        <w:t>. On the other hand, CSI-RS capacity would be limited in those options. If CSI-RS multiplexing with other signals needs to be unavoidably allowed, it should be limited to a case of RB-level multiplexing due to the high complexity of handling RE-level multiplexing and collision avoidance in the implementation. In other words, CSI-RS can be FDMed with SS block/</w:t>
      </w:r>
      <w:r w:rsidR="00124CFB" w:rsidRPr="00124CFB">
        <w:rPr>
          <w:szCs w:val="22"/>
          <w:lang w:val="en-US"/>
        </w:rPr>
        <w:t xml:space="preserve"> </w:t>
      </w:r>
      <w:r w:rsidR="00124CFB">
        <w:rPr>
          <w:szCs w:val="22"/>
          <w:lang w:val="en-US"/>
        </w:rPr>
        <w:t xml:space="preserve">PDCCH </w:t>
      </w:r>
      <w:r w:rsidR="00124CFB">
        <w:rPr>
          <w:rFonts w:hint="eastAsia"/>
          <w:szCs w:val="22"/>
          <w:lang w:val="en-US"/>
        </w:rPr>
        <w:t>/</w:t>
      </w:r>
      <w:r>
        <w:rPr>
          <w:szCs w:val="22"/>
          <w:lang w:val="en-US"/>
        </w:rPr>
        <w:t xml:space="preserve">DMRS in different PRB set but not in the same PRB set. For RB-level multiplexing, handling of subband CSI would be an issue. If an unexpected and/or expected collision event between aperiodic/semi-persistent CSI-RS and SS block is occurred on SS block symbol(s), </w:t>
      </w:r>
      <w:r>
        <w:rPr>
          <w:rFonts w:hint="eastAsia"/>
          <w:szCs w:val="22"/>
          <w:lang w:val="en-US"/>
        </w:rPr>
        <w:t>the configured</w:t>
      </w:r>
      <w:r>
        <w:rPr>
          <w:szCs w:val="22"/>
          <w:lang w:val="en-US"/>
        </w:rPr>
        <w:t xml:space="preserve"> CSI-RS REs can be punctured or omitted according to predefined priority rules. Then, it would result in the lack of CSI measurement in a certain subband. Thus, multiplexing of CSI-RS and SS block should be limited to a particular type of CSI-RS not requiring subband CSI reporting such as CSI-RS for beam management or CSI-RS for wideband CSI reporting.</w:t>
      </w:r>
    </w:p>
    <w:p w14:paraId="2926455E" w14:textId="16701A72" w:rsidR="00F24D4A" w:rsidRDefault="00F24D4A" w:rsidP="00F24D4A">
      <w:pPr>
        <w:pStyle w:val="LGTdoc"/>
        <w:spacing w:before="120" w:afterLines="0" w:after="240" w:line="276" w:lineRule="auto"/>
        <w:ind w:firstLineChars="50" w:firstLine="110"/>
        <w:rPr>
          <w:szCs w:val="22"/>
          <w:lang w:val="en-US"/>
        </w:rPr>
      </w:pPr>
      <w:r>
        <w:rPr>
          <w:szCs w:val="22"/>
          <w:lang w:val="en-US"/>
        </w:rPr>
        <w:t xml:space="preserve">Alternatively, we may consider defining a UE behavior for the overlapped subband such as </w:t>
      </w:r>
      <w:r>
        <w:rPr>
          <w:rFonts w:hint="eastAsia"/>
          <w:szCs w:val="22"/>
          <w:lang w:val="en-US"/>
        </w:rPr>
        <w:t>e</w:t>
      </w:r>
      <w:r>
        <w:rPr>
          <w:szCs w:val="22"/>
          <w:lang w:val="en-US"/>
        </w:rPr>
        <w:t xml:space="preserve">xcluding the overlapped subband for subband CSI reporting and so forth. For similar reasons, multiplexing of CSI-RS and DMRS should be carefully allowed with some restrictions. Depending on </w:t>
      </w:r>
      <w:r w:rsidR="00124CFB">
        <w:rPr>
          <w:rFonts w:hint="eastAsia"/>
          <w:szCs w:val="22"/>
          <w:lang w:val="en-US"/>
        </w:rPr>
        <w:t xml:space="preserve">the location of </w:t>
      </w:r>
      <w:r>
        <w:rPr>
          <w:szCs w:val="22"/>
          <w:lang w:val="en-US"/>
        </w:rPr>
        <w:t>additional DMRS symbol, we may need to consider RE-level multiplexing of CSI-RS and DMRS as well as RB-level multiplexing. In that case, CSI-RS type, number of ports, and/or RE pattern allowed to be RRC configured in those potential symbol set for DMRS needs to be specified by considering different RE patterns according to different DMRS types.</w:t>
      </w:r>
    </w:p>
    <w:p w14:paraId="51B93252" w14:textId="1B779B61" w:rsidR="001567FF" w:rsidRDefault="00F24D4A" w:rsidP="00EC4BB6">
      <w:pPr>
        <w:pStyle w:val="LGTdoc"/>
        <w:spacing w:before="120" w:afterLines="0" w:line="276" w:lineRule="auto"/>
        <w:rPr>
          <w:szCs w:val="22"/>
          <w:lang w:val="en-US"/>
        </w:rPr>
      </w:pPr>
      <w:r w:rsidRPr="00C25CFC">
        <w:rPr>
          <w:b/>
          <w:szCs w:val="22"/>
          <w:lang w:val="en-US"/>
        </w:rPr>
        <w:lastRenderedPageBreak/>
        <w:t xml:space="preserve">Proposal </w:t>
      </w:r>
      <w:r w:rsidR="00B64C9E">
        <w:rPr>
          <w:rFonts w:hint="eastAsia"/>
          <w:b/>
          <w:szCs w:val="22"/>
          <w:lang w:val="en-US"/>
        </w:rPr>
        <w:t>6</w:t>
      </w:r>
      <w:r>
        <w:rPr>
          <w:szCs w:val="22"/>
          <w:lang w:val="en-US"/>
        </w:rPr>
        <w:t xml:space="preserve">: Baseline is TDM of CSI-RS and SS block/DL DMRS. If CSI-RS capacity is insufficient, consider RB-level multiplexing first. </w:t>
      </w:r>
    </w:p>
    <w:p w14:paraId="0110FA4F" w14:textId="77777777" w:rsidR="00CB339B" w:rsidRDefault="00CB339B" w:rsidP="00CB339B">
      <w:pPr>
        <w:spacing w:after="120"/>
      </w:pPr>
    </w:p>
    <w:p w14:paraId="035F6193" w14:textId="2AA56585" w:rsidR="00CB339B" w:rsidRPr="00126F9C" w:rsidRDefault="00CB339B" w:rsidP="00126F9C">
      <w:pPr>
        <w:pStyle w:val="a4"/>
        <w:numPr>
          <w:ilvl w:val="0"/>
          <w:numId w:val="14"/>
        </w:numPr>
        <w:spacing w:after="120"/>
        <w:ind w:leftChars="0"/>
        <w:rPr>
          <w:rFonts w:ascii="Arial" w:hAnsi="Arial"/>
          <w:sz w:val="36"/>
          <w:lang w:val="en-GB"/>
        </w:rPr>
      </w:pPr>
      <w:r w:rsidRPr="00126F9C">
        <w:rPr>
          <w:rFonts w:ascii="Arial" w:eastAsia="바탕" w:hAnsi="Arial" w:cs="Times New Roman"/>
          <w:b/>
          <w:kern w:val="0"/>
          <w:sz w:val="36"/>
          <w:szCs w:val="20"/>
          <w:lang w:val="en-GB"/>
        </w:rPr>
        <w:t>Discussions on signa</w:t>
      </w:r>
      <w:r w:rsidR="00552509">
        <w:rPr>
          <w:rFonts w:ascii="Arial" w:eastAsia="바탕" w:hAnsi="Arial" w:cs="Times New Roman"/>
          <w:b/>
          <w:kern w:val="0"/>
          <w:sz w:val="36"/>
          <w:szCs w:val="20"/>
          <w:lang w:val="en-GB"/>
        </w:rPr>
        <w:t>l</w:t>
      </w:r>
      <w:r w:rsidRPr="00126F9C">
        <w:rPr>
          <w:rFonts w:ascii="Arial" w:eastAsia="바탕" w:hAnsi="Arial" w:cs="Times New Roman"/>
          <w:b/>
          <w:kern w:val="0"/>
          <w:sz w:val="36"/>
          <w:szCs w:val="20"/>
          <w:lang w:val="en-GB"/>
        </w:rPr>
        <w:t>ling aspects</w:t>
      </w:r>
    </w:p>
    <w:p w14:paraId="7D2EF2B5" w14:textId="29A042DB" w:rsidR="00CB339B" w:rsidRDefault="00CB339B" w:rsidP="00552509">
      <w:pPr>
        <w:pStyle w:val="LGTdoc"/>
        <w:spacing w:before="120" w:afterLines="0" w:line="276" w:lineRule="auto"/>
        <w:ind w:firstLine="360"/>
        <w:rPr>
          <w:szCs w:val="22"/>
          <w:lang w:val="en-US"/>
        </w:rPr>
      </w:pPr>
      <w:r>
        <w:rPr>
          <w:szCs w:val="22"/>
          <w:lang w:val="en-US"/>
        </w:rPr>
        <w:t>In NR Ad-hoc</w:t>
      </w:r>
      <w:r w:rsidR="00482DA9">
        <w:rPr>
          <w:rFonts w:hint="eastAsia"/>
          <w:szCs w:val="22"/>
          <w:lang w:val="en-US"/>
        </w:rPr>
        <w:t xml:space="preserve"> #1</w:t>
      </w:r>
      <w:r>
        <w:rPr>
          <w:szCs w:val="22"/>
          <w:lang w:val="en-US"/>
        </w:rPr>
        <w:t xml:space="preserve"> meeting, it was agreed to trigger aperiodic CSI reporting by DCI, and signaling methods for semi-persistent CSI-RS activation/deactivation and semi-persistent CSI reporting activation/deactivation are still open issues. For both semi-persistent CSI-RS and CSI reporting, it is desirable to use MAC CE for activation and deactivation. It is because the impact of </w:t>
      </w:r>
      <w:r w:rsidR="00D62681">
        <w:rPr>
          <w:szCs w:val="22"/>
          <w:lang w:val="en-US"/>
        </w:rPr>
        <w:t>a</w:t>
      </w:r>
      <w:r w:rsidR="00CD0A05">
        <w:rPr>
          <w:szCs w:val="22"/>
          <w:lang w:val="en-US"/>
        </w:rPr>
        <w:t>n</w:t>
      </w:r>
      <w:r w:rsidR="00D62681">
        <w:rPr>
          <w:szCs w:val="22"/>
          <w:lang w:val="en-US"/>
        </w:rPr>
        <w:t xml:space="preserve"> incorrect detection of </w:t>
      </w:r>
      <w:r>
        <w:rPr>
          <w:szCs w:val="22"/>
          <w:lang w:val="en-US"/>
        </w:rPr>
        <w:t xml:space="preserve">DCI can be huge in these cases. </w:t>
      </w:r>
      <w:r w:rsidRPr="0054153D">
        <w:rPr>
          <w:szCs w:val="22"/>
          <w:lang w:val="en-US"/>
        </w:rPr>
        <w:t xml:space="preserve">If </w:t>
      </w:r>
      <w:r>
        <w:rPr>
          <w:szCs w:val="22"/>
          <w:lang w:val="en-US"/>
        </w:rPr>
        <w:t>ACK/NACK transmission</w:t>
      </w:r>
      <w:r w:rsidRPr="0054153D">
        <w:rPr>
          <w:szCs w:val="22"/>
          <w:lang w:val="en-US"/>
        </w:rPr>
        <w:t xml:space="preserve"> on DCI </w:t>
      </w:r>
      <w:r>
        <w:rPr>
          <w:szCs w:val="22"/>
          <w:lang w:val="en-US"/>
        </w:rPr>
        <w:t xml:space="preserve">reception </w:t>
      </w:r>
      <w:r w:rsidRPr="0054153D">
        <w:rPr>
          <w:szCs w:val="22"/>
          <w:lang w:val="en-US"/>
        </w:rPr>
        <w:t>is not supported, the UE and gNB does not identify whether there is DCI transmission/reception,</w:t>
      </w:r>
      <w:r>
        <w:rPr>
          <w:szCs w:val="22"/>
          <w:lang w:val="en-US"/>
        </w:rPr>
        <w:t xml:space="preserve"> and channel estimation can be corrupted when missing deactivation signaling and data demodulation performance can also be seriously degraded due to incorrect rate matching when missing activation signaling. DCI overhead is also a considerable point if there are multiple resources to be </w:t>
      </w:r>
      <w:r w:rsidRPr="002F60F6">
        <w:rPr>
          <w:szCs w:val="22"/>
          <w:lang w:val="en-US"/>
        </w:rPr>
        <w:t xml:space="preserve">activated/deactivated </w:t>
      </w:r>
      <w:r>
        <w:rPr>
          <w:szCs w:val="22"/>
          <w:lang w:val="en-US"/>
        </w:rPr>
        <w:t xml:space="preserve">for semi-persistent CSI-RS, or if additional configuration </w:t>
      </w:r>
      <w:r>
        <w:rPr>
          <w:rFonts w:hint="eastAsia"/>
          <w:szCs w:val="22"/>
          <w:lang w:val="en-US"/>
        </w:rPr>
        <w:t xml:space="preserve">such as period and offset </w:t>
      </w:r>
      <w:r>
        <w:rPr>
          <w:szCs w:val="22"/>
          <w:lang w:val="en-US"/>
        </w:rPr>
        <w:t>has to be provided with enable/disable signaling. In this case, MAC signaling which provide larger payload is beneficial for activate/deactivate</w:t>
      </w:r>
      <w:r w:rsidRPr="00AD2BF9">
        <w:rPr>
          <w:szCs w:val="22"/>
          <w:lang w:val="en-US"/>
        </w:rPr>
        <w:t xml:space="preserve"> </w:t>
      </w:r>
      <w:r>
        <w:rPr>
          <w:szCs w:val="22"/>
          <w:lang w:val="en-US"/>
        </w:rPr>
        <w:t>signaling for semi-persistent CSI-RS.</w:t>
      </w:r>
    </w:p>
    <w:p w14:paraId="0D21F8D5" w14:textId="768DA319" w:rsidR="00CB339B" w:rsidRPr="00CB5EDF" w:rsidRDefault="00CB339B" w:rsidP="00EC4BB6">
      <w:pPr>
        <w:pStyle w:val="LGTdoc"/>
        <w:spacing w:before="120" w:afterLines="0" w:line="240" w:lineRule="auto"/>
        <w:rPr>
          <w:b/>
          <w:szCs w:val="22"/>
        </w:rPr>
      </w:pPr>
      <w:r w:rsidRPr="00CB5EDF">
        <w:rPr>
          <w:b/>
          <w:szCs w:val="22"/>
        </w:rPr>
        <w:t xml:space="preserve">Proposal </w:t>
      </w:r>
      <w:r w:rsidR="00482DA9">
        <w:rPr>
          <w:rFonts w:hint="eastAsia"/>
          <w:b/>
          <w:szCs w:val="22"/>
        </w:rPr>
        <w:t>7</w:t>
      </w:r>
      <w:r w:rsidRPr="00CB5EDF">
        <w:rPr>
          <w:b/>
          <w:szCs w:val="22"/>
        </w:rPr>
        <w:t>: Semi-persistent CSI-RS is activated/deactivated by MAC CE.</w:t>
      </w:r>
    </w:p>
    <w:p w14:paraId="6B53CD55" w14:textId="77777777" w:rsidR="00CB339B" w:rsidRPr="00CB5EDF" w:rsidRDefault="00CB339B" w:rsidP="00CB339B">
      <w:pPr>
        <w:pStyle w:val="LGTdoc"/>
        <w:spacing w:before="120" w:afterLines="0" w:line="240" w:lineRule="auto"/>
        <w:ind w:firstLine="360"/>
        <w:jc w:val="center"/>
        <w:rPr>
          <w:szCs w:val="22"/>
        </w:rPr>
      </w:pPr>
    </w:p>
    <w:p w14:paraId="08F91A70" w14:textId="77777777" w:rsidR="00CB339B" w:rsidRPr="003F3197" w:rsidRDefault="00CB339B" w:rsidP="00552509">
      <w:pPr>
        <w:pStyle w:val="LGTdoc"/>
        <w:spacing w:before="120" w:after="120" w:line="276" w:lineRule="auto"/>
        <w:ind w:firstLine="360"/>
        <w:rPr>
          <w:szCs w:val="22"/>
          <w:lang w:val="en-US"/>
        </w:rPr>
      </w:pPr>
      <w:r>
        <w:rPr>
          <w:szCs w:val="22"/>
          <w:lang w:val="en-US"/>
        </w:rPr>
        <w:t>For the resource grouping configuration method, b</w:t>
      </w:r>
      <w:r w:rsidRPr="003F3197">
        <w:rPr>
          <w:szCs w:val="22"/>
          <w:lang w:val="en-US"/>
        </w:rPr>
        <w:t xml:space="preserve">ased on at least the supported number S of CSI-RS resource sets and number of CSI-RS resources Ks per resource set, </w:t>
      </w:r>
      <w:r>
        <w:rPr>
          <w:szCs w:val="22"/>
          <w:lang w:val="en-US"/>
        </w:rPr>
        <w:t xml:space="preserve">following two </w:t>
      </w:r>
      <w:r w:rsidRPr="003F3197">
        <w:rPr>
          <w:szCs w:val="22"/>
          <w:lang w:val="en-US"/>
        </w:rPr>
        <w:t xml:space="preserve">options for </w:t>
      </w:r>
      <w:r>
        <w:rPr>
          <w:szCs w:val="22"/>
          <w:lang w:val="en-US"/>
        </w:rPr>
        <w:t xml:space="preserve">selecting a resource for </w:t>
      </w:r>
      <w:r w:rsidRPr="003F3197">
        <w:rPr>
          <w:szCs w:val="22"/>
          <w:lang w:val="en-US"/>
        </w:rPr>
        <w:t>aperiodic CSI-RS</w:t>
      </w:r>
      <w:r>
        <w:rPr>
          <w:szCs w:val="22"/>
          <w:lang w:val="en-US"/>
        </w:rPr>
        <w:t xml:space="preserve"> were agreed i</w:t>
      </w:r>
      <w:r w:rsidRPr="00113210">
        <w:rPr>
          <w:szCs w:val="22"/>
          <w:lang w:val="en-US"/>
        </w:rPr>
        <w:t>n</w:t>
      </w:r>
      <w:r>
        <w:rPr>
          <w:rFonts w:hint="eastAsia"/>
          <w:szCs w:val="22"/>
          <w:lang w:val="en-US"/>
        </w:rPr>
        <w:t xml:space="preserve"> RAN1#88bis</w:t>
      </w:r>
      <w:r>
        <w:rPr>
          <w:szCs w:val="22"/>
          <w:lang w:val="en-US"/>
        </w:rPr>
        <w:t>:</w:t>
      </w:r>
    </w:p>
    <w:p w14:paraId="5777E52C" w14:textId="77777777" w:rsidR="00CB339B" w:rsidRPr="003F3197" w:rsidRDefault="00CB339B" w:rsidP="00552509">
      <w:pPr>
        <w:pStyle w:val="LGTdoc"/>
        <w:spacing w:before="120" w:after="120" w:line="276" w:lineRule="auto"/>
        <w:ind w:firstLine="360"/>
        <w:rPr>
          <w:szCs w:val="22"/>
          <w:lang w:val="en-US"/>
        </w:rPr>
      </w:pPr>
      <w:r w:rsidRPr="003F3197">
        <w:rPr>
          <w:rFonts w:hint="eastAsia"/>
          <w:szCs w:val="22"/>
          <w:lang w:val="en-US"/>
        </w:rPr>
        <w:t>•</w:t>
      </w:r>
      <w:r w:rsidRPr="003F3197">
        <w:rPr>
          <w:szCs w:val="22"/>
          <w:lang w:val="en-US"/>
        </w:rPr>
        <w:tab/>
        <w:t xml:space="preserve">Option 1: use RRC + MAC CE + DCI </w:t>
      </w:r>
    </w:p>
    <w:p w14:paraId="2D9FA273" w14:textId="77777777" w:rsidR="00CB339B" w:rsidRDefault="00CB339B" w:rsidP="00552509">
      <w:pPr>
        <w:pStyle w:val="LGTdoc"/>
        <w:spacing w:before="120" w:afterLines="0" w:line="276" w:lineRule="auto"/>
        <w:ind w:firstLine="360"/>
        <w:rPr>
          <w:szCs w:val="22"/>
          <w:lang w:val="en-US"/>
        </w:rPr>
      </w:pPr>
      <w:r w:rsidRPr="003F3197">
        <w:rPr>
          <w:rFonts w:hint="eastAsia"/>
          <w:szCs w:val="22"/>
          <w:lang w:val="en-US"/>
        </w:rPr>
        <w:t>•</w:t>
      </w:r>
      <w:r w:rsidRPr="003F3197">
        <w:rPr>
          <w:szCs w:val="22"/>
          <w:lang w:val="en-US"/>
        </w:rPr>
        <w:tab/>
        <w:t>Option 2: use RRC + DCI</w:t>
      </w:r>
    </w:p>
    <w:p w14:paraId="6027EAF8" w14:textId="77777777" w:rsidR="00CB339B" w:rsidRPr="00351F38" w:rsidRDefault="00CB339B" w:rsidP="00552509">
      <w:pPr>
        <w:pStyle w:val="LGTdoc"/>
        <w:spacing w:before="120" w:after="120" w:line="276" w:lineRule="auto"/>
        <w:ind w:firstLine="360"/>
      </w:pPr>
      <w:r w:rsidRPr="00CB5EDF">
        <w:rPr>
          <w:szCs w:val="22"/>
          <w:lang w:val="en-US"/>
        </w:rPr>
        <w:t>In LTE</w:t>
      </w:r>
      <w:r>
        <w:rPr>
          <w:szCs w:val="22"/>
          <w:lang w:val="en-US"/>
        </w:rPr>
        <w:t xml:space="preserve"> eFD-MIMO</w:t>
      </w:r>
      <w:r w:rsidRPr="00CB5EDF">
        <w:rPr>
          <w:szCs w:val="22"/>
          <w:lang w:val="en-US"/>
        </w:rPr>
        <w:t xml:space="preserve">, </w:t>
      </w:r>
      <w:r>
        <w:rPr>
          <w:szCs w:val="22"/>
          <w:lang w:val="en-US"/>
        </w:rPr>
        <w:t>Option 1 was adopted to control DCI overhead within a reasonable range. Because DCI overhead is still an also important issue in NR, adopting O</w:t>
      </w:r>
      <w:r w:rsidRPr="00CB5EDF">
        <w:rPr>
          <w:szCs w:val="22"/>
          <w:lang w:val="en-US"/>
        </w:rPr>
        <w:t xml:space="preserve">ption 1 seems </w:t>
      </w:r>
      <w:r>
        <w:rPr>
          <w:szCs w:val="22"/>
          <w:lang w:val="en-US"/>
        </w:rPr>
        <w:t xml:space="preserve">more </w:t>
      </w:r>
      <w:r w:rsidRPr="00CB5EDF">
        <w:rPr>
          <w:szCs w:val="22"/>
          <w:lang w:val="en-US"/>
        </w:rPr>
        <w:t>reasonable.</w:t>
      </w:r>
      <w:r>
        <w:rPr>
          <w:szCs w:val="22"/>
          <w:lang w:val="en-US"/>
        </w:rPr>
        <w:t xml:space="preserve"> </w:t>
      </w:r>
    </w:p>
    <w:p w14:paraId="766E1A16" w14:textId="3564B5B1" w:rsidR="00CB339B" w:rsidRPr="00CB5EDF" w:rsidRDefault="00CB339B" w:rsidP="00EC4BB6">
      <w:pPr>
        <w:pStyle w:val="LGTdoc"/>
        <w:spacing w:before="120" w:afterLines="0" w:line="276" w:lineRule="auto"/>
        <w:rPr>
          <w:b/>
          <w:szCs w:val="22"/>
        </w:rPr>
      </w:pPr>
      <w:r w:rsidRPr="00CB5EDF">
        <w:rPr>
          <w:b/>
          <w:szCs w:val="22"/>
        </w:rPr>
        <w:t xml:space="preserve">Proposal </w:t>
      </w:r>
      <w:r w:rsidR="009F2167">
        <w:rPr>
          <w:rFonts w:hint="eastAsia"/>
          <w:b/>
          <w:szCs w:val="22"/>
        </w:rPr>
        <w:t>8</w:t>
      </w:r>
      <w:r w:rsidRPr="00CB5EDF">
        <w:rPr>
          <w:b/>
          <w:szCs w:val="22"/>
        </w:rPr>
        <w:t xml:space="preserve">: Adopt option 1: use RRC + MAC CE + DCI </w:t>
      </w:r>
      <w:r>
        <w:rPr>
          <w:b/>
          <w:szCs w:val="22"/>
        </w:rPr>
        <w:t xml:space="preserve">at least </w:t>
      </w:r>
      <w:r w:rsidRPr="00CB5EDF">
        <w:rPr>
          <w:b/>
          <w:szCs w:val="22"/>
        </w:rPr>
        <w:t>for the method for reducing the number of resource candidate for aperiodic CSI-RS.</w:t>
      </w:r>
    </w:p>
    <w:p w14:paraId="78EBB0B4" w14:textId="77777777" w:rsidR="00CB339B" w:rsidRDefault="00CB339B" w:rsidP="00552509">
      <w:pPr>
        <w:pStyle w:val="LGTdoc"/>
        <w:spacing w:before="120" w:afterLines="0" w:line="276" w:lineRule="auto"/>
        <w:ind w:firstLine="360"/>
        <w:rPr>
          <w:szCs w:val="22"/>
          <w:lang w:val="en-US"/>
        </w:rPr>
      </w:pPr>
    </w:p>
    <w:p w14:paraId="4BBB8DA9" w14:textId="739B1200" w:rsidR="009F2167" w:rsidRDefault="00CB339B" w:rsidP="00552509">
      <w:pPr>
        <w:pStyle w:val="LGTdoc"/>
        <w:spacing w:before="120" w:afterLines="0" w:line="276" w:lineRule="auto"/>
        <w:ind w:firstLine="360"/>
        <w:rPr>
          <w:szCs w:val="22"/>
          <w:lang w:val="en-US"/>
        </w:rPr>
      </w:pPr>
      <w:r>
        <w:rPr>
          <w:szCs w:val="22"/>
          <w:lang w:val="en-US"/>
        </w:rPr>
        <w:t>In LTE eFD-MIMO, only joint triggering of aperiodic CSI reporting and aperiodic CSI-RS was supported to reuse existing DCI field for aperiodic CSI reporting triggering and to avoid increasing DCI fields. In NR, CSI framework is being designed for supporting more flexible operations via supporting more options on time and frequency domain behaviors and via decoupling RS related settings and reporting related settings. In this regard, designing separated DCI fields for aperiodic CSI-RS triggering and aperiodic CSI reporting triggering is preferred. In this design way, we can support independent triggering of RS and reporting as well as joint triggering. Defining separated aperiodic CSI-RS triggering DCI field is useful especially when we consider P-3 operation, i.e., RS triggering without requiring any reporting.</w:t>
      </w:r>
    </w:p>
    <w:p w14:paraId="2A2637C2" w14:textId="308DB859" w:rsidR="00CB339B" w:rsidRDefault="00CB339B" w:rsidP="00EC4BB6">
      <w:pPr>
        <w:pStyle w:val="LGTdoc"/>
        <w:spacing w:before="120" w:afterLines="0" w:line="276" w:lineRule="auto"/>
        <w:rPr>
          <w:b/>
          <w:szCs w:val="22"/>
        </w:rPr>
      </w:pPr>
      <w:r w:rsidRPr="008E6535">
        <w:rPr>
          <w:b/>
          <w:szCs w:val="22"/>
        </w:rPr>
        <w:t xml:space="preserve">Proposal </w:t>
      </w:r>
      <w:r w:rsidR="009F2167">
        <w:rPr>
          <w:rFonts w:hint="eastAsia"/>
          <w:b/>
          <w:szCs w:val="22"/>
        </w:rPr>
        <w:t>9</w:t>
      </w:r>
      <w:r w:rsidRPr="008E6535">
        <w:rPr>
          <w:b/>
          <w:szCs w:val="22"/>
        </w:rPr>
        <w:t xml:space="preserve">: </w:t>
      </w:r>
      <w:r>
        <w:rPr>
          <w:b/>
          <w:szCs w:val="22"/>
        </w:rPr>
        <w:t xml:space="preserve">Separated DCI fields should be designed for aperiodic CSI-RS triggering and aperiodic CSI reporting triggering, respectively. </w:t>
      </w:r>
    </w:p>
    <w:p w14:paraId="1735E7D8" w14:textId="77777777" w:rsidR="00CB339B" w:rsidRPr="00EC4BB6" w:rsidRDefault="00CB339B" w:rsidP="00CB339B">
      <w:pPr>
        <w:pStyle w:val="LGTdoc"/>
        <w:spacing w:before="120" w:afterLines="0" w:line="240" w:lineRule="auto"/>
        <w:ind w:firstLine="360"/>
        <w:rPr>
          <w:szCs w:val="22"/>
        </w:rPr>
      </w:pPr>
    </w:p>
    <w:p w14:paraId="0A0BFF32" w14:textId="77777777" w:rsidR="00CB339B" w:rsidRDefault="00CB339B" w:rsidP="00552509">
      <w:pPr>
        <w:pStyle w:val="LGTdoc"/>
        <w:spacing w:before="120" w:afterLines="0" w:line="276" w:lineRule="auto"/>
        <w:ind w:firstLine="360"/>
        <w:rPr>
          <w:szCs w:val="22"/>
          <w:lang w:val="en-US"/>
        </w:rPr>
      </w:pPr>
      <w:r>
        <w:rPr>
          <w:rFonts w:hint="eastAsia"/>
          <w:szCs w:val="22"/>
          <w:lang w:val="en-US"/>
        </w:rPr>
        <w:t xml:space="preserve">In the agreement made in </w:t>
      </w:r>
      <w:r>
        <w:rPr>
          <w:szCs w:val="22"/>
          <w:lang w:val="en-US"/>
        </w:rPr>
        <w:t xml:space="preserve">Jan. NR Ad-hoc meeting, there exist two potential directions of dynamic </w:t>
      </w:r>
      <w:r>
        <w:rPr>
          <w:szCs w:val="22"/>
          <w:lang w:val="en-US"/>
        </w:rPr>
        <w:lastRenderedPageBreak/>
        <w:t>resource triggering/activation/deactivation: one is resource set level dynamic selection and the other is resource level dynamic selection captured as follows:</w:t>
      </w:r>
    </w:p>
    <w:p w14:paraId="0949DDB6" w14:textId="77777777" w:rsidR="00CB339B" w:rsidRDefault="00CB339B" w:rsidP="00552509">
      <w:pPr>
        <w:pStyle w:val="LGTdoc"/>
        <w:numPr>
          <w:ilvl w:val="0"/>
          <w:numId w:val="49"/>
        </w:numPr>
        <w:spacing w:before="120" w:afterLines="0" w:line="276" w:lineRule="auto"/>
        <w:ind w:left="1160"/>
        <w:rPr>
          <w:szCs w:val="22"/>
          <w:lang w:val="en-US"/>
        </w:rPr>
      </w:pPr>
      <w:r w:rsidRPr="009726B7">
        <w:rPr>
          <w:szCs w:val="22"/>
          <w:lang w:val="en-US"/>
        </w:rPr>
        <w:t>One or multiple CSI-RS resource sets selected from at least one Resource setting</w:t>
      </w:r>
    </w:p>
    <w:p w14:paraId="71CB3999" w14:textId="77777777" w:rsidR="00CB339B" w:rsidRPr="00275273" w:rsidRDefault="00CB339B" w:rsidP="00552509">
      <w:pPr>
        <w:pStyle w:val="LGTdoc"/>
        <w:numPr>
          <w:ilvl w:val="0"/>
          <w:numId w:val="49"/>
        </w:numPr>
        <w:spacing w:before="120" w:afterLines="0" w:line="276" w:lineRule="auto"/>
        <w:ind w:left="1160"/>
        <w:rPr>
          <w:szCs w:val="22"/>
          <w:lang w:val="en-US"/>
        </w:rPr>
      </w:pPr>
      <w:r w:rsidRPr="00FA21E4">
        <w:rPr>
          <w:szCs w:val="22"/>
          <w:lang w:val="en-US"/>
        </w:rPr>
        <w:t>One or multiple CSI-RS resources selected from at least one CSI-RS resource set</w:t>
      </w:r>
      <w:r w:rsidRPr="00FA21E4">
        <w:rPr>
          <w:rFonts w:hint="eastAsia"/>
          <w:szCs w:val="22"/>
          <w:lang w:val="en-US"/>
        </w:rPr>
        <w:t xml:space="preserve"> </w:t>
      </w:r>
    </w:p>
    <w:p w14:paraId="1C6DA26A" w14:textId="77777777" w:rsidR="00CB339B" w:rsidRDefault="00CB339B" w:rsidP="00552509">
      <w:pPr>
        <w:pStyle w:val="LGTdoc"/>
        <w:spacing w:before="120" w:afterLines="0" w:line="276" w:lineRule="auto"/>
        <w:ind w:firstLine="360"/>
        <w:rPr>
          <w:szCs w:val="22"/>
          <w:lang w:val="en-US"/>
        </w:rPr>
      </w:pPr>
      <w:r>
        <w:rPr>
          <w:szCs w:val="22"/>
          <w:lang w:val="en-US"/>
        </w:rPr>
        <w:t>In general, how to reduce resource candidates for L1/L2 signaling is an issue because resource settings may contain so many CSI-RS resources including ZP/NZP, resources with different time-domain behaviors, and so on. One way to alleviate the issue can be to categorize resources in accordance with their characteristic (e.g. time domain behavior, type, power) so that dynamic resource selection can be done within the corresponding category. Further down-selection of resources/resource sets can be done by network indication in an implicit or explicit way. For example, resource setting(s), link(s), or linked reporting setting(s) can be indicated in a previous time instance or via MAC CE.</w:t>
      </w:r>
    </w:p>
    <w:p w14:paraId="34FC6B7D" w14:textId="4A3AE590" w:rsidR="00CB339B" w:rsidRPr="008E6535" w:rsidRDefault="00CB339B" w:rsidP="00EC4BB6">
      <w:pPr>
        <w:pStyle w:val="LGTdoc"/>
        <w:spacing w:before="120" w:afterLines="0" w:line="276" w:lineRule="auto"/>
        <w:rPr>
          <w:b/>
          <w:szCs w:val="22"/>
        </w:rPr>
      </w:pPr>
      <w:r>
        <w:rPr>
          <w:b/>
          <w:szCs w:val="22"/>
        </w:rPr>
        <w:t xml:space="preserve">Proposal </w:t>
      </w:r>
      <w:r w:rsidR="009F2167">
        <w:rPr>
          <w:rFonts w:hint="eastAsia"/>
          <w:b/>
          <w:szCs w:val="22"/>
        </w:rPr>
        <w:t>10</w:t>
      </w:r>
      <w:r>
        <w:rPr>
          <w:b/>
          <w:szCs w:val="22"/>
        </w:rPr>
        <w:t xml:space="preserve">: Among RRC configured CSI-RS resources, reduction of the candidate resources for dynamic triggering/activation/deactivation can be done via categorization with predefined rules (e.g. according to RRC </w:t>
      </w:r>
      <w:r w:rsidRPr="008E6535">
        <w:rPr>
          <w:b/>
          <w:szCs w:val="22"/>
        </w:rPr>
        <w:t>parameters on resource/measurement/reporting settings</w:t>
      </w:r>
      <w:r>
        <w:rPr>
          <w:b/>
          <w:szCs w:val="22"/>
        </w:rPr>
        <w:t>). Further down-selection can be done via</w:t>
      </w:r>
      <w:r w:rsidRPr="008E6535">
        <w:rPr>
          <w:b/>
          <w:szCs w:val="22"/>
        </w:rPr>
        <w:t xml:space="preserve"> implicit/explicit </w:t>
      </w:r>
      <w:r>
        <w:rPr>
          <w:b/>
          <w:szCs w:val="22"/>
        </w:rPr>
        <w:t xml:space="preserve">indication of a set of </w:t>
      </w:r>
      <w:r w:rsidRPr="00234858">
        <w:rPr>
          <w:b/>
          <w:szCs w:val="22"/>
        </w:rPr>
        <w:t>resource setting</w:t>
      </w:r>
      <w:r>
        <w:rPr>
          <w:b/>
          <w:szCs w:val="22"/>
        </w:rPr>
        <w:t>s</w:t>
      </w:r>
      <w:r w:rsidRPr="00234858">
        <w:rPr>
          <w:b/>
          <w:szCs w:val="22"/>
        </w:rPr>
        <w:t>, links, or linked reporting settings</w:t>
      </w:r>
      <w:r>
        <w:rPr>
          <w:b/>
          <w:szCs w:val="22"/>
        </w:rPr>
        <w:t>.</w:t>
      </w:r>
    </w:p>
    <w:p w14:paraId="52B46FFA" w14:textId="77777777" w:rsidR="00CB339B" w:rsidRPr="007E0EAC" w:rsidRDefault="00CB339B" w:rsidP="00CB339B">
      <w:pPr>
        <w:spacing w:after="120"/>
        <w:rPr>
          <w:rFonts w:ascii="Times New Roman" w:hAnsi="Times New Roman" w:cs="Times New Roman"/>
          <w:szCs w:val="20"/>
        </w:rPr>
      </w:pPr>
    </w:p>
    <w:p w14:paraId="6F38B44A" w14:textId="77777777" w:rsidR="00CB339B" w:rsidRPr="00126F9C" w:rsidRDefault="00CB339B" w:rsidP="00126F9C">
      <w:pPr>
        <w:pStyle w:val="a4"/>
        <w:numPr>
          <w:ilvl w:val="0"/>
          <w:numId w:val="14"/>
        </w:numPr>
        <w:spacing w:after="120"/>
        <w:ind w:leftChars="0"/>
        <w:rPr>
          <w:rFonts w:ascii="Arial" w:hAnsi="Arial"/>
          <w:sz w:val="36"/>
          <w:lang w:val="en-GB"/>
        </w:rPr>
      </w:pPr>
      <w:r w:rsidRPr="00126F9C">
        <w:rPr>
          <w:rFonts w:ascii="Arial" w:eastAsia="바탕" w:hAnsi="Arial" w:cs="Times New Roman"/>
          <w:b/>
          <w:kern w:val="0"/>
          <w:sz w:val="36"/>
          <w:szCs w:val="20"/>
          <w:lang w:val="en-GB"/>
        </w:rPr>
        <w:t>Conclusion</w:t>
      </w:r>
    </w:p>
    <w:p w14:paraId="6D697F5B" w14:textId="50858EE4" w:rsidR="00CB339B" w:rsidRPr="0074355E" w:rsidRDefault="00CB339B" w:rsidP="00CB339B">
      <w:pPr>
        <w:widowControl/>
        <w:wordWrap/>
        <w:autoSpaceDE/>
        <w:autoSpaceDN/>
        <w:ind w:firstLine="360"/>
        <w:rPr>
          <w:rFonts w:ascii="Times New Roman"/>
          <w:sz w:val="22"/>
          <w:lang w:val="en-GB"/>
        </w:rPr>
      </w:pPr>
      <w:r>
        <w:rPr>
          <w:rFonts w:ascii="Times New Roman"/>
          <w:sz w:val="22"/>
          <w:lang w:val="en-GB"/>
        </w:rPr>
        <w:t>This contribution discussed consideration on NR CSI-RS design for CSI acquisition. Following observation and proposals are given, based on the discussion:</w:t>
      </w:r>
    </w:p>
    <w:p w14:paraId="18888E77" w14:textId="08DB788B" w:rsidR="00CB339B" w:rsidRPr="00E30855" w:rsidRDefault="00471668" w:rsidP="00EC4BB6">
      <w:pPr>
        <w:pStyle w:val="LGTdoc"/>
        <w:spacing w:before="120" w:afterLines="0" w:line="240" w:lineRule="auto"/>
        <w:rPr>
          <w:b/>
          <w:szCs w:val="22"/>
        </w:rPr>
      </w:pPr>
      <w:r>
        <w:rPr>
          <w:rFonts w:hint="eastAsia"/>
          <w:b/>
          <w:szCs w:val="22"/>
          <w:lang w:val="en-US"/>
        </w:rPr>
        <w:t>Observation</w:t>
      </w:r>
      <w:r w:rsidRPr="007F4939">
        <w:rPr>
          <w:b/>
          <w:szCs w:val="22"/>
          <w:lang w:val="en-US"/>
        </w:rPr>
        <w:t xml:space="preserve"> </w:t>
      </w:r>
      <w:r>
        <w:rPr>
          <w:rFonts w:hint="eastAsia"/>
          <w:b/>
          <w:szCs w:val="22"/>
          <w:lang w:val="en-US"/>
        </w:rPr>
        <w:t>1</w:t>
      </w:r>
      <w:r>
        <w:rPr>
          <w:szCs w:val="22"/>
          <w:lang w:val="en-US"/>
        </w:rPr>
        <w:t>: NR support CDM-8 for 24 ports CSI-RS</w:t>
      </w:r>
      <w:r>
        <w:rPr>
          <w:rFonts w:hint="eastAsia"/>
          <w:szCs w:val="22"/>
          <w:lang w:val="en-US"/>
        </w:rPr>
        <w:t xml:space="preserve"> (if supported)</w:t>
      </w:r>
      <w:r>
        <w:rPr>
          <w:szCs w:val="22"/>
          <w:lang w:val="en-US"/>
        </w:rPr>
        <w:t>.</w:t>
      </w:r>
    </w:p>
    <w:p w14:paraId="1D06D627" w14:textId="77777777" w:rsidR="003C795C" w:rsidRPr="003C4FB6" w:rsidRDefault="003C795C" w:rsidP="004F13DD">
      <w:pPr>
        <w:pStyle w:val="LGTdoc"/>
        <w:spacing w:before="120" w:afterLines="0" w:line="276" w:lineRule="auto"/>
        <w:rPr>
          <w:b/>
          <w:szCs w:val="22"/>
          <w:lang w:val="en-US"/>
        </w:rPr>
      </w:pPr>
      <w:r w:rsidRPr="00E30855">
        <w:rPr>
          <w:b/>
          <w:szCs w:val="22"/>
          <w:lang w:val="en-US"/>
        </w:rPr>
        <w:t xml:space="preserve">Proposal 1: </w:t>
      </w:r>
      <w:r w:rsidRPr="003C4FB6">
        <w:rPr>
          <w:b/>
          <w:szCs w:val="22"/>
          <w:lang w:val="en-US"/>
        </w:rPr>
        <w:t>NR should consider independent optimization of two types of NZP CSI-RS:</w:t>
      </w:r>
    </w:p>
    <w:p w14:paraId="3B3CE106" w14:textId="2A524B98" w:rsidR="003C795C" w:rsidRPr="003C4FB6" w:rsidRDefault="003C795C" w:rsidP="004F13DD">
      <w:pPr>
        <w:pStyle w:val="LGTdoc"/>
        <w:numPr>
          <w:ilvl w:val="0"/>
          <w:numId w:val="39"/>
        </w:numPr>
        <w:spacing w:afterLines="0" w:after="100" w:afterAutospacing="1" w:line="276" w:lineRule="auto"/>
        <w:rPr>
          <w:b/>
          <w:szCs w:val="22"/>
          <w:lang w:val="en-US"/>
        </w:rPr>
      </w:pPr>
      <w:r w:rsidRPr="003C4FB6">
        <w:rPr>
          <w:b/>
          <w:bCs/>
          <w:szCs w:val="22"/>
          <w:lang w:val="en-US"/>
        </w:rPr>
        <w:t>CSI-RS type A: mainly for DL CSI acquisition</w:t>
      </w:r>
    </w:p>
    <w:p w14:paraId="299171DB" w14:textId="77777777" w:rsidR="003C795C" w:rsidRPr="003C4FB6" w:rsidRDefault="003C795C" w:rsidP="004F13DD">
      <w:pPr>
        <w:pStyle w:val="LGTdoc"/>
        <w:numPr>
          <w:ilvl w:val="0"/>
          <w:numId w:val="39"/>
        </w:numPr>
        <w:spacing w:before="100" w:beforeAutospacing="1" w:afterLines="0" w:line="276" w:lineRule="auto"/>
        <w:rPr>
          <w:b/>
          <w:szCs w:val="22"/>
          <w:lang w:val="en-US"/>
        </w:rPr>
      </w:pPr>
      <w:r w:rsidRPr="003C4FB6">
        <w:rPr>
          <w:b/>
          <w:bCs/>
          <w:szCs w:val="22"/>
          <w:lang w:val="en-US"/>
        </w:rPr>
        <w:t>CSI-RS type B: mainly for DL beam management</w:t>
      </w:r>
    </w:p>
    <w:p w14:paraId="22514103" w14:textId="2479CC17" w:rsidR="00CD678E" w:rsidRPr="00E30855" w:rsidRDefault="00CD678E" w:rsidP="00126F9C">
      <w:pPr>
        <w:pStyle w:val="LGTdoc"/>
        <w:spacing w:before="120" w:afterLines="0" w:after="240" w:line="276" w:lineRule="auto"/>
        <w:rPr>
          <w:b/>
          <w:szCs w:val="22"/>
          <w:lang w:val="en-US"/>
        </w:rPr>
      </w:pPr>
      <w:r w:rsidRPr="00E30855">
        <w:rPr>
          <w:b/>
          <w:szCs w:val="22"/>
          <w:lang w:val="en-US"/>
        </w:rPr>
        <w:t xml:space="preserve">Proposal 2: </w:t>
      </w:r>
      <w:r w:rsidRPr="003C4FB6">
        <w:rPr>
          <w:b/>
          <w:szCs w:val="22"/>
          <w:lang w:val="en-US"/>
        </w:rPr>
        <w:t>CSI-RS resources (1, 2) for X=2 case is supported at least for below 6 GHz bands.</w:t>
      </w:r>
    </w:p>
    <w:p w14:paraId="0BE7D0E2" w14:textId="77777777" w:rsidR="006238FA" w:rsidRPr="009C07B5" w:rsidRDefault="006238FA" w:rsidP="003C4FB6">
      <w:pPr>
        <w:pStyle w:val="LGTdoc"/>
        <w:spacing w:before="120" w:afterLines="0" w:after="240" w:line="276" w:lineRule="auto"/>
        <w:rPr>
          <w:b/>
          <w:szCs w:val="22"/>
          <w:lang w:val="en-US"/>
        </w:rPr>
      </w:pPr>
      <w:r w:rsidRPr="00E30855">
        <w:rPr>
          <w:b/>
          <w:szCs w:val="22"/>
          <w:lang w:val="en-US"/>
        </w:rPr>
        <w:t>Proposal 3</w:t>
      </w:r>
      <w:r w:rsidRPr="003C4FB6">
        <w:rPr>
          <w:b/>
          <w:szCs w:val="22"/>
          <w:lang w:val="en-US"/>
        </w:rPr>
        <w:t>: For X=4 with CSI-RS RE pattern (M,N)=(4,1), NR supports FD-CDM4 at least for CSI acq</w:t>
      </w:r>
      <w:r w:rsidRPr="009C07B5">
        <w:rPr>
          <w:b/>
          <w:szCs w:val="22"/>
          <w:lang w:val="en-US"/>
        </w:rPr>
        <w:t>uisition.</w:t>
      </w:r>
    </w:p>
    <w:p w14:paraId="57451A75" w14:textId="66AC2896" w:rsidR="006238FA" w:rsidRPr="009C07B5" w:rsidRDefault="006238FA" w:rsidP="003C4FB6">
      <w:pPr>
        <w:pStyle w:val="LGTdoc"/>
        <w:spacing w:before="120" w:afterLines="0" w:after="240" w:line="276" w:lineRule="auto"/>
        <w:rPr>
          <w:b/>
          <w:szCs w:val="22"/>
          <w:lang w:val="en-US"/>
        </w:rPr>
      </w:pPr>
      <w:r w:rsidRPr="009C07B5">
        <w:rPr>
          <w:b/>
          <w:szCs w:val="22"/>
          <w:lang w:val="en-US"/>
        </w:rPr>
        <w:t>Proposal 4: For X=4 with CSI-RS RE pattern (M,N)=(2,2), NR supports TD-CDM2 at least for CSI acquisition.</w:t>
      </w:r>
    </w:p>
    <w:p w14:paraId="0A6167D8" w14:textId="77777777" w:rsidR="00CA1733" w:rsidRPr="009C07B5" w:rsidRDefault="00CA1733" w:rsidP="00CA1733">
      <w:pPr>
        <w:pStyle w:val="LGTdoc"/>
        <w:spacing w:before="120" w:afterLines="0" w:line="276" w:lineRule="auto"/>
        <w:rPr>
          <w:b/>
          <w:szCs w:val="22"/>
          <w:lang w:val="en-US"/>
        </w:rPr>
      </w:pPr>
      <w:r w:rsidRPr="009C07B5">
        <w:rPr>
          <w:b/>
          <w:szCs w:val="22"/>
          <w:lang w:val="en-US"/>
        </w:rPr>
        <w:t>Proposal 5: Support TD-FD-CDM8 (TD-4, FD-2) for 32-port CSI-RS.</w:t>
      </w:r>
    </w:p>
    <w:p w14:paraId="21A1A9EC" w14:textId="43DFFC14" w:rsidR="00CB339B" w:rsidRPr="003C4FB6" w:rsidRDefault="009C07B5" w:rsidP="00EC4BB6">
      <w:pPr>
        <w:pStyle w:val="LGTdoc"/>
        <w:spacing w:before="120" w:afterLines="0" w:line="276" w:lineRule="auto"/>
        <w:rPr>
          <w:b/>
          <w:szCs w:val="22"/>
        </w:rPr>
      </w:pPr>
      <w:r w:rsidRPr="009C07B5">
        <w:rPr>
          <w:b/>
        </w:rPr>
        <w:t>Proposal 6</w:t>
      </w:r>
      <w:r w:rsidRPr="00EC4BB6">
        <w:rPr>
          <w:b/>
        </w:rPr>
        <w:t>: Baseline is TDM of CSI-RS and SS block/DL DMRS. If CSI-RS capacity is insufficient, consider RB-level multiplexing first.</w:t>
      </w:r>
    </w:p>
    <w:p w14:paraId="52008C03" w14:textId="05E8675D" w:rsidR="00CB339B" w:rsidRPr="003C4FB6" w:rsidRDefault="00CB339B" w:rsidP="00126F9C">
      <w:pPr>
        <w:pStyle w:val="LGTdoc"/>
        <w:spacing w:before="120" w:afterLines="0" w:after="240" w:line="240" w:lineRule="auto"/>
        <w:rPr>
          <w:b/>
          <w:szCs w:val="22"/>
        </w:rPr>
      </w:pPr>
      <w:r w:rsidRPr="00E30855">
        <w:rPr>
          <w:b/>
          <w:szCs w:val="22"/>
        </w:rPr>
        <w:t xml:space="preserve">Proposal </w:t>
      </w:r>
      <w:r w:rsidR="00A00FE7">
        <w:rPr>
          <w:rFonts w:hint="eastAsia"/>
          <w:b/>
          <w:szCs w:val="22"/>
        </w:rPr>
        <w:t>7</w:t>
      </w:r>
      <w:r w:rsidRPr="00E30855">
        <w:rPr>
          <w:b/>
          <w:szCs w:val="22"/>
        </w:rPr>
        <w:t xml:space="preserve">: </w:t>
      </w:r>
      <w:r w:rsidRPr="003C4FB6">
        <w:rPr>
          <w:b/>
          <w:szCs w:val="22"/>
        </w:rPr>
        <w:t>Semi-persistent CSI-RS is activated/deactivated by MAC CE.</w:t>
      </w:r>
    </w:p>
    <w:p w14:paraId="7A0841A7" w14:textId="7907FC43" w:rsidR="00CB339B" w:rsidRPr="003C4FB6" w:rsidRDefault="00CB339B" w:rsidP="00126F9C">
      <w:pPr>
        <w:pStyle w:val="LGTdoc"/>
        <w:spacing w:before="120" w:afterLines="0" w:after="240" w:line="240" w:lineRule="auto"/>
        <w:rPr>
          <w:b/>
          <w:szCs w:val="22"/>
        </w:rPr>
      </w:pPr>
      <w:r w:rsidRPr="00E30855">
        <w:rPr>
          <w:b/>
          <w:szCs w:val="22"/>
        </w:rPr>
        <w:t xml:space="preserve">Proposal </w:t>
      </w:r>
      <w:r w:rsidR="00A00FE7">
        <w:rPr>
          <w:rFonts w:hint="eastAsia"/>
          <w:b/>
          <w:szCs w:val="22"/>
        </w:rPr>
        <w:t>8</w:t>
      </w:r>
      <w:r w:rsidRPr="00E30855">
        <w:rPr>
          <w:b/>
          <w:szCs w:val="22"/>
        </w:rPr>
        <w:t xml:space="preserve">: </w:t>
      </w:r>
      <w:r w:rsidRPr="003C4FB6">
        <w:rPr>
          <w:b/>
          <w:szCs w:val="22"/>
        </w:rPr>
        <w:t>Adopt option 1: use RRC + MAC CE + DCI at least for the method for reducing the number of resource candidate for aperiodic CSI-RS.</w:t>
      </w:r>
    </w:p>
    <w:p w14:paraId="29CB9975" w14:textId="1C0DA0A2" w:rsidR="00CB339B" w:rsidRPr="00E30855" w:rsidRDefault="00CB339B" w:rsidP="00126F9C">
      <w:pPr>
        <w:pStyle w:val="LGTdoc"/>
        <w:spacing w:before="120" w:afterLines="0" w:after="240" w:line="240" w:lineRule="auto"/>
        <w:rPr>
          <w:b/>
          <w:szCs w:val="22"/>
        </w:rPr>
      </w:pPr>
      <w:r w:rsidRPr="00E30855">
        <w:rPr>
          <w:b/>
          <w:szCs w:val="22"/>
        </w:rPr>
        <w:t xml:space="preserve">Proposal </w:t>
      </w:r>
      <w:r w:rsidR="00A00FE7">
        <w:rPr>
          <w:rFonts w:hint="eastAsia"/>
          <w:b/>
          <w:szCs w:val="22"/>
        </w:rPr>
        <w:t>9</w:t>
      </w:r>
      <w:r w:rsidRPr="00E30855">
        <w:rPr>
          <w:b/>
          <w:szCs w:val="22"/>
        </w:rPr>
        <w:t xml:space="preserve">: </w:t>
      </w:r>
      <w:r w:rsidRPr="003C4FB6">
        <w:rPr>
          <w:b/>
          <w:szCs w:val="22"/>
        </w:rPr>
        <w:t>Separated DCI fields should be designed for aperiodic CSI-RS triggering and aperiodic CSI reporting triggering, respectively.</w:t>
      </w:r>
      <w:r w:rsidRPr="00E30855">
        <w:rPr>
          <w:b/>
          <w:szCs w:val="22"/>
        </w:rPr>
        <w:t xml:space="preserve"> </w:t>
      </w:r>
    </w:p>
    <w:p w14:paraId="02CAE5AA" w14:textId="6CF4FD7A" w:rsidR="00CB339B" w:rsidRPr="003C4FB6" w:rsidRDefault="00CB339B" w:rsidP="004F13DD">
      <w:pPr>
        <w:pStyle w:val="LGTdoc"/>
        <w:spacing w:before="120" w:afterLines="0" w:line="240" w:lineRule="auto"/>
        <w:rPr>
          <w:b/>
          <w:szCs w:val="22"/>
        </w:rPr>
      </w:pPr>
      <w:r w:rsidRPr="00E30855">
        <w:rPr>
          <w:b/>
          <w:szCs w:val="22"/>
        </w:rPr>
        <w:t xml:space="preserve">Proposal </w:t>
      </w:r>
      <w:r w:rsidR="00B70988">
        <w:rPr>
          <w:b/>
          <w:szCs w:val="22"/>
        </w:rPr>
        <w:t>1</w:t>
      </w:r>
      <w:r w:rsidR="00A00FE7">
        <w:rPr>
          <w:rFonts w:hint="eastAsia"/>
          <w:b/>
          <w:szCs w:val="22"/>
        </w:rPr>
        <w:t>0</w:t>
      </w:r>
      <w:r w:rsidRPr="00E30855">
        <w:rPr>
          <w:b/>
          <w:szCs w:val="22"/>
        </w:rPr>
        <w:t xml:space="preserve">: </w:t>
      </w:r>
      <w:r w:rsidRPr="003C4FB6">
        <w:rPr>
          <w:b/>
          <w:szCs w:val="22"/>
        </w:rPr>
        <w:t xml:space="preserve">Among RRC configured CSI-RS resources, reduction of the candidate resources for </w:t>
      </w:r>
      <w:r w:rsidRPr="003C4FB6">
        <w:rPr>
          <w:b/>
          <w:szCs w:val="22"/>
        </w:rPr>
        <w:lastRenderedPageBreak/>
        <w:t>dynamic triggering/activation/deactivation can be done via categorization with predefined rules (e.g. according to RRC parameters on resource/measurement/reporting settings). Further down-selection can be done via implicit/explicit indication of a set of resource settings, links, or linked reporting settings.</w:t>
      </w:r>
    </w:p>
    <w:p w14:paraId="723DCD79" w14:textId="77777777" w:rsidR="003231AF" w:rsidRPr="00B111D5" w:rsidRDefault="003231AF" w:rsidP="00CB339B">
      <w:pPr>
        <w:pStyle w:val="LGTdoc"/>
        <w:spacing w:before="120" w:afterLines="0" w:line="240" w:lineRule="auto"/>
        <w:ind w:firstLine="360"/>
        <w:rPr>
          <w:b/>
          <w:szCs w:val="22"/>
        </w:rPr>
      </w:pPr>
    </w:p>
    <w:p w14:paraId="688EF778" w14:textId="77777777" w:rsidR="00CB339B" w:rsidRPr="00126F9C" w:rsidRDefault="00CB339B" w:rsidP="00126F9C">
      <w:pPr>
        <w:pStyle w:val="a4"/>
        <w:numPr>
          <w:ilvl w:val="0"/>
          <w:numId w:val="14"/>
        </w:numPr>
        <w:spacing w:after="120"/>
        <w:ind w:leftChars="0"/>
        <w:rPr>
          <w:rFonts w:ascii="Arial" w:hAnsi="Arial"/>
          <w:b/>
          <w:kern w:val="0"/>
          <w:sz w:val="36"/>
          <w:szCs w:val="20"/>
          <w:lang w:val="en-GB"/>
        </w:rPr>
      </w:pPr>
      <w:r w:rsidRPr="00126F9C">
        <w:rPr>
          <w:rFonts w:ascii="Arial" w:eastAsia="바탕" w:hAnsi="Arial" w:cs="Times New Roman"/>
          <w:b/>
          <w:kern w:val="0"/>
          <w:sz w:val="36"/>
          <w:szCs w:val="20"/>
          <w:lang w:val="en-GB"/>
        </w:rPr>
        <w:t>Reference</w:t>
      </w:r>
    </w:p>
    <w:p w14:paraId="4FB892D4" w14:textId="256667B7" w:rsidR="00CB339B" w:rsidRDefault="00CB339B" w:rsidP="00CB339B">
      <w:pPr>
        <w:pStyle w:val="LGTdoc"/>
        <w:spacing w:before="120" w:after="120"/>
        <w:rPr>
          <w:szCs w:val="22"/>
          <w:lang w:val="en-US"/>
        </w:rPr>
      </w:pPr>
      <w:r>
        <w:rPr>
          <w:szCs w:val="22"/>
          <w:lang w:val="en-US"/>
        </w:rPr>
        <w:t>[1] Chairman’s Notes RAN1_</w:t>
      </w:r>
      <w:r w:rsidR="004A63FA">
        <w:rPr>
          <w:szCs w:val="22"/>
          <w:lang w:val="en-US"/>
        </w:rPr>
        <w:t>NRAH2</w:t>
      </w:r>
      <w:r>
        <w:rPr>
          <w:szCs w:val="22"/>
          <w:lang w:val="en-US"/>
        </w:rPr>
        <w:t>.</w:t>
      </w:r>
    </w:p>
    <w:p w14:paraId="72F3222D" w14:textId="78573D0F" w:rsidR="00704EF9" w:rsidRPr="007A6F6F" w:rsidRDefault="003F688B">
      <w:pPr>
        <w:pStyle w:val="LGTdoc"/>
        <w:spacing w:before="120" w:after="120"/>
        <w:rPr>
          <w:szCs w:val="22"/>
          <w:lang w:val="en-US"/>
        </w:rPr>
      </w:pPr>
      <w:r>
        <w:rPr>
          <w:szCs w:val="22"/>
          <w:lang w:val="en-US"/>
        </w:rPr>
        <w:t>[2] Chairman’s Notes RAN1_88bis.</w:t>
      </w:r>
    </w:p>
    <w:p w14:paraId="66FE2386" w14:textId="4EBCEFC5" w:rsidR="00CB339B" w:rsidRPr="003F688B" w:rsidRDefault="00CE798A" w:rsidP="00CE798A">
      <w:r w:rsidRPr="003F688B">
        <w:rPr>
          <w:rFonts w:ascii="Times New Roman" w:eastAsia="바탕" w:hAnsi="Times New Roman" w:cs="Times New Roman" w:hint="eastAsia"/>
          <w:sz w:val="22"/>
          <w:szCs w:val="24"/>
          <w:lang w:val="en-GB"/>
        </w:rPr>
        <w:t>[</w:t>
      </w:r>
      <w:r w:rsidR="00883289">
        <w:rPr>
          <w:rFonts w:ascii="Times New Roman" w:eastAsia="바탕" w:hAnsi="Times New Roman" w:cs="Times New Roman" w:hint="eastAsia"/>
          <w:sz w:val="22"/>
          <w:szCs w:val="24"/>
          <w:lang w:val="en-GB"/>
        </w:rPr>
        <w:t>3</w:t>
      </w:r>
      <w:r w:rsidRPr="003F688B">
        <w:rPr>
          <w:rFonts w:ascii="Times New Roman" w:eastAsia="바탕" w:hAnsi="Times New Roman" w:cs="Times New Roman" w:hint="eastAsia"/>
          <w:sz w:val="22"/>
          <w:szCs w:val="24"/>
          <w:lang w:val="en-GB"/>
        </w:rPr>
        <w:t>] R1-</w:t>
      </w:r>
      <w:r w:rsidR="00EC4BB6" w:rsidRPr="003F688B">
        <w:rPr>
          <w:rFonts w:ascii="Times New Roman" w:eastAsia="바탕" w:hAnsi="Times New Roman" w:cs="Times New Roman" w:hint="eastAsia"/>
          <w:sz w:val="22"/>
          <w:szCs w:val="24"/>
          <w:lang w:val="en-GB"/>
        </w:rPr>
        <w:t>17</w:t>
      </w:r>
      <w:r w:rsidR="00EC4BB6">
        <w:rPr>
          <w:rFonts w:ascii="Times New Roman" w:eastAsia="바탕" w:hAnsi="Times New Roman" w:cs="Times New Roman"/>
          <w:sz w:val="22"/>
          <w:szCs w:val="24"/>
          <w:lang w:val="en-GB"/>
        </w:rPr>
        <w:t>13154</w:t>
      </w:r>
      <w:r w:rsidRPr="003F688B">
        <w:rPr>
          <w:rFonts w:ascii="Times New Roman" w:eastAsia="바탕" w:hAnsi="Times New Roman" w:cs="Times New Roman" w:hint="eastAsia"/>
          <w:sz w:val="22"/>
          <w:szCs w:val="24"/>
          <w:lang w:val="en-GB"/>
        </w:rPr>
        <w:t xml:space="preserve">, </w:t>
      </w:r>
      <w:r w:rsidRPr="003F688B">
        <w:rPr>
          <w:rFonts w:ascii="Times New Roman" w:eastAsia="바탕" w:hAnsi="Times New Roman" w:cs="Times New Roman"/>
          <w:sz w:val="22"/>
          <w:szCs w:val="24"/>
          <w:lang w:val="en-GB"/>
        </w:rPr>
        <w:t>“On CSI-RS design for beam management,” LG Electronics.</w:t>
      </w:r>
      <w:r w:rsidRPr="003F688B">
        <w:t xml:space="preserve"> </w:t>
      </w:r>
    </w:p>
    <w:p w14:paraId="4563E45A" w14:textId="679A272A" w:rsidR="00BB7AD8" w:rsidRPr="00EC4BB6" w:rsidRDefault="00BB7AD8" w:rsidP="00BB7AD8">
      <w:pPr>
        <w:spacing w:after="60"/>
        <w:ind w:left="1555" w:hanging="1555"/>
        <w:jc w:val="left"/>
        <w:rPr>
          <w:rFonts w:ascii="Times New Roman" w:hAnsi="Times New Roman" w:cs="Times New Roman"/>
          <w:sz w:val="22"/>
          <w:lang w:eastAsia="zh-CN"/>
        </w:rPr>
      </w:pPr>
      <w:r w:rsidRPr="00EC4BB6">
        <w:rPr>
          <w:rFonts w:ascii="Times New Roman" w:hAnsi="Times New Roman" w:cs="Times New Roman"/>
          <w:sz w:val="22"/>
        </w:rPr>
        <w:t>[</w:t>
      </w:r>
      <w:r w:rsidR="00883289">
        <w:rPr>
          <w:rFonts w:ascii="Times New Roman" w:hAnsi="Times New Roman" w:cs="Times New Roman" w:hint="eastAsia"/>
          <w:sz w:val="22"/>
        </w:rPr>
        <w:t>4</w:t>
      </w:r>
      <w:r w:rsidRPr="00EC4BB6">
        <w:rPr>
          <w:rFonts w:ascii="Times New Roman" w:hAnsi="Times New Roman" w:cs="Times New Roman"/>
          <w:sz w:val="22"/>
        </w:rPr>
        <w:t>] R1-1711974 “</w:t>
      </w:r>
      <w:r w:rsidRPr="00EC4BB6">
        <w:rPr>
          <w:rFonts w:ascii="Times New Roman" w:hAnsi="Times New Roman" w:cs="Times New Roman"/>
          <w:sz w:val="22"/>
          <w:lang w:eastAsia="zh-CN"/>
        </w:rPr>
        <w:t>Summary of views on multiplexing of different types of RS,” Huawei, HiSilicon</w:t>
      </w:r>
      <w:r w:rsidR="00E75C5B" w:rsidRPr="00EC4BB6">
        <w:rPr>
          <w:rFonts w:ascii="Times New Roman" w:hAnsi="Times New Roman" w:cs="Times New Roman"/>
          <w:sz w:val="22"/>
          <w:lang w:eastAsia="zh-CN"/>
        </w:rPr>
        <w:t>.</w:t>
      </w:r>
    </w:p>
    <w:p w14:paraId="3EA5CC55" w14:textId="2A2E1838" w:rsidR="00CB339B" w:rsidRPr="00E75C5B" w:rsidRDefault="00CB339B" w:rsidP="00CB339B">
      <w:pPr>
        <w:pStyle w:val="LGTdoc"/>
        <w:spacing w:before="120" w:afterLines="0" w:line="240" w:lineRule="auto"/>
        <w:rPr>
          <w:szCs w:val="22"/>
          <w:lang w:val="en-US"/>
        </w:rPr>
      </w:pPr>
    </w:p>
    <w:p w14:paraId="50348055" w14:textId="77777777" w:rsidR="00F601A6" w:rsidRPr="003F688B" w:rsidRDefault="00F601A6" w:rsidP="00CB339B">
      <w:pPr>
        <w:pStyle w:val="LGTdoc"/>
        <w:spacing w:before="120" w:afterLines="0" w:line="276" w:lineRule="auto"/>
        <w:rPr>
          <w:rFonts w:ascii="맑은 고딕" w:eastAsia="맑은 고딕" w:hAnsi="맑은 고딕"/>
          <w:szCs w:val="20"/>
          <w:lang w:val="en-US"/>
        </w:rPr>
      </w:pPr>
    </w:p>
    <w:sectPr w:rsidR="00F601A6" w:rsidRPr="003F688B"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1CA8F" w14:textId="77777777" w:rsidR="00601925" w:rsidRDefault="00601925" w:rsidP="001F76CA">
      <w:pPr>
        <w:spacing w:after="0" w:line="240" w:lineRule="auto"/>
      </w:pPr>
      <w:r>
        <w:separator/>
      </w:r>
    </w:p>
  </w:endnote>
  <w:endnote w:type="continuationSeparator" w:id="0">
    <w:p w14:paraId="28547E20" w14:textId="77777777" w:rsidR="00601925" w:rsidRDefault="00601925"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Rix고딕 L">
    <w:altName w:val="Arial Unicode MS"/>
    <w:charset w:val="81"/>
    <w:family w:val="roman"/>
    <w:pitch w:val="variable"/>
    <w:sig w:usb0="800002A7" w:usb1="29D77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E67C0" w14:textId="77777777" w:rsidR="00601925" w:rsidRDefault="00601925" w:rsidP="001F76CA">
      <w:pPr>
        <w:spacing w:after="0" w:line="240" w:lineRule="auto"/>
      </w:pPr>
      <w:r>
        <w:separator/>
      </w:r>
    </w:p>
  </w:footnote>
  <w:footnote w:type="continuationSeparator" w:id="0">
    <w:p w14:paraId="4F7FBD73" w14:textId="77777777" w:rsidR="00601925" w:rsidRDefault="00601925"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 w15:restartNumberingAfterBreak="0">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3792D"/>
    <w:multiLevelType w:val="hybridMultilevel"/>
    <w:tmpl w:val="63D09D12"/>
    <w:lvl w:ilvl="0" w:tplc="9CD4EBAA">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6"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tentative="1">
      <w:start w:val="1"/>
      <w:numFmt w:val="bullet"/>
      <w:lvlText w:val="•"/>
      <w:lvlJc w:val="left"/>
      <w:pPr>
        <w:tabs>
          <w:tab w:val="num" w:pos="2880"/>
        </w:tabs>
        <w:ind w:left="2880" w:hanging="360"/>
      </w:pPr>
      <w:rPr>
        <w:rFonts w:ascii="Arial" w:hAnsi="Arial" w:hint="default"/>
      </w:rPr>
    </w:lvl>
    <w:lvl w:ilvl="4" w:tplc="7430BF3C" w:tentative="1">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FD2F79"/>
    <w:multiLevelType w:val="hybridMultilevel"/>
    <w:tmpl w:val="EBAEF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6D7A30"/>
    <w:multiLevelType w:val="hybridMultilevel"/>
    <w:tmpl w:val="88C20A8C"/>
    <w:lvl w:ilvl="0" w:tplc="D78E07BA">
      <w:start w:val="1"/>
      <w:numFmt w:val="bullet"/>
      <w:lvlText w:val="•"/>
      <w:lvlJc w:val="left"/>
      <w:pPr>
        <w:tabs>
          <w:tab w:val="num" w:pos="720"/>
        </w:tabs>
        <w:ind w:left="720" w:hanging="360"/>
      </w:pPr>
      <w:rPr>
        <w:rFonts w:ascii="Arial" w:hAnsi="Arial" w:hint="default"/>
      </w:rPr>
    </w:lvl>
    <w:lvl w:ilvl="1" w:tplc="BBE03756">
      <w:numFmt w:val="bullet"/>
      <w:lvlText w:val="–"/>
      <w:lvlJc w:val="left"/>
      <w:pPr>
        <w:tabs>
          <w:tab w:val="num" w:pos="1440"/>
        </w:tabs>
        <w:ind w:left="1440" w:hanging="360"/>
      </w:pPr>
      <w:rPr>
        <w:rFonts w:ascii="Arial" w:hAnsi="Arial" w:hint="default"/>
      </w:rPr>
    </w:lvl>
    <w:lvl w:ilvl="2" w:tplc="3E6AC306">
      <w:numFmt w:val="bullet"/>
      <w:lvlText w:val="•"/>
      <w:lvlJc w:val="left"/>
      <w:pPr>
        <w:tabs>
          <w:tab w:val="num" w:pos="2160"/>
        </w:tabs>
        <w:ind w:left="2160" w:hanging="360"/>
      </w:pPr>
      <w:rPr>
        <w:rFonts w:ascii="Arial" w:hAnsi="Arial" w:hint="default"/>
      </w:rPr>
    </w:lvl>
    <w:lvl w:ilvl="3" w:tplc="31560AFE" w:tentative="1">
      <w:start w:val="1"/>
      <w:numFmt w:val="bullet"/>
      <w:lvlText w:val="•"/>
      <w:lvlJc w:val="left"/>
      <w:pPr>
        <w:tabs>
          <w:tab w:val="num" w:pos="2880"/>
        </w:tabs>
        <w:ind w:left="2880" w:hanging="360"/>
      </w:pPr>
      <w:rPr>
        <w:rFonts w:ascii="Arial" w:hAnsi="Arial" w:hint="default"/>
      </w:rPr>
    </w:lvl>
    <w:lvl w:ilvl="4" w:tplc="0B7CCE4A" w:tentative="1">
      <w:start w:val="1"/>
      <w:numFmt w:val="bullet"/>
      <w:lvlText w:val="•"/>
      <w:lvlJc w:val="left"/>
      <w:pPr>
        <w:tabs>
          <w:tab w:val="num" w:pos="3600"/>
        </w:tabs>
        <w:ind w:left="3600" w:hanging="360"/>
      </w:pPr>
      <w:rPr>
        <w:rFonts w:ascii="Arial" w:hAnsi="Arial" w:hint="default"/>
      </w:rPr>
    </w:lvl>
    <w:lvl w:ilvl="5" w:tplc="67C6930E" w:tentative="1">
      <w:start w:val="1"/>
      <w:numFmt w:val="bullet"/>
      <w:lvlText w:val="•"/>
      <w:lvlJc w:val="left"/>
      <w:pPr>
        <w:tabs>
          <w:tab w:val="num" w:pos="4320"/>
        </w:tabs>
        <w:ind w:left="4320" w:hanging="360"/>
      </w:pPr>
      <w:rPr>
        <w:rFonts w:ascii="Arial" w:hAnsi="Arial" w:hint="default"/>
      </w:rPr>
    </w:lvl>
    <w:lvl w:ilvl="6" w:tplc="21808640" w:tentative="1">
      <w:start w:val="1"/>
      <w:numFmt w:val="bullet"/>
      <w:lvlText w:val="•"/>
      <w:lvlJc w:val="left"/>
      <w:pPr>
        <w:tabs>
          <w:tab w:val="num" w:pos="5040"/>
        </w:tabs>
        <w:ind w:left="5040" w:hanging="360"/>
      </w:pPr>
      <w:rPr>
        <w:rFonts w:ascii="Arial" w:hAnsi="Arial" w:hint="default"/>
      </w:rPr>
    </w:lvl>
    <w:lvl w:ilvl="7" w:tplc="C958D1D0" w:tentative="1">
      <w:start w:val="1"/>
      <w:numFmt w:val="bullet"/>
      <w:lvlText w:val="•"/>
      <w:lvlJc w:val="left"/>
      <w:pPr>
        <w:tabs>
          <w:tab w:val="num" w:pos="5760"/>
        </w:tabs>
        <w:ind w:left="5760" w:hanging="360"/>
      </w:pPr>
      <w:rPr>
        <w:rFonts w:ascii="Arial" w:hAnsi="Arial" w:hint="default"/>
      </w:rPr>
    </w:lvl>
    <w:lvl w:ilvl="8" w:tplc="96CCA9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1F5D39"/>
    <w:multiLevelType w:val="hybridMultilevel"/>
    <w:tmpl w:val="5EF8A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E755A1A"/>
    <w:multiLevelType w:val="hybridMultilevel"/>
    <w:tmpl w:val="B2EC9382"/>
    <w:lvl w:ilvl="0" w:tplc="526C7F38">
      <w:start w:val="1"/>
      <w:numFmt w:val="bullet"/>
      <w:lvlText w:val="•"/>
      <w:lvlJc w:val="left"/>
      <w:pPr>
        <w:tabs>
          <w:tab w:val="num" w:pos="720"/>
        </w:tabs>
        <w:ind w:left="720" w:hanging="360"/>
      </w:pPr>
      <w:rPr>
        <w:rFonts w:ascii="Arial" w:hAnsi="Arial" w:hint="default"/>
      </w:rPr>
    </w:lvl>
    <w:lvl w:ilvl="1" w:tplc="05888A30">
      <w:start w:val="1"/>
      <w:numFmt w:val="bullet"/>
      <w:lvlText w:val="•"/>
      <w:lvlJc w:val="left"/>
      <w:pPr>
        <w:tabs>
          <w:tab w:val="num" w:pos="1440"/>
        </w:tabs>
        <w:ind w:left="1440" w:hanging="360"/>
      </w:pPr>
      <w:rPr>
        <w:rFonts w:ascii="Arial" w:hAnsi="Arial" w:hint="default"/>
      </w:rPr>
    </w:lvl>
    <w:lvl w:ilvl="2" w:tplc="FA682896">
      <w:start w:val="1906"/>
      <w:numFmt w:val="bullet"/>
      <w:lvlText w:val="•"/>
      <w:lvlJc w:val="left"/>
      <w:pPr>
        <w:tabs>
          <w:tab w:val="num" w:pos="2160"/>
        </w:tabs>
        <w:ind w:left="2160" w:hanging="360"/>
      </w:pPr>
      <w:rPr>
        <w:rFonts w:ascii="Arial" w:hAnsi="Arial" w:hint="default"/>
      </w:rPr>
    </w:lvl>
    <w:lvl w:ilvl="3" w:tplc="4C04A38E">
      <w:start w:val="1906"/>
      <w:numFmt w:val="bullet"/>
      <w:lvlText w:val="-"/>
      <w:lvlJc w:val="left"/>
      <w:pPr>
        <w:tabs>
          <w:tab w:val="num" w:pos="2880"/>
        </w:tabs>
        <w:ind w:left="2880" w:hanging="360"/>
      </w:pPr>
      <w:rPr>
        <w:rFonts w:ascii="Times New Roman" w:hAnsi="Times New Roman" w:hint="default"/>
      </w:rPr>
    </w:lvl>
    <w:lvl w:ilvl="4" w:tplc="29F62B82" w:tentative="1">
      <w:start w:val="1"/>
      <w:numFmt w:val="bullet"/>
      <w:lvlText w:val="•"/>
      <w:lvlJc w:val="left"/>
      <w:pPr>
        <w:tabs>
          <w:tab w:val="num" w:pos="3600"/>
        </w:tabs>
        <w:ind w:left="3600" w:hanging="360"/>
      </w:pPr>
      <w:rPr>
        <w:rFonts w:ascii="Arial" w:hAnsi="Arial" w:hint="default"/>
      </w:rPr>
    </w:lvl>
    <w:lvl w:ilvl="5" w:tplc="6744FB90" w:tentative="1">
      <w:start w:val="1"/>
      <w:numFmt w:val="bullet"/>
      <w:lvlText w:val="•"/>
      <w:lvlJc w:val="left"/>
      <w:pPr>
        <w:tabs>
          <w:tab w:val="num" w:pos="4320"/>
        </w:tabs>
        <w:ind w:left="4320" w:hanging="360"/>
      </w:pPr>
      <w:rPr>
        <w:rFonts w:ascii="Arial" w:hAnsi="Arial" w:hint="default"/>
      </w:rPr>
    </w:lvl>
    <w:lvl w:ilvl="6" w:tplc="78143C1A" w:tentative="1">
      <w:start w:val="1"/>
      <w:numFmt w:val="bullet"/>
      <w:lvlText w:val="•"/>
      <w:lvlJc w:val="left"/>
      <w:pPr>
        <w:tabs>
          <w:tab w:val="num" w:pos="5040"/>
        </w:tabs>
        <w:ind w:left="5040" w:hanging="360"/>
      </w:pPr>
      <w:rPr>
        <w:rFonts w:ascii="Arial" w:hAnsi="Arial" w:hint="default"/>
      </w:rPr>
    </w:lvl>
    <w:lvl w:ilvl="7" w:tplc="25B03D4C" w:tentative="1">
      <w:start w:val="1"/>
      <w:numFmt w:val="bullet"/>
      <w:lvlText w:val="•"/>
      <w:lvlJc w:val="left"/>
      <w:pPr>
        <w:tabs>
          <w:tab w:val="num" w:pos="5760"/>
        </w:tabs>
        <w:ind w:left="5760" w:hanging="360"/>
      </w:pPr>
      <w:rPr>
        <w:rFonts w:ascii="Arial" w:hAnsi="Arial" w:hint="default"/>
      </w:rPr>
    </w:lvl>
    <w:lvl w:ilvl="8" w:tplc="1ECE47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0C47218"/>
    <w:multiLevelType w:val="hybridMultilevel"/>
    <w:tmpl w:val="A73AF324"/>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11C72A21"/>
    <w:multiLevelType w:val="hybridMultilevel"/>
    <w:tmpl w:val="DF240028"/>
    <w:lvl w:ilvl="0" w:tplc="4D2AC57C">
      <w:start w:val="1"/>
      <w:numFmt w:val="bullet"/>
      <w:lvlText w:val="•"/>
      <w:lvlJc w:val="left"/>
      <w:pPr>
        <w:tabs>
          <w:tab w:val="num" w:pos="720"/>
        </w:tabs>
        <w:ind w:left="720" w:hanging="360"/>
      </w:pPr>
      <w:rPr>
        <w:rFonts w:ascii="Arial" w:hAnsi="Arial" w:hint="default"/>
      </w:rPr>
    </w:lvl>
    <w:lvl w:ilvl="1" w:tplc="9954C108">
      <w:numFmt w:val="bullet"/>
      <w:lvlText w:val="•"/>
      <w:lvlJc w:val="left"/>
      <w:pPr>
        <w:tabs>
          <w:tab w:val="num" w:pos="1440"/>
        </w:tabs>
        <w:ind w:left="1440" w:hanging="360"/>
      </w:pPr>
      <w:rPr>
        <w:rFonts w:ascii="Arial" w:hAnsi="Arial" w:hint="default"/>
      </w:rPr>
    </w:lvl>
    <w:lvl w:ilvl="2" w:tplc="0834FA7E">
      <w:numFmt w:val="bullet"/>
      <w:lvlText w:val="•"/>
      <w:lvlJc w:val="left"/>
      <w:pPr>
        <w:tabs>
          <w:tab w:val="num" w:pos="2160"/>
        </w:tabs>
        <w:ind w:left="2160" w:hanging="360"/>
      </w:pPr>
      <w:rPr>
        <w:rFonts w:ascii="Arial" w:hAnsi="Arial" w:hint="default"/>
      </w:rPr>
    </w:lvl>
    <w:lvl w:ilvl="3" w:tplc="70AC0AA4" w:tentative="1">
      <w:start w:val="1"/>
      <w:numFmt w:val="bullet"/>
      <w:lvlText w:val="•"/>
      <w:lvlJc w:val="left"/>
      <w:pPr>
        <w:tabs>
          <w:tab w:val="num" w:pos="2880"/>
        </w:tabs>
        <w:ind w:left="2880" w:hanging="360"/>
      </w:pPr>
      <w:rPr>
        <w:rFonts w:ascii="Arial" w:hAnsi="Arial" w:hint="default"/>
      </w:rPr>
    </w:lvl>
    <w:lvl w:ilvl="4" w:tplc="790AD548" w:tentative="1">
      <w:start w:val="1"/>
      <w:numFmt w:val="bullet"/>
      <w:lvlText w:val="•"/>
      <w:lvlJc w:val="left"/>
      <w:pPr>
        <w:tabs>
          <w:tab w:val="num" w:pos="3600"/>
        </w:tabs>
        <w:ind w:left="3600" w:hanging="360"/>
      </w:pPr>
      <w:rPr>
        <w:rFonts w:ascii="Arial" w:hAnsi="Arial" w:hint="default"/>
      </w:rPr>
    </w:lvl>
    <w:lvl w:ilvl="5" w:tplc="C730EFDC" w:tentative="1">
      <w:start w:val="1"/>
      <w:numFmt w:val="bullet"/>
      <w:lvlText w:val="•"/>
      <w:lvlJc w:val="left"/>
      <w:pPr>
        <w:tabs>
          <w:tab w:val="num" w:pos="4320"/>
        </w:tabs>
        <w:ind w:left="4320" w:hanging="360"/>
      </w:pPr>
      <w:rPr>
        <w:rFonts w:ascii="Arial" w:hAnsi="Arial" w:hint="default"/>
      </w:rPr>
    </w:lvl>
    <w:lvl w:ilvl="6" w:tplc="51627698" w:tentative="1">
      <w:start w:val="1"/>
      <w:numFmt w:val="bullet"/>
      <w:lvlText w:val="•"/>
      <w:lvlJc w:val="left"/>
      <w:pPr>
        <w:tabs>
          <w:tab w:val="num" w:pos="5040"/>
        </w:tabs>
        <w:ind w:left="5040" w:hanging="360"/>
      </w:pPr>
      <w:rPr>
        <w:rFonts w:ascii="Arial" w:hAnsi="Arial" w:hint="default"/>
      </w:rPr>
    </w:lvl>
    <w:lvl w:ilvl="7" w:tplc="1C02D034" w:tentative="1">
      <w:start w:val="1"/>
      <w:numFmt w:val="bullet"/>
      <w:lvlText w:val="•"/>
      <w:lvlJc w:val="left"/>
      <w:pPr>
        <w:tabs>
          <w:tab w:val="num" w:pos="5760"/>
        </w:tabs>
        <w:ind w:left="5760" w:hanging="360"/>
      </w:pPr>
      <w:rPr>
        <w:rFonts w:ascii="Arial" w:hAnsi="Arial" w:hint="default"/>
      </w:rPr>
    </w:lvl>
    <w:lvl w:ilvl="8" w:tplc="16ECB0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7636F81"/>
    <w:multiLevelType w:val="hybridMultilevel"/>
    <w:tmpl w:val="E488C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617B58"/>
    <w:multiLevelType w:val="hybridMultilevel"/>
    <w:tmpl w:val="8A3821D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19C850C6"/>
    <w:multiLevelType w:val="hybridMultilevel"/>
    <w:tmpl w:val="E576859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1DD933D6"/>
    <w:multiLevelType w:val="hybridMultilevel"/>
    <w:tmpl w:val="E9BC920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511641"/>
    <w:multiLevelType w:val="hybridMultilevel"/>
    <w:tmpl w:val="D2FCC5C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15:restartNumberingAfterBreak="0">
    <w:nsid w:val="1FE424C6"/>
    <w:multiLevelType w:val="hybridMultilevel"/>
    <w:tmpl w:val="FE30FC96"/>
    <w:lvl w:ilvl="0" w:tplc="B044CB08">
      <w:start w:val="1"/>
      <w:numFmt w:val="bullet"/>
      <w:lvlText w:val="•"/>
      <w:lvlJc w:val="left"/>
      <w:pPr>
        <w:tabs>
          <w:tab w:val="num" w:pos="720"/>
        </w:tabs>
        <w:ind w:left="720" w:hanging="360"/>
      </w:pPr>
      <w:rPr>
        <w:rFonts w:ascii="Arial" w:hAnsi="Arial" w:hint="default"/>
      </w:rPr>
    </w:lvl>
    <w:lvl w:ilvl="1" w:tplc="8124AFD4">
      <w:start w:val="2810"/>
      <w:numFmt w:val="bullet"/>
      <w:lvlText w:val="–"/>
      <w:lvlJc w:val="left"/>
      <w:pPr>
        <w:tabs>
          <w:tab w:val="num" w:pos="1440"/>
        </w:tabs>
        <w:ind w:left="1440" w:hanging="360"/>
      </w:pPr>
      <w:rPr>
        <w:rFonts w:ascii="Arial" w:hAnsi="Arial" w:hint="default"/>
      </w:rPr>
    </w:lvl>
    <w:lvl w:ilvl="2" w:tplc="CFBCFEA6">
      <w:start w:val="1"/>
      <w:numFmt w:val="bullet"/>
      <w:lvlText w:val="•"/>
      <w:lvlJc w:val="left"/>
      <w:pPr>
        <w:tabs>
          <w:tab w:val="num" w:pos="2160"/>
        </w:tabs>
        <w:ind w:left="2160" w:hanging="360"/>
      </w:pPr>
      <w:rPr>
        <w:rFonts w:ascii="Arial" w:hAnsi="Arial" w:hint="default"/>
      </w:rPr>
    </w:lvl>
    <w:lvl w:ilvl="3" w:tplc="E18A01D2" w:tentative="1">
      <w:start w:val="1"/>
      <w:numFmt w:val="bullet"/>
      <w:lvlText w:val="•"/>
      <w:lvlJc w:val="left"/>
      <w:pPr>
        <w:tabs>
          <w:tab w:val="num" w:pos="2880"/>
        </w:tabs>
        <w:ind w:left="2880" w:hanging="360"/>
      </w:pPr>
      <w:rPr>
        <w:rFonts w:ascii="Arial" w:hAnsi="Arial" w:hint="default"/>
      </w:rPr>
    </w:lvl>
    <w:lvl w:ilvl="4" w:tplc="3BA23C56" w:tentative="1">
      <w:start w:val="1"/>
      <w:numFmt w:val="bullet"/>
      <w:lvlText w:val="•"/>
      <w:lvlJc w:val="left"/>
      <w:pPr>
        <w:tabs>
          <w:tab w:val="num" w:pos="3600"/>
        </w:tabs>
        <w:ind w:left="3600" w:hanging="360"/>
      </w:pPr>
      <w:rPr>
        <w:rFonts w:ascii="Arial" w:hAnsi="Arial" w:hint="default"/>
      </w:rPr>
    </w:lvl>
    <w:lvl w:ilvl="5" w:tplc="FB16264C" w:tentative="1">
      <w:start w:val="1"/>
      <w:numFmt w:val="bullet"/>
      <w:lvlText w:val="•"/>
      <w:lvlJc w:val="left"/>
      <w:pPr>
        <w:tabs>
          <w:tab w:val="num" w:pos="4320"/>
        </w:tabs>
        <w:ind w:left="4320" w:hanging="360"/>
      </w:pPr>
      <w:rPr>
        <w:rFonts w:ascii="Arial" w:hAnsi="Arial" w:hint="default"/>
      </w:rPr>
    </w:lvl>
    <w:lvl w:ilvl="6" w:tplc="BB9E34CA" w:tentative="1">
      <w:start w:val="1"/>
      <w:numFmt w:val="bullet"/>
      <w:lvlText w:val="•"/>
      <w:lvlJc w:val="left"/>
      <w:pPr>
        <w:tabs>
          <w:tab w:val="num" w:pos="5040"/>
        </w:tabs>
        <w:ind w:left="5040" w:hanging="360"/>
      </w:pPr>
      <w:rPr>
        <w:rFonts w:ascii="Arial" w:hAnsi="Arial" w:hint="default"/>
      </w:rPr>
    </w:lvl>
    <w:lvl w:ilvl="7" w:tplc="82EE62EE" w:tentative="1">
      <w:start w:val="1"/>
      <w:numFmt w:val="bullet"/>
      <w:lvlText w:val="•"/>
      <w:lvlJc w:val="left"/>
      <w:pPr>
        <w:tabs>
          <w:tab w:val="num" w:pos="5760"/>
        </w:tabs>
        <w:ind w:left="5760" w:hanging="360"/>
      </w:pPr>
      <w:rPr>
        <w:rFonts w:ascii="Arial" w:hAnsi="Arial" w:hint="default"/>
      </w:rPr>
    </w:lvl>
    <w:lvl w:ilvl="8" w:tplc="D2547F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241D2590"/>
    <w:multiLevelType w:val="hybridMultilevel"/>
    <w:tmpl w:val="908CB32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2F767109"/>
    <w:multiLevelType w:val="hybridMultilevel"/>
    <w:tmpl w:val="7DB27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0415A12"/>
    <w:multiLevelType w:val="hybridMultilevel"/>
    <w:tmpl w:val="06A8CFFA"/>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4" w15:restartNumberingAfterBreak="0">
    <w:nsid w:val="332B44AD"/>
    <w:multiLevelType w:val="hybridMultilevel"/>
    <w:tmpl w:val="DAA6B406"/>
    <w:lvl w:ilvl="0" w:tplc="04090003">
      <w:start w:val="1"/>
      <w:numFmt w:val="bullet"/>
      <w:lvlText w:val="o"/>
      <w:lvlJc w:val="left"/>
      <w:pPr>
        <w:ind w:left="1220" w:hanging="420"/>
      </w:pPr>
      <w:rPr>
        <w:rFonts w:ascii="Courier New" w:hAnsi="Courier New" w:cs="Courier New"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5" w15:restartNumberingAfterBreak="0">
    <w:nsid w:val="35EB370D"/>
    <w:multiLevelType w:val="hybridMultilevel"/>
    <w:tmpl w:val="58EE0E8E"/>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39F77ED4"/>
    <w:multiLevelType w:val="hybridMultilevel"/>
    <w:tmpl w:val="A4DAA7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F0D1934"/>
    <w:multiLevelType w:val="hybridMultilevel"/>
    <w:tmpl w:val="2F4E0E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410F2A0A"/>
    <w:multiLevelType w:val="hybridMultilevel"/>
    <w:tmpl w:val="03FAC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AAD1A39"/>
    <w:multiLevelType w:val="hybridMultilevel"/>
    <w:tmpl w:val="52726538"/>
    <w:lvl w:ilvl="0" w:tplc="99AC0492">
      <w:start w:val="1"/>
      <w:numFmt w:val="bullet"/>
      <w:lvlText w:val="•"/>
      <w:lvlJc w:val="left"/>
      <w:pPr>
        <w:tabs>
          <w:tab w:val="num" w:pos="720"/>
        </w:tabs>
        <w:ind w:left="720" w:hanging="360"/>
      </w:pPr>
      <w:rPr>
        <w:rFonts w:ascii="Times New Roman" w:hAnsi="Times New Roman" w:hint="default"/>
      </w:rPr>
    </w:lvl>
    <w:lvl w:ilvl="1" w:tplc="B2448674">
      <w:numFmt w:val="bullet"/>
      <w:lvlText w:val="–"/>
      <w:lvlJc w:val="left"/>
      <w:pPr>
        <w:tabs>
          <w:tab w:val="num" w:pos="1440"/>
        </w:tabs>
        <w:ind w:left="1440" w:hanging="360"/>
      </w:pPr>
      <w:rPr>
        <w:rFonts w:ascii="Times New Roman" w:hAnsi="Times New Roman" w:hint="default"/>
      </w:rPr>
    </w:lvl>
    <w:lvl w:ilvl="2" w:tplc="8420593C">
      <w:numFmt w:val="bullet"/>
      <w:lvlText w:val="•"/>
      <w:lvlJc w:val="left"/>
      <w:pPr>
        <w:tabs>
          <w:tab w:val="num" w:pos="2160"/>
        </w:tabs>
        <w:ind w:left="2160" w:hanging="360"/>
      </w:pPr>
      <w:rPr>
        <w:rFonts w:ascii="Times New Roman" w:hAnsi="Times New Roman" w:hint="default"/>
      </w:rPr>
    </w:lvl>
    <w:lvl w:ilvl="3" w:tplc="C39E00AA" w:tentative="1">
      <w:start w:val="1"/>
      <w:numFmt w:val="bullet"/>
      <w:lvlText w:val="•"/>
      <w:lvlJc w:val="left"/>
      <w:pPr>
        <w:tabs>
          <w:tab w:val="num" w:pos="2880"/>
        </w:tabs>
        <w:ind w:left="2880" w:hanging="360"/>
      </w:pPr>
      <w:rPr>
        <w:rFonts w:ascii="Times New Roman" w:hAnsi="Times New Roman" w:hint="default"/>
      </w:rPr>
    </w:lvl>
    <w:lvl w:ilvl="4" w:tplc="BF7A5262" w:tentative="1">
      <w:start w:val="1"/>
      <w:numFmt w:val="bullet"/>
      <w:lvlText w:val="•"/>
      <w:lvlJc w:val="left"/>
      <w:pPr>
        <w:tabs>
          <w:tab w:val="num" w:pos="3600"/>
        </w:tabs>
        <w:ind w:left="3600" w:hanging="360"/>
      </w:pPr>
      <w:rPr>
        <w:rFonts w:ascii="Times New Roman" w:hAnsi="Times New Roman" w:hint="default"/>
      </w:rPr>
    </w:lvl>
    <w:lvl w:ilvl="5" w:tplc="13FAB076" w:tentative="1">
      <w:start w:val="1"/>
      <w:numFmt w:val="bullet"/>
      <w:lvlText w:val="•"/>
      <w:lvlJc w:val="left"/>
      <w:pPr>
        <w:tabs>
          <w:tab w:val="num" w:pos="4320"/>
        </w:tabs>
        <w:ind w:left="4320" w:hanging="360"/>
      </w:pPr>
      <w:rPr>
        <w:rFonts w:ascii="Times New Roman" w:hAnsi="Times New Roman" w:hint="default"/>
      </w:rPr>
    </w:lvl>
    <w:lvl w:ilvl="6" w:tplc="27205920" w:tentative="1">
      <w:start w:val="1"/>
      <w:numFmt w:val="bullet"/>
      <w:lvlText w:val="•"/>
      <w:lvlJc w:val="left"/>
      <w:pPr>
        <w:tabs>
          <w:tab w:val="num" w:pos="5040"/>
        </w:tabs>
        <w:ind w:left="5040" w:hanging="360"/>
      </w:pPr>
      <w:rPr>
        <w:rFonts w:ascii="Times New Roman" w:hAnsi="Times New Roman" w:hint="default"/>
      </w:rPr>
    </w:lvl>
    <w:lvl w:ilvl="7" w:tplc="A710C198" w:tentative="1">
      <w:start w:val="1"/>
      <w:numFmt w:val="bullet"/>
      <w:lvlText w:val="•"/>
      <w:lvlJc w:val="left"/>
      <w:pPr>
        <w:tabs>
          <w:tab w:val="num" w:pos="5760"/>
        </w:tabs>
        <w:ind w:left="5760" w:hanging="360"/>
      </w:pPr>
      <w:rPr>
        <w:rFonts w:ascii="Times New Roman" w:hAnsi="Times New Roman" w:hint="default"/>
      </w:rPr>
    </w:lvl>
    <w:lvl w:ilvl="8" w:tplc="75DCDEE6"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4AFD089D"/>
    <w:multiLevelType w:val="hybridMultilevel"/>
    <w:tmpl w:val="EC72610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0C7393C"/>
    <w:multiLevelType w:val="hybridMultilevel"/>
    <w:tmpl w:val="F9F6FD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2C05E84"/>
    <w:multiLevelType w:val="hybridMultilevel"/>
    <w:tmpl w:val="894A4F38"/>
    <w:lvl w:ilvl="0" w:tplc="0FFA2540">
      <w:start w:val="1"/>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0" w15:restartNumberingAfterBreak="0">
    <w:nsid w:val="53035AA2"/>
    <w:multiLevelType w:val="multilevel"/>
    <w:tmpl w:val="10E45540"/>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53041241"/>
    <w:multiLevelType w:val="hybridMultilevel"/>
    <w:tmpl w:val="E26E11B4"/>
    <w:lvl w:ilvl="0" w:tplc="9CD4EBAA">
      <w:start w:val="1"/>
      <w:numFmt w:val="bullet"/>
      <w:lvlText w:val="•"/>
      <w:lvlJc w:val="left"/>
      <w:pPr>
        <w:tabs>
          <w:tab w:val="num" w:pos="720"/>
        </w:tabs>
        <w:ind w:left="720" w:hanging="360"/>
      </w:pPr>
      <w:rPr>
        <w:rFonts w:ascii="Arial" w:hAnsi="Arial" w:hint="default"/>
      </w:rPr>
    </w:lvl>
    <w:lvl w:ilvl="1" w:tplc="6EB46E48">
      <w:start w:val="25"/>
      <w:numFmt w:val="bullet"/>
      <w:lvlText w:val="–"/>
      <w:lvlJc w:val="left"/>
      <w:pPr>
        <w:tabs>
          <w:tab w:val="num" w:pos="1440"/>
        </w:tabs>
        <w:ind w:left="1440" w:hanging="360"/>
      </w:pPr>
      <w:rPr>
        <w:rFonts w:ascii="Arial" w:hAnsi="Arial" w:hint="default"/>
      </w:rPr>
    </w:lvl>
    <w:lvl w:ilvl="2" w:tplc="404C1AD6">
      <w:start w:val="25"/>
      <w:numFmt w:val="bullet"/>
      <w:lvlText w:val="•"/>
      <w:lvlJc w:val="left"/>
      <w:pPr>
        <w:tabs>
          <w:tab w:val="num" w:pos="2160"/>
        </w:tabs>
        <w:ind w:left="2160" w:hanging="360"/>
      </w:pPr>
      <w:rPr>
        <w:rFonts w:ascii="Arial" w:hAnsi="Arial" w:hint="default"/>
      </w:rPr>
    </w:lvl>
    <w:lvl w:ilvl="3" w:tplc="E15C357E">
      <w:start w:val="1"/>
      <w:numFmt w:val="bullet"/>
      <w:lvlText w:val="•"/>
      <w:lvlJc w:val="left"/>
      <w:pPr>
        <w:tabs>
          <w:tab w:val="num" w:pos="2880"/>
        </w:tabs>
        <w:ind w:left="2880" w:hanging="360"/>
      </w:pPr>
      <w:rPr>
        <w:rFonts w:ascii="Arial" w:hAnsi="Arial" w:hint="default"/>
      </w:rPr>
    </w:lvl>
    <w:lvl w:ilvl="4" w:tplc="B392588C" w:tentative="1">
      <w:start w:val="1"/>
      <w:numFmt w:val="bullet"/>
      <w:lvlText w:val="•"/>
      <w:lvlJc w:val="left"/>
      <w:pPr>
        <w:tabs>
          <w:tab w:val="num" w:pos="3600"/>
        </w:tabs>
        <w:ind w:left="3600" w:hanging="360"/>
      </w:pPr>
      <w:rPr>
        <w:rFonts w:ascii="Arial" w:hAnsi="Arial" w:hint="default"/>
      </w:rPr>
    </w:lvl>
    <w:lvl w:ilvl="5" w:tplc="86804010" w:tentative="1">
      <w:start w:val="1"/>
      <w:numFmt w:val="bullet"/>
      <w:lvlText w:val="•"/>
      <w:lvlJc w:val="left"/>
      <w:pPr>
        <w:tabs>
          <w:tab w:val="num" w:pos="4320"/>
        </w:tabs>
        <w:ind w:left="4320" w:hanging="360"/>
      </w:pPr>
      <w:rPr>
        <w:rFonts w:ascii="Arial" w:hAnsi="Arial" w:hint="default"/>
      </w:rPr>
    </w:lvl>
    <w:lvl w:ilvl="6" w:tplc="287ED572" w:tentative="1">
      <w:start w:val="1"/>
      <w:numFmt w:val="bullet"/>
      <w:lvlText w:val="•"/>
      <w:lvlJc w:val="left"/>
      <w:pPr>
        <w:tabs>
          <w:tab w:val="num" w:pos="5040"/>
        </w:tabs>
        <w:ind w:left="5040" w:hanging="360"/>
      </w:pPr>
      <w:rPr>
        <w:rFonts w:ascii="Arial" w:hAnsi="Arial" w:hint="default"/>
      </w:rPr>
    </w:lvl>
    <w:lvl w:ilvl="7" w:tplc="2F0E9428" w:tentative="1">
      <w:start w:val="1"/>
      <w:numFmt w:val="bullet"/>
      <w:lvlText w:val="•"/>
      <w:lvlJc w:val="left"/>
      <w:pPr>
        <w:tabs>
          <w:tab w:val="num" w:pos="5760"/>
        </w:tabs>
        <w:ind w:left="5760" w:hanging="360"/>
      </w:pPr>
      <w:rPr>
        <w:rFonts w:ascii="Arial" w:hAnsi="Arial" w:hint="default"/>
      </w:rPr>
    </w:lvl>
    <w:lvl w:ilvl="8" w:tplc="4BB613A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AC617B3"/>
    <w:multiLevelType w:val="hybridMultilevel"/>
    <w:tmpl w:val="B5646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DEC0051"/>
    <w:multiLevelType w:val="hybridMultilevel"/>
    <w:tmpl w:val="E2BE1138"/>
    <w:lvl w:ilvl="0" w:tplc="666A460A">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60044CE9"/>
    <w:multiLevelType w:val="hybridMultilevel"/>
    <w:tmpl w:val="74545B38"/>
    <w:lvl w:ilvl="0" w:tplc="526C7F38">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624C3A7D"/>
    <w:multiLevelType w:val="hybridMultilevel"/>
    <w:tmpl w:val="FFF897A2"/>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0" w15:restartNumberingAfterBreak="0">
    <w:nsid w:val="65D6052A"/>
    <w:multiLevelType w:val="hybridMultilevel"/>
    <w:tmpl w:val="813413B2"/>
    <w:lvl w:ilvl="0" w:tplc="6C7A06AE">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1" w15:restartNumberingAfterBreak="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62" w15:restartNumberingAfterBreak="0">
    <w:nsid w:val="6C4B4968"/>
    <w:multiLevelType w:val="hybridMultilevel"/>
    <w:tmpl w:val="A25E862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63"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6"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511628C"/>
    <w:multiLevelType w:val="hybridMultilevel"/>
    <w:tmpl w:val="254E7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796B4BAB"/>
    <w:multiLevelType w:val="hybridMultilevel"/>
    <w:tmpl w:val="C8808CF8"/>
    <w:lvl w:ilvl="0" w:tplc="AB08F97C">
      <w:numFmt w:val="bullet"/>
      <w:lvlText w:val="-"/>
      <w:lvlJc w:val="left"/>
      <w:pPr>
        <w:ind w:left="1265" w:hanging="420"/>
      </w:pPr>
      <w:rPr>
        <w:rFonts w:ascii="Times New Roman" w:eastAsia="Calibri"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70"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AE204CA"/>
    <w:multiLevelType w:val="hybridMultilevel"/>
    <w:tmpl w:val="9D66E85C"/>
    <w:lvl w:ilvl="0" w:tplc="0FFA2540">
      <w:start w:val="1"/>
      <w:numFmt w:val="bullet"/>
      <w:lvlText w:val="-"/>
      <w:lvlJc w:val="left"/>
      <w:pPr>
        <w:ind w:left="760" w:hanging="360"/>
      </w:pPr>
      <w:rPr>
        <w:rFonts w:ascii="Times New Roman" w:eastAsia="바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73" w15:restartNumberingAfterBreak="0">
    <w:nsid w:val="7CD82CE4"/>
    <w:multiLevelType w:val="hybridMultilevel"/>
    <w:tmpl w:val="E8546E50"/>
    <w:lvl w:ilvl="0" w:tplc="6C7A06AE">
      <w:numFmt w:val="bullet"/>
      <w:lvlText w:val="-"/>
      <w:lvlJc w:val="left"/>
      <w:pPr>
        <w:ind w:left="910" w:hanging="400"/>
      </w:pPr>
      <w:rPr>
        <w:rFonts w:ascii="Times New Roman" w:eastAsia="바탕" w:hAnsi="Times New Roman" w:cs="Times New Roman"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4" w15:restartNumberingAfterBreak="0">
    <w:nsid w:val="7F506613"/>
    <w:multiLevelType w:val="hybridMultilevel"/>
    <w:tmpl w:val="A16C599A"/>
    <w:lvl w:ilvl="0" w:tplc="DB303EAC">
      <w:start w:val="5"/>
      <w:numFmt w:val="bullet"/>
      <w:lvlText w:val=""/>
      <w:lvlJc w:val="left"/>
      <w:pPr>
        <w:ind w:left="1120" w:hanging="360"/>
      </w:pPr>
      <w:rPr>
        <w:rFonts w:ascii="Wingdings" w:eastAsia="바탕" w:hAnsi="Wingdings"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75" w15:restartNumberingAfterBreak="0">
    <w:nsid w:val="7FDF724D"/>
    <w:multiLevelType w:val="hybridMultilevel"/>
    <w:tmpl w:val="91F29844"/>
    <w:lvl w:ilvl="0" w:tplc="8A987512">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1"/>
  </w:num>
  <w:num w:numId="2">
    <w:abstractNumId w:val="30"/>
  </w:num>
  <w:num w:numId="3">
    <w:abstractNumId w:val="0"/>
  </w:num>
  <w:num w:numId="4">
    <w:abstractNumId w:val="10"/>
  </w:num>
  <w:num w:numId="5">
    <w:abstractNumId w:val="23"/>
  </w:num>
  <w:num w:numId="6">
    <w:abstractNumId w:val="12"/>
  </w:num>
  <w:num w:numId="7">
    <w:abstractNumId w:val="28"/>
  </w:num>
  <w:num w:numId="8">
    <w:abstractNumId w:val="48"/>
  </w:num>
  <w:num w:numId="9">
    <w:abstractNumId w:val="35"/>
  </w:num>
  <w:num w:numId="10">
    <w:abstractNumId w:val="11"/>
  </w:num>
  <w:num w:numId="11">
    <w:abstractNumId w:val="38"/>
  </w:num>
  <w:num w:numId="12">
    <w:abstractNumId w:val="37"/>
  </w:num>
  <w:num w:numId="13">
    <w:abstractNumId w:val="75"/>
  </w:num>
  <w:num w:numId="14">
    <w:abstractNumId w:val="50"/>
  </w:num>
  <w:num w:numId="15">
    <w:abstractNumId w:val="18"/>
  </w:num>
  <w:num w:numId="16">
    <w:abstractNumId w:val="16"/>
  </w:num>
  <w:num w:numId="17">
    <w:abstractNumId w:val="62"/>
  </w:num>
  <w:num w:numId="18">
    <w:abstractNumId w:val="58"/>
  </w:num>
  <w:num w:numId="19">
    <w:abstractNumId w:val="26"/>
  </w:num>
  <w:num w:numId="20">
    <w:abstractNumId w:val="27"/>
  </w:num>
  <w:num w:numId="21">
    <w:abstractNumId w:val="52"/>
  </w:num>
  <w:num w:numId="22">
    <w:abstractNumId w:val="55"/>
  </w:num>
  <w:num w:numId="23">
    <w:abstractNumId w:val="5"/>
  </w:num>
  <w:num w:numId="24">
    <w:abstractNumId w:val="33"/>
  </w:num>
  <w:num w:numId="25">
    <w:abstractNumId w:val="41"/>
  </w:num>
  <w:num w:numId="26">
    <w:abstractNumId w:val="54"/>
  </w:num>
  <w:num w:numId="27">
    <w:abstractNumId w:val="67"/>
  </w:num>
  <w:num w:numId="28">
    <w:abstractNumId w:val="15"/>
  </w:num>
  <w:num w:numId="29">
    <w:abstractNumId w:val="31"/>
  </w:num>
  <w:num w:numId="30">
    <w:abstractNumId w:val="8"/>
  </w:num>
  <w:num w:numId="31">
    <w:abstractNumId w:val="22"/>
  </w:num>
  <w:num w:numId="32">
    <w:abstractNumId w:val="56"/>
  </w:num>
  <w:num w:numId="33">
    <w:abstractNumId w:val="59"/>
  </w:num>
  <w:num w:numId="34">
    <w:abstractNumId w:val="17"/>
  </w:num>
  <w:num w:numId="35">
    <w:abstractNumId w:val="13"/>
  </w:num>
  <w:num w:numId="36">
    <w:abstractNumId w:val="64"/>
  </w:num>
  <w:num w:numId="37">
    <w:abstractNumId w:val="36"/>
  </w:num>
  <w:num w:numId="3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0"/>
  </w:num>
  <w:num w:numId="40">
    <w:abstractNumId w:val="42"/>
  </w:num>
  <w:num w:numId="41">
    <w:abstractNumId w:val="47"/>
  </w:num>
  <w:num w:numId="42">
    <w:abstractNumId w:val="40"/>
  </w:num>
  <w:num w:numId="43">
    <w:abstractNumId w:val="74"/>
  </w:num>
  <w:num w:numId="44">
    <w:abstractNumId w:val="70"/>
  </w:num>
  <w:num w:numId="45">
    <w:abstractNumId w:val="44"/>
  </w:num>
  <w:num w:numId="46">
    <w:abstractNumId w:val="19"/>
  </w:num>
  <w:num w:numId="47">
    <w:abstractNumId w:val="53"/>
  </w:num>
  <w:num w:numId="48">
    <w:abstractNumId w:val="66"/>
  </w:num>
  <w:num w:numId="49">
    <w:abstractNumId w:val="40"/>
  </w:num>
  <w:num w:numId="50">
    <w:abstractNumId w:val="39"/>
  </w:num>
  <w:num w:numId="51">
    <w:abstractNumId w:val="21"/>
  </w:num>
  <w:num w:numId="52">
    <w:abstractNumId w:val="25"/>
  </w:num>
  <w:num w:numId="53">
    <w:abstractNumId w:val="43"/>
  </w:num>
  <w:num w:numId="54">
    <w:abstractNumId w:val="6"/>
  </w:num>
  <w:num w:numId="55">
    <w:abstractNumId w:val="4"/>
  </w:num>
  <w:num w:numId="56">
    <w:abstractNumId w:val="1"/>
  </w:num>
  <w:num w:numId="57">
    <w:abstractNumId w:val="45"/>
  </w:num>
  <w:num w:numId="58">
    <w:abstractNumId w:val="7"/>
  </w:num>
  <w:num w:numId="59">
    <w:abstractNumId w:val="49"/>
  </w:num>
  <w:num w:numId="60">
    <w:abstractNumId w:val="3"/>
  </w:num>
  <w:num w:numId="61">
    <w:abstractNumId w:val="61"/>
  </w:num>
  <w:num w:numId="62">
    <w:abstractNumId w:val="72"/>
  </w:num>
  <w:num w:numId="63">
    <w:abstractNumId w:val="68"/>
  </w:num>
  <w:num w:numId="64">
    <w:abstractNumId w:val="34"/>
  </w:num>
  <w:num w:numId="65">
    <w:abstractNumId w:val="63"/>
  </w:num>
  <w:num w:numId="66">
    <w:abstractNumId w:val="24"/>
  </w:num>
  <w:num w:numId="67">
    <w:abstractNumId w:val="29"/>
  </w:num>
  <w:num w:numId="68">
    <w:abstractNumId w:val="14"/>
  </w:num>
  <w:num w:numId="69">
    <w:abstractNumId w:val="32"/>
  </w:num>
  <w:num w:numId="70">
    <w:abstractNumId w:val="20"/>
  </w:num>
  <w:num w:numId="71">
    <w:abstractNumId w:val="2"/>
  </w:num>
  <w:num w:numId="72">
    <w:abstractNumId w:val="9"/>
  </w:num>
  <w:num w:numId="73">
    <w:abstractNumId w:val="73"/>
  </w:num>
  <w:num w:numId="74">
    <w:abstractNumId w:val="71"/>
  </w:num>
  <w:num w:numId="75">
    <w:abstractNumId w:val="46"/>
  </w:num>
  <w:num w:numId="76">
    <w:abstractNumId w:val="57"/>
  </w:num>
  <w:num w:numId="77">
    <w:abstractNumId w:val="6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AE0"/>
    <w:rsid w:val="00000C12"/>
    <w:rsid w:val="000017C5"/>
    <w:rsid w:val="00001CF4"/>
    <w:rsid w:val="00004433"/>
    <w:rsid w:val="00004EDD"/>
    <w:rsid w:val="00005791"/>
    <w:rsid w:val="000067FB"/>
    <w:rsid w:val="00006AC6"/>
    <w:rsid w:val="00007143"/>
    <w:rsid w:val="00007DD1"/>
    <w:rsid w:val="000100E4"/>
    <w:rsid w:val="00010A0F"/>
    <w:rsid w:val="000110AE"/>
    <w:rsid w:val="000129C4"/>
    <w:rsid w:val="00013D52"/>
    <w:rsid w:val="00013F62"/>
    <w:rsid w:val="00014161"/>
    <w:rsid w:val="0001505E"/>
    <w:rsid w:val="00015282"/>
    <w:rsid w:val="000152E0"/>
    <w:rsid w:val="00015739"/>
    <w:rsid w:val="00015B65"/>
    <w:rsid w:val="00015B89"/>
    <w:rsid w:val="00015EB6"/>
    <w:rsid w:val="00021661"/>
    <w:rsid w:val="00021B7F"/>
    <w:rsid w:val="00023228"/>
    <w:rsid w:val="00023336"/>
    <w:rsid w:val="00023924"/>
    <w:rsid w:val="000240DA"/>
    <w:rsid w:val="00024882"/>
    <w:rsid w:val="00025F70"/>
    <w:rsid w:val="00026196"/>
    <w:rsid w:val="000269B7"/>
    <w:rsid w:val="00027197"/>
    <w:rsid w:val="000271E0"/>
    <w:rsid w:val="00032DB9"/>
    <w:rsid w:val="000333C5"/>
    <w:rsid w:val="000336A1"/>
    <w:rsid w:val="00033A89"/>
    <w:rsid w:val="00034B56"/>
    <w:rsid w:val="00034BC0"/>
    <w:rsid w:val="00034CB5"/>
    <w:rsid w:val="000354E2"/>
    <w:rsid w:val="000400D6"/>
    <w:rsid w:val="000407E9"/>
    <w:rsid w:val="00042030"/>
    <w:rsid w:val="00042206"/>
    <w:rsid w:val="00042498"/>
    <w:rsid w:val="00042C50"/>
    <w:rsid w:val="00042FFC"/>
    <w:rsid w:val="00044514"/>
    <w:rsid w:val="000445E2"/>
    <w:rsid w:val="00044A7D"/>
    <w:rsid w:val="00044E6B"/>
    <w:rsid w:val="0004549E"/>
    <w:rsid w:val="00046939"/>
    <w:rsid w:val="000469E6"/>
    <w:rsid w:val="000473CF"/>
    <w:rsid w:val="000478FD"/>
    <w:rsid w:val="00047945"/>
    <w:rsid w:val="000507CA"/>
    <w:rsid w:val="0005172D"/>
    <w:rsid w:val="0005257E"/>
    <w:rsid w:val="00053121"/>
    <w:rsid w:val="00053D40"/>
    <w:rsid w:val="00054477"/>
    <w:rsid w:val="00054C8E"/>
    <w:rsid w:val="00054EE1"/>
    <w:rsid w:val="00055F2B"/>
    <w:rsid w:val="0005659F"/>
    <w:rsid w:val="00056AB2"/>
    <w:rsid w:val="00056FF0"/>
    <w:rsid w:val="00057168"/>
    <w:rsid w:val="00057A77"/>
    <w:rsid w:val="000605A9"/>
    <w:rsid w:val="00060B74"/>
    <w:rsid w:val="000625FB"/>
    <w:rsid w:val="00065CB4"/>
    <w:rsid w:val="00065D24"/>
    <w:rsid w:val="00066677"/>
    <w:rsid w:val="000702DE"/>
    <w:rsid w:val="0007147B"/>
    <w:rsid w:val="00071966"/>
    <w:rsid w:val="00073055"/>
    <w:rsid w:val="00074C2C"/>
    <w:rsid w:val="00074C4A"/>
    <w:rsid w:val="00074D53"/>
    <w:rsid w:val="00074EFF"/>
    <w:rsid w:val="0007521B"/>
    <w:rsid w:val="00075486"/>
    <w:rsid w:val="0007592B"/>
    <w:rsid w:val="00075CDB"/>
    <w:rsid w:val="00075DA9"/>
    <w:rsid w:val="00076EAA"/>
    <w:rsid w:val="000771F3"/>
    <w:rsid w:val="000775B3"/>
    <w:rsid w:val="00080242"/>
    <w:rsid w:val="00080511"/>
    <w:rsid w:val="000810D7"/>
    <w:rsid w:val="000814F9"/>
    <w:rsid w:val="00081FA8"/>
    <w:rsid w:val="000824C5"/>
    <w:rsid w:val="00082ED6"/>
    <w:rsid w:val="00082FC2"/>
    <w:rsid w:val="0008508B"/>
    <w:rsid w:val="00085508"/>
    <w:rsid w:val="0008630F"/>
    <w:rsid w:val="00086783"/>
    <w:rsid w:val="00086D2E"/>
    <w:rsid w:val="00090359"/>
    <w:rsid w:val="0009077C"/>
    <w:rsid w:val="000911A1"/>
    <w:rsid w:val="00095213"/>
    <w:rsid w:val="0009539D"/>
    <w:rsid w:val="0009604F"/>
    <w:rsid w:val="00096CA9"/>
    <w:rsid w:val="000977FA"/>
    <w:rsid w:val="00097855"/>
    <w:rsid w:val="00097B73"/>
    <w:rsid w:val="000A214C"/>
    <w:rsid w:val="000A32C6"/>
    <w:rsid w:val="000A382D"/>
    <w:rsid w:val="000A4CB9"/>
    <w:rsid w:val="000A697D"/>
    <w:rsid w:val="000A6C92"/>
    <w:rsid w:val="000A71D6"/>
    <w:rsid w:val="000A7F7E"/>
    <w:rsid w:val="000B09B4"/>
    <w:rsid w:val="000B311B"/>
    <w:rsid w:val="000B36D9"/>
    <w:rsid w:val="000B3830"/>
    <w:rsid w:val="000B40B2"/>
    <w:rsid w:val="000B4761"/>
    <w:rsid w:val="000B4888"/>
    <w:rsid w:val="000B6C3D"/>
    <w:rsid w:val="000B74BA"/>
    <w:rsid w:val="000B755A"/>
    <w:rsid w:val="000B7BAA"/>
    <w:rsid w:val="000B7E11"/>
    <w:rsid w:val="000B7E31"/>
    <w:rsid w:val="000C0C93"/>
    <w:rsid w:val="000C0F27"/>
    <w:rsid w:val="000C121A"/>
    <w:rsid w:val="000C12B3"/>
    <w:rsid w:val="000C172B"/>
    <w:rsid w:val="000C1C4B"/>
    <w:rsid w:val="000C3221"/>
    <w:rsid w:val="000C3572"/>
    <w:rsid w:val="000C4116"/>
    <w:rsid w:val="000C652C"/>
    <w:rsid w:val="000C753C"/>
    <w:rsid w:val="000C79E9"/>
    <w:rsid w:val="000D0E37"/>
    <w:rsid w:val="000D1462"/>
    <w:rsid w:val="000D25FE"/>
    <w:rsid w:val="000D2FEC"/>
    <w:rsid w:val="000D31DB"/>
    <w:rsid w:val="000D3B01"/>
    <w:rsid w:val="000D497E"/>
    <w:rsid w:val="000D5237"/>
    <w:rsid w:val="000D53E6"/>
    <w:rsid w:val="000D5990"/>
    <w:rsid w:val="000D5AC1"/>
    <w:rsid w:val="000D63A5"/>
    <w:rsid w:val="000D6B60"/>
    <w:rsid w:val="000D6ECA"/>
    <w:rsid w:val="000D7545"/>
    <w:rsid w:val="000E0002"/>
    <w:rsid w:val="000E01B6"/>
    <w:rsid w:val="000E119F"/>
    <w:rsid w:val="000E1592"/>
    <w:rsid w:val="000E1865"/>
    <w:rsid w:val="000E1938"/>
    <w:rsid w:val="000E1C14"/>
    <w:rsid w:val="000E3242"/>
    <w:rsid w:val="000E349C"/>
    <w:rsid w:val="000E3F54"/>
    <w:rsid w:val="000E56B7"/>
    <w:rsid w:val="000E5B29"/>
    <w:rsid w:val="000E6883"/>
    <w:rsid w:val="000E6DA1"/>
    <w:rsid w:val="000E72B5"/>
    <w:rsid w:val="000F01A4"/>
    <w:rsid w:val="000F0CBB"/>
    <w:rsid w:val="000F144C"/>
    <w:rsid w:val="000F17A7"/>
    <w:rsid w:val="000F1B9D"/>
    <w:rsid w:val="000F1D6F"/>
    <w:rsid w:val="000F1F25"/>
    <w:rsid w:val="000F3816"/>
    <w:rsid w:val="000F4267"/>
    <w:rsid w:val="000F4404"/>
    <w:rsid w:val="000F4567"/>
    <w:rsid w:val="000F5BE2"/>
    <w:rsid w:val="000F7B61"/>
    <w:rsid w:val="001004D7"/>
    <w:rsid w:val="001051CC"/>
    <w:rsid w:val="00107E0A"/>
    <w:rsid w:val="00107E1B"/>
    <w:rsid w:val="0011062D"/>
    <w:rsid w:val="00110CE7"/>
    <w:rsid w:val="00111C6D"/>
    <w:rsid w:val="00112491"/>
    <w:rsid w:val="001126D9"/>
    <w:rsid w:val="001136C6"/>
    <w:rsid w:val="00113EDF"/>
    <w:rsid w:val="00114530"/>
    <w:rsid w:val="001148B5"/>
    <w:rsid w:val="001164FE"/>
    <w:rsid w:val="001166C9"/>
    <w:rsid w:val="00116A33"/>
    <w:rsid w:val="0011772F"/>
    <w:rsid w:val="00120F8E"/>
    <w:rsid w:val="0012411E"/>
    <w:rsid w:val="001245D5"/>
    <w:rsid w:val="0012467A"/>
    <w:rsid w:val="001247DB"/>
    <w:rsid w:val="00124B89"/>
    <w:rsid w:val="00124CFB"/>
    <w:rsid w:val="00125359"/>
    <w:rsid w:val="00126F9C"/>
    <w:rsid w:val="00127051"/>
    <w:rsid w:val="00130C64"/>
    <w:rsid w:val="00131616"/>
    <w:rsid w:val="00131C37"/>
    <w:rsid w:val="00133127"/>
    <w:rsid w:val="00133D12"/>
    <w:rsid w:val="001346E2"/>
    <w:rsid w:val="00135375"/>
    <w:rsid w:val="00136859"/>
    <w:rsid w:val="00136BE9"/>
    <w:rsid w:val="0013752E"/>
    <w:rsid w:val="00137566"/>
    <w:rsid w:val="001379A1"/>
    <w:rsid w:val="00137B75"/>
    <w:rsid w:val="00137B7E"/>
    <w:rsid w:val="0014009C"/>
    <w:rsid w:val="00140BC3"/>
    <w:rsid w:val="001412E5"/>
    <w:rsid w:val="00141691"/>
    <w:rsid w:val="00141821"/>
    <w:rsid w:val="00142C7F"/>
    <w:rsid w:val="00143E35"/>
    <w:rsid w:val="001440AA"/>
    <w:rsid w:val="001455DE"/>
    <w:rsid w:val="00146BA3"/>
    <w:rsid w:val="00147455"/>
    <w:rsid w:val="00147770"/>
    <w:rsid w:val="001504E7"/>
    <w:rsid w:val="0015050D"/>
    <w:rsid w:val="00150D2E"/>
    <w:rsid w:val="00151C73"/>
    <w:rsid w:val="00151DF7"/>
    <w:rsid w:val="001530D8"/>
    <w:rsid w:val="00154381"/>
    <w:rsid w:val="001567FF"/>
    <w:rsid w:val="00157192"/>
    <w:rsid w:val="0015746A"/>
    <w:rsid w:val="00161064"/>
    <w:rsid w:val="00161DAE"/>
    <w:rsid w:val="00162245"/>
    <w:rsid w:val="00162B59"/>
    <w:rsid w:val="00163231"/>
    <w:rsid w:val="00163542"/>
    <w:rsid w:val="0016371B"/>
    <w:rsid w:val="00163829"/>
    <w:rsid w:val="001652C2"/>
    <w:rsid w:val="00165608"/>
    <w:rsid w:val="00165EFF"/>
    <w:rsid w:val="0016637D"/>
    <w:rsid w:val="00166815"/>
    <w:rsid w:val="00166DE7"/>
    <w:rsid w:val="00167BB9"/>
    <w:rsid w:val="00167E4F"/>
    <w:rsid w:val="00171E38"/>
    <w:rsid w:val="00172B04"/>
    <w:rsid w:val="00172E91"/>
    <w:rsid w:val="001735E7"/>
    <w:rsid w:val="00173D26"/>
    <w:rsid w:val="00174E14"/>
    <w:rsid w:val="001756BB"/>
    <w:rsid w:val="0017581B"/>
    <w:rsid w:val="00175963"/>
    <w:rsid w:val="00176234"/>
    <w:rsid w:val="00180064"/>
    <w:rsid w:val="0018057D"/>
    <w:rsid w:val="00180C06"/>
    <w:rsid w:val="00180C08"/>
    <w:rsid w:val="001812C8"/>
    <w:rsid w:val="00181E69"/>
    <w:rsid w:val="00182093"/>
    <w:rsid w:val="0018277F"/>
    <w:rsid w:val="00182F4A"/>
    <w:rsid w:val="0018620C"/>
    <w:rsid w:val="001862EA"/>
    <w:rsid w:val="00186398"/>
    <w:rsid w:val="00191CD5"/>
    <w:rsid w:val="001920F6"/>
    <w:rsid w:val="0019237E"/>
    <w:rsid w:val="001930D6"/>
    <w:rsid w:val="001936F1"/>
    <w:rsid w:val="00195068"/>
    <w:rsid w:val="00196D5A"/>
    <w:rsid w:val="0019714D"/>
    <w:rsid w:val="001A0230"/>
    <w:rsid w:val="001A02EB"/>
    <w:rsid w:val="001A0F21"/>
    <w:rsid w:val="001A14B7"/>
    <w:rsid w:val="001A16EC"/>
    <w:rsid w:val="001A23E3"/>
    <w:rsid w:val="001A2626"/>
    <w:rsid w:val="001A30B6"/>
    <w:rsid w:val="001A4051"/>
    <w:rsid w:val="001A6F43"/>
    <w:rsid w:val="001A7089"/>
    <w:rsid w:val="001A774B"/>
    <w:rsid w:val="001A7A5D"/>
    <w:rsid w:val="001B03B7"/>
    <w:rsid w:val="001B0933"/>
    <w:rsid w:val="001B241F"/>
    <w:rsid w:val="001B3B43"/>
    <w:rsid w:val="001B483B"/>
    <w:rsid w:val="001B621B"/>
    <w:rsid w:val="001B7128"/>
    <w:rsid w:val="001B73D1"/>
    <w:rsid w:val="001C03AC"/>
    <w:rsid w:val="001C14AA"/>
    <w:rsid w:val="001C176D"/>
    <w:rsid w:val="001C2810"/>
    <w:rsid w:val="001C28AA"/>
    <w:rsid w:val="001C2A89"/>
    <w:rsid w:val="001C3DD8"/>
    <w:rsid w:val="001C3DEE"/>
    <w:rsid w:val="001C6253"/>
    <w:rsid w:val="001C6A2E"/>
    <w:rsid w:val="001C6C0D"/>
    <w:rsid w:val="001D213E"/>
    <w:rsid w:val="001D223D"/>
    <w:rsid w:val="001D2B16"/>
    <w:rsid w:val="001D3645"/>
    <w:rsid w:val="001D50F5"/>
    <w:rsid w:val="001D7199"/>
    <w:rsid w:val="001D7771"/>
    <w:rsid w:val="001D7C9B"/>
    <w:rsid w:val="001E013A"/>
    <w:rsid w:val="001E0C10"/>
    <w:rsid w:val="001E1F71"/>
    <w:rsid w:val="001E2CF8"/>
    <w:rsid w:val="001E3A9B"/>
    <w:rsid w:val="001E3CA7"/>
    <w:rsid w:val="001E4DE6"/>
    <w:rsid w:val="001E601A"/>
    <w:rsid w:val="001E673D"/>
    <w:rsid w:val="001E69BB"/>
    <w:rsid w:val="001E7672"/>
    <w:rsid w:val="001F1FFA"/>
    <w:rsid w:val="001F2465"/>
    <w:rsid w:val="001F3030"/>
    <w:rsid w:val="001F4AD1"/>
    <w:rsid w:val="001F6116"/>
    <w:rsid w:val="001F62A7"/>
    <w:rsid w:val="001F7173"/>
    <w:rsid w:val="001F76CA"/>
    <w:rsid w:val="0020117F"/>
    <w:rsid w:val="002014C3"/>
    <w:rsid w:val="00201722"/>
    <w:rsid w:val="00203C5F"/>
    <w:rsid w:val="002052C7"/>
    <w:rsid w:val="00205352"/>
    <w:rsid w:val="00205511"/>
    <w:rsid w:val="00205EE0"/>
    <w:rsid w:val="00206218"/>
    <w:rsid w:val="00206B1D"/>
    <w:rsid w:val="002108DD"/>
    <w:rsid w:val="00210942"/>
    <w:rsid w:val="00210AE2"/>
    <w:rsid w:val="00210AED"/>
    <w:rsid w:val="0021167C"/>
    <w:rsid w:val="002131B0"/>
    <w:rsid w:val="00213B9E"/>
    <w:rsid w:val="00214EF6"/>
    <w:rsid w:val="00215C29"/>
    <w:rsid w:val="00215FFC"/>
    <w:rsid w:val="002164A0"/>
    <w:rsid w:val="00217739"/>
    <w:rsid w:val="00220467"/>
    <w:rsid w:val="00223154"/>
    <w:rsid w:val="00223D3E"/>
    <w:rsid w:val="0022679F"/>
    <w:rsid w:val="00226D4E"/>
    <w:rsid w:val="00227372"/>
    <w:rsid w:val="002279F4"/>
    <w:rsid w:val="00230122"/>
    <w:rsid w:val="00230813"/>
    <w:rsid w:val="00230A47"/>
    <w:rsid w:val="00230C49"/>
    <w:rsid w:val="00230D01"/>
    <w:rsid w:val="00231310"/>
    <w:rsid w:val="0023275E"/>
    <w:rsid w:val="00234128"/>
    <w:rsid w:val="00234858"/>
    <w:rsid w:val="002362E7"/>
    <w:rsid w:val="00236FD8"/>
    <w:rsid w:val="002409F3"/>
    <w:rsid w:val="00241843"/>
    <w:rsid w:val="002435C4"/>
    <w:rsid w:val="002436BF"/>
    <w:rsid w:val="00244219"/>
    <w:rsid w:val="00245667"/>
    <w:rsid w:val="0024591D"/>
    <w:rsid w:val="00245E11"/>
    <w:rsid w:val="00246B62"/>
    <w:rsid w:val="00246E3B"/>
    <w:rsid w:val="00246FD2"/>
    <w:rsid w:val="00250835"/>
    <w:rsid w:val="00250C53"/>
    <w:rsid w:val="00253226"/>
    <w:rsid w:val="002549BB"/>
    <w:rsid w:val="00255719"/>
    <w:rsid w:val="0025578C"/>
    <w:rsid w:val="0025646C"/>
    <w:rsid w:val="002565F4"/>
    <w:rsid w:val="002568BA"/>
    <w:rsid w:val="00256E57"/>
    <w:rsid w:val="00257C2B"/>
    <w:rsid w:val="00261212"/>
    <w:rsid w:val="00263DAB"/>
    <w:rsid w:val="00264717"/>
    <w:rsid w:val="00264F15"/>
    <w:rsid w:val="00265639"/>
    <w:rsid w:val="0026658F"/>
    <w:rsid w:val="00266A14"/>
    <w:rsid w:val="002674B7"/>
    <w:rsid w:val="00270909"/>
    <w:rsid w:val="00270B0E"/>
    <w:rsid w:val="002713B6"/>
    <w:rsid w:val="0027149C"/>
    <w:rsid w:val="0027165F"/>
    <w:rsid w:val="00271F8F"/>
    <w:rsid w:val="0027355F"/>
    <w:rsid w:val="00273D99"/>
    <w:rsid w:val="00275150"/>
    <w:rsid w:val="00276103"/>
    <w:rsid w:val="00277113"/>
    <w:rsid w:val="00277121"/>
    <w:rsid w:val="002771A8"/>
    <w:rsid w:val="0028028C"/>
    <w:rsid w:val="00280F4E"/>
    <w:rsid w:val="0028248E"/>
    <w:rsid w:val="00284333"/>
    <w:rsid w:val="00284773"/>
    <w:rsid w:val="00285D11"/>
    <w:rsid w:val="0029050E"/>
    <w:rsid w:val="00290B1D"/>
    <w:rsid w:val="00290C71"/>
    <w:rsid w:val="0029107D"/>
    <w:rsid w:val="002912AC"/>
    <w:rsid w:val="00291C5D"/>
    <w:rsid w:val="00291CF2"/>
    <w:rsid w:val="00291F4A"/>
    <w:rsid w:val="002925A5"/>
    <w:rsid w:val="002929F9"/>
    <w:rsid w:val="00292D9F"/>
    <w:rsid w:val="00293966"/>
    <w:rsid w:val="00293BE9"/>
    <w:rsid w:val="002944EF"/>
    <w:rsid w:val="00295D26"/>
    <w:rsid w:val="00296A6C"/>
    <w:rsid w:val="002A1867"/>
    <w:rsid w:val="002A2D2E"/>
    <w:rsid w:val="002A2E63"/>
    <w:rsid w:val="002A4682"/>
    <w:rsid w:val="002A5E64"/>
    <w:rsid w:val="002A74BD"/>
    <w:rsid w:val="002B25BC"/>
    <w:rsid w:val="002B2C22"/>
    <w:rsid w:val="002B3D50"/>
    <w:rsid w:val="002B4036"/>
    <w:rsid w:val="002B42B4"/>
    <w:rsid w:val="002B4E45"/>
    <w:rsid w:val="002B5130"/>
    <w:rsid w:val="002B5919"/>
    <w:rsid w:val="002C131A"/>
    <w:rsid w:val="002C1764"/>
    <w:rsid w:val="002C19A0"/>
    <w:rsid w:val="002C3E82"/>
    <w:rsid w:val="002C495A"/>
    <w:rsid w:val="002C4F8A"/>
    <w:rsid w:val="002C512C"/>
    <w:rsid w:val="002C6274"/>
    <w:rsid w:val="002C6B8D"/>
    <w:rsid w:val="002C7488"/>
    <w:rsid w:val="002C761F"/>
    <w:rsid w:val="002C76BA"/>
    <w:rsid w:val="002C78A0"/>
    <w:rsid w:val="002C7932"/>
    <w:rsid w:val="002D08A7"/>
    <w:rsid w:val="002D27C1"/>
    <w:rsid w:val="002D31A9"/>
    <w:rsid w:val="002D5930"/>
    <w:rsid w:val="002D70D4"/>
    <w:rsid w:val="002D7EF7"/>
    <w:rsid w:val="002D7FD3"/>
    <w:rsid w:val="002E0833"/>
    <w:rsid w:val="002E0939"/>
    <w:rsid w:val="002E09D2"/>
    <w:rsid w:val="002E1976"/>
    <w:rsid w:val="002E1EE4"/>
    <w:rsid w:val="002E2198"/>
    <w:rsid w:val="002E2632"/>
    <w:rsid w:val="002E3E0B"/>
    <w:rsid w:val="002E6167"/>
    <w:rsid w:val="002F0F1D"/>
    <w:rsid w:val="002F136D"/>
    <w:rsid w:val="002F2E2B"/>
    <w:rsid w:val="002F3C28"/>
    <w:rsid w:val="002F4589"/>
    <w:rsid w:val="002F484B"/>
    <w:rsid w:val="002F4BE9"/>
    <w:rsid w:val="002F52ED"/>
    <w:rsid w:val="002F60F6"/>
    <w:rsid w:val="002F63B6"/>
    <w:rsid w:val="002F6F44"/>
    <w:rsid w:val="002F71A6"/>
    <w:rsid w:val="003009CF"/>
    <w:rsid w:val="003016A7"/>
    <w:rsid w:val="00301762"/>
    <w:rsid w:val="00301973"/>
    <w:rsid w:val="003030E5"/>
    <w:rsid w:val="003032A8"/>
    <w:rsid w:val="003032DB"/>
    <w:rsid w:val="003035FB"/>
    <w:rsid w:val="00303F01"/>
    <w:rsid w:val="00305A4B"/>
    <w:rsid w:val="00305A65"/>
    <w:rsid w:val="00307753"/>
    <w:rsid w:val="00307755"/>
    <w:rsid w:val="00307894"/>
    <w:rsid w:val="00307C23"/>
    <w:rsid w:val="00310860"/>
    <w:rsid w:val="00310A5A"/>
    <w:rsid w:val="00311354"/>
    <w:rsid w:val="0031199A"/>
    <w:rsid w:val="00311A3A"/>
    <w:rsid w:val="00311E43"/>
    <w:rsid w:val="0031296B"/>
    <w:rsid w:val="00312FA7"/>
    <w:rsid w:val="0031430C"/>
    <w:rsid w:val="003148E8"/>
    <w:rsid w:val="00314AB9"/>
    <w:rsid w:val="00314E91"/>
    <w:rsid w:val="00315198"/>
    <w:rsid w:val="003151B2"/>
    <w:rsid w:val="0032010F"/>
    <w:rsid w:val="003207B2"/>
    <w:rsid w:val="00320A89"/>
    <w:rsid w:val="00320FF6"/>
    <w:rsid w:val="00321EC0"/>
    <w:rsid w:val="00322D50"/>
    <w:rsid w:val="003231AF"/>
    <w:rsid w:val="00324CCC"/>
    <w:rsid w:val="00325F60"/>
    <w:rsid w:val="00326189"/>
    <w:rsid w:val="00326593"/>
    <w:rsid w:val="00326950"/>
    <w:rsid w:val="0033009A"/>
    <w:rsid w:val="00330A8F"/>
    <w:rsid w:val="003324C7"/>
    <w:rsid w:val="00332A29"/>
    <w:rsid w:val="00332C90"/>
    <w:rsid w:val="003331CA"/>
    <w:rsid w:val="0033374D"/>
    <w:rsid w:val="0033388E"/>
    <w:rsid w:val="00333892"/>
    <w:rsid w:val="00334E1F"/>
    <w:rsid w:val="00335071"/>
    <w:rsid w:val="00336809"/>
    <w:rsid w:val="00337EB7"/>
    <w:rsid w:val="00337EE0"/>
    <w:rsid w:val="00340E96"/>
    <w:rsid w:val="00341500"/>
    <w:rsid w:val="0034216D"/>
    <w:rsid w:val="00342E03"/>
    <w:rsid w:val="0034307B"/>
    <w:rsid w:val="0034361A"/>
    <w:rsid w:val="00344290"/>
    <w:rsid w:val="00345F90"/>
    <w:rsid w:val="003469E4"/>
    <w:rsid w:val="00346D4A"/>
    <w:rsid w:val="00346D54"/>
    <w:rsid w:val="00346DFD"/>
    <w:rsid w:val="00351F38"/>
    <w:rsid w:val="00353964"/>
    <w:rsid w:val="0035535D"/>
    <w:rsid w:val="00356076"/>
    <w:rsid w:val="00356644"/>
    <w:rsid w:val="00356C4A"/>
    <w:rsid w:val="00360420"/>
    <w:rsid w:val="003621EA"/>
    <w:rsid w:val="00364809"/>
    <w:rsid w:val="00364BD8"/>
    <w:rsid w:val="003660BB"/>
    <w:rsid w:val="00370022"/>
    <w:rsid w:val="0037023D"/>
    <w:rsid w:val="00373C39"/>
    <w:rsid w:val="0037492D"/>
    <w:rsid w:val="00374A21"/>
    <w:rsid w:val="00375D55"/>
    <w:rsid w:val="00376588"/>
    <w:rsid w:val="00376B85"/>
    <w:rsid w:val="00381492"/>
    <w:rsid w:val="003824A4"/>
    <w:rsid w:val="00383EFF"/>
    <w:rsid w:val="00384190"/>
    <w:rsid w:val="00384323"/>
    <w:rsid w:val="0038487F"/>
    <w:rsid w:val="00386046"/>
    <w:rsid w:val="003869AF"/>
    <w:rsid w:val="00387A50"/>
    <w:rsid w:val="00390F14"/>
    <w:rsid w:val="00391E8A"/>
    <w:rsid w:val="00392C82"/>
    <w:rsid w:val="00393FE3"/>
    <w:rsid w:val="00395A0A"/>
    <w:rsid w:val="00396CA6"/>
    <w:rsid w:val="00396DD1"/>
    <w:rsid w:val="00397139"/>
    <w:rsid w:val="003A42A2"/>
    <w:rsid w:val="003A4E6D"/>
    <w:rsid w:val="003A5A9D"/>
    <w:rsid w:val="003A623B"/>
    <w:rsid w:val="003A66F1"/>
    <w:rsid w:val="003A7895"/>
    <w:rsid w:val="003A795D"/>
    <w:rsid w:val="003B000F"/>
    <w:rsid w:val="003B036D"/>
    <w:rsid w:val="003B0D77"/>
    <w:rsid w:val="003B2006"/>
    <w:rsid w:val="003B2F2B"/>
    <w:rsid w:val="003B66E2"/>
    <w:rsid w:val="003B6EEB"/>
    <w:rsid w:val="003B756D"/>
    <w:rsid w:val="003C01EF"/>
    <w:rsid w:val="003C0E50"/>
    <w:rsid w:val="003C278A"/>
    <w:rsid w:val="003C3862"/>
    <w:rsid w:val="003C3A77"/>
    <w:rsid w:val="003C3CDF"/>
    <w:rsid w:val="003C3D92"/>
    <w:rsid w:val="003C4997"/>
    <w:rsid w:val="003C4FB6"/>
    <w:rsid w:val="003C55FA"/>
    <w:rsid w:val="003C57A3"/>
    <w:rsid w:val="003C5863"/>
    <w:rsid w:val="003C5923"/>
    <w:rsid w:val="003C5E4D"/>
    <w:rsid w:val="003C6607"/>
    <w:rsid w:val="003C795C"/>
    <w:rsid w:val="003D054D"/>
    <w:rsid w:val="003D1602"/>
    <w:rsid w:val="003D33D8"/>
    <w:rsid w:val="003D37A2"/>
    <w:rsid w:val="003D41B2"/>
    <w:rsid w:val="003D644E"/>
    <w:rsid w:val="003D664B"/>
    <w:rsid w:val="003D66F9"/>
    <w:rsid w:val="003D6899"/>
    <w:rsid w:val="003D6FAB"/>
    <w:rsid w:val="003E0B19"/>
    <w:rsid w:val="003E1A70"/>
    <w:rsid w:val="003E3D80"/>
    <w:rsid w:val="003E3DC4"/>
    <w:rsid w:val="003E4B38"/>
    <w:rsid w:val="003E663F"/>
    <w:rsid w:val="003E6839"/>
    <w:rsid w:val="003E6921"/>
    <w:rsid w:val="003F005C"/>
    <w:rsid w:val="003F0D28"/>
    <w:rsid w:val="003F2928"/>
    <w:rsid w:val="003F2C3F"/>
    <w:rsid w:val="003F2DB0"/>
    <w:rsid w:val="003F2F0E"/>
    <w:rsid w:val="003F3197"/>
    <w:rsid w:val="003F3F46"/>
    <w:rsid w:val="003F4A50"/>
    <w:rsid w:val="003F4D24"/>
    <w:rsid w:val="003F639E"/>
    <w:rsid w:val="003F688B"/>
    <w:rsid w:val="003F6E26"/>
    <w:rsid w:val="003F7898"/>
    <w:rsid w:val="0040060A"/>
    <w:rsid w:val="00400A9B"/>
    <w:rsid w:val="004010C6"/>
    <w:rsid w:val="004018DA"/>
    <w:rsid w:val="00402367"/>
    <w:rsid w:val="00402A70"/>
    <w:rsid w:val="004033EC"/>
    <w:rsid w:val="00403A9E"/>
    <w:rsid w:val="004059EA"/>
    <w:rsid w:val="00406AC1"/>
    <w:rsid w:val="004105F5"/>
    <w:rsid w:val="0041066D"/>
    <w:rsid w:val="00411294"/>
    <w:rsid w:val="00411CC5"/>
    <w:rsid w:val="004132BE"/>
    <w:rsid w:val="004149F2"/>
    <w:rsid w:val="00414D09"/>
    <w:rsid w:val="00416C52"/>
    <w:rsid w:val="00417088"/>
    <w:rsid w:val="004207B6"/>
    <w:rsid w:val="00420D0F"/>
    <w:rsid w:val="0042165C"/>
    <w:rsid w:val="004218E4"/>
    <w:rsid w:val="0042261C"/>
    <w:rsid w:val="004237CB"/>
    <w:rsid w:val="004239DB"/>
    <w:rsid w:val="00425E24"/>
    <w:rsid w:val="00425F10"/>
    <w:rsid w:val="004262D8"/>
    <w:rsid w:val="004264D4"/>
    <w:rsid w:val="004269AA"/>
    <w:rsid w:val="00430FFF"/>
    <w:rsid w:val="0043165F"/>
    <w:rsid w:val="0043223E"/>
    <w:rsid w:val="00432793"/>
    <w:rsid w:val="00433D27"/>
    <w:rsid w:val="00435438"/>
    <w:rsid w:val="00435DDD"/>
    <w:rsid w:val="00440061"/>
    <w:rsid w:val="0044025D"/>
    <w:rsid w:val="00443664"/>
    <w:rsid w:val="00443A05"/>
    <w:rsid w:val="00443BD9"/>
    <w:rsid w:val="00443D8C"/>
    <w:rsid w:val="0044494D"/>
    <w:rsid w:val="004468C2"/>
    <w:rsid w:val="00447488"/>
    <w:rsid w:val="0045035A"/>
    <w:rsid w:val="0045051E"/>
    <w:rsid w:val="0045074E"/>
    <w:rsid w:val="0045081B"/>
    <w:rsid w:val="00450B76"/>
    <w:rsid w:val="00450F29"/>
    <w:rsid w:val="0045173E"/>
    <w:rsid w:val="00451884"/>
    <w:rsid w:val="00454894"/>
    <w:rsid w:val="00454D1B"/>
    <w:rsid w:val="00454E11"/>
    <w:rsid w:val="00455938"/>
    <w:rsid w:val="004564DA"/>
    <w:rsid w:val="004570EE"/>
    <w:rsid w:val="004573BB"/>
    <w:rsid w:val="004577F5"/>
    <w:rsid w:val="00457EF8"/>
    <w:rsid w:val="0046045B"/>
    <w:rsid w:val="0046152F"/>
    <w:rsid w:val="004618A8"/>
    <w:rsid w:val="00462295"/>
    <w:rsid w:val="0046247A"/>
    <w:rsid w:val="0046340B"/>
    <w:rsid w:val="00463FDE"/>
    <w:rsid w:val="004653E4"/>
    <w:rsid w:val="00467617"/>
    <w:rsid w:val="00467EC8"/>
    <w:rsid w:val="004702FF"/>
    <w:rsid w:val="0047040B"/>
    <w:rsid w:val="00470D74"/>
    <w:rsid w:val="00470ED0"/>
    <w:rsid w:val="00471668"/>
    <w:rsid w:val="00471FEB"/>
    <w:rsid w:val="00472964"/>
    <w:rsid w:val="0047336C"/>
    <w:rsid w:val="004753C2"/>
    <w:rsid w:val="00476FDB"/>
    <w:rsid w:val="0047734A"/>
    <w:rsid w:val="00482DA9"/>
    <w:rsid w:val="00482E03"/>
    <w:rsid w:val="004848DE"/>
    <w:rsid w:val="00485140"/>
    <w:rsid w:val="00485D31"/>
    <w:rsid w:val="0048729C"/>
    <w:rsid w:val="004878CF"/>
    <w:rsid w:val="00487D52"/>
    <w:rsid w:val="00487E58"/>
    <w:rsid w:val="0049009A"/>
    <w:rsid w:val="00490179"/>
    <w:rsid w:val="00491743"/>
    <w:rsid w:val="00492104"/>
    <w:rsid w:val="0049299F"/>
    <w:rsid w:val="004973A6"/>
    <w:rsid w:val="004A015B"/>
    <w:rsid w:val="004A0E31"/>
    <w:rsid w:val="004A2723"/>
    <w:rsid w:val="004A4B58"/>
    <w:rsid w:val="004A4FFE"/>
    <w:rsid w:val="004A545E"/>
    <w:rsid w:val="004A5C6A"/>
    <w:rsid w:val="004A63FA"/>
    <w:rsid w:val="004A68AE"/>
    <w:rsid w:val="004A6C02"/>
    <w:rsid w:val="004A7C74"/>
    <w:rsid w:val="004A7FDE"/>
    <w:rsid w:val="004B031D"/>
    <w:rsid w:val="004B165B"/>
    <w:rsid w:val="004B2ED2"/>
    <w:rsid w:val="004B374A"/>
    <w:rsid w:val="004B3BA0"/>
    <w:rsid w:val="004B401F"/>
    <w:rsid w:val="004B4F8A"/>
    <w:rsid w:val="004B5FA2"/>
    <w:rsid w:val="004B6729"/>
    <w:rsid w:val="004C0949"/>
    <w:rsid w:val="004C0D14"/>
    <w:rsid w:val="004C1EC5"/>
    <w:rsid w:val="004C2A0B"/>
    <w:rsid w:val="004C39F5"/>
    <w:rsid w:val="004C46AE"/>
    <w:rsid w:val="004C5E76"/>
    <w:rsid w:val="004C5EE2"/>
    <w:rsid w:val="004C742C"/>
    <w:rsid w:val="004C7F9B"/>
    <w:rsid w:val="004D22DF"/>
    <w:rsid w:val="004D29B7"/>
    <w:rsid w:val="004D3634"/>
    <w:rsid w:val="004D5493"/>
    <w:rsid w:val="004D5925"/>
    <w:rsid w:val="004D5C71"/>
    <w:rsid w:val="004D5ED7"/>
    <w:rsid w:val="004D6540"/>
    <w:rsid w:val="004D733E"/>
    <w:rsid w:val="004D7865"/>
    <w:rsid w:val="004D7B1C"/>
    <w:rsid w:val="004D7B77"/>
    <w:rsid w:val="004E045E"/>
    <w:rsid w:val="004E0D8E"/>
    <w:rsid w:val="004E139A"/>
    <w:rsid w:val="004E15C0"/>
    <w:rsid w:val="004E2B57"/>
    <w:rsid w:val="004E2F63"/>
    <w:rsid w:val="004E38F2"/>
    <w:rsid w:val="004E3C0B"/>
    <w:rsid w:val="004E50F0"/>
    <w:rsid w:val="004E5621"/>
    <w:rsid w:val="004E596F"/>
    <w:rsid w:val="004E682C"/>
    <w:rsid w:val="004E73C9"/>
    <w:rsid w:val="004F13DD"/>
    <w:rsid w:val="004F364F"/>
    <w:rsid w:val="004F44C1"/>
    <w:rsid w:val="004F6647"/>
    <w:rsid w:val="004F6870"/>
    <w:rsid w:val="004F76B9"/>
    <w:rsid w:val="004F7D0E"/>
    <w:rsid w:val="005000F6"/>
    <w:rsid w:val="00500CB7"/>
    <w:rsid w:val="00502921"/>
    <w:rsid w:val="00503030"/>
    <w:rsid w:val="005040C2"/>
    <w:rsid w:val="00506929"/>
    <w:rsid w:val="00506C8E"/>
    <w:rsid w:val="00506F6A"/>
    <w:rsid w:val="0050739B"/>
    <w:rsid w:val="00510A4E"/>
    <w:rsid w:val="00511880"/>
    <w:rsid w:val="00511A58"/>
    <w:rsid w:val="0051365C"/>
    <w:rsid w:val="00513D78"/>
    <w:rsid w:val="00513F9F"/>
    <w:rsid w:val="0051402D"/>
    <w:rsid w:val="00514505"/>
    <w:rsid w:val="00515447"/>
    <w:rsid w:val="00515EF5"/>
    <w:rsid w:val="0051613B"/>
    <w:rsid w:val="005205D2"/>
    <w:rsid w:val="0052078B"/>
    <w:rsid w:val="00520FCA"/>
    <w:rsid w:val="005210A8"/>
    <w:rsid w:val="00521890"/>
    <w:rsid w:val="005222E8"/>
    <w:rsid w:val="00523396"/>
    <w:rsid w:val="00523B13"/>
    <w:rsid w:val="0052507C"/>
    <w:rsid w:val="005262BA"/>
    <w:rsid w:val="00526358"/>
    <w:rsid w:val="00526C37"/>
    <w:rsid w:val="00527273"/>
    <w:rsid w:val="005274B7"/>
    <w:rsid w:val="005275CE"/>
    <w:rsid w:val="00527B12"/>
    <w:rsid w:val="00530109"/>
    <w:rsid w:val="005304E9"/>
    <w:rsid w:val="00530556"/>
    <w:rsid w:val="00531495"/>
    <w:rsid w:val="00536171"/>
    <w:rsid w:val="0053634A"/>
    <w:rsid w:val="0053672A"/>
    <w:rsid w:val="0054153D"/>
    <w:rsid w:val="00541C4B"/>
    <w:rsid w:val="005421C1"/>
    <w:rsid w:val="00542A10"/>
    <w:rsid w:val="00544097"/>
    <w:rsid w:val="00544709"/>
    <w:rsid w:val="005449DC"/>
    <w:rsid w:val="005449F7"/>
    <w:rsid w:val="00545130"/>
    <w:rsid w:val="0054558D"/>
    <w:rsid w:val="005459C1"/>
    <w:rsid w:val="00546458"/>
    <w:rsid w:val="00546515"/>
    <w:rsid w:val="005515DE"/>
    <w:rsid w:val="00552509"/>
    <w:rsid w:val="005527B5"/>
    <w:rsid w:val="00552C07"/>
    <w:rsid w:val="0055406D"/>
    <w:rsid w:val="00554DF0"/>
    <w:rsid w:val="005555B3"/>
    <w:rsid w:val="00555E5C"/>
    <w:rsid w:val="00556802"/>
    <w:rsid w:val="005602FD"/>
    <w:rsid w:val="005606DB"/>
    <w:rsid w:val="00561DFE"/>
    <w:rsid w:val="00561F1A"/>
    <w:rsid w:val="005623B8"/>
    <w:rsid w:val="00563B2E"/>
    <w:rsid w:val="005659BF"/>
    <w:rsid w:val="00565C6C"/>
    <w:rsid w:val="005661CA"/>
    <w:rsid w:val="005671D3"/>
    <w:rsid w:val="00567BE4"/>
    <w:rsid w:val="00567C33"/>
    <w:rsid w:val="00571931"/>
    <w:rsid w:val="00571DBB"/>
    <w:rsid w:val="00573017"/>
    <w:rsid w:val="005745EB"/>
    <w:rsid w:val="00574ADE"/>
    <w:rsid w:val="00574EC3"/>
    <w:rsid w:val="00576A74"/>
    <w:rsid w:val="00576D69"/>
    <w:rsid w:val="00576F96"/>
    <w:rsid w:val="005779CA"/>
    <w:rsid w:val="00577B24"/>
    <w:rsid w:val="00577E35"/>
    <w:rsid w:val="005810CE"/>
    <w:rsid w:val="005823D8"/>
    <w:rsid w:val="00582547"/>
    <w:rsid w:val="005835C9"/>
    <w:rsid w:val="0058400B"/>
    <w:rsid w:val="00586CC9"/>
    <w:rsid w:val="00586D39"/>
    <w:rsid w:val="00587709"/>
    <w:rsid w:val="00590AAB"/>
    <w:rsid w:val="005911C4"/>
    <w:rsid w:val="00591418"/>
    <w:rsid w:val="005932AA"/>
    <w:rsid w:val="005943F0"/>
    <w:rsid w:val="0059584A"/>
    <w:rsid w:val="00595A04"/>
    <w:rsid w:val="00597836"/>
    <w:rsid w:val="005A1DB6"/>
    <w:rsid w:val="005A30F4"/>
    <w:rsid w:val="005A3A3D"/>
    <w:rsid w:val="005A4E10"/>
    <w:rsid w:val="005A4F2E"/>
    <w:rsid w:val="005A5759"/>
    <w:rsid w:val="005A6BBD"/>
    <w:rsid w:val="005A7482"/>
    <w:rsid w:val="005B070A"/>
    <w:rsid w:val="005B0712"/>
    <w:rsid w:val="005B0982"/>
    <w:rsid w:val="005B0A82"/>
    <w:rsid w:val="005B1E17"/>
    <w:rsid w:val="005B2482"/>
    <w:rsid w:val="005B2BD9"/>
    <w:rsid w:val="005B358A"/>
    <w:rsid w:val="005B3664"/>
    <w:rsid w:val="005B462F"/>
    <w:rsid w:val="005B4840"/>
    <w:rsid w:val="005B51F4"/>
    <w:rsid w:val="005B5250"/>
    <w:rsid w:val="005B5B31"/>
    <w:rsid w:val="005B7329"/>
    <w:rsid w:val="005C083F"/>
    <w:rsid w:val="005C0ED3"/>
    <w:rsid w:val="005C1008"/>
    <w:rsid w:val="005C10F9"/>
    <w:rsid w:val="005C1653"/>
    <w:rsid w:val="005C192F"/>
    <w:rsid w:val="005C1E98"/>
    <w:rsid w:val="005C1EEA"/>
    <w:rsid w:val="005C2E94"/>
    <w:rsid w:val="005C327F"/>
    <w:rsid w:val="005C45E3"/>
    <w:rsid w:val="005C4883"/>
    <w:rsid w:val="005C538F"/>
    <w:rsid w:val="005C6586"/>
    <w:rsid w:val="005C664A"/>
    <w:rsid w:val="005C6BAB"/>
    <w:rsid w:val="005C702D"/>
    <w:rsid w:val="005C74AA"/>
    <w:rsid w:val="005C7A86"/>
    <w:rsid w:val="005C7BF8"/>
    <w:rsid w:val="005D044F"/>
    <w:rsid w:val="005D05B2"/>
    <w:rsid w:val="005D0E7F"/>
    <w:rsid w:val="005D15DB"/>
    <w:rsid w:val="005D2302"/>
    <w:rsid w:val="005D27A8"/>
    <w:rsid w:val="005D28C0"/>
    <w:rsid w:val="005D3A4C"/>
    <w:rsid w:val="005D7B55"/>
    <w:rsid w:val="005E034F"/>
    <w:rsid w:val="005E0A7E"/>
    <w:rsid w:val="005E1E1B"/>
    <w:rsid w:val="005E1FC9"/>
    <w:rsid w:val="005E2133"/>
    <w:rsid w:val="005E2982"/>
    <w:rsid w:val="005E30DF"/>
    <w:rsid w:val="005E3363"/>
    <w:rsid w:val="005E3CBC"/>
    <w:rsid w:val="005E4484"/>
    <w:rsid w:val="005E4DDA"/>
    <w:rsid w:val="005E5FA4"/>
    <w:rsid w:val="005E6CC3"/>
    <w:rsid w:val="005E7B6B"/>
    <w:rsid w:val="005F12ED"/>
    <w:rsid w:val="005F14CD"/>
    <w:rsid w:val="005F25E2"/>
    <w:rsid w:val="005F3215"/>
    <w:rsid w:val="005F3518"/>
    <w:rsid w:val="005F3D39"/>
    <w:rsid w:val="005F410F"/>
    <w:rsid w:val="005F45FD"/>
    <w:rsid w:val="005F4A0E"/>
    <w:rsid w:val="005F7878"/>
    <w:rsid w:val="00600F01"/>
    <w:rsid w:val="00601491"/>
    <w:rsid w:val="00601771"/>
    <w:rsid w:val="00601925"/>
    <w:rsid w:val="00603782"/>
    <w:rsid w:val="006046A2"/>
    <w:rsid w:val="00605765"/>
    <w:rsid w:val="00605B67"/>
    <w:rsid w:val="006069D0"/>
    <w:rsid w:val="0060778F"/>
    <w:rsid w:val="00607DCE"/>
    <w:rsid w:val="0061015C"/>
    <w:rsid w:val="00610708"/>
    <w:rsid w:val="00610C24"/>
    <w:rsid w:val="0061211D"/>
    <w:rsid w:val="00612A0F"/>
    <w:rsid w:val="00612B81"/>
    <w:rsid w:val="00613197"/>
    <w:rsid w:val="00614CB3"/>
    <w:rsid w:val="006168DE"/>
    <w:rsid w:val="00617701"/>
    <w:rsid w:val="00617EA7"/>
    <w:rsid w:val="006206AB"/>
    <w:rsid w:val="0062149F"/>
    <w:rsid w:val="00622547"/>
    <w:rsid w:val="006233CC"/>
    <w:rsid w:val="006238FA"/>
    <w:rsid w:val="006254F7"/>
    <w:rsid w:val="0062642F"/>
    <w:rsid w:val="0062731F"/>
    <w:rsid w:val="00630C04"/>
    <w:rsid w:val="00630D50"/>
    <w:rsid w:val="00632684"/>
    <w:rsid w:val="006327DA"/>
    <w:rsid w:val="00633701"/>
    <w:rsid w:val="00633B34"/>
    <w:rsid w:val="006340F9"/>
    <w:rsid w:val="00634669"/>
    <w:rsid w:val="00634867"/>
    <w:rsid w:val="0063569E"/>
    <w:rsid w:val="00635A09"/>
    <w:rsid w:val="00635E77"/>
    <w:rsid w:val="00636068"/>
    <w:rsid w:val="006361F5"/>
    <w:rsid w:val="0063667E"/>
    <w:rsid w:val="006366A7"/>
    <w:rsid w:val="00636776"/>
    <w:rsid w:val="006376A1"/>
    <w:rsid w:val="00637711"/>
    <w:rsid w:val="0064110E"/>
    <w:rsid w:val="006418C8"/>
    <w:rsid w:val="00642084"/>
    <w:rsid w:val="00643728"/>
    <w:rsid w:val="00643B51"/>
    <w:rsid w:val="00643C72"/>
    <w:rsid w:val="006451E1"/>
    <w:rsid w:val="0064596D"/>
    <w:rsid w:val="00645FF3"/>
    <w:rsid w:val="00646119"/>
    <w:rsid w:val="00646199"/>
    <w:rsid w:val="006477DF"/>
    <w:rsid w:val="006479CD"/>
    <w:rsid w:val="00651B5E"/>
    <w:rsid w:val="006523F7"/>
    <w:rsid w:val="006533FF"/>
    <w:rsid w:val="006536AD"/>
    <w:rsid w:val="00653F84"/>
    <w:rsid w:val="00654157"/>
    <w:rsid w:val="006542D4"/>
    <w:rsid w:val="006555EF"/>
    <w:rsid w:val="00656B92"/>
    <w:rsid w:val="0066111F"/>
    <w:rsid w:val="00661368"/>
    <w:rsid w:val="0066227C"/>
    <w:rsid w:val="00662F35"/>
    <w:rsid w:val="00666375"/>
    <w:rsid w:val="0066733C"/>
    <w:rsid w:val="0067025C"/>
    <w:rsid w:val="00670D9C"/>
    <w:rsid w:val="006713C7"/>
    <w:rsid w:val="006745B5"/>
    <w:rsid w:val="006753FD"/>
    <w:rsid w:val="006778EF"/>
    <w:rsid w:val="00680274"/>
    <w:rsid w:val="00681566"/>
    <w:rsid w:val="0068168E"/>
    <w:rsid w:val="00682F41"/>
    <w:rsid w:val="00683160"/>
    <w:rsid w:val="00683393"/>
    <w:rsid w:val="00683F91"/>
    <w:rsid w:val="00684077"/>
    <w:rsid w:val="006840D7"/>
    <w:rsid w:val="0068427D"/>
    <w:rsid w:val="006852DA"/>
    <w:rsid w:val="00685660"/>
    <w:rsid w:val="00685AC6"/>
    <w:rsid w:val="0068738A"/>
    <w:rsid w:val="00691634"/>
    <w:rsid w:val="0069259C"/>
    <w:rsid w:val="00692BBE"/>
    <w:rsid w:val="0069337B"/>
    <w:rsid w:val="006933F7"/>
    <w:rsid w:val="00693473"/>
    <w:rsid w:val="0069478C"/>
    <w:rsid w:val="006949A2"/>
    <w:rsid w:val="006955B7"/>
    <w:rsid w:val="00695DB9"/>
    <w:rsid w:val="0069706A"/>
    <w:rsid w:val="006A1A1C"/>
    <w:rsid w:val="006A2267"/>
    <w:rsid w:val="006A2283"/>
    <w:rsid w:val="006A273B"/>
    <w:rsid w:val="006A4A4C"/>
    <w:rsid w:val="006A61E8"/>
    <w:rsid w:val="006A6355"/>
    <w:rsid w:val="006B1355"/>
    <w:rsid w:val="006B1560"/>
    <w:rsid w:val="006B1573"/>
    <w:rsid w:val="006B1F2F"/>
    <w:rsid w:val="006B4A85"/>
    <w:rsid w:val="006B4E74"/>
    <w:rsid w:val="006B5B2C"/>
    <w:rsid w:val="006B5F64"/>
    <w:rsid w:val="006B6D4D"/>
    <w:rsid w:val="006B7044"/>
    <w:rsid w:val="006C012C"/>
    <w:rsid w:val="006C01B5"/>
    <w:rsid w:val="006C1C6A"/>
    <w:rsid w:val="006C48F2"/>
    <w:rsid w:val="006C4A80"/>
    <w:rsid w:val="006C4AA5"/>
    <w:rsid w:val="006C55C5"/>
    <w:rsid w:val="006C596C"/>
    <w:rsid w:val="006C5BC0"/>
    <w:rsid w:val="006C60D6"/>
    <w:rsid w:val="006C775F"/>
    <w:rsid w:val="006D098F"/>
    <w:rsid w:val="006D2DFE"/>
    <w:rsid w:val="006D360B"/>
    <w:rsid w:val="006D3666"/>
    <w:rsid w:val="006D4F6B"/>
    <w:rsid w:val="006D5930"/>
    <w:rsid w:val="006D5A92"/>
    <w:rsid w:val="006D6A90"/>
    <w:rsid w:val="006E1425"/>
    <w:rsid w:val="006E196B"/>
    <w:rsid w:val="006E19FF"/>
    <w:rsid w:val="006E4A19"/>
    <w:rsid w:val="006E4C02"/>
    <w:rsid w:val="006E4CF1"/>
    <w:rsid w:val="006E603B"/>
    <w:rsid w:val="006E7276"/>
    <w:rsid w:val="006E7913"/>
    <w:rsid w:val="006E7BE0"/>
    <w:rsid w:val="006F0BE3"/>
    <w:rsid w:val="006F27D7"/>
    <w:rsid w:val="006F2B5A"/>
    <w:rsid w:val="006F2F4A"/>
    <w:rsid w:val="006F3470"/>
    <w:rsid w:val="006F37CA"/>
    <w:rsid w:val="006F4F12"/>
    <w:rsid w:val="006F602E"/>
    <w:rsid w:val="006F6793"/>
    <w:rsid w:val="006F6D48"/>
    <w:rsid w:val="006F7C14"/>
    <w:rsid w:val="007023C2"/>
    <w:rsid w:val="00703FCB"/>
    <w:rsid w:val="007042BE"/>
    <w:rsid w:val="007044B2"/>
    <w:rsid w:val="00704B47"/>
    <w:rsid w:val="00704EF9"/>
    <w:rsid w:val="00705630"/>
    <w:rsid w:val="007057F2"/>
    <w:rsid w:val="007061DC"/>
    <w:rsid w:val="0070632D"/>
    <w:rsid w:val="00706564"/>
    <w:rsid w:val="00707226"/>
    <w:rsid w:val="007079E0"/>
    <w:rsid w:val="0071129F"/>
    <w:rsid w:val="007140A2"/>
    <w:rsid w:val="00714D8B"/>
    <w:rsid w:val="00714E0C"/>
    <w:rsid w:val="0071661E"/>
    <w:rsid w:val="00717F61"/>
    <w:rsid w:val="00720E5E"/>
    <w:rsid w:val="007218F1"/>
    <w:rsid w:val="007225BA"/>
    <w:rsid w:val="00723428"/>
    <w:rsid w:val="00724840"/>
    <w:rsid w:val="00724A22"/>
    <w:rsid w:val="00725765"/>
    <w:rsid w:val="007271C9"/>
    <w:rsid w:val="007308E6"/>
    <w:rsid w:val="00730C89"/>
    <w:rsid w:val="007317F7"/>
    <w:rsid w:val="00731BC2"/>
    <w:rsid w:val="00731FEC"/>
    <w:rsid w:val="00732722"/>
    <w:rsid w:val="0073276E"/>
    <w:rsid w:val="00733CD0"/>
    <w:rsid w:val="007346B6"/>
    <w:rsid w:val="0073709B"/>
    <w:rsid w:val="007371AA"/>
    <w:rsid w:val="00740F6E"/>
    <w:rsid w:val="00741945"/>
    <w:rsid w:val="00741E59"/>
    <w:rsid w:val="00741FAA"/>
    <w:rsid w:val="00742DB8"/>
    <w:rsid w:val="00743591"/>
    <w:rsid w:val="00743A5B"/>
    <w:rsid w:val="00743E88"/>
    <w:rsid w:val="00744854"/>
    <w:rsid w:val="0074613E"/>
    <w:rsid w:val="00746320"/>
    <w:rsid w:val="00746903"/>
    <w:rsid w:val="00746AA0"/>
    <w:rsid w:val="00747202"/>
    <w:rsid w:val="00747FC9"/>
    <w:rsid w:val="0075010C"/>
    <w:rsid w:val="00750C61"/>
    <w:rsid w:val="007524D0"/>
    <w:rsid w:val="00752F03"/>
    <w:rsid w:val="0075571C"/>
    <w:rsid w:val="0075794E"/>
    <w:rsid w:val="0076043D"/>
    <w:rsid w:val="007606FD"/>
    <w:rsid w:val="00761CF9"/>
    <w:rsid w:val="0076204E"/>
    <w:rsid w:val="0076420F"/>
    <w:rsid w:val="00764231"/>
    <w:rsid w:val="007647FD"/>
    <w:rsid w:val="007652C8"/>
    <w:rsid w:val="00765426"/>
    <w:rsid w:val="00766107"/>
    <w:rsid w:val="00766228"/>
    <w:rsid w:val="00766A91"/>
    <w:rsid w:val="00766F86"/>
    <w:rsid w:val="0076764D"/>
    <w:rsid w:val="007679FE"/>
    <w:rsid w:val="007700FB"/>
    <w:rsid w:val="00770813"/>
    <w:rsid w:val="007713CA"/>
    <w:rsid w:val="00771477"/>
    <w:rsid w:val="007718A7"/>
    <w:rsid w:val="00772F7A"/>
    <w:rsid w:val="0077322E"/>
    <w:rsid w:val="00773F2D"/>
    <w:rsid w:val="00774D1B"/>
    <w:rsid w:val="00774F61"/>
    <w:rsid w:val="0077506B"/>
    <w:rsid w:val="007758AC"/>
    <w:rsid w:val="0077590F"/>
    <w:rsid w:val="007761FD"/>
    <w:rsid w:val="00777771"/>
    <w:rsid w:val="00777CA0"/>
    <w:rsid w:val="00777F38"/>
    <w:rsid w:val="007802F9"/>
    <w:rsid w:val="007818C3"/>
    <w:rsid w:val="0078381A"/>
    <w:rsid w:val="00785E61"/>
    <w:rsid w:val="00785FFD"/>
    <w:rsid w:val="00786326"/>
    <w:rsid w:val="007909A8"/>
    <w:rsid w:val="00790F18"/>
    <w:rsid w:val="007912C8"/>
    <w:rsid w:val="00791B7A"/>
    <w:rsid w:val="00791B7F"/>
    <w:rsid w:val="007922F4"/>
    <w:rsid w:val="00792566"/>
    <w:rsid w:val="007925EA"/>
    <w:rsid w:val="00792D50"/>
    <w:rsid w:val="0079506D"/>
    <w:rsid w:val="007951D7"/>
    <w:rsid w:val="00795516"/>
    <w:rsid w:val="00795B16"/>
    <w:rsid w:val="00795FDE"/>
    <w:rsid w:val="007967AA"/>
    <w:rsid w:val="00796840"/>
    <w:rsid w:val="00797343"/>
    <w:rsid w:val="007A0155"/>
    <w:rsid w:val="007A07E0"/>
    <w:rsid w:val="007A14AE"/>
    <w:rsid w:val="007A1979"/>
    <w:rsid w:val="007A2497"/>
    <w:rsid w:val="007A2D7B"/>
    <w:rsid w:val="007A2F80"/>
    <w:rsid w:val="007A340D"/>
    <w:rsid w:val="007A3BD3"/>
    <w:rsid w:val="007A3E91"/>
    <w:rsid w:val="007A40AB"/>
    <w:rsid w:val="007A4E46"/>
    <w:rsid w:val="007A6908"/>
    <w:rsid w:val="007A6ED0"/>
    <w:rsid w:val="007B0436"/>
    <w:rsid w:val="007B1DCC"/>
    <w:rsid w:val="007B20CD"/>
    <w:rsid w:val="007B2A79"/>
    <w:rsid w:val="007B2E38"/>
    <w:rsid w:val="007B2E62"/>
    <w:rsid w:val="007B368A"/>
    <w:rsid w:val="007B3A97"/>
    <w:rsid w:val="007B42BB"/>
    <w:rsid w:val="007B503C"/>
    <w:rsid w:val="007B5197"/>
    <w:rsid w:val="007B61F6"/>
    <w:rsid w:val="007B63BE"/>
    <w:rsid w:val="007C1033"/>
    <w:rsid w:val="007C118B"/>
    <w:rsid w:val="007C1DD0"/>
    <w:rsid w:val="007C2BFD"/>
    <w:rsid w:val="007C372F"/>
    <w:rsid w:val="007C3E2D"/>
    <w:rsid w:val="007C518B"/>
    <w:rsid w:val="007C799A"/>
    <w:rsid w:val="007C7E64"/>
    <w:rsid w:val="007D0838"/>
    <w:rsid w:val="007D1529"/>
    <w:rsid w:val="007D16C2"/>
    <w:rsid w:val="007D1CAA"/>
    <w:rsid w:val="007D3B8E"/>
    <w:rsid w:val="007D4170"/>
    <w:rsid w:val="007D469F"/>
    <w:rsid w:val="007D48A9"/>
    <w:rsid w:val="007D5A5A"/>
    <w:rsid w:val="007D7213"/>
    <w:rsid w:val="007D74B0"/>
    <w:rsid w:val="007E206D"/>
    <w:rsid w:val="007E335E"/>
    <w:rsid w:val="007E418E"/>
    <w:rsid w:val="007E45DC"/>
    <w:rsid w:val="007E5BAF"/>
    <w:rsid w:val="007E7C18"/>
    <w:rsid w:val="007F02B7"/>
    <w:rsid w:val="007F0AE0"/>
    <w:rsid w:val="007F1100"/>
    <w:rsid w:val="007F126B"/>
    <w:rsid w:val="007F1BC1"/>
    <w:rsid w:val="007F2AD7"/>
    <w:rsid w:val="007F38F7"/>
    <w:rsid w:val="007F3F48"/>
    <w:rsid w:val="007F4225"/>
    <w:rsid w:val="007F5F61"/>
    <w:rsid w:val="007F61CC"/>
    <w:rsid w:val="007F662F"/>
    <w:rsid w:val="007F6AFE"/>
    <w:rsid w:val="008012F7"/>
    <w:rsid w:val="008013DE"/>
    <w:rsid w:val="008013EE"/>
    <w:rsid w:val="00801466"/>
    <w:rsid w:val="00801642"/>
    <w:rsid w:val="00802AB0"/>
    <w:rsid w:val="00804995"/>
    <w:rsid w:val="00804F62"/>
    <w:rsid w:val="008054DA"/>
    <w:rsid w:val="00806CF1"/>
    <w:rsid w:val="008102CF"/>
    <w:rsid w:val="00811239"/>
    <w:rsid w:val="00812133"/>
    <w:rsid w:val="00812478"/>
    <w:rsid w:val="0081468E"/>
    <w:rsid w:val="00815BD7"/>
    <w:rsid w:val="00816A52"/>
    <w:rsid w:val="00816D7D"/>
    <w:rsid w:val="0081707D"/>
    <w:rsid w:val="00817165"/>
    <w:rsid w:val="008208F6"/>
    <w:rsid w:val="0082175E"/>
    <w:rsid w:val="00822DD9"/>
    <w:rsid w:val="00823316"/>
    <w:rsid w:val="008246AD"/>
    <w:rsid w:val="00824CF9"/>
    <w:rsid w:val="00824E55"/>
    <w:rsid w:val="008253EA"/>
    <w:rsid w:val="00827BCB"/>
    <w:rsid w:val="00830771"/>
    <w:rsid w:val="00831272"/>
    <w:rsid w:val="008320D9"/>
    <w:rsid w:val="00833119"/>
    <w:rsid w:val="0083363A"/>
    <w:rsid w:val="00833F30"/>
    <w:rsid w:val="00834BE2"/>
    <w:rsid w:val="0083524B"/>
    <w:rsid w:val="0083663A"/>
    <w:rsid w:val="0083789D"/>
    <w:rsid w:val="0084232D"/>
    <w:rsid w:val="008425B9"/>
    <w:rsid w:val="00842970"/>
    <w:rsid w:val="00842A93"/>
    <w:rsid w:val="00843DCD"/>
    <w:rsid w:val="00844068"/>
    <w:rsid w:val="008457D4"/>
    <w:rsid w:val="00845C72"/>
    <w:rsid w:val="008465D5"/>
    <w:rsid w:val="00846720"/>
    <w:rsid w:val="00846EEC"/>
    <w:rsid w:val="00850BDC"/>
    <w:rsid w:val="00851593"/>
    <w:rsid w:val="00852F3C"/>
    <w:rsid w:val="008536E2"/>
    <w:rsid w:val="00854E2F"/>
    <w:rsid w:val="0085578D"/>
    <w:rsid w:val="00856AF0"/>
    <w:rsid w:val="00857497"/>
    <w:rsid w:val="00857E0A"/>
    <w:rsid w:val="008619F3"/>
    <w:rsid w:val="00863167"/>
    <w:rsid w:val="008631D9"/>
    <w:rsid w:val="0086332B"/>
    <w:rsid w:val="008643C8"/>
    <w:rsid w:val="00864B97"/>
    <w:rsid w:val="00865C23"/>
    <w:rsid w:val="00866468"/>
    <w:rsid w:val="00866BE9"/>
    <w:rsid w:val="00867615"/>
    <w:rsid w:val="0086787B"/>
    <w:rsid w:val="008711F7"/>
    <w:rsid w:val="0087210A"/>
    <w:rsid w:val="008735CD"/>
    <w:rsid w:val="0087468B"/>
    <w:rsid w:val="008756BF"/>
    <w:rsid w:val="00876F55"/>
    <w:rsid w:val="00877EB2"/>
    <w:rsid w:val="00880011"/>
    <w:rsid w:val="00880034"/>
    <w:rsid w:val="0088101D"/>
    <w:rsid w:val="00883289"/>
    <w:rsid w:val="008832AC"/>
    <w:rsid w:val="00883BD9"/>
    <w:rsid w:val="00883DD1"/>
    <w:rsid w:val="008845EC"/>
    <w:rsid w:val="00884674"/>
    <w:rsid w:val="00884B97"/>
    <w:rsid w:val="00884FBC"/>
    <w:rsid w:val="00885142"/>
    <w:rsid w:val="00885C54"/>
    <w:rsid w:val="008872F2"/>
    <w:rsid w:val="00890C4F"/>
    <w:rsid w:val="00890CAF"/>
    <w:rsid w:val="00890FB8"/>
    <w:rsid w:val="00891303"/>
    <w:rsid w:val="00891A63"/>
    <w:rsid w:val="008926E9"/>
    <w:rsid w:val="008930DE"/>
    <w:rsid w:val="0089315C"/>
    <w:rsid w:val="00893855"/>
    <w:rsid w:val="00893A93"/>
    <w:rsid w:val="00893B62"/>
    <w:rsid w:val="00897787"/>
    <w:rsid w:val="008A07D9"/>
    <w:rsid w:val="008A1110"/>
    <w:rsid w:val="008A2535"/>
    <w:rsid w:val="008A2978"/>
    <w:rsid w:val="008A3BB4"/>
    <w:rsid w:val="008A3EAB"/>
    <w:rsid w:val="008A4B52"/>
    <w:rsid w:val="008A5794"/>
    <w:rsid w:val="008A7910"/>
    <w:rsid w:val="008A797E"/>
    <w:rsid w:val="008A7A72"/>
    <w:rsid w:val="008B01CD"/>
    <w:rsid w:val="008B0EF6"/>
    <w:rsid w:val="008B10BA"/>
    <w:rsid w:val="008B2A75"/>
    <w:rsid w:val="008B39BC"/>
    <w:rsid w:val="008B3BD5"/>
    <w:rsid w:val="008B474F"/>
    <w:rsid w:val="008B47B1"/>
    <w:rsid w:val="008B55DA"/>
    <w:rsid w:val="008B5737"/>
    <w:rsid w:val="008B6200"/>
    <w:rsid w:val="008B7728"/>
    <w:rsid w:val="008C023C"/>
    <w:rsid w:val="008C0975"/>
    <w:rsid w:val="008C1934"/>
    <w:rsid w:val="008C3230"/>
    <w:rsid w:val="008C59D9"/>
    <w:rsid w:val="008C5B14"/>
    <w:rsid w:val="008C5DE4"/>
    <w:rsid w:val="008C73E1"/>
    <w:rsid w:val="008D0C66"/>
    <w:rsid w:val="008D21E0"/>
    <w:rsid w:val="008D2951"/>
    <w:rsid w:val="008D40C2"/>
    <w:rsid w:val="008D47E3"/>
    <w:rsid w:val="008D482B"/>
    <w:rsid w:val="008D4836"/>
    <w:rsid w:val="008D4A3A"/>
    <w:rsid w:val="008D4BB2"/>
    <w:rsid w:val="008D53AE"/>
    <w:rsid w:val="008D69EF"/>
    <w:rsid w:val="008D7D83"/>
    <w:rsid w:val="008E01A1"/>
    <w:rsid w:val="008E043F"/>
    <w:rsid w:val="008E059D"/>
    <w:rsid w:val="008E08F6"/>
    <w:rsid w:val="008E3413"/>
    <w:rsid w:val="008E3892"/>
    <w:rsid w:val="008E478F"/>
    <w:rsid w:val="008E4E4D"/>
    <w:rsid w:val="008E5192"/>
    <w:rsid w:val="008E5D20"/>
    <w:rsid w:val="008E5DED"/>
    <w:rsid w:val="008E7262"/>
    <w:rsid w:val="008E728E"/>
    <w:rsid w:val="008F0996"/>
    <w:rsid w:val="008F1B90"/>
    <w:rsid w:val="008F2D54"/>
    <w:rsid w:val="008F4B0C"/>
    <w:rsid w:val="008F4D18"/>
    <w:rsid w:val="008F5080"/>
    <w:rsid w:val="008F50F0"/>
    <w:rsid w:val="008F5569"/>
    <w:rsid w:val="008F584A"/>
    <w:rsid w:val="008F6528"/>
    <w:rsid w:val="008F7A7A"/>
    <w:rsid w:val="009003BC"/>
    <w:rsid w:val="00900CC3"/>
    <w:rsid w:val="0090113A"/>
    <w:rsid w:val="009021A6"/>
    <w:rsid w:val="009024A7"/>
    <w:rsid w:val="00904156"/>
    <w:rsid w:val="00904BD6"/>
    <w:rsid w:val="00905728"/>
    <w:rsid w:val="00905EA9"/>
    <w:rsid w:val="00906275"/>
    <w:rsid w:val="00907D72"/>
    <w:rsid w:val="00910DF3"/>
    <w:rsid w:val="00911640"/>
    <w:rsid w:val="0091193D"/>
    <w:rsid w:val="00911B38"/>
    <w:rsid w:val="00912DBD"/>
    <w:rsid w:val="00913A7C"/>
    <w:rsid w:val="009151F7"/>
    <w:rsid w:val="00915E75"/>
    <w:rsid w:val="009165D8"/>
    <w:rsid w:val="0091693C"/>
    <w:rsid w:val="00916ADE"/>
    <w:rsid w:val="00916EF1"/>
    <w:rsid w:val="00916FCA"/>
    <w:rsid w:val="009176D2"/>
    <w:rsid w:val="00917AC1"/>
    <w:rsid w:val="0092052B"/>
    <w:rsid w:val="0092116F"/>
    <w:rsid w:val="009263FB"/>
    <w:rsid w:val="0092731B"/>
    <w:rsid w:val="00930610"/>
    <w:rsid w:val="009308F1"/>
    <w:rsid w:val="00930C3B"/>
    <w:rsid w:val="00931A39"/>
    <w:rsid w:val="00932AD6"/>
    <w:rsid w:val="009333F9"/>
    <w:rsid w:val="009342C2"/>
    <w:rsid w:val="009342D2"/>
    <w:rsid w:val="009345A2"/>
    <w:rsid w:val="00934C5A"/>
    <w:rsid w:val="0093595E"/>
    <w:rsid w:val="00936AE0"/>
    <w:rsid w:val="00936E0A"/>
    <w:rsid w:val="00937040"/>
    <w:rsid w:val="00937E5D"/>
    <w:rsid w:val="00940B95"/>
    <w:rsid w:val="00941939"/>
    <w:rsid w:val="00942C9D"/>
    <w:rsid w:val="009440CC"/>
    <w:rsid w:val="0094480C"/>
    <w:rsid w:val="00944A53"/>
    <w:rsid w:val="00944F90"/>
    <w:rsid w:val="0094531B"/>
    <w:rsid w:val="00945940"/>
    <w:rsid w:val="009460EE"/>
    <w:rsid w:val="009467E8"/>
    <w:rsid w:val="00946F92"/>
    <w:rsid w:val="00947D7B"/>
    <w:rsid w:val="00947F85"/>
    <w:rsid w:val="0095012B"/>
    <w:rsid w:val="009511CC"/>
    <w:rsid w:val="00951336"/>
    <w:rsid w:val="009514D8"/>
    <w:rsid w:val="00951676"/>
    <w:rsid w:val="00952F28"/>
    <w:rsid w:val="0095361A"/>
    <w:rsid w:val="00953B69"/>
    <w:rsid w:val="00953F22"/>
    <w:rsid w:val="0095438C"/>
    <w:rsid w:val="00954D3B"/>
    <w:rsid w:val="009555B0"/>
    <w:rsid w:val="0095572E"/>
    <w:rsid w:val="00955B17"/>
    <w:rsid w:val="00955C9F"/>
    <w:rsid w:val="009567AA"/>
    <w:rsid w:val="009571D3"/>
    <w:rsid w:val="00957362"/>
    <w:rsid w:val="0095756E"/>
    <w:rsid w:val="0095768E"/>
    <w:rsid w:val="00957C19"/>
    <w:rsid w:val="00957DC6"/>
    <w:rsid w:val="009656C3"/>
    <w:rsid w:val="009661D0"/>
    <w:rsid w:val="009666E4"/>
    <w:rsid w:val="00974039"/>
    <w:rsid w:val="00974B0E"/>
    <w:rsid w:val="0097509F"/>
    <w:rsid w:val="00975767"/>
    <w:rsid w:val="0097706F"/>
    <w:rsid w:val="0097755E"/>
    <w:rsid w:val="0097770F"/>
    <w:rsid w:val="00977AE9"/>
    <w:rsid w:val="00980426"/>
    <w:rsid w:val="00980774"/>
    <w:rsid w:val="00981C00"/>
    <w:rsid w:val="009820C9"/>
    <w:rsid w:val="009821BD"/>
    <w:rsid w:val="00982E4E"/>
    <w:rsid w:val="00983110"/>
    <w:rsid w:val="009838E4"/>
    <w:rsid w:val="00983BCC"/>
    <w:rsid w:val="009848A4"/>
    <w:rsid w:val="00985C1E"/>
    <w:rsid w:val="00986736"/>
    <w:rsid w:val="00987A5F"/>
    <w:rsid w:val="00990050"/>
    <w:rsid w:val="00990DE3"/>
    <w:rsid w:val="00991A41"/>
    <w:rsid w:val="0099474F"/>
    <w:rsid w:val="00994E02"/>
    <w:rsid w:val="009975C7"/>
    <w:rsid w:val="00997F79"/>
    <w:rsid w:val="009A0B13"/>
    <w:rsid w:val="009A0C1E"/>
    <w:rsid w:val="009A12C4"/>
    <w:rsid w:val="009A2F4F"/>
    <w:rsid w:val="009A379C"/>
    <w:rsid w:val="009A4206"/>
    <w:rsid w:val="009A4663"/>
    <w:rsid w:val="009A60D7"/>
    <w:rsid w:val="009A64BA"/>
    <w:rsid w:val="009A663B"/>
    <w:rsid w:val="009A6A47"/>
    <w:rsid w:val="009B1A53"/>
    <w:rsid w:val="009B2517"/>
    <w:rsid w:val="009B2640"/>
    <w:rsid w:val="009B31D6"/>
    <w:rsid w:val="009B3F74"/>
    <w:rsid w:val="009B4299"/>
    <w:rsid w:val="009B430B"/>
    <w:rsid w:val="009B486A"/>
    <w:rsid w:val="009B4952"/>
    <w:rsid w:val="009B6245"/>
    <w:rsid w:val="009B640A"/>
    <w:rsid w:val="009B7855"/>
    <w:rsid w:val="009C0333"/>
    <w:rsid w:val="009C07B5"/>
    <w:rsid w:val="009C1109"/>
    <w:rsid w:val="009C12C5"/>
    <w:rsid w:val="009C1DD9"/>
    <w:rsid w:val="009C20FA"/>
    <w:rsid w:val="009C2C0B"/>
    <w:rsid w:val="009C4FC3"/>
    <w:rsid w:val="009C5ACA"/>
    <w:rsid w:val="009C5D3B"/>
    <w:rsid w:val="009C678F"/>
    <w:rsid w:val="009C6BCA"/>
    <w:rsid w:val="009D042A"/>
    <w:rsid w:val="009D2C55"/>
    <w:rsid w:val="009D3117"/>
    <w:rsid w:val="009D312D"/>
    <w:rsid w:val="009D3982"/>
    <w:rsid w:val="009D4866"/>
    <w:rsid w:val="009D6513"/>
    <w:rsid w:val="009D794B"/>
    <w:rsid w:val="009E1BB8"/>
    <w:rsid w:val="009E20AF"/>
    <w:rsid w:val="009E350E"/>
    <w:rsid w:val="009E40AF"/>
    <w:rsid w:val="009E4820"/>
    <w:rsid w:val="009E65B6"/>
    <w:rsid w:val="009E6CD9"/>
    <w:rsid w:val="009E792C"/>
    <w:rsid w:val="009F088F"/>
    <w:rsid w:val="009F10AE"/>
    <w:rsid w:val="009F2167"/>
    <w:rsid w:val="009F226D"/>
    <w:rsid w:val="009F2BE8"/>
    <w:rsid w:val="009F401F"/>
    <w:rsid w:val="009F4FC0"/>
    <w:rsid w:val="009F5E6E"/>
    <w:rsid w:val="009F5EC6"/>
    <w:rsid w:val="009F6184"/>
    <w:rsid w:val="00A00D07"/>
    <w:rsid w:val="00A00FE7"/>
    <w:rsid w:val="00A027A4"/>
    <w:rsid w:val="00A02F83"/>
    <w:rsid w:val="00A03014"/>
    <w:rsid w:val="00A03DFF"/>
    <w:rsid w:val="00A040E4"/>
    <w:rsid w:val="00A04A6C"/>
    <w:rsid w:val="00A05701"/>
    <w:rsid w:val="00A063B6"/>
    <w:rsid w:val="00A107E1"/>
    <w:rsid w:val="00A10A7E"/>
    <w:rsid w:val="00A12325"/>
    <w:rsid w:val="00A124E9"/>
    <w:rsid w:val="00A12CAC"/>
    <w:rsid w:val="00A13033"/>
    <w:rsid w:val="00A13834"/>
    <w:rsid w:val="00A13EE7"/>
    <w:rsid w:val="00A147B3"/>
    <w:rsid w:val="00A14D32"/>
    <w:rsid w:val="00A15BA0"/>
    <w:rsid w:val="00A16B4D"/>
    <w:rsid w:val="00A17313"/>
    <w:rsid w:val="00A1765B"/>
    <w:rsid w:val="00A17700"/>
    <w:rsid w:val="00A2180C"/>
    <w:rsid w:val="00A21F57"/>
    <w:rsid w:val="00A22EA2"/>
    <w:rsid w:val="00A23301"/>
    <w:rsid w:val="00A239BB"/>
    <w:rsid w:val="00A23D4D"/>
    <w:rsid w:val="00A23E8B"/>
    <w:rsid w:val="00A24213"/>
    <w:rsid w:val="00A24D20"/>
    <w:rsid w:val="00A25040"/>
    <w:rsid w:val="00A25516"/>
    <w:rsid w:val="00A25903"/>
    <w:rsid w:val="00A25C4A"/>
    <w:rsid w:val="00A261D9"/>
    <w:rsid w:val="00A264E8"/>
    <w:rsid w:val="00A26581"/>
    <w:rsid w:val="00A26F5F"/>
    <w:rsid w:val="00A275A5"/>
    <w:rsid w:val="00A3091F"/>
    <w:rsid w:val="00A309E8"/>
    <w:rsid w:val="00A32499"/>
    <w:rsid w:val="00A328F6"/>
    <w:rsid w:val="00A32DD9"/>
    <w:rsid w:val="00A33C45"/>
    <w:rsid w:val="00A34D38"/>
    <w:rsid w:val="00A365F1"/>
    <w:rsid w:val="00A36AA9"/>
    <w:rsid w:val="00A36AEE"/>
    <w:rsid w:val="00A3770C"/>
    <w:rsid w:val="00A377F7"/>
    <w:rsid w:val="00A42A0A"/>
    <w:rsid w:val="00A42AAF"/>
    <w:rsid w:val="00A42DEA"/>
    <w:rsid w:val="00A44314"/>
    <w:rsid w:val="00A451BB"/>
    <w:rsid w:val="00A47BB0"/>
    <w:rsid w:val="00A514FE"/>
    <w:rsid w:val="00A5150B"/>
    <w:rsid w:val="00A51FA8"/>
    <w:rsid w:val="00A52C7E"/>
    <w:rsid w:val="00A55027"/>
    <w:rsid w:val="00A553CD"/>
    <w:rsid w:val="00A557ED"/>
    <w:rsid w:val="00A569B0"/>
    <w:rsid w:val="00A56DDC"/>
    <w:rsid w:val="00A600D4"/>
    <w:rsid w:val="00A608E7"/>
    <w:rsid w:val="00A6149D"/>
    <w:rsid w:val="00A6265D"/>
    <w:rsid w:val="00A62945"/>
    <w:rsid w:val="00A63E4C"/>
    <w:rsid w:val="00A6535A"/>
    <w:rsid w:val="00A65417"/>
    <w:rsid w:val="00A662A0"/>
    <w:rsid w:val="00A665AB"/>
    <w:rsid w:val="00A6756D"/>
    <w:rsid w:val="00A6761D"/>
    <w:rsid w:val="00A67B33"/>
    <w:rsid w:val="00A71237"/>
    <w:rsid w:val="00A730AB"/>
    <w:rsid w:val="00A73501"/>
    <w:rsid w:val="00A7394A"/>
    <w:rsid w:val="00A73B44"/>
    <w:rsid w:val="00A73C67"/>
    <w:rsid w:val="00A74852"/>
    <w:rsid w:val="00A75003"/>
    <w:rsid w:val="00A76B4C"/>
    <w:rsid w:val="00A770E2"/>
    <w:rsid w:val="00A77B1B"/>
    <w:rsid w:val="00A8041B"/>
    <w:rsid w:val="00A805A9"/>
    <w:rsid w:val="00A808CF"/>
    <w:rsid w:val="00A8189C"/>
    <w:rsid w:val="00A83472"/>
    <w:rsid w:val="00A84A23"/>
    <w:rsid w:val="00A868C1"/>
    <w:rsid w:val="00A875C8"/>
    <w:rsid w:val="00A877B1"/>
    <w:rsid w:val="00A908CE"/>
    <w:rsid w:val="00A9259D"/>
    <w:rsid w:val="00A94DFA"/>
    <w:rsid w:val="00A95260"/>
    <w:rsid w:val="00A972B4"/>
    <w:rsid w:val="00A97BF7"/>
    <w:rsid w:val="00AA029D"/>
    <w:rsid w:val="00AA0A75"/>
    <w:rsid w:val="00AA0AEC"/>
    <w:rsid w:val="00AA129D"/>
    <w:rsid w:val="00AA1F4F"/>
    <w:rsid w:val="00AA2EDC"/>
    <w:rsid w:val="00AA4E03"/>
    <w:rsid w:val="00AA4F40"/>
    <w:rsid w:val="00AA5A10"/>
    <w:rsid w:val="00AA6BEE"/>
    <w:rsid w:val="00AB0E3E"/>
    <w:rsid w:val="00AB142E"/>
    <w:rsid w:val="00AB1A6D"/>
    <w:rsid w:val="00AB1D1F"/>
    <w:rsid w:val="00AB1E97"/>
    <w:rsid w:val="00AB1F0C"/>
    <w:rsid w:val="00AB21F8"/>
    <w:rsid w:val="00AB2804"/>
    <w:rsid w:val="00AB32B8"/>
    <w:rsid w:val="00AB37DA"/>
    <w:rsid w:val="00AB3FBB"/>
    <w:rsid w:val="00AB4314"/>
    <w:rsid w:val="00AB59A9"/>
    <w:rsid w:val="00AB60FE"/>
    <w:rsid w:val="00AB6299"/>
    <w:rsid w:val="00AB6581"/>
    <w:rsid w:val="00AB6FB4"/>
    <w:rsid w:val="00AC046A"/>
    <w:rsid w:val="00AC22FC"/>
    <w:rsid w:val="00AC3BD3"/>
    <w:rsid w:val="00AC3C81"/>
    <w:rsid w:val="00AC6E73"/>
    <w:rsid w:val="00AD1EAB"/>
    <w:rsid w:val="00AD2BF9"/>
    <w:rsid w:val="00AD2CBE"/>
    <w:rsid w:val="00AD3253"/>
    <w:rsid w:val="00AD4552"/>
    <w:rsid w:val="00AD4EB9"/>
    <w:rsid w:val="00AD5593"/>
    <w:rsid w:val="00AD6278"/>
    <w:rsid w:val="00AD6543"/>
    <w:rsid w:val="00AD6F74"/>
    <w:rsid w:val="00AD736C"/>
    <w:rsid w:val="00AE0E4F"/>
    <w:rsid w:val="00AE27B8"/>
    <w:rsid w:val="00AE2C1C"/>
    <w:rsid w:val="00AE35DF"/>
    <w:rsid w:val="00AE3E50"/>
    <w:rsid w:val="00AE43CE"/>
    <w:rsid w:val="00AE67B1"/>
    <w:rsid w:val="00AE744C"/>
    <w:rsid w:val="00AE74E5"/>
    <w:rsid w:val="00AE7E81"/>
    <w:rsid w:val="00AF06D9"/>
    <w:rsid w:val="00AF085F"/>
    <w:rsid w:val="00AF1784"/>
    <w:rsid w:val="00AF2352"/>
    <w:rsid w:val="00AF24AB"/>
    <w:rsid w:val="00AF2C5A"/>
    <w:rsid w:val="00AF3CEB"/>
    <w:rsid w:val="00AF4515"/>
    <w:rsid w:val="00AF465C"/>
    <w:rsid w:val="00AF4D38"/>
    <w:rsid w:val="00AF4F1F"/>
    <w:rsid w:val="00AF7475"/>
    <w:rsid w:val="00AF7CC1"/>
    <w:rsid w:val="00B006A9"/>
    <w:rsid w:val="00B00DC4"/>
    <w:rsid w:val="00B00E54"/>
    <w:rsid w:val="00B00F07"/>
    <w:rsid w:val="00B0356D"/>
    <w:rsid w:val="00B03BA0"/>
    <w:rsid w:val="00B043A3"/>
    <w:rsid w:val="00B047EE"/>
    <w:rsid w:val="00B05657"/>
    <w:rsid w:val="00B0623E"/>
    <w:rsid w:val="00B06D4E"/>
    <w:rsid w:val="00B07270"/>
    <w:rsid w:val="00B111D5"/>
    <w:rsid w:val="00B11958"/>
    <w:rsid w:val="00B1251B"/>
    <w:rsid w:val="00B12ACB"/>
    <w:rsid w:val="00B1308F"/>
    <w:rsid w:val="00B1336A"/>
    <w:rsid w:val="00B13681"/>
    <w:rsid w:val="00B14121"/>
    <w:rsid w:val="00B14FCE"/>
    <w:rsid w:val="00B1628A"/>
    <w:rsid w:val="00B16972"/>
    <w:rsid w:val="00B16B37"/>
    <w:rsid w:val="00B203FD"/>
    <w:rsid w:val="00B20799"/>
    <w:rsid w:val="00B2379A"/>
    <w:rsid w:val="00B252D9"/>
    <w:rsid w:val="00B25F24"/>
    <w:rsid w:val="00B26EE6"/>
    <w:rsid w:val="00B27227"/>
    <w:rsid w:val="00B300EE"/>
    <w:rsid w:val="00B304B2"/>
    <w:rsid w:val="00B307D8"/>
    <w:rsid w:val="00B30A45"/>
    <w:rsid w:val="00B31109"/>
    <w:rsid w:val="00B315AD"/>
    <w:rsid w:val="00B327D3"/>
    <w:rsid w:val="00B34454"/>
    <w:rsid w:val="00B34B67"/>
    <w:rsid w:val="00B35360"/>
    <w:rsid w:val="00B36C4E"/>
    <w:rsid w:val="00B403DB"/>
    <w:rsid w:val="00B40B4E"/>
    <w:rsid w:val="00B4145C"/>
    <w:rsid w:val="00B41587"/>
    <w:rsid w:val="00B41AEF"/>
    <w:rsid w:val="00B42D64"/>
    <w:rsid w:val="00B42F0B"/>
    <w:rsid w:val="00B43C09"/>
    <w:rsid w:val="00B445BD"/>
    <w:rsid w:val="00B447E3"/>
    <w:rsid w:val="00B44A85"/>
    <w:rsid w:val="00B44AB6"/>
    <w:rsid w:val="00B44C4D"/>
    <w:rsid w:val="00B46274"/>
    <w:rsid w:val="00B46497"/>
    <w:rsid w:val="00B474B2"/>
    <w:rsid w:val="00B47884"/>
    <w:rsid w:val="00B47FB2"/>
    <w:rsid w:val="00B504B8"/>
    <w:rsid w:val="00B50806"/>
    <w:rsid w:val="00B514C3"/>
    <w:rsid w:val="00B5261A"/>
    <w:rsid w:val="00B527DD"/>
    <w:rsid w:val="00B5353D"/>
    <w:rsid w:val="00B53F77"/>
    <w:rsid w:val="00B54407"/>
    <w:rsid w:val="00B54A6E"/>
    <w:rsid w:val="00B55035"/>
    <w:rsid w:val="00B55A9F"/>
    <w:rsid w:val="00B55BCB"/>
    <w:rsid w:val="00B55E0E"/>
    <w:rsid w:val="00B56EDF"/>
    <w:rsid w:val="00B578F2"/>
    <w:rsid w:val="00B6019C"/>
    <w:rsid w:val="00B60CC5"/>
    <w:rsid w:val="00B60D03"/>
    <w:rsid w:val="00B61428"/>
    <w:rsid w:val="00B64C5C"/>
    <w:rsid w:val="00B64C9E"/>
    <w:rsid w:val="00B65CF4"/>
    <w:rsid w:val="00B67868"/>
    <w:rsid w:val="00B70988"/>
    <w:rsid w:val="00B70DB9"/>
    <w:rsid w:val="00B71080"/>
    <w:rsid w:val="00B71F2F"/>
    <w:rsid w:val="00B721E2"/>
    <w:rsid w:val="00B72A06"/>
    <w:rsid w:val="00B73CED"/>
    <w:rsid w:val="00B74BAE"/>
    <w:rsid w:val="00B74DBB"/>
    <w:rsid w:val="00B76280"/>
    <w:rsid w:val="00B76CCD"/>
    <w:rsid w:val="00B773D4"/>
    <w:rsid w:val="00B77876"/>
    <w:rsid w:val="00B8153C"/>
    <w:rsid w:val="00B833BD"/>
    <w:rsid w:val="00B92C78"/>
    <w:rsid w:val="00B92E3D"/>
    <w:rsid w:val="00B94C81"/>
    <w:rsid w:val="00B957B0"/>
    <w:rsid w:val="00B95892"/>
    <w:rsid w:val="00B95E38"/>
    <w:rsid w:val="00B96E01"/>
    <w:rsid w:val="00BA0B3D"/>
    <w:rsid w:val="00BA0B87"/>
    <w:rsid w:val="00BA14AB"/>
    <w:rsid w:val="00BA4021"/>
    <w:rsid w:val="00BA4A64"/>
    <w:rsid w:val="00BA4EB0"/>
    <w:rsid w:val="00BA5CD9"/>
    <w:rsid w:val="00BA5D86"/>
    <w:rsid w:val="00BA6E89"/>
    <w:rsid w:val="00BB0579"/>
    <w:rsid w:val="00BB20E2"/>
    <w:rsid w:val="00BB26BE"/>
    <w:rsid w:val="00BB42FF"/>
    <w:rsid w:val="00BB46A5"/>
    <w:rsid w:val="00BB564C"/>
    <w:rsid w:val="00BB5892"/>
    <w:rsid w:val="00BB5A85"/>
    <w:rsid w:val="00BB5FF7"/>
    <w:rsid w:val="00BB7556"/>
    <w:rsid w:val="00BB7AD8"/>
    <w:rsid w:val="00BC041B"/>
    <w:rsid w:val="00BC0D37"/>
    <w:rsid w:val="00BC2D4D"/>
    <w:rsid w:val="00BC442E"/>
    <w:rsid w:val="00BC44D5"/>
    <w:rsid w:val="00BC47D7"/>
    <w:rsid w:val="00BC523F"/>
    <w:rsid w:val="00BC52B5"/>
    <w:rsid w:val="00BC5836"/>
    <w:rsid w:val="00BC5842"/>
    <w:rsid w:val="00BC6AC7"/>
    <w:rsid w:val="00BC7226"/>
    <w:rsid w:val="00BD01C0"/>
    <w:rsid w:val="00BD1A53"/>
    <w:rsid w:val="00BD2915"/>
    <w:rsid w:val="00BD3E7A"/>
    <w:rsid w:val="00BD57D2"/>
    <w:rsid w:val="00BD5960"/>
    <w:rsid w:val="00BD5A55"/>
    <w:rsid w:val="00BD5FDC"/>
    <w:rsid w:val="00BD670F"/>
    <w:rsid w:val="00BD7B96"/>
    <w:rsid w:val="00BE0057"/>
    <w:rsid w:val="00BE0316"/>
    <w:rsid w:val="00BE0BCE"/>
    <w:rsid w:val="00BE2FE8"/>
    <w:rsid w:val="00BE497C"/>
    <w:rsid w:val="00BE497F"/>
    <w:rsid w:val="00BE5AC1"/>
    <w:rsid w:val="00BE7264"/>
    <w:rsid w:val="00BE7978"/>
    <w:rsid w:val="00BF0C54"/>
    <w:rsid w:val="00BF1AE1"/>
    <w:rsid w:val="00BF2D2E"/>
    <w:rsid w:val="00BF3A0C"/>
    <w:rsid w:val="00BF499F"/>
    <w:rsid w:val="00BF4F56"/>
    <w:rsid w:val="00BF594D"/>
    <w:rsid w:val="00BF5EE8"/>
    <w:rsid w:val="00BF6414"/>
    <w:rsid w:val="00BF6BFE"/>
    <w:rsid w:val="00C00FBC"/>
    <w:rsid w:val="00C0288C"/>
    <w:rsid w:val="00C02E33"/>
    <w:rsid w:val="00C0349B"/>
    <w:rsid w:val="00C037DB"/>
    <w:rsid w:val="00C03DD8"/>
    <w:rsid w:val="00C0485E"/>
    <w:rsid w:val="00C04F21"/>
    <w:rsid w:val="00C05E55"/>
    <w:rsid w:val="00C0662B"/>
    <w:rsid w:val="00C067BD"/>
    <w:rsid w:val="00C06BF2"/>
    <w:rsid w:val="00C07DF3"/>
    <w:rsid w:val="00C10FDB"/>
    <w:rsid w:val="00C11009"/>
    <w:rsid w:val="00C12460"/>
    <w:rsid w:val="00C146B6"/>
    <w:rsid w:val="00C15461"/>
    <w:rsid w:val="00C176BD"/>
    <w:rsid w:val="00C1795D"/>
    <w:rsid w:val="00C17F0B"/>
    <w:rsid w:val="00C2034A"/>
    <w:rsid w:val="00C2109E"/>
    <w:rsid w:val="00C216DD"/>
    <w:rsid w:val="00C21AD3"/>
    <w:rsid w:val="00C22457"/>
    <w:rsid w:val="00C22EB9"/>
    <w:rsid w:val="00C2320F"/>
    <w:rsid w:val="00C23B85"/>
    <w:rsid w:val="00C24CC4"/>
    <w:rsid w:val="00C253C6"/>
    <w:rsid w:val="00C25E92"/>
    <w:rsid w:val="00C30982"/>
    <w:rsid w:val="00C31212"/>
    <w:rsid w:val="00C3154C"/>
    <w:rsid w:val="00C322EC"/>
    <w:rsid w:val="00C33A21"/>
    <w:rsid w:val="00C34B66"/>
    <w:rsid w:val="00C34DF5"/>
    <w:rsid w:val="00C34EEA"/>
    <w:rsid w:val="00C353AD"/>
    <w:rsid w:val="00C367EB"/>
    <w:rsid w:val="00C36F39"/>
    <w:rsid w:val="00C372CA"/>
    <w:rsid w:val="00C4172E"/>
    <w:rsid w:val="00C418E9"/>
    <w:rsid w:val="00C4195C"/>
    <w:rsid w:val="00C4375D"/>
    <w:rsid w:val="00C45694"/>
    <w:rsid w:val="00C476C4"/>
    <w:rsid w:val="00C47932"/>
    <w:rsid w:val="00C50708"/>
    <w:rsid w:val="00C5098A"/>
    <w:rsid w:val="00C50D4D"/>
    <w:rsid w:val="00C51304"/>
    <w:rsid w:val="00C51680"/>
    <w:rsid w:val="00C516FA"/>
    <w:rsid w:val="00C518EB"/>
    <w:rsid w:val="00C5274E"/>
    <w:rsid w:val="00C53475"/>
    <w:rsid w:val="00C5419F"/>
    <w:rsid w:val="00C55100"/>
    <w:rsid w:val="00C558A1"/>
    <w:rsid w:val="00C55999"/>
    <w:rsid w:val="00C561E1"/>
    <w:rsid w:val="00C57AD0"/>
    <w:rsid w:val="00C607F1"/>
    <w:rsid w:val="00C60C20"/>
    <w:rsid w:val="00C6117C"/>
    <w:rsid w:val="00C64DE6"/>
    <w:rsid w:val="00C67565"/>
    <w:rsid w:val="00C678DC"/>
    <w:rsid w:val="00C703AE"/>
    <w:rsid w:val="00C704CC"/>
    <w:rsid w:val="00C70E13"/>
    <w:rsid w:val="00C70EC0"/>
    <w:rsid w:val="00C71C15"/>
    <w:rsid w:val="00C72CD4"/>
    <w:rsid w:val="00C738C7"/>
    <w:rsid w:val="00C7553E"/>
    <w:rsid w:val="00C766C1"/>
    <w:rsid w:val="00C803D6"/>
    <w:rsid w:val="00C80FFC"/>
    <w:rsid w:val="00C828DC"/>
    <w:rsid w:val="00C82A73"/>
    <w:rsid w:val="00C82CB2"/>
    <w:rsid w:val="00C8644F"/>
    <w:rsid w:val="00C864DA"/>
    <w:rsid w:val="00C866E4"/>
    <w:rsid w:val="00C87589"/>
    <w:rsid w:val="00C879DA"/>
    <w:rsid w:val="00C87F24"/>
    <w:rsid w:val="00C907CF"/>
    <w:rsid w:val="00C90DBE"/>
    <w:rsid w:val="00C91689"/>
    <w:rsid w:val="00C91722"/>
    <w:rsid w:val="00C919BC"/>
    <w:rsid w:val="00C91B5A"/>
    <w:rsid w:val="00C923C9"/>
    <w:rsid w:val="00C92A2A"/>
    <w:rsid w:val="00C934B3"/>
    <w:rsid w:val="00C934FA"/>
    <w:rsid w:val="00C94871"/>
    <w:rsid w:val="00C969AC"/>
    <w:rsid w:val="00C96C9D"/>
    <w:rsid w:val="00C97D8A"/>
    <w:rsid w:val="00CA0496"/>
    <w:rsid w:val="00CA1733"/>
    <w:rsid w:val="00CA2489"/>
    <w:rsid w:val="00CA2D50"/>
    <w:rsid w:val="00CA30E7"/>
    <w:rsid w:val="00CA314E"/>
    <w:rsid w:val="00CA3C32"/>
    <w:rsid w:val="00CA3E26"/>
    <w:rsid w:val="00CA4E9D"/>
    <w:rsid w:val="00CA5400"/>
    <w:rsid w:val="00CA6419"/>
    <w:rsid w:val="00CA665D"/>
    <w:rsid w:val="00CA70FC"/>
    <w:rsid w:val="00CA79C3"/>
    <w:rsid w:val="00CA7AC4"/>
    <w:rsid w:val="00CB13A6"/>
    <w:rsid w:val="00CB2066"/>
    <w:rsid w:val="00CB2BB6"/>
    <w:rsid w:val="00CB2CE6"/>
    <w:rsid w:val="00CB339B"/>
    <w:rsid w:val="00CB34C1"/>
    <w:rsid w:val="00CB352E"/>
    <w:rsid w:val="00CB353D"/>
    <w:rsid w:val="00CB3BA5"/>
    <w:rsid w:val="00CB55BD"/>
    <w:rsid w:val="00CB5B16"/>
    <w:rsid w:val="00CB5EDF"/>
    <w:rsid w:val="00CB654D"/>
    <w:rsid w:val="00CC02A0"/>
    <w:rsid w:val="00CC08F1"/>
    <w:rsid w:val="00CC1067"/>
    <w:rsid w:val="00CC3920"/>
    <w:rsid w:val="00CC39DE"/>
    <w:rsid w:val="00CC3B91"/>
    <w:rsid w:val="00CC42E6"/>
    <w:rsid w:val="00CC45E9"/>
    <w:rsid w:val="00CC6518"/>
    <w:rsid w:val="00CC69AD"/>
    <w:rsid w:val="00CC6CD1"/>
    <w:rsid w:val="00CC6D66"/>
    <w:rsid w:val="00CC709A"/>
    <w:rsid w:val="00CC72B3"/>
    <w:rsid w:val="00CC76F0"/>
    <w:rsid w:val="00CC7A34"/>
    <w:rsid w:val="00CC7DB8"/>
    <w:rsid w:val="00CC7FD5"/>
    <w:rsid w:val="00CD011D"/>
    <w:rsid w:val="00CD0A05"/>
    <w:rsid w:val="00CD11DA"/>
    <w:rsid w:val="00CD17A1"/>
    <w:rsid w:val="00CD1D7D"/>
    <w:rsid w:val="00CD2960"/>
    <w:rsid w:val="00CD397D"/>
    <w:rsid w:val="00CD3CEF"/>
    <w:rsid w:val="00CD474B"/>
    <w:rsid w:val="00CD493D"/>
    <w:rsid w:val="00CD55E2"/>
    <w:rsid w:val="00CD5B09"/>
    <w:rsid w:val="00CD678E"/>
    <w:rsid w:val="00CD6F21"/>
    <w:rsid w:val="00CE1B08"/>
    <w:rsid w:val="00CE4002"/>
    <w:rsid w:val="00CE5FF9"/>
    <w:rsid w:val="00CE67F2"/>
    <w:rsid w:val="00CE761B"/>
    <w:rsid w:val="00CE78EA"/>
    <w:rsid w:val="00CE7915"/>
    <w:rsid w:val="00CE798A"/>
    <w:rsid w:val="00CF0B96"/>
    <w:rsid w:val="00CF0EA7"/>
    <w:rsid w:val="00CF15C1"/>
    <w:rsid w:val="00CF18D5"/>
    <w:rsid w:val="00CF21E6"/>
    <w:rsid w:val="00CF23AC"/>
    <w:rsid w:val="00CF3493"/>
    <w:rsid w:val="00CF3BD3"/>
    <w:rsid w:val="00CF4B58"/>
    <w:rsid w:val="00CF4D09"/>
    <w:rsid w:val="00CF4F75"/>
    <w:rsid w:val="00CF6002"/>
    <w:rsid w:val="00CF73A8"/>
    <w:rsid w:val="00CF7C7C"/>
    <w:rsid w:val="00D000F7"/>
    <w:rsid w:val="00D02C2A"/>
    <w:rsid w:val="00D044E1"/>
    <w:rsid w:val="00D04DBD"/>
    <w:rsid w:val="00D05A3D"/>
    <w:rsid w:val="00D0655D"/>
    <w:rsid w:val="00D0689E"/>
    <w:rsid w:val="00D06DF2"/>
    <w:rsid w:val="00D06E1B"/>
    <w:rsid w:val="00D07190"/>
    <w:rsid w:val="00D07BAD"/>
    <w:rsid w:val="00D10368"/>
    <w:rsid w:val="00D105D4"/>
    <w:rsid w:val="00D10764"/>
    <w:rsid w:val="00D11AB0"/>
    <w:rsid w:val="00D12541"/>
    <w:rsid w:val="00D125DB"/>
    <w:rsid w:val="00D12D72"/>
    <w:rsid w:val="00D13927"/>
    <w:rsid w:val="00D13B5D"/>
    <w:rsid w:val="00D143BE"/>
    <w:rsid w:val="00D16991"/>
    <w:rsid w:val="00D1745B"/>
    <w:rsid w:val="00D1772E"/>
    <w:rsid w:val="00D234F0"/>
    <w:rsid w:val="00D23B4F"/>
    <w:rsid w:val="00D23E4F"/>
    <w:rsid w:val="00D24178"/>
    <w:rsid w:val="00D24820"/>
    <w:rsid w:val="00D26278"/>
    <w:rsid w:val="00D276E5"/>
    <w:rsid w:val="00D27D6A"/>
    <w:rsid w:val="00D3172F"/>
    <w:rsid w:val="00D317D9"/>
    <w:rsid w:val="00D31D1E"/>
    <w:rsid w:val="00D31E05"/>
    <w:rsid w:val="00D322A4"/>
    <w:rsid w:val="00D3281F"/>
    <w:rsid w:val="00D32FE2"/>
    <w:rsid w:val="00D33401"/>
    <w:rsid w:val="00D33BCA"/>
    <w:rsid w:val="00D344AA"/>
    <w:rsid w:val="00D3566C"/>
    <w:rsid w:val="00D356A2"/>
    <w:rsid w:val="00D357C7"/>
    <w:rsid w:val="00D359D4"/>
    <w:rsid w:val="00D35D3F"/>
    <w:rsid w:val="00D365F9"/>
    <w:rsid w:val="00D401F1"/>
    <w:rsid w:val="00D4022B"/>
    <w:rsid w:val="00D40B3A"/>
    <w:rsid w:val="00D41C00"/>
    <w:rsid w:val="00D41DB7"/>
    <w:rsid w:val="00D42034"/>
    <w:rsid w:val="00D42B50"/>
    <w:rsid w:val="00D43AF4"/>
    <w:rsid w:val="00D447BF"/>
    <w:rsid w:val="00D4482C"/>
    <w:rsid w:val="00D45A99"/>
    <w:rsid w:val="00D50DC8"/>
    <w:rsid w:val="00D51287"/>
    <w:rsid w:val="00D51C4E"/>
    <w:rsid w:val="00D52A8D"/>
    <w:rsid w:val="00D5325C"/>
    <w:rsid w:val="00D53667"/>
    <w:rsid w:val="00D53940"/>
    <w:rsid w:val="00D53F3A"/>
    <w:rsid w:val="00D54AE1"/>
    <w:rsid w:val="00D559D7"/>
    <w:rsid w:val="00D56BEB"/>
    <w:rsid w:val="00D56EF6"/>
    <w:rsid w:val="00D61457"/>
    <w:rsid w:val="00D62681"/>
    <w:rsid w:val="00D630EB"/>
    <w:rsid w:val="00D632CA"/>
    <w:rsid w:val="00D63FC6"/>
    <w:rsid w:val="00D6556D"/>
    <w:rsid w:val="00D65C81"/>
    <w:rsid w:val="00D66C72"/>
    <w:rsid w:val="00D66DD5"/>
    <w:rsid w:val="00D7009F"/>
    <w:rsid w:val="00D70355"/>
    <w:rsid w:val="00D71049"/>
    <w:rsid w:val="00D73452"/>
    <w:rsid w:val="00D73EAB"/>
    <w:rsid w:val="00D74196"/>
    <w:rsid w:val="00D76240"/>
    <w:rsid w:val="00D777E7"/>
    <w:rsid w:val="00D8001B"/>
    <w:rsid w:val="00D8036A"/>
    <w:rsid w:val="00D807CD"/>
    <w:rsid w:val="00D81145"/>
    <w:rsid w:val="00D812ED"/>
    <w:rsid w:val="00D81B9B"/>
    <w:rsid w:val="00D828A9"/>
    <w:rsid w:val="00D82ABF"/>
    <w:rsid w:val="00D82B10"/>
    <w:rsid w:val="00D83259"/>
    <w:rsid w:val="00D8574F"/>
    <w:rsid w:val="00D85756"/>
    <w:rsid w:val="00D870B1"/>
    <w:rsid w:val="00D90796"/>
    <w:rsid w:val="00D92C57"/>
    <w:rsid w:val="00D92EA8"/>
    <w:rsid w:val="00D934B2"/>
    <w:rsid w:val="00D93731"/>
    <w:rsid w:val="00D93DBF"/>
    <w:rsid w:val="00D95F2F"/>
    <w:rsid w:val="00D95FD0"/>
    <w:rsid w:val="00D960F0"/>
    <w:rsid w:val="00DA0D2C"/>
    <w:rsid w:val="00DA1777"/>
    <w:rsid w:val="00DA2C4D"/>
    <w:rsid w:val="00DA48E1"/>
    <w:rsid w:val="00DA4C98"/>
    <w:rsid w:val="00DA50C0"/>
    <w:rsid w:val="00DA5D61"/>
    <w:rsid w:val="00DA6081"/>
    <w:rsid w:val="00DA6DCC"/>
    <w:rsid w:val="00DA6F64"/>
    <w:rsid w:val="00DA71FA"/>
    <w:rsid w:val="00DA7A73"/>
    <w:rsid w:val="00DA7D81"/>
    <w:rsid w:val="00DB0445"/>
    <w:rsid w:val="00DB19A4"/>
    <w:rsid w:val="00DB28C2"/>
    <w:rsid w:val="00DB369B"/>
    <w:rsid w:val="00DB47FC"/>
    <w:rsid w:val="00DB5435"/>
    <w:rsid w:val="00DB6F71"/>
    <w:rsid w:val="00DC2E56"/>
    <w:rsid w:val="00DC2F2D"/>
    <w:rsid w:val="00DC3187"/>
    <w:rsid w:val="00DC4DBE"/>
    <w:rsid w:val="00DC60B6"/>
    <w:rsid w:val="00DC6462"/>
    <w:rsid w:val="00DD17CD"/>
    <w:rsid w:val="00DD2143"/>
    <w:rsid w:val="00DD339B"/>
    <w:rsid w:val="00DD3883"/>
    <w:rsid w:val="00DD561A"/>
    <w:rsid w:val="00DD623E"/>
    <w:rsid w:val="00DD67E2"/>
    <w:rsid w:val="00DD75D7"/>
    <w:rsid w:val="00DE0974"/>
    <w:rsid w:val="00DE17C3"/>
    <w:rsid w:val="00DE380D"/>
    <w:rsid w:val="00DE4A4E"/>
    <w:rsid w:val="00DE4FFE"/>
    <w:rsid w:val="00DE56F3"/>
    <w:rsid w:val="00DE5A4A"/>
    <w:rsid w:val="00DE5FFF"/>
    <w:rsid w:val="00DE6343"/>
    <w:rsid w:val="00DE6E2E"/>
    <w:rsid w:val="00DE7037"/>
    <w:rsid w:val="00DE7298"/>
    <w:rsid w:val="00DE7347"/>
    <w:rsid w:val="00DE73D6"/>
    <w:rsid w:val="00DF09F2"/>
    <w:rsid w:val="00DF10BD"/>
    <w:rsid w:val="00DF191B"/>
    <w:rsid w:val="00DF1AE3"/>
    <w:rsid w:val="00DF1C6F"/>
    <w:rsid w:val="00DF1F92"/>
    <w:rsid w:val="00DF2C85"/>
    <w:rsid w:val="00DF6AB7"/>
    <w:rsid w:val="00DF6C5D"/>
    <w:rsid w:val="00DF763F"/>
    <w:rsid w:val="00DF7879"/>
    <w:rsid w:val="00DF7C6E"/>
    <w:rsid w:val="00E00CDA"/>
    <w:rsid w:val="00E0116F"/>
    <w:rsid w:val="00E018E0"/>
    <w:rsid w:val="00E018FD"/>
    <w:rsid w:val="00E024ED"/>
    <w:rsid w:val="00E030BB"/>
    <w:rsid w:val="00E04D9C"/>
    <w:rsid w:val="00E062EA"/>
    <w:rsid w:val="00E0633D"/>
    <w:rsid w:val="00E0665A"/>
    <w:rsid w:val="00E072B0"/>
    <w:rsid w:val="00E07957"/>
    <w:rsid w:val="00E07DF1"/>
    <w:rsid w:val="00E12581"/>
    <w:rsid w:val="00E14738"/>
    <w:rsid w:val="00E15889"/>
    <w:rsid w:val="00E15B80"/>
    <w:rsid w:val="00E15BF8"/>
    <w:rsid w:val="00E15E5D"/>
    <w:rsid w:val="00E16FE1"/>
    <w:rsid w:val="00E21903"/>
    <w:rsid w:val="00E21BB2"/>
    <w:rsid w:val="00E21D37"/>
    <w:rsid w:val="00E24590"/>
    <w:rsid w:val="00E2618C"/>
    <w:rsid w:val="00E30855"/>
    <w:rsid w:val="00E30B40"/>
    <w:rsid w:val="00E30E75"/>
    <w:rsid w:val="00E31915"/>
    <w:rsid w:val="00E32BB3"/>
    <w:rsid w:val="00E33222"/>
    <w:rsid w:val="00E33A07"/>
    <w:rsid w:val="00E34093"/>
    <w:rsid w:val="00E34588"/>
    <w:rsid w:val="00E34BD9"/>
    <w:rsid w:val="00E34E48"/>
    <w:rsid w:val="00E35993"/>
    <w:rsid w:val="00E3622D"/>
    <w:rsid w:val="00E36637"/>
    <w:rsid w:val="00E3746F"/>
    <w:rsid w:val="00E40148"/>
    <w:rsid w:val="00E42D40"/>
    <w:rsid w:val="00E43DCA"/>
    <w:rsid w:val="00E440EF"/>
    <w:rsid w:val="00E4595C"/>
    <w:rsid w:val="00E46A97"/>
    <w:rsid w:val="00E470A2"/>
    <w:rsid w:val="00E47159"/>
    <w:rsid w:val="00E50E8D"/>
    <w:rsid w:val="00E5136D"/>
    <w:rsid w:val="00E526A6"/>
    <w:rsid w:val="00E52A48"/>
    <w:rsid w:val="00E54F5E"/>
    <w:rsid w:val="00E5595F"/>
    <w:rsid w:val="00E55CDB"/>
    <w:rsid w:val="00E56B7E"/>
    <w:rsid w:val="00E600DF"/>
    <w:rsid w:val="00E60DA4"/>
    <w:rsid w:val="00E60F34"/>
    <w:rsid w:val="00E61D61"/>
    <w:rsid w:val="00E632E0"/>
    <w:rsid w:val="00E65099"/>
    <w:rsid w:val="00E6568F"/>
    <w:rsid w:val="00E66B4C"/>
    <w:rsid w:val="00E66E42"/>
    <w:rsid w:val="00E67BB4"/>
    <w:rsid w:val="00E67C8B"/>
    <w:rsid w:val="00E71C1F"/>
    <w:rsid w:val="00E71E50"/>
    <w:rsid w:val="00E725D7"/>
    <w:rsid w:val="00E7304B"/>
    <w:rsid w:val="00E74EEE"/>
    <w:rsid w:val="00E75C5B"/>
    <w:rsid w:val="00E763CF"/>
    <w:rsid w:val="00E76B01"/>
    <w:rsid w:val="00E76E62"/>
    <w:rsid w:val="00E7735B"/>
    <w:rsid w:val="00E77CEE"/>
    <w:rsid w:val="00E77F6E"/>
    <w:rsid w:val="00E80DD0"/>
    <w:rsid w:val="00E81528"/>
    <w:rsid w:val="00E83AC9"/>
    <w:rsid w:val="00E842B6"/>
    <w:rsid w:val="00E84BA8"/>
    <w:rsid w:val="00E84FA3"/>
    <w:rsid w:val="00E8592F"/>
    <w:rsid w:val="00E8594F"/>
    <w:rsid w:val="00E85DCE"/>
    <w:rsid w:val="00E87558"/>
    <w:rsid w:val="00E9212B"/>
    <w:rsid w:val="00E9221C"/>
    <w:rsid w:val="00E935D6"/>
    <w:rsid w:val="00E93D96"/>
    <w:rsid w:val="00E94476"/>
    <w:rsid w:val="00E94751"/>
    <w:rsid w:val="00E94F43"/>
    <w:rsid w:val="00E956C4"/>
    <w:rsid w:val="00E95974"/>
    <w:rsid w:val="00E976F3"/>
    <w:rsid w:val="00E97B50"/>
    <w:rsid w:val="00EA0361"/>
    <w:rsid w:val="00EA045A"/>
    <w:rsid w:val="00EA1B40"/>
    <w:rsid w:val="00EA260D"/>
    <w:rsid w:val="00EA67F5"/>
    <w:rsid w:val="00EA6A73"/>
    <w:rsid w:val="00EA70C7"/>
    <w:rsid w:val="00EA7527"/>
    <w:rsid w:val="00EB05EA"/>
    <w:rsid w:val="00EB06EA"/>
    <w:rsid w:val="00EB1729"/>
    <w:rsid w:val="00EB1B4D"/>
    <w:rsid w:val="00EB274D"/>
    <w:rsid w:val="00EB2DBE"/>
    <w:rsid w:val="00EB3175"/>
    <w:rsid w:val="00EB3688"/>
    <w:rsid w:val="00EB559C"/>
    <w:rsid w:val="00EB5840"/>
    <w:rsid w:val="00EB5AD1"/>
    <w:rsid w:val="00EB657D"/>
    <w:rsid w:val="00EB6DB1"/>
    <w:rsid w:val="00EC02E9"/>
    <w:rsid w:val="00EC0388"/>
    <w:rsid w:val="00EC0BDD"/>
    <w:rsid w:val="00EC15F7"/>
    <w:rsid w:val="00EC1628"/>
    <w:rsid w:val="00EC2903"/>
    <w:rsid w:val="00EC3237"/>
    <w:rsid w:val="00EC4BB6"/>
    <w:rsid w:val="00EC5359"/>
    <w:rsid w:val="00EC5901"/>
    <w:rsid w:val="00EC763E"/>
    <w:rsid w:val="00ED00B0"/>
    <w:rsid w:val="00ED1CF1"/>
    <w:rsid w:val="00ED2992"/>
    <w:rsid w:val="00ED2E75"/>
    <w:rsid w:val="00ED3391"/>
    <w:rsid w:val="00ED3B4E"/>
    <w:rsid w:val="00ED41C4"/>
    <w:rsid w:val="00ED482D"/>
    <w:rsid w:val="00ED543D"/>
    <w:rsid w:val="00ED5840"/>
    <w:rsid w:val="00ED64FC"/>
    <w:rsid w:val="00ED6810"/>
    <w:rsid w:val="00ED6A4F"/>
    <w:rsid w:val="00ED770E"/>
    <w:rsid w:val="00ED7DFD"/>
    <w:rsid w:val="00EE0ED7"/>
    <w:rsid w:val="00EE14E6"/>
    <w:rsid w:val="00EE16DF"/>
    <w:rsid w:val="00EE2D67"/>
    <w:rsid w:val="00EE312D"/>
    <w:rsid w:val="00EE3413"/>
    <w:rsid w:val="00EE5C0B"/>
    <w:rsid w:val="00EE65CE"/>
    <w:rsid w:val="00EE6679"/>
    <w:rsid w:val="00EE67CE"/>
    <w:rsid w:val="00EE77C2"/>
    <w:rsid w:val="00EE7AD4"/>
    <w:rsid w:val="00EE7C1C"/>
    <w:rsid w:val="00EF0B4D"/>
    <w:rsid w:val="00EF1D07"/>
    <w:rsid w:val="00EF27AB"/>
    <w:rsid w:val="00EF2928"/>
    <w:rsid w:val="00EF2F59"/>
    <w:rsid w:val="00EF3104"/>
    <w:rsid w:val="00EF4771"/>
    <w:rsid w:val="00EF4D3E"/>
    <w:rsid w:val="00EF512A"/>
    <w:rsid w:val="00EF5232"/>
    <w:rsid w:val="00EF61AE"/>
    <w:rsid w:val="00EF71AE"/>
    <w:rsid w:val="00EF7CCB"/>
    <w:rsid w:val="00F003F8"/>
    <w:rsid w:val="00F00733"/>
    <w:rsid w:val="00F00778"/>
    <w:rsid w:val="00F00A51"/>
    <w:rsid w:val="00F014FA"/>
    <w:rsid w:val="00F015CB"/>
    <w:rsid w:val="00F01A98"/>
    <w:rsid w:val="00F01BBA"/>
    <w:rsid w:val="00F023D9"/>
    <w:rsid w:val="00F025E0"/>
    <w:rsid w:val="00F0322F"/>
    <w:rsid w:val="00F03628"/>
    <w:rsid w:val="00F03F58"/>
    <w:rsid w:val="00F0501E"/>
    <w:rsid w:val="00F0743A"/>
    <w:rsid w:val="00F07DC5"/>
    <w:rsid w:val="00F11C4B"/>
    <w:rsid w:val="00F11EB7"/>
    <w:rsid w:val="00F12764"/>
    <w:rsid w:val="00F1333C"/>
    <w:rsid w:val="00F1587E"/>
    <w:rsid w:val="00F1708C"/>
    <w:rsid w:val="00F2143D"/>
    <w:rsid w:val="00F22C2A"/>
    <w:rsid w:val="00F2344F"/>
    <w:rsid w:val="00F24D4A"/>
    <w:rsid w:val="00F27D27"/>
    <w:rsid w:val="00F309F6"/>
    <w:rsid w:val="00F32D78"/>
    <w:rsid w:val="00F33F76"/>
    <w:rsid w:val="00F34701"/>
    <w:rsid w:val="00F34A1B"/>
    <w:rsid w:val="00F3608B"/>
    <w:rsid w:val="00F360C4"/>
    <w:rsid w:val="00F406FB"/>
    <w:rsid w:val="00F41EEA"/>
    <w:rsid w:val="00F423A3"/>
    <w:rsid w:val="00F427E2"/>
    <w:rsid w:val="00F4372D"/>
    <w:rsid w:val="00F438A5"/>
    <w:rsid w:val="00F43BB4"/>
    <w:rsid w:val="00F45741"/>
    <w:rsid w:val="00F45B34"/>
    <w:rsid w:val="00F47088"/>
    <w:rsid w:val="00F47F69"/>
    <w:rsid w:val="00F501D2"/>
    <w:rsid w:val="00F503DB"/>
    <w:rsid w:val="00F50B5D"/>
    <w:rsid w:val="00F51920"/>
    <w:rsid w:val="00F51F8E"/>
    <w:rsid w:val="00F5202E"/>
    <w:rsid w:val="00F531D0"/>
    <w:rsid w:val="00F54E2D"/>
    <w:rsid w:val="00F55889"/>
    <w:rsid w:val="00F56033"/>
    <w:rsid w:val="00F57A14"/>
    <w:rsid w:val="00F6004B"/>
    <w:rsid w:val="00F601A6"/>
    <w:rsid w:val="00F62258"/>
    <w:rsid w:val="00F66913"/>
    <w:rsid w:val="00F6768C"/>
    <w:rsid w:val="00F67C38"/>
    <w:rsid w:val="00F7044E"/>
    <w:rsid w:val="00F70B1A"/>
    <w:rsid w:val="00F7186F"/>
    <w:rsid w:val="00F7208B"/>
    <w:rsid w:val="00F7233C"/>
    <w:rsid w:val="00F7265B"/>
    <w:rsid w:val="00F72936"/>
    <w:rsid w:val="00F72AA5"/>
    <w:rsid w:val="00F73479"/>
    <w:rsid w:val="00F73CB6"/>
    <w:rsid w:val="00F742C0"/>
    <w:rsid w:val="00F749B5"/>
    <w:rsid w:val="00F74A3C"/>
    <w:rsid w:val="00F75F25"/>
    <w:rsid w:val="00F76ECB"/>
    <w:rsid w:val="00F77712"/>
    <w:rsid w:val="00F77C08"/>
    <w:rsid w:val="00F820FD"/>
    <w:rsid w:val="00F867DD"/>
    <w:rsid w:val="00F86F5C"/>
    <w:rsid w:val="00F870C6"/>
    <w:rsid w:val="00F87F15"/>
    <w:rsid w:val="00F90FE5"/>
    <w:rsid w:val="00F91DE3"/>
    <w:rsid w:val="00F92349"/>
    <w:rsid w:val="00F93D5F"/>
    <w:rsid w:val="00F949D1"/>
    <w:rsid w:val="00F963B7"/>
    <w:rsid w:val="00F966E2"/>
    <w:rsid w:val="00F97427"/>
    <w:rsid w:val="00F9788A"/>
    <w:rsid w:val="00F97B8B"/>
    <w:rsid w:val="00FA0AFF"/>
    <w:rsid w:val="00FA1507"/>
    <w:rsid w:val="00FA1C2C"/>
    <w:rsid w:val="00FA2A81"/>
    <w:rsid w:val="00FA4029"/>
    <w:rsid w:val="00FA4FC6"/>
    <w:rsid w:val="00FA50DD"/>
    <w:rsid w:val="00FA5892"/>
    <w:rsid w:val="00FA7E94"/>
    <w:rsid w:val="00FB02C8"/>
    <w:rsid w:val="00FB0946"/>
    <w:rsid w:val="00FB1F7E"/>
    <w:rsid w:val="00FB27E2"/>
    <w:rsid w:val="00FB385A"/>
    <w:rsid w:val="00FB4682"/>
    <w:rsid w:val="00FB4FFD"/>
    <w:rsid w:val="00FB50AD"/>
    <w:rsid w:val="00FB612C"/>
    <w:rsid w:val="00FB62F1"/>
    <w:rsid w:val="00FB65D4"/>
    <w:rsid w:val="00FB7088"/>
    <w:rsid w:val="00FC0998"/>
    <w:rsid w:val="00FC1716"/>
    <w:rsid w:val="00FC1EE2"/>
    <w:rsid w:val="00FC3EB1"/>
    <w:rsid w:val="00FC3FFF"/>
    <w:rsid w:val="00FC42C5"/>
    <w:rsid w:val="00FC6014"/>
    <w:rsid w:val="00FC6660"/>
    <w:rsid w:val="00FC7F38"/>
    <w:rsid w:val="00FD144E"/>
    <w:rsid w:val="00FD337A"/>
    <w:rsid w:val="00FD353F"/>
    <w:rsid w:val="00FD4905"/>
    <w:rsid w:val="00FD5EE9"/>
    <w:rsid w:val="00FD6532"/>
    <w:rsid w:val="00FD6668"/>
    <w:rsid w:val="00FD71A7"/>
    <w:rsid w:val="00FD7250"/>
    <w:rsid w:val="00FD75E5"/>
    <w:rsid w:val="00FE0721"/>
    <w:rsid w:val="00FE2440"/>
    <w:rsid w:val="00FE2615"/>
    <w:rsid w:val="00FE2B00"/>
    <w:rsid w:val="00FE34EA"/>
    <w:rsid w:val="00FE3666"/>
    <w:rsid w:val="00FE3A43"/>
    <w:rsid w:val="00FE3F2E"/>
    <w:rsid w:val="00FE46DC"/>
    <w:rsid w:val="00FE499C"/>
    <w:rsid w:val="00FE4C7A"/>
    <w:rsid w:val="00FE5DF1"/>
    <w:rsid w:val="00FE673F"/>
    <w:rsid w:val="00FE6823"/>
    <w:rsid w:val="00FE7BB7"/>
    <w:rsid w:val="00FF05D7"/>
    <w:rsid w:val="00FF0D15"/>
    <w:rsid w:val="00FF1DC3"/>
    <w:rsid w:val="00FF2035"/>
    <w:rsid w:val="00FF2137"/>
    <w:rsid w:val="00FF3605"/>
    <w:rsid w:val="00FF3A99"/>
    <w:rsid w:val="00FF3CDD"/>
    <w:rsid w:val="00FF4B39"/>
    <w:rsid w:val="00FF502D"/>
    <w:rsid w:val="00FF5C55"/>
    <w:rsid w:val="00FF5D97"/>
    <w:rsid w:val="00FF6C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87138"/>
  <w15:docId w15:val="{E1BE7ABE-C18A-4B69-A685-F9A0DBC9A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
    <w:link w:val="1Char"/>
    <w:qFormat/>
    <w:rsid w:val="008246A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semiHidden/>
    <w:unhideWhenUsed/>
    <w:qFormat/>
    <w:rsid w:val="008246AD"/>
    <w:pPr>
      <w:keepNext/>
      <w:outlineLvl w:val="1"/>
    </w:pPr>
    <w:rPr>
      <w:rFonts w:asciiTheme="majorHAnsi" w:eastAsiaTheme="majorEastAsia" w:hAnsiTheme="majorHAnsi" w:cstheme="majorBidi"/>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8246AD"/>
    <w:pPr>
      <w:keepLines/>
      <w:widowControl/>
      <w:wordWrap/>
      <w:overflowPunct w:val="0"/>
      <w:adjustRightInd w:val="0"/>
      <w:spacing w:before="120" w:after="180" w:line="240" w:lineRule="auto"/>
      <w:jc w:val="left"/>
      <w:textAlignment w:val="baseline"/>
      <w:outlineLvl w:val="2"/>
    </w:pPr>
    <w:rPr>
      <w:rFonts w:ascii="Arial" w:eastAsia="바탕" w:hAnsi="Arial" w:cs="Times New Roman"/>
      <w:kern w:val="0"/>
      <w:sz w:val="28"/>
      <w:szCs w:val="20"/>
      <w:lang w:val="en-GB" w:eastAsia="en-US"/>
    </w:rPr>
  </w:style>
  <w:style w:type="paragraph" w:styleId="5">
    <w:name w:val="heading 5"/>
    <w:aliases w:val="H5"/>
    <w:basedOn w:val="a"/>
    <w:next w:val="a"/>
    <w:link w:val="5Char"/>
    <w:qFormat/>
    <w:rsid w:val="008246AD"/>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
    <w:next w:val="a"/>
    <w:link w:val="6Char"/>
    <w:qFormat/>
    <w:rsid w:val="008246AD"/>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
    <w:next w:val="a"/>
    <w:link w:val="7Char"/>
    <w:qFormat/>
    <w:rsid w:val="008246AD"/>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
    <w:next w:val="a"/>
    <w:link w:val="8Char"/>
    <w:qFormat/>
    <w:rsid w:val="008246AD"/>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
    <w:next w:val="a"/>
    <w:link w:val="9Char"/>
    <w:qFormat/>
    <w:rsid w:val="008246AD"/>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5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B403DB"/>
    <w:rPr>
      <w:sz w:val="18"/>
      <w:szCs w:val="18"/>
    </w:rPr>
  </w:style>
  <w:style w:type="paragraph" w:styleId="aa">
    <w:name w:val="annotation text"/>
    <w:basedOn w:val="a"/>
    <w:link w:val="Char3"/>
    <w:uiPriority w:val="99"/>
    <w:semiHidden/>
    <w:unhideWhenUsed/>
    <w:rsid w:val="00B403DB"/>
    <w:pPr>
      <w:jc w:val="left"/>
    </w:pPr>
  </w:style>
  <w:style w:type="character" w:customStyle="1" w:styleId="Char3">
    <w:name w:val="메모 텍스트 Char"/>
    <w:basedOn w:val="a0"/>
    <w:link w:val="aa"/>
    <w:uiPriority w:val="99"/>
    <w:semiHidden/>
    <w:rsid w:val="00B403DB"/>
  </w:style>
  <w:style w:type="paragraph" w:styleId="ab">
    <w:name w:val="annotation subject"/>
    <w:basedOn w:val="aa"/>
    <w:next w:val="aa"/>
    <w:link w:val="Char4"/>
    <w:uiPriority w:val="99"/>
    <w:semiHidden/>
    <w:unhideWhenUsed/>
    <w:rsid w:val="00D24820"/>
    <w:rPr>
      <w:b/>
      <w:bCs/>
    </w:rPr>
  </w:style>
  <w:style w:type="character" w:customStyle="1" w:styleId="Char4">
    <w:name w:val="메모 주제 Char"/>
    <w:basedOn w:val="Char3"/>
    <w:link w:val="ab"/>
    <w:uiPriority w:val="99"/>
    <w:semiHidden/>
    <w:rsid w:val="00D24820"/>
    <w:rPr>
      <w:b/>
      <w:bC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8246AD"/>
    <w:rPr>
      <w:rFonts w:ascii="Arial" w:eastAsia="바탕" w:hAnsi="Arial" w:cs="Times New Roman"/>
      <w:kern w:val="0"/>
      <w:sz w:val="36"/>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8246AD"/>
    <w:rPr>
      <w:rFonts w:ascii="Arial" w:eastAsia="바탕" w:hAnsi="Arial" w:cs="Times New Roman"/>
      <w:kern w:val="0"/>
      <w:sz w:val="28"/>
      <w:szCs w:val="20"/>
      <w:lang w:val="en-GB" w:eastAsia="en-US"/>
    </w:rPr>
  </w:style>
  <w:style w:type="character" w:customStyle="1" w:styleId="5Char">
    <w:name w:val="제목 5 Char"/>
    <w:aliases w:val="H5 Char"/>
    <w:basedOn w:val="a0"/>
    <w:link w:val="5"/>
    <w:rsid w:val="008246AD"/>
    <w:rPr>
      <w:rFonts w:ascii="Times New Roman" w:eastAsia="바탕" w:hAnsi="Times New Roman" w:cs="Times New Roman"/>
      <w:b/>
      <w:bCs/>
      <w:sz w:val="24"/>
      <w:szCs w:val="24"/>
    </w:rPr>
  </w:style>
  <w:style w:type="character" w:customStyle="1" w:styleId="6Char">
    <w:name w:val="제목 6 Char"/>
    <w:basedOn w:val="a0"/>
    <w:link w:val="6"/>
    <w:rsid w:val="008246AD"/>
    <w:rPr>
      <w:rFonts w:ascii="Times New Roman" w:eastAsia="SimSun" w:hAnsi="Times New Roman" w:cs="Times New Roman"/>
      <w:b/>
      <w:bCs/>
      <w:kern w:val="0"/>
      <w:sz w:val="22"/>
      <w:lang w:eastAsia="en-US"/>
    </w:rPr>
  </w:style>
  <w:style w:type="character" w:customStyle="1" w:styleId="7Char">
    <w:name w:val="제목 7 Char"/>
    <w:basedOn w:val="a0"/>
    <w:link w:val="7"/>
    <w:rsid w:val="008246AD"/>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8246AD"/>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8246AD"/>
    <w:rPr>
      <w:rFonts w:ascii="Arial" w:eastAsia="SimSun" w:hAnsi="Arial" w:cs="Arial"/>
      <w:kern w:val="0"/>
      <w:sz w:val="22"/>
      <w:lang w:eastAsia="en-US"/>
    </w:rPr>
  </w:style>
  <w:style w:type="character" w:customStyle="1" w:styleId="2Char">
    <w:name w:val="제목 2 Char"/>
    <w:basedOn w:val="a0"/>
    <w:link w:val="2"/>
    <w:uiPriority w:val="9"/>
    <w:semiHidden/>
    <w:rsid w:val="008246AD"/>
    <w:rPr>
      <w:rFonts w:asciiTheme="majorHAnsi" w:eastAsiaTheme="majorEastAsia" w:hAnsiTheme="majorHAnsi" w:cstheme="majorBidi"/>
    </w:rPr>
  </w:style>
  <w:style w:type="paragraph" w:styleId="ac">
    <w:name w:val="Revision"/>
    <w:hidden/>
    <w:uiPriority w:val="99"/>
    <w:semiHidden/>
    <w:rsid w:val="003F0D28"/>
    <w:pPr>
      <w:spacing w:after="0" w:line="240" w:lineRule="auto"/>
      <w:jc w:val="left"/>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
    <w:link w:val="Char5"/>
    <w:rsid w:val="00685AC6"/>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d"/>
    <w:rsid w:val="00685AC6"/>
    <w:rPr>
      <w:rFonts w:ascii="Times New Roman" w:eastAsia="바탕" w:hAnsi="Times New Roman" w:cs="Times New Roman"/>
      <w:snapToGrid w:val="0"/>
      <w:kern w:val="0"/>
      <w:sz w:val="22"/>
      <w:szCs w:val="20"/>
    </w:rPr>
  </w:style>
  <w:style w:type="paragraph" w:customStyle="1" w:styleId="maintext">
    <w:name w:val="main text"/>
    <w:basedOn w:val="a"/>
    <w:link w:val="maintextChar"/>
    <w:qFormat/>
    <w:rsid w:val="00482E03"/>
    <w:pPr>
      <w:widowControl/>
      <w:wordWrap/>
      <w:autoSpaceDE/>
      <w:autoSpaceDN/>
      <w:spacing w:before="60" w:after="60" w:line="288" w:lineRule="auto"/>
      <w:ind w:firstLineChars="200" w:firstLine="200"/>
    </w:pPr>
    <w:rPr>
      <w:rFonts w:ascii="Times New Roman" w:eastAsia="맑은 고딕" w:hAnsi="Times New Roman" w:cs="Times New Roman"/>
      <w:kern w:val="0"/>
      <w:szCs w:val="20"/>
      <w:lang w:val="en-GB"/>
    </w:rPr>
  </w:style>
  <w:style w:type="character" w:customStyle="1" w:styleId="maintextChar">
    <w:name w:val="main text Char"/>
    <w:link w:val="maintext"/>
    <w:rsid w:val="00482E03"/>
    <w:rPr>
      <w:rFonts w:ascii="Times New Roman" w:eastAsia="맑은 고딕" w:hAnsi="Times New Roman" w:cs="Times New Roman"/>
      <w:kern w:val="0"/>
      <w:szCs w:val="20"/>
      <w:lang w:val="en-GB"/>
    </w:rPr>
  </w:style>
  <w:style w:type="paragraph" w:styleId="ae">
    <w:name w:val="caption"/>
    <w:basedOn w:val="a"/>
    <w:next w:val="a"/>
    <w:uiPriority w:val="35"/>
    <w:unhideWhenUsed/>
    <w:qFormat/>
    <w:rsid w:val="00226D4E"/>
    <w:rPr>
      <w:b/>
      <w:bCs/>
      <w:szCs w:val="20"/>
    </w:rPr>
  </w:style>
  <w:style w:type="character" w:styleId="af">
    <w:name w:val="Placeholder Text"/>
    <w:basedOn w:val="a0"/>
    <w:uiPriority w:val="99"/>
    <w:semiHidden/>
    <w:rsid w:val="00E87558"/>
    <w:rPr>
      <w:color w:val="808080"/>
    </w:rPr>
  </w:style>
  <w:style w:type="paragraph" w:styleId="af0">
    <w:name w:val="Normal (Web)"/>
    <w:basedOn w:val="a"/>
    <w:uiPriority w:val="99"/>
    <w:semiHidden/>
    <w:unhideWhenUsed/>
    <w:rsid w:val="00E87558"/>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9752">
      <w:bodyDiv w:val="1"/>
      <w:marLeft w:val="0"/>
      <w:marRight w:val="0"/>
      <w:marTop w:val="0"/>
      <w:marBottom w:val="0"/>
      <w:divBdr>
        <w:top w:val="none" w:sz="0" w:space="0" w:color="auto"/>
        <w:left w:val="none" w:sz="0" w:space="0" w:color="auto"/>
        <w:bottom w:val="none" w:sz="0" w:space="0" w:color="auto"/>
        <w:right w:val="none" w:sz="0" w:space="0" w:color="auto"/>
      </w:divBdr>
      <w:divsChild>
        <w:div w:id="902520518">
          <w:marLeft w:val="1800"/>
          <w:marRight w:val="0"/>
          <w:marTop w:val="86"/>
          <w:marBottom w:val="0"/>
          <w:divBdr>
            <w:top w:val="none" w:sz="0" w:space="0" w:color="auto"/>
            <w:left w:val="none" w:sz="0" w:space="0" w:color="auto"/>
            <w:bottom w:val="none" w:sz="0" w:space="0" w:color="auto"/>
            <w:right w:val="none" w:sz="0" w:space="0" w:color="auto"/>
          </w:divBdr>
        </w:div>
      </w:divsChild>
    </w:div>
    <w:div w:id="89280209">
      <w:bodyDiv w:val="1"/>
      <w:marLeft w:val="0"/>
      <w:marRight w:val="0"/>
      <w:marTop w:val="0"/>
      <w:marBottom w:val="0"/>
      <w:divBdr>
        <w:top w:val="none" w:sz="0" w:space="0" w:color="auto"/>
        <w:left w:val="none" w:sz="0" w:space="0" w:color="auto"/>
        <w:bottom w:val="none" w:sz="0" w:space="0" w:color="auto"/>
        <w:right w:val="none" w:sz="0" w:space="0" w:color="auto"/>
      </w:divBdr>
    </w:div>
    <w:div w:id="112676877">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CDB4C-47B9-4577-84BA-6068665A1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2969</Words>
  <Characters>16929</Characters>
  <Application>Microsoft Office Word</Application>
  <DocSecurity>0</DocSecurity>
  <Lines>141</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차현수/선임연구원/차세대표준(연)ACS팀(hyunsu.cha@lge.com)</dc:creator>
  <cp:lastModifiedBy>차현수/선임연구원/차세대표준(연)ACS팀(hyunsu.cha@lge.com)</cp:lastModifiedBy>
  <cp:revision>17</cp:revision>
  <dcterms:created xsi:type="dcterms:W3CDTF">2017-08-11T11:53:00Z</dcterms:created>
  <dcterms:modified xsi:type="dcterms:W3CDTF">2017-08-11T12:56:00Z</dcterms:modified>
</cp:coreProperties>
</file>