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569EB" w:rsidRPr="004861BD" w:rsidRDefault="004569EB" w:rsidP="004569EB">
      <w:pPr>
        <w:spacing w:after="120"/>
        <w:rPr>
          <w:rFonts w:ascii="Arial" w:eastAsia="MS Mincho" w:hAnsi="Arial" w:cs="Arial"/>
          <w:b/>
          <w:bCs/>
          <w:sz w:val="22"/>
        </w:rPr>
      </w:pPr>
      <w:r w:rsidRPr="004861BD">
        <w:rPr>
          <w:rFonts w:ascii="Arial" w:eastAsia="MS Mincho" w:hAnsi="Arial" w:cs="Arial"/>
          <w:b/>
          <w:bCs/>
          <w:sz w:val="22"/>
        </w:rPr>
        <w:t xml:space="preserve">3GPP TSG RAN WG1 Meeting #90                                             </w:t>
      </w:r>
      <w:r w:rsidRPr="004861BD">
        <w:rPr>
          <w:rFonts w:ascii="Arial" w:eastAsiaTheme="minorEastAsia" w:hAnsi="Arial" w:cs="Arial"/>
          <w:b/>
          <w:bCs/>
          <w:sz w:val="22"/>
          <w:lang w:eastAsia="zh-CN"/>
        </w:rPr>
        <w:tab/>
      </w:r>
      <w:r w:rsidRPr="004861BD">
        <w:rPr>
          <w:rFonts w:ascii="Arial" w:eastAsiaTheme="minorEastAsia" w:hAnsi="Arial" w:cs="Arial"/>
          <w:b/>
          <w:bCs/>
          <w:sz w:val="22"/>
          <w:lang w:eastAsia="zh-CN"/>
        </w:rPr>
        <w:tab/>
        <w:t xml:space="preserve">          </w:t>
      </w:r>
      <w:r w:rsidRPr="004861BD">
        <w:rPr>
          <w:rFonts w:ascii="Arial" w:eastAsia="MS Mincho" w:hAnsi="Arial" w:cs="Arial"/>
          <w:b/>
          <w:bCs/>
          <w:sz w:val="22"/>
        </w:rPr>
        <w:t>R1-1712345</w:t>
      </w:r>
    </w:p>
    <w:p w:rsidR="005032AB" w:rsidRPr="004861BD" w:rsidRDefault="00EA7590" w:rsidP="005032AB">
      <w:pPr>
        <w:rPr>
          <w:rFonts w:ascii="Arial" w:eastAsia="MS Mincho" w:hAnsi="Arial" w:cs="Arial"/>
          <w:b/>
          <w:bCs/>
          <w:sz w:val="22"/>
        </w:rPr>
      </w:pPr>
      <w:r>
        <w:rPr>
          <w:rFonts w:ascii="Arial" w:eastAsia="MS Mincho" w:hAnsi="Arial" w:cs="Arial"/>
          <w:b/>
          <w:bCs/>
          <w:sz w:val="22"/>
        </w:rPr>
        <w:t xml:space="preserve">Prague, </w:t>
      </w:r>
      <w:proofErr w:type="spellStart"/>
      <w:r>
        <w:rPr>
          <w:rFonts w:ascii="Arial" w:eastAsia="MS Mincho" w:hAnsi="Arial" w:cs="Arial"/>
          <w:b/>
          <w:bCs/>
          <w:sz w:val="22"/>
        </w:rPr>
        <w:t>Czechia</w:t>
      </w:r>
      <w:proofErr w:type="spellEnd"/>
      <w:r>
        <w:rPr>
          <w:rFonts w:ascii="Arial" w:eastAsia="MS Mincho" w:hAnsi="Arial" w:cs="Arial"/>
          <w:b/>
          <w:bCs/>
          <w:sz w:val="22"/>
        </w:rPr>
        <w:t>, 21</w:t>
      </w:r>
      <w:r w:rsidRPr="00EA7590">
        <w:rPr>
          <w:rFonts w:ascii="Arial" w:eastAsia="MS Mincho" w:hAnsi="Arial" w:cs="Arial"/>
          <w:b/>
          <w:bCs/>
          <w:sz w:val="22"/>
          <w:vertAlign w:val="superscript"/>
        </w:rPr>
        <w:t>st</w:t>
      </w:r>
      <w:r>
        <w:rPr>
          <w:rFonts w:asciiTheme="minorEastAsia" w:eastAsiaTheme="minorEastAsia" w:hAnsiTheme="minorEastAsia" w:cs="Arial" w:hint="eastAsia"/>
          <w:b/>
          <w:bCs/>
          <w:sz w:val="22"/>
          <w:lang w:eastAsia="zh-CN"/>
        </w:rPr>
        <w:t xml:space="preserve"> </w:t>
      </w:r>
      <w:r>
        <w:rPr>
          <w:rFonts w:ascii="Arial" w:eastAsia="MS Mincho" w:hAnsi="Arial" w:cs="Arial"/>
          <w:b/>
          <w:bCs/>
          <w:sz w:val="22"/>
        </w:rPr>
        <w:t>– 25</w:t>
      </w:r>
      <w:r w:rsidRPr="00EA7590">
        <w:rPr>
          <w:rFonts w:ascii="Arial" w:eastAsia="MS Mincho" w:hAnsi="Arial" w:cs="Arial"/>
          <w:b/>
          <w:bCs/>
          <w:sz w:val="22"/>
          <w:vertAlign w:val="superscript"/>
        </w:rPr>
        <w:t>th</w:t>
      </w:r>
      <w:r>
        <w:rPr>
          <w:rFonts w:asciiTheme="minorEastAsia" w:eastAsiaTheme="minorEastAsia" w:hAnsiTheme="minorEastAsia" w:cs="Arial" w:hint="eastAsia"/>
          <w:b/>
          <w:bCs/>
          <w:sz w:val="22"/>
          <w:lang w:eastAsia="zh-CN"/>
        </w:rPr>
        <w:t xml:space="preserve"> </w:t>
      </w:r>
      <w:r w:rsidR="005032AB" w:rsidRPr="004861BD">
        <w:rPr>
          <w:rFonts w:ascii="Arial" w:eastAsia="MS Mincho" w:hAnsi="Arial" w:cs="Arial"/>
          <w:b/>
          <w:bCs/>
          <w:sz w:val="22"/>
        </w:rPr>
        <w:t>August 2017</w:t>
      </w:r>
    </w:p>
    <w:p w:rsidR="00C62476" w:rsidRPr="004861BD" w:rsidRDefault="00C62476" w:rsidP="004569EB">
      <w:pPr>
        <w:pStyle w:val="ae"/>
        <w:widowControl w:val="0"/>
        <w:tabs>
          <w:tab w:val="clear" w:pos="9072"/>
          <w:tab w:val="right" w:pos="8280"/>
          <w:tab w:val="right" w:pos="9781"/>
        </w:tabs>
        <w:snapToGrid w:val="0"/>
        <w:spacing w:after="120"/>
        <w:ind w:left="-2" w:right="-57"/>
        <w:rPr>
          <w:rFonts w:eastAsiaTheme="minorEastAsia" w:cs="Arial"/>
          <w:bCs/>
          <w:sz w:val="22"/>
          <w:lang w:eastAsia="zh-CN"/>
        </w:rPr>
      </w:pPr>
    </w:p>
    <w:p w:rsidR="00830F4E" w:rsidRPr="004861BD" w:rsidRDefault="00830F4E" w:rsidP="004569EB">
      <w:pPr>
        <w:pStyle w:val="ae"/>
        <w:tabs>
          <w:tab w:val="clear" w:pos="4536"/>
          <w:tab w:val="left" w:pos="1800"/>
        </w:tabs>
        <w:spacing w:after="120"/>
        <w:ind w:left="1798" w:hanging="1800"/>
        <w:rPr>
          <w:rFonts w:eastAsia="宋体" w:cs="Arial"/>
          <w:sz w:val="22"/>
          <w:szCs w:val="22"/>
          <w:lang w:eastAsia="zh-CN"/>
        </w:rPr>
      </w:pPr>
      <w:r w:rsidRPr="004861BD">
        <w:rPr>
          <w:rFonts w:cs="Arial"/>
          <w:sz w:val="22"/>
          <w:szCs w:val="22"/>
        </w:rPr>
        <w:t>Source:</w:t>
      </w:r>
      <w:r w:rsidRPr="004861BD">
        <w:rPr>
          <w:rFonts w:cs="Arial"/>
          <w:sz w:val="22"/>
          <w:szCs w:val="22"/>
        </w:rPr>
        <w:tab/>
      </w:r>
      <w:r w:rsidRPr="004861BD">
        <w:rPr>
          <w:rFonts w:eastAsia="宋体" w:cs="Arial"/>
          <w:sz w:val="22"/>
          <w:szCs w:val="22"/>
          <w:lang w:eastAsia="zh-CN"/>
        </w:rPr>
        <w:t>CATT</w:t>
      </w:r>
    </w:p>
    <w:p w:rsidR="00830F4E" w:rsidRPr="004861BD" w:rsidRDefault="00830F4E" w:rsidP="004569EB">
      <w:pPr>
        <w:pStyle w:val="ae"/>
        <w:tabs>
          <w:tab w:val="clear" w:pos="4536"/>
          <w:tab w:val="left" w:pos="1800"/>
        </w:tabs>
        <w:spacing w:after="120"/>
        <w:ind w:left="-2"/>
        <w:rPr>
          <w:rFonts w:eastAsia="宋体" w:cs="Arial"/>
          <w:sz w:val="22"/>
          <w:szCs w:val="22"/>
          <w:lang w:eastAsia="zh-CN"/>
        </w:rPr>
      </w:pPr>
      <w:r w:rsidRPr="004861BD">
        <w:rPr>
          <w:rFonts w:cs="Arial"/>
          <w:sz w:val="22"/>
          <w:szCs w:val="22"/>
        </w:rPr>
        <w:t>Title:</w:t>
      </w:r>
      <w:bookmarkStart w:id="0" w:name="Title"/>
      <w:bookmarkEnd w:id="0"/>
      <w:r w:rsidRPr="004861BD">
        <w:rPr>
          <w:rFonts w:cs="Arial"/>
          <w:sz w:val="22"/>
          <w:szCs w:val="22"/>
        </w:rPr>
        <w:tab/>
      </w:r>
      <w:r w:rsidR="00B52B55" w:rsidRPr="004861BD">
        <w:rPr>
          <w:rFonts w:eastAsia="宋体" w:cs="Arial"/>
          <w:sz w:val="22"/>
          <w:szCs w:val="22"/>
          <w:lang w:eastAsia="zh-CN"/>
        </w:rPr>
        <w:t xml:space="preserve">Discussion on </w:t>
      </w:r>
      <w:r w:rsidR="00B5486D" w:rsidRPr="004861BD">
        <w:rPr>
          <w:rFonts w:eastAsia="宋体" w:cs="Arial"/>
          <w:sz w:val="22"/>
          <w:szCs w:val="22"/>
          <w:lang w:eastAsia="zh-CN"/>
        </w:rPr>
        <w:t>shorten TTI in</w:t>
      </w:r>
      <w:r w:rsidR="005B69C5" w:rsidRPr="004861BD">
        <w:rPr>
          <w:rFonts w:eastAsia="宋体" w:cs="Arial"/>
          <w:sz w:val="22"/>
          <w:szCs w:val="22"/>
          <w:lang w:eastAsia="zh-CN"/>
        </w:rPr>
        <w:t xml:space="preserve"> PC5</w:t>
      </w:r>
    </w:p>
    <w:p w:rsidR="00830F4E" w:rsidRPr="004861BD" w:rsidRDefault="00830F4E" w:rsidP="004569EB">
      <w:pPr>
        <w:pStyle w:val="ae"/>
        <w:tabs>
          <w:tab w:val="left" w:pos="1800"/>
        </w:tabs>
        <w:spacing w:after="120"/>
        <w:ind w:left="-2"/>
        <w:rPr>
          <w:rFonts w:eastAsia="宋体" w:cs="Arial"/>
          <w:sz w:val="22"/>
          <w:szCs w:val="22"/>
          <w:lang w:eastAsia="zh-CN"/>
        </w:rPr>
      </w:pPr>
      <w:r w:rsidRPr="004861BD">
        <w:rPr>
          <w:rFonts w:cs="Arial"/>
          <w:sz w:val="22"/>
          <w:szCs w:val="22"/>
        </w:rPr>
        <w:t>Agenda Item:</w:t>
      </w:r>
      <w:bookmarkStart w:id="1" w:name="Source"/>
      <w:bookmarkEnd w:id="1"/>
      <w:r w:rsidRPr="004861BD">
        <w:rPr>
          <w:rFonts w:cs="Arial"/>
          <w:sz w:val="22"/>
          <w:szCs w:val="22"/>
        </w:rPr>
        <w:tab/>
      </w:r>
      <w:r w:rsidR="008C14F4" w:rsidRPr="004861BD">
        <w:rPr>
          <w:rFonts w:eastAsiaTheme="minorEastAsia" w:cs="Arial"/>
          <w:sz w:val="22"/>
          <w:szCs w:val="22"/>
          <w:lang w:eastAsia="zh-CN"/>
        </w:rPr>
        <w:t>5.2.3.4.1</w:t>
      </w:r>
    </w:p>
    <w:p w:rsidR="00830F4E" w:rsidRPr="004861BD" w:rsidRDefault="00830F4E" w:rsidP="004569EB">
      <w:pPr>
        <w:pStyle w:val="ae"/>
        <w:tabs>
          <w:tab w:val="left" w:pos="1800"/>
        </w:tabs>
        <w:spacing w:after="120"/>
        <w:ind w:left="-2"/>
        <w:rPr>
          <w:rFonts w:eastAsia="宋体" w:cs="Arial"/>
          <w:sz w:val="22"/>
          <w:szCs w:val="22"/>
          <w:lang w:eastAsia="zh-CN"/>
        </w:rPr>
      </w:pPr>
      <w:r w:rsidRPr="004861BD">
        <w:rPr>
          <w:rFonts w:cs="Arial"/>
          <w:sz w:val="22"/>
          <w:szCs w:val="22"/>
        </w:rPr>
        <w:t>Document for:</w:t>
      </w:r>
      <w:r w:rsidRPr="004861BD">
        <w:rPr>
          <w:rFonts w:cs="Arial"/>
          <w:sz w:val="22"/>
          <w:szCs w:val="22"/>
        </w:rPr>
        <w:tab/>
      </w:r>
      <w:bookmarkStart w:id="2" w:name="DocumentFor"/>
      <w:bookmarkEnd w:id="2"/>
      <w:r w:rsidRPr="004861BD">
        <w:rPr>
          <w:rFonts w:cs="Arial"/>
          <w:sz w:val="22"/>
          <w:szCs w:val="22"/>
        </w:rPr>
        <w:t>Discussio</w:t>
      </w:r>
      <w:r w:rsidRPr="004861BD">
        <w:rPr>
          <w:rFonts w:eastAsia="宋体" w:cs="Arial"/>
          <w:sz w:val="22"/>
          <w:szCs w:val="22"/>
          <w:lang w:eastAsia="zh-CN"/>
        </w:rPr>
        <w:t>n and Decision</w:t>
      </w:r>
    </w:p>
    <w:p w:rsidR="00830F4E" w:rsidRPr="00586B22" w:rsidRDefault="00830F4E" w:rsidP="004569EB">
      <w:pPr>
        <w:pBdr>
          <w:bottom w:val="single" w:sz="4" w:space="1" w:color="auto"/>
        </w:pBdr>
        <w:tabs>
          <w:tab w:val="left" w:pos="2552"/>
        </w:tabs>
        <w:spacing w:after="120"/>
        <w:rPr>
          <w:rFonts w:eastAsia="宋体"/>
          <w:lang w:eastAsia="zh-CN"/>
        </w:rPr>
      </w:pPr>
    </w:p>
    <w:p w:rsidR="00830F4E" w:rsidRPr="00586B22" w:rsidRDefault="00830F4E" w:rsidP="004569EB">
      <w:pPr>
        <w:pStyle w:val="1"/>
        <w:ind w:left="565"/>
        <w:rPr>
          <w:rFonts w:ascii="Times New Roman" w:hAnsi="Times New Roman"/>
        </w:rPr>
      </w:pPr>
      <w:r w:rsidRPr="00586B22">
        <w:rPr>
          <w:rFonts w:ascii="Times New Roman" w:hAnsi="Times New Roman"/>
        </w:rPr>
        <w:t>Introduction</w:t>
      </w:r>
    </w:p>
    <w:p w:rsidR="00753F25" w:rsidRPr="00586B22" w:rsidRDefault="00476D8F" w:rsidP="004569EB">
      <w:pPr>
        <w:pStyle w:val="a1"/>
        <w:ind w:left="-2"/>
        <w:rPr>
          <w:rFonts w:eastAsia="宋体"/>
          <w:lang w:val="en-GB" w:eastAsia="zh-CN"/>
        </w:rPr>
      </w:pPr>
      <w:r w:rsidRPr="00586B22">
        <w:rPr>
          <w:rFonts w:eastAsia="宋体"/>
          <w:lang w:val="en-GB" w:eastAsia="zh-CN"/>
        </w:rPr>
        <w:t>I</w:t>
      </w:r>
      <w:r w:rsidRPr="00586B22">
        <w:rPr>
          <w:rFonts w:eastAsiaTheme="minorEastAsia"/>
          <w:lang w:eastAsia="zh-CN"/>
        </w:rPr>
        <w:t xml:space="preserve">n </w:t>
      </w:r>
      <w:r w:rsidRPr="00586B22">
        <w:rPr>
          <w:rFonts w:eastAsia="宋体"/>
          <w:lang w:val="en-GB" w:eastAsia="zh-CN"/>
        </w:rPr>
        <w:t>RAN</w:t>
      </w:r>
      <w:r w:rsidR="00952AA8" w:rsidRPr="00586B22">
        <w:rPr>
          <w:rFonts w:eastAsia="宋体"/>
          <w:lang w:val="en-GB" w:eastAsia="zh-CN"/>
        </w:rPr>
        <w:t>1</w:t>
      </w:r>
      <w:r w:rsidRPr="00586B22">
        <w:rPr>
          <w:rFonts w:eastAsia="宋体"/>
          <w:lang w:val="en-GB" w:eastAsia="zh-CN"/>
        </w:rPr>
        <w:t xml:space="preserve"> #</w:t>
      </w:r>
      <w:r w:rsidR="00952AA8" w:rsidRPr="00586B22">
        <w:rPr>
          <w:rFonts w:eastAsia="宋体"/>
          <w:lang w:val="en-GB" w:eastAsia="zh-CN"/>
        </w:rPr>
        <w:t>88bis</w:t>
      </w:r>
      <w:r w:rsidRPr="00586B22">
        <w:rPr>
          <w:rFonts w:eastAsia="宋体"/>
          <w:lang w:val="en-GB" w:eastAsia="zh-CN"/>
        </w:rPr>
        <w:t xml:space="preserve"> meeting</w:t>
      </w:r>
      <w:r w:rsidR="004378E9" w:rsidRPr="00586B22">
        <w:rPr>
          <w:rFonts w:eastAsia="宋体"/>
          <w:lang w:val="en-GB" w:eastAsia="zh-CN"/>
        </w:rPr>
        <w:t xml:space="preserve"> [</w:t>
      </w:r>
      <w:r w:rsidR="00952AA8" w:rsidRPr="00586B22">
        <w:rPr>
          <w:rFonts w:eastAsia="宋体"/>
          <w:lang w:val="en-GB" w:eastAsia="zh-CN"/>
        </w:rPr>
        <w:t>1</w:t>
      </w:r>
      <w:r w:rsidR="00B5486D" w:rsidRPr="00586B22">
        <w:rPr>
          <w:rFonts w:eastAsia="宋体"/>
          <w:lang w:val="en-GB" w:eastAsia="zh-CN"/>
        </w:rPr>
        <w:t>]</w:t>
      </w:r>
      <w:r w:rsidR="002540FF" w:rsidRPr="00586B22">
        <w:rPr>
          <w:rFonts w:eastAsia="宋体"/>
          <w:lang w:val="en-GB" w:eastAsia="zh-CN"/>
        </w:rPr>
        <w:t>, the following</w:t>
      </w:r>
      <w:r w:rsidR="00952AA8" w:rsidRPr="00586B22">
        <w:rPr>
          <w:rFonts w:eastAsia="宋体"/>
          <w:lang w:val="en-GB" w:eastAsia="zh-CN"/>
        </w:rPr>
        <w:t xml:space="preserve"> agreements were achieved</w:t>
      </w:r>
      <w:r w:rsidR="00B5486D" w:rsidRPr="00586B22">
        <w:rPr>
          <w:rFonts w:eastAsia="宋体"/>
          <w:lang w:val="en-GB" w:eastAsia="zh-CN"/>
        </w:rPr>
        <w:t>:</w:t>
      </w:r>
    </w:p>
    <w:tbl>
      <w:tblPr>
        <w:tblStyle w:val="af4"/>
        <w:tblW w:w="0" w:type="auto"/>
        <w:tblInd w:w="250" w:type="dxa"/>
        <w:tblLook w:val="04A0"/>
      </w:tblPr>
      <w:tblGrid>
        <w:gridCol w:w="8789"/>
      </w:tblGrid>
      <w:tr w:rsidR="000201CD" w:rsidRPr="00586B22" w:rsidTr="00A246E6">
        <w:tc>
          <w:tcPr>
            <w:tcW w:w="8789" w:type="dxa"/>
          </w:tcPr>
          <w:p w:rsidR="00B03C40" w:rsidRPr="00586B22" w:rsidRDefault="00B03C40" w:rsidP="004569EB">
            <w:pPr>
              <w:spacing w:after="120"/>
              <w:rPr>
                <w:rFonts w:eastAsia="MS Mincho"/>
                <w:iCs/>
                <w:lang w:eastAsia="ja-JP"/>
              </w:rPr>
            </w:pPr>
            <w:r w:rsidRPr="00586B22">
              <w:rPr>
                <w:rFonts w:eastAsia="MS Mincho"/>
                <w:iCs/>
                <w:highlight w:val="green"/>
                <w:lang w:eastAsia="ja-JP"/>
              </w:rPr>
              <w:t>Agreement:</w:t>
            </w:r>
          </w:p>
          <w:p w:rsidR="00B03C40" w:rsidRPr="00586B22" w:rsidRDefault="00B03C40" w:rsidP="004569EB">
            <w:pPr>
              <w:numPr>
                <w:ilvl w:val="0"/>
                <w:numId w:val="5"/>
              </w:numPr>
              <w:spacing w:after="120"/>
              <w:rPr>
                <w:rFonts w:eastAsia="MS Mincho"/>
                <w:iCs/>
                <w:lang w:eastAsia="ja-JP"/>
              </w:rPr>
            </w:pPr>
            <w:r w:rsidRPr="00586B22">
              <w:rPr>
                <w:rFonts w:eastAsia="MS Mincho"/>
                <w:iCs/>
                <w:lang w:eastAsia="ja-JP"/>
              </w:rPr>
              <w:t>For study of PC5 operation with short TTI</w:t>
            </w:r>
          </w:p>
          <w:p w:rsidR="00B03C40" w:rsidRPr="00586B22" w:rsidRDefault="00B03C40" w:rsidP="004569EB">
            <w:pPr>
              <w:numPr>
                <w:ilvl w:val="1"/>
                <w:numId w:val="5"/>
              </w:numPr>
              <w:spacing w:after="120"/>
              <w:rPr>
                <w:rFonts w:eastAsia="MS Mincho"/>
                <w:iCs/>
                <w:lang w:eastAsia="ja-JP"/>
              </w:rPr>
            </w:pPr>
            <w:r w:rsidRPr="00586B22">
              <w:rPr>
                <w:rFonts w:eastAsia="MS Mincho"/>
                <w:iCs/>
                <w:lang w:eastAsia="ja-JP"/>
              </w:rPr>
              <w:t xml:space="preserve">Evaluation of </w:t>
            </w:r>
            <w:proofErr w:type="spellStart"/>
            <w:r w:rsidRPr="00586B22">
              <w:rPr>
                <w:rFonts w:eastAsia="MS Mincho"/>
                <w:iCs/>
                <w:lang w:eastAsia="ja-JP"/>
              </w:rPr>
              <w:t>sTTI</w:t>
            </w:r>
            <w:proofErr w:type="spellEnd"/>
            <w:r w:rsidRPr="00586B22">
              <w:rPr>
                <w:rFonts w:eastAsia="MS Mincho"/>
                <w:iCs/>
                <w:lang w:eastAsia="ja-JP"/>
              </w:rPr>
              <w:t xml:space="preserve"> performance is done by means of analysis, link level and system level simulation</w:t>
            </w:r>
          </w:p>
          <w:p w:rsidR="00B03C40" w:rsidRPr="00586B22" w:rsidRDefault="00B03C40" w:rsidP="004569EB">
            <w:pPr>
              <w:numPr>
                <w:ilvl w:val="1"/>
                <w:numId w:val="5"/>
              </w:numPr>
              <w:spacing w:after="120"/>
              <w:rPr>
                <w:rFonts w:eastAsia="MS Mincho"/>
                <w:iCs/>
                <w:lang w:eastAsia="ja-JP"/>
              </w:rPr>
            </w:pPr>
            <w:r w:rsidRPr="00586B22">
              <w:rPr>
                <w:rFonts w:eastAsia="MS Mincho"/>
                <w:iCs/>
                <w:lang w:eastAsia="ja-JP"/>
              </w:rPr>
              <w:t>Maximum latency</w:t>
            </w:r>
            <w:r w:rsidRPr="00586B22">
              <w:rPr>
                <w:lang w:eastAsia="zh-CN"/>
              </w:rPr>
              <w:t xml:space="preserve"> between packet arrival at Layer 1 and resource selected for transmission</w:t>
            </w:r>
            <w:r w:rsidRPr="00586B22">
              <w:rPr>
                <w:rFonts w:eastAsia="MS Mincho"/>
                <w:iCs/>
                <w:lang w:eastAsia="ja-JP"/>
              </w:rPr>
              <w:t xml:space="preserve"> improvement with </w:t>
            </w:r>
            <w:proofErr w:type="spellStart"/>
            <w:r w:rsidRPr="00586B22">
              <w:rPr>
                <w:rFonts w:eastAsia="MS Mincho"/>
                <w:iCs/>
                <w:lang w:eastAsia="ja-JP"/>
              </w:rPr>
              <w:t>sTTI</w:t>
            </w:r>
            <w:proofErr w:type="spellEnd"/>
            <w:r w:rsidRPr="00586B22">
              <w:rPr>
                <w:rFonts w:eastAsia="MS Mincho"/>
                <w:iCs/>
                <w:lang w:eastAsia="ja-JP"/>
              </w:rPr>
              <w:t xml:space="preserve"> compared with Rel-14 is evaluated</w:t>
            </w:r>
          </w:p>
          <w:p w:rsidR="00B03C40" w:rsidRPr="00586B22" w:rsidRDefault="00B03C40" w:rsidP="004569EB">
            <w:pPr>
              <w:numPr>
                <w:ilvl w:val="1"/>
                <w:numId w:val="5"/>
              </w:numPr>
              <w:spacing w:after="120"/>
              <w:rPr>
                <w:rFonts w:eastAsia="MS Mincho"/>
                <w:iCs/>
                <w:lang w:eastAsia="ja-JP"/>
              </w:rPr>
            </w:pPr>
            <w:r w:rsidRPr="00586B22">
              <w:rPr>
                <w:rFonts w:eastAsia="MS Mincho"/>
                <w:iCs/>
                <w:lang w:eastAsia="ja-JP"/>
              </w:rPr>
              <w:t>Other latency improvements can be evaluated</w:t>
            </w:r>
          </w:p>
          <w:p w:rsidR="00B03C40" w:rsidRPr="00586B22" w:rsidRDefault="00B03C40" w:rsidP="004569EB">
            <w:pPr>
              <w:numPr>
                <w:ilvl w:val="1"/>
                <w:numId w:val="5"/>
              </w:numPr>
              <w:spacing w:after="120"/>
              <w:rPr>
                <w:rFonts w:eastAsia="MS Mincho"/>
                <w:iCs/>
                <w:lang w:eastAsia="ja-JP"/>
              </w:rPr>
            </w:pPr>
            <w:r w:rsidRPr="00586B22">
              <w:rPr>
                <w:rFonts w:eastAsia="MS Mincho"/>
                <w:iCs/>
                <w:lang w:eastAsia="ja-JP"/>
              </w:rPr>
              <w:t>Improvement reliability can be considered including retransmission if used</w:t>
            </w:r>
          </w:p>
          <w:p w:rsidR="00B03C40" w:rsidRPr="00586B22" w:rsidRDefault="00B03C40" w:rsidP="004569EB">
            <w:pPr>
              <w:numPr>
                <w:ilvl w:val="1"/>
                <w:numId w:val="5"/>
              </w:numPr>
              <w:spacing w:after="120"/>
              <w:rPr>
                <w:rFonts w:eastAsia="MS Mincho"/>
                <w:iCs/>
                <w:lang w:eastAsia="ja-JP"/>
              </w:rPr>
            </w:pPr>
            <w:r w:rsidRPr="00586B22">
              <w:rPr>
                <w:rFonts w:eastAsia="MS Mincho"/>
                <w:iCs/>
                <w:lang w:eastAsia="ja-JP"/>
              </w:rPr>
              <w:t>Impact on Rel-14 UEs is evaluated</w:t>
            </w:r>
          </w:p>
          <w:p w:rsidR="00B03C40" w:rsidRPr="00586B22" w:rsidRDefault="00B03C40" w:rsidP="004569EB">
            <w:pPr>
              <w:numPr>
                <w:ilvl w:val="1"/>
                <w:numId w:val="5"/>
              </w:numPr>
              <w:spacing w:after="120"/>
              <w:rPr>
                <w:rFonts w:eastAsia="MS Mincho"/>
                <w:iCs/>
                <w:lang w:eastAsia="ja-JP"/>
              </w:rPr>
            </w:pPr>
            <w:r w:rsidRPr="00586B22">
              <w:rPr>
                <w:rFonts w:eastAsia="MS Mincho"/>
                <w:iCs/>
                <w:lang w:eastAsia="ja-JP"/>
              </w:rPr>
              <w:t>For system level evaluations, the target for maximum latency</w:t>
            </w:r>
            <w:r w:rsidRPr="00586B22">
              <w:rPr>
                <w:lang w:eastAsia="zh-CN"/>
              </w:rPr>
              <w:t xml:space="preserve"> between packet arrival at Layer 1 and resource selected for transmission</w:t>
            </w:r>
            <w:r w:rsidRPr="00586B22">
              <w:rPr>
                <w:rFonts w:eastAsia="MS Mincho"/>
                <w:iCs/>
                <w:lang w:eastAsia="ja-JP"/>
              </w:rPr>
              <w:t xml:space="preserve"> is [20] ms at least for Rel-15 UEs</w:t>
            </w:r>
          </w:p>
          <w:p w:rsidR="00B03C40" w:rsidRPr="00586B22" w:rsidRDefault="00B03C40" w:rsidP="004569EB">
            <w:pPr>
              <w:numPr>
                <w:ilvl w:val="2"/>
                <w:numId w:val="5"/>
              </w:numPr>
              <w:spacing w:after="120"/>
              <w:rPr>
                <w:rFonts w:eastAsia="MS Mincho"/>
                <w:iCs/>
                <w:lang w:eastAsia="ja-JP"/>
              </w:rPr>
            </w:pPr>
            <w:r w:rsidRPr="00586B22">
              <w:rPr>
                <w:rFonts w:eastAsia="MS Mincho"/>
                <w:iCs/>
                <w:lang w:eastAsia="ja-JP"/>
              </w:rPr>
              <w:t>Discuss further the [20] ms value</w:t>
            </w:r>
          </w:p>
          <w:p w:rsidR="000201CD" w:rsidRPr="00586B22" w:rsidRDefault="00B03C40" w:rsidP="004569EB">
            <w:pPr>
              <w:spacing w:after="120"/>
              <w:rPr>
                <w:rFonts w:eastAsiaTheme="minorEastAsia"/>
                <w:iCs/>
                <w:lang w:eastAsia="zh-CN"/>
              </w:rPr>
            </w:pPr>
            <w:r w:rsidRPr="00586B22">
              <w:rPr>
                <w:rFonts w:eastAsia="MS Mincho"/>
                <w:iCs/>
                <w:lang w:eastAsia="ja-JP"/>
              </w:rPr>
              <w:t>Note: other evaluations (e.g., spectral efficiency) can be provided by interested companies</w:t>
            </w:r>
          </w:p>
        </w:tc>
      </w:tr>
    </w:tbl>
    <w:p w:rsidR="002017E6" w:rsidRPr="00586B22" w:rsidRDefault="000441DB" w:rsidP="004569EB">
      <w:pPr>
        <w:pStyle w:val="a1"/>
        <w:spacing w:before="120"/>
        <w:rPr>
          <w:rFonts w:eastAsiaTheme="minorEastAsia"/>
          <w:lang w:eastAsia="zh-CN"/>
        </w:rPr>
      </w:pPr>
      <w:r w:rsidRPr="00586B22">
        <w:rPr>
          <w:rFonts w:eastAsiaTheme="minorEastAsia"/>
          <w:iCs/>
          <w:lang w:eastAsia="zh-CN"/>
        </w:rPr>
        <w:t xml:space="preserve">Based on the agreements </w:t>
      </w:r>
      <w:r w:rsidR="0049581C" w:rsidRPr="00586B22">
        <w:rPr>
          <w:rFonts w:eastAsiaTheme="minorEastAsia"/>
          <w:iCs/>
          <w:lang w:eastAsia="zh-CN"/>
        </w:rPr>
        <w:t xml:space="preserve">of RAN1 #89 </w:t>
      </w:r>
      <w:r w:rsidRPr="00586B22">
        <w:rPr>
          <w:rFonts w:eastAsiaTheme="minorEastAsia"/>
          <w:iCs/>
          <w:lang w:eastAsia="zh-CN"/>
        </w:rPr>
        <w:t xml:space="preserve">for </w:t>
      </w:r>
      <w:proofErr w:type="spellStart"/>
      <w:r w:rsidR="0049581C" w:rsidRPr="00586B22">
        <w:rPr>
          <w:rFonts w:eastAsiaTheme="minorEastAsia"/>
          <w:iCs/>
          <w:lang w:eastAsia="zh-CN"/>
        </w:rPr>
        <w:t>sTTI</w:t>
      </w:r>
      <w:proofErr w:type="spellEnd"/>
      <w:r w:rsidR="0049581C" w:rsidRPr="00586B22">
        <w:rPr>
          <w:rFonts w:eastAsiaTheme="minorEastAsia"/>
          <w:iCs/>
          <w:lang w:eastAsia="zh-CN"/>
        </w:rPr>
        <w:t xml:space="preserve"> scheme </w:t>
      </w:r>
      <w:r w:rsidRPr="00586B22">
        <w:rPr>
          <w:rFonts w:eastAsiaTheme="minorEastAsia"/>
          <w:iCs/>
          <w:lang w:eastAsia="zh-CN"/>
        </w:rPr>
        <w:t>evaluations</w:t>
      </w:r>
      <w:r w:rsidR="0049581C" w:rsidRPr="00586B22">
        <w:rPr>
          <w:rFonts w:eastAsiaTheme="minorEastAsia"/>
          <w:iCs/>
          <w:lang w:eastAsia="zh-CN"/>
        </w:rPr>
        <w:t xml:space="preserve"> [2]</w:t>
      </w:r>
      <w:r w:rsidRPr="00586B22">
        <w:rPr>
          <w:rFonts w:eastAsiaTheme="minorEastAsia"/>
          <w:iCs/>
          <w:lang w:eastAsia="zh-CN"/>
        </w:rPr>
        <w:t xml:space="preserve">, the companion contribution </w:t>
      </w:r>
      <w:r w:rsidR="001D00A9" w:rsidRPr="00586B22">
        <w:rPr>
          <w:rFonts w:eastAsiaTheme="minorEastAsia"/>
          <w:iCs/>
          <w:lang w:eastAsia="zh-CN"/>
        </w:rPr>
        <w:t xml:space="preserve">[3] </w:t>
      </w:r>
      <w:r w:rsidRPr="00586B22">
        <w:rPr>
          <w:rFonts w:eastAsiaTheme="minorEastAsia"/>
          <w:iCs/>
          <w:lang w:eastAsia="zh-CN"/>
        </w:rPr>
        <w:t xml:space="preserve">is presented to </w:t>
      </w:r>
      <w:r w:rsidR="003B0E75" w:rsidRPr="00586B22">
        <w:rPr>
          <w:rFonts w:eastAsiaTheme="minorEastAsia"/>
          <w:iCs/>
          <w:lang w:eastAsia="zh-CN"/>
        </w:rPr>
        <w:t>provide</w:t>
      </w:r>
      <w:r w:rsidRPr="00586B22">
        <w:rPr>
          <w:rFonts w:eastAsiaTheme="minorEastAsia"/>
          <w:iCs/>
          <w:lang w:eastAsia="zh-CN"/>
        </w:rPr>
        <w:t xml:space="preserve"> the </w:t>
      </w:r>
      <w:r w:rsidR="003B0E75" w:rsidRPr="00586B22">
        <w:rPr>
          <w:rFonts w:eastAsiaTheme="minorEastAsia"/>
          <w:iCs/>
          <w:lang w:eastAsia="zh-CN"/>
        </w:rPr>
        <w:t xml:space="preserve">simulation </w:t>
      </w:r>
      <w:r w:rsidRPr="00586B22">
        <w:rPr>
          <w:rFonts w:eastAsiaTheme="minorEastAsia"/>
          <w:iCs/>
          <w:lang w:eastAsia="zh-CN"/>
        </w:rPr>
        <w:t xml:space="preserve">performance of Rel-14 and Rel-15 UEs with </w:t>
      </w:r>
      <w:proofErr w:type="spellStart"/>
      <w:r w:rsidRPr="00586B22">
        <w:rPr>
          <w:rFonts w:eastAsiaTheme="minorEastAsia"/>
          <w:iCs/>
          <w:lang w:eastAsia="zh-CN"/>
        </w:rPr>
        <w:t>sTTI</w:t>
      </w:r>
      <w:proofErr w:type="spellEnd"/>
      <w:r w:rsidRPr="00586B22">
        <w:rPr>
          <w:rFonts w:eastAsiaTheme="minorEastAsia"/>
          <w:iCs/>
          <w:lang w:eastAsia="zh-CN"/>
        </w:rPr>
        <w:t xml:space="preserve"> scheme. </w:t>
      </w:r>
      <w:r w:rsidR="007B411F" w:rsidRPr="00586B22">
        <w:rPr>
          <w:rFonts w:eastAsiaTheme="minorEastAsia"/>
          <w:lang w:eastAsia="zh-CN"/>
        </w:rPr>
        <w:t>In this contribut</w:t>
      </w:r>
      <w:r w:rsidR="00E01074" w:rsidRPr="00586B22">
        <w:rPr>
          <w:rFonts w:eastAsiaTheme="minorEastAsia"/>
          <w:lang w:eastAsia="zh-CN"/>
        </w:rPr>
        <w:t xml:space="preserve">ion, </w:t>
      </w:r>
      <w:r w:rsidR="00F9478C" w:rsidRPr="00586B22">
        <w:rPr>
          <w:rFonts w:eastAsiaTheme="minorEastAsia"/>
          <w:lang w:eastAsia="zh-CN"/>
        </w:rPr>
        <w:t xml:space="preserve">the </w:t>
      </w:r>
      <w:r w:rsidR="002017E6" w:rsidRPr="00586B22">
        <w:rPr>
          <w:rFonts w:eastAsiaTheme="minorEastAsia"/>
          <w:lang w:eastAsia="zh-CN"/>
        </w:rPr>
        <w:t>potential solutions</w:t>
      </w:r>
      <w:r w:rsidR="00021B6D" w:rsidRPr="00586B22">
        <w:rPr>
          <w:rFonts w:eastAsiaTheme="minorEastAsia"/>
          <w:lang w:eastAsia="zh-CN"/>
        </w:rPr>
        <w:t xml:space="preserve"> </w:t>
      </w:r>
      <w:r w:rsidR="00320882" w:rsidRPr="00586B22">
        <w:rPr>
          <w:rFonts w:eastAsiaTheme="minorEastAsia"/>
          <w:lang w:eastAsia="zh-CN"/>
        </w:rPr>
        <w:t xml:space="preserve">and the key </w:t>
      </w:r>
      <w:r w:rsidR="00A27379" w:rsidRPr="00586B22">
        <w:rPr>
          <w:rFonts w:eastAsiaTheme="minorEastAsia"/>
          <w:lang w:eastAsia="zh-CN"/>
        </w:rPr>
        <w:t xml:space="preserve">technical </w:t>
      </w:r>
      <w:r w:rsidR="00320882" w:rsidRPr="00586B22">
        <w:rPr>
          <w:rFonts w:eastAsiaTheme="minorEastAsia"/>
          <w:lang w:eastAsia="zh-CN"/>
        </w:rPr>
        <w:t xml:space="preserve">issues (AGC, overhead and IBE and interference) </w:t>
      </w:r>
      <w:r w:rsidR="00021B6D" w:rsidRPr="00586B22">
        <w:rPr>
          <w:rFonts w:eastAsiaTheme="minorEastAsia"/>
          <w:lang w:eastAsia="zh-CN"/>
        </w:rPr>
        <w:t xml:space="preserve">of </w:t>
      </w:r>
      <w:r w:rsidR="00F9478C" w:rsidRPr="00586B22">
        <w:rPr>
          <w:rFonts w:eastAsiaTheme="minorEastAsia"/>
          <w:lang w:eastAsia="zh-CN"/>
        </w:rPr>
        <w:t>shorten TTI in PC5</w:t>
      </w:r>
      <w:r w:rsidRPr="00586B22">
        <w:rPr>
          <w:rFonts w:eastAsiaTheme="minorEastAsia"/>
          <w:lang w:eastAsia="zh-CN"/>
        </w:rPr>
        <w:t xml:space="preserve"> are discussed</w:t>
      </w:r>
      <w:r w:rsidR="002017E6" w:rsidRPr="00586B22">
        <w:rPr>
          <w:rFonts w:eastAsiaTheme="minorEastAsia"/>
          <w:lang w:eastAsia="zh-CN"/>
        </w:rPr>
        <w:t xml:space="preserve">. </w:t>
      </w:r>
    </w:p>
    <w:p w:rsidR="001016AC" w:rsidRPr="00586B22" w:rsidRDefault="00753F25" w:rsidP="004569EB">
      <w:pPr>
        <w:pStyle w:val="1"/>
        <w:rPr>
          <w:rFonts w:ascii="Times New Roman" w:hAnsi="Times New Roman"/>
        </w:rPr>
      </w:pPr>
      <w:r w:rsidRPr="00586B22">
        <w:rPr>
          <w:rFonts w:ascii="Times New Roman" w:hAnsi="Times New Roman"/>
        </w:rPr>
        <w:t>Discussion</w:t>
      </w:r>
    </w:p>
    <w:p w:rsidR="00C81725" w:rsidRPr="00586B22" w:rsidRDefault="00C81725" w:rsidP="004569EB">
      <w:pPr>
        <w:pStyle w:val="2"/>
        <w:keepLines/>
        <w:tabs>
          <w:tab w:val="clear" w:pos="-806"/>
        </w:tabs>
        <w:overflowPunct w:val="0"/>
        <w:autoSpaceDE w:val="0"/>
        <w:autoSpaceDN w:val="0"/>
        <w:adjustRightInd w:val="0"/>
        <w:spacing w:before="180"/>
        <w:ind w:left="426" w:hanging="426"/>
        <w:textAlignment w:val="baseline"/>
        <w:rPr>
          <w:rFonts w:ascii="Times New Roman" w:hAnsi="Times New Roman"/>
        </w:rPr>
      </w:pPr>
      <w:r w:rsidRPr="00586B22">
        <w:rPr>
          <w:rFonts w:ascii="Times New Roman" w:hAnsi="Times New Roman"/>
        </w:rPr>
        <w:t>Impact on LTE R14 V2V sensing and resource selection</w:t>
      </w:r>
    </w:p>
    <w:p w:rsidR="000D2A1D" w:rsidRPr="00586B22" w:rsidRDefault="00A51CA4" w:rsidP="004569EB">
      <w:pPr>
        <w:spacing w:after="120"/>
        <w:jc w:val="both"/>
        <w:rPr>
          <w:rFonts w:eastAsiaTheme="minorEastAsia"/>
          <w:lang w:eastAsia="zh-CN"/>
        </w:rPr>
      </w:pPr>
      <w:r w:rsidRPr="00586B22">
        <w:rPr>
          <w:rFonts w:eastAsiaTheme="minorEastAsia"/>
          <w:lang w:eastAsia="zh-CN"/>
        </w:rPr>
        <w:t>As discussed in the CATT’s contribution [4]</w:t>
      </w:r>
      <w:r w:rsidR="008F7354" w:rsidRPr="00586B22">
        <w:rPr>
          <w:rFonts w:eastAsiaTheme="minorEastAsia"/>
          <w:lang w:eastAsia="zh-CN"/>
        </w:rPr>
        <w:t>,</w:t>
      </w:r>
      <w:r w:rsidR="000D2A1D" w:rsidRPr="00586B22">
        <w:rPr>
          <w:rFonts w:eastAsiaTheme="minorEastAsia"/>
          <w:lang w:eastAsia="zh-CN"/>
        </w:rPr>
        <w:t xml:space="preserve"> </w:t>
      </w:r>
      <w:r w:rsidR="008F7354" w:rsidRPr="00586B22">
        <w:rPr>
          <w:rFonts w:eastAsiaTheme="minorEastAsia"/>
          <w:lang w:eastAsia="zh-CN"/>
        </w:rPr>
        <w:t>t</w:t>
      </w:r>
      <w:r w:rsidR="00E21951" w:rsidRPr="00586B22">
        <w:rPr>
          <w:rFonts w:eastAsiaTheme="minorEastAsia"/>
          <w:lang w:eastAsia="zh-CN"/>
        </w:rPr>
        <w:t xml:space="preserve">here </w:t>
      </w:r>
      <w:r w:rsidR="00F20D60" w:rsidRPr="00586B22">
        <w:rPr>
          <w:rFonts w:eastAsiaTheme="minorEastAsia"/>
          <w:lang w:eastAsia="zh-CN"/>
        </w:rPr>
        <w:t>are</w:t>
      </w:r>
      <w:r w:rsidR="00E21951" w:rsidRPr="00586B22">
        <w:rPr>
          <w:rFonts w:eastAsiaTheme="minorEastAsia"/>
          <w:lang w:eastAsia="zh-CN"/>
        </w:rPr>
        <w:t xml:space="preserve"> two </w:t>
      </w:r>
      <w:r w:rsidR="005F1431" w:rsidRPr="00586B22">
        <w:rPr>
          <w:rFonts w:eastAsiaTheme="minorEastAsia"/>
          <w:lang w:eastAsia="zh-CN"/>
        </w:rPr>
        <w:t>potential</w:t>
      </w:r>
      <w:r w:rsidR="00E21951" w:rsidRPr="00586B22">
        <w:rPr>
          <w:rFonts w:eastAsiaTheme="minorEastAsia"/>
          <w:lang w:eastAsia="zh-CN"/>
        </w:rPr>
        <w:t xml:space="preserve"> solutions for supporting </w:t>
      </w:r>
      <w:proofErr w:type="spellStart"/>
      <w:r w:rsidR="00E21951" w:rsidRPr="00586B22">
        <w:rPr>
          <w:rFonts w:eastAsiaTheme="minorEastAsia"/>
          <w:lang w:eastAsia="zh-CN"/>
        </w:rPr>
        <w:t>sTTI</w:t>
      </w:r>
      <w:proofErr w:type="spellEnd"/>
      <w:r w:rsidR="00E21951" w:rsidRPr="00586B22">
        <w:rPr>
          <w:rFonts w:eastAsiaTheme="minorEastAsia"/>
          <w:lang w:eastAsia="zh-CN"/>
        </w:rPr>
        <w:t xml:space="preserve"> in the </w:t>
      </w:r>
      <w:r w:rsidR="00E21951" w:rsidRPr="00586B22">
        <w:t>same resource pool</w:t>
      </w:r>
      <w:r w:rsidR="00F20D60" w:rsidRPr="00586B22">
        <w:rPr>
          <w:rFonts w:eastAsiaTheme="minorEastAsia"/>
          <w:lang w:eastAsia="zh-CN"/>
        </w:rPr>
        <w:t xml:space="preserve"> of Rel-14 UEs</w:t>
      </w:r>
      <w:r w:rsidR="000D2A1D" w:rsidRPr="00586B22">
        <w:rPr>
          <w:rFonts w:eastAsiaTheme="minorEastAsia"/>
          <w:lang w:eastAsia="zh-CN"/>
        </w:rPr>
        <w:t>:</w:t>
      </w:r>
    </w:p>
    <w:p w:rsidR="00070BEA" w:rsidRPr="00586B22" w:rsidRDefault="00F84466" w:rsidP="004569EB">
      <w:pPr>
        <w:pStyle w:val="af3"/>
        <w:numPr>
          <w:ilvl w:val="0"/>
          <w:numId w:val="19"/>
        </w:numPr>
        <w:spacing w:after="120"/>
        <w:ind w:firstLineChars="0"/>
        <w:jc w:val="both"/>
        <w:rPr>
          <w:rFonts w:ascii="Times New Roman" w:eastAsiaTheme="minorEastAsia" w:hAnsi="Times New Roman" w:cs="Times New Roman"/>
          <w:sz w:val="20"/>
          <w:szCs w:val="20"/>
        </w:rPr>
      </w:pPr>
      <w:r w:rsidRPr="00586B22">
        <w:rPr>
          <w:rFonts w:ascii="Times New Roman" w:eastAsiaTheme="minorEastAsia" w:hAnsi="Times New Roman" w:cs="Times New Roman"/>
          <w:sz w:val="20"/>
          <w:szCs w:val="20"/>
        </w:rPr>
        <w:t xml:space="preserve">Option 1: </w:t>
      </w:r>
      <w:r w:rsidR="00070BEA" w:rsidRPr="00586B22">
        <w:rPr>
          <w:rFonts w:ascii="Times New Roman" w:eastAsiaTheme="minorEastAsia" w:hAnsi="Times New Roman" w:cs="Times New Roman"/>
          <w:sz w:val="20"/>
          <w:szCs w:val="20"/>
        </w:rPr>
        <w:t xml:space="preserve">Rel-15 UE </w:t>
      </w:r>
      <w:r w:rsidR="000112DC" w:rsidRPr="00586B22">
        <w:rPr>
          <w:rFonts w:ascii="Times New Roman" w:eastAsiaTheme="minorEastAsia" w:hAnsi="Times New Roman" w:cs="Times New Roman"/>
          <w:sz w:val="20"/>
          <w:szCs w:val="20"/>
        </w:rPr>
        <w:t xml:space="preserve">transmitting </w:t>
      </w:r>
      <w:r w:rsidR="0013511D">
        <w:rPr>
          <w:rFonts w:ascii="Times New Roman" w:eastAsiaTheme="minorEastAsia" w:hAnsi="Times New Roman" w:cs="Times New Roman" w:hint="eastAsia"/>
          <w:sz w:val="20"/>
          <w:szCs w:val="20"/>
        </w:rPr>
        <w:t xml:space="preserve">both </w:t>
      </w:r>
      <w:r w:rsidR="000112DC" w:rsidRPr="00586B22">
        <w:rPr>
          <w:rFonts w:ascii="Times New Roman" w:eastAsiaTheme="minorEastAsia" w:hAnsi="Times New Roman" w:cs="Times New Roman"/>
          <w:sz w:val="20"/>
          <w:szCs w:val="20"/>
        </w:rPr>
        <w:t>legacy</w:t>
      </w:r>
      <w:r w:rsidR="00070BEA" w:rsidRPr="00586B22">
        <w:rPr>
          <w:rFonts w:ascii="Times New Roman" w:eastAsiaTheme="minorEastAsia" w:hAnsi="Times New Roman" w:cs="Times New Roman"/>
          <w:sz w:val="20"/>
          <w:szCs w:val="20"/>
        </w:rPr>
        <w:t xml:space="preserve"> SA and </w:t>
      </w:r>
      <w:proofErr w:type="spellStart"/>
      <w:r w:rsidR="00070BEA" w:rsidRPr="00586B22">
        <w:rPr>
          <w:rFonts w:ascii="Times New Roman" w:eastAsiaTheme="minorEastAsia" w:hAnsi="Times New Roman" w:cs="Times New Roman"/>
          <w:sz w:val="20"/>
          <w:szCs w:val="20"/>
        </w:rPr>
        <w:t>sTTI</w:t>
      </w:r>
      <w:proofErr w:type="spellEnd"/>
      <w:r w:rsidR="00070BEA" w:rsidRPr="00586B22">
        <w:rPr>
          <w:rFonts w:ascii="Times New Roman" w:eastAsiaTheme="minorEastAsia" w:hAnsi="Times New Roman" w:cs="Times New Roman"/>
          <w:sz w:val="20"/>
          <w:szCs w:val="20"/>
        </w:rPr>
        <w:t xml:space="preserve"> SA</w:t>
      </w:r>
      <w:r w:rsidR="004218D9" w:rsidRPr="00586B22">
        <w:rPr>
          <w:rFonts w:ascii="Times New Roman" w:eastAsiaTheme="minorEastAsia" w:hAnsi="Times New Roman" w:cs="Times New Roman"/>
          <w:sz w:val="20"/>
          <w:szCs w:val="20"/>
        </w:rPr>
        <w:t xml:space="preserve"> as PSCCH</w:t>
      </w:r>
      <w:r w:rsidR="00070BEA" w:rsidRPr="00586B22">
        <w:rPr>
          <w:rFonts w:ascii="Times New Roman" w:eastAsiaTheme="minorEastAsia" w:hAnsi="Times New Roman" w:cs="Times New Roman"/>
          <w:sz w:val="20"/>
          <w:szCs w:val="20"/>
        </w:rPr>
        <w:t>;</w:t>
      </w:r>
    </w:p>
    <w:p w:rsidR="00070BEA" w:rsidRPr="00586B22" w:rsidRDefault="00F84466" w:rsidP="004569EB">
      <w:pPr>
        <w:pStyle w:val="af3"/>
        <w:numPr>
          <w:ilvl w:val="0"/>
          <w:numId w:val="19"/>
        </w:numPr>
        <w:spacing w:after="120"/>
        <w:ind w:firstLineChars="0"/>
        <w:jc w:val="both"/>
        <w:rPr>
          <w:rFonts w:ascii="Times New Roman" w:eastAsiaTheme="minorEastAsia" w:hAnsi="Times New Roman" w:cs="Times New Roman"/>
          <w:sz w:val="20"/>
          <w:szCs w:val="20"/>
        </w:rPr>
      </w:pPr>
      <w:r w:rsidRPr="00586B22">
        <w:rPr>
          <w:rFonts w:ascii="Times New Roman" w:eastAsiaTheme="minorEastAsia" w:hAnsi="Times New Roman" w:cs="Times New Roman"/>
          <w:sz w:val="20"/>
          <w:szCs w:val="20"/>
        </w:rPr>
        <w:t xml:space="preserve">Option 2: </w:t>
      </w:r>
      <w:r w:rsidR="00070BEA" w:rsidRPr="00586B22">
        <w:rPr>
          <w:rFonts w:ascii="Times New Roman" w:eastAsiaTheme="minorEastAsia" w:hAnsi="Times New Roman" w:cs="Times New Roman"/>
          <w:sz w:val="20"/>
          <w:szCs w:val="20"/>
        </w:rPr>
        <w:t xml:space="preserve">Rel-15 UE </w:t>
      </w:r>
      <w:r w:rsidR="00F20D60" w:rsidRPr="00586B22">
        <w:rPr>
          <w:rFonts w:ascii="Times New Roman" w:eastAsiaTheme="minorEastAsia" w:hAnsi="Times New Roman" w:cs="Times New Roman"/>
          <w:sz w:val="20"/>
          <w:szCs w:val="20"/>
        </w:rPr>
        <w:t>transmitting</w:t>
      </w:r>
      <w:r w:rsidR="00070BEA" w:rsidRPr="00586B22">
        <w:rPr>
          <w:rFonts w:ascii="Times New Roman" w:eastAsiaTheme="minorEastAsia" w:hAnsi="Times New Roman" w:cs="Times New Roman"/>
          <w:sz w:val="20"/>
          <w:szCs w:val="20"/>
        </w:rPr>
        <w:t xml:space="preserve"> </w:t>
      </w:r>
      <w:r w:rsidR="0013511D" w:rsidRPr="00586B22">
        <w:rPr>
          <w:rFonts w:ascii="Times New Roman" w:eastAsiaTheme="minorEastAsia" w:hAnsi="Times New Roman" w:cs="Times New Roman"/>
          <w:sz w:val="20"/>
          <w:szCs w:val="20"/>
        </w:rPr>
        <w:t xml:space="preserve">only </w:t>
      </w:r>
      <w:proofErr w:type="spellStart"/>
      <w:r w:rsidR="00070BEA" w:rsidRPr="00586B22">
        <w:rPr>
          <w:rFonts w:ascii="Times New Roman" w:eastAsiaTheme="minorEastAsia" w:hAnsi="Times New Roman" w:cs="Times New Roman"/>
          <w:sz w:val="20"/>
          <w:szCs w:val="20"/>
        </w:rPr>
        <w:t>sTTI</w:t>
      </w:r>
      <w:proofErr w:type="spellEnd"/>
      <w:r w:rsidR="00070BEA" w:rsidRPr="00586B22">
        <w:rPr>
          <w:rFonts w:ascii="Times New Roman" w:eastAsiaTheme="minorEastAsia" w:hAnsi="Times New Roman" w:cs="Times New Roman"/>
          <w:sz w:val="20"/>
          <w:szCs w:val="20"/>
        </w:rPr>
        <w:t xml:space="preserve"> SA</w:t>
      </w:r>
      <w:r w:rsidR="00F20D60" w:rsidRPr="00586B22">
        <w:rPr>
          <w:rFonts w:ascii="Times New Roman" w:eastAsiaTheme="minorEastAsia" w:hAnsi="Times New Roman" w:cs="Times New Roman"/>
          <w:sz w:val="20"/>
          <w:szCs w:val="20"/>
        </w:rPr>
        <w:t xml:space="preserve"> </w:t>
      </w:r>
      <w:r w:rsidR="004218D9" w:rsidRPr="00586B22">
        <w:rPr>
          <w:rFonts w:ascii="Times New Roman" w:eastAsiaTheme="minorEastAsia" w:hAnsi="Times New Roman" w:cs="Times New Roman"/>
          <w:sz w:val="20"/>
          <w:szCs w:val="20"/>
        </w:rPr>
        <w:t>as PSCCH</w:t>
      </w:r>
      <w:r w:rsidR="00070BEA" w:rsidRPr="00586B22">
        <w:rPr>
          <w:rFonts w:ascii="Times New Roman" w:eastAsiaTheme="minorEastAsia" w:hAnsi="Times New Roman" w:cs="Times New Roman"/>
          <w:sz w:val="20"/>
          <w:szCs w:val="20"/>
        </w:rP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86"/>
        <w:gridCol w:w="4502"/>
      </w:tblGrid>
      <w:tr w:rsidR="00052D7B" w:rsidRPr="00586B22" w:rsidTr="00052D7B">
        <w:tc>
          <w:tcPr>
            <w:tcW w:w="4786" w:type="dxa"/>
          </w:tcPr>
          <w:p w:rsidR="00052D7B" w:rsidRPr="00586B22" w:rsidRDefault="00052D7B" w:rsidP="00052D7B">
            <w:pPr>
              <w:spacing w:after="120"/>
              <w:jc w:val="both"/>
              <w:rPr>
                <w:rFonts w:eastAsiaTheme="minorEastAsia"/>
                <w:lang w:eastAsia="zh-CN"/>
              </w:rPr>
            </w:pPr>
            <w:r w:rsidRPr="00586B22">
              <w:object w:dxaOrig="4364" w:dyaOrig="3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05pt;height:188.85pt" o:ole="">
                  <v:imagedata r:id="rId8" o:title=""/>
                </v:shape>
                <o:OLEObject Type="Embed" ProgID="Visio.Drawing.11" ShapeID="_x0000_i1025" DrawAspect="Content" ObjectID="_1564039291" r:id="rId9"/>
              </w:object>
            </w:r>
          </w:p>
        </w:tc>
        <w:tc>
          <w:tcPr>
            <w:tcW w:w="4502" w:type="dxa"/>
          </w:tcPr>
          <w:p w:rsidR="00052D7B" w:rsidRPr="00586B22" w:rsidRDefault="00052D7B" w:rsidP="00052D7B">
            <w:pPr>
              <w:spacing w:after="120"/>
              <w:jc w:val="both"/>
              <w:rPr>
                <w:rFonts w:eastAsiaTheme="minorEastAsia"/>
                <w:lang w:eastAsia="zh-CN"/>
              </w:rPr>
            </w:pPr>
            <w:r w:rsidRPr="00586B22">
              <w:object w:dxaOrig="4364" w:dyaOrig="3768">
                <v:shape id="_x0000_i1026" type="#_x0000_t75" style="width:218.05pt;height:188.85pt" o:ole="">
                  <v:imagedata r:id="rId10" o:title=""/>
                </v:shape>
                <o:OLEObject Type="Embed" ProgID="Visio.Drawing.11" ShapeID="_x0000_i1026" DrawAspect="Content" ObjectID="_1564039292" r:id="rId11"/>
              </w:object>
            </w:r>
          </w:p>
        </w:tc>
      </w:tr>
      <w:tr w:rsidR="00052D7B" w:rsidRPr="00586B22" w:rsidTr="00052D7B">
        <w:tc>
          <w:tcPr>
            <w:tcW w:w="4786" w:type="dxa"/>
          </w:tcPr>
          <w:p w:rsidR="00052D7B" w:rsidRPr="00586B22" w:rsidRDefault="00052D7B" w:rsidP="00052D7B">
            <w:pPr>
              <w:spacing w:after="120"/>
              <w:jc w:val="both"/>
              <w:rPr>
                <w:rFonts w:eastAsiaTheme="minorEastAsia"/>
                <w:b/>
                <w:lang w:eastAsia="zh-CN"/>
              </w:rPr>
            </w:pPr>
            <w:r w:rsidRPr="00586B22">
              <w:rPr>
                <w:rFonts w:eastAsiaTheme="minorEastAsia"/>
                <w:b/>
                <w:lang w:eastAsia="zh-CN"/>
              </w:rPr>
              <w:t xml:space="preserve">(a) </w:t>
            </w:r>
            <w:r w:rsidRPr="00586B22">
              <w:rPr>
                <w:rFonts w:eastAsiaTheme="minorEastAsia"/>
                <w:b/>
              </w:rPr>
              <w:t xml:space="preserve">Option1: Rel-15 UE with legacy SA and </w:t>
            </w:r>
            <w:proofErr w:type="spellStart"/>
            <w:r w:rsidRPr="00586B22">
              <w:rPr>
                <w:rFonts w:eastAsiaTheme="minorEastAsia"/>
                <w:b/>
              </w:rPr>
              <w:t>sTTI</w:t>
            </w:r>
            <w:proofErr w:type="spellEnd"/>
            <w:r w:rsidRPr="00586B22">
              <w:rPr>
                <w:rFonts w:eastAsiaTheme="minorEastAsia"/>
                <w:b/>
              </w:rPr>
              <w:t xml:space="preserve"> SA</w:t>
            </w:r>
          </w:p>
        </w:tc>
        <w:tc>
          <w:tcPr>
            <w:tcW w:w="4502" w:type="dxa"/>
          </w:tcPr>
          <w:p w:rsidR="00052D7B" w:rsidRPr="00586B22" w:rsidRDefault="00052D7B" w:rsidP="00052D7B">
            <w:pPr>
              <w:spacing w:after="120"/>
              <w:jc w:val="both"/>
              <w:rPr>
                <w:rFonts w:eastAsiaTheme="minorEastAsia"/>
                <w:b/>
                <w:lang w:eastAsia="zh-CN"/>
              </w:rPr>
            </w:pPr>
            <w:r w:rsidRPr="00586B22">
              <w:rPr>
                <w:rFonts w:eastAsiaTheme="minorEastAsia"/>
                <w:b/>
                <w:lang w:eastAsia="zh-CN"/>
              </w:rPr>
              <w:t xml:space="preserve">(b) </w:t>
            </w:r>
            <w:r w:rsidRPr="00586B22">
              <w:rPr>
                <w:rFonts w:eastAsiaTheme="minorEastAsia"/>
                <w:b/>
              </w:rPr>
              <w:t xml:space="preserve">Option2: Rel-15 UE with only </w:t>
            </w:r>
            <w:proofErr w:type="spellStart"/>
            <w:r w:rsidRPr="00586B22">
              <w:rPr>
                <w:rFonts w:eastAsiaTheme="minorEastAsia"/>
                <w:b/>
              </w:rPr>
              <w:t>sTTI</w:t>
            </w:r>
            <w:proofErr w:type="spellEnd"/>
            <w:r w:rsidRPr="00586B22">
              <w:rPr>
                <w:rFonts w:eastAsiaTheme="minorEastAsia"/>
                <w:b/>
              </w:rPr>
              <w:t xml:space="preserve"> SA</w:t>
            </w:r>
          </w:p>
        </w:tc>
      </w:tr>
    </w:tbl>
    <w:p w:rsidR="000D2A1D" w:rsidRPr="00586B22" w:rsidRDefault="000D2A1D" w:rsidP="004569EB">
      <w:pPr>
        <w:pStyle w:val="a8"/>
        <w:jc w:val="center"/>
        <w:rPr>
          <w:rFonts w:eastAsiaTheme="minorEastAsia"/>
          <w:b/>
          <w:lang w:eastAsia="zh-CN"/>
        </w:rPr>
      </w:pPr>
      <w:bookmarkStart w:id="3" w:name="_Ref481760243"/>
      <w:r w:rsidRPr="00586B22">
        <w:rPr>
          <w:b/>
        </w:rPr>
        <w:t xml:space="preserve">Figure </w:t>
      </w:r>
      <w:r w:rsidR="00146E7D" w:rsidRPr="00586B22">
        <w:rPr>
          <w:b/>
        </w:rPr>
        <w:fldChar w:fldCharType="begin"/>
      </w:r>
      <w:r w:rsidRPr="00586B22">
        <w:rPr>
          <w:b/>
        </w:rPr>
        <w:instrText xml:space="preserve"> SEQ Figure \* ARABIC </w:instrText>
      </w:r>
      <w:r w:rsidR="00146E7D" w:rsidRPr="00586B22">
        <w:rPr>
          <w:b/>
        </w:rPr>
        <w:fldChar w:fldCharType="separate"/>
      </w:r>
      <w:r w:rsidR="00BB3841" w:rsidRPr="00586B22">
        <w:rPr>
          <w:b/>
          <w:noProof/>
        </w:rPr>
        <w:t>1</w:t>
      </w:r>
      <w:r w:rsidR="00146E7D" w:rsidRPr="00586B22">
        <w:rPr>
          <w:b/>
        </w:rPr>
        <w:fldChar w:fldCharType="end"/>
      </w:r>
      <w:bookmarkEnd w:id="3"/>
      <w:r w:rsidRPr="00586B22">
        <w:rPr>
          <w:rFonts w:eastAsiaTheme="minorEastAsia"/>
          <w:b/>
          <w:lang w:eastAsia="zh-CN"/>
        </w:rPr>
        <w:t xml:space="preserve"> Two </w:t>
      </w:r>
      <w:r w:rsidR="000112DC" w:rsidRPr="00586B22">
        <w:rPr>
          <w:rFonts w:eastAsiaTheme="minorEastAsia"/>
          <w:b/>
          <w:lang w:eastAsia="zh-CN"/>
        </w:rPr>
        <w:t>potential</w:t>
      </w:r>
      <w:r w:rsidRPr="00586B22">
        <w:rPr>
          <w:rFonts w:eastAsiaTheme="minorEastAsia"/>
          <w:b/>
          <w:lang w:eastAsia="zh-CN"/>
        </w:rPr>
        <w:t xml:space="preserve"> solutions for supporting </w:t>
      </w:r>
      <w:proofErr w:type="spellStart"/>
      <w:r w:rsidRPr="00586B22">
        <w:rPr>
          <w:rFonts w:eastAsiaTheme="minorEastAsia"/>
          <w:b/>
          <w:lang w:eastAsia="zh-CN"/>
        </w:rPr>
        <w:t>sTTI</w:t>
      </w:r>
      <w:proofErr w:type="spellEnd"/>
      <w:r w:rsidRPr="00586B22">
        <w:rPr>
          <w:rFonts w:eastAsiaTheme="minorEastAsia"/>
          <w:b/>
          <w:lang w:eastAsia="zh-CN"/>
        </w:rPr>
        <w:t xml:space="preserve"> mechanism</w:t>
      </w:r>
    </w:p>
    <w:p w:rsidR="00E21951" w:rsidRPr="00586B22" w:rsidRDefault="009F1C6A" w:rsidP="004569EB">
      <w:pPr>
        <w:spacing w:after="120"/>
        <w:jc w:val="both"/>
        <w:rPr>
          <w:rFonts w:eastAsiaTheme="minorEastAsia"/>
          <w:lang w:eastAsia="zh-CN"/>
        </w:rPr>
      </w:pPr>
      <w:r>
        <w:rPr>
          <w:rFonts w:eastAsiaTheme="minorEastAsia"/>
          <w:lang w:eastAsia="zh-CN"/>
        </w:rPr>
        <w:t xml:space="preserve">The detailed structure of </w:t>
      </w:r>
      <w:r>
        <w:rPr>
          <w:rFonts w:eastAsiaTheme="minorEastAsia" w:hint="eastAsia"/>
          <w:lang w:eastAsia="zh-CN"/>
        </w:rPr>
        <w:t>O</w:t>
      </w:r>
      <w:r w:rsidR="00D56D03" w:rsidRPr="00586B22">
        <w:rPr>
          <w:rFonts w:eastAsiaTheme="minorEastAsia"/>
          <w:lang w:eastAsia="zh-CN"/>
        </w:rPr>
        <w:t xml:space="preserve">ption 1 and </w:t>
      </w:r>
      <w:r>
        <w:rPr>
          <w:rFonts w:eastAsiaTheme="minorEastAsia" w:hint="eastAsia"/>
          <w:lang w:eastAsia="zh-CN"/>
        </w:rPr>
        <w:t>O</w:t>
      </w:r>
      <w:r w:rsidR="00D56D03" w:rsidRPr="00586B22">
        <w:rPr>
          <w:rFonts w:eastAsiaTheme="minorEastAsia"/>
          <w:lang w:eastAsia="zh-CN"/>
        </w:rPr>
        <w:t xml:space="preserve">ption 2 is shown in </w:t>
      </w:r>
      <w:fldSimple w:instr=" REF _Ref481760243 \h  \* MERGEFORMAT ">
        <w:r w:rsidR="00D56D03" w:rsidRPr="00586B22">
          <w:rPr>
            <w:rFonts w:eastAsiaTheme="minorEastAsia"/>
            <w:lang w:eastAsia="zh-CN"/>
          </w:rPr>
          <w:t>Figure 1</w:t>
        </w:r>
      </w:fldSimple>
      <w:r w:rsidR="00D56D03" w:rsidRPr="00586B22">
        <w:rPr>
          <w:rFonts w:eastAsiaTheme="minorEastAsia"/>
          <w:lang w:eastAsia="zh-CN"/>
        </w:rPr>
        <w:t xml:space="preserve">. </w:t>
      </w:r>
      <w:r w:rsidR="00E21951" w:rsidRPr="00586B22">
        <w:rPr>
          <w:rFonts w:eastAsiaTheme="minorEastAsia"/>
          <w:lang w:eastAsia="zh-CN"/>
        </w:rPr>
        <w:t xml:space="preserve">The key difference between the two solutions is </w:t>
      </w:r>
      <w:r w:rsidR="00F20D60" w:rsidRPr="00586B22">
        <w:rPr>
          <w:rFonts w:eastAsiaTheme="minorEastAsia"/>
          <w:lang w:eastAsia="zh-CN"/>
        </w:rPr>
        <w:t>transmitting</w:t>
      </w:r>
      <w:r w:rsidR="00E21951" w:rsidRPr="00586B22">
        <w:rPr>
          <w:rFonts w:eastAsiaTheme="minorEastAsia"/>
          <w:lang w:eastAsia="zh-CN"/>
        </w:rPr>
        <w:t xml:space="preserve"> legacy SA transmissions</w:t>
      </w:r>
      <w:r w:rsidR="00F20D60" w:rsidRPr="00586B22">
        <w:rPr>
          <w:rFonts w:eastAsiaTheme="minorEastAsia"/>
          <w:lang w:eastAsia="zh-CN"/>
        </w:rPr>
        <w:t xml:space="preserve"> or not</w:t>
      </w:r>
      <w:r w:rsidR="00E21951" w:rsidRPr="00586B22">
        <w:rPr>
          <w:rFonts w:eastAsiaTheme="minorEastAsia"/>
          <w:lang w:eastAsia="zh-CN"/>
        </w:rPr>
        <w:t>.</w:t>
      </w:r>
      <w:r w:rsidR="000D2A1D" w:rsidRPr="00586B22">
        <w:rPr>
          <w:rFonts w:eastAsiaTheme="minorEastAsia"/>
          <w:lang w:eastAsia="zh-CN"/>
        </w:rPr>
        <w:t xml:space="preserve"> </w:t>
      </w:r>
      <w:r w:rsidR="007A6952" w:rsidRPr="00586B22">
        <w:rPr>
          <w:rFonts w:eastAsiaTheme="minorEastAsia"/>
          <w:lang w:eastAsia="zh-CN"/>
        </w:rPr>
        <w:t xml:space="preserve">Though the transmission time for the </w:t>
      </w:r>
      <w:proofErr w:type="spellStart"/>
      <w:r w:rsidR="007A6952" w:rsidRPr="00586B22">
        <w:rPr>
          <w:rFonts w:eastAsiaTheme="minorEastAsia"/>
          <w:lang w:eastAsia="zh-CN"/>
        </w:rPr>
        <w:t>sTTI</w:t>
      </w:r>
      <w:proofErr w:type="spellEnd"/>
      <w:r w:rsidR="007A6952" w:rsidRPr="00586B22">
        <w:rPr>
          <w:rFonts w:eastAsiaTheme="minorEastAsia"/>
          <w:lang w:eastAsia="zh-CN"/>
        </w:rPr>
        <w:t xml:space="preserve"> mechanism is decreased from TTI to </w:t>
      </w:r>
      <w:proofErr w:type="spellStart"/>
      <w:r w:rsidR="007A6952" w:rsidRPr="00586B22">
        <w:rPr>
          <w:rFonts w:eastAsiaTheme="minorEastAsia"/>
          <w:lang w:eastAsia="zh-CN"/>
        </w:rPr>
        <w:t>sTTI</w:t>
      </w:r>
      <w:proofErr w:type="spellEnd"/>
      <w:r w:rsidR="007A6952" w:rsidRPr="00586B22">
        <w:rPr>
          <w:rFonts w:eastAsiaTheme="minorEastAsia"/>
          <w:lang w:eastAsia="zh-CN"/>
        </w:rPr>
        <w:t xml:space="preserve">, </w:t>
      </w:r>
      <w:r w:rsidR="00082D3E" w:rsidRPr="00586B22">
        <w:rPr>
          <w:rFonts w:eastAsiaTheme="minorEastAsia"/>
          <w:lang w:eastAsia="zh-CN"/>
        </w:rPr>
        <w:t xml:space="preserve">more frequency resources </w:t>
      </w:r>
      <w:r w:rsidR="00A95C47" w:rsidRPr="00586B22">
        <w:rPr>
          <w:rFonts w:eastAsiaTheme="minorEastAsia"/>
          <w:lang w:eastAsia="zh-CN"/>
        </w:rPr>
        <w:t>may be</w:t>
      </w:r>
      <w:r w:rsidR="00082D3E" w:rsidRPr="00586B22">
        <w:rPr>
          <w:rFonts w:eastAsiaTheme="minorEastAsia"/>
          <w:lang w:eastAsia="zh-CN"/>
        </w:rPr>
        <w:t xml:space="preserve"> required for </w:t>
      </w:r>
      <w:proofErr w:type="spellStart"/>
      <w:r w:rsidR="00082D3E" w:rsidRPr="00586B22">
        <w:rPr>
          <w:rFonts w:eastAsiaTheme="minorEastAsia"/>
          <w:lang w:eastAsia="zh-CN"/>
        </w:rPr>
        <w:t>sTTI</w:t>
      </w:r>
      <w:proofErr w:type="spellEnd"/>
      <w:r w:rsidR="00082D3E" w:rsidRPr="00586B22">
        <w:rPr>
          <w:rFonts w:eastAsiaTheme="minorEastAsia"/>
          <w:lang w:eastAsia="zh-CN"/>
        </w:rPr>
        <w:t xml:space="preserve"> transmission</w:t>
      </w:r>
      <w:r w:rsidR="0048706C" w:rsidRPr="00586B22">
        <w:rPr>
          <w:rFonts w:eastAsiaTheme="minorEastAsia"/>
          <w:lang w:eastAsia="zh-CN"/>
        </w:rPr>
        <w:t xml:space="preserve"> with same message size</w:t>
      </w:r>
      <w:r w:rsidR="00082D3E" w:rsidRPr="00586B22">
        <w:rPr>
          <w:rFonts w:eastAsiaTheme="minorEastAsia"/>
          <w:lang w:eastAsia="zh-CN"/>
        </w:rPr>
        <w:t xml:space="preserve">. </w:t>
      </w:r>
      <w:r w:rsidR="00472271" w:rsidRPr="00586B22">
        <w:rPr>
          <w:rFonts w:eastAsiaTheme="minorEastAsia"/>
          <w:lang w:eastAsia="zh-CN"/>
        </w:rPr>
        <w:t xml:space="preserve">The </w:t>
      </w:r>
      <w:r w:rsidR="00886592" w:rsidRPr="00586B22">
        <w:rPr>
          <w:rFonts w:eastAsiaTheme="minorEastAsia"/>
          <w:lang w:eastAsia="zh-CN"/>
        </w:rPr>
        <w:t>comparison of the two solutions is</w:t>
      </w:r>
      <w:r w:rsidR="00472271" w:rsidRPr="00586B22">
        <w:rPr>
          <w:rFonts w:eastAsiaTheme="minorEastAsia"/>
          <w:lang w:eastAsia="zh-CN"/>
        </w:rPr>
        <w:t xml:space="preserve"> summarized in </w:t>
      </w:r>
      <w:fldSimple w:instr=" REF _Ref481758064 \h  \* MERGEFORMAT ">
        <w:r w:rsidR="00A56C62" w:rsidRPr="00586B22">
          <w:t>Table 1</w:t>
        </w:r>
      </w:fldSimple>
      <w:r w:rsidR="00F20D60" w:rsidRPr="00586B22">
        <w:rPr>
          <w:rFonts w:eastAsiaTheme="minorEastAsia"/>
          <w:lang w:eastAsia="zh-CN"/>
        </w:rPr>
        <w:t>.</w:t>
      </w:r>
    </w:p>
    <w:p w:rsidR="00472271" w:rsidRPr="00586B22" w:rsidRDefault="00472271" w:rsidP="004569EB">
      <w:pPr>
        <w:pStyle w:val="a8"/>
        <w:jc w:val="center"/>
        <w:rPr>
          <w:rFonts w:eastAsiaTheme="minorEastAsia"/>
          <w:b/>
          <w:lang w:eastAsia="zh-CN"/>
        </w:rPr>
      </w:pPr>
      <w:bookmarkStart w:id="4" w:name="_Ref481758064"/>
      <w:r w:rsidRPr="00586B22">
        <w:rPr>
          <w:b/>
        </w:rPr>
        <w:t xml:space="preserve">Table </w:t>
      </w:r>
      <w:r w:rsidR="00146E7D" w:rsidRPr="00586B22">
        <w:rPr>
          <w:b/>
        </w:rPr>
        <w:fldChar w:fldCharType="begin"/>
      </w:r>
      <w:r w:rsidRPr="00586B22">
        <w:rPr>
          <w:b/>
        </w:rPr>
        <w:instrText xml:space="preserve"> SEQ Table \* ARABIC </w:instrText>
      </w:r>
      <w:r w:rsidR="00146E7D" w:rsidRPr="00586B22">
        <w:rPr>
          <w:b/>
        </w:rPr>
        <w:fldChar w:fldCharType="separate"/>
      </w:r>
      <w:r w:rsidRPr="00586B22">
        <w:rPr>
          <w:b/>
          <w:noProof/>
        </w:rPr>
        <w:t>1</w:t>
      </w:r>
      <w:r w:rsidR="00146E7D" w:rsidRPr="00586B22">
        <w:rPr>
          <w:b/>
        </w:rPr>
        <w:fldChar w:fldCharType="end"/>
      </w:r>
      <w:bookmarkEnd w:id="4"/>
      <w:r w:rsidRPr="00586B22">
        <w:rPr>
          <w:rFonts w:eastAsiaTheme="minorEastAsia"/>
          <w:b/>
          <w:lang w:eastAsia="zh-CN"/>
        </w:rPr>
        <w:t xml:space="preserve"> The comparison of the two </w:t>
      </w:r>
      <w:proofErr w:type="spellStart"/>
      <w:r w:rsidRPr="00586B22">
        <w:rPr>
          <w:rFonts w:eastAsiaTheme="minorEastAsia"/>
          <w:b/>
          <w:lang w:eastAsia="zh-CN"/>
        </w:rPr>
        <w:t>sTTI</w:t>
      </w:r>
      <w:proofErr w:type="spellEnd"/>
      <w:r w:rsidRPr="00586B22">
        <w:rPr>
          <w:rFonts w:eastAsiaTheme="minorEastAsia"/>
          <w:b/>
          <w:lang w:eastAsia="zh-CN"/>
        </w:rPr>
        <w:t xml:space="preserve"> solutions in the same resource pool</w:t>
      </w:r>
    </w:p>
    <w:tbl>
      <w:tblPr>
        <w:tblStyle w:val="af4"/>
        <w:tblW w:w="0" w:type="auto"/>
        <w:tblLayout w:type="fixed"/>
        <w:tblLook w:val="04A0"/>
      </w:tblPr>
      <w:tblGrid>
        <w:gridCol w:w="1101"/>
        <w:gridCol w:w="1417"/>
        <w:gridCol w:w="3260"/>
        <w:gridCol w:w="3510"/>
      </w:tblGrid>
      <w:tr w:rsidR="009C3428" w:rsidRPr="00586B22" w:rsidTr="00052D7B">
        <w:tc>
          <w:tcPr>
            <w:tcW w:w="2518" w:type="dxa"/>
            <w:gridSpan w:val="2"/>
          </w:tcPr>
          <w:p w:rsidR="000D2A1D" w:rsidRPr="00586B22" w:rsidRDefault="000D2A1D" w:rsidP="004569EB">
            <w:pPr>
              <w:spacing w:after="120"/>
              <w:jc w:val="both"/>
              <w:rPr>
                <w:rFonts w:eastAsiaTheme="minorEastAsia"/>
                <w:lang w:eastAsia="zh-CN"/>
              </w:rPr>
            </w:pPr>
          </w:p>
        </w:tc>
        <w:tc>
          <w:tcPr>
            <w:tcW w:w="3260" w:type="dxa"/>
          </w:tcPr>
          <w:p w:rsidR="000D2A1D" w:rsidRPr="00586B22" w:rsidRDefault="00472271" w:rsidP="004569EB">
            <w:pPr>
              <w:spacing w:after="120"/>
              <w:jc w:val="both"/>
              <w:rPr>
                <w:rFonts w:eastAsiaTheme="minorEastAsia"/>
                <w:b/>
                <w:lang w:eastAsia="zh-CN"/>
              </w:rPr>
            </w:pPr>
            <w:r w:rsidRPr="00586B22">
              <w:rPr>
                <w:rFonts w:eastAsiaTheme="minorEastAsia"/>
                <w:b/>
              </w:rPr>
              <w:t xml:space="preserve">Option1: Rel-15 UE with legacy SA and </w:t>
            </w:r>
            <w:proofErr w:type="spellStart"/>
            <w:r w:rsidRPr="00586B22">
              <w:rPr>
                <w:rFonts w:eastAsiaTheme="minorEastAsia"/>
                <w:b/>
              </w:rPr>
              <w:t>sTTI</w:t>
            </w:r>
            <w:proofErr w:type="spellEnd"/>
            <w:r w:rsidRPr="00586B22">
              <w:rPr>
                <w:rFonts w:eastAsiaTheme="minorEastAsia"/>
                <w:b/>
              </w:rPr>
              <w:t xml:space="preserve"> SA</w:t>
            </w:r>
          </w:p>
        </w:tc>
        <w:tc>
          <w:tcPr>
            <w:tcW w:w="3510" w:type="dxa"/>
          </w:tcPr>
          <w:p w:rsidR="000D2A1D" w:rsidRPr="00586B22" w:rsidRDefault="00472271" w:rsidP="004569EB">
            <w:pPr>
              <w:spacing w:after="120"/>
              <w:jc w:val="both"/>
              <w:rPr>
                <w:rFonts w:eastAsiaTheme="minorEastAsia"/>
                <w:b/>
                <w:lang w:eastAsia="zh-CN"/>
              </w:rPr>
            </w:pPr>
            <w:r w:rsidRPr="00586B22">
              <w:rPr>
                <w:rFonts w:eastAsiaTheme="minorEastAsia"/>
                <w:b/>
              </w:rPr>
              <w:t xml:space="preserve">Option2: Rel-15 UE with only </w:t>
            </w:r>
            <w:proofErr w:type="spellStart"/>
            <w:r w:rsidRPr="00586B22">
              <w:rPr>
                <w:rFonts w:eastAsiaTheme="minorEastAsia"/>
                <w:b/>
              </w:rPr>
              <w:t>sTTI</w:t>
            </w:r>
            <w:proofErr w:type="spellEnd"/>
            <w:r w:rsidRPr="00586B22">
              <w:rPr>
                <w:rFonts w:eastAsiaTheme="minorEastAsia"/>
                <w:b/>
              </w:rPr>
              <w:t xml:space="preserve"> SA</w:t>
            </w:r>
          </w:p>
        </w:tc>
      </w:tr>
      <w:tr w:rsidR="00896EE7" w:rsidRPr="00586B22" w:rsidTr="00052D7B">
        <w:tc>
          <w:tcPr>
            <w:tcW w:w="1101" w:type="dxa"/>
            <w:vMerge w:val="restart"/>
            <w:tcBorders>
              <w:right w:val="single" w:sz="4" w:space="0" w:color="auto"/>
            </w:tcBorders>
          </w:tcPr>
          <w:p w:rsidR="00896EE7" w:rsidRPr="00586B22" w:rsidRDefault="00896EE7" w:rsidP="004569EB">
            <w:pPr>
              <w:spacing w:after="120"/>
              <w:jc w:val="both"/>
              <w:rPr>
                <w:rFonts w:eastAsiaTheme="minorEastAsia"/>
                <w:lang w:eastAsia="zh-CN"/>
              </w:rPr>
            </w:pPr>
            <w:r w:rsidRPr="00586B22">
              <w:rPr>
                <w:rFonts w:eastAsiaTheme="minorEastAsia"/>
                <w:lang w:eastAsia="zh-CN"/>
              </w:rPr>
              <w:t>Sensing procedure</w:t>
            </w:r>
          </w:p>
        </w:tc>
        <w:tc>
          <w:tcPr>
            <w:tcW w:w="1417" w:type="dxa"/>
            <w:tcBorders>
              <w:left w:val="single" w:sz="4" w:space="0" w:color="auto"/>
            </w:tcBorders>
          </w:tcPr>
          <w:p w:rsidR="00896EE7" w:rsidRPr="00586B22" w:rsidRDefault="00896EE7" w:rsidP="004569EB">
            <w:pPr>
              <w:spacing w:after="120"/>
              <w:jc w:val="both"/>
              <w:rPr>
                <w:rFonts w:eastAsiaTheme="minorEastAsia"/>
                <w:lang w:eastAsia="zh-CN"/>
              </w:rPr>
            </w:pPr>
            <w:r w:rsidRPr="00586B22">
              <w:rPr>
                <w:rFonts w:eastAsiaTheme="minorEastAsia"/>
                <w:lang w:eastAsia="zh-CN"/>
              </w:rPr>
              <w:t>UE sensing capability</w:t>
            </w:r>
          </w:p>
        </w:tc>
        <w:tc>
          <w:tcPr>
            <w:tcW w:w="3260" w:type="dxa"/>
          </w:tcPr>
          <w:p w:rsidR="00896EE7" w:rsidRPr="00586B22" w:rsidRDefault="00896EE7" w:rsidP="004569EB">
            <w:pPr>
              <w:pStyle w:val="af3"/>
              <w:numPr>
                <w:ilvl w:val="0"/>
                <w:numId w:val="11"/>
              </w:numPr>
              <w:spacing w:after="120"/>
              <w:ind w:left="176" w:firstLineChars="0" w:hanging="142"/>
              <w:jc w:val="both"/>
              <w:rPr>
                <w:rFonts w:ascii="Times New Roman" w:eastAsiaTheme="minorEastAsia" w:hAnsi="Times New Roman" w:cs="Times New Roman"/>
                <w:sz w:val="20"/>
                <w:szCs w:val="20"/>
              </w:rPr>
            </w:pPr>
            <w:r w:rsidRPr="00586B22">
              <w:rPr>
                <w:rFonts w:ascii="Times New Roman" w:eastAsiaTheme="minorEastAsia" w:hAnsi="Times New Roman" w:cs="Times New Roman"/>
                <w:sz w:val="20"/>
                <w:szCs w:val="20"/>
              </w:rPr>
              <w:t xml:space="preserve">Rel-14 UE can sense Rel-15 </w:t>
            </w:r>
            <w:r w:rsidR="00F20D60" w:rsidRPr="00586B22">
              <w:rPr>
                <w:rFonts w:ascii="Times New Roman" w:eastAsiaTheme="minorEastAsia" w:hAnsi="Times New Roman" w:cs="Times New Roman"/>
                <w:sz w:val="20"/>
                <w:szCs w:val="20"/>
              </w:rPr>
              <w:t xml:space="preserve">by </w:t>
            </w:r>
            <w:r w:rsidRPr="00586B22">
              <w:rPr>
                <w:rFonts w:ascii="Times New Roman" w:eastAsiaTheme="minorEastAsia" w:hAnsi="Times New Roman" w:cs="Times New Roman"/>
                <w:sz w:val="20"/>
                <w:szCs w:val="20"/>
              </w:rPr>
              <w:t xml:space="preserve">PSSCH-RSRP and RSSI, but PSSCH-RSRP and RSSI may </w:t>
            </w:r>
            <w:r w:rsidR="00F20D60" w:rsidRPr="00586B22">
              <w:rPr>
                <w:rFonts w:ascii="Times New Roman" w:eastAsiaTheme="minorEastAsia" w:hAnsi="Times New Roman" w:cs="Times New Roman"/>
                <w:sz w:val="20"/>
                <w:szCs w:val="20"/>
              </w:rPr>
              <w:t xml:space="preserve">not be so </w:t>
            </w:r>
            <w:r w:rsidRPr="00586B22">
              <w:rPr>
                <w:rFonts w:ascii="Times New Roman" w:eastAsiaTheme="minorEastAsia" w:hAnsi="Times New Roman" w:cs="Times New Roman"/>
                <w:sz w:val="20"/>
                <w:szCs w:val="20"/>
              </w:rPr>
              <w:t xml:space="preserve">accurate; </w:t>
            </w:r>
          </w:p>
          <w:p w:rsidR="00896EE7" w:rsidRPr="00586B22" w:rsidRDefault="00896EE7" w:rsidP="004569EB">
            <w:pPr>
              <w:pStyle w:val="af3"/>
              <w:numPr>
                <w:ilvl w:val="0"/>
                <w:numId w:val="11"/>
              </w:numPr>
              <w:spacing w:after="120"/>
              <w:ind w:left="176" w:firstLineChars="0" w:hanging="142"/>
              <w:jc w:val="both"/>
              <w:rPr>
                <w:rFonts w:ascii="Times New Roman" w:eastAsiaTheme="minorEastAsia" w:hAnsi="Times New Roman" w:cs="Times New Roman"/>
              </w:rPr>
            </w:pPr>
            <w:r w:rsidRPr="00586B22">
              <w:rPr>
                <w:rFonts w:ascii="Times New Roman" w:eastAsiaTheme="minorEastAsia" w:hAnsi="Times New Roman" w:cs="Times New Roman"/>
                <w:sz w:val="20"/>
                <w:szCs w:val="20"/>
              </w:rPr>
              <w:t>Rel-15 UE can sense Rel-14 UE;</w:t>
            </w:r>
          </w:p>
          <w:p w:rsidR="00896EE7" w:rsidRPr="00586B22" w:rsidRDefault="00896EE7" w:rsidP="004569EB">
            <w:pPr>
              <w:pStyle w:val="af3"/>
              <w:numPr>
                <w:ilvl w:val="0"/>
                <w:numId w:val="11"/>
              </w:numPr>
              <w:spacing w:after="120"/>
              <w:ind w:left="176" w:firstLineChars="0" w:hanging="142"/>
              <w:jc w:val="both"/>
              <w:rPr>
                <w:rFonts w:ascii="Times New Roman" w:eastAsiaTheme="minorEastAsia" w:hAnsi="Times New Roman" w:cs="Times New Roman"/>
              </w:rPr>
            </w:pPr>
            <w:r w:rsidRPr="00586B22">
              <w:rPr>
                <w:rFonts w:ascii="Times New Roman" w:eastAsiaTheme="minorEastAsia" w:hAnsi="Times New Roman" w:cs="Times New Roman"/>
                <w:sz w:val="20"/>
                <w:szCs w:val="20"/>
              </w:rPr>
              <w:t>The priority of Rel-14 UE and Rel-15 UE can be differentiated.</w:t>
            </w:r>
          </w:p>
        </w:tc>
        <w:tc>
          <w:tcPr>
            <w:tcW w:w="3510" w:type="dxa"/>
          </w:tcPr>
          <w:p w:rsidR="00896EE7" w:rsidRPr="00586B22" w:rsidRDefault="00896EE7" w:rsidP="004569EB">
            <w:pPr>
              <w:pStyle w:val="af3"/>
              <w:numPr>
                <w:ilvl w:val="0"/>
                <w:numId w:val="11"/>
              </w:numPr>
              <w:spacing w:after="120"/>
              <w:ind w:left="176" w:firstLineChars="0" w:hanging="142"/>
              <w:jc w:val="both"/>
              <w:rPr>
                <w:rFonts w:ascii="Times New Roman" w:eastAsiaTheme="minorEastAsia" w:hAnsi="Times New Roman" w:cs="Times New Roman"/>
                <w:sz w:val="20"/>
                <w:szCs w:val="20"/>
              </w:rPr>
            </w:pPr>
            <w:r w:rsidRPr="00586B22">
              <w:rPr>
                <w:rFonts w:ascii="Times New Roman" w:eastAsiaTheme="minorEastAsia" w:hAnsi="Times New Roman" w:cs="Times New Roman"/>
                <w:sz w:val="20"/>
                <w:szCs w:val="20"/>
              </w:rPr>
              <w:t xml:space="preserve">Rel-14 UE cannot sense Rel-15 UE </w:t>
            </w:r>
            <w:r w:rsidR="00A5342A" w:rsidRPr="00586B22">
              <w:rPr>
                <w:rFonts w:ascii="Times New Roman" w:eastAsiaTheme="minorEastAsia" w:hAnsi="Times New Roman" w:cs="Times New Roman"/>
                <w:sz w:val="20"/>
                <w:szCs w:val="20"/>
              </w:rPr>
              <w:t xml:space="preserve">by </w:t>
            </w:r>
            <w:r w:rsidRPr="00586B22">
              <w:rPr>
                <w:rFonts w:ascii="Times New Roman" w:eastAsiaTheme="minorEastAsia" w:hAnsi="Times New Roman" w:cs="Times New Roman"/>
                <w:sz w:val="20"/>
                <w:szCs w:val="20"/>
              </w:rPr>
              <w:t xml:space="preserve">PSSCH-RSRP, but Rel-14 UE </w:t>
            </w:r>
            <w:r w:rsidR="00A5342A" w:rsidRPr="00586B22">
              <w:rPr>
                <w:rFonts w:ascii="Times New Roman" w:eastAsiaTheme="minorEastAsia" w:hAnsi="Times New Roman" w:cs="Times New Roman"/>
                <w:sz w:val="20"/>
                <w:szCs w:val="20"/>
              </w:rPr>
              <w:t xml:space="preserve">may </w:t>
            </w:r>
            <w:r w:rsidRPr="00586B22">
              <w:rPr>
                <w:rFonts w:ascii="Times New Roman" w:eastAsiaTheme="minorEastAsia" w:hAnsi="Times New Roman" w:cs="Times New Roman"/>
                <w:sz w:val="20"/>
                <w:szCs w:val="20"/>
              </w:rPr>
              <w:t xml:space="preserve">sense Rel-15 UE </w:t>
            </w:r>
            <w:r w:rsidR="00A5342A" w:rsidRPr="00586B22">
              <w:rPr>
                <w:rFonts w:ascii="Times New Roman" w:eastAsiaTheme="minorEastAsia" w:hAnsi="Times New Roman" w:cs="Times New Roman"/>
                <w:sz w:val="20"/>
                <w:szCs w:val="20"/>
              </w:rPr>
              <w:t xml:space="preserve">indirectly by </w:t>
            </w:r>
            <w:r w:rsidRPr="00586B22">
              <w:rPr>
                <w:rFonts w:ascii="Times New Roman" w:eastAsiaTheme="minorEastAsia" w:hAnsi="Times New Roman" w:cs="Times New Roman"/>
                <w:sz w:val="20"/>
                <w:szCs w:val="20"/>
              </w:rPr>
              <w:t>RSSI;</w:t>
            </w:r>
          </w:p>
          <w:p w:rsidR="00896EE7" w:rsidRPr="00586B22" w:rsidRDefault="00896EE7" w:rsidP="004569EB">
            <w:pPr>
              <w:pStyle w:val="af3"/>
              <w:numPr>
                <w:ilvl w:val="0"/>
                <w:numId w:val="11"/>
              </w:numPr>
              <w:spacing w:after="120"/>
              <w:ind w:left="176" w:firstLineChars="0" w:hanging="142"/>
              <w:jc w:val="both"/>
              <w:rPr>
                <w:rFonts w:ascii="Times New Roman" w:eastAsiaTheme="minorEastAsia" w:hAnsi="Times New Roman" w:cs="Times New Roman"/>
                <w:sz w:val="20"/>
                <w:szCs w:val="20"/>
              </w:rPr>
            </w:pPr>
            <w:r w:rsidRPr="00586B22">
              <w:rPr>
                <w:rFonts w:ascii="Times New Roman" w:eastAsiaTheme="minorEastAsia" w:hAnsi="Times New Roman" w:cs="Times New Roman"/>
                <w:sz w:val="20"/>
                <w:szCs w:val="20"/>
              </w:rPr>
              <w:t>Rel-15 UE can sense Rel-14 UE;</w:t>
            </w:r>
          </w:p>
          <w:p w:rsidR="00896EE7" w:rsidRPr="00586B22" w:rsidRDefault="00896EE7" w:rsidP="004569EB">
            <w:pPr>
              <w:pStyle w:val="af3"/>
              <w:numPr>
                <w:ilvl w:val="0"/>
                <w:numId w:val="11"/>
              </w:numPr>
              <w:spacing w:after="120"/>
              <w:ind w:left="176" w:firstLineChars="0" w:hanging="142"/>
              <w:jc w:val="both"/>
              <w:rPr>
                <w:rFonts w:ascii="Times New Roman" w:eastAsiaTheme="minorEastAsia" w:hAnsi="Times New Roman" w:cs="Times New Roman"/>
                <w:sz w:val="20"/>
                <w:szCs w:val="20"/>
              </w:rPr>
            </w:pPr>
            <w:r w:rsidRPr="00586B22">
              <w:rPr>
                <w:rFonts w:ascii="Times New Roman" w:eastAsiaTheme="minorEastAsia" w:hAnsi="Times New Roman" w:cs="Times New Roman"/>
                <w:sz w:val="20"/>
                <w:szCs w:val="20"/>
              </w:rPr>
              <w:t>The priority of Rel-15 UE cannot be differentiated by Rel-14 UE</w:t>
            </w:r>
            <w:r w:rsidR="00052D7B" w:rsidRPr="00586B22">
              <w:rPr>
                <w:rFonts w:ascii="Times New Roman" w:eastAsiaTheme="minorEastAsia" w:hAnsi="Times New Roman" w:cs="Times New Roman"/>
                <w:sz w:val="20"/>
                <w:szCs w:val="20"/>
              </w:rPr>
              <w:t>.</w:t>
            </w:r>
          </w:p>
        </w:tc>
      </w:tr>
      <w:tr w:rsidR="00896EE7" w:rsidRPr="00586B22" w:rsidTr="00052D7B">
        <w:tc>
          <w:tcPr>
            <w:tcW w:w="1101" w:type="dxa"/>
            <w:vMerge/>
            <w:tcBorders>
              <w:right w:val="single" w:sz="4" w:space="0" w:color="auto"/>
            </w:tcBorders>
          </w:tcPr>
          <w:p w:rsidR="00896EE7" w:rsidRPr="00586B22" w:rsidRDefault="00896EE7" w:rsidP="004569EB">
            <w:pPr>
              <w:spacing w:after="120"/>
              <w:jc w:val="both"/>
              <w:rPr>
                <w:rFonts w:eastAsiaTheme="minorEastAsia"/>
                <w:lang w:eastAsia="zh-CN"/>
              </w:rPr>
            </w:pPr>
          </w:p>
        </w:tc>
        <w:tc>
          <w:tcPr>
            <w:tcW w:w="1417" w:type="dxa"/>
            <w:tcBorders>
              <w:left w:val="single" w:sz="4" w:space="0" w:color="auto"/>
            </w:tcBorders>
          </w:tcPr>
          <w:p w:rsidR="00896EE7" w:rsidRPr="00586B22" w:rsidRDefault="00896EE7" w:rsidP="004569EB">
            <w:pPr>
              <w:spacing w:after="120"/>
              <w:jc w:val="both"/>
              <w:rPr>
                <w:rFonts w:eastAsiaTheme="minorEastAsia"/>
                <w:lang w:eastAsia="zh-CN"/>
              </w:rPr>
            </w:pPr>
            <w:r w:rsidRPr="00586B22">
              <w:rPr>
                <w:rFonts w:eastAsiaTheme="minorEastAsia"/>
                <w:lang w:eastAsia="zh-CN"/>
              </w:rPr>
              <w:t>PSSCH-RSRP</w:t>
            </w:r>
            <w:r w:rsidR="00F20D60" w:rsidRPr="00586B22">
              <w:rPr>
                <w:rFonts w:eastAsiaTheme="minorEastAsia"/>
                <w:lang w:eastAsia="zh-CN"/>
              </w:rPr>
              <w:t xml:space="preserve"> measurement</w:t>
            </w:r>
          </w:p>
        </w:tc>
        <w:tc>
          <w:tcPr>
            <w:tcW w:w="3260" w:type="dxa"/>
          </w:tcPr>
          <w:p w:rsidR="00896EE7" w:rsidRPr="00586B22" w:rsidRDefault="00896EE7" w:rsidP="004569EB">
            <w:pPr>
              <w:spacing w:after="120"/>
              <w:jc w:val="both"/>
              <w:rPr>
                <w:rFonts w:eastAsiaTheme="minorEastAsia"/>
                <w:lang w:eastAsia="zh-CN"/>
              </w:rPr>
            </w:pPr>
            <w:r w:rsidRPr="00586B22">
              <w:rPr>
                <w:rFonts w:eastAsiaTheme="minorEastAsia"/>
                <w:lang w:eastAsia="zh-CN"/>
              </w:rPr>
              <w:t xml:space="preserve">PSSCH-RSRP may </w:t>
            </w:r>
            <w:r w:rsidR="00A5342A" w:rsidRPr="00586B22">
              <w:rPr>
                <w:rFonts w:eastAsiaTheme="minorEastAsia"/>
                <w:lang w:eastAsia="zh-CN"/>
              </w:rPr>
              <w:t xml:space="preserve">not </w:t>
            </w:r>
            <w:r w:rsidRPr="00586B22">
              <w:rPr>
                <w:rFonts w:eastAsiaTheme="minorEastAsia"/>
                <w:lang w:eastAsia="zh-CN"/>
              </w:rPr>
              <w:t xml:space="preserve">be </w:t>
            </w:r>
            <w:r w:rsidR="00A5342A" w:rsidRPr="00586B22">
              <w:rPr>
                <w:rFonts w:eastAsiaTheme="minorEastAsia"/>
                <w:lang w:eastAsia="zh-CN"/>
              </w:rPr>
              <w:t xml:space="preserve">so </w:t>
            </w:r>
            <w:r w:rsidRPr="00586B22">
              <w:rPr>
                <w:rFonts w:eastAsiaTheme="minorEastAsia"/>
                <w:lang w:eastAsia="zh-CN"/>
              </w:rPr>
              <w:t>accurate:</w:t>
            </w:r>
          </w:p>
          <w:p w:rsidR="00896EE7" w:rsidRPr="00586B22" w:rsidRDefault="00896EE7" w:rsidP="004569EB">
            <w:pPr>
              <w:pStyle w:val="af3"/>
              <w:numPr>
                <w:ilvl w:val="0"/>
                <w:numId w:val="11"/>
              </w:numPr>
              <w:spacing w:after="120"/>
              <w:ind w:left="176" w:firstLineChars="0" w:hanging="142"/>
              <w:jc w:val="both"/>
              <w:rPr>
                <w:rFonts w:ascii="Times New Roman" w:eastAsiaTheme="minorEastAsia" w:hAnsi="Times New Roman" w:cs="Times New Roman"/>
                <w:sz w:val="20"/>
                <w:szCs w:val="20"/>
              </w:rPr>
            </w:pPr>
            <w:r w:rsidRPr="00586B22">
              <w:rPr>
                <w:rFonts w:ascii="Times New Roman" w:eastAsiaTheme="minorEastAsia" w:hAnsi="Times New Roman" w:cs="Times New Roman"/>
                <w:sz w:val="20"/>
                <w:szCs w:val="20"/>
              </w:rPr>
              <w:t>Rel-14 UE receive Rel-15 UE:</w:t>
            </w:r>
          </w:p>
          <w:p w:rsidR="00896EE7" w:rsidRPr="00586B22" w:rsidRDefault="00896EE7" w:rsidP="004569EB">
            <w:pPr>
              <w:pStyle w:val="af3"/>
              <w:numPr>
                <w:ilvl w:val="0"/>
                <w:numId w:val="14"/>
              </w:numPr>
              <w:spacing w:after="120"/>
              <w:ind w:left="601" w:firstLineChars="0" w:hanging="142"/>
              <w:jc w:val="both"/>
              <w:rPr>
                <w:rFonts w:ascii="Times New Roman" w:eastAsiaTheme="minorEastAsia" w:hAnsi="Times New Roman" w:cs="Times New Roman"/>
                <w:sz w:val="20"/>
                <w:szCs w:val="20"/>
              </w:rPr>
            </w:pPr>
            <w:r w:rsidRPr="00586B22">
              <w:rPr>
                <w:rFonts w:ascii="Times New Roman" w:eastAsiaTheme="minorEastAsia" w:hAnsi="Times New Roman" w:cs="Times New Roman"/>
                <w:sz w:val="20"/>
                <w:szCs w:val="20"/>
              </w:rPr>
              <w:t xml:space="preserve">Only 2-column DMRS in slot </w:t>
            </w:r>
            <w:proofErr w:type="spellStart"/>
            <w:r w:rsidRPr="00586B22">
              <w:rPr>
                <w:rFonts w:ascii="Times New Roman" w:eastAsiaTheme="minorEastAsia" w:hAnsi="Times New Roman" w:cs="Times New Roman"/>
                <w:sz w:val="20"/>
                <w:szCs w:val="20"/>
              </w:rPr>
              <w:t>sTTI</w:t>
            </w:r>
            <w:proofErr w:type="spellEnd"/>
            <w:r w:rsidRPr="00586B22">
              <w:rPr>
                <w:rFonts w:ascii="Times New Roman" w:eastAsiaTheme="minorEastAsia" w:hAnsi="Times New Roman" w:cs="Times New Roman"/>
                <w:sz w:val="20"/>
                <w:szCs w:val="20"/>
              </w:rPr>
              <w:t>;</w:t>
            </w:r>
          </w:p>
          <w:p w:rsidR="00896EE7" w:rsidRPr="00586B22" w:rsidRDefault="00896EE7" w:rsidP="004569EB">
            <w:pPr>
              <w:pStyle w:val="af3"/>
              <w:numPr>
                <w:ilvl w:val="0"/>
                <w:numId w:val="14"/>
              </w:numPr>
              <w:spacing w:after="120"/>
              <w:ind w:left="601" w:firstLineChars="0" w:hanging="142"/>
              <w:jc w:val="both"/>
              <w:rPr>
                <w:rFonts w:ascii="Times New Roman" w:eastAsiaTheme="minorEastAsia" w:hAnsi="Times New Roman" w:cs="Times New Roman"/>
                <w:sz w:val="20"/>
                <w:szCs w:val="20"/>
              </w:rPr>
            </w:pPr>
            <w:r w:rsidRPr="00586B22">
              <w:rPr>
                <w:rFonts w:ascii="Times New Roman" w:eastAsiaTheme="minorEastAsia" w:hAnsi="Times New Roman" w:cs="Times New Roman"/>
                <w:sz w:val="20"/>
                <w:szCs w:val="20"/>
              </w:rPr>
              <w:t>PRB</w:t>
            </w:r>
            <w:r w:rsidR="00771F59" w:rsidRPr="00586B22">
              <w:rPr>
                <w:rFonts w:ascii="Times New Roman" w:eastAsiaTheme="minorEastAsia" w:hAnsi="Times New Roman" w:cs="Times New Roman"/>
                <w:sz w:val="20"/>
                <w:szCs w:val="20"/>
              </w:rPr>
              <w:t>s</w:t>
            </w:r>
            <w:r w:rsidRPr="00586B22">
              <w:rPr>
                <w:rFonts w:ascii="Times New Roman" w:eastAsiaTheme="minorEastAsia" w:hAnsi="Times New Roman" w:cs="Times New Roman"/>
                <w:sz w:val="20"/>
                <w:szCs w:val="20"/>
              </w:rPr>
              <w:t xml:space="preserve"> of DMRS in </w:t>
            </w:r>
            <w:proofErr w:type="spellStart"/>
            <w:r w:rsidRPr="00586B22">
              <w:rPr>
                <w:rFonts w:ascii="Times New Roman" w:eastAsiaTheme="minorEastAsia" w:hAnsi="Times New Roman" w:cs="Times New Roman"/>
                <w:sz w:val="20"/>
                <w:szCs w:val="20"/>
              </w:rPr>
              <w:t>sTTI</w:t>
            </w:r>
            <w:proofErr w:type="spellEnd"/>
            <w:r w:rsidRPr="00586B22">
              <w:rPr>
                <w:rFonts w:ascii="Times New Roman" w:eastAsiaTheme="minorEastAsia" w:hAnsi="Times New Roman" w:cs="Times New Roman"/>
                <w:sz w:val="20"/>
                <w:szCs w:val="20"/>
              </w:rPr>
              <w:t xml:space="preserve"> SA is punctured;</w:t>
            </w:r>
          </w:p>
          <w:p w:rsidR="00896EE7" w:rsidRPr="00586B22" w:rsidRDefault="00896EE7" w:rsidP="004569EB">
            <w:pPr>
              <w:pStyle w:val="af3"/>
              <w:numPr>
                <w:ilvl w:val="0"/>
                <w:numId w:val="11"/>
              </w:numPr>
              <w:spacing w:after="120"/>
              <w:ind w:left="176" w:firstLineChars="0" w:hanging="142"/>
              <w:jc w:val="both"/>
              <w:rPr>
                <w:rFonts w:ascii="Times New Roman" w:eastAsiaTheme="minorEastAsia" w:hAnsi="Times New Roman" w:cs="Times New Roman"/>
                <w:sz w:val="20"/>
                <w:szCs w:val="20"/>
              </w:rPr>
            </w:pPr>
            <w:r w:rsidRPr="00586B22">
              <w:rPr>
                <w:rFonts w:ascii="Times New Roman" w:eastAsiaTheme="minorEastAsia" w:hAnsi="Times New Roman" w:cs="Times New Roman"/>
                <w:sz w:val="20"/>
                <w:szCs w:val="20"/>
              </w:rPr>
              <w:t>Rel-15 UE receive Rel-15 UE:</w:t>
            </w:r>
          </w:p>
          <w:p w:rsidR="00896EE7" w:rsidRPr="00586B22" w:rsidRDefault="00896EE7" w:rsidP="004569EB">
            <w:pPr>
              <w:pStyle w:val="af3"/>
              <w:numPr>
                <w:ilvl w:val="0"/>
                <w:numId w:val="14"/>
              </w:numPr>
              <w:spacing w:after="120"/>
              <w:ind w:left="601" w:firstLineChars="0" w:hanging="142"/>
              <w:jc w:val="both"/>
              <w:rPr>
                <w:rFonts w:ascii="Times New Roman" w:eastAsiaTheme="minorEastAsia" w:hAnsi="Times New Roman" w:cs="Times New Roman"/>
                <w:sz w:val="20"/>
                <w:szCs w:val="20"/>
              </w:rPr>
            </w:pPr>
            <w:r w:rsidRPr="00586B22">
              <w:rPr>
                <w:rFonts w:ascii="Times New Roman" w:eastAsiaTheme="minorEastAsia" w:hAnsi="Times New Roman" w:cs="Times New Roman"/>
                <w:sz w:val="20"/>
                <w:szCs w:val="20"/>
              </w:rPr>
              <w:t xml:space="preserve">2-column DMRS in slot </w:t>
            </w:r>
            <w:proofErr w:type="spellStart"/>
            <w:r w:rsidRPr="00586B22">
              <w:rPr>
                <w:rFonts w:ascii="Times New Roman" w:eastAsiaTheme="minorEastAsia" w:hAnsi="Times New Roman" w:cs="Times New Roman"/>
                <w:sz w:val="20"/>
                <w:szCs w:val="20"/>
              </w:rPr>
              <w:t>sTTI</w:t>
            </w:r>
            <w:proofErr w:type="spellEnd"/>
            <w:r w:rsidRPr="00586B22">
              <w:rPr>
                <w:rFonts w:ascii="Times New Roman" w:eastAsiaTheme="minorEastAsia" w:hAnsi="Times New Roman" w:cs="Times New Roman"/>
                <w:sz w:val="20"/>
                <w:szCs w:val="20"/>
              </w:rPr>
              <w:t>;</w:t>
            </w:r>
          </w:p>
        </w:tc>
        <w:tc>
          <w:tcPr>
            <w:tcW w:w="3510" w:type="dxa"/>
          </w:tcPr>
          <w:p w:rsidR="00896EE7" w:rsidRPr="00586B22" w:rsidRDefault="00896EE7" w:rsidP="004569EB">
            <w:pPr>
              <w:spacing w:after="120"/>
              <w:jc w:val="both"/>
              <w:rPr>
                <w:rFonts w:eastAsiaTheme="minorEastAsia"/>
                <w:lang w:eastAsia="zh-CN"/>
              </w:rPr>
            </w:pPr>
            <w:r w:rsidRPr="00586B22">
              <w:rPr>
                <w:rFonts w:eastAsiaTheme="minorEastAsia"/>
                <w:lang w:eastAsia="zh-CN"/>
              </w:rPr>
              <w:t>PSSCH-RSRP may</w:t>
            </w:r>
            <w:r w:rsidR="00A5342A" w:rsidRPr="00586B22">
              <w:rPr>
                <w:rFonts w:eastAsiaTheme="minorEastAsia"/>
                <w:lang w:eastAsia="zh-CN"/>
              </w:rPr>
              <w:t xml:space="preserve"> not</w:t>
            </w:r>
            <w:r w:rsidRPr="00586B22">
              <w:rPr>
                <w:rFonts w:eastAsiaTheme="minorEastAsia"/>
                <w:lang w:eastAsia="zh-CN"/>
              </w:rPr>
              <w:t xml:space="preserve"> be </w:t>
            </w:r>
            <w:r w:rsidR="00A5342A" w:rsidRPr="00586B22">
              <w:rPr>
                <w:rFonts w:eastAsiaTheme="minorEastAsia"/>
                <w:lang w:eastAsia="zh-CN"/>
              </w:rPr>
              <w:t xml:space="preserve">so </w:t>
            </w:r>
            <w:r w:rsidRPr="00586B22">
              <w:rPr>
                <w:rFonts w:eastAsiaTheme="minorEastAsia"/>
                <w:lang w:eastAsia="zh-CN"/>
              </w:rPr>
              <w:t>accurate:</w:t>
            </w:r>
          </w:p>
          <w:p w:rsidR="00896EE7" w:rsidRPr="00586B22" w:rsidRDefault="00896EE7" w:rsidP="004569EB">
            <w:pPr>
              <w:pStyle w:val="af3"/>
              <w:numPr>
                <w:ilvl w:val="0"/>
                <w:numId w:val="11"/>
              </w:numPr>
              <w:spacing w:after="120"/>
              <w:ind w:left="176" w:firstLineChars="0" w:hanging="142"/>
              <w:jc w:val="both"/>
              <w:rPr>
                <w:rFonts w:ascii="Times New Roman" w:eastAsiaTheme="minorEastAsia" w:hAnsi="Times New Roman" w:cs="Times New Roman"/>
                <w:sz w:val="20"/>
                <w:szCs w:val="20"/>
              </w:rPr>
            </w:pPr>
            <w:r w:rsidRPr="00586B22">
              <w:rPr>
                <w:rFonts w:ascii="Times New Roman" w:eastAsiaTheme="minorEastAsia" w:hAnsi="Times New Roman" w:cs="Times New Roman"/>
                <w:sz w:val="20"/>
                <w:szCs w:val="20"/>
              </w:rPr>
              <w:t xml:space="preserve">Rel-14 UE receive Rel-15 UE: </w:t>
            </w:r>
          </w:p>
          <w:p w:rsidR="00896EE7" w:rsidRPr="00586B22" w:rsidRDefault="00896EE7" w:rsidP="004569EB">
            <w:pPr>
              <w:pStyle w:val="af3"/>
              <w:numPr>
                <w:ilvl w:val="0"/>
                <w:numId w:val="14"/>
              </w:numPr>
              <w:spacing w:after="120"/>
              <w:ind w:left="318" w:firstLineChars="0" w:hanging="142"/>
              <w:jc w:val="both"/>
              <w:rPr>
                <w:rFonts w:ascii="Times New Roman" w:eastAsiaTheme="minorEastAsia" w:hAnsi="Times New Roman" w:cs="Times New Roman"/>
                <w:sz w:val="20"/>
                <w:szCs w:val="20"/>
              </w:rPr>
            </w:pPr>
            <w:r w:rsidRPr="00586B22">
              <w:rPr>
                <w:rFonts w:ascii="Times New Roman" w:eastAsiaTheme="minorEastAsia" w:hAnsi="Times New Roman" w:cs="Times New Roman"/>
                <w:sz w:val="20"/>
                <w:szCs w:val="20"/>
              </w:rPr>
              <w:t>Cannot achieve PSSCH-RSRP of Rel-15 UEs;</w:t>
            </w:r>
          </w:p>
          <w:p w:rsidR="00896EE7" w:rsidRPr="00586B22" w:rsidRDefault="00896EE7" w:rsidP="004569EB">
            <w:pPr>
              <w:pStyle w:val="af3"/>
              <w:numPr>
                <w:ilvl w:val="0"/>
                <w:numId w:val="11"/>
              </w:numPr>
              <w:spacing w:after="120"/>
              <w:ind w:left="176" w:firstLineChars="0" w:hanging="142"/>
              <w:jc w:val="both"/>
              <w:rPr>
                <w:rFonts w:ascii="Times New Roman" w:eastAsiaTheme="minorEastAsia" w:hAnsi="Times New Roman" w:cs="Times New Roman"/>
                <w:sz w:val="20"/>
                <w:szCs w:val="20"/>
              </w:rPr>
            </w:pPr>
            <w:r w:rsidRPr="00586B22">
              <w:rPr>
                <w:rFonts w:ascii="Times New Roman" w:eastAsiaTheme="minorEastAsia" w:hAnsi="Times New Roman" w:cs="Times New Roman"/>
                <w:sz w:val="20"/>
                <w:szCs w:val="20"/>
              </w:rPr>
              <w:t>Rel-15 UE receive Rel-15 UE:</w:t>
            </w:r>
          </w:p>
          <w:p w:rsidR="00896EE7" w:rsidRPr="00586B22" w:rsidRDefault="00896EE7" w:rsidP="004569EB">
            <w:pPr>
              <w:pStyle w:val="af3"/>
              <w:numPr>
                <w:ilvl w:val="0"/>
                <w:numId w:val="14"/>
              </w:numPr>
              <w:spacing w:after="120"/>
              <w:ind w:left="318" w:firstLineChars="0" w:hanging="142"/>
              <w:jc w:val="both"/>
              <w:rPr>
                <w:rFonts w:ascii="Times New Roman" w:eastAsiaTheme="minorEastAsia" w:hAnsi="Times New Roman" w:cs="Times New Roman"/>
              </w:rPr>
            </w:pPr>
            <w:r w:rsidRPr="00586B22">
              <w:rPr>
                <w:rFonts w:ascii="Times New Roman" w:eastAsiaTheme="minorEastAsia" w:hAnsi="Times New Roman" w:cs="Times New Roman"/>
                <w:sz w:val="20"/>
                <w:szCs w:val="20"/>
              </w:rPr>
              <w:t xml:space="preserve">2-column DMRS in slot </w:t>
            </w:r>
            <w:proofErr w:type="spellStart"/>
            <w:r w:rsidRPr="00586B22">
              <w:rPr>
                <w:rFonts w:ascii="Times New Roman" w:eastAsiaTheme="minorEastAsia" w:hAnsi="Times New Roman" w:cs="Times New Roman"/>
                <w:sz w:val="20"/>
                <w:szCs w:val="20"/>
              </w:rPr>
              <w:t>sTTI</w:t>
            </w:r>
            <w:proofErr w:type="spellEnd"/>
            <w:r w:rsidRPr="00586B22">
              <w:rPr>
                <w:rFonts w:ascii="Times New Roman" w:eastAsiaTheme="minorEastAsia" w:hAnsi="Times New Roman" w:cs="Times New Roman"/>
                <w:sz w:val="20"/>
                <w:szCs w:val="20"/>
              </w:rPr>
              <w:t>;</w:t>
            </w:r>
          </w:p>
        </w:tc>
      </w:tr>
      <w:tr w:rsidR="00896EE7" w:rsidRPr="00586B22" w:rsidTr="00052D7B">
        <w:tc>
          <w:tcPr>
            <w:tcW w:w="1101" w:type="dxa"/>
            <w:vMerge/>
            <w:tcBorders>
              <w:right w:val="single" w:sz="4" w:space="0" w:color="auto"/>
            </w:tcBorders>
          </w:tcPr>
          <w:p w:rsidR="00896EE7" w:rsidRPr="00586B22" w:rsidRDefault="00896EE7" w:rsidP="004569EB">
            <w:pPr>
              <w:spacing w:after="120"/>
              <w:jc w:val="both"/>
              <w:rPr>
                <w:rFonts w:eastAsiaTheme="minorEastAsia"/>
                <w:lang w:eastAsia="zh-CN"/>
              </w:rPr>
            </w:pPr>
          </w:p>
        </w:tc>
        <w:tc>
          <w:tcPr>
            <w:tcW w:w="1417" w:type="dxa"/>
            <w:tcBorders>
              <w:left w:val="single" w:sz="4" w:space="0" w:color="auto"/>
            </w:tcBorders>
          </w:tcPr>
          <w:p w:rsidR="00896EE7" w:rsidRPr="00586B22" w:rsidRDefault="00896EE7" w:rsidP="004569EB">
            <w:pPr>
              <w:spacing w:after="120"/>
              <w:jc w:val="both"/>
              <w:rPr>
                <w:rFonts w:eastAsiaTheme="minorEastAsia"/>
                <w:lang w:eastAsia="zh-CN"/>
              </w:rPr>
            </w:pPr>
            <w:r w:rsidRPr="00586B22">
              <w:rPr>
                <w:rFonts w:eastAsiaTheme="minorEastAsia"/>
                <w:lang w:eastAsia="zh-CN"/>
              </w:rPr>
              <w:t>RSSI</w:t>
            </w:r>
            <w:r w:rsidR="00F20D60" w:rsidRPr="00586B22">
              <w:rPr>
                <w:rFonts w:eastAsiaTheme="minorEastAsia"/>
                <w:lang w:eastAsia="zh-CN"/>
              </w:rPr>
              <w:t xml:space="preserve"> measurement</w:t>
            </w:r>
          </w:p>
        </w:tc>
        <w:tc>
          <w:tcPr>
            <w:tcW w:w="3260" w:type="dxa"/>
          </w:tcPr>
          <w:p w:rsidR="00896EE7" w:rsidRPr="00586B22" w:rsidRDefault="00896EE7" w:rsidP="004569EB">
            <w:pPr>
              <w:spacing w:after="120"/>
              <w:jc w:val="both"/>
              <w:rPr>
                <w:rFonts w:eastAsiaTheme="minorEastAsia"/>
                <w:lang w:eastAsia="zh-CN"/>
              </w:rPr>
            </w:pPr>
            <w:r w:rsidRPr="00586B22">
              <w:rPr>
                <w:rFonts w:eastAsiaTheme="minorEastAsia"/>
                <w:lang w:eastAsia="zh-CN"/>
              </w:rPr>
              <w:t xml:space="preserve">RSSI may </w:t>
            </w:r>
            <w:r w:rsidR="00A5342A" w:rsidRPr="00586B22">
              <w:rPr>
                <w:rFonts w:eastAsiaTheme="minorEastAsia"/>
                <w:lang w:eastAsia="zh-CN"/>
              </w:rPr>
              <w:t xml:space="preserve">not </w:t>
            </w:r>
            <w:r w:rsidRPr="00586B22">
              <w:rPr>
                <w:rFonts w:eastAsiaTheme="minorEastAsia"/>
                <w:lang w:eastAsia="zh-CN"/>
              </w:rPr>
              <w:t xml:space="preserve">be </w:t>
            </w:r>
            <w:r w:rsidR="00A5342A" w:rsidRPr="00586B22">
              <w:rPr>
                <w:rFonts w:eastAsiaTheme="minorEastAsia"/>
                <w:lang w:eastAsia="zh-CN"/>
              </w:rPr>
              <w:t xml:space="preserve">so </w:t>
            </w:r>
            <w:r w:rsidRPr="00586B22">
              <w:rPr>
                <w:rFonts w:eastAsiaTheme="minorEastAsia"/>
                <w:lang w:eastAsia="zh-CN"/>
              </w:rPr>
              <w:t>accurate:</w:t>
            </w:r>
          </w:p>
          <w:p w:rsidR="00896EE7" w:rsidRPr="00586B22" w:rsidRDefault="00896EE7" w:rsidP="004569EB">
            <w:pPr>
              <w:pStyle w:val="af3"/>
              <w:numPr>
                <w:ilvl w:val="0"/>
                <w:numId w:val="11"/>
              </w:numPr>
              <w:spacing w:after="120"/>
              <w:ind w:left="176" w:firstLineChars="0" w:hanging="142"/>
              <w:jc w:val="both"/>
              <w:rPr>
                <w:rFonts w:ascii="Times New Roman" w:eastAsiaTheme="minorEastAsia" w:hAnsi="Times New Roman" w:cs="Times New Roman"/>
                <w:sz w:val="20"/>
                <w:szCs w:val="20"/>
              </w:rPr>
            </w:pPr>
            <w:r w:rsidRPr="00586B22">
              <w:rPr>
                <w:rFonts w:ascii="Times New Roman" w:eastAsiaTheme="minorEastAsia" w:hAnsi="Times New Roman" w:cs="Times New Roman"/>
                <w:sz w:val="20"/>
                <w:szCs w:val="20"/>
              </w:rPr>
              <w:t xml:space="preserve">With more frequency resources, </w:t>
            </w:r>
            <w:r w:rsidR="00A5342A" w:rsidRPr="00586B22">
              <w:rPr>
                <w:rFonts w:ascii="Times New Roman" w:eastAsiaTheme="minorEastAsia" w:hAnsi="Times New Roman" w:cs="Times New Roman"/>
                <w:sz w:val="20"/>
                <w:szCs w:val="20"/>
              </w:rPr>
              <w:t>power density of</w:t>
            </w:r>
            <w:r w:rsidRPr="00586B22">
              <w:rPr>
                <w:rFonts w:ascii="Times New Roman" w:eastAsiaTheme="minorEastAsia" w:hAnsi="Times New Roman" w:cs="Times New Roman"/>
                <w:sz w:val="20"/>
                <w:szCs w:val="20"/>
              </w:rPr>
              <w:t xml:space="preserve"> Rel-15 UE is smaller than Rel-14 UE at the same distance;</w:t>
            </w:r>
          </w:p>
          <w:p w:rsidR="00896EE7" w:rsidRPr="00586B22" w:rsidRDefault="00896EE7" w:rsidP="004569EB">
            <w:pPr>
              <w:pStyle w:val="af3"/>
              <w:numPr>
                <w:ilvl w:val="0"/>
                <w:numId w:val="11"/>
              </w:numPr>
              <w:spacing w:after="120"/>
              <w:ind w:left="176" w:firstLineChars="0" w:hanging="142"/>
              <w:jc w:val="both"/>
              <w:rPr>
                <w:rFonts w:ascii="Times New Roman" w:eastAsiaTheme="minorEastAsia" w:hAnsi="Times New Roman" w:cs="Times New Roman"/>
              </w:rPr>
            </w:pPr>
            <w:r w:rsidRPr="00586B22">
              <w:rPr>
                <w:rFonts w:ascii="Times New Roman" w:eastAsiaTheme="minorEastAsia" w:hAnsi="Times New Roman" w:cs="Times New Roman"/>
                <w:sz w:val="20"/>
                <w:szCs w:val="20"/>
              </w:rPr>
              <w:t xml:space="preserve">Time-selective interference between different </w:t>
            </w:r>
            <w:proofErr w:type="spellStart"/>
            <w:r w:rsidRPr="00586B22">
              <w:rPr>
                <w:rFonts w:ascii="Times New Roman" w:eastAsiaTheme="minorEastAsia" w:hAnsi="Times New Roman" w:cs="Times New Roman"/>
                <w:sz w:val="20"/>
                <w:szCs w:val="20"/>
              </w:rPr>
              <w:t>sTTI</w:t>
            </w:r>
            <w:proofErr w:type="spellEnd"/>
            <w:r w:rsidRPr="00586B22">
              <w:rPr>
                <w:rFonts w:ascii="Times New Roman" w:eastAsiaTheme="minorEastAsia" w:hAnsi="Times New Roman" w:cs="Times New Roman"/>
                <w:sz w:val="20"/>
                <w:szCs w:val="20"/>
              </w:rPr>
              <w:t xml:space="preserve"> in</w:t>
            </w:r>
            <w:r w:rsidR="00A5342A" w:rsidRPr="00586B22">
              <w:rPr>
                <w:rFonts w:ascii="Times New Roman" w:eastAsiaTheme="minorEastAsia" w:hAnsi="Times New Roman" w:cs="Times New Roman"/>
                <w:sz w:val="20"/>
                <w:szCs w:val="20"/>
              </w:rPr>
              <w:t xml:space="preserve"> a</w:t>
            </w:r>
            <w:r w:rsidRPr="00586B22">
              <w:rPr>
                <w:rFonts w:ascii="Times New Roman" w:eastAsiaTheme="minorEastAsia" w:hAnsi="Times New Roman" w:cs="Times New Roman"/>
                <w:sz w:val="20"/>
                <w:szCs w:val="20"/>
              </w:rPr>
              <w:t xml:space="preserve"> </w:t>
            </w:r>
            <w:proofErr w:type="spellStart"/>
            <w:r w:rsidRPr="00586B22">
              <w:rPr>
                <w:rFonts w:ascii="Times New Roman" w:eastAsiaTheme="minorEastAsia" w:hAnsi="Times New Roman" w:cs="Times New Roman"/>
                <w:sz w:val="20"/>
                <w:szCs w:val="20"/>
              </w:rPr>
              <w:lastRenderedPageBreak/>
              <w:t>subframe</w:t>
            </w:r>
            <w:proofErr w:type="spellEnd"/>
            <w:r w:rsidRPr="00586B22">
              <w:rPr>
                <w:rFonts w:ascii="Times New Roman" w:eastAsiaTheme="minorEastAsia" w:hAnsi="Times New Roman" w:cs="Times New Roman"/>
                <w:sz w:val="20"/>
                <w:szCs w:val="20"/>
              </w:rPr>
              <w:t>;</w:t>
            </w:r>
          </w:p>
        </w:tc>
        <w:tc>
          <w:tcPr>
            <w:tcW w:w="3510" w:type="dxa"/>
          </w:tcPr>
          <w:p w:rsidR="00896EE7" w:rsidRPr="00586B22" w:rsidRDefault="00896EE7" w:rsidP="004569EB">
            <w:pPr>
              <w:spacing w:after="120"/>
              <w:jc w:val="both"/>
              <w:rPr>
                <w:rFonts w:eastAsiaTheme="minorEastAsia"/>
                <w:lang w:eastAsia="zh-CN"/>
              </w:rPr>
            </w:pPr>
            <w:r w:rsidRPr="00586B22">
              <w:rPr>
                <w:rFonts w:eastAsiaTheme="minorEastAsia"/>
                <w:lang w:eastAsia="zh-CN"/>
              </w:rPr>
              <w:lastRenderedPageBreak/>
              <w:t xml:space="preserve">RSSI may </w:t>
            </w:r>
            <w:r w:rsidR="00A5342A" w:rsidRPr="00586B22">
              <w:rPr>
                <w:rFonts w:eastAsiaTheme="minorEastAsia"/>
                <w:lang w:eastAsia="zh-CN"/>
              </w:rPr>
              <w:t xml:space="preserve">not </w:t>
            </w:r>
            <w:r w:rsidRPr="00586B22">
              <w:rPr>
                <w:rFonts w:eastAsiaTheme="minorEastAsia"/>
                <w:lang w:eastAsia="zh-CN"/>
              </w:rPr>
              <w:t xml:space="preserve">be </w:t>
            </w:r>
            <w:r w:rsidR="00A5342A" w:rsidRPr="00586B22">
              <w:rPr>
                <w:rFonts w:eastAsiaTheme="minorEastAsia"/>
                <w:lang w:eastAsia="zh-CN"/>
              </w:rPr>
              <w:t xml:space="preserve">so </w:t>
            </w:r>
            <w:r w:rsidRPr="00586B22">
              <w:rPr>
                <w:rFonts w:eastAsiaTheme="minorEastAsia"/>
                <w:lang w:eastAsia="zh-CN"/>
              </w:rPr>
              <w:t>accurate:</w:t>
            </w:r>
          </w:p>
          <w:p w:rsidR="00896EE7" w:rsidRPr="00586B22" w:rsidRDefault="00896EE7" w:rsidP="004569EB">
            <w:pPr>
              <w:pStyle w:val="af3"/>
              <w:numPr>
                <w:ilvl w:val="0"/>
                <w:numId w:val="11"/>
              </w:numPr>
              <w:spacing w:after="120"/>
              <w:ind w:left="176" w:firstLineChars="0" w:hanging="142"/>
              <w:jc w:val="both"/>
              <w:rPr>
                <w:rFonts w:ascii="Times New Roman" w:eastAsiaTheme="minorEastAsia" w:hAnsi="Times New Roman" w:cs="Times New Roman"/>
                <w:sz w:val="20"/>
                <w:szCs w:val="20"/>
              </w:rPr>
            </w:pPr>
            <w:r w:rsidRPr="00586B22">
              <w:rPr>
                <w:rFonts w:ascii="Times New Roman" w:eastAsiaTheme="minorEastAsia" w:hAnsi="Times New Roman" w:cs="Times New Roman"/>
                <w:sz w:val="20"/>
                <w:szCs w:val="20"/>
              </w:rPr>
              <w:t xml:space="preserve">With more frequency resources, </w:t>
            </w:r>
            <w:r w:rsidR="00A5342A" w:rsidRPr="00586B22">
              <w:rPr>
                <w:rFonts w:ascii="Times New Roman" w:eastAsiaTheme="minorEastAsia" w:hAnsi="Times New Roman" w:cs="Times New Roman"/>
                <w:sz w:val="20"/>
                <w:szCs w:val="20"/>
              </w:rPr>
              <w:t>power density of</w:t>
            </w:r>
            <w:r w:rsidRPr="00586B22">
              <w:rPr>
                <w:rFonts w:ascii="Times New Roman" w:eastAsiaTheme="minorEastAsia" w:hAnsi="Times New Roman" w:cs="Times New Roman"/>
                <w:sz w:val="20"/>
                <w:szCs w:val="20"/>
              </w:rPr>
              <w:t xml:space="preserve"> Rel-15 UE is smaller than Rel-14 UE at the same distance;</w:t>
            </w:r>
          </w:p>
          <w:p w:rsidR="00896EE7" w:rsidRPr="00586B22" w:rsidRDefault="00896EE7" w:rsidP="004569EB">
            <w:pPr>
              <w:pStyle w:val="af3"/>
              <w:numPr>
                <w:ilvl w:val="0"/>
                <w:numId w:val="11"/>
              </w:numPr>
              <w:spacing w:after="120"/>
              <w:ind w:left="176" w:firstLineChars="0" w:hanging="142"/>
              <w:jc w:val="both"/>
              <w:rPr>
                <w:rFonts w:ascii="Times New Roman" w:eastAsiaTheme="minorEastAsia" w:hAnsi="Times New Roman" w:cs="Times New Roman"/>
              </w:rPr>
            </w:pPr>
            <w:r w:rsidRPr="00586B22">
              <w:rPr>
                <w:rFonts w:ascii="Times New Roman" w:eastAsiaTheme="minorEastAsia" w:hAnsi="Times New Roman" w:cs="Times New Roman"/>
                <w:sz w:val="20"/>
                <w:szCs w:val="20"/>
              </w:rPr>
              <w:t xml:space="preserve">Time-selective interference between different </w:t>
            </w:r>
            <w:proofErr w:type="spellStart"/>
            <w:r w:rsidRPr="00586B22">
              <w:rPr>
                <w:rFonts w:ascii="Times New Roman" w:eastAsiaTheme="minorEastAsia" w:hAnsi="Times New Roman" w:cs="Times New Roman"/>
                <w:sz w:val="20"/>
                <w:szCs w:val="20"/>
              </w:rPr>
              <w:t>sTTI</w:t>
            </w:r>
            <w:proofErr w:type="spellEnd"/>
            <w:r w:rsidRPr="00586B22">
              <w:rPr>
                <w:rFonts w:ascii="Times New Roman" w:eastAsiaTheme="minorEastAsia" w:hAnsi="Times New Roman" w:cs="Times New Roman"/>
                <w:sz w:val="20"/>
                <w:szCs w:val="20"/>
              </w:rPr>
              <w:t xml:space="preserve"> in </w:t>
            </w:r>
            <w:r w:rsidR="00A5342A" w:rsidRPr="00586B22">
              <w:rPr>
                <w:rFonts w:ascii="Times New Roman" w:eastAsiaTheme="minorEastAsia" w:hAnsi="Times New Roman" w:cs="Times New Roman"/>
                <w:sz w:val="20"/>
                <w:szCs w:val="20"/>
              </w:rPr>
              <w:t xml:space="preserve">a </w:t>
            </w:r>
            <w:proofErr w:type="spellStart"/>
            <w:r w:rsidRPr="00586B22">
              <w:rPr>
                <w:rFonts w:ascii="Times New Roman" w:eastAsiaTheme="minorEastAsia" w:hAnsi="Times New Roman" w:cs="Times New Roman"/>
                <w:sz w:val="20"/>
                <w:szCs w:val="20"/>
              </w:rPr>
              <w:t>subframe</w:t>
            </w:r>
            <w:proofErr w:type="spellEnd"/>
            <w:r w:rsidRPr="00586B22">
              <w:rPr>
                <w:rFonts w:ascii="Times New Roman" w:eastAsiaTheme="minorEastAsia" w:hAnsi="Times New Roman" w:cs="Times New Roman"/>
                <w:sz w:val="20"/>
                <w:szCs w:val="20"/>
              </w:rPr>
              <w:t>;</w:t>
            </w:r>
          </w:p>
        </w:tc>
      </w:tr>
      <w:tr w:rsidR="00896EE7" w:rsidRPr="00586B22" w:rsidTr="00052D7B">
        <w:tc>
          <w:tcPr>
            <w:tcW w:w="1101" w:type="dxa"/>
            <w:vMerge/>
            <w:tcBorders>
              <w:right w:val="single" w:sz="4" w:space="0" w:color="auto"/>
            </w:tcBorders>
          </w:tcPr>
          <w:p w:rsidR="00896EE7" w:rsidRPr="00586B22" w:rsidRDefault="00896EE7" w:rsidP="004569EB">
            <w:pPr>
              <w:spacing w:after="120"/>
              <w:jc w:val="both"/>
              <w:rPr>
                <w:rFonts w:eastAsiaTheme="minorEastAsia"/>
                <w:lang w:eastAsia="zh-CN"/>
              </w:rPr>
            </w:pPr>
          </w:p>
        </w:tc>
        <w:tc>
          <w:tcPr>
            <w:tcW w:w="1417" w:type="dxa"/>
            <w:tcBorders>
              <w:left w:val="single" w:sz="4" w:space="0" w:color="auto"/>
            </w:tcBorders>
          </w:tcPr>
          <w:p w:rsidR="00896EE7" w:rsidRPr="00586B22" w:rsidRDefault="00896EE7" w:rsidP="004569EB">
            <w:pPr>
              <w:spacing w:after="120"/>
              <w:jc w:val="both"/>
              <w:rPr>
                <w:rFonts w:eastAsiaTheme="minorEastAsia"/>
                <w:lang w:eastAsia="zh-CN"/>
              </w:rPr>
            </w:pPr>
            <w:r w:rsidRPr="00586B22">
              <w:rPr>
                <w:rFonts w:eastAsiaTheme="minorEastAsia"/>
                <w:lang w:eastAsia="zh-CN"/>
              </w:rPr>
              <w:t xml:space="preserve">Power </w:t>
            </w:r>
            <w:proofErr w:type="spellStart"/>
            <w:r w:rsidRPr="00586B22">
              <w:rPr>
                <w:rFonts w:eastAsiaTheme="minorEastAsia"/>
                <w:lang w:eastAsia="zh-CN"/>
              </w:rPr>
              <w:t>backoff</w:t>
            </w:r>
            <w:proofErr w:type="spellEnd"/>
          </w:p>
        </w:tc>
        <w:tc>
          <w:tcPr>
            <w:tcW w:w="3260" w:type="dxa"/>
          </w:tcPr>
          <w:p w:rsidR="00896EE7" w:rsidRPr="00586B22" w:rsidRDefault="00896EE7" w:rsidP="004569EB">
            <w:pPr>
              <w:spacing w:after="120"/>
              <w:jc w:val="both"/>
              <w:rPr>
                <w:rFonts w:eastAsiaTheme="minorEastAsia"/>
                <w:lang w:eastAsia="zh-CN"/>
              </w:rPr>
            </w:pPr>
            <w:r w:rsidRPr="00586B22">
              <w:rPr>
                <w:rFonts w:eastAsiaTheme="minorEastAsia"/>
                <w:lang w:eastAsia="zh-CN"/>
              </w:rPr>
              <w:t xml:space="preserve">Three clusters need 2dB power </w:t>
            </w:r>
            <w:proofErr w:type="spellStart"/>
            <w:r w:rsidRPr="00586B22">
              <w:rPr>
                <w:rFonts w:eastAsiaTheme="minorEastAsia"/>
                <w:lang w:eastAsia="zh-CN"/>
              </w:rPr>
              <w:t>backoff</w:t>
            </w:r>
            <w:proofErr w:type="spellEnd"/>
            <w:r w:rsidRPr="00586B22">
              <w:rPr>
                <w:rFonts w:eastAsiaTheme="minorEastAsia"/>
                <w:lang w:eastAsia="zh-CN"/>
              </w:rPr>
              <w:t>;</w:t>
            </w:r>
          </w:p>
        </w:tc>
        <w:tc>
          <w:tcPr>
            <w:tcW w:w="3510" w:type="dxa"/>
          </w:tcPr>
          <w:p w:rsidR="00896EE7" w:rsidRPr="00586B22" w:rsidRDefault="00896EE7" w:rsidP="004569EB">
            <w:pPr>
              <w:spacing w:after="120"/>
              <w:jc w:val="both"/>
              <w:rPr>
                <w:rFonts w:eastAsiaTheme="minorEastAsia"/>
                <w:lang w:eastAsia="zh-CN"/>
              </w:rPr>
            </w:pPr>
            <w:r w:rsidRPr="00586B22">
              <w:rPr>
                <w:rFonts w:eastAsiaTheme="minorEastAsia"/>
                <w:lang w:eastAsia="zh-CN"/>
              </w:rPr>
              <w:t xml:space="preserve">Two clusters need 1dB power </w:t>
            </w:r>
            <w:proofErr w:type="spellStart"/>
            <w:r w:rsidRPr="00586B22">
              <w:rPr>
                <w:rFonts w:eastAsiaTheme="minorEastAsia"/>
                <w:lang w:eastAsia="zh-CN"/>
              </w:rPr>
              <w:t>backoff</w:t>
            </w:r>
            <w:proofErr w:type="spellEnd"/>
            <w:r w:rsidRPr="00586B22">
              <w:rPr>
                <w:rFonts w:eastAsiaTheme="minorEastAsia"/>
                <w:lang w:eastAsia="zh-CN"/>
              </w:rPr>
              <w:t>;</w:t>
            </w:r>
          </w:p>
        </w:tc>
      </w:tr>
      <w:tr w:rsidR="00896EE7" w:rsidRPr="00586B22" w:rsidTr="00052D7B">
        <w:tc>
          <w:tcPr>
            <w:tcW w:w="1101" w:type="dxa"/>
            <w:vMerge/>
            <w:tcBorders>
              <w:right w:val="single" w:sz="4" w:space="0" w:color="auto"/>
            </w:tcBorders>
          </w:tcPr>
          <w:p w:rsidR="00896EE7" w:rsidRPr="00586B22" w:rsidRDefault="00896EE7" w:rsidP="004569EB">
            <w:pPr>
              <w:spacing w:after="120"/>
              <w:jc w:val="both"/>
              <w:rPr>
                <w:rFonts w:eastAsiaTheme="minorEastAsia"/>
                <w:lang w:eastAsia="zh-CN"/>
              </w:rPr>
            </w:pPr>
          </w:p>
        </w:tc>
        <w:tc>
          <w:tcPr>
            <w:tcW w:w="1417" w:type="dxa"/>
            <w:tcBorders>
              <w:left w:val="single" w:sz="4" w:space="0" w:color="auto"/>
            </w:tcBorders>
          </w:tcPr>
          <w:p w:rsidR="00896EE7" w:rsidRPr="00586B22" w:rsidRDefault="00896EE7" w:rsidP="004569EB">
            <w:pPr>
              <w:spacing w:after="120"/>
              <w:jc w:val="both"/>
              <w:rPr>
                <w:rFonts w:eastAsiaTheme="minorEastAsia"/>
                <w:lang w:eastAsia="zh-CN"/>
              </w:rPr>
            </w:pPr>
            <w:r w:rsidRPr="00586B22">
              <w:rPr>
                <w:rFonts w:eastAsiaTheme="minorEastAsia"/>
                <w:lang w:eastAsia="zh-CN"/>
              </w:rPr>
              <w:t>Half- duplex gain</w:t>
            </w:r>
          </w:p>
        </w:tc>
        <w:tc>
          <w:tcPr>
            <w:tcW w:w="3260" w:type="dxa"/>
          </w:tcPr>
          <w:p w:rsidR="00896EE7" w:rsidRPr="00586B22" w:rsidRDefault="00896EE7" w:rsidP="004569EB">
            <w:pPr>
              <w:spacing w:after="120"/>
              <w:jc w:val="both"/>
              <w:rPr>
                <w:rFonts w:eastAsiaTheme="minorEastAsia"/>
                <w:lang w:eastAsia="zh-CN"/>
              </w:rPr>
            </w:pPr>
            <w:r w:rsidRPr="00586B22">
              <w:rPr>
                <w:rFonts w:eastAsiaTheme="minorEastAsia"/>
                <w:lang w:eastAsia="zh-CN"/>
              </w:rPr>
              <w:t>For a traffic block with initial transmission and one retransmission, one subframe can be saved to achieve half-duplex gain.</w:t>
            </w:r>
          </w:p>
        </w:tc>
        <w:tc>
          <w:tcPr>
            <w:tcW w:w="3510" w:type="dxa"/>
          </w:tcPr>
          <w:p w:rsidR="00896EE7" w:rsidRPr="00586B22" w:rsidRDefault="00896EE7" w:rsidP="004569EB">
            <w:pPr>
              <w:spacing w:after="120"/>
              <w:jc w:val="both"/>
              <w:rPr>
                <w:rFonts w:eastAsiaTheme="minorEastAsia"/>
                <w:lang w:eastAsia="zh-CN"/>
              </w:rPr>
            </w:pPr>
            <w:r w:rsidRPr="00586B22">
              <w:rPr>
                <w:rFonts w:eastAsiaTheme="minorEastAsia"/>
                <w:lang w:eastAsia="zh-CN"/>
              </w:rPr>
              <w:t>For a traffic block with initial transmission and one retransmission, one subframe can be saved to achieve half-duplex gain.</w:t>
            </w:r>
          </w:p>
        </w:tc>
      </w:tr>
      <w:tr w:rsidR="0085426F" w:rsidRPr="00586B22" w:rsidTr="00052D7B">
        <w:tc>
          <w:tcPr>
            <w:tcW w:w="1101" w:type="dxa"/>
            <w:vMerge w:val="restart"/>
            <w:tcBorders>
              <w:right w:val="single" w:sz="4" w:space="0" w:color="auto"/>
            </w:tcBorders>
          </w:tcPr>
          <w:p w:rsidR="0085426F" w:rsidRPr="00586B22" w:rsidRDefault="0085426F" w:rsidP="004569EB">
            <w:pPr>
              <w:spacing w:after="120"/>
              <w:jc w:val="both"/>
              <w:rPr>
                <w:rFonts w:eastAsiaTheme="minorEastAsia"/>
                <w:lang w:eastAsia="zh-CN"/>
              </w:rPr>
            </w:pPr>
            <w:r w:rsidRPr="00586B22">
              <w:rPr>
                <w:rFonts w:eastAsiaTheme="minorEastAsia"/>
                <w:lang w:eastAsia="zh-CN"/>
              </w:rPr>
              <w:t>Resource selection</w:t>
            </w:r>
          </w:p>
        </w:tc>
        <w:tc>
          <w:tcPr>
            <w:tcW w:w="1417" w:type="dxa"/>
            <w:tcBorders>
              <w:left w:val="single" w:sz="4" w:space="0" w:color="auto"/>
            </w:tcBorders>
          </w:tcPr>
          <w:p w:rsidR="0085426F" w:rsidRPr="00586B22" w:rsidRDefault="0085426F" w:rsidP="004569EB">
            <w:pPr>
              <w:spacing w:after="120"/>
              <w:jc w:val="both"/>
              <w:rPr>
                <w:rFonts w:eastAsiaTheme="minorEastAsia"/>
                <w:lang w:eastAsia="zh-CN"/>
              </w:rPr>
            </w:pPr>
            <w:r w:rsidRPr="00586B22">
              <w:rPr>
                <w:rFonts w:eastAsiaTheme="minorEastAsia"/>
                <w:lang w:eastAsia="zh-CN"/>
              </w:rPr>
              <w:t xml:space="preserve">Rel-15 UE matching to </w:t>
            </w:r>
            <w:r w:rsidR="0019167A" w:rsidRPr="00586B22">
              <w:rPr>
                <w:rFonts w:eastAsiaTheme="minorEastAsia"/>
                <w:lang w:eastAsia="zh-CN"/>
              </w:rPr>
              <w:t xml:space="preserve">solve </w:t>
            </w:r>
            <w:r w:rsidRPr="00586B22">
              <w:rPr>
                <w:rFonts w:eastAsiaTheme="minorEastAsia"/>
                <w:lang w:eastAsia="zh-CN"/>
              </w:rPr>
              <w:t>the resource fragment problem</w:t>
            </w:r>
          </w:p>
        </w:tc>
        <w:tc>
          <w:tcPr>
            <w:tcW w:w="3260" w:type="dxa"/>
          </w:tcPr>
          <w:p w:rsidR="0085426F" w:rsidRPr="00586B22" w:rsidRDefault="0085426F" w:rsidP="004569EB">
            <w:pPr>
              <w:pStyle w:val="af3"/>
              <w:numPr>
                <w:ilvl w:val="0"/>
                <w:numId w:val="11"/>
              </w:numPr>
              <w:spacing w:after="120"/>
              <w:ind w:left="176" w:firstLineChars="0" w:hanging="142"/>
              <w:jc w:val="both"/>
              <w:rPr>
                <w:rFonts w:ascii="Times New Roman" w:eastAsiaTheme="minorEastAsia" w:hAnsi="Times New Roman" w:cs="Times New Roman"/>
              </w:rPr>
            </w:pPr>
            <w:r w:rsidRPr="00586B22">
              <w:rPr>
                <w:rFonts w:ascii="Times New Roman" w:eastAsiaTheme="minorEastAsia" w:hAnsi="Times New Roman" w:cs="Times New Roman"/>
                <w:sz w:val="20"/>
                <w:szCs w:val="20"/>
              </w:rPr>
              <w:t>Different Rel-15 UE matching:</w:t>
            </w:r>
          </w:p>
          <w:p w:rsidR="0085426F" w:rsidRPr="00586B22" w:rsidRDefault="0085426F" w:rsidP="004569EB">
            <w:pPr>
              <w:pStyle w:val="af3"/>
              <w:numPr>
                <w:ilvl w:val="0"/>
                <w:numId w:val="14"/>
              </w:numPr>
              <w:spacing w:after="120"/>
              <w:ind w:left="317" w:firstLineChars="0" w:hanging="142"/>
              <w:jc w:val="both"/>
              <w:rPr>
                <w:rFonts w:ascii="Times New Roman" w:eastAsiaTheme="minorEastAsia" w:hAnsi="Times New Roman" w:cs="Times New Roman"/>
                <w:sz w:val="20"/>
                <w:szCs w:val="20"/>
              </w:rPr>
            </w:pPr>
            <w:r w:rsidRPr="00586B22">
              <w:rPr>
                <w:rFonts w:ascii="Times New Roman" w:eastAsiaTheme="minorEastAsia" w:hAnsi="Times New Roman" w:cs="Times New Roman"/>
                <w:sz w:val="20"/>
                <w:szCs w:val="20"/>
              </w:rPr>
              <w:t>Random legacy SA transmission need substantial standards effort;</w:t>
            </w:r>
          </w:p>
          <w:p w:rsidR="0085426F" w:rsidRPr="00586B22" w:rsidRDefault="0085426F" w:rsidP="004569EB">
            <w:pPr>
              <w:pStyle w:val="af3"/>
              <w:numPr>
                <w:ilvl w:val="0"/>
                <w:numId w:val="14"/>
              </w:numPr>
              <w:spacing w:after="120"/>
              <w:ind w:left="317" w:firstLineChars="0" w:hanging="142"/>
              <w:jc w:val="both"/>
              <w:rPr>
                <w:rFonts w:ascii="Times New Roman" w:eastAsiaTheme="minorEastAsia" w:hAnsi="Times New Roman" w:cs="Times New Roman"/>
                <w:sz w:val="20"/>
                <w:szCs w:val="20"/>
              </w:rPr>
            </w:pPr>
            <w:r w:rsidRPr="00586B22">
              <w:rPr>
                <w:rFonts w:ascii="Times New Roman" w:eastAsiaTheme="minorEastAsia" w:hAnsi="Times New Roman" w:cs="Times New Roman"/>
                <w:sz w:val="20"/>
                <w:szCs w:val="20"/>
              </w:rPr>
              <w:t>In PC5 mode 4, random legacy SA transmission from different Rel-15 UEs cannot avoid collision;</w:t>
            </w:r>
          </w:p>
          <w:p w:rsidR="0085426F" w:rsidRPr="00586B22" w:rsidRDefault="0085426F" w:rsidP="004569EB">
            <w:pPr>
              <w:pStyle w:val="af3"/>
              <w:numPr>
                <w:ilvl w:val="0"/>
                <w:numId w:val="11"/>
              </w:numPr>
              <w:spacing w:after="120"/>
              <w:ind w:left="176" w:firstLineChars="0" w:hanging="142"/>
              <w:jc w:val="both"/>
              <w:rPr>
                <w:rFonts w:ascii="Times New Roman" w:eastAsiaTheme="minorEastAsia" w:hAnsi="Times New Roman" w:cs="Times New Roman"/>
              </w:rPr>
            </w:pPr>
            <w:r w:rsidRPr="00586B22">
              <w:rPr>
                <w:rFonts w:ascii="Times New Roman" w:eastAsiaTheme="minorEastAsia" w:hAnsi="Times New Roman" w:cs="Times New Roman"/>
                <w:sz w:val="20"/>
                <w:szCs w:val="20"/>
              </w:rPr>
              <w:t>Same Rel-15 UE matching:</w:t>
            </w:r>
          </w:p>
          <w:p w:rsidR="0085426F" w:rsidRPr="00586B22" w:rsidRDefault="0085426F" w:rsidP="004569EB">
            <w:pPr>
              <w:pStyle w:val="af3"/>
              <w:numPr>
                <w:ilvl w:val="0"/>
                <w:numId w:val="14"/>
              </w:numPr>
              <w:spacing w:after="120"/>
              <w:ind w:left="317" w:firstLineChars="0" w:hanging="142"/>
              <w:jc w:val="both"/>
              <w:rPr>
                <w:rFonts w:ascii="Times New Roman" w:eastAsiaTheme="minorEastAsia" w:hAnsi="Times New Roman" w:cs="Times New Roman"/>
                <w:sz w:val="20"/>
                <w:szCs w:val="20"/>
              </w:rPr>
            </w:pPr>
            <w:r w:rsidRPr="00586B22">
              <w:rPr>
                <w:rFonts w:ascii="Times New Roman" w:eastAsiaTheme="minorEastAsia" w:hAnsi="Times New Roman" w:cs="Times New Roman"/>
                <w:sz w:val="20"/>
                <w:szCs w:val="20"/>
              </w:rPr>
              <w:t xml:space="preserve">The initial transmission and one retransmission are scheduled for matching transmission; Scalability is issues </w:t>
            </w:r>
            <w:r w:rsidR="00F93B29" w:rsidRPr="00586B22">
              <w:rPr>
                <w:rFonts w:ascii="Times New Roman" w:eastAsiaTheme="minorEastAsia" w:hAnsi="Times New Roman" w:cs="Times New Roman"/>
                <w:sz w:val="20"/>
                <w:szCs w:val="20"/>
              </w:rPr>
              <w:t xml:space="preserve">when </w:t>
            </w:r>
            <w:r w:rsidRPr="00586B22">
              <w:rPr>
                <w:rFonts w:ascii="Times New Roman" w:eastAsiaTheme="minorEastAsia" w:hAnsi="Times New Roman" w:cs="Times New Roman"/>
                <w:sz w:val="20"/>
                <w:szCs w:val="20"/>
              </w:rPr>
              <w:t>the retransmission times more than one.</w:t>
            </w:r>
          </w:p>
          <w:p w:rsidR="0085426F" w:rsidRPr="00586B22" w:rsidRDefault="0085426F" w:rsidP="004569EB">
            <w:pPr>
              <w:pStyle w:val="af3"/>
              <w:numPr>
                <w:ilvl w:val="0"/>
                <w:numId w:val="14"/>
              </w:numPr>
              <w:spacing w:after="120"/>
              <w:ind w:left="317" w:firstLineChars="0" w:hanging="142"/>
              <w:jc w:val="both"/>
              <w:rPr>
                <w:rFonts w:ascii="Times New Roman" w:eastAsiaTheme="minorEastAsia" w:hAnsi="Times New Roman" w:cs="Times New Roman"/>
                <w:sz w:val="20"/>
                <w:szCs w:val="20"/>
              </w:rPr>
            </w:pPr>
            <w:r w:rsidRPr="00586B22">
              <w:rPr>
                <w:rFonts w:ascii="Times New Roman" w:eastAsiaTheme="minorEastAsia" w:hAnsi="Times New Roman" w:cs="Times New Roman"/>
                <w:sz w:val="20"/>
                <w:szCs w:val="20"/>
              </w:rPr>
              <w:t>The reliability may be affected if the subframe with initial transmission and one retransmission cannot be received correctly by Rel-14 UE.</w:t>
            </w:r>
          </w:p>
        </w:tc>
        <w:tc>
          <w:tcPr>
            <w:tcW w:w="3510" w:type="dxa"/>
          </w:tcPr>
          <w:p w:rsidR="0085426F" w:rsidRPr="00586B22" w:rsidRDefault="0085426F" w:rsidP="004569EB">
            <w:pPr>
              <w:spacing w:after="120"/>
              <w:jc w:val="both"/>
              <w:rPr>
                <w:rFonts w:eastAsiaTheme="minorEastAsia"/>
                <w:lang w:eastAsia="zh-CN"/>
              </w:rPr>
            </w:pPr>
            <w:r w:rsidRPr="00586B22">
              <w:rPr>
                <w:rFonts w:eastAsiaTheme="minorEastAsia"/>
                <w:lang w:eastAsia="zh-CN"/>
              </w:rPr>
              <w:t xml:space="preserve">For Rel-15 UEs, the resource fragment problem may be solved by reusing legacy resource selection mechanism with modified time-frequency configuration of </w:t>
            </w:r>
            <w:proofErr w:type="spellStart"/>
            <w:r w:rsidRPr="00586B22">
              <w:rPr>
                <w:rFonts w:eastAsiaTheme="minorEastAsia"/>
                <w:lang w:eastAsia="zh-CN"/>
              </w:rPr>
              <w:t>sTTI</w:t>
            </w:r>
            <w:proofErr w:type="spellEnd"/>
            <w:r w:rsidRPr="00586B22">
              <w:rPr>
                <w:rFonts w:eastAsiaTheme="minorEastAsia"/>
                <w:lang w:eastAsia="zh-CN"/>
              </w:rPr>
              <w:t xml:space="preserve">. </w:t>
            </w:r>
          </w:p>
          <w:p w:rsidR="0085426F" w:rsidRPr="00586B22" w:rsidRDefault="0085426F" w:rsidP="004569EB">
            <w:pPr>
              <w:spacing w:after="120"/>
              <w:jc w:val="both"/>
              <w:rPr>
                <w:rFonts w:eastAsiaTheme="minorEastAsia"/>
                <w:lang w:eastAsia="zh-CN"/>
              </w:rPr>
            </w:pPr>
            <w:r w:rsidRPr="00586B22">
              <w:rPr>
                <w:rFonts w:eastAsiaTheme="minorEastAsia"/>
                <w:lang w:eastAsia="zh-CN"/>
              </w:rPr>
              <w:t>There need no substantial standards effort.</w:t>
            </w:r>
          </w:p>
        </w:tc>
      </w:tr>
      <w:tr w:rsidR="0085426F" w:rsidRPr="00586B22" w:rsidTr="00052D7B">
        <w:tc>
          <w:tcPr>
            <w:tcW w:w="1101" w:type="dxa"/>
            <w:vMerge/>
            <w:tcBorders>
              <w:right w:val="single" w:sz="4" w:space="0" w:color="auto"/>
            </w:tcBorders>
          </w:tcPr>
          <w:p w:rsidR="0085426F" w:rsidRPr="00586B22" w:rsidRDefault="0085426F" w:rsidP="004569EB">
            <w:pPr>
              <w:spacing w:after="120"/>
              <w:jc w:val="both"/>
              <w:rPr>
                <w:rFonts w:eastAsiaTheme="minorEastAsia"/>
                <w:lang w:eastAsia="zh-CN"/>
              </w:rPr>
            </w:pPr>
          </w:p>
        </w:tc>
        <w:tc>
          <w:tcPr>
            <w:tcW w:w="1417" w:type="dxa"/>
            <w:tcBorders>
              <w:left w:val="single" w:sz="4" w:space="0" w:color="auto"/>
            </w:tcBorders>
          </w:tcPr>
          <w:p w:rsidR="0085426F" w:rsidRPr="00586B22" w:rsidRDefault="0085426F" w:rsidP="004569EB">
            <w:pPr>
              <w:spacing w:after="120"/>
              <w:jc w:val="both"/>
              <w:rPr>
                <w:rFonts w:eastAsiaTheme="minorEastAsia"/>
                <w:lang w:eastAsia="zh-CN"/>
              </w:rPr>
            </w:pPr>
            <w:r w:rsidRPr="00586B22">
              <w:rPr>
                <w:rFonts w:eastAsiaTheme="minorEastAsia"/>
                <w:lang w:eastAsia="zh-CN"/>
              </w:rPr>
              <w:t>Latency reduction</w:t>
            </w:r>
          </w:p>
        </w:tc>
        <w:tc>
          <w:tcPr>
            <w:tcW w:w="3260" w:type="dxa"/>
          </w:tcPr>
          <w:p w:rsidR="0085426F" w:rsidRPr="00586B22" w:rsidRDefault="0085426F" w:rsidP="004569EB">
            <w:pPr>
              <w:pStyle w:val="af3"/>
              <w:numPr>
                <w:ilvl w:val="0"/>
                <w:numId w:val="11"/>
              </w:numPr>
              <w:spacing w:after="120"/>
              <w:ind w:left="176" w:firstLineChars="0" w:hanging="142"/>
              <w:jc w:val="both"/>
              <w:rPr>
                <w:rFonts w:ascii="Times New Roman" w:eastAsiaTheme="minorEastAsia" w:hAnsi="Times New Roman" w:cs="Times New Roman"/>
                <w:sz w:val="20"/>
                <w:szCs w:val="20"/>
              </w:rPr>
            </w:pPr>
            <w:r w:rsidRPr="00586B22">
              <w:rPr>
                <w:rFonts w:ascii="Times New Roman" w:eastAsiaTheme="minorEastAsia" w:hAnsi="Times New Roman" w:cs="Times New Roman"/>
                <w:sz w:val="20"/>
                <w:szCs w:val="20"/>
              </w:rPr>
              <w:t xml:space="preserve">After decoding legacy SA successfully, </w:t>
            </w:r>
            <w:proofErr w:type="spellStart"/>
            <w:r w:rsidRPr="00586B22">
              <w:rPr>
                <w:rFonts w:ascii="Times New Roman" w:eastAsiaTheme="minorEastAsia" w:hAnsi="Times New Roman" w:cs="Times New Roman"/>
                <w:sz w:val="20"/>
                <w:szCs w:val="20"/>
              </w:rPr>
              <w:t>sTTI</w:t>
            </w:r>
            <w:proofErr w:type="spellEnd"/>
            <w:r w:rsidRPr="00586B22">
              <w:rPr>
                <w:rFonts w:ascii="Times New Roman" w:eastAsiaTheme="minorEastAsia" w:hAnsi="Times New Roman" w:cs="Times New Roman"/>
                <w:sz w:val="20"/>
                <w:szCs w:val="20"/>
              </w:rPr>
              <w:t xml:space="preserve"> SA and data can be processed by Rel-14 UE with</w:t>
            </w:r>
            <w:r w:rsidR="00F93B29" w:rsidRPr="00586B22">
              <w:rPr>
                <w:rFonts w:ascii="Times New Roman" w:eastAsiaTheme="minorEastAsia" w:hAnsi="Times New Roman" w:cs="Times New Roman"/>
                <w:sz w:val="20"/>
                <w:szCs w:val="20"/>
              </w:rPr>
              <w:t>out</w:t>
            </w:r>
            <w:r w:rsidRPr="00586B22">
              <w:rPr>
                <w:rFonts w:ascii="Times New Roman" w:eastAsiaTheme="minorEastAsia" w:hAnsi="Times New Roman" w:cs="Times New Roman"/>
                <w:sz w:val="20"/>
                <w:szCs w:val="20"/>
              </w:rPr>
              <w:t xml:space="preserve"> latency reduction</w:t>
            </w:r>
            <w:r w:rsidR="00F93B29" w:rsidRPr="00586B22">
              <w:rPr>
                <w:rFonts w:ascii="Times New Roman" w:eastAsiaTheme="minorEastAsia" w:hAnsi="Times New Roman" w:cs="Times New Roman"/>
                <w:sz w:val="20"/>
                <w:szCs w:val="20"/>
              </w:rPr>
              <w:t xml:space="preserve"> gain</w:t>
            </w:r>
            <w:r w:rsidRPr="00586B22">
              <w:rPr>
                <w:rFonts w:ascii="Times New Roman" w:eastAsiaTheme="minorEastAsia" w:hAnsi="Times New Roman" w:cs="Times New Roman"/>
                <w:sz w:val="20"/>
                <w:szCs w:val="20"/>
              </w:rPr>
              <w:t xml:space="preserve">. </w:t>
            </w:r>
          </w:p>
          <w:p w:rsidR="0085426F" w:rsidRPr="00586B22" w:rsidRDefault="0085426F" w:rsidP="004569EB">
            <w:pPr>
              <w:pStyle w:val="af3"/>
              <w:numPr>
                <w:ilvl w:val="0"/>
                <w:numId w:val="11"/>
              </w:numPr>
              <w:spacing w:after="120"/>
              <w:ind w:left="176" w:firstLineChars="0" w:hanging="142"/>
              <w:jc w:val="both"/>
              <w:rPr>
                <w:rFonts w:ascii="Times New Roman" w:eastAsiaTheme="minorEastAsia" w:hAnsi="Times New Roman" w:cs="Times New Roman"/>
                <w:sz w:val="20"/>
                <w:szCs w:val="20"/>
              </w:rPr>
            </w:pPr>
            <w:r w:rsidRPr="00586B22">
              <w:rPr>
                <w:rFonts w:ascii="Times New Roman" w:eastAsiaTheme="minorEastAsia" w:hAnsi="Times New Roman" w:cs="Times New Roman"/>
                <w:sz w:val="20"/>
                <w:szCs w:val="20"/>
              </w:rPr>
              <w:t xml:space="preserve">Rel-15 UE can decode </w:t>
            </w:r>
            <w:proofErr w:type="spellStart"/>
            <w:r w:rsidRPr="00586B22">
              <w:rPr>
                <w:rFonts w:ascii="Times New Roman" w:eastAsiaTheme="minorEastAsia" w:hAnsi="Times New Roman" w:cs="Times New Roman"/>
                <w:sz w:val="20"/>
                <w:szCs w:val="20"/>
              </w:rPr>
              <w:t>sTTI</w:t>
            </w:r>
            <w:proofErr w:type="spellEnd"/>
            <w:r w:rsidRPr="00586B22">
              <w:rPr>
                <w:rFonts w:ascii="Times New Roman" w:eastAsiaTheme="minorEastAsia" w:hAnsi="Times New Roman" w:cs="Times New Roman"/>
                <w:sz w:val="20"/>
                <w:szCs w:val="20"/>
              </w:rPr>
              <w:t xml:space="preserve"> SA and legacy SA concurrently, and </w:t>
            </w:r>
            <w:r w:rsidR="00F93B29" w:rsidRPr="00586B22">
              <w:rPr>
                <w:rFonts w:ascii="Times New Roman" w:eastAsiaTheme="minorEastAsia" w:hAnsi="Times New Roman" w:cs="Times New Roman"/>
                <w:sz w:val="20"/>
                <w:szCs w:val="20"/>
              </w:rPr>
              <w:t>data can be decoded when STTI SA is decoded. T</w:t>
            </w:r>
            <w:r w:rsidRPr="00586B22">
              <w:rPr>
                <w:rFonts w:ascii="Times New Roman" w:eastAsiaTheme="minorEastAsia" w:hAnsi="Times New Roman" w:cs="Times New Roman"/>
                <w:sz w:val="20"/>
                <w:szCs w:val="20"/>
              </w:rPr>
              <w:t>he latency can be reduced.</w:t>
            </w:r>
          </w:p>
        </w:tc>
        <w:tc>
          <w:tcPr>
            <w:tcW w:w="3510" w:type="dxa"/>
          </w:tcPr>
          <w:p w:rsidR="0085426F" w:rsidRPr="00586B22" w:rsidRDefault="0085426F" w:rsidP="004569EB">
            <w:pPr>
              <w:spacing w:after="120"/>
              <w:jc w:val="both"/>
              <w:rPr>
                <w:rFonts w:eastAsiaTheme="minorEastAsia"/>
                <w:lang w:eastAsia="zh-CN"/>
              </w:rPr>
            </w:pPr>
            <w:r w:rsidRPr="00586B22">
              <w:rPr>
                <w:rFonts w:eastAsiaTheme="minorEastAsia"/>
                <w:lang w:eastAsia="zh-CN"/>
              </w:rPr>
              <w:t xml:space="preserve">Only Rel-15 UE can decode </w:t>
            </w:r>
            <w:proofErr w:type="spellStart"/>
            <w:r w:rsidRPr="00586B22">
              <w:rPr>
                <w:rFonts w:eastAsiaTheme="minorEastAsia"/>
                <w:lang w:eastAsia="zh-CN"/>
              </w:rPr>
              <w:t>sTTI</w:t>
            </w:r>
            <w:proofErr w:type="spellEnd"/>
            <w:r w:rsidRPr="00586B22">
              <w:rPr>
                <w:rFonts w:eastAsiaTheme="minorEastAsia"/>
                <w:lang w:eastAsia="zh-CN"/>
              </w:rPr>
              <w:t xml:space="preserve"> SA</w:t>
            </w:r>
            <w:r w:rsidRPr="00586B22">
              <w:rPr>
                <w:rFonts w:eastAsiaTheme="minorEastAsia"/>
              </w:rPr>
              <w:t>, and</w:t>
            </w:r>
            <w:r w:rsidRPr="00586B22">
              <w:rPr>
                <w:rFonts w:eastAsiaTheme="minorEastAsia"/>
                <w:lang w:eastAsia="zh-CN"/>
              </w:rPr>
              <w:t xml:space="preserve"> the latency can be reduce</w:t>
            </w:r>
            <w:r w:rsidRPr="00586B22">
              <w:rPr>
                <w:rFonts w:eastAsiaTheme="minorEastAsia"/>
              </w:rPr>
              <w:t>d</w:t>
            </w:r>
            <w:r w:rsidRPr="00586B22">
              <w:rPr>
                <w:rFonts w:eastAsiaTheme="minorEastAsia"/>
                <w:lang w:eastAsia="zh-CN"/>
              </w:rPr>
              <w:t>.</w:t>
            </w:r>
          </w:p>
        </w:tc>
      </w:tr>
    </w:tbl>
    <w:p w:rsidR="000D2A1D" w:rsidRPr="00586B22" w:rsidRDefault="000D2A1D" w:rsidP="004569EB">
      <w:pPr>
        <w:spacing w:after="120"/>
        <w:jc w:val="both"/>
        <w:rPr>
          <w:rFonts w:eastAsiaTheme="minorEastAsia"/>
          <w:lang w:eastAsia="zh-CN"/>
        </w:rPr>
      </w:pPr>
    </w:p>
    <w:p w:rsidR="006C413F" w:rsidRPr="00586B22" w:rsidRDefault="006C413F" w:rsidP="004569EB">
      <w:pPr>
        <w:spacing w:after="120"/>
        <w:jc w:val="both"/>
        <w:rPr>
          <w:rFonts w:eastAsiaTheme="minorEastAsia"/>
          <w:lang w:eastAsia="zh-CN"/>
        </w:rPr>
      </w:pPr>
      <w:r w:rsidRPr="00586B22">
        <w:rPr>
          <w:rFonts w:eastAsiaTheme="minorEastAsia"/>
          <w:lang w:eastAsia="zh-CN"/>
        </w:rPr>
        <w:t xml:space="preserve">Based on the analysis of </w:t>
      </w:r>
      <w:fldSimple w:instr=" REF _Ref481758064 \h  \* MERGEFORMAT ">
        <w:r w:rsidRPr="00586B22">
          <w:t>Table 1</w:t>
        </w:r>
      </w:fldSimple>
      <w:r w:rsidRPr="00586B22">
        <w:rPr>
          <w:rFonts w:eastAsiaTheme="minorEastAsia"/>
          <w:lang w:eastAsia="zh-CN"/>
        </w:rPr>
        <w:t xml:space="preserve">, </w:t>
      </w:r>
      <w:r w:rsidRPr="00586B22">
        <w:rPr>
          <w:rFonts w:eastAsiaTheme="minorEastAsia"/>
          <w:b/>
          <w:u w:val="single"/>
        </w:rPr>
        <w:t xml:space="preserve">Rel-15 UE with </w:t>
      </w:r>
      <w:proofErr w:type="spellStart"/>
      <w:r w:rsidRPr="00586B22">
        <w:rPr>
          <w:rFonts w:eastAsiaTheme="minorEastAsia"/>
          <w:b/>
          <w:u w:val="single"/>
        </w:rPr>
        <w:t>sTTI</w:t>
      </w:r>
      <w:proofErr w:type="spellEnd"/>
      <w:r w:rsidRPr="00586B22">
        <w:rPr>
          <w:rFonts w:eastAsiaTheme="minorEastAsia"/>
          <w:b/>
          <w:u w:val="single"/>
        </w:rPr>
        <w:t xml:space="preserve"> SA</w:t>
      </w:r>
      <w:r w:rsidRPr="00586B22">
        <w:rPr>
          <w:rFonts w:eastAsiaTheme="minorEastAsia"/>
          <w:b/>
          <w:u w:val="single"/>
          <w:lang w:eastAsia="zh-CN"/>
        </w:rPr>
        <w:t xml:space="preserve"> </w:t>
      </w:r>
      <w:r w:rsidR="004218D9" w:rsidRPr="00586B22">
        <w:rPr>
          <w:rFonts w:eastAsiaTheme="minorEastAsia"/>
          <w:b/>
          <w:u w:val="single"/>
        </w:rPr>
        <w:t>only</w:t>
      </w:r>
      <w:r w:rsidR="004218D9" w:rsidRPr="00586B22">
        <w:rPr>
          <w:rFonts w:eastAsiaTheme="minorEastAsia"/>
          <w:b/>
          <w:u w:val="single"/>
          <w:lang w:eastAsia="zh-CN"/>
        </w:rPr>
        <w:t xml:space="preserve"> </w:t>
      </w:r>
      <w:r w:rsidRPr="00586B22">
        <w:rPr>
          <w:rFonts w:eastAsiaTheme="minorEastAsia"/>
          <w:b/>
          <w:u w:val="single"/>
          <w:lang w:eastAsia="zh-CN"/>
        </w:rPr>
        <w:t>(</w:t>
      </w:r>
      <w:r w:rsidR="00144386">
        <w:rPr>
          <w:rFonts w:eastAsiaTheme="minorEastAsia" w:hint="eastAsia"/>
          <w:b/>
          <w:u w:val="single"/>
          <w:lang w:eastAsia="zh-CN"/>
        </w:rPr>
        <w:t>O</w:t>
      </w:r>
      <w:r w:rsidRPr="00586B22">
        <w:rPr>
          <w:rFonts w:eastAsiaTheme="minorEastAsia"/>
          <w:b/>
          <w:u w:val="single"/>
          <w:lang w:eastAsia="zh-CN"/>
        </w:rPr>
        <w:t xml:space="preserve">ption 2) </w:t>
      </w:r>
      <w:r w:rsidRPr="00586B22">
        <w:rPr>
          <w:rFonts w:eastAsiaTheme="minorEastAsia"/>
          <w:lang w:eastAsia="zh-CN"/>
        </w:rPr>
        <w:t xml:space="preserve">is suggested as the </w:t>
      </w:r>
      <w:r w:rsidR="00321866" w:rsidRPr="00586B22">
        <w:rPr>
          <w:rFonts w:eastAsiaTheme="minorEastAsia"/>
          <w:lang w:eastAsia="zh-CN"/>
        </w:rPr>
        <w:t xml:space="preserve">baseline </w:t>
      </w:r>
      <w:r w:rsidRPr="00586B22">
        <w:rPr>
          <w:rFonts w:eastAsiaTheme="minorEastAsia"/>
          <w:lang w:eastAsia="zh-CN"/>
        </w:rPr>
        <w:t xml:space="preserve">solution </w:t>
      </w:r>
      <w:r w:rsidR="00321866" w:rsidRPr="00586B22">
        <w:rPr>
          <w:rFonts w:eastAsiaTheme="minorEastAsia"/>
          <w:lang w:eastAsia="zh-CN"/>
        </w:rPr>
        <w:t>for the</w:t>
      </w:r>
      <w:r w:rsidRPr="00586B22">
        <w:rPr>
          <w:rFonts w:eastAsiaTheme="minorEastAsia"/>
          <w:lang w:eastAsia="zh-CN"/>
        </w:rPr>
        <w:t xml:space="preserve"> </w:t>
      </w:r>
      <w:proofErr w:type="spellStart"/>
      <w:r w:rsidRPr="00586B22">
        <w:rPr>
          <w:rFonts w:eastAsiaTheme="minorEastAsia"/>
          <w:lang w:eastAsia="zh-CN"/>
        </w:rPr>
        <w:t>sTTI</w:t>
      </w:r>
      <w:proofErr w:type="spellEnd"/>
      <w:r w:rsidRPr="00586B22">
        <w:rPr>
          <w:rFonts w:eastAsiaTheme="minorEastAsia"/>
          <w:lang w:eastAsia="zh-CN"/>
        </w:rPr>
        <w:t xml:space="preserve"> mechanism. The evaluation results </w:t>
      </w:r>
      <w:r w:rsidR="00F96F33" w:rsidRPr="00586B22">
        <w:rPr>
          <w:rFonts w:eastAsiaTheme="minorEastAsia"/>
          <w:lang w:eastAsia="zh-CN"/>
        </w:rPr>
        <w:t xml:space="preserve">of Rel-15 UE with </w:t>
      </w:r>
      <w:proofErr w:type="spellStart"/>
      <w:r w:rsidR="00F96F33" w:rsidRPr="00586B22">
        <w:rPr>
          <w:rFonts w:eastAsiaTheme="minorEastAsia"/>
          <w:lang w:eastAsia="zh-CN"/>
        </w:rPr>
        <w:t>sTTI</w:t>
      </w:r>
      <w:proofErr w:type="spellEnd"/>
      <w:r w:rsidR="00F96F33" w:rsidRPr="00586B22">
        <w:rPr>
          <w:rFonts w:eastAsiaTheme="minorEastAsia"/>
          <w:lang w:eastAsia="zh-CN"/>
        </w:rPr>
        <w:t xml:space="preserve"> (</w:t>
      </w:r>
      <w:r w:rsidR="00144386">
        <w:rPr>
          <w:rFonts w:eastAsiaTheme="minorEastAsia" w:hint="eastAsia"/>
          <w:lang w:eastAsia="zh-CN"/>
        </w:rPr>
        <w:t>O</w:t>
      </w:r>
      <w:r w:rsidR="00F96F33" w:rsidRPr="00586B22">
        <w:rPr>
          <w:rFonts w:eastAsiaTheme="minorEastAsia"/>
          <w:lang w:eastAsia="zh-CN"/>
        </w:rPr>
        <w:t xml:space="preserve">ption 2) </w:t>
      </w:r>
      <w:r w:rsidRPr="00586B22">
        <w:rPr>
          <w:rFonts w:eastAsiaTheme="minorEastAsia"/>
          <w:lang w:eastAsia="zh-CN"/>
        </w:rPr>
        <w:t>are presented in the companion contribution</w:t>
      </w:r>
      <w:r w:rsidR="00E34B1A" w:rsidRPr="00586B22">
        <w:rPr>
          <w:rFonts w:eastAsiaTheme="minorEastAsia"/>
          <w:lang w:eastAsia="zh-CN"/>
        </w:rPr>
        <w:t xml:space="preserve"> [3]</w:t>
      </w:r>
      <w:r w:rsidRPr="00586B22">
        <w:rPr>
          <w:rFonts w:eastAsiaTheme="minorEastAsia"/>
          <w:lang w:eastAsia="zh-CN"/>
        </w:rPr>
        <w:t>.</w:t>
      </w:r>
    </w:p>
    <w:p w:rsidR="006C413F" w:rsidRPr="00F13264" w:rsidRDefault="006C413F" w:rsidP="00F13264">
      <w:pPr>
        <w:spacing w:after="120"/>
        <w:jc w:val="both"/>
        <w:rPr>
          <w:rFonts w:eastAsiaTheme="minorEastAsia"/>
          <w:b/>
          <w:i/>
          <w:lang w:eastAsia="zh-CN"/>
        </w:rPr>
      </w:pPr>
      <w:r w:rsidRPr="00586B22">
        <w:rPr>
          <w:rFonts w:eastAsiaTheme="minorEastAsia"/>
          <w:b/>
          <w:i/>
          <w:lang w:eastAsia="zh-CN"/>
        </w:rPr>
        <w:t xml:space="preserve">Proposal 1: </w:t>
      </w:r>
      <w:r w:rsidRPr="00586B22">
        <w:rPr>
          <w:rFonts w:eastAsiaTheme="minorEastAsia"/>
          <w:b/>
          <w:i/>
        </w:rPr>
        <w:t xml:space="preserve">Rel-15 UE </w:t>
      </w:r>
      <w:r w:rsidR="004218D9" w:rsidRPr="00586B22">
        <w:rPr>
          <w:rFonts w:eastAsiaTheme="minorEastAsia"/>
          <w:b/>
          <w:i/>
          <w:lang w:eastAsia="zh-CN"/>
        </w:rPr>
        <w:t>transmitting</w:t>
      </w:r>
      <w:r w:rsidRPr="00586B22">
        <w:rPr>
          <w:rFonts w:eastAsiaTheme="minorEastAsia"/>
          <w:b/>
          <w:i/>
        </w:rPr>
        <w:t xml:space="preserve"> </w:t>
      </w:r>
      <w:proofErr w:type="spellStart"/>
      <w:r w:rsidRPr="00586B22">
        <w:rPr>
          <w:rFonts w:eastAsiaTheme="minorEastAsia"/>
          <w:b/>
          <w:i/>
        </w:rPr>
        <w:t>sTTI</w:t>
      </w:r>
      <w:proofErr w:type="spellEnd"/>
      <w:r w:rsidRPr="00586B22">
        <w:rPr>
          <w:rFonts w:eastAsiaTheme="minorEastAsia"/>
          <w:b/>
          <w:i/>
        </w:rPr>
        <w:t xml:space="preserve"> SA</w:t>
      </w:r>
      <w:r w:rsidR="004218D9" w:rsidRPr="00586B22">
        <w:rPr>
          <w:rFonts w:eastAsiaTheme="minorEastAsia"/>
          <w:b/>
          <w:i/>
          <w:lang w:eastAsia="zh-CN"/>
        </w:rPr>
        <w:t xml:space="preserve"> as PSCCH</w:t>
      </w:r>
      <w:r w:rsidRPr="00586B22">
        <w:rPr>
          <w:rFonts w:eastAsiaTheme="minorEastAsia"/>
          <w:b/>
          <w:i/>
          <w:lang w:eastAsia="zh-CN"/>
        </w:rPr>
        <w:t xml:space="preserve"> is suggested as the solution to be the baseline </w:t>
      </w:r>
      <w:proofErr w:type="spellStart"/>
      <w:r w:rsidRPr="00586B22">
        <w:rPr>
          <w:rFonts w:eastAsiaTheme="minorEastAsia"/>
          <w:b/>
          <w:i/>
          <w:lang w:eastAsia="zh-CN"/>
        </w:rPr>
        <w:t>sTTI</w:t>
      </w:r>
      <w:proofErr w:type="spellEnd"/>
      <w:r w:rsidRPr="00586B22">
        <w:rPr>
          <w:rFonts w:eastAsiaTheme="minorEastAsia"/>
          <w:b/>
          <w:i/>
          <w:lang w:eastAsia="zh-CN"/>
        </w:rPr>
        <w:t xml:space="preserve"> mechanism.</w:t>
      </w:r>
    </w:p>
    <w:p w:rsidR="004064B6" w:rsidRPr="00586B22" w:rsidRDefault="004064B6" w:rsidP="004064B6">
      <w:pPr>
        <w:pStyle w:val="2"/>
        <w:keepLines/>
        <w:tabs>
          <w:tab w:val="clear" w:pos="-806"/>
        </w:tabs>
        <w:overflowPunct w:val="0"/>
        <w:autoSpaceDE w:val="0"/>
        <w:autoSpaceDN w:val="0"/>
        <w:adjustRightInd w:val="0"/>
        <w:spacing w:before="180"/>
        <w:ind w:left="426" w:hanging="426"/>
        <w:textAlignment w:val="baseline"/>
        <w:rPr>
          <w:rFonts w:ascii="Times New Roman" w:eastAsiaTheme="minorEastAsia" w:hAnsi="Times New Roman"/>
        </w:rPr>
      </w:pPr>
      <w:r w:rsidRPr="00586B22">
        <w:rPr>
          <w:rFonts w:ascii="Times New Roman" w:hAnsi="Times New Roman"/>
        </w:rPr>
        <w:t>Overhead</w:t>
      </w:r>
    </w:p>
    <w:p w:rsidR="00D231C0" w:rsidRPr="00586B22" w:rsidRDefault="004064B6" w:rsidP="00D231C0">
      <w:pPr>
        <w:pStyle w:val="a1"/>
        <w:rPr>
          <w:rFonts w:eastAsiaTheme="minorEastAsia"/>
          <w:lang w:eastAsia="zh-CN"/>
        </w:rPr>
      </w:pPr>
      <w:r w:rsidRPr="00586B22">
        <w:rPr>
          <w:rFonts w:eastAsiaTheme="minorEastAsia"/>
          <w:lang w:eastAsia="zh-CN"/>
        </w:rPr>
        <w:t xml:space="preserve">In order to improve the performance in high Doppler case, 4-column DMRS in one subframe structure is agreed in Rel-14 LTE V2X. </w:t>
      </w:r>
      <w:r w:rsidR="00D231C0" w:rsidRPr="00586B22">
        <w:rPr>
          <w:rFonts w:eastAsiaTheme="minorEastAsia"/>
          <w:lang w:eastAsia="zh-CN"/>
        </w:rPr>
        <w:t>Meanwhile, i</w:t>
      </w:r>
      <w:r w:rsidRPr="00586B22">
        <w:rPr>
          <w:rFonts w:eastAsiaTheme="minorEastAsia"/>
          <w:lang w:eastAsia="zh-CN"/>
        </w:rPr>
        <w:t xml:space="preserve">n Rel-14, the first symbol for AGC and the last symbol for GP are configured in one subframe. </w:t>
      </w:r>
    </w:p>
    <w:p w:rsidR="00CD760A" w:rsidRPr="00586B22" w:rsidRDefault="00CD760A" w:rsidP="00D231C0">
      <w:pPr>
        <w:pStyle w:val="a1"/>
        <w:rPr>
          <w:rFonts w:eastAsiaTheme="minorEastAsia"/>
          <w:lang w:eastAsia="zh-CN"/>
        </w:rPr>
      </w:pPr>
      <w:r w:rsidRPr="00586B22">
        <w:rPr>
          <w:rFonts w:eastAsiaTheme="minorEastAsia"/>
          <w:lang w:eastAsia="zh-CN"/>
        </w:rPr>
        <w:t xml:space="preserve">If AGC is restricted to occupying </w:t>
      </w:r>
      <w:r w:rsidR="00095299">
        <w:rPr>
          <w:rFonts w:eastAsiaTheme="minorEastAsia" w:hint="eastAsia"/>
          <w:lang w:eastAsia="zh-CN"/>
        </w:rPr>
        <w:t>one</w:t>
      </w:r>
      <w:r w:rsidRPr="00586B22">
        <w:rPr>
          <w:rFonts w:eastAsiaTheme="minorEastAsia"/>
          <w:lang w:eastAsia="zh-CN"/>
        </w:rPr>
        <w:t xml:space="preserve"> symbol in the shorten TTI, the overhead of one slot is four symbols with AGC (1 symbol) and GP (1 symbol) and DMRS (2 symbols). Therefore, only three symbols can be used for the actual payload. Thus, with only two DMRS symbols in the slot, the channel estimation is less accurate because of the extrapolation.</w:t>
      </w:r>
    </w:p>
    <w:p w:rsidR="00CD760A" w:rsidRPr="00586B22" w:rsidRDefault="0034591F" w:rsidP="00D231C0">
      <w:pPr>
        <w:pStyle w:val="a1"/>
        <w:rPr>
          <w:rFonts w:eastAsiaTheme="minorEastAsia"/>
          <w:lang w:eastAsia="zh-CN"/>
        </w:rPr>
      </w:pPr>
      <w:r w:rsidRPr="00586B22">
        <w:rPr>
          <w:rFonts w:eastAsiaTheme="minorEastAsia"/>
          <w:lang w:eastAsia="zh-CN"/>
        </w:rPr>
        <w:lastRenderedPageBreak/>
        <w:t xml:space="preserve">The companion </w:t>
      </w:r>
      <w:r w:rsidR="00E04BD8" w:rsidRPr="00586B22">
        <w:rPr>
          <w:rFonts w:eastAsiaTheme="minorEastAsia"/>
          <w:lang w:eastAsia="zh-CN"/>
        </w:rPr>
        <w:t xml:space="preserve">contribution </w:t>
      </w:r>
      <w:r w:rsidR="005A0ECC" w:rsidRPr="00586B22">
        <w:rPr>
          <w:rFonts w:eastAsiaTheme="minorEastAsia"/>
          <w:lang w:eastAsia="zh-CN"/>
        </w:rPr>
        <w:t>[3]</w:t>
      </w:r>
      <w:r w:rsidR="00AA337F" w:rsidRPr="00586B22">
        <w:rPr>
          <w:rFonts w:eastAsiaTheme="minorEastAsia"/>
          <w:lang w:eastAsia="zh-CN"/>
        </w:rPr>
        <w:t xml:space="preserve"> </w:t>
      </w:r>
      <w:r w:rsidR="00E04BD8" w:rsidRPr="00586B22">
        <w:rPr>
          <w:rFonts w:eastAsiaTheme="minorEastAsia"/>
          <w:lang w:eastAsia="zh-CN"/>
        </w:rPr>
        <w:t>provides</w:t>
      </w:r>
      <w:r w:rsidRPr="00586B22">
        <w:rPr>
          <w:rFonts w:eastAsiaTheme="minorEastAsia"/>
          <w:lang w:eastAsia="zh-CN"/>
        </w:rPr>
        <w:t xml:space="preserve"> the system level simulation results for puncturing the AGC and GP as two symbols in one slot</w:t>
      </w:r>
      <w:r w:rsidR="00E04BD8" w:rsidRPr="00586B22">
        <w:rPr>
          <w:rFonts w:eastAsiaTheme="minorEastAsia"/>
          <w:lang w:eastAsia="zh-CN"/>
        </w:rPr>
        <w:t xml:space="preserve">. Because of the unacceptable PRR performance, the legacy AGC and GP scheme cannot be directly applied </w:t>
      </w:r>
      <w:r w:rsidR="00246E84" w:rsidRPr="00586B22">
        <w:rPr>
          <w:rFonts w:eastAsiaTheme="minorEastAsia"/>
          <w:lang w:eastAsia="zh-CN"/>
        </w:rPr>
        <w:t xml:space="preserve">to every </w:t>
      </w:r>
      <w:proofErr w:type="spellStart"/>
      <w:r w:rsidR="00246E84" w:rsidRPr="00586B22">
        <w:rPr>
          <w:rFonts w:eastAsiaTheme="minorEastAsia"/>
          <w:lang w:eastAsia="zh-CN"/>
        </w:rPr>
        <w:t>sTTI</w:t>
      </w:r>
      <w:proofErr w:type="spellEnd"/>
      <w:r w:rsidR="00246E84" w:rsidRPr="00586B22">
        <w:rPr>
          <w:rFonts w:eastAsiaTheme="minorEastAsia"/>
          <w:lang w:eastAsia="zh-CN"/>
        </w:rPr>
        <w:t xml:space="preserve"> </w:t>
      </w:r>
      <w:r w:rsidR="00E04BD8" w:rsidRPr="00586B22">
        <w:rPr>
          <w:rFonts w:eastAsiaTheme="minorEastAsia"/>
          <w:lang w:eastAsia="zh-CN"/>
        </w:rPr>
        <w:t xml:space="preserve">in the Rel-15 shorten TTI scheme. </w:t>
      </w:r>
    </w:p>
    <w:p w:rsidR="009019FE" w:rsidRPr="009019FE" w:rsidRDefault="009212D1" w:rsidP="00D231C0">
      <w:pPr>
        <w:pStyle w:val="a1"/>
        <w:rPr>
          <w:rFonts w:eastAsiaTheme="minorEastAsia"/>
          <w:b/>
          <w:i/>
          <w:lang w:eastAsia="zh-CN"/>
        </w:rPr>
      </w:pPr>
      <w:r w:rsidRPr="00586B22">
        <w:rPr>
          <w:rFonts w:eastAsiaTheme="minorEastAsia"/>
          <w:b/>
          <w:i/>
          <w:lang w:eastAsia="zh-CN"/>
        </w:rPr>
        <w:t xml:space="preserve">Proposal 2: Because of the unacceptable PRR performance with puncturing the AGC and GP as two symbols in one slot, the legacy AGC and GP scheme cannot be directly applied </w:t>
      </w:r>
      <w:r w:rsidR="00246E84" w:rsidRPr="00586B22">
        <w:rPr>
          <w:rFonts w:eastAsiaTheme="minorEastAsia"/>
          <w:b/>
          <w:i/>
          <w:lang w:eastAsia="zh-CN"/>
        </w:rPr>
        <w:t xml:space="preserve">to every </w:t>
      </w:r>
      <w:proofErr w:type="spellStart"/>
      <w:r w:rsidR="00246E84" w:rsidRPr="00586B22">
        <w:rPr>
          <w:rFonts w:eastAsiaTheme="minorEastAsia"/>
          <w:b/>
          <w:i/>
          <w:lang w:eastAsia="zh-CN"/>
        </w:rPr>
        <w:t>sTTI</w:t>
      </w:r>
      <w:proofErr w:type="spellEnd"/>
      <w:r w:rsidR="00246E84" w:rsidRPr="00586B22">
        <w:rPr>
          <w:rFonts w:eastAsiaTheme="minorEastAsia"/>
          <w:b/>
          <w:i/>
          <w:lang w:eastAsia="zh-CN"/>
        </w:rPr>
        <w:t xml:space="preserve"> </w:t>
      </w:r>
      <w:r w:rsidRPr="00586B22">
        <w:rPr>
          <w:rFonts w:eastAsiaTheme="minorEastAsia"/>
          <w:b/>
          <w:i/>
          <w:lang w:eastAsia="zh-CN"/>
        </w:rPr>
        <w:t xml:space="preserve">in the Rel-15 shorten TTI. </w:t>
      </w:r>
    </w:p>
    <w:p w:rsidR="00B12913" w:rsidRPr="00586B22" w:rsidRDefault="00B12913" w:rsidP="00B12913">
      <w:pPr>
        <w:pStyle w:val="2"/>
        <w:keepLines/>
        <w:tabs>
          <w:tab w:val="clear" w:pos="-806"/>
        </w:tabs>
        <w:overflowPunct w:val="0"/>
        <w:autoSpaceDE w:val="0"/>
        <w:autoSpaceDN w:val="0"/>
        <w:adjustRightInd w:val="0"/>
        <w:spacing w:before="180"/>
        <w:ind w:left="426" w:hanging="426"/>
        <w:textAlignment w:val="baseline"/>
        <w:rPr>
          <w:rFonts w:ascii="Times New Roman" w:eastAsiaTheme="minorEastAsia" w:hAnsi="Times New Roman"/>
        </w:rPr>
      </w:pPr>
      <w:r w:rsidRPr="00586B22">
        <w:rPr>
          <w:rFonts w:ascii="Times New Roman" w:eastAsiaTheme="minorEastAsia" w:hAnsi="Times New Roman"/>
        </w:rPr>
        <w:t>AGC Scheme</w:t>
      </w:r>
    </w:p>
    <w:p w:rsidR="005A4B40" w:rsidRPr="00586B22" w:rsidRDefault="005A4B40" w:rsidP="005A4B40">
      <w:pPr>
        <w:spacing w:after="120"/>
        <w:jc w:val="both"/>
        <w:rPr>
          <w:rFonts w:eastAsiaTheme="minorEastAsia"/>
          <w:lang w:eastAsia="zh-CN"/>
        </w:rPr>
      </w:pPr>
      <w:r w:rsidRPr="00586B22">
        <w:rPr>
          <w:rFonts w:eastAsiaTheme="minorEastAsia"/>
          <w:lang w:eastAsia="zh-CN"/>
        </w:rPr>
        <w:t xml:space="preserve">In </w:t>
      </w:r>
      <w:proofErr w:type="spellStart"/>
      <w:r w:rsidRPr="00586B22">
        <w:rPr>
          <w:rFonts w:eastAsiaTheme="minorEastAsia"/>
          <w:lang w:eastAsia="zh-CN"/>
        </w:rPr>
        <w:t>sTTI</w:t>
      </w:r>
      <w:proofErr w:type="spellEnd"/>
      <w:r w:rsidRPr="00586B22">
        <w:rPr>
          <w:rFonts w:eastAsiaTheme="minorEastAsia"/>
          <w:lang w:eastAsia="zh-CN"/>
        </w:rPr>
        <w:t xml:space="preserve">, the transmission of Rel-15 UE and Rel-14 UE may be multiplexing in the same subframe. Because the transmission of Rel-15 UE may only occupy </w:t>
      </w:r>
      <w:r w:rsidR="00FC4117" w:rsidRPr="00586B22">
        <w:rPr>
          <w:rFonts w:eastAsiaTheme="minorEastAsia"/>
          <w:lang w:eastAsia="zh-CN"/>
        </w:rPr>
        <w:t xml:space="preserve">one slot of the </w:t>
      </w:r>
      <w:r w:rsidRPr="00586B22">
        <w:rPr>
          <w:rFonts w:eastAsiaTheme="minorEastAsia"/>
          <w:lang w:eastAsia="zh-CN"/>
        </w:rPr>
        <w:t>subframe, the interference from Rel-15 UE can be time-selective</w:t>
      </w:r>
      <w:r w:rsidR="00FC4117" w:rsidRPr="00586B22">
        <w:rPr>
          <w:rFonts w:eastAsiaTheme="minorEastAsia"/>
          <w:lang w:eastAsia="zh-CN"/>
        </w:rPr>
        <w:t xml:space="preserve"> and the receiving power of the Rel-14 UE may change</w:t>
      </w:r>
      <w:r w:rsidR="005102C0">
        <w:rPr>
          <w:rFonts w:eastAsiaTheme="minorEastAsia" w:hint="eastAsia"/>
          <w:lang w:eastAsia="zh-CN"/>
        </w:rPr>
        <w:t xml:space="preserve"> during </w:t>
      </w:r>
      <w:r w:rsidR="000E7B9C">
        <w:rPr>
          <w:rFonts w:eastAsiaTheme="minorEastAsia" w:hint="eastAsia"/>
          <w:lang w:eastAsia="zh-CN"/>
        </w:rPr>
        <w:t xml:space="preserve">the different slot of </w:t>
      </w:r>
      <w:r w:rsidR="005102C0">
        <w:rPr>
          <w:rFonts w:eastAsiaTheme="minorEastAsia" w:hint="eastAsia"/>
          <w:lang w:eastAsia="zh-CN"/>
        </w:rPr>
        <w:t>the subframe</w:t>
      </w:r>
      <w:r w:rsidRPr="00586B22">
        <w:rPr>
          <w:rFonts w:eastAsiaTheme="minorEastAsia"/>
          <w:lang w:eastAsia="zh-CN"/>
        </w:rPr>
        <w:t>. Meanwhile, when the receiving UE have different distance from the transmitting Rel-15 UE and Rel-14 UE, the near-far problem may exist for receiving Rel-14 and Rel-15 UE.</w:t>
      </w:r>
    </w:p>
    <w:p w:rsidR="00591D42" w:rsidRPr="00586B22" w:rsidRDefault="005A4B40" w:rsidP="005A4B40">
      <w:pPr>
        <w:spacing w:after="120"/>
        <w:jc w:val="both"/>
        <w:rPr>
          <w:rFonts w:eastAsiaTheme="minorEastAsia"/>
          <w:lang w:eastAsia="zh-CN"/>
        </w:rPr>
      </w:pPr>
      <w:r w:rsidRPr="00586B22">
        <w:rPr>
          <w:rFonts w:eastAsiaTheme="minorEastAsia"/>
          <w:lang w:eastAsia="zh-CN"/>
        </w:rPr>
        <w:t xml:space="preserve">For receiving Rel-14 UE, AGC is settled in the first symbol to achieve suitable dynamic range and kept unchanged during the subframe (TTI). For example, when the receiving Rel-14 UE can receive both distant Rel-14 UE and nearby Rel-15 UE transmission in </w:t>
      </w:r>
      <w:r w:rsidR="00246E84" w:rsidRPr="00586B22">
        <w:rPr>
          <w:rFonts w:eastAsiaTheme="minorEastAsia"/>
          <w:lang w:eastAsia="zh-CN"/>
        </w:rPr>
        <w:t xml:space="preserve">the </w:t>
      </w:r>
      <w:r w:rsidRPr="00586B22">
        <w:rPr>
          <w:rFonts w:eastAsiaTheme="minorEastAsia"/>
          <w:lang w:eastAsia="zh-CN"/>
        </w:rPr>
        <w:t xml:space="preserve">first slot </w:t>
      </w:r>
      <w:proofErr w:type="spellStart"/>
      <w:r w:rsidRPr="00586B22">
        <w:rPr>
          <w:rFonts w:eastAsiaTheme="minorEastAsia"/>
          <w:lang w:eastAsia="zh-CN"/>
        </w:rPr>
        <w:t>sTTI</w:t>
      </w:r>
      <w:proofErr w:type="spellEnd"/>
      <w:r w:rsidRPr="00586B22">
        <w:rPr>
          <w:rFonts w:eastAsiaTheme="minorEastAsia"/>
          <w:lang w:eastAsia="zh-CN"/>
        </w:rPr>
        <w:t xml:space="preserve">, the AGC dynamic range may be settled based on the sum of the receiving power (not exceeding the upper bound of dynamic range) from the transmitting Rel-14 UE and Rel-15 UE. </w:t>
      </w:r>
      <w:r w:rsidR="00AC6A58">
        <w:rPr>
          <w:rFonts w:eastAsiaTheme="minorEastAsia" w:hint="eastAsia"/>
          <w:lang w:eastAsia="zh-CN"/>
        </w:rPr>
        <w:t xml:space="preserve">If the receiving power for settling AGC is too large, </w:t>
      </w:r>
      <w:r w:rsidR="00AC6A58" w:rsidRPr="00586B22">
        <w:rPr>
          <w:rFonts w:eastAsiaTheme="minorEastAsia"/>
          <w:lang w:eastAsia="zh-CN"/>
        </w:rPr>
        <w:t xml:space="preserve">if the receiving Rel-14 UE </w:t>
      </w:r>
      <w:proofErr w:type="gramStart"/>
      <w:r w:rsidR="00AC6A58" w:rsidRPr="00586B22">
        <w:rPr>
          <w:rFonts w:eastAsiaTheme="minorEastAsia"/>
          <w:lang w:eastAsia="zh-CN"/>
        </w:rPr>
        <w:t>want</w:t>
      </w:r>
      <w:proofErr w:type="gramEnd"/>
      <w:r w:rsidR="00AC6A58" w:rsidRPr="00586B22">
        <w:rPr>
          <w:rFonts w:eastAsiaTheme="minorEastAsia"/>
          <w:lang w:eastAsia="zh-CN"/>
        </w:rPr>
        <w:t xml:space="preserve"> to receive Rel-14 UE in the second slot,</w:t>
      </w:r>
      <w:r w:rsidR="00AC6A58">
        <w:rPr>
          <w:rFonts w:eastAsiaTheme="minorEastAsia" w:hint="eastAsia"/>
          <w:lang w:eastAsia="zh-CN"/>
        </w:rPr>
        <w:t xml:space="preserve"> </w:t>
      </w:r>
      <w:r w:rsidR="00AC6A58" w:rsidRPr="00586B22">
        <w:rPr>
          <w:rFonts w:eastAsiaTheme="minorEastAsia"/>
          <w:lang w:eastAsia="zh-CN"/>
        </w:rPr>
        <w:t xml:space="preserve">AGC settling in the first slot </w:t>
      </w:r>
      <w:proofErr w:type="spellStart"/>
      <w:r w:rsidR="00AC6A58" w:rsidRPr="00586B22">
        <w:rPr>
          <w:rFonts w:eastAsiaTheme="minorEastAsia"/>
          <w:lang w:eastAsia="zh-CN"/>
        </w:rPr>
        <w:t>sTTI</w:t>
      </w:r>
      <w:proofErr w:type="spellEnd"/>
      <w:r w:rsidR="00AC6A58" w:rsidRPr="00586B22">
        <w:rPr>
          <w:rFonts w:eastAsiaTheme="minorEastAsia"/>
          <w:lang w:eastAsia="zh-CN"/>
        </w:rPr>
        <w:t xml:space="preserve"> may not be suitable for the second slot</w:t>
      </w:r>
      <w:r w:rsidR="00AC6A58">
        <w:rPr>
          <w:rFonts w:eastAsiaTheme="minorEastAsia" w:hint="eastAsia"/>
          <w:lang w:eastAsia="zh-CN"/>
        </w:rPr>
        <w:t xml:space="preserve"> with the </w:t>
      </w:r>
      <w:r w:rsidR="00246E84" w:rsidRPr="00586B22">
        <w:rPr>
          <w:rFonts w:eastAsiaTheme="minorEastAsia"/>
          <w:lang w:eastAsia="zh-CN"/>
        </w:rPr>
        <w:t xml:space="preserve">quantization </w:t>
      </w:r>
      <w:r w:rsidR="00AC6A58">
        <w:rPr>
          <w:rFonts w:eastAsiaTheme="minorEastAsia"/>
          <w:lang w:eastAsia="zh-CN"/>
        </w:rPr>
        <w:t>error</w:t>
      </w:r>
      <w:r w:rsidRPr="00586B22">
        <w:rPr>
          <w:rFonts w:eastAsiaTheme="minorEastAsia"/>
          <w:lang w:eastAsia="zh-CN"/>
        </w:rPr>
        <w:t xml:space="preserve">. </w:t>
      </w:r>
    </w:p>
    <w:p w:rsidR="005A4B40" w:rsidRPr="00586B22" w:rsidRDefault="005A4B40" w:rsidP="005A4B40">
      <w:pPr>
        <w:spacing w:after="120"/>
        <w:jc w:val="both"/>
        <w:rPr>
          <w:rFonts w:eastAsiaTheme="minorEastAsia"/>
          <w:lang w:eastAsia="zh-CN"/>
        </w:rPr>
      </w:pPr>
      <w:r w:rsidRPr="00586B22">
        <w:rPr>
          <w:rFonts w:eastAsiaTheme="minorEastAsia"/>
          <w:lang w:eastAsia="zh-CN"/>
        </w:rPr>
        <w:t xml:space="preserve">In another scenario, when the receiving Rel-14 UE can only receive distant Rel-14 UE transmission in first slot </w:t>
      </w:r>
      <w:proofErr w:type="spellStart"/>
      <w:r w:rsidRPr="00586B22">
        <w:rPr>
          <w:rFonts w:eastAsiaTheme="minorEastAsia"/>
          <w:lang w:eastAsia="zh-CN"/>
        </w:rPr>
        <w:t>sTTI</w:t>
      </w:r>
      <w:proofErr w:type="spellEnd"/>
      <w:r w:rsidRPr="00586B22">
        <w:rPr>
          <w:rFonts w:eastAsiaTheme="minorEastAsia"/>
          <w:lang w:eastAsia="zh-CN"/>
        </w:rPr>
        <w:t xml:space="preserve">, the AGC dynamic range may be settled with the receiving power from the distant Rel-14 UE. If the receiving Rel-14 UE can receive both distant Rel-14 UE and nearby Rel-15 UE in the second slot </w:t>
      </w:r>
      <w:proofErr w:type="spellStart"/>
      <w:r w:rsidRPr="00586B22">
        <w:rPr>
          <w:rFonts w:eastAsiaTheme="minorEastAsia"/>
          <w:lang w:eastAsia="zh-CN"/>
        </w:rPr>
        <w:t>sTTI</w:t>
      </w:r>
      <w:proofErr w:type="spellEnd"/>
      <w:r w:rsidRPr="00586B22">
        <w:rPr>
          <w:rFonts w:eastAsiaTheme="minorEastAsia"/>
          <w:lang w:eastAsia="zh-CN"/>
        </w:rPr>
        <w:t xml:space="preserve">, AGC settling in the first slot </w:t>
      </w:r>
      <w:proofErr w:type="spellStart"/>
      <w:r w:rsidRPr="00586B22">
        <w:rPr>
          <w:rFonts w:eastAsiaTheme="minorEastAsia"/>
          <w:lang w:eastAsia="zh-CN"/>
        </w:rPr>
        <w:t>sTTI</w:t>
      </w:r>
      <w:proofErr w:type="spellEnd"/>
      <w:r w:rsidRPr="00586B22">
        <w:rPr>
          <w:rFonts w:eastAsiaTheme="minorEastAsia"/>
          <w:lang w:eastAsia="zh-CN"/>
        </w:rPr>
        <w:t xml:space="preserve"> may not be suitable for the second slot </w:t>
      </w:r>
      <w:proofErr w:type="spellStart"/>
      <w:r w:rsidRPr="00586B22">
        <w:rPr>
          <w:rFonts w:eastAsiaTheme="minorEastAsia"/>
          <w:lang w:eastAsia="zh-CN"/>
        </w:rPr>
        <w:t>sTTI</w:t>
      </w:r>
      <w:proofErr w:type="spellEnd"/>
      <w:r w:rsidRPr="00586B22">
        <w:rPr>
          <w:rFonts w:eastAsiaTheme="minorEastAsia"/>
          <w:lang w:eastAsia="zh-CN"/>
        </w:rPr>
        <w:t xml:space="preserve"> because of the clipping</w:t>
      </w:r>
      <w:r w:rsidR="001057AC" w:rsidRPr="00586B22">
        <w:rPr>
          <w:rFonts w:eastAsiaTheme="minorEastAsia"/>
          <w:lang w:eastAsia="zh-CN"/>
        </w:rPr>
        <w:t xml:space="preserve"> noise</w:t>
      </w:r>
      <w:r w:rsidRPr="00586B22">
        <w:rPr>
          <w:rFonts w:eastAsiaTheme="minorEastAsia"/>
          <w:lang w:eastAsia="zh-CN"/>
        </w:rPr>
        <w:t xml:space="preserve">. </w:t>
      </w:r>
      <w:r w:rsidR="001057AC" w:rsidRPr="00586B22">
        <w:rPr>
          <w:rFonts w:eastAsiaTheme="minorEastAsia"/>
          <w:lang w:eastAsia="zh-CN"/>
        </w:rPr>
        <w:t>If the receiving power for the receiving Rel-14 UE from the Rel-15 UE is too large, the AGC for the recei</w:t>
      </w:r>
      <w:r w:rsidR="00591D42" w:rsidRPr="00586B22">
        <w:rPr>
          <w:rFonts w:eastAsiaTheme="minorEastAsia"/>
          <w:lang w:eastAsia="zh-CN"/>
        </w:rPr>
        <w:t xml:space="preserve">ving Rel-14 UE may be saturated </w:t>
      </w:r>
      <w:r w:rsidR="001057AC" w:rsidRPr="00586B22">
        <w:rPr>
          <w:rFonts w:eastAsiaTheme="minorEastAsia"/>
          <w:lang w:eastAsia="zh-CN"/>
        </w:rPr>
        <w:t>and the receiving will be 100% failed.</w:t>
      </w:r>
    </w:p>
    <w:p w:rsidR="00F1662E" w:rsidRPr="00586B22" w:rsidRDefault="00F1662E" w:rsidP="00D741CA">
      <w:pPr>
        <w:spacing w:after="120"/>
        <w:jc w:val="both"/>
        <w:rPr>
          <w:rFonts w:eastAsiaTheme="minorEastAsia"/>
          <w:lang w:eastAsia="zh-CN"/>
        </w:rPr>
      </w:pPr>
      <w:r w:rsidRPr="00586B22">
        <w:rPr>
          <w:rFonts w:eastAsiaTheme="minorEastAsia"/>
          <w:lang w:eastAsia="zh-CN"/>
        </w:rPr>
        <w:t xml:space="preserve">In order to decrease the overhead of the Rel-15 </w:t>
      </w:r>
      <w:proofErr w:type="spellStart"/>
      <w:r w:rsidRPr="00586B22">
        <w:rPr>
          <w:rFonts w:eastAsiaTheme="minorEastAsia"/>
          <w:lang w:eastAsia="zh-CN"/>
        </w:rPr>
        <w:t>sTTI</w:t>
      </w:r>
      <w:proofErr w:type="spellEnd"/>
      <w:r w:rsidRPr="00586B22">
        <w:rPr>
          <w:rFonts w:eastAsiaTheme="minorEastAsia"/>
          <w:lang w:eastAsia="zh-CN"/>
        </w:rPr>
        <w:t xml:space="preserve"> scheme and solve the near-far problem of AGC, the </w:t>
      </w:r>
      <w:r w:rsidR="00591D42" w:rsidRPr="00586B22">
        <w:rPr>
          <w:rFonts w:eastAsiaTheme="minorEastAsia"/>
          <w:lang w:eastAsia="zh-CN"/>
        </w:rPr>
        <w:t>following</w:t>
      </w:r>
      <w:r w:rsidRPr="00586B22">
        <w:rPr>
          <w:rFonts w:eastAsiaTheme="minorEastAsia"/>
          <w:lang w:eastAsia="zh-CN"/>
        </w:rPr>
        <w:t xml:space="preserve"> AGC solutions are proposed:</w:t>
      </w:r>
    </w:p>
    <w:p w:rsidR="00F1662E" w:rsidRPr="00586B22" w:rsidRDefault="00D741CA" w:rsidP="00D741CA">
      <w:pPr>
        <w:pStyle w:val="af3"/>
        <w:numPr>
          <w:ilvl w:val="0"/>
          <w:numId w:val="26"/>
        </w:numPr>
        <w:spacing w:after="120"/>
        <w:ind w:firstLineChars="0"/>
        <w:jc w:val="both"/>
        <w:rPr>
          <w:rFonts w:ascii="Times New Roman" w:eastAsiaTheme="minorEastAsia" w:hAnsi="Times New Roman" w:cs="Times New Roman"/>
          <w:b/>
          <w:sz w:val="20"/>
          <w:szCs w:val="20"/>
        </w:rPr>
      </w:pPr>
      <w:r w:rsidRPr="00586B22">
        <w:rPr>
          <w:rFonts w:ascii="Times New Roman" w:eastAsiaTheme="minorEastAsia" w:hAnsi="Times New Roman" w:cs="Times New Roman"/>
          <w:b/>
          <w:sz w:val="20"/>
          <w:szCs w:val="20"/>
        </w:rPr>
        <w:t>Shared AGC</w:t>
      </w:r>
    </w:p>
    <w:p w:rsidR="00D80691" w:rsidRPr="00586B22" w:rsidRDefault="005A4B40" w:rsidP="00242C43">
      <w:pPr>
        <w:spacing w:after="120"/>
        <w:jc w:val="both"/>
        <w:rPr>
          <w:rFonts w:eastAsiaTheme="minorEastAsia"/>
          <w:lang w:eastAsia="zh-CN"/>
        </w:rPr>
      </w:pPr>
      <w:r w:rsidRPr="00586B22">
        <w:rPr>
          <w:rFonts w:eastAsiaTheme="minorEastAsia"/>
          <w:lang w:eastAsia="zh-CN"/>
        </w:rPr>
        <w:t xml:space="preserve">In RAN1 meeting #88bis, </w:t>
      </w:r>
      <w:r w:rsidR="00F8438D" w:rsidRPr="00586B22">
        <w:rPr>
          <w:rFonts w:eastAsiaTheme="minorEastAsia"/>
          <w:lang w:eastAsia="zh-CN"/>
        </w:rPr>
        <w:t>S</w:t>
      </w:r>
      <w:r w:rsidRPr="00586B22">
        <w:rPr>
          <w:rFonts w:eastAsiaTheme="minorEastAsia"/>
          <w:lang w:eastAsia="zh-CN"/>
        </w:rPr>
        <w:t xml:space="preserve">hared AGC approach </w:t>
      </w:r>
      <w:r w:rsidR="004F5F78" w:rsidRPr="00586B22">
        <w:rPr>
          <w:rFonts w:eastAsiaTheme="minorEastAsia"/>
          <w:lang w:eastAsia="zh-CN"/>
        </w:rPr>
        <w:t>[5</w:t>
      </w:r>
      <w:r w:rsidRPr="00586B22">
        <w:rPr>
          <w:rFonts w:eastAsiaTheme="minorEastAsia"/>
          <w:lang w:eastAsia="zh-CN"/>
        </w:rPr>
        <w:t xml:space="preserve">] is proposed to solve the </w:t>
      </w:r>
      <w:r w:rsidR="00942EB4" w:rsidRPr="00586B22">
        <w:rPr>
          <w:rFonts w:eastAsiaTheme="minorEastAsia"/>
          <w:lang w:eastAsia="zh-CN"/>
        </w:rPr>
        <w:t>Rel-15</w:t>
      </w:r>
      <w:r w:rsidR="00442EE1" w:rsidRPr="00586B22">
        <w:rPr>
          <w:rFonts w:eastAsiaTheme="minorEastAsia"/>
          <w:lang w:eastAsia="zh-CN"/>
        </w:rPr>
        <w:t xml:space="preserve"> </w:t>
      </w:r>
      <w:proofErr w:type="spellStart"/>
      <w:r w:rsidRPr="00586B22">
        <w:rPr>
          <w:rFonts w:eastAsiaTheme="minorEastAsia"/>
          <w:lang w:eastAsia="zh-CN"/>
        </w:rPr>
        <w:t>sTTI</w:t>
      </w:r>
      <w:proofErr w:type="spellEnd"/>
      <w:r w:rsidRPr="00586B22">
        <w:rPr>
          <w:rFonts w:eastAsiaTheme="minorEastAsia"/>
          <w:lang w:eastAsia="zh-CN"/>
        </w:rPr>
        <w:t xml:space="preserve"> AGC problem</w:t>
      </w:r>
      <w:r w:rsidR="007769E4" w:rsidRPr="00586B22">
        <w:rPr>
          <w:rFonts w:eastAsiaTheme="minorEastAsia"/>
          <w:lang w:eastAsia="zh-CN"/>
        </w:rPr>
        <w:t>s</w:t>
      </w:r>
      <w:r w:rsidRPr="00586B22">
        <w:rPr>
          <w:rFonts w:eastAsiaTheme="minorEastAsia"/>
          <w:lang w:eastAsia="zh-CN"/>
        </w:rPr>
        <w:t xml:space="preserve">. All the </w:t>
      </w:r>
      <w:r w:rsidR="003161B7" w:rsidRPr="00586B22">
        <w:rPr>
          <w:rFonts w:eastAsiaTheme="minorEastAsia"/>
          <w:lang w:eastAsia="zh-CN"/>
        </w:rPr>
        <w:t xml:space="preserve">transmitting </w:t>
      </w:r>
      <w:r w:rsidRPr="00586B22">
        <w:rPr>
          <w:rFonts w:eastAsiaTheme="minorEastAsia"/>
          <w:lang w:eastAsia="zh-CN"/>
        </w:rPr>
        <w:t>Rel-15 UE</w:t>
      </w:r>
      <w:r w:rsidR="004707FD" w:rsidRPr="00586B22">
        <w:rPr>
          <w:rFonts w:eastAsiaTheme="minorEastAsia"/>
          <w:lang w:eastAsia="zh-CN"/>
        </w:rPr>
        <w:t>s</w:t>
      </w:r>
      <w:r w:rsidRPr="00586B22">
        <w:rPr>
          <w:rFonts w:eastAsiaTheme="minorEastAsia"/>
          <w:lang w:eastAsia="zh-CN"/>
        </w:rPr>
        <w:t xml:space="preserve"> in the subframe has to transmit in the 1st symbol of </w:t>
      </w:r>
      <w:r w:rsidR="004707FD" w:rsidRPr="00586B22">
        <w:rPr>
          <w:rFonts w:eastAsiaTheme="minorEastAsia"/>
          <w:lang w:eastAsia="zh-CN"/>
        </w:rPr>
        <w:t xml:space="preserve">the </w:t>
      </w:r>
      <w:r w:rsidRPr="00586B22">
        <w:rPr>
          <w:rFonts w:eastAsiaTheme="minorEastAsia"/>
          <w:lang w:eastAsia="zh-CN"/>
        </w:rPr>
        <w:t xml:space="preserve">subframe. </w:t>
      </w:r>
    </w:p>
    <w:p w:rsidR="00236D2D" w:rsidRPr="00586B22" w:rsidRDefault="005A4B40" w:rsidP="00242C43">
      <w:pPr>
        <w:spacing w:after="120"/>
        <w:jc w:val="both"/>
        <w:rPr>
          <w:rFonts w:eastAsiaTheme="minorEastAsia"/>
          <w:lang w:eastAsia="zh-CN"/>
        </w:rPr>
      </w:pPr>
      <w:r w:rsidRPr="00586B22">
        <w:rPr>
          <w:rFonts w:eastAsiaTheme="minorEastAsia"/>
          <w:lang w:eastAsia="zh-CN"/>
        </w:rPr>
        <w:t xml:space="preserve">Though Rel-14 UEs can settle AGC according to the max level of received power range within a subframe, the quantization </w:t>
      </w:r>
      <w:r w:rsidR="00242C43" w:rsidRPr="00586B22">
        <w:rPr>
          <w:rFonts w:eastAsiaTheme="minorEastAsia"/>
          <w:lang w:eastAsia="zh-CN"/>
        </w:rPr>
        <w:t>error</w:t>
      </w:r>
      <w:r w:rsidRPr="00586B22">
        <w:rPr>
          <w:rFonts w:eastAsiaTheme="minorEastAsia"/>
          <w:lang w:eastAsia="zh-CN"/>
        </w:rPr>
        <w:t xml:space="preserve"> is introduced.</w:t>
      </w:r>
      <w:r w:rsidR="00242C43" w:rsidRPr="00586B22">
        <w:rPr>
          <w:rFonts w:eastAsiaTheme="minorEastAsia"/>
          <w:lang w:eastAsia="zh-CN"/>
        </w:rPr>
        <w:t xml:space="preserve"> </w:t>
      </w:r>
      <w:r w:rsidR="00D80691" w:rsidRPr="00586B22">
        <w:rPr>
          <w:rFonts w:eastAsiaTheme="minorEastAsia"/>
          <w:lang w:eastAsia="zh-CN"/>
        </w:rPr>
        <w:t>If</w:t>
      </w:r>
      <w:r w:rsidR="00242C43" w:rsidRPr="00586B22">
        <w:rPr>
          <w:rFonts w:eastAsiaTheme="minorEastAsia"/>
          <w:lang w:eastAsia="zh-CN"/>
        </w:rPr>
        <w:t xml:space="preserve"> the proportion of Rel-15 UEs is very high and there are no Rel-14 UEs in the subframe, the receiving Rel-15 </w:t>
      </w:r>
      <w:r w:rsidR="00D80691" w:rsidRPr="00586B22">
        <w:rPr>
          <w:rFonts w:eastAsiaTheme="minorEastAsia"/>
          <w:lang w:eastAsia="zh-CN"/>
        </w:rPr>
        <w:t>will be</w:t>
      </w:r>
      <w:r w:rsidR="00242C43" w:rsidRPr="00586B22">
        <w:rPr>
          <w:rFonts w:eastAsiaTheme="minorEastAsia"/>
          <w:lang w:eastAsia="zh-CN"/>
        </w:rPr>
        <w:t xml:space="preserve"> still affected by the unnecessary quantization error. Meanwhile, </w:t>
      </w:r>
      <w:r w:rsidR="00236D2D" w:rsidRPr="00586B22">
        <w:rPr>
          <w:rFonts w:eastAsiaTheme="minorEastAsia"/>
          <w:lang w:eastAsia="zh-CN"/>
        </w:rPr>
        <w:t>because of the TX/RX transient period of the second symbol of the first slot</w:t>
      </w:r>
      <w:r w:rsidR="00242C43" w:rsidRPr="00586B22">
        <w:rPr>
          <w:rFonts w:eastAsiaTheme="minorEastAsia"/>
          <w:lang w:eastAsia="zh-CN"/>
        </w:rPr>
        <w:t xml:space="preserve">, if the Rel-15 UE is transmitting in the second slot, the </w:t>
      </w:r>
      <w:r w:rsidR="00236D2D" w:rsidRPr="00586B22">
        <w:rPr>
          <w:rFonts w:eastAsiaTheme="minorEastAsia"/>
          <w:lang w:eastAsia="zh-CN"/>
        </w:rPr>
        <w:t xml:space="preserve">transmitting </w:t>
      </w:r>
      <w:r w:rsidR="00242C43" w:rsidRPr="00586B22">
        <w:rPr>
          <w:rFonts w:eastAsiaTheme="minorEastAsia"/>
          <w:lang w:eastAsia="zh-CN"/>
        </w:rPr>
        <w:t xml:space="preserve">Rel-15 UE of the second slot cannot correctly receive the first slot. </w:t>
      </w:r>
      <w:r w:rsidR="00236D2D" w:rsidRPr="00586B22">
        <w:rPr>
          <w:rFonts w:eastAsiaTheme="minorEastAsia"/>
          <w:lang w:eastAsia="zh-CN"/>
        </w:rPr>
        <w:t xml:space="preserve">The sensing problem of Rel-15 </w:t>
      </w:r>
      <w:proofErr w:type="spellStart"/>
      <w:r w:rsidR="00236D2D" w:rsidRPr="00586B22">
        <w:rPr>
          <w:rFonts w:eastAsiaTheme="minorEastAsia"/>
          <w:lang w:eastAsia="zh-CN"/>
        </w:rPr>
        <w:t>sTTI</w:t>
      </w:r>
      <w:proofErr w:type="spellEnd"/>
      <w:r w:rsidR="00236D2D" w:rsidRPr="00586B22">
        <w:rPr>
          <w:rFonts w:eastAsiaTheme="minorEastAsia"/>
          <w:lang w:eastAsia="zh-CN"/>
        </w:rPr>
        <w:t xml:space="preserve"> UE is shown in Figure 2.</w:t>
      </w:r>
    </w:p>
    <w:p w:rsidR="001510D9" w:rsidRPr="00586B22" w:rsidRDefault="0051563E" w:rsidP="00236D2D">
      <w:pPr>
        <w:spacing w:after="120"/>
        <w:jc w:val="center"/>
      </w:pPr>
      <w:r>
        <w:object w:dxaOrig="4364" w:dyaOrig="4781">
          <v:shape id="_x0000_i1027" type="#_x0000_t75" style="width:218.05pt;height:239.1pt" o:ole="">
            <v:imagedata r:id="rId12" o:title=""/>
          </v:shape>
          <o:OLEObject Type="Embed" ProgID="Visio.Drawing.11" ShapeID="_x0000_i1027" DrawAspect="Content" ObjectID="_1564039293" r:id="rId13"/>
        </w:object>
      </w:r>
    </w:p>
    <w:p w:rsidR="00236D2D" w:rsidRPr="00586B22" w:rsidRDefault="00236D2D" w:rsidP="00236D2D">
      <w:pPr>
        <w:pStyle w:val="a8"/>
        <w:jc w:val="center"/>
        <w:rPr>
          <w:rFonts w:eastAsiaTheme="minorEastAsia"/>
          <w:b/>
          <w:lang w:eastAsia="zh-CN"/>
        </w:rPr>
      </w:pPr>
      <w:r w:rsidRPr="00586B22">
        <w:rPr>
          <w:b/>
        </w:rPr>
        <w:t xml:space="preserve">Figure </w:t>
      </w:r>
      <w:r w:rsidR="00146E7D" w:rsidRPr="00586B22">
        <w:rPr>
          <w:b/>
        </w:rPr>
        <w:fldChar w:fldCharType="begin"/>
      </w:r>
      <w:r w:rsidRPr="00586B22">
        <w:rPr>
          <w:b/>
        </w:rPr>
        <w:instrText xml:space="preserve"> SEQ Figure \* ARABIC </w:instrText>
      </w:r>
      <w:r w:rsidR="00146E7D" w:rsidRPr="00586B22">
        <w:rPr>
          <w:b/>
        </w:rPr>
        <w:fldChar w:fldCharType="separate"/>
      </w:r>
      <w:r w:rsidRPr="00586B22">
        <w:rPr>
          <w:b/>
          <w:noProof/>
        </w:rPr>
        <w:t>2</w:t>
      </w:r>
      <w:r w:rsidR="00146E7D" w:rsidRPr="00586B22">
        <w:rPr>
          <w:b/>
        </w:rPr>
        <w:fldChar w:fldCharType="end"/>
      </w:r>
      <w:r w:rsidRPr="00586B22">
        <w:rPr>
          <w:rFonts w:eastAsiaTheme="minorEastAsia"/>
          <w:b/>
          <w:lang w:eastAsia="zh-CN"/>
        </w:rPr>
        <w:t xml:space="preserve"> Sensing problem in the first slot for transmitting Rel-15 UE with Shared AGC</w:t>
      </w:r>
    </w:p>
    <w:p w:rsidR="000166B0" w:rsidRPr="00586B22" w:rsidRDefault="000166B0" w:rsidP="000166B0">
      <w:pPr>
        <w:pStyle w:val="af3"/>
        <w:numPr>
          <w:ilvl w:val="0"/>
          <w:numId w:val="26"/>
        </w:numPr>
        <w:spacing w:after="120"/>
        <w:ind w:firstLineChars="0"/>
        <w:jc w:val="both"/>
        <w:rPr>
          <w:rFonts w:ascii="Times New Roman" w:eastAsiaTheme="minorEastAsia" w:hAnsi="Times New Roman" w:cs="Times New Roman"/>
          <w:b/>
          <w:sz w:val="20"/>
          <w:szCs w:val="20"/>
        </w:rPr>
      </w:pPr>
      <w:r w:rsidRPr="00586B22">
        <w:rPr>
          <w:rFonts w:ascii="Times New Roman" w:eastAsiaTheme="minorEastAsia" w:hAnsi="Times New Roman" w:cs="Times New Roman"/>
          <w:b/>
          <w:sz w:val="20"/>
          <w:szCs w:val="20"/>
        </w:rPr>
        <w:t>GP/AGC in one symbol</w:t>
      </w:r>
    </w:p>
    <w:p w:rsidR="00AD3F78" w:rsidRPr="00586B22" w:rsidRDefault="000166B0" w:rsidP="000166B0">
      <w:pPr>
        <w:pStyle w:val="a1"/>
        <w:rPr>
          <w:rFonts w:eastAsiaTheme="minorEastAsia"/>
          <w:lang w:eastAsia="zh-CN"/>
        </w:rPr>
      </w:pPr>
      <w:r w:rsidRPr="00586B22">
        <w:rPr>
          <w:rFonts w:eastAsiaTheme="minorEastAsia"/>
          <w:lang w:eastAsia="zh-CN"/>
        </w:rPr>
        <w:t xml:space="preserve">Considering the overhead of AGC and GP, </w:t>
      </w:r>
      <w:r w:rsidR="00AD3F78" w:rsidRPr="00586B22">
        <w:rPr>
          <w:rFonts w:eastAsiaTheme="minorEastAsia"/>
          <w:lang w:eastAsia="zh-CN"/>
        </w:rPr>
        <w:t xml:space="preserve">if AGC is </w:t>
      </w:r>
      <w:r w:rsidR="00895876" w:rsidRPr="00586B22">
        <w:rPr>
          <w:rFonts w:eastAsiaTheme="minorEastAsia"/>
          <w:lang w:eastAsia="zh-CN"/>
        </w:rPr>
        <w:t>allowed</w:t>
      </w:r>
      <w:r w:rsidR="00CC7C19" w:rsidRPr="00586B22">
        <w:rPr>
          <w:rFonts w:eastAsiaTheme="minorEastAsia"/>
          <w:lang w:eastAsia="zh-CN"/>
        </w:rPr>
        <w:t xml:space="preserve"> </w:t>
      </w:r>
      <w:r w:rsidR="00AD3F78" w:rsidRPr="00586B22">
        <w:rPr>
          <w:rFonts w:eastAsiaTheme="minorEastAsia"/>
          <w:lang w:eastAsia="zh-CN"/>
        </w:rPr>
        <w:t>to occupy</w:t>
      </w:r>
      <w:r w:rsidR="00DF2A9E" w:rsidRPr="00586B22">
        <w:rPr>
          <w:rFonts w:eastAsiaTheme="minorEastAsia"/>
          <w:lang w:eastAsia="zh-CN"/>
        </w:rPr>
        <w:t xml:space="preserve"> </w:t>
      </w:r>
      <w:r w:rsidR="00575FC0" w:rsidRPr="00586B22">
        <w:rPr>
          <w:rFonts w:eastAsiaTheme="minorEastAsia"/>
          <w:lang w:eastAsia="zh-CN"/>
        </w:rPr>
        <w:t xml:space="preserve">part of </w:t>
      </w:r>
      <w:r w:rsidR="00DF2A9E" w:rsidRPr="00586B22">
        <w:rPr>
          <w:rFonts w:eastAsiaTheme="minorEastAsia"/>
          <w:lang w:eastAsia="zh-CN"/>
        </w:rPr>
        <w:t>one</w:t>
      </w:r>
      <w:r w:rsidR="00AD3F78" w:rsidRPr="00586B22">
        <w:rPr>
          <w:rFonts w:eastAsiaTheme="minorEastAsia"/>
          <w:lang w:eastAsia="zh-CN"/>
        </w:rPr>
        <w:t xml:space="preserve"> symbol in the shorten TTI, </w:t>
      </w:r>
      <w:r w:rsidRPr="00586B22">
        <w:rPr>
          <w:rFonts w:eastAsiaTheme="minorEastAsia"/>
          <w:lang w:eastAsia="zh-CN"/>
        </w:rPr>
        <w:t xml:space="preserve">the TX/RX gap and AGC settling can be combined in one symbol. </w:t>
      </w:r>
    </w:p>
    <w:p w:rsidR="000166B0" w:rsidRPr="00586B22" w:rsidRDefault="00AD3F78" w:rsidP="000166B0">
      <w:pPr>
        <w:pStyle w:val="a1"/>
        <w:rPr>
          <w:rFonts w:eastAsiaTheme="minorEastAsia"/>
          <w:lang w:eastAsia="zh-CN"/>
        </w:rPr>
      </w:pPr>
      <w:r w:rsidRPr="00586B22">
        <w:rPr>
          <w:rFonts w:eastAsiaTheme="minorEastAsia"/>
          <w:lang w:eastAsia="zh-CN"/>
        </w:rPr>
        <w:t>I</w:t>
      </w:r>
      <w:r w:rsidR="000166B0" w:rsidRPr="00586B22">
        <w:rPr>
          <w:rFonts w:eastAsiaTheme="minorEastAsia"/>
          <w:lang w:eastAsia="zh-CN"/>
        </w:rPr>
        <w:t xml:space="preserve">n </w:t>
      </w:r>
      <w:fldSimple w:instr=" REF _Ref481767822 \h  \* MERGEFORMAT ">
        <w:r w:rsidR="000166B0" w:rsidRPr="00586B22">
          <w:t>Figure 2</w:t>
        </w:r>
      </w:fldSimple>
      <w:r w:rsidR="00070CFF" w:rsidRPr="00586B22">
        <w:rPr>
          <w:rFonts w:eastAsiaTheme="minorEastAsia"/>
          <w:lang w:eastAsia="zh-CN"/>
        </w:rPr>
        <w:t>, t</w:t>
      </w:r>
      <w:r w:rsidR="000166B0" w:rsidRPr="00586B22">
        <w:rPr>
          <w:rFonts w:eastAsiaTheme="minorEastAsia"/>
          <w:lang w:eastAsia="zh-CN"/>
        </w:rPr>
        <w:t xml:space="preserve">he </w:t>
      </w:r>
      <w:r w:rsidR="00CE2BAD" w:rsidRPr="00586B22">
        <w:rPr>
          <w:rFonts w:eastAsiaTheme="minorEastAsia"/>
          <w:lang w:eastAsia="zh-CN"/>
        </w:rPr>
        <w:t xml:space="preserve">GP and </w:t>
      </w:r>
      <w:r w:rsidR="000166B0" w:rsidRPr="00586B22">
        <w:rPr>
          <w:rFonts w:eastAsiaTheme="minorEastAsia"/>
          <w:lang w:eastAsia="zh-CN"/>
        </w:rPr>
        <w:t>AGC</w:t>
      </w:r>
      <w:r w:rsidR="00CE2BAD" w:rsidRPr="00586B22">
        <w:rPr>
          <w:rFonts w:eastAsiaTheme="minorEastAsia"/>
          <w:lang w:eastAsia="zh-CN"/>
        </w:rPr>
        <w:t xml:space="preserve"> are occupying the first symbol </w:t>
      </w:r>
      <w:r w:rsidR="00FB355E" w:rsidRPr="00586B22">
        <w:rPr>
          <w:rFonts w:eastAsiaTheme="minorEastAsia"/>
          <w:lang w:eastAsia="zh-CN"/>
        </w:rPr>
        <w:t xml:space="preserve">of every slot </w:t>
      </w:r>
      <w:proofErr w:type="spellStart"/>
      <w:r w:rsidR="00FB355E" w:rsidRPr="00586B22">
        <w:rPr>
          <w:rFonts w:eastAsiaTheme="minorEastAsia"/>
          <w:lang w:eastAsia="zh-CN"/>
        </w:rPr>
        <w:t>sTTI</w:t>
      </w:r>
      <w:proofErr w:type="spellEnd"/>
      <w:r w:rsidR="000166B0" w:rsidRPr="00586B22">
        <w:rPr>
          <w:rFonts w:eastAsiaTheme="minorEastAsia"/>
          <w:lang w:eastAsia="zh-CN"/>
        </w:rPr>
        <w:t>.</w:t>
      </w:r>
    </w:p>
    <w:p w:rsidR="000166B0" w:rsidRPr="00586B22" w:rsidRDefault="0051563E" w:rsidP="000166B0">
      <w:pPr>
        <w:spacing w:after="120"/>
        <w:jc w:val="center"/>
        <w:rPr>
          <w:rFonts w:eastAsiaTheme="minorEastAsia"/>
          <w:lang w:eastAsia="zh-CN"/>
        </w:rPr>
      </w:pPr>
      <w:r>
        <w:object w:dxaOrig="4364" w:dyaOrig="3771">
          <v:shape id="_x0000_i1028" type="#_x0000_t75" style="width:218.05pt;height:188.85pt" o:ole="">
            <v:imagedata r:id="rId14" o:title=""/>
          </v:shape>
          <o:OLEObject Type="Embed" ProgID="Visio.Drawing.11" ShapeID="_x0000_i1028" DrawAspect="Content" ObjectID="_1564039294" r:id="rId15"/>
        </w:object>
      </w:r>
    </w:p>
    <w:p w:rsidR="000166B0" w:rsidRPr="00586B22" w:rsidRDefault="000166B0" w:rsidP="000166B0">
      <w:pPr>
        <w:pStyle w:val="a8"/>
        <w:jc w:val="center"/>
        <w:rPr>
          <w:rFonts w:eastAsiaTheme="minorEastAsia"/>
          <w:b/>
          <w:lang w:eastAsia="zh-CN"/>
        </w:rPr>
      </w:pPr>
      <w:r w:rsidRPr="00586B22">
        <w:rPr>
          <w:b/>
        </w:rPr>
        <w:t xml:space="preserve">Figure </w:t>
      </w:r>
      <w:r w:rsidR="00F46A62" w:rsidRPr="00586B22">
        <w:rPr>
          <w:rFonts w:eastAsiaTheme="minorEastAsia"/>
          <w:b/>
          <w:lang w:eastAsia="zh-CN"/>
        </w:rPr>
        <w:t>3</w:t>
      </w:r>
      <w:r w:rsidRPr="00586B22">
        <w:rPr>
          <w:rFonts w:eastAsiaTheme="minorEastAsia"/>
          <w:b/>
          <w:lang w:eastAsia="zh-CN"/>
        </w:rPr>
        <w:t xml:space="preserve"> AGC and GP combined in one symbol</w:t>
      </w:r>
    </w:p>
    <w:p w:rsidR="00A8597F" w:rsidRDefault="00586B22" w:rsidP="000166B0">
      <w:pPr>
        <w:spacing w:after="120"/>
        <w:jc w:val="both"/>
        <w:rPr>
          <w:rFonts w:eastAsiaTheme="minorEastAsia"/>
          <w:lang w:eastAsia="zh-CN"/>
        </w:rPr>
      </w:pPr>
      <w:r>
        <w:rPr>
          <w:rFonts w:eastAsiaTheme="minorEastAsia" w:hint="eastAsia"/>
          <w:lang w:eastAsia="zh-CN"/>
        </w:rPr>
        <w:t xml:space="preserve">Because AGC can be </w:t>
      </w:r>
      <w:r>
        <w:rPr>
          <w:rFonts w:eastAsiaTheme="minorEastAsia" w:hint="eastAsia"/>
        </w:rPr>
        <w:t>accurately settled</w:t>
      </w:r>
      <w:r>
        <w:rPr>
          <w:rFonts w:eastAsiaTheme="minorEastAsia" w:hint="eastAsia"/>
          <w:lang w:eastAsia="zh-CN"/>
        </w:rPr>
        <w:t xml:space="preserve"> </w:t>
      </w:r>
      <w:r>
        <w:rPr>
          <w:rFonts w:eastAsiaTheme="minorEastAsia" w:hint="eastAsia"/>
        </w:rPr>
        <w:t xml:space="preserve">in every slot </w:t>
      </w:r>
      <w:proofErr w:type="spellStart"/>
      <w:r>
        <w:rPr>
          <w:rFonts w:eastAsiaTheme="minorEastAsia" w:hint="eastAsia"/>
        </w:rPr>
        <w:t>sTTI</w:t>
      </w:r>
      <w:proofErr w:type="spellEnd"/>
      <w:r>
        <w:rPr>
          <w:rFonts w:eastAsiaTheme="minorEastAsia" w:hint="eastAsia"/>
          <w:lang w:eastAsia="zh-CN"/>
        </w:rPr>
        <w:t xml:space="preserve"> for </w:t>
      </w:r>
      <w:r w:rsidRPr="00586B22">
        <w:rPr>
          <w:rFonts w:eastAsiaTheme="minorEastAsia"/>
        </w:rPr>
        <w:t>Rel-15 UEs</w:t>
      </w:r>
      <w:r>
        <w:rPr>
          <w:rFonts w:eastAsiaTheme="minorEastAsia" w:hint="eastAsia"/>
          <w:lang w:eastAsia="zh-CN"/>
        </w:rPr>
        <w:t xml:space="preserve">, the performance of Rel-15 will not be affected with </w:t>
      </w:r>
      <w:r>
        <w:rPr>
          <w:rFonts w:eastAsiaTheme="minorEastAsia" w:hint="eastAsia"/>
        </w:rPr>
        <w:t>quantization error</w:t>
      </w:r>
      <w:r>
        <w:rPr>
          <w:rFonts w:eastAsiaTheme="minorEastAsia" w:hint="eastAsia"/>
          <w:lang w:eastAsia="zh-CN"/>
        </w:rPr>
        <w:t>.</w:t>
      </w:r>
      <w:r w:rsidR="005102C0">
        <w:rPr>
          <w:rFonts w:eastAsiaTheme="minorEastAsia" w:hint="eastAsia"/>
          <w:lang w:eastAsia="zh-CN"/>
        </w:rPr>
        <w:t xml:space="preserve"> </w:t>
      </w:r>
      <w:r w:rsidR="00A8597F">
        <w:rPr>
          <w:rFonts w:eastAsiaTheme="minorEastAsia" w:hint="eastAsia"/>
          <w:lang w:eastAsia="zh-CN"/>
        </w:rPr>
        <w:t xml:space="preserve">Because the Rel-15 UEs only process the AGC in every slot </w:t>
      </w:r>
      <w:proofErr w:type="spellStart"/>
      <w:r w:rsidR="00A8597F">
        <w:rPr>
          <w:rFonts w:eastAsiaTheme="minorEastAsia" w:hint="eastAsia"/>
          <w:lang w:eastAsia="zh-CN"/>
        </w:rPr>
        <w:t>sTTI</w:t>
      </w:r>
      <w:proofErr w:type="spellEnd"/>
      <w:r w:rsidR="00A8597F">
        <w:rPr>
          <w:rFonts w:eastAsiaTheme="minorEastAsia" w:hint="eastAsia"/>
          <w:lang w:eastAsia="zh-CN"/>
        </w:rPr>
        <w:t xml:space="preserve">, the transmitting Rel-15 UEs in the second slot </w:t>
      </w:r>
      <w:r w:rsidR="009C4E99">
        <w:rPr>
          <w:rFonts w:eastAsiaTheme="minorEastAsia" w:hint="eastAsia"/>
          <w:lang w:eastAsia="zh-CN"/>
        </w:rPr>
        <w:t xml:space="preserve">do not need to </w:t>
      </w:r>
      <w:r w:rsidR="009C4E99">
        <w:rPr>
          <w:rFonts w:eastAsiaTheme="minorEastAsia"/>
          <w:lang w:eastAsia="zh-CN"/>
        </w:rPr>
        <w:t>transmit</w:t>
      </w:r>
      <w:r w:rsidR="009C4E99">
        <w:rPr>
          <w:rFonts w:eastAsiaTheme="minorEastAsia" w:hint="eastAsia"/>
          <w:lang w:eastAsia="zh-CN"/>
        </w:rPr>
        <w:t xml:space="preserve"> in the first symbol in the first slot. Thus, the transmitting Rel-15 UEs in the second slot can receive the first slot correctly without the problem introduced by the TX/RX transient period.</w:t>
      </w:r>
    </w:p>
    <w:p w:rsidR="003754E6" w:rsidRDefault="005102C0" w:rsidP="000166B0">
      <w:pPr>
        <w:spacing w:after="120"/>
        <w:jc w:val="both"/>
        <w:rPr>
          <w:rFonts w:eastAsiaTheme="minorEastAsia"/>
          <w:lang w:eastAsia="zh-CN"/>
        </w:rPr>
      </w:pPr>
      <w:r>
        <w:rPr>
          <w:rFonts w:eastAsiaTheme="minorEastAsia" w:hint="eastAsia"/>
          <w:lang w:eastAsia="zh-CN"/>
        </w:rPr>
        <w:t xml:space="preserve">For the Rel-14 UEs, the receiver may be </w:t>
      </w:r>
      <w:r w:rsidR="00A8597F">
        <w:rPr>
          <w:rFonts w:eastAsiaTheme="minorEastAsia" w:hint="eastAsia"/>
          <w:lang w:eastAsia="zh-CN"/>
        </w:rPr>
        <w:t xml:space="preserve">affected with the clipping noise and </w:t>
      </w:r>
      <w:r w:rsidR="00A8597F">
        <w:rPr>
          <w:rFonts w:eastAsiaTheme="minorEastAsia"/>
          <w:lang w:eastAsia="zh-CN"/>
        </w:rPr>
        <w:t>saturation</w:t>
      </w:r>
      <w:r w:rsidR="00032CF7">
        <w:rPr>
          <w:rFonts w:eastAsiaTheme="minorEastAsia" w:hint="eastAsia"/>
          <w:lang w:eastAsia="zh-CN"/>
        </w:rPr>
        <w:t xml:space="preserve"> with </w:t>
      </w:r>
      <w:r w:rsidR="00032CF7" w:rsidRPr="00586B22">
        <w:rPr>
          <w:rFonts w:eastAsiaTheme="minorEastAsia"/>
          <w:lang w:eastAsia="zh-CN"/>
        </w:rPr>
        <w:t>AGC/GP in one symbol scheme</w:t>
      </w:r>
      <w:r w:rsidR="00A8597F">
        <w:rPr>
          <w:rFonts w:eastAsiaTheme="minorEastAsia" w:hint="eastAsia"/>
          <w:lang w:eastAsia="zh-CN"/>
        </w:rPr>
        <w:t xml:space="preserve">. </w:t>
      </w:r>
      <w:r w:rsidR="003754E6">
        <w:rPr>
          <w:rFonts w:eastAsiaTheme="minorEastAsia" w:hint="eastAsia"/>
          <w:lang w:eastAsia="zh-CN"/>
        </w:rPr>
        <w:t xml:space="preserve">Without the transmitting of the Rel-15 UEs </w:t>
      </w:r>
      <w:r w:rsidR="002A1202">
        <w:rPr>
          <w:rFonts w:eastAsiaTheme="minorEastAsia" w:hint="eastAsia"/>
          <w:lang w:eastAsia="zh-CN"/>
        </w:rPr>
        <w:t xml:space="preserve">of the second slot </w:t>
      </w:r>
      <w:r w:rsidR="003754E6">
        <w:rPr>
          <w:rFonts w:eastAsiaTheme="minorEastAsia" w:hint="eastAsia"/>
          <w:lang w:eastAsia="zh-CN"/>
        </w:rPr>
        <w:t>in the first symbol of the first symbol of the first slot, the PRR performance of Rel-14 UEs may be improved without the extra quantization error.</w:t>
      </w:r>
    </w:p>
    <w:p w:rsidR="00586B22" w:rsidRDefault="007E7F2D" w:rsidP="000166B0">
      <w:pPr>
        <w:spacing w:after="120"/>
        <w:jc w:val="both"/>
        <w:rPr>
          <w:rFonts w:eastAsiaTheme="minorEastAsia"/>
          <w:lang w:eastAsia="zh-CN"/>
        </w:rPr>
      </w:pPr>
      <w:r>
        <w:rPr>
          <w:rFonts w:eastAsiaTheme="minorEastAsia" w:hint="eastAsia"/>
          <w:lang w:eastAsia="zh-CN"/>
        </w:rPr>
        <w:t xml:space="preserve">The </w:t>
      </w:r>
      <w:r>
        <w:rPr>
          <w:rFonts w:eastAsiaTheme="minorEastAsia"/>
          <w:lang w:eastAsia="zh-CN"/>
        </w:rPr>
        <w:t>differen</w:t>
      </w:r>
      <w:r>
        <w:rPr>
          <w:rFonts w:eastAsiaTheme="minorEastAsia" w:hint="eastAsia"/>
          <w:lang w:eastAsia="zh-CN"/>
        </w:rPr>
        <w:t xml:space="preserve">ce </w:t>
      </w:r>
      <w:r w:rsidR="0002520A">
        <w:rPr>
          <w:rFonts w:eastAsiaTheme="minorEastAsia"/>
          <w:lang w:eastAsia="zh-CN"/>
        </w:rPr>
        <w:t xml:space="preserve">of </w:t>
      </w:r>
      <w:r w:rsidR="0002520A" w:rsidRPr="00586B22">
        <w:rPr>
          <w:rFonts w:eastAsiaTheme="minorEastAsia"/>
          <w:lang w:eastAsia="zh-CN"/>
        </w:rPr>
        <w:t>the</w:t>
      </w:r>
      <w:r w:rsidR="00586B22" w:rsidRPr="00586B22">
        <w:rPr>
          <w:rFonts w:eastAsiaTheme="minorEastAsia"/>
          <w:lang w:eastAsia="zh-CN"/>
        </w:rPr>
        <w:t xml:space="preserve"> Shared AGC scheme</w:t>
      </w:r>
      <w:r>
        <w:rPr>
          <w:rFonts w:eastAsiaTheme="minorEastAsia" w:hint="eastAsia"/>
          <w:lang w:eastAsia="zh-CN"/>
        </w:rPr>
        <w:t xml:space="preserve"> and </w:t>
      </w:r>
      <w:r w:rsidR="00586B22" w:rsidRPr="00586B22">
        <w:rPr>
          <w:rFonts w:eastAsiaTheme="minorEastAsia"/>
          <w:lang w:eastAsia="zh-CN"/>
        </w:rPr>
        <w:t>AGC/GP in one symbol</w:t>
      </w:r>
      <w:r>
        <w:rPr>
          <w:rFonts w:eastAsiaTheme="minorEastAsia" w:hint="eastAsia"/>
          <w:lang w:eastAsia="zh-CN"/>
        </w:rPr>
        <w:t xml:space="preserve"> is summarized </w:t>
      </w:r>
      <w:r>
        <w:rPr>
          <w:rFonts w:eastAsiaTheme="minorEastAsia"/>
          <w:lang w:eastAsia="zh-CN"/>
        </w:rPr>
        <w:t xml:space="preserve">in the following </w:t>
      </w:r>
      <w:r>
        <w:rPr>
          <w:rFonts w:eastAsiaTheme="minorEastAsia" w:hint="eastAsia"/>
          <w:lang w:eastAsia="zh-CN"/>
        </w:rPr>
        <w:t>table</w:t>
      </w:r>
      <w:r w:rsidR="00586B22" w:rsidRPr="00586B22">
        <w:rPr>
          <w:rFonts w:eastAsiaTheme="minorEastAsia"/>
          <w:lang w:eastAsia="zh-CN"/>
        </w:rPr>
        <w:t>:</w:t>
      </w:r>
    </w:p>
    <w:p w:rsidR="0002520A" w:rsidRPr="0002520A" w:rsidRDefault="0002520A" w:rsidP="0002520A">
      <w:pPr>
        <w:spacing w:after="120"/>
        <w:jc w:val="center"/>
        <w:rPr>
          <w:rFonts w:eastAsiaTheme="minorEastAsia"/>
          <w:b/>
          <w:lang w:eastAsia="zh-CN"/>
        </w:rPr>
      </w:pPr>
      <w:r w:rsidRPr="0002520A">
        <w:rPr>
          <w:rFonts w:eastAsiaTheme="minorEastAsia" w:hint="eastAsia"/>
          <w:b/>
          <w:lang w:eastAsia="zh-CN"/>
        </w:rPr>
        <w:t xml:space="preserve">Table 2 </w:t>
      </w:r>
      <w:proofErr w:type="gramStart"/>
      <w:r w:rsidRPr="0002520A">
        <w:rPr>
          <w:rFonts w:eastAsiaTheme="minorEastAsia" w:hint="eastAsia"/>
          <w:b/>
          <w:lang w:eastAsia="zh-CN"/>
        </w:rPr>
        <w:t>The</w:t>
      </w:r>
      <w:proofErr w:type="gramEnd"/>
      <w:r w:rsidRPr="0002520A">
        <w:rPr>
          <w:rFonts w:eastAsiaTheme="minorEastAsia" w:hint="eastAsia"/>
          <w:b/>
          <w:lang w:eastAsia="zh-CN"/>
        </w:rPr>
        <w:t xml:space="preserve"> </w:t>
      </w:r>
      <w:r w:rsidRPr="0002520A">
        <w:rPr>
          <w:rFonts w:eastAsiaTheme="minorEastAsia"/>
          <w:b/>
          <w:lang w:eastAsia="zh-CN"/>
        </w:rPr>
        <w:t>differen</w:t>
      </w:r>
      <w:r w:rsidRPr="0002520A">
        <w:rPr>
          <w:rFonts w:eastAsiaTheme="minorEastAsia" w:hint="eastAsia"/>
          <w:b/>
          <w:lang w:eastAsia="zh-CN"/>
        </w:rPr>
        <w:t xml:space="preserve">ce </w:t>
      </w:r>
      <w:r w:rsidRPr="0002520A">
        <w:rPr>
          <w:rFonts w:eastAsiaTheme="minorEastAsia"/>
          <w:b/>
          <w:lang w:eastAsia="zh-CN"/>
        </w:rPr>
        <w:t>of the Shared AGC scheme</w:t>
      </w:r>
      <w:r w:rsidRPr="0002520A">
        <w:rPr>
          <w:rFonts w:eastAsiaTheme="minorEastAsia" w:hint="eastAsia"/>
          <w:b/>
          <w:lang w:eastAsia="zh-CN"/>
        </w:rPr>
        <w:t xml:space="preserve"> and </w:t>
      </w:r>
      <w:r w:rsidRPr="0002520A">
        <w:rPr>
          <w:rFonts w:eastAsiaTheme="minorEastAsia"/>
          <w:b/>
          <w:lang w:eastAsia="zh-CN"/>
        </w:rPr>
        <w:t>AGC/GP in one symbol</w:t>
      </w:r>
    </w:p>
    <w:tbl>
      <w:tblPr>
        <w:tblStyle w:val="af4"/>
        <w:tblW w:w="0" w:type="auto"/>
        <w:tblLook w:val="04A0"/>
      </w:tblPr>
      <w:tblGrid>
        <w:gridCol w:w="2376"/>
        <w:gridCol w:w="3261"/>
        <w:gridCol w:w="3651"/>
      </w:tblGrid>
      <w:tr w:rsidR="0002520A" w:rsidTr="00D23593">
        <w:tc>
          <w:tcPr>
            <w:tcW w:w="2376" w:type="dxa"/>
          </w:tcPr>
          <w:p w:rsidR="0002520A" w:rsidRPr="001401CB" w:rsidRDefault="0002520A" w:rsidP="000166B0">
            <w:pPr>
              <w:spacing w:after="120"/>
              <w:jc w:val="both"/>
              <w:rPr>
                <w:rFonts w:eastAsiaTheme="minorEastAsia"/>
                <w:b/>
                <w:lang w:eastAsia="zh-CN"/>
              </w:rPr>
            </w:pPr>
            <w:r w:rsidRPr="001401CB">
              <w:rPr>
                <w:rFonts w:eastAsiaTheme="minorEastAsia"/>
                <w:b/>
                <w:lang w:eastAsia="zh-CN"/>
              </w:rPr>
              <w:lastRenderedPageBreak/>
              <w:t>D</w:t>
            </w:r>
            <w:r w:rsidRPr="001401CB">
              <w:rPr>
                <w:rFonts w:eastAsiaTheme="minorEastAsia" w:hint="eastAsia"/>
                <w:b/>
                <w:lang w:eastAsia="zh-CN"/>
              </w:rPr>
              <w:t>ifference aspects</w:t>
            </w:r>
          </w:p>
        </w:tc>
        <w:tc>
          <w:tcPr>
            <w:tcW w:w="3261" w:type="dxa"/>
          </w:tcPr>
          <w:p w:rsidR="0002520A" w:rsidRPr="001401CB" w:rsidRDefault="0002520A" w:rsidP="000166B0">
            <w:pPr>
              <w:spacing w:after="120"/>
              <w:jc w:val="both"/>
              <w:rPr>
                <w:rFonts w:eastAsiaTheme="minorEastAsia"/>
                <w:b/>
                <w:lang w:eastAsia="zh-CN"/>
              </w:rPr>
            </w:pPr>
            <w:r w:rsidRPr="001401CB">
              <w:rPr>
                <w:rFonts w:eastAsiaTheme="minorEastAsia"/>
                <w:b/>
                <w:lang w:eastAsia="zh-CN"/>
              </w:rPr>
              <w:t>Shared AGC</w:t>
            </w:r>
          </w:p>
        </w:tc>
        <w:tc>
          <w:tcPr>
            <w:tcW w:w="3651" w:type="dxa"/>
          </w:tcPr>
          <w:p w:rsidR="0002520A" w:rsidRPr="001401CB" w:rsidRDefault="0002520A" w:rsidP="000166B0">
            <w:pPr>
              <w:spacing w:after="120"/>
              <w:jc w:val="both"/>
              <w:rPr>
                <w:rFonts w:eastAsiaTheme="minorEastAsia"/>
                <w:b/>
                <w:lang w:eastAsia="zh-CN"/>
              </w:rPr>
            </w:pPr>
            <w:r w:rsidRPr="001401CB">
              <w:rPr>
                <w:rFonts w:eastAsiaTheme="minorEastAsia"/>
                <w:b/>
                <w:lang w:eastAsia="zh-CN"/>
              </w:rPr>
              <w:t>AGC/GP in one symbol</w:t>
            </w:r>
          </w:p>
        </w:tc>
      </w:tr>
      <w:tr w:rsidR="0002520A" w:rsidTr="00D23593">
        <w:tc>
          <w:tcPr>
            <w:tcW w:w="2376" w:type="dxa"/>
          </w:tcPr>
          <w:p w:rsidR="0002520A" w:rsidRDefault="004266A6" w:rsidP="000166B0">
            <w:pPr>
              <w:spacing w:after="120"/>
              <w:jc w:val="both"/>
              <w:rPr>
                <w:rFonts w:eastAsiaTheme="minorEastAsia"/>
                <w:lang w:eastAsia="zh-CN"/>
              </w:rPr>
            </w:pPr>
            <w:r>
              <w:rPr>
                <w:rFonts w:eastAsiaTheme="minorEastAsia" w:hint="eastAsia"/>
                <w:lang w:eastAsia="zh-CN"/>
              </w:rPr>
              <w:t>For Rel-14 receiving UEs</w:t>
            </w:r>
          </w:p>
        </w:tc>
        <w:tc>
          <w:tcPr>
            <w:tcW w:w="3261" w:type="dxa"/>
          </w:tcPr>
          <w:p w:rsidR="004266A6" w:rsidRDefault="004266A6" w:rsidP="000166B0">
            <w:pPr>
              <w:spacing w:after="120"/>
              <w:jc w:val="both"/>
              <w:rPr>
                <w:rFonts w:eastAsiaTheme="minorEastAsia"/>
                <w:lang w:eastAsia="zh-CN"/>
              </w:rPr>
            </w:pPr>
            <w:r>
              <w:rPr>
                <w:rFonts w:eastAsiaTheme="minorEastAsia" w:hint="eastAsia"/>
                <w:lang w:eastAsia="zh-CN"/>
              </w:rPr>
              <w:t>AGC may be settled with too large RX power.</w:t>
            </w:r>
          </w:p>
          <w:p w:rsidR="0002520A" w:rsidRDefault="004266A6" w:rsidP="00DE283F">
            <w:pPr>
              <w:spacing w:after="120"/>
              <w:jc w:val="both"/>
              <w:rPr>
                <w:rFonts w:eastAsiaTheme="minorEastAsia"/>
                <w:lang w:eastAsia="zh-CN"/>
              </w:rPr>
            </w:pPr>
            <w:r>
              <w:rPr>
                <w:rFonts w:eastAsiaTheme="minorEastAsia" w:hint="eastAsia"/>
                <w:lang w:eastAsia="zh-CN"/>
              </w:rPr>
              <w:t>The performance may be affected with quantization error.</w:t>
            </w:r>
          </w:p>
        </w:tc>
        <w:tc>
          <w:tcPr>
            <w:tcW w:w="3651" w:type="dxa"/>
          </w:tcPr>
          <w:p w:rsidR="00372E6F" w:rsidRDefault="00372E6F" w:rsidP="00372E6F">
            <w:pPr>
              <w:spacing w:after="120"/>
              <w:jc w:val="both"/>
              <w:rPr>
                <w:rFonts w:eastAsiaTheme="minorEastAsia"/>
                <w:lang w:eastAsia="zh-CN"/>
              </w:rPr>
            </w:pPr>
            <w:r>
              <w:rPr>
                <w:rFonts w:eastAsiaTheme="minorEastAsia" w:hint="eastAsia"/>
                <w:lang w:eastAsia="zh-CN"/>
              </w:rPr>
              <w:t>AGC may be settled</w:t>
            </w:r>
            <w:r w:rsidR="00D23593">
              <w:rPr>
                <w:rFonts w:eastAsiaTheme="minorEastAsia" w:hint="eastAsia"/>
                <w:lang w:eastAsia="zh-CN"/>
              </w:rPr>
              <w:t xml:space="preserve"> without the extra quantization error</w:t>
            </w:r>
            <w:r w:rsidR="002A1202">
              <w:rPr>
                <w:rFonts w:eastAsiaTheme="minorEastAsia" w:hint="eastAsia"/>
                <w:lang w:eastAsia="zh-CN"/>
              </w:rPr>
              <w:t xml:space="preserve"> from the transmitting Rel-15 UEs of the second slot</w:t>
            </w:r>
            <w:r>
              <w:rPr>
                <w:rFonts w:eastAsiaTheme="minorEastAsia" w:hint="eastAsia"/>
                <w:lang w:eastAsia="zh-CN"/>
              </w:rPr>
              <w:t>.</w:t>
            </w:r>
          </w:p>
          <w:p w:rsidR="0047726E" w:rsidRDefault="0047726E" w:rsidP="00372E6F">
            <w:pPr>
              <w:spacing w:after="120"/>
              <w:jc w:val="both"/>
              <w:rPr>
                <w:rFonts w:eastAsiaTheme="minorEastAsia"/>
                <w:lang w:eastAsia="zh-CN"/>
              </w:rPr>
            </w:pPr>
            <w:r>
              <w:rPr>
                <w:rFonts w:eastAsiaTheme="minorEastAsia" w:hint="eastAsia"/>
                <w:lang w:eastAsia="zh-CN"/>
              </w:rPr>
              <w:t xml:space="preserve">AGC may be settled too low to be affected with clipping noise and </w:t>
            </w:r>
            <w:r>
              <w:rPr>
                <w:rFonts w:eastAsiaTheme="minorEastAsia"/>
                <w:lang w:eastAsia="zh-CN"/>
              </w:rPr>
              <w:t>saturation</w:t>
            </w:r>
            <w:r>
              <w:rPr>
                <w:rFonts w:eastAsiaTheme="minorEastAsia" w:hint="eastAsia"/>
                <w:lang w:eastAsia="zh-CN"/>
              </w:rPr>
              <w:t xml:space="preserve"> in the second slot.</w:t>
            </w:r>
          </w:p>
          <w:p w:rsidR="0002520A" w:rsidRDefault="00372E6F" w:rsidP="004F69C2">
            <w:pPr>
              <w:spacing w:after="120"/>
              <w:jc w:val="both"/>
              <w:rPr>
                <w:rFonts w:eastAsiaTheme="minorEastAsia"/>
                <w:lang w:eastAsia="zh-CN"/>
              </w:rPr>
            </w:pPr>
            <w:r>
              <w:rPr>
                <w:rFonts w:eastAsiaTheme="minorEastAsia" w:hint="eastAsia"/>
                <w:lang w:eastAsia="zh-CN"/>
              </w:rPr>
              <w:t>The performance may be affected with</w:t>
            </w:r>
            <w:r w:rsidR="004F69C2">
              <w:rPr>
                <w:rFonts w:eastAsiaTheme="minorEastAsia" w:hint="eastAsia"/>
                <w:lang w:eastAsia="zh-CN"/>
              </w:rPr>
              <w:t xml:space="preserve"> quantization error, clipping noise and </w:t>
            </w:r>
            <w:r w:rsidR="0051563E">
              <w:rPr>
                <w:rFonts w:eastAsiaTheme="minorEastAsia"/>
                <w:lang w:eastAsia="zh-CN"/>
              </w:rPr>
              <w:t>saturation</w:t>
            </w:r>
            <w:r w:rsidR="004F69C2">
              <w:rPr>
                <w:rFonts w:eastAsiaTheme="minorEastAsia" w:hint="eastAsia"/>
                <w:lang w:eastAsia="zh-CN"/>
              </w:rPr>
              <w:t>.</w:t>
            </w:r>
          </w:p>
        </w:tc>
      </w:tr>
      <w:tr w:rsidR="0002520A" w:rsidTr="00D23593">
        <w:tc>
          <w:tcPr>
            <w:tcW w:w="2376" w:type="dxa"/>
          </w:tcPr>
          <w:p w:rsidR="0002520A" w:rsidRDefault="00DE283F" w:rsidP="00DE283F">
            <w:pPr>
              <w:spacing w:after="120"/>
              <w:jc w:val="both"/>
              <w:rPr>
                <w:rFonts w:eastAsiaTheme="minorEastAsia"/>
                <w:lang w:eastAsia="zh-CN"/>
              </w:rPr>
            </w:pPr>
            <w:r>
              <w:rPr>
                <w:rFonts w:eastAsiaTheme="minorEastAsia" w:hint="eastAsia"/>
                <w:lang w:eastAsia="zh-CN"/>
              </w:rPr>
              <w:t>For Rel-15 receiving UEs</w:t>
            </w:r>
          </w:p>
        </w:tc>
        <w:tc>
          <w:tcPr>
            <w:tcW w:w="3261" w:type="dxa"/>
          </w:tcPr>
          <w:p w:rsidR="008815B4" w:rsidRDefault="008815B4" w:rsidP="008815B4">
            <w:pPr>
              <w:spacing w:after="120"/>
              <w:jc w:val="both"/>
              <w:rPr>
                <w:rFonts w:eastAsiaTheme="minorEastAsia"/>
                <w:lang w:eastAsia="zh-CN"/>
              </w:rPr>
            </w:pPr>
            <w:r>
              <w:rPr>
                <w:rFonts w:eastAsiaTheme="minorEastAsia" w:hint="eastAsia"/>
                <w:lang w:eastAsia="zh-CN"/>
              </w:rPr>
              <w:t>AGC may be settled with too large RX power.</w:t>
            </w:r>
          </w:p>
          <w:p w:rsidR="0002520A" w:rsidRDefault="008815B4" w:rsidP="008815B4">
            <w:pPr>
              <w:spacing w:after="120"/>
              <w:jc w:val="both"/>
              <w:rPr>
                <w:rFonts w:eastAsiaTheme="minorEastAsia"/>
                <w:lang w:eastAsia="zh-CN"/>
              </w:rPr>
            </w:pPr>
            <w:r>
              <w:rPr>
                <w:rFonts w:eastAsiaTheme="minorEastAsia" w:hint="eastAsia"/>
                <w:lang w:eastAsia="zh-CN"/>
              </w:rPr>
              <w:t>The performance may be affected with quantization error.</w:t>
            </w:r>
          </w:p>
        </w:tc>
        <w:tc>
          <w:tcPr>
            <w:tcW w:w="3651" w:type="dxa"/>
          </w:tcPr>
          <w:p w:rsidR="008815B4" w:rsidRDefault="008815B4" w:rsidP="008815B4">
            <w:pPr>
              <w:spacing w:after="120"/>
              <w:jc w:val="both"/>
              <w:rPr>
                <w:rFonts w:eastAsiaTheme="minorEastAsia"/>
                <w:lang w:eastAsia="zh-CN"/>
              </w:rPr>
            </w:pPr>
            <w:r>
              <w:rPr>
                <w:rFonts w:eastAsiaTheme="minorEastAsia" w:hint="eastAsia"/>
                <w:lang w:eastAsia="zh-CN"/>
              </w:rPr>
              <w:t>AGC can be settled accurately.</w:t>
            </w:r>
          </w:p>
          <w:p w:rsidR="0002520A" w:rsidRDefault="008815B4" w:rsidP="003641C7">
            <w:pPr>
              <w:spacing w:after="120"/>
              <w:jc w:val="both"/>
              <w:rPr>
                <w:rFonts w:eastAsiaTheme="minorEastAsia"/>
                <w:lang w:eastAsia="zh-CN"/>
              </w:rPr>
            </w:pPr>
            <w:r>
              <w:rPr>
                <w:rFonts w:eastAsiaTheme="minorEastAsia" w:hint="eastAsia"/>
                <w:lang w:eastAsia="zh-CN"/>
              </w:rPr>
              <w:t xml:space="preserve">The performance </w:t>
            </w:r>
            <w:r w:rsidR="003641C7">
              <w:rPr>
                <w:rFonts w:eastAsiaTheme="minorEastAsia" w:hint="eastAsia"/>
                <w:lang w:eastAsia="zh-CN"/>
              </w:rPr>
              <w:t xml:space="preserve">cannot </w:t>
            </w:r>
            <w:r>
              <w:rPr>
                <w:rFonts w:eastAsiaTheme="minorEastAsia" w:hint="eastAsia"/>
                <w:lang w:eastAsia="zh-CN"/>
              </w:rPr>
              <w:t>be affected with quantization error.</w:t>
            </w:r>
          </w:p>
        </w:tc>
      </w:tr>
      <w:tr w:rsidR="0002520A" w:rsidTr="00D23593">
        <w:tc>
          <w:tcPr>
            <w:tcW w:w="2376" w:type="dxa"/>
          </w:tcPr>
          <w:p w:rsidR="0002520A" w:rsidRPr="004865A4" w:rsidRDefault="00B351E0" w:rsidP="00B351E0">
            <w:pPr>
              <w:spacing w:after="120"/>
              <w:jc w:val="both"/>
              <w:rPr>
                <w:rFonts w:eastAsiaTheme="minorEastAsia"/>
                <w:lang w:eastAsia="zh-CN"/>
              </w:rPr>
            </w:pPr>
            <w:r>
              <w:rPr>
                <w:rFonts w:eastAsiaTheme="minorEastAsia" w:hint="eastAsia"/>
                <w:lang w:eastAsia="zh-CN"/>
              </w:rPr>
              <w:t>Whether the transmitting Rel-15 UEs in the second slot can receive the first slot correctly without the problem introduced by the TX/RX transient period?</w:t>
            </w:r>
          </w:p>
        </w:tc>
        <w:tc>
          <w:tcPr>
            <w:tcW w:w="3261" w:type="dxa"/>
          </w:tcPr>
          <w:p w:rsidR="0002520A" w:rsidRDefault="00B351E0" w:rsidP="000166B0">
            <w:pPr>
              <w:spacing w:after="120"/>
              <w:jc w:val="both"/>
              <w:rPr>
                <w:rFonts w:eastAsiaTheme="minorEastAsia"/>
                <w:lang w:eastAsia="zh-CN"/>
              </w:rPr>
            </w:pPr>
            <w:r>
              <w:rPr>
                <w:rFonts w:eastAsiaTheme="minorEastAsia" w:hint="eastAsia"/>
                <w:lang w:eastAsia="zh-CN"/>
              </w:rPr>
              <w:t>NO</w:t>
            </w:r>
          </w:p>
        </w:tc>
        <w:tc>
          <w:tcPr>
            <w:tcW w:w="3651" w:type="dxa"/>
          </w:tcPr>
          <w:p w:rsidR="0002520A" w:rsidRDefault="00B351E0" w:rsidP="000166B0">
            <w:pPr>
              <w:spacing w:after="120"/>
              <w:jc w:val="both"/>
              <w:rPr>
                <w:rFonts w:eastAsiaTheme="minorEastAsia"/>
                <w:lang w:eastAsia="zh-CN"/>
              </w:rPr>
            </w:pPr>
            <w:r>
              <w:rPr>
                <w:rFonts w:eastAsiaTheme="minorEastAsia" w:hint="eastAsia"/>
                <w:lang w:eastAsia="zh-CN"/>
              </w:rPr>
              <w:t>YES</w:t>
            </w:r>
          </w:p>
        </w:tc>
      </w:tr>
      <w:tr w:rsidR="00677E4E" w:rsidTr="00D23593">
        <w:tc>
          <w:tcPr>
            <w:tcW w:w="2376" w:type="dxa"/>
          </w:tcPr>
          <w:p w:rsidR="00677E4E" w:rsidRDefault="00677E4E" w:rsidP="00B351E0">
            <w:pPr>
              <w:spacing w:after="120"/>
              <w:jc w:val="both"/>
              <w:rPr>
                <w:rFonts w:eastAsiaTheme="minorEastAsia"/>
                <w:lang w:eastAsia="zh-CN"/>
              </w:rPr>
            </w:pPr>
            <w:r>
              <w:rPr>
                <w:rFonts w:eastAsiaTheme="minorEastAsia" w:hint="eastAsia"/>
                <w:lang w:eastAsia="zh-CN"/>
              </w:rPr>
              <w:t>UE capability</w:t>
            </w:r>
          </w:p>
        </w:tc>
        <w:tc>
          <w:tcPr>
            <w:tcW w:w="3261" w:type="dxa"/>
          </w:tcPr>
          <w:p w:rsidR="00677E4E" w:rsidRDefault="00677E4E" w:rsidP="000166B0">
            <w:pPr>
              <w:spacing w:after="120"/>
              <w:jc w:val="both"/>
              <w:rPr>
                <w:rFonts w:eastAsiaTheme="minorEastAsia"/>
                <w:lang w:eastAsia="zh-CN"/>
              </w:rPr>
            </w:pPr>
            <w:r>
              <w:rPr>
                <w:rFonts w:eastAsiaTheme="minorEastAsia" w:hint="eastAsia"/>
                <w:lang w:eastAsia="zh-CN"/>
              </w:rPr>
              <w:t>Low</w:t>
            </w:r>
          </w:p>
        </w:tc>
        <w:tc>
          <w:tcPr>
            <w:tcW w:w="3651" w:type="dxa"/>
          </w:tcPr>
          <w:p w:rsidR="00677E4E" w:rsidRDefault="00677E4E" w:rsidP="000166B0">
            <w:pPr>
              <w:spacing w:after="120"/>
              <w:jc w:val="both"/>
              <w:rPr>
                <w:rFonts w:eastAsiaTheme="minorEastAsia"/>
                <w:lang w:eastAsia="zh-CN"/>
              </w:rPr>
            </w:pPr>
            <w:r>
              <w:rPr>
                <w:rFonts w:eastAsiaTheme="minorEastAsia" w:hint="eastAsia"/>
                <w:lang w:eastAsia="zh-CN"/>
              </w:rPr>
              <w:t>High</w:t>
            </w:r>
          </w:p>
        </w:tc>
      </w:tr>
    </w:tbl>
    <w:p w:rsidR="004F69C2" w:rsidRDefault="004F69C2" w:rsidP="004F69C2">
      <w:pPr>
        <w:spacing w:after="120"/>
        <w:jc w:val="both"/>
        <w:rPr>
          <w:rFonts w:eastAsiaTheme="minorEastAsia"/>
          <w:lang w:eastAsia="zh-CN"/>
        </w:rPr>
      </w:pPr>
    </w:p>
    <w:p w:rsidR="004F69C2" w:rsidRDefault="004F69C2" w:rsidP="004F69C2">
      <w:pPr>
        <w:spacing w:after="120"/>
        <w:jc w:val="both"/>
        <w:rPr>
          <w:rFonts w:eastAsiaTheme="minorEastAsia"/>
          <w:lang w:eastAsia="zh-CN"/>
        </w:rPr>
      </w:pPr>
      <w:r>
        <w:rPr>
          <w:rFonts w:eastAsiaTheme="minorEastAsia" w:hint="eastAsia"/>
          <w:lang w:eastAsia="zh-CN"/>
        </w:rPr>
        <w:t xml:space="preserve">Because the </w:t>
      </w:r>
      <w:r w:rsidR="005B0F92">
        <w:rPr>
          <w:rFonts w:eastAsiaTheme="minorEastAsia" w:hint="eastAsia"/>
          <w:lang w:eastAsia="zh-CN"/>
        </w:rPr>
        <w:t>link level</w:t>
      </w:r>
      <w:r w:rsidR="006C33D7">
        <w:rPr>
          <w:rFonts w:eastAsiaTheme="minorEastAsia" w:hint="eastAsia"/>
          <w:lang w:eastAsia="zh-CN"/>
        </w:rPr>
        <w:t xml:space="preserve"> </w:t>
      </w:r>
      <w:r>
        <w:rPr>
          <w:rFonts w:eastAsiaTheme="minorEastAsia" w:hint="eastAsia"/>
          <w:lang w:eastAsia="zh-CN"/>
        </w:rPr>
        <w:t xml:space="preserve">performance is sensitive to </w:t>
      </w:r>
      <w:r>
        <w:rPr>
          <w:rFonts w:eastAsiaTheme="minorEastAsia"/>
          <w:lang w:eastAsia="zh-CN"/>
        </w:rPr>
        <w:t>the clipping</w:t>
      </w:r>
      <w:r>
        <w:rPr>
          <w:rFonts w:eastAsiaTheme="minorEastAsia" w:hint="eastAsia"/>
          <w:lang w:eastAsia="zh-CN"/>
        </w:rPr>
        <w:t xml:space="preserve"> noise and </w:t>
      </w:r>
      <w:r>
        <w:rPr>
          <w:rFonts w:eastAsiaTheme="minorEastAsia"/>
          <w:lang w:eastAsia="zh-CN"/>
        </w:rPr>
        <w:t>saturation</w:t>
      </w:r>
      <w:r>
        <w:rPr>
          <w:rFonts w:eastAsiaTheme="minorEastAsia" w:hint="eastAsia"/>
          <w:lang w:eastAsia="zh-CN"/>
        </w:rPr>
        <w:t xml:space="preserve">, in order to analyze the impact of </w:t>
      </w:r>
      <w:r w:rsidRPr="0087258D">
        <w:rPr>
          <w:rFonts w:eastAsiaTheme="minorEastAsia"/>
          <w:lang w:eastAsia="zh-CN"/>
        </w:rPr>
        <w:t xml:space="preserve">quantization </w:t>
      </w:r>
      <w:r>
        <w:rPr>
          <w:rFonts w:eastAsiaTheme="minorEastAsia" w:hint="eastAsia"/>
          <w:lang w:eastAsia="zh-CN"/>
        </w:rPr>
        <w:t>error and clipping</w:t>
      </w:r>
      <w:r w:rsidRPr="0087258D">
        <w:rPr>
          <w:rFonts w:eastAsiaTheme="minorEastAsia"/>
          <w:lang w:eastAsia="zh-CN"/>
        </w:rPr>
        <w:t xml:space="preserve"> </w:t>
      </w:r>
      <w:r>
        <w:rPr>
          <w:rFonts w:eastAsiaTheme="minorEastAsia" w:hint="eastAsia"/>
          <w:lang w:eastAsia="zh-CN"/>
        </w:rPr>
        <w:t xml:space="preserve">noise problem, the </w:t>
      </w:r>
      <w:r>
        <w:rPr>
          <w:rFonts w:eastAsiaTheme="minorEastAsia"/>
          <w:lang w:eastAsia="zh-CN"/>
        </w:rPr>
        <w:t xml:space="preserve">proportion of the </w:t>
      </w:r>
      <w:r w:rsidRPr="0087258D">
        <w:rPr>
          <w:rFonts w:eastAsiaTheme="minorEastAsia"/>
          <w:lang w:eastAsia="zh-CN"/>
        </w:rPr>
        <w:t xml:space="preserve">quantization </w:t>
      </w:r>
      <w:r>
        <w:rPr>
          <w:rFonts w:eastAsiaTheme="minorEastAsia" w:hint="eastAsia"/>
          <w:lang w:eastAsia="zh-CN"/>
        </w:rPr>
        <w:t>error</w:t>
      </w:r>
      <w:r>
        <w:rPr>
          <w:rFonts w:eastAsiaTheme="minorEastAsia"/>
          <w:lang w:eastAsia="zh-CN"/>
        </w:rPr>
        <w:t xml:space="preserve"> </w:t>
      </w:r>
      <w:r>
        <w:rPr>
          <w:rFonts w:eastAsiaTheme="minorEastAsia" w:hint="eastAsia"/>
          <w:lang w:eastAsia="zh-CN"/>
        </w:rPr>
        <w:t xml:space="preserve">and clipping </w:t>
      </w:r>
      <w:r>
        <w:rPr>
          <w:rFonts w:eastAsiaTheme="minorEastAsia"/>
          <w:lang w:eastAsia="zh-CN"/>
        </w:rPr>
        <w:t>problem in the receiving Rel-14 UE is</w:t>
      </w:r>
      <w:r>
        <w:rPr>
          <w:rFonts w:eastAsiaTheme="minorEastAsia" w:hint="eastAsia"/>
          <w:lang w:eastAsia="zh-CN"/>
        </w:rPr>
        <w:t xml:space="preserve"> obtained by the </w:t>
      </w:r>
      <w:r w:rsidRPr="00003AD8">
        <w:rPr>
          <w:rFonts w:eastAsiaTheme="minorEastAsia"/>
          <w:lang w:eastAsia="zh-CN"/>
        </w:rPr>
        <w:t>statistics</w:t>
      </w:r>
      <w:r>
        <w:rPr>
          <w:rFonts w:eastAsiaTheme="minorEastAsia" w:hint="eastAsia"/>
          <w:lang w:eastAsia="zh-CN"/>
        </w:rPr>
        <w:t xml:space="preserve"> data. </w:t>
      </w:r>
      <w:r>
        <w:rPr>
          <w:rFonts w:eastAsiaTheme="minorEastAsia"/>
          <w:lang w:eastAsia="zh-CN"/>
        </w:rPr>
        <w:t>I</w:t>
      </w:r>
      <w:r>
        <w:rPr>
          <w:rFonts w:eastAsiaTheme="minorEastAsia" w:hint="eastAsia"/>
          <w:lang w:eastAsia="zh-CN"/>
        </w:rPr>
        <w:t xml:space="preserve">t is </w:t>
      </w:r>
      <w:r w:rsidR="00DD1B97">
        <w:rPr>
          <w:rFonts w:eastAsiaTheme="minorEastAsia" w:hint="eastAsia"/>
          <w:lang w:eastAsia="zh-CN"/>
        </w:rPr>
        <w:t>observed</w:t>
      </w:r>
      <w:r>
        <w:rPr>
          <w:rFonts w:eastAsiaTheme="minorEastAsia" w:hint="eastAsia"/>
          <w:lang w:eastAsia="zh-CN"/>
        </w:rPr>
        <w:t xml:space="preserve"> that the </w:t>
      </w:r>
      <w:r>
        <w:rPr>
          <w:rFonts w:eastAsiaTheme="minorEastAsia"/>
          <w:lang w:eastAsia="zh-CN"/>
        </w:rPr>
        <w:t>proportion</w:t>
      </w:r>
      <w:r>
        <w:rPr>
          <w:rFonts w:eastAsiaTheme="minorEastAsia" w:hint="eastAsia"/>
          <w:lang w:eastAsia="zh-CN"/>
        </w:rPr>
        <w:t xml:space="preserve"> </w:t>
      </w:r>
      <w:r w:rsidR="00E25AAA">
        <w:rPr>
          <w:rFonts w:eastAsiaTheme="minorEastAsia" w:hint="eastAsia"/>
          <w:lang w:eastAsia="zh-CN"/>
        </w:rPr>
        <w:t xml:space="preserve">of the quantization and clipping </w:t>
      </w:r>
      <w:r>
        <w:rPr>
          <w:rFonts w:eastAsiaTheme="minorEastAsia" w:hint="eastAsia"/>
          <w:lang w:eastAsia="zh-CN"/>
        </w:rPr>
        <w:t xml:space="preserve">is relative low in both high density and low density </w:t>
      </w:r>
      <w:r>
        <w:rPr>
          <w:rFonts w:eastAsiaTheme="minorEastAsia"/>
          <w:lang w:eastAsia="zh-CN"/>
        </w:rPr>
        <w:t>scenarios</w:t>
      </w:r>
      <w:r w:rsidR="00711E69">
        <w:rPr>
          <w:rFonts w:eastAsiaTheme="minorEastAsia" w:hint="eastAsia"/>
          <w:lang w:eastAsia="zh-CN"/>
        </w:rPr>
        <w:t xml:space="preserve"> [6</w:t>
      </w:r>
      <w:proofErr w:type="gramStart"/>
      <w:r w:rsidR="00711E69">
        <w:rPr>
          <w:rFonts w:eastAsiaTheme="minorEastAsia" w:hint="eastAsia"/>
          <w:lang w:eastAsia="zh-CN"/>
        </w:rPr>
        <w:t>][</w:t>
      </w:r>
      <w:proofErr w:type="gramEnd"/>
      <w:r w:rsidR="00711E69">
        <w:rPr>
          <w:rFonts w:eastAsiaTheme="minorEastAsia" w:hint="eastAsia"/>
          <w:lang w:eastAsia="zh-CN"/>
        </w:rPr>
        <w:t>7]</w:t>
      </w:r>
      <w:r>
        <w:rPr>
          <w:rFonts w:eastAsiaTheme="minorEastAsia" w:hint="eastAsia"/>
          <w:lang w:eastAsia="zh-CN"/>
        </w:rPr>
        <w:t xml:space="preserve">. Then the PRR performance with Shared AGC and </w:t>
      </w:r>
      <w:r w:rsidRPr="00586B22">
        <w:rPr>
          <w:rFonts w:eastAsiaTheme="minorEastAsia"/>
          <w:lang w:eastAsia="zh-CN"/>
        </w:rPr>
        <w:t>AGC/GP in one symbol scheme</w:t>
      </w:r>
      <w:r>
        <w:rPr>
          <w:rFonts w:eastAsiaTheme="minorEastAsia" w:hint="eastAsia"/>
          <w:lang w:eastAsia="zh-CN"/>
        </w:rPr>
        <w:t xml:space="preserve">s is further studied in the companion contribution [3]. It can be observed that Shared AGC and </w:t>
      </w:r>
      <w:r>
        <w:rPr>
          <w:rFonts w:eastAsiaTheme="minorEastAsia"/>
          <w:lang w:eastAsia="zh-CN"/>
        </w:rPr>
        <w:t xml:space="preserve">AGC/GP in one symbol </w:t>
      </w:r>
      <w:r>
        <w:rPr>
          <w:rFonts w:eastAsiaTheme="minorEastAsia" w:hint="eastAsia"/>
          <w:lang w:eastAsia="zh-CN"/>
        </w:rPr>
        <w:t xml:space="preserve">both have </w:t>
      </w:r>
      <w:r>
        <w:rPr>
          <w:rFonts w:eastAsiaTheme="minorEastAsia"/>
          <w:lang w:eastAsia="zh-CN"/>
        </w:rPr>
        <w:t>similar</w:t>
      </w:r>
      <w:r>
        <w:rPr>
          <w:rFonts w:eastAsiaTheme="minorEastAsia" w:hint="eastAsia"/>
          <w:lang w:eastAsia="zh-CN"/>
        </w:rPr>
        <w:t xml:space="preserve"> PRR performance for Rel-14 and Rel-15 UEs in low density and high density scenarios.</w:t>
      </w:r>
    </w:p>
    <w:p w:rsidR="006C33D7" w:rsidRPr="004C3D76" w:rsidRDefault="006C33D7" w:rsidP="004F69C2">
      <w:pPr>
        <w:spacing w:after="120"/>
        <w:jc w:val="both"/>
        <w:rPr>
          <w:rFonts w:eastAsiaTheme="minorEastAsia"/>
          <w:i/>
          <w:lang w:eastAsia="zh-CN"/>
        </w:rPr>
      </w:pPr>
      <w:r w:rsidRPr="004C3D76">
        <w:rPr>
          <w:rFonts w:eastAsiaTheme="minorEastAsia"/>
          <w:b/>
          <w:i/>
          <w:lang w:eastAsia="zh-CN"/>
        </w:rPr>
        <w:t xml:space="preserve">Proposal 3: </w:t>
      </w:r>
      <w:r w:rsidRPr="004C3D76">
        <w:rPr>
          <w:rFonts w:eastAsiaTheme="minorEastAsia" w:hint="eastAsia"/>
          <w:b/>
          <w:i/>
          <w:lang w:eastAsia="zh-CN"/>
        </w:rPr>
        <w:t>T</w:t>
      </w:r>
      <w:r w:rsidRPr="004C3D76">
        <w:rPr>
          <w:rFonts w:eastAsiaTheme="minorEastAsia"/>
          <w:b/>
          <w:i/>
          <w:lang w:eastAsia="zh-CN"/>
        </w:rPr>
        <w:t xml:space="preserve">he </w:t>
      </w:r>
      <w:r w:rsidR="003F2BB7" w:rsidRPr="004C3D76">
        <w:rPr>
          <w:rFonts w:eastAsiaTheme="minorEastAsia" w:hint="eastAsia"/>
          <w:b/>
          <w:i/>
          <w:lang w:eastAsia="zh-CN"/>
        </w:rPr>
        <w:t xml:space="preserve">total </w:t>
      </w:r>
      <w:r w:rsidRPr="004C3D76">
        <w:rPr>
          <w:rFonts w:eastAsiaTheme="minorEastAsia"/>
          <w:b/>
          <w:i/>
          <w:lang w:eastAsia="zh-CN"/>
        </w:rPr>
        <w:t>overhead of AGC and GP</w:t>
      </w:r>
      <w:r w:rsidRPr="004C3D76">
        <w:rPr>
          <w:rFonts w:eastAsiaTheme="minorEastAsia" w:hint="eastAsia"/>
          <w:b/>
          <w:i/>
          <w:lang w:eastAsia="zh-CN"/>
        </w:rPr>
        <w:t xml:space="preserve"> </w:t>
      </w:r>
      <w:r w:rsidR="003F2BB7" w:rsidRPr="004C3D76">
        <w:rPr>
          <w:rFonts w:eastAsiaTheme="minorEastAsia" w:hint="eastAsia"/>
          <w:b/>
          <w:i/>
          <w:lang w:eastAsia="zh-CN"/>
        </w:rPr>
        <w:t xml:space="preserve">in one subframe </w:t>
      </w:r>
      <w:r w:rsidRPr="004C3D76">
        <w:rPr>
          <w:rFonts w:eastAsiaTheme="minorEastAsia" w:hint="eastAsia"/>
          <w:b/>
          <w:i/>
          <w:lang w:eastAsia="zh-CN"/>
        </w:rPr>
        <w:t xml:space="preserve">should be </w:t>
      </w:r>
      <w:r w:rsidR="003F2BB7" w:rsidRPr="004C3D76">
        <w:rPr>
          <w:rFonts w:eastAsiaTheme="minorEastAsia"/>
          <w:b/>
          <w:i/>
          <w:lang w:eastAsia="zh-CN"/>
        </w:rPr>
        <w:t xml:space="preserve">comparable </w:t>
      </w:r>
      <w:r w:rsidRPr="004C3D76">
        <w:rPr>
          <w:rFonts w:eastAsiaTheme="minorEastAsia" w:hint="eastAsia"/>
          <w:b/>
          <w:i/>
          <w:lang w:eastAsia="zh-CN"/>
        </w:rPr>
        <w:t xml:space="preserve">to </w:t>
      </w:r>
      <w:r w:rsidR="003F2BB7" w:rsidRPr="004C3D76">
        <w:rPr>
          <w:rFonts w:eastAsiaTheme="minorEastAsia" w:hint="eastAsia"/>
          <w:b/>
          <w:i/>
          <w:lang w:eastAsia="zh-CN"/>
        </w:rPr>
        <w:t xml:space="preserve">the legacy </w:t>
      </w:r>
      <w:r w:rsidRPr="004C3D76">
        <w:rPr>
          <w:rFonts w:eastAsiaTheme="minorEastAsia" w:hint="eastAsia"/>
          <w:b/>
          <w:i/>
          <w:lang w:eastAsia="zh-CN"/>
        </w:rPr>
        <w:t>TTI.</w:t>
      </w:r>
    </w:p>
    <w:p w:rsidR="000166B0" w:rsidRDefault="00B20EAE" w:rsidP="000166B0">
      <w:pPr>
        <w:spacing w:after="120"/>
        <w:jc w:val="both"/>
        <w:rPr>
          <w:rFonts w:eastAsiaTheme="minorEastAsia"/>
          <w:b/>
          <w:i/>
          <w:lang w:eastAsia="zh-CN"/>
        </w:rPr>
      </w:pPr>
      <w:r w:rsidRPr="004C3D76">
        <w:rPr>
          <w:rFonts w:eastAsiaTheme="minorEastAsia"/>
          <w:b/>
          <w:i/>
          <w:lang w:eastAsia="zh-CN"/>
        </w:rPr>
        <w:t xml:space="preserve">Proposal </w:t>
      </w:r>
      <w:r w:rsidRPr="004C3D76">
        <w:rPr>
          <w:rFonts w:eastAsiaTheme="minorEastAsia" w:hint="eastAsia"/>
          <w:b/>
          <w:i/>
          <w:lang w:eastAsia="zh-CN"/>
        </w:rPr>
        <w:t>4</w:t>
      </w:r>
      <w:r w:rsidRPr="004C3D76">
        <w:rPr>
          <w:rFonts w:eastAsiaTheme="minorEastAsia"/>
          <w:b/>
          <w:i/>
          <w:lang w:eastAsia="zh-CN"/>
        </w:rPr>
        <w:t>:</w:t>
      </w:r>
      <w:r w:rsidR="000166B0" w:rsidRPr="004C3D76">
        <w:rPr>
          <w:rFonts w:eastAsiaTheme="minorEastAsia"/>
          <w:b/>
          <w:i/>
          <w:lang w:eastAsia="zh-CN"/>
        </w:rPr>
        <w:t xml:space="preserve"> The overhead of </w:t>
      </w:r>
      <w:r w:rsidR="004C3D76" w:rsidRPr="004C3D76">
        <w:rPr>
          <w:rFonts w:eastAsiaTheme="minorEastAsia" w:hint="eastAsia"/>
          <w:b/>
          <w:i/>
          <w:lang w:eastAsia="zh-CN"/>
        </w:rPr>
        <w:t xml:space="preserve">Shared </w:t>
      </w:r>
      <w:r w:rsidR="000166B0" w:rsidRPr="004C3D76">
        <w:rPr>
          <w:rFonts w:eastAsiaTheme="minorEastAsia"/>
          <w:b/>
          <w:i/>
          <w:lang w:eastAsia="zh-CN"/>
        </w:rPr>
        <w:t xml:space="preserve">AGC </w:t>
      </w:r>
      <w:r w:rsidR="004C3D76" w:rsidRPr="004C3D76">
        <w:rPr>
          <w:rFonts w:eastAsiaTheme="minorEastAsia" w:hint="eastAsia"/>
          <w:b/>
          <w:i/>
          <w:lang w:eastAsia="zh-CN"/>
        </w:rPr>
        <w:t xml:space="preserve">scheme </w:t>
      </w:r>
      <w:r w:rsidR="000166B0" w:rsidRPr="004C3D76">
        <w:rPr>
          <w:rFonts w:eastAsiaTheme="minorEastAsia"/>
          <w:b/>
          <w:i/>
          <w:lang w:eastAsia="zh-CN"/>
        </w:rPr>
        <w:t xml:space="preserve">and </w:t>
      </w:r>
      <w:r w:rsidR="004C3D76" w:rsidRPr="004C3D76">
        <w:rPr>
          <w:rFonts w:eastAsiaTheme="minorEastAsia" w:hint="eastAsia"/>
          <w:b/>
          <w:i/>
          <w:lang w:eastAsia="zh-CN"/>
        </w:rPr>
        <w:t>AGC/</w:t>
      </w:r>
      <w:r w:rsidR="000166B0" w:rsidRPr="004C3D76">
        <w:rPr>
          <w:rFonts w:eastAsiaTheme="minorEastAsia"/>
          <w:b/>
          <w:i/>
          <w:lang w:eastAsia="zh-CN"/>
        </w:rPr>
        <w:t>GP</w:t>
      </w:r>
      <w:r w:rsidR="004C3D76" w:rsidRPr="004C3D76">
        <w:rPr>
          <w:rFonts w:eastAsiaTheme="minorEastAsia" w:hint="eastAsia"/>
          <w:b/>
          <w:i/>
          <w:lang w:eastAsia="zh-CN"/>
        </w:rPr>
        <w:t xml:space="preserve"> in one symbol</w:t>
      </w:r>
      <w:r w:rsidR="000166B0" w:rsidRPr="004C3D76">
        <w:rPr>
          <w:rFonts w:eastAsiaTheme="minorEastAsia"/>
          <w:b/>
          <w:i/>
          <w:lang w:eastAsia="zh-CN"/>
        </w:rPr>
        <w:t xml:space="preserve"> </w:t>
      </w:r>
      <w:r w:rsidR="007D35E7">
        <w:rPr>
          <w:rFonts w:eastAsiaTheme="minorEastAsia" w:hint="eastAsia"/>
          <w:b/>
          <w:i/>
          <w:lang w:eastAsia="zh-CN"/>
        </w:rPr>
        <w:t xml:space="preserve">scheme </w:t>
      </w:r>
      <w:r w:rsidR="000166B0" w:rsidRPr="004C3D76">
        <w:rPr>
          <w:rFonts w:eastAsiaTheme="minorEastAsia"/>
          <w:b/>
          <w:i/>
          <w:lang w:eastAsia="zh-CN"/>
        </w:rPr>
        <w:t xml:space="preserve">in every </w:t>
      </w:r>
      <w:proofErr w:type="spellStart"/>
      <w:r w:rsidR="000166B0" w:rsidRPr="004C3D76">
        <w:rPr>
          <w:rFonts w:eastAsiaTheme="minorEastAsia"/>
          <w:b/>
          <w:i/>
          <w:lang w:eastAsia="zh-CN"/>
        </w:rPr>
        <w:t>sTTI</w:t>
      </w:r>
      <w:proofErr w:type="spellEnd"/>
      <w:r w:rsidR="000166B0" w:rsidRPr="004C3D76">
        <w:rPr>
          <w:rFonts w:eastAsiaTheme="minorEastAsia"/>
          <w:b/>
          <w:i/>
          <w:lang w:eastAsia="zh-CN"/>
        </w:rPr>
        <w:t xml:space="preserve"> can be only one symbol.</w:t>
      </w:r>
      <w:r w:rsidR="004C3D76" w:rsidRPr="004C3D76">
        <w:rPr>
          <w:rFonts w:eastAsiaTheme="minorEastAsia" w:hint="eastAsia"/>
          <w:b/>
          <w:i/>
          <w:lang w:eastAsia="zh-CN"/>
        </w:rPr>
        <w:t xml:space="preserve"> T</w:t>
      </w:r>
      <w:r w:rsidR="004C3D76" w:rsidRPr="004C3D76">
        <w:rPr>
          <w:rFonts w:eastAsiaTheme="minorEastAsia"/>
          <w:b/>
          <w:i/>
          <w:lang w:eastAsia="zh-CN"/>
        </w:rPr>
        <w:t xml:space="preserve">he </w:t>
      </w:r>
      <w:r w:rsidR="007D35E7" w:rsidRPr="004C3D76">
        <w:rPr>
          <w:rFonts w:eastAsiaTheme="minorEastAsia"/>
          <w:b/>
          <w:i/>
          <w:lang w:eastAsia="zh-CN"/>
        </w:rPr>
        <w:t>total overhead of these two schemes is</w:t>
      </w:r>
      <w:r w:rsidR="004C3D76" w:rsidRPr="004C3D76">
        <w:rPr>
          <w:rFonts w:eastAsiaTheme="minorEastAsia" w:hint="eastAsia"/>
          <w:b/>
          <w:i/>
          <w:lang w:eastAsia="zh-CN"/>
        </w:rPr>
        <w:t xml:space="preserve"> same as the legacy TTI.</w:t>
      </w:r>
    </w:p>
    <w:p w:rsidR="007D35E7" w:rsidRDefault="007D35E7" w:rsidP="007D35E7">
      <w:pPr>
        <w:spacing w:after="120"/>
        <w:jc w:val="both"/>
        <w:rPr>
          <w:rFonts w:eastAsiaTheme="minorEastAsia"/>
          <w:b/>
          <w:i/>
          <w:lang w:eastAsia="zh-CN"/>
        </w:rPr>
      </w:pPr>
      <w:r w:rsidRPr="004C3D76">
        <w:rPr>
          <w:rFonts w:eastAsiaTheme="minorEastAsia"/>
          <w:b/>
          <w:i/>
          <w:lang w:eastAsia="zh-CN"/>
        </w:rPr>
        <w:t xml:space="preserve">Proposal </w:t>
      </w:r>
      <w:r>
        <w:rPr>
          <w:rFonts w:eastAsiaTheme="minorEastAsia" w:hint="eastAsia"/>
          <w:b/>
          <w:i/>
          <w:lang w:eastAsia="zh-CN"/>
        </w:rPr>
        <w:t>5</w:t>
      </w:r>
      <w:r w:rsidRPr="004C3D76">
        <w:rPr>
          <w:rFonts w:eastAsiaTheme="minorEastAsia"/>
          <w:b/>
          <w:i/>
          <w:lang w:eastAsia="zh-CN"/>
        </w:rPr>
        <w:t xml:space="preserve">: </w:t>
      </w:r>
      <w:r w:rsidR="00EB028D">
        <w:rPr>
          <w:rFonts w:eastAsiaTheme="minorEastAsia" w:hint="eastAsia"/>
          <w:b/>
          <w:i/>
          <w:lang w:eastAsia="zh-CN"/>
        </w:rPr>
        <w:t>T</w:t>
      </w:r>
      <w:r w:rsidRPr="004C3D76">
        <w:rPr>
          <w:rFonts w:eastAsiaTheme="minorEastAsia"/>
          <w:b/>
          <w:i/>
          <w:lang w:eastAsia="zh-CN"/>
        </w:rPr>
        <w:t xml:space="preserve">he </w:t>
      </w:r>
      <w:r w:rsidR="004660A1" w:rsidRPr="004C3D76">
        <w:rPr>
          <w:rFonts w:eastAsiaTheme="minorEastAsia" w:hint="eastAsia"/>
          <w:b/>
          <w:i/>
          <w:lang w:eastAsia="zh-CN"/>
        </w:rPr>
        <w:t xml:space="preserve">Shared </w:t>
      </w:r>
      <w:r w:rsidR="004660A1" w:rsidRPr="004C3D76">
        <w:rPr>
          <w:rFonts w:eastAsiaTheme="minorEastAsia"/>
          <w:b/>
          <w:i/>
          <w:lang w:eastAsia="zh-CN"/>
        </w:rPr>
        <w:t xml:space="preserve">AGC </w:t>
      </w:r>
      <w:r w:rsidR="004660A1" w:rsidRPr="004C3D76">
        <w:rPr>
          <w:rFonts w:eastAsiaTheme="minorEastAsia" w:hint="eastAsia"/>
          <w:b/>
          <w:i/>
          <w:lang w:eastAsia="zh-CN"/>
        </w:rPr>
        <w:t xml:space="preserve">scheme </w:t>
      </w:r>
      <w:r w:rsidR="004660A1" w:rsidRPr="004C3D76">
        <w:rPr>
          <w:rFonts w:eastAsiaTheme="minorEastAsia"/>
          <w:b/>
          <w:i/>
          <w:lang w:eastAsia="zh-CN"/>
        </w:rPr>
        <w:t xml:space="preserve">and </w:t>
      </w:r>
      <w:r w:rsidR="004660A1" w:rsidRPr="004C3D76">
        <w:rPr>
          <w:rFonts w:eastAsiaTheme="minorEastAsia" w:hint="eastAsia"/>
          <w:b/>
          <w:i/>
          <w:lang w:eastAsia="zh-CN"/>
        </w:rPr>
        <w:t>AGC/</w:t>
      </w:r>
      <w:r w:rsidR="004660A1" w:rsidRPr="004C3D76">
        <w:rPr>
          <w:rFonts w:eastAsiaTheme="minorEastAsia"/>
          <w:b/>
          <w:i/>
          <w:lang w:eastAsia="zh-CN"/>
        </w:rPr>
        <w:t>GP</w:t>
      </w:r>
      <w:r w:rsidR="004660A1" w:rsidRPr="004C3D76">
        <w:rPr>
          <w:rFonts w:eastAsiaTheme="minorEastAsia" w:hint="eastAsia"/>
          <w:b/>
          <w:i/>
          <w:lang w:eastAsia="zh-CN"/>
        </w:rPr>
        <w:t xml:space="preserve"> in one symbol</w:t>
      </w:r>
      <w:r w:rsidR="004660A1" w:rsidRPr="004C3D76">
        <w:rPr>
          <w:rFonts w:eastAsiaTheme="minorEastAsia"/>
          <w:b/>
          <w:i/>
          <w:lang w:eastAsia="zh-CN"/>
        </w:rPr>
        <w:t xml:space="preserve"> </w:t>
      </w:r>
      <w:r w:rsidR="004660A1">
        <w:rPr>
          <w:rFonts w:eastAsiaTheme="minorEastAsia" w:hint="eastAsia"/>
          <w:b/>
          <w:i/>
          <w:lang w:eastAsia="zh-CN"/>
        </w:rPr>
        <w:t xml:space="preserve">scheme can </w:t>
      </w:r>
      <w:r w:rsidR="00EB028D">
        <w:rPr>
          <w:rFonts w:eastAsiaTheme="minorEastAsia" w:hint="eastAsia"/>
          <w:b/>
          <w:i/>
          <w:lang w:eastAsia="zh-CN"/>
        </w:rPr>
        <w:t xml:space="preserve">both </w:t>
      </w:r>
      <w:r w:rsidR="004660A1">
        <w:rPr>
          <w:rFonts w:eastAsiaTheme="minorEastAsia" w:hint="eastAsia"/>
          <w:b/>
          <w:i/>
          <w:lang w:eastAsia="zh-CN"/>
        </w:rPr>
        <w:t xml:space="preserve">provide </w:t>
      </w:r>
      <w:r w:rsidR="004660A1" w:rsidRPr="004660A1">
        <w:rPr>
          <w:rFonts w:eastAsiaTheme="minorEastAsia"/>
          <w:b/>
          <w:i/>
          <w:lang w:eastAsia="zh-CN"/>
        </w:rPr>
        <w:t>similar</w:t>
      </w:r>
      <w:r w:rsidR="004660A1" w:rsidRPr="004660A1">
        <w:rPr>
          <w:rFonts w:eastAsiaTheme="minorEastAsia" w:hint="eastAsia"/>
          <w:b/>
          <w:i/>
          <w:lang w:eastAsia="zh-CN"/>
        </w:rPr>
        <w:t xml:space="preserve"> PRR performance for Rel-14 and Rel-15 UEs in low density and high density scenarios</w:t>
      </w:r>
      <w:r w:rsidRPr="004C3D76">
        <w:rPr>
          <w:rFonts w:eastAsiaTheme="minorEastAsia" w:hint="eastAsia"/>
          <w:b/>
          <w:i/>
          <w:lang w:eastAsia="zh-CN"/>
        </w:rPr>
        <w:t>.</w:t>
      </w:r>
      <w:r w:rsidR="00181B45">
        <w:rPr>
          <w:rFonts w:eastAsiaTheme="minorEastAsia" w:hint="eastAsia"/>
          <w:b/>
          <w:i/>
          <w:lang w:eastAsia="zh-CN"/>
        </w:rPr>
        <w:t xml:space="preserve"> </w:t>
      </w:r>
    </w:p>
    <w:p w:rsidR="007D35E7" w:rsidRPr="007D35E7" w:rsidRDefault="007D35E7" w:rsidP="000166B0">
      <w:pPr>
        <w:spacing w:after="120"/>
        <w:jc w:val="both"/>
        <w:rPr>
          <w:rFonts w:eastAsiaTheme="minorEastAsia"/>
          <w:b/>
          <w:i/>
          <w:lang w:eastAsia="zh-CN"/>
        </w:rPr>
      </w:pPr>
    </w:p>
    <w:p w:rsidR="0027445E" w:rsidRPr="00586B22" w:rsidRDefault="0027445E" w:rsidP="004569EB">
      <w:pPr>
        <w:pStyle w:val="2"/>
        <w:keepLines/>
        <w:tabs>
          <w:tab w:val="clear" w:pos="-806"/>
        </w:tabs>
        <w:overflowPunct w:val="0"/>
        <w:autoSpaceDE w:val="0"/>
        <w:autoSpaceDN w:val="0"/>
        <w:adjustRightInd w:val="0"/>
        <w:spacing w:before="180"/>
        <w:ind w:left="426" w:hanging="426"/>
        <w:textAlignment w:val="baseline"/>
        <w:rPr>
          <w:rFonts w:ascii="Times New Roman" w:hAnsi="Times New Roman"/>
        </w:rPr>
      </w:pPr>
      <w:r w:rsidRPr="00586B22">
        <w:rPr>
          <w:rFonts w:ascii="Times New Roman" w:hAnsi="Times New Roman"/>
        </w:rPr>
        <w:lastRenderedPageBreak/>
        <w:t>Analysis of IBE and interference</w:t>
      </w:r>
    </w:p>
    <w:p w:rsidR="004E27C1" w:rsidRPr="00586B22" w:rsidRDefault="00AC39CF" w:rsidP="004569EB">
      <w:pPr>
        <w:pStyle w:val="a1"/>
        <w:rPr>
          <w:rFonts w:eastAsiaTheme="minorEastAsia"/>
          <w:lang w:eastAsia="zh-CN"/>
        </w:rPr>
      </w:pPr>
      <w:r w:rsidRPr="00586B22">
        <w:object w:dxaOrig="10260" w:dyaOrig="4024">
          <v:shape id="_x0000_i1029" type="#_x0000_t75" style="width:453.75pt;height:177.3pt" o:ole="">
            <v:imagedata r:id="rId16" o:title=""/>
          </v:shape>
          <o:OLEObject Type="Embed" ProgID="Visio.Drawing.11" ShapeID="_x0000_i1029" DrawAspect="Content" ObjectID="_1564039295" r:id="rId17"/>
        </w:object>
      </w:r>
    </w:p>
    <w:p w:rsidR="00BB3841" w:rsidRPr="00586B22" w:rsidRDefault="00BB3841" w:rsidP="004569EB">
      <w:pPr>
        <w:pStyle w:val="a8"/>
        <w:jc w:val="center"/>
        <w:rPr>
          <w:rFonts w:eastAsiaTheme="minorEastAsia"/>
          <w:b/>
          <w:lang w:eastAsia="zh-CN"/>
        </w:rPr>
      </w:pPr>
      <w:bookmarkStart w:id="5" w:name="_Ref481767928"/>
      <w:r w:rsidRPr="00586B22">
        <w:rPr>
          <w:b/>
        </w:rPr>
        <w:t xml:space="preserve">Figure </w:t>
      </w:r>
      <w:bookmarkEnd w:id="5"/>
      <w:r w:rsidR="00354751">
        <w:rPr>
          <w:rFonts w:eastAsiaTheme="minorEastAsia" w:hint="eastAsia"/>
          <w:b/>
          <w:lang w:eastAsia="zh-CN"/>
        </w:rPr>
        <w:t>4</w:t>
      </w:r>
      <w:r w:rsidRPr="00586B22">
        <w:rPr>
          <w:rFonts w:eastAsiaTheme="minorEastAsia"/>
          <w:b/>
          <w:lang w:eastAsia="zh-CN"/>
        </w:rPr>
        <w:t xml:space="preserve"> </w:t>
      </w:r>
      <w:proofErr w:type="gramStart"/>
      <w:r w:rsidRPr="00586B22">
        <w:rPr>
          <w:rFonts w:eastAsiaTheme="minorEastAsia"/>
          <w:b/>
          <w:lang w:eastAsia="zh-CN"/>
        </w:rPr>
        <w:t>The</w:t>
      </w:r>
      <w:proofErr w:type="gramEnd"/>
      <w:r w:rsidRPr="00586B22">
        <w:rPr>
          <w:rFonts w:eastAsiaTheme="minorEastAsia"/>
          <w:b/>
          <w:lang w:eastAsia="zh-CN"/>
        </w:rPr>
        <w:t xml:space="preserve"> receiving power from Rel-15 UE data and Rel-14 UE data with same message size</w:t>
      </w:r>
    </w:p>
    <w:p w:rsidR="00AC39CF" w:rsidRPr="00586B22" w:rsidRDefault="00BB3841" w:rsidP="004569EB">
      <w:pPr>
        <w:pStyle w:val="a1"/>
        <w:rPr>
          <w:rFonts w:eastAsiaTheme="minorEastAsia"/>
          <w:lang w:eastAsia="zh-CN"/>
        </w:rPr>
      </w:pPr>
      <w:r w:rsidRPr="00586B22">
        <w:rPr>
          <w:rFonts w:eastAsiaTheme="minorEastAsia"/>
          <w:lang w:eastAsia="zh-CN"/>
        </w:rPr>
        <w:t xml:space="preserve">As shown in </w:t>
      </w:r>
      <w:fldSimple w:instr=" REF _Ref481767928 \h  \* MERGEFORMAT ">
        <w:r w:rsidR="002602F2">
          <w:t>Figure</w:t>
        </w:r>
      </w:fldSimple>
      <w:r w:rsidR="002602F2">
        <w:rPr>
          <w:rFonts w:eastAsiaTheme="minorEastAsia" w:hint="eastAsia"/>
          <w:lang w:eastAsia="zh-CN"/>
        </w:rPr>
        <w:t xml:space="preserve"> 4</w:t>
      </w:r>
      <w:r w:rsidRPr="00586B22">
        <w:rPr>
          <w:rFonts w:eastAsiaTheme="minorEastAsia"/>
          <w:lang w:eastAsia="zh-CN"/>
        </w:rPr>
        <w:t xml:space="preserve">, </w:t>
      </w:r>
      <w:r w:rsidR="00453504">
        <w:rPr>
          <w:rFonts w:eastAsiaTheme="minorEastAsia" w:hint="eastAsia"/>
          <w:lang w:eastAsia="zh-CN"/>
        </w:rPr>
        <w:t>with</w:t>
      </w:r>
      <w:r w:rsidR="00AC39CF" w:rsidRPr="00586B22">
        <w:rPr>
          <w:rFonts w:eastAsiaTheme="minorEastAsia"/>
          <w:lang w:eastAsia="zh-CN"/>
        </w:rPr>
        <w:t xml:space="preserve"> the </w:t>
      </w:r>
      <w:r w:rsidR="00AC39CF" w:rsidRPr="00586B22">
        <w:rPr>
          <w:rFonts w:eastAsiaTheme="minorEastAsia"/>
        </w:rPr>
        <w:t xml:space="preserve">Rel-15 UE with only </w:t>
      </w:r>
      <w:proofErr w:type="spellStart"/>
      <w:r w:rsidR="00AC39CF" w:rsidRPr="00586B22">
        <w:rPr>
          <w:rFonts w:eastAsiaTheme="minorEastAsia"/>
        </w:rPr>
        <w:t>sTTI</w:t>
      </w:r>
      <w:proofErr w:type="spellEnd"/>
      <w:r w:rsidR="00AC39CF" w:rsidRPr="00586B22">
        <w:rPr>
          <w:rFonts w:eastAsiaTheme="minorEastAsia"/>
        </w:rPr>
        <w:t xml:space="preserve"> SA</w:t>
      </w:r>
      <w:r w:rsidR="00AC39CF" w:rsidRPr="00586B22">
        <w:rPr>
          <w:rFonts w:eastAsiaTheme="minorEastAsia"/>
          <w:lang w:eastAsia="zh-CN"/>
        </w:rPr>
        <w:t xml:space="preserve"> (option 2) in chapter 2.1, </w:t>
      </w:r>
      <w:r w:rsidR="007E62DF" w:rsidRPr="00586B22">
        <w:rPr>
          <w:rFonts w:eastAsiaTheme="minorEastAsia"/>
          <w:lang w:eastAsia="zh-CN"/>
        </w:rPr>
        <w:t>power density</w:t>
      </w:r>
      <w:r w:rsidR="00AC39CF" w:rsidRPr="00586B22">
        <w:rPr>
          <w:rFonts w:eastAsiaTheme="minorEastAsia"/>
          <w:lang w:eastAsia="zh-CN"/>
        </w:rPr>
        <w:t xml:space="preserve"> </w:t>
      </w:r>
      <w:r w:rsidR="008C7795">
        <w:rPr>
          <w:rFonts w:eastAsiaTheme="minorEastAsia" w:hint="eastAsia"/>
          <w:lang w:eastAsia="zh-CN"/>
        </w:rPr>
        <w:t>of</w:t>
      </w:r>
      <w:r w:rsidR="00AC39CF" w:rsidRPr="00586B22">
        <w:rPr>
          <w:rFonts w:eastAsiaTheme="minorEastAsia"/>
          <w:lang w:eastAsia="zh-CN"/>
        </w:rPr>
        <w:t xml:space="preserve"> Rel-15 UE is about </w:t>
      </w:r>
      <w:r w:rsidR="00354751">
        <w:rPr>
          <w:rFonts w:eastAsiaTheme="minorEastAsia" w:hint="eastAsia"/>
          <w:lang w:eastAsia="zh-CN"/>
        </w:rPr>
        <w:t>lower than the</w:t>
      </w:r>
      <w:r w:rsidR="00AC39CF" w:rsidRPr="00586B22">
        <w:rPr>
          <w:rFonts w:eastAsiaTheme="minorEastAsia"/>
          <w:lang w:eastAsia="zh-CN"/>
        </w:rPr>
        <w:t xml:space="preserve"> Rel-14 UE at the same receiving distance</w:t>
      </w:r>
      <w:r w:rsidR="00D836F3" w:rsidRPr="00586B22">
        <w:rPr>
          <w:rFonts w:eastAsiaTheme="minorEastAsia"/>
          <w:lang w:eastAsia="zh-CN"/>
        </w:rPr>
        <w:t xml:space="preserve"> with the </w:t>
      </w:r>
      <w:r w:rsidR="00EA60B0" w:rsidRPr="00586B22">
        <w:rPr>
          <w:rFonts w:eastAsiaTheme="minorEastAsia"/>
          <w:lang w:eastAsia="zh-CN"/>
        </w:rPr>
        <w:t>message size</w:t>
      </w:r>
      <w:r w:rsidR="00354751">
        <w:rPr>
          <w:rFonts w:eastAsiaTheme="minorEastAsia" w:hint="eastAsia"/>
          <w:lang w:eastAsia="zh-CN"/>
        </w:rPr>
        <w:t xml:space="preserve"> and MCS configurations</w:t>
      </w:r>
      <w:r w:rsidR="00AC39CF" w:rsidRPr="00586B22">
        <w:rPr>
          <w:rFonts w:eastAsiaTheme="minorEastAsia"/>
          <w:lang w:eastAsia="zh-CN"/>
        </w:rPr>
        <w:t>. Meanwhile, IBE is relatively lower than the co-channel interference and have less impact on the system performance. Thus, the co-channel interference is the main issues that can have impact on the system performance, such as PRR.</w:t>
      </w:r>
    </w:p>
    <w:p w:rsidR="00AC39CF" w:rsidRPr="00586B22" w:rsidRDefault="00AC39CF" w:rsidP="004569EB">
      <w:pPr>
        <w:pStyle w:val="a1"/>
        <w:rPr>
          <w:rFonts w:eastAsiaTheme="minorEastAsia"/>
          <w:b/>
          <w:i/>
          <w:lang w:eastAsia="zh-CN"/>
        </w:rPr>
      </w:pPr>
      <w:r w:rsidRPr="00586B22">
        <w:rPr>
          <w:rFonts w:eastAsiaTheme="minorEastAsia"/>
          <w:b/>
          <w:i/>
          <w:lang w:eastAsia="zh-CN"/>
        </w:rPr>
        <w:t xml:space="preserve">Observation 1: </w:t>
      </w:r>
      <w:r w:rsidR="006919B4" w:rsidRPr="00586B22">
        <w:rPr>
          <w:rFonts w:eastAsiaTheme="minorEastAsia"/>
          <w:b/>
          <w:i/>
          <w:lang w:eastAsia="zh-CN"/>
        </w:rPr>
        <w:t>T</w:t>
      </w:r>
      <w:r w:rsidRPr="00586B22">
        <w:rPr>
          <w:rFonts w:eastAsiaTheme="minorEastAsia"/>
          <w:b/>
          <w:i/>
          <w:lang w:eastAsia="zh-CN"/>
        </w:rPr>
        <w:t>he co-channel interference is the main issues that can have impact on the system performance</w:t>
      </w:r>
      <w:r w:rsidR="007E62DF" w:rsidRPr="00586B22">
        <w:rPr>
          <w:rFonts w:eastAsiaTheme="minorEastAsia"/>
          <w:b/>
          <w:i/>
          <w:lang w:eastAsia="zh-CN"/>
        </w:rPr>
        <w:t xml:space="preserve"> to Rel-15 performance</w:t>
      </w:r>
      <w:r w:rsidRPr="00586B22">
        <w:rPr>
          <w:rFonts w:eastAsiaTheme="minorEastAsia"/>
          <w:b/>
          <w:i/>
          <w:lang w:eastAsia="zh-CN"/>
        </w:rPr>
        <w:t>, such as PRR.</w:t>
      </w:r>
    </w:p>
    <w:p w:rsidR="000A7641" w:rsidRPr="000A7641" w:rsidRDefault="000A7641" w:rsidP="00506069">
      <w:pPr>
        <w:pStyle w:val="a1"/>
        <w:rPr>
          <w:rFonts w:eastAsiaTheme="minorEastAsia"/>
          <w:lang w:eastAsia="zh-CN"/>
        </w:rPr>
      </w:pPr>
      <w:r>
        <w:rPr>
          <w:rFonts w:eastAsiaTheme="minorEastAsia" w:hint="eastAsia"/>
          <w:lang w:eastAsia="zh-CN"/>
        </w:rPr>
        <w:t>In the companion contribution</w:t>
      </w:r>
      <w:r w:rsidR="004F6988">
        <w:rPr>
          <w:rFonts w:eastAsiaTheme="minorEastAsia" w:hint="eastAsia"/>
          <w:lang w:eastAsia="zh-CN"/>
        </w:rPr>
        <w:t xml:space="preserve"> [3]</w:t>
      </w:r>
      <w:r>
        <w:rPr>
          <w:rFonts w:eastAsiaTheme="minorEastAsia" w:hint="eastAsia"/>
          <w:lang w:eastAsia="zh-CN"/>
        </w:rPr>
        <w:t xml:space="preserve">, with the increasing </w:t>
      </w:r>
      <w:r w:rsidRPr="006E768C">
        <w:rPr>
          <w:rFonts w:eastAsiaTheme="minorEastAsia"/>
        </w:rPr>
        <w:t xml:space="preserve">proportion of </w:t>
      </w:r>
      <w:r w:rsidR="00FB6F57">
        <w:rPr>
          <w:rFonts w:eastAsiaTheme="minorEastAsia" w:hint="eastAsia"/>
          <w:lang w:eastAsia="zh-CN"/>
        </w:rPr>
        <w:t xml:space="preserve">the </w:t>
      </w:r>
      <w:r w:rsidRPr="006E768C">
        <w:rPr>
          <w:rFonts w:eastAsiaTheme="minorEastAsia"/>
        </w:rPr>
        <w:t>Rel</w:t>
      </w:r>
      <w:r w:rsidRPr="006E768C">
        <w:rPr>
          <w:rFonts w:eastAsiaTheme="minorEastAsia" w:hint="eastAsia"/>
        </w:rPr>
        <w:t>-</w:t>
      </w:r>
      <w:r>
        <w:rPr>
          <w:rFonts w:eastAsiaTheme="minorEastAsia"/>
        </w:rPr>
        <w:t xml:space="preserve">15 </w:t>
      </w:r>
      <w:proofErr w:type="spellStart"/>
      <w:r w:rsidR="00B76AF7">
        <w:rPr>
          <w:rFonts w:eastAsiaTheme="minorEastAsia" w:hint="eastAsia"/>
          <w:lang w:eastAsia="zh-CN"/>
        </w:rPr>
        <w:t>sTTI</w:t>
      </w:r>
      <w:proofErr w:type="spellEnd"/>
      <w:r w:rsidR="00B76AF7">
        <w:rPr>
          <w:rFonts w:eastAsiaTheme="minorEastAsia" w:hint="eastAsia"/>
          <w:lang w:eastAsia="zh-CN"/>
        </w:rPr>
        <w:t xml:space="preserve"> </w:t>
      </w:r>
      <w:r>
        <w:rPr>
          <w:rFonts w:eastAsiaTheme="minorEastAsia"/>
        </w:rPr>
        <w:t>UEs</w:t>
      </w:r>
      <w:r w:rsidRPr="006E768C">
        <w:rPr>
          <w:rFonts w:eastAsiaTheme="minorEastAsia"/>
        </w:rPr>
        <w:t xml:space="preserve">, </w:t>
      </w:r>
      <w:r w:rsidRPr="006E768C">
        <w:rPr>
          <w:rFonts w:eastAsiaTheme="minorEastAsia" w:hint="eastAsia"/>
        </w:rPr>
        <w:t xml:space="preserve">the PRR of </w:t>
      </w:r>
      <w:r w:rsidRPr="006E768C">
        <w:rPr>
          <w:rFonts w:eastAsiaTheme="minorEastAsia"/>
        </w:rPr>
        <w:t>Rel</w:t>
      </w:r>
      <w:r w:rsidRPr="006E768C">
        <w:rPr>
          <w:rFonts w:eastAsiaTheme="minorEastAsia" w:hint="eastAsia"/>
        </w:rPr>
        <w:t>-</w:t>
      </w:r>
      <w:r w:rsidRPr="006E768C">
        <w:rPr>
          <w:rFonts w:eastAsiaTheme="minorEastAsia"/>
        </w:rPr>
        <w:t xml:space="preserve">15 </w:t>
      </w:r>
      <w:proofErr w:type="spellStart"/>
      <w:r w:rsidR="00506069">
        <w:rPr>
          <w:rFonts w:eastAsiaTheme="minorEastAsia" w:hint="eastAsia"/>
          <w:lang w:eastAsia="zh-CN"/>
        </w:rPr>
        <w:t>sTTI</w:t>
      </w:r>
      <w:proofErr w:type="spellEnd"/>
      <w:r w:rsidR="00506069">
        <w:rPr>
          <w:rFonts w:eastAsiaTheme="minorEastAsia" w:hint="eastAsia"/>
          <w:lang w:eastAsia="zh-CN"/>
        </w:rPr>
        <w:t xml:space="preserve"> </w:t>
      </w:r>
      <w:r w:rsidRPr="006E768C">
        <w:rPr>
          <w:rFonts w:eastAsiaTheme="minorEastAsia" w:hint="eastAsia"/>
        </w:rPr>
        <w:t>UE is improved by the alleviat</w:t>
      </w:r>
      <w:r>
        <w:rPr>
          <w:rFonts w:eastAsiaTheme="minorEastAsia" w:hint="eastAsia"/>
        </w:rPr>
        <w:t>ion</w:t>
      </w:r>
      <w:r w:rsidRPr="006E768C">
        <w:rPr>
          <w:rFonts w:eastAsiaTheme="minorEastAsia" w:hint="eastAsia"/>
        </w:rPr>
        <w:t xml:space="preserve"> of the </w:t>
      </w:r>
      <w:r>
        <w:rPr>
          <w:rFonts w:eastAsiaTheme="minorEastAsia" w:hint="eastAsia"/>
        </w:rPr>
        <w:t>interference from the Rel-14 UE</w:t>
      </w:r>
      <w:r>
        <w:rPr>
          <w:rFonts w:eastAsiaTheme="minorEastAsia" w:hint="eastAsia"/>
          <w:lang w:eastAsia="zh-CN"/>
        </w:rPr>
        <w:t xml:space="preserve">. </w:t>
      </w:r>
      <w:r w:rsidRPr="000A7641">
        <w:rPr>
          <w:rFonts w:eastAsiaTheme="minorEastAsia" w:hint="eastAsia"/>
        </w:rPr>
        <w:t xml:space="preserve">Meanwhile, </w:t>
      </w:r>
      <w:r>
        <w:rPr>
          <w:rFonts w:eastAsiaTheme="minorEastAsia" w:hint="eastAsia"/>
          <w:lang w:eastAsia="zh-CN"/>
        </w:rPr>
        <w:t xml:space="preserve">with the replacement of the lower interference from the Rel-15 </w:t>
      </w:r>
      <w:proofErr w:type="spellStart"/>
      <w:r w:rsidR="00C50B01">
        <w:rPr>
          <w:rFonts w:eastAsiaTheme="minorEastAsia" w:hint="eastAsia"/>
          <w:lang w:eastAsia="zh-CN"/>
        </w:rPr>
        <w:t>sTTI</w:t>
      </w:r>
      <w:proofErr w:type="spellEnd"/>
      <w:r w:rsidR="00C50B01">
        <w:rPr>
          <w:rFonts w:eastAsiaTheme="minorEastAsia" w:hint="eastAsia"/>
          <w:lang w:eastAsia="zh-CN"/>
        </w:rPr>
        <w:t xml:space="preserve"> </w:t>
      </w:r>
      <w:r>
        <w:rPr>
          <w:rFonts w:eastAsiaTheme="minorEastAsia" w:hint="eastAsia"/>
          <w:lang w:eastAsia="zh-CN"/>
        </w:rPr>
        <w:t xml:space="preserve">UEs not </w:t>
      </w:r>
      <w:r w:rsidR="008405B1">
        <w:rPr>
          <w:rFonts w:eastAsiaTheme="minorEastAsia" w:hint="eastAsia"/>
          <w:lang w:eastAsia="zh-CN"/>
        </w:rPr>
        <w:t xml:space="preserve">the </w:t>
      </w:r>
      <w:r w:rsidR="00A641F9">
        <w:rPr>
          <w:rFonts w:eastAsiaTheme="minorEastAsia" w:hint="eastAsia"/>
          <w:lang w:eastAsia="zh-CN"/>
        </w:rPr>
        <w:t xml:space="preserve">legacy </w:t>
      </w:r>
      <w:r>
        <w:rPr>
          <w:rFonts w:eastAsiaTheme="minorEastAsia" w:hint="eastAsia"/>
          <w:lang w:eastAsia="zh-CN"/>
        </w:rPr>
        <w:t xml:space="preserve">Rel-14 UEs, </w:t>
      </w:r>
      <w:r w:rsidRPr="000A7641">
        <w:rPr>
          <w:rFonts w:eastAsiaTheme="minorEastAsia" w:hint="eastAsia"/>
        </w:rPr>
        <w:t xml:space="preserve">the PRR of </w:t>
      </w:r>
      <w:r w:rsidR="00ED5394">
        <w:rPr>
          <w:rFonts w:eastAsiaTheme="minorEastAsia" w:hint="eastAsia"/>
          <w:lang w:eastAsia="zh-CN"/>
        </w:rPr>
        <w:t xml:space="preserve">legacy </w:t>
      </w:r>
      <w:r w:rsidRPr="000A7641">
        <w:rPr>
          <w:rFonts w:eastAsiaTheme="minorEastAsia"/>
        </w:rPr>
        <w:t>Rel</w:t>
      </w:r>
      <w:r w:rsidRPr="000A7641">
        <w:rPr>
          <w:rFonts w:eastAsiaTheme="minorEastAsia" w:hint="eastAsia"/>
        </w:rPr>
        <w:t>-</w:t>
      </w:r>
      <w:r w:rsidRPr="000A7641">
        <w:rPr>
          <w:rFonts w:eastAsiaTheme="minorEastAsia"/>
        </w:rPr>
        <w:t>1</w:t>
      </w:r>
      <w:r w:rsidRPr="000A7641">
        <w:rPr>
          <w:rFonts w:eastAsiaTheme="minorEastAsia" w:hint="eastAsia"/>
        </w:rPr>
        <w:t>4</w:t>
      </w:r>
      <w:r w:rsidRPr="000A7641">
        <w:rPr>
          <w:rFonts w:eastAsiaTheme="minorEastAsia"/>
        </w:rPr>
        <w:t xml:space="preserve"> </w:t>
      </w:r>
      <w:r w:rsidRPr="000A7641">
        <w:rPr>
          <w:rFonts w:eastAsiaTheme="minorEastAsia" w:hint="eastAsia"/>
        </w:rPr>
        <w:t xml:space="preserve">UE </w:t>
      </w:r>
      <w:r>
        <w:rPr>
          <w:rFonts w:eastAsiaTheme="minorEastAsia" w:hint="eastAsia"/>
          <w:lang w:eastAsia="zh-CN"/>
        </w:rPr>
        <w:t>can also</w:t>
      </w:r>
      <w:r w:rsidRPr="000A7641">
        <w:rPr>
          <w:rFonts w:eastAsiaTheme="minorEastAsia" w:hint="eastAsia"/>
        </w:rPr>
        <w:t xml:space="preserve"> </w:t>
      </w:r>
      <w:r w:rsidR="00977803">
        <w:rPr>
          <w:rFonts w:eastAsiaTheme="minorEastAsia" w:hint="eastAsia"/>
          <w:lang w:eastAsia="zh-CN"/>
        </w:rPr>
        <w:t xml:space="preserve">be </w:t>
      </w:r>
      <w:r w:rsidRPr="000A7641">
        <w:rPr>
          <w:rFonts w:eastAsiaTheme="minorEastAsia" w:hint="eastAsia"/>
        </w:rPr>
        <w:t xml:space="preserve">improved. </w:t>
      </w:r>
    </w:p>
    <w:p w:rsidR="00BF42FC" w:rsidRDefault="004F6988" w:rsidP="00923411">
      <w:pPr>
        <w:pStyle w:val="a1"/>
        <w:rPr>
          <w:rFonts w:eastAsiaTheme="minorEastAsia"/>
          <w:b/>
          <w:i/>
          <w:lang w:eastAsia="zh-CN"/>
        </w:rPr>
      </w:pPr>
      <w:r w:rsidRPr="000D3727">
        <w:rPr>
          <w:rFonts w:eastAsiaTheme="minorEastAsia"/>
          <w:b/>
          <w:i/>
          <w:lang w:eastAsia="zh-CN"/>
        </w:rPr>
        <w:t>P</w:t>
      </w:r>
      <w:r w:rsidRPr="000D3727">
        <w:rPr>
          <w:rFonts w:eastAsiaTheme="minorEastAsia" w:hint="eastAsia"/>
          <w:b/>
          <w:i/>
          <w:lang w:eastAsia="zh-CN"/>
        </w:rPr>
        <w:t xml:space="preserve">roposal 6: </w:t>
      </w:r>
    </w:p>
    <w:p w:rsidR="00BF42FC" w:rsidRDefault="00D74A02" w:rsidP="00BF42FC">
      <w:pPr>
        <w:pStyle w:val="a1"/>
        <w:numPr>
          <w:ilvl w:val="0"/>
          <w:numId w:val="29"/>
        </w:numPr>
        <w:rPr>
          <w:rFonts w:eastAsiaTheme="minorEastAsia"/>
          <w:b/>
          <w:i/>
          <w:lang w:eastAsia="zh-CN"/>
        </w:rPr>
      </w:pPr>
      <w:r w:rsidRPr="000D3727">
        <w:rPr>
          <w:rFonts w:eastAsiaTheme="minorEastAsia" w:hint="eastAsia"/>
          <w:b/>
          <w:i/>
          <w:lang w:eastAsia="zh-CN"/>
        </w:rPr>
        <w:t>W</w:t>
      </w:r>
      <w:r w:rsidR="00923411" w:rsidRPr="000D3727">
        <w:rPr>
          <w:rFonts w:eastAsiaTheme="minorEastAsia" w:hint="eastAsia"/>
          <w:b/>
          <w:i/>
          <w:lang w:eastAsia="zh-CN"/>
        </w:rPr>
        <w:t xml:space="preserve">ith the increasing </w:t>
      </w:r>
      <w:r w:rsidR="00923411" w:rsidRPr="000D3727">
        <w:rPr>
          <w:rFonts w:eastAsiaTheme="minorEastAsia"/>
          <w:b/>
          <w:i/>
        </w:rPr>
        <w:t xml:space="preserve">proportion of </w:t>
      </w:r>
      <w:r w:rsidR="00923411" w:rsidRPr="000D3727">
        <w:rPr>
          <w:rFonts w:eastAsiaTheme="minorEastAsia" w:hint="eastAsia"/>
          <w:b/>
          <w:i/>
          <w:lang w:eastAsia="zh-CN"/>
        </w:rPr>
        <w:t xml:space="preserve">the </w:t>
      </w:r>
      <w:r w:rsidR="00923411" w:rsidRPr="000D3727">
        <w:rPr>
          <w:rFonts w:eastAsiaTheme="minorEastAsia"/>
          <w:b/>
          <w:i/>
        </w:rPr>
        <w:t>Rel</w:t>
      </w:r>
      <w:r w:rsidR="00923411" w:rsidRPr="000D3727">
        <w:rPr>
          <w:rFonts w:eastAsiaTheme="minorEastAsia" w:hint="eastAsia"/>
          <w:b/>
          <w:i/>
        </w:rPr>
        <w:t>-</w:t>
      </w:r>
      <w:r w:rsidR="00923411" w:rsidRPr="000D3727">
        <w:rPr>
          <w:rFonts w:eastAsiaTheme="minorEastAsia"/>
          <w:b/>
          <w:i/>
        </w:rPr>
        <w:t xml:space="preserve">15 </w:t>
      </w:r>
      <w:proofErr w:type="spellStart"/>
      <w:r w:rsidR="00923411" w:rsidRPr="000D3727">
        <w:rPr>
          <w:rFonts w:eastAsiaTheme="minorEastAsia" w:hint="eastAsia"/>
          <w:b/>
          <w:i/>
          <w:lang w:eastAsia="zh-CN"/>
        </w:rPr>
        <w:t>sTTI</w:t>
      </w:r>
      <w:proofErr w:type="spellEnd"/>
      <w:r w:rsidR="00923411" w:rsidRPr="000D3727">
        <w:rPr>
          <w:rFonts w:eastAsiaTheme="minorEastAsia" w:hint="eastAsia"/>
          <w:b/>
          <w:i/>
          <w:lang w:eastAsia="zh-CN"/>
        </w:rPr>
        <w:t xml:space="preserve"> </w:t>
      </w:r>
      <w:r w:rsidR="00923411" w:rsidRPr="000D3727">
        <w:rPr>
          <w:rFonts w:eastAsiaTheme="minorEastAsia"/>
          <w:b/>
          <w:i/>
        </w:rPr>
        <w:t xml:space="preserve">UEs, </w:t>
      </w:r>
      <w:r w:rsidR="00923411" w:rsidRPr="000D3727">
        <w:rPr>
          <w:rFonts w:eastAsiaTheme="minorEastAsia" w:hint="eastAsia"/>
          <w:b/>
          <w:i/>
        </w:rPr>
        <w:t xml:space="preserve">the PRR of </w:t>
      </w:r>
      <w:r w:rsidR="00923411" w:rsidRPr="000D3727">
        <w:rPr>
          <w:rFonts w:eastAsiaTheme="minorEastAsia"/>
          <w:b/>
          <w:i/>
        </w:rPr>
        <w:t>Rel</w:t>
      </w:r>
      <w:r w:rsidR="00923411" w:rsidRPr="000D3727">
        <w:rPr>
          <w:rFonts w:eastAsiaTheme="minorEastAsia" w:hint="eastAsia"/>
          <w:b/>
          <w:i/>
        </w:rPr>
        <w:t>-</w:t>
      </w:r>
      <w:r w:rsidR="00923411" w:rsidRPr="000D3727">
        <w:rPr>
          <w:rFonts w:eastAsiaTheme="minorEastAsia"/>
          <w:b/>
          <w:i/>
        </w:rPr>
        <w:t xml:space="preserve">15 </w:t>
      </w:r>
      <w:proofErr w:type="spellStart"/>
      <w:r w:rsidR="00923411" w:rsidRPr="000D3727">
        <w:rPr>
          <w:rFonts w:eastAsiaTheme="minorEastAsia" w:hint="eastAsia"/>
          <w:b/>
          <w:i/>
          <w:lang w:eastAsia="zh-CN"/>
        </w:rPr>
        <w:t>sTTI</w:t>
      </w:r>
      <w:proofErr w:type="spellEnd"/>
      <w:r w:rsidR="00923411" w:rsidRPr="000D3727">
        <w:rPr>
          <w:rFonts w:eastAsiaTheme="minorEastAsia" w:hint="eastAsia"/>
          <w:b/>
          <w:i/>
          <w:lang w:eastAsia="zh-CN"/>
        </w:rPr>
        <w:t xml:space="preserve"> </w:t>
      </w:r>
      <w:r w:rsidR="00923411" w:rsidRPr="000D3727">
        <w:rPr>
          <w:rFonts w:eastAsiaTheme="minorEastAsia" w:hint="eastAsia"/>
          <w:b/>
          <w:i/>
        </w:rPr>
        <w:t>UE is improved by the alleviation of the interference from the Rel-14 UE</w:t>
      </w:r>
      <w:r w:rsidR="00923411" w:rsidRPr="000D3727">
        <w:rPr>
          <w:rFonts w:eastAsiaTheme="minorEastAsia" w:hint="eastAsia"/>
          <w:b/>
          <w:i/>
          <w:lang w:eastAsia="zh-CN"/>
        </w:rPr>
        <w:t xml:space="preserve">. </w:t>
      </w:r>
    </w:p>
    <w:p w:rsidR="00923411" w:rsidRPr="000D3727" w:rsidRDefault="00923411" w:rsidP="00BF42FC">
      <w:pPr>
        <w:pStyle w:val="a1"/>
        <w:numPr>
          <w:ilvl w:val="0"/>
          <w:numId w:val="29"/>
        </w:numPr>
        <w:rPr>
          <w:rFonts w:eastAsiaTheme="minorEastAsia"/>
          <w:b/>
          <w:i/>
          <w:lang w:eastAsia="zh-CN"/>
        </w:rPr>
      </w:pPr>
      <w:r w:rsidRPr="000D3727">
        <w:rPr>
          <w:rFonts w:eastAsiaTheme="minorEastAsia" w:hint="eastAsia"/>
          <w:b/>
          <w:i/>
        </w:rPr>
        <w:t xml:space="preserve">Meanwhile, </w:t>
      </w:r>
      <w:r w:rsidRPr="000D3727">
        <w:rPr>
          <w:rFonts w:eastAsiaTheme="minorEastAsia" w:hint="eastAsia"/>
          <w:b/>
          <w:i/>
          <w:lang w:eastAsia="zh-CN"/>
        </w:rPr>
        <w:t xml:space="preserve">with the replacement of the lower interference from the Rel-15 </w:t>
      </w:r>
      <w:proofErr w:type="spellStart"/>
      <w:r w:rsidRPr="000D3727">
        <w:rPr>
          <w:rFonts w:eastAsiaTheme="minorEastAsia" w:hint="eastAsia"/>
          <w:b/>
          <w:i/>
          <w:lang w:eastAsia="zh-CN"/>
        </w:rPr>
        <w:t>sTTI</w:t>
      </w:r>
      <w:proofErr w:type="spellEnd"/>
      <w:r w:rsidRPr="000D3727">
        <w:rPr>
          <w:rFonts w:eastAsiaTheme="minorEastAsia" w:hint="eastAsia"/>
          <w:b/>
          <w:i/>
          <w:lang w:eastAsia="zh-CN"/>
        </w:rPr>
        <w:t xml:space="preserve"> UEs not the legacy Rel-14 UEs, </w:t>
      </w:r>
      <w:r w:rsidRPr="000D3727">
        <w:rPr>
          <w:rFonts w:eastAsiaTheme="minorEastAsia" w:hint="eastAsia"/>
          <w:b/>
          <w:i/>
        </w:rPr>
        <w:t xml:space="preserve">the PRR of </w:t>
      </w:r>
      <w:r w:rsidRPr="000D3727">
        <w:rPr>
          <w:rFonts w:eastAsiaTheme="minorEastAsia" w:hint="eastAsia"/>
          <w:b/>
          <w:i/>
          <w:lang w:eastAsia="zh-CN"/>
        </w:rPr>
        <w:t xml:space="preserve">legacy </w:t>
      </w:r>
      <w:r w:rsidRPr="000D3727">
        <w:rPr>
          <w:rFonts w:eastAsiaTheme="minorEastAsia"/>
          <w:b/>
          <w:i/>
        </w:rPr>
        <w:t>Rel</w:t>
      </w:r>
      <w:r w:rsidRPr="000D3727">
        <w:rPr>
          <w:rFonts w:eastAsiaTheme="minorEastAsia" w:hint="eastAsia"/>
          <w:b/>
          <w:i/>
        </w:rPr>
        <w:t>-</w:t>
      </w:r>
      <w:r w:rsidRPr="000D3727">
        <w:rPr>
          <w:rFonts w:eastAsiaTheme="minorEastAsia"/>
          <w:b/>
          <w:i/>
        </w:rPr>
        <w:t>1</w:t>
      </w:r>
      <w:r w:rsidRPr="000D3727">
        <w:rPr>
          <w:rFonts w:eastAsiaTheme="minorEastAsia" w:hint="eastAsia"/>
          <w:b/>
          <w:i/>
        </w:rPr>
        <w:t>4</w:t>
      </w:r>
      <w:r w:rsidRPr="000D3727">
        <w:rPr>
          <w:rFonts w:eastAsiaTheme="minorEastAsia"/>
          <w:b/>
          <w:i/>
        </w:rPr>
        <w:t xml:space="preserve"> </w:t>
      </w:r>
      <w:r w:rsidRPr="000D3727">
        <w:rPr>
          <w:rFonts w:eastAsiaTheme="minorEastAsia" w:hint="eastAsia"/>
          <w:b/>
          <w:i/>
        </w:rPr>
        <w:t xml:space="preserve">UE </w:t>
      </w:r>
      <w:r w:rsidRPr="000D3727">
        <w:rPr>
          <w:rFonts w:eastAsiaTheme="minorEastAsia" w:hint="eastAsia"/>
          <w:b/>
          <w:i/>
          <w:lang w:eastAsia="zh-CN"/>
        </w:rPr>
        <w:t>can also</w:t>
      </w:r>
      <w:r w:rsidRPr="000D3727">
        <w:rPr>
          <w:rFonts w:eastAsiaTheme="minorEastAsia" w:hint="eastAsia"/>
          <w:b/>
          <w:i/>
        </w:rPr>
        <w:t xml:space="preserve"> </w:t>
      </w:r>
      <w:r w:rsidRPr="000D3727">
        <w:rPr>
          <w:rFonts w:eastAsiaTheme="minorEastAsia" w:hint="eastAsia"/>
          <w:b/>
          <w:i/>
          <w:lang w:eastAsia="zh-CN"/>
        </w:rPr>
        <w:t xml:space="preserve">be </w:t>
      </w:r>
      <w:r w:rsidRPr="000D3727">
        <w:rPr>
          <w:rFonts w:eastAsiaTheme="minorEastAsia" w:hint="eastAsia"/>
          <w:b/>
          <w:i/>
        </w:rPr>
        <w:t xml:space="preserve">improved. </w:t>
      </w:r>
    </w:p>
    <w:p w:rsidR="000A7641" w:rsidRPr="00923411" w:rsidRDefault="000A7641" w:rsidP="004569EB">
      <w:pPr>
        <w:pStyle w:val="a1"/>
        <w:rPr>
          <w:rFonts w:eastAsiaTheme="minorEastAsia"/>
          <w:lang w:eastAsia="zh-CN"/>
        </w:rPr>
      </w:pPr>
    </w:p>
    <w:p w:rsidR="005935B8" w:rsidRPr="00586B22" w:rsidRDefault="00830F4E" w:rsidP="004569EB">
      <w:pPr>
        <w:pStyle w:val="1"/>
        <w:rPr>
          <w:rFonts w:ascii="Times New Roman" w:hAnsi="Times New Roman"/>
        </w:rPr>
      </w:pPr>
      <w:r w:rsidRPr="00586B22">
        <w:rPr>
          <w:rFonts w:ascii="Times New Roman" w:hAnsi="Times New Roman"/>
        </w:rPr>
        <w:t>Conclusion</w:t>
      </w:r>
    </w:p>
    <w:p w:rsidR="000A3E22" w:rsidRPr="00586B22" w:rsidRDefault="00684EB2" w:rsidP="004861BD">
      <w:pPr>
        <w:pStyle w:val="a1"/>
        <w:spacing w:beforeLines="50"/>
        <w:rPr>
          <w:rFonts w:eastAsia="宋体"/>
          <w:lang w:eastAsia="zh-CN"/>
        </w:rPr>
      </w:pPr>
      <w:r w:rsidRPr="00586B22">
        <w:rPr>
          <w:rFonts w:eastAsia="宋体"/>
          <w:lang w:eastAsia="zh-CN"/>
        </w:rPr>
        <w:t>In this contribution,</w:t>
      </w:r>
      <w:r w:rsidR="00A6357E" w:rsidRPr="00586B22">
        <w:rPr>
          <w:rFonts w:eastAsia="宋体"/>
          <w:lang w:eastAsia="zh-CN"/>
        </w:rPr>
        <w:t xml:space="preserve"> </w:t>
      </w:r>
      <w:r w:rsidR="005F0286" w:rsidRPr="00586B22">
        <w:rPr>
          <w:rFonts w:eastAsia="宋体"/>
          <w:lang w:eastAsia="zh-CN"/>
        </w:rPr>
        <w:t xml:space="preserve">the </w:t>
      </w:r>
      <w:r w:rsidR="00450DC2" w:rsidRPr="00586B22">
        <w:rPr>
          <w:rFonts w:eastAsia="宋体"/>
          <w:lang w:eastAsia="zh-CN"/>
        </w:rPr>
        <w:t>design of shorten TTI in PC5 are discussed.</w:t>
      </w:r>
      <w:r w:rsidR="005F0286" w:rsidRPr="00586B22">
        <w:rPr>
          <w:rFonts w:eastAsiaTheme="minorEastAsia"/>
          <w:lang w:eastAsia="zh-CN"/>
        </w:rPr>
        <w:t xml:space="preserve"> </w:t>
      </w:r>
      <w:r w:rsidR="006F406A" w:rsidRPr="00586B22">
        <w:rPr>
          <w:rFonts w:eastAsia="宋体"/>
          <w:lang w:eastAsia="zh-CN"/>
        </w:rPr>
        <w:t xml:space="preserve">Particularly, we have following </w:t>
      </w:r>
      <w:r w:rsidR="00450DC2" w:rsidRPr="00586B22">
        <w:rPr>
          <w:rFonts w:eastAsia="宋体"/>
          <w:lang w:eastAsia="zh-CN"/>
        </w:rPr>
        <w:t xml:space="preserve">observations and </w:t>
      </w:r>
      <w:r w:rsidR="006F406A" w:rsidRPr="00586B22">
        <w:rPr>
          <w:rFonts w:eastAsia="宋体"/>
          <w:lang w:eastAsia="zh-CN"/>
        </w:rPr>
        <w:t>proposal</w:t>
      </w:r>
      <w:r w:rsidR="00450DC2" w:rsidRPr="00586B22">
        <w:rPr>
          <w:rFonts w:eastAsia="宋体"/>
          <w:lang w:eastAsia="zh-CN"/>
        </w:rPr>
        <w:t>s</w:t>
      </w:r>
      <w:r w:rsidR="006F406A" w:rsidRPr="00586B22">
        <w:rPr>
          <w:rFonts w:eastAsia="宋体"/>
          <w:lang w:eastAsia="zh-CN"/>
        </w:rPr>
        <w:t>:</w:t>
      </w:r>
    </w:p>
    <w:p w:rsidR="00F02F1F" w:rsidRPr="00F13264" w:rsidRDefault="00F02F1F" w:rsidP="00F02F1F">
      <w:pPr>
        <w:spacing w:after="120"/>
        <w:jc w:val="both"/>
        <w:rPr>
          <w:rFonts w:eastAsiaTheme="minorEastAsia"/>
          <w:b/>
          <w:i/>
          <w:lang w:eastAsia="zh-CN"/>
        </w:rPr>
      </w:pPr>
      <w:r w:rsidRPr="00586B22">
        <w:rPr>
          <w:rFonts w:eastAsiaTheme="minorEastAsia"/>
          <w:b/>
          <w:i/>
          <w:lang w:eastAsia="zh-CN"/>
        </w:rPr>
        <w:t xml:space="preserve">Proposal 1: </w:t>
      </w:r>
      <w:r w:rsidRPr="00586B22">
        <w:rPr>
          <w:rFonts w:eastAsiaTheme="minorEastAsia"/>
          <w:b/>
          <w:i/>
        </w:rPr>
        <w:t xml:space="preserve">Rel-15 UE </w:t>
      </w:r>
      <w:r w:rsidRPr="00586B22">
        <w:rPr>
          <w:rFonts w:eastAsiaTheme="minorEastAsia"/>
          <w:b/>
          <w:i/>
          <w:lang w:eastAsia="zh-CN"/>
        </w:rPr>
        <w:t>transmitting</w:t>
      </w:r>
      <w:r w:rsidRPr="00586B22">
        <w:rPr>
          <w:rFonts w:eastAsiaTheme="minorEastAsia"/>
          <w:b/>
          <w:i/>
        </w:rPr>
        <w:t xml:space="preserve"> </w:t>
      </w:r>
      <w:proofErr w:type="spellStart"/>
      <w:r w:rsidRPr="00586B22">
        <w:rPr>
          <w:rFonts w:eastAsiaTheme="minorEastAsia"/>
          <w:b/>
          <w:i/>
        </w:rPr>
        <w:t>sTTI</w:t>
      </w:r>
      <w:proofErr w:type="spellEnd"/>
      <w:r w:rsidRPr="00586B22">
        <w:rPr>
          <w:rFonts w:eastAsiaTheme="minorEastAsia"/>
          <w:b/>
          <w:i/>
        </w:rPr>
        <w:t xml:space="preserve"> SA</w:t>
      </w:r>
      <w:r w:rsidRPr="00586B22">
        <w:rPr>
          <w:rFonts w:eastAsiaTheme="minorEastAsia"/>
          <w:b/>
          <w:i/>
          <w:lang w:eastAsia="zh-CN"/>
        </w:rPr>
        <w:t xml:space="preserve"> as PSCCH is suggested as the solution to be the baseline </w:t>
      </w:r>
      <w:proofErr w:type="spellStart"/>
      <w:r w:rsidRPr="00586B22">
        <w:rPr>
          <w:rFonts w:eastAsiaTheme="minorEastAsia"/>
          <w:b/>
          <w:i/>
          <w:lang w:eastAsia="zh-CN"/>
        </w:rPr>
        <w:t>sTTI</w:t>
      </w:r>
      <w:proofErr w:type="spellEnd"/>
      <w:r w:rsidRPr="00586B22">
        <w:rPr>
          <w:rFonts w:eastAsiaTheme="minorEastAsia"/>
          <w:b/>
          <w:i/>
          <w:lang w:eastAsia="zh-CN"/>
        </w:rPr>
        <w:t xml:space="preserve"> mechanism.</w:t>
      </w:r>
    </w:p>
    <w:p w:rsidR="00F02F1F" w:rsidRPr="009019FE" w:rsidRDefault="00F02F1F" w:rsidP="00F02F1F">
      <w:pPr>
        <w:pStyle w:val="a1"/>
        <w:rPr>
          <w:rFonts w:eastAsiaTheme="minorEastAsia"/>
          <w:b/>
          <w:i/>
          <w:lang w:eastAsia="zh-CN"/>
        </w:rPr>
      </w:pPr>
      <w:r w:rsidRPr="00586B22">
        <w:rPr>
          <w:rFonts w:eastAsiaTheme="minorEastAsia"/>
          <w:b/>
          <w:i/>
          <w:lang w:eastAsia="zh-CN"/>
        </w:rPr>
        <w:t xml:space="preserve">Proposal 2: Because of the unacceptable PRR performance with puncturing the AGC and GP as two symbols in one slot, the legacy AGC and GP scheme cannot be directly applied to every </w:t>
      </w:r>
      <w:proofErr w:type="spellStart"/>
      <w:r w:rsidRPr="00586B22">
        <w:rPr>
          <w:rFonts w:eastAsiaTheme="minorEastAsia"/>
          <w:b/>
          <w:i/>
          <w:lang w:eastAsia="zh-CN"/>
        </w:rPr>
        <w:t>sTTI</w:t>
      </w:r>
      <w:proofErr w:type="spellEnd"/>
      <w:r w:rsidRPr="00586B22">
        <w:rPr>
          <w:rFonts w:eastAsiaTheme="minorEastAsia"/>
          <w:b/>
          <w:i/>
          <w:lang w:eastAsia="zh-CN"/>
        </w:rPr>
        <w:t xml:space="preserve"> in the Rel-15 shorten TTI. </w:t>
      </w:r>
    </w:p>
    <w:p w:rsidR="00C76688" w:rsidRPr="004C3D76" w:rsidRDefault="00C76688" w:rsidP="00C76688">
      <w:pPr>
        <w:spacing w:after="120"/>
        <w:jc w:val="both"/>
        <w:rPr>
          <w:rFonts w:eastAsiaTheme="minorEastAsia"/>
          <w:i/>
          <w:lang w:eastAsia="zh-CN"/>
        </w:rPr>
      </w:pPr>
      <w:r w:rsidRPr="004C3D76">
        <w:rPr>
          <w:rFonts w:eastAsiaTheme="minorEastAsia"/>
          <w:b/>
          <w:i/>
          <w:lang w:eastAsia="zh-CN"/>
        </w:rPr>
        <w:t xml:space="preserve">Proposal 3: </w:t>
      </w:r>
      <w:r w:rsidRPr="004C3D76">
        <w:rPr>
          <w:rFonts w:eastAsiaTheme="minorEastAsia" w:hint="eastAsia"/>
          <w:b/>
          <w:i/>
          <w:lang w:eastAsia="zh-CN"/>
        </w:rPr>
        <w:t>T</w:t>
      </w:r>
      <w:r w:rsidRPr="004C3D76">
        <w:rPr>
          <w:rFonts w:eastAsiaTheme="minorEastAsia"/>
          <w:b/>
          <w:i/>
          <w:lang w:eastAsia="zh-CN"/>
        </w:rPr>
        <w:t xml:space="preserve">he </w:t>
      </w:r>
      <w:r w:rsidRPr="004C3D76">
        <w:rPr>
          <w:rFonts w:eastAsiaTheme="minorEastAsia" w:hint="eastAsia"/>
          <w:b/>
          <w:i/>
          <w:lang w:eastAsia="zh-CN"/>
        </w:rPr>
        <w:t xml:space="preserve">total </w:t>
      </w:r>
      <w:r w:rsidRPr="004C3D76">
        <w:rPr>
          <w:rFonts w:eastAsiaTheme="minorEastAsia"/>
          <w:b/>
          <w:i/>
          <w:lang w:eastAsia="zh-CN"/>
        </w:rPr>
        <w:t>overhead of AGC and GP</w:t>
      </w:r>
      <w:r w:rsidRPr="004C3D76">
        <w:rPr>
          <w:rFonts w:eastAsiaTheme="minorEastAsia" w:hint="eastAsia"/>
          <w:b/>
          <w:i/>
          <w:lang w:eastAsia="zh-CN"/>
        </w:rPr>
        <w:t xml:space="preserve"> in one subframe should be </w:t>
      </w:r>
      <w:r w:rsidRPr="004C3D76">
        <w:rPr>
          <w:rFonts w:eastAsiaTheme="minorEastAsia"/>
          <w:b/>
          <w:i/>
          <w:lang w:eastAsia="zh-CN"/>
        </w:rPr>
        <w:t xml:space="preserve">comparable </w:t>
      </w:r>
      <w:r w:rsidRPr="004C3D76">
        <w:rPr>
          <w:rFonts w:eastAsiaTheme="minorEastAsia" w:hint="eastAsia"/>
          <w:b/>
          <w:i/>
          <w:lang w:eastAsia="zh-CN"/>
        </w:rPr>
        <w:t>to the legacy TTI.</w:t>
      </w:r>
    </w:p>
    <w:p w:rsidR="00C76688" w:rsidRDefault="00C76688" w:rsidP="00C76688">
      <w:pPr>
        <w:spacing w:after="120"/>
        <w:jc w:val="both"/>
        <w:rPr>
          <w:rFonts w:eastAsiaTheme="minorEastAsia"/>
          <w:b/>
          <w:i/>
          <w:lang w:eastAsia="zh-CN"/>
        </w:rPr>
      </w:pPr>
      <w:r w:rsidRPr="004C3D76">
        <w:rPr>
          <w:rFonts w:eastAsiaTheme="minorEastAsia"/>
          <w:b/>
          <w:i/>
          <w:lang w:eastAsia="zh-CN"/>
        </w:rPr>
        <w:t xml:space="preserve">Proposal </w:t>
      </w:r>
      <w:r w:rsidRPr="004C3D76">
        <w:rPr>
          <w:rFonts w:eastAsiaTheme="minorEastAsia" w:hint="eastAsia"/>
          <w:b/>
          <w:i/>
          <w:lang w:eastAsia="zh-CN"/>
        </w:rPr>
        <w:t>4</w:t>
      </w:r>
      <w:r w:rsidRPr="004C3D76">
        <w:rPr>
          <w:rFonts w:eastAsiaTheme="minorEastAsia"/>
          <w:b/>
          <w:i/>
          <w:lang w:eastAsia="zh-CN"/>
        </w:rPr>
        <w:t xml:space="preserve">: The overhead of </w:t>
      </w:r>
      <w:r w:rsidRPr="004C3D76">
        <w:rPr>
          <w:rFonts w:eastAsiaTheme="minorEastAsia" w:hint="eastAsia"/>
          <w:b/>
          <w:i/>
          <w:lang w:eastAsia="zh-CN"/>
        </w:rPr>
        <w:t xml:space="preserve">Shared </w:t>
      </w:r>
      <w:r w:rsidRPr="004C3D76">
        <w:rPr>
          <w:rFonts w:eastAsiaTheme="minorEastAsia"/>
          <w:b/>
          <w:i/>
          <w:lang w:eastAsia="zh-CN"/>
        </w:rPr>
        <w:t xml:space="preserve">AGC </w:t>
      </w:r>
      <w:r w:rsidRPr="004C3D76">
        <w:rPr>
          <w:rFonts w:eastAsiaTheme="minorEastAsia" w:hint="eastAsia"/>
          <w:b/>
          <w:i/>
          <w:lang w:eastAsia="zh-CN"/>
        </w:rPr>
        <w:t xml:space="preserve">scheme </w:t>
      </w:r>
      <w:r w:rsidRPr="004C3D76">
        <w:rPr>
          <w:rFonts w:eastAsiaTheme="minorEastAsia"/>
          <w:b/>
          <w:i/>
          <w:lang w:eastAsia="zh-CN"/>
        </w:rPr>
        <w:t xml:space="preserve">and </w:t>
      </w:r>
      <w:r w:rsidRPr="004C3D76">
        <w:rPr>
          <w:rFonts w:eastAsiaTheme="minorEastAsia" w:hint="eastAsia"/>
          <w:b/>
          <w:i/>
          <w:lang w:eastAsia="zh-CN"/>
        </w:rPr>
        <w:t>AGC/</w:t>
      </w:r>
      <w:r w:rsidRPr="004C3D76">
        <w:rPr>
          <w:rFonts w:eastAsiaTheme="minorEastAsia"/>
          <w:b/>
          <w:i/>
          <w:lang w:eastAsia="zh-CN"/>
        </w:rPr>
        <w:t>GP</w:t>
      </w:r>
      <w:r w:rsidRPr="004C3D76">
        <w:rPr>
          <w:rFonts w:eastAsiaTheme="minorEastAsia" w:hint="eastAsia"/>
          <w:b/>
          <w:i/>
          <w:lang w:eastAsia="zh-CN"/>
        </w:rPr>
        <w:t xml:space="preserve"> in one symbol</w:t>
      </w:r>
      <w:r w:rsidRPr="004C3D76">
        <w:rPr>
          <w:rFonts w:eastAsiaTheme="minorEastAsia"/>
          <w:b/>
          <w:i/>
          <w:lang w:eastAsia="zh-CN"/>
        </w:rPr>
        <w:t xml:space="preserve"> </w:t>
      </w:r>
      <w:r>
        <w:rPr>
          <w:rFonts w:eastAsiaTheme="minorEastAsia" w:hint="eastAsia"/>
          <w:b/>
          <w:i/>
          <w:lang w:eastAsia="zh-CN"/>
        </w:rPr>
        <w:t xml:space="preserve">scheme </w:t>
      </w:r>
      <w:r w:rsidRPr="004C3D76">
        <w:rPr>
          <w:rFonts w:eastAsiaTheme="minorEastAsia"/>
          <w:b/>
          <w:i/>
          <w:lang w:eastAsia="zh-CN"/>
        </w:rPr>
        <w:t xml:space="preserve">in every </w:t>
      </w:r>
      <w:proofErr w:type="spellStart"/>
      <w:r w:rsidRPr="004C3D76">
        <w:rPr>
          <w:rFonts w:eastAsiaTheme="minorEastAsia"/>
          <w:b/>
          <w:i/>
          <w:lang w:eastAsia="zh-CN"/>
        </w:rPr>
        <w:t>sTTI</w:t>
      </w:r>
      <w:proofErr w:type="spellEnd"/>
      <w:r w:rsidRPr="004C3D76">
        <w:rPr>
          <w:rFonts w:eastAsiaTheme="minorEastAsia"/>
          <w:b/>
          <w:i/>
          <w:lang w:eastAsia="zh-CN"/>
        </w:rPr>
        <w:t xml:space="preserve"> can be only one symbol.</w:t>
      </w:r>
      <w:r w:rsidRPr="004C3D76">
        <w:rPr>
          <w:rFonts w:eastAsiaTheme="minorEastAsia" w:hint="eastAsia"/>
          <w:b/>
          <w:i/>
          <w:lang w:eastAsia="zh-CN"/>
        </w:rPr>
        <w:t xml:space="preserve"> T</w:t>
      </w:r>
      <w:r w:rsidRPr="004C3D76">
        <w:rPr>
          <w:rFonts w:eastAsiaTheme="minorEastAsia"/>
          <w:b/>
          <w:i/>
          <w:lang w:eastAsia="zh-CN"/>
        </w:rPr>
        <w:t>he total overhead of these two schemes is</w:t>
      </w:r>
      <w:r w:rsidRPr="004C3D76">
        <w:rPr>
          <w:rFonts w:eastAsiaTheme="minorEastAsia" w:hint="eastAsia"/>
          <w:b/>
          <w:i/>
          <w:lang w:eastAsia="zh-CN"/>
        </w:rPr>
        <w:t xml:space="preserve"> same as the legacy TTI.</w:t>
      </w:r>
    </w:p>
    <w:p w:rsidR="00C76688" w:rsidRDefault="00C76688" w:rsidP="00C76688">
      <w:pPr>
        <w:spacing w:after="120"/>
        <w:jc w:val="both"/>
        <w:rPr>
          <w:rFonts w:eastAsiaTheme="minorEastAsia"/>
          <w:b/>
          <w:i/>
          <w:lang w:eastAsia="zh-CN"/>
        </w:rPr>
      </w:pPr>
      <w:r w:rsidRPr="004C3D76">
        <w:rPr>
          <w:rFonts w:eastAsiaTheme="minorEastAsia"/>
          <w:b/>
          <w:i/>
          <w:lang w:eastAsia="zh-CN"/>
        </w:rPr>
        <w:t xml:space="preserve">Proposal </w:t>
      </w:r>
      <w:r>
        <w:rPr>
          <w:rFonts w:eastAsiaTheme="minorEastAsia" w:hint="eastAsia"/>
          <w:b/>
          <w:i/>
          <w:lang w:eastAsia="zh-CN"/>
        </w:rPr>
        <w:t>5</w:t>
      </w:r>
      <w:r w:rsidRPr="004C3D76">
        <w:rPr>
          <w:rFonts w:eastAsiaTheme="minorEastAsia"/>
          <w:b/>
          <w:i/>
          <w:lang w:eastAsia="zh-CN"/>
        </w:rPr>
        <w:t xml:space="preserve">: </w:t>
      </w:r>
      <w:r>
        <w:rPr>
          <w:rFonts w:eastAsiaTheme="minorEastAsia" w:hint="eastAsia"/>
          <w:b/>
          <w:i/>
          <w:lang w:eastAsia="zh-CN"/>
        </w:rPr>
        <w:t>T</w:t>
      </w:r>
      <w:r w:rsidRPr="004C3D76">
        <w:rPr>
          <w:rFonts w:eastAsiaTheme="minorEastAsia"/>
          <w:b/>
          <w:i/>
          <w:lang w:eastAsia="zh-CN"/>
        </w:rPr>
        <w:t xml:space="preserve">he </w:t>
      </w:r>
      <w:r w:rsidRPr="004C3D76">
        <w:rPr>
          <w:rFonts w:eastAsiaTheme="minorEastAsia" w:hint="eastAsia"/>
          <w:b/>
          <w:i/>
          <w:lang w:eastAsia="zh-CN"/>
        </w:rPr>
        <w:t xml:space="preserve">Shared </w:t>
      </w:r>
      <w:r w:rsidRPr="004C3D76">
        <w:rPr>
          <w:rFonts w:eastAsiaTheme="minorEastAsia"/>
          <w:b/>
          <w:i/>
          <w:lang w:eastAsia="zh-CN"/>
        </w:rPr>
        <w:t xml:space="preserve">AGC </w:t>
      </w:r>
      <w:r w:rsidRPr="004C3D76">
        <w:rPr>
          <w:rFonts w:eastAsiaTheme="minorEastAsia" w:hint="eastAsia"/>
          <w:b/>
          <w:i/>
          <w:lang w:eastAsia="zh-CN"/>
        </w:rPr>
        <w:t xml:space="preserve">scheme </w:t>
      </w:r>
      <w:r w:rsidRPr="004C3D76">
        <w:rPr>
          <w:rFonts w:eastAsiaTheme="minorEastAsia"/>
          <w:b/>
          <w:i/>
          <w:lang w:eastAsia="zh-CN"/>
        </w:rPr>
        <w:t xml:space="preserve">and </w:t>
      </w:r>
      <w:r w:rsidRPr="004C3D76">
        <w:rPr>
          <w:rFonts w:eastAsiaTheme="minorEastAsia" w:hint="eastAsia"/>
          <w:b/>
          <w:i/>
          <w:lang w:eastAsia="zh-CN"/>
        </w:rPr>
        <w:t>AGC/</w:t>
      </w:r>
      <w:r w:rsidRPr="004C3D76">
        <w:rPr>
          <w:rFonts w:eastAsiaTheme="minorEastAsia"/>
          <w:b/>
          <w:i/>
          <w:lang w:eastAsia="zh-CN"/>
        </w:rPr>
        <w:t>GP</w:t>
      </w:r>
      <w:r w:rsidRPr="004C3D76">
        <w:rPr>
          <w:rFonts w:eastAsiaTheme="minorEastAsia" w:hint="eastAsia"/>
          <w:b/>
          <w:i/>
          <w:lang w:eastAsia="zh-CN"/>
        </w:rPr>
        <w:t xml:space="preserve"> in one symbol</w:t>
      </w:r>
      <w:r w:rsidRPr="004C3D76">
        <w:rPr>
          <w:rFonts w:eastAsiaTheme="minorEastAsia"/>
          <w:b/>
          <w:i/>
          <w:lang w:eastAsia="zh-CN"/>
        </w:rPr>
        <w:t xml:space="preserve"> </w:t>
      </w:r>
      <w:r>
        <w:rPr>
          <w:rFonts w:eastAsiaTheme="minorEastAsia" w:hint="eastAsia"/>
          <w:b/>
          <w:i/>
          <w:lang w:eastAsia="zh-CN"/>
        </w:rPr>
        <w:t xml:space="preserve">scheme can both provide </w:t>
      </w:r>
      <w:r w:rsidRPr="004660A1">
        <w:rPr>
          <w:rFonts w:eastAsiaTheme="minorEastAsia"/>
          <w:b/>
          <w:i/>
          <w:lang w:eastAsia="zh-CN"/>
        </w:rPr>
        <w:t>similar</w:t>
      </w:r>
      <w:r w:rsidRPr="004660A1">
        <w:rPr>
          <w:rFonts w:eastAsiaTheme="minorEastAsia" w:hint="eastAsia"/>
          <w:b/>
          <w:i/>
          <w:lang w:eastAsia="zh-CN"/>
        </w:rPr>
        <w:t xml:space="preserve"> PRR performance for Rel-14 and Rel-15 UEs in low density and high density scenarios</w:t>
      </w:r>
      <w:r w:rsidRPr="004C3D76">
        <w:rPr>
          <w:rFonts w:eastAsiaTheme="minorEastAsia" w:hint="eastAsia"/>
          <w:b/>
          <w:i/>
          <w:lang w:eastAsia="zh-CN"/>
        </w:rPr>
        <w:t>.</w:t>
      </w:r>
      <w:r>
        <w:rPr>
          <w:rFonts w:eastAsiaTheme="minorEastAsia" w:hint="eastAsia"/>
          <w:b/>
          <w:i/>
          <w:lang w:eastAsia="zh-CN"/>
        </w:rPr>
        <w:t xml:space="preserve"> </w:t>
      </w:r>
    </w:p>
    <w:p w:rsidR="00882A71" w:rsidRPr="00586B22" w:rsidRDefault="00882A71" w:rsidP="00882A71">
      <w:pPr>
        <w:pStyle w:val="a1"/>
        <w:rPr>
          <w:rFonts w:eastAsiaTheme="minorEastAsia"/>
          <w:b/>
          <w:i/>
          <w:lang w:eastAsia="zh-CN"/>
        </w:rPr>
      </w:pPr>
      <w:r w:rsidRPr="00586B22">
        <w:rPr>
          <w:rFonts w:eastAsiaTheme="minorEastAsia"/>
          <w:b/>
          <w:i/>
          <w:lang w:eastAsia="zh-CN"/>
        </w:rPr>
        <w:t>Observation 1: The co-channel interference is the main issues that can have impact on the system performance to Rel-15 performance, such as PRR.</w:t>
      </w:r>
    </w:p>
    <w:p w:rsidR="004B13B7" w:rsidRDefault="004B13B7" w:rsidP="004B13B7">
      <w:pPr>
        <w:pStyle w:val="a1"/>
        <w:rPr>
          <w:rFonts w:eastAsiaTheme="minorEastAsia"/>
          <w:b/>
          <w:i/>
          <w:lang w:eastAsia="zh-CN"/>
        </w:rPr>
      </w:pPr>
      <w:r w:rsidRPr="000D3727">
        <w:rPr>
          <w:rFonts w:eastAsiaTheme="minorEastAsia"/>
          <w:b/>
          <w:i/>
          <w:lang w:eastAsia="zh-CN"/>
        </w:rPr>
        <w:lastRenderedPageBreak/>
        <w:t>P</w:t>
      </w:r>
      <w:r w:rsidRPr="000D3727">
        <w:rPr>
          <w:rFonts w:eastAsiaTheme="minorEastAsia" w:hint="eastAsia"/>
          <w:b/>
          <w:i/>
          <w:lang w:eastAsia="zh-CN"/>
        </w:rPr>
        <w:t xml:space="preserve">roposal 6: </w:t>
      </w:r>
    </w:p>
    <w:p w:rsidR="004B13B7" w:rsidRDefault="004B13B7" w:rsidP="004B13B7">
      <w:pPr>
        <w:pStyle w:val="a1"/>
        <w:numPr>
          <w:ilvl w:val="0"/>
          <w:numId w:val="29"/>
        </w:numPr>
        <w:rPr>
          <w:rFonts w:eastAsiaTheme="minorEastAsia"/>
          <w:b/>
          <w:i/>
          <w:lang w:eastAsia="zh-CN"/>
        </w:rPr>
      </w:pPr>
      <w:r w:rsidRPr="000D3727">
        <w:rPr>
          <w:rFonts w:eastAsiaTheme="minorEastAsia" w:hint="eastAsia"/>
          <w:b/>
          <w:i/>
          <w:lang w:eastAsia="zh-CN"/>
        </w:rPr>
        <w:t xml:space="preserve">With the increasing </w:t>
      </w:r>
      <w:r w:rsidRPr="000D3727">
        <w:rPr>
          <w:rFonts w:eastAsiaTheme="minorEastAsia"/>
          <w:b/>
          <w:i/>
        </w:rPr>
        <w:t xml:space="preserve">proportion of </w:t>
      </w:r>
      <w:r w:rsidRPr="000D3727">
        <w:rPr>
          <w:rFonts w:eastAsiaTheme="minorEastAsia" w:hint="eastAsia"/>
          <w:b/>
          <w:i/>
          <w:lang w:eastAsia="zh-CN"/>
        </w:rPr>
        <w:t xml:space="preserve">the </w:t>
      </w:r>
      <w:r w:rsidRPr="000D3727">
        <w:rPr>
          <w:rFonts w:eastAsiaTheme="minorEastAsia"/>
          <w:b/>
          <w:i/>
        </w:rPr>
        <w:t>Rel</w:t>
      </w:r>
      <w:r w:rsidRPr="000D3727">
        <w:rPr>
          <w:rFonts w:eastAsiaTheme="minorEastAsia" w:hint="eastAsia"/>
          <w:b/>
          <w:i/>
        </w:rPr>
        <w:t>-</w:t>
      </w:r>
      <w:r w:rsidRPr="000D3727">
        <w:rPr>
          <w:rFonts w:eastAsiaTheme="minorEastAsia"/>
          <w:b/>
          <w:i/>
        </w:rPr>
        <w:t xml:space="preserve">15 </w:t>
      </w:r>
      <w:proofErr w:type="spellStart"/>
      <w:r w:rsidRPr="000D3727">
        <w:rPr>
          <w:rFonts w:eastAsiaTheme="minorEastAsia" w:hint="eastAsia"/>
          <w:b/>
          <w:i/>
          <w:lang w:eastAsia="zh-CN"/>
        </w:rPr>
        <w:t>sTTI</w:t>
      </w:r>
      <w:proofErr w:type="spellEnd"/>
      <w:r w:rsidRPr="000D3727">
        <w:rPr>
          <w:rFonts w:eastAsiaTheme="minorEastAsia" w:hint="eastAsia"/>
          <w:b/>
          <w:i/>
          <w:lang w:eastAsia="zh-CN"/>
        </w:rPr>
        <w:t xml:space="preserve"> </w:t>
      </w:r>
      <w:r w:rsidRPr="000D3727">
        <w:rPr>
          <w:rFonts w:eastAsiaTheme="minorEastAsia"/>
          <w:b/>
          <w:i/>
        </w:rPr>
        <w:t xml:space="preserve">UEs, </w:t>
      </w:r>
      <w:r w:rsidRPr="000D3727">
        <w:rPr>
          <w:rFonts w:eastAsiaTheme="minorEastAsia" w:hint="eastAsia"/>
          <w:b/>
          <w:i/>
        </w:rPr>
        <w:t xml:space="preserve">the PRR of </w:t>
      </w:r>
      <w:r w:rsidRPr="000D3727">
        <w:rPr>
          <w:rFonts w:eastAsiaTheme="minorEastAsia"/>
          <w:b/>
          <w:i/>
        </w:rPr>
        <w:t>Rel</w:t>
      </w:r>
      <w:r w:rsidRPr="000D3727">
        <w:rPr>
          <w:rFonts w:eastAsiaTheme="minorEastAsia" w:hint="eastAsia"/>
          <w:b/>
          <w:i/>
        </w:rPr>
        <w:t>-</w:t>
      </w:r>
      <w:r w:rsidRPr="000D3727">
        <w:rPr>
          <w:rFonts w:eastAsiaTheme="minorEastAsia"/>
          <w:b/>
          <w:i/>
        </w:rPr>
        <w:t xml:space="preserve">15 </w:t>
      </w:r>
      <w:proofErr w:type="spellStart"/>
      <w:r w:rsidRPr="000D3727">
        <w:rPr>
          <w:rFonts w:eastAsiaTheme="minorEastAsia" w:hint="eastAsia"/>
          <w:b/>
          <w:i/>
          <w:lang w:eastAsia="zh-CN"/>
        </w:rPr>
        <w:t>sTTI</w:t>
      </w:r>
      <w:proofErr w:type="spellEnd"/>
      <w:r w:rsidRPr="000D3727">
        <w:rPr>
          <w:rFonts w:eastAsiaTheme="minorEastAsia" w:hint="eastAsia"/>
          <w:b/>
          <w:i/>
          <w:lang w:eastAsia="zh-CN"/>
        </w:rPr>
        <w:t xml:space="preserve"> </w:t>
      </w:r>
      <w:r w:rsidRPr="000D3727">
        <w:rPr>
          <w:rFonts w:eastAsiaTheme="minorEastAsia" w:hint="eastAsia"/>
          <w:b/>
          <w:i/>
        </w:rPr>
        <w:t>UE is improved by the alleviation of the interference from the Rel-14 UE</w:t>
      </w:r>
      <w:r w:rsidRPr="000D3727">
        <w:rPr>
          <w:rFonts w:eastAsiaTheme="minorEastAsia" w:hint="eastAsia"/>
          <w:b/>
          <w:i/>
          <w:lang w:eastAsia="zh-CN"/>
        </w:rPr>
        <w:t xml:space="preserve">. </w:t>
      </w:r>
    </w:p>
    <w:p w:rsidR="004B13B7" w:rsidRPr="000D3727" w:rsidRDefault="004B13B7" w:rsidP="004B13B7">
      <w:pPr>
        <w:pStyle w:val="a1"/>
        <w:numPr>
          <w:ilvl w:val="0"/>
          <w:numId w:val="29"/>
        </w:numPr>
        <w:rPr>
          <w:rFonts w:eastAsiaTheme="minorEastAsia"/>
          <w:b/>
          <w:i/>
          <w:lang w:eastAsia="zh-CN"/>
        </w:rPr>
      </w:pPr>
      <w:r w:rsidRPr="000D3727">
        <w:rPr>
          <w:rFonts w:eastAsiaTheme="minorEastAsia" w:hint="eastAsia"/>
          <w:b/>
          <w:i/>
        </w:rPr>
        <w:t xml:space="preserve">Meanwhile, </w:t>
      </w:r>
      <w:r w:rsidRPr="000D3727">
        <w:rPr>
          <w:rFonts w:eastAsiaTheme="minorEastAsia" w:hint="eastAsia"/>
          <w:b/>
          <w:i/>
          <w:lang w:eastAsia="zh-CN"/>
        </w:rPr>
        <w:t xml:space="preserve">with the replacement of the lower interference from the Rel-15 </w:t>
      </w:r>
      <w:proofErr w:type="spellStart"/>
      <w:r w:rsidRPr="000D3727">
        <w:rPr>
          <w:rFonts w:eastAsiaTheme="minorEastAsia" w:hint="eastAsia"/>
          <w:b/>
          <w:i/>
          <w:lang w:eastAsia="zh-CN"/>
        </w:rPr>
        <w:t>sTTI</w:t>
      </w:r>
      <w:proofErr w:type="spellEnd"/>
      <w:r w:rsidRPr="000D3727">
        <w:rPr>
          <w:rFonts w:eastAsiaTheme="minorEastAsia" w:hint="eastAsia"/>
          <w:b/>
          <w:i/>
          <w:lang w:eastAsia="zh-CN"/>
        </w:rPr>
        <w:t xml:space="preserve"> UEs not the legacy Rel-14 UEs, </w:t>
      </w:r>
      <w:r w:rsidRPr="000D3727">
        <w:rPr>
          <w:rFonts w:eastAsiaTheme="minorEastAsia" w:hint="eastAsia"/>
          <w:b/>
          <w:i/>
        </w:rPr>
        <w:t xml:space="preserve">the PRR of </w:t>
      </w:r>
      <w:r w:rsidRPr="000D3727">
        <w:rPr>
          <w:rFonts w:eastAsiaTheme="minorEastAsia" w:hint="eastAsia"/>
          <w:b/>
          <w:i/>
          <w:lang w:eastAsia="zh-CN"/>
        </w:rPr>
        <w:t xml:space="preserve">legacy </w:t>
      </w:r>
      <w:r w:rsidRPr="000D3727">
        <w:rPr>
          <w:rFonts w:eastAsiaTheme="minorEastAsia"/>
          <w:b/>
          <w:i/>
        </w:rPr>
        <w:t>Rel</w:t>
      </w:r>
      <w:r w:rsidRPr="000D3727">
        <w:rPr>
          <w:rFonts w:eastAsiaTheme="minorEastAsia" w:hint="eastAsia"/>
          <w:b/>
          <w:i/>
        </w:rPr>
        <w:t>-</w:t>
      </w:r>
      <w:r w:rsidRPr="000D3727">
        <w:rPr>
          <w:rFonts w:eastAsiaTheme="minorEastAsia"/>
          <w:b/>
          <w:i/>
        </w:rPr>
        <w:t>1</w:t>
      </w:r>
      <w:r w:rsidRPr="000D3727">
        <w:rPr>
          <w:rFonts w:eastAsiaTheme="minorEastAsia" w:hint="eastAsia"/>
          <w:b/>
          <w:i/>
        </w:rPr>
        <w:t>4</w:t>
      </w:r>
      <w:r w:rsidRPr="000D3727">
        <w:rPr>
          <w:rFonts w:eastAsiaTheme="minorEastAsia"/>
          <w:b/>
          <w:i/>
        </w:rPr>
        <w:t xml:space="preserve"> </w:t>
      </w:r>
      <w:r w:rsidRPr="000D3727">
        <w:rPr>
          <w:rFonts w:eastAsiaTheme="minorEastAsia" w:hint="eastAsia"/>
          <w:b/>
          <w:i/>
        </w:rPr>
        <w:t xml:space="preserve">UE </w:t>
      </w:r>
      <w:r w:rsidRPr="000D3727">
        <w:rPr>
          <w:rFonts w:eastAsiaTheme="minorEastAsia" w:hint="eastAsia"/>
          <w:b/>
          <w:i/>
          <w:lang w:eastAsia="zh-CN"/>
        </w:rPr>
        <w:t>can also</w:t>
      </w:r>
      <w:r w:rsidRPr="000D3727">
        <w:rPr>
          <w:rFonts w:eastAsiaTheme="minorEastAsia" w:hint="eastAsia"/>
          <w:b/>
          <w:i/>
        </w:rPr>
        <w:t xml:space="preserve"> </w:t>
      </w:r>
      <w:r w:rsidRPr="000D3727">
        <w:rPr>
          <w:rFonts w:eastAsiaTheme="minorEastAsia" w:hint="eastAsia"/>
          <w:b/>
          <w:i/>
          <w:lang w:eastAsia="zh-CN"/>
        </w:rPr>
        <w:t xml:space="preserve">be </w:t>
      </w:r>
      <w:r w:rsidRPr="000D3727">
        <w:rPr>
          <w:rFonts w:eastAsiaTheme="minorEastAsia" w:hint="eastAsia"/>
          <w:b/>
          <w:i/>
        </w:rPr>
        <w:t xml:space="preserve">improved. </w:t>
      </w:r>
    </w:p>
    <w:p w:rsidR="00444BA6" w:rsidRPr="004B13B7" w:rsidRDefault="00444BA6" w:rsidP="004569EB">
      <w:pPr>
        <w:pStyle w:val="a1"/>
        <w:rPr>
          <w:rFonts w:eastAsiaTheme="minorEastAsia"/>
          <w:b/>
          <w:i/>
          <w:lang w:eastAsia="zh-CN"/>
        </w:rPr>
      </w:pPr>
    </w:p>
    <w:p w:rsidR="00830F4E" w:rsidRPr="00586B22" w:rsidRDefault="00830F4E" w:rsidP="004569EB">
      <w:pPr>
        <w:pStyle w:val="1"/>
        <w:rPr>
          <w:rFonts w:ascii="Times New Roman" w:hAnsi="Times New Roman"/>
        </w:rPr>
      </w:pPr>
      <w:r w:rsidRPr="00586B22">
        <w:rPr>
          <w:rFonts w:ascii="Times New Roman" w:hAnsi="Times New Roman"/>
        </w:rPr>
        <w:t>References</w:t>
      </w:r>
    </w:p>
    <w:p w:rsidR="007315F5" w:rsidRPr="00586B22" w:rsidRDefault="007315F5" w:rsidP="004569EB">
      <w:pPr>
        <w:pStyle w:val="a1"/>
        <w:numPr>
          <w:ilvl w:val="1"/>
          <w:numId w:val="1"/>
        </w:numPr>
        <w:tabs>
          <w:tab w:val="clear" w:pos="1545"/>
          <w:tab w:val="left" w:pos="0"/>
          <w:tab w:val="left" w:pos="540"/>
        </w:tabs>
        <w:ind w:left="540" w:hangingChars="270" w:hanging="540"/>
        <w:rPr>
          <w:rFonts w:eastAsia="宋体"/>
          <w:lang w:eastAsia="zh-CN"/>
        </w:rPr>
      </w:pPr>
      <w:r w:rsidRPr="00586B22">
        <w:rPr>
          <w:rFonts w:eastAsia="宋体"/>
          <w:lang w:eastAsia="zh-CN"/>
        </w:rPr>
        <w:t>Draft Minutes 3GPP TSG RAN WG1 Meeting #88bis, RAN1 Chairman’s Notes</w:t>
      </w:r>
      <w:r w:rsidR="00890036" w:rsidRPr="00586B22">
        <w:rPr>
          <w:rFonts w:eastAsia="宋体"/>
          <w:lang w:eastAsia="zh-CN"/>
        </w:rPr>
        <w:t>;</w:t>
      </w:r>
    </w:p>
    <w:p w:rsidR="00F937CB" w:rsidRPr="00586B22" w:rsidRDefault="00F937CB" w:rsidP="00F937CB">
      <w:pPr>
        <w:pStyle w:val="a1"/>
        <w:numPr>
          <w:ilvl w:val="1"/>
          <w:numId w:val="1"/>
        </w:numPr>
        <w:tabs>
          <w:tab w:val="clear" w:pos="1545"/>
          <w:tab w:val="left" w:pos="0"/>
          <w:tab w:val="left" w:pos="540"/>
        </w:tabs>
        <w:ind w:left="540" w:hangingChars="270" w:hanging="540"/>
        <w:rPr>
          <w:rFonts w:eastAsia="宋体"/>
          <w:lang w:eastAsia="zh-CN"/>
        </w:rPr>
      </w:pPr>
      <w:bookmarkStart w:id="6" w:name="_Ref478088700"/>
      <w:r w:rsidRPr="00586B22">
        <w:rPr>
          <w:rFonts w:eastAsia="宋体"/>
          <w:lang w:eastAsia="zh-CN"/>
        </w:rPr>
        <w:t>Draft Minutes 3GPP TSG RAN WG1 Meeting #89, RAN1 Chairman’s Notes;</w:t>
      </w:r>
    </w:p>
    <w:p w:rsidR="001D00A9" w:rsidRPr="00586B22" w:rsidRDefault="001D00A9" w:rsidP="001D00A9">
      <w:pPr>
        <w:pStyle w:val="a1"/>
        <w:numPr>
          <w:ilvl w:val="1"/>
          <w:numId w:val="1"/>
        </w:numPr>
        <w:tabs>
          <w:tab w:val="clear" w:pos="1545"/>
          <w:tab w:val="left" w:pos="0"/>
          <w:tab w:val="left" w:pos="540"/>
        </w:tabs>
        <w:ind w:left="540" w:hangingChars="270" w:hanging="540"/>
        <w:rPr>
          <w:rFonts w:eastAsia="宋体"/>
          <w:lang w:eastAsia="zh-CN"/>
        </w:rPr>
      </w:pPr>
      <w:r w:rsidRPr="00586B22">
        <w:rPr>
          <w:rFonts w:eastAsia="宋体"/>
          <w:lang w:eastAsia="zh-CN"/>
        </w:rPr>
        <w:t>R1-1712346, “Evaluations for shorten TTI in PC5”, 3GPP RAN1 Meeting #90, CATT;</w:t>
      </w:r>
    </w:p>
    <w:p w:rsidR="000812CC" w:rsidRPr="00586B22" w:rsidRDefault="001D00A9" w:rsidP="004569EB">
      <w:pPr>
        <w:pStyle w:val="a1"/>
        <w:numPr>
          <w:ilvl w:val="1"/>
          <w:numId w:val="1"/>
        </w:numPr>
        <w:tabs>
          <w:tab w:val="clear" w:pos="1545"/>
          <w:tab w:val="left" w:pos="0"/>
          <w:tab w:val="left" w:pos="540"/>
        </w:tabs>
        <w:ind w:left="540" w:hangingChars="270" w:hanging="540"/>
        <w:rPr>
          <w:rFonts w:eastAsia="宋体"/>
          <w:lang w:eastAsia="zh-CN"/>
        </w:rPr>
      </w:pPr>
      <w:r w:rsidRPr="00586B22">
        <w:rPr>
          <w:rFonts w:eastAsia="宋体"/>
          <w:lang w:eastAsia="zh-CN"/>
        </w:rPr>
        <w:t>R1-1707453</w:t>
      </w:r>
      <w:r w:rsidR="00975B74" w:rsidRPr="00586B22">
        <w:rPr>
          <w:rFonts w:eastAsia="宋体"/>
          <w:lang w:eastAsia="zh-CN"/>
        </w:rPr>
        <w:t>,</w:t>
      </w:r>
      <w:r w:rsidRPr="00586B22">
        <w:rPr>
          <w:rFonts w:eastAsia="宋体"/>
          <w:lang w:eastAsia="zh-CN"/>
        </w:rPr>
        <w:t xml:space="preserve"> </w:t>
      </w:r>
      <w:r w:rsidR="00975B74" w:rsidRPr="00586B22">
        <w:rPr>
          <w:rFonts w:eastAsia="宋体"/>
          <w:lang w:eastAsia="zh-CN"/>
        </w:rPr>
        <w:t>“</w:t>
      </w:r>
      <w:r w:rsidRPr="00586B22">
        <w:rPr>
          <w:rFonts w:eastAsia="宋体"/>
          <w:lang w:eastAsia="zh-CN"/>
        </w:rPr>
        <w:t>Discu</w:t>
      </w:r>
      <w:r w:rsidR="00975B74" w:rsidRPr="00586B22">
        <w:rPr>
          <w:rFonts w:eastAsia="宋体"/>
          <w:lang w:eastAsia="zh-CN"/>
        </w:rPr>
        <w:t xml:space="preserve">ssion on shorten TTI in PC5”, </w:t>
      </w:r>
      <w:r w:rsidR="000812CC" w:rsidRPr="00586B22">
        <w:rPr>
          <w:rFonts w:eastAsia="宋体"/>
          <w:lang w:eastAsia="zh-CN"/>
        </w:rPr>
        <w:t>3GPP RAN1 Meeting #89, CATT;</w:t>
      </w:r>
    </w:p>
    <w:bookmarkEnd w:id="6"/>
    <w:p w:rsidR="007C5573" w:rsidRDefault="007C5573" w:rsidP="004569EB">
      <w:pPr>
        <w:pStyle w:val="a1"/>
        <w:numPr>
          <w:ilvl w:val="1"/>
          <w:numId w:val="1"/>
        </w:numPr>
        <w:tabs>
          <w:tab w:val="clear" w:pos="1545"/>
          <w:tab w:val="left" w:pos="0"/>
          <w:tab w:val="left" w:pos="540"/>
        </w:tabs>
        <w:ind w:left="540" w:hangingChars="270" w:hanging="540"/>
        <w:rPr>
          <w:rFonts w:eastAsia="宋体"/>
          <w:lang w:eastAsia="zh-CN"/>
        </w:rPr>
      </w:pPr>
      <w:r w:rsidRPr="00586B22">
        <w:rPr>
          <w:rFonts w:eastAsia="宋体"/>
          <w:lang w:eastAsia="zh-CN"/>
        </w:rPr>
        <w:t xml:space="preserve">R1-1704688, “Considerations on Support of Short TTI for LTE V2V </w:t>
      </w:r>
      <w:proofErr w:type="spellStart"/>
      <w:r w:rsidRPr="00586B22">
        <w:rPr>
          <w:rFonts w:eastAsia="宋体"/>
          <w:lang w:eastAsia="zh-CN"/>
        </w:rPr>
        <w:t>Sidelink</w:t>
      </w:r>
      <w:proofErr w:type="spellEnd"/>
      <w:r w:rsidRPr="00586B22">
        <w:rPr>
          <w:rFonts w:eastAsia="宋体"/>
          <w:lang w:eastAsia="zh-CN"/>
        </w:rPr>
        <w:t xml:space="preserve"> Communication”, 3GPP RAN1 Meeting #88bis, Intel;</w:t>
      </w:r>
    </w:p>
    <w:p w:rsidR="00607478" w:rsidRPr="00607478" w:rsidRDefault="00607478" w:rsidP="00607478">
      <w:pPr>
        <w:pStyle w:val="a1"/>
        <w:numPr>
          <w:ilvl w:val="1"/>
          <w:numId w:val="1"/>
        </w:numPr>
        <w:tabs>
          <w:tab w:val="clear" w:pos="1545"/>
          <w:tab w:val="left" w:pos="0"/>
          <w:tab w:val="left" w:pos="540"/>
        </w:tabs>
        <w:ind w:left="540" w:hangingChars="270" w:hanging="540"/>
        <w:rPr>
          <w:rFonts w:eastAsia="宋体"/>
          <w:lang w:eastAsia="zh-CN"/>
        </w:rPr>
      </w:pPr>
      <w:r>
        <w:rPr>
          <w:rFonts w:eastAsia="宋体"/>
          <w:noProof/>
          <w:lang w:eastAsia="zh-CN"/>
        </w:rPr>
        <w:t>R1-1707453, "</w:t>
      </w:r>
      <w:r>
        <w:t xml:space="preserve"> </w:t>
      </w:r>
      <w:r>
        <w:rPr>
          <w:rFonts w:eastAsia="宋体"/>
          <w:noProof/>
          <w:lang w:eastAsia="zh-CN"/>
        </w:rPr>
        <w:t>Discussion on shorten TTI in PC5", 3GPP RAN1 #89</w:t>
      </w:r>
      <w:r>
        <w:rPr>
          <w:rFonts w:eastAsia="宋体" w:hint="eastAsia"/>
          <w:noProof/>
          <w:lang w:eastAsia="zh-CN"/>
        </w:rPr>
        <w:t xml:space="preserve">, </w:t>
      </w:r>
      <w:r>
        <w:rPr>
          <w:rFonts w:eastAsia="宋体"/>
          <w:noProof/>
          <w:lang w:eastAsia="zh-CN"/>
        </w:rPr>
        <w:t>CATT.</w:t>
      </w:r>
    </w:p>
    <w:p w:rsidR="00607478" w:rsidRPr="00607478" w:rsidRDefault="00607478" w:rsidP="008127FD">
      <w:pPr>
        <w:pStyle w:val="a1"/>
        <w:numPr>
          <w:ilvl w:val="1"/>
          <w:numId w:val="1"/>
        </w:numPr>
        <w:tabs>
          <w:tab w:val="clear" w:pos="1545"/>
          <w:tab w:val="left" w:pos="0"/>
          <w:tab w:val="left" w:pos="540"/>
        </w:tabs>
        <w:ind w:left="540" w:hangingChars="270" w:hanging="540"/>
        <w:rPr>
          <w:rFonts w:eastAsia="宋体"/>
          <w:lang w:eastAsia="zh-CN"/>
        </w:rPr>
      </w:pPr>
      <w:r w:rsidRPr="00607478">
        <w:rPr>
          <w:rFonts w:eastAsia="宋体"/>
          <w:noProof/>
          <w:lang w:eastAsia="zh-CN"/>
        </w:rPr>
        <w:t>R1-170745</w:t>
      </w:r>
      <w:r w:rsidRPr="00607478">
        <w:rPr>
          <w:rFonts w:eastAsia="宋体" w:hint="eastAsia"/>
          <w:noProof/>
          <w:lang w:eastAsia="zh-CN"/>
        </w:rPr>
        <w:t>4</w:t>
      </w:r>
      <w:r w:rsidRPr="00607478">
        <w:rPr>
          <w:rFonts w:eastAsia="宋体"/>
          <w:noProof/>
          <w:lang w:eastAsia="zh-CN"/>
        </w:rPr>
        <w:t>, "</w:t>
      </w:r>
      <w:r>
        <w:t xml:space="preserve"> </w:t>
      </w:r>
      <w:r w:rsidRPr="00607478">
        <w:rPr>
          <w:rFonts w:eastAsia="宋体"/>
          <w:sz w:val="22"/>
          <w:szCs w:val="22"/>
          <w:lang w:eastAsia="zh-CN"/>
        </w:rPr>
        <w:t>Initial evaluation for shorten TTI in PC5</w:t>
      </w:r>
      <w:r w:rsidRPr="00607478">
        <w:rPr>
          <w:rFonts w:eastAsia="宋体"/>
          <w:noProof/>
          <w:lang w:eastAsia="zh-CN"/>
        </w:rPr>
        <w:t>", 3GPP RAN1 #89</w:t>
      </w:r>
      <w:r w:rsidRPr="00607478">
        <w:rPr>
          <w:rFonts w:eastAsia="宋体" w:hint="eastAsia"/>
          <w:noProof/>
          <w:lang w:eastAsia="zh-CN"/>
        </w:rPr>
        <w:t xml:space="preserve">, </w:t>
      </w:r>
      <w:r w:rsidRPr="00607478">
        <w:rPr>
          <w:rFonts w:eastAsia="宋体"/>
          <w:noProof/>
          <w:lang w:eastAsia="zh-CN"/>
        </w:rPr>
        <w:t>CATT.</w:t>
      </w:r>
    </w:p>
    <w:p w:rsidR="00607478" w:rsidRPr="00586B22" w:rsidRDefault="00607478" w:rsidP="00607478">
      <w:pPr>
        <w:pStyle w:val="a1"/>
        <w:tabs>
          <w:tab w:val="left" w:pos="0"/>
          <w:tab w:val="left" w:pos="540"/>
        </w:tabs>
        <w:rPr>
          <w:rFonts w:eastAsia="宋体"/>
          <w:lang w:eastAsia="zh-CN"/>
        </w:rPr>
      </w:pPr>
    </w:p>
    <w:sectPr w:rsidR="00607478" w:rsidRPr="00586B22" w:rsidSect="00785BEB">
      <w:headerReference w:type="default" r:id="rId1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846" w:rsidRDefault="00900846" w:rsidP="00E9523A">
      <w:pPr>
        <w:ind w:left="-2"/>
      </w:pPr>
      <w:r>
        <w:separator/>
      </w:r>
    </w:p>
  </w:endnote>
  <w:endnote w:type="continuationSeparator" w:id="0">
    <w:p w:rsidR="00900846" w:rsidRDefault="00900846"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846" w:rsidRDefault="00900846" w:rsidP="00E9523A">
      <w:pPr>
        <w:ind w:left="-2"/>
      </w:pPr>
      <w:r>
        <w:separator/>
      </w:r>
    </w:p>
  </w:footnote>
  <w:footnote w:type="continuationSeparator" w:id="0">
    <w:p w:rsidR="00900846" w:rsidRDefault="00900846"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7C1" w:rsidRPr="001A329E" w:rsidRDefault="004E27C1"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DE945C1"/>
    <w:multiLevelType w:val="hybridMultilevel"/>
    <w:tmpl w:val="65F843A4"/>
    <w:lvl w:ilvl="0" w:tplc="70C8266C">
      <w:start w:val="1"/>
      <w:numFmt w:val="bullet"/>
      <w:lvlText w:val="•"/>
      <w:lvlJc w:val="left"/>
      <w:pPr>
        <w:tabs>
          <w:tab w:val="num" w:pos="720"/>
        </w:tabs>
        <w:ind w:left="720" w:hanging="360"/>
      </w:pPr>
      <w:rPr>
        <w:rFonts w:ascii="Arial" w:hAnsi="Arial" w:hint="default"/>
      </w:rPr>
    </w:lvl>
    <w:lvl w:ilvl="1" w:tplc="4FC6E50C" w:tentative="1">
      <w:start w:val="1"/>
      <w:numFmt w:val="bullet"/>
      <w:lvlText w:val="•"/>
      <w:lvlJc w:val="left"/>
      <w:pPr>
        <w:tabs>
          <w:tab w:val="num" w:pos="1440"/>
        </w:tabs>
        <w:ind w:left="1440" w:hanging="360"/>
      </w:pPr>
      <w:rPr>
        <w:rFonts w:ascii="Arial" w:hAnsi="Arial" w:hint="default"/>
      </w:rPr>
    </w:lvl>
    <w:lvl w:ilvl="2" w:tplc="7B90B0C8" w:tentative="1">
      <w:start w:val="1"/>
      <w:numFmt w:val="bullet"/>
      <w:lvlText w:val="•"/>
      <w:lvlJc w:val="left"/>
      <w:pPr>
        <w:tabs>
          <w:tab w:val="num" w:pos="2160"/>
        </w:tabs>
        <w:ind w:left="2160" w:hanging="360"/>
      </w:pPr>
      <w:rPr>
        <w:rFonts w:ascii="Arial" w:hAnsi="Arial" w:hint="default"/>
      </w:rPr>
    </w:lvl>
    <w:lvl w:ilvl="3" w:tplc="9DDC66F4" w:tentative="1">
      <w:start w:val="1"/>
      <w:numFmt w:val="bullet"/>
      <w:lvlText w:val="•"/>
      <w:lvlJc w:val="left"/>
      <w:pPr>
        <w:tabs>
          <w:tab w:val="num" w:pos="2880"/>
        </w:tabs>
        <w:ind w:left="2880" w:hanging="360"/>
      </w:pPr>
      <w:rPr>
        <w:rFonts w:ascii="Arial" w:hAnsi="Arial" w:hint="default"/>
      </w:rPr>
    </w:lvl>
    <w:lvl w:ilvl="4" w:tplc="1CFEAC64" w:tentative="1">
      <w:start w:val="1"/>
      <w:numFmt w:val="bullet"/>
      <w:lvlText w:val="•"/>
      <w:lvlJc w:val="left"/>
      <w:pPr>
        <w:tabs>
          <w:tab w:val="num" w:pos="3600"/>
        </w:tabs>
        <w:ind w:left="3600" w:hanging="360"/>
      </w:pPr>
      <w:rPr>
        <w:rFonts w:ascii="Arial" w:hAnsi="Arial" w:hint="default"/>
      </w:rPr>
    </w:lvl>
    <w:lvl w:ilvl="5" w:tplc="E2709B54" w:tentative="1">
      <w:start w:val="1"/>
      <w:numFmt w:val="bullet"/>
      <w:lvlText w:val="•"/>
      <w:lvlJc w:val="left"/>
      <w:pPr>
        <w:tabs>
          <w:tab w:val="num" w:pos="4320"/>
        </w:tabs>
        <w:ind w:left="4320" w:hanging="360"/>
      </w:pPr>
      <w:rPr>
        <w:rFonts w:ascii="Arial" w:hAnsi="Arial" w:hint="default"/>
      </w:rPr>
    </w:lvl>
    <w:lvl w:ilvl="6" w:tplc="5CDCD2C4" w:tentative="1">
      <w:start w:val="1"/>
      <w:numFmt w:val="bullet"/>
      <w:lvlText w:val="•"/>
      <w:lvlJc w:val="left"/>
      <w:pPr>
        <w:tabs>
          <w:tab w:val="num" w:pos="5040"/>
        </w:tabs>
        <w:ind w:left="5040" w:hanging="360"/>
      </w:pPr>
      <w:rPr>
        <w:rFonts w:ascii="Arial" w:hAnsi="Arial" w:hint="default"/>
      </w:rPr>
    </w:lvl>
    <w:lvl w:ilvl="7" w:tplc="42FE80EA" w:tentative="1">
      <w:start w:val="1"/>
      <w:numFmt w:val="bullet"/>
      <w:lvlText w:val="•"/>
      <w:lvlJc w:val="left"/>
      <w:pPr>
        <w:tabs>
          <w:tab w:val="num" w:pos="5760"/>
        </w:tabs>
        <w:ind w:left="5760" w:hanging="360"/>
      </w:pPr>
      <w:rPr>
        <w:rFonts w:ascii="Arial" w:hAnsi="Arial" w:hint="default"/>
      </w:rPr>
    </w:lvl>
    <w:lvl w:ilvl="8" w:tplc="10D06230" w:tentative="1">
      <w:start w:val="1"/>
      <w:numFmt w:val="bullet"/>
      <w:lvlText w:val="•"/>
      <w:lvlJc w:val="left"/>
      <w:pPr>
        <w:tabs>
          <w:tab w:val="num" w:pos="6480"/>
        </w:tabs>
        <w:ind w:left="6480" w:hanging="360"/>
      </w:pPr>
      <w:rPr>
        <w:rFonts w:ascii="Arial" w:hAnsi="Arial" w:hint="default"/>
      </w:rPr>
    </w:lvl>
  </w:abstractNum>
  <w:abstractNum w:abstractNumId="3">
    <w:nsid w:val="11A10D91"/>
    <w:multiLevelType w:val="hybridMultilevel"/>
    <w:tmpl w:val="4F8E6134"/>
    <w:lvl w:ilvl="0" w:tplc="80ACBA7C">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EC1EDF"/>
    <w:multiLevelType w:val="hybridMultilevel"/>
    <w:tmpl w:val="0E6C8CC8"/>
    <w:lvl w:ilvl="0" w:tplc="4BEE642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405139D"/>
    <w:multiLevelType w:val="hybridMultilevel"/>
    <w:tmpl w:val="4F409DAE"/>
    <w:lvl w:ilvl="0" w:tplc="5B7E5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8AD40B3"/>
    <w:multiLevelType w:val="hybridMultilevel"/>
    <w:tmpl w:val="FA16DB52"/>
    <w:lvl w:ilvl="0" w:tplc="74429A88">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8E5910"/>
    <w:multiLevelType w:val="hybridMultilevel"/>
    <w:tmpl w:val="6616F22C"/>
    <w:lvl w:ilvl="0" w:tplc="9DB83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E22098"/>
    <w:multiLevelType w:val="hybridMultilevel"/>
    <w:tmpl w:val="0CA2F380"/>
    <w:lvl w:ilvl="0" w:tplc="9522DC74">
      <w:start w:val="1"/>
      <w:numFmt w:val="bullet"/>
      <w:lvlText w:val=""/>
      <w:lvlJc w:val="left"/>
      <w:pPr>
        <w:ind w:left="720" w:hanging="360"/>
      </w:pPr>
      <w:rPr>
        <w:rFonts w:ascii="Symbol" w:hAnsi="Symbol" w:hint="default"/>
      </w:rPr>
    </w:lvl>
    <w:lvl w:ilvl="1" w:tplc="0220D43A">
      <w:start w:val="1"/>
      <w:numFmt w:val="bullet"/>
      <w:lvlText w:val="o"/>
      <w:lvlJc w:val="left"/>
      <w:pPr>
        <w:ind w:left="1440" w:hanging="360"/>
      </w:pPr>
      <w:rPr>
        <w:rFonts w:ascii="Courier New" w:hAnsi="Courier New" w:cs="Courier New" w:hint="default"/>
      </w:rPr>
    </w:lvl>
    <w:lvl w:ilvl="2" w:tplc="2C56492C" w:tentative="1">
      <w:start w:val="1"/>
      <w:numFmt w:val="bullet"/>
      <w:lvlText w:val=""/>
      <w:lvlJc w:val="left"/>
      <w:pPr>
        <w:ind w:left="2160" w:hanging="360"/>
      </w:pPr>
      <w:rPr>
        <w:rFonts w:ascii="Wingdings" w:hAnsi="Wingdings" w:hint="default"/>
      </w:rPr>
    </w:lvl>
    <w:lvl w:ilvl="3" w:tplc="9382549A" w:tentative="1">
      <w:start w:val="1"/>
      <w:numFmt w:val="bullet"/>
      <w:lvlText w:val=""/>
      <w:lvlJc w:val="left"/>
      <w:pPr>
        <w:ind w:left="2880" w:hanging="360"/>
      </w:pPr>
      <w:rPr>
        <w:rFonts w:ascii="Symbol" w:hAnsi="Symbol" w:hint="default"/>
      </w:rPr>
    </w:lvl>
    <w:lvl w:ilvl="4" w:tplc="03B6DE24" w:tentative="1">
      <w:start w:val="1"/>
      <w:numFmt w:val="bullet"/>
      <w:lvlText w:val="o"/>
      <w:lvlJc w:val="left"/>
      <w:pPr>
        <w:ind w:left="3600" w:hanging="360"/>
      </w:pPr>
      <w:rPr>
        <w:rFonts w:ascii="Courier New" w:hAnsi="Courier New" w:cs="Courier New" w:hint="default"/>
      </w:rPr>
    </w:lvl>
    <w:lvl w:ilvl="5" w:tplc="CC742BE6" w:tentative="1">
      <w:start w:val="1"/>
      <w:numFmt w:val="bullet"/>
      <w:lvlText w:val=""/>
      <w:lvlJc w:val="left"/>
      <w:pPr>
        <w:ind w:left="4320" w:hanging="360"/>
      </w:pPr>
      <w:rPr>
        <w:rFonts w:ascii="Wingdings" w:hAnsi="Wingdings" w:hint="default"/>
      </w:rPr>
    </w:lvl>
    <w:lvl w:ilvl="6" w:tplc="5B6CA8FE" w:tentative="1">
      <w:start w:val="1"/>
      <w:numFmt w:val="bullet"/>
      <w:lvlText w:val=""/>
      <w:lvlJc w:val="left"/>
      <w:pPr>
        <w:ind w:left="5040" w:hanging="360"/>
      </w:pPr>
      <w:rPr>
        <w:rFonts w:ascii="Symbol" w:hAnsi="Symbol" w:hint="default"/>
      </w:rPr>
    </w:lvl>
    <w:lvl w:ilvl="7" w:tplc="81F04366" w:tentative="1">
      <w:start w:val="1"/>
      <w:numFmt w:val="bullet"/>
      <w:lvlText w:val="o"/>
      <w:lvlJc w:val="left"/>
      <w:pPr>
        <w:ind w:left="5760" w:hanging="360"/>
      </w:pPr>
      <w:rPr>
        <w:rFonts w:ascii="Courier New" w:hAnsi="Courier New" w:cs="Courier New" w:hint="default"/>
      </w:rPr>
    </w:lvl>
    <w:lvl w:ilvl="8" w:tplc="19FAD9CE" w:tentative="1">
      <w:start w:val="1"/>
      <w:numFmt w:val="bullet"/>
      <w:lvlText w:val=""/>
      <w:lvlJc w:val="left"/>
      <w:pPr>
        <w:ind w:left="6480" w:hanging="360"/>
      </w:pPr>
      <w:rPr>
        <w:rFonts w:ascii="Wingdings" w:hAnsi="Wingdings" w:hint="default"/>
      </w:rPr>
    </w:lvl>
  </w:abstractNum>
  <w:abstractNum w:abstractNumId="10">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28F605C"/>
    <w:multiLevelType w:val="hybridMultilevel"/>
    <w:tmpl w:val="DC32EBA0"/>
    <w:lvl w:ilvl="0" w:tplc="B016AFF2">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D720667"/>
    <w:multiLevelType w:val="hybridMultilevel"/>
    <w:tmpl w:val="BBAC3E8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4647569"/>
    <w:multiLevelType w:val="hybridMultilevel"/>
    <w:tmpl w:val="10C6BA7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56F7FE3"/>
    <w:multiLevelType w:val="hybridMultilevel"/>
    <w:tmpl w:val="122CA0B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0F80344"/>
    <w:multiLevelType w:val="hybridMultilevel"/>
    <w:tmpl w:val="F4C2373C"/>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32A4335"/>
    <w:multiLevelType w:val="hybridMultilevel"/>
    <w:tmpl w:val="00CCC9C8"/>
    <w:lvl w:ilvl="0" w:tplc="4BEE642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73B3DD7"/>
    <w:multiLevelType w:val="hybridMultilevel"/>
    <w:tmpl w:val="40021B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C42676"/>
    <w:multiLevelType w:val="hybridMultilevel"/>
    <w:tmpl w:val="527CB44A"/>
    <w:lvl w:ilvl="0" w:tplc="04190001">
      <w:start w:val="1"/>
      <w:numFmt w:val="bullet"/>
      <w:lvlText w:val="•"/>
      <w:lvlJc w:val="left"/>
      <w:pPr>
        <w:tabs>
          <w:tab w:val="num" w:pos="720"/>
        </w:tabs>
        <w:ind w:left="720" w:hanging="360"/>
      </w:pPr>
      <w:rPr>
        <w:rFonts w:ascii="Arial" w:hAnsi="Arial" w:hint="default"/>
      </w:rPr>
    </w:lvl>
    <w:lvl w:ilvl="1" w:tplc="04190003">
      <w:numFmt w:val="bullet"/>
      <w:lvlText w:val="–"/>
      <w:lvlJc w:val="left"/>
      <w:pPr>
        <w:tabs>
          <w:tab w:val="num" w:pos="1440"/>
        </w:tabs>
        <w:ind w:left="1440" w:hanging="360"/>
      </w:pPr>
      <w:rPr>
        <w:rFonts w:ascii="Arial" w:hAnsi="Arial" w:hint="default"/>
      </w:rPr>
    </w:lvl>
    <w:lvl w:ilvl="2" w:tplc="04190005">
      <w:numFmt w:val="bullet"/>
      <w:lvlText w:val="•"/>
      <w:lvlJc w:val="left"/>
      <w:pPr>
        <w:tabs>
          <w:tab w:val="num" w:pos="2160"/>
        </w:tabs>
        <w:ind w:left="2160" w:hanging="360"/>
      </w:pPr>
      <w:rPr>
        <w:rFonts w:ascii="Arial" w:hAnsi="Arial" w:hint="default"/>
      </w:rPr>
    </w:lvl>
    <w:lvl w:ilvl="3" w:tplc="04190001">
      <w:numFmt w:val="bullet"/>
      <w:lvlText w:val="–"/>
      <w:lvlJc w:val="left"/>
      <w:pPr>
        <w:tabs>
          <w:tab w:val="num" w:pos="2880"/>
        </w:tabs>
        <w:ind w:left="2880" w:hanging="360"/>
      </w:pPr>
      <w:rPr>
        <w:rFonts w:ascii="Arial" w:hAnsi="Arial" w:hint="default"/>
      </w:rPr>
    </w:lvl>
    <w:lvl w:ilvl="4" w:tplc="04190003">
      <w:numFmt w:val="bullet"/>
      <w:lvlText w:val="»"/>
      <w:lvlJc w:val="left"/>
      <w:pPr>
        <w:tabs>
          <w:tab w:val="num" w:pos="3600"/>
        </w:tabs>
        <w:ind w:left="3600" w:hanging="360"/>
      </w:pPr>
      <w:rPr>
        <w:rFonts w:ascii="Arial" w:hAnsi="Arial" w:hint="default"/>
      </w:rPr>
    </w:lvl>
    <w:lvl w:ilvl="5" w:tplc="04190005" w:tentative="1">
      <w:start w:val="1"/>
      <w:numFmt w:val="bullet"/>
      <w:lvlText w:val="•"/>
      <w:lvlJc w:val="left"/>
      <w:pPr>
        <w:tabs>
          <w:tab w:val="num" w:pos="4320"/>
        </w:tabs>
        <w:ind w:left="4320" w:hanging="360"/>
      </w:pPr>
      <w:rPr>
        <w:rFonts w:ascii="Arial" w:hAnsi="Arial" w:hint="default"/>
      </w:rPr>
    </w:lvl>
    <w:lvl w:ilvl="6" w:tplc="04190001" w:tentative="1">
      <w:start w:val="1"/>
      <w:numFmt w:val="bullet"/>
      <w:lvlText w:val="•"/>
      <w:lvlJc w:val="left"/>
      <w:pPr>
        <w:tabs>
          <w:tab w:val="num" w:pos="5040"/>
        </w:tabs>
        <w:ind w:left="5040" w:hanging="360"/>
      </w:pPr>
      <w:rPr>
        <w:rFonts w:ascii="Arial" w:hAnsi="Arial" w:hint="default"/>
      </w:rPr>
    </w:lvl>
    <w:lvl w:ilvl="7" w:tplc="04190003" w:tentative="1">
      <w:start w:val="1"/>
      <w:numFmt w:val="bullet"/>
      <w:lvlText w:val="•"/>
      <w:lvlJc w:val="left"/>
      <w:pPr>
        <w:tabs>
          <w:tab w:val="num" w:pos="5760"/>
        </w:tabs>
        <w:ind w:left="5760" w:hanging="360"/>
      </w:pPr>
      <w:rPr>
        <w:rFonts w:ascii="Arial" w:hAnsi="Arial" w:hint="default"/>
      </w:rPr>
    </w:lvl>
    <w:lvl w:ilvl="8" w:tplc="04190005" w:tentative="1">
      <w:start w:val="1"/>
      <w:numFmt w:val="bullet"/>
      <w:lvlText w:val="•"/>
      <w:lvlJc w:val="left"/>
      <w:pPr>
        <w:tabs>
          <w:tab w:val="num" w:pos="6480"/>
        </w:tabs>
        <w:ind w:left="6480" w:hanging="360"/>
      </w:pPr>
      <w:rPr>
        <w:rFonts w:ascii="Arial" w:hAnsi="Arial" w:hint="default"/>
      </w:rPr>
    </w:lvl>
  </w:abstractNum>
  <w:abstractNum w:abstractNumId="20">
    <w:nsid w:val="5FCB3464"/>
    <w:multiLevelType w:val="hybridMultilevel"/>
    <w:tmpl w:val="2676EF52"/>
    <w:lvl w:ilvl="0" w:tplc="4BEE642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3515E1B"/>
    <w:multiLevelType w:val="hybridMultilevel"/>
    <w:tmpl w:val="FCAAA054"/>
    <w:lvl w:ilvl="0" w:tplc="E80A7CBC">
      <w:start w:val="1"/>
      <w:numFmt w:val="bullet"/>
      <w:lvlText w:val="o"/>
      <w:lvlJc w:val="left"/>
      <w:pPr>
        <w:ind w:left="720" w:hanging="360"/>
      </w:pPr>
      <w:rPr>
        <w:rFonts w:ascii="Courier New" w:hAnsi="Courier New" w:cs="Courier New" w:hint="default"/>
      </w:rPr>
    </w:lvl>
    <w:lvl w:ilvl="1" w:tplc="98E4D614">
      <w:start w:val="1"/>
      <w:numFmt w:val="bullet"/>
      <w:lvlText w:val="o"/>
      <w:lvlJc w:val="left"/>
      <w:pPr>
        <w:ind w:left="1440" w:hanging="360"/>
      </w:pPr>
      <w:rPr>
        <w:rFonts w:ascii="Courier New" w:hAnsi="Courier New" w:cs="Courier New" w:hint="default"/>
      </w:rPr>
    </w:lvl>
    <w:lvl w:ilvl="2" w:tplc="5700EE56" w:tentative="1">
      <w:start w:val="1"/>
      <w:numFmt w:val="bullet"/>
      <w:lvlText w:val=""/>
      <w:lvlJc w:val="left"/>
      <w:pPr>
        <w:ind w:left="2160" w:hanging="360"/>
      </w:pPr>
      <w:rPr>
        <w:rFonts w:ascii="Wingdings" w:hAnsi="Wingdings" w:hint="default"/>
      </w:rPr>
    </w:lvl>
    <w:lvl w:ilvl="3" w:tplc="1C48672A" w:tentative="1">
      <w:start w:val="1"/>
      <w:numFmt w:val="bullet"/>
      <w:lvlText w:val=""/>
      <w:lvlJc w:val="left"/>
      <w:pPr>
        <w:ind w:left="2880" w:hanging="360"/>
      </w:pPr>
      <w:rPr>
        <w:rFonts w:ascii="Symbol" w:hAnsi="Symbol" w:hint="default"/>
      </w:rPr>
    </w:lvl>
    <w:lvl w:ilvl="4" w:tplc="35D6ABC4" w:tentative="1">
      <w:start w:val="1"/>
      <w:numFmt w:val="bullet"/>
      <w:lvlText w:val="o"/>
      <w:lvlJc w:val="left"/>
      <w:pPr>
        <w:ind w:left="3600" w:hanging="360"/>
      </w:pPr>
      <w:rPr>
        <w:rFonts w:ascii="Courier New" w:hAnsi="Courier New" w:cs="Courier New" w:hint="default"/>
      </w:rPr>
    </w:lvl>
    <w:lvl w:ilvl="5" w:tplc="FE6E447E" w:tentative="1">
      <w:start w:val="1"/>
      <w:numFmt w:val="bullet"/>
      <w:lvlText w:val=""/>
      <w:lvlJc w:val="left"/>
      <w:pPr>
        <w:ind w:left="4320" w:hanging="360"/>
      </w:pPr>
      <w:rPr>
        <w:rFonts w:ascii="Wingdings" w:hAnsi="Wingdings" w:hint="default"/>
      </w:rPr>
    </w:lvl>
    <w:lvl w:ilvl="6" w:tplc="F424A288" w:tentative="1">
      <w:start w:val="1"/>
      <w:numFmt w:val="bullet"/>
      <w:lvlText w:val=""/>
      <w:lvlJc w:val="left"/>
      <w:pPr>
        <w:ind w:left="5040" w:hanging="360"/>
      </w:pPr>
      <w:rPr>
        <w:rFonts w:ascii="Symbol" w:hAnsi="Symbol" w:hint="default"/>
      </w:rPr>
    </w:lvl>
    <w:lvl w:ilvl="7" w:tplc="C5BC5BD2" w:tentative="1">
      <w:start w:val="1"/>
      <w:numFmt w:val="bullet"/>
      <w:lvlText w:val="o"/>
      <w:lvlJc w:val="left"/>
      <w:pPr>
        <w:ind w:left="5760" w:hanging="360"/>
      </w:pPr>
      <w:rPr>
        <w:rFonts w:ascii="Courier New" w:hAnsi="Courier New" w:cs="Courier New" w:hint="default"/>
      </w:rPr>
    </w:lvl>
    <w:lvl w:ilvl="8" w:tplc="21C25EA2" w:tentative="1">
      <w:start w:val="1"/>
      <w:numFmt w:val="bullet"/>
      <w:lvlText w:val=""/>
      <w:lvlJc w:val="left"/>
      <w:pPr>
        <w:ind w:left="6480" w:hanging="360"/>
      </w:pPr>
      <w:rPr>
        <w:rFonts w:ascii="Wingdings" w:hAnsi="Wingdings" w:hint="default"/>
      </w:rPr>
    </w:lvl>
  </w:abstractNum>
  <w:abstractNum w:abstractNumId="22">
    <w:nsid w:val="69373C0C"/>
    <w:multiLevelType w:val="hybridMultilevel"/>
    <w:tmpl w:val="A912B4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BB831AD"/>
    <w:multiLevelType w:val="hybridMultilevel"/>
    <w:tmpl w:val="F9FA7AB4"/>
    <w:lvl w:ilvl="0" w:tplc="6FBE6F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D8712E2"/>
    <w:multiLevelType w:val="hybridMultilevel"/>
    <w:tmpl w:val="79D67E32"/>
    <w:lvl w:ilvl="0" w:tplc="62A60B18">
      <w:start w:val="1"/>
      <w:numFmt w:val="decimal"/>
      <w:lvlText w:val="%1、"/>
      <w:lvlJc w:val="left"/>
      <w:pPr>
        <w:ind w:left="360" w:hanging="360"/>
      </w:pPr>
      <w:rPr>
        <w:rFonts w:hint="default"/>
      </w:rPr>
    </w:lvl>
    <w:lvl w:ilvl="1" w:tplc="0810CCB6" w:tentative="1">
      <w:start w:val="1"/>
      <w:numFmt w:val="lowerLetter"/>
      <w:lvlText w:val="%2)"/>
      <w:lvlJc w:val="left"/>
      <w:pPr>
        <w:ind w:left="840" w:hanging="420"/>
      </w:pPr>
    </w:lvl>
    <w:lvl w:ilvl="2" w:tplc="FC560806" w:tentative="1">
      <w:start w:val="1"/>
      <w:numFmt w:val="lowerRoman"/>
      <w:lvlText w:val="%3."/>
      <w:lvlJc w:val="right"/>
      <w:pPr>
        <w:ind w:left="1260" w:hanging="420"/>
      </w:pPr>
    </w:lvl>
    <w:lvl w:ilvl="3" w:tplc="0EDED046" w:tentative="1">
      <w:start w:val="1"/>
      <w:numFmt w:val="decimal"/>
      <w:lvlText w:val="%4."/>
      <w:lvlJc w:val="left"/>
      <w:pPr>
        <w:ind w:left="1680" w:hanging="420"/>
      </w:pPr>
    </w:lvl>
    <w:lvl w:ilvl="4" w:tplc="B38A69D4" w:tentative="1">
      <w:start w:val="1"/>
      <w:numFmt w:val="lowerLetter"/>
      <w:lvlText w:val="%5)"/>
      <w:lvlJc w:val="left"/>
      <w:pPr>
        <w:ind w:left="2100" w:hanging="420"/>
      </w:pPr>
    </w:lvl>
    <w:lvl w:ilvl="5" w:tplc="66B4A6BA" w:tentative="1">
      <w:start w:val="1"/>
      <w:numFmt w:val="lowerRoman"/>
      <w:lvlText w:val="%6."/>
      <w:lvlJc w:val="right"/>
      <w:pPr>
        <w:ind w:left="2520" w:hanging="420"/>
      </w:pPr>
    </w:lvl>
    <w:lvl w:ilvl="6" w:tplc="CD5E218E" w:tentative="1">
      <w:start w:val="1"/>
      <w:numFmt w:val="decimal"/>
      <w:lvlText w:val="%7."/>
      <w:lvlJc w:val="left"/>
      <w:pPr>
        <w:ind w:left="2940" w:hanging="420"/>
      </w:pPr>
    </w:lvl>
    <w:lvl w:ilvl="7" w:tplc="B7BA0236" w:tentative="1">
      <w:start w:val="1"/>
      <w:numFmt w:val="lowerLetter"/>
      <w:lvlText w:val="%8)"/>
      <w:lvlJc w:val="left"/>
      <w:pPr>
        <w:ind w:left="3360" w:hanging="420"/>
      </w:pPr>
    </w:lvl>
    <w:lvl w:ilvl="8" w:tplc="497C92C4" w:tentative="1">
      <w:start w:val="1"/>
      <w:numFmt w:val="lowerRoman"/>
      <w:lvlText w:val="%9."/>
      <w:lvlJc w:val="right"/>
      <w:pPr>
        <w:ind w:left="3780" w:hanging="420"/>
      </w:pPr>
    </w:lvl>
  </w:abstractNum>
  <w:abstractNum w:abstractNumId="25">
    <w:nsid w:val="72B85A27"/>
    <w:multiLevelType w:val="hybridMultilevel"/>
    <w:tmpl w:val="85FA4620"/>
    <w:lvl w:ilvl="0" w:tplc="B10C86A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6"/>
  </w:num>
  <w:num w:numId="3">
    <w:abstractNumId w:val="10"/>
  </w:num>
  <w:num w:numId="4">
    <w:abstractNumId w:val="0"/>
  </w:num>
  <w:num w:numId="5">
    <w:abstractNumId w:val="19"/>
  </w:num>
  <w:num w:numId="6">
    <w:abstractNumId w:val="9"/>
  </w:num>
  <w:num w:numId="7">
    <w:abstractNumId w:val="21"/>
  </w:num>
  <w:num w:numId="8">
    <w:abstractNumId w:val="24"/>
  </w:num>
  <w:num w:numId="9">
    <w:abstractNumId w:val="22"/>
  </w:num>
  <w:num w:numId="10">
    <w:abstractNumId w:val="23"/>
  </w:num>
  <w:num w:numId="11">
    <w:abstractNumId w:val="20"/>
  </w:num>
  <w:num w:numId="12">
    <w:abstractNumId w:val="17"/>
  </w:num>
  <w:num w:numId="13">
    <w:abstractNumId w:val="4"/>
  </w:num>
  <w:num w:numId="14">
    <w:abstractNumId w:val="11"/>
  </w:num>
  <w:num w:numId="15">
    <w:abstractNumId w:val="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8"/>
  </w:num>
  <w:num w:numId="19">
    <w:abstractNumId w:val="15"/>
  </w:num>
  <w:num w:numId="20">
    <w:abstractNumId w:val="8"/>
  </w:num>
  <w:num w:numId="21">
    <w:abstractNumId w:val="13"/>
  </w:num>
  <w:num w:numId="22">
    <w:abstractNumId w:val="6"/>
  </w:num>
  <w:num w:numId="23">
    <w:abstractNumId w:val="10"/>
  </w:num>
  <w:num w:numId="24">
    <w:abstractNumId w:val="10"/>
  </w:num>
  <w:num w:numId="25">
    <w:abstractNumId w:val="10"/>
  </w:num>
  <w:num w:numId="26">
    <w:abstractNumId w:val="3"/>
  </w:num>
  <w:num w:numId="27">
    <w:abstractNumId w:val="12"/>
  </w:num>
  <w:num w:numId="28">
    <w:abstractNumId w:val="7"/>
  </w:num>
  <w:num w:numId="29">
    <w:abstractNumId w:val="2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1266"/>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29A"/>
    <w:rsid w:val="00002421"/>
    <w:rsid w:val="0000314F"/>
    <w:rsid w:val="0000351A"/>
    <w:rsid w:val="00003AD8"/>
    <w:rsid w:val="00004A77"/>
    <w:rsid w:val="00004B9D"/>
    <w:rsid w:val="0000655A"/>
    <w:rsid w:val="000076B8"/>
    <w:rsid w:val="00010F26"/>
    <w:rsid w:val="00011014"/>
    <w:rsid w:val="000112DC"/>
    <w:rsid w:val="000124A2"/>
    <w:rsid w:val="00012A5D"/>
    <w:rsid w:val="00012BC4"/>
    <w:rsid w:val="00013FE3"/>
    <w:rsid w:val="0001436C"/>
    <w:rsid w:val="00015419"/>
    <w:rsid w:val="000159FF"/>
    <w:rsid w:val="000161ED"/>
    <w:rsid w:val="00016490"/>
    <w:rsid w:val="000166B0"/>
    <w:rsid w:val="0001761E"/>
    <w:rsid w:val="00017BD0"/>
    <w:rsid w:val="000201CD"/>
    <w:rsid w:val="0002182E"/>
    <w:rsid w:val="00021B6D"/>
    <w:rsid w:val="00022E1A"/>
    <w:rsid w:val="00022F27"/>
    <w:rsid w:val="00023317"/>
    <w:rsid w:val="00023E9E"/>
    <w:rsid w:val="0002430A"/>
    <w:rsid w:val="0002520A"/>
    <w:rsid w:val="000262F8"/>
    <w:rsid w:val="000266A1"/>
    <w:rsid w:val="00026FC0"/>
    <w:rsid w:val="00030655"/>
    <w:rsid w:val="000312BB"/>
    <w:rsid w:val="00031371"/>
    <w:rsid w:val="00032345"/>
    <w:rsid w:val="00032BB9"/>
    <w:rsid w:val="00032CF7"/>
    <w:rsid w:val="00033171"/>
    <w:rsid w:val="000339D3"/>
    <w:rsid w:val="00034F6F"/>
    <w:rsid w:val="00034FE0"/>
    <w:rsid w:val="000350C8"/>
    <w:rsid w:val="00035570"/>
    <w:rsid w:val="00035711"/>
    <w:rsid w:val="00036216"/>
    <w:rsid w:val="00036766"/>
    <w:rsid w:val="00037FA6"/>
    <w:rsid w:val="0004042C"/>
    <w:rsid w:val="00040CC0"/>
    <w:rsid w:val="00042BBB"/>
    <w:rsid w:val="00043AD0"/>
    <w:rsid w:val="00043C48"/>
    <w:rsid w:val="00043D61"/>
    <w:rsid w:val="00043F5C"/>
    <w:rsid w:val="000441DB"/>
    <w:rsid w:val="0004534F"/>
    <w:rsid w:val="00045952"/>
    <w:rsid w:val="00045F8C"/>
    <w:rsid w:val="000468BC"/>
    <w:rsid w:val="00047A45"/>
    <w:rsid w:val="00047FFE"/>
    <w:rsid w:val="000501ED"/>
    <w:rsid w:val="0005087B"/>
    <w:rsid w:val="00050E51"/>
    <w:rsid w:val="000511A0"/>
    <w:rsid w:val="0005124E"/>
    <w:rsid w:val="0005196D"/>
    <w:rsid w:val="00051A8E"/>
    <w:rsid w:val="00052577"/>
    <w:rsid w:val="00052886"/>
    <w:rsid w:val="00052D7B"/>
    <w:rsid w:val="00054151"/>
    <w:rsid w:val="0005514B"/>
    <w:rsid w:val="0005592F"/>
    <w:rsid w:val="00055FF1"/>
    <w:rsid w:val="000563A3"/>
    <w:rsid w:val="00057AB9"/>
    <w:rsid w:val="0006076C"/>
    <w:rsid w:val="00061B3D"/>
    <w:rsid w:val="000620EB"/>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0BEA"/>
    <w:rsid w:val="00070CFF"/>
    <w:rsid w:val="00071385"/>
    <w:rsid w:val="0007150A"/>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2CC"/>
    <w:rsid w:val="00081414"/>
    <w:rsid w:val="000814B1"/>
    <w:rsid w:val="00081BFB"/>
    <w:rsid w:val="00082950"/>
    <w:rsid w:val="00082D3E"/>
    <w:rsid w:val="00083CB2"/>
    <w:rsid w:val="000844DB"/>
    <w:rsid w:val="00085080"/>
    <w:rsid w:val="0008531E"/>
    <w:rsid w:val="0008560C"/>
    <w:rsid w:val="000868E5"/>
    <w:rsid w:val="00087045"/>
    <w:rsid w:val="000870AA"/>
    <w:rsid w:val="00087487"/>
    <w:rsid w:val="0008757D"/>
    <w:rsid w:val="0008760D"/>
    <w:rsid w:val="00090F89"/>
    <w:rsid w:val="000924D0"/>
    <w:rsid w:val="0009369C"/>
    <w:rsid w:val="00093F31"/>
    <w:rsid w:val="00094E92"/>
    <w:rsid w:val="00095299"/>
    <w:rsid w:val="000958C0"/>
    <w:rsid w:val="000971AD"/>
    <w:rsid w:val="00097D5F"/>
    <w:rsid w:val="000A0363"/>
    <w:rsid w:val="000A0665"/>
    <w:rsid w:val="000A0E25"/>
    <w:rsid w:val="000A1177"/>
    <w:rsid w:val="000A16B7"/>
    <w:rsid w:val="000A1AF5"/>
    <w:rsid w:val="000A1D32"/>
    <w:rsid w:val="000A216E"/>
    <w:rsid w:val="000A2789"/>
    <w:rsid w:val="000A2B74"/>
    <w:rsid w:val="000A3443"/>
    <w:rsid w:val="000A3E22"/>
    <w:rsid w:val="000A4105"/>
    <w:rsid w:val="000A4E64"/>
    <w:rsid w:val="000A4E6C"/>
    <w:rsid w:val="000A5603"/>
    <w:rsid w:val="000A585B"/>
    <w:rsid w:val="000A5D86"/>
    <w:rsid w:val="000A6C68"/>
    <w:rsid w:val="000A7641"/>
    <w:rsid w:val="000A7B16"/>
    <w:rsid w:val="000A7DD9"/>
    <w:rsid w:val="000B0156"/>
    <w:rsid w:val="000B0668"/>
    <w:rsid w:val="000B0E10"/>
    <w:rsid w:val="000B3EB3"/>
    <w:rsid w:val="000B4C79"/>
    <w:rsid w:val="000B5A9D"/>
    <w:rsid w:val="000B5AE7"/>
    <w:rsid w:val="000B731D"/>
    <w:rsid w:val="000B760E"/>
    <w:rsid w:val="000C1BC5"/>
    <w:rsid w:val="000C237B"/>
    <w:rsid w:val="000C2D9C"/>
    <w:rsid w:val="000C3A16"/>
    <w:rsid w:val="000C46B1"/>
    <w:rsid w:val="000C47ED"/>
    <w:rsid w:val="000C5188"/>
    <w:rsid w:val="000C5269"/>
    <w:rsid w:val="000C5564"/>
    <w:rsid w:val="000C57C8"/>
    <w:rsid w:val="000C5C19"/>
    <w:rsid w:val="000C6924"/>
    <w:rsid w:val="000C6A43"/>
    <w:rsid w:val="000C7C0C"/>
    <w:rsid w:val="000D011B"/>
    <w:rsid w:val="000D04C7"/>
    <w:rsid w:val="000D0D36"/>
    <w:rsid w:val="000D193E"/>
    <w:rsid w:val="000D1D70"/>
    <w:rsid w:val="000D2A1D"/>
    <w:rsid w:val="000D3727"/>
    <w:rsid w:val="000D40E9"/>
    <w:rsid w:val="000D610A"/>
    <w:rsid w:val="000E0400"/>
    <w:rsid w:val="000E0E57"/>
    <w:rsid w:val="000E0EB9"/>
    <w:rsid w:val="000E344D"/>
    <w:rsid w:val="000E39F1"/>
    <w:rsid w:val="000E3A85"/>
    <w:rsid w:val="000E3C57"/>
    <w:rsid w:val="000E3D4A"/>
    <w:rsid w:val="000E3DE5"/>
    <w:rsid w:val="000E445D"/>
    <w:rsid w:val="000E4E83"/>
    <w:rsid w:val="000E60AD"/>
    <w:rsid w:val="000E7386"/>
    <w:rsid w:val="000E7917"/>
    <w:rsid w:val="000E7B9C"/>
    <w:rsid w:val="000F266C"/>
    <w:rsid w:val="000F3200"/>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1C67"/>
    <w:rsid w:val="001023FD"/>
    <w:rsid w:val="001028E4"/>
    <w:rsid w:val="00103413"/>
    <w:rsid w:val="00103878"/>
    <w:rsid w:val="00104287"/>
    <w:rsid w:val="001051B9"/>
    <w:rsid w:val="001057AC"/>
    <w:rsid w:val="00105B53"/>
    <w:rsid w:val="00106AE7"/>
    <w:rsid w:val="0010729F"/>
    <w:rsid w:val="00110194"/>
    <w:rsid w:val="00110F3F"/>
    <w:rsid w:val="001125D0"/>
    <w:rsid w:val="00112FB5"/>
    <w:rsid w:val="001136C6"/>
    <w:rsid w:val="001140AB"/>
    <w:rsid w:val="001143D4"/>
    <w:rsid w:val="0011486C"/>
    <w:rsid w:val="00115137"/>
    <w:rsid w:val="00117DEB"/>
    <w:rsid w:val="001207BD"/>
    <w:rsid w:val="00120B56"/>
    <w:rsid w:val="001231EA"/>
    <w:rsid w:val="00123399"/>
    <w:rsid w:val="001233A1"/>
    <w:rsid w:val="00123937"/>
    <w:rsid w:val="0012433D"/>
    <w:rsid w:val="0012437C"/>
    <w:rsid w:val="001245F5"/>
    <w:rsid w:val="001247AE"/>
    <w:rsid w:val="001248EB"/>
    <w:rsid w:val="00126152"/>
    <w:rsid w:val="001262A0"/>
    <w:rsid w:val="00126564"/>
    <w:rsid w:val="00126BBD"/>
    <w:rsid w:val="00127E8E"/>
    <w:rsid w:val="00130237"/>
    <w:rsid w:val="00130765"/>
    <w:rsid w:val="00130A6B"/>
    <w:rsid w:val="001331A9"/>
    <w:rsid w:val="00133F6F"/>
    <w:rsid w:val="0013511D"/>
    <w:rsid w:val="00135445"/>
    <w:rsid w:val="00135AC8"/>
    <w:rsid w:val="00135EFC"/>
    <w:rsid w:val="00136680"/>
    <w:rsid w:val="00136A81"/>
    <w:rsid w:val="00136ABE"/>
    <w:rsid w:val="00136F92"/>
    <w:rsid w:val="001401CB"/>
    <w:rsid w:val="00140551"/>
    <w:rsid w:val="0014084E"/>
    <w:rsid w:val="00140C34"/>
    <w:rsid w:val="00141AEB"/>
    <w:rsid w:val="00141B4C"/>
    <w:rsid w:val="001424D3"/>
    <w:rsid w:val="001424E7"/>
    <w:rsid w:val="00142748"/>
    <w:rsid w:val="001436FC"/>
    <w:rsid w:val="00143816"/>
    <w:rsid w:val="00143D7E"/>
    <w:rsid w:val="00143DDF"/>
    <w:rsid w:val="00144167"/>
    <w:rsid w:val="00144386"/>
    <w:rsid w:val="00146D1F"/>
    <w:rsid w:val="00146E7D"/>
    <w:rsid w:val="00150A7E"/>
    <w:rsid w:val="001510D9"/>
    <w:rsid w:val="001517A8"/>
    <w:rsid w:val="00151989"/>
    <w:rsid w:val="001520CE"/>
    <w:rsid w:val="001532DD"/>
    <w:rsid w:val="00153E05"/>
    <w:rsid w:val="00154270"/>
    <w:rsid w:val="001562C2"/>
    <w:rsid w:val="001567FF"/>
    <w:rsid w:val="00156B6F"/>
    <w:rsid w:val="001576B0"/>
    <w:rsid w:val="00160877"/>
    <w:rsid w:val="0016090A"/>
    <w:rsid w:val="00161560"/>
    <w:rsid w:val="00162E6B"/>
    <w:rsid w:val="00163B0E"/>
    <w:rsid w:val="00164873"/>
    <w:rsid w:val="001651CB"/>
    <w:rsid w:val="0016750A"/>
    <w:rsid w:val="001708AD"/>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CE2"/>
    <w:rsid w:val="001811A3"/>
    <w:rsid w:val="001812C4"/>
    <w:rsid w:val="001813B7"/>
    <w:rsid w:val="00181B45"/>
    <w:rsid w:val="001833D2"/>
    <w:rsid w:val="001855B7"/>
    <w:rsid w:val="00186832"/>
    <w:rsid w:val="00187302"/>
    <w:rsid w:val="00187C2F"/>
    <w:rsid w:val="00187CF9"/>
    <w:rsid w:val="00190886"/>
    <w:rsid w:val="00190DC4"/>
    <w:rsid w:val="0019167A"/>
    <w:rsid w:val="001929D2"/>
    <w:rsid w:val="00192F90"/>
    <w:rsid w:val="00194245"/>
    <w:rsid w:val="001956D1"/>
    <w:rsid w:val="00196200"/>
    <w:rsid w:val="00197327"/>
    <w:rsid w:val="00197C69"/>
    <w:rsid w:val="00197C83"/>
    <w:rsid w:val="00197F6E"/>
    <w:rsid w:val="001A0216"/>
    <w:rsid w:val="001A0497"/>
    <w:rsid w:val="001A0A5E"/>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F8"/>
    <w:rsid w:val="001B45C5"/>
    <w:rsid w:val="001B4654"/>
    <w:rsid w:val="001B6D73"/>
    <w:rsid w:val="001B750D"/>
    <w:rsid w:val="001B7842"/>
    <w:rsid w:val="001C0727"/>
    <w:rsid w:val="001C0844"/>
    <w:rsid w:val="001C0857"/>
    <w:rsid w:val="001C0930"/>
    <w:rsid w:val="001C0FBA"/>
    <w:rsid w:val="001C17C6"/>
    <w:rsid w:val="001C2279"/>
    <w:rsid w:val="001C2807"/>
    <w:rsid w:val="001C36B2"/>
    <w:rsid w:val="001C3954"/>
    <w:rsid w:val="001C3C6C"/>
    <w:rsid w:val="001C3EEB"/>
    <w:rsid w:val="001C4CC5"/>
    <w:rsid w:val="001C4F76"/>
    <w:rsid w:val="001C5183"/>
    <w:rsid w:val="001C5C57"/>
    <w:rsid w:val="001C641E"/>
    <w:rsid w:val="001C6C75"/>
    <w:rsid w:val="001D00A9"/>
    <w:rsid w:val="001D15B5"/>
    <w:rsid w:val="001D283C"/>
    <w:rsid w:val="001D322B"/>
    <w:rsid w:val="001D3927"/>
    <w:rsid w:val="001D4B41"/>
    <w:rsid w:val="001D525A"/>
    <w:rsid w:val="001D5535"/>
    <w:rsid w:val="001D6462"/>
    <w:rsid w:val="001D7DE6"/>
    <w:rsid w:val="001E0836"/>
    <w:rsid w:val="001E13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644D"/>
    <w:rsid w:val="001F65EF"/>
    <w:rsid w:val="001F6D8A"/>
    <w:rsid w:val="001F6FA9"/>
    <w:rsid w:val="00200F2A"/>
    <w:rsid w:val="002017E6"/>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769"/>
    <w:rsid w:val="00231D7B"/>
    <w:rsid w:val="00231D98"/>
    <w:rsid w:val="00231E88"/>
    <w:rsid w:val="00232229"/>
    <w:rsid w:val="00233B8B"/>
    <w:rsid w:val="00233DCB"/>
    <w:rsid w:val="00233E6A"/>
    <w:rsid w:val="00234013"/>
    <w:rsid w:val="00234541"/>
    <w:rsid w:val="00235446"/>
    <w:rsid w:val="00235763"/>
    <w:rsid w:val="002367CF"/>
    <w:rsid w:val="00236AF5"/>
    <w:rsid w:val="00236D2D"/>
    <w:rsid w:val="00236EC9"/>
    <w:rsid w:val="002373E4"/>
    <w:rsid w:val="002375AD"/>
    <w:rsid w:val="00237712"/>
    <w:rsid w:val="00240A74"/>
    <w:rsid w:val="00240E71"/>
    <w:rsid w:val="002413D8"/>
    <w:rsid w:val="00242455"/>
    <w:rsid w:val="00242C43"/>
    <w:rsid w:val="00242D34"/>
    <w:rsid w:val="00244BBA"/>
    <w:rsid w:val="00244ED4"/>
    <w:rsid w:val="00245335"/>
    <w:rsid w:val="002453DC"/>
    <w:rsid w:val="00245785"/>
    <w:rsid w:val="00245ADF"/>
    <w:rsid w:val="00246A27"/>
    <w:rsid w:val="00246E84"/>
    <w:rsid w:val="00247863"/>
    <w:rsid w:val="00247A68"/>
    <w:rsid w:val="00247B2B"/>
    <w:rsid w:val="00247F0E"/>
    <w:rsid w:val="00250428"/>
    <w:rsid w:val="002516FF"/>
    <w:rsid w:val="00251734"/>
    <w:rsid w:val="0025182A"/>
    <w:rsid w:val="002518D9"/>
    <w:rsid w:val="00251BD3"/>
    <w:rsid w:val="002521B8"/>
    <w:rsid w:val="0025233E"/>
    <w:rsid w:val="00253D03"/>
    <w:rsid w:val="002540FF"/>
    <w:rsid w:val="00254199"/>
    <w:rsid w:val="00254364"/>
    <w:rsid w:val="002554E4"/>
    <w:rsid w:val="00257573"/>
    <w:rsid w:val="002602F2"/>
    <w:rsid w:val="00260AB2"/>
    <w:rsid w:val="00261155"/>
    <w:rsid w:val="00263395"/>
    <w:rsid w:val="002643DB"/>
    <w:rsid w:val="0026446E"/>
    <w:rsid w:val="0026448C"/>
    <w:rsid w:val="00264628"/>
    <w:rsid w:val="00264F84"/>
    <w:rsid w:val="002655CC"/>
    <w:rsid w:val="00270A9C"/>
    <w:rsid w:val="002714B3"/>
    <w:rsid w:val="0027165A"/>
    <w:rsid w:val="00272027"/>
    <w:rsid w:val="002724DC"/>
    <w:rsid w:val="0027391F"/>
    <w:rsid w:val="00273974"/>
    <w:rsid w:val="00273D42"/>
    <w:rsid w:val="00274301"/>
    <w:rsid w:val="0027445E"/>
    <w:rsid w:val="00274B6F"/>
    <w:rsid w:val="00275408"/>
    <w:rsid w:val="00276028"/>
    <w:rsid w:val="0027627F"/>
    <w:rsid w:val="00276E99"/>
    <w:rsid w:val="00277D89"/>
    <w:rsid w:val="00280B63"/>
    <w:rsid w:val="00280DC4"/>
    <w:rsid w:val="00281720"/>
    <w:rsid w:val="00282E37"/>
    <w:rsid w:val="002838FF"/>
    <w:rsid w:val="00285986"/>
    <w:rsid w:val="00287400"/>
    <w:rsid w:val="00287D5C"/>
    <w:rsid w:val="002904C6"/>
    <w:rsid w:val="002908DA"/>
    <w:rsid w:val="00290D11"/>
    <w:rsid w:val="00290D4B"/>
    <w:rsid w:val="00290E58"/>
    <w:rsid w:val="00291C46"/>
    <w:rsid w:val="00291F6E"/>
    <w:rsid w:val="00292168"/>
    <w:rsid w:val="00293892"/>
    <w:rsid w:val="002938C5"/>
    <w:rsid w:val="002939DC"/>
    <w:rsid w:val="00294001"/>
    <w:rsid w:val="0029433F"/>
    <w:rsid w:val="0029519F"/>
    <w:rsid w:val="00295327"/>
    <w:rsid w:val="00295A68"/>
    <w:rsid w:val="00296EB9"/>
    <w:rsid w:val="00297027"/>
    <w:rsid w:val="00297884"/>
    <w:rsid w:val="00297E60"/>
    <w:rsid w:val="002A1202"/>
    <w:rsid w:val="002A1388"/>
    <w:rsid w:val="002A1453"/>
    <w:rsid w:val="002A2094"/>
    <w:rsid w:val="002A2B66"/>
    <w:rsid w:val="002A301C"/>
    <w:rsid w:val="002A3373"/>
    <w:rsid w:val="002A3C9F"/>
    <w:rsid w:val="002A3E11"/>
    <w:rsid w:val="002A3F9E"/>
    <w:rsid w:val="002A42A1"/>
    <w:rsid w:val="002A4CCF"/>
    <w:rsid w:val="002A5018"/>
    <w:rsid w:val="002A67D3"/>
    <w:rsid w:val="002A6F54"/>
    <w:rsid w:val="002A7BAB"/>
    <w:rsid w:val="002B07A8"/>
    <w:rsid w:val="002B224F"/>
    <w:rsid w:val="002B2882"/>
    <w:rsid w:val="002B3055"/>
    <w:rsid w:val="002B34A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236E"/>
    <w:rsid w:val="002C31F8"/>
    <w:rsid w:val="002C362A"/>
    <w:rsid w:val="002C430A"/>
    <w:rsid w:val="002C4B49"/>
    <w:rsid w:val="002C4C5F"/>
    <w:rsid w:val="002C5021"/>
    <w:rsid w:val="002C521B"/>
    <w:rsid w:val="002C5951"/>
    <w:rsid w:val="002C5C6A"/>
    <w:rsid w:val="002C6DE9"/>
    <w:rsid w:val="002C745E"/>
    <w:rsid w:val="002D0A16"/>
    <w:rsid w:val="002D0D81"/>
    <w:rsid w:val="002D18FD"/>
    <w:rsid w:val="002D1B8B"/>
    <w:rsid w:val="002D29A3"/>
    <w:rsid w:val="002D35F7"/>
    <w:rsid w:val="002D3F8C"/>
    <w:rsid w:val="002D508C"/>
    <w:rsid w:val="002D6CA7"/>
    <w:rsid w:val="002D6D27"/>
    <w:rsid w:val="002D7310"/>
    <w:rsid w:val="002D7406"/>
    <w:rsid w:val="002D7918"/>
    <w:rsid w:val="002E0A17"/>
    <w:rsid w:val="002E0E81"/>
    <w:rsid w:val="002E0F24"/>
    <w:rsid w:val="002E1269"/>
    <w:rsid w:val="002E1D6F"/>
    <w:rsid w:val="002E1F7B"/>
    <w:rsid w:val="002E4D82"/>
    <w:rsid w:val="002E608C"/>
    <w:rsid w:val="002F1494"/>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3AAD"/>
    <w:rsid w:val="00304265"/>
    <w:rsid w:val="00305948"/>
    <w:rsid w:val="00306DF6"/>
    <w:rsid w:val="003072FA"/>
    <w:rsid w:val="00307395"/>
    <w:rsid w:val="0031166C"/>
    <w:rsid w:val="003117AF"/>
    <w:rsid w:val="00311B3D"/>
    <w:rsid w:val="00311E0A"/>
    <w:rsid w:val="003130F3"/>
    <w:rsid w:val="00315ACC"/>
    <w:rsid w:val="00315F8D"/>
    <w:rsid w:val="0031616E"/>
    <w:rsid w:val="003161B7"/>
    <w:rsid w:val="0031651A"/>
    <w:rsid w:val="003167E9"/>
    <w:rsid w:val="003169F2"/>
    <w:rsid w:val="00316A16"/>
    <w:rsid w:val="00316B9F"/>
    <w:rsid w:val="003170A2"/>
    <w:rsid w:val="00317A2D"/>
    <w:rsid w:val="00317B18"/>
    <w:rsid w:val="00317CC8"/>
    <w:rsid w:val="003204E3"/>
    <w:rsid w:val="00320882"/>
    <w:rsid w:val="00321866"/>
    <w:rsid w:val="00321CFB"/>
    <w:rsid w:val="00322377"/>
    <w:rsid w:val="003223A2"/>
    <w:rsid w:val="00322666"/>
    <w:rsid w:val="00322E88"/>
    <w:rsid w:val="00322EA9"/>
    <w:rsid w:val="003236E4"/>
    <w:rsid w:val="00323CC3"/>
    <w:rsid w:val="00324365"/>
    <w:rsid w:val="0032444B"/>
    <w:rsid w:val="003249C3"/>
    <w:rsid w:val="00324F09"/>
    <w:rsid w:val="0032514B"/>
    <w:rsid w:val="003254CB"/>
    <w:rsid w:val="0032550C"/>
    <w:rsid w:val="003259F1"/>
    <w:rsid w:val="003260A1"/>
    <w:rsid w:val="00326898"/>
    <w:rsid w:val="00327AD4"/>
    <w:rsid w:val="00327D38"/>
    <w:rsid w:val="00327FA0"/>
    <w:rsid w:val="0033010F"/>
    <w:rsid w:val="0033158B"/>
    <w:rsid w:val="00332356"/>
    <w:rsid w:val="00333FCA"/>
    <w:rsid w:val="00334A31"/>
    <w:rsid w:val="003365EC"/>
    <w:rsid w:val="00337619"/>
    <w:rsid w:val="00337FB0"/>
    <w:rsid w:val="003402D3"/>
    <w:rsid w:val="00341536"/>
    <w:rsid w:val="00343DD4"/>
    <w:rsid w:val="00343FAD"/>
    <w:rsid w:val="00344E06"/>
    <w:rsid w:val="00345009"/>
    <w:rsid w:val="003453ED"/>
    <w:rsid w:val="0034581A"/>
    <w:rsid w:val="0034591F"/>
    <w:rsid w:val="003463A9"/>
    <w:rsid w:val="003464C6"/>
    <w:rsid w:val="00346688"/>
    <w:rsid w:val="00346F69"/>
    <w:rsid w:val="00347C74"/>
    <w:rsid w:val="003508E7"/>
    <w:rsid w:val="00350AC1"/>
    <w:rsid w:val="00352486"/>
    <w:rsid w:val="00352D4D"/>
    <w:rsid w:val="0035360F"/>
    <w:rsid w:val="00354751"/>
    <w:rsid w:val="0035487B"/>
    <w:rsid w:val="00355067"/>
    <w:rsid w:val="003560B3"/>
    <w:rsid w:val="00356ACD"/>
    <w:rsid w:val="003575F9"/>
    <w:rsid w:val="00360FC4"/>
    <w:rsid w:val="0036134C"/>
    <w:rsid w:val="00362200"/>
    <w:rsid w:val="00362C78"/>
    <w:rsid w:val="003641C7"/>
    <w:rsid w:val="003648AB"/>
    <w:rsid w:val="00364DE7"/>
    <w:rsid w:val="003658F8"/>
    <w:rsid w:val="00365A9C"/>
    <w:rsid w:val="00366D2B"/>
    <w:rsid w:val="00366DF7"/>
    <w:rsid w:val="003678FA"/>
    <w:rsid w:val="00367B98"/>
    <w:rsid w:val="003701BE"/>
    <w:rsid w:val="00370774"/>
    <w:rsid w:val="003718DA"/>
    <w:rsid w:val="00372C33"/>
    <w:rsid w:val="00372E6F"/>
    <w:rsid w:val="003730C1"/>
    <w:rsid w:val="00373F8F"/>
    <w:rsid w:val="0037460D"/>
    <w:rsid w:val="003748AB"/>
    <w:rsid w:val="00374BFA"/>
    <w:rsid w:val="0037521B"/>
    <w:rsid w:val="003754E6"/>
    <w:rsid w:val="00375B41"/>
    <w:rsid w:val="00380610"/>
    <w:rsid w:val="00380621"/>
    <w:rsid w:val="00380935"/>
    <w:rsid w:val="003811CB"/>
    <w:rsid w:val="00381802"/>
    <w:rsid w:val="00381BA9"/>
    <w:rsid w:val="003823B8"/>
    <w:rsid w:val="003824A1"/>
    <w:rsid w:val="003825AC"/>
    <w:rsid w:val="00382C16"/>
    <w:rsid w:val="00383F2E"/>
    <w:rsid w:val="0038471C"/>
    <w:rsid w:val="00384F0C"/>
    <w:rsid w:val="00387A07"/>
    <w:rsid w:val="0039086B"/>
    <w:rsid w:val="0039087A"/>
    <w:rsid w:val="003909EF"/>
    <w:rsid w:val="00390E59"/>
    <w:rsid w:val="0039120D"/>
    <w:rsid w:val="00391BEA"/>
    <w:rsid w:val="0039249F"/>
    <w:rsid w:val="00392975"/>
    <w:rsid w:val="00393B1F"/>
    <w:rsid w:val="00394981"/>
    <w:rsid w:val="00394F25"/>
    <w:rsid w:val="00395D53"/>
    <w:rsid w:val="0039745F"/>
    <w:rsid w:val="00397866"/>
    <w:rsid w:val="003978E8"/>
    <w:rsid w:val="003A025E"/>
    <w:rsid w:val="003A0701"/>
    <w:rsid w:val="003A126E"/>
    <w:rsid w:val="003A142A"/>
    <w:rsid w:val="003A192F"/>
    <w:rsid w:val="003A19CA"/>
    <w:rsid w:val="003A21C7"/>
    <w:rsid w:val="003A38EE"/>
    <w:rsid w:val="003A3B24"/>
    <w:rsid w:val="003A3FFE"/>
    <w:rsid w:val="003A4800"/>
    <w:rsid w:val="003A4C09"/>
    <w:rsid w:val="003A5A31"/>
    <w:rsid w:val="003A5C69"/>
    <w:rsid w:val="003A5E94"/>
    <w:rsid w:val="003B06DC"/>
    <w:rsid w:val="003B0E75"/>
    <w:rsid w:val="003B169F"/>
    <w:rsid w:val="003B3094"/>
    <w:rsid w:val="003B4A27"/>
    <w:rsid w:val="003B4D36"/>
    <w:rsid w:val="003B5001"/>
    <w:rsid w:val="003B5312"/>
    <w:rsid w:val="003B5793"/>
    <w:rsid w:val="003B5CA5"/>
    <w:rsid w:val="003B6363"/>
    <w:rsid w:val="003B6E41"/>
    <w:rsid w:val="003B710A"/>
    <w:rsid w:val="003C04F2"/>
    <w:rsid w:val="003C0878"/>
    <w:rsid w:val="003C2B9D"/>
    <w:rsid w:val="003C2EB2"/>
    <w:rsid w:val="003C3175"/>
    <w:rsid w:val="003C3248"/>
    <w:rsid w:val="003C3EB7"/>
    <w:rsid w:val="003C4B5A"/>
    <w:rsid w:val="003C550A"/>
    <w:rsid w:val="003C5965"/>
    <w:rsid w:val="003C5975"/>
    <w:rsid w:val="003C5D7D"/>
    <w:rsid w:val="003C5F3F"/>
    <w:rsid w:val="003C65D2"/>
    <w:rsid w:val="003C7122"/>
    <w:rsid w:val="003D01CE"/>
    <w:rsid w:val="003D1434"/>
    <w:rsid w:val="003D14A2"/>
    <w:rsid w:val="003D17BC"/>
    <w:rsid w:val="003D1C55"/>
    <w:rsid w:val="003D257F"/>
    <w:rsid w:val="003D29D0"/>
    <w:rsid w:val="003D4F17"/>
    <w:rsid w:val="003D533C"/>
    <w:rsid w:val="003D590F"/>
    <w:rsid w:val="003D59BE"/>
    <w:rsid w:val="003D6D5C"/>
    <w:rsid w:val="003D7EFC"/>
    <w:rsid w:val="003E081A"/>
    <w:rsid w:val="003E089E"/>
    <w:rsid w:val="003E1A33"/>
    <w:rsid w:val="003E2DD0"/>
    <w:rsid w:val="003E2FA7"/>
    <w:rsid w:val="003E3145"/>
    <w:rsid w:val="003E31DA"/>
    <w:rsid w:val="003E40AD"/>
    <w:rsid w:val="003E4F8A"/>
    <w:rsid w:val="003E5014"/>
    <w:rsid w:val="003E5913"/>
    <w:rsid w:val="003E5B2F"/>
    <w:rsid w:val="003E709F"/>
    <w:rsid w:val="003F02DC"/>
    <w:rsid w:val="003F05EE"/>
    <w:rsid w:val="003F07A3"/>
    <w:rsid w:val="003F08BC"/>
    <w:rsid w:val="003F0DED"/>
    <w:rsid w:val="003F28E4"/>
    <w:rsid w:val="003F29D3"/>
    <w:rsid w:val="003F2BB7"/>
    <w:rsid w:val="003F2DF4"/>
    <w:rsid w:val="003F3040"/>
    <w:rsid w:val="003F40C6"/>
    <w:rsid w:val="003F411F"/>
    <w:rsid w:val="003F41C1"/>
    <w:rsid w:val="003F471E"/>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4B6"/>
    <w:rsid w:val="00406A08"/>
    <w:rsid w:val="0040713A"/>
    <w:rsid w:val="00407384"/>
    <w:rsid w:val="0040795A"/>
    <w:rsid w:val="00410F13"/>
    <w:rsid w:val="004119C3"/>
    <w:rsid w:val="00411BDA"/>
    <w:rsid w:val="00411F30"/>
    <w:rsid w:val="00414E4A"/>
    <w:rsid w:val="0041516A"/>
    <w:rsid w:val="00415C5D"/>
    <w:rsid w:val="00416D4B"/>
    <w:rsid w:val="00417B44"/>
    <w:rsid w:val="00421604"/>
    <w:rsid w:val="004217A4"/>
    <w:rsid w:val="004218D9"/>
    <w:rsid w:val="004220AD"/>
    <w:rsid w:val="004223E4"/>
    <w:rsid w:val="00423724"/>
    <w:rsid w:val="004241FE"/>
    <w:rsid w:val="004252D7"/>
    <w:rsid w:val="00425FCB"/>
    <w:rsid w:val="0042608C"/>
    <w:rsid w:val="004266A6"/>
    <w:rsid w:val="004301E8"/>
    <w:rsid w:val="00430401"/>
    <w:rsid w:val="00430F00"/>
    <w:rsid w:val="00432898"/>
    <w:rsid w:val="00433815"/>
    <w:rsid w:val="004348A6"/>
    <w:rsid w:val="004348B9"/>
    <w:rsid w:val="00434B11"/>
    <w:rsid w:val="00434C3A"/>
    <w:rsid w:val="00434F7B"/>
    <w:rsid w:val="00436420"/>
    <w:rsid w:val="004365AF"/>
    <w:rsid w:val="004378E9"/>
    <w:rsid w:val="00437B2D"/>
    <w:rsid w:val="00437DEB"/>
    <w:rsid w:val="00440F85"/>
    <w:rsid w:val="0044128C"/>
    <w:rsid w:val="00442798"/>
    <w:rsid w:val="00442D73"/>
    <w:rsid w:val="00442EE1"/>
    <w:rsid w:val="00442F70"/>
    <w:rsid w:val="004431DC"/>
    <w:rsid w:val="004433A4"/>
    <w:rsid w:val="004440E2"/>
    <w:rsid w:val="00444964"/>
    <w:rsid w:val="00444BA6"/>
    <w:rsid w:val="00446D36"/>
    <w:rsid w:val="00447781"/>
    <w:rsid w:val="004504DE"/>
    <w:rsid w:val="00450DC2"/>
    <w:rsid w:val="00450F34"/>
    <w:rsid w:val="0045123E"/>
    <w:rsid w:val="00451296"/>
    <w:rsid w:val="00452083"/>
    <w:rsid w:val="00452B5E"/>
    <w:rsid w:val="00452BE0"/>
    <w:rsid w:val="00452EFD"/>
    <w:rsid w:val="0045327B"/>
    <w:rsid w:val="00453504"/>
    <w:rsid w:val="00453BE9"/>
    <w:rsid w:val="0045506C"/>
    <w:rsid w:val="00455754"/>
    <w:rsid w:val="00455B12"/>
    <w:rsid w:val="004567E9"/>
    <w:rsid w:val="004569EB"/>
    <w:rsid w:val="00456A2F"/>
    <w:rsid w:val="0045760C"/>
    <w:rsid w:val="00457A89"/>
    <w:rsid w:val="004608F7"/>
    <w:rsid w:val="00460E89"/>
    <w:rsid w:val="00461C5A"/>
    <w:rsid w:val="004635F6"/>
    <w:rsid w:val="0046478E"/>
    <w:rsid w:val="00465AE7"/>
    <w:rsid w:val="00465D62"/>
    <w:rsid w:val="004660A1"/>
    <w:rsid w:val="00466B8E"/>
    <w:rsid w:val="0046729E"/>
    <w:rsid w:val="00467B76"/>
    <w:rsid w:val="00467C87"/>
    <w:rsid w:val="004702AB"/>
    <w:rsid w:val="00470735"/>
    <w:rsid w:val="004707FD"/>
    <w:rsid w:val="00470C7B"/>
    <w:rsid w:val="00472271"/>
    <w:rsid w:val="0047237D"/>
    <w:rsid w:val="004723C8"/>
    <w:rsid w:val="0047261D"/>
    <w:rsid w:val="0047280A"/>
    <w:rsid w:val="0047280D"/>
    <w:rsid w:val="00472991"/>
    <w:rsid w:val="00473540"/>
    <w:rsid w:val="0047387E"/>
    <w:rsid w:val="00474134"/>
    <w:rsid w:val="00474729"/>
    <w:rsid w:val="004750AB"/>
    <w:rsid w:val="00475AB6"/>
    <w:rsid w:val="004763D5"/>
    <w:rsid w:val="00476D8F"/>
    <w:rsid w:val="0047726E"/>
    <w:rsid w:val="00477829"/>
    <w:rsid w:val="00477BD8"/>
    <w:rsid w:val="0048039B"/>
    <w:rsid w:val="00482CDE"/>
    <w:rsid w:val="00483BF0"/>
    <w:rsid w:val="004861BD"/>
    <w:rsid w:val="0048620C"/>
    <w:rsid w:val="00486405"/>
    <w:rsid w:val="004864D8"/>
    <w:rsid w:val="004865A4"/>
    <w:rsid w:val="00486E8A"/>
    <w:rsid w:val="00486F30"/>
    <w:rsid w:val="0048706C"/>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581C"/>
    <w:rsid w:val="004959FC"/>
    <w:rsid w:val="00495A72"/>
    <w:rsid w:val="00495EA7"/>
    <w:rsid w:val="00496D75"/>
    <w:rsid w:val="00497033"/>
    <w:rsid w:val="004976FB"/>
    <w:rsid w:val="004A0FAA"/>
    <w:rsid w:val="004A0FCD"/>
    <w:rsid w:val="004A1994"/>
    <w:rsid w:val="004A1B61"/>
    <w:rsid w:val="004A3B96"/>
    <w:rsid w:val="004A41E2"/>
    <w:rsid w:val="004A6474"/>
    <w:rsid w:val="004A6F61"/>
    <w:rsid w:val="004A7491"/>
    <w:rsid w:val="004A7649"/>
    <w:rsid w:val="004A7AFB"/>
    <w:rsid w:val="004B13B7"/>
    <w:rsid w:val="004B1DFF"/>
    <w:rsid w:val="004B39E6"/>
    <w:rsid w:val="004B435B"/>
    <w:rsid w:val="004B4A1A"/>
    <w:rsid w:val="004B592A"/>
    <w:rsid w:val="004B7107"/>
    <w:rsid w:val="004B7563"/>
    <w:rsid w:val="004C001B"/>
    <w:rsid w:val="004C1145"/>
    <w:rsid w:val="004C1207"/>
    <w:rsid w:val="004C14E6"/>
    <w:rsid w:val="004C1CDE"/>
    <w:rsid w:val="004C2153"/>
    <w:rsid w:val="004C227F"/>
    <w:rsid w:val="004C2321"/>
    <w:rsid w:val="004C2330"/>
    <w:rsid w:val="004C3011"/>
    <w:rsid w:val="004C3CD3"/>
    <w:rsid w:val="004C3D76"/>
    <w:rsid w:val="004C4833"/>
    <w:rsid w:val="004C4D4D"/>
    <w:rsid w:val="004C63DF"/>
    <w:rsid w:val="004C6878"/>
    <w:rsid w:val="004C7050"/>
    <w:rsid w:val="004C7696"/>
    <w:rsid w:val="004C76BF"/>
    <w:rsid w:val="004D0955"/>
    <w:rsid w:val="004D151B"/>
    <w:rsid w:val="004D31CF"/>
    <w:rsid w:val="004D42E4"/>
    <w:rsid w:val="004D461D"/>
    <w:rsid w:val="004D4DB5"/>
    <w:rsid w:val="004D5916"/>
    <w:rsid w:val="004D5CEC"/>
    <w:rsid w:val="004D61A4"/>
    <w:rsid w:val="004D6C8D"/>
    <w:rsid w:val="004D76F2"/>
    <w:rsid w:val="004D77F3"/>
    <w:rsid w:val="004D7877"/>
    <w:rsid w:val="004D7D52"/>
    <w:rsid w:val="004E0A7F"/>
    <w:rsid w:val="004E16A7"/>
    <w:rsid w:val="004E26D8"/>
    <w:rsid w:val="004E27C1"/>
    <w:rsid w:val="004E54FB"/>
    <w:rsid w:val="004E56FE"/>
    <w:rsid w:val="004E59D3"/>
    <w:rsid w:val="004E6491"/>
    <w:rsid w:val="004E7A9F"/>
    <w:rsid w:val="004F194B"/>
    <w:rsid w:val="004F1B30"/>
    <w:rsid w:val="004F3445"/>
    <w:rsid w:val="004F4B5E"/>
    <w:rsid w:val="004F4B72"/>
    <w:rsid w:val="004F4E16"/>
    <w:rsid w:val="004F5060"/>
    <w:rsid w:val="004F509C"/>
    <w:rsid w:val="004F51EF"/>
    <w:rsid w:val="004F5AC2"/>
    <w:rsid w:val="004F5F78"/>
    <w:rsid w:val="004F6988"/>
    <w:rsid w:val="004F69C2"/>
    <w:rsid w:val="004F7F18"/>
    <w:rsid w:val="005001B5"/>
    <w:rsid w:val="00500503"/>
    <w:rsid w:val="00501A58"/>
    <w:rsid w:val="00501AD6"/>
    <w:rsid w:val="005029FB"/>
    <w:rsid w:val="005032AB"/>
    <w:rsid w:val="00505380"/>
    <w:rsid w:val="00506069"/>
    <w:rsid w:val="00506674"/>
    <w:rsid w:val="00506CF1"/>
    <w:rsid w:val="005102C0"/>
    <w:rsid w:val="00510A0F"/>
    <w:rsid w:val="005123DB"/>
    <w:rsid w:val="00513080"/>
    <w:rsid w:val="00513183"/>
    <w:rsid w:val="00513467"/>
    <w:rsid w:val="005139D2"/>
    <w:rsid w:val="00513A1A"/>
    <w:rsid w:val="005140B7"/>
    <w:rsid w:val="00514214"/>
    <w:rsid w:val="00514730"/>
    <w:rsid w:val="00514F4C"/>
    <w:rsid w:val="00514FD6"/>
    <w:rsid w:val="0051563E"/>
    <w:rsid w:val="00515BC0"/>
    <w:rsid w:val="00516345"/>
    <w:rsid w:val="005164CE"/>
    <w:rsid w:val="00516894"/>
    <w:rsid w:val="0051692C"/>
    <w:rsid w:val="00516F4F"/>
    <w:rsid w:val="0051770D"/>
    <w:rsid w:val="0052001A"/>
    <w:rsid w:val="00520021"/>
    <w:rsid w:val="0052087B"/>
    <w:rsid w:val="00520FB4"/>
    <w:rsid w:val="00521023"/>
    <w:rsid w:val="00521AA5"/>
    <w:rsid w:val="00522DBA"/>
    <w:rsid w:val="00523E0D"/>
    <w:rsid w:val="005241A1"/>
    <w:rsid w:val="00525264"/>
    <w:rsid w:val="00526A14"/>
    <w:rsid w:val="00527DE3"/>
    <w:rsid w:val="00530B69"/>
    <w:rsid w:val="005317E9"/>
    <w:rsid w:val="00531F65"/>
    <w:rsid w:val="00532577"/>
    <w:rsid w:val="005327CA"/>
    <w:rsid w:val="0053291E"/>
    <w:rsid w:val="00533320"/>
    <w:rsid w:val="005343C3"/>
    <w:rsid w:val="00534781"/>
    <w:rsid w:val="00534C21"/>
    <w:rsid w:val="00535B7E"/>
    <w:rsid w:val="00536256"/>
    <w:rsid w:val="00536686"/>
    <w:rsid w:val="00536D5B"/>
    <w:rsid w:val="005400DC"/>
    <w:rsid w:val="00540181"/>
    <w:rsid w:val="00540893"/>
    <w:rsid w:val="00540C49"/>
    <w:rsid w:val="00541051"/>
    <w:rsid w:val="00541A55"/>
    <w:rsid w:val="0054284E"/>
    <w:rsid w:val="00542F64"/>
    <w:rsid w:val="0054545C"/>
    <w:rsid w:val="00546AFD"/>
    <w:rsid w:val="00546E92"/>
    <w:rsid w:val="00550479"/>
    <w:rsid w:val="00550D6E"/>
    <w:rsid w:val="00552032"/>
    <w:rsid w:val="005524DB"/>
    <w:rsid w:val="00552FD9"/>
    <w:rsid w:val="00553E3E"/>
    <w:rsid w:val="00554745"/>
    <w:rsid w:val="00555659"/>
    <w:rsid w:val="00555E83"/>
    <w:rsid w:val="00556269"/>
    <w:rsid w:val="00556380"/>
    <w:rsid w:val="00556816"/>
    <w:rsid w:val="00557968"/>
    <w:rsid w:val="00557A50"/>
    <w:rsid w:val="00557B73"/>
    <w:rsid w:val="00557B97"/>
    <w:rsid w:val="00560185"/>
    <w:rsid w:val="0056120A"/>
    <w:rsid w:val="00561853"/>
    <w:rsid w:val="0056257B"/>
    <w:rsid w:val="0056290B"/>
    <w:rsid w:val="00562AD3"/>
    <w:rsid w:val="00563308"/>
    <w:rsid w:val="00564091"/>
    <w:rsid w:val="005642E7"/>
    <w:rsid w:val="00564E6B"/>
    <w:rsid w:val="0056547C"/>
    <w:rsid w:val="00565645"/>
    <w:rsid w:val="00565AA1"/>
    <w:rsid w:val="00565BCC"/>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5FC0"/>
    <w:rsid w:val="00576465"/>
    <w:rsid w:val="00577497"/>
    <w:rsid w:val="0057773D"/>
    <w:rsid w:val="00580735"/>
    <w:rsid w:val="00581BAB"/>
    <w:rsid w:val="00581C0E"/>
    <w:rsid w:val="00581C45"/>
    <w:rsid w:val="00581C96"/>
    <w:rsid w:val="0058223C"/>
    <w:rsid w:val="00583418"/>
    <w:rsid w:val="00583F7F"/>
    <w:rsid w:val="00584273"/>
    <w:rsid w:val="00584BB6"/>
    <w:rsid w:val="005858E7"/>
    <w:rsid w:val="00585C2C"/>
    <w:rsid w:val="00586B22"/>
    <w:rsid w:val="00586CAA"/>
    <w:rsid w:val="005875CF"/>
    <w:rsid w:val="00590A7C"/>
    <w:rsid w:val="00591B8D"/>
    <w:rsid w:val="00591D42"/>
    <w:rsid w:val="00591D59"/>
    <w:rsid w:val="00593170"/>
    <w:rsid w:val="005935B8"/>
    <w:rsid w:val="0059378E"/>
    <w:rsid w:val="00593E55"/>
    <w:rsid w:val="00595A42"/>
    <w:rsid w:val="0059687A"/>
    <w:rsid w:val="0059699D"/>
    <w:rsid w:val="005A0775"/>
    <w:rsid w:val="005A0ECC"/>
    <w:rsid w:val="005A0F91"/>
    <w:rsid w:val="005A23D3"/>
    <w:rsid w:val="005A2B35"/>
    <w:rsid w:val="005A2D22"/>
    <w:rsid w:val="005A2F52"/>
    <w:rsid w:val="005A386B"/>
    <w:rsid w:val="005A43A8"/>
    <w:rsid w:val="005A4B40"/>
    <w:rsid w:val="005A4CFB"/>
    <w:rsid w:val="005A5251"/>
    <w:rsid w:val="005A5B16"/>
    <w:rsid w:val="005A5E7E"/>
    <w:rsid w:val="005A5F60"/>
    <w:rsid w:val="005A6945"/>
    <w:rsid w:val="005A71FA"/>
    <w:rsid w:val="005B0869"/>
    <w:rsid w:val="005B0F92"/>
    <w:rsid w:val="005B2596"/>
    <w:rsid w:val="005B3210"/>
    <w:rsid w:val="005B32D3"/>
    <w:rsid w:val="005B345F"/>
    <w:rsid w:val="005B3EE7"/>
    <w:rsid w:val="005B41F7"/>
    <w:rsid w:val="005B433B"/>
    <w:rsid w:val="005B4B01"/>
    <w:rsid w:val="005B4D76"/>
    <w:rsid w:val="005B517D"/>
    <w:rsid w:val="005B69C5"/>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AF6"/>
    <w:rsid w:val="005D02C5"/>
    <w:rsid w:val="005D0C6C"/>
    <w:rsid w:val="005D1F0A"/>
    <w:rsid w:val="005D3151"/>
    <w:rsid w:val="005D3480"/>
    <w:rsid w:val="005D47C0"/>
    <w:rsid w:val="005D5A59"/>
    <w:rsid w:val="005D5F6B"/>
    <w:rsid w:val="005D60A4"/>
    <w:rsid w:val="005D62A3"/>
    <w:rsid w:val="005E14A9"/>
    <w:rsid w:val="005E14DA"/>
    <w:rsid w:val="005E591D"/>
    <w:rsid w:val="005E5BE2"/>
    <w:rsid w:val="005E5F9E"/>
    <w:rsid w:val="005E7304"/>
    <w:rsid w:val="005F0286"/>
    <w:rsid w:val="005F05FD"/>
    <w:rsid w:val="005F0BCA"/>
    <w:rsid w:val="005F1431"/>
    <w:rsid w:val="005F481D"/>
    <w:rsid w:val="005F5017"/>
    <w:rsid w:val="005F52A2"/>
    <w:rsid w:val="005F5647"/>
    <w:rsid w:val="005F6145"/>
    <w:rsid w:val="005F639C"/>
    <w:rsid w:val="005F6DA9"/>
    <w:rsid w:val="005F7226"/>
    <w:rsid w:val="005F7DC6"/>
    <w:rsid w:val="0060023D"/>
    <w:rsid w:val="006017DC"/>
    <w:rsid w:val="00601A03"/>
    <w:rsid w:val="00602750"/>
    <w:rsid w:val="00603BD7"/>
    <w:rsid w:val="00603D3C"/>
    <w:rsid w:val="0060651F"/>
    <w:rsid w:val="0060660B"/>
    <w:rsid w:val="006068FC"/>
    <w:rsid w:val="00606A63"/>
    <w:rsid w:val="00607478"/>
    <w:rsid w:val="00607C9C"/>
    <w:rsid w:val="00610C32"/>
    <w:rsid w:val="00613117"/>
    <w:rsid w:val="00613531"/>
    <w:rsid w:val="006139ED"/>
    <w:rsid w:val="00613ED9"/>
    <w:rsid w:val="00616BC5"/>
    <w:rsid w:val="006172BB"/>
    <w:rsid w:val="00620D3F"/>
    <w:rsid w:val="00620F26"/>
    <w:rsid w:val="00623451"/>
    <w:rsid w:val="006236BB"/>
    <w:rsid w:val="006254F3"/>
    <w:rsid w:val="006265E7"/>
    <w:rsid w:val="006267DE"/>
    <w:rsid w:val="00626DE9"/>
    <w:rsid w:val="006270F8"/>
    <w:rsid w:val="00627E6D"/>
    <w:rsid w:val="00627FFD"/>
    <w:rsid w:val="00630750"/>
    <w:rsid w:val="00630CF2"/>
    <w:rsid w:val="006328E4"/>
    <w:rsid w:val="00633078"/>
    <w:rsid w:val="006338A3"/>
    <w:rsid w:val="006344FF"/>
    <w:rsid w:val="006355CB"/>
    <w:rsid w:val="00635680"/>
    <w:rsid w:val="00635CBB"/>
    <w:rsid w:val="0063626D"/>
    <w:rsid w:val="0063718B"/>
    <w:rsid w:val="006406D5"/>
    <w:rsid w:val="00640976"/>
    <w:rsid w:val="00640A1F"/>
    <w:rsid w:val="00641142"/>
    <w:rsid w:val="00641212"/>
    <w:rsid w:val="006419D8"/>
    <w:rsid w:val="00643346"/>
    <w:rsid w:val="006433BB"/>
    <w:rsid w:val="006434C3"/>
    <w:rsid w:val="0064379A"/>
    <w:rsid w:val="00645493"/>
    <w:rsid w:val="00645606"/>
    <w:rsid w:val="00645A6D"/>
    <w:rsid w:val="00646094"/>
    <w:rsid w:val="006471D0"/>
    <w:rsid w:val="00647AF0"/>
    <w:rsid w:val="0065030C"/>
    <w:rsid w:val="006505BD"/>
    <w:rsid w:val="006507DF"/>
    <w:rsid w:val="006510A5"/>
    <w:rsid w:val="00651B1B"/>
    <w:rsid w:val="006527F2"/>
    <w:rsid w:val="00652A64"/>
    <w:rsid w:val="006532C8"/>
    <w:rsid w:val="00653681"/>
    <w:rsid w:val="0065600E"/>
    <w:rsid w:val="006561DB"/>
    <w:rsid w:val="00657907"/>
    <w:rsid w:val="00660333"/>
    <w:rsid w:val="0066073F"/>
    <w:rsid w:val="00661142"/>
    <w:rsid w:val="00661EA1"/>
    <w:rsid w:val="00662273"/>
    <w:rsid w:val="00662645"/>
    <w:rsid w:val="00662912"/>
    <w:rsid w:val="00663BF4"/>
    <w:rsid w:val="006641F6"/>
    <w:rsid w:val="006651AC"/>
    <w:rsid w:val="0066562F"/>
    <w:rsid w:val="0066565D"/>
    <w:rsid w:val="00666795"/>
    <w:rsid w:val="00667804"/>
    <w:rsid w:val="00667A1E"/>
    <w:rsid w:val="00671D46"/>
    <w:rsid w:val="00672813"/>
    <w:rsid w:val="0067310E"/>
    <w:rsid w:val="00673F5A"/>
    <w:rsid w:val="00675855"/>
    <w:rsid w:val="00675ADB"/>
    <w:rsid w:val="00675E31"/>
    <w:rsid w:val="00675FC9"/>
    <w:rsid w:val="00676630"/>
    <w:rsid w:val="0067763F"/>
    <w:rsid w:val="00677E4E"/>
    <w:rsid w:val="006824E8"/>
    <w:rsid w:val="0068265A"/>
    <w:rsid w:val="00683464"/>
    <w:rsid w:val="00684514"/>
    <w:rsid w:val="006847B6"/>
    <w:rsid w:val="00684EB2"/>
    <w:rsid w:val="006855E9"/>
    <w:rsid w:val="0068589E"/>
    <w:rsid w:val="00685935"/>
    <w:rsid w:val="00685B59"/>
    <w:rsid w:val="0068635A"/>
    <w:rsid w:val="00686C3B"/>
    <w:rsid w:val="0068716B"/>
    <w:rsid w:val="00687B2A"/>
    <w:rsid w:val="00687F4C"/>
    <w:rsid w:val="006901BE"/>
    <w:rsid w:val="0069120C"/>
    <w:rsid w:val="006919B4"/>
    <w:rsid w:val="00691AA1"/>
    <w:rsid w:val="00691C80"/>
    <w:rsid w:val="006924F3"/>
    <w:rsid w:val="00692795"/>
    <w:rsid w:val="0069295B"/>
    <w:rsid w:val="00692F11"/>
    <w:rsid w:val="0069364E"/>
    <w:rsid w:val="00693869"/>
    <w:rsid w:val="00694C72"/>
    <w:rsid w:val="00694C79"/>
    <w:rsid w:val="00694EB6"/>
    <w:rsid w:val="0069576E"/>
    <w:rsid w:val="00695FD0"/>
    <w:rsid w:val="006968D5"/>
    <w:rsid w:val="00696AF2"/>
    <w:rsid w:val="006975E3"/>
    <w:rsid w:val="006976AA"/>
    <w:rsid w:val="00697AA5"/>
    <w:rsid w:val="00697B4E"/>
    <w:rsid w:val="006A0A89"/>
    <w:rsid w:val="006A0CCD"/>
    <w:rsid w:val="006A194E"/>
    <w:rsid w:val="006A1F0B"/>
    <w:rsid w:val="006A2685"/>
    <w:rsid w:val="006A2EC7"/>
    <w:rsid w:val="006A37B2"/>
    <w:rsid w:val="006A4F16"/>
    <w:rsid w:val="006A5961"/>
    <w:rsid w:val="006A5C0A"/>
    <w:rsid w:val="006A5F9A"/>
    <w:rsid w:val="006A665F"/>
    <w:rsid w:val="006A666F"/>
    <w:rsid w:val="006A6C2E"/>
    <w:rsid w:val="006A6DDD"/>
    <w:rsid w:val="006A7FD6"/>
    <w:rsid w:val="006B004F"/>
    <w:rsid w:val="006B1526"/>
    <w:rsid w:val="006B263E"/>
    <w:rsid w:val="006B396D"/>
    <w:rsid w:val="006B4F9F"/>
    <w:rsid w:val="006B5137"/>
    <w:rsid w:val="006B51E4"/>
    <w:rsid w:val="006B5FE2"/>
    <w:rsid w:val="006B6D24"/>
    <w:rsid w:val="006B70FB"/>
    <w:rsid w:val="006C18DC"/>
    <w:rsid w:val="006C31DD"/>
    <w:rsid w:val="006C33D7"/>
    <w:rsid w:val="006C37C1"/>
    <w:rsid w:val="006C413F"/>
    <w:rsid w:val="006C45E3"/>
    <w:rsid w:val="006C5263"/>
    <w:rsid w:val="006C52E9"/>
    <w:rsid w:val="006C58A2"/>
    <w:rsid w:val="006C6788"/>
    <w:rsid w:val="006C68E0"/>
    <w:rsid w:val="006C7C7C"/>
    <w:rsid w:val="006C7CAB"/>
    <w:rsid w:val="006D1C74"/>
    <w:rsid w:val="006D1D59"/>
    <w:rsid w:val="006D2B96"/>
    <w:rsid w:val="006D2FE8"/>
    <w:rsid w:val="006D3133"/>
    <w:rsid w:val="006D4B75"/>
    <w:rsid w:val="006D50E1"/>
    <w:rsid w:val="006D5B67"/>
    <w:rsid w:val="006D6B33"/>
    <w:rsid w:val="006D719C"/>
    <w:rsid w:val="006E020D"/>
    <w:rsid w:val="006E1727"/>
    <w:rsid w:val="006E1A0B"/>
    <w:rsid w:val="006E1F32"/>
    <w:rsid w:val="006E229E"/>
    <w:rsid w:val="006E2559"/>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406A"/>
    <w:rsid w:val="006F48CE"/>
    <w:rsid w:val="006F4AE6"/>
    <w:rsid w:val="006F5C62"/>
    <w:rsid w:val="006F686A"/>
    <w:rsid w:val="006F6EA4"/>
    <w:rsid w:val="007001F2"/>
    <w:rsid w:val="00700D41"/>
    <w:rsid w:val="007018AB"/>
    <w:rsid w:val="0070255E"/>
    <w:rsid w:val="00702B50"/>
    <w:rsid w:val="00703426"/>
    <w:rsid w:val="00703632"/>
    <w:rsid w:val="00703918"/>
    <w:rsid w:val="007039E5"/>
    <w:rsid w:val="00703E55"/>
    <w:rsid w:val="00704425"/>
    <w:rsid w:val="00704714"/>
    <w:rsid w:val="0070489F"/>
    <w:rsid w:val="007054A6"/>
    <w:rsid w:val="00706AB0"/>
    <w:rsid w:val="00706AF2"/>
    <w:rsid w:val="00706C26"/>
    <w:rsid w:val="00707342"/>
    <w:rsid w:val="00707386"/>
    <w:rsid w:val="007102D0"/>
    <w:rsid w:val="0071040B"/>
    <w:rsid w:val="007113C8"/>
    <w:rsid w:val="0071194B"/>
    <w:rsid w:val="00711C26"/>
    <w:rsid w:val="00711E69"/>
    <w:rsid w:val="007122E1"/>
    <w:rsid w:val="007136AE"/>
    <w:rsid w:val="00714710"/>
    <w:rsid w:val="00715959"/>
    <w:rsid w:val="007213ED"/>
    <w:rsid w:val="00721B13"/>
    <w:rsid w:val="00721F81"/>
    <w:rsid w:val="00722B92"/>
    <w:rsid w:val="0072302A"/>
    <w:rsid w:val="007235DC"/>
    <w:rsid w:val="00723B5F"/>
    <w:rsid w:val="00723BDD"/>
    <w:rsid w:val="00723C2E"/>
    <w:rsid w:val="007246E9"/>
    <w:rsid w:val="00724B55"/>
    <w:rsid w:val="00726BB9"/>
    <w:rsid w:val="00727397"/>
    <w:rsid w:val="00727911"/>
    <w:rsid w:val="00727E7D"/>
    <w:rsid w:val="00730150"/>
    <w:rsid w:val="00731135"/>
    <w:rsid w:val="007315F5"/>
    <w:rsid w:val="00731615"/>
    <w:rsid w:val="0073375F"/>
    <w:rsid w:val="00734BED"/>
    <w:rsid w:val="007372F2"/>
    <w:rsid w:val="0073782C"/>
    <w:rsid w:val="00737E2A"/>
    <w:rsid w:val="00740AF2"/>
    <w:rsid w:val="00740C60"/>
    <w:rsid w:val="00741285"/>
    <w:rsid w:val="007415A3"/>
    <w:rsid w:val="007420B2"/>
    <w:rsid w:val="00746039"/>
    <w:rsid w:val="00746086"/>
    <w:rsid w:val="0074653F"/>
    <w:rsid w:val="00747102"/>
    <w:rsid w:val="007507B0"/>
    <w:rsid w:val="00750C95"/>
    <w:rsid w:val="00751617"/>
    <w:rsid w:val="00751C0E"/>
    <w:rsid w:val="00752B54"/>
    <w:rsid w:val="0075319F"/>
    <w:rsid w:val="007532A9"/>
    <w:rsid w:val="007538CB"/>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2B85"/>
    <w:rsid w:val="0076331E"/>
    <w:rsid w:val="007635DA"/>
    <w:rsid w:val="00763A94"/>
    <w:rsid w:val="00763DFB"/>
    <w:rsid w:val="007649A1"/>
    <w:rsid w:val="00764BDA"/>
    <w:rsid w:val="00764CC8"/>
    <w:rsid w:val="00764EC2"/>
    <w:rsid w:val="007658FD"/>
    <w:rsid w:val="00766612"/>
    <w:rsid w:val="0076704B"/>
    <w:rsid w:val="0076779B"/>
    <w:rsid w:val="00770408"/>
    <w:rsid w:val="00771A19"/>
    <w:rsid w:val="00771F59"/>
    <w:rsid w:val="00771FE2"/>
    <w:rsid w:val="0077412A"/>
    <w:rsid w:val="00774450"/>
    <w:rsid w:val="0077614F"/>
    <w:rsid w:val="007769E4"/>
    <w:rsid w:val="00776AFA"/>
    <w:rsid w:val="00777730"/>
    <w:rsid w:val="00777937"/>
    <w:rsid w:val="00780130"/>
    <w:rsid w:val="00780EB0"/>
    <w:rsid w:val="00781CD7"/>
    <w:rsid w:val="00782BA8"/>
    <w:rsid w:val="00782C49"/>
    <w:rsid w:val="00784813"/>
    <w:rsid w:val="00785587"/>
    <w:rsid w:val="007856F6"/>
    <w:rsid w:val="00785BAF"/>
    <w:rsid w:val="00785BEB"/>
    <w:rsid w:val="00786673"/>
    <w:rsid w:val="007869FA"/>
    <w:rsid w:val="00787193"/>
    <w:rsid w:val="00787404"/>
    <w:rsid w:val="00787BA8"/>
    <w:rsid w:val="00787CE2"/>
    <w:rsid w:val="007901D5"/>
    <w:rsid w:val="0079082B"/>
    <w:rsid w:val="00791F4F"/>
    <w:rsid w:val="00791F5E"/>
    <w:rsid w:val="00792013"/>
    <w:rsid w:val="0079205F"/>
    <w:rsid w:val="00794DE4"/>
    <w:rsid w:val="007956B8"/>
    <w:rsid w:val="00795D18"/>
    <w:rsid w:val="007963A0"/>
    <w:rsid w:val="0079665D"/>
    <w:rsid w:val="007967C1"/>
    <w:rsid w:val="00797F27"/>
    <w:rsid w:val="00797F65"/>
    <w:rsid w:val="007A03BC"/>
    <w:rsid w:val="007A17B8"/>
    <w:rsid w:val="007A19F2"/>
    <w:rsid w:val="007A1F96"/>
    <w:rsid w:val="007A3B00"/>
    <w:rsid w:val="007A499A"/>
    <w:rsid w:val="007A60BB"/>
    <w:rsid w:val="007A6952"/>
    <w:rsid w:val="007A7309"/>
    <w:rsid w:val="007A7811"/>
    <w:rsid w:val="007B0EC2"/>
    <w:rsid w:val="007B182F"/>
    <w:rsid w:val="007B1BBB"/>
    <w:rsid w:val="007B411F"/>
    <w:rsid w:val="007B45E1"/>
    <w:rsid w:val="007B545A"/>
    <w:rsid w:val="007B57F1"/>
    <w:rsid w:val="007B5802"/>
    <w:rsid w:val="007B5855"/>
    <w:rsid w:val="007B6D70"/>
    <w:rsid w:val="007C02CE"/>
    <w:rsid w:val="007C1611"/>
    <w:rsid w:val="007C2364"/>
    <w:rsid w:val="007C3180"/>
    <w:rsid w:val="007C3498"/>
    <w:rsid w:val="007C35BE"/>
    <w:rsid w:val="007C3903"/>
    <w:rsid w:val="007C3A6A"/>
    <w:rsid w:val="007C5413"/>
    <w:rsid w:val="007C5573"/>
    <w:rsid w:val="007C6FAD"/>
    <w:rsid w:val="007D03E8"/>
    <w:rsid w:val="007D06DB"/>
    <w:rsid w:val="007D0AB4"/>
    <w:rsid w:val="007D1879"/>
    <w:rsid w:val="007D1DF9"/>
    <w:rsid w:val="007D35E7"/>
    <w:rsid w:val="007D3E76"/>
    <w:rsid w:val="007D41FC"/>
    <w:rsid w:val="007D449F"/>
    <w:rsid w:val="007D55B7"/>
    <w:rsid w:val="007D56E0"/>
    <w:rsid w:val="007D5AE7"/>
    <w:rsid w:val="007D5EDC"/>
    <w:rsid w:val="007D68E4"/>
    <w:rsid w:val="007D6A69"/>
    <w:rsid w:val="007E0518"/>
    <w:rsid w:val="007E079E"/>
    <w:rsid w:val="007E16BB"/>
    <w:rsid w:val="007E189F"/>
    <w:rsid w:val="007E1E3F"/>
    <w:rsid w:val="007E3573"/>
    <w:rsid w:val="007E48D5"/>
    <w:rsid w:val="007E58FA"/>
    <w:rsid w:val="007E62DF"/>
    <w:rsid w:val="007E6882"/>
    <w:rsid w:val="007E68CE"/>
    <w:rsid w:val="007E720D"/>
    <w:rsid w:val="007E7F2D"/>
    <w:rsid w:val="007F02B4"/>
    <w:rsid w:val="007F04D7"/>
    <w:rsid w:val="007F0F22"/>
    <w:rsid w:val="007F1098"/>
    <w:rsid w:val="007F157A"/>
    <w:rsid w:val="007F17F0"/>
    <w:rsid w:val="007F1EE1"/>
    <w:rsid w:val="007F21C8"/>
    <w:rsid w:val="007F24CB"/>
    <w:rsid w:val="007F36D0"/>
    <w:rsid w:val="007F4F2B"/>
    <w:rsid w:val="007F50EF"/>
    <w:rsid w:val="007F5492"/>
    <w:rsid w:val="007F5602"/>
    <w:rsid w:val="007F58A1"/>
    <w:rsid w:val="007F6F01"/>
    <w:rsid w:val="007F7373"/>
    <w:rsid w:val="00800393"/>
    <w:rsid w:val="008005AF"/>
    <w:rsid w:val="00800804"/>
    <w:rsid w:val="00801523"/>
    <w:rsid w:val="00801613"/>
    <w:rsid w:val="0080189A"/>
    <w:rsid w:val="00801932"/>
    <w:rsid w:val="0080249D"/>
    <w:rsid w:val="008036D9"/>
    <w:rsid w:val="00805827"/>
    <w:rsid w:val="008059F2"/>
    <w:rsid w:val="008060A9"/>
    <w:rsid w:val="008068B5"/>
    <w:rsid w:val="00806D78"/>
    <w:rsid w:val="00810ADC"/>
    <w:rsid w:val="00811F27"/>
    <w:rsid w:val="00813856"/>
    <w:rsid w:val="0081390A"/>
    <w:rsid w:val="00813C6B"/>
    <w:rsid w:val="00813D5F"/>
    <w:rsid w:val="008143E9"/>
    <w:rsid w:val="00814F9B"/>
    <w:rsid w:val="0081548E"/>
    <w:rsid w:val="008156FA"/>
    <w:rsid w:val="0081637F"/>
    <w:rsid w:val="00816EB5"/>
    <w:rsid w:val="00817070"/>
    <w:rsid w:val="00817AE5"/>
    <w:rsid w:val="008208C4"/>
    <w:rsid w:val="008210EE"/>
    <w:rsid w:val="00821599"/>
    <w:rsid w:val="008216F0"/>
    <w:rsid w:val="00822005"/>
    <w:rsid w:val="00823B30"/>
    <w:rsid w:val="00823DCB"/>
    <w:rsid w:val="008261F3"/>
    <w:rsid w:val="008263E2"/>
    <w:rsid w:val="0082671D"/>
    <w:rsid w:val="00826D17"/>
    <w:rsid w:val="00826E63"/>
    <w:rsid w:val="008274D5"/>
    <w:rsid w:val="00827B87"/>
    <w:rsid w:val="00830587"/>
    <w:rsid w:val="00830C9D"/>
    <w:rsid w:val="00830D4D"/>
    <w:rsid w:val="00830F4E"/>
    <w:rsid w:val="008317FA"/>
    <w:rsid w:val="00833180"/>
    <w:rsid w:val="008336F8"/>
    <w:rsid w:val="00833AFE"/>
    <w:rsid w:val="00834136"/>
    <w:rsid w:val="00835546"/>
    <w:rsid w:val="00836727"/>
    <w:rsid w:val="00836DBF"/>
    <w:rsid w:val="00837039"/>
    <w:rsid w:val="0083768C"/>
    <w:rsid w:val="0084006A"/>
    <w:rsid w:val="008405B1"/>
    <w:rsid w:val="00840A90"/>
    <w:rsid w:val="00842094"/>
    <w:rsid w:val="00842114"/>
    <w:rsid w:val="00842579"/>
    <w:rsid w:val="00843312"/>
    <w:rsid w:val="00843F5D"/>
    <w:rsid w:val="00844600"/>
    <w:rsid w:val="00845435"/>
    <w:rsid w:val="008456B7"/>
    <w:rsid w:val="0084584A"/>
    <w:rsid w:val="00845992"/>
    <w:rsid w:val="00845A1A"/>
    <w:rsid w:val="00846D03"/>
    <w:rsid w:val="00847031"/>
    <w:rsid w:val="0084705F"/>
    <w:rsid w:val="0084737C"/>
    <w:rsid w:val="00847EB1"/>
    <w:rsid w:val="00851362"/>
    <w:rsid w:val="00851915"/>
    <w:rsid w:val="0085212D"/>
    <w:rsid w:val="008523A7"/>
    <w:rsid w:val="0085426F"/>
    <w:rsid w:val="00854343"/>
    <w:rsid w:val="008543F4"/>
    <w:rsid w:val="00854416"/>
    <w:rsid w:val="00854FBA"/>
    <w:rsid w:val="00855DD8"/>
    <w:rsid w:val="00855EDF"/>
    <w:rsid w:val="0085664A"/>
    <w:rsid w:val="00856CA5"/>
    <w:rsid w:val="008573A3"/>
    <w:rsid w:val="008576EC"/>
    <w:rsid w:val="00857CDA"/>
    <w:rsid w:val="00857D37"/>
    <w:rsid w:val="008617DC"/>
    <w:rsid w:val="00861C59"/>
    <w:rsid w:val="00863160"/>
    <w:rsid w:val="008636D1"/>
    <w:rsid w:val="00863E54"/>
    <w:rsid w:val="0086441E"/>
    <w:rsid w:val="00864D42"/>
    <w:rsid w:val="008654E5"/>
    <w:rsid w:val="0087001D"/>
    <w:rsid w:val="0087258D"/>
    <w:rsid w:val="008728FC"/>
    <w:rsid w:val="00872E5E"/>
    <w:rsid w:val="00872F18"/>
    <w:rsid w:val="0087356B"/>
    <w:rsid w:val="00875333"/>
    <w:rsid w:val="00875BD6"/>
    <w:rsid w:val="00876359"/>
    <w:rsid w:val="00876D2E"/>
    <w:rsid w:val="00876E91"/>
    <w:rsid w:val="00877025"/>
    <w:rsid w:val="00877F32"/>
    <w:rsid w:val="008815B4"/>
    <w:rsid w:val="00882A71"/>
    <w:rsid w:val="0088372D"/>
    <w:rsid w:val="00883800"/>
    <w:rsid w:val="0088409B"/>
    <w:rsid w:val="00884270"/>
    <w:rsid w:val="00885F67"/>
    <w:rsid w:val="00886592"/>
    <w:rsid w:val="00886F38"/>
    <w:rsid w:val="008872DF"/>
    <w:rsid w:val="00890036"/>
    <w:rsid w:val="00890A73"/>
    <w:rsid w:val="008912CF"/>
    <w:rsid w:val="00891603"/>
    <w:rsid w:val="00892043"/>
    <w:rsid w:val="00892753"/>
    <w:rsid w:val="00892C88"/>
    <w:rsid w:val="008938D2"/>
    <w:rsid w:val="008944C1"/>
    <w:rsid w:val="00894753"/>
    <w:rsid w:val="00894A42"/>
    <w:rsid w:val="00894A65"/>
    <w:rsid w:val="00895876"/>
    <w:rsid w:val="00895FA7"/>
    <w:rsid w:val="008963AC"/>
    <w:rsid w:val="00896873"/>
    <w:rsid w:val="00896EE7"/>
    <w:rsid w:val="008A0DB3"/>
    <w:rsid w:val="008A19A6"/>
    <w:rsid w:val="008A1F01"/>
    <w:rsid w:val="008A22DC"/>
    <w:rsid w:val="008A25FF"/>
    <w:rsid w:val="008A275F"/>
    <w:rsid w:val="008A3330"/>
    <w:rsid w:val="008A37AF"/>
    <w:rsid w:val="008A44AF"/>
    <w:rsid w:val="008A4893"/>
    <w:rsid w:val="008A49E5"/>
    <w:rsid w:val="008A4D7E"/>
    <w:rsid w:val="008A4F93"/>
    <w:rsid w:val="008A5377"/>
    <w:rsid w:val="008A575C"/>
    <w:rsid w:val="008A5C90"/>
    <w:rsid w:val="008A6D57"/>
    <w:rsid w:val="008B1460"/>
    <w:rsid w:val="008B1D42"/>
    <w:rsid w:val="008B2D25"/>
    <w:rsid w:val="008B392F"/>
    <w:rsid w:val="008B4E20"/>
    <w:rsid w:val="008B50FB"/>
    <w:rsid w:val="008B5138"/>
    <w:rsid w:val="008B5CE2"/>
    <w:rsid w:val="008B7482"/>
    <w:rsid w:val="008B7D85"/>
    <w:rsid w:val="008C02FD"/>
    <w:rsid w:val="008C0BB2"/>
    <w:rsid w:val="008C12D5"/>
    <w:rsid w:val="008C13C0"/>
    <w:rsid w:val="008C14F4"/>
    <w:rsid w:val="008C1956"/>
    <w:rsid w:val="008C22C3"/>
    <w:rsid w:val="008C3805"/>
    <w:rsid w:val="008C47AD"/>
    <w:rsid w:val="008C490E"/>
    <w:rsid w:val="008C5046"/>
    <w:rsid w:val="008C6CEE"/>
    <w:rsid w:val="008C7795"/>
    <w:rsid w:val="008C77E4"/>
    <w:rsid w:val="008D03CA"/>
    <w:rsid w:val="008D1D2D"/>
    <w:rsid w:val="008D2648"/>
    <w:rsid w:val="008D31D1"/>
    <w:rsid w:val="008D3535"/>
    <w:rsid w:val="008D3BDE"/>
    <w:rsid w:val="008D49FF"/>
    <w:rsid w:val="008D58DD"/>
    <w:rsid w:val="008D608D"/>
    <w:rsid w:val="008D63B6"/>
    <w:rsid w:val="008D641A"/>
    <w:rsid w:val="008D6470"/>
    <w:rsid w:val="008D6628"/>
    <w:rsid w:val="008D7504"/>
    <w:rsid w:val="008E26A6"/>
    <w:rsid w:val="008E4739"/>
    <w:rsid w:val="008E4DB4"/>
    <w:rsid w:val="008E4DE2"/>
    <w:rsid w:val="008E56E7"/>
    <w:rsid w:val="008E61D4"/>
    <w:rsid w:val="008E6C57"/>
    <w:rsid w:val="008F0888"/>
    <w:rsid w:val="008F11DA"/>
    <w:rsid w:val="008F1789"/>
    <w:rsid w:val="008F1B17"/>
    <w:rsid w:val="008F274F"/>
    <w:rsid w:val="008F2BED"/>
    <w:rsid w:val="008F47FA"/>
    <w:rsid w:val="008F5115"/>
    <w:rsid w:val="008F5487"/>
    <w:rsid w:val="008F5D71"/>
    <w:rsid w:val="008F6211"/>
    <w:rsid w:val="008F6CC2"/>
    <w:rsid w:val="008F6F1F"/>
    <w:rsid w:val="008F7354"/>
    <w:rsid w:val="008F744C"/>
    <w:rsid w:val="008F771A"/>
    <w:rsid w:val="008F7BFD"/>
    <w:rsid w:val="00900846"/>
    <w:rsid w:val="00900B30"/>
    <w:rsid w:val="00900E54"/>
    <w:rsid w:val="009010EC"/>
    <w:rsid w:val="009010F9"/>
    <w:rsid w:val="0090128A"/>
    <w:rsid w:val="009019FE"/>
    <w:rsid w:val="00901D83"/>
    <w:rsid w:val="00901E26"/>
    <w:rsid w:val="0090252A"/>
    <w:rsid w:val="00902620"/>
    <w:rsid w:val="00903B7F"/>
    <w:rsid w:val="009042A5"/>
    <w:rsid w:val="0090518C"/>
    <w:rsid w:val="0090555F"/>
    <w:rsid w:val="009057D9"/>
    <w:rsid w:val="00905F0D"/>
    <w:rsid w:val="00906AFB"/>
    <w:rsid w:val="0090753E"/>
    <w:rsid w:val="009101E9"/>
    <w:rsid w:val="00910ADB"/>
    <w:rsid w:val="00910FEE"/>
    <w:rsid w:val="00912A94"/>
    <w:rsid w:val="00914E1E"/>
    <w:rsid w:val="0091571D"/>
    <w:rsid w:val="009163DE"/>
    <w:rsid w:val="00917B56"/>
    <w:rsid w:val="009206CB"/>
    <w:rsid w:val="00920E82"/>
    <w:rsid w:val="009212D1"/>
    <w:rsid w:val="009219B4"/>
    <w:rsid w:val="009224E2"/>
    <w:rsid w:val="00923090"/>
    <w:rsid w:val="00923411"/>
    <w:rsid w:val="009236F4"/>
    <w:rsid w:val="009252B1"/>
    <w:rsid w:val="009262F0"/>
    <w:rsid w:val="009268C6"/>
    <w:rsid w:val="00926B77"/>
    <w:rsid w:val="009274B7"/>
    <w:rsid w:val="00930AEF"/>
    <w:rsid w:val="00930D2B"/>
    <w:rsid w:val="009319F9"/>
    <w:rsid w:val="009323F2"/>
    <w:rsid w:val="00932660"/>
    <w:rsid w:val="00932FBB"/>
    <w:rsid w:val="009333E8"/>
    <w:rsid w:val="00933524"/>
    <w:rsid w:val="00934317"/>
    <w:rsid w:val="00934887"/>
    <w:rsid w:val="009351D9"/>
    <w:rsid w:val="00935326"/>
    <w:rsid w:val="00935AA1"/>
    <w:rsid w:val="00936F46"/>
    <w:rsid w:val="009374A1"/>
    <w:rsid w:val="009378AD"/>
    <w:rsid w:val="009379A5"/>
    <w:rsid w:val="00940E6D"/>
    <w:rsid w:val="009415F6"/>
    <w:rsid w:val="00941BFB"/>
    <w:rsid w:val="00941D91"/>
    <w:rsid w:val="00942EB4"/>
    <w:rsid w:val="009445D1"/>
    <w:rsid w:val="00944605"/>
    <w:rsid w:val="00945218"/>
    <w:rsid w:val="009456E6"/>
    <w:rsid w:val="00945E12"/>
    <w:rsid w:val="00946003"/>
    <w:rsid w:val="009466D4"/>
    <w:rsid w:val="00946D6C"/>
    <w:rsid w:val="00946F13"/>
    <w:rsid w:val="00947701"/>
    <w:rsid w:val="00947F95"/>
    <w:rsid w:val="00950F2F"/>
    <w:rsid w:val="00951FC7"/>
    <w:rsid w:val="00952055"/>
    <w:rsid w:val="00952AA8"/>
    <w:rsid w:val="009534A4"/>
    <w:rsid w:val="00954149"/>
    <w:rsid w:val="0095509F"/>
    <w:rsid w:val="00956711"/>
    <w:rsid w:val="009571BD"/>
    <w:rsid w:val="00957862"/>
    <w:rsid w:val="00957BCE"/>
    <w:rsid w:val="00960104"/>
    <w:rsid w:val="00960442"/>
    <w:rsid w:val="0096224B"/>
    <w:rsid w:val="0096224D"/>
    <w:rsid w:val="009649D0"/>
    <w:rsid w:val="00965B65"/>
    <w:rsid w:val="0096666F"/>
    <w:rsid w:val="00966D29"/>
    <w:rsid w:val="009679BB"/>
    <w:rsid w:val="00970104"/>
    <w:rsid w:val="00970382"/>
    <w:rsid w:val="009709E6"/>
    <w:rsid w:val="00971E54"/>
    <w:rsid w:val="009734DC"/>
    <w:rsid w:val="00973742"/>
    <w:rsid w:val="00973AC1"/>
    <w:rsid w:val="00974CEC"/>
    <w:rsid w:val="00974EDB"/>
    <w:rsid w:val="00975B74"/>
    <w:rsid w:val="00976F93"/>
    <w:rsid w:val="00977803"/>
    <w:rsid w:val="00977C74"/>
    <w:rsid w:val="00977F5E"/>
    <w:rsid w:val="00980E50"/>
    <w:rsid w:val="00981039"/>
    <w:rsid w:val="009820A9"/>
    <w:rsid w:val="009821AA"/>
    <w:rsid w:val="00982814"/>
    <w:rsid w:val="009828C9"/>
    <w:rsid w:val="00983631"/>
    <w:rsid w:val="00983850"/>
    <w:rsid w:val="009838B2"/>
    <w:rsid w:val="00983AAF"/>
    <w:rsid w:val="00984BAC"/>
    <w:rsid w:val="009869F5"/>
    <w:rsid w:val="009908CE"/>
    <w:rsid w:val="009910D9"/>
    <w:rsid w:val="00991C43"/>
    <w:rsid w:val="00992800"/>
    <w:rsid w:val="00992F64"/>
    <w:rsid w:val="00993971"/>
    <w:rsid w:val="009939C6"/>
    <w:rsid w:val="00994DA0"/>
    <w:rsid w:val="00994E80"/>
    <w:rsid w:val="00995235"/>
    <w:rsid w:val="009971CC"/>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27D"/>
    <w:rsid w:val="009B0FE0"/>
    <w:rsid w:val="009B105D"/>
    <w:rsid w:val="009B14D0"/>
    <w:rsid w:val="009B283B"/>
    <w:rsid w:val="009B2CDC"/>
    <w:rsid w:val="009B5639"/>
    <w:rsid w:val="009B5810"/>
    <w:rsid w:val="009B5AC6"/>
    <w:rsid w:val="009B6D7E"/>
    <w:rsid w:val="009B79B5"/>
    <w:rsid w:val="009B7BAF"/>
    <w:rsid w:val="009C0661"/>
    <w:rsid w:val="009C0DFF"/>
    <w:rsid w:val="009C0E79"/>
    <w:rsid w:val="009C1361"/>
    <w:rsid w:val="009C1547"/>
    <w:rsid w:val="009C1D27"/>
    <w:rsid w:val="009C2117"/>
    <w:rsid w:val="009C3428"/>
    <w:rsid w:val="009C3488"/>
    <w:rsid w:val="009C35E2"/>
    <w:rsid w:val="009C4059"/>
    <w:rsid w:val="009C4729"/>
    <w:rsid w:val="009C4E99"/>
    <w:rsid w:val="009C57C6"/>
    <w:rsid w:val="009C5A89"/>
    <w:rsid w:val="009C63B2"/>
    <w:rsid w:val="009C6A5E"/>
    <w:rsid w:val="009C6E5B"/>
    <w:rsid w:val="009C7EDF"/>
    <w:rsid w:val="009D09C7"/>
    <w:rsid w:val="009D18DB"/>
    <w:rsid w:val="009D1D21"/>
    <w:rsid w:val="009D237F"/>
    <w:rsid w:val="009D2424"/>
    <w:rsid w:val="009D250F"/>
    <w:rsid w:val="009D456E"/>
    <w:rsid w:val="009D4E0B"/>
    <w:rsid w:val="009D7660"/>
    <w:rsid w:val="009D7795"/>
    <w:rsid w:val="009D7BD1"/>
    <w:rsid w:val="009E0287"/>
    <w:rsid w:val="009E0654"/>
    <w:rsid w:val="009E0CF2"/>
    <w:rsid w:val="009E0D60"/>
    <w:rsid w:val="009E0F5E"/>
    <w:rsid w:val="009E15D3"/>
    <w:rsid w:val="009E1B22"/>
    <w:rsid w:val="009E219B"/>
    <w:rsid w:val="009E2737"/>
    <w:rsid w:val="009E3A61"/>
    <w:rsid w:val="009E45CA"/>
    <w:rsid w:val="009E4826"/>
    <w:rsid w:val="009E4BE8"/>
    <w:rsid w:val="009E5D5A"/>
    <w:rsid w:val="009E6946"/>
    <w:rsid w:val="009E76E1"/>
    <w:rsid w:val="009E7AA2"/>
    <w:rsid w:val="009E7F29"/>
    <w:rsid w:val="009F1B50"/>
    <w:rsid w:val="009F1C6A"/>
    <w:rsid w:val="009F25BE"/>
    <w:rsid w:val="009F2725"/>
    <w:rsid w:val="009F2986"/>
    <w:rsid w:val="009F4164"/>
    <w:rsid w:val="009F4314"/>
    <w:rsid w:val="009F4C2C"/>
    <w:rsid w:val="009F50AE"/>
    <w:rsid w:val="009F515E"/>
    <w:rsid w:val="009F5903"/>
    <w:rsid w:val="009F5CC2"/>
    <w:rsid w:val="009F6206"/>
    <w:rsid w:val="009F6336"/>
    <w:rsid w:val="009F7BFF"/>
    <w:rsid w:val="00A00471"/>
    <w:rsid w:val="00A00D07"/>
    <w:rsid w:val="00A012A0"/>
    <w:rsid w:val="00A013D1"/>
    <w:rsid w:val="00A0176C"/>
    <w:rsid w:val="00A01BC5"/>
    <w:rsid w:val="00A01DBE"/>
    <w:rsid w:val="00A02498"/>
    <w:rsid w:val="00A02E50"/>
    <w:rsid w:val="00A03178"/>
    <w:rsid w:val="00A03D9E"/>
    <w:rsid w:val="00A04B73"/>
    <w:rsid w:val="00A0597C"/>
    <w:rsid w:val="00A07278"/>
    <w:rsid w:val="00A11298"/>
    <w:rsid w:val="00A11881"/>
    <w:rsid w:val="00A11A39"/>
    <w:rsid w:val="00A128BA"/>
    <w:rsid w:val="00A130E7"/>
    <w:rsid w:val="00A136AF"/>
    <w:rsid w:val="00A15511"/>
    <w:rsid w:val="00A15E2B"/>
    <w:rsid w:val="00A15F2D"/>
    <w:rsid w:val="00A15FAC"/>
    <w:rsid w:val="00A16454"/>
    <w:rsid w:val="00A20D35"/>
    <w:rsid w:val="00A2195F"/>
    <w:rsid w:val="00A22551"/>
    <w:rsid w:val="00A246E6"/>
    <w:rsid w:val="00A24745"/>
    <w:rsid w:val="00A252AC"/>
    <w:rsid w:val="00A25414"/>
    <w:rsid w:val="00A25639"/>
    <w:rsid w:val="00A26382"/>
    <w:rsid w:val="00A26E23"/>
    <w:rsid w:val="00A26EDC"/>
    <w:rsid w:val="00A27379"/>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4081"/>
    <w:rsid w:val="00A44945"/>
    <w:rsid w:val="00A4696F"/>
    <w:rsid w:val="00A47CBA"/>
    <w:rsid w:val="00A507AA"/>
    <w:rsid w:val="00A508CD"/>
    <w:rsid w:val="00A50EE3"/>
    <w:rsid w:val="00A51572"/>
    <w:rsid w:val="00A51B12"/>
    <w:rsid w:val="00A51BA5"/>
    <w:rsid w:val="00A51CA4"/>
    <w:rsid w:val="00A520FC"/>
    <w:rsid w:val="00A52DE3"/>
    <w:rsid w:val="00A52F7E"/>
    <w:rsid w:val="00A5342A"/>
    <w:rsid w:val="00A54009"/>
    <w:rsid w:val="00A5448A"/>
    <w:rsid w:val="00A55131"/>
    <w:rsid w:val="00A56B3E"/>
    <w:rsid w:val="00A56C62"/>
    <w:rsid w:val="00A56CD6"/>
    <w:rsid w:val="00A57EAB"/>
    <w:rsid w:val="00A60E97"/>
    <w:rsid w:val="00A612FA"/>
    <w:rsid w:val="00A61D70"/>
    <w:rsid w:val="00A61EBB"/>
    <w:rsid w:val="00A62266"/>
    <w:rsid w:val="00A6272C"/>
    <w:rsid w:val="00A627F5"/>
    <w:rsid w:val="00A6357E"/>
    <w:rsid w:val="00A641F9"/>
    <w:rsid w:val="00A644F8"/>
    <w:rsid w:val="00A6641C"/>
    <w:rsid w:val="00A66497"/>
    <w:rsid w:val="00A66617"/>
    <w:rsid w:val="00A666EB"/>
    <w:rsid w:val="00A70C1C"/>
    <w:rsid w:val="00A717D2"/>
    <w:rsid w:val="00A7269B"/>
    <w:rsid w:val="00A734F7"/>
    <w:rsid w:val="00A738AE"/>
    <w:rsid w:val="00A74CBA"/>
    <w:rsid w:val="00A75437"/>
    <w:rsid w:val="00A7557D"/>
    <w:rsid w:val="00A75D47"/>
    <w:rsid w:val="00A761F1"/>
    <w:rsid w:val="00A769C5"/>
    <w:rsid w:val="00A77316"/>
    <w:rsid w:val="00A7772E"/>
    <w:rsid w:val="00A77D62"/>
    <w:rsid w:val="00A818D8"/>
    <w:rsid w:val="00A81DC7"/>
    <w:rsid w:val="00A81F5D"/>
    <w:rsid w:val="00A82A25"/>
    <w:rsid w:val="00A82ABC"/>
    <w:rsid w:val="00A82C94"/>
    <w:rsid w:val="00A83816"/>
    <w:rsid w:val="00A839AC"/>
    <w:rsid w:val="00A8597F"/>
    <w:rsid w:val="00A85EDD"/>
    <w:rsid w:val="00A866AA"/>
    <w:rsid w:val="00A86E10"/>
    <w:rsid w:val="00A8781A"/>
    <w:rsid w:val="00A91D33"/>
    <w:rsid w:val="00A93F07"/>
    <w:rsid w:val="00A94737"/>
    <w:rsid w:val="00A94D2C"/>
    <w:rsid w:val="00A95C0A"/>
    <w:rsid w:val="00A95C26"/>
    <w:rsid w:val="00A95C47"/>
    <w:rsid w:val="00A96A40"/>
    <w:rsid w:val="00A972AD"/>
    <w:rsid w:val="00A9752B"/>
    <w:rsid w:val="00A97CA4"/>
    <w:rsid w:val="00A97E60"/>
    <w:rsid w:val="00AA0B49"/>
    <w:rsid w:val="00AA138F"/>
    <w:rsid w:val="00AA2009"/>
    <w:rsid w:val="00AA243E"/>
    <w:rsid w:val="00AA2981"/>
    <w:rsid w:val="00AA328B"/>
    <w:rsid w:val="00AA337F"/>
    <w:rsid w:val="00AA37B4"/>
    <w:rsid w:val="00AA4E0E"/>
    <w:rsid w:val="00AA6C1B"/>
    <w:rsid w:val="00AB27AF"/>
    <w:rsid w:val="00AB2C35"/>
    <w:rsid w:val="00AB38D1"/>
    <w:rsid w:val="00AB4411"/>
    <w:rsid w:val="00AB4BB7"/>
    <w:rsid w:val="00AB4D88"/>
    <w:rsid w:val="00AB69D1"/>
    <w:rsid w:val="00AB6C31"/>
    <w:rsid w:val="00AB6E73"/>
    <w:rsid w:val="00AB7D25"/>
    <w:rsid w:val="00AC19B0"/>
    <w:rsid w:val="00AC1FC3"/>
    <w:rsid w:val="00AC3441"/>
    <w:rsid w:val="00AC39CF"/>
    <w:rsid w:val="00AC3C46"/>
    <w:rsid w:val="00AC42F1"/>
    <w:rsid w:val="00AC60E1"/>
    <w:rsid w:val="00AC6521"/>
    <w:rsid w:val="00AC688D"/>
    <w:rsid w:val="00AC6A58"/>
    <w:rsid w:val="00AC6A9F"/>
    <w:rsid w:val="00AC70E1"/>
    <w:rsid w:val="00AC70F1"/>
    <w:rsid w:val="00AC72C2"/>
    <w:rsid w:val="00AC7903"/>
    <w:rsid w:val="00AC7C8C"/>
    <w:rsid w:val="00AD0A02"/>
    <w:rsid w:val="00AD0F73"/>
    <w:rsid w:val="00AD1C9C"/>
    <w:rsid w:val="00AD20D2"/>
    <w:rsid w:val="00AD2C92"/>
    <w:rsid w:val="00AD2CDB"/>
    <w:rsid w:val="00AD2D29"/>
    <w:rsid w:val="00AD32EB"/>
    <w:rsid w:val="00AD3F78"/>
    <w:rsid w:val="00AD41DD"/>
    <w:rsid w:val="00AD46D9"/>
    <w:rsid w:val="00AD47BB"/>
    <w:rsid w:val="00AD6C5D"/>
    <w:rsid w:val="00AD6D60"/>
    <w:rsid w:val="00AD6F0B"/>
    <w:rsid w:val="00AD76D8"/>
    <w:rsid w:val="00AD7E03"/>
    <w:rsid w:val="00AE0EA7"/>
    <w:rsid w:val="00AE1448"/>
    <w:rsid w:val="00AE1A62"/>
    <w:rsid w:val="00AE23C6"/>
    <w:rsid w:val="00AE3917"/>
    <w:rsid w:val="00AE4A96"/>
    <w:rsid w:val="00AE511E"/>
    <w:rsid w:val="00AE547B"/>
    <w:rsid w:val="00AE6FFA"/>
    <w:rsid w:val="00AF029F"/>
    <w:rsid w:val="00AF049A"/>
    <w:rsid w:val="00AF0B07"/>
    <w:rsid w:val="00AF0CD2"/>
    <w:rsid w:val="00AF181E"/>
    <w:rsid w:val="00AF238D"/>
    <w:rsid w:val="00AF33EE"/>
    <w:rsid w:val="00AF33FC"/>
    <w:rsid w:val="00AF3629"/>
    <w:rsid w:val="00AF3736"/>
    <w:rsid w:val="00AF389E"/>
    <w:rsid w:val="00AF4370"/>
    <w:rsid w:val="00AF5677"/>
    <w:rsid w:val="00AF5A6A"/>
    <w:rsid w:val="00AF6397"/>
    <w:rsid w:val="00AF714A"/>
    <w:rsid w:val="00AF75F3"/>
    <w:rsid w:val="00AF76FC"/>
    <w:rsid w:val="00B00FC8"/>
    <w:rsid w:val="00B01528"/>
    <w:rsid w:val="00B01A87"/>
    <w:rsid w:val="00B01BA2"/>
    <w:rsid w:val="00B025C4"/>
    <w:rsid w:val="00B028CE"/>
    <w:rsid w:val="00B028DE"/>
    <w:rsid w:val="00B03873"/>
    <w:rsid w:val="00B03C40"/>
    <w:rsid w:val="00B03E68"/>
    <w:rsid w:val="00B03FED"/>
    <w:rsid w:val="00B041BE"/>
    <w:rsid w:val="00B044E1"/>
    <w:rsid w:val="00B04596"/>
    <w:rsid w:val="00B05897"/>
    <w:rsid w:val="00B0753A"/>
    <w:rsid w:val="00B12913"/>
    <w:rsid w:val="00B12EA9"/>
    <w:rsid w:val="00B13011"/>
    <w:rsid w:val="00B133D9"/>
    <w:rsid w:val="00B13AA5"/>
    <w:rsid w:val="00B13E56"/>
    <w:rsid w:val="00B14428"/>
    <w:rsid w:val="00B14A49"/>
    <w:rsid w:val="00B14D8E"/>
    <w:rsid w:val="00B15B53"/>
    <w:rsid w:val="00B15E47"/>
    <w:rsid w:val="00B168C2"/>
    <w:rsid w:val="00B17F46"/>
    <w:rsid w:val="00B2046E"/>
    <w:rsid w:val="00B20719"/>
    <w:rsid w:val="00B20800"/>
    <w:rsid w:val="00B20EAE"/>
    <w:rsid w:val="00B23D06"/>
    <w:rsid w:val="00B24092"/>
    <w:rsid w:val="00B24615"/>
    <w:rsid w:val="00B2512F"/>
    <w:rsid w:val="00B268AB"/>
    <w:rsid w:val="00B270E4"/>
    <w:rsid w:val="00B274E0"/>
    <w:rsid w:val="00B27F22"/>
    <w:rsid w:val="00B3132F"/>
    <w:rsid w:val="00B31C0A"/>
    <w:rsid w:val="00B31F31"/>
    <w:rsid w:val="00B32E2D"/>
    <w:rsid w:val="00B345AA"/>
    <w:rsid w:val="00B349AB"/>
    <w:rsid w:val="00B351E0"/>
    <w:rsid w:val="00B352DF"/>
    <w:rsid w:val="00B35358"/>
    <w:rsid w:val="00B35811"/>
    <w:rsid w:val="00B35C46"/>
    <w:rsid w:val="00B35D2F"/>
    <w:rsid w:val="00B405B7"/>
    <w:rsid w:val="00B40646"/>
    <w:rsid w:val="00B40669"/>
    <w:rsid w:val="00B40E55"/>
    <w:rsid w:val="00B41A95"/>
    <w:rsid w:val="00B41F00"/>
    <w:rsid w:val="00B42055"/>
    <w:rsid w:val="00B42340"/>
    <w:rsid w:val="00B429B6"/>
    <w:rsid w:val="00B43EED"/>
    <w:rsid w:val="00B44000"/>
    <w:rsid w:val="00B441B2"/>
    <w:rsid w:val="00B44F77"/>
    <w:rsid w:val="00B454FA"/>
    <w:rsid w:val="00B45562"/>
    <w:rsid w:val="00B45B4B"/>
    <w:rsid w:val="00B45BDF"/>
    <w:rsid w:val="00B50A4B"/>
    <w:rsid w:val="00B5152E"/>
    <w:rsid w:val="00B51793"/>
    <w:rsid w:val="00B52B55"/>
    <w:rsid w:val="00B52DFD"/>
    <w:rsid w:val="00B53698"/>
    <w:rsid w:val="00B5462A"/>
    <w:rsid w:val="00B546F3"/>
    <w:rsid w:val="00B5486D"/>
    <w:rsid w:val="00B54990"/>
    <w:rsid w:val="00B55BD4"/>
    <w:rsid w:val="00B560C1"/>
    <w:rsid w:val="00B566A2"/>
    <w:rsid w:val="00B56C78"/>
    <w:rsid w:val="00B574F4"/>
    <w:rsid w:val="00B57DC6"/>
    <w:rsid w:val="00B57E69"/>
    <w:rsid w:val="00B6001B"/>
    <w:rsid w:val="00B611E9"/>
    <w:rsid w:val="00B612E5"/>
    <w:rsid w:val="00B61B7A"/>
    <w:rsid w:val="00B625C3"/>
    <w:rsid w:val="00B6295F"/>
    <w:rsid w:val="00B63136"/>
    <w:rsid w:val="00B63642"/>
    <w:rsid w:val="00B6453F"/>
    <w:rsid w:val="00B64D16"/>
    <w:rsid w:val="00B658C0"/>
    <w:rsid w:val="00B672A2"/>
    <w:rsid w:val="00B70C8A"/>
    <w:rsid w:val="00B70D0F"/>
    <w:rsid w:val="00B7120E"/>
    <w:rsid w:val="00B713EA"/>
    <w:rsid w:val="00B7179D"/>
    <w:rsid w:val="00B73755"/>
    <w:rsid w:val="00B7386B"/>
    <w:rsid w:val="00B73D59"/>
    <w:rsid w:val="00B74043"/>
    <w:rsid w:val="00B74254"/>
    <w:rsid w:val="00B746AE"/>
    <w:rsid w:val="00B7622A"/>
    <w:rsid w:val="00B76724"/>
    <w:rsid w:val="00B76A55"/>
    <w:rsid w:val="00B76AF7"/>
    <w:rsid w:val="00B76FF4"/>
    <w:rsid w:val="00B77073"/>
    <w:rsid w:val="00B778A1"/>
    <w:rsid w:val="00B801FE"/>
    <w:rsid w:val="00B80B81"/>
    <w:rsid w:val="00B81BCA"/>
    <w:rsid w:val="00B82A22"/>
    <w:rsid w:val="00B82A23"/>
    <w:rsid w:val="00B835EA"/>
    <w:rsid w:val="00B83797"/>
    <w:rsid w:val="00B83BE9"/>
    <w:rsid w:val="00B83E2E"/>
    <w:rsid w:val="00B8541C"/>
    <w:rsid w:val="00B855CE"/>
    <w:rsid w:val="00B86145"/>
    <w:rsid w:val="00B867BA"/>
    <w:rsid w:val="00B8759C"/>
    <w:rsid w:val="00B8797E"/>
    <w:rsid w:val="00B87DC4"/>
    <w:rsid w:val="00B9038D"/>
    <w:rsid w:val="00B90625"/>
    <w:rsid w:val="00B90670"/>
    <w:rsid w:val="00B907A9"/>
    <w:rsid w:val="00B90854"/>
    <w:rsid w:val="00B9229B"/>
    <w:rsid w:val="00B925FC"/>
    <w:rsid w:val="00B927D5"/>
    <w:rsid w:val="00B92821"/>
    <w:rsid w:val="00B9393C"/>
    <w:rsid w:val="00B93DF9"/>
    <w:rsid w:val="00B9419B"/>
    <w:rsid w:val="00B943E2"/>
    <w:rsid w:val="00B9583B"/>
    <w:rsid w:val="00B95F1F"/>
    <w:rsid w:val="00B962DA"/>
    <w:rsid w:val="00B9657E"/>
    <w:rsid w:val="00B96615"/>
    <w:rsid w:val="00B96CB7"/>
    <w:rsid w:val="00B970E0"/>
    <w:rsid w:val="00B9791C"/>
    <w:rsid w:val="00B97D24"/>
    <w:rsid w:val="00BA1741"/>
    <w:rsid w:val="00BA1BB6"/>
    <w:rsid w:val="00BA20F6"/>
    <w:rsid w:val="00BA352E"/>
    <w:rsid w:val="00BA4852"/>
    <w:rsid w:val="00BA4AD0"/>
    <w:rsid w:val="00BA5928"/>
    <w:rsid w:val="00BA5A33"/>
    <w:rsid w:val="00BA5A60"/>
    <w:rsid w:val="00BA66CE"/>
    <w:rsid w:val="00BA7593"/>
    <w:rsid w:val="00BB0D6B"/>
    <w:rsid w:val="00BB164B"/>
    <w:rsid w:val="00BB1AD6"/>
    <w:rsid w:val="00BB20DA"/>
    <w:rsid w:val="00BB2ECB"/>
    <w:rsid w:val="00BB3841"/>
    <w:rsid w:val="00BB3920"/>
    <w:rsid w:val="00BB473E"/>
    <w:rsid w:val="00BB5BB4"/>
    <w:rsid w:val="00BB647B"/>
    <w:rsid w:val="00BB70F6"/>
    <w:rsid w:val="00BC1890"/>
    <w:rsid w:val="00BC198A"/>
    <w:rsid w:val="00BC1C35"/>
    <w:rsid w:val="00BC2CE7"/>
    <w:rsid w:val="00BC2D98"/>
    <w:rsid w:val="00BC31DF"/>
    <w:rsid w:val="00BC33E9"/>
    <w:rsid w:val="00BC372B"/>
    <w:rsid w:val="00BC45AF"/>
    <w:rsid w:val="00BC4D04"/>
    <w:rsid w:val="00BD00BD"/>
    <w:rsid w:val="00BD00E3"/>
    <w:rsid w:val="00BD06BD"/>
    <w:rsid w:val="00BD0B7E"/>
    <w:rsid w:val="00BD0CF8"/>
    <w:rsid w:val="00BD0E04"/>
    <w:rsid w:val="00BD1F81"/>
    <w:rsid w:val="00BD273A"/>
    <w:rsid w:val="00BD2BE4"/>
    <w:rsid w:val="00BD467C"/>
    <w:rsid w:val="00BD4785"/>
    <w:rsid w:val="00BD64B9"/>
    <w:rsid w:val="00BD71AE"/>
    <w:rsid w:val="00BD71E1"/>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0E5C"/>
    <w:rsid w:val="00BF1695"/>
    <w:rsid w:val="00BF19C1"/>
    <w:rsid w:val="00BF1D82"/>
    <w:rsid w:val="00BF2BB6"/>
    <w:rsid w:val="00BF3968"/>
    <w:rsid w:val="00BF42FC"/>
    <w:rsid w:val="00BF4324"/>
    <w:rsid w:val="00BF497C"/>
    <w:rsid w:val="00BF5245"/>
    <w:rsid w:val="00BF5C87"/>
    <w:rsid w:val="00BF65BF"/>
    <w:rsid w:val="00BF69D4"/>
    <w:rsid w:val="00BF7651"/>
    <w:rsid w:val="00BF7E7A"/>
    <w:rsid w:val="00C0002E"/>
    <w:rsid w:val="00C002AB"/>
    <w:rsid w:val="00C0062A"/>
    <w:rsid w:val="00C00AB3"/>
    <w:rsid w:val="00C00EFA"/>
    <w:rsid w:val="00C01F98"/>
    <w:rsid w:val="00C0246A"/>
    <w:rsid w:val="00C024C3"/>
    <w:rsid w:val="00C02A04"/>
    <w:rsid w:val="00C0531C"/>
    <w:rsid w:val="00C053BE"/>
    <w:rsid w:val="00C05739"/>
    <w:rsid w:val="00C0639A"/>
    <w:rsid w:val="00C06F58"/>
    <w:rsid w:val="00C0728B"/>
    <w:rsid w:val="00C1051A"/>
    <w:rsid w:val="00C10858"/>
    <w:rsid w:val="00C11889"/>
    <w:rsid w:val="00C119DD"/>
    <w:rsid w:val="00C11D78"/>
    <w:rsid w:val="00C11ED7"/>
    <w:rsid w:val="00C12E8F"/>
    <w:rsid w:val="00C130B1"/>
    <w:rsid w:val="00C1374C"/>
    <w:rsid w:val="00C138C6"/>
    <w:rsid w:val="00C14A6F"/>
    <w:rsid w:val="00C14CCE"/>
    <w:rsid w:val="00C16CE2"/>
    <w:rsid w:val="00C170C2"/>
    <w:rsid w:val="00C17763"/>
    <w:rsid w:val="00C17801"/>
    <w:rsid w:val="00C2116C"/>
    <w:rsid w:val="00C22BD4"/>
    <w:rsid w:val="00C24474"/>
    <w:rsid w:val="00C24FE5"/>
    <w:rsid w:val="00C25019"/>
    <w:rsid w:val="00C250C4"/>
    <w:rsid w:val="00C2538D"/>
    <w:rsid w:val="00C2553B"/>
    <w:rsid w:val="00C25A1A"/>
    <w:rsid w:val="00C26D87"/>
    <w:rsid w:val="00C2724A"/>
    <w:rsid w:val="00C30615"/>
    <w:rsid w:val="00C3090F"/>
    <w:rsid w:val="00C30BFA"/>
    <w:rsid w:val="00C30F48"/>
    <w:rsid w:val="00C31C33"/>
    <w:rsid w:val="00C32423"/>
    <w:rsid w:val="00C3362D"/>
    <w:rsid w:val="00C338F9"/>
    <w:rsid w:val="00C33C77"/>
    <w:rsid w:val="00C345AC"/>
    <w:rsid w:val="00C351C7"/>
    <w:rsid w:val="00C36D81"/>
    <w:rsid w:val="00C40D72"/>
    <w:rsid w:val="00C40E29"/>
    <w:rsid w:val="00C40F97"/>
    <w:rsid w:val="00C41527"/>
    <w:rsid w:val="00C415E4"/>
    <w:rsid w:val="00C41E6C"/>
    <w:rsid w:val="00C42125"/>
    <w:rsid w:val="00C42FB8"/>
    <w:rsid w:val="00C431A1"/>
    <w:rsid w:val="00C43C54"/>
    <w:rsid w:val="00C45049"/>
    <w:rsid w:val="00C46990"/>
    <w:rsid w:val="00C46BA9"/>
    <w:rsid w:val="00C47666"/>
    <w:rsid w:val="00C50B01"/>
    <w:rsid w:val="00C52465"/>
    <w:rsid w:val="00C52C5B"/>
    <w:rsid w:val="00C53EBD"/>
    <w:rsid w:val="00C54601"/>
    <w:rsid w:val="00C54FFD"/>
    <w:rsid w:val="00C5667E"/>
    <w:rsid w:val="00C56F5A"/>
    <w:rsid w:val="00C608E0"/>
    <w:rsid w:val="00C60B9C"/>
    <w:rsid w:val="00C60D41"/>
    <w:rsid w:val="00C6141C"/>
    <w:rsid w:val="00C61511"/>
    <w:rsid w:val="00C62476"/>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BF"/>
    <w:rsid w:val="00C743EE"/>
    <w:rsid w:val="00C74DFE"/>
    <w:rsid w:val="00C75695"/>
    <w:rsid w:val="00C75BB7"/>
    <w:rsid w:val="00C76688"/>
    <w:rsid w:val="00C77458"/>
    <w:rsid w:val="00C77882"/>
    <w:rsid w:val="00C77BD6"/>
    <w:rsid w:val="00C8061B"/>
    <w:rsid w:val="00C8152D"/>
    <w:rsid w:val="00C81725"/>
    <w:rsid w:val="00C81746"/>
    <w:rsid w:val="00C819DA"/>
    <w:rsid w:val="00C81C0A"/>
    <w:rsid w:val="00C81F23"/>
    <w:rsid w:val="00C82D67"/>
    <w:rsid w:val="00C83350"/>
    <w:rsid w:val="00C83871"/>
    <w:rsid w:val="00C847DE"/>
    <w:rsid w:val="00C8499F"/>
    <w:rsid w:val="00C85228"/>
    <w:rsid w:val="00C8542A"/>
    <w:rsid w:val="00C86D7C"/>
    <w:rsid w:val="00C87260"/>
    <w:rsid w:val="00C902B2"/>
    <w:rsid w:val="00C9104B"/>
    <w:rsid w:val="00C91CAB"/>
    <w:rsid w:val="00C91CE0"/>
    <w:rsid w:val="00C92504"/>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B31"/>
    <w:rsid w:val="00CB0C04"/>
    <w:rsid w:val="00CB1F05"/>
    <w:rsid w:val="00CB2447"/>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049"/>
    <w:rsid w:val="00CC5226"/>
    <w:rsid w:val="00CC5633"/>
    <w:rsid w:val="00CC5ECA"/>
    <w:rsid w:val="00CC6F02"/>
    <w:rsid w:val="00CC76D9"/>
    <w:rsid w:val="00CC7C19"/>
    <w:rsid w:val="00CD2146"/>
    <w:rsid w:val="00CD272D"/>
    <w:rsid w:val="00CD30B6"/>
    <w:rsid w:val="00CD34A7"/>
    <w:rsid w:val="00CD3537"/>
    <w:rsid w:val="00CD42CB"/>
    <w:rsid w:val="00CD4CB9"/>
    <w:rsid w:val="00CD4D59"/>
    <w:rsid w:val="00CD6124"/>
    <w:rsid w:val="00CD760A"/>
    <w:rsid w:val="00CD7A2C"/>
    <w:rsid w:val="00CD7D95"/>
    <w:rsid w:val="00CE111D"/>
    <w:rsid w:val="00CE1C99"/>
    <w:rsid w:val="00CE1EBE"/>
    <w:rsid w:val="00CE2056"/>
    <w:rsid w:val="00CE27FF"/>
    <w:rsid w:val="00CE2BAD"/>
    <w:rsid w:val="00CE31BA"/>
    <w:rsid w:val="00CE3A4A"/>
    <w:rsid w:val="00CE412B"/>
    <w:rsid w:val="00CE51A1"/>
    <w:rsid w:val="00CE656D"/>
    <w:rsid w:val="00CE7C59"/>
    <w:rsid w:val="00CF117D"/>
    <w:rsid w:val="00CF1B3D"/>
    <w:rsid w:val="00CF2DB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4363"/>
    <w:rsid w:val="00D0564A"/>
    <w:rsid w:val="00D06181"/>
    <w:rsid w:val="00D06397"/>
    <w:rsid w:val="00D06510"/>
    <w:rsid w:val="00D07965"/>
    <w:rsid w:val="00D11787"/>
    <w:rsid w:val="00D1276E"/>
    <w:rsid w:val="00D12E88"/>
    <w:rsid w:val="00D136BB"/>
    <w:rsid w:val="00D13F62"/>
    <w:rsid w:val="00D14672"/>
    <w:rsid w:val="00D156C7"/>
    <w:rsid w:val="00D16858"/>
    <w:rsid w:val="00D16A78"/>
    <w:rsid w:val="00D20934"/>
    <w:rsid w:val="00D209E9"/>
    <w:rsid w:val="00D20CC2"/>
    <w:rsid w:val="00D20D6A"/>
    <w:rsid w:val="00D21259"/>
    <w:rsid w:val="00D21B4D"/>
    <w:rsid w:val="00D2216F"/>
    <w:rsid w:val="00D2251C"/>
    <w:rsid w:val="00D2260B"/>
    <w:rsid w:val="00D226F8"/>
    <w:rsid w:val="00D231C0"/>
    <w:rsid w:val="00D23584"/>
    <w:rsid w:val="00D23593"/>
    <w:rsid w:val="00D23706"/>
    <w:rsid w:val="00D239BA"/>
    <w:rsid w:val="00D24083"/>
    <w:rsid w:val="00D25C47"/>
    <w:rsid w:val="00D25EAB"/>
    <w:rsid w:val="00D26156"/>
    <w:rsid w:val="00D271BE"/>
    <w:rsid w:val="00D272BF"/>
    <w:rsid w:val="00D27805"/>
    <w:rsid w:val="00D27AB2"/>
    <w:rsid w:val="00D27D4E"/>
    <w:rsid w:val="00D27FF5"/>
    <w:rsid w:val="00D30107"/>
    <w:rsid w:val="00D30890"/>
    <w:rsid w:val="00D30C36"/>
    <w:rsid w:val="00D31A91"/>
    <w:rsid w:val="00D32CA5"/>
    <w:rsid w:val="00D33AC1"/>
    <w:rsid w:val="00D34BFC"/>
    <w:rsid w:val="00D35894"/>
    <w:rsid w:val="00D35B2F"/>
    <w:rsid w:val="00D3613F"/>
    <w:rsid w:val="00D36E52"/>
    <w:rsid w:val="00D37A1C"/>
    <w:rsid w:val="00D413A7"/>
    <w:rsid w:val="00D430CF"/>
    <w:rsid w:val="00D433B6"/>
    <w:rsid w:val="00D43FAC"/>
    <w:rsid w:val="00D45A15"/>
    <w:rsid w:val="00D479EE"/>
    <w:rsid w:val="00D50354"/>
    <w:rsid w:val="00D5055F"/>
    <w:rsid w:val="00D51845"/>
    <w:rsid w:val="00D51DD0"/>
    <w:rsid w:val="00D528A6"/>
    <w:rsid w:val="00D53B1E"/>
    <w:rsid w:val="00D54B7C"/>
    <w:rsid w:val="00D54F61"/>
    <w:rsid w:val="00D5618A"/>
    <w:rsid w:val="00D56468"/>
    <w:rsid w:val="00D56D03"/>
    <w:rsid w:val="00D56DF1"/>
    <w:rsid w:val="00D578FD"/>
    <w:rsid w:val="00D6009A"/>
    <w:rsid w:val="00D611E4"/>
    <w:rsid w:val="00D61872"/>
    <w:rsid w:val="00D61A08"/>
    <w:rsid w:val="00D63DFD"/>
    <w:rsid w:val="00D65976"/>
    <w:rsid w:val="00D6615C"/>
    <w:rsid w:val="00D672B9"/>
    <w:rsid w:val="00D67AF4"/>
    <w:rsid w:val="00D724D0"/>
    <w:rsid w:val="00D7328D"/>
    <w:rsid w:val="00D741CA"/>
    <w:rsid w:val="00D74A02"/>
    <w:rsid w:val="00D74FD0"/>
    <w:rsid w:val="00D763D4"/>
    <w:rsid w:val="00D76483"/>
    <w:rsid w:val="00D774E8"/>
    <w:rsid w:val="00D77C58"/>
    <w:rsid w:val="00D804E9"/>
    <w:rsid w:val="00D80691"/>
    <w:rsid w:val="00D807E1"/>
    <w:rsid w:val="00D8137B"/>
    <w:rsid w:val="00D81A74"/>
    <w:rsid w:val="00D8297D"/>
    <w:rsid w:val="00D82E4F"/>
    <w:rsid w:val="00D83289"/>
    <w:rsid w:val="00D836F3"/>
    <w:rsid w:val="00D84A6B"/>
    <w:rsid w:val="00D865A6"/>
    <w:rsid w:val="00D87894"/>
    <w:rsid w:val="00D9038E"/>
    <w:rsid w:val="00D918BE"/>
    <w:rsid w:val="00D92600"/>
    <w:rsid w:val="00D926AF"/>
    <w:rsid w:val="00D938D2"/>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5DF4"/>
    <w:rsid w:val="00DA60A3"/>
    <w:rsid w:val="00DA66FB"/>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3E82"/>
    <w:rsid w:val="00DC42CC"/>
    <w:rsid w:val="00DC5F0C"/>
    <w:rsid w:val="00DC6879"/>
    <w:rsid w:val="00DD0585"/>
    <w:rsid w:val="00DD14D7"/>
    <w:rsid w:val="00DD1910"/>
    <w:rsid w:val="00DD1B97"/>
    <w:rsid w:val="00DD2EF5"/>
    <w:rsid w:val="00DD313F"/>
    <w:rsid w:val="00DD475A"/>
    <w:rsid w:val="00DD5023"/>
    <w:rsid w:val="00DD63E8"/>
    <w:rsid w:val="00DD649F"/>
    <w:rsid w:val="00DD6C0C"/>
    <w:rsid w:val="00DD7EBB"/>
    <w:rsid w:val="00DE0136"/>
    <w:rsid w:val="00DE01D2"/>
    <w:rsid w:val="00DE1E99"/>
    <w:rsid w:val="00DE283F"/>
    <w:rsid w:val="00DE3F92"/>
    <w:rsid w:val="00DE4789"/>
    <w:rsid w:val="00DE579B"/>
    <w:rsid w:val="00DE629A"/>
    <w:rsid w:val="00DE7005"/>
    <w:rsid w:val="00DF0859"/>
    <w:rsid w:val="00DF0AAE"/>
    <w:rsid w:val="00DF1A39"/>
    <w:rsid w:val="00DF20F3"/>
    <w:rsid w:val="00DF2307"/>
    <w:rsid w:val="00DF2A9E"/>
    <w:rsid w:val="00DF3F9A"/>
    <w:rsid w:val="00DF47A8"/>
    <w:rsid w:val="00DF4A75"/>
    <w:rsid w:val="00DF4AFE"/>
    <w:rsid w:val="00DF4F6B"/>
    <w:rsid w:val="00DF5C8D"/>
    <w:rsid w:val="00DF6209"/>
    <w:rsid w:val="00DF631D"/>
    <w:rsid w:val="00DF6E5D"/>
    <w:rsid w:val="00DF79AE"/>
    <w:rsid w:val="00DF7C39"/>
    <w:rsid w:val="00E00741"/>
    <w:rsid w:val="00E01074"/>
    <w:rsid w:val="00E016F1"/>
    <w:rsid w:val="00E01776"/>
    <w:rsid w:val="00E01B39"/>
    <w:rsid w:val="00E01CED"/>
    <w:rsid w:val="00E025A0"/>
    <w:rsid w:val="00E02961"/>
    <w:rsid w:val="00E03306"/>
    <w:rsid w:val="00E03A6F"/>
    <w:rsid w:val="00E0490D"/>
    <w:rsid w:val="00E04A46"/>
    <w:rsid w:val="00E04BD8"/>
    <w:rsid w:val="00E050D0"/>
    <w:rsid w:val="00E05BE8"/>
    <w:rsid w:val="00E05D24"/>
    <w:rsid w:val="00E05EE3"/>
    <w:rsid w:val="00E065E2"/>
    <w:rsid w:val="00E06F54"/>
    <w:rsid w:val="00E06F65"/>
    <w:rsid w:val="00E07AC0"/>
    <w:rsid w:val="00E07BC7"/>
    <w:rsid w:val="00E10652"/>
    <w:rsid w:val="00E10884"/>
    <w:rsid w:val="00E114C0"/>
    <w:rsid w:val="00E11F2A"/>
    <w:rsid w:val="00E1223E"/>
    <w:rsid w:val="00E12AF1"/>
    <w:rsid w:val="00E13D19"/>
    <w:rsid w:val="00E14128"/>
    <w:rsid w:val="00E1422F"/>
    <w:rsid w:val="00E148BC"/>
    <w:rsid w:val="00E14AE7"/>
    <w:rsid w:val="00E14D60"/>
    <w:rsid w:val="00E16334"/>
    <w:rsid w:val="00E16869"/>
    <w:rsid w:val="00E16C0B"/>
    <w:rsid w:val="00E170B6"/>
    <w:rsid w:val="00E1723D"/>
    <w:rsid w:val="00E17A07"/>
    <w:rsid w:val="00E206DD"/>
    <w:rsid w:val="00E2155A"/>
    <w:rsid w:val="00E21892"/>
    <w:rsid w:val="00E21951"/>
    <w:rsid w:val="00E22167"/>
    <w:rsid w:val="00E22B48"/>
    <w:rsid w:val="00E22CAA"/>
    <w:rsid w:val="00E2378F"/>
    <w:rsid w:val="00E2482B"/>
    <w:rsid w:val="00E25019"/>
    <w:rsid w:val="00E2574A"/>
    <w:rsid w:val="00E25AAA"/>
    <w:rsid w:val="00E25CDF"/>
    <w:rsid w:val="00E2721B"/>
    <w:rsid w:val="00E27D10"/>
    <w:rsid w:val="00E27DEA"/>
    <w:rsid w:val="00E3081C"/>
    <w:rsid w:val="00E3279D"/>
    <w:rsid w:val="00E34B1A"/>
    <w:rsid w:val="00E35B38"/>
    <w:rsid w:val="00E366E2"/>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E3C"/>
    <w:rsid w:val="00E523B8"/>
    <w:rsid w:val="00E528BF"/>
    <w:rsid w:val="00E52DF7"/>
    <w:rsid w:val="00E52F74"/>
    <w:rsid w:val="00E530FB"/>
    <w:rsid w:val="00E545E8"/>
    <w:rsid w:val="00E56A2C"/>
    <w:rsid w:val="00E57A72"/>
    <w:rsid w:val="00E57DDE"/>
    <w:rsid w:val="00E61CD0"/>
    <w:rsid w:val="00E63335"/>
    <w:rsid w:val="00E637BD"/>
    <w:rsid w:val="00E63ABF"/>
    <w:rsid w:val="00E63EDD"/>
    <w:rsid w:val="00E65563"/>
    <w:rsid w:val="00E656B7"/>
    <w:rsid w:val="00E657CB"/>
    <w:rsid w:val="00E659FC"/>
    <w:rsid w:val="00E67283"/>
    <w:rsid w:val="00E67806"/>
    <w:rsid w:val="00E67B77"/>
    <w:rsid w:val="00E67DDA"/>
    <w:rsid w:val="00E703D9"/>
    <w:rsid w:val="00E708CE"/>
    <w:rsid w:val="00E70904"/>
    <w:rsid w:val="00E7200C"/>
    <w:rsid w:val="00E72726"/>
    <w:rsid w:val="00E7297F"/>
    <w:rsid w:val="00E7299F"/>
    <w:rsid w:val="00E730B2"/>
    <w:rsid w:val="00E739BE"/>
    <w:rsid w:val="00E73CA0"/>
    <w:rsid w:val="00E740A7"/>
    <w:rsid w:val="00E74230"/>
    <w:rsid w:val="00E74C99"/>
    <w:rsid w:val="00E74E76"/>
    <w:rsid w:val="00E7531B"/>
    <w:rsid w:val="00E76EBB"/>
    <w:rsid w:val="00E80809"/>
    <w:rsid w:val="00E809E0"/>
    <w:rsid w:val="00E80EAA"/>
    <w:rsid w:val="00E835C0"/>
    <w:rsid w:val="00E83909"/>
    <w:rsid w:val="00E83BF8"/>
    <w:rsid w:val="00E8472A"/>
    <w:rsid w:val="00E848AA"/>
    <w:rsid w:val="00E85F50"/>
    <w:rsid w:val="00E86932"/>
    <w:rsid w:val="00E878A3"/>
    <w:rsid w:val="00E87E29"/>
    <w:rsid w:val="00E87E4E"/>
    <w:rsid w:val="00E9004B"/>
    <w:rsid w:val="00E91795"/>
    <w:rsid w:val="00E92460"/>
    <w:rsid w:val="00E9253F"/>
    <w:rsid w:val="00E933A7"/>
    <w:rsid w:val="00E9523A"/>
    <w:rsid w:val="00E95459"/>
    <w:rsid w:val="00E979A6"/>
    <w:rsid w:val="00EA0118"/>
    <w:rsid w:val="00EA05AD"/>
    <w:rsid w:val="00EA20BF"/>
    <w:rsid w:val="00EA2499"/>
    <w:rsid w:val="00EA2628"/>
    <w:rsid w:val="00EA2EF6"/>
    <w:rsid w:val="00EA33DE"/>
    <w:rsid w:val="00EA3B65"/>
    <w:rsid w:val="00EA41A2"/>
    <w:rsid w:val="00EA4C53"/>
    <w:rsid w:val="00EA59C5"/>
    <w:rsid w:val="00EA60B0"/>
    <w:rsid w:val="00EA677C"/>
    <w:rsid w:val="00EA6968"/>
    <w:rsid w:val="00EA73AD"/>
    <w:rsid w:val="00EA7590"/>
    <w:rsid w:val="00EB028D"/>
    <w:rsid w:val="00EB1A94"/>
    <w:rsid w:val="00EB1AF9"/>
    <w:rsid w:val="00EB1D72"/>
    <w:rsid w:val="00EB25BF"/>
    <w:rsid w:val="00EB274C"/>
    <w:rsid w:val="00EB2E54"/>
    <w:rsid w:val="00EB39B1"/>
    <w:rsid w:val="00EB3AAE"/>
    <w:rsid w:val="00EB5DB0"/>
    <w:rsid w:val="00EB6538"/>
    <w:rsid w:val="00EB6560"/>
    <w:rsid w:val="00EB6C1A"/>
    <w:rsid w:val="00EB7DB6"/>
    <w:rsid w:val="00EB7E3B"/>
    <w:rsid w:val="00EB7F27"/>
    <w:rsid w:val="00EB7FE4"/>
    <w:rsid w:val="00EC060E"/>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A60"/>
    <w:rsid w:val="00ED2323"/>
    <w:rsid w:val="00ED2D9A"/>
    <w:rsid w:val="00ED3046"/>
    <w:rsid w:val="00ED34B4"/>
    <w:rsid w:val="00ED35EE"/>
    <w:rsid w:val="00ED39D8"/>
    <w:rsid w:val="00ED50CE"/>
    <w:rsid w:val="00ED514B"/>
    <w:rsid w:val="00ED533E"/>
    <w:rsid w:val="00ED5394"/>
    <w:rsid w:val="00ED68E0"/>
    <w:rsid w:val="00ED6C9B"/>
    <w:rsid w:val="00ED7CAD"/>
    <w:rsid w:val="00EE079B"/>
    <w:rsid w:val="00EE1399"/>
    <w:rsid w:val="00EE141F"/>
    <w:rsid w:val="00EE143D"/>
    <w:rsid w:val="00EE1B8E"/>
    <w:rsid w:val="00EE2B2C"/>
    <w:rsid w:val="00EE2B57"/>
    <w:rsid w:val="00EE2B94"/>
    <w:rsid w:val="00EE3606"/>
    <w:rsid w:val="00EE40D9"/>
    <w:rsid w:val="00EE45F9"/>
    <w:rsid w:val="00EE5000"/>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6870"/>
    <w:rsid w:val="00EF7843"/>
    <w:rsid w:val="00EF7964"/>
    <w:rsid w:val="00EF7F19"/>
    <w:rsid w:val="00EF7F26"/>
    <w:rsid w:val="00F00017"/>
    <w:rsid w:val="00F00B1E"/>
    <w:rsid w:val="00F01202"/>
    <w:rsid w:val="00F02F1F"/>
    <w:rsid w:val="00F03AC7"/>
    <w:rsid w:val="00F0575F"/>
    <w:rsid w:val="00F061F9"/>
    <w:rsid w:val="00F06CA6"/>
    <w:rsid w:val="00F07EBF"/>
    <w:rsid w:val="00F1006C"/>
    <w:rsid w:val="00F10EC4"/>
    <w:rsid w:val="00F111E5"/>
    <w:rsid w:val="00F11666"/>
    <w:rsid w:val="00F117FD"/>
    <w:rsid w:val="00F12441"/>
    <w:rsid w:val="00F12454"/>
    <w:rsid w:val="00F124AB"/>
    <w:rsid w:val="00F124BE"/>
    <w:rsid w:val="00F13264"/>
    <w:rsid w:val="00F1328A"/>
    <w:rsid w:val="00F1350D"/>
    <w:rsid w:val="00F1363A"/>
    <w:rsid w:val="00F13968"/>
    <w:rsid w:val="00F13C5B"/>
    <w:rsid w:val="00F13D9B"/>
    <w:rsid w:val="00F148A8"/>
    <w:rsid w:val="00F1521D"/>
    <w:rsid w:val="00F158FB"/>
    <w:rsid w:val="00F15A22"/>
    <w:rsid w:val="00F15B90"/>
    <w:rsid w:val="00F1662E"/>
    <w:rsid w:val="00F16DD9"/>
    <w:rsid w:val="00F1738C"/>
    <w:rsid w:val="00F178A3"/>
    <w:rsid w:val="00F17FBF"/>
    <w:rsid w:val="00F20D60"/>
    <w:rsid w:val="00F21D64"/>
    <w:rsid w:val="00F21F6A"/>
    <w:rsid w:val="00F2358D"/>
    <w:rsid w:val="00F23E40"/>
    <w:rsid w:val="00F2694D"/>
    <w:rsid w:val="00F26A69"/>
    <w:rsid w:val="00F26CF0"/>
    <w:rsid w:val="00F3025F"/>
    <w:rsid w:val="00F3088B"/>
    <w:rsid w:val="00F318A9"/>
    <w:rsid w:val="00F31BAE"/>
    <w:rsid w:val="00F32258"/>
    <w:rsid w:val="00F328F4"/>
    <w:rsid w:val="00F32E93"/>
    <w:rsid w:val="00F3353A"/>
    <w:rsid w:val="00F336DC"/>
    <w:rsid w:val="00F337E0"/>
    <w:rsid w:val="00F33A91"/>
    <w:rsid w:val="00F35DDE"/>
    <w:rsid w:val="00F36156"/>
    <w:rsid w:val="00F36F6E"/>
    <w:rsid w:val="00F37608"/>
    <w:rsid w:val="00F37995"/>
    <w:rsid w:val="00F37F6D"/>
    <w:rsid w:val="00F37F94"/>
    <w:rsid w:val="00F422D7"/>
    <w:rsid w:val="00F4421C"/>
    <w:rsid w:val="00F44F8A"/>
    <w:rsid w:val="00F46A62"/>
    <w:rsid w:val="00F46DE7"/>
    <w:rsid w:val="00F47E32"/>
    <w:rsid w:val="00F47F78"/>
    <w:rsid w:val="00F5070C"/>
    <w:rsid w:val="00F50823"/>
    <w:rsid w:val="00F512B8"/>
    <w:rsid w:val="00F5191C"/>
    <w:rsid w:val="00F5285F"/>
    <w:rsid w:val="00F528EE"/>
    <w:rsid w:val="00F52B23"/>
    <w:rsid w:val="00F52F80"/>
    <w:rsid w:val="00F536BD"/>
    <w:rsid w:val="00F536DA"/>
    <w:rsid w:val="00F53763"/>
    <w:rsid w:val="00F54278"/>
    <w:rsid w:val="00F547E8"/>
    <w:rsid w:val="00F55228"/>
    <w:rsid w:val="00F5523B"/>
    <w:rsid w:val="00F55FEA"/>
    <w:rsid w:val="00F562AD"/>
    <w:rsid w:val="00F56E2E"/>
    <w:rsid w:val="00F57325"/>
    <w:rsid w:val="00F57D00"/>
    <w:rsid w:val="00F60E19"/>
    <w:rsid w:val="00F614B3"/>
    <w:rsid w:val="00F61D63"/>
    <w:rsid w:val="00F622AE"/>
    <w:rsid w:val="00F6244B"/>
    <w:rsid w:val="00F643F8"/>
    <w:rsid w:val="00F64D90"/>
    <w:rsid w:val="00F70205"/>
    <w:rsid w:val="00F7065F"/>
    <w:rsid w:val="00F7115C"/>
    <w:rsid w:val="00F7143F"/>
    <w:rsid w:val="00F719B6"/>
    <w:rsid w:val="00F72C12"/>
    <w:rsid w:val="00F72DDB"/>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34B5"/>
    <w:rsid w:val="00F8438D"/>
    <w:rsid w:val="00F84466"/>
    <w:rsid w:val="00F85391"/>
    <w:rsid w:val="00F85C0E"/>
    <w:rsid w:val="00F86089"/>
    <w:rsid w:val="00F86615"/>
    <w:rsid w:val="00F86B57"/>
    <w:rsid w:val="00F86FB3"/>
    <w:rsid w:val="00F873CC"/>
    <w:rsid w:val="00F87C08"/>
    <w:rsid w:val="00F90DB2"/>
    <w:rsid w:val="00F90F76"/>
    <w:rsid w:val="00F91BCA"/>
    <w:rsid w:val="00F91E50"/>
    <w:rsid w:val="00F92F10"/>
    <w:rsid w:val="00F937CB"/>
    <w:rsid w:val="00F93B29"/>
    <w:rsid w:val="00F93D17"/>
    <w:rsid w:val="00F94104"/>
    <w:rsid w:val="00F9478C"/>
    <w:rsid w:val="00F94BCA"/>
    <w:rsid w:val="00F9533D"/>
    <w:rsid w:val="00F96D1E"/>
    <w:rsid w:val="00F96F33"/>
    <w:rsid w:val="00F96FC6"/>
    <w:rsid w:val="00F9713C"/>
    <w:rsid w:val="00F97335"/>
    <w:rsid w:val="00FA0166"/>
    <w:rsid w:val="00FA0A84"/>
    <w:rsid w:val="00FA0FAC"/>
    <w:rsid w:val="00FA104B"/>
    <w:rsid w:val="00FA114D"/>
    <w:rsid w:val="00FA1AE3"/>
    <w:rsid w:val="00FA1CBB"/>
    <w:rsid w:val="00FA1D2E"/>
    <w:rsid w:val="00FA298D"/>
    <w:rsid w:val="00FA3557"/>
    <w:rsid w:val="00FA445D"/>
    <w:rsid w:val="00FA54BA"/>
    <w:rsid w:val="00FA5F5C"/>
    <w:rsid w:val="00FA6028"/>
    <w:rsid w:val="00FA7756"/>
    <w:rsid w:val="00FB140E"/>
    <w:rsid w:val="00FB258F"/>
    <w:rsid w:val="00FB27B4"/>
    <w:rsid w:val="00FB355E"/>
    <w:rsid w:val="00FB3C25"/>
    <w:rsid w:val="00FB50D3"/>
    <w:rsid w:val="00FB589E"/>
    <w:rsid w:val="00FB680E"/>
    <w:rsid w:val="00FB68DF"/>
    <w:rsid w:val="00FB6A3C"/>
    <w:rsid w:val="00FB6F57"/>
    <w:rsid w:val="00FB7BFE"/>
    <w:rsid w:val="00FB7E0F"/>
    <w:rsid w:val="00FC0A71"/>
    <w:rsid w:val="00FC1B5E"/>
    <w:rsid w:val="00FC1EEC"/>
    <w:rsid w:val="00FC3288"/>
    <w:rsid w:val="00FC338A"/>
    <w:rsid w:val="00FC3419"/>
    <w:rsid w:val="00FC4117"/>
    <w:rsid w:val="00FC42A8"/>
    <w:rsid w:val="00FC4F96"/>
    <w:rsid w:val="00FC6C84"/>
    <w:rsid w:val="00FC6E6F"/>
    <w:rsid w:val="00FC73EE"/>
    <w:rsid w:val="00FC7486"/>
    <w:rsid w:val="00FC7B3E"/>
    <w:rsid w:val="00FC7E48"/>
    <w:rsid w:val="00FD0BA2"/>
    <w:rsid w:val="00FD0F8F"/>
    <w:rsid w:val="00FD1771"/>
    <w:rsid w:val="00FD2028"/>
    <w:rsid w:val="00FD3112"/>
    <w:rsid w:val="00FD34E1"/>
    <w:rsid w:val="00FD39A6"/>
    <w:rsid w:val="00FD406E"/>
    <w:rsid w:val="00FD4D25"/>
    <w:rsid w:val="00FD5551"/>
    <w:rsid w:val="00FD5771"/>
    <w:rsid w:val="00FD5FF0"/>
    <w:rsid w:val="00FD64B8"/>
    <w:rsid w:val="00FD6A8A"/>
    <w:rsid w:val="00FD7619"/>
    <w:rsid w:val="00FD7A7A"/>
    <w:rsid w:val="00FD7AD2"/>
    <w:rsid w:val="00FD7BB8"/>
    <w:rsid w:val="00FE0905"/>
    <w:rsid w:val="00FE0A0E"/>
    <w:rsid w:val="00FE1E16"/>
    <w:rsid w:val="00FE2D65"/>
    <w:rsid w:val="00FE4CD9"/>
    <w:rsid w:val="00FE585E"/>
    <w:rsid w:val="00FE7359"/>
    <w:rsid w:val="00FF1241"/>
    <w:rsid w:val="00FF1A40"/>
    <w:rsid w:val="00FF1BB3"/>
    <w:rsid w:val="00FF1DE6"/>
    <w:rsid w:val="00FF20AF"/>
    <w:rsid w:val="00FF25BA"/>
    <w:rsid w:val="00FF27E4"/>
    <w:rsid w:val="00FF2CCE"/>
    <w:rsid w:val="00FF3F58"/>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aliases w:val="cap Char,3GPP Caption Table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aliases w:val="cap,3GPP Caption Table"/>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link w:val="af3"/>
    <w:uiPriority w:val="34"/>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character" w:styleId="af8">
    <w:name w:val="Hyperlink"/>
    <w:basedOn w:val="a2"/>
    <w:uiPriority w:val="99"/>
    <w:unhideWhenUsed/>
    <w:rsid w:val="00380935"/>
    <w:rPr>
      <w:strike w:val="0"/>
      <w:dstrike w:val="0"/>
      <w:color w:val="666666"/>
      <w:u w:val="none"/>
      <w:effect w:val="none"/>
    </w:rPr>
  </w:style>
  <w:style w:type="character" w:customStyle="1" w:styleId="ordinary-span-edit2">
    <w:name w:val="ordinary-span-edit2"/>
    <w:basedOn w:val="a2"/>
    <w:rsid w:val="00003AD8"/>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4878041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3593907">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651721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6573081">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13480161">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3082436">
      <w:bodyDiv w:val="1"/>
      <w:marLeft w:val="0"/>
      <w:marRight w:val="0"/>
      <w:marTop w:val="0"/>
      <w:marBottom w:val="0"/>
      <w:divBdr>
        <w:top w:val="none" w:sz="0" w:space="0" w:color="auto"/>
        <w:left w:val="none" w:sz="0" w:space="0" w:color="auto"/>
        <w:bottom w:val="none" w:sz="0" w:space="0" w:color="auto"/>
        <w:right w:val="none" w:sz="0" w:space="0" w:color="auto"/>
      </w:divBdr>
    </w:div>
    <w:div w:id="1658260710">
      <w:bodyDiv w:val="1"/>
      <w:marLeft w:val="0"/>
      <w:marRight w:val="0"/>
      <w:marTop w:val="0"/>
      <w:marBottom w:val="0"/>
      <w:divBdr>
        <w:top w:val="none" w:sz="0" w:space="0" w:color="auto"/>
        <w:left w:val="none" w:sz="0" w:space="0" w:color="auto"/>
        <w:bottom w:val="none" w:sz="0" w:space="0" w:color="auto"/>
        <w:right w:val="none" w:sz="0" w:space="0" w:color="auto"/>
      </w:divBdr>
      <w:divsChild>
        <w:div w:id="1304851540">
          <w:marLeft w:val="0"/>
          <w:marRight w:val="0"/>
          <w:marTop w:val="0"/>
          <w:marBottom w:val="0"/>
          <w:divBdr>
            <w:top w:val="none" w:sz="0" w:space="0" w:color="auto"/>
            <w:left w:val="none" w:sz="0" w:space="0" w:color="auto"/>
            <w:bottom w:val="none" w:sz="0" w:space="0" w:color="auto"/>
            <w:right w:val="none" w:sz="0" w:space="0" w:color="auto"/>
          </w:divBdr>
          <w:divsChild>
            <w:div w:id="1613129740">
              <w:marLeft w:val="0"/>
              <w:marRight w:val="0"/>
              <w:marTop w:val="0"/>
              <w:marBottom w:val="0"/>
              <w:divBdr>
                <w:top w:val="none" w:sz="0" w:space="0" w:color="auto"/>
                <w:left w:val="none" w:sz="0" w:space="0" w:color="auto"/>
                <w:bottom w:val="none" w:sz="0" w:space="0" w:color="auto"/>
                <w:right w:val="none" w:sz="0" w:space="0" w:color="auto"/>
              </w:divBdr>
              <w:divsChild>
                <w:div w:id="230313021">
                  <w:marLeft w:val="0"/>
                  <w:marRight w:val="0"/>
                  <w:marTop w:val="0"/>
                  <w:marBottom w:val="0"/>
                  <w:divBdr>
                    <w:top w:val="none" w:sz="0" w:space="0" w:color="auto"/>
                    <w:left w:val="none" w:sz="0" w:space="0" w:color="auto"/>
                    <w:bottom w:val="none" w:sz="0" w:space="0" w:color="auto"/>
                    <w:right w:val="none" w:sz="0" w:space="0" w:color="auto"/>
                  </w:divBdr>
                  <w:divsChild>
                    <w:div w:id="1187522039">
                      <w:marLeft w:val="0"/>
                      <w:marRight w:val="0"/>
                      <w:marTop w:val="0"/>
                      <w:marBottom w:val="0"/>
                      <w:divBdr>
                        <w:top w:val="none" w:sz="0" w:space="0" w:color="auto"/>
                        <w:left w:val="none" w:sz="0" w:space="0" w:color="auto"/>
                        <w:bottom w:val="none" w:sz="0" w:space="0" w:color="auto"/>
                        <w:right w:val="none" w:sz="0" w:space="0" w:color="auto"/>
                      </w:divBdr>
                      <w:divsChild>
                        <w:div w:id="841700063">
                          <w:marLeft w:val="0"/>
                          <w:marRight w:val="0"/>
                          <w:marTop w:val="0"/>
                          <w:marBottom w:val="622"/>
                          <w:divBdr>
                            <w:top w:val="none" w:sz="0" w:space="0" w:color="auto"/>
                            <w:left w:val="none" w:sz="0" w:space="0" w:color="auto"/>
                            <w:bottom w:val="none" w:sz="0" w:space="0" w:color="auto"/>
                            <w:right w:val="none" w:sz="0" w:space="0" w:color="auto"/>
                          </w:divBdr>
                          <w:divsChild>
                            <w:div w:id="1976373978">
                              <w:marLeft w:val="0"/>
                              <w:marRight w:val="0"/>
                              <w:marTop w:val="0"/>
                              <w:marBottom w:val="0"/>
                              <w:divBdr>
                                <w:top w:val="none" w:sz="0" w:space="0" w:color="auto"/>
                                <w:left w:val="none" w:sz="0" w:space="0" w:color="auto"/>
                                <w:bottom w:val="none" w:sz="0" w:space="0" w:color="auto"/>
                                <w:right w:val="none" w:sz="0" w:space="0" w:color="auto"/>
                              </w:divBdr>
                              <w:divsChild>
                                <w:div w:id="1349675942">
                                  <w:marLeft w:val="0"/>
                                  <w:marRight w:val="0"/>
                                  <w:marTop w:val="0"/>
                                  <w:marBottom w:val="0"/>
                                  <w:divBdr>
                                    <w:top w:val="none" w:sz="0" w:space="0" w:color="auto"/>
                                    <w:left w:val="none" w:sz="0" w:space="0" w:color="auto"/>
                                    <w:bottom w:val="none" w:sz="0" w:space="0" w:color="auto"/>
                                    <w:right w:val="none" w:sz="0" w:space="0" w:color="auto"/>
                                  </w:divBdr>
                                  <w:divsChild>
                                    <w:div w:id="1856529597">
                                      <w:marLeft w:val="0"/>
                                      <w:marRight w:val="0"/>
                                      <w:marTop w:val="0"/>
                                      <w:marBottom w:val="0"/>
                                      <w:divBdr>
                                        <w:top w:val="none" w:sz="0" w:space="0" w:color="auto"/>
                                        <w:left w:val="none" w:sz="0" w:space="0" w:color="auto"/>
                                        <w:bottom w:val="none" w:sz="0" w:space="0" w:color="auto"/>
                                        <w:right w:val="none" w:sz="0" w:space="0" w:color="auto"/>
                                      </w:divBdr>
                                      <w:divsChild>
                                        <w:div w:id="1914855440">
                                          <w:marLeft w:val="0"/>
                                          <w:marRight w:val="0"/>
                                          <w:marTop w:val="0"/>
                                          <w:marBottom w:val="0"/>
                                          <w:divBdr>
                                            <w:top w:val="none" w:sz="0" w:space="0" w:color="auto"/>
                                            <w:left w:val="none" w:sz="0" w:space="0" w:color="auto"/>
                                            <w:bottom w:val="none" w:sz="0" w:space="0" w:color="auto"/>
                                            <w:right w:val="none" w:sz="0" w:space="0" w:color="auto"/>
                                          </w:divBdr>
                                          <w:divsChild>
                                            <w:div w:id="608708513">
                                              <w:marLeft w:val="0"/>
                                              <w:marRight w:val="0"/>
                                              <w:marTop w:val="0"/>
                                              <w:marBottom w:val="0"/>
                                              <w:divBdr>
                                                <w:top w:val="single" w:sz="4" w:space="0" w:color="EEEEEE"/>
                                                <w:left w:val="single" w:sz="2" w:space="0" w:color="EEEEEE"/>
                                                <w:bottom w:val="single" w:sz="4" w:space="0" w:color="EEEEEE"/>
                                                <w:right w:val="single" w:sz="4" w:space="0" w:color="EEEEEE"/>
                                              </w:divBdr>
                                              <w:divsChild>
                                                <w:div w:id="15584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FD752-DB6C-4242-98FD-6D3C43974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2483</Words>
  <Characters>14154</Characters>
  <Application>Microsoft Office Word</Application>
  <DocSecurity>0</DocSecurity>
  <PresentationFormat/>
  <Lines>117</Lines>
  <Paragraphs>33</Paragraphs>
  <Slides>0</Slides>
  <Notes>0</Notes>
  <HiddenSlides>0</HiddenSlides>
  <MMClips>0</MMClips>
  <ScaleCrop>false</ScaleCrop>
  <Company>DaTang Mobile</Company>
  <LinksUpToDate>false</LinksUpToDate>
  <CharactersWithSpaces>16604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mateng</cp:lastModifiedBy>
  <cp:revision>4</cp:revision>
  <dcterms:created xsi:type="dcterms:W3CDTF">2017-08-11T11:30:00Z</dcterms:created>
  <dcterms:modified xsi:type="dcterms:W3CDTF">2017-08-12T02:35:00Z</dcterms:modified>
</cp:coreProperties>
</file>