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3153C7" w:rsidRDefault="00EC2631" w:rsidP="00DE463A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06426C" w:rsidRPr="003153C7">
        <w:rPr>
          <w:b/>
        </w:rPr>
        <w:t xml:space="preserve">3GPP TSG RAN WG1 </w:t>
      </w:r>
      <w:r w:rsidR="00E51ECF">
        <w:rPr>
          <w:rFonts w:hint="eastAsia"/>
          <w:b/>
          <w:lang w:eastAsia="zh-CN"/>
        </w:rPr>
        <w:t>Meeting #90</w:t>
      </w:r>
      <w:r w:rsidR="003D7A00" w:rsidRPr="003153C7">
        <w:rPr>
          <w:b/>
        </w:rPr>
        <w:tab/>
      </w:r>
      <w:r w:rsidR="00AB0D10" w:rsidRPr="00710695">
        <w:rPr>
          <w:b/>
        </w:rPr>
        <w:t>R1-</w:t>
      </w:r>
      <w:r w:rsidR="00710695" w:rsidRPr="00710695">
        <w:rPr>
          <w:b/>
        </w:rPr>
        <w:t>17</w:t>
      </w:r>
      <w:r w:rsidR="00710695" w:rsidRPr="00710695">
        <w:rPr>
          <w:b/>
          <w:lang w:eastAsia="zh-CN"/>
        </w:rPr>
        <w:t>12176</w:t>
      </w:r>
    </w:p>
    <w:p w:rsidR="00F67BF1" w:rsidRPr="003153C7" w:rsidRDefault="00EE069F" w:rsidP="00DE463A">
      <w:pPr>
        <w:jc w:val="left"/>
        <w:rPr>
          <w:b/>
          <w:bCs/>
          <w:lang w:eastAsia="zh-CN"/>
        </w:rPr>
      </w:pPr>
      <w:r w:rsidRPr="00EE069F">
        <w:rPr>
          <w:b/>
          <w:lang w:eastAsia="zh-CN"/>
        </w:rPr>
        <w:t xml:space="preserve">Prague, Czech Republic, 21st – 25th </w:t>
      </w:r>
      <w:r w:rsidR="00E51ECF">
        <w:rPr>
          <w:rFonts w:hint="eastAsia"/>
          <w:b/>
          <w:lang w:eastAsia="zh-CN"/>
        </w:rPr>
        <w:t>August</w:t>
      </w:r>
      <w:r w:rsidR="003D7A00" w:rsidRPr="003153C7">
        <w:rPr>
          <w:b/>
          <w:lang w:eastAsia="zh-CN"/>
        </w:rPr>
        <w:t xml:space="preserve"> </w:t>
      </w:r>
      <w:r w:rsidR="00C05349" w:rsidRPr="003153C7">
        <w:rPr>
          <w:b/>
          <w:lang w:eastAsia="zh-CN"/>
        </w:rPr>
        <w:t>2017</w:t>
      </w:r>
    </w:p>
    <w:p w:rsidR="00AA10A1" w:rsidRPr="00E51ECF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A508C8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A508C8">
        <w:rPr>
          <w:b/>
        </w:rPr>
        <w:t>Agenda Item:</w:t>
      </w:r>
      <w:r w:rsidRPr="00A508C8">
        <w:rPr>
          <w:b/>
        </w:rPr>
        <w:tab/>
      </w:r>
      <w:r w:rsidR="00E51ECF" w:rsidRPr="00A508C8">
        <w:rPr>
          <w:rFonts w:hint="eastAsia"/>
          <w:b/>
          <w:lang w:val="en-US" w:eastAsia="zh-CN"/>
        </w:rPr>
        <w:t>6</w:t>
      </w:r>
      <w:r w:rsidR="00652255" w:rsidRPr="00A508C8">
        <w:rPr>
          <w:b/>
          <w:lang w:val="en-US"/>
        </w:rPr>
        <w:t>.1.4.1.</w:t>
      </w:r>
      <w:r w:rsidR="00E51ECF" w:rsidRPr="00A508C8">
        <w:rPr>
          <w:rFonts w:hint="eastAsia"/>
          <w:b/>
          <w:lang w:val="en-US" w:eastAsia="zh-CN"/>
        </w:rPr>
        <w:t>5</w:t>
      </w:r>
    </w:p>
    <w:p w:rsidR="00AA10A1" w:rsidRPr="00A508C8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A508C8">
        <w:rPr>
          <w:b/>
        </w:rPr>
        <w:t>Source:</w:t>
      </w:r>
      <w:r w:rsidRPr="00A508C8">
        <w:rPr>
          <w:b/>
        </w:rPr>
        <w:tab/>
        <w:t>Huawei</w:t>
      </w:r>
      <w:r w:rsidR="001F5B53" w:rsidRPr="00A508C8">
        <w:rPr>
          <w:b/>
        </w:rPr>
        <w:t>, HiSilicon</w:t>
      </w:r>
    </w:p>
    <w:p w:rsidR="00AA10A1" w:rsidRPr="001C7887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A508C8">
        <w:rPr>
          <w:b/>
        </w:rPr>
        <w:t>Title:</w:t>
      </w:r>
      <w:r w:rsidRPr="00A508C8">
        <w:rPr>
          <w:b/>
        </w:rPr>
        <w:tab/>
      </w:r>
      <w:r w:rsidR="007F33C5" w:rsidRPr="00A508C8">
        <w:rPr>
          <w:b/>
          <w:lang w:eastAsia="zh-CN"/>
        </w:rPr>
        <w:t>R</w:t>
      </w:r>
      <w:r w:rsidR="007F33C5" w:rsidRPr="00A508C8">
        <w:rPr>
          <w:b/>
        </w:rPr>
        <w:t>ate matching for LDPC codes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</w:r>
      <w:r w:rsidR="007077F5">
        <w:rPr>
          <w:rFonts w:hint="eastAsia"/>
          <w:b/>
          <w:bCs/>
          <w:lang w:eastAsia="zh-CN"/>
        </w:rPr>
        <w:t>Discussion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B52E51" w:rsidRPr="00B52E51" w:rsidRDefault="002374E2" w:rsidP="002374E2">
      <w:pPr>
        <w:rPr>
          <w:b/>
          <w:i/>
          <w:highlight w:val="green"/>
          <w:u w:val="single"/>
          <w:lang w:eastAsia="zh-CN"/>
        </w:rPr>
      </w:pPr>
      <w:r>
        <w:rPr>
          <w:rFonts w:hint="eastAsia"/>
          <w:kern w:val="2"/>
          <w:lang w:val="en-US" w:eastAsia="zh-CN"/>
        </w:rPr>
        <w:t xml:space="preserve">In </w:t>
      </w:r>
      <w:r w:rsidR="00AE1DBE">
        <w:rPr>
          <w:rFonts w:hint="eastAsia"/>
          <w:kern w:val="2"/>
          <w:lang w:val="en-US" w:eastAsia="zh-CN"/>
        </w:rPr>
        <w:t>previous</w:t>
      </w:r>
      <w:r>
        <w:rPr>
          <w:rFonts w:hint="eastAsia"/>
          <w:kern w:val="2"/>
          <w:lang w:val="en-US" w:eastAsia="zh-CN"/>
        </w:rPr>
        <w:t xml:space="preserve"> </w:t>
      </w:r>
      <w:r w:rsidR="00FE23C1">
        <w:rPr>
          <w:kern w:val="2"/>
          <w:lang w:val="en-US" w:eastAsia="zh-CN"/>
        </w:rPr>
        <w:t xml:space="preserve">RAN1 </w:t>
      </w:r>
      <w:r>
        <w:rPr>
          <w:rFonts w:hint="eastAsia"/>
          <w:kern w:val="2"/>
          <w:lang w:val="en-US" w:eastAsia="zh-CN"/>
        </w:rPr>
        <w:t>meeting</w:t>
      </w:r>
      <w:r w:rsidR="00B52E51">
        <w:rPr>
          <w:rFonts w:hint="eastAsia"/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>, the following agreement</w:t>
      </w:r>
      <w:r w:rsidR="00FE23C1"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</w:t>
      </w:r>
      <w:r w:rsidR="00FE23C1">
        <w:rPr>
          <w:kern w:val="2"/>
          <w:lang w:val="en-US" w:eastAsia="zh-CN"/>
        </w:rPr>
        <w:t>were</w:t>
      </w:r>
      <w:r w:rsidR="00FE23C1">
        <w:rPr>
          <w:rFonts w:hint="eastAsia"/>
          <w:kern w:val="2"/>
          <w:lang w:val="en-US" w:eastAsia="zh-CN"/>
        </w:rPr>
        <w:t xml:space="preserve"> achieved</w:t>
      </w:r>
      <w:r w:rsidR="002403B8">
        <w:rPr>
          <w:rFonts w:hint="eastAsia"/>
          <w:kern w:val="2"/>
          <w:lang w:val="en-US" w:eastAsia="zh-CN"/>
        </w:rPr>
        <w:t xml:space="preserve"> </w:t>
      </w:r>
      <w:r w:rsidR="00EC2631">
        <w:rPr>
          <w:kern w:val="2"/>
          <w:lang w:val="en-US" w:eastAsia="zh-CN"/>
        </w:rPr>
        <w:fldChar w:fldCharType="begin"/>
      </w:r>
      <w:r w:rsidR="00991CCE">
        <w:rPr>
          <w:kern w:val="2"/>
          <w:lang w:val="en-US" w:eastAsia="zh-CN"/>
        </w:rPr>
        <w:instrText xml:space="preserve"> </w:instrText>
      </w:r>
      <w:r w:rsidR="00991CCE">
        <w:rPr>
          <w:rFonts w:hint="eastAsia"/>
          <w:kern w:val="2"/>
          <w:lang w:val="en-US" w:eastAsia="zh-CN"/>
        </w:rPr>
        <w:instrText>REF _Ref490241907 \r \h</w:instrText>
      </w:r>
      <w:r w:rsidR="00991CCE">
        <w:rPr>
          <w:kern w:val="2"/>
          <w:lang w:val="en-US" w:eastAsia="zh-CN"/>
        </w:rPr>
        <w:instrText xml:space="preserve"> </w:instrText>
      </w:r>
      <w:r w:rsidR="00EC2631">
        <w:rPr>
          <w:kern w:val="2"/>
          <w:lang w:val="en-US" w:eastAsia="zh-CN"/>
        </w:rPr>
      </w:r>
      <w:r w:rsidR="00EC2631">
        <w:rPr>
          <w:kern w:val="2"/>
          <w:lang w:val="en-US" w:eastAsia="zh-CN"/>
        </w:rPr>
        <w:fldChar w:fldCharType="separate"/>
      </w:r>
      <w:r w:rsidR="00991CCE">
        <w:rPr>
          <w:kern w:val="2"/>
          <w:lang w:val="en-US" w:eastAsia="zh-CN"/>
        </w:rPr>
        <w:t>[1</w:t>
      </w:r>
      <w:proofErr w:type="gramStart"/>
      <w:r w:rsidR="00991CCE">
        <w:rPr>
          <w:kern w:val="2"/>
          <w:lang w:val="en-US" w:eastAsia="zh-CN"/>
        </w:rPr>
        <w:t>]</w:t>
      </w:r>
      <w:proofErr w:type="gramEnd"/>
      <w:r w:rsidR="00EC2631">
        <w:rPr>
          <w:kern w:val="2"/>
          <w:lang w:val="en-US" w:eastAsia="zh-CN"/>
        </w:rPr>
        <w:fldChar w:fldCharType="end"/>
      </w:r>
      <w:r w:rsidR="00EC2631">
        <w:rPr>
          <w:kern w:val="2"/>
          <w:lang w:val="en-US" w:eastAsia="zh-CN"/>
        </w:rPr>
        <w:fldChar w:fldCharType="begin"/>
      </w:r>
      <w:r w:rsidR="00991CCE">
        <w:rPr>
          <w:kern w:val="2"/>
          <w:lang w:val="en-US" w:eastAsia="zh-CN"/>
        </w:rPr>
        <w:instrText xml:space="preserve"> REF _Ref490241908 \r \h </w:instrText>
      </w:r>
      <w:r w:rsidR="00EC2631">
        <w:rPr>
          <w:kern w:val="2"/>
          <w:lang w:val="en-US" w:eastAsia="zh-CN"/>
        </w:rPr>
      </w:r>
      <w:r w:rsidR="00EC2631">
        <w:rPr>
          <w:kern w:val="2"/>
          <w:lang w:val="en-US" w:eastAsia="zh-CN"/>
        </w:rPr>
        <w:fldChar w:fldCharType="separate"/>
      </w:r>
      <w:r w:rsidR="00991CCE">
        <w:rPr>
          <w:kern w:val="2"/>
          <w:lang w:val="en-US" w:eastAsia="zh-CN"/>
        </w:rPr>
        <w:t>[2]</w:t>
      </w:r>
      <w:r w:rsidR="00EC2631">
        <w:rPr>
          <w:kern w:val="2"/>
          <w:lang w:val="en-US" w:eastAsia="zh-CN"/>
        </w:rPr>
        <w:fldChar w:fldCharType="end"/>
      </w:r>
      <w:r w:rsidR="002403B8">
        <w:rPr>
          <w:rFonts w:hint="eastAsia"/>
          <w:kern w:val="2"/>
          <w:lang w:val="en-US" w:eastAsia="zh-CN"/>
        </w:rPr>
        <w:t>:</w:t>
      </w:r>
    </w:p>
    <w:p w:rsidR="002374E2" w:rsidRPr="002374E2" w:rsidRDefault="002374E2" w:rsidP="002374E2">
      <w:pPr>
        <w:rPr>
          <w:rFonts w:eastAsia="MS Mincho"/>
          <w:b/>
          <w:i/>
          <w:highlight w:val="green"/>
          <w:u w:val="single"/>
          <w:lang w:eastAsia="ja-JP"/>
        </w:rPr>
      </w:pPr>
      <w:r w:rsidRPr="002374E2">
        <w:rPr>
          <w:rFonts w:eastAsia="MS Mincho"/>
          <w:b/>
          <w:i/>
          <w:highlight w:val="green"/>
          <w:u w:val="single"/>
          <w:lang w:eastAsia="ja-JP"/>
        </w:rPr>
        <w:t xml:space="preserve">Agreement: </w:t>
      </w:r>
    </w:p>
    <w:p w:rsidR="002374E2" w:rsidRPr="002374E2" w:rsidRDefault="002374E2" w:rsidP="000B68ED">
      <w:pPr>
        <w:widowControl/>
        <w:numPr>
          <w:ilvl w:val="0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The rate matching for LDPC code is circular buffer based (same concept as in LTE)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The circular buffer is filled with an ordered sequence of systematic bits and parity bits</w:t>
      </w:r>
    </w:p>
    <w:p w:rsidR="002374E2" w:rsidRPr="002374E2" w:rsidRDefault="002374E2" w:rsidP="000B68ED">
      <w:pPr>
        <w:widowControl/>
        <w:numPr>
          <w:ilvl w:val="2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FFS: Order of the bits in the circular buffer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 xml:space="preserve">For IR-HARQ, each Redundancy Version (RV), </w:t>
      </w:r>
      <w:proofErr w:type="spellStart"/>
      <w:r w:rsidRPr="002374E2">
        <w:rPr>
          <w:rFonts w:eastAsia="MS Mincho"/>
          <w:i/>
          <w:lang w:val="en-US" w:eastAsia="ja-JP"/>
        </w:rPr>
        <w:t>RV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proofErr w:type="spellEnd"/>
      <w:r w:rsidRPr="002374E2">
        <w:rPr>
          <w:rFonts w:eastAsia="MS Mincho"/>
          <w:i/>
          <w:lang w:val="en-US" w:eastAsia="ja-JP"/>
        </w:rPr>
        <w:t>,  is assigned a starting bit location S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r w:rsidRPr="002374E2">
        <w:rPr>
          <w:rFonts w:eastAsia="MS Mincho"/>
          <w:i/>
          <w:lang w:val="en-US" w:eastAsia="ja-JP"/>
        </w:rPr>
        <w:t xml:space="preserve"> on the circular buffer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 xml:space="preserve">For IR retransmission of </w:t>
      </w:r>
      <w:proofErr w:type="spellStart"/>
      <w:r w:rsidRPr="002374E2">
        <w:rPr>
          <w:rFonts w:eastAsia="MS Mincho"/>
          <w:i/>
          <w:lang w:val="en-US" w:eastAsia="ja-JP"/>
        </w:rPr>
        <w:t>RV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proofErr w:type="spellEnd"/>
      <w:r w:rsidRPr="002374E2">
        <w:rPr>
          <w:rFonts w:eastAsia="MS Mincho"/>
          <w:i/>
          <w:lang w:val="en-US" w:eastAsia="ja-JP"/>
        </w:rPr>
        <w:t>, the coded bits are read out sequentially from the circular buffer, starting with the bit location S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Limited buffer rate matching (LBRM) is supported</w:t>
      </w:r>
    </w:p>
    <w:p w:rsidR="00B93A94" w:rsidRPr="00FE23C1" w:rsidRDefault="00EC2631" w:rsidP="00B93A94">
      <w:pPr>
        <w:rPr>
          <w:rFonts w:eastAsia="MS Mincho"/>
          <w:b/>
          <w:i/>
          <w:highlight w:val="green"/>
          <w:u w:val="single"/>
          <w:lang w:eastAsia="ja-JP"/>
        </w:rPr>
      </w:pPr>
      <w:r w:rsidRPr="00EC2631">
        <w:rPr>
          <w:rFonts w:eastAsia="MS Mincho"/>
          <w:b/>
          <w:i/>
          <w:highlight w:val="green"/>
          <w:u w:val="single"/>
          <w:lang w:eastAsia="ja-JP"/>
        </w:rPr>
        <w:t>Agreement:</w:t>
      </w:r>
    </w:p>
    <w:p w:rsidR="00B93A94" w:rsidRPr="00B93A94" w:rsidRDefault="00B93A94" w:rsidP="00B93A94">
      <w:pPr>
        <w:pStyle w:val="ListParagraph"/>
        <w:widowControl/>
        <w:numPr>
          <w:ilvl w:val="0"/>
          <w:numId w:val="10"/>
        </w:numPr>
        <w:overflowPunct w:val="0"/>
        <w:spacing w:after="180"/>
        <w:jc w:val="left"/>
        <w:textAlignment w:val="baseline"/>
        <w:rPr>
          <w:rFonts w:eastAsia="MS Mincho"/>
          <w:i/>
          <w:lang w:val="en-US" w:eastAsia="ja-JP"/>
        </w:rPr>
      </w:pPr>
      <w:r w:rsidRPr="00B93A94">
        <w:rPr>
          <w:rFonts w:eastAsia="MS Mincho"/>
          <w:i/>
          <w:lang w:val="en-US" w:eastAsia="ja-JP"/>
        </w:rPr>
        <w:t xml:space="preserve">The number of RVs is 4. </w:t>
      </w:r>
    </w:p>
    <w:p w:rsidR="00B93A94" w:rsidRPr="00B93A94" w:rsidRDefault="00B93A94" w:rsidP="00B93A94">
      <w:pPr>
        <w:pStyle w:val="ListParagraph"/>
        <w:widowControl/>
        <w:numPr>
          <w:ilvl w:val="0"/>
          <w:numId w:val="10"/>
        </w:numPr>
        <w:overflowPunct w:val="0"/>
        <w:spacing w:after="180"/>
        <w:jc w:val="left"/>
        <w:textAlignment w:val="baseline"/>
        <w:rPr>
          <w:rFonts w:eastAsia="MS Mincho"/>
          <w:i/>
          <w:lang w:val="en-US" w:eastAsia="ja-JP"/>
        </w:rPr>
      </w:pPr>
      <w:r w:rsidRPr="00B93A94">
        <w:rPr>
          <w:rFonts w:eastAsia="MS Mincho"/>
          <w:i/>
          <w:lang w:val="en-US" w:eastAsia="ja-JP"/>
        </w:rPr>
        <w:t>The RVs are at fixed locations in the circular buffer</w:t>
      </w:r>
    </w:p>
    <w:p w:rsidR="00B93A94" w:rsidRPr="00B93A94" w:rsidRDefault="00B93A94" w:rsidP="00B93A94">
      <w:pPr>
        <w:pStyle w:val="ListParagraph"/>
        <w:widowControl/>
        <w:numPr>
          <w:ilvl w:val="0"/>
          <w:numId w:val="10"/>
        </w:numPr>
        <w:overflowPunct w:val="0"/>
        <w:spacing w:after="180"/>
        <w:jc w:val="left"/>
        <w:textAlignment w:val="baseline"/>
        <w:rPr>
          <w:rFonts w:eastAsia="MS Mincho"/>
          <w:i/>
          <w:lang w:val="en-US" w:eastAsia="ja-JP"/>
        </w:rPr>
      </w:pPr>
      <w:r w:rsidRPr="00B93A94">
        <w:rPr>
          <w:rFonts w:eastAsia="MS Mincho"/>
          <w:i/>
          <w:lang w:val="en-US" w:eastAsia="ja-JP"/>
        </w:rPr>
        <w:t>RV#0 is self-decodable</w:t>
      </w:r>
    </w:p>
    <w:p w:rsidR="00B93A94" w:rsidRPr="00B16199" w:rsidRDefault="00B93A94" w:rsidP="002374E2">
      <w:pPr>
        <w:pStyle w:val="ListParagraph"/>
        <w:widowControl/>
        <w:numPr>
          <w:ilvl w:val="0"/>
          <w:numId w:val="10"/>
        </w:numPr>
        <w:overflowPunct w:val="0"/>
        <w:spacing w:after="180"/>
        <w:jc w:val="left"/>
        <w:textAlignment w:val="baseline"/>
        <w:rPr>
          <w:rFonts w:eastAsia="MS Mincho"/>
          <w:i/>
          <w:lang w:val="en-US" w:eastAsia="ja-JP"/>
        </w:rPr>
      </w:pPr>
      <w:r w:rsidRPr="00B93A94">
        <w:rPr>
          <w:rFonts w:eastAsia="MS Mincho"/>
          <w:i/>
          <w:highlight w:val="darkYellow"/>
          <w:lang w:val="en-US" w:eastAsia="ja-JP"/>
        </w:rPr>
        <w:t>Working assumption</w:t>
      </w:r>
      <w:r w:rsidRPr="00B93A94">
        <w:rPr>
          <w:rFonts w:eastAsia="MS Mincho"/>
          <w:i/>
          <w:lang w:val="en-US" w:eastAsia="ja-JP"/>
        </w:rPr>
        <w:t xml:space="preserve"> (to be confirmed after selection of the BGs): The first 2Z punctured systematic bits are not entered into the circular buffer</w:t>
      </w:r>
    </w:p>
    <w:p w:rsidR="003B2E39" w:rsidRPr="00E375F0" w:rsidRDefault="00D02B3F" w:rsidP="002374E2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th</w:t>
      </w:r>
      <w:r w:rsidR="002374E2">
        <w:rPr>
          <w:rFonts w:hint="eastAsia"/>
          <w:kern w:val="2"/>
          <w:lang w:val="en-US" w:eastAsia="zh-CN"/>
        </w:rPr>
        <w:t xml:space="preserve">is contribution, we </w:t>
      </w:r>
      <w:r w:rsidR="00B16199">
        <w:rPr>
          <w:rFonts w:hint="eastAsia"/>
          <w:kern w:val="2"/>
          <w:lang w:val="en-US" w:eastAsia="zh-CN"/>
        </w:rPr>
        <w:t xml:space="preserve">continue to </w:t>
      </w:r>
      <w:r w:rsidR="002374E2">
        <w:rPr>
          <w:rFonts w:hint="eastAsia"/>
          <w:kern w:val="2"/>
          <w:lang w:val="en-US" w:eastAsia="zh-CN"/>
        </w:rPr>
        <w:t xml:space="preserve">discuss the LDPC rate-matching </w:t>
      </w:r>
      <w:r w:rsidR="001C7887">
        <w:rPr>
          <w:kern w:val="2"/>
          <w:lang w:val="en-US" w:eastAsia="zh-CN"/>
        </w:rPr>
        <w:t xml:space="preserve">and </w:t>
      </w:r>
      <w:r w:rsidR="00984561">
        <w:rPr>
          <w:rFonts w:hint="eastAsia"/>
          <w:kern w:val="2"/>
          <w:lang w:val="en-US" w:eastAsia="zh-CN"/>
        </w:rPr>
        <w:t>consideration</w:t>
      </w:r>
      <w:r w:rsidR="00B16199">
        <w:rPr>
          <w:rFonts w:hint="eastAsia"/>
          <w:kern w:val="2"/>
          <w:lang w:val="en-US" w:eastAsia="zh-CN"/>
        </w:rPr>
        <w:t xml:space="preserve"> on RV positions</w:t>
      </w:r>
      <w:r w:rsidR="002374E2">
        <w:rPr>
          <w:rFonts w:hint="eastAsia"/>
          <w:kern w:val="2"/>
          <w:lang w:val="en-US" w:eastAsia="zh-CN"/>
        </w:rPr>
        <w:t>.</w:t>
      </w:r>
    </w:p>
    <w:p w:rsidR="00184561" w:rsidRPr="00184561" w:rsidRDefault="008E0D81" w:rsidP="00D02B3F">
      <w:pPr>
        <w:pStyle w:val="Heading1"/>
        <w:rPr>
          <w:lang w:eastAsia="zh-CN"/>
        </w:rPr>
      </w:pPr>
      <w:r>
        <w:rPr>
          <w:lang w:eastAsia="zh-CN"/>
        </w:rPr>
        <w:t>LTE rate-matching scheme</w:t>
      </w:r>
    </w:p>
    <w:p w:rsidR="003153C7" w:rsidRDefault="002374E2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LTE data channel, coded bits are sent into three independent sub-block </w:t>
      </w:r>
      <w:proofErr w:type="spellStart"/>
      <w:r>
        <w:rPr>
          <w:rFonts w:hint="eastAsia"/>
          <w:kern w:val="2"/>
          <w:lang w:val="en-US" w:eastAsia="zh-CN"/>
        </w:rPr>
        <w:t>interleavers</w:t>
      </w:r>
      <w:proofErr w:type="spellEnd"/>
      <w:r>
        <w:rPr>
          <w:rFonts w:hint="eastAsia"/>
          <w:kern w:val="2"/>
          <w:lang w:val="en-US" w:eastAsia="zh-CN"/>
        </w:rPr>
        <w:t xml:space="preserve"> and collected </w:t>
      </w:r>
      <w:r w:rsidR="00607E6F">
        <w:rPr>
          <w:rFonts w:hint="eastAsia"/>
          <w:kern w:val="2"/>
          <w:lang w:val="en-US" w:eastAsia="zh-CN"/>
        </w:rPr>
        <w:t>into a virtual circular buffer to facilitate rate-matching and IR-HARQ transmission</w:t>
      </w:r>
      <w:r w:rsidR="002403B8">
        <w:rPr>
          <w:rFonts w:hint="eastAsia"/>
          <w:kern w:val="2"/>
          <w:lang w:val="en-US" w:eastAsia="zh-CN"/>
        </w:rPr>
        <w:t xml:space="preserve"> </w:t>
      </w:r>
      <w:r w:rsidR="00EC2631">
        <w:rPr>
          <w:kern w:val="2"/>
          <w:lang w:val="en-US" w:eastAsia="zh-CN"/>
        </w:rPr>
        <w:fldChar w:fldCharType="begin"/>
      </w:r>
      <w:r w:rsidR="002403B8">
        <w:rPr>
          <w:kern w:val="2"/>
          <w:lang w:val="en-US" w:eastAsia="zh-CN"/>
        </w:rPr>
        <w:instrText xml:space="preserve"> </w:instrText>
      </w:r>
      <w:r w:rsidR="002403B8">
        <w:rPr>
          <w:rFonts w:hint="eastAsia"/>
          <w:kern w:val="2"/>
          <w:lang w:val="en-US" w:eastAsia="zh-CN"/>
        </w:rPr>
        <w:instrText>REF _Ref490241517 \r \h</w:instrText>
      </w:r>
      <w:r w:rsidR="002403B8">
        <w:rPr>
          <w:kern w:val="2"/>
          <w:lang w:val="en-US" w:eastAsia="zh-CN"/>
        </w:rPr>
        <w:instrText xml:space="preserve"> </w:instrText>
      </w:r>
      <w:r w:rsidR="00EC2631">
        <w:rPr>
          <w:kern w:val="2"/>
          <w:lang w:val="en-US" w:eastAsia="zh-CN"/>
        </w:rPr>
      </w:r>
      <w:r w:rsidR="00EC2631">
        <w:rPr>
          <w:kern w:val="2"/>
          <w:lang w:val="en-US" w:eastAsia="zh-CN"/>
        </w:rPr>
        <w:fldChar w:fldCharType="separate"/>
      </w:r>
      <w:r w:rsidR="00991CCE">
        <w:rPr>
          <w:kern w:val="2"/>
          <w:lang w:val="en-US" w:eastAsia="zh-CN"/>
        </w:rPr>
        <w:t>[3]</w:t>
      </w:r>
      <w:r w:rsidR="00EC2631">
        <w:rPr>
          <w:kern w:val="2"/>
          <w:lang w:val="en-US" w:eastAsia="zh-CN"/>
        </w:rPr>
        <w:fldChar w:fldCharType="end"/>
      </w:r>
      <w:r w:rsidR="00607E6F">
        <w:rPr>
          <w:rFonts w:hint="eastAsia"/>
          <w:kern w:val="2"/>
          <w:lang w:val="en-US" w:eastAsia="zh-CN"/>
        </w:rPr>
        <w:t xml:space="preserve">. For each transmission, the start position is determined by current </w:t>
      </w:r>
      <w:r w:rsidR="00607E6F">
        <w:rPr>
          <w:kern w:val="2"/>
          <w:lang w:val="en-US" w:eastAsia="zh-CN"/>
        </w:rPr>
        <w:t>redundancy</w:t>
      </w:r>
      <w:r w:rsidR="00607E6F">
        <w:rPr>
          <w:rFonts w:hint="eastAsia"/>
          <w:kern w:val="2"/>
          <w:lang w:val="en-US" w:eastAsia="zh-CN"/>
        </w:rPr>
        <w:t xml:space="preserve"> version (RV) and </w:t>
      </w:r>
      <w:r w:rsidR="00607E6F">
        <w:rPr>
          <w:kern w:val="2"/>
          <w:lang w:val="en-US" w:eastAsia="zh-CN"/>
        </w:rPr>
        <w:t>sequentially</w:t>
      </w:r>
      <w:r w:rsidR="00607E6F">
        <w:rPr>
          <w:rFonts w:hint="eastAsia"/>
          <w:kern w:val="2"/>
          <w:lang w:val="en-US" w:eastAsia="zh-CN"/>
        </w:rPr>
        <w:t xml:space="preserve"> read out. The sub-block </w:t>
      </w:r>
      <w:proofErr w:type="spellStart"/>
      <w:r w:rsidR="00607E6F">
        <w:rPr>
          <w:rFonts w:hint="eastAsia"/>
          <w:kern w:val="2"/>
          <w:lang w:val="en-US" w:eastAsia="zh-CN"/>
        </w:rPr>
        <w:t>interleaver</w:t>
      </w:r>
      <w:proofErr w:type="spellEnd"/>
      <w:r w:rsidR="00607E6F">
        <w:rPr>
          <w:rFonts w:hint="eastAsia"/>
          <w:kern w:val="2"/>
          <w:lang w:val="en-US" w:eastAsia="zh-CN"/>
        </w:rPr>
        <w:t xml:space="preserve"> and bit collection can </w:t>
      </w:r>
      <w:r w:rsidR="00C14344">
        <w:rPr>
          <w:rFonts w:hint="eastAsia"/>
          <w:kern w:val="2"/>
          <w:lang w:val="en-US" w:eastAsia="zh-CN"/>
        </w:rPr>
        <w:t>uniformly</w:t>
      </w:r>
      <w:r w:rsidR="00607E6F">
        <w:rPr>
          <w:rFonts w:hint="eastAsia"/>
          <w:kern w:val="2"/>
          <w:lang w:val="en-US" w:eastAsia="zh-CN"/>
        </w:rPr>
        <w:t xml:space="preserve"> punctur</w:t>
      </w:r>
      <w:r w:rsidR="00C14344">
        <w:rPr>
          <w:rFonts w:hint="eastAsia"/>
          <w:kern w:val="2"/>
          <w:lang w:val="en-US" w:eastAsia="zh-CN"/>
        </w:rPr>
        <w:t>e</w:t>
      </w:r>
      <w:r w:rsidR="00607E6F">
        <w:rPr>
          <w:rFonts w:hint="eastAsia"/>
          <w:kern w:val="2"/>
          <w:lang w:val="en-US" w:eastAsia="zh-CN"/>
        </w:rPr>
        <w:t xml:space="preserve"> bits </w:t>
      </w:r>
      <w:r w:rsidR="00C14344">
        <w:rPr>
          <w:rFonts w:hint="eastAsia"/>
          <w:kern w:val="2"/>
          <w:lang w:val="en-US" w:eastAsia="zh-CN"/>
        </w:rPr>
        <w:t xml:space="preserve">from the mother codeword of turbo, the performance remains the </w:t>
      </w:r>
      <w:r w:rsidR="00AE1DBE">
        <w:rPr>
          <w:rFonts w:hint="eastAsia"/>
          <w:kern w:val="2"/>
          <w:lang w:val="en-US" w:eastAsia="zh-CN"/>
        </w:rPr>
        <w:t xml:space="preserve">good </w:t>
      </w:r>
      <w:r w:rsidR="00C14344">
        <w:rPr>
          <w:rFonts w:hint="eastAsia"/>
          <w:kern w:val="2"/>
          <w:lang w:val="en-US" w:eastAsia="zh-CN"/>
        </w:rPr>
        <w:t>no matter how many bits are punctured (expect for very high code rate).</w:t>
      </w:r>
      <w:r w:rsidR="00D768A7">
        <w:rPr>
          <w:rFonts w:hint="eastAsia"/>
          <w:kern w:val="2"/>
          <w:lang w:val="en-US" w:eastAsia="zh-CN"/>
        </w:rPr>
        <w:t xml:space="preserve"> There are 4 pre-</w:t>
      </w:r>
      <w:r w:rsidR="00BA69E5">
        <w:rPr>
          <w:rFonts w:hint="eastAsia"/>
          <w:kern w:val="2"/>
          <w:lang w:val="en-US" w:eastAsia="zh-CN"/>
        </w:rPr>
        <w:t>fixed</w:t>
      </w:r>
      <w:r w:rsidR="00D768A7">
        <w:rPr>
          <w:rFonts w:hint="eastAsia"/>
          <w:kern w:val="2"/>
          <w:lang w:val="en-US" w:eastAsia="zh-CN"/>
        </w:rPr>
        <w:t xml:space="preserve"> start positions for 4 RVs </w:t>
      </w:r>
      <w:r w:rsidR="0044210A">
        <w:rPr>
          <w:rFonts w:hint="eastAsia"/>
          <w:kern w:val="2"/>
          <w:lang w:val="en-US" w:eastAsia="zh-CN"/>
        </w:rPr>
        <w:t xml:space="preserve">as shown in </w:t>
      </w:r>
      <w:r w:rsidR="003D689E">
        <w:rPr>
          <w:kern w:val="2"/>
          <w:lang w:val="en-US" w:eastAsia="zh-CN"/>
        </w:rPr>
        <w:t>F</w:t>
      </w:r>
      <w:r w:rsidR="00530FB4" w:rsidRPr="00530FB4">
        <w:rPr>
          <w:rFonts w:hint="eastAsia"/>
          <w:kern w:val="2"/>
          <w:lang w:val="en-US" w:eastAsia="zh-CN"/>
        </w:rPr>
        <w:t>ig</w:t>
      </w:r>
      <w:r w:rsidR="003D689E">
        <w:rPr>
          <w:kern w:val="2"/>
          <w:lang w:val="en-US" w:eastAsia="zh-CN"/>
        </w:rPr>
        <w:t>ure</w:t>
      </w:r>
      <w:r w:rsidR="00530FB4" w:rsidRPr="00530FB4">
        <w:rPr>
          <w:rFonts w:hint="eastAsia"/>
          <w:kern w:val="2"/>
          <w:lang w:val="en-US" w:eastAsia="zh-CN"/>
        </w:rPr>
        <w:t xml:space="preserve"> 1</w:t>
      </w:r>
      <w:r w:rsidR="0044210A" w:rsidRPr="0044210A">
        <w:rPr>
          <w:rFonts w:hint="eastAsia"/>
          <w:kern w:val="2"/>
          <w:lang w:val="en-US" w:eastAsia="zh-CN"/>
        </w:rPr>
        <w:t>,</w:t>
      </w:r>
      <w:r w:rsidR="0044210A">
        <w:rPr>
          <w:rFonts w:hint="eastAsia"/>
          <w:kern w:val="2"/>
          <w:lang w:val="en-US" w:eastAsia="zh-CN"/>
        </w:rPr>
        <w:t xml:space="preserve"> and the transmission </w:t>
      </w:r>
      <w:r w:rsidR="003B3370">
        <w:rPr>
          <w:rFonts w:hint="eastAsia"/>
          <w:kern w:val="2"/>
          <w:lang w:val="en-US" w:eastAsia="zh-CN"/>
        </w:rPr>
        <w:t>order</w:t>
      </w:r>
      <w:r w:rsidR="0044210A">
        <w:rPr>
          <w:rFonts w:hint="eastAsia"/>
          <w:kern w:val="2"/>
          <w:lang w:val="en-US" w:eastAsia="zh-CN"/>
        </w:rPr>
        <w:t xml:space="preserve"> of RV number is typically </w:t>
      </w:r>
      <w:r w:rsidR="003B3370">
        <w:rPr>
          <w:rFonts w:hint="eastAsia"/>
          <w:kern w:val="2"/>
          <w:lang w:val="en-US" w:eastAsia="zh-CN"/>
        </w:rPr>
        <w:t>[</w:t>
      </w:r>
      <w:r w:rsidR="0044210A">
        <w:rPr>
          <w:rFonts w:hint="eastAsia"/>
          <w:kern w:val="2"/>
          <w:lang w:val="en-US" w:eastAsia="zh-CN"/>
        </w:rPr>
        <w:t>0</w:t>
      </w:r>
      <w:proofErr w:type="gramStart"/>
      <w:r w:rsidR="0044210A">
        <w:rPr>
          <w:rFonts w:hint="eastAsia"/>
          <w:kern w:val="2"/>
          <w:lang w:val="en-US" w:eastAsia="zh-CN"/>
        </w:rPr>
        <w:t>,2,3,1</w:t>
      </w:r>
      <w:proofErr w:type="gramEnd"/>
      <w:r w:rsidR="003B3370">
        <w:rPr>
          <w:rFonts w:hint="eastAsia"/>
          <w:kern w:val="2"/>
          <w:lang w:val="en-US" w:eastAsia="zh-CN"/>
        </w:rPr>
        <w:t>]</w:t>
      </w:r>
      <w:r w:rsidR="0044210A">
        <w:rPr>
          <w:rFonts w:hint="eastAsia"/>
          <w:kern w:val="2"/>
          <w:lang w:val="en-US" w:eastAsia="zh-CN"/>
        </w:rPr>
        <w:t xml:space="preserve">. Note </w:t>
      </w:r>
      <w:r w:rsidR="003D689E">
        <w:rPr>
          <w:kern w:val="2"/>
          <w:lang w:val="en-US" w:eastAsia="zh-CN"/>
        </w:rPr>
        <w:t xml:space="preserve">that </w:t>
      </w:r>
      <w:r w:rsidR="0044210A">
        <w:rPr>
          <w:rFonts w:hint="eastAsia"/>
          <w:kern w:val="2"/>
          <w:lang w:val="en-US" w:eastAsia="zh-CN"/>
        </w:rPr>
        <w:t xml:space="preserve">the </w:t>
      </w:r>
      <w:r w:rsidR="00D768A7">
        <w:rPr>
          <w:rFonts w:hint="eastAsia"/>
          <w:kern w:val="2"/>
          <w:lang w:val="en-US" w:eastAsia="zh-CN"/>
        </w:rPr>
        <w:t>circular buffer size</w:t>
      </w:r>
      <w:r w:rsidR="0044210A">
        <w:rPr>
          <w:rFonts w:hint="eastAsia"/>
          <w:kern w:val="2"/>
          <w:lang w:val="en-US" w:eastAsia="zh-CN"/>
        </w:rPr>
        <w:t xml:space="preserve"> is limited for some UE categories</w:t>
      </w:r>
      <w:r w:rsidR="00D768A7">
        <w:rPr>
          <w:rFonts w:hint="eastAsia"/>
          <w:kern w:val="2"/>
          <w:lang w:val="en-US" w:eastAsia="zh-CN"/>
        </w:rPr>
        <w:t xml:space="preserve">. </w:t>
      </w:r>
    </w:p>
    <w:p w:rsidR="006544BF" w:rsidRDefault="00EC2631" w:rsidP="00530FB4">
      <w:pPr>
        <w:jc w:val="center"/>
        <w:rPr>
          <w:b/>
        </w:rPr>
      </w:pPr>
      <w:r>
        <w:rPr>
          <w:kern w:val="2"/>
          <w:lang w:val="en-US" w:eastAsia="zh-CN"/>
        </w:rPr>
      </w:r>
      <w:r w:rsidR="006544BF">
        <w:rPr>
          <w:kern w:val="2"/>
          <w:lang w:val="en-US" w:eastAsia="zh-CN"/>
        </w:rPr>
        <w:pict>
          <v:group id="_x0000_s1092" editas="canvas" style="width:241.45pt;height:171.55pt;mso-position-horizontal-relative:char;mso-position-vertical-relative:line" coordorigin="1811,1450" coordsize="7368,52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1811;top:1450;width:7368;height:5235" o:preferrelative="f">
              <v:fill o:detectmouseclick="t"/>
              <v:path o:extrusionok="t" o:connecttype="none"/>
              <o:lock v:ext="edit" text="t"/>
            </v:shape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x0000_s1096" type="#_x0000_t23" style="position:absolute;left:3756;top:2383;width:3429;height:3362" adj="1426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0" type="#_x0000_t32" style="position:absolute;left:5292;top:5518;width:64;height:449;flip:x" o:connectortype="straight"/>
            <v:shape id="_x0000_s1105" type="#_x0000_t32" style="position:absolute;left:5632;top:2191;width:63;height:450;flip:x" o:connectortype="straight"/>
            <v:shape id="_x0000_s1107" type="#_x0000_t32" style="position:absolute;left:3622;top:3829;width:373;height:72;flip:x y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0" type="#_x0000_t19" style="position:absolute;left:5706;top:2201;width:1750;height:3623" coordsize="21726,41863" adj="-5920080,4569926,126" path="wr-21474,,21726,43200,,,7609,41863nfewr-21474,,21726,43200,,,7609,41863l126,21600nsxe" strokecolor="#548dd4 [1951]" strokeweight="1.5pt">
              <v:stroke endarrow="block"/>
              <v:path o:connectlocs="0,0;7609,41863;126,21600"/>
            </v:shape>
            <v:shape id="_x0000_s1111" type="#_x0000_t19" style="position:absolute;left:3608;top:2262;width:1750;height:3621;rotation:12004776fd" coordsize="21726,41863" adj="-5920080,4569926,126" path="wr-21474,,21726,43200,,,7609,41863nfewr-21474,,21726,43200,,,7609,41863l126,21600nsxe" strokecolor="#00b050" strokeweight="1.5pt">
              <v:stroke endarrow="block"/>
              <v:path o:connectlocs="0,0;7609,41863;126,2160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3" type="#_x0000_t202" style="position:absolute;left:7456;top:3627;width:1723;height:421" stroked="f">
              <v:fill opacity="0"/>
              <v:textbox style="mso-next-textbox:#_x0000_s1113"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548DD4" w:themeColor="text2" w:themeTint="99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548DD4" w:themeColor="text2" w:themeTint="99"/>
                        <w:sz w:val="14"/>
                        <w:lang w:eastAsia="zh-CN"/>
                      </w:rPr>
                      <w:t>1st transmission</w:t>
                    </w:r>
                  </w:p>
                </w:txbxContent>
              </v:textbox>
            </v:shape>
            <v:shape id="_x0000_s1114" type="#_x0000_t202" style="position:absolute;left:1936;top:4048;width:1870;height:421" stroked="f">
              <v:fill opacity="0"/>
              <v:textbox style="mso-next-textbox:#_x0000_s1114"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B050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B050"/>
                        <w:sz w:val="14"/>
                        <w:lang w:eastAsia="zh-CN"/>
                      </w:rPr>
                      <w:t>2nd transmission</w:t>
                    </w:r>
                  </w:p>
                </w:txbxContent>
              </v:textbox>
            </v:shape>
            <v:shape id="_x0000_s1115" type="#_x0000_t202" style="position:absolute;left:5292;top:2734;width:732;height:421" stroked="f">
              <v:fill opacity="0"/>
              <v:textbox style="mso-next-textbox:#_x0000_s1115"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  <w:t>RV 0</w:t>
                    </w:r>
                  </w:p>
                </w:txbxContent>
              </v:textbox>
            </v:shape>
            <v:shape id="_x0000_s1116" type="#_x0000_t202" style="position:absolute;left:6228;top:4048;width:732;height:421" stroked="f">
              <v:fill opacity="0"/>
              <v:textbox style="mso-next-textbox:#_x0000_s1116"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  <w:t>RV 1</w:t>
                    </w:r>
                  </w:p>
                </w:txbxContent>
              </v:textbox>
            </v:shape>
            <v:shape id="_x0000_s1117" type="#_x0000_t202" style="position:absolute;left:5052;top:5113;width:732;height:422" stroked="f">
              <v:fill opacity="0"/>
              <v:textbox style="mso-next-textbox:#_x0000_s1117"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  <w:t>RV 2</w:t>
                    </w:r>
                  </w:p>
                </w:txbxContent>
              </v:textbox>
            </v:shape>
            <v:shape id="_x0000_s1118" type="#_x0000_t202" style="position:absolute;left:3995;top:3688;width:732;height:421" stroked="f">
              <v:fill opacity="0"/>
              <v:textbox style="mso-next-textbox:#_x0000_s1118"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  <w:t>RV 3</w:t>
                    </w:r>
                  </w:p>
                </w:txbxContent>
              </v:textbox>
            </v:shape>
            <v:shape id="_x0000_s1119" type="#_x0000_t19" style="position:absolute;left:4597;top:3084;width:2024;height:4415;rotation:90" coordsize="21726,41863" adj="-5920080,4569926,126" path="wr-21474,,21726,43200,,,7609,41863nfewr-21474,,21726,43200,,,7609,41863l126,21600nsxe" strokecolor="#7030a0" strokeweight="1.5pt">
              <v:stroke endarrow="block"/>
              <v:path o:connectlocs="0,0;7609,41863;126,21600"/>
            </v:shape>
            <v:shape id="_x0000_s1120" type="#_x0000_t19" style="position:absolute;left:4510;top:607;width:1878;height:4283;rotation:270" coordsize="21726,41863" adj="-5920080,4569926,126" path="wr-21474,,21726,43200,,,7609,41863nfewr-21474,,21726,43200,,,7609,41863l126,21600nsxe" strokecolor="#c00000" strokeweight="1.5pt">
              <v:stroke endarrow="block"/>
              <v:path o:connectlocs="0,0;7609,41863;126,21600"/>
            </v:shape>
            <v:shape id="_x0000_s1121" type="#_x0000_t202" style="position:absolute;left:4629;top:6264;width:1723;height:421" stroked="f">
              <v:fill opacity="0"/>
              <v:textbox style="mso-next-textbox:#_x0000_s1121"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7030A0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7030A0"/>
                        <w:sz w:val="14"/>
                        <w:lang w:eastAsia="zh-CN"/>
                      </w:rPr>
                      <w:t>3rd transmission</w:t>
                    </w:r>
                  </w:p>
                </w:txbxContent>
              </v:textbox>
            </v:shape>
            <v:shape id="_x0000_s1122" type="#_x0000_t202" style="position:absolute;left:4737;top:1450;width:1722;height:421" stroked="f">
              <v:fill opacity="0"/>
              <v:textbox style="mso-next-textbox:#_x0000_s1122"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C00000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C00000"/>
                        <w:sz w:val="14"/>
                        <w:lang w:eastAsia="zh-CN"/>
                      </w:rPr>
                      <w:t>4th transmission</w:t>
                    </w:r>
                  </w:p>
                </w:txbxContent>
              </v:textbox>
            </v:shape>
            <v:shape id="_x0000_s1123" style="position:absolute;left:5292;top:5342;width:1004;height:403" coordsize="1198,478" path="m76,228r212,l493,208,789,127,994,35,1117,r81,228l944,360,587,437,309,478r-233,l,478,76,228xe" fillcolor="yellow">
              <v:path arrowok="t"/>
            </v:shape>
            <v:shape id="_x0000_s1106" type="#_x0000_t32" style="position:absolute;left:6960;top:4237;width:683;height:93;flip:x y" o:connectortype="straight"/>
            <w10:wrap type="none"/>
            <w10:anchorlock/>
          </v:group>
        </w:pict>
      </w:r>
    </w:p>
    <w:p w:rsidR="00530FB4" w:rsidRPr="00FE23C1" w:rsidRDefault="00EC2631" w:rsidP="00530FB4">
      <w:pPr>
        <w:jc w:val="center"/>
        <w:rPr>
          <w:b/>
          <w:kern w:val="2"/>
          <w:lang w:val="en-US" w:eastAsia="zh-CN"/>
        </w:rPr>
      </w:pPr>
      <w:r w:rsidRPr="00EC2631">
        <w:rPr>
          <w:b/>
        </w:rPr>
        <w:t xml:space="preserve">Figure </w:t>
      </w:r>
      <w:r w:rsidRPr="00EC2631">
        <w:rPr>
          <w:b/>
        </w:rPr>
        <w:fldChar w:fldCharType="begin"/>
      </w:r>
      <w:r w:rsidRPr="00EC2631">
        <w:rPr>
          <w:b/>
        </w:rPr>
        <w:instrText xml:space="preserve"> SEQ Figure \* ARABIC </w:instrText>
      </w:r>
      <w:r w:rsidRPr="00EC2631">
        <w:rPr>
          <w:b/>
        </w:rPr>
        <w:fldChar w:fldCharType="separate"/>
      </w:r>
      <w:r w:rsidR="00991CCE">
        <w:rPr>
          <w:b/>
          <w:noProof/>
        </w:rPr>
        <w:t>1</w:t>
      </w:r>
      <w:r w:rsidRPr="00EC2631">
        <w:rPr>
          <w:b/>
        </w:rPr>
        <w:fldChar w:fldCharType="end"/>
      </w:r>
      <w:r w:rsidRPr="00EC2631">
        <w:rPr>
          <w:b/>
          <w:lang w:eastAsia="zh-CN"/>
        </w:rPr>
        <w:tab/>
      </w:r>
      <w:r w:rsidRPr="00EC2631">
        <w:rPr>
          <w:b/>
          <w:kern w:val="2"/>
          <w:lang w:val="en-US" w:eastAsia="zh-CN"/>
        </w:rPr>
        <w:t>Circular buffer for LTE-turbo rate-matching</w:t>
      </w:r>
    </w:p>
    <w:p w:rsidR="00D818CD" w:rsidRPr="003B2E39" w:rsidRDefault="008E0D81" w:rsidP="008E0D81">
      <w:pPr>
        <w:pStyle w:val="Heading1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lastRenderedPageBreak/>
        <w:t xml:space="preserve">Retransmission of </w:t>
      </w:r>
      <w:r>
        <w:rPr>
          <w:kern w:val="2"/>
          <w:lang w:val="en-US" w:eastAsia="zh-CN"/>
        </w:rPr>
        <w:t xml:space="preserve">punctured </w:t>
      </w:r>
      <w:r w:rsidRPr="008E0D81">
        <w:rPr>
          <w:rFonts w:hint="eastAsia"/>
          <w:lang w:eastAsia="zh-CN"/>
        </w:rPr>
        <w:t>systematic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bits</w:t>
      </w:r>
    </w:p>
    <w:p w:rsidR="00A164F1" w:rsidRPr="00A516DD" w:rsidRDefault="00EC2631" w:rsidP="00D02B3F">
      <w:pPr>
        <w:rPr>
          <w:kern w:val="2"/>
          <w:lang w:val="en-US" w:eastAsia="zh-CN"/>
        </w:rPr>
      </w:pPr>
      <w:r w:rsidRPr="00EC2631">
        <w:rPr>
          <w:kern w:val="2"/>
          <w:lang w:val="en-US" w:eastAsia="zh-CN"/>
        </w:rPr>
        <w:t xml:space="preserve">Firstly </w:t>
      </w:r>
      <w:r w:rsidR="000B5FD2">
        <w:rPr>
          <w:kern w:val="2"/>
          <w:lang w:val="en-US" w:eastAsia="zh-CN"/>
        </w:rPr>
        <w:t>we</w:t>
      </w:r>
      <w:r w:rsidR="000B5FD2" w:rsidRPr="00EC2631">
        <w:rPr>
          <w:kern w:val="2"/>
          <w:lang w:val="en-US" w:eastAsia="zh-CN"/>
        </w:rPr>
        <w:t xml:space="preserve"> </w:t>
      </w:r>
      <w:r w:rsidRPr="00EC2631">
        <w:rPr>
          <w:kern w:val="2"/>
          <w:lang w:val="en-US" w:eastAsia="zh-CN"/>
        </w:rPr>
        <w:t>investigate the question that if sending the punctured systematic bits in retransmission would provide additional gain. In the following simulation</w:t>
      </w:r>
      <w:r w:rsidR="000B5FD2">
        <w:rPr>
          <w:kern w:val="2"/>
          <w:lang w:val="en-US" w:eastAsia="zh-CN"/>
        </w:rPr>
        <w:t>s</w:t>
      </w:r>
      <w:r w:rsidRPr="00EC2631">
        <w:rPr>
          <w:kern w:val="2"/>
          <w:lang w:val="en-US" w:eastAsia="zh-CN"/>
        </w:rPr>
        <w:t xml:space="preserve">, we set </w:t>
      </w:r>
      <w:r w:rsidR="000B5FD2">
        <w:rPr>
          <w:kern w:val="2"/>
          <w:lang w:val="en-US" w:eastAsia="zh-CN"/>
        </w:rPr>
        <w:t xml:space="preserve">the </w:t>
      </w:r>
      <w:r w:rsidRPr="00EC2631">
        <w:rPr>
          <w:kern w:val="2"/>
          <w:lang w:val="en-US" w:eastAsia="zh-CN"/>
        </w:rPr>
        <w:t xml:space="preserve">code rate to 1/5 for BG1 and 1/6 for BG2. </w:t>
      </w:r>
      <w:r w:rsidR="000B5FD2">
        <w:rPr>
          <w:kern w:val="2"/>
          <w:lang w:val="en-US" w:eastAsia="zh-CN"/>
        </w:rPr>
        <w:t>In Figures 2 and 3, f</w:t>
      </w:r>
      <w:r w:rsidRPr="00EC2631">
        <w:rPr>
          <w:kern w:val="2"/>
          <w:lang w:val="en-US" w:eastAsia="zh-CN"/>
        </w:rPr>
        <w:t xml:space="preserve">or the curves </w:t>
      </w:r>
      <w:r w:rsidR="000B5FD2">
        <w:rPr>
          <w:kern w:val="2"/>
          <w:lang w:val="en-US" w:eastAsia="zh-CN"/>
        </w:rPr>
        <w:t xml:space="preserve">labeled </w:t>
      </w:r>
      <w:r w:rsidRPr="00EC2631">
        <w:rPr>
          <w:kern w:val="2"/>
          <w:lang w:val="en-US" w:eastAsia="zh-CN"/>
        </w:rPr>
        <w:t xml:space="preserve">“with </w:t>
      </w:r>
      <w:proofErr w:type="spellStart"/>
      <w:r w:rsidRPr="00EC2631">
        <w:rPr>
          <w:kern w:val="2"/>
          <w:lang w:val="en-US" w:eastAsia="zh-CN"/>
        </w:rPr>
        <w:t>punc</w:t>
      </w:r>
      <w:proofErr w:type="spellEnd"/>
      <w:r w:rsidRPr="00EC2631">
        <w:rPr>
          <w:kern w:val="2"/>
          <w:lang w:val="en-US" w:eastAsia="zh-CN"/>
        </w:rPr>
        <w:t>” the punctured systematic bits are included in the circular buffer</w:t>
      </w:r>
      <w:r w:rsidR="000B5FD2">
        <w:rPr>
          <w:kern w:val="2"/>
          <w:lang w:val="en-US" w:eastAsia="zh-CN"/>
        </w:rPr>
        <w:t xml:space="preserve">, and for the curves labeled </w:t>
      </w:r>
      <w:r w:rsidR="000B5FD2" w:rsidRPr="00EC2631">
        <w:rPr>
          <w:kern w:val="2"/>
          <w:lang w:val="en-US" w:eastAsia="zh-CN"/>
        </w:rPr>
        <w:t xml:space="preserve">“without </w:t>
      </w:r>
      <w:proofErr w:type="spellStart"/>
      <w:r w:rsidR="000B5FD2" w:rsidRPr="00EC2631">
        <w:rPr>
          <w:kern w:val="2"/>
          <w:lang w:val="en-US" w:eastAsia="zh-CN"/>
        </w:rPr>
        <w:t>punc</w:t>
      </w:r>
      <w:proofErr w:type="spellEnd"/>
      <w:r w:rsidR="000B5FD2" w:rsidRPr="00EC2631">
        <w:rPr>
          <w:kern w:val="2"/>
          <w:lang w:val="en-US" w:eastAsia="zh-CN"/>
        </w:rPr>
        <w:t>”</w:t>
      </w:r>
      <w:r w:rsidR="000B5FD2">
        <w:rPr>
          <w:kern w:val="2"/>
          <w:lang w:val="en-US" w:eastAsia="zh-CN"/>
        </w:rPr>
        <w:t xml:space="preserve"> such bits</w:t>
      </w:r>
      <w:r w:rsidRPr="00EC2631">
        <w:rPr>
          <w:kern w:val="2"/>
          <w:lang w:val="en-US" w:eastAsia="zh-CN"/>
        </w:rPr>
        <w:t xml:space="preserve"> are not included</w:t>
      </w:r>
      <w:r w:rsidR="000B5FD2">
        <w:rPr>
          <w:kern w:val="2"/>
          <w:lang w:val="en-US" w:eastAsia="zh-CN"/>
        </w:rPr>
        <w:t xml:space="preserve">. </w:t>
      </w:r>
      <w:r w:rsidRPr="00EC2631">
        <w:rPr>
          <w:kern w:val="2"/>
          <w:lang w:val="en-US" w:eastAsia="zh-CN"/>
        </w:rPr>
        <w:t xml:space="preserve">The start position is </w:t>
      </w:r>
      <w:r w:rsidRPr="00EC2631">
        <w:rPr>
          <w:i/>
          <w:kern w:val="2"/>
          <w:lang w:val="en-US" w:eastAsia="zh-CN"/>
        </w:rPr>
        <w:t>(2Z</w:t>
      </w:r>
      <w:proofErr w:type="gramStart"/>
      <w:r w:rsidRPr="00EC2631">
        <w:rPr>
          <w:i/>
          <w:kern w:val="2"/>
          <w:lang w:val="en-US" w:eastAsia="zh-CN"/>
        </w:rPr>
        <w:t>)+</w:t>
      </w:r>
      <w:proofErr w:type="gramEnd"/>
      <w:r w:rsidRPr="00EC2631">
        <w:rPr>
          <w:i/>
          <w:kern w:val="2"/>
          <w:lang w:val="en-US" w:eastAsia="zh-CN"/>
        </w:rPr>
        <w:t>1</w:t>
      </w:r>
      <w:r w:rsidRPr="00EC2631">
        <w:rPr>
          <w:kern w:val="2"/>
          <w:lang w:val="en-US" w:eastAsia="zh-CN"/>
        </w:rPr>
        <w:t xml:space="preserve"> bit for both cases.</w:t>
      </w:r>
    </w:p>
    <w:p w:rsidR="00EC2631" w:rsidRDefault="00E0147F" w:rsidP="00EC2631">
      <w:pPr>
        <w:jc w:val="center"/>
        <w:rPr>
          <w:kern w:val="2"/>
          <w:highlight w:val="yellow"/>
          <w:lang w:val="en-US" w:eastAsia="zh-CN"/>
        </w:rPr>
      </w:pPr>
      <w:r>
        <w:rPr>
          <w:noProof/>
          <w:kern w:val="2"/>
          <w:lang w:val="en-US"/>
        </w:rPr>
        <w:drawing>
          <wp:inline distT="0" distB="0" distL="0" distR="0">
            <wp:extent cx="3982499" cy="2575083"/>
            <wp:effectExtent l="19050" t="19050" r="18001" b="15717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540" cy="25776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631" w:rsidRDefault="00A516DD" w:rsidP="00EC2631">
      <w:pPr>
        <w:jc w:val="center"/>
        <w:rPr>
          <w:b/>
          <w:kern w:val="2"/>
          <w:lang w:val="en-US" w:eastAsia="zh-CN"/>
        </w:rPr>
      </w:pPr>
      <w:r w:rsidRPr="00BE5D36">
        <w:rPr>
          <w:b/>
        </w:rPr>
        <w:t xml:space="preserve">Figure </w:t>
      </w:r>
      <w:r w:rsidR="00EC2631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C2631" w:rsidRPr="00BE5D36">
        <w:rPr>
          <w:b/>
        </w:rPr>
        <w:fldChar w:fldCharType="separate"/>
      </w:r>
      <w:proofErr w:type="gramStart"/>
      <w:r w:rsidR="00991CCE">
        <w:rPr>
          <w:b/>
          <w:noProof/>
        </w:rPr>
        <w:t>2</w:t>
      </w:r>
      <w:r w:rsidR="00EC2631" w:rsidRPr="00BE5D36">
        <w:rPr>
          <w:b/>
        </w:rPr>
        <w:fldChar w:fldCharType="end"/>
      </w:r>
      <w:r w:rsidR="000B5FD2">
        <w:rPr>
          <w:b/>
          <w:lang w:eastAsia="zh-CN"/>
        </w:rPr>
        <w:tab/>
      </w:r>
      <w:r w:rsidR="006B21A4">
        <w:rPr>
          <w:rFonts w:hint="eastAsia"/>
          <w:b/>
          <w:kern w:val="2"/>
          <w:lang w:val="en-US" w:eastAsia="zh-CN"/>
        </w:rPr>
        <w:t>Performance comparison</w:t>
      </w:r>
      <w:proofErr w:type="gramEnd"/>
      <w:r w:rsidR="006B21A4">
        <w:rPr>
          <w:rFonts w:hint="eastAsia"/>
          <w:b/>
          <w:kern w:val="2"/>
          <w:lang w:val="en-US" w:eastAsia="zh-CN"/>
        </w:rPr>
        <w:t xml:space="preserve"> with/without punctured systematic bits for BG1</w:t>
      </w:r>
    </w:p>
    <w:p w:rsidR="00652CF7" w:rsidRPr="00EC2631" w:rsidRDefault="00652CF7" w:rsidP="00EC2631">
      <w:pPr>
        <w:jc w:val="center"/>
        <w:rPr>
          <w:b/>
          <w:kern w:val="2"/>
          <w:lang w:val="en-US" w:eastAsia="zh-CN"/>
        </w:rPr>
      </w:pPr>
    </w:p>
    <w:p w:rsidR="00EC2631" w:rsidRDefault="00E0147F" w:rsidP="00EC2631">
      <w:pPr>
        <w:jc w:val="center"/>
        <w:rPr>
          <w:kern w:val="2"/>
          <w:highlight w:val="yellow"/>
          <w:lang w:val="en-US" w:eastAsia="zh-CN"/>
        </w:rPr>
      </w:pPr>
      <w:r>
        <w:rPr>
          <w:noProof/>
          <w:kern w:val="2"/>
          <w:lang w:val="en-US"/>
        </w:rPr>
        <w:drawing>
          <wp:inline distT="0" distB="0" distL="0" distR="0">
            <wp:extent cx="4048609" cy="2699199"/>
            <wp:effectExtent l="19050" t="19050" r="28091" b="24951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439" cy="269908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6DD" w:rsidRPr="0047420C" w:rsidDel="00A516DD">
        <w:rPr>
          <w:rFonts w:hint="eastAsia"/>
          <w:kern w:val="2"/>
          <w:highlight w:val="yellow"/>
          <w:lang w:val="en-US" w:eastAsia="zh-CN"/>
        </w:rPr>
        <w:t xml:space="preserve"> </w:t>
      </w:r>
    </w:p>
    <w:p w:rsidR="00EC2631" w:rsidRPr="00EC2631" w:rsidRDefault="006B21A4" w:rsidP="00EC2631">
      <w:pPr>
        <w:jc w:val="center"/>
        <w:rPr>
          <w:b/>
          <w:kern w:val="2"/>
          <w:lang w:val="en-US" w:eastAsia="zh-CN"/>
        </w:rPr>
      </w:pPr>
      <w:r w:rsidRPr="00BE5D36">
        <w:rPr>
          <w:b/>
        </w:rPr>
        <w:t xml:space="preserve">Figure </w:t>
      </w:r>
      <w:r w:rsidR="00EC2631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C2631" w:rsidRPr="00BE5D36">
        <w:rPr>
          <w:b/>
        </w:rPr>
        <w:fldChar w:fldCharType="separate"/>
      </w:r>
      <w:proofErr w:type="gramStart"/>
      <w:r w:rsidR="00991CCE">
        <w:rPr>
          <w:b/>
          <w:noProof/>
        </w:rPr>
        <w:t>3</w:t>
      </w:r>
      <w:r w:rsidR="00EC2631" w:rsidRPr="00BE5D36">
        <w:rPr>
          <w:b/>
        </w:rPr>
        <w:fldChar w:fldCharType="end"/>
      </w:r>
      <w:r w:rsidR="000B5FD2">
        <w:rPr>
          <w:b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Performance comparison</w:t>
      </w:r>
      <w:proofErr w:type="gramEnd"/>
      <w:r>
        <w:rPr>
          <w:rFonts w:hint="eastAsia"/>
          <w:b/>
          <w:kern w:val="2"/>
          <w:lang w:val="en-US" w:eastAsia="zh-CN"/>
        </w:rPr>
        <w:t xml:space="preserve"> with/without punctured systematic bits for BG2</w:t>
      </w:r>
    </w:p>
    <w:p w:rsidR="00666549" w:rsidRDefault="00E748D8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It is shown that sending punctured systematic bits in retransmission has </w:t>
      </w:r>
      <w:r w:rsidR="006B21A4">
        <w:rPr>
          <w:rFonts w:hint="eastAsia"/>
          <w:kern w:val="2"/>
          <w:lang w:val="en-US" w:eastAsia="zh-CN"/>
        </w:rPr>
        <w:t xml:space="preserve">even </w:t>
      </w:r>
      <w:r w:rsidR="000B5FD2">
        <w:rPr>
          <w:kern w:val="2"/>
          <w:lang w:val="en-US" w:eastAsia="zh-CN"/>
        </w:rPr>
        <w:t>a small</w:t>
      </w:r>
      <w:r w:rsidR="006B21A4">
        <w:rPr>
          <w:rFonts w:hint="eastAsia"/>
          <w:kern w:val="2"/>
          <w:lang w:val="en-US" w:eastAsia="zh-CN"/>
        </w:rPr>
        <w:t xml:space="preserve"> loss</w:t>
      </w:r>
      <w:r>
        <w:rPr>
          <w:rFonts w:hint="eastAsia"/>
          <w:kern w:val="2"/>
          <w:lang w:val="en-US" w:eastAsia="zh-CN"/>
        </w:rPr>
        <w:t xml:space="preserve"> compar</w:t>
      </w:r>
      <w:r w:rsidR="000B5FD2">
        <w:rPr>
          <w:kern w:val="2"/>
          <w:lang w:val="en-US" w:eastAsia="zh-CN"/>
        </w:rPr>
        <w:t>ed</w:t>
      </w:r>
      <w:r>
        <w:rPr>
          <w:rFonts w:hint="eastAsia"/>
          <w:kern w:val="2"/>
          <w:lang w:val="en-US" w:eastAsia="zh-CN"/>
        </w:rPr>
        <w:t xml:space="preserve"> to </w:t>
      </w:r>
      <w:r w:rsidR="000B5FD2">
        <w:rPr>
          <w:kern w:val="2"/>
          <w:lang w:val="en-US" w:eastAsia="zh-CN"/>
        </w:rPr>
        <w:t xml:space="preserve">simply </w:t>
      </w:r>
      <w:r>
        <w:rPr>
          <w:rFonts w:hint="eastAsia"/>
          <w:kern w:val="2"/>
          <w:lang w:val="en-US" w:eastAsia="zh-CN"/>
        </w:rPr>
        <w:t xml:space="preserve">skipping those bits. </w:t>
      </w:r>
      <w:r w:rsidR="005B3562">
        <w:rPr>
          <w:rFonts w:hint="eastAsia"/>
          <w:kern w:val="2"/>
          <w:lang w:val="en-US" w:eastAsia="zh-CN"/>
        </w:rPr>
        <w:t xml:space="preserve">On the other hand, the filler bits padded before encoder is use to assist encoding and are not transmitted over the air. </w:t>
      </w:r>
      <w:r w:rsidR="00781B28">
        <w:rPr>
          <w:rFonts w:hint="eastAsia"/>
          <w:kern w:val="2"/>
          <w:lang w:val="en-US" w:eastAsia="zh-CN"/>
        </w:rPr>
        <w:t xml:space="preserve">To save the buffer </w:t>
      </w:r>
      <w:r w:rsidR="000B5FD2">
        <w:rPr>
          <w:kern w:val="2"/>
          <w:lang w:val="en-US" w:eastAsia="zh-CN"/>
        </w:rPr>
        <w:t xml:space="preserve">size </w:t>
      </w:r>
      <w:r w:rsidR="00781B28">
        <w:rPr>
          <w:rFonts w:hint="eastAsia"/>
          <w:kern w:val="2"/>
          <w:lang w:val="en-US" w:eastAsia="zh-CN"/>
        </w:rPr>
        <w:t xml:space="preserve">for </w:t>
      </w:r>
      <w:r w:rsidR="000B5FD2">
        <w:rPr>
          <w:kern w:val="2"/>
          <w:lang w:val="en-US" w:eastAsia="zh-CN"/>
        </w:rPr>
        <w:t xml:space="preserve">transmission of </w:t>
      </w:r>
      <w:r w:rsidR="00781B28">
        <w:rPr>
          <w:rFonts w:hint="eastAsia"/>
          <w:kern w:val="2"/>
          <w:lang w:val="en-US" w:eastAsia="zh-CN"/>
        </w:rPr>
        <w:t xml:space="preserve">useful bits, especially when </w:t>
      </w:r>
      <w:r w:rsidR="000B5FD2">
        <w:rPr>
          <w:kern w:val="2"/>
          <w:lang w:val="en-US" w:eastAsia="zh-CN"/>
        </w:rPr>
        <w:t xml:space="preserve">the </w:t>
      </w:r>
      <w:r w:rsidR="00781B28">
        <w:rPr>
          <w:rFonts w:hint="eastAsia"/>
          <w:kern w:val="2"/>
          <w:lang w:val="en-US" w:eastAsia="zh-CN"/>
        </w:rPr>
        <w:t>buffer size is limited, we propose to exclude filler bits in the circular buffer.</w:t>
      </w:r>
      <w:r w:rsidR="00781B28" w:rsidDel="00E748D8">
        <w:rPr>
          <w:kern w:val="2"/>
          <w:lang w:val="en-US" w:eastAsia="zh-CN"/>
        </w:rPr>
        <w:t xml:space="preserve"> </w:t>
      </w:r>
    </w:p>
    <w:p w:rsidR="00B352D0" w:rsidRDefault="00B352D0" w:rsidP="00D02B3F">
      <w:pPr>
        <w:rPr>
          <w:i/>
          <w:kern w:val="2"/>
          <w:lang w:val="en-US" w:eastAsia="zh-CN"/>
        </w:rPr>
      </w:pPr>
      <w:r w:rsidRPr="00B352D0">
        <w:rPr>
          <w:rFonts w:hint="eastAsia"/>
          <w:b/>
          <w:i/>
          <w:kern w:val="2"/>
          <w:lang w:val="en-US" w:eastAsia="zh-CN"/>
        </w:rPr>
        <w:t xml:space="preserve">Proposal 1: </w:t>
      </w:r>
      <w:r w:rsidR="000B5FD2">
        <w:rPr>
          <w:i/>
          <w:kern w:val="2"/>
          <w:lang w:val="en-US" w:eastAsia="zh-CN"/>
        </w:rPr>
        <w:t>C</w:t>
      </w:r>
      <w:r w:rsidRPr="00B352D0">
        <w:rPr>
          <w:rFonts w:hint="eastAsia"/>
          <w:i/>
          <w:kern w:val="2"/>
          <w:lang w:val="en-US" w:eastAsia="zh-CN"/>
        </w:rPr>
        <w:t xml:space="preserve">onfirm the working assumption that the first 2Z punctured systematic bits are not included in the circular buffer. </w:t>
      </w:r>
    </w:p>
    <w:p w:rsidR="00B352D0" w:rsidRPr="00B352D0" w:rsidRDefault="00EC2631" w:rsidP="00D02B3F">
      <w:pPr>
        <w:rPr>
          <w:i/>
          <w:kern w:val="2"/>
          <w:lang w:val="en-US" w:eastAsia="zh-CN"/>
        </w:rPr>
      </w:pPr>
      <w:r w:rsidRPr="00EC2631">
        <w:rPr>
          <w:b/>
          <w:i/>
          <w:kern w:val="2"/>
          <w:lang w:val="en-US" w:eastAsia="zh-CN"/>
        </w:rPr>
        <w:t>Proposal 2</w:t>
      </w:r>
      <w:r w:rsidRPr="00EC2631">
        <w:rPr>
          <w:i/>
          <w:kern w:val="2"/>
          <w:lang w:val="en-US" w:eastAsia="zh-CN"/>
        </w:rPr>
        <w:t xml:space="preserve">: </w:t>
      </w:r>
      <w:r w:rsidR="000B5FD2">
        <w:rPr>
          <w:i/>
          <w:kern w:val="2"/>
          <w:lang w:val="en-US" w:eastAsia="zh-CN"/>
        </w:rPr>
        <w:t>F</w:t>
      </w:r>
      <w:r w:rsidRPr="00EC2631">
        <w:rPr>
          <w:i/>
          <w:kern w:val="2"/>
          <w:lang w:val="en-US" w:eastAsia="zh-CN"/>
        </w:rPr>
        <w:t>iller bits are not entered into the circular buffer.</w:t>
      </w:r>
    </w:p>
    <w:p w:rsidR="008E0D81" w:rsidRDefault="008E0D81" w:rsidP="008E0D81">
      <w:pPr>
        <w:pStyle w:val="Heading1"/>
        <w:rPr>
          <w:lang w:eastAsia="zh-CN"/>
        </w:rPr>
      </w:pPr>
      <w:r w:rsidRPr="008E0D81">
        <w:rPr>
          <w:lang w:eastAsia="zh-CN"/>
        </w:rPr>
        <w:lastRenderedPageBreak/>
        <w:t>Start position</w:t>
      </w:r>
      <w:r w:rsidR="0047420C">
        <w:rPr>
          <w:lang w:eastAsia="zh-CN"/>
        </w:rPr>
        <w:t>s</w:t>
      </w:r>
      <w:r w:rsidRPr="008E0D81">
        <w:rPr>
          <w:lang w:eastAsia="zh-CN"/>
        </w:rPr>
        <w:t xml:space="preserve"> of RVs</w:t>
      </w:r>
    </w:p>
    <w:p w:rsidR="00C857CE" w:rsidRDefault="00B352D0" w:rsidP="008E0D81">
      <w:pPr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 w:rsidR="00FE23C1">
        <w:rPr>
          <w:lang w:eastAsia="zh-CN"/>
        </w:rPr>
        <w:t>agreed</w:t>
      </w:r>
      <w:r>
        <w:rPr>
          <w:rFonts w:hint="eastAsia"/>
          <w:lang w:eastAsia="zh-CN"/>
        </w:rPr>
        <w:t xml:space="preserve"> that 4 RVs are applied and the start positions </w:t>
      </w:r>
      <w:r>
        <w:rPr>
          <w:lang w:eastAsia="zh-CN"/>
        </w:rPr>
        <w:t>should be</w:t>
      </w:r>
      <w:r>
        <w:rPr>
          <w:rFonts w:hint="eastAsia"/>
          <w:lang w:eastAsia="zh-CN"/>
        </w:rPr>
        <w:t xml:space="preserve"> further studied. </w:t>
      </w:r>
      <w:r w:rsidR="00C857CE">
        <w:rPr>
          <w:rFonts w:hint="eastAsia"/>
          <w:lang w:eastAsia="zh-CN"/>
        </w:rPr>
        <w:t>T</w:t>
      </w:r>
      <w:r w:rsidR="00C857CE">
        <w:rPr>
          <w:lang w:eastAsia="zh-CN"/>
        </w:rPr>
        <w:t>h</w:t>
      </w:r>
      <w:r w:rsidR="00C857CE">
        <w:rPr>
          <w:rFonts w:hint="eastAsia"/>
          <w:lang w:eastAsia="zh-CN"/>
        </w:rPr>
        <w:t xml:space="preserve">ere </w:t>
      </w:r>
      <w:r w:rsidR="00C857CE">
        <w:rPr>
          <w:lang w:eastAsia="zh-CN"/>
        </w:rPr>
        <w:t>are two principles to determine the start positions of 4 RVs</w:t>
      </w:r>
      <w:r w:rsidR="00FE23C1">
        <w:rPr>
          <w:lang w:eastAsia="zh-CN"/>
        </w:rPr>
        <w:t>.</w:t>
      </w:r>
    </w:p>
    <w:p w:rsidR="00C857CE" w:rsidRPr="004469D9" w:rsidRDefault="00C857CE" w:rsidP="004469D9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4469D9">
        <w:rPr>
          <w:rFonts w:hint="eastAsia"/>
          <w:b/>
          <w:lang w:eastAsia="zh-CN"/>
        </w:rPr>
        <w:t xml:space="preserve">The start position should be </w:t>
      </w:r>
      <w:r w:rsidRPr="004469D9">
        <w:rPr>
          <w:b/>
          <w:lang w:eastAsia="zh-CN"/>
        </w:rPr>
        <w:t xml:space="preserve">the 1st bit of </w:t>
      </w:r>
      <w:r w:rsidR="00C96E06">
        <w:rPr>
          <w:rFonts w:hint="eastAsia"/>
          <w:b/>
          <w:lang w:eastAsia="zh-CN"/>
        </w:rPr>
        <w:t xml:space="preserve">one </w:t>
      </w:r>
      <w:r w:rsidRPr="004469D9">
        <w:rPr>
          <w:b/>
          <w:lang w:eastAsia="zh-CN"/>
        </w:rPr>
        <w:t>column</w:t>
      </w:r>
      <w:r w:rsidR="00594FC5" w:rsidRPr="004469D9">
        <w:rPr>
          <w:b/>
          <w:lang w:eastAsia="zh-CN"/>
        </w:rPr>
        <w:t xml:space="preserve"> of</w:t>
      </w:r>
      <w:r w:rsidRPr="004469D9">
        <w:rPr>
          <w:b/>
          <w:lang w:eastAsia="zh-CN"/>
        </w:rPr>
        <w:t xml:space="preserve"> LDPC encoder/decoder.</w:t>
      </w:r>
    </w:p>
    <w:p w:rsidR="00C857CE" w:rsidRDefault="00C96E06" w:rsidP="00C857CE">
      <w:pPr>
        <w:pStyle w:val="ListParagraph"/>
        <w:ind w:left="42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long as</w:t>
      </w:r>
      <w:r w:rsidR="00C857CE">
        <w:rPr>
          <w:lang w:eastAsia="zh-CN"/>
        </w:rPr>
        <w:t xml:space="preserve"> </w:t>
      </w:r>
      <w:r>
        <w:rPr>
          <w:rFonts w:hint="eastAsia"/>
          <w:lang w:eastAsia="zh-CN"/>
        </w:rPr>
        <w:t>any</w:t>
      </w:r>
      <w:r w:rsidR="00C857C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non-padding </w:t>
      </w:r>
      <w:r w:rsidR="00C857CE">
        <w:rPr>
          <w:lang w:eastAsia="zh-CN"/>
        </w:rPr>
        <w:t xml:space="preserve">bit </w:t>
      </w:r>
      <w:r>
        <w:rPr>
          <w:rFonts w:hint="eastAsia"/>
          <w:lang w:eastAsia="zh-CN"/>
        </w:rPr>
        <w:t>is</w:t>
      </w:r>
      <w:r w:rsidR="00C857CE">
        <w:rPr>
          <w:lang w:eastAsia="zh-CN"/>
        </w:rPr>
        <w:t xml:space="preserve"> located in one column, the decoder must </w:t>
      </w:r>
      <w:r w:rsidR="00594FC5">
        <w:rPr>
          <w:lang w:eastAsia="zh-CN"/>
        </w:rPr>
        <w:t>treat</w:t>
      </w:r>
      <w:r w:rsidR="00C857CE">
        <w:rPr>
          <w:lang w:eastAsia="zh-CN"/>
        </w:rPr>
        <w:t xml:space="preserve"> all the edges in that column, which is very </w:t>
      </w:r>
      <w:r w:rsidR="00FE23C1">
        <w:rPr>
          <w:lang w:eastAsia="zh-CN"/>
        </w:rPr>
        <w:t>in</w:t>
      </w:r>
      <w:r w:rsidR="00C857CE">
        <w:rPr>
          <w:lang w:eastAsia="zh-CN"/>
        </w:rPr>
        <w:t>efficient</w:t>
      </w:r>
      <w:r>
        <w:rPr>
          <w:rFonts w:hint="eastAsia"/>
          <w:lang w:eastAsia="zh-CN"/>
        </w:rPr>
        <w:t xml:space="preserve"> if most of the bits in that column are padding bits</w:t>
      </w:r>
      <w:r w:rsidR="00C857CE">
        <w:rPr>
          <w:lang w:eastAsia="zh-CN"/>
        </w:rPr>
        <w:t xml:space="preserve">. </w:t>
      </w:r>
      <w:r w:rsidR="00B736E7">
        <w:rPr>
          <w:rFonts w:hint="eastAsia"/>
          <w:lang w:eastAsia="zh-CN"/>
        </w:rPr>
        <w:t>T</w:t>
      </w:r>
      <w:r w:rsidR="00594FC5">
        <w:rPr>
          <w:lang w:eastAsia="zh-CN"/>
        </w:rPr>
        <w:t>he index of start position should be multiple of Z</w:t>
      </w:r>
      <w:r w:rsidR="00B736E7">
        <w:rPr>
          <w:rFonts w:hint="eastAsia"/>
          <w:lang w:eastAsia="zh-CN"/>
        </w:rPr>
        <w:t xml:space="preserve"> i</w:t>
      </w:r>
      <w:r w:rsidR="00B736E7">
        <w:rPr>
          <w:lang w:eastAsia="zh-CN"/>
        </w:rPr>
        <w:t>f padding bits are included in circular buffer</w:t>
      </w:r>
      <w:r w:rsidR="00B736E7">
        <w:rPr>
          <w:rFonts w:hint="eastAsia"/>
          <w:lang w:eastAsia="zh-CN"/>
        </w:rPr>
        <w:t>.</w:t>
      </w:r>
      <w:r w:rsidR="00594FC5">
        <w:rPr>
          <w:lang w:eastAsia="zh-CN"/>
        </w:rPr>
        <w:t xml:space="preserve"> </w:t>
      </w:r>
      <w:r w:rsidR="00B736E7">
        <w:rPr>
          <w:rFonts w:hint="eastAsia"/>
          <w:lang w:eastAsia="zh-CN"/>
        </w:rPr>
        <w:t>However,</w:t>
      </w:r>
      <w:r w:rsidR="00594FC5">
        <w:rPr>
          <w:lang w:eastAsia="zh-CN"/>
        </w:rPr>
        <w:t xml:space="preserve"> if zero padding bits are not included, the start position should be </w:t>
      </w:r>
      <w:r w:rsidR="00B736E7">
        <w:rPr>
          <w:rFonts w:hint="eastAsia"/>
          <w:lang w:eastAsia="zh-CN"/>
        </w:rPr>
        <w:t>carefully</w:t>
      </w:r>
      <w:r w:rsidR="00594FC5">
        <w:rPr>
          <w:lang w:eastAsia="zh-CN"/>
        </w:rPr>
        <w:t xml:space="preserve"> adjusted to be the 1</w:t>
      </w:r>
      <w:r w:rsidR="00594FC5" w:rsidRPr="00594FC5">
        <w:rPr>
          <w:vertAlign w:val="superscript"/>
          <w:lang w:eastAsia="zh-CN"/>
        </w:rPr>
        <w:t>st</w:t>
      </w:r>
      <w:r w:rsidR="00594FC5">
        <w:rPr>
          <w:lang w:eastAsia="zh-CN"/>
        </w:rPr>
        <w:t xml:space="preserve"> bit of a</w:t>
      </w:r>
      <w:r w:rsidR="00FE23C1">
        <w:rPr>
          <w:lang w:eastAsia="zh-CN"/>
        </w:rPr>
        <w:t>n</w:t>
      </w:r>
      <w:r w:rsidR="00594FC5">
        <w:rPr>
          <w:lang w:eastAsia="zh-CN"/>
        </w:rPr>
        <w:t xml:space="preserve"> LDPC column.</w:t>
      </w:r>
      <w:r w:rsidR="003123FF">
        <w:rPr>
          <w:rFonts w:hint="eastAsia"/>
          <w:lang w:eastAsia="zh-CN"/>
        </w:rPr>
        <w:t xml:space="preserve"> </w:t>
      </w:r>
    </w:p>
    <w:p w:rsidR="00594FC5" w:rsidRPr="00594FC5" w:rsidRDefault="00594FC5" w:rsidP="00594FC5">
      <w:pPr>
        <w:rPr>
          <w:i/>
          <w:lang w:eastAsia="zh-CN"/>
        </w:rPr>
      </w:pPr>
      <w:r w:rsidRPr="00594FC5">
        <w:rPr>
          <w:rFonts w:hint="eastAsia"/>
          <w:b/>
          <w:i/>
          <w:lang w:eastAsia="zh-CN"/>
        </w:rPr>
        <w:t>P</w:t>
      </w:r>
      <w:r w:rsidRPr="00594FC5">
        <w:rPr>
          <w:b/>
          <w:i/>
          <w:lang w:eastAsia="zh-CN"/>
        </w:rPr>
        <w:t xml:space="preserve">roposal </w:t>
      </w:r>
      <w:r w:rsidR="00202949">
        <w:rPr>
          <w:rFonts w:hint="eastAsia"/>
          <w:b/>
          <w:i/>
          <w:lang w:eastAsia="zh-CN"/>
        </w:rPr>
        <w:t>3</w:t>
      </w:r>
      <w:r w:rsidRPr="00594FC5">
        <w:rPr>
          <w:b/>
          <w:i/>
          <w:lang w:eastAsia="zh-CN"/>
        </w:rPr>
        <w:t xml:space="preserve">: </w:t>
      </w:r>
      <w:r w:rsidR="00FE23C1">
        <w:rPr>
          <w:i/>
          <w:lang w:eastAsia="zh-CN"/>
        </w:rPr>
        <w:t>T</w:t>
      </w:r>
      <w:r w:rsidRPr="00594FC5">
        <w:rPr>
          <w:i/>
          <w:lang w:eastAsia="zh-CN"/>
        </w:rPr>
        <w:t xml:space="preserve">he start position of each RV should be the 1st bit of </w:t>
      </w:r>
      <w:r w:rsidR="00B736E7">
        <w:rPr>
          <w:rFonts w:hint="eastAsia"/>
          <w:i/>
          <w:lang w:eastAsia="zh-CN"/>
        </w:rPr>
        <w:t>one</w:t>
      </w:r>
      <w:r w:rsidRPr="00594FC5">
        <w:rPr>
          <w:i/>
          <w:lang w:eastAsia="zh-CN"/>
        </w:rPr>
        <w:t xml:space="preserve"> LDPC column.</w:t>
      </w:r>
    </w:p>
    <w:p w:rsidR="00891D35" w:rsidRPr="004469D9" w:rsidRDefault="00891D35" w:rsidP="004469D9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4469D9">
        <w:rPr>
          <w:rFonts w:hint="eastAsia"/>
          <w:b/>
          <w:lang w:eastAsia="zh-CN"/>
        </w:rPr>
        <w:t xml:space="preserve">The parity bits generated from </w:t>
      </w:r>
      <w:r w:rsidR="00FE23C1">
        <w:rPr>
          <w:b/>
          <w:lang w:eastAsia="zh-CN"/>
        </w:rPr>
        <w:t xml:space="preserve">the </w:t>
      </w:r>
      <w:r w:rsidRPr="004469D9">
        <w:rPr>
          <w:b/>
          <w:lang w:eastAsia="zh-CN"/>
        </w:rPr>
        <w:t>kernel</w:t>
      </w:r>
      <w:r w:rsidRPr="004469D9">
        <w:rPr>
          <w:rFonts w:hint="eastAsia"/>
          <w:b/>
          <w:lang w:eastAsia="zh-CN"/>
        </w:rPr>
        <w:t xml:space="preserve"> </w:t>
      </w:r>
      <w:r w:rsidRPr="004469D9">
        <w:rPr>
          <w:b/>
          <w:lang w:eastAsia="zh-CN"/>
        </w:rPr>
        <w:t xml:space="preserve">part of </w:t>
      </w:r>
      <w:r w:rsidR="00FE23C1">
        <w:rPr>
          <w:b/>
          <w:lang w:eastAsia="zh-CN"/>
        </w:rPr>
        <w:t xml:space="preserve">the </w:t>
      </w:r>
      <w:r w:rsidRPr="004469D9">
        <w:rPr>
          <w:b/>
          <w:lang w:eastAsia="zh-CN"/>
        </w:rPr>
        <w:t xml:space="preserve">base graph should be retransmitted </w:t>
      </w:r>
      <w:r w:rsidR="00FE23C1">
        <w:rPr>
          <w:b/>
          <w:lang w:eastAsia="zh-CN"/>
        </w:rPr>
        <w:t>with</w:t>
      </w:r>
      <w:r w:rsidR="00FE23C1" w:rsidRPr="004469D9">
        <w:rPr>
          <w:b/>
          <w:lang w:eastAsia="zh-CN"/>
        </w:rPr>
        <w:t xml:space="preserve"> </w:t>
      </w:r>
      <w:r w:rsidRPr="004469D9">
        <w:rPr>
          <w:b/>
          <w:lang w:eastAsia="zh-CN"/>
        </w:rPr>
        <w:t>high priority.</w:t>
      </w:r>
    </w:p>
    <w:p w:rsidR="00891D35" w:rsidRDefault="00891D35" w:rsidP="00891D35">
      <w:pPr>
        <w:pStyle w:val="ListParagraph"/>
        <w:ind w:left="420"/>
        <w:rPr>
          <w:lang w:eastAsia="zh-CN"/>
        </w:rPr>
      </w:pPr>
      <w:r>
        <w:rPr>
          <w:lang w:eastAsia="zh-CN"/>
        </w:rPr>
        <w:t xml:space="preserve">As </w:t>
      </w:r>
      <w:r w:rsidR="004469D9">
        <w:rPr>
          <w:lang w:eastAsia="zh-CN"/>
        </w:rPr>
        <w:t>a</w:t>
      </w:r>
      <w:r>
        <w:rPr>
          <w:lang w:eastAsia="zh-CN"/>
        </w:rPr>
        <w:t xml:space="preserve"> unique property of LDPC codes, the parity bits in </w:t>
      </w:r>
      <w:r w:rsidR="00FE23C1">
        <w:rPr>
          <w:lang w:eastAsia="zh-CN"/>
        </w:rPr>
        <w:t xml:space="preserve">the </w:t>
      </w:r>
      <w:r>
        <w:rPr>
          <w:lang w:eastAsia="zh-CN"/>
        </w:rPr>
        <w:t>kernel base graph</w:t>
      </w:r>
      <w:r w:rsidR="004469D9">
        <w:rPr>
          <w:lang w:eastAsia="zh-CN"/>
        </w:rPr>
        <w:t xml:space="preserve"> are very critical for decoding. If those bits are punctured in the first transmission and not retransmitted later, it would </w:t>
      </w:r>
      <w:r w:rsidR="00FE23C1">
        <w:rPr>
          <w:lang w:eastAsia="zh-CN"/>
        </w:rPr>
        <w:t xml:space="preserve">result in </w:t>
      </w:r>
      <w:r w:rsidR="004469D9">
        <w:rPr>
          <w:lang w:eastAsia="zh-CN"/>
        </w:rPr>
        <w:t xml:space="preserve">severe performance degradation. </w:t>
      </w:r>
      <w:r w:rsidR="00E56945">
        <w:rPr>
          <w:lang w:eastAsia="zh-CN"/>
        </w:rPr>
        <w:t>In this case, the start position of RV1 should be carefully selected</w:t>
      </w:r>
      <w:r w:rsidR="0089322D">
        <w:rPr>
          <w:rFonts w:hint="eastAsia"/>
          <w:lang w:eastAsia="zh-CN"/>
        </w:rPr>
        <w:t xml:space="preserve"> base</w:t>
      </w:r>
      <w:r w:rsidR="00FE23C1">
        <w:rPr>
          <w:lang w:eastAsia="zh-CN"/>
        </w:rPr>
        <w:t>d</w:t>
      </w:r>
      <w:r w:rsidR="0089322D">
        <w:rPr>
          <w:rFonts w:hint="eastAsia"/>
          <w:lang w:eastAsia="zh-CN"/>
        </w:rPr>
        <w:t xml:space="preserve"> on simulations</w:t>
      </w:r>
      <w:r w:rsidR="00E56945">
        <w:rPr>
          <w:lang w:eastAsia="zh-CN"/>
        </w:rPr>
        <w:t>.</w:t>
      </w:r>
    </w:p>
    <w:p w:rsidR="00FE23C1" w:rsidRDefault="00E56945" w:rsidP="00891D35">
      <w:pPr>
        <w:rPr>
          <w:lang w:eastAsia="zh-CN"/>
        </w:rPr>
      </w:pPr>
      <w:r>
        <w:rPr>
          <w:lang w:eastAsia="zh-CN"/>
        </w:rPr>
        <w:t>In the following section we present simulation</w:t>
      </w:r>
      <w:r w:rsidR="00FE23C1">
        <w:rPr>
          <w:lang w:eastAsia="zh-CN"/>
        </w:rPr>
        <w:t>s</w:t>
      </w:r>
      <w:r>
        <w:rPr>
          <w:lang w:eastAsia="zh-CN"/>
        </w:rPr>
        <w:t xml:space="preserve"> for different set</w:t>
      </w:r>
      <w:r w:rsidR="00FE23C1">
        <w:rPr>
          <w:lang w:eastAsia="zh-CN"/>
        </w:rPr>
        <w:t>s</w:t>
      </w:r>
      <w:r>
        <w:rPr>
          <w:lang w:eastAsia="zh-CN"/>
        </w:rPr>
        <w:t xml:space="preserve"> of RV positions. First set is similar to LTE, where the start positions are almost </w:t>
      </w:r>
      <w:r w:rsidR="00A40C72">
        <w:rPr>
          <w:rFonts w:hint="eastAsia"/>
          <w:lang w:eastAsia="zh-CN"/>
        </w:rPr>
        <w:t>uniformly</w:t>
      </w:r>
      <w:r w:rsidR="00A40C72">
        <w:rPr>
          <w:lang w:eastAsia="zh-CN"/>
        </w:rPr>
        <w:t xml:space="preserve"> </w:t>
      </w:r>
      <w:r>
        <w:rPr>
          <w:lang w:eastAsia="zh-CN"/>
        </w:rPr>
        <w:t xml:space="preserve">distributed </w:t>
      </w:r>
      <w:r w:rsidR="00C65882">
        <w:rPr>
          <w:rFonts w:hint="eastAsia"/>
          <w:lang w:eastAsia="zh-CN"/>
        </w:rPr>
        <w:t>in</w:t>
      </w:r>
      <w:r w:rsidR="00C65882">
        <w:rPr>
          <w:lang w:eastAsia="zh-CN"/>
        </w:rPr>
        <w:t xml:space="preserve"> </w:t>
      </w:r>
      <w:r>
        <w:rPr>
          <w:lang w:eastAsia="zh-CN"/>
        </w:rPr>
        <w:t>the circular buffer. Then we adjust the position of RV1 to optimize the performance of 2</w:t>
      </w:r>
      <w:r w:rsidRPr="00E56945">
        <w:rPr>
          <w:vertAlign w:val="superscript"/>
          <w:lang w:eastAsia="zh-CN"/>
        </w:rPr>
        <w:t>nd</w:t>
      </w:r>
      <w:r>
        <w:rPr>
          <w:lang w:eastAsia="zh-CN"/>
        </w:rPr>
        <w:t xml:space="preserve"> transmission, which is marked in second set</w:t>
      </w:r>
      <w:r w:rsidR="00A40C72">
        <w:rPr>
          <w:rFonts w:hint="eastAsia"/>
          <w:lang w:eastAsia="zh-CN"/>
        </w:rPr>
        <w:t xml:space="preserve"> (non-uniform distributed RVs)</w:t>
      </w:r>
      <w:r>
        <w:rPr>
          <w:lang w:eastAsia="zh-CN"/>
        </w:rPr>
        <w:t xml:space="preserve">. The specific positions are listed </w:t>
      </w:r>
      <w:r w:rsidR="00FE23C1">
        <w:rPr>
          <w:lang w:eastAsia="zh-CN"/>
        </w:rPr>
        <w:t>in Table 1.</w:t>
      </w:r>
      <w:r w:rsidR="00A516DD">
        <w:rPr>
          <w:rFonts w:hint="eastAsia"/>
          <w:lang w:eastAsia="zh-CN"/>
        </w:rPr>
        <w:t xml:space="preserve"> </w:t>
      </w:r>
      <w:r w:rsidR="00A40C72">
        <w:rPr>
          <w:lang w:eastAsia="zh-CN"/>
        </w:rPr>
        <w:t xml:space="preserve">The best performance </w:t>
      </w:r>
      <w:r w:rsidR="00A40C72">
        <w:rPr>
          <w:rFonts w:hint="eastAsia"/>
          <w:lang w:eastAsia="zh-CN"/>
        </w:rPr>
        <w:t xml:space="preserve">is selected and showed based on the proposed RV positions. </w:t>
      </w:r>
    </w:p>
    <w:p w:rsidR="00000000" w:rsidRDefault="00EC2631">
      <w:pPr>
        <w:jc w:val="center"/>
        <w:rPr>
          <w:b/>
          <w:lang w:eastAsia="zh-CN"/>
        </w:rPr>
      </w:pPr>
      <w:r w:rsidRPr="00EC2631">
        <w:rPr>
          <w:b/>
          <w:lang w:eastAsia="zh-CN"/>
        </w:rPr>
        <w:t>Table 1</w:t>
      </w:r>
      <w:r w:rsidR="00A40C72">
        <w:rPr>
          <w:rFonts w:hint="eastAsia"/>
          <w:b/>
          <w:lang w:eastAsia="zh-CN"/>
        </w:rPr>
        <w:t xml:space="preserve"> Start positions of RVs in simulation</w:t>
      </w:r>
      <w:r w:rsidR="00F41569">
        <w:rPr>
          <w:b/>
          <w:lang w:eastAsia="zh-CN"/>
        </w:rPr>
        <w:t>s</w:t>
      </w:r>
    </w:p>
    <w:tbl>
      <w:tblPr>
        <w:tblStyle w:val="TableGrid"/>
        <w:tblW w:w="0" w:type="auto"/>
        <w:tblLook w:val="04A0"/>
      </w:tblPr>
      <w:tblGrid>
        <w:gridCol w:w="1906"/>
        <w:gridCol w:w="1906"/>
        <w:gridCol w:w="1907"/>
        <w:gridCol w:w="1907"/>
        <w:gridCol w:w="1907"/>
      </w:tblGrid>
      <w:tr w:rsidR="00B34D84" w:rsidRPr="00FE23C1" w:rsidTr="00B34D84">
        <w:tc>
          <w:tcPr>
            <w:tcW w:w="1906" w:type="dxa"/>
            <w:vAlign w:val="center"/>
          </w:tcPr>
          <w:p w:rsidR="00B34D84" w:rsidRPr="006D672E" w:rsidRDefault="00B34D84" w:rsidP="00B34D84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3813" w:type="dxa"/>
            <w:gridSpan w:val="2"/>
            <w:vAlign w:val="center"/>
          </w:tcPr>
          <w:p w:rsidR="00B34D84" w:rsidRPr="00FE23C1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BG1</w:t>
            </w:r>
            <w:r w:rsidR="005A486C">
              <w:rPr>
                <w:rFonts w:hint="eastAsia"/>
                <w:b/>
                <w:lang w:eastAsia="zh-CN"/>
              </w:rPr>
              <w:t xml:space="preserve"> (K=2048)</w:t>
            </w:r>
          </w:p>
        </w:tc>
        <w:tc>
          <w:tcPr>
            <w:tcW w:w="3814" w:type="dxa"/>
            <w:gridSpan w:val="2"/>
            <w:vAlign w:val="center"/>
          </w:tcPr>
          <w:p w:rsidR="00B34D84" w:rsidRPr="00FE23C1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BG2</w:t>
            </w:r>
            <w:r w:rsidR="005A486C">
              <w:rPr>
                <w:rFonts w:hint="eastAsia"/>
                <w:b/>
                <w:lang w:eastAsia="zh-CN"/>
              </w:rPr>
              <w:t xml:space="preserve"> (K=1024)</w:t>
            </w:r>
          </w:p>
        </w:tc>
      </w:tr>
      <w:tr w:rsidR="00B34D84" w:rsidRPr="00FE23C1" w:rsidTr="00B34D84">
        <w:tc>
          <w:tcPr>
            <w:tcW w:w="1906" w:type="dxa"/>
            <w:vAlign w:val="center"/>
          </w:tcPr>
          <w:p w:rsidR="00B34D84" w:rsidRPr="006D672E" w:rsidRDefault="00B34D84" w:rsidP="00B34D84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906" w:type="dxa"/>
            <w:vAlign w:val="center"/>
          </w:tcPr>
          <w:p w:rsidR="00B34D84" w:rsidRPr="00FE23C1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Set 1</w:t>
            </w:r>
          </w:p>
        </w:tc>
        <w:tc>
          <w:tcPr>
            <w:tcW w:w="1907" w:type="dxa"/>
            <w:vAlign w:val="center"/>
          </w:tcPr>
          <w:p w:rsidR="00B34D84" w:rsidRPr="00FE23C1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Set 2</w:t>
            </w:r>
          </w:p>
        </w:tc>
        <w:tc>
          <w:tcPr>
            <w:tcW w:w="1907" w:type="dxa"/>
            <w:vAlign w:val="center"/>
          </w:tcPr>
          <w:p w:rsidR="00B34D84" w:rsidRPr="00FE23C1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Set 1</w:t>
            </w:r>
          </w:p>
        </w:tc>
        <w:tc>
          <w:tcPr>
            <w:tcW w:w="1907" w:type="dxa"/>
            <w:vAlign w:val="center"/>
          </w:tcPr>
          <w:p w:rsidR="00B34D84" w:rsidRPr="00FE23C1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Set 2</w:t>
            </w:r>
          </w:p>
        </w:tc>
      </w:tr>
      <w:tr w:rsidR="00B34D84" w:rsidTr="00B34D84">
        <w:tc>
          <w:tcPr>
            <w:tcW w:w="1906" w:type="dxa"/>
            <w:vAlign w:val="center"/>
          </w:tcPr>
          <w:p w:rsidR="00B34D84" w:rsidRPr="006D672E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i/>
                <w:kern w:val="2"/>
                <w:lang w:val="en-US" w:eastAsia="zh-CN"/>
              </w:rPr>
              <w:t>Idx_</w:t>
            </w:r>
            <w:r w:rsidRPr="00EC2631">
              <w:rPr>
                <w:b/>
                <w:i/>
                <w:kern w:val="2"/>
                <w:vertAlign w:val="subscript"/>
                <w:lang w:val="en-US" w:eastAsia="zh-CN"/>
              </w:rPr>
              <w:t>RV0</w:t>
            </w:r>
          </w:p>
        </w:tc>
        <w:tc>
          <w:tcPr>
            <w:tcW w:w="1906" w:type="dxa"/>
            <w:vAlign w:val="center"/>
          </w:tcPr>
          <w:p w:rsidR="00B34D84" w:rsidRDefault="00B34D84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07" w:type="dxa"/>
            <w:vAlign w:val="center"/>
          </w:tcPr>
          <w:p w:rsidR="00B34D84" w:rsidRDefault="00B34D84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07" w:type="dxa"/>
            <w:vAlign w:val="center"/>
          </w:tcPr>
          <w:p w:rsidR="00B34D84" w:rsidRDefault="00B34D84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07" w:type="dxa"/>
            <w:vAlign w:val="center"/>
          </w:tcPr>
          <w:p w:rsidR="00B34D84" w:rsidRDefault="00B34D84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B34D84" w:rsidTr="00B34D84">
        <w:tc>
          <w:tcPr>
            <w:tcW w:w="1906" w:type="dxa"/>
            <w:vAlign w:val="center"/>
          </w:tcPr>
          <w:p w:rsidR="00B34D84" w:rsidRPr="006D672E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i/>
                <w:kern w:val="2"/>
                <w:lang w:val="en-US" w:eastAsia="zh-CN"/>
              </w:rPr>
              <w:t>Idx_</w:t>
            </w:r>
            <w:r w:rsidRPr="00EC2631">
              <w:rPr>
                <w:b/>
                <w:i/>
                <w:kern w:val="2"/>
                <w:vertAlign w:val="subscript"/>
                <w:lang w:val="en-US" w:eastAsia="zh-CN"/>
              </w:rPr>
              <w:t>RV1</w:t>
            </w:r>
          </w:p>
        </w:tc>
        <w:tc>
          <w:tcPr>
            <w:tcW w:w="1906" w:type="dxa"/>
            <w:vAlign w:val="center"/>
          </w:tcPr>
          <w:p w:rsidR="00B34D84" w:rsidRPr="008B5256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15</w:t>
            </w:r>
            <w:r w:rsidR="008C2E0D">
              <w:rPr>
                <w:rFonts w:hint="eastAsia"/>
                <w:b/>
                <w:lang w:eastAsia="zh-CN"/>
              </w:rPr>
              <w:t>36</w:t>
            </w:r>
          </w:p>
        </w:tc>
        <w:tc>
          <w:tcPr>
            <w:tcW w:w="1907" w:type="dxa"/>
            <w:vAlign w:val="center"/>
          </w:tcPr>
          <w:p w:rsidR="00B34D84" w:rsidRPr="008B5256" w:rsidRDefault="00EC2631" w:rsidP="00B34D84">
            <w:pPr>
              <w:jc w:val="center"/>
              <w:rPr>
                <w:b/>
                <w:color w:val="FF0000"/>
                <w:lang w:eastAsia="zh-CN"/>
              </w:rPr>
            </w:pPr>
            <w:r w:rsidRPr="00EC2631">
              <w:rPr>
                <w:b/>
                <w:color w:val="FF0000"/>
                <w:lang w:eastAsia="zh-CN"/>
              </w:rPr>
              <w:t>2624</w:t>
            </w:r>
          </w:p>
        </w:tc>
        <w:tc>
          <w:tcPr>
            <w:tcW w:w="1907" w:type="dxa"/>
            <w:vAlign w:val="center"/>
          </w:tcPr>
          <w:p w:rsidR="00B34D84" w:rsidRPr="008B5256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1336</w:t>
            </w:r>
          </w:p>
        </w:tc>
        <w:tc>
          <w:tcPr>
            <w:tcW w:w="1907" w:type="dxa"/>
            <w:vAlign w:val="center"/>
          </w:tcPr>
          <w:p w:rsidR="00B34D84" w:rsidRPr="008B5256" w:rsidRDefault="00EC2631" w:rsidP="00B34D84">
            <w:pPr>
              <w:jc w:val="center"/>
              <w:rPr>
                <w:b/>
                <w:color w:val="FF0000"/>
                <w:lang w:eastAsia="zh-CN"/>
              </w:rPr>
            </w:pPr>
            <w:r w:rsidRPr="00EC2631">
              <w:rPr>
                <w:b/>
                <w:color w:val="FF0000"/>
                <w:lang w:eastAsia="zh-CN"/>
              </w:rPr>
              <w:t>1856</w:t>
            </w:r>
          </w:p>
        </w:tc>
      </w:tr>
      <w:tr w:rsidR="008B5256" w:rsidTr="00B34D84">
        <w:tc>
          <w:tcPr>
            <w:tcW w:w="1906" w:type="dxa"/>
            <w:vAlign w:val="center"/>
          </w:tcPr>
          <w:p w:rsidR="008B5256" w:rsidRPr="006D672E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i/>
                <w:kern w:val="2"/>
                <w:lang w:val="en-US" w:eastAsia="zh-CN"/>
              </w:rPr>
              <w:t>Idx_</w:t>
            </w:r>
            <w:r w:rsidRPr="00EC2631">
              <w:rPr>
                <w:b/>
                <w:i/>
                <w:kern w:val="2"/>
                <w:vertAlign w:val="subscript"/>
                <w:lang w:val="en-US" w:eastAsia="zh-CN"/>
              </w:rPr>
              <w:t>RV2</w:t>
            </w:r>
          </w:p>
        </w:tc>
        <w:tc>
          <w:tcPr>
            <w:tcW w:w="1906" w:type="dxa"/>
            <w:vAlign w:val="center"/>
          </w:tcPr>
          <w:p w:rsidR="008B5256" w:rsidRDefault="008B5256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3104</w:t>
            </w:r>
          </w:p>
        </w:tc>
        <w:tc>
          <w:tcPr>
            <w:tcW w:w="1907" w:type="dxa"/>
            <w:vAlign w:val="center"/>
          </w:tcPr>
          <w:p w:rsidR="008B5256" w:rsidRDefault="008B5256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3104</w:t>
            </w:r>
          </w:p>
        </w:tc>
        <w:tc>
          <w:tcPr>
            <w:tcW w:w="1907" w:type="dxa"/>
            <w:vAlign w:val="center"/>
          </w:tcPr>
          <w:p w:rsidR="008B5256" w:rsidRDefault="008B5256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2584</w:t>
            </w:r>
          </w:p>
        </w:tc>
        <w:tc>
          <w:tcPr>
            <w:tcW w:w="1907" w:type="dxa"/>
            <w:vAlign w:val="center"/>
          </w:tcPr>
          <w:p w:rsidR="008B5256" w:rsidRDefault="008B5256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2584</w:t>
            </w:r>
          </w:p>
        </w:tc>
      </w:tr>
      <w:tr w:rsidR="008B5256" w:rsidTr="00B34D84">
        <w:tc>
          <w:tcPr>
            <w:tcW w:w="1906" w:type="dxa"/>
            <w:vAlign w:val="center"/>
          </w:tcPr>
          <w:p w:rsidR="008B5256" w:rsidRPr="006D672E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i/>
                <w:kern w:val="2"/>
                <w:lang w:val="en-US" w:eastAsia="zh-CN"/>
              </w:rPr>
              <w:t>Idx_</w:t>
            </w:r>
            <w:r w:rsidRPr="00EC2631">
              <w:rPr>
                <w:b/>
                <w:i/>
                <w:kern w:val="2"/>
                <w:vertAlign w:val="subscript"/>
                <w:lang w:val="en-US" w:eastAsia="zh-CN"/>
              </w:rPr>
              <w:t>RV3</w:t>
            </w:r>
          </w:p>
        </w:tc>
        <w:tc>
          <w:tcPr>
            <w:tcW w:w="1906" w:type="dxa"/>
            <w:vAlign w:val="center"/>
          </w:tcPr>
          <w:p w:rsidR="008B5256" w:rsidRDefault="008B5256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4736</w:t>
            </w:r>
          </w:p>
        </w:tc>
        <w:tc>
          <w:tcPr>
            <w:tcW w:w="1907" w:type="dxa"/>
            <w:vAlign w:val="center"/>
          </w:tcPr>
          <w:p w:rsidR="008B5256" w:rsidRDefault="008B5256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4736</w:t>
            </w:r>
          </w:p>
        </w:tc>
        <w:tc>
          <w:tcPr>
            <w:tcW w:w="1907" w:type="dxa"/>
            <w:vAlign w:val="center"/>
          </w:tcPr>
          <w:p w:rsidR="008B5256" w:rsidRDefault="008B5256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2628</w:t>
            </w:r>
          </w:p>
        </w:tc>
        <w:tc>
          <w:tcPr>
            <w:tcW w:w="1907" w:type="dxa"/>
            <w:vAlign w:val="center"/>
          </w:tcPr>
          <w:p w:rsidR="008B5256" w:rsidRDefault="008B5256" w:rsidP="00B34D8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2628</w:t>
            </w:r>
          </w:p>
        </w:tc>
      </w:tr>
    </w:tbl>
    <w:p w:rsidR="00B34D84" w:rsidRPr="00B34D84" w:rsidRDefault="00B34D84" w:rsidP="00B34D84">
      <w:pPr>
        <w:rPr>
          <w:kern w:val="2"/>
          <w:lang w:val="en-US" w:eastAsia="zh-CN"/>
        </w:rPr>
      </w:pPr>
    </w:p>
    <w:p w:rsidR="00B34D84" w:rsidRDefault="00EC2631" w:rsidP="00D02B3F">
      <w:pPr>
        <w:rPr>
          <w:kern w:val="2"/>
          <w:lang w:val="en-US" w:eastAsia="zh-CN"/>
        </w:rPr>
      </w:pPr>
      <w:r w:rsidRPr="00EC2631">
        <w:rPr>
          <w:noProof/>
          <w:kern w:val="2"/>
          <w:u w:val="single"/>
          <w:lang w:val="en-US" w:eastAsia="zh-CN"/>
        </w:rPr>
        <w:lastRenderedPageBreak/>
        <w:pict>
          <v:shape id="_x0000_s1142" type="#_x0000_t202" style="position:absolute;left:0;text-align:left;margin-left:103.85pt;margin-top:34pt;width:66.95pt;height:37.65pt;z-index:251672064" stroked="f">
            <v:fill opacity="0"/>
            <v:textbox>
              <w:txbxContent>
                <w:p w:rsidR="00A40C72" w:rsidRP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6</w:t>
                  </w:r>
                  <w:r w:rsidRPr="00EC2631">
                    <w:rPr>
                      <w:sz w:val="20"/>
                      <w:lang w:eastAsia="zh-CN"/>
                    </w:rPr>
                    <w:t>5</w:t>
                  </w:r>
                </w:p>
                <w:p w:rsidR="00000000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 w:rsidRPr="00EC2631">
                    <w:rPr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 w:rsidRPr="00EC2631">
        <w:rPr>
          <w:noProof/>
          <w:kern w:val="2"/>
          <w:u w:val="single"/>
          <w:lang w:val="en-US" w:eastAsia="zh-CN"/>
        </w:rPr>
        <w:pict>
          <v:oval id="_x0000_s1141" style="position:absolute;left:0;text-align:left;margin-left:88.1pt;margin-top:34pt;width:19.15pt;height:10.55pt;z-index:251671040">
            <v:fill opacity="0"/>
          </v:oval>
        </w:pict>
      </w:r>
      <w:r w:rsidRPr="00EC2631">
        <w:rPr>
          <w:noProof/>
          <w:kern w:val="2"/>
          <w:u w:val="single"/>
          <w:lang w:val="en-US" w:eastAsia="zh-CN"/>
        </w:rPr>
        <w:pict>
          <v:shape id="_x0000_s1140" type="#_x0000_t202" style="position:absolute;left:0;text-align:left;margin-left:167.4pt;margin-top:64pt;width:66.95pt;height:37.65pt;z-index:251670016" stroked="f">
            <v:fill opacity="0"/>
            <v:textbox>
              <w:txbxContent>
                <w:p w:rsidR="00A40C72" w:rsidRP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R=0.7</w:t>
                  </w:r>
                </w:p>
                <w:p w:rsidR="00000000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 w:rsidRPr="00EC2631">
                    <w:rPr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 w:rsidRPr="00EC2631">
        <w:rPr>
          <w:noProof/>
          <w:kern w:val="2"/>
          <w:u w:val="single"/>
          <w:lang w:val="en-US" w:eastAsia="zh-CN"/>
        </w:rPr>
        <w:pict>
          <v:oval id="_x0000_s1139" style="position:absolute;left:0;text-align:left;margin-left:151.65pt;margin-top:64pt;width:19.15pt;height:10.55pt;z-index:251668992">
            <v:fill opacity="0"/>
          </v:oval>
        </w:pict>
      </w:r>
      <w:r w:rsidRPr="00EC2631">
        <w:rPr>
          <w:noProof/>
          <w:kern w:val="2"/>
          <w:u w:val="single"/>
          <w:lang w:val="en-US" w:eastAsia="zh-CN"/>
        </w:rPr>
        <w:pict>
          <v:oval id="_x0000_s1137" style="position:absolute;left:0;text-align:left;margin-left:183.3pt;margin-top:40.8pt;width:19.15pt;height:10.55pt;z-index:251666944">
            <v:fill opacity="0"/>
          </v:oval>
        </w:pict>
      </w:r>
      <w:r w:rsidRPr="00EC2631">
        <w:rPr>
          <w:noProof/>
          <w:kern w:val="2"/>
          <w:u w:val="single"/>
          <w:lang w:val="en-US" w:eastAsia="zh-CN"/>
        </w:rPr>
        <w:pict>
          <v:shape id="_x0000_s1138" type="#_x0000_t202" style="position:absolute;left:0;text-align:left;margin-left:199.05pt;margin-top:40.8pt;width:66.95pt;height:37.65pt;z-index:251667968" stroked="f">
            <v:fill opacity="0"/>
            <v:textbox>
              <w:txbxContent>
                <w:p w:rsidR="00000000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R=0.75</w:t>
                  </w:r>
                </w:p>
                <w:p w:rsidR="00000000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 w:rsidRPr="00EC2631">
                    <w:rPr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 w:rsidRPr="00EC2631">
        <w:rPr>
          <w:noProof/>
          <w:kern w:val="2"/>
          <w:u w:val="single"/>
          <w:lang w:val="en-US" w:eastAsia="zh-CN"/>
        </w:rPr>
        <w:pict>
          <v:oval id="_x0000_s1135" style="position:absolute;left:0;text-align:left;margin-left:243.5pt;margin-top:75.2pt;width:19.15pt;height:10.55pt;z-index:251664896">
            <v:fill opacity="0"/>
          </v:oval>
        </w:pict>
      </w:r>
      <w:r w:rsidRPr="00EC2631">
        <w:rPr>
          <w:noProof/>
          <w:kern w:val="2"/>
          <w:u w:val="single"/>
          <w:lang w:val="en-US" w:eastAsia="zh-CN"/>
        </w:rPr>
        <w:pict>
          <v:shape id="_x0000_s1136" type="#_x0000_t202" style="position:absolute;left:0;text-align:left;margin-left:255.6pt;margin-top:78.45pt;width:54.85pt;height:18.5pt;z-index:251665920" stroked="f">
            <v:fill opacity="0"/>
            <v:textbox>
              <w:txbxContent>
                <w:p w:rsidR="00A40C72" w:rsidRPr="00A40C72" w:rsidRDefault="00A40C72" w:rsidP="00A40C72">
                  <w:pPr>
                    <w:rPr>
                      <w:sz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lang w:eastAsia="zh-CN"/>
                    </w:rPr>
                    <w:t>R=0.8</w:t>
                  </w:r>
                </w:p>
              </w:txbxContent>
            </v:textbox>
          </v:shape>
        </w:pict>
      </w:r>
      <w:r w:rsidRPr="00EC2631">
        <w:rPr>
          <w:noProof/>
          <w:kern w:val="2"/>
          <w:u w:val="single"/>
          <w:lang w:val="en-US" w:eastAsia="zh-CN"/>
        </w:rPr>
        <w:pict>
          <v:shape id="_x0000_s1132" type="#_x0000_t202" style="position:absolute;left:0;text-align:left;margin-left:276.1pt;margin-top:53.15pt;width:54.85pt;height:18.5pt;z-index:251663872" stroked="f">
            <v:fill opacity="0"/>
            <v:textbox>
              <w:txbxContent>
                <w:p w:rsidR="00A40C72" w:rsidRPr="00A40C72" w:rsidRDefault="00A40C72" w:rsidP="00A40C72">
                  <w:pPr>
                    <w:rPr>
                      <w:sz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lang w:eastAsia="zh-CN"/>
                    </w:rPr>
                    <w:t>R=0.85</w:t>
                  </w:r>
                </w:p>
              </w:txbxContent>
            </v:textbox>
          </v:shape>
        </w:pict>
      </w:r>
      <w:r w:rsidRPr="00EC2631">
        <w:rPr>
          <w:noProof/>
          <w:kern w:val="2"/>
          <w:u w:val="single"/>
          <w:lang w:val="en-US" w:eastAsia="zh-CN"/>
        </w:rPr>
        <w:pict>
          <v:oval id="_x0000_s1131" style="position:absolute;left:0;text-align:left;margin-left:262.7pt;margin-top:47.95pt;width:24.65pt;height:10.55pt;z-index:251662848">
            <v:fill opacity="0"/>
          </v:oval>
        </w:pict>
      </w:r>
      <w:r w:rsidRPr="00EC2631">
        <w:rPr>
          <w:noProof/>
          <w:kern w:val="2"/>
          <w:u w:val="single"/>
          <w:lang w:val="en-US" w:eastAsia="zh-CN"/>
        </w:rPr>
        <w:pict>
          <v:shape id="_x0000_s1130" type="#_x0000_t202" style="position:absolute;left:0;text-align:left;margin-left:337.8pt;margin-top:74.4pt;width:54.85pt;height:18.5pt;z-index:251661824" stroked="f">
            <v:fill opacity="0"/>
            <v:textbox>
              <w:txbxContent>
                <w:p w:rsidR="00A40C72" w:rsidRPr="00A40C72" w:rsidRDefault="00A40C72" w:rsidP="00A40C72">
                  <w:pPr>
                    <w:rPr>
                      <w:sz w:val="21"/>
                      <w:lang w:eastAsia="zh-CN"/>
                    </w:rPr>
                  </w:pPr>
                  <w:r w:rsidRPr="00A40C72">
                    <w:rPr>
                      <w:rFonts w:hint="eastAsia"/>
                      <w:sz w:val="21"/>
                      <w:lang w:eastAsia="zh-CN"/>
                    </w:rPr>
                    <w:t>R=0.9</w:t>
                  </w:r>
                </w:p>
              </w:txbxContent>
            </v:textbox>
          </v:shape>
        </w:pict>
      </w:r>
      <w:r w:rsidRPr="00EC2631">
        <w:rPr>
          <w:noProof/>
          <w:kern w:val="2"/>
          <w:u w:val="single"/>
          <w:lang w:val="en-US" w:eastAsia="zh-CN"/>
        </w:rPr>
        <w:pict>
          <v:oval id="_x0000_s1129" style="position:absolute;left:0;text-align:left;margin-left:323.1pt;margin-top:74.4pt;width:19.15pt;height:10.55pt;z-index:251660800">
            <v:fill opacity="0"/>
          </v:oval>
        </w:pict>
      </w:r>
      <w:r w:rsidRPr="00EC2631">
        <w:rPr>
          <w:noProof/>
          <w:kern w:val="2"/>
          <w:u w:val="single"/>
          <w:lang w:val="en-US" w:eastAsia="zh-CN"/>
        </w:rPr>
        <w:pict>
          <v:shape id="_x0000_s1128" type="#_x0000_t202" style="position:absolute;left:0;text-align:left;margin-left:346.95pt;margin-top:55.9pt;width:54.85pt;height:18.5pt;z-index:251659776" stroked="f">
            <v:fill opacity="0"/>
            <v:textbox>
              <w:txbxContent>
                <w:p w:rsidR="00A40C72" w:rsidRPr="00A40C72" w:rsidRDefault="00EC2631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R=0.93</w:t>
                  </w:r>
                </w:p>
              </w:txbxContent>
            </v:textbox>
          </v:shape>
        </w:pict>
      </w:r>
      <w:r w:rsidRPr="00EC2631">
        <w:rPr>
          <w:noProof/>
          <w:kern w:val="2"/>
          <w:u w:val="single"/>
          <w:lang w:val="en-US" w:eastAsia="zh-CN"/>
        </w:rPr>
        <w:pict>
          <v:oval id="_x0000_s1127" style="position:absolute;left:0;text-align:left;margin-left:332.25pt;margin-top:55.9pt;width:19.15pt;height:10.55pt;z-index:251658752">
            <v:fill opacity="0"/>
          </v:oval>
        </w:pict>
      </w:r>
      <w:r w:rsidR="00B34D84">
        <w:rPr>
          <w:rFonts w:hint="eastAsia"/>
          <w:noProof/>
          <w:kern w:val="2"/>
          <w:u w:val="single"/>
          <w:lang w:val="en-US"/>
        </w:rPr>
        <w:drawing>
          <wp:inline distT="0" distB="0" distL="0" distR="0">
            <wp:extent cx="5709359" cy="3125972"/>
            <wp:effectExtent l="19050" t="0" r="5641" b="0"/>
            <wp:docPr id="8" name="图片 8" descr="D:\Tdoc\90\Our Drafts\C14 Rate-Matching\figs\BG1K2048_1.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Tdoc\90\Our Drafts\C14 Rate-Matching\figs\BG1K2048_1.6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63" cy="3124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CF7" w:rsidRDefault="00A40C72" w:rsidP="00490AAF">
      <w:pPr>
        <w:jc w:val="center"/>
        <w:rPr>
          <w:b/>
        </w:rPr>
      </w:pPr>
      <w:r w:rsidRPr="00BE5D36">
        <w:rPr>
          <w:b/>
        </w:rPr>
        <w:t xml:space="preserve">Figure </w:t>
      </w:r>
      <w:r w:rsidR="00EC2631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C2631" w:rsidRPr="00BE5D36">
        <w:rPr>
          <w:b/>
        </w:rPr>
        <w:fldChar w:fldCharType="separate"/>
      </w:r>
      <w:r w:rsidR="00991CCE">
        <w:rPr>
          <w:b/>
          <w:noProof/>
        </w:rPr>
        <w:t>4</w:t>
      </w:r>
      <w:r w:rsidR="00EC2631"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 w:rsidR="00490AAF">
        <w:rPr>
          <w:kern w:val="2"/>
          <w:lang w:val="en-US" w:eastAsia="zh-CN"/>
        </w:rPr>
        <w:t xml:space="preserve"> </w:t>
      </w:r>
      <w:r w:rsidR="00EC2631" w:rsidRPr="00EC2631">
        <w:rPr>
          <w:b/>
        </w:rPr>
        <w:t>Performance of 1st retransmission for two RV sets and BG1</w:t>
      </w:r>
      <w:r w:rsidR="00EC2631">
        <w:rPr>
          <w:b/>
        </w:rPr>
        <w:t xml:space="preserve"> </w:t>
      </w:r>
    </w:p>
    <w:p w:rsidR="00D818CD" w:rsidRPr="00A40C72" w:rsidRDefault="00D818CD" w:rsidP="00490AAF">
      <w:pPr>
        <w:jc w:val="center"/>
        <w:rPr>
          <w:b/>
          <w:lang w:eastAsia="zh-CN"/>
        </w:rPr>
      </w:pPr>
    </w:p>
    <w:p w:rsidR="00EC2631" w:rsidRDefault="00EC2631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w:pict>
          <v:shape id="_x0000_s1150" type="#_x0000_t202" style="position:absolute;left:0;text-align:left;margin-left:147.5pt;margin-top:68.2pt;width:66.95pt;height:37.65pt;z-index:251680256" stroked="f">
            <v:fill opacity="0"/>
            <v:textbox>
              <w:txbxContent>
                <w:p w:rsid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5</w:t>
                  </w:r>
                  <w:r w:rsidRPr="00EC2631">
                    <w:rPr>
                      <w:sz w:val="20"/>
                      <w:lang w:eastAsia="zh-CN"/>
                    </w:rPr>
                    <w:t>5</w:t>
                  </w:r>
                </w:p>
                <w:p w:rsidR="00A40C72" w:rsidRPr="00A40C72" w:rsidRDefault="00A40C72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>
                    <w:rPr>
                      <w:rFonts w:hint="eastAsia"/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>
        <w:rPr>
          <w:noProof/>
          <w:kern w:val="2"/>
          <w:lang w:val="en-US" w:eastAsia="zh-CN"/>
        </w:rPr>
        <w:pict>
          <v:oval id="_x0000_s1149" style="position:absolute;left:0;text-align:left;margin-left:119.6pt;margin-top:68.2pt;width:27.9pt;height:16.15pt;z-index:251679232">
            <v:fill opacity="0"/>
          </v:oval>
        </w:pict>
      </w:r>
      <w:r>
        <w:rPr>
          <w:noProof/>
          <w:kern w:val="2"/>
          <w:lang w:val="en-US" w:eastAsia="zh-CN"/>
        </w:rPr>
        <w:pict>
          <v:shape id="_x0000_s1148" type="#_x0000_t202" style="position:absolute;left:0;text-align:left;margin-left:230.35pt;margin-top:105.85pt;width:66.95pt;height:37.65pt;z-index:251678208" stroked="f">
            <v:fill opacity="0"/>
            <v:textbox>
              <w:txbxContent>
                <w:p w:rsid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5</w:t>
                  </w:r>
                  <w:r w:rsidRPr="00EC2631">
                    <w:rPr>
                      <w:sz w:val="20"/>
                      <w:lang w:eastAsia="zh-CN"/>
                    </w:rPr>
                    <w:t>5</w:t>
                  </w:r>
                </w:p>
                <w:p w:rsidR="00A40C72" w:rsidRPr="00A40C72" w:rsidRDefault="00A40C72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>
                    <w:rPr>
                      <w:rFonts w:hint="eastAsia"/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>
        <w:rPr>
          <w:noProof/>
          <w:kern w:val="2"/>
          <w:lang w:val="en-US" w:eastAsia="zh-CN"/>
        </w:rPr>
        <w:pict>
          <v:oval id="_x0000_s1147" style="position:absolute;left:0;text-align:left;margin-left:202.45pt;margin-top:105.85pt;width:27.9pt;height:16.15pt;z-index:251677184">
            <v:fill opacity="0"/>
          </v:oval>
        </w:pict>
      </w:r>
      <w:r>
        <w:rPr>
          <w:noProof/>
          <w:kern w:val="2"/>
          <w:lang w:val="en-US" w:eastAsia="zh-CN"/>
        </w:rPr>
        <w:pict>
          <v:shape id="_x0000_s1146" type="#_x0000_t202" style="position:absolute;left:0;text-align:left;margin-left:252.25pt;margin-top:78pt;width:66.95pt;height:37.65pt;z-index:251676160" stroked="f">
            <v:fill opacity="0"/>
            <v:textbox>
              <w:txbxContent>
                <w:p w:rsidR="00A40C72" w:rsidRP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kern w:val="2"/>
          <w:lang w:val="en-US" w:eastAsia="zh-CN"/>
        </w:rPr>
        <w:pict>
          <v:oval id="_x0000_s1145" style="position:absolute;left:0;text-align:left;margin-left:228.25pt;margin-top:78pt;width:27.9pt;height:16.15pt;z-index:251675136">
            <v:fill opacity="0"/>
          </v:oval>
        </w:pict>
      </w:r>
      <w:r>
        <w:rPr>
          <w:noProof/>
          <w:kern w:val="2"/>
          <w:lang w:val="en-US" w:eastAsia="zh-CN"/>
        </w:rPr>
        <w:pict>
          <v:shape id="_x0000_s1144" type="#_x0000_t202" style="position:absolute;left:0;text-align:left;margin-left:293.35pt;margin-top:56.2pt;width:66.95pt;height:37.65pt;z-index:251674112" stroked="f">
            <v:fill opacity="0"/>
            <v:textbox>
              <w:txbxContent>
                <w:p w:rsidR="00000000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6</w:t>
                  </w:r>
                  <w:r w:rsidRPr="00EC2631">
                    <w:rPr>
                      <w:sz w:val="20"/>
                      <w:lang w:eastAsia="zh-CN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kern w:val="2"/>
          <w:lang w:val="en-US" w:eastAsia="zh-CN"/>
        </w:rPr>
        <w:pict>
          <v:oval id="_x0000_s1143" style="position:absolute;left:0;text-align:left;margin-left:265.45pt;margin-top:56.2pt;width:27.9pt;height:16.15pt;z-index:251673088">
            <v:fill opacity="0"/>
          </v:oval>
        </w:pict>
      </w:r>
      <w:r w:rsidR="00B34D84">
        <w:rPr>
          <w:rFonts w:hint="eastAsia"/>
          <w:noProof/>
          <w:kern w:val="2"/>
          <w:lang w:val="en-US"/>
        </w:rPr>
        <w:drawing>
          <wp:inline distT="0" distB="0" distL="0" distR="0">
            <wp:extent cx="5605573" cy="3264195"/>
            <wp:effectExtent l="19050" t="0" r="0" b="0"/>
            <wp:docPr id="9" name="图片 9" descr="D:\Tdoc\90\Our Drafts\C14 Rate-Matching\figs\BG2K1024_1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Tdoc\90\Our Drafts\C14 Rate-Matching\figs\BG2K1024_1.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801" cy="3264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D84" w:rsidRPr="00D818CD" w:rsidRDefault="00A40C72" w:rsidP="00490AAF">
      <w:pPr>
        <w:jc w:val="center"/>
        <w:rPr>
          <w:kern w:val="2"/>
          <w:lang w:val="en-US" w:eastAsia="zh-CN"/>
        </w:rPr>
      </w:pPr>
      <w:r w:rsidRPr="00BE5D36">
        <w:rPr>
          <w:b/>
        </w:rPr>
        <w:t xml:space="preserve">Figure </w:t>
      </w:r>
      <w:r w:rsidR="00EC2631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C2631" w:rsidRPr="00BE5D36">
        <w:rPr>
          <w:b/>
        </w:rPr>
        <w:fldChar w:fldCharType="separate"/>
      </w:r>
      <w:r w:rsidR="00991CCE">
        <w:rPr>
          <w:b/>
          <w:noProof/>
        </w:rPr>
        <w:t>5</w:t>
      </w:r>
      <w:r w:rsidR="00EC2631" w:rsidRPr="00BE5D36">
        <w:rPr>
          <w:b/>
        </w:rPr>
        <w:fldChar w:fldCharType="end"/>
      </w:r>
      <w:r w:rsidRPr="00BE5D36">
        <w:rPr>
          <w:b/>
        </w:rPr>
        <w:tab/>
      </w:r>
      <w:r w:rsidR="00EC2631" w:rsidRPr="00EC2631">
        <w:rPr>
          <w:b/>
        </w:rPr>
        <w:t xml:space="preserve"> Performance of 1st retransmission for two RV sets and BG2</w:t>
      </w:r>
    </w:p>
    <w:p w:rsidR="00000000" w:rsidRDefault="00A40C72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F41569">
        <w:rPr>
          <w:lang w:eastAsia="zh-CN"/>
        </w:rPr>
        <w:t>F</w:t>
      </w:r>
      <w:r>
        <w:rPr>
          <w:rFonts w:hint="eastAsia"/>
          <w:lang w:eastAsia="zh-CN"/>
        </w:rPr>
        <w:t xml:space="preserve">ig.4 and </w:t>
      </w:r>
      <w:r w:rsidR="00F41569">
        <w:rPr>
          <w:lang w:eastAsia="zh-CN"/>
        </w:rPr>
        <w:t>F</w:t>
      </w:r>
      <w:r>
        <w:rPr>
          <w:rFonts w:hint="eastAsia"/>
          <w:lang w:eastAsia="zh-CN"/>
        </w:rPr>
        <w:t>ig.5, for middle and high code rates (e.g.</w:t>
      </w:r>
      <w:r w:rsidR="003D689E">
        <w:rPr>
          <w:lang w:eastAsia="zh-CN"/>
        </w:rPr>
        <w:t>,</w:t>
      </w:r>
      <w:r>
        <w:rPr>
          <w:rFonts w:hint="eastAsia"/>
          <w:lang w:eastAsia="zh-CN"/>
        </w:rPr>
        <w:t xml:space="preserve"> R=0.8~0.9 for BG1 and R=0.55~2/3 for BG2) at most 0.2 dB gain is observed. </w:t>
      </w:r>
      <w:r w:rsidR="007D493B">
        <w:rPr>
          <w:rFonts w:hint="eastAsia"/>
          <w:lang w:eastAsia="zh-CN"/>
        </w:rPr>
        <w:t>Note that for LDPC code</w:t>
      </w:r>
      <w:r w:rsidR="00567FA8">
        <w:rPr>
          <w:rFonts w:hint="eastAsia"/>
          <w:lang w:eastAsia="zh-CN"/>
        </w:rPr>
        <w:t>s, the retransmission should neither</w:t>
      </w:r>
      <w:r w:rsidR="007D493B">
        <w:rPr>
          <w:rFonts w:hint="eastAsia"/>
          <w:lang w:eastAsia="zh-CN"/>
        </w:rPr>
        <w:t xml:space="preserve"> </w:t>
      </w:r>
      <w:r w:rsidR="0014379E">
        <w:rPr>
          <w:rFonts w:hint="eastAsia"/>
          <w:lang w:eastAsia="zh-CN"/>
        </w:rPr>
        <w:t>overlap too much with the previous transmission w</w:t>
      </w:r>
      <w:r w:rsidR="00567FA8">
        <w:rPr>
          <w:rFonts w:hint="eastAsia"/>
          <w:lang w:eastAsia="zh-CN"/>
        </w:rPr>
        <w:t xml:space="preserve">hich only benefits from CC-HARQ, nor jump too much from last </w:t>
      </w:r>
      <w:r w:rsidR="00567FA8">
        <w:rPr>
          <w:lang w:eastAsia="zh-CN"/>
        </w:rPr>
        <w:t>transmission</w:t>
      </w:r>
      <w:r w:rsidR="00567FA8">
        <w:rPr>
          <w:rFonts w:hint="eastAsia"/>
          <w:lang w:eastAsia="zh-CN"/>
        </w:rPr>
        <w:t xml:space="preserve"> which breaks LDPC base graph structure. </w:t>
      </w:r>
      <w:r w:rsidR="00F41569">
        <w:rPr>
          <w:lang w:eastAsia="zh-CN"/>
        </w:rPr>
        <w:t>As illustrated in</w:t>
      </w:r>
      <w:r w:rsidR="00567FA8">
        <w:rPr>
          <w:rFonts w:hint="eastAsia"/>
          <w:lang w:eastAsia="zh-CN"/>
        </w:rPr>
        <w:t xml:space="preserve"> </w:t>
      </w:r>
      <w:r w:rsidR="00F41569">
        <w:rPr>
          <w:lang w:eastAsia="zh-CN"/>
        </w:rPr>
        <w:t>F</w:t>
      </w:r>
      <w:r w:rsidR="00567FA8">
        <w:rPr>
          <w:rFonts w:hint="eastAsia"/>
          <w:lang w:eastAsia="zh-CN"/>
        </w:rPr>
        <w:t xml:space="preserve">ig.6, </w:t>
      </w:r>
      <w:r w:rsidR="003D689E">
        <w:rPr>
          <w:lang w:eastAsia="zh-CN"/>
        </w:rPr>
        <w:t>the “</w:t>
      </w:r>
      <w:r w:rsidR="00F41569" w:rsidRPr="00F41569">
        <w:rPr>
          <w:b/>
          <w:lang w:eastAsia="zh-CN"/>
        </w:rPr>
        <w:t>New</w:t>
      </w:r>
      <w:r w:rsidR="00567FA8" w:rsidRPr="00F41569">
        <w:rPr>
          <w:rFonts w:hint="eastAsia"/>
          <w:b/>
          <w:lang w:eastAsia="zh-CN"/>
        </w:rPr>
        <w:t xml:space="preserve"> RV1</w:t>
      </w:r>
      <w:r w:rsidR="00F41569">
        <w:rPr>
          <w:lang w:eastAsia="zh-CN"/>
        </w:rPr>
        <w:t>”</w:t>
      </w:r>
      <w:r w:rsidR="00567FA8">
        <w:rPr>
          <w:rFonts w:hint="eastAsia"/>
          <w:lang w:eastAsia="zh-CN"/>
        </w:rPr>
        <w:t xml:space="preserve"> position is </w:t>
      </w:r>
      <w:r w:rsidR="002403B8">
        <w:rPr>
          <w:rFonts w:hint="eastAsia"/>
          <w:lang w:eastAsia="zh-CN"/>
        </w:rPr>
        <w:t>better than the uniform distributed RVs.</w:t>
      </w:r>
    </w:p>
    <w:p w:rsidR="00000000" w:rsidRDefault="00EC2631">
      <w:pPr>
        <w:rPr>
          <w:lang w:eastAsia="zh-CN"/>
        </w:rPr>
      </w:pPr>
      <w:r w:rsidRPr="00EC2631">
        <w:rPr>
          <w:lang w:eastAsia="zh-CN"/>
        </w:rPr>
      </w:r>
      <w:r>
        <w:rPr>
          <w:lang w:eastAsia="zh-CN"/>
        </w:rPr>
        <w:pict>
          <v:group id="_x0000_s1152" editas="canvas" style="width:465.85pt;height:197.9pt;mso-position-horizontal-relative:char;mso-position-vertical-relative:line" coordorigin="1440,72" coordsize="9317,3958">
            <o:lock v:ext="edit" aspectratio="t"/>
            <v:shape id="_x0000_s1151" type="#_x0000_t75" style="position:absolute;left:1440;top:72;width:9317;height:3958" o:preferrelative="f">
              <v:fill o:detectmouseclick="t"/>
              <v:path o:extrusionok="t" o:connecttype="none"/>
              <o:lock v:ext="edit" text="t"/>
            </v:shape>
            <v:rect id="_x0000_s1153" style="position:absolute;left:2227;top:1131;width:2828;height:345" o:regroupid="1" fillcolor="#548dd4 [1951]">
              <v:textbox style="mso-next-textbox:#_x0000_s1153">
                <w:txbxContent>
                  <w:p w:rsidR="00000000" w:rsidRDefault="00EC2631">
                    <w:pPr>
                      <w:jc w:val="center"/>
                      <w:rPr>
                        <w:sz w:val="21"/>
                        <w:lang w:eastAsia="zh-CN"/>
                      </w:rPr>
                    </w:pPr>
                    <w:r w:rsidRPr="00EC2631">
                      <w:rPr>
                        <w:sz w:val="21"/>
                        <w:lang w:eastAsia="zh-CN"/>
                      </w:rPr>
                      <w:t>Info bits</w:t>
                    </w:r>
                  </w:p>
                </w:txbxContent>
              </v:textbox>
            </v:rect>
            <v:rect id="_x0000_s1155" style="position:absolute;left:5055;top:1131;width:2828;height:345" o:regroupid="1" fillcolor="#c2d69b [1942]">
              <v:textbox style="mso-next-textbox:#_x0000_s1155">
                <w:txbxContent>
                  <w:p w:rsidR="00000000" w:rsidRDefault="00EC2631">
                    <w:pPr>
                      <w:jc w:val="center"/>
                      <w:rPr>
                        <w:sz w:val="20"/>
                        <w:lang w:eastAsia="zh-CN"/>
                      </w:rPr>
                    </w:pPr>
                    <w:r w:rsidRPr="00EC2631">
                      <w:rPr>
                        <w:sz w:val="20"/>
                        <w:lang w:eastAsia="zh-CN"/>
                      </w:rPr>
                      <w:t>Parity bits</w:t>
                    </w:r>
                  </w:p>
                </w:txbxContent>
              </v:textbox>
            </v:rect>
            <v:rect id="_x0000_s1156" style="position:absolute;left:7883;top:1131;width:2828;height:345" o:regroupid="1" fillcolor="#c2d69b [1942]">
              <v:textbox style="mso-next-textbox:#_x0000_s1156">
                <w:txbxContent>
                  <w:p w:rsidR="007D493B" w:rsidRPr="007D493B" w:rsidRDefault="007D493B" w:rsidP="007D493B">
                    <w:pPr>
                      <w:jc w:val="center"/>
                      <w:rPr>
                        <w:sz w:val="20"/>
                        <w:lang w:eastAsia="zh-CN"/>
                      </w:rPr>
                    </w:pPr>
                    <w:r w:rsidRPr="007D493B">
                      <w:rPr>
                        <w:rFonts w:hint="eastAsia"/>
                        <w:sz w:val="20"/>
                        <w:lang w:eastAsia="zh-CN"/>
                      </w:rPr>
                      <w:t>Parity bits</w:t>
                    </w:r>
                  </w:p>
                  <w:p w:rsidR="007D493B" w:rsidRDefault="007D493B"/>
                </w:txbxContent>
              </v:textbox>
            </v:rect>
            <v:shape id="_x0000_s1157" type="#_x0000_t32" style="position:absolute;left:4248;top:636;width:1;height:480" o:connectortype="straight" o:regroupid="1">
              <v:stroke endarrow="block"/>
            </v:shape>
            <v:shape id="_x0000_s1158" type="#_x0000_t32" style="position:absolute;left:6427;top:636;width:1;height:480" o:connectortype="straight" o:regroupid="1">
              <v:stroke endarrow="block"/>
            </v:shape>
            <v:shape id="_x0000_s1159" type="#_x0000_t32" style="position:absolute;left:8765;top:651;width:1;height:480" o:connectortype="straight" o:regroupid="1">
              <v:stroke endarrow="block"/>
            </v:shape>
            <v:shape id="_x0000_s1160" type="#_x0000_t32" style="position:absolute;left:2227;top:636;width:1;height:480" o:connectortype="straight" o:regroupid="1">
              <v:stroke endarrow="block"/>
            </v:shape>
            <v:shape id="_x0000_s1161" type="#_x0000_t202" style="position:absolute;left:1885;top:225;width:831;height:514" o:regroupid="1" filled="f" stroked="f">
              <v:textbox style="mso-next-textbox:#_x0000_s1161">
                <w:txbxContent>
                  <w:p w:rsidR="007D493B" w:rsidRDefault="007D493B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RV0</w:t>
                    </w:r>
                  </w:p>
                </w:txbxContent>
              </v:textbox>
            </v:shape>
            <v:shape id="_x0000_s1162" type="#_x0000_t202" style="position:absolute;left:3904;top:228;width:831;height:514" o:regroupid="1" filled="f" stroked="f">
              <v:textbox style="mso-next-textbox:#_x0000_s1162">
                <w:txbxContent>
                  <w:p w:rsidR="007D493B" w:rsidRDefault="007D493B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RV1</w:t>
                    </w:r>
                  </w:p>
                </w:txbxContent>
              </v:textbox>
            </v:shape>
            <v:shape id="_x0000_s1163" type="#_x0000_t202" style="position:absolute;left:6070;top:228;width:831;height:514" o:regroupid="1" filled="f" stroked="f">
              <v:textbox style="mso-next-textbox:#_x0000_s1163">
                <w:txbxContent>
                  <w:p w:rsidR="007D493B" w:rsidRDefault="007D493B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RV2</w:t>
                    </w:r>
                  </w:p>
                </w:txbxContent>
              </v:textbox>
            </v:shape>
            <v:shape id="_x0000_s1164" type="#_x0000_t202" style="position:absolute;left:8383;top:215;width:831;height:514" o:regroupid="1" filled="f" stroked="f">
              <v:textbox style="mso-next-textbox:#_x0000_s1164">
                <w:txbxContent>
                  <w:p w:rsidR="007D493B" w:rsidRDefault="007D493B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RV3</w:t>
                    </w:r>
                  </w:p>
                </w:txbxContent>
              </v:textbox>
            </v:shape>
            <v:shape id="_x0000_s1165" type="#_x0000_t32" style="position:absolute;left:5451;top:636;width:1;height:480" o:connectortype="straight" o:regroupid="1" strokecolor="red">
              <v:stroke endarrow="block"/>
            </v:shape>
            <v:shape id="_x0000_s1166" type="#_x0000_t202" style="position:absolute;left:4891;top:228;width:1333;height:514" o:regroupid="1" filled="f" stroked="f">
              <v:textbox style="mso-next-textbox:#_x0000_s1166">
                <w:txbxContent>
                  <w:p w:rsidR="007D493B" w:rsidRPr="0014379E" w:rsidRDefault="00EC2631">
                    <w:pPr>
                      <w:rPr>
                        <w:b/>
                        <w:color w:val="FF0000"/>
                        <w:lang w:eastAsia="zh-CN"/>
                      </w:rPr>
                    </w:pPr>
                    <w:r w:rsidRPr="00EC2631">
                      <w:rPr>
                        <w:b/>
                        <w:color w:val="FF0000"/>
                        <w:lang w:eastAsia="zh-CN"/>
                      </w:rPr>
                      <w:t>New_RV1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69" type="#_x0000_t13" style="position:absolute;left:2228;top:1593;width:3500;height:402" o:regroupid="1" adj="19378,5427"/>
            <v:shape id="_x0000_s1167" type="#_x0000_t202" style="position:absolute;left:3038;top:1600;width:2775;height:402" filled="f" stroked="f">
              <v:textbox style="mso-next-textbox:#_x0000_s1167">
                <w:txbxContent>
                  <w:p w:rsidR="0014379E" w:rsidRDefault="0014379E">
                    <w:pPr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1</w:t>
                    </w:r>
                    <w:r w:rsidR="00EC2631" w:rsidRPr="00EC2631">
                      <w:rPr>
                        <w:vertAlign w:val="superscript"/>
                        <w:lang w:eastAsia="zh-CN"/>
                      </w:rPr>
                      <w:t>st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transmission</w:t>
                    </w:r>
                  </w:p>
                </w:txbxContent>
              </v:textbox>
            </v:shape>
            <v:shape id="_x0000_s1172" type="#_x0000_t13" style="position:absolute;left:4275;top:2263;width:3500;height:402" adj="19378,5427"/>
            <v:shape id="_x0000_s1173" type="#_x0000_t13" style="position:absolute;left:6428;top:2743;width:3500;height:402" adj="19378,5427"/>
            <v:shape id="_x0000_s1174" type="#_x0000_t13" style="position:absolute;left:5450;top:3628;width:3500;height:402" adj="19378,5427"/>
            <v:shape id="_x0000_s1175" type="#_x0000_t32" style="position:absolute;left:2228;top:1482;width:1;height:2301" o:connectortype="straight"/>
            <v:shape id="_x0000_s1176" type="#_x0000_t32" style="position:absolute;left:4262;top:1476;width:1;height:2301" o:connectortype="straight"/>
            <v:shape id="_x0000_s1177" type="#_x0000_t32" style="position:absolute;left:5450;top:1509;width:1;height:2301" o:connectortype="straight" strokecolor="red" strokeweight="1.25pt"/>
            <v:shape id="_x0000_s1178" type="#_x0000_t32" style="position:absolute;left:6426;top:1476;width:1;height:2301" o:connectortype="straight"/>
            <v:shape id="_x0000_s1179" type="#_x0000_t202" style="position:absolute;left:4515;top:2276;width:2775;height:402" filled="f" stroked="f">
              <v:textbox style="mso-next-textbox:#_x0000_s1179">
                <w:txbxContent>
                  <w:p w:rsidR="0014379E" w:rsidRDefault="0014379E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2nd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proofErr w:type="gramStart"/>
                    <w:r>
                      <w:rPr>
                        <w:rFonts w:hint="eastAsia"/>
                        <w:lang w:eastAsia="zh-CN"/>
                      </w:rPr>
                      <w:t>trans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for set 1_RV1</w:t>
                    </w:r>
                  </w:p>
                </w:txbxContent>
              </v:textbox>
            </v:shape>
            <v:shape id="_x0000_s1180" type="#_x0000_t202" style="position:absolute;left:6787;top:2743;width:2775;height:402" filled="f" stroked="f">
              <v:textbox style="mso-next-textbox:#_x0000_s1180">
                <w:txbxContent>
                  <w:p w:rsidR="0014379E" w:rsidRDefault="0014379E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2nd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proofErr w:type="gramStart"/>
                    <w:r>
                      <w:rPr>
                        <w:rFonts w:hint="eastAsia"/>
                        <w:lang w:eastAsia="zh-CN"/>
                      </w:rPr>
                      <w:t>trans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for set 1_RV2</w:t>
                    </w:r>
                  </w:p>
                </w:txbxContent>
              </v:textbox>
            </v:shape>
            <v:shape id="_x0000_s1181" type="#_x0000_t202" style="position:absolute;left:5813;top:3628;width:2775;height:402" filled="f" stroked="f">
              <v:textbox style="mso-next-textbox:#_x0000_s1181">
                <w:txbxContent>
                  <w:p w:rsidR="0014379E" w:rsidRDefault="0014379E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2nd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proofErr w:type="gramStart"/>
                    <w:r>
                      <w:rPr>
                        <w:rFonts w:hint="eastAsia"/>
                        <w:lang w:eastAsia="zh-CN"/>
                      </w:rPr>
                      <w:t>trans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for set 2_RV1</w:t>
                    </w:r>
                  </w:p>
                </w:txbxContent>
              </v:textbox>
            </v:shape>
            <v:shape id="_x0000_s1182" type="#_x0000_t32" style="position:absolute;left:5727;top:1476;width:18;height:2128" o:connectortype="straight">
              <v:stroke dashstyle="dash"/>
            </v:shape>
            <v:shapetype id="_x0000_t69" coordsize="21600,21600" o:spt="69" adj="4320,5400" path="m,10800l@0,21600@0@3@2@3@2,21600,21600,10800@2,0@2@1@0@1@0,xe">
              <v:stroke joinstyle="miter"/>
              <v:formulas>
                <v:f eqn="val #0"/>
                <v:f eqn="val #1"/>
                <v:f eqn="sum 21600 0 #0"/>
                <v:f eqn="sum 21600 0 #1"/>
                <v:f eqn="prod #0 #1 10800"/>
                <v:f eqn="sum #0 0 @4"/>
                <v:f eqn="sum 21600 0 @5"/>
              </v:formulas>
              <v:path o:connecttype="custom" o:connectlocs="@2,0;10800,@1;@0,0;0,10800;@0,21600;10800,@3;@2,21600;21600,10800" o:connectangles="270,270,270,180,90,90,90,0" textboxrect="@5,@1,@6,@3"/>
              <v:handles>
                <v:h position="#0,#1" xrange="0,10800" yrange="0,10800"/>
              </v:handles>
            </v:shapetype>
            <v:shape id="_x0000_s1183" type="#_x0000_t69" style="position:absolute;left:4346;top:2181;width:1308;height:143" fillcolor="yellow"/>
            <v:shape id="_x0000_s1184" type="#_x0000_t69" style="position:absolute;left:5727;top:2678;width:701;height:130" fillcolor="yellow"/>
            <v:shape id="_x0000_s1185" type="#_x0000_t69" style="position:absolute;left:5452;top:3539;width:293;height:130" fillcolor="#00b050"/>
            <v:shape id="_x0000_s1186" type="#_x0000_t202" style="position:absolute;left:4341;top:1880;width:1597;height:402" filled="f" stroked="f">
              <v:textbox style="mso-next-textbox:#_x0000_s1186">
                <w:txbxContent>
                  <w:p w:rsidR="00567FA8" w:rsidRPr="00567FA8" w:rsidRDefault="00567FA8">
                    <w:pPr>
                      <w:rPr>
                        <w:color w:val="FF0000"/>
                        <w:lang w:eastAsia="zh-CN"/>
                      </w:rPr>
                    </w:pPr>
                    <w:r>
                      <w:rPr>
                        <w:rFonts w:hint="eastAsia"/>
                        <w:color w:val="FF0000"/>
                        <w:lang w:eastAsia="zh-CN"/>
                      </w:rPr>
                      <w:t>O</w:t>
                    </w:r>
                    <w:r w:rsidR="00EC2631" w:rsidRPr="00EC2631">
                      <w:rPr>
                        <w:color w:val="FF0000"/>
                        <w:lang w:eastAsia="zh-CN"/>
                      </w:rPr>
                      <w:t>verlapping</w:t>
                    </w:r>
                  </w:p>
                </w:txbxContent>
              </v:textbox>
            </v:shape>
            <v:shape id="_x0000_s1187" type="#_x0000_t202" style="position:absolute;left:5566;top:2717;width:1597;height:402" filled="f" stroked="f">
              <v:textbox style="mso-next-textbox:#_x0000_s1187">
                <w:txbxContent>
                  <w:p w:rsidR="00567FA8" w:rsidRPr="00567FA8" w:rsidRDefault="00567FA8">
                    <w:pPr>
                      <w:rPr>
                        <w:color w:val="FF0000"/>
                        <w:lang w:eastAsia="zh-CN"/>
                      </w:rPr>
                    </w:pPr>
                    <w:r>
                      <w:rPr>
                        <w:color w:val="FF0000"/>
                        <w:lang w:eastAsia="zh-CN"/>
                      </w:rPr>
                      <w:t>B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it-jumping</w:t>
                    </w:r>
                  </w:p>
                </w:txbxContent>
              </v:textbox>
            </v:shape>
            <v:shape id="_x0000_s1189" type="#_x0000_t202" style="position:absolute;left:5349;top:3197;width:1032;height:402" filled="f" stroked="f">
              <v:textbox style="mso-next-textbox:#_x0000_s1189">
                <w:txbxContent>
                  <w:p w:rsidR="004829DD" w:rsidRPr="004829DD" w:rsidRDefault="004829DD">
                    <w:pPr>
                      <w:rPr>
                        <w:color w:val="00B050"/>
                        <w:lang w:eastAsia="zh-CN"/>
                      </w:rPr>
                    </w:pPr>
                    <w:r>
                      <w:rPr>
                        <w:rFonts w:hint="eastAsia"/>
                        <w:color w:val="00B050"/>
                        <w:lang w:eastAsia="zh-CN"/>
                      </w:rPr>
                      <w:t>G</w:t>
                    </w:r>
                    <w:r w:rsidR="00EC2631" w:rsidRPr="00EC2631">
                      <w:rPr>
                        <w:color w:val="00B050"/>
                        <w:lang w:eastAsia="zh-CN"/>
                      </w:rPr>
                      <w:t>ood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00000" w:rsidRDefault="00567FA8">
      <w:pPr>
        <w:jc w:val="center"/>
        <w:rPr>
          <w:b/>
          <w:i/>
          <w:kern w:val="2"/>
          <w:lang w:val="en-US" w:eastAsia="zh-CN"/>
        </w:rPr>
      </w:pPr>
      <w:r w:rsidRPr="00BE5D36">
        <w:rPr>
          <w:b/>
        </w:rPr>
        <w:t xml:space="preserve">Figure </w:t>
      </w:r>
      <w:r w:rsidR="00EC2631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C2631" w:rsidRPr="00BE5D36">
        <w:rPr>
          <w:b/>
        </w:rPr>
        <w:fldChar w:fldCharType="separate"/>
      </w:r>
      <w:r w:rsidR="00991CCE">
        <w:rPr>
          <w:b/>
          <w:noProof/>
        </w:rPr>
        <w:t>6</w:t>
      </w:r>
      <w:r w:rsidR="00EC2631" w:rsidRPr="00BE5D36">
        <w:rPr>
          <w:b/>
        </w:rPr>
        <w:fldChar w:fldCharType="end"/>
      </w:r>
      <w:r w:rsidRPr="00BE5D36">
        <w:rPr>
          <w:b/>
        </w:rPr>
        <w:tab/>
      </w:r>
      <w:r w:rsidRPr="00A40C72">
        <w:rPr>
          <w:b/>
        </w:rPr>
        <w:t xml:space="preserve"> </w:t>
      </w:r>
      <w:r>
        <w:rPr>
          <w:rFonts w:hint="eastAsia"/>
          <w:b/>
          <w:lang w:eastAsia="zh-CN"/>
        </w:rPr>
        <w:t>Illustration of the effect of non-uniform RVs</w:t>
      </w:r>
      <w:r w:rsidRPr="00BE48E2" w:rsidDel="007D493B">
        <w:rPr>
          <w:b/>
          <w:color w:val="00B0F0"/>
          <w:kern w:val="2"/>
          <w:lang w:val="en-US" w:eastAsia="zh-CN"/>
        </w:rPr>
        <w:t xml:space="preserve"> </w:t>
      </w:r>
    </w:p>
    <w:p w:rsidR="0075042D" w:rsidRPr="00BE48E2" w:rsidRDefault="00EC2631" w:rsidP="007F33C5">
      <w:pPr>
        <w:rPr>
          <w:b/>
          <w:color w:val="00B0F0"/>
          <w:kern w:val="2"/>
          <w:lang w:val="en-US" w:eastAsia="zh-CN"/>
        </w:rPr>
      </w:pPr>
      <w:r w:rsidRPr="00EC2631">
        <w:rPr>
          <w:b/>
          <w:i/>
          <w:kern w:val="2"/>
          <w:lang w:val="en-US" w:eastAsia="zh-CN"/>
        </w:rPr>
        <w:t xml:space="preserve">Proposal 4: </w:t>
      </w:r>
      <w:r w:rsidR="00F41569">
        <w:rPr>
          <w:i/>
          <w:kern w:val="2"/>
          <w:lang w:val="en-US" w:eastAsia="zh-CN"/>
        </w:rPr>
        <w:t>T</w:t>
      </w:r>
      <w:r w:rsidRPr="00EC2631">
        <w:rPr>
          <w:i/>
          <w:kern w:val="2"/>
          <w:lang w:val="en-US" w:eastAsia="zh-CN"/>
        </w:rPr>
        <w:t xml:space="preserve">he start positions of </w:t>
      </w:r>
      <w:r w:rsidR="00F41569">
        <w:rPr>
          <w:i/>
          <w:kern w:val="2"/>
          <w:lang w:val="en-US" w:eastAsia="zh-CN"/>
        </w:rPr>
        <w:t xml:space="preserve">the </w:t>
      </w:r>
      <w:r w:rsidRPr="00EC2631">
        <w:rPr>
          <w:i/>
          <w:kern w:val="2"/>
          <w:lang w:val="en-US" w:eastAsia="zh-CN"/>
        </w:rPr>
        <w:t xml:space="preserve">4 RVs are </w:t>
      </w:r>
      <w:r w:rsidR="002403B8">
        <w:rPr>
          <w:rFonts w:hint="eastAsia"/>
          <w:i/>
          <w:kern w:val="2"/>
          <w:lang w:val="en-US" w:eastAsia="zh-CN"/>
        </w:rPr>
        <w:t>not uniformly</w:t>
      </w:r>
      <w:r w:rsidRPr="00EC2631">
        <w:rPr>
          <w:i/>
          <w:kern w:val="2"/>
          <w:lang w:val="en-US" w:eastAsia="zh-CN"/>
        </w:rPr>
        <w:t xml:space="preserve"> distributed in the circular buffer</w:t>
      </w:r>
      <w:r w:rsidR="0075042D">
        <w:rPr>
          <w:rFonts w:hint="eastAsia"/>
          <w:i/>
          <w:kern w:val="2"/>
          <w:lang w:val="en-US" w:eastAsia="zh-CN"/>
        </w:rPr>
        <w:t>.</w:t>
      </w:r>
    </w:p>
    <w:p w:rsidR="00184561" w:rsidRPr="00184561" w:rsidRDefault="00184561" w:rsidP="00184561">
      <w:pPr>
        <w:pStyle w:val="Heading1"/>
        <w:rPr>
          <w:lang w:eastAsia="zh-CN"/>
        </w:rPr>
      </w:pPr>
      <w:r w:rsidRPr="00184561">
        <w:rPr>
          <w:rFonts w:hint="eastAsia"/>
          <w:lang w:eastAsia="zh-CN"/>
        </w:rPr>
        <w:t>Limit</w:t>
      </w:r>
      <w:r w:rsidR="00BE48E2">
        <w:rPr>
          <w:lang w:eastAsia="zh-CN"/>
        </w:rPr>
        <w:t>ed</w:t>
      </w:r>
      <w:r w:rsidRPr="00184561">
        <w:rPr>
          <w:rFonts w:hint="eastAsia"/>
          <w:lang w:eastAsia="zh-CN"/>
        </w:rPr>
        <w:t xml:space="preserve"> buffer</w:t>
      </w:r>
      <w:r w:rsidR="00BE48E2">
        <w:rPr>
          <w:lang w:eastAsia="zh-CN"/>
        </w:rPr>
        <w:t xml:space="preserve"> size</w: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[</w:t>
      </w:r>
      <w:hyperlink r:id="rId12" w:history="1">
        <w:r w:rsidRPr="00D02B3F">
          <w:rPr>
            <w:kern w:val="2"/>
            <w:lang w:val="en-US" w:eastAsia="zh-CN"/>
          </w:rPr>
          <w:t>R1-1701466</w:t>
        </w:r>
      </w:hyperlink>
      <w:r w:rsidRPr="00D02B3F">
        <w:rPr>
          <w:rFonts w:hint="eastAsia"/>
          <w:kern w:val="2"/>
          <w:lang w:val="en-US" w:eastAsia="zh-CN"/>
        </w:rPr>
        <w:t xml:space="preserve">], </w:t>
      </w:r>
      <w:r w:rsidR="00F41569">
        <w:rPr>
          <w:kern w:val="2"/>
          <w:lang w:val="en-US" w:eastAsia="zh-CN"/>
        </w:rPr>
        <w:t xml:space="preserve">the </w:t>
      </w:r>
      <w:r w:rsidRPr="00D02B3F">
        <w:rPr>
          <w:rFonts w:hint="eastAsia"/>
          <w:kern w:val="2"/>
          <w:lang w:val="en-US" w:eastAsia="zh-CN"/>
        </w:rPr>
        <w:t xml:space="preserve">base graph for supporting </w:t>
      </w:r>
      <w:proofErr w:type="spellStart"/>
      <w:r w:rsidR="00C05349" w:rsidRPr="00C05349">
        <w:rPr>
          <w:i/>
          <w:kern w:val="2"/>
          <w:lang w:val="en-US" w:eastAsia="zh-CN"/>
        </w:rPr>
        <w:t>k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Pr="00D02B3F">
        <w:rPr>
          <w:rFonts w:hint="eastAsia"/>
          <w:kern w:val="2"/>
          <w:lang w:val="en-US" w:eastAsia="zh-CN"/>
        </w:rPr>
        <w:t xml:space="preserve"> has minimum code rate </w:t>
      </w:r>
      <w:proofErr w:type="spellStart"/>
      <w:r w:rsidR="00A1373A">
        <w:rPr>
          <w:rFonts w:hint="eastAsia"/>
          <w:kern w:val="2"/>
          <w:lang w:val="en-US" w:eastAsia="zh-CN"/>
        </w:rPr>
        <w:t>R</w:t>
      </w:r>
      <w:r w:rsidR="00C05349" w:rsidRPr="00C05349">
        <w:rPr>
          <w:kern w:val="2"/>
          <w:vertAlign w:val="subscript"/>
          <w:lang w:val="en-US" w:eastAsia="zh-CN"/>
        </w:rPr>
        <w:t>min,kmax</w:t>
      </w:r>
      <w:proofErr w:type="spellEnd"/>
      <w:r w:rsidR="00A1373A">
        <w:rPr>
          <w:rFonts w:hint="eastAsia"/>
          <w:kern w:val="2"/>
          <w:lang w:val="en-US" w:eastAsia="zh-CN"/>
        </w:rPr>
        <w:t xml:space="preserve"> ~=1/3</w:t>
      </w:r>
      <w:r w:rsidRPr="00D02B3F">
        <w:rPr>
          <w:rFonts w:hint="eastAsia"/>
          <w:kern w:val="2"/>
          <w:lang w:val="en-US" w:eastAsia="zh-CN"/>
        </w:rPr>
        <w:t xml:space="preserve">, which does not preclude extending the same base graph to code rate lower than </w:t>
      </w:r>
      <w:r w:rsidR="00A1373A">
        <w:rPr>
          <w:rFonts w:hint="eastAsia"/>
          <w:kern w:val="2"/>
          <w:lang w:val="en-US" w:eastAsia="zh-CN"/>
        </w:rPr>
        <w:t>1/3</w:t>
      </w:r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 xml:space="preserve">when supporting </w:t>
      </w:r>
      <w:r w:rsidR="00C05349" w:rsidRPr="00C05349">
        <w:rPr>
          <w:i/>
          <w:kern w:val="2"/>
          <w:lang w:val="en-US" w:eastAsia="zh-CN"/>
        </w:rPr>
        <w:t>k</w:t>
      </w:r>
      <w:r w:rsidR="00A1373A">
        <w:rPr>
          <w:rFonts w:hint="eastAsia"/>
          <w:i/>
          <w:kern w:val="2"/>
          <w:lang w:val="en-US" w:eastAsia="zh-CN"/>
        </w:rPr>
        <w:t xml:space="preserve"> </w:t>
      </w:r>
      <w:r w:rsidR="00C05349" w:rsidRPr="00C05349">
        <w:rPr>
          <w:i/>
          <w:kern w:val="2"/>
          <w:lang w:val="en-US" w:eastAsia="zh-CN"/>
        </w:rPr>
        <w:t>&lt;</w:t>
      </w:r>
      <w:r w:rsidR="00A1373A">
        <w:rPr>
          <w:rFonts w:hint="eastAsia"/>
          <w:i/>
          <w:kern w:val="2"/>
          <w:lang w:val="en-US" w:eastAsia="zh-CN"/>
        </w:rPr>
        <w:t xml:space="preserve"> </w:t>
      </w:r>
      <w:proofErr w:type="spellStart"/>
      <w:r w:rsidR="00C05349" w:rsidRPr="00C05349">
        <w:rPr>
          <w:i/>
          <w:kern w:val="2"/>
          <w:lang w:val="en-US" w:eastAsia="zh-CN"/>
        </w:rPr>
        <w:t>k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. </w:t>
      </w:r>
      <w:r w:rsidRPr="00D02B3F">
        <w:rPr>
          <w:rFonts w:hint="eastAsia"/>
          <w:kern w:val="2"/>
          <w:lang w:val="en-US" w:eastAsia="zh-CN"/>
        </w:rPr>
        <w:t xml:space="preserve">That means the encoded code block length </w:t>
      </w:r>
      <w:proofErr w:type="spellStart"/>
      <w:r w:rsidR="00C05349" w:rsidRPr="00C05349">
        <w:rPr>
          <w:i/>
          <w:kern w:val="2"/>
          <w:lang w:val="en-US" w:eastAsia="zh-CN"/>
        </w:rPr>
        <w:t>N</w:t>
      </w:r>
      <w:r w:rsidR="00C05349" w:rsidRPr="00C05349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>is limited</w:t>
      </w:r>
      <w:r w:rsidR="00F41569">
        <w:rPr>
          <w:kern w:val="2"/>
          <w:lang w:val="en-US" w:eastAsia="zh-CN"/>
        </w:rPr>
        <w:t>,</w:t>
      </w:r>
    </w:p>
    <w:p w:rsidR="00D02B3F" w:rsidRPr="00D02B3F" w:rsidRDefault="00F6230D" w:rsidP="00D02B3F">
      <w:pPr>
        <w:rPr>
          <w:kern w:val="2"/>
          <w:lang w:val="en-US" w:eastAsia="zh-CN"/>
        </w:rPr>
      </w:pPr>
      <w:r w:rsidRPr="00D02B3F">
        <w:rPr>
          <w:kern w:val="2"/>
          <w:lang w:val="en-US" w:eastAsia="zh-CN"/>
        </w:rPr>
        <w:object w:dxaOrig="3660" w:dyaOrig="460">
          <v:shape id="_x0000_i1027" type="#_x0000_t75" style="width:137.4pt;height:18.2pt" o:ole="">
            <v:imagedata r:id="rId13" o:title=""/>
          </v:shape>
          <o:OLEObject Type="Embed" ProgID="Equation.DSMT4" ShapeID="_x0000_i1027" DrawAspect="Content" ObjectID="_1563951611" r:id="rId14"/>
        </w:object>
      </w:r>
      <w:r w:rsidR="00F41569">
        <w:rPr>
          <w:kern w:val="2"/>
          <w:lang w:val="en-US" w:eastAsia="zh-CN"/>
        </w:rPr>
        <w:t>.</w: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 xml:space="preserve">When the code length </w:t>
      </w:r>
      <w:r w:rsidR="00C05349" w:rsidRPr="00C05349">
        <w:rPr>
          <w:i/>
          <w:kern w:val="2"/>
          <w:lang w:val="en-US" w:eastAsia="zh-CN"/>
        </w:rPr>
        <w:t>k</w:t>
      </w:r>
      <w:r w:rsidR="00C05349" w:rsidRPr="00C05349">
        <w:rPr>
          <w:i/>
          <w:kern w:val="2"/>
          <w:vertAlign w:val="subscript"/>
          <w:lang w:val="en-US" w:eastAsia="zh-CN"/>
        </w:rPr>
        <w:t>0</w:t>
      </w:r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 xml:space="preserve">and code rate </w:t>
      </w:r>
      <w:r w:rsidR="00C05349" w:rsidRPr="00C05349">
        <w:rPr>
          <w:i/>
          <w:kern w:val="2"/>
          <w:lang w:val="en-US" w:eastAsia="zh-CN"/>
        </w:rPr>
        <w:t>R</w:t>
      </w:r>
      <w:r w:rsidR="00C05349" w:rsidRPr="00C05349">
        <w:rPr>
          <w:i/>
          <w:kern w:val="2"/>
          <w:vertAlign w:val="subscript"/>
          <w:lang w:val="en-US" w:eastAsia="zh-CN"/>
        </w:rPr>
        <w:t>0</w:t>
      </w:r>
      <w:r w:rsidRPr="00D02B3F">
        <w:rPr>
          <w:rFonts w:hint="eastAsia"/>
          <w:kern w:val="2"/>
          <w:lang w:val="en-US" w:eastAsia="zh-CN"/>
        </w:rPr>
        <w:t xml:space="preserve"> are chosen, </w:t>
      </w:r>
    </w:p>
    <w:p w:rsidR="00D02B3F" w:rsidRPr="00D02B3F" w:rsidRDefault="00F6230D" w:rsidP="00D02B3F">
      <w:pPr>
        <w:rPr>
          <w:kern w:val="2"/>
          <w:lang w:val="en-US" w:eastAsia="zh-CN"/>
        </w:rPr>
      </w:pPr>
      <w:r w:rsidRPr="00D02B3F">
        <w:rPr>
          <w:kern w:val="2"/>
          <w:lang w:val="en-US" w:eastAsia="zh-CN"/>
        </w:rPr>
        <w:object w:dxaOrig="2620" w:dyaOrig="920">
          <v:shape id="_x0000_i1028" type="#_x0000_t75" style="width:105.1pt;height:36pt" o:ole="">
            <v:imagedata r:id="rId15" o:title=""/>
          </v:shape>
          <o:OLEObject Type="Embed" ProgID="Equation.DSMT4" ShapeID="_x0000_i1028" DrawAspect="Content" ObjectID="_1563951612" r:id="rId16"/>
        </w:object>
      </w:r>
    </w:p>
    <w:p w:rsidR="00F42501" w:rsidRDefault="00092CE3" w:rsidP="00BE48E2">
      <w:pPr>
        <w:rPr>
          <w:kern w:val="2"/>
          <w:lang w:val="en-US" w:eastAsia="zh-CN"/>
        </w:rPr>
      </w:pPr>
      <w:r w:rsidRPr="00092CE3">
        <w:rPr>
          <w:kern w:val="2"/>
          <w:lang w:val="en-US" w:eastAsia="zh-CN"/>
        </w:rPr>
        <w:t>In LTE, the CB-level buffer size is limited depending on UE categor</w:t>
      </w:r>
      <w:r w:rsidR="00BE48E2">
        <w:rPr>
          <w:kern w:val="2"/>
          <w:lang w:val="en-US" w:eastAsia="zh-CN"/>
        </w:rPr>
        <w:t xml:space="preserve">y and its TB-level buffer size, and </w:t>
      </w:r>
      <w:r w:rsidR="00F41569">
        <w:rPr>
          <w:kern w:val="2"/>
          <w:lang w:val="en-US" w:eastAsia="zh-CN"/>
        </w:rPr>
        <w:t xml:space="preserve">the </w:t>
      </w:r>
      <w:r w:rsidR="00BE48E2">
        <w:rPr>
          <w:kern w:val="2"/>
          <w:lang w:val="en-US" w:eastAsia="zh-CN"/>
        </w:rPr>
        <w:t>start positions of RV are adjusted proportional</w:t>
      </w:r>
      <w:r w:rsidR="00F41569">
        <w:rPr>
          <w:kern w:val="2"/>
          <w:lang w:val="en-US" w:eastAsia="zh-CN"/>
        </w:rPr>
        <w:t>ly</w:t>
      </w:r>
      <w:r w:rsidR="00BE48E2">
        <w:rPr>
          <w:kern w:val="2"/>
          <w:lang w:val="en-US" w:eastAsia="zh-CN"/>
        </w:rPr>
        <w:t xml:space="preserve"> to </w:t>
      </w:r>
      <w:r w:rsidR="00513AEA">
        <w:rPr>
          <w:kern w:val="2"/>
          <w:lang w:val="en-US" w:eastAsia="zh-CN"/>
        </w:rPr>
        <w:t xml:space="preserve">the ratio of limited buffer size to total buffer size. </w:t>
      </w:r>
    </w:p>
    <w:p w:rsidR="00513AEA" w:rsidRPr="00513AEA" w:rsidRDefault="0075042D" w:rsidP="00067B37">
      <w:pPr>
        <w:rPr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>Proposal</w:t>
      </w:r>
      <w:r>
        <w:rPr>
          <w:rFonts w:hint="eastAsia"/>
          <w:b/>
          <w:i/>
          <w:kern w:val="2"/>
          <w:lang w:val="en-US" w:eastAsia="zh-CN"/>
        </w:rPr>
        <w:t xml:space="preserve"> 5</w:t>
      </w:r>
      <w:r w:rsidR="00E02AD6" w:rsidRPr="00184561">
        <w:rPr>
          <w:rFonts w:hint="eastAsia"/>
          <w:b/>
          <w:i/>
          <w:kern w:val="2"/>
          <w:lang w:val="en-US" w:eastAsia="zh-CN"/>
        </w:rPr>
        <w:t xml:space="preserve">: </w:t>
      </w:r>
      <w:r w:rsidR="00513AEA">
        <w:rPr>
          <w:i/>
          <w:kern w:val="2"/>
          <w:lang w:val="en-US" w:eastAsia="zh-CN"/>
        </w:rPr>
        <w:t xml:space="preserve"> The start positions of RVs for l</w:t>
      </w:r>
      <w:r w:rsidR="00C05349" w:rsidRPr="00C05349">
        <w:rPr>
          <w:i/>
          <w:kern w:val="2"/>
          <w:lang w:val="en-US" w:eastAsia="zh-CN"/>
        </w:rPr>
        <w:t>imited buffer size</w:t>
      </w:r>
      <w:r w:rsidR="00F55F1A">
        <w:rPr>
          <w:i/>
          <w:kern w:val="2"/>
          <w:lang w:val="en-US" w:eastAsia="zh-CN"/>
        </w:rPr>
        <w:t xml:space="preserve"> </w:t>
      </w:r>
      <w:r w:rsidR="00513AEA">
        <w:rPr>
          <w:i/>
          <w:kern w:val="2"/>
          <w:lang w:val="en-US" w:eastAsia="zh-CN"/>
        </w:rPr>
        <w:t>should be</w:t>
      </w:r>
      <w:r w:rsidR="00A51CAD">
        <w:rPr>
          <w:rFonts w:hint="eastAsia"/>
          <w:i/>
          <w:kern w:val="2"/>
          <w:lang w:val="en-US" w:eastAsia="zh-CN"/>
        </w:rPr>
        <w:t xml:space="preserve"> scaled from </w:t>
      </w:r>
      <w:r w:rsidR="00F41569">
        <w:rPr>
          <w:i/>
          <w:kern w:val="2"/>
          <w:lang w:val="en-US" w:eastAsia="zh-CN"/>
        </w:rPr>
        <w:t xml:space="preserve">the </w:t>
      </w:r>
      <w:r w:rsidR="00A51CAD">
        <w:rPr>
          <w:rFonts w:hint="eastAsia"/>
          <w:i/>
          <w:kern w:val="2"/>
          <w:lang w:val="en-US" w:eastAsia="zh-CN"/>
        </w:rPr>
        <w:t>full buffer positions.</w:t>
      </w:r>
      <w:r w:rsidR="00513AEA">
        <w:rPr>
          <w:i/>
          <w:kern w:val="2"/>
          <w:lang w:val="en-US" w:eastAsia="zh-CN"/>
        </w:rPr>
        <w:t xml:space="preserve"> </w:t>
      </w: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184561" w:rsidRPr="00184561" w:rsidRDefault="00184561" w:rsidP="00456D99">
      <w:pPr>
        <w:rPr>
          <w:lang w:eastAsia="zh-CN"/>
        </w:rPr>
      </w:pPr>
      <w:r w:rsidRPr="00184561">
        <w:rPr>
          <w:rFonts w:hint="eastAsia"/>
          <w:lang w:eastAsia="zh-CN"/>
        </w:rPr>
        <w:t>In conclusion,</w:t>
      </w:r>
      <w:r>
        <w:rPr>
          <w:rFonts w:hint="eastAsia"/>
          <w:lang w:eastAsia="zh-CN"/>
        </w:rPr>
        <w:t xml:space="preserve"> LDPC codes has different puncturing properties with turbo codes, thus the following considerations should be discussed:</w:t>
      </w:r>
    </w:p>
    <w:p w:rsidR="002403B8" w:rsidRDefault="002403B8" w:rsidP="002403B8">
      <w:pPr>
        <w:rPr>
          <w:i/>
          <w:kern w:val="2"/>
          <w:lang w:val="en-US" w:eastAsia="zh-CN"/>
        </w:rPr>
      </w:pPr>
      <w:r w:rsidRPr="00B352D0">
        <w:rPr>
          <w:rFonts w:hint="eastAsia"/>
          <w:b/>
          <w:i/>
          <w:kern w:val="2"/>
          <w:lang w:val="en-US" w:eastAsia="zh-CN"/>
        </w:rPr>
        <w:t xml:space="preserve">Proposal 1: </w:t>
      </w:r>
      <w:r w:rsidR="00F41569">
        <w:rPr>
          <w:i/>
          <w:kern w:val="2"/>
          <w:lang w:val="en-US" w:eastAsia="zh-CN"/>
        </w:rPr>
        <w:t>C</w:t>
      </w:r>
      <w:r w:rsidRPr="00B352D0">
        <w:rPr>
          <w:rFonts w:hint="eastAsia"/>
          <w:i/>
          <w:kern w:val="2"/>
          <w:lang w:val="en-US" w:eastAsia="zh-CN"/>
        </w:rPr>
        <w:t xml:space="preserve">onfirm the working assumption that the first 2Z punctured systematic bits are not included in the circular buffer. </w:t>
      </w:r>
    </w:p>
    <w:p w:rsidR="002403B8" w:rsidRPr="00B352D0" w:rsidRDefault="002403B8" w:rsidP="002403B8">
      <w:pPr>
        <w:rPr>
          <w:i/>
          <w:kern w:val="2"/>
          <w:lang w:val="en-US" w:eastAsia="zh-CN"/>
        </w:rPr>
      </w:pPr>
      <w:r w:rsidRPr="00922CE1">
        <w:rPr>
          <w:b/>
          <w:i/>
          <w:kern w:val="2"/>
          <w:lang w:val="en-US" w:eastAsia="zh-CN"/>
        </w:rPr>
        <w:t>Proposal 2</w:t>
      </w:r>
      <w:r w:rsidRPr="00922CE1">
        <w:rPr>
          <w:i/>
          <w:kern w:val="2"/>
          <w:lang w:val="en-US" w:eastAsia="zh-CN"/>
        </w:rPr>
        <w:t xml:space="preserve">: </w:t>
      </w:r>
      <w:r w:rsidR="00F41569">
        <w:rPr>
          <w:i/>
          <w:kern w:val="2"/>
          <w:lang w:val="en-US" w:eastAsia="zh-CN"/>
        </w:rPr>
        <w:t>F</w:t>
      </w:r>
      <w:r w:rsidRPr="00922CE1">
        <w:rPr>
          <w:i/>
          <w:kern w:val="2"/>
          <w:lang w:val="en-US" w:eastAsia="zh-CN"/>
        </w:rPr>
        <w:t>iller bits are not entered into the circular buffer.</w:t>
      </w:r>
    </w:p>
    <w:p w:rsidR="002403B8" w:rsidRPr="00594FC5" w:rsidRDefault="002403B8" w:rsidP="002403B8">
      <w:pPr>
        <w:rPr>
          <w:i/>
          <w:lang w:eastAsia="zh-CN"/>
        </w:rPr>
      </w:pPr>
      <w:r w:rsidRPr="00594FC5">
        <w:rPr>
          <w:rFonts w:hint="eastAsia"/>
          <w:b/>
          <w:i/>
          <w:lang w:eastAsia="zh-CN"/>
        </w:rPr>
        <w:t>P</w:t>
      </w:r>
      <w:r w:rsidRPr="00594FC5">
        <w:rPr>
          <w:b/>
          <w:i/>
          <w:lang w:eastAsia="zh-CN"/>
        </w:rPr>
        <w:t xml:space="preserve">roposal </w:t>
      </w:r>
      <w:r>
        <w:rPr>
          <w:rFonts w:hint="eastAsia"/>
          <w:b/>
          <w:i/>
          <w:lang w:eastAsia="zh-CN"/>
        </w:rPr>
        <w:t>3</w:t>
      </w:r>
      <w:r w:rsidRPr="00594FC5">
        <w:rPr>
          <w:b/>
          <w:i/>
          <w:lang w:eastAsia="zh-CN"/>
        </w:rPr>
        <w:t xml:space="preserve">: </w:t>
      </w:r>
      <w:r>
        <w:rPr>
          <w:i/>
          <w:lang w:eastAsia="zh-CN"/>
        </w:rPr>
        <w:t>T</w:t>
      </w:r>
      <w:r w:rsidRPr="00594FC5">
        <w:rPr>
          <w:i/>
          <w:lang w:eastAsia="zh-CN"/>
        </w:rPr>
        <w:t xml:space="preserve">he start position of each RV should be the 1st bit of </w:t>
      </w:r>
      <w:r>
        <w:rPr>
          <w:rFonts w:hint="eastAsia"/>
          <w:i/>
          <w:lang w:eastAsia="zh-CN"/>
        </w:rPr>
        <w:t>one</w:t>
      </w:r>
      <w:r w:rsidRPr="00594FC5">
        <w:rPr>
          <w:i/>
          <w:lang w:eastAsia="zh-CN"/>
        </w:rPr>
        <w:t xml:space="preserve"> LDPC column.</w:t>
      </w:r>
    </w:p>
    <w:p w:rsidR="002403B8" w:rsidRDefault="002403B8" w:rsidP="00184561">
      <w:pPr>
        <w:rPr>
          <w:i/>
          <w:kern w:val="2"/>
          <w:lang w:val="en-US" w:eastAsia="zh-CN"/>
        </w:rPr>
      </w:pPr>
      <w:r w:rsidRPr="00922CE1">
        <w:rPr>
          <w:b/>
          <w:i/>
          <w:kern w:val="2"/>
          <w:lang w:val="en-US" w:eastAsia="zh-CN"/>
        </w:rPr>
        <w:t xml:space="preserve">Proposal 4: </w:t>
      </w:r>
      <w:r w:rsidR="00F41569">
        <w:rPr>
          <w:i/>
          <w:kern w:val="2"/>
          <w:lang w:val="en-US" w:eastAsia="zh-CN"/>
        </w:rPr>
        <w:t>T</w:t>
      </w:r>
      <w:r w:rsidR="00F41569" w:rsidRPr="00EC2631">
        <w:rPr>
          <w:i/>
          <w:kern w:val="2"/>
          <w:lang w:val="en-US" w:eastAsia="zh-CN"/>
        </w:rPr>
        <w:t xml:space="preserve">he start positions of </w:t>
      </w:r>
      <w:r w:rsidR="00F41569">
        <w:rPr>
          <w:i/>
          <w:kern w:val="2"/>
          <w:lang w:val="en-US" w:eastAsia="zh-CN"/>
        </w:rPr>
        <w:t xml:space="preserve">the </w:t>
      </w:r>
      <w:r>
        <w:rPr>
          <w:i/>
          <w:kern w:val="2"/>
          <w:lang w:val="en-US" w:eastAsia="zh-CN"/>
        </w:rPr>
        <w:t xml:space="preserve">4 RVs are </w:t>
      </w:r>
      <w:r>
        <w:rPr>
          <w:rFonts w:hint="eastAsia"/>
          <w:i/>
          <w:kern w:val="2"/>
          <w:lang w:val="en-US" w:eastAsia="zh-CN"/>
        </w:rPr>
        <w:t>not uniformly</w:t>
      </w:r>
      <w:r w:rsidRPr="00922CE1">
        <w:rPr>
          <w:i/>
          <w:kern w:val="2"/>
          <w:lang w:val="en-US" w:eastAsia="zh-CN"/>
        </w:rPr>
        <w:t xml:space="preserve"> distributed in the circular buffer</w:t>
      </w:r>
      <w:r>
        <w:rPr>
          <w:rFonts w:hint="eastAsia"/>
          <w:i/>
          <w:kern w:val="2"/>
          <w:lang w:val="en-US" w:eastAsia="zh-CN"/>
        </w:rPr>
        <w:t>.</w:t>
      </w:r>
    </w:p>
    <w:p w:rsidR="00D02B3F" w:rsidRPr="00D02B3F" w:rsidRDefault="002403B8" w:rsidP="00D02B3F">
      <w:pPr>
        <w:rPr>
          <w:lang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>Proposal</w:t>
      </w:r>
      <w:r>
        <w:rPr>
          <w:rFonts w:hint="eastAsia"/>
          <w:b/>
          <w:i/>
          <w:kern w:val="2"/>
          <w:lang w:val="en-US" w:eastAsia="zh-CN"/>
        </w:rPr>
        <w:t xml:space="preserve"> 5</w:t>
      </w:r>
      <w:r w:rsidRPr="00184561">
        <w:rPr>
          <w:rFonts w:hint="eastAsia"/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 xml:space="preserve"> The start positions of RVs for l</w:t>
      </w:r>
      <w:r w:rsidRPr="00C05349">
        <w:rPr>
          <w:i/>
          <w:kern w:val="2"/>
          <w:lang w:val="en-US" w:eastAsia="zh-CN"/>
        </w:rPr>
        <w:t>imited buffer size</w:t>
      </w:r>
      <w:r>
        <w:rPr>
          <w:i/>
          <w:kern w:val="2"/>
          <w:lang w:val="en-US" w:eastAsia="zh-CN"/>
        </w:rPr>
        <w:t xml:space="preserve"> should be</w:t>
      </w:r>
      <w:r>
        <w:rPr>
          <w:rFonts w:hint="eastAsia"/>
          <w:i/>
          <w:kern w:val="2"/>
          <w:lang w:val="en-US" w:eastAsia="zh-CN"/>
        </w:rPr>
        <w:t xml:space="preserve"> scaled from </w:t>
      </w:r>
      <w:r w:rsidR="00307B85">
        <w:rPr>
          <w:i/>
          <w:kern w:val="2"/>
          <w:lang w:val="en-US" w:eastAsia="zh-CN"/>
        </w:rPr>
        <w:t xml:space="preserve">the </w:t>
      </w:r>
      <w:r>
        <w:rPr>
          <w:rFonts w:hint="eastAsia"/>
          <w:i/>
          <w:kern w:val="2"/>
          <w:lang w:val="en-US" w:eastAsia="zh-CN"/>
        </w:rPr>
        <w:t>full buffer positions.</w:t>
      </w:r>
      <w:r>
        <w:rPr>
          <w:i/>
          <w:kern w:val="2"/>
          <w:lang w:val="en-US" w:eastAsia="zh-CN"/>
        </w:rPr>
        <w:t xml:space="preserve"> </w:t>
      </w: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2403B8" w:rsidRDefault="00EC2631" w:rsidP="00D02B3F">
      <w:pPr>
        <w:pStyle w:val="References"/>
        <w:rPr>
          <w:kern w:val="2"/>
          <w:sz w:val="22"/>
          <w:szCs w:val="22"/>
          <w:lang w:val="en-US" w:eastAsia="zh-CN"/>
        </w:rPr>
      </w:pPr>
      <w:bookmarkStart w:id="3" w:name="_Ref490241907"/>
      <w:bookmarkStart w:id="4" w:name="_Ref473973391"/>
      <w:r w:rsidRPr="00EC2631">
        <w:rPr>
          <w:kern w:val="2"/>
          <w:sz w:val="22"/>
          <w:szCs w:val="22"/>
          <w:lang w:val="en-US" w:eastAsia="zh-CN"/>
        </w:rPr>
        <w:t>Chairman’s Notes, RAN1 NR Ad-Hoc#</w:t>
      </w:r>
      <w:r w:rsidR="004829DD">
        <w:rPr>
          <w:rFonts w:hint="eastAsia"/>
          <w:kern w:val="2"/>
          <w:sz w:val="22"/>
          <w:szCs w:val="22"/>
          <w:lang w:val="en-US" w:eastAsia="zh-CN"/>
        </w:rPr>
        <w:t>1</w:t>
      </w:r>
      <w:r w:rsidRPr="00EC2631">
        <w:rPr>
          <w:kern w:val="2"/>
          <w:sz w:val="22"/>
          <w:szCs w:val="22"/>
          <w:lang w:val="en-US" w:eastAsia="zh-CN"/>
        </w:rPr>
        <w:t xml:space="preserve"> meeting, </w:t>
      </w:r>
      <w:r w:rsidR="00EF5997">
        <w:rPr>
          <w:kern w:val="2"/>
          <w:sz w:val="22"/>
          <w:szCs w:val="22"/>
          <w:lang w:val="en-US" w:eastAsia="zh-CN"/>
        </w:rPr>
        <w:t xml:space="preserve">Spokane, </w:t>
      </w:r>
      <w:r w:rsidR="004829DD">
        <w:rPr>
          <w:rFonts w:hint="eastAsia"/>
          <w:kern w:val="2"/>
          <w:sz w:val="22"/>
          <w:szCs w:val="22"/>
          <w:lang w:val="en-US" w:eastAsia="zh-CN"/>
        </w:rPr>
        <w:t>USA</w:t>
      </w:r>
      <w:r w:rsidRPr="00EC2631">
        <w:rPr>
          <w:kern w:val="2"/>
          <w:sz w:val="22"/>
          <w:szCs w:val="22"/>
          <w:lang w:val="en-US" w:eastAsia="zh-CN"/>
        </w:rPr>
        <w:t xml:space="preserve">, </w:t>
      </w:r>
      <w:r w:rsidR="004829DD">
        <w:rPr>
          <w:rFonts w:hint="eastAsia"/>
          <w:kern w:val="2"/>
          <w:sz w:val="22"/>
          <w:szCs w:val="22"/>
          <w:lang w:val="en-US" w:eastAsia="zh-CN"/>
        </w:rPr>
        <w:t>January</w:t>
      </w:r>
      <w:r w:rsidRPr="00EC2631">
        <w:rPr>
          <w:kern w:val="2"/>
          <w:sz w:val="22"/>
          <w:szCs w:val="22"/>
          <w:lang w:val="en-US" w:eastAsia="zh-CN"/>
        </w:rPr>
        <w:t xml:space="preserve"> </w:t>
      </w:r>
      <w:r w:rsidR="004829DD">
        <w:rPr>
          <w:rFonts w:hint="eastAsia"/>
          <w:kern w:val="2"/>
          <w:sz w:val="22"/>
          <w:szCs w:val="22"/>
          <w:lang w:val="en-US" w:eastAsia="zh-CN"/>
        </w:rPr>
        <w:t>16</w:t>
      </w:r>
      <w:r w:rsidRPr="00EC2631">
        <w:rPr>
          <w:kern w:val="2"/>
          <w:sz w:val="22"/>
          <w:szCs w:val="22"/>
          <w:lang w:val="en-US" w:eastAsia="zh-CN"/>
        </w:rPr>
        <w:t xml:space="preserve"> – </w:t>
      </w:r>
      <w:r w:rsidR="004829DD">
        <w:rPr>
          <w:rFonts w:hint="eastAsia"/>
          <w:kern w:val="2"/>
          <w:sz w:val="22"/>
          <w:szCs w:val="22"/>
          <w:lang w:val="en-US" w:eastAsia="zh-CN"/>
        </w:rPr>
        <w:t>2</w:t>
      </w:r>
      <w:r w:rsidRPr="00EC2631">
        <w:rPr>
          <w:kern w:val="2"/>
          <w:sz w:val="22"/>
          <w:szCs w:val="22"/>
          <w:lang w:val="en-US" w:eastAsia="zh-CN"/>
        </w:rPr>
        <w:t>0, 2017.</w:t>
      </w:r>
      <w:bookmarkEnd w:id="3"/>
    </w:p>
    <w:p w:rsidR="00286FFB" w:rsidRPr="00286FFB" w:rsidRDefault="00286FFB" w:rsidP="00D02B3F">
      <w:pPr>
        <w:pStyle w:val="References"/>
        <w:rPr>
          <w:kern w:val="2"/>
          <w:sz w:val="22"/>
          <w:szCs w:val="22"/>
          <w:lang w:val="en-US" w:eastAsia="zh-CN"/>
        </w:rPr>
      </w:pPr>
      <w:bookmarkStart w:id="5" w:name="_Ref490241908"/>
      <w:r w:rsidRPr="00286FFB">
        <w:rPr>
          <w:kern w:val="2"/>
          <w:sz w:val="22"/>
          <w:szCs w:val="22"/>
          <w:lang w:val="en-US" w:eastAsia="zh-CN"/>
        </w:rPr>
        <w:t xml:space="preserve">Chairman’s Notes, RAN1 NR Ad-Hoc#2 meeting, </w:t>
      </w:r>
      <w:r w:rsidR="00EF5997">
        <w:rPr>
          <w:kern w:val="2"/>
          <w:sz w:val="22"/>
          <w:szCs w:val="22"/>
          <w:lang w:val="en-US" w:eastAsia="zh-CN"/>
        </w:rPr>
        <w:t xml:space="preserve">Qingdao, </w:t>
      </w:r>
      <w:r w:rsidRPr="00286FFB">
        <w:rPr>
          <w:kern w:val="2"/>
          <w:sz w:val="22"/>
          <w:szCs w:val="22"/>
          <w:lang w:val="en-US" w:eastAsia="zh-CN"/>
        </w:rPr>
        <w:t>China, June 27 – 30, 2017</w:t>
      </w:r>
      <w:r>
        <w:rPr>
          <w:rFonts w:hint="eastAsia"/>
          <w:kern w:val="2"/>
          <w:sz w:val="22"/>
          <w:szCs w:val="22"/>
          <w:lang w:val="en-US" w:eastAsia="zh-CN"/>
        </w:rPr>
        <w:t>.</w:t>
      </w:r>
      <w:bookmarkEnd w:id="5"/>
    </w:p>
    <w:p w:rsidR="00000000" w:rsidRDefault="00EC2631">
      <w:pPr>
        <w:pStyle w:val="References"/>
        <w:rPr>
          <w:kern w:val="2"/>
          <w:sz w:val="22"/>
          <w:szCs w:val="22"/>
          <w:lang w:val="en-US" w:eastAsia="zh-CN"/>
        </w:rPr>
      </w:pPr>
      <w:bookmarkStart w:id="6" w:name="_Ref490241517"/>
      <w:r w:rsidRPr="00EC2631">
        <w:rPr>
          <w:kern w:val="2"/>
          <w:sz w:val="22"/>
          <w:szCs w:val="22"/>
          <w:lang w:val="en-US" w:eastAsia="zh-CN"/>
        </w:rPr>
        <w:t>TS 36.212 “Evolved Universal Terrestrial Radio Access (E-UTRA); Multiplexing and channel coding”</w:t>
      </w:r>
      <w:bookmarkEnd w:id="4"/>
      <w:bookmarkEnd w:id="6"/>
    </w:p>
    <w:p w:rsidR="00425890" w:rsidRDefault="00425890">
      <w:pPr>
        <w:pStyle w:val="References"/>
        <w:numPr>
          <w:ilvl w:val="0"/>
          <w:numId w:val="0"/>
        </w:numPr>
        <w:ind w:left="360"/>
        <w:rPr>
          <w:sz w:val="24"/>
          <w:szCs w:val="24"/>
          <w:lang w:val="en-US" w:eastAsia="zh-CN"/>
        </w:rPr>
      </w:pPr>
    </w:p>
    <w:bookmarkEnd w:id="0"/>
    <w:bookmarkEnd w:id="1"/>
    <w:bookmarkEnd w:id="2"/>
    <w:p w:rsidR="00FE2EC0" w:rsidRPr="006778E5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val="en-US" w:eastAsia="zh-CN"/>
        </w:rPr>
      </w:pPr>
    </w:p>
    <w:sectPr w:rsidR="00FE2EC0" w:rsidRPr="006778E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7E1A7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47F" w:rsidRDefault="00E0147F">
      <w:r>
        <w:separator/>
      </w:r>
    </w:p>
  </w:endnote>
  <w:endnote w:type="continuationSeparator" w:id="0">
    <w:p w:rsidR="00E0147F" w:rsidRDefault="00E01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47F" w:rsidRDefault="00E0147F">
      <w:r>
        <w:separator/>
      </w:r>
    </w:p>
  </w:footnote>
  <w:footnote w:type="continuationSeparator" w:id="0">
    <w:p w:rsidR="00E0147F" w:rsidRDefault="00E014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032FD"/>
    <w:multiLevelType w:val="hybridMultilevel"/>
    <w:tmpl w:val="81E2518A"/>
    <w:lvl w:ilvl="0" w:tplc="1F1CBD1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1316FB"/>
    <w:multiLevelType w:val="hybridMultilevel"/>
    <w:tmpl w:val="EB42DF52"/>
    <w:lvl w:ilvl="0" w:tplc="09627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2C4E63"/>
    <w:multiLevelType w:val="hybridMultilevel"/>
    <w:tmpl w:val="D616B01E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6B78E2"/>
    <w:multiLevelType w:val="hybridMultilevel"/>
    <w:tmpl w:val="6C7EAD9C"/>
    <w:lvl w:ilvl="0" w:tplc="345631D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132C36"/>
    <w:multiLevelType w:val="hybridMultilevel"/>
    <w:tmpl w:val="4746A692"/>
    <w:lvl w:ilvl="0" w:tplc="AB765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6B1B4F"/>
    <w:multiLevelType w:val="hybridMultilevel"/>
    <w:tmpl w:val="AED48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8">
    <w:nsid w:val="438869F6"/>
    <w:multiLevelType w:val="hybridMultilevel"/>
    <w:tmpl w:val="ABF8C038"/>
    <w:lvl w:ilvl="0" w:tplc="6786E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1A331E"/>
    <w:multiLevelType w:val="hybridMultilevel"/>
    <w:tmpl w:val="D6CC01F0"/>
    <w:lvl w:ilvl="0" w:tplc="AB72E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1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0"/>
  </w:num>
  <w:num w:numId="13">
    <w:abstractNumId w:val="6"/>
  </w:num>
  <w:num w:numId="14">
    <w:abstractNumId w:val="6"/>
  </w:num>
  <w:num w:numId="15">
    <w:abstractNumId w:val="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3554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D32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205E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118"/>
    <w:rsid w:val="00034676"/>
    <w:rsid w:val="000346E6"/>
    <w:rsid w:val="0003472B"/>
    <w:rsid w:val="00034F38"/>
    <w:rsid w:val="00034FCB"/>
    <w:rsid w:val="000352B3"/>
    <w:rsid w:val="000352D7"/>
    <w:rsid w:val="0003590A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0A61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6C2"/>
    <w:rsid w:val="00084C26"/>
    <w:rsid w:val="0008510A"/>
    <w:rsid w:val="00085E04"/>
    <w:rsid w:val="00086800"/>
    <w:rsid w:val="000871AB"/>
    <w:rsid w:val="000872A0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CE3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4CBA"/>
    <w:rsid w:val="000B51FA"/>
    <w:rsid w:val="000B53BC"/>
    <w:rsid w:val="000B5890"/>
    <w:rsid w:val="000B5905"/>
    <w:rsid w:val="000B5975"/>
    <w:rsid w:val="000B5F84"/>
    <w:rsid w:val="000B5FD2"/>
    <w:rsid w:val="000B6236"/>
    <w:rsid w:val="000B6525"/>
    <w:rsid w:val="000B68ED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8F6"/>
    <w:rsid w:val="000C2C3F"/>
    <w:rsid w:val="000C2FBD"/>
    <w:rsid w:val="000C3B0C"/>
    <w:rsid w:val="000C3EAC"/>
    <w:rsid w:val="000C422D"/>
    <w:rsid w:val="000C4AB0"/>
    <w:rsid w:val="000C5329"/>
    <w:rsid w:val="000C5877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B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1F7C"/>
    <w:rsid w:val="00112308"/>
    <w:rsid w:val="0011246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79E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164C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6BD7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B90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9B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DEC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561"/>
    <w:rsid w:val="00184D66"/>
    <w:rsid w:val="0018542C"/>
    <w:rsid w:val="001855A1"/>
    <w:rsid w:val="0018588A"/>
    <w:rsid w:val="00185BAF"/>
    <w:rsid w:val="00186A6D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7CD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0FF8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887"/>
    <w:rsid w:val="001D07F9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2949"/>
    <w:rsid w:val="002030A1"/>
    <w:rsid w:val="0020349A"/>
    <w:rsid w:val="002034B4"/>
    <w:rsid w:val="00203E96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366B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96E"/>
    <w:rsid w:val="00234F8C"/>
    <w:rsid w:val="00235542"/>
    <w:rsid w:val="00236834"/>
    <w:rsid w:val="00236986"/>
    <w:rsid w:val="002369B0"/>
    <w:rsid w:val="00236AD8"/>
    <w:rsid w:val="002374E2"/>
    <w:rsid w:val="002374F4"/>
    <w:rsid w:val="002375CD"/>
    <w:rsid w:val="00237C24"/>
    <w:rsid w:val="002401F5"/>
    <w:rsid w:val="002402F0"/>
    <w:rsid w:val="002403B8"/>
    <w:rsid w:val="00240E54"/>
    <w:rsid w:val="0024177E"/>
    <w:rsid w:val="00241B53"/>
    <w:rsid w:val="00241C1B"/>
    <w:rsid w:val="00241CD5"/>
    <w:rsid w:val="0024265D"/>
    <w:rsid w:val="002438F2"/>
    <w:rsid w:val="0024415F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98C"/>
    <w:rsid w:val="00282A40"/>
    <w:rsid w:val="00282F64"/>
    <w:rsid w:val="002835B9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6FFB"/>
    <w:rsid w:val="00287243"/>
    <w:rsid w:val="00287C0F"/>
    <w:rsid w:val="00287C98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33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B0A7D"/>
    <w:rsid w:val="002B0CE3"/>
    <w:rsid w:val="002B15A1"/>
    <w:rsid w:val="002B1A69"/>
    <w:rsid w:val="002B1B5B"/>
    <w:rsid w:val="002B2689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AB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30A"/>
    <w:rsid w:val="002F09E7"/>
    <w:rsid w:val="002F0C28"/>
    <w:rsid w:val="002F218E"/>
    <w:rsid w:val="002F2F3E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07B85"/>
    <w:rsid w:val="003100C8"/>
    <w:rsid w:val="00310659"/>
    <w:rsid w:val="00310B1E"/>
    <w:rsid w:val="00311161"/>
    <w:rsid w:val="00311473"/>
    <w:rsid w:val="00311AA7"/>
    <w:rsid w:val="00311B83"/>
    <w:rsid w:val="003123FF"/>
    <w:rsid w:val="00312400"/>
    <w:rsid w:val="003124DD"/>
    <w:rsid w:val="00312739"/>
    <w:rsid w:val="00312889"/>
    <w:rsid w:val="00312D10"/>
    <w:rsid w:val="0031352C"/>
    <w:rsid w:val="00313D43"/>
    <w:rsid w:val="00313DA8"/>
    <w:rsid w:val="00314ACA"/>
    <w:rsid w:val="003153C7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991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C51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50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085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C29"/>
    <w:rsid w:val="003A2EC3"/>
    <w:rsid w:val="003A2FF0"/>
    <w:rsid w:val="003A36F2"/>
    <w:rsid w:val="003A39AE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180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2E39"/>
    <w:rsid w:val="003B3370"/>
    <w:rsid w:val="003B3383"/>
    <w:rsid w:val="003B3575"/>
    <w:rsid w:val="003B3DC7"/>
    <w:rsid w:val="003B418F"/>
    <w:rsid w:val="003B41D7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689E"/>
    <w:rsid w:val="003D770D"/>
    <w:rsid w:val="003D777E"/>
    <w:rsid w:val="003D7A00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890"/>
    <w:rsid w:val="00425A3E"/>
    <w:rsid w:val="00426266"/>
    <w:rsid w:val="00426699"/>
    <w:rsid w:val="00426C55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2DB4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10A"/>
    <w:rsid w:val="00443BF5"/>
    <w:rsid w:val="00444AB4"/>
    <w:rsid w:val="00444ED2"/>
    <w:rsid w:val="004455D5"/>
    <w:rsid w:val="004461D9"/>
    <w:rsid w:val="004466CF"/>
    <w:rsid w:val="0044699C"/>
    <w:rsid w:val="004469D9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99"/>
    <w:rsid w:val="00456DAB"/>
    <w:rsid w:val="0045769D"/>
    <w:rsid w:val="00457799"/>
    <w:rsid w:val="00457830"/>
    <w:rsid w:val="00457ADF"/>
    <w:rsid w:val="00460517"/>
    <w:rsid w:val="0046054F"/>
    <w:rsid w:val="00460626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0C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889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9DD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0AAF"/>
    <w:rsid w:val="004912C4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2F80"/>
    <w:rsid w:val="004D30E0"/>
    <w:rsid w:val="004D3E63"/>
    <w:rsid w:val="004D40B3"/>
    <w:rsid w:val="004D4997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5E7E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6E76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F15"/>
    <w:rsid w:val="00512374"/>
    <w:rsid w:val="0051305E"/>
    <w:rsid w:val="0051318C"/>
    <w:rsid w:val="005137A4"/>
    <w:rsid w:val="00513AEA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179C5"/>
    <w:rsid w:val="005205A1"/>
    <w:rsid w:val="005207AD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0FB4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A43"/>
    <w:rsid w:val="00536C1E"/>
    <w:rsid w:val="0053756F"/>
    <w:rsid w:val="0054091C"/>
    <w:rsid w:val="00540B74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3F21"/>
    <w:rsid w:val="005542ED"/>
    <w:rsid w:val="00554BE7"/>
    <w:rsid w:val="00554F2F"/>
    <w:rsid w:val="00555E77"/>
    <w:rsid w:val="00556246"/>
    <w:rsid w:val="00556609"/>
    <w:rsid w:val="005568EC"/>
    <w:rsid w:val="00556A63"/>
    <w:rsid w:val="00556B89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48A3"/>
    <w:rsid w:val="005656ED"/>
    <w:rsid w:val="00565A17"/>
    <w:rsid w:val="00566544"/>
    <w:rsid w:val="00566608"/>
    <w:rsid w:val="00566887"/>
    <w:rsid w:val="00566C83"/>
    <w:rsid w:val="005675AA"/>
    <w:rsid w:val="00567DFF"/>
    <w:rsid w:val="00567FA8"/>
    <w:rsid w:val="00567FCF"/>
    <w:rsid w:val="005700FE"/>
    <w:rsid w:val="005707FC"/>
    <w:rsid w:val="005708E7"/>
    <w:rsid w:val="00570ADF"/>
    <w:rsid w:val="00570E24"/>
    <w:rsid w:val="0057196F"/>
    <w:rsid w:val="00571CDC"/>
    <w:rsid w:val="00571DF9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4FC5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86C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A4D"/>
    <w:rsid w:val="005B0DBD"/>
    <w:rsid w:val="005B1222"/>
    <w:rsid w:val="005B2225"/>
    <w:rsid w:val="005B2799"/>
    <w:rsid w:val="005B2AEE"/>
    <w:rsid w:val="005B2B77"/>
    <w:rsid w:val="005B3562"/>
    <w:rsid w:val="005B37CE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BB2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A7C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8C8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07E6F"/>
    <w:rsid w:val="006101D5"/>
    <w:rsid w:val="006109A4"/>
    <w:rsid w:val="00611306"/>
    <w:rsid w:val="00611823"/>
    <w:rsid w:val="00611826"/>
    <w:rsid w:val="00611BC7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016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B0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255"/>
    <w:rsid w:val="00652756"/>
    <w:rsid w:val="00652A27"/>
    <w:rsid w:val="00652AD8"/>
    <w:rsid w:val="00652B79"/>
    <w:rsid w:val="00652CF7"/>
    <w:rsid w:val="006533C3"/>
    <w:rsid w:val="00654068"/>
    <w:rsid w:val="00654302"/>
    <w:rsid w:val="00654462"/>
    <w:rsid w:val="006544BF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549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532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130"/>
    <w:rsid w:val="00677443"/>
    <w:rsid w:val="0067753B"/>
    <w:rsid w:val="0067769A"/>
    <w:rsid w:val="006778E5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8D1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0E2"/>
    <w:rsid w:val="00694797"/>
    <w:rsid w:val="00694BDD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5"/>
    <w:rsid w:val="006B120D"/>
    <w:rsid w:val="006B17E7"/>
    <w:rsid w:val="006B19E8"/>
    <w:rsid w:val="006B1A8A"/>
    <w:rsid w:val="006B1FD5"/>
    <w:rsid w:val="006B21A4"/>
    <w:rsid w:val="006B2320"/>
    <w:rsid w:val="006B2983"/>
    <w:rsid w:val="006B2CAF"/>
    <w:rsid w:val="006B3BCA"/>
    <w:rsid w:val="006B3DCA"/>
    <w:rsid w:val="006B51CF"/>
    <w:rsid w:val="006B555A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46"/>
    <w:rsid w:val="006D5382"/>
    <w:rsid w:val="006D62BC"/>
    <w:rsid w:val="006D6450"/>
    <w:rsid w:val="006D650C"/>
    <w:rsid w:val="006D672E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3B7E"/>
    <w:rsid w:val="006E45F3"/>
    <w:rsid w:val="006E4A2F"/>
    <w:rsid w:val="006E4B60"/>
    <w:rsid w:val="006E4D58"/>
    <w:rsid w:val="006E4EBD"/>
    <w:rsid w:val="006E4ECE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7F5"/>
    <w:rsid w:val="0070782D"/>
    <w:rsid w:val="00707D22"/>
    <w:rsid w:val="007103C1"/>
    <w:rsid w:val="00710491"/>
    <w:rsid w:val="00710695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6462"/>
    <w:rsid w:val="00717149"/>
    <w:rsid w:val="00717180"/>
    <w:rsid w:val="00717937"/>
    <w:rsid w:val="00717A9D"/>
    <w:rsid w:val="00720402"/>
    <w:rsid w:val="00720BC4"/>
    <w:rsid w:val="00720D53"/>
    <w:rsid w:val="00721084"/>
    <w:rsid w:val="00721262"/>
    <w:rsid w:val="00721D9B"/>
    <w:rsid w:val="00722121"/>
    <w:rsid w:val="00722317"/>
    <w:rsid w:val="007224B9"/>
    <w:rsid w:val="007227C2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31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2F18"/>
    <w:rsid w:val="0073327A"/>
    <w:rsid w:val="00733379"/>
    <w:rsid w:val="00734EBE"/>
    <w:rsid w:val="007350CF"/>
    <w:rsid w:val="00735FC7"/>
    <w:rsid w:val="00736DD8"/>
    <w:rsid w:val="00737A65"/>
    <w:rsid w:val="00737B9D"/>
    <w:rsid w:val="00737EF8"/>
    <w:rsid w:val="0074076A"/>
    <w:rsid w:val="0074076B"/>
    <w:rsid w:val="00740C51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02A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CF1"/>
    <w:rsid w:val="00747DBE"/>
    <w:rsid w:val="00747F48"/>
    <w:rsid w:val="00747F4C"/>
    <w:rsid w:val="00750240"/>
    <w:rsid w:val="0075042D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3D96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039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28"/>
    <w:rsid w:val="00781B50"/>
    <w:rsid w:val="007820FA"/>
    <w:rsid w:val="0078285F"/>
    <w:rsid w:val="00783207"/>
    <w:rsid w:val="007832D1"/>
    <w:rsid w:val="00783E1D"/>
    <w:rsid w:val="00784085"/>
    <w:rsid w:val="0078483B"/>
    <w:rsid w:val="00784B61"/>
    <w:rsid w:val="00784EED"/>
    <w:rsid w:val="00785900"/>
    <w:rsid w:val="00786135"/>
    <w:rsid w:val="00786958"/>
    <w:rsid w:val="00786E71"/>
    <w:rsid w:val="00786F2B"/>
    <w:rsid w:val="00790183"/>
    <w:rsid w:val="007904C5"/>
    <w:rsid w:val="007904EA"/>
    <w:rsid w:val="007905EC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172"/>
    <w:rsid w:val="007C2E13"/>
    <w:rsid w:val="007C3598"/>
    <w:rsid w:val="007C3E3E"/>
    <w:rsid w:val="007C3FA8"/>
    <w:rsid w:val="007C3FCA"/>
    <w:rsid w:val="007C42B1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93B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02C3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3C5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771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19B5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3F8"/>
    <w:rsid w:val="008357EE"/>
    <w:rsid w:val="008359E0"/>
    <w:rsid w:val="00836AD5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51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6BD"/>
    <w:rsid w:val="00874C4A"/>
    <w:rsid w:val="00874DB3"/>
    <w:rsid w:val="00874DD9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D35"/>
    <w:rsid w:val="00892365"/>
    <w:rsid w:val="00892872"/>
    <w:rsid w:val="008929F8"/>
    <w:rsid w:val="00892BE5"/>
    <w:rsid w:val="0089322D"/>
    <w:rsid w:val="00893389"/>
    <w:rsid w:val="008937CE"/>
    <w:rsid w:val="0089387C"/>
    <w:rsid w:val="00893940"/>
    <w:rsid w:val="00893CAB"/>
    <w:rsid w:val="00894028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5E0"/>
    <w:rsid w:val="008B389D"/>
    <w:rsid w:val="008B3B8E"/>
    <w:rsid w:val="008B3C5C"/>
    <w:rsid w:val="008B444F"/>
    <w:rsid w:val="008B5098"/>
    <w:rsid w:val="008B5256"/>
    <w:rsid w:val="008B5299"/>
    <w:rsid w:val="008B53A8"/>
    <w:rsid w:val="008B54FD"/>
    <w:rsid w:val="008B5A5F"/>
    <w:rsid w:val="008B5AB0"/>
    <w:rsid w:val="008B5B02"/>
    <w:rsid w:val="008B6054"/>
    <w:rsid w:val="008B61E6"/>
    <w:rsid w:val="008B6C28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2E0D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A1C"/>
    <w:rsid w:val="008D7C5F"/>
    <w:rsid w:val="008D7EB7"/>
    <w:rsid w:val="008E0079"/>
    <w:rsid w:val="008E07F1"/>
    <w:rsid w:val="008E0D8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2E0"/>
    <w:rsid w:val="00913612"/>
    <w:rsid w:val="0091366A"/>
    <w:rsid w:val="00913824"/>
    <w:rsid w:val="00913CCB"/>
    <w:rsid w:val="009140FE"/>
    <w:rsid w:val="00914E8C"/>
    <w:rsid w:val="0091515B"/>
    <w:rsid w:val="00915289"/>
    <w:rsid w:val="00915298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2CE1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3AD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200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430"/>
    <w:rsid w:val="0097197C"/>
    <w:rsid w:val="00971AE7"/>
    <w:rsid w:val="009721C3"/>
    <w:rsid w:val="00972929"/>
    <w:rsid w:val="00972F91"/>
    <w:rsid w:val="00973827"/>
    <w:rsid w:val="009742D3"/>
    <w:rsid w:val="0097463A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63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561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8EE"/>
    <w:rsid w:val="00986E7F"/>
    <w:rsid w:val="00987536"/>
    <w:rsid w:val="009902AD"/>
    <w:rsid w:val="00990BD5"/>
    <w:rsid w:val="009912EB"/>
    <w:rsid w:val="00991964"/>
    <w:rsid w:val="0099196F"/>
    <w:rsid w:val="009919AD"/>
    <w:rsid w:val="00991CCE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A39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7EF"/>
    <w:rsid w:val="00A01E18"/>
    <w:rsid w:val="00A01F17"/>
    <w:rsid w:val="00A020E9"/>
    <w:rsid w:val="00A0229C"/>
    <w:rsid w:val="00A022A5"/>
    <w:rsid w:val="00A025E5"/>
    <w:rsid w:val="00A03A22"/>
    <w:rsid w:val="00A03F95"/>
    <w:rsid w:val="00A040CA"/>
    <w:rsid w:val="00A040F9"/>
    <w:rsid w:val="00A04634"/>
    <w:rsid w:val="00A04BFD"/>
    <w:rsid w:val="00A04C4A"/>
    <w:rsid w:val="00A05162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3A"/>
    <w:rsid w:val="00A137E4"/>
    <w:rsid w:val="00A140EC"/>
    <w:rsid w:val="00A14813"/>
    <w:rsid w:val="00A150F9"/>
    <w:rsid w:val="00A153E6"/>
    <w:rsid w:val="00A1566A"/>
    <w:rsid w:val="00A15C5E"/>
    <w:rsid w:val="00A164F1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3AB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2D6B"/>
    <w:rsid w:val="00A33172"/>
    <w:rsid w:val="00A337E4"/>
    <w:rsid w:val="00A33B50"/>
    <w:rsid w:val="00A33FAF"/>
    <w:rsid w:val="00A34020"/>
    <w:rsid w:val="00A3432B"/>
    <w:rsid w:val="00A344C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1BC"/>
    <w:rsid w:val="00A4038F"/>
    <w:rsid w:val="00A40434"/>
    <w:rsid w:val="00A40461"/>
    <w:rsid w:val="00A40C72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8C8"/>
    <w:rsid w:val="00A50C5E"/>
    <w:rsid w:val="00A50E97"/>
    <w:rsid w:val="00A515E0"/>
    <w:rsid w:val="00A516DD"/>
    <w:rsid w:val="00A51CAD"/>
    <w:rsid w:val="00A52B4A"/>
    <w:rsid w:val="00A53F55"/>
    <w:rsid w:val="00A5417B"/>
    <w:rsid w:val="00A54185"/>
    <w:rsid w:val="00A54449"/>
    <w:rsid w:val="00A54599"/>
    <w:rsid w:val="00A54B82"/>
    <w:rsid w:val="00A54DC2"/>
    <w:rsid w:val="00A54ECE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6C3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640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6EF7"/>
    <w:rsid w:val="00A8762B"/>
    <w:rsid w:val="00A87797"/>
    <w:rsid w:val="00A87B8E"/>
    <w:rsid w:val="00A900C2"/>
    <w:rsid w:val="00A904FB"/>
    <w:rsid w:val="00A90CA7"/>
    <w:rsid w:val="00A90E72"/>
    <w:rsid w:val="00A9142E"/>
    <w:rsid w:val="00A91D77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97754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076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D10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534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BC8"/>
    <w:rsid w:val="00AC74DA"/>
    <w:rsid w:val="00AC7A2B"/>
    <w:rsid w:val="00AC7C25"/>
    <w:rsid w:val="00AD015D"/>
    <w:rsid w:val="00AD05CA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925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1DBE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E7C7E"/>
    <w:rsid w:val="00AF0080"/>
    <w:rsid w:val="00AF0210"/>
    <w:rsid w:val="00AF0B70"/>
    <w:rsid w:val="00AF0B76"/>
    <w:rsid w:val="00AF117A"/>
    <w:rsid w:val="00AF1397"/>
    <w:rsid w:val="00AF15A5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199"/>
    <w:rsid w:val="00B16322"/>
    <w:rsid w:val="00B1662E"/>
    <w:rsid w:val="00B2026F"/>
    <w:rsid w:val="00B212B4"/>
    <w:rsid w:val="00B21382"/>
    <w:rsid w:val="00B219FC"/>
    <w:rsid w:val="00B21BA8"/>
    <w:rsid w:val="00B21C50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713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4D84"/>
    <w:rsid w:val="00B352D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542"/>
    <w:rsid w:val="00B51733"/>
    <w:rsid w:val="00B51D1D"/>
    <w:rsid w:val="00B52B72"/>
    <w:rsid w:val="00B52E51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6E7"/>
    <w:rsid w:val="00B73FCE"/>
    <w:rsid w:val="00B74320"/>
    <w:rsid w:val="00B746C6"/>
    <w:rsid w:val="00B7491C"/>
    <w:rsid w:val="00B7588F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8C3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A9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556D"/>
    <w:rsid w:val="00BA5C2F"/>
    <w:rsid w:val="00BA63CA"/>
    <w:rsid w:val="00BA69E5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36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079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C7C86"/>
    <w:rsid w:val="00BD007C"/>
    <w:rsid w:val="00BD008E"/>
    <w:rsid w:val="00BD00FC"/>
    <w:rsid w:val="00BD0A69"/>
    <w:rsid w:val="00BD0CAF"/>
    <w:rsid w:val="00BD0E61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5B0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8E2"/>
    <w:rsid w:val="00BE498A"/>
    <w:rsid w:val="00BE4B20"/>
    <w:rsid w:val="00BE503F"/>
    <w:rsid w:val="00BE55F3"/>
    <w:rsid w:val="00BE5651"/>
    <w:rsid w:val="00BE57B1"/>
    <w:rsid w:val="00BE5D36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9E6"/>
    <w:rsid w:val="00BF1BD1"/>
    <w:rsid w:val="00BF279D"/>
    <w:rsid w:val="00BF27E0"/>
    <w:rsid w:val="00BF2B6F"/>
    <w:rsid w:val="00BF2FAD"/>
    <w:rsid w:val="00BF351A"/>
    <w:rsid w:val="00BF3914"/>
    <w:rsid w:val="00BF49B1"/>
    <w:rsid w:val="00BF4BE4"/>
    <w:rsid w:val="00BF4E0F"/>
    <w:rsid w:val="00BF5405"/>
    <w:rsid w:val="00BF5552"/>
    <w:rsid w:val="00BF5BEE"/>
    <w:rsid w:val="00BF64B6"/>
    <w:rsid w:val="00BF6EE5"/>
    <w:rsid w:val="00BF72A3"/>
    <w:rsid w:val="00BF73F2"/>
    <w:rsid w:val="00BF74BD"/>
    <w:rsid w:val="00BF74EA"/>
    <w:rsid w:val="00BF7D00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349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344"/>
    <w:rsid w:val="00C14632"/>
    <w:rsid w:val="00C14721"/>
    <w:rsid w:val="00C14CE6"/>
    <w:rsid w:val="00C156A4"/>
    <w:rsid w:val="00C15825"/>
    <w:rsid w:val="00C15E49"/>
    <w:rsid w:val="00C15EA9"/>
    <w:rsid w:val="00C15F83"/>
    <w:rsid w:val="00C160E4"/>
    <w:rsid w:val="00C1615A"/>
    <w:rsid w:val="00C16167"/>
    <w:rsid w:val="00C16A37"/>
    <w:rsid w:val="00C16C30"/>
    <w:rsid w:val="00C16C9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5090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82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4FCC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7CE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B0D"/>
    <w:rsid w:val="00C92C7F"/>
    <w:rsid w:val="00C9369D"/>
    <w:rsid w:val="00C936A7"/>
    <w:rsid w:val="00C944FA"/>
    <w:rsid w:val="00C94D73"/>
    <w:rsid w:val="00C94E20"/>
    <w:rsid w:val="00C94F2E"/>
    <w:rsid w:val="00C95681"/>
    <w:rsid w:val="00C957C7"/>
    <w:rsid w:val="00C957E3"/>
    <w:rsid w:val="00C95854"/>
    <w:rsid w:val="00C95EFF"/>
    <w:rsid w:val="00C969A8"/>
    <w:rsid w:val="00C96E06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4CA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2B3F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AD0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2CC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23C"/>
    <w:rsid w:val="00D33456"/>
    <w:rsid w:val="00D33816"/>
    <w:rsid w:val="00D3391C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3D71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1E98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54D4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74B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8A7"/>
    <w:rsid w:val="00D76FAE"/>
    <w:rsid w:val="00D775CD"/>
    <w:rsid w:val="00D777D7"/>
    <w:rsid w:val="00D77EB3"/>
    <w:rsid w:val="00D805D9"/>
    <w:rsid w:val="00D80AB8"/>
    <w:rsid w:val="00D81325"/>
    <w:rsid w:val="00D81792"/>
    <w:rsid w:val="00D818CD"/>
    <w:rsid w:val="00D819B1"/>
    <w:rsid w:val="00D81CF3"/>
    <w:rsid w:val="00D82494"/>
    <w:rsid w:val="00D82987"/>
    <w:rsid w:val="00D82B08"/>
    <w:rsid w:val="00D8312F"/>
    <w:rsid w:val="00D831CA"/>
    <w:rsid w:val="00D8342B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7F3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5E5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73F"/>
    <w:rsid w:val="00DD68AE"/>
    <w:rsid w:val="00DD6BFC"/>
    <w:rsid w:val="00DD713C"/>
    <w:rsid w:val="00DD7234"/>
    <w:rsid w:val="00DD7B00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38E"/>
    <w:rsid w:val="00DF78FA"/>
    <w:rsid w:val="00E002F1"/>
    <w:rsid w:val="00E0054A"/>
    <w:rsid w:val="00E005CE"/>
    <w:rsid w:val="00E0082C"/>
    <w:rsid w:val="00E00E04"/>
    <w:rsid w:val="00E0147F"/>
    <w:rsid w:val="00E0196B"/>
    <w:rsid w:val="00E01989"/>
    <w:rsid w:val="00E01DAA"/>
    <w:rsid w:val="00E023E5"/>
    <w:rsid w:val="00E02432"/>
    <w:rsid w:val="00E02513"/>
    <w:rsid w:val="00E02AD6"/>
    <w:rsid w:val="00E04022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153A"/>
    <w:rsid w:val="00E126FB"/>
    <w:rsid w:val="00E129E4"/>
    <w:rsid w:val="00E12D25"/>
    <w:rsid w:val="00E13ACE"/>
    <w:rsid w:val="00E13C2F"/>
    <w:rsid w:val="00E146DD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D6F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D2B"/>
    <w:rsid w:val="00E274E3"/>
    <w:rsid w:val="00E30764"/>
    <w:rsid w:val="00E308B9"/>
    <w:rsid w:val="00E30BAA"/>
    <w:rsid w:val="00E30C83"/>
    <w:rsid w:val="00E31410"/>
    <w:rsid w:val="00E315B2"/>
    <w:rsid w:val="00E317B3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5F0"/>
    <w:rsid w:val="00E3781E"/>
    <w:rsid w:val="00E37B54"/>
    <w:rsid w:val="00E37E62"/>
    <w:rsid w:val="00E40F8D"/>
    <w:rsid w:val="00E41D19"/>
    <w:rsid w:val="00E41EB5"/>
    <w:rsid w:val="00E429ED"/>
    <w:rsid w:val="00E433A7"/>
    <w:rsid w:val="00E438F8"/>
    <w:rsid w:val="00E43ECF"/>
    <w:rsid w:val="00E43F37"/>
    <w:rsid w:val="00E44222"/>
    <w:rsid w:val="00E443EB"/>
    <w:rsid w:val="00E44837"/>
    <w:rsid w:val="00E448F1"/>
    <w:rsid w:val="00E44B58"/>
    <w:rsid w:val="00E44C8F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ECF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1BC"/>
    <w:rsid w:val="00E554B7"/>
    <w:rsid w:val="00E556B5"/>
    <w:rsid w:val="00E5694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4424"/>
    <w:rsid w:val="00E64C99"/>
    <w:rsid w:val="00E64CD3"/>
    <w:rsid w:val="00E64CF6"/>
    <w:rsid w:val="00E64F87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8D8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77D90"/>
    <w:rsid w:val="00E80282"/>
    <w:rsid w:val="00E80514"/>
    <w:rsid w:val="00E807F8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07A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5C5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9C9"/>
    <w:rsid w:val="00EB4AD6"/>
    <w:rsid w:val="00EB4CFF"/>
    <w:rsid w:val="00EB4DAD"/>
    <w:rsid w:val="00EB4FC9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631"/>
    <w:rsid w:val="00EC295E"/>
    <w:rsid w:val="00EC2AF2"/>
    <w:rsid w:val="00EC2E2D"/>
    <w:rsid w:val="00EC3E8D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CBE"/>
    <w:rsid w:val="00ED1F9F"/>
    <w:rsid w:val="00ED226D"/>
    <w:rsid w:val="00ED24BC"/>
    <w:rsid w:val="00ED2C31"/>
    <w:rsid w:val="00ED2E52"/>
    <w:rsid w:val="00ED2F63"/>
    <w:rsid w:val="00ED3024"/>
    <w:rsid w:val="00ED3491"/>
    <w:rsid w:val="00ED39F0"/>
    <w:rsid w:val="00ED3A4C"/>
    <w:rsid w:val="00ED44B2"/>
    <w:rsid w:val="00ED47AE"/>
    <w:rsid w:val="00ED5FE4"/>
    <w:rsid w:val="00ED60CF"/>
    <w:rsid w:val="00ED6ABF"/>
    <w:rsid w:val="00ED71C5"/>
    <w:rsid w:val="00ED7476"/>
    <w:rsid w:val="00ED7700"/>
    <w:rsid w:val="00ED793D"/>
    <w:rsid w:val="00EE0085"/>
    <w:rsid w:val="00EE069F"/>
    <w:rsid w:val="00EE1412"/>
    <w:rsid w:val="00EE16FA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997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272"/>
    <w:rsid w:val="00F0259B"/>
    <w:rsid w:val="00F027BA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82C"/>
    <w:rsid w:val="00F40CE8"/>
    <w:rsid w:val="00F4131E"/>
    <w:rsid w:val="00F41569"/>
    <w:rsid w:val="00F41604"/>
    <w:rsid w:val="00F41D06"/>
    <w:rsid w:val="00F41F05"/>
    <w:rsid w:val="00F4206F"/>
    <w:rsid w:val="00F42501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42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EC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5F1A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30D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7EE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501F"/>
    <w:rsid w:val="00F950B5"/>
    <w:rsid w:val="00F9513F"/>
    <w:rsid w:val="00F955C8"/>
    <w:rsid w:val="00F9563C"/>
    <w:rsid w:val="00F95687"/>
    <w:rsid w:val="00F958FB"/>
    <w:rsid w:val="00F96479"/>
    <w:rsid w:val="00F96CAF"/>
    <w:rsid w:val="00F97908"/>
    <w:rsid w:val="00F97B43"/>
    <w:rsid w:val="00FA07F8"/>
    <w:rsid w:val="00FA0B53"/>
    <w:rsid w:val="00FA1033"/>
    <w:rsid w:val="00FA105C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A71"/>
    <w:rsid w:val="00FA3B76"/>
    <w:rsid w:val="00FA444A"/>
    <w:rsid w:val="00FA4CA3"/>
    <w:rsid w:val="00FA4D66"/>
    <w:rsid w:val="00FA562A"/>
    <w:rsid w:val="00FA5A4E"/>
    <w:rsid w:val="00FA5EDB"/>
    <w:rsid w:val="00FA6612"/>
    <w:rsid w:val="00FA6DF7"/>
    <w:rsid w:val="00FA710A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B4C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6F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D7C"/>
    <w:rsid w:val="00FE1EAB"/>
    <w:rsid w:val="00FE237A"/>
    <w:rsid w:val="00FE23C1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ru v:ext="edit" colors="#bbdfbb"/>
    </o:shapedefaults>
    <o:shapelayout v:ext="edit">
      <o:idmap v:ext="edit" data="1"/>
      <o:rules v:ext="edit">
        <o:r id="V:Rule4" type="arc" idref="#_x0000_s1110"/>
        <o:r id="V:Rule5" type="arc" idref="#_x0000_s1111"/>
        <o:r id="V:Rule6" type="arc" idref="#_x0000_s1119"/>
        <o:r id="V:Rule7" type="arc" idref="#_x0000_s1120"/>
        <o:r id="V:Rule19" type="connector" idref="#_x0000_s1159"/>
        <o:r id="V:Rule20" type="connector" idref="#_x0000_s1160"/>
        <o:r id="V:Rule21" type="connector" idref="#_x0000_s1100"/>
        <o:r id="V:Rule22" type="connector" idref="#_x0000_s1165"/>
        <o:r id="V:Rule23" type="connector" idref="#_x0000_s1105"/>
        <o:r id="V:Rule24" type="connector" idref="#_x0000_s1175"/>
        <o:r id="V:Rule25" type="connector" idref="#_x0000_s1106"/>
        <o:r id="V:Rule26" type="connector" idref="#_x0000_s1176"/>
        <o:r id="V:Rule27" type="connector" idref="#_x0000_s1182">
          <o:proxy end="" idref="#_x0000_s1185" connectloc="7"/>
        </o:r>
        <o:r id="V:Rule28" type="connector" idref="#_x0000_s1158"/>
        <o:r id="V:Rule29" type="connector" idref="#_x0000_s1157"/>
        <o:r id="V:Rule30" type="connector" idref="#_x0000_s1107"/>
        <o:r id="V:Rule31" type="connector" idref="#_x0000_s1178"/>
        <o:r id="V:Rule32" type="connector" idref="#_x0000_s1177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B93A94"/>
    <w:rPr>
      <w:sz w:val="22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My%20works\&#26376;&#24230;&#25253;&#21578;&#24635;&#32467;\2017\tdocs\R1-1701466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F6B4C-0DE0-4082-AA20-06EB8C3F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3</cp:revision>
  <cp:lastPrinted>2007-06-18T19:08:00Z</cp:lastPrinted>
  <dcterms:created xsi:type="dcterms:W3CDTF">2017-08-11T17:13:00Z</dcterms:created>
  <dcterms:modified xsi:type="dcterms:W3CDTF">2017-08-11T17:13:00Z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(3)wpXimn1uV3Oh5ne1tjIYhI3uJqEoGqfmONe4ZqoF9rGtoFe2jyyX1m2Ipew0UzW2hqLjugMW
cVkV4trPZ4vGgpOSRFPMArjooh6ya6XUEqeWd8B8AWe4G3f8gmGvLuLu8DxbZjW2zWDPCHs9
Ti4hUYIaE5LItMNvQZG2U1DFGXIUmpRjHCMOagsS1mNm664kgqlAYaVtkHrI/5mn81C1sqxF
+I9a+IOkJUDxeijbur</vt:lpwstr>
  </property>
  <property fmtid="{D5CDD505-2E9C-101B-9397-08002B2CF9AE}" pid="28" name="_2015_ms_pID_7253431">
    <vt:lpwstr>+LUQi1odhTos06Sedes3DfRIsmxPJ+CQH0keCesxZTK8nI5v46sB47
qxlosfF6BDi3urGHTCZbwnn9aic/VjKArfOQ1JwjRK0cz8k4OHJyibumVlc61lGdsFZ0SWpN
i/Td/dFmk6wCHs2u8gox2p+fHnKeuoOAqpQfwOon/psiz/DwCWGH3fS9+KfMrqzgAF1GS7Xl
el3XT7ieo/9cj40drM2Y581fwtOgLTxkREJp</vt:lpwstr>
  </property>
  <property fmtid="{D5CDD505-2E9C-101B-9397-08002B2CF9AE}" pid="29" name="_2015_ms_pID_7253432">
    <vt:lpwstr>YFavFdcLPVSM8AUx5/v7wuqWy6ho7BDci5l7
LUjM4VCuNd9ZtTyHLvYV1VwOINjcBw==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1502467143</vt:lpwstr>
  </property>
</Properties>
</file>