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7F47A9B"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C42216">
        <w:t>-1708995</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FB6C0D0" w:rsidR="00E90E49" w:rsidRPr="00327997" w:rsidRDefault="003D3C45" w:rsidP="00327997">
      <w:pPr>
        <w:pStyle w:val="3GPPHeader"/>
      </w:pPr>
      <w:r w:rsidRPr="00327997">
        <w:t>Title:</w:t>
      </w:r>
      <w:r w:rsidR="00E90E49" w:rsidRPr="00327997">
        <w:tab/>
      </w:r>
      <w:r w:rsidR="00E1608D" w:rsidRPr="00284AC4">
        <w:rPr>
          <w:rFonts w:eastAsia="MS Mincho"/>
          <w:iCs/>
          <w:lang w:val="en-US" w:eastAsia="ja-JP"/>
        </w:rPr>
        <w:t>On CSI feedback enhancements supporting non-coherent JT</w:t>
      </w:r>
    </w:p>
    <w:p w14:paraId="2D554DE3" w14:textId="12BD6210" w:rsidR="00952A24" w:rsidRPr="00327997" w:rsidRDefault="00952A24" w:rsidP="00327997">
      <w:pPr>
        <w:pStyle w:val="3GPPHeader"/>
      </w:pPr>
      <w:r w:rsidRPr="00327997">
        <w:t>Agenda Item:</w:t>
      </w:r>
      <w:r w:rsidRPr="00327997">
        <w:tab/>
      </w:r>
      <w:r w:rsidR="00E1608D">
        <w:t>6.2.4.3</w:t>
      </w:r>
    </w:p>
    <w:p w14:paraId="3C99C89E" w14:textId="602752B4"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bookmarkStart w:id="0" w:name="_GoBack"/>
      <w:bookmarkEnd w:id="0"/>
    </w:p>
    <w:p w14:paraId="5F9CC04B" w14:textId="62E6C668" w:rsidR="00E1608D" w:rsidRDefault="00E1608D" w:rsidP="00E5689D">
      <w:pPr>
        <w:pStyle w:val="3GPPHeader"/>
      </w:pPr>
    </w:p>
    <w:p w14:paraId="72B2365A" w14:textId="67EDE35E" w:rsidR="00E90E49" w:rsidRDefault="007F75D5" w:rsidP="00CE0424">
      <w:pPr>
        <w:pStyle w:val="Heading1"/>
      </w:pPr>
      <w:r>
        <w:t>Introduction</w:t>
      </w:r>
    </w:p>
    <w:p w14:paraId="2C388E7A" w14:textId="62C5AF70" w:rsidR="00EB1B89" w:rsidRPr="00EB1B89" w:rsidRDefault="00EB1B89" w:rsidP="00EB1B89">
      <w:r>
        <w:t xml:space="preserve">The work item description </w:t>
      </w:r>
      <w:r>
        <w:fldChar w:fldCharType="begin"/>
      </w:r>
      <w:r>
        <w:instrText xml:space="preserve"> REF _Ref481745183 \r \h </w:instrText>
      </w:r>
      <w:r>
        <w:fldChar w:fldCharType="separate"/>
      </w:r>
      <w:r w:rsidR="00451169">
        <w:t>[1]</w:t>
      </w:r>
      <w:r>
        <w:fldChar w:fldCharType="end"/>
      </w:r>
      <w:r>
        <w:t xml:space="preserve"> for feCoMP contains the following work item objectives: </w:t>
      </w:r>
    </w:p>
    <w:p w14:paraId="61F20B40" w14:textId="77777777" w:rsidR="00EB1B89" w:rsidRPr="0030537A" w:rsidRDefault="00EB1B89" w:rsidP="00EB1B89">
      <w:pPr>
        <w:numPr>
          <w:ilvl w:val="0"/>
          <w:numId w:val="15"/>
        </w:numPr>
        <w:overflowPunct/>
        <w:autoSpaceDE/>
        <w:autoSpaceDN/>
        <w:adjustRightInd/>
        <w:spacing w:after="60" w:line="288" w:lineRule="auto"/>
        <w:textAlignment w:val="auto"/>
        <w:rPr>
          <w:lang w:val="en-US" w:eastAsia="ko-KR"/>
        </w:rPr>
      </w:pPr>
      <w:r w:rsidRPr="0030537A">
        <w:rPr>
          <w:lang w:val="en-US" w:eastAsia="ko-KR"/>
        </w:rPr>
        <w:t>Specify enhancements to support non-coherent joint transmission (JT) schemes [RAN1]</w:t>
      </w:r>
    </w:p>
    <w:p w14:paraId="1DA679E8" w14:textId="77777777" w:rsidR="00EB1B89" w:rsidRPr="0030537A" w:rsidRDefault="00EB1B89" w:rsidP="00EB1B89">
      <w:pPr>
        <w:numPr>
          <w:ilvl w:val="1"/>
          <w:numId w:val="15"/>
        </w:numPr>
        <w:overflowPunct/>
        <w:autoSpaceDE/>
        <w:autoSpaceDN/>
        <w:adjustRightInd/>
        <w:spacing w:after="60" w:line="288" w:lineRule="auto"/>
        <w:textAlignment w:val="auto"/>
        <w:rPr>
          <w:lang w:val="en-US" w:eastAsia="ko-KR"/>
        </w:rPr>
      </w:pPr>
      <w:r w:rsidRPr="0030537A">
        <w:rPr>
          <w:lang w:val="en-US" w:eastAsia="ko-KR"/>
        </w:rPr>
        <w:t>Support of a new QCL assumption for DM-RS antenna ports</w:t>
      </w:r>
    </w:p>
    <w:p w14:paraId="169F8317" w14:textId="12872ADC" w:rsidR="00EB1B89" w:rsidRPr="0030537A" w:rsidRDefault="00EB1B89" w:rsidP="00EB1B89">
      <w:pPr>
        <w:numPr>
          <w:ilvl w:val="1"/>
          <w:numId w:val="15"/>
        </w:numPr>
        <w:overflowPunct/>
        <w:autoSpaceDE/>
        <w:autoSpaceDN/>
        <w:adjustRightInd/>
        <w:spacing w:after="60" w:line="288" w:lineRule="auto"/>
        <w:textAlignment w:val="auto"/>
        <w:rPr>
          <w:lang w:val="en-US" w:eastAsia="ko-KR"/>
        </w:rPr>
      </w:pPr>
      <w:r w:rsidRPr="0030537A">
        <w:rPr>
          <w:lang w:val="en-US" w:eastAsia="ko-KR"/>
        </w:rPr>
        <w:t>Support of control signa</w:t>
      </w:r>
      <w:r w:rsidR="00C42216">
        <w:rPr>
          <w:lang w:val="en-US" w:eastAsia="ko-KR"/>
        </w:rPr>
        <w:t>ling enhancements to assist QCL</w:t>
      </w:r>
      <w:r w:rsidRPr="0030537A">
        <w:rPr>
          <w:lang w:val="en-US" w:eastAsia="ko-KR"/>
        </w:rPr>
        <w:t>PDSCH REs mapping and resource allocation</w:t>
      </w:r>
    </w:p>
    <w:p w14:paraId="0074B99D" w14:textId="77777777" w:rsidR="00EB1B89" w:rsidRPr="0030537A" w:rsidRDefault="00EB1B89" w:rsidP="00EB1B89">
      <w:pPr>
        <w:numPr>
          <w:ilvl w:val="1"/>
          <w:numId w:val="15"/>
        </w:numPr>
        <w:overflowPunct/>
        <w:autoSpaceDE/>
        <w:autoSpaceDN/>
        <w:adjustRightInd/>
        <w:spacing w:after="60" w:line="288" w:lineRule="auto"/>
        <w:textAlignment w:val="auto"/>
        <w:rPr>
          <w:lang w:val="en-US" w:eastAsia="ko-KR"/>
        </w:rPr>
      </w:pPr>
      <w:r w:rsidRPr="0030537A">
        <w:rPr>
          <w:lang w:val="en-US" w:eastAsia="ko-KR"/>
        </w:rPr>
        <w:t>Support possible CSI feedback enhancement</w:t>
      </w:r>
    </w:p>
    <w:p w14:paraId="45D94F03" w14:textId="038E0452" w:rsidR="00477768" w:rsidRPr="00CE0424" w:rsidRDefault="00EB1B89" w:rsidP="00BF7642">
      <w:pPr>
        <w:pStyle w:val="BodyText"/>
      </w:pPr>
      <w:r>
        <w:t>This contribution discusses possible CSI feedback enhancement to support NC-JT.</w:t>
      </w:r>
    </w:p>
    <w:p w14:paraId="3CB8F8BC" w14:textId="3AA6C3E2" w:rsidR="004000E8" w:rsidRDefault="004000E8" w:rsidP="00CE0424">
      <w:pPr>
        <w:pStyle w:val="Heading1"/>
      </w:pPr>
      <w:bookmarkStart w:id="1" w:name="_Ref178064866"/>
      <w:r w:rsidRPr="00CE0424">
        <w:t>Discussion</w:t>
      </w:r>
      <w:bookmarkEnd w:id="1"/>
    </w:p>
    <w:p w14:paraId="2AB59B61" w14:textId="0A626367" w:rsidR="00E1608D" w:rsidRDefault="00E1608D" w:rsidP="00E1608D">
      <w:r>
        <w:t xml:space="preserve">According to the work item description for feCoMP, CSI feedback enhancements supporting feCoMP should be studied and if needed be specified. We note, though, that NC-JT operation is possible without assisting NC-JT specific CSI feedback, and thus, </w:t>
      </w:r>
      <w:r w:rsidR="00A9479B">
        <w:t>it is not essential to introduce a new CSI feedback mode. Using existing CSI feedback mechanisms, a UE could for instance be configured with two CSI processes,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4FF9E510" w14:textId="44D6BE0A" w:rsidR="00A9479B" w:rsidRDefault="00A9479B" w:rsidP="00A9479B">
      <w:pPr>
        <w:pStyle w:val="ListParagraph"/>
        <w:numPr>
          <w:ilvl w:val="0"/>
          <w:numId w:val="18"/>
        </w:numPr>
      </w:pPr>
      <w:r>
        <w:t>The RIs will likely be chosen to aggressively as they correspond to single-TRP hypothesis and are not selected jointly assuming NC-JT hypothesis</w:t>
      </w:r>
    </w:p>
    <w:p w14:paraId="7D456A55" w14:textId="1F3BF916" w:rsidR="00A9479B" w:rsidRDefault="00A9479B" w:rsidP="00A9479B">
      <w:pPr>
        <w:pStyle w:val="ListParagraph"/>
        <w:numPr>
          <w:ilvl w:val="0"/>
          <w:numId w:val="18"/>
        </w:numPr>
      </w:pPr>
      <w:r>
        <w:t xml:space="preserve">The CQIs will be too optimistic as inter-TRP interference is not taken into account. Further, multiple CQIs </w:t>
      </w:r>
      <w:r w:rsidR="008D68E4">
        <w:t>is</w:t>
      </w:r>
      <w:r>
        <w:t xml:space="preserve"> calculated </w:t>
      </w:r>
      <w:r w:rsidR="008D68E4">
        <w:t>corr</w:t>
      </w:r>
      <w:r w:rsidR="007B6D03">
        <w:t xml:space="preserve">esponding to each TRP if </w:t>
      </w:r>
      <w:r w:rsidR="008D68E4">
        <w:t xml:space="preserve">RI&gt;1, however each TRP will only transmit using one CW for NC-JT. </w:t>
      </w:r>
    </w:p>
    <w:p w14:paraId="52A5DFB0" w14:textId="677643EF" w:rsidR="008D68E4" w:rsidRDefault="008D68E4" w:rsidP="00A9479B">
      <w:pPr>
        <w:pStyle w:val="ListParagraph"/>
        <w:numPr>
          <w:ilvl w:val="0"/>
          <w:numId w:val="18"/>
        </w:numPr>
      </w:pPr>
      <w:r>
        <w:t>As PMIs for each TRP are determined independently, PMIs that cause large mutual interference could be selected by the UE</w:t>
      </w:r>
    </w:p>
    <w:p w14:paraId="3F19252E" w14:textId="13BE8D8C" w:rsidR="008D68E4" w:rsidRDefault="008D68E4" w:rsidP="008D68E4">
      <w:r>
        <w:t>It is not certain, though, that these issues are detrimental to system performance and it is possible that much can be solved via eNB implementation. For instance, the eNB can apply heuristic algorithms for estimating appropriate MCSs for NC-JT hypothesis based on the reported CQIs as well as apply rank override to select a lower rank than the reported RIs indicate.</w:t>
      </w:r>
      <w:r w:rsidR="00451169">
        <w:t xml:space="preserve"> Alternatively, the eNB could inject inter-TRP interference on the IMR to force the UE to select a less aggressive CQI. By configuring measurement restriction on the IMR, the eNB has a lot of flexibility to probe different emulated inter-TRP interference levels, which may allow an effective heuristic standard transparent algorithm implementation. </w:t>
      </w:r>
      <w:r>
        <w:t>However, it is acknowledged that jointly deciding PMI/CQI/RI for both TRPs participating in NC-JT will have better performance.</w:t>
      </w:r>
    </w:p>
    <w:p w14:paraId="0B084094" w14:textId="07919012" w:rsidR="008D68E4" w:rsidRDefault="008D68E4" w:rsidP="008D68E4">
      <w:pPr>
        <w:pStyle w:val="Observation"/>
      </w:pPr>
      <w:bookmarkStart w:id="2" w:name="_Toc481768486"/>
      <w:r>
        <w:t>NC-JT operation is possible without CSI feedback enhancements</w:t>
      </w:r>
      <w:r w:rsidR="00DF5BBB">
        <w:t xml:space="preserve"> and CQI/RI mismatch between single-TRP and NC-JT hypothesis may be mitigated via eNB implementation. However, jointly calculating CSI for the multiple TRPs assuming NC-JT hypothesis will have better performance.</w:t>
      </w:r>
      <w:bookmarkEnd w:id="2"/>
    </w:p>
    <w:p w14:paraId="7650ACB9" w14:textId="494DDE6C" w:rsidR="00C5316A" w:rsidRPr="00C5316A" w:rsidRDefault="00C5316A" w:rsidP="00C5316A">
      <w:pPr>
        <w:pStyle w:val="BodyText"/>
      </w:pPr>
      <w:r>
        <w:t xml:space="preserve">For optimal performance, the UE should be able to dynamically select if it wants single-TRP or NC-JT transmission from multiple TRPs. This selection could then be fed back in a single CSI report. However, even if the UE indicates </w:t>
      </w:r>
      <w:r>
        <w:lastRenderedPageBreak/>
        <w:t>that it prefers NC-JT transmission, it is not certain that the NW is able to accommodate</w:t>
      </w:r>
      <w:r w:rsidR="00E75A16">
        <w:t xml:space="preserve"> it and single-TRP transmission could be applied instead. Thus, the NW needs CSI available for both NC-JT and single-TRP hypothesis, meaning that at least 3 parallel CSI processes would have to be used to at the UE.</w:t>
      </w:r>
    </w:p>
    <w:p w14:paraId="3C4715B9" w14:textId="6F879D9A" w:rsidR="00EB1B89" w:rsidRDefault="00EB1B89" w:rsidP="00EB1B89">
      <w:r>
        <w:t xml:space="preserve">In the feCoMP study item </w:t>
      </w:r>
      <w:r>
        <w:fldChar w:fldCharType="begin"/>
      </w:r>
      <w:r>
        <w:instrText xml:space="preserve"> REF _Ref481745188 \r \h </w:instrText>
      </w:r>
      <w:r>
        <w:fldChar w:fldCharType="separate"/>
      </w:r>
      <w:r w:rsidR="00451169">
        <w:t>[2]</w:t>
      </w:r>
      <w:r>
        <w:fldChar w:fldCharType="end"/>
      </w:r>
      <w:r>
        <w:t>, the following schemes were considered as options for CSI enhancements to support NC-JT CSI feedback:</w:t>
      </w:r>
    </w:p>
    <w:p w14:paraId="5A1115D1" w14:textId="63B7C2D8" w:rsidR="00EB1B89" w:rsidRPr="00937C75" w:rsidRDefault="00EB1B89" w:rsidP="00EB1B89">
      <w:pPr>
        <w:pStyle w:val="B1"/>
        <w:rPr>
          <w:rFonts w:eastAsia="SimSun"/>
          <w:lang w:val="en-US" w:eastAsia="zh-CN"/>
        </w:rPr>
      </w:pPr>
      <w:r>
        <w:rPr>
          <w:rFonts w:eastAsia="SimSun"/>
          <w:b/>
          <w:lang w:val="en-US" w:eastAsia="zh-CN"/>
        </w:rPr>
        <w:t xml:space="preserve">-     </w:t>
      </w:r>
      <w:r w:rsidRPr="00266833">
        <w:rPr>
          <w:rFonts w:eastAsia="SimSun"/>
          <w:b/>
          <w:lang w:val="en-US" w:eastAsia="zh-CN"/>
        </w:rPr>
        <w:t>S</w:t>
      </w:r>
      <w:r w:rsidRPr="00266833">
        <w:rPr>
          <w:rFonts w:eastAsia="SimSun" w:hint="eastAsia"/>
          <w:b/>
          <w:lang w:val="en-US" w:eastAsia="zh-CN"/>
        </w:rPr>
        <w:t>cheme 1</w:t>
      </w:r>
      <w:r>
        <w:rPr>
          <w:rFonts w:eastAsia="SimSun"/>
          <w:b/>
          <w:lang w:val="en-US" w:eastAsia="zh-CN"/>
        </w:rPr>
        <w:t>:</w:t>
      </w:r>
      <w:r>
        <w:rPr>
          <w:rFonts w:eastAsia="SimSun" w:hint="eastAsia"/>
          <w:b/>
          <w:lang w:val="en-US" w:eastAsia="zh-CN"/>
        </w:rPr>
        <w:t xml:space="preserve"> </w:t>
      </w:r>
      <w:r w:rsidRPr="008929E1">
        <w:rPr>
          <w:lang w:eastAsia="ja-JP"/>
        </w:rPr>
        <w:t>using single CSI process with</w:t>
      </w:r>
      <w:r>
        <w:rPr>
          <w:b/>
          <w:lang w:eastAsia="ja-JP"/>
        </w:rPr>
        <w:t xml:space="preserve"> </w:t>
      </w:r>
      <w:r>
        <w:rPr>
          <w:rFonts w:eastAsia="SimSun" w:hint="eastAsia"/>
          <w:lang w:val="en-US" w:eastAsia="zh-CN"/>
        </w:rPr>
        <w:t>K&gt;1 CSI-RS resources</w:t>
      </w:r>
      <w:r>
        <w:rPr>
          <w:rFonts w:eastAsia="SimSun"/>
          <w:lang w:val="en-US" w:eastAsia="zh-CN"/>
        </w:rPr>
        <w:t xml:space="preserve">. </w:t>
      </w:r>
      <w:r w:rsidRPr="00937C75">
        <w:t xml:space="preserve"> </w:t>
      </w:r>
      <w:r>
        <w:t>Channel measurement and inter-TP interference measurement can be flexibly configured based on the selection of these K CSI-RS resource for different hypothesis</w:t>
      </w:r>
      <w:r>
        <w:rPr>
          <w:rFonts w:eastAsia="SimSun" w:hint="eastAsia"/>
          <w:lang w:eastAsia="zh-CN"/>
        </w:rPr>
        <w:t>.</w:t>
      </w:r>
    </w:p>
    <w:p w14:paraId="5C7ED707" w14:textId="77777777" w:rsidR="00EB1B89" w:rsidRPr="008929E1" w:rsidRDefault="00EB1B89" w:rsidP="00EB1B89">
      <w:pPr>
        <w:pStyle w:val="B1"/>
        <w:rPr>
          <w:rFonts w:eastAsia="SimSun"/>
          <w:lang w:val="en-US" w:eastAsia="zh-CN"/>
        </w:rPr>
      </w:pPr>
      <w:r>
        <w:rPr>
          <w:rFonts w:eastAsia="SimSun"/>
          <w:b/>
          <w:lang w:val="en-US" w:eastAsia="zh-CN"/>
        </w:rPr>
        <w:t>-</w:t>
      </w:r>
      <w:r>
        <w:rPr>
          <w:rFonts w:eastAsia="SimSun"/>
          <w:b/>
          <w:lang w:val="en-US" w:eastAsia="zh-CN"/>
        </w:rPr>
        <w:tab/>
      </w:r>
      <w:r>
        <w:rPr>
          <w:rFonts w:eastAsia="SimSun" w:hint="eastAsia"/>
          <w:b/>
          <w:lang w:val="en-US" w:eastAsia="zh-CN"/>
        </w:rPr>
        <w:t>Scheme 2</w:t>
      </w:r>
      <w:r>
        <w:rPr>
          <w:rFonts w:eastAsia="SimSun"/>
          <w:b/>
          <w:lang w:val="en-US" w:eastAsia="zh-CN"/>
        </w:rPr>
        <w:t>:</w:t>
      </w:r>
      <w:r>
        <w:rPr>
          <w:rFonts w:eastAsia="SimSun" w:hint="eastAsia"/>
          <w:b/>
          <w:lang w:val="en-US" w:eastAsia="zh-CN"/>
        </w:rPr>
        <w:t xml:space="preserve"> </w:t>
      </w:r>
      <w:r w:rsidRPr="008929E1">
        <w:rPr>
          <w:lang w:eastAsia="ja-JP"/>
        </w:rPr>
        <w:t>using single CSI process</w:t>
      </w:r>
      <w:r>
        <w:rPr>
          <w:b/>
          <w:lang w:eastAsia="ja-JP"/>
        </w:rPr>
        <w:t xml:space="preserve"> </w:t>
      </w:r>
      <w:r w:rsidRPr="008929E1">
        <w:rPr>
          <w:lang w:eastAsia="ja-JP"/>
        </w:rPr>
        <w:t>with</w:t>
      </w:r>
      <w:r w:rsidRPr="009837FD">
        <w:rPr>
          <w:rFonts w:eastAsia="SimSun" w:hint="eastAsia"/>
          <w:lang w:val="en-US" w:eastAsia="zh-CN"/>
        </w:rPr>
        <w:t xml:space="preserve"> </w:t>
      </w:r>
      <w:r>
        <w:rPr>
          <w:rFonts w:eastAsia="SimSun"/>
          <w:lang w:val="en-US" w:eastAsia="zh-CN"/>
        </w:rPr>
        <w:t xml:space="preserve">enhanced codebook and an aggregated CSI resource from multiple CSI-RS resources. </w:t>
      </w:r>
      <w:r>
        <w:rPr>
          <w:rFonts w:eastAsia="SimSun" w:hint="eastAsia"/>
          <w:lang w:val="en-US" w:eastAsia="zh-CN"/>
        </w:rPr>
        <w:t xml:space="preserve">CSI-RS resources </w:t>
      </w:r>
      <w:r>
        <w:rPr>
          <w:rFonts w:eastAsia="SimSun"/>
          <w:lang w:val="en-US" w:eastAsia="zh-CN"/>
        </w:rPr>
        <w:t xml:space="preserve">from multiple TPs </w:t>
      </w:r>
      <w:r>
        <w:rPr>
          <w:rFonts w:eastAsia="SimSun" w:hint="eastAsia"/>
          <w:lang w:val="en-US" w:eastAsia="zh-CN"/>
        </w:rPr>
        <w:t xml:space="preserve">are aggregated </w:t>
      </w:r>
      <w:r>
        <w:rPr>
          <w:rFonts w:eastAsia="SimSun"/>
          <w:lang w:val="en-US" w:eastAsia="zh-CN"/>
        </w:rPr>
        <w:t xml:space="preserve">to form one </w:t>
      </w:r>
      <w:r>
        <w:rPr>
          <w:rFonts w:eastAsia="SimSun" w:hint="eastAsia"/>
          <w:lang w:val="en-US" w:eastAsia="zh-CN"/>
        </w:rPr>
        <w:t xml:space="preserve">CSI-RS resource. </w:t>
      </w:r>
      <w:r>
        <w:rPr>
          <w:rFonts w:eastAsia="SimSun"/>
          <w:lang w:val="en-US" w:eastAsia="zh-CN"/>
        </w:rPr>
        <w:t xml:space="preserve"> An</w:t>
      </w:r>
      <w:r>
        <w:rPr>
          <w:rFonts w:eastAsia="SimSun" w:hint="eastAsia"/>
          <w:lang w:val="en-US" w:eastAsia="zh-CN"/>
        </w:rPr>
        <w:t xml:space="preserve"> enhanced codebook</w:t>
      </w:r>
      <w:r>
        <w:rPr>
          <w:rFonts w:eastAsia="SimSun"/>
          <w:lang w:val="en-US" w:eastAsia="zh-CN"/>
        </w:rPr>
        <w:t xml:space="preserve"> with the codeword structure considering non-coherent joint transmission can be applied to the aggregated channel measured from the aggregated CSI-RS.</w:t>
      </w:r>
      <w:r>
        <w:rPr>
          <w:rFonts w:eastAsia="SimSun" w:hint="eastAsia"/>
          <w:lang w:val="en-US" w:eastAsia="zh-CN"/>
        </w:rPr>
        <w:t xml:space="preserve"> </w:t>
      </w:r>
      <w:r>
        <w:rPr>
          <w:rFonts w:eastAsia="SimSun"/>
          <w:lang w:val="en-US" w:eastAsia="zh-CN"/>
        </w:rPr>
        <w:t xml:space="preserve">An example of the codeword structure considering two-TP joint </w:t>
      </w:r>
      <w:r w:rsidRPr="008929E1">
        <w:rPr>
          <w:rFonts w:eastAsia="SimSun"/>
          <w:lang w:val="en-US" w:eastAsia="zh-CN"/>
        </w:rPr>
        <w:t>transmission is</w:t>
      </w:r>
      <w:r w:rsidRPr="008929E1">
        <w:rPr>
          <w:rFonts w:eastAsia="SimSun" w:hint="eastAsia"/>
          <w:lang w:val="en-US" w:eastAsia="zh-CN"/>
        </w:rPr>
        <w:t xml:space="preserve">  </w:t>
      </w:r>
      <w:r w:rsidRPr="008929E1">
        <w:rPr>
          <w:position w:val="-30"/>
        </w:rPr>
        <w:object w:dxaOrig="1540" w:dyaOrig="700" w14:anchorId="1BCE9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5.25pt" o:ole="">
            <v:imagedata r:id="rId13" o:title=""/>
          </v:shape>
          <o:OLEObject Type="Embed" ProgID="Equation.3" ShapeID="_x0000_i1025" DrawAspect="Content" ObjectID="_1555510322" r:id="rId14"/>
        </w:object>
      </w:r>
      <w:r w:rsidRPr="008929E1">
        <w:t xml:space="preserve"> </w:t>
      </w:r>
      <w:r w:rsidRPr="008929E1">
        <w:rPr>
          <w:rFonts w:eastAsia="SimSun" w:hint="eastAsia"/>
          <w:lang w:eastAsia="zh-CN"/>
        </w:rPr>
        <w:t xml:space="preserve">, </w:t>
      </w:r>
      <w:r w:rsidRPr="008929E1">
        <w:t xml:space="preserve">where </w:t>
      </w:r>
      <w:r w:rsidRPr="008929E1">
        <w:rPr>
          <w:position w:val="-10"/>
        </w:rPr>
        <w:object w:dxaOrig="380" w:dyaOrig="320" w14:anchorId="5FE240C5">
          <v:shape id="_x0000_i1026" type="#_x0000_t75" style="width:18.75pt;height:15.75pt" o:ole="">
            <v:imagedata r:id="rId15" o:title=""/>
          </v:shape>
          <o:OLEObject Type="Embed" ProgID="Equation.3" ShapeID="_x0000_i1026" DrawAspect="Content" ObjectID="_1555510323" r:id="rId16"/>
        </w:object>
      </w:r>
      <w:r w:rsidRPr="008929E1">
        <w:t xml:space="preserve"> and </w:t>
      </w:r>
      <w:r w:rsidRPr="008929E1">
        <w:rPr>
          <w:position w:val="-10"/>
        </w:rPr>
        <w:object w:dxaOrig="360" w:dyaOrig="320" w14:anchorId="05DBBDE8">
          <v:shape id="_x0000_i1027" type="#_x0000_t75" style="width:18.75pt;height:15.75pt" o:ole="">
            <v:imagedata r:id="rId17" o:title=""/>
          </v:shape>
          <o:OLEObject Type="Embed" ProgID="Equation.3" ShapeID="_x0000_i1027" DrawAspect="Content" ObjectID="_1555510324" r:id="rId18"/>
        </w:object>
      </w:r>
      <w:r w:rsidRPr="00277B6A">
        <w:rPr>
          <w:sz w:val="22"/>
          <w:szCs w:val="22"/>
        </w:rPr>
        <w:t xml:space="preserve"> </w:t>
      </w:r>
      <w:r w:rsidRPr="008929E1">
        <w:t xml:space="preserve">are the precoding matrices applied to </w:t>
      </w:r>
      <w:r w:rsidRPr="008929E1">
        <w:rPr>
          <w:rFonts w:eastAsia="SimSun"/>
          <w:lang w:eastAsia="zh-CN"/>
        </w:rPr>
        <w:t>the two</w:t>
      </w:r>
      <w:r w:rsidRPr="008929E1">
        <w:rPr>
          <w:rFonts w:eastAsia="SimSun" w:hint="eastAsia"/>
          <w:lang w:eastAsia="zh-CN"/>
        </w:rPr>
        <w:t xml:space="preserve"> </w:t>
      </w:r>
      <w:r w:rsidRPr="008929E1">
        <w:rPr>
          <w:rFonts w:eastAsia="SimSun"/>
          <w:lang w:eastAsia="zh-CN"/>
        </w:rPr>
        <w:t>TPs respectively</w:t>
      </w:r>
      <w:r w:rsidRPr="008929E1">
        <w:rPr>
          <w:rFonts w:eastAsia="SimSun" w:hint="eastAsia"/>
          <w:lang w:eastAsia="zh-CN"/>
        </w:rPr>
        <w:t>.</w:t>
      </w:r>
    </w:p>
    <w:p w14:paraId="090C1B29" w14:textId="77777777" w:rsidR="00EB1B89" w:rsidRPr="00856C0E" w:rsidRDefault="00EB1B89" w:rsidP="00EB1B89">
      <w:pPr>
        <w:pStyle w:val="B1"/>
        <w:rPr>
          <w:rFonts w:eastAsia="SimSun"/>
          <w:lang w:val="en-US" w:eastAsia="zh-CN"/>
        </w:rPr>
      </w:pPr>
      <w:r>
        <w:rPr>
          <w:rFonts w:eastAsia="SimSun"/>
          <w:b/>
          <w:lang w:val="en-US" w:eastAsia="zh-CN"/>
        </w:rPr>
        <w:t>-</w:t>
      </w:r>
      <w:r>
        <w:rPr>
          <w:rFonts w:eastAsia="SimSun"/>
          <w:b/>
          <w:lang w:val="en-US" w:eastAsia="zh-CN"/>
        </w:rPr>
        <w:tab/>
      </w:r>
      <w:r w:rsidRPr="000F2633">
        <w:rPr>
          <w:rFonts w:eastAsia="SimSun" w:hint="eastAsia"/>
          <w:b/>
          <w:lang w:val="en-US" w:eastAsia="zh-CN"/>
        </w:rPr>
        <w:t xml:space="preserve">Scheme </w:t>
      </w:r>
      <w:r w:rsidRPr="000F2633">
        <w:rPr>
          <w:rFonts w:eastAsia="SimSun"/>
          <w:b/>
          <w:lang w:val="en-US" w:eastAsia="zh-CN"/>
        </w:rPr>
        <w:t>3</w:t>
      </w:r>
      <w:r>
        <w:rPr>
          <w:rFonts w:eastAsia="SimSun"/>
          <w:b/>
          <w:lang w:val="en-US" w:eastAsia="zh-CN"/>
        </w:rPr>
        <w:t>:</w:t>
      </w:r>
      <w:r w:rsidRPr="000F2633">
        <w:rPr>
          <w:rFonts w:eastAsia="SimSun" w:hint="eastAsia"/>
          <w:b/>
          <w:lang w:val="en-US" w:eastAsia="zh-CN"/>
        </w:rPr>
        <w:t xml:space="preserve"> </w:t>
      </w:r>
      <w:r w:rsidRPr="00856C0E">
        <w:rPr>
          <w:rFonts w:eastAsia="SimSun"/>
          <w:lang w:val="en-US" w:eastAsia="zh-CN"/>
        </w:rPr>
        <w:t>using multiple CSI processes with dependency among CSI processes</w:t>
      </w:r>
      <w:r>
        <w:rPr>
          <w:rFonts w:eastAsia="SimSun"/>
          <w:lang w:val="en-US" w:eastAsia="zh-CN"/>
        </w:rPr>
        <w:t xml:space="preserve">.  </w:t>
      </w:r>
      <w:r w:rsidRPr="00856C0E">
        <w:rPr>
          <w:rFonts w:eastAsia="SimSun" w:hint="eastAsia"/>
          <w:lang w:val="en-US" w:eastAsia="zh-CN"/>
        </w:rPr>
        <w:t xml:space="preserve">For the </w:t>
      </w:r>
      <w:r w:rsidRPr="00856C0E">
        <w:rPr>
          <w:rFonts w:eastAsia="SimSun"/>
          <w:lang w:val="en-US" w:eastAsia="zh-CN"/>
        </w:rPr>
        <w:t>multiple CSI processes</w:t>
      </w:r>
      <w:r w:rsidRPr="00856C0E">
        <w:rPr>
          <w:rFonts w:eastAsia="SimSun" w:hint="eastAsia"/>
          <w:lang w:val="en-US" w:eastAsia="zh-CN"/>
        </w:rPr>
        <w:t xml:space="preserve"> </w:t>
      </w:r>
      <w:r w:rsidRPr="00856C0E">
        <w:rPr>
          <w:rFonts w:eastAsia="SimSun"/>
          <w:lang w:val="en-US" w:eastAsia="zh-CN"/>
        </w:rPr>
        <w:t>mechanism</w:t>
      </w:r>
      <w:r w:rsidRPr="00856C0E">
        <w:rPr>
          <w:rFonts w:eastAsia="SimSun" w:hint="eastAsia"/>
          <w:lang w:val="en-US" w:eastAsia="zh-CN"/>
        </w:rPr>
        <w:t xml:space="preserve">, dependency </w:t>
      </w:r>
      <w:r w:rsidRPr="00856C0E">
        <w:rPr>
          <w:rFonts w:eastAsia="SimSun"/>
          <w:lang w:val="en-US" w:eastAsia="zh-CN"/>
        </w:rPr>
        <w:t>among</w:t>
      </w:r>
      <w:r w:rsidRPr="00856C0E">
        <w:rPr>
          <w:rFonts w:eastAsia="SimSun" w:hint="eastAsia"/>
          <w:lang w:val="en-US" w:eastAsia="zh-CN"/>
        </w:rPr>
        <w:t xml:space="preserve"> these CSI-processes </w:t>
      </w:r>
      <w:r w:rsidRPr="00856C0E">
        <w:rPr>
          <w:rFonts w:eastAsia="SimSun"/>
          <w:lang w:val="en-US" w:eastAsia="zh-CN"/>
        </w:rPr>
        <w:t>can</w:t>
      </w:r>
      <w:r w:rsidRPr="00856C0E">
        <w:rPr>
          <w:rFonts w:eastAsia="SimSun" w:hint="eastAsia"/>
          <w:lang w:val="en-US" w:eastAsia="zh-CN"/>
        </w:rPr>
        <w:t xml:space="preserve"> be considered. </w:t>
      </w:r>
      <w:r w:rsidRPr="00856C0E">
        <w:rPr>
          <w:rFonts w:eastAsia="SimSun"/>
          <w:lang w:val="en-US" w:eastAsia="zh-CN"/>
        </w:rPr>
        <w:t xml:space="preserve"> </w:t>
      </w:r>
      <w:r w:rsidRPr="00856C0E">
        <w:rPr>
          <w:rFonts w:eastAsia="SimSun" w:hint="eastAsia"/>
          <w:lang w:val="en-US" w:eastAsia="zh-CN"/>
        </w:rPr>
        <w:t xml:space="preserve">In </w:t>
      </w:r>
      <w:r w:rsidRPr="00856C0E">
        <w:rPr>
          <w:rFonts w:eastAsia="SimSun"/>
          <w:lang w:val="en-US" w:eastAsia="zh-CN"/>
        </w:rPr>
        <w:t>this</w:t>
      </w:r>
      <w:r w:rsidRPr="00856C0E">
        <w:rPr>
          <w:rFonts w:eastAsia="SimSun" w:hint="eastAsia"/>
          <w:lang w:val="en-US" w:eastAsia="zh-CN"/>
        </w:rPr>
        <w:t xml:space="preserve"> way, different interference </w:t>
      </w:r>
      <w:r w:rsidRPr="00856C0E">
        <w:rPr>
          <w:rFonts w:eastAsia="SimSun"/>
          <w:lang w:val="en-US" w:eastAsia="zh-CN"/>
        </w:rPr>
        <w:t>assumption</w:t>
      </w:r>
      <w:r w:rsidRPr="00856C0E">
        <w:rPr>
          <w:rFonts w:eastAsia="SimSun" w:hint="eastAsia"/>
          <w:lang w:val="en-US" w:eastAsia="zh-CN"/>
        </w:rPr>
        <w:t xml:space="preserve"> for each TP </w:t>
      </w:r>
      <w:r w:rsidRPr="00856C0E">
        <w:rPr>
          <w:rFonts w:eastAsia="SimSun"/>
          <w:lang w:val="en-US" w:eastAsia="zh-CN"/>
        </w:rPr>
        <w:t>is</w:t>
      </w:r>
      <w:r w:rsidRPr="00856C0E">
        <w:rPr>
          <w:rFonts w:eastAsia="SimSun" w:hint="eastAsia"/>
          <w:lang w:val="en-US" w:eastAsia="zh-CN"/>
        </w:rPr>
        <w:t xml:space="preserve"> indicated. More specially, the </w:t>
      </w:r>
      <w:r w:rsidRPr="00856C0E">
        <w:rPr>
          <w:rFonts w:eastAsia="SimSun"/>
          <w:lang w:val="en-US" w:eastAsia="zh-CN"/>
        </w:rPr>
        <w:t>calculated</w:t>
      </w:r>
      <w:r w:rsidRPr="00856C0E">
        <w:rPr>
          <w:rFonts w:eastAsia="SimSun" w:hint="eastAsia"/>
          <w:lang w:val="en-US" w:eastAsia="zh-CN"/>
        </w:rPr>
        <w:t xml:space="preserve"> CSI</w:t>
      </w:r>
      <w:r w:rsidRPr="00856C0E">
        <w:rPr>
          <w:rFonts w:eastAsia="SimSun"/>
          <w:lang w:val="en-US" w:eastAsia="zh-CN"/>
        </w:rPr>
        <w:t xml:space="preserve"> of one CSI process</w:t>
      </w:r>
      <w:r w:rsidRPr="00856C0E">
        <w:rPr>
          <w:rFonts w:eastAsia="SimSun" w:hint="eastAsia"/>
          <w:lang w:val="en-US" w:eastAsia="zh-CN"/>
        </w:rPr>
        <w:t>, e.g., PMI</w:t>
      </w:r>
      <w:r w:rsidRPr="00856C0E">
        <w:rPr>
          <w:rFonts w:eastAsia="SimSun"/>
          <w:lang w:val="en-US" w:eastAsia="zh-CN"/>
        </w:rPr>
        <w:t>, from</w:t>
      </w:r>
      <w:r w:rsidRPr="00856C0E">
        <w:rPr>
          <w:rFonts w:eastAsia="SimSun" w:hint="eastAsia"/>
          <w:lang w:val="en-US" w:eastAsia="zh-CN"/>
        </w:rPr>
        <w:t xml:space="preserve"> the first TP </w:t>
      </w:r>
      <w:r w:rsidRPr="00856C0E">
        <w:rPr>
          <w:rFonts w:eastAsia="SimSun"/>
          <w:lang w:val="en-US" w:eastAsia="zh-CN"/>
        </w:rPr>
        <w:t>can</w:t>
      </w:r>
      <w:r w:rsidRPr="00856C0E">
        <w:rPr>
          <w:rFonts w:eastAsia="SimSun" w:hint="eastAsia"/>
          <w:lang w:val="en-US" w:eastAsia="zh-CN"/>
        </w:rPr>
        <w:t xml:space="preserve"> be treated as configuration of interferer </w:t>
      </w:r>
      <w:r w:rsidRPr="00856C0E">
        <w:rPr>
          <w:rFonts w:eastAsia="SimSun"/>
          <w:lang w:val="en-US" w:eastAsia="zh-CN"/>
        </w:rPr>
        <w:t>during</w:t>
      </w:r>
      <w:r w:rsidRPr="00856C0E">
        <w:rPr>
          <w:rFonts w:eastAsia="SimSun" w:hint="eastAsia"/>
          <w:lang w:val="en-US" w:eastAsia="zh-CN"/>
        </w:rPr>
        <w:t xml:space="preserve"> the CSI calculation for </w:t>
      </w:r>
      <w:r w:rsidRPr="00856C0E">
        <w:rPr>
          <w:rFonts w:eastAsia="SimSun"/>
          <w:lang w:val="en-US" w:eastAsia="zh-CN"/>
        </w:rPr>
        <w:t>another CSI process i.e. for another TP</w:t>
      </w:r>
      <w:r w:rsidRPr="00856C0E">
        <w:rPr>
          <w:rFonts w:eastAsia="SimSun" w:hint="eastAsia"/>
          <w:lang w:val="en-US" w:eastAsia="zh-CN"/>
        </w:rPr>
        <w:t xml:space="preserve">.  This indication </w:t>
      </w:r>
      <w:r w:rsidRPr="00856C0E">
        <w:rPr>
          <w:rFonts w:eastAsia="SimSun"/>
          <w:lang w:val="en-US" w:eastAsia="zh-CN"/>
        </w:rPr>
        <w:t>can</w:t>
      </w:r>
      <w:r w:rsidRPr="00856C0E">
        <w:rPr>
          <w:rFonts w:eastAsia="SimSun" w:hint="eastAsia"/>
          <w:lang w:val="en-US" w:eastAsia="zh-CN"/>
        </w:rPr>
        <w:t xml:space="preserve"> also be used to </w:t>
      </w:r>
      <w:r w:rsidRPr="00856C0E">
        <w:rPr>
          <w:rFonts w:eastAsia="SimSun"/>
          <w:lang w:val="en-US" w:eastAsia="zh-CN"/>
        </w:rPr>
        <w:t>improve the CSI accuracy assuming</w:t>
      </w:r>
      <w:r w:rsidRPr="00856C0E">
        <w:rPr>
          <w:rFonts w:eastAsia="SimSun" w:hint="eastAsia"/>
          <w:lang w:val="en-US" w:eastAsia="zh-CN"/>
        </w:rPr>
        <w:t xml:space="preserve"> advanced receiver, e.g., SIC. </w:t>
      </w:r>
    </w:p>
    <w:p w14:paraId="1F2B2B8D" w14:textId="66455A53" w:rsidR="003A0E41" w:rsidRDefault="00962312" w:rsidP="003A0E41">
      <w:r>
        <w:t>In the first scheme, according to our interpretation, the UE is configured with K NZP CSI-RS resources corresponding to K TRPs within a single CSI processes</w:t>
      </w:r>
      <w:r w:rsidR="008B7ADD">
        <w:t>, each CSI-RS resource can be associated with a precoder codebook for the corresponding TRP</w:t>
      </w:r>
      <w:r>
        <w:t xml:space="preserve">. </w:t>
      </w:r>
      <w:r w:rsidR="008B7ADD">
        <w:t xml:space="preserve">Assuming henceforth that K=2, the UE can jointly calculate PMI1 and PMI2 for each CSI-RS resource using the respective codebook for each TRP, but take into account the inter-layer interference between the two PMIs when calculating the per-resource CQI. Thus, with this approach, </w:t>
      </w:r>
      <w:r w:rsidR="00B42B41">
        <w:t>multiple PMI/RI/CQI is fed back within a single CSI report, which requires updated CSI report formats for PUCCH and PUSCH, which could cause significant specification impact.</w:t>
      </w:r>
      <w:r w:rsidR="00B23977">
        <w:t xml:space="preserve"> </w:t>
      </w:r>
      <w:r w:rsidR="00B42B41">
        <w:t>If this approach is chosen, a compromise could be to only support this feedback format for aperiodic reporting on PUSCH.</w:t>
      </w:r>
    </w:p>
    <w:p w14:paraId="0DA7030A" w14:textId="4B4A08F5" w:rsidR="00284AC4" w:rsidRDefault="00284AC4" w:rsidP="00284AC4">
      <w:pPr>
        <w:pStyle w:val="Observation"/>
      </w:pPr>
      <w:bookmarkStart w:id="3" w:name="_Toc481768487"/>
      <w:r>
        <w:t>CSI enhancements for NC-JT based on multiple CSI-RS resources within a process can well capture multi-TRP hypothesis but require significant enhancements to CSI reporting formats</w:t>
      </w:r>
      <w:bookmarkEnd w:id="3"/>
    </w:p>
    <w:p w14:paraId="387530C4" w14:textId="54ABE64A" w:rsidR="00B42B41" w:rsidRDefault="00B42B41" w:rsidP="003A0E41">
      <w:r>
        <w:t>The second scheme defines a new block-diagonal codebook</w:t>
      </w:r>
      <w:r w:rsidR="00CA1F68">
        <w:t xml:space="preserve"> that is applied within an aggregated CSI-RS resource. This scheme is similar to the first one, except here only a single PMI/RI/CQI is reported, which possibly lessens the specification impact. However, new codebook(s) would have to be defined. </w:t>
      </w:r>
      <w:r w:rsidR="00AE534D">
        <w:t xml:space="preserve">As the benefit with NC-JT mainly is observed when each TRP is equipped with 2TX while the UE is equipped with 4RX, perhaps it is only necessary to define a block-diagonal codebook where </w:t>
      </w:r>
      <w:r w:rsidR="00AE534D" w:rsidRPr="008929E1">
        <w:rPr>
          <w:position w:val="-10"/>
        </w:rPr>
        <w:object w:dxaOrig="380" w:dyaOrig="320" w14:anchorId="489CECCE">
          <v:shape id="_x0000_i1028" type="#_x0000_t75" style="width:18.75pt;height:15.75pt" o:ole="">
            <v:imagedata r:id="rId15" o:title=""/>
          </v:shape>
          <o:OLEObject Type="Embed" ProgID="Equation.3" ShapeID="_x0000_i1028" DrawAspect="Content" ObjectID="_1555510325" r:id="rId19"/>
        </w:object>
      </w:r>
      <w:r w:rsidR="00AE534D">
        <w:t xml:space="preserve"> and </w:t>
      </w:r>
      <w:r w:rsidR="00AE534D" w:rsidRPr="008929E1">
        <w:rPr>
          <w:position w:val="-10"/>
        </w:rPr>
        <w:object w:dxaOrig="360" w:dyaOrig="320" w14:anchorId="6BC39F4A">
          <v:shape id="_x0000_i1029" type="#_x0000_t75" style="width:18.75pt;height:15.75pt" o:ole="">
            <v:imagedata r:id="rId17" o:title=""/>
          </v:shape>
          <o:OLEObject Type="Embed" ProgID="Equation.3" ShapeID="_x0000_i1029" DrawAspect="Content" ObjectID="_1555510326" r:id="rId20"/>
        </w:object>
      </w:r>
      <w:r w:rsidR="00AE534D">
        <w:t>are taken from the 2TX codebook. Specifying such a codebook could have a reasonable specification impact in relation to the performance benefit and considering the TU allocation of the WI.</w:t>
      </w:r>
    </w:p>
    <w:p w14:paraId="61AE9785" w14:textId="04A80A21" w:rsidR="00284AC4" w:rsidRDefault="00284AC4" w:rsidP="00284AC4">
      <w:pPr>
        <w:pStyle w:val="Observation"/>
      </w:pPr>
      <w:bookmarkStart w:id="4" w:name="_Toc481768488"/>
      <w:r>
        <w:t>CSI enhancements using enhanced codebook and aggregated CSI-RS resources is slightly less flexible but may require less specification impact</w:t>
      </w:r>
      <w:bookmarkEnd w:id="4"/>
    </w:p>
    <w:p w14:paraId="396C4A2C" w14:textId="6E347EC9" w:rsidR="00AE534D" w:rsidRDefault="00AE534D" w:rsidP="003A0E41">
      <w:r>
        <w:t>The third scheme</w:t>
      </w:r>
      <w:r w:rsidR="00B23977">
        <w:t xml:space="preserve"> relies on multiple CSI processes and</w:t>
      </w:r>
      <w:r>
        <w:t xml:space="preserve"> introduces a dependency between CSI processes so that</w:t>
      </w:r>
      <w:r w:rsidR="00B23977">
        <w:t xml:space="preserve"> the PMIs selected in a first CSI process (corresponding to TP1) is introduced as additional interference in second CSI process (corresponding to TRP2) and vice versa. With this approach a more appropriate CQI and RI, taking into account NC-JT hypothesis, can be selected for each CSI process. However, PMI selection is not done jointly so PMI selection can still be suboptimal. Further, as the CSI calculation now becomes an iterative process, it is unclear in what order PMI calculation should be done for each TRP and it different orderings could result in different CSI feedback, which causes an ambiguity in UE behaviour which is undesirable. The benefit with this approach is that the same CSI reporting mechanisms can be reused as a single PMI/RI/CQI per CSI process is fed back, which limits </w:t>
      </w:r>
      <w:r w:rsidR="00B23977">
        <w:lastRenderedPageBreak/>
        <w:t xml:space="preserve">the specification impact. However, multiple CQIs per process will still be reported </w:t>
      </w:r>
      <w:r w:rsidR="00564A84">
        <w:t xml:space="preserve">as the resulting CW-to-layer mapping of the multi-TRP transmission is not captured, </w:t>
      </w:r>
      <w:r w:rsidR="00B23977">
        <w:t xml:space="preserve">so there will </w:t>
      </w:r>
      <w:r w:rsidR="00564A84">
        <w:t xml:space="preserve">still </w:t>
      </w:r>
      <w:r w:rsidR="00B23977">
        <w:t xml:space="preserve">be a CQI mismatch </w:t>
      </w:r>
      <w:r w:rsidR="00564A84">
        <w:t>with this approach. And perhaps most importantly, introducing a dependency between is not very clean from a specification viewpoint as CSI processes per definition should correspond to independent flows of CSI. Therefore, Scheme 3 should not be supported.</w:t>
      </w:r>
    </w:p>
    <w:p w14:paraId="6EF0E7D8" w14:textId="5D0E59A3" w:rsidR="00284AC4" w:rsidRDefault="00284AC4" w:rsidP="00284AC4">
      <w:pPr>
        <w:pStyle w:val="Observation"/>
      </w:pPr>
      <w:bookmarkStart w:id="5" w:name="_Toc481768489"/>
      <w:r>
        <w:t>NC-JT CSI feedback based on dependency between CSI process has several issues and the performance benefit is unclear</w:t>
      </w:r>
      <w:bookmarkEnd w:id="5"/>
    </w:p>
    <w:p w14:paraId="37AA330B" w14:textId="305B57E9" w:rsidR="00564A84" w:rsidRDefault="00564A84" w:rsidP="003A0E41">
      <w:r>
        <w:t xml:space="preserve">Thus, from our viewpoint, CSI enhancements using either Scheme 1 or Scheme 2 could be further studied until next RAN1 meeting and if a design with reasonable specification impact can be found and agreed, CSI enhancement for NC-JT can be supported. </w:t>
      </w:r>
      <w:r w:rsidR="00284AC4">
        <w:t>We thus make the following proposal:</w:t>
      </w:r>
    </w:p>
    <w:p w14:paraId="3B484688" w14:textId="0331CE9C" w:rsidR="00284AC4" w:rsidRDefault="00284AC4" w:rsidP="00284AC4">
      <w:pPr>
        <w:pStyle w:val="Proposal"/>
      </w:pPr>
      <w:bookmarkStart w:id="6" w:name="_Toc481759378"/>
      <w:bookmarkStart w:id="7" w:name="_Toc481768490"/>
      <w:r>
        <w:t>Study further CSI enhancements for NC-JT based on single CSI process until next RAN1 meeting. If a design with reasonable specification impact can be found, CSI enhancements can be supported.</w:t>
      </w:r>
      <w:bookmarkEnd w:id="6"/>
      <w:bookmarkEnd w:id="7"/>
    </w:p>
    <w:p w14:paraId="0D1F61E1" w14:textId="77777777" w:rsidR="00564A84" w:rsidRDefault="00564A84" w:rsidP="003A0E41"/>
    <w:p w14:paraId="58F53C4F" w14:textId="77777777" w:rsidR="00564A84" w:rsidRPr="003A0E41" w:rsidRDefault="00564A84" w:rsidP="003A0E41"/>
    <w:p w14:paraId="56327F3C" w14:textId="77777777" w:rsidR="00C01F33" w:rsidRPr="00CE0424" w:rsidRDefault="00C01F33" w:rsidP="003A0E41">
      <w:pPr>
        <w:pStyle w:val="Heading1"/>
      </w:pPr>
      <w:r w:rsidRPr="00CE0424">
        <w:t>Conclusion</w:t>
      </w:r>
      <w:r w:rsidR="00AE2FEB">
        <w:t>s</w:t>
      </w:r>
    </w:p>
    <w:p w14:paraId="6A4817C8" w14:textId="316F70AE" w:rsidR="002451ED" w:rsidRDefault="003A0E41" w:rsidP="008E065E">
      <w:pPr>
        <w:pStyle w:val="BodyText"/>
      </w:pPr>
      <w:r>
        <w:t xml:space="preserve">In this contribution </w:t>
      </w:r>
      <w:r w:rsidR="00284AC4">
        <w:t>we have discussed CSI enhancements for NC-JT and made the following observations:</w:t>
      </w:r>
    </w:p>
    <w:p w14:paraId="1723E026" w14:textId="75FC36D7" w:rsidR="00451169"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68486" w:history="1">
        <w:r w:rsidR="00451169" w:rsidRPr="008C4B45">
          <w:rPr>
            <w:rStyle w:val="Hyperlink"/>
          </w:rPr>
          <w:t>Observation 1</w:t>
        </w:r>
        <w:r w:rsidR="00451169">
          <w:rPr>
            <w:rFonts w:asciiTheme="minorHAnsi" w:eastAsiaTheme="minorEastAsia" w:hAnsiTheme="minorHAnsi" w:cstheme="minorBidi"/>
            <w:b w:val="0"/>
            <w:sz w:val="22"/>
            <w:lang w:eastAsia="en-US"/>
          </w:rPr>
          <w:tab/>
        </w:r>
        <w:r w:rsidR="00451169" w:rsidRPr="008C4B45">
          <w:rPr>
            <w:rStyle w:val="Hyperlink"/>
          </w:rPr>
          <w:t>NC-JT operation is possible without CSI feedback enhancements and CQI/RI mismatch between single-TRP and NC-JT hypothesis may be mitigated via eNB implementation. However, jointly calculating CSI for the multiple TRPs assuming NC-JT hypothesis will have better performance.</w:t>
        </w:r>
      </w:hyperlink>
    </w:p>
    <w:p w14:paraId="565ACEB8" w14:textId="50E5B004" w:rsidR="00451169" w:rsidRDefault="00451169">
      <w:pPr>
        <w:pStyle w:val="TOC1"/>
        <w:rPr>
          <w:rFonts w:asciiTheme="minorHAnsi" w:eastAsiaTheme="minorEastAsia" w:hAnsiTheme="minorHAnsi" w:cstheme="minorBidi"/>
          <w:b w:val="0"/>
          <w:sz w:val="22"/>
          <w:lang w:eastAsia="en-US"/>
        </w:rPr>
      </w:pPr>
      <w:hyperlink w:anchor="_Toc481768487" w:history="1">
        <w:r w:rsidRPr="008C4B45">
          <w:rPr>
            <w:rStyle w:val="Hyperlink"/>
          </w:rPr>
          <w:t>Observation 2</w:t>
        </w:r>
        <w:r>
          <w:rPr>
            <w:rFonts w:asciiTheme="minorHAnsi" w:eastAsiaTheme="minorEastAsia" w:hAnsiTheme="minorHAnsi" w:cstheme="minorBidi"/>
            <w:b w:val="0"/>
            <w:sz w:val="22"/>
            <w:lang w:eastAsia="en-US"/>
          </w:rPr>
          <w:tab/>
        </w:r>
        <w:r w:rsidRPr="008C4B45">
          <w:rPr>
            <w:rStyle w:val="Hyperlink"/>
          </w:rPr>
          <w:t>CSI enhancements for NC-JT based on multiple CSI-RS resources within a process can well capture multi-TRP hypothesis but require significant enhancements to CSI reporting formats</w:t>
        </w:r>
      </w:hyperlink>
    </w:p>
    <w:p w14:paraId="74B95C88" w14:textId="56035E07" w:rsidR="00451169" w:rsidRDefault="00451169">
      <w:pPr>
        <w:pStyle w:val="TOC1"/>
        <w:rPr>
          <w:rFonts w:asciiTheme="minorHAnsi" w:eastAsiaTheme="minorEastAsia" w:hAnsiTheme="minorHAnsi" w:cstheme="minorBidi"/>
          <w:b w:val="0"/>
          <w:sz w:val="22"/>
          <w:lang w:eastAsia="en-US"/>
        </w:rPr>
      </w:pPr>
      <w:hyperlink w:anchor="_Toc481768488" w:history="1">
        <w:r w:rsidRPr="008C4B45">
          <w:rPr>
            <w:rStyle w:val="Hyperlink"/>
          </w:rPr>
          <w:t>Observation 3</w:t>
        </w:r>
        <w:r>
          <w:rPr>
            <w:rFonts w:asciiTheme="minorHAnsi" w:eastAsiaTheme="minorEastAsia" w:hAnsiTheme="minorHAnsi" w:cstheme="minorBidi"/>
            <w:b w:val="0"/>
            <w:sz w:val="22"/>
            <w:lang w:eastAsia="en-US"/>
          </w:rPr>
          <w:tab/>
        </w:r>
        <w:r w:rsidRPr="008C4B45">
          <w:rPr>
            <w:rStyle w:val="Hyperlink"/>
          </w:rPr>
          <w:t>CSI enhancements using enhanced codebook and aggregated CSI-RS resources is slightly less flexible but may require less specification impact</w:t>
        </w:r>
      </w:hyperlink>
    </w:p>
    <w:p w14:paraId="061FB8A2" w14:textId="28D7E06F" w:rsidR="00451169" w:rsidRDefault="00451169">
      <w:pPr>
        <w:pStyle w:val="TOC1"/>
        <w:rPr>
          <w:rFonts w:asciiTheme="minorHAnsi" w:eastAsiaTheme="minorEastAsia" w:hAnsiTheme="minorHAnsi" w:cstheme="minorBidi"/>
          <w:b w:val="0"/>
          <w:sz w:val="22"/>
          <w:lang w:eastAsia="en-US"/>
        </w:rPr>
      </w:pPr>
      <w:hyperlink w:anchor="_Toc481768489" w:history="1">
        <w:r w:rsidRPr="008C4B45">
          <w:rPr>
            <w:rStyle w:val="Hyperlink"/>
          </w:rPr>
          <w:t>Observation 4</w:t>
        </w:r>
        <w:r>
          <w:rPr>
            <w:rFonts w:asciiTheme="minorHAnsi" w:eastAsiaTheme="minorEastAsia" w:hAnsiTheme="minorHAnsi" w:cstheme="minorBidi"/>
            <w:b w:val="0"/>
            <w:sz w:val="22"/>
            <w:lang w:eastAsia="en-US"/>
          </w:rPr>
          <w:tab/>
        </w:r>
        <w:r w:rsidRPr="008C4B45">
          <w:rPr>
            <w:rStyle w:val="Hyperlink"/>
          </w:rPr>
          <w:t>NC-JT CSI feedback based on dependency between CSI process has several issues and the performance benefit is unclear</w:t>
        </w:r>
      </w:hyperlink>
    </w:p>
    <w:p w14:paraId="6AC53E94" w14:textId="3E888A06" w:rsidR="008E065E" w:rsidRDefault="00E5689D" w:rsidP="008E065E">
      <w:pPr>
        <w:pStyle w:val="BodyText"/>
        <w:rPr>
          <w:b/>
          <w:bCs/>
        </w:rPr>
      </w:pPr>
      <w:r>
        <w:rPr>
          <w:bCs/>
          <w:noProof/>
          <w:szCs w:val="22"/>
          <w:lang w:val="en-US"/>
        </w:rPr>
        <w:fldChar w:fldCharType="end"/>
      </w:r>
    </w:p>
    <w:p w14:paraId="75AFF8B0" w14:textId="77777777" w:rsidR="00451169" w:rsidRDefault="00284AC4" w:rsidP="00E5689D">
      <w:pPr>
        <w:pStyle w:val="BodyText"/>
        <w:rPr>
          <w:noProof/>
        </w:rPr>
      </w:pPr>
      <w:r>
        <w:t>Based on these observations, we propose the following:</w:t>
      </w:r>
      <w:r w:rsidR="00E5689D">
        <w:rPr>
          <w:b/>
          <w:bCs/>
        </w:rPr>
        <w:fldChar w:fldCharType="begin"/>
      </w:r>
      <w:r w:rsidR="00E5689D">
        <w:rPr>
          <w:b/>
          <w:bCs/>
        </w:rPr>
        <w:instrText xml:space="preserve"> TOC \f \n \p " " \t "Proposal,1" </w:instrText>
      </w:r>
      <w:r w:rsidR="00E5689D">
        <w:rPr>
          <w:b/>
          <w:bCs/>
        </w:rPr>
        <w:fldChar w:fldCharType="separate"/>
      </w:r>
    </w:p>
    <w:p w14:paraId="7AE48074" w14:textId="77777777" w:rsidR="00451169" w:rsidRDefault="0045116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Study further CSI enhancements for NC-JT based on single CSI process until next RAN1 meeting. If a design with reasonable specification impact can be found, CSI enhancements can be supported.</w:t>
      </w:r>
    </w:p>
    <w:p w14:paraId="60B357CF" w14:textId="13645EEE"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8" w:name="_In-sequence_SDU_delivery"/>
      <w:bookmarkEnd w:id="8"/>
      <w:r w:rsidRPr="00CE0424">
        <w:t>References</w:t>
      </w:r>
    </w:p>
    <w:p w14:paraId="40027B23" w14:textId="77777777" w:rsidR="00EB1B89" w:rsidRPr="00C323A5" w:rsidRDefault="00EB1B89" w:rsidP="00EB1B89">
      <w:pPr>
        <w:numPr>
          <w:ilvl w:val="0"/>
          <w:numId w:val="16"/>
        </w:numPr>
        <w:overflowPunct/>
        <w:autoSpaceDE/>
        <w:autoSpaceDN/>
        <w:adjustRightInd/>
        <w:spacing w:after="0"/>
        <w:textAlignment w:val="auto"/>
      </w:pPr>
      <w:bookmarkStart w:id="9" w:name="_Ref481745183"/>
      <w:r w:rsidRPr="00B3748E">
        <w:t>RP-170750</w:t>
      </w:r>
      <w:r>
        <w:t xml:space="preserve">, New WID: </w:t>
      </w:r>
      <w:r w:rsidRPr="00B3748E">
        <w:t xml:space="preserve">Further enhancements to </w:t>
      </w:r>
      <w:r w:rsidRPr="007C4D77">
        <w:t>Coordinated Multi-Point (CoMP) Operation for LTE.</w:t>
      </w:r>
      <w:bookmarkEnd w:id="9"/>
    </w:p>
    <w:p w14:paraId="3A3AB293" w14:textId="77777777" w:rsidR="00EB1B89" w:rsidRPr="00B0121F" w:rsidRDefault="00EB1B89" w:rsidP="00EB1B89">
      <w:pPr>
        <w:numPr>
          <w:ilvl w:val="0"/>
          <w:numId w:val="16"/>
        </w:numPr>
        <w:overflowPunct/>
        <w:autoSpaceDE/>
        <w:autoSpaceDN/>
        <w:adjustRightInd/>
        <w:spacing w:after="0"/>
        <w:textAlignment w:val="auto"/>
        <w:rPr>
          <w:rFonts w:eastAsia="Malgun Gothic"/>
          <w:lang w:val="en-US" w:eastAsia="ko-KR"/>
        </w:rPr>
      </w:pPr>
      <w:bookmarkStart w:id="10" w:name="_Ref481745188"/>
      <w:r w:rsidRPr="00C323A5">
        <w:t>3GPP TR 36.741, “Study on further enhancements to Coordinated Multi-Point (CoMP) Operation for LTE.”</w:t>
      </w:r>
      <w:bookmarkEnd w:id="10"/>
      <w:r w:rsidRPr="00B0121F">
        <w:rPr>
          <w:rFonts w:eastAsia="Malgun Gothic"/>
          <w:lang w:val="en-US" w:eastAsia="ko-KR"/>
        </w:rPr>
        <w:t xml:space="preserve"> </w:t>
      </w:r>
    </w:p>
    <w:p w14:paraId="3BC9304B" w14:textId="561A0A1A" w:rsidR="003A7EF3" w:rsidRPr="00CE0424" w:rsidRDefault="003A7EF3" w:rsidP="00EB1B89">
      <w:pPr>
        <w:pStyle w:val="Reference"/>
        <w:numPr>
          <w:ilvl w:val="0"/>
          <w:numId w:val="0"/>
        </w:numPr>
        <w:ind w:left="567"/>
      </w:pPr>
    </w:p>
    <w:sectPr w:rsidR="003A7EF3"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6BC5D" w14:textId="77777777" w:rsidR="00A20049" w:rsidRDefault="00A20049">
      <w:r>
        <w:separator/>
      </w:r>
    </w:p>
  </w:endnote>
  <w:endnote w:type="continuationSeparator" w:id="0">
    <w:p w14:paraId="753955EC" w14:textId="77777777" w:rsidR="00A20049" w:rsidRDefault="00A2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0AF269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11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116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FB7B7" w14:textId="77777777" w:rsidR="00A20049" w:rsidRDefault="00A20049">
      <w:r>
        <w:separator/>
      </w:r>
    </w:p>
  </w:footnote>
  <w:footnote w:type="continuationSeparator" w:id="0">
    <w:p w14:paraId="24CE9BCD" w14:textId="77777777" w:rsidR="00A20049" w:rsidRDefault="00A2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80903"/>
    <w:multiLevelType w:val="hybridMultilevel"/>
    <w:tmpl w:val="D63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64558"/>
    <w:multiLevelType w:val="hybridMultilevel"/>
    <w:tmpl w:val="A70607B2"/>
    <w:lvl w:ilvl="0" w:tplc="08090001">
      <w:start w:val="1"/>
      <w:numFmt w:val="bullet"/>
      <w:lvlText w:val=""/>
      <w:lvlJc w:val="left"/>
      <w:pPr>
        <w:ind w:left="990" w:hanging="360"/>
      </w:pPr>
      <w:rPr>
        <w:rFonts w:ascii="Symbol" w:hAnsi="Symbo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16"/>
  </w:num>
  <w:num w:numId="16">
    <w:abstractNumId w:val="4"/>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19F"/>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AC4"/>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169"/>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64A84"/>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6D03"/>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ADD"/>
    <w:rsid w:val="008B7B5C"/>
    <w:rsid w:val="008C0C99"/>
    <w:rsid w:val="008C2017"/>
    <w:rsid w:val="008C4958"/>
    <w:rsid w:val="008C4BAA"/>
    <w:rsid w:val="008C6AE8"/>
    <w:rsid w:val="008C7573"/>
    <w:rsid w:val="008D34F1"/>
    <w:rsid w:val="008D39D8"/>
    <w:rsid w:val="008D68E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2312"/>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0049"/>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79B"/>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534D"/>
    <w:rsid w:val="00AF1C5D"/>
    <w:rsid w:val="00AF42D7"/>
    <w:rsid w:val="00B006FE"/>
    <w:rsid w:val="00B007CB"/>
    <w:rsid w:val="00B02AA9"/>
    <w:rsid w:val="00B02FA3"/>
    <w:rsid w:val="00B03374"/>
    <w:rsid w:val="00B05084"/>
    <w:rsid w:val="00B157F9"/>
    <w:rsid w:val="00B20256"/>
    <w:rsid w:val="00B20D09"/>
    <w:rsid w:val="00B23977"/>
    <w:rsid w:val="00B2763F"/>
    <w:rsid w:val="00B27AAC"/>
    <w:rsid w:val="00B30929"/>
    <w:rsid w:val="00B372AA"/>
    <w:rsid w:val="00B40445"/>
    <w:rsid w:val="00B41888"/>
    <w:rsid w:val="00B42B41"/>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2216"/>
    <w:rsid w:val="00C5316A"/>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1F6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BBB"/>
    <w:rsid w:val="00E110E7"/>
    <w:rsid w:val="00E11B20"/>
    <w:rsid w:val="00E1608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75A16"/>
    <w:rsid w:val="00E8234C"/>
    <w:rsid w:val="00E83AA9"/>
    <w:rsid w:val="00E85928"/>
    <w:rsid w:val="00E87822"/>
    <w:rsid w:val="00E90395"/>
    <w:rsid w:val="00E90E49"/>
    <w:rsid w:val="00E917F9"/>
    <w:rsid w:val="00E9291C"/>
    <w:rsid w:val="00E93FFE"/>
    <w:rsid w:val="00E94F8A"/>
    <w:rsid w:val="00EA4B16"/>
    <w:rsid w:val="00EA7A41"/>
    <w:rsid w:val="00EB077B"/>
    <w:rsid w:val="00EB1B89"/>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link w:val="B10"/>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0">
    <w:name w:val="B1 (文字)"/>
    <w:link w:val="B1"/>
    <w:rsid w:val="00EB1B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E03E20-23E3-4E40-A97C-374F4C4E0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386</TotalTime>
  <Pages>3</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28</cp:revision>
  <cp:lastPrinted>2008-01-31T15:09:00Z</cp:lastPrinted>
  <dcterms:created xsi:type="dcterms:W3CDTF">2016-07-07T21:45:00Z</dcterms:created>
  <dcterms:modified xsi:type="dcterms:W3CDTF">2017-05-05T15:26:00Z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