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A5C07" w14:textId="6997C268" w:rsidR="000A2FF0" w:rsidRPr="00E56F15" w:rsidRDefault="003D451C" w:rsidP="000A2FF0">
      <w:pPr>
        <w:tabs>
          <w:tab w:val="center" w:pos="4536"/>
          <w:tab w:val="right" w:pos="9781"/>
        </w:tabs>
        <w:ind w:right="-58"/>
        <w:rPr>
          <w:rFonts w:ascii="Arial" w:eastAsia="宋体" w:hAnsi="Arial"/>
          <w:b/>
          <w:noProof w:val="0"/>
          <w:szCs w:val="22"/>
          <w:lang w:eastAsia="zh-CN"/>
        </w:rPr>
      </w:pPr>
      <w:bookmarkStart w:id="0" w:name="OLE_LINK3"/>
      <w:r w:rsidRPr="00E56F15">
        <w:rPr>
          <w:rFonts w:ascii="Arial" w:eastAsia="宋体" w:hAnsi="Arial"/>
          <w:b/>
          <w:noProof w:val="0"/>
          <w:szCs w:val="22"/>
        </w:rPr>
        <w:t>3GPP TSG RAN WG1 Meeting #8</w:t>
      </w:r>
      <w:r w:rsidR="00B025D2" w:rsidRPr="00E56F15">
        <w:rPr>
          <w:rFonts w:ascii="Arial" w:eastAsia="宋体" w:hAnsi="Arial" w:hint="eastAsia"/>
          <w:b/>
          <w:noProof w:val="0"/>
          <w:szCs w:val="22"/>
          <w:lang w:eastAsia="zh-CN"/>
        </w:rPr>
        <w:t>9</w:t>
      </w:r>
      <w:r w:rsidR="000A2FF0" w:rsidRPr="00E56F15">
        <w:rPr>
          <w:rFonts w:ascii="Arial" w:eastAsia="MS Mincho" w:hAnsi="Arial" w:hint="eastAsia"/>
          <w:b/>
          <w:noProof w:val="0"/>
          <w:szCs w:val="22"/>
          <w:lang w:eastAsia="ja-JP"/>
        </w:rPr>
        <w:t xml:space="preserve">            </w:t>
      </w:r>
      <w:r w:rsidR="00B025D2" w:rsidRPr="00E56F15">
        <w:rPr>
          <w:rFonts w:ascii="Arial" w:eastAsia="MS Mincho" w:hAnsi="Arial"/>
          <w:b/>
          <w:noProof w:val="0"/>
          <w:szCs w:val="22"/>
          <w:lang w:eastAsia="ja-JP"/>
        </w:rPr>
        <w:t xml:space="preserve">    </w:t>
      </w:r>
      <w:r w:rsidR="000A2FF0" w:rsidRPr="00E56F15">
        <w:rPr>
          <w:rFonts w:ascii="Arial" w:eastAsia="MS Mincho" w:hAnsi="Arial" w:hint="eastAsia"/>
          <w:b/>
          <w:noProof w:val="0"/>
          <w:szCs w:val="22"/>
          <w:lang w:eastAsia="ja-JP"/>
        </w:rPr>
        <w:t xml:space="preserve">                                            </w:t>
      </w:r>
      <w:r w:rsidR="00B025D2" w:rsidRPr="00E56F15">
        <w:rPr>
          <w:rFonts w:ascii="Arial" w:eastAsia="MS Mincho" w:hAnsi="Arial"/>
          <w:b/>
          <w:noProof w:val="0"/>
          <w:szCs w:val="22"/>
          <w:lang w:eastAsia="ja-JP"/>
        </w:rPr>
        <w:t xml:space="preserve"> </w:t>
      </w:r>
      <w:r w:rsidR="002C254F" w:rsidRPr="00E56F15">
        <w:rPr>
          <w:rFonts w:ascii="Arial" w:eastAsia="宋体" w:hAnsi="Arial" w:hint="eastAsia"/>
          <w:b/>
          <w:noProof w:val="0"/>
          <w:szCs w:val="22"/>
          <w:lang w:eastAsia="zh-CN"/>
        </w:rPr>
        <w:t xml:space="preserve">       </w:t>
      </w:r>
      <w:r w:rsidR="00864F8D" w:rsidRPr="00E56F15">
        <w:rPr>
          <w:rFonts w:ascii="Arial" w:eastAsia="MS Mincho" w:hAnsi="Arial" w:hint="eastAsia"/>
          <w:b/>
          <w:noProof w:val="0"/>
          <w:szCs w:val="22"/>
          <w:lang w:eastAsia="ja-JP"/>
        </w:rPr>
        <w:t xml:space="preserve">  </w:t>
      </w:r>
      <w:r w:rsidR="0066180D" w:rsidRPr="00E56F15">
        <w:rPr>
          <w:rFonts w:ascii="Arial" w:eastAsia="MS Mincho" w:hAnsi="Arial" w:hint="eastAsia"/>
          <w:b/>
          <w:noProof w:val="0"/>
          <w:szCs w:val="22"/>
          <w:lang w:eastAsia="ja-JP"/>
        </w:rPr>
        <w:t xml:space="preserve"> </w:t>
      </w:r>
      <w:r w:rsidR="00D701A8" w:rsidRPr="00E56F15">
        <w:rPr>
          <w:rFonts w:ascii="Arial" w:eastAsia="宋体" w:hAnsi="Arial"/>
          <w:b/>
          <w:noProof w:val="0"/>
          <w:szCs w:val="22"/>
        </w:rPr>
        <w:t>R1-</w:t>
      </w:r>
      <w:r w:rsidR="00E56F15" w:rsidRPr="00E56F15">
        <w:rPr>
          <w:rFonts w:ascii="Arial" w:eastAsia="宋体" w:hAnsi="Arial"/>
          <w:b/>
          <w:noProof w:val="0"/>
          <w:szCs w:val="22"/>
        </w:rPr>
        <w:t>17</w:t>
      </w:r>
      <w:r w:rsidR="00E56F15" w:rsidRPr="00E56F15">
        <w:rPr>
          <w:rFonts w:ascii="Arial" w:eastAsia="宋体" w:hAnsi="Arial"/>
          <w:b/>
          <w:noProof w:val="0"/>
          <w:szCs w:val="22"/>
          <w:lang w:eastAsia="zh-CN"/>
        </w:rPr>
        <w:t>08447</w:t>
      </w:r>
      <w:r w:rsidR="00E56F15" w:rsidRPr="00E56F15">
        <w:rPr>
          <w:rFonts w:ascii="Arial" w:eastAsia="宋体" w:hAnsi="Arial" w:hint="eastAsia"/>
          <w:b/>
          <w:noProof w:val="0"/>
          <w:szCs w:val="22"/>
          <w:lang w:eastAsia="zh-CN"/>
        </w:rPr>
        <w:t xml:space="preserve">  </w:t>
      </w:r>
    </w:p>
    <w:p w14:paraId="1619304B" w14:textId="2AF97C74" w:rsidR="0041628A" w:rsidRPr="00E56F15" w:rsidRDefault="00401CB8">
      <w:pPr>
        <w:pStyle w:val="a6"/>
        <w:rPr>
          <w:noProof w:val="0"/>
          <w:sz w:val="24"/>
          <w:szCs w:val="22"/>
        </w:rPr>
      </w:pPr>
      <w:r w:rsidRPr="00E56F15">
        <w:rPr>
          <w:rFonts w:eastAsia="宋体"/>
          <w:noProof w:val="0"/>
          <w:sz w:val="24"/>
          <w:szCs w:val="22"/>
        </w:rPr>
        <w:t>Hangzhou, P.R. China 15th – 19th May 2017</w:t>
      </w:r>
    </w:p>
    <w:p w14:paraId="5F5E661D" w14:textId="77777777" w:rsidR="0017767D" w:rsidRPr="00E56F15" w:rsidRDefault="0017767D">
      <w:pPr>
        <w:pStyle w:val="a6"/>
        <w:ind w:left="1800" w:hanging="1800"/>
        <w:rPr>
          <w:rFonts w:eastAsia="MS Gothic"/>
          <w:noProof w:val="0"/>
          <w:sz w:val="24"/>
          <w:szCs w:val="22"/>
        </w:rPr>
      </w:pPr>
    </w:p>
    <w:p w14:paraId="43806191" w14:textId="77777777" w:rsidR="0041628A" w:rsidRPr="00E56F15" w:rsidRDefault="0041628A">
      <w:pPr>
        <w:pStyle w:val="a6"/>
        <w:ind w:left="1800" w:hanging="1800"/>
        <w:rPr>
          <w:rFonts w:eastAsia="MS Gothic"/>
          <w:noProof w:val="0"/>
          <w:sz w:val="24"/>
          <w:szCs w:val="22"/>
        </w:rPr>
      </w:pPr>
      <w:r w:rsidRPr="00E56F15">
        <w:rPr>
          <w:rFonts w:eastAsia="MS Gothic"/>
          <w:noProof w:val="0"/>
          <w:sz w:val="24"/>
          <w:szCs w:val="22"/>
        </w:rPr>
        <w:t>Source:</w:t>
      </w:r>
      <w:r w:rsidRPr="00E56F15">
        <w:rPr>
          <w:rFonts w:eastAsia="MS Gothic"/>
          <w:noProof w:val="0"/>
          <w:sz w:val="24"/>
          <w:szCs w:val="22"/>
        </w:rPr>
        <w:tab/>
        <w:t xml:space="preserve">NTT </w:t>
      </w:r>
      <w:r w:rsidRPr="00E56F15">
        <w:rPr>
          <w:rFonts w:eastAsia="MS Gothic" w:hint="eastAsia"/>
          <w:noProof w:val="0"/>
          <w:sz w:val="24"/>
          <w:szCs w:val="22"/>
        </w:rPr>
        <w:t>DOCOMO</w:t>
      </w:r>
    </w:p>
    <w:bookmarkEnd w:id="0"/>
    <w:p w14:paraId="2F2BDB42" w14:textId="2A15417F" w:rsidR="0041628A" w:rsidRPr="00E56F15" w:rsidRDefault="0041628A">
      <w:pPr>
        <w:pStyle w:val="a6"/>
        <w:ind w:left="1800" w:hanging="1800"/>
        <w:jc w:val="both"/>
        <w:rPr>
          <w:rFonts w:eastAsia="宋体" w:cs="Arial"/>
          <w:noProof w:val="0"/>
          <w:sz w:val="24"/>
          <w:szCs w:val="22"/>
          <w:lang w:eastAsia="zh-CN"/>
        </w:rPr>
      </w:pPr>
      <w:r w:rsidRPr="00E56F15">
        <w:rPr>
          <w:rFonts w:eastAsia="MS Gothic" w:hint="eastAsia"/>
          <w:noProof w:val="0"/>
          <w:sz w:val="24"/>
          <w:szCs w:val="22"/>
        </w:rPr>
        <w:t>Title</w:t>
      </w:r>
      <w:r w:rsidRPr="00E56F15">
        <w:rPr>
          <w:rFonts w:eastAsia="MS Gothic"/>
          <w:noProof w:val="0"/>
          <w:sz w:val="24"/>
          <w:szCs w:val="22"/>
        </w:rPr>
        <w:t>:</w:t>
      </w:r>
      <w:r w:rsidRPr="00E56F15">
        <w:rPr>
          <w:rFonts w:eastAsia="MS Gothic"/>
          <w:noProof w:val="0"/>
          <w:sz w:val="24"/>
          <w:szCs w:val="22"/>
        </w:rPr>
        <w:tab/>
      </w:r>
      <w:r w:rsidR="00E56F15" w:rsidRPr="00E56F15">
        <w:rPr>
          <w:rFonts w:eastAsia="MS Gothic"/>
          <w:noProof w:val="0"/>
          <w:sz w:val="24"/>
          <w:szCs w:val="22"/>
        </w:rPr>
        <w:t>Enhancement to Mobility Procedure A</w:t>
      </w:r>
    </w:p>
    <w:p w14:paraId="408735D0" w14:textId="63A0F5CF" w:rsidR="0041628A" w:rsidRPr="00E56F15" w:rsidRDefault="0041628A">
      <w:pPr>
        <w:pStyle w:val="a6"/>
        <w:tabs>
          <w:tab w:val="left" w:pos="1800"/>
        </w:tabs>
        <w:ind w:left="1800" w:hanging="1800"/>
        <w:rPr>
          <w:rFonts w:eastAsia="宋体"/>
          <w:noProof w:val="0"/>
          <w:sz w:val="24"/>
          <w:szCs w:val="22"/>
          <w:lang w:eastAsia="zh-CN"/>
        </w:rPr>
      </w:pPr>
      <w:r w:rsidRPr="00E56F15">
        <w:rPr>
          <w:rFonts w:eastAsia="MS Gothic"/>
          <w:noProof w:val="0"/>
          <w:sz w:val="24"/>
          <w:szCs w:val="22"/>
        </w:rPr>
        <w:t>Agenda Item:</w:t>
      </w:r>
      <w:bookmarkStart w:id="1" w:name="Source"/>
      <w:bookmarkEnd w:id="1"/>
      <w:r w:rsidRPr="00E56F15">
        <w:rPr>
          <w:rFonts w:eastAsia="宋体"/>
          <w:noProof w:val="0"/>
          <w:sz w:val="24"/>
          <w:szCs w:val="22"/>
          <w:lang w:eastAsia="zh-CN"/>
        </w:rPr>
        <w:tab/>
      </w:r>
      <w:r w:rsidR="005810DD" w:rsidRPr="00E56F15">
        <w:rPr>
          <w:rFonts w:eastAsia="宋体" w:hint="eastAsia"/>
          <w:noProof w:val="0"/>
          <w:sz w:val="24"/>
          <w:szCs w:val="22"/>
          <w:lang w:eastAsia="zh-CN"/>
        </w:rPr>
        <w:t>7</w:t>
      </w:r>
      <w:r w:rsidR="005810DD" w:rsidRPr="00E56F15">
        <w:rPr>
          <w:rFonts w:eastAsia="宋体"/>
          <w:noProof w:val="0"/>
          <w:sz w:val="24"/>
          <w:szCs w:val="22"/>
          <w:lang w:eastAsia="zh-CN"/>
        </w:rPr>
        <w:t>.</w:t>
      </w:r>
      <w:r w:rsidR="005810DD" w:rsidRPr="00E56F15">
        <w:rPr>
          <w:rFonts w:eastAsia="宋体" w:hint="eastAsia"/>
          <w:noProof w:val="0"/>
          <w:sz w:val="24"/>
          <w:szCs w:val="22"/>
          <w:lang w:eastAsia="zh-CN"/>
        </w:rPr>
        <w:t>1</w:t>
      </w:r>
      <w:r w:rsidR="005810DD" w:rsidRPr="00E56F15">
        <w:rPr>
          <w:rFonts w:eastAsia="宋体"/>
          <w:noProof w:val="0"/>
          <w:sz w:val="24"/>
          <w:szCs w:val="22"/>
          <w:lang w:eastAsia="zh-CN"/>
        </w:rPr>
        <w:t>.</w:t>
      </w:r>
      <w:r w:rsidR="005810DD" w:rsidRPr="00E56F15">
        <w:rPr>
          <w:rFonts w:eastAsia="宋体" w:hint="eastAsia"/>
          <w:noProof w:val="0"/>
          <w:sz w:val="24"/>
          <w:szCs w:val="22"/>
          <w:lang w:eastAsia="zh-CN"/>
        </w:rPr>
        <w:t>1</w:t>
      </w:r>
      <w:bookmarkStart w:id="2" w:name="_GoBack"/>
      <w:bookmarkEnd w:id="2"/>
      <w:r w:rsidR="005810DD" w:rsidRPr="00E56F15">
        <w:rPr>
          <w:rFonts w:eastAsia="宋体" w:hint="eastAsia"/>
          <w:noProof w:val="0"/>
          <w:sz w:val="24"/>
          <w:szCs w:val="22"/>
          <w:lang w:eastAsia="zh-CN"/>
        </w:rPr>
        <w:t>0</w:t>
      </w:r>
    </w:p>
    <w:p w14:paraId="1E28474E" w14:textId="5846BD88" w:rsidR="0041628A" w:rsidRPr="00E56F15" w:rsidRDefault="0041628A">
      <w:pPr>
        <w:pBdr>
          <w:bottom w:val="single" w:sz="6" w:space="1" w:color="auto"/>
        </w:pBdr>
        <w:ind w:left="1800" w:hanging="1800"/>
        <w:rPr>
          <w:rFonts w:ascii="Arial" w:eastAsia="宋体" w:hAnsi="Arial"/>
          <w:b/>
          <w:noProof w:val="0"/>
          <w:szCs w:val="22"/>
        </w:rPr>
      </w:pPr>
      <w:r w:rsidRPr="00E56F15">
        <w:rPr>
          <w:rFonts w:ascii="Arial" w:hAnsi="Arial"/>
          <w:b/>
          <w:noProof w:val="0"/>
          <w:szCs w:val="22"/>
        </w:rPr>
        <w:t>Document for:</w:t>
      </w:r>
      <w:bookmarkStart w:id="3" w:name="DocumentFor"/>
      <w:bookmarkEnd w:id="3"/>
      <w:r w:rsidR="001A49A6" w:rsidRPr="00E56F15">
        <w:rPr>
          <w:rFonts w:ascii="Arial" w:hAnsi="Arial" w:hint="eastAsia"/>
          <w:b/>
          <w:noProof w:val="0"/>
          <w:szCs w:val="22"/>
        </w:rPr>
        <w:t xml:space="preserve"> </w:t>
      </w:r>
      <w:r w:rsidR="001A49A6" w:rsidRPr="00E56F15">
        <w:rPr>
          <w:rFonts w:ascii="Arial" w:hAnsi="Arial" w:hint="eastAsia"/>
          <w:b/>
          <w:noProof w:val="0"/>
          <w:szCs w:val="22"/>
        </w:rPr>
        <w:tab/>
        <w:t xml:space="preserve">Discussion </w:t>
      </w:r>
      <w:r w:rsidR="00AE064F" w:rsidRPr="00E56F15">
        <w:rPr>
          <w:rFonts w:ascii="Arial" w:hAnsi="Arial"/>
          <w:b/>
          <w:noProof w:val="0"/>
          <w:szCs w:val="22"/>
        </w:rPr>
        <w:t>and Decision</w:t>
      </w:r>
    </w:p>
    <w:p w14:paraId="0A442D8B" w14:textId="77777777" w:rsidR="0041628A" w:rsidRPr="00E56F15" w:rsidRDefault="0041628A">
      <w:pPr>
        <w:pStyle w:val="1"/>
        <w:spacing w:after="120"/>
        <w:rPr>
          <w:b/>
          <w:sz w:val="24"/>
          <w:szCs w:val="22"/>
        </w:rPr>
      </w:pPr>
      <w:r w:rsidRPr="00E56F15">
        <w:rPr>
          <w:b/>
          <w:sz w:val="24"/>
          <w:szCs w:val="22"/>
        </w:rPr>
        <w:t>Introducti</w:t>
      </w:r>
      <w:r w:rsidRPr="00E56F15">
        <w:rPr>
          <w:rFonts w:hint="eastAsia"/>
          <w:b/>
          <w:sz w:val="24"/>
          <w:szCs w:val="22"/>
        </w:rPr>
        <w:t>on</w:t>
      </w:r>
    </w:p>
    <w:p w14:paraId="37C553A0" w14:textId="1FDD2353" w:rsidR="00C17163" w:rsidRPr="00E56F15" w:rsidRDefault="0011554F" w:rsidP="00AA440D">
      <w:pPr>
        <w:spacing w:after="120"/>
        <w:jc w:val="both"/>
        <w:rPr>
          <w:rFonts w:eastAsia="宋体"/>
          <w:noProof w:val="0"/>
          <w:kern w:val="2"/>
          <w:sz w:val="22"/>
          <w:szCs w:val="22"/>
          <w:lang w:eastAsia="zh-CN"/>
        </w:rPr>
      </w:pPr>
      <w:r w:rsidRPr="00E56F15">
        <w:rPr>
          <w:rFonts w:eastAsia="宋体"/>
          <w:noProof w:val="0"/>
          <w:kern w:val="2"/>
          <w:sz w:val="22"/>
          <w:szCs w:val="22"/>
          <w:lang w:eastAsia="zh-CN"/>
        </w:rPr>
        <w:t>There are two alternative procedures</w:t>
      </w:r>
      <w:r w:rsidR="00FA2240" w:rsidRPr="00E56F15">
        <w:rPr>
          <w:rFonts w:eastAsia="宋体"/>
          <w:noProof w:val="0"/>
          <w:kern w:val="2"/>
          <w:sz w:val="22"/>
          <w:szCs w:val="22"/>
          <w:lang w:eastAsia="zh-CN"/>
        </w:rPr>
        <w:t>,</w:t>
      </w:r>
      <w:r w:rsidR="00CA574A" w:rsidRPr="00E56F15">
        <w:rPr>
          <w:rFonts w:eastAsia="宋体"/>
          <w:noProof w:val="0"/>
          <w:kern w:val="2"/>
          <w:sz w:val="22"/>
          <w:szCs w:val="22"/>
          <w:lang w:eastAsia="zh-CN"/>
        </w:rPr>
        <w:t xml:space="preserve"> i.e., procedure</w:t>
      </w:r>
      <w:r w:rsidRPr="00E56F15">
        <w:rPr>
          <w:rFonts w:eastAsia="宋体"/>
          <w:noProof w:val="0"/>
          <w:kern w:val="2"/>
          <w:sz w:val="22"/>
          <w:szCs w:val="22"/>
          <w:lang w:eastAsia="zh-CN"/>
        </w:rPr>
        <w:t xml:space="preserve"> A and B</w:t>
      </w:r>
      <w:r w:rsidR="00324A40" w:rsidRPr="00E56F15">
        <w:rPr>
          <w:rFonts w:eastAsia="宋体"/>
          <w:noProof w:val="0"/>
          <w:kern w:val="2"/>
          <w:sz w:val="22"/>
          <w:szCs w:val="22"/>
          <w:lang w:eastAsia="zh-CN"/>
        </w:rPr>
        <w:t xml:space="preserve"> in TR</w:t>
      </w:r>
      <w:r w:rsidRPr="00E56F15">
        <w:rPr>
          <w:rFonts w:eastAsia="宋体"/>
          <w:noProof w:val="0"/>
          <w:kern w:val="2"/>
          <w:sz w:val="22"/>
          <w:szCs w:val="22"/>
          <w:lang w:eastAsia="zh-CN"/>
        </w:rPr>
        <w:t xml:space="preserve">38.901 [1] to describe a continuous evolution of the channel </w:t>
      </w:r>
      <w:r w:rsidR="00401254" w:rsidRPr="00E56F15">
        <w:rPr>
          <w:rFonts w:eastAsia="宋体"/>
          <w:noProof w:val="0"/>
          <w:kern w:val="2"/>
          <w:sz w:val="22"/>
          <w:szCs w:val="22"/>
          <w:lang w:eastAsia="zh-CN"/>
        </w:rPr>
        <w:t xml:space="preserve">when </w:t>
      </w:r>
      <w:r w:rsidR="00CA574A" w:rsidRPr="00E56F15">
        <w:rPr>
          <w:rFonts w:eastAsia="宋体"/>
          <w:noProof w:val="0"/>
          <w:kern w:val="2"/>
          <w:sz w:val="22"/>
          <w:szCs w:val="22"/>
          <w:lang w:eastAsia="zh-CN"/>
        </w:rPr>
        <w:t xml:space="preserve">a </w:t>
      </w:r>
      <w:r w:rsidRPr="00E56F15">
        <w:rPr>
          <w:rFonts w:eastAsia="宋体"/>
          <w:noProof w:val="0"/>
          <w:kern w:val="2"/>
          <w:sz w:val="22"/>
          <w:szCs w:val="22"/>
          <w:lang w:eastAsia="zh-CN"/>
        </w:rPr>
        <w:t xml:space="preserve">UE </w:t>
      </w:r>
      <w:r w:rsidR="00CA574A" w:rsidRPr="00E56F15">
        <w:rPr>
          <w:rFonts w:eastAsia="宋体"/>
          <w:noProof w:val="0"/>
          <w:kern w:val="2"/>
          <w:sz w:val="22"/>
          <w:szCs w:val="22"/>
          <w:lang w:eastAsia="zh-CN"/>
        </w:rPr>
        <w:t>moves</w:t>
      </w:r>
      <w:r w:rsidRPr="00E56F15">
        <w:rPr>
          <w:rFonts w:eastAsia="宋体"/>
          <w:noProof w:val="0"/>
          <w:kern w:val="2"/>
          <w:sz w:val="22"/>
          <w:szCs w:val="22"/>
          <w:lang w:eastAsia="zh-CN"/>
        </w:rPr>
        <w:t xml:space="preserve">. </w:t>
      </w:r>
      <w:r w:rsidR="00C17163" w:rsidRPr="00E56F15">
        <w:rPr>
          <w:rFonts w:eastAsia="宋体"/>
          <w:noProof w:val="0"/>
          <w:kern w:val="2"/>
          <w:sz w:val="22"/>
          <w:szCs w:val="22"/>
          <w:lang w:eastAsia="zh-CN"/>
        </w:rPr>
        <w:t xml:space="preserve">During the implementation of </w:t>
      </w:r>
      <w:proofErr w:type="gramStart"/>
      <w:r w:rsidR="0087259D" w:rsidRPr="00E56F15">
        <w:rPr>
          <w:rFonts w:eastAsia="宋体"/>
          <w:noProof w:val="0"/>
          <w:kern w:val="2"/>
          <w:sz w:val="22"/>
          <w:szCs w:val="22"/>
          <w:lang w:eastAsia="zh-CN"/>
        </w:rPr>
        <w:t>procedure</w:t>
      </w:r>
      <w:proofErr w:type="gramEnd"/>
      <w:r w:rsidR="00C17163" w:rsidRPr="00E56F15">
        <w:rPr>
          <w:rFonts w:eastAsia="宋体"/>
          <w:noProof w:val="0"/>
          <w:kern w:val="2"/>
          <w:sz w:val="22"/>
          <w:szCs w:val="22"/>
          <w:lang w:eastAsia="zh-CN"/>
        </w:rPr>
        <w:t xml:space="preserve"> A, </w:t>
      </w:r>
      <w:r w:rsidR="00CA574A" w:rsidRPr="00E56F15">
        <w:rPr>
          <w:rFonts w:eastAsia="宋体"/>
          <w:noProof w:val="0"/>
          <w:kern w:val="2"/>
          <w:sz w:val="22"/>
          <w:szCs w:val="22"/>
          <w:lang w:eastAsia="zh-CN"/>
        </w:rPr>
        <w:t xml:space="preserve">it was </w:t>
      </w:r>
      <w:r w:rsidR="0087259D" w:rsidRPr="00E56F15">
        <w:rPr>
          <w:rFonts w:eastAsia="宋体"/>
          <w:noProof w:val="0"/>
          <w:kern w:val="2"/>
          <w:sz w:val="22"/>
          <w:szCs w:val="22"/>
          <w:lang w:eastAsia="zh-CN"/>
        </w:rPr>
        <w:t>f</w:t>
      </w:r>
      <w:r w:rsidR="00324A40" w:rsidRPr="00E56F15">
        <w:rPr>
          <w:rFonts w:eastAsia="宋体"/>
          <w:noProof w:val="0"/>
          <w:kern w:val="2"/>
          <w:sz w:val="22"/>
          <w:szCs w:val="22"/>
          <w:lang w:eastAsia="zh-CN"/>
        </w:rPr>
        <w:t>ound that the description in TR</w:t>
      </w:r>
      <w:r w:rsidR="0087259D" w:rsidRPr="00E56F15">
        <w:rPr>
          <w:rFonts w:eastAsia="宋体"/>
          <w:noProof w:val="0"/>
          <w:kern w:val="2"/>
          <w:sz w:val="22"/>
          <w:szCs w:val="22"/>
          <w:lang w:eastAsia="zh-CN"/>
        </w:rPr>
        <w:t xml:space="preserve">38.901 </w:t>
      </w:r>
      <w:r w:rsidR="00CA574A" w:rsidRPr="00E56F15">
        <w:rPr>
          <w:rFonts w:eastAsia="宋体"/>
          <w:noProof w:val="0"/>
          <w:kern w:val="2"/>
          <w:sz w:val="22"/>
          <w:szCs w:val="22"/>
          <w:lang w:eastAsia="zh-CN"/>
        </w:rPr>
        <w:t>may</w:t>
      </w:r>
      <w:r w:rsidR="0087259D" w:rsidRPr="00E56F15">
        <w:rPr>
          <w:rFonts w:eastAsia="宋体"/>
          <w:noProof w:val="0"/>
          <w:kern w:val="2"/>
          <w:sz w:val="22"/>
          <w:szCs w:val="22"/>
          <w:lang w:eastAsia="zh-CN"/>
        </w:rPr>
        <w:t xml:space="preserve"> cause unrealistic channel </w:t>
      </w:r>
      <w:r w:rsidR="00CA574A" w:rsidRPr="00E56F15">
        <w:rPr>
          <w:rFonts w:eastAsia="宋体"/>
          <w:noProof w:val="0"/>
          <w:kern w:val="2"/>
          <w:sz w:val="22"/>
          <w:szCs w:val="22"/>
          <w:lang w:eastAsia="zh-CN"/>
        </w:rPr>
        <w:t>variation if the channel is updated with a long interval</w:t>
      </w:r>
      <w:r w:rsidR="0087259D" w:rsidRPr="00E56F15">
        <w:rPr>
          <w:rFonts w:eastAsia="宋体"/>
          <w:noProof w:val="0"/>
          <w:kern w:val="2"/>
          <w:sz w:val="22"/>
          <w:szCs w:val="22"/>
          <w:lang w:eastAsia="zh-CN"/>
        </w:rPr>
        <w:t>.</w:t>
      </w:r>
      <w:r w:rsidR="00324A40" w:rsidRPr="00E56F15">
        <w:rPr>
          <w:rFonts w:eastAsia="宋体" w:hint="eastAsia"/>
          <w:noProof w:val="0"/>
          <w:kern w:val="2"/>
          <w:sz w:val="22"/>
          <w:szCs w:val="22"/>
          <w:lang w:eastAsia="zh-CN"/>
        </w:rPr>
        <w:t xml:space="preserve"> </w:t>
      </w:r>
      <w:r w:rsidR="00C17163" w:rsidRPr="00E56F15">
        <w:rPr>
          <w:rFonts w:eastAsia="宋体"/>
          <w:noProof w:val="0"/>
          <w:kern w:val="2"/>
          <w:sz w:val="22"/>
          <w:szCs w:val="22"/>
          <w:lang w:eastAsia="zh-CN"/>
        </w:rPr>
        <w:t xml:space="preserve">In this contribution, </w:t>
      </w:r>
      <w:r w:rsidR="00A45217" w:rsidRPr="00E56F15">
        <w:rPr>
          <w:rFonts w:eastAsia="宋体"/>
          <w:noProof w:val="0"/>
          <w:kern w:val="2"/>
          <w:sz w:val="22"/>
          <w:szCs w:val="22"/>
          <w:lang w:eastAsia="zh-CN"/>
        </w:rPr>
        <w:t xml:space="preserve">we provide </w:t>
      </w:r>
      <w:r w:rsidR="00CA574A" w:rsidRPr="00E56F15">
        <w:rPr>
          <w:rFonts w:eastAsia="宋体"/>
          <w:noProof w:val="0"/>
          <w:kern w:val="2"/>
          <w:sz w:val="22"/>
          <w:szCs w:val="22"/>
          <w:lang w:eastAsia="zh-CN"/>
        </w:rPr>
        <w:t>an enhanced</w:t>
      </w:r>
      <w:r w:rsidR="00A45217" w:rsidRPr="00E56F15">
        <w:rPr>
          <w:rFonts w:eastAsia="宋体"/>
          <w:noProof w:val="0"/>
          <w:kern w:val="2"/>
          <w:sz w:val="22"/>
          <w:szCs w:val="22"/>
          <w:lang w:eastAsia="zh-CN"/>
        </w:rPr>
        <w:t xml:space="preserve"> procedure A to make it reasonable </w:t>
      </w:r>
      <w:r w:rsidR="00CA574A" w:rsidRPr="00E56F15">
        <w:rPr>
          <w:rFonts w:eastAsia="宋体"/>
          <w:noProof w:val="0"/>
          <w:kern w:val="2"/>
          <w:sz w:val="22"/>
          <w:szCs w:val="22"/>
          <w:lang w:eastAsia="zh-CN"/>
        </w:rPr>
        <w:t xml:space="preserve">even </w:t>
      </w:r>
      <w:r w:rsidR="00A45217" w:rsidRPr="00E56F15">
        <w:rPr>
          <w:rFonts w:eastAsia="宋体"/>
          <w:noProof w:val="0"/>
          <w:kern w:val="2"/>
          <w:sz w:val="22"/>
          <w:szCs w:val="22"/>
          <w:lang w:eastAsia="zh-CN"/>
        </w:rPr>
        <w:t>when range of movement becomes large.</w:t>
      </w:r>
    </w:p>
    <w:p w14:paraId="35ACB2CA" w14:textId="2630AFF1" w:rsidR="00F743ED" w:rsidRPr="00E56F15" w:rsidRDefault="004C15E3" w:rsidP="00E11C75">
      <w:pPr>
        <w:pStyle w:val="1"/>
        <w:spacing w:after="120"/>
        <w:rPr>
          <w:rFonts w:eastAsia="宋体"/>
          <w:b/>
          <w:sz w:val="24"/>
          <w:szCs w:val="22"/>
          <w:lang w:eastAsia="zh-CN"/>
        </w:rPr>
      </w:pPr>
      <w:r w:rsidRPr="00E56F15">
        <w:rPr>
          <w:rFonts w:eastAsia="宋体" w:hint="eastAsia"/>
          <w:b/>
          <w:sz w:val="24"/>
          <w:szCs w:val="22"/>
          <w:lang w:eastAsia="zh-CN"/>
        </w:rPr>
        <w:t>Mobility procedure</w:t>
      </w:r>
      <w:r w:rsidR="00930AF3" w:rsidRPr="00E56F15">
        <w:rPr>
          <w:rFonts w:eastAsia="宋体"/>
          <w:b/>
          <w:sz w:val="24"/>
          <w:szCs w:val="22"/>
          <w:lang w:eastAsia="zh-CN"/>
        </w:rPr>
        <w:t xml:space="preserve"> A enhancement</w:t>
      </w:r>
    </w:p>
    <w:p w14:paraId="0DD1909E" w14:textId="01622170" w:rsidR="000C3B75" w:rsidRPr="00E56F15" w:rsidRDefault="00F93BCB" w:rsidP="005E14FA">
      <w:pPr>
        <w:spacing w:after="120"/>
        <w:jc w:val="both"/>
        <w:rPr>
          <w:sz w:val="22"/>
          <w:lang w:eastAsia="ja-JP"/>
        </w:rPr>
      </w:pPr>
      <w:r w:rsidRPr="00E56F15">
        <w:rPr>
          <w:sz w:val="22"/>
          <w:lang w:eastAsia="ja-JP"/>
        </w:rPr>
        <w:t>I</w:t>
      </w:r>
      <w:r w:rsidR="007A5255" w:rsidRPr="00E56F15">
        <w:rPr>
          <w:sz w:val="22"/>
          <w:lang w:eastAsia="ja-JP"/>
        </w:rPr>
        <w:t xml:space="preserve">n this section, we </w:t>
      </w:r>
      <w:r w:rsidR="004512EB" w:rsidRPr="00E56F15">
        <w:rPr>
          <w:sz w:val="22"/>
          <w:lang w:eastAsia="ja-JP"/>
        </w:rPr>
        <w:t xml:space="preserve">first </w:t>
      </w:r>
      <w:r w:rsidR="00CA574A" w:rsidRPr="00E56F15">
        <w:rPr>
          <w:sz w:val="22"/>
          <w:lang w:eastAsia="ja-JP"/>
        </w:rPr>
        <w:t xml:space="preserve">analyze </w:t>
      </w:r>
      <w:r w:rsidR="004512EB" w:rsidRPr="00E56F15">
        <w:rPr>
          <w:sz w:val="22"/>
          <w:lang w:eastAsia="ja-JP"/>
        </w:rPr>
        <w:t>the limitation</w:t>
      </w:r>
      <w:r w:rsidR="00D51315" w:rsidRPr="00E56F15">
        <w:rPr>
          <w:sz w:val="22"/>
          <w:lang w:eastAsia="ja-JP"/>
        </w:rPr>
        <w:t xml:space="preserve"> of procedure A in TR</w:t>
      </w:r>
      <w:r w:rsidR="004512EB" w:rsidRPr="00E56F15">
        <w:rPr>
          <w:sz w:val="22"/>
          <w:lang w:eastAsia="ja-JP"/>
        </w:rPr>
        <w:t xml:space="preserve">38.901 and </w:t>
      </w:r>
      <w:r w:rsidR="00CA574A" w:rsidRPr="00E56F15">
        <w:rPr>
          <w:sz w:val="22"/>
          <w:lang w:eastAsia="ja-JP"/>
        </w:rPr>
        <w:t xml:space="preserve">then </w:t>
      </w:r>
      <w:r w:rsidR="004512EB" w:rsidRPr="00E56F15">
        <w:rPr>
          <w:sz w:val="22"/>
          <w:lang w:eastAsia="ja-JP"/>
        </w:rPr>
        <w:t xml:space="preserve">provide </w:t>
      </w:r>
      <w:r w:rsidR="00CA574A" w:rsidRPr="00E56F15">
        <w:rPr>
          <w:sz w:val="22"/>
          <w:lang w:eastAsia="ja-JP"/>
        </w:rPr>
        <w:t>a modified model to fix the problem</w:t>
      </w:r>
      <w:r w:rsidR="004512EB" w:rsidRPr="00E56F15">
        <w:rPr>
          <w:sz w:val="22"/>
          <w:lang w:eastAsia="ja-JP"/>
        </w:rPr>
        <w:t>.</w:t>
      </w:r>
      <w:r w:rsidR="008969AD" w:rsidRPr="00E56F15">
        <w:rPr>
          <w:sz w:val="22"/>
          <w:lang w:eastAsia="ja-JP"/>
        </w:rPr>
        <w:t xml:space="preserve"> </w:t>
      </w:r>
      <w:r w:rsidR="00D51315" w:rsidRPr="00E56F15">
        <w:rPr>
          <w:sz w:val="22"/>
          <w:lang w:eastAsia="ja-JP"/>
        </w:rPr>
        <w:t>As described in TR</w:t>
      </w:r>
      <w:r w:rsidR="006908E2" w:rsidRPr="00E56F15">
        <w:rPr>
          <w:sz w:val="22"/>
          <w:lang w:eastAsia="ja-JP"/>
        </w:rPr>
        <w:t>38.901</w:t>
      </w:r>
      <w:r w:rsidR="00D51315" w:rsidRPr="00E56F15">
        <w:rPr>
          <w:sz w:val="22"/>
          <w:lang w:eastAsia="ja-JP"/>
        </w:rPr>
        <w:t xml:space="preserve"> section 7.6.3.2</w:t>
      </w:r>
      <w:r w:rsidR="006908E2" w:rsidRPr="00E56F15">
        <w:rPr>
          <w:sz w:val="22"/>
          <w:lang w:eastAsia="ja-JP"/>
        </w:rPr>
        <w:t>,</w:t>
      </w:r>
      <w:r w:rsidR="00AD09AF" w:rsidRPr="00E56F15">
        <w:rPr>
          <w:sz w:val="22"/>
          <w:lang w:eastAsia="ja-JP"/>
        </w:rPr>
        <w:t xml:space="preserve"> </w:t>
      </w:r>
      <w:r w:rsidR="00CA574A" w:rsidRPr="00E56F15">
        <w:rPr>
          <w:sz w:val="22"/>
          <w:lang w:eastAsia="ja-JP"/>
        </w:rPr>
        <w:t xml:space="preserve">a </w:t>
      </w:r>
      <w:r w:rsidR="00AD09AF" w:rsidRPr="00E56F15">
        <w:rPr>
          <w:sz w:val="22"/>
          <w:lang w:eastAsia="ja-JP"/>
        </w:rPr>
        <w:t>UE</w:t>
      </w:r>
      <w:r w:rsidR="00CA574A" w:rsidRPr="00E56F15">
        <w:rPr>
          <w:sz w:val="22"/>
          <w:lang w:eastAsia="ja-JP"/>
        </w:rPr>
        <w:t xml:space="preserve"> is</w:t>
      </w:r>
      <w:r w:rsidR="00AD09AF" w:rsidRPr="00E56F15">
        <w:rPr>
          <w:sz w:val="22"/>
          <w:lang w:eastAsia="ja-JP"/>
        </w:rPr>
        <w:t xml:space="preserve"> dropped into the network at t</w:t>
      </w:r>
      <w:r w:rsidR="00AD09AF" w:rsidRPr="00E56F15">
        <w:rPr>
          <w:sz w:val="22"/>
          <w:vertAlign w:val="subscript"/>
          <w:lang w:eastAsia="ja-JP"/>
        </w:rPr>
        <w:t>0</w:t>
      </w:r>
      <w:r w:rsidR="00AD09AF" w:rsidRPr="00E56F15">
        <w:rPr>
          <w:sz w:val="22"/>
          <w:lang w:eastAsia="ja-JP"/>
        </w:rPr>
        <w:t>=0</w:t>
      </w:r>
      <w:r w:rsidR="006908E2" w:rsidRPr="00E56F15">
        <w:rPr>
          <w:sz w:val="22"/>
          <w:lang w:eastAsia="ja-JP"/>
        </w:rPr>
        <w:t>. At t</w:t>
      </w:r>
      <w:r w:rsidR="006908E2" w:rsidRPr="00E56F15">
        <w:rPr>
          <w:sz w:val="22"/>
          <w:vertAlign w:val="subscript"/>
          <w:lang w:eastAsia="ja-JP"/>
        </w:rPr>
        <w:t>0</w:t>
      </w:r>
      <w:r w:rsidR="006908E2" w:rsidRPr="00E56F15">
        <w:rPr>
          <w:sz w:val="22"/>
          <w:lang w:eastAsia="ja-JP"/>
        </w:rPr>
        <w:t xml:space="preserve">+t, </w:t>
      </w:r>
      <w:r w:rsidR="00CA574A" w:rsidRPr="00E56F15">
        <w:rPr>
          <w:sz w:val="22"/>
          <w:lang w:eastAsia="ja-JP"/>
        </w:rPr>
        <w:t xml:space="preserve">the </w:t>
      </w:r>
      <w:r w:rsidR="006908E2" w:rsidRPr="00E56F15">
        <w:rPr>
          <w:sz w:val="22"/>
          <w:lang w:eastAsia="ja-JP"/>
        </w:rPr>
        <w:t xml:space="preserve">channel cluster power/delay/angles </w:t>
      </w:r>
      <w:r w:rsidR="00CA574A" w:rsidRPr="00E56F15">
        <w:rPr>
          <w:sz w:val="22"/>
          <w:lang w:eastAsia="ja-JP"/>
        </w:rPr>
        <w:t xml:space="preserve">are updated </w:t>
      </w:r>
      <w:r w:rsidR="006908E2" w:rsidRPr="00E56F15">
        <w:rPr>
          <w:sz w:val="22"/>
          <w:lang w:eastAsia="ja-JP"/>
        </w:rPr>
        <w:t>based on UT moving speed moving direction and UT position at t</w:t>
      </w:r>
      <w:r w:rsidR="006908E2" w:rsidRPr="00E56F15">
        <w:rPr>
          <w:sz w:val="21"/>
          <w:vertAlign w:val="subscript"/>
          <w:lang w:eastAsia="ja-JP"/>
        </w:rPr>
        <w:t>0</w:t>
      </w:r>
      <w:r w:rsidR="00CA574A" w:rsidRPr="00E56F15">
        <w:rPr>
          <w:sz w:val="22"/>
          <w:lang w:eastAsia="ja-JP"/>
        </w:rPr>
        <w:t xml:space="preserve">, and </w:t>
      </w:r>
      <w:r w:rsidR="00D51315" w:rsidRPr="00E56F15">
        <w:rPr>
          <w:sz w:val="22"/>
          <w:lang w:eastAsia="ja-JP"/>
        </w:rPr>
        <w:t>by using the following formulas</w:t>
      </w:r>
      <w:r w:rsidR="00635353" w:rsidRPr="00E56F15">
        <w:rPr>
          <w:sz w:val="22"/>
          <w:lang w:eastAsia="ja-JP"/>
        </w:rPr>
        <w:t xml:space="preserve"> </w:t>
      </w:r>
      <w:r w:rsidR="00AD09AF" w:rsidRPr="00E56F15">
        <w:rPr>
          <w:sz w:val="22"/>
          <w:lang w:eastAsia="ja-JP"/>
        </w:rPr>
        <w:t>[1]</w:t>
      </w:r>
      <w:r w:rsidR="002714E8" w:rsidRPr="00E56F15">
        <w:rPr>
          <w:sz w:val="22"/>
          <w:lang w:eastAsia="ja-JP"/>
        </w:rPr>
        <w:t>:</w:t>
      </w:r>
    </w:p>
    <w:p w14:paraId="79B348F9" w14:textId="72A6C356" w:rsidR="000C3B75" w:rsidRPr="00E56F15" w:rsidRDefault="000C3B75" w:rsidP="000C3B75">
      <w:pPr>
        <w:spacing w:after="120"/>
        <w:jc w:val="both"/>
        <w:rPr>
          <w:lang w:eastAsia="ko-KR"/>
        </w:rPr>
      </w:pPr>
      <w:r w:rsidRPr="00E56F15">
        <w:rPr>
          <w:sz w:val="22"/>
          <w:lang w:eastAsia="ja-JP"/>
        </w:rPr>
        <w:t xml:space="preserve">Cluster delay is updated as: </w:t>
      </w:r>
    </w:p>
    <w:p w14:paraId="6E036493" w14:textId="77777777" w:rsidR="000C3B75" w:rsidRPr="00E56F15" w:rsidRDefault="000C3B75" w:rsidP="000C3B75">
      <w:pPr>
        <w:pStyle w:val="EQ"/>
        <w:tabs>
          <w:tab w:val="clear" w:pos="4536"/>
          <w:tab w:val="center" w:pos="4820"/>
        </w:tabs>
      </w:pPr>
      <w:r w:rsidRPr="00E56F15">
        <w:tab/>
      </w:r>
      <w:r w:rsidRPr="00E56F15">
        <w:rPr>
          <w:position w:val="-24"/>
        </w:rPr>
        <w:object w:dxaOrig="3140" w:dyaOrig="700" w14:anchorId="72EFE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5.25pt" o:ole="">
            <v:imagedata r:id="rId11" o:title=""/>
          </v:shape>
          <o:OLEObject Type="Embed" ProgID="Equation.3" ShapeID="_x0000_i1025" DrawAspect="Content" ObjectID="_1555528825" r:id="rId12"/>
        </w:object>
      </w:r>
      <w:r w:rsidRPr="00E56F15">
        <w:tab/>
      </w:r>
      <w:r w:rsidRPr="00E56F15">
        <w:rPr>
          <w:sz w:val="22"/>
          <w:lang w:eastAsia="ja-JP"/>
        </w:rPr>
        <w:t>(7.6-9)</w:t>
      </w:r>
    </w:p>
    <w:p w14:paraId="7BDE4184" w14:textId="7321717E" w:rsidR="00D51315" w:rsidRPr="00E56F15" w:rsidRDefault="000C3B75" w:rsidP="005E14FA">
      <w:pPr>
        <w:spacing w:after="120"/>
        <w:jc w:val="both"/>
        <w:rPr>
          <w:sz w:val="22"/>
          <w:lang w:eastAsia="ja-JP"/>
        </w:rPr>
      </w:pPr>
      <w:r w:rsidRPr="00E56F15">
        <w:rPr>
          <w:sz w:val="22"/>
          <w:lang w:eastAsia="ja-JP"/>
        </w:rPr>
        <w:t xml:space="preserve">Cluster departure angles  </w:t>
      </w:r>
      <w:r w:rsidRPr="00E56F15">
        <w:rPr>
          <w:rFonts w:hint="eastAsia"/>
          <w:sz w:val="22"/>
          <w:lang w:eastAsia="ja-JP"/>
        </w:rPr>
        <w:t>(</w:t>
      </w:r>
      <w:r w:rsidRPr="00E56F15">
        <w:rPr>
          <w:position w:val="-14"/>
          <w:sz w:val="22"/>
          <w:lang w:eastAsia="ja-JP"/>
        </w:rPr>
        <w:object w:dxaOrig="600" w:dyaOrig="380" w14:anchorId="7B71A79E">
          <v:shape id="_x0000_i1026" type="#_x0000_t75" style="width:30pt;height:18.75pt" o:ole="">
            <v:imagedata r:id="rId13" o:title=""/>
          </v:shape>
          <o:OLEObject Type="Embed" ProgID="Equation.3" ShapeID="_x0000_i1026" DrawAspect="Content" ObjectID="_1555528826" r:id="rId14"/>
        </w:object>
      </w:r>
      <w:r w:rsidRPr="00E56F15">
        <w:rPr>
          <w:rFonts w:hint="eastAsia"/>
          <w:sz w:val="22"/>
          <w:lang w:eastAsia="ja-JP"/>
        </w:rPr>
        <w:t xml:space="preserve"> and</w:t>
      </w:r>
      <w:r w:rsidRPr="00E56F15">
        <w:rPr>
          <w:position w:val="-14"/>
          <w:sz w:val="22"/>
          <w:lang w:eastAsia="ja-JP"/>
        </w:rPr>
        <w:object w:dxaOrig="600" w:dyaOrig="380" w14:anchorId="5238468B">
          <v:shape id="_x0000_i1027" type="#_x0000_t75" style="width:30pt;height:18.75pt" o:ole="">
            <v:imagedata r:id="rId15" o:title=""/>
          </v:shape>
          <o:OLEObject Type="Embed" ProgID="Equation.3" ShapeID="_x0000_i1027" DrawAspect="Content" ObjectID="_1555528827" r:id="rId16"/>
        </w:object>
      </w:r>
      <w:r w:rsidRPr="00E56F15">
        <w:rPr>
          <w:rFonts w:hint="eastAsia"/>
          <w:sz w:val="22"/>
          <w:lang w:eastAsia="ja-JP"/>
        </w:rPr>
        <w:t xml:space="preserve">) </w:t>
      </w:r>
      <w:r w:rsidRPr="00E56F15">
        <w:rPr>
          <w:sz w:val="22"/>
          <w:lang w:eastAsia="ja-JP"/>
        </w:rPr>
        <w:t xml:space="preserve">and arrival angles </w:t>
      </w:r>
      <w:r w:rsidRPr="00E56F15">
        <w:rPr>
          <w:rFonts w:hint="eastAsia"/>
          <w:sz w:val="22"/>
          <w:lang w:eastAsia="ja-JP"/>
        </w:rPr>
        <w:t>(</w:t>
      </w:r>
      <w:r w:rsidR="0041563F" w:rsidRPr="00E56F15">
        <w:rPr>
          <w:position w:val="-14"/>
          <w:sz w:val="22"/>
          <w:lang w:eastAsia="ja-JP"/>
        </w:rPr>
        <w:object w:dxaOrig="580" w:dyaOrig="380" w14:anchorId="53F71CEF">
          <v:shape id="_x0000_i1028" type="#_x0000_t75" style="width:28.5pt;height:18.75pt" o:ole="">
            <v:imagedata r:id="rId17" o:title=""/>
          </v:shape>
          <o:OLEObject Type="Embed" ProgID="Equation.3" ShapeID="_x0000_i1028" DrawAspect="Content" ObjectID="_1555528828" r:id="rId18"/>
        </w:object>
      </w:r>
      <w:r w:rsidRPr="00E56F15">
        <w:rPr>
          <w:rFonts w:hint="eastAsia"/>
          <w:sz w:val="22"/>
          <w:lang w:eastAsia="ja-JP"/>
        </w:rPr>
        <w:t xml:space="preserve"> and</w:t>
      </w:r>
      <w:r w:rsidRPr="00E56F15">
        <w:rPr>
          <w:position w:val="-14"/>
          <w:sz w:val="22"/>
          <w:lang w:eastAsia="ja-JP"/>
        </w:rPr>
        <w:object w:dxaOrig="580" w:dyaOrig="380" w14:anchorId="4A1DDFE1">
          <v:shape id="_x0000_i1029" type="#_x0000_t75" style="width:28.5pt;height:18.75pt" o:ole="">
            <v:imagedata r:id="rId19" o:title=""/>
          </v:shape>
          <o:OLEObject Type="Embed" ProgID="Equation.3" ShapeID="_x0000_i1029" DrawAspect="Content" ObjectID="_1555528829" r:id="rId20"/>
        </w:object>
      </w:r>
      <w:r w:rsidRPr="00E56F15">
        <w:rPr>
          <w:rFonts w:hint="eastAsia"/>
          <w:sz w:val="22"/>
          <w:lang w:eastAsia="ja-JP"/>
        </w:rPr>
        <w:t xml:space="preserve">) </w:t>
      </w:r>
      <w:r w:rsidRPr="00E56F15">
        <w:rPr>
          <w:sz w:val="22"/>
          <w:lang w:eastAsia="ja-JP"/>
        </w:rPr>
        <w:t>are updated as</w:t>
      </w:r>
    </w:p>
    <w:p w14:paraId="5B654500" w14:textId="77777777" w:rsidR="000C3B75" w:rsidRPr="00E56F15" w:rsidRDefault="000C3B75" w:rsidP="000C3B75">
      <w:pPr>
        <w:pStyle w:val="EQ"/>
        <w:tabs>
          <w:tab w:val="clear" w:pos="4536"/>
          <w:tab w:val="center" w:pos="4820"/>
        </w:tabs>
        <w:rPr>
          <w:lang w:eastAsia="ko-KR"/>
        </w:rPr>
      </w:pPr>
      <w:r w:rsidRPr="00E56F15">
        <w:rPr>
          <w:lang w:eastAsia="zh-CN"/>
        </w:rPr>
        <w:tab/>
      </w:r>
      <w:r w:rsidRPr="00E56F15">
        <w:rPr>
          <w:position w:val="-30"/>
          <w:lang w:eastAsia="zh-CN"/>
        </w:rPr>
        <w:object w:dxaOrig="6039" w:dyaOrig="700" w14:anchorId="6CD89C55">
          <v:shape id="_x0000_i1030" type="#_x0000_t75" style="width:300.75pt;height:35.25pt" o:ole="">
            <v:imagedata r:id="rId21" o:title=""/>
          </v:shape>
          <o:OLEObject Type="Embed" ProgID="Equation.3" ShapeID="_x0000_i1030" DrawAspect="Content" ObjectID="_1555528830" r:id="rId22"/>
        </w:object>
      </w:r>
      <w:r w:rsidRPr="00E56F15">
        <w:rPr>
          <w:lang w:eastAsia="zh-CN"/>
        </w:rPr>
        <w:tab/>
      </w:r>
      <w:r w:rsidRPr="00E56F15">
        <w:rPr>
          <w:sz w:val="22"/>
          <w:lang w:eastAsia="ja-JP"/>
        </w:rPr>
        <w:t>(7.6-11)</w:t>
      </w:r>
    </w:p>
    <w:p w14:paraId="57150032" w14:textId="77777777" w:rsidR="000C3B75" w:rsidRPr="00E56F15" w:rsidRDefault="000C3B75" w:rsidP="000C3B75">
      <w:pPr>
        <w:pStyle w:val="EQ"/>
        <w:tabs>
          <w:tab w:val="clear" w:pos="4536"/>
          <w:tab w:val="center" w:pos="4820"/>
        </w:tabs>
        <w:rPr>
          <w:lang w:eastAsia="zh-CN"/>
        </w:rPr>
      </w:pPr>
      <w:r w:rsidRPr="00E56F15">
        <w:rPr>
          <w:lang w:eastAsia="zh-CN"/>
        </w:rPr>
        <w:tab/>
      </w:r>
      <w:r w:rsidRPr="00E56F15">
        <w:rPr>
          <w:position w:val="-30"/>
          <w:lang w:eastAsia="zh-CN"/>
        </w:rPr>
        <w:object w:dxaOrig="6060" w:dyaOrig="700" w14:anchorId="4CF260FD">
          <v:shape id="_x0000_i1031" type="#_x0000_t75" style="width:302.25pt;height:35.25pt" o:ole="">
            <v:imagedata r:id="rId23" o:title=""/>
          </v:shape>
          <o:OLEObject Type="Embed" ProgID="Equation.3" ShapeID="_x0000_i1031" DrawAspect="Content" ObjectID="_1555528831" r:id="rId24"/>
        </w:object>
      </w:r>
      <w:r w:rsidRPr="00E56F15">
        <w:rPr>
          <w:lang w:eastAsia="zh-CN"/>
        </w:rPr>
        <w:tab/>
      </w:r>
      <w:r w:rsidRPr="00E56F15">
        <w:rPr>
          <w:sz w:val="22"/>
          <w:lang w:eastAsia="ja-JP"/>
        </w:rPr>
        <w:t>(7.6-12)</w:t>
      </w:r>
    </w:p>
    <w:p w14:paraId="5BB55DEC" w14:textId="77777777" w:rsidR="000C3B75" w:rsidRPr="00E56F15" w:rsidRDefault="000C3B75" w:rsidP="000C3B75">
      <w:pPr>
        <w:spacing w:after="120"/>
        <w:jc w:val="both"/>
        <w:rPr>
          <w:lang w:eastAsia="ko-KR"/>
        </w:rPr>
      </w:pPr>
      <w:r w:rsidRPr="00E56F15">
        <w:rPr>
          <w:rFonts w:hint="eastAsia"/>
          <w:sz w:val="22"/>
          <w:lang w:eastAsia="ja-JP"/>
        </w:rPr>
        <w:t>and</w:t>
      </w:r>
    </w:p>
    <w:p w14:paraId="57E105D1" w14:textId="77777777" w:rsidR="000C3B75" w:rsidRPr="00E56F15" w:rsidRDefault="000C3B75" w:rsidP="000C3B75">
      <w:pPr>
        <w:pStyle w:val="EQ"/>
        <w:tabs>
          <w:tab w:val="clear" w:pos="4536"/>
          <w:tab w:val="center" w:pos="4820"/>
        </w:tabs>
        <w:rPr>
          <w:lang w:eastAsia="zh-CN"/>
        </w:rPr>
      </w:pPr>
      <w:r w:rsidRPr="00E56F15">
        <w:rPr>
          <w:lang w:eastAsia="zh-CN"/>
        </w:rPr>
        <w:tab/>
      </w:r>
      <w:r w:rsidRPr="00E56F15">
        <w:rPr>
          <w:position w:val="-30"/>
          <w:lang w:eastAsia="zh-CN"/>
        </w:rPr>
        <w:object w:dxaOrig="6039" w:dyaOrig="700" w14:anchorId="097FAA59">
          <v:shape id="_x0000_i1032" type="#_x0000_t75" style="width:300.75pt;height:35.25pt" o:ole="">
            <v:imagedata r:id="rId25" o:title=""/>
          </v:shape>
          <o:OLEObject Type="Embed" ProgID="Equation.3" ShapeID="_x0000_i1032" DrawAspect="Content" ObjectID="_1555528832" r:id="rId26"/>
        </w:object>
      </w:r>
      <w:r w:rsidRPr="00E56F15">
        <w:rPr>
          <w:lang w:eastAsia="zh-CN"/>
        </w:rPr>
        <w:tab/>
      </w:r>
      <w:r w:rsidRPr="00E56F15">
        <w:rPr>
          <w:sz w:val="22"/>
          <w:lang w:eastAsia="ja-JP"/>
        </w:rPr>
        <w:t>(7.6-13)</w:t>
      </w:r>
    </w:p>
    <w:p w14:paraId="0C4F3910" w14:textId="070B56C7" w:rsidR="000C3B75" w:rsidRPr="00E56F15" w:rsidRDefault="000C3B75" w:rsidP="00FF6854">
      <w:pPr>
        <w:pStyle w:val="EQ"/>
        <w:tabs>
          <w:tab w:val="clear" w:pos="4536"/>
          <w:tab w:val="center" w:pos="4820"/>
        </w:tabs>
        <w:rPr>
          <w:lang w:eastAsia="ko-KR"/>
        </w:rPr>
      </w:pPr>
      <w:r w:rsidRPr="00E56F15">
        <w:rPr>
          <w:lang w:eastAsia="zh-CN"/>
        </w:rPr>
        <w:tab/>
      </w:r>
      <w:r w:rsidRPr="00E56F15">
        <w:rPr>
          <w:position w:val="-30"/>
          <w:lang w:eastAsia="zh-CN"/>
        </w:rPr>
        <w:object w:dxaOrig="6060" w:dyaOrig="700" w14:anchorId="01B6C30C">
          <v:shape id="_x0000_i1033" type="#_x0000_t75" style="width:302.25pt;height:35.25pt" o:ole="">
            <v:imagedata r:id="rId27" o:title=""/>
          </v:shape>
          <o:OLEObject Type="Embed" ProgID="Equation.3" ShapeID="_x0000_i1033" DrawAspect="Content" ObjectID="_1555528833" r:id="rId28"/>
        </w:object>
      </w:r>
      <w:r w:rsidRPr="00E56F15">
        <w:rPr>
          <w:sz w:val="22"/>
          <w:lang w:eastAsia="ja-JP"/>
        </w:rPr>
        <w:tab/>
        <w:t>(7.6-14)</w:t>
      </w:r>
    </w:p>
    <w:p w14:paraId="03C586F2" w14:textId="473DCF3C" w:rsidR="00644911" w:rsidRPr="00E56F15" w:rsidRDefault="006908E2" w:rsidP="005E14FA">
      <w:pPr>
        <w:spacing w:after="120"/>
        <w:jc w:val="both"/>
        <w:rPr>
          <w:sz w:val="22"/>
          <w:lang w:eastAsia="ja-JP"/>
        </w:rPr>
      </w:pPr>
      <w:r w:rsidRPr="00E56F15">
        <w:rPr>
          <w:sz w:val="22"/>
          <w:lang w:eastAsia="ja-JP"/>
        </w:rPr>
        <w:t>Since</w:t>
      </w:r>
      <w:r w:rsidR="00AD09AF" w:rsidRPr="00E56F15">
        <w:rPr>
          <w:sz w:val="22"/>
          <w:lang w:eastAsia="ja-JP"/>
        </w:rPr>
        <w:t xml:space="preserve"> the reference </w:t>
      </w:r>
      <w:r w:rsidR="0041563F" w:rsidRPr="00E56F15">
        <w:rPr>
          <w:sz w:val="22"/>
          <w:lang w:eastAsia="ja-JP"/>
        </w:rPr>
        <w:t>point</w:t>
      </w:r>
      <w:r w:rsidRPr="00E56F15">
        <w:rPr>
          <w:sz w:val="22"/>
          <w:lang w:eastAsia="ja-JP"/>
        </w:rPr>
        <w:t xml:space="preserve"> t</w:t>
      </w:r>
      <w:r w:rsidRPr="00E56F15">
        <w:rPr>
          <w:sz w:val="21"/>
          <w:vertAlign w:val="subscript"/>
          <w:lang w:eastAsia="ja-JP"/>
        </w:rPr>
        <w:t>0</w:t>
      </w:r>
      <w:r w:rsidRPr="00E56F15">
        <w:rPr>
          <w:sz w:val="22"/>
          <w:lang w:eastAsia="ja-JP"/>
        </w:rPr>
        <w:t xml:space="preserve"> </w:t>
      </w:r>
      <w:r w:rsidR="00AD09AF" w:rsidRPr="00E56F15">
        <w:rPr>
          <w:sz w:val="22"/>
          <w:lang w:eastAsia="ja-JP"/>
        </w:rPr>
        <w:t>is keep unchanged du</w:t>
      </w:r>
      <w:r w:rsidRPr="00E56F15">
        <w:rPr>
          <w:sz w:val="22"/>
          <w:lang w:eastAsia="ja-JP"/>
        </w:rPr>
        <w:t xml:space="preserve">ring the simulation, </w:t>
      </w:r>
      <w:r w:rsidR="00E042C1" w:rsidRPr="00E56F15">
        <w:rPr>
          <w:sz w:val="22"/>
          <w:lang w:eastAsia="ja-JP"/>
        </w:rPr>
        <w:t xml:space="preserve">channel </w:t>
      </w:r>
      <w:r w:rsidR="00967E0B" w:rsidRPr="00E56F15">
        <w:rPr>
          <w:sz w:val="22"/>
          <w:lang w:eastAsia="ja-JP"/>
        </w:rPr>
        <w:t xml:space="preserve">cluster delay/angles </w:t>
      </w:r>
      <w:r w:rsidR="00E042C1" w:rsidRPr="00E56F15">
        <w:rPr>
          <w:sz w:val="22"/>
          <w:lang w:eastAsia="ja-JP"/>
        </w:rPr>
        <w:t xml:space="preserve">will </w:t>
      </w:r>
      <w:r w:rsidR="00FF6854" w:rsidRPr="00E56F15">
        <w:rPr>
          <w:sz w:val="22"/>
          <w:lang w:eastAsia="ja-JP"/>
        </w:rPr>
        <w:t xml:space="preserve">deviate </w:t>
      </w:r>
      <w:r w:rsidR="00E042C1" w:rsidRPr="00E56F15">
        <w:rPr>
          <w:sz w:val="22"/>
          <w:lang w:eastAsia="ja-JP"/>
        </w:rPr>
        <w:t>from their nominal values after a large movement</w:t>
      </w:r>
      <w:r w:rsidR="00396CCA" w:rsidRPr="00E56F15">
        <w:rPr>
          <w:sz w:val="22"/>
          <w:lang w:eastAsia="ja-JP"/>
        </w:rPr>
        <w:t>, which was mentioned in [2] and [3]</w:t>
      </w:r>
      <w:r w:rsidR="00E042C1" w:rsidRPr="00E56F15">
        <w:rPr>
          <w:sz w:val="22"/>
          <w:lang w:eastAsia="ja-JP"/>
        </w:rPr>
        <w:t>.</w:t>
      </w:r>
      <w:r w:rsidR="009470C3" w:rsidRPr="00E56F15">
        <w:rPr>
          <w:sz w:val="22"/>
          <w:lang w:eastAsia="ja-JP"/>
        </w:rPr>
        <w:t xml:space="preserve"> </w:t>
      </w:r>
      <w:r w:rsidR="00CA574A" w:rsidRPr="00E56F15">
        <w:rPr>
          <w:sz w:val="22"/>
          <w:lang w:eastAsia="ja-JP"/>
        </w:rPr>
        <w:t>is the origional model of precedure A was firstly disclosed in</w:t>
      </w:r>
      <w:r w:rsidR="005B537A" w:rsidRPr="00E56F15">
        <w:rPr>
          <w:sz w:val="22"/>
          <w:lang w:eastAsia="ja-JP"/>
        </w:rPr>
        <w:t xml:space="preserve"> [4]</w:t>
      </w:r>
      <w:r w:rsidR="00CA574A" w:rsidRPr="00E56F15">
        <w:rPr>
          <w:sz w:val="22"/>
          <w:lang w:eastAsia="ja-JP"/>
        </w:rPr>
        <w:t>.</w:t>
      </w:r>
      <w:r w:rsidR="005B537A" w:rsidRPr="00E56F15">
        <w:rPr>
          <w:rFonts w:eastAsia="宋体" w:hint="eastAsia"/>
          <w:sz w:val="22"/>
          <w:lang w:eastAsia="zh-CN"/>
        </w:rPr>
        <w:t xml:space="preserve"> </w:t>
      </w:r>
      <w:r w:rsidR="00CA574A" w:rsidRPr="00E56F15">
        <w:rPr>
          <w:sz w:val="22"/>
          <w:lang w:eastAsia="ja-JP"/>
        </w:rPr>
        <w:t xml:space="preserve">According </w:t>
      </w:r>
      <w:r w:rsidR="005B537A" w:rsidRPr="00E56F15">
        <w:rPr>
          <w:sz w:val="22"/>
          <w:lang w:eastAsia="ja-JP"/>
        </w:rPr>
        <w:t xml:space="preserve">to the original </w:t>
      </w:r>
      <w:r w:rsidR="00CA574A" w:rsidRPr="00E56F15">
        <w:rPr>
          <w:sz w:val="22"/>
          <w:lang w:eastAsia="ja-JP"/>
        </w:rPr>
        <w:t>model</w:t>
      </w:r>
      <w:r w:rsidR="005B537A" w:rsidRPr="00E56F15">
        <w:rPr>
          <w:sz w:val="22"/>
          <w:lang w:eastAsia="ja-JP"/>
        </w:rPr>
        <w:t>, the following assumption is adopted:</w:t>
      </w:r>
    </w:p>
    <w:p w14:paraId="12AA0F72" w14:textId="1655D8AD" w:rsidR="005B537A" w:rsidRPr="00E56F15" w:rsidRDefault="005B537A" w:rsidP="00DC56FF">
      <w:pPr>
        <w:pStyle w:val="afa"/>
        <w:numPr>
          <w:ilvl w:val="0"/>
          <w:numId w:val="7"/>
        </w:numPr>
        <w:spacing w:after="120"/>
        <w:ind w:firstLineChars="0"/>
        <w:jc w:val="both"/>
        <w:rPr>
          <w:rFonts w:ascii="Times New Roman" w:hAnsi="Times New Roman" w:cs="Times New Roman"/>
          <w:sz w:val="22"/>
          <w:lang w:eastAsia="ja-JP"/>
        </w:rPr>
      </w:pPr>
      <w:r w:rsidRPr="00E56F15">
        <w:rPr>
          <w:rFonts w:ascii="Times New Roman" w:hAnsi="Times New Roman" w:cs="Times New Roman"/>
          <w:sz w:val="22"/>
          <w:lang w:eastAsia="ja-JP"/>
        </w:rPr>
        <w:t>We assume that UE moves in a short range d</w:t>
      </w:r>
      <w:r w:rsidRPr="00E56F15">
        <w:rPr>
          <w:rFonts w:ascii="Times New Roman" w:hAnsi="Times New Roman" w:cs="Times New Roman"/>
          <w:sz w:val="22"/>
          <w:vertAlign w:val="subscript"/>
          <w:lang w:eastAsia="ja-JP"/>
        </w:rPr>
        <w:t>m</w:t>
      </w:r>
      <w:r w:rsidR="00C56C20" w:rsidRPr="00E56F15">
        <w:rPr>
          <w:rFonts w:ascii="Times New Roman" w:hAnsi="Times New Roman" w:cs="Times New Roman"/>
          <w:sz w:val="22"/>
          <w:vertAlign w:val="subscript"/>
          <w:lang w:eastAsia="ja-JP"/>
        </w:rPr>
        <w:t xml:space="preserve"> </w:t>
      </w:r>
      <w:r w:rsidR="00C56C20" w:rsidRPr="00E56F15">
        <w:rPr>
          <w:rFonts w:ascii="Times New Roman" w:hAnsi="Times New Roman" w:cs="Times New Roman"/>
          <w:sz w:val="22"/>
          <w:lang w:eastAsia="ja-JP"/>
        </w:rPr>
        <w:t>in which large-scale fading is approximately constant in order to keep spatial consistency. The distance range d</w:t>
      </w:r>
      <w:r w:rsidR="00C56C20" w:rsidRPr="00E56F15">
        <w:rPr>
          <w:rFonts w:ascii="Times New Roman" w:hAnsi="Times New Roman" w:cs="Times New Roman"/>
          <w:sz w:val="22"/>
          <w:vertAlign w:val="subscript"/>
          <w:lang w:eastAsia="ja-JP"/>
        </w:rPr>
        <w:t xml:space="preserve">m </w:t>
      </w:r>
      <w:r w:rsidR="007F2226" w:rsidRPr="00E56F15">
        <w:rPr>
          <w:rFonts w:ascii="Times New Roman" w:hAnsi="Times New Roman" w:cs="Times New Roman"/>
          <w:sz w:val="22"/>
          <w:lang w:eastAsia="ja-JP"/>
        </w:rPr>
        <w:t>crucially depends on channel scenarios.</w:t>
      </w:r>
    </w:p>
    <w:p w14:paraId="76661BFE" w14:textId="67953005" w:rsidR="007F2226" w:rsidRPr="00E56F15" w:rsidRDefault="007F2226" w:rsidP="00DC56FF">
      <w:pPr>
        <w:pStyle w:val="afa"/>
        <w:numPr>
          <w:ilvl w:val="0"/>
          <w:numId w:val="7"/>
        </w:numPr>
        <w:spacing w:after="120"/>
        <w:ind w:firstLineChars="0"/>
        <w:jc w:val="both"/>
        <w:rPr>
          <w:rFonts w:ascii="Times New Roman" w:hAnsi="Times New Roman" w:cs="Times New Roman"/>
          <w:sz w:val="22"/>
          <w:lang w:eastAsia="ja-JP"/>
        </w:rPr>
      </w:pPr>
      <w:r w:rsidRPr="00E56F15">
        <w:rPr>
          <w:rFonts w:ascii="Times New Roman" w:hAnsi="Times New Roman" w:cs="Times New Roman"/>
          <w:sz w:val="22"/>
          <w:lang w:eastAsia="ja-JP"/>
        </w:rPr>
        <w:t>According to ray-tracking simulations, the large-scale fading varies 2-3dB in LOS channel with d</w:t>
      </w:r>
      <w:r w:rsidRPr="00E56F15">
        <w:rPr>
          <w:rFonts w:ascii="Times New Roman" w:hAnsi="Times New Roman" w:cs="Times New Roman"/>
          <w:sz w:val="22"/>
          <w:vertAlign w:val="subscript"/>
          <w:lang w:eastAsia="ja-JP"/>
        </w:rPr>
        <w:t xml:space="preserve">m </w:t>
      </w:r>
      <w:r w:rsidRPr="00E56F15">
        <w:rPr>
          <w:rFonts w:ascii="Times New Roman" w:hAnsi="Times New Roman" w:cs="Times New Roman"/>
          <w:sz w:val="22"/>
          <w:lang w:eastAsia="ja-JP"/>
        </w:rPr>
        <w:t xml:space="preserve">= 3.5m, and in NLOS channel the range is shortened to be about 1-3m. With moving speed v, </w:t>
      </w:r>
      <w:r w:rsidR="00981D46" w:rsidRPr="00E56F15">
        <w:rPr>
          <w:rFonts w:ascii="Times New Roman" w:hAnsi="Times New Roman" w:cs="Times New Roman"/>
          <w:sz w:val="22"/>
          <w:lang w:eastAsia="ja-JP"/>
        </w:rPr>
        <w:t>the period to keep spatial consistency is t = d</w:t>
      </w:r>
      <w:r w:rsidR="00981D46" w:rsidRPr="00E56F15">
        <w:rPr>
          <w:rFonts w:ascii="Times New Roman" w:hAnsi="Times New Roman" w:cs="Times New Roman"/>
          <w:sz w:val="22"/>
          <w:vertAlign w:val="subscript"/>
          <w:lang w:eastAsia="ja-JP"/>
        </w:rPr>
        <w:t>m</w:t>
      </w:r>
      <w:r w:rsidR="00981D46" w:rsidRPr="00E56F15">
        <w:rPr>
          <w:rFonts w:ascii="Times New Roman" w:hAnsi="Times New Roman" w:cs="Times New Roman"/>
          <w:sz w:val="22"/>
          <w:lang w:eastAsia="ja-JP"/>
        </w:rPr>
        <w:t xml:space="preserve"> </w:t>
      </w:r>
      <w:r w:rsidR="00981D46" w:rsidRPr="00E56F15">
        <w:rPr>
          <w:rFonts w:ascii="Times New Roman" w:hAnsi="Times New Roman" w:cs="Times New Roman" w:hint="eastAsia"/>
          <w:sz w:val="22"/>
          <w:lang w:eastAsia="ja-JP"/>
        </w:rPr>
        <w:t>/</w:t>
      </w:r>
      <w:r w:rsidR="00981D46" w:rsidRPr="00E56F15">
        <w:rPr>
          <w:rFonts w:ascii="Times New Roman" w:hAnsi="Times New Roman" w:cs="Times New Roman"/>
          <w:sz w:val="22"/>
          <w:lang w:eastAsia="ja-JP"/>
        </w:rPr>
        <w:t xml:space="preserve"> v.</w:t>
      </w:r>
    </w:p>
    <w:p w14:paraId="61600BFA" w14:textId="7DCE64FA" w:rsidR="0089543D" w:rsidRPr="00E56F15" w:rsidRDefault="0089543D" w:rsidP="00DC56FF">
      <w:pPr>
        <w:pStyle w:val="afa"/>
        <w:numPr>
          <w:ilvl w:val="0"/>
          <w:numId w:val="7"/>
        </w:numPr>
        <w:spacing w:after="120"/>
        <w:ind w:firstLineChars="0"/>
        <w:jc w:val="both"/>
        <w:rPr>
          <w:rFonts w:ascii="Times New Roman" w:hAnsi="Times New Roman" w:cs="Times New Roman"/>
          <w:sz w:val="22"/>
          <w:lang w:eastAsia="ja-JP"/>
        </w:rPr>
      </w:pPr>
      <w:r w:rsidRPr="00E56F15">
        <w:rPr>
          <w:rFonts w:ascii="Times New Roman" w:hAnsi="Times New Roman" w:cs="Times New Roman"/>
          <w:sz w:val="22"/>
          <w:lang w:eastAsia="ja-JP"/>
        </w:rPr>
        <w:lastRenderedPageBreak/>
        <w:t xml:space="preserve">The variant angles in vertical direction and horizontal direction are fixed in </w:t>
      </w:r>
      <w:r w:rsidR="00F44709" w:rsidRPr="00E56F15">
        <w:rPr>
          <w:rFonts w:ascii="Times New Roman" w:hAnsi="Times New Roman" w:cs="Times New Roman"/>
          <w:sz w:val="22"/>
          <w:lang w:eastAsia="ja-JP"/>
        </w:rPr>
        <w:t>period t and can be extended to time-varying version.</w:t>
      </w:r>
    </w:p>
    <w:p w14:paraId="5C137E3A" w14:textId="795757D3" w:rsidR="00987E3A" w:rsidRPr="00E56F15" w:rsidRDefault="00E3256F" w:rsidP="00E3256F">
      <w:pPr>
        <w:spacing w:after="120"/>
        <w:jc w:val="both"/>
        <w:rPr>
          <w:sz w:val="21"/>
          <w:lang w:eastAsia="ja-JP"/>
        </w:rPr>
      </w:pPr>
      <w:r w:rsidRPr="00E56F15">
        <w:rPr>
          <w:rFonts w:eastAsia="宋体" w:hint="eastAsia"/>
          <w:sz w:val="22"/>
          <w:lang w:eastAsia="zh-CN"/>
        </w:rPr>
        <w:t>Based on the above assumptions, we can find that</w:t>
      </w:r>
      <w:r w:rsidR="000A410E" w:rsidRPr="00E56F15">
        <w:rPr>
          <w:rFonts w:eastAsia="宋体"/>
          <w:sz w:val="22"/>
          <w:lang w:eastAsia="zh-CN"/>
        </w:rPr>
        <w:t xml:space="preserve"> the updating interval is limited and </w:t>
      </w:r>
      <w:r w:rsidR="00DE0CE4" w:rsidRPr="00E56F15">
        <w:rPr>
          <w:rFonts w:eastAsia="宋体"/>
          <w:sz w:val="22"/>
          <w:lang w:eastAsia="zh-CN"/>
        </w:rPr>
        <w:t>depend</w:t>
      </w:r>
      <w:r w:rsidR="00CA574A" w:rsidRPr="00E56F15">
        <w:rPr>
          <w:rFonts w:eastAsia="宋体"/>
          <w:sz w:val="22"/>
          <w:lang w:eastAsia="zh-CN"/>
        </w:rPr>
        <w:t>s</w:t>
      </w:r>
      <w:r w:rsidR="00DE0CE4" w:rsidRPr="00E56F15">
        <w:rPr>
          <w:rFonts w:eastAsia="宋体"/>
          <w:sz w:val="22"/>
          <w:lang w:eastAsia="zh-CN"/>
        </w:rPr>
        <w:t xml:space="preserve"> on</w:t>
      </w:r>
      <w:r w:rsidR="000A410E" w:rsidRPr="00E56F15">
        <w:rPr>
          <w:rFonts w:eastAsia="宋体"/>
          <w:sz w:val="22"/>
          <w:lang w:eastAsia="zh-CN"/>
        </w:rPr>
        <w:t xml:space="preserve"> the moving speed.</w:t>
      </w:r>
      <w:r w:rsidR="00987E3A" w:rsidRPr="00E56F15">
        <w:rPr>
          <w:rFonts w:eastAsia="宋体" w:hint="eastAsia"/>
          <w:sz w:val="22"/>
          <w:lang w:eastAsia="zh-CN"/>
        </w:rPr>
        <w:t xml:space="preserve"> </w:t>
      </w:r>
      <w:r w:rsidR="003475CF" w:rsidRPr="00E56F15">
        <w:rPr>
          <w:rFonts w:eastAsia="宋体"/>
          <w:sz w:val="22"/>
          <w:lang w:eastAsia="zh-CN"/>
        </w:rPr>
        <w:t xml:space="preserve">As a consequence, </w:t>
      </w:r>
      <w:r w:rsidR="00987E3A" w:rsidRPr="00E56F15">
        <w:rPr>
          <w:rFonts w:eastAsia="宋体"/>
          <w:sz w:val="22"/>
          <w:lang w:eastAsia="zh-CN"/>
        </w:rPr>
        <w:t xml:space="preserve">If </w:t>
      </w:r>
      <w:r w:rsidR="00E9505F" w:rsidRPr="00E56F15">
        <w:rPr>
          <w:rFonts w:eastAsia="宋体"/>
          <w:sz w:val="22"/>
          <w:lang w:eastAsia="zh-CN"/>
        </w:rPr>
        <w:t xml:space="preserve">we want to using procedure A in a large movement, </w:t>
      </w:r>
      <w:r w:rsidR="003475CF" w:rsidRPr="00E56F15">
        <w:rPr>
          <w:rFonts w:eastAsia="宋体"/>
          <w:sz w:val="22"/>
          <w:lang w:eastAsia="zh-CN"/>
        </w:rPr>
        <w:t xml:space="preserve">it would be reasonable to update the channel according to closest realization instead of </w:t>
      </w:r>
      <w:r w:rsidR="003475CF" w:rsidRPr="00E56F15">
        <w:rPr>
          <w:sz w:val="22"/>
          <w:lang w:eastAsia="ja-JP"/>
        </w:rPr>
        <w:t>t</w:t>
      </w:r>
      <w:r w:rsidR="003475CF" w:rsidRPr="00E56F15">
        <w:rPr>
          <w:sz w:val="22"/>
          <w:vertAlign w:val="subscript"/>
          <w:lang w:eastAsia="ja-JP"/>
        </w:rPr>
        <w:t>0</w:t>
      </w:r>
      <w:r w:rsidR="003475CF" w:rsidRPr="00E56F15">
        <w:rPr>
          <w:sz w:val="22"/>
          <w:lang w:eastAsia="ja-JP"/>
        </w:rPr>
        <w:t>=0</w:t>
      </w:r>
      <w:r w:rsidR="003475CF" w:rsidRPr="00E56F15">
        <w:rPr>
          <w:rFonts w:eastAsia="宋体"/>
          <w:sz w:val="22"/>
          <w:lang w:eastAsia="zh-CN"/>
        </w:rPr>
        <w:t xml:space="preserve">, that means </w:t>
      </w:r>
      <w:r w:rsidR="00E9505F" w:rsidRPr="00E56F15">
        <w:rPr>
          <w:rFonts w:eastAsia="宋体"/>
          <w:sz w:val="22"/>
          <w:lang w:eastAsia="zh-CN"/>
        </w:rPr>
        <w:t xml:space="preserve">the </w:t>
      </w:r>
      <w:r w:rsidR="00E9505F" w:rsidRPr="00E56F15">
        <w:rPr>
          <w:sz w:val="22"/>
          <w:lang w:eastAsia="ja-JP"/>
        </w:rPr>
        <w:t xml:space="preserve">reference point </w:t>
      </w:r>
      <w:r w:rsidR="00E9505F" w:rsidRPr="00E56F15">
        <w:rPr>
          <w:rFonts w:eastAsia="宋体"/>
          <w:sz w:val="22"/>
          <w:lang w:eastAsia="zh-CN"/>
        </w:rPr>
        <w:t>t</w:t>
      </w:r>
      <w:r w:rsidR="00E9505F" w:rsidRPr="00E56F15">
        <w:rPr>
          <w:rFonts w:eastAsia="宋体"/>
          <w:sz w:val="22"/>
          <w:vertAlign w:val="subscript"/>
          <w:lang w:eastAsia="zh-CN"/>
        </w:rPr>
        <w:t>0</w:t>
      </w:r>
      <w:r w:rsidR="00E9505F" w:rsidRPr="00E56F15">
        <w:rPr>
          <w:rFonts w:eastAsia="宋体"/>
          <w:sz w:val="22"/>
          <w:lang w:eastAsia="zh-CN"/>
        </w:rPr>
        <w:t xml:space="preserve"> need to be </w:t>
      </w:r>
      <w:r w:rsidR="00217600" w:rsidRPr="00E56F15">
        <w:rPr>
          <w:rFonts w:eastAsia="宋体"/>
          <w:sz w:val="22"/>
          <w:lang w:eastAsia="zh-CN"/>
        </w:rPr>
        <w:t>updated</w:t>
      </w:r>
      <w:r w:rsidR="003475CF" w:rsidRPr="00E56F15">
        <w:rPr>
          <w:sz w:val="21"/>
          <w:lang w:eastAsia="ja-JP"/>
        </w:rPr>
        <w:t>.</w:t>
      </w:r>
    </w:p>
    <w:p w14:paraId="3B4A0E17" w14:textId="6F9B605D" w:rsidR="005F3ED6" w:rsidRPr="00E56F15" w:rsidRDefault="005F3ED6" w:rsidP="005F3ED6">
      <w:pPr>
        <w:tabs>
          <w:tab w:val="left" w:pos="6937"/>
        </w:tabs>
        <w:spacing w:after="120"/>
        <w:jc w:val="both"/>
        <w:rPr>
          <w:b/>
          <w:sz w:val="22"/>
          <w:lang w:eastAsia="ja-JP"/>
        </w:rPr>
      </w:pPr>
      <w:r w:rsidRPr="00E56F15">
        <w:rPr>
          <w:rFonts w:eastAsiaTheme="minorEastAsia" w:hint="eastAsia"/>
          <w:b/>
          <w:noProof w:val="0"/>
          <w:kern w:val="2"/>
          <w:sz w:val="22"/>
          <w:szCs w:val="22"/>
          <w:lang w:eastAsia="ja-JP"/>
        </w:rPr>
        <w:t xml:space="preserve">Proposal </w:t>
      </w:r>
      <w:r w:rsidRPr="00E56F15">
        <w:rPr>
          <w:rFonts w:eastAsiaTheme="minorEastAsia"/>
          <w:b/>
          <w:noProof w:val="0"/>
          <w:kern w:val="2"/>
          <w:sz w:val="22"/>
          <w:szCs w:val="22"/>
          <w:lang w:eastAsia="ja-JP"/>
        </w:rPr>
        <w:t>1</w:t>
      </w:r>
      <w:r w:rsidRPr="00E56F15">
        <w:rPr>
          <w:rFonts w:eastAsiaTheme="minorEastAsia" w:hint="eastAsia"/>
          <w:b/>
          <w:noProof w:val="0"/>
          <w:kern w:val="2"/>
          <w:sz w:val="22"/>
          <w:szCs w:val="22"/>
          <w:lang w:eastAsia="ja-JP"/>
        </w:rPr>
        <w:t>:</w:t>
      </w:r>
      <w:r w:rsidRPr="00E56F15">
        <w:rPr>
          <w:rFonts w:eastAsiaTheme="minorEastAsia"/>
          <w:b/>
          <w:noProof w:val="0"/>
          <w:kern w:val="2"/>
          <w:sz w:val="22"/>
          <w:szCs w:val="22"/>
          <w:lang w:eastAsia="ja-JP"/>
        </w:rPr>
        <w:t xml:space="preserve"> </w:t>
      </w:r>
      <w:r w:rsidR="000642DD" w:rsidRPr="00E56F15">
        <w:rPr>
          <w:rFonts w:eastAsiaTheme="minorEastAsia"/>
          <w:b/>
          <w:noProof w:val="0"/>
          <w:kern w:val="2"/>
          <w:sz w:val="22"/>
          <w:szCs w:val="22"/>
          <w:lang w:eastAsia="ja-JP"/>
        </w:rPr>
        <w:t>U</w:t>
      </w:r>
      <w:r w:rsidR="00BE40ED" w:rsidRPr="00E56F15">
        <w:rPr>
          <w:rFonts w:eastAsiaTheme="minorEastAsia"/>
          <w:b/>
          <w:noProof w:val="0"/>
          <w:kern w:val="2"/>
          <w:sz w:val="22"/>
          <w:szCs w:val="22"/>
          <w:lang w:eastAsia="ja-JP"/>
        </w:rPr>
        <w:t>pdate</w:t>
      </w:r>
      <w:r w:rsidR="000642DD" w:rsidRPr="00E56F15">
        <w:rPr>
          <w:rFonts w:eastAsiaTheme="minorEastAsia"/>
          <w:b/>
          <w:noProof w:val="0"/>
          <w:kern w:val="2"/>
          <w:sz w:val="22"/>
          <w:szCs w:val="22"/>
          <w:lang w:eastAsia="ja-JP"/>
        </w:rPr>
        <w:t xml:space="preserve"> the channel </w:t>
      </w:r>
      <w:proofErr w:type="gramStart"/>
      <w:r w:rsidR="000642DD" w:rsidRPr="00E56F15">
        <w:rPr>
          <w:rFonts w:eastAsiaTheme="minorEastAsia"/>
          <w:b/>
          <w:noProof w:val="0"/>
          <w:kern w:val="2"/>
          <w:sz w:val="22"/>
          <w:szCs w:val="22"/>
          <w:lang w:eastAsia="ja-JP"/>
        </w:rPr>
        <w:t>according to</w:t>
      </w:r>
      <w:proofErr w:type="gramEnd"/>
      <w:r w:rsidR="000642DD" w:rsidRPr="00E56F15">
        <w:rPr>
          <w:rFonts w:eastAsiaTheme="minorEastAsia"/>
          <w:b/>
          <w:noProof w:val="0"/>
          <w:kern w:val="2"/>
          <w:sz w:val="22"/>
          <w:szCs w:val="22"/>
          <w:lang w:eastAsia="ja-JP"/>
        </w:rPr>
        <w:t xml:space="preserve"> closest realization instead of t</w:t>
      </w:r>
      <w:r w:rsidR="000642DD" w:rsidRPr="00E56F15">
        <w:rPr>
          <w:rFonts w:eastAsiaTheme="minorEastAsia"/>
          <w:b/>
          <w:noProof w:val="0"/>
          <w:kern w:val="2"/>
          <w:sz w:val="22"/>
          <w:szCs w:val="22"/>
          <w:vertAlign w:val="subscript"/>
          <w:lang w:eastAsia="ja-JP"/>
        </w:rPr>
        <w:t>0</w:t>
      </w:r>
      <w:r w:rsidR="000642DD" w:rsidRPr="00E56F15">
        <w:rPr>
          <w:rFonts w:eastAsiaTheme="minorEastAsia"/>
          <w:b/>
          <w:noProof w:val="0"/>
          <w:kern w:val="2"/>
          <w:sz w:val="22"/>
          <w:szCs w:val="22"/>
          <w:lang w:eastAsia="ja-JP"/>
        </w:rPr>
        <w:t>=0</w:t>
      </w:r>
      <w:r w:rsidR="00FC32DA" w:rsidRPr="00E56F15">
        <w:rPr>
          <w:rFonts w:eastAsiaTheme="minorEastAsia"/>
          <w:b/>
          <w:noProof w:val="0"/>
          <w:kern w:val="2"/>
          <w:sz w:val="22"/>
          <w:szCs w:val="22"/>
          <w:lang w:eastAsia="ja-JP"/>
        </w:rPr>
        <w:t>.</w:t>
      </w:r>
    </w:p>
    <w:p w14:paraId="25B8C03B" w14:textId="7DE01D3F" w:rsidR="00A83003" w:rsidRPr="00E56F15" w:rsidRDefault="000506FA" w:rsidP="00E11C75">
      <w:pPr>
        <w:pStyle w:val="1"/>
        <w:spacing w:after="120"/>
        <w:rPr>
          <w:rFonts w:eastAsia="宋体"/>
          <w:b/>
          <w:sz w:val="24"/>
          <w:szCs w:val="22"/>
          <w:lang w:eastAsia="zh-CN"/>
        </w:rPr>
      </w:pPr>
      <w:r w:rsidRPr="00E56F15">
        <w:rPr>
          <w:rFonts w:eastAsia="宋体"/>
          <w:b/>
          <w:sz w:val="24"/>
          <w:szCs w:val="22"/>
          <w:lang w:eastAsia="zh-CN"/>
        </w:rPr>
        <w:t>Evaluation</w:t>
      </w:r>
      <w:r w:rsidR="00A83003" w:rsidRPr="00E56F15">
        <w:rPr>
          <w:rFonts w:eastAsia="宋体" w:hint="eastAsia"/>
          <w:b/>
          <w:sz w:val="24"/>
          <w:szCs w:val="22"/>
          <w:lang w:eastAsia="zh-CN"/>
        </w:rPr>
        <w:t xml:space="preserve"> results</w:t>
      </w:r>
    </w:p>
    <w:p w14:paraId="053B1C36" w14:textId="29440F6F" w:rsidR="009073C8" w:rsidRPr="00E56F15" w:rsidRDefault="009073C8" w:rsidP="000506FA">
      <w:pPr>
        <w:spacing w:after="120"/>
        <w:jc w:val="both"/>
        <w:rPr>
          <w:rFonts w:eastAsia="宋体"/>
          <w:sz w:val="22"/>
          <w:lang w:eastAsia="zh-CN"/>
        </w:rPr>
      </w:pPr>
      <w:r w:rsidRPr="00E56F15">
        <w:rPr>
          <w:rFonts w:eastAsia="宋体" w:hint="eastAsia"/>
          <w:sz w:val="22"/>
          <w:lang w:eastAsia="zh-CN"/>
        </w:rPr>
        <w:t xml:space="preserve">In this section, </w:t>
      </w:r>
      <w:r w:rsidR="000506FA" w:rsidRPr="00E56F15">
        <w:rPr>
          <w:rFonts w:eastAsia="宋体"/>
          <w:sz w:val="22"/>
          <w:lang w:eastAsia="zh-CN"/>
        </w:rPr>
        <w:t>we provide the evaluation results with different updating interval</w:t>
      </w:r>
      <w:r w:rsidR="002B4DE6" w:rsidRPr="00E56F15">
        <w:rPr>
          <w:rFonts w:eastAsia="宋体"/>
          <w:sz w:val="22"/>
          <w:lang w:eastAsia="zh-CN"/>
        </w:rPr>
        <w:t>s</w:t>
      </w:r>
      <w:r w:rsidR="000506FA" w:rsidRPr="00E56F15">
        <w:rPr>
          <w:rFonts w:eastAsia="宋体"/>
          <w:sz w:val="22"/>
          <w:lang w:eastAsia="zh-CN"/>
        </w:rPr>
        <w:t xml:space="preserve"> to explore the reasonable </w:t>
      </w:r>
      <w:r w:rsidR="003F4234" w:rsidRPr="00E56F15">
        <w:rPr>
          <w:sz w:val="22"/>
          <w:lang w:eastAsia="ja-JP"/>
        </w:rPr>
        <w:t>period</w:t>
      </w:r>
      <w:r w:rsidR="00261527" w:rsidRPr="00E56F15">
        <w:rPr>
          <w:rFonts w:eastAsia="宋体"/>
          <w:sz w:val="22"/>
          <w:lang w:eastAsia="zh-CN"/>
        </w:rPr>
        <w:t>. The detailed evaluation assumptions are liseted as follow</w:t>
      </w:r>
      <w:r w:rsidR="002B4DE6" w:rsidRPr="00E56F15">
        <w:rPr>
          <w:rFonts w:eastAsia="宋体"/>
          <w:sz w:val="22"/>
          <w:lang w:eastAsia="zh-CN"/>
        </w:rPr>
        <w:t>s.</w:t>
      </w:r>
    </w:p>
    <w:p w14:paraId="5EBF58FC" w14:textId="3310D89C" w:rsidR="00A26D90" w:rsidRPr="00E56F15" w:rsidRDefault="00DC56FF" w:rsidP="00DC56FF">
      <w:pPr>
        <w:pStyle w:val="afa"/>
        <w:numPr>
          <w:ilvl w:val="0"/>
          <w:numId w:val="8"/>
        </w:numPr>
        <w:spacing w:after="120"/>
        <w:ind w:firstLineChars="0"/>
        <w:jc w:val="both"/>
        <w:rPr>
          <w:rFonts w:ascii="Times New Roman" w:hAnsi="Times New Roman" w:cs="Times New Roman"/>
          <w:sz w:val="22"/>
        </w:rPr>
      </w:pPr>
      <w:r w:rsidRPr="00E56F15">
        <w:rPr>
          <w:rFonts w:ascii="Times New Roman" w:hAnsi="Times New Roman" w:cs="Times New Roman"/>
          <w:sz w:val="22"/>
        </w:rPr>
        <w:t xml:space="preserve">Two UEs </w:t>
      </w:r>
      <w:r w:rsidR="002B4DE6" w:rsidRPr="00E56F15">
        <w:rPr>
          <w:rFonts w:ascii="Times New Roman" w:hAnsi="Times New Roman" w:cs="Times New Roman"/>
          <w:sz w:val="22"/>
        </w:rPr>
        <w:t>are dropped within the coverage area of a single</w:t>
      </w:r>
      <w:r w:rsidRPr="00E56F15">
        <w:rPr>
          <w:rFonts w:ascii="Times New Roman" w:hAnsi="Times New Roman" w:cs="Times New Roman"/>
          <w:sz w:val="22"/>
        </w:rPr>
        <w:t xml:space="preserve"> site, UE A and UE B with</w:t>
      </w:r>
      <w:r w:rsidR="002B4DE6" w:rsidRPr="00E56F15">
        <w:rPr>
          <w:rFonts w:ascii="Times New Roman" w:hAnsi="Times New Roman" w:cs="Times New Roman"/>
          <w:sz w:val="22"/>
        </w:rPr>
        <w:t xml:space="preserve"> moving speed of</w:t>
      </w:r>
      <w:r w:rsidRPr="00E56F15">
        <w:rPr>
          <w:rFonts w:ascii="Times New Roman" w:hAnsi="Times New Roman" w:cs="Times New Roman"/>
          <w:sz w:val="22"/>
        </w:rPr>
        <w:t xml:space="preserve"> 30km/h. </w:t>
      </w:r>
    </w:p>
    <w:p w14:paraId="3B932413" w14:textId="2852B6DC" w:rsidR="008F0E2F" w:rsidRPr="00E56F15" w:rsidRDefault="00DC56FF" w:rsidP="00DC56FF">
      <w:pPr>
        <w:pStyle w:val="afa"/>
        <w:numPr>
          <w:ilvl w:val="0"/>
          <w:numId w:val="8"/>
        </w:numPr>
        <w:spacing w:after="120"/>
        <w:ind w:firstLineChars="0"/>
        <w:jc w:val="both"/>
        <w:rPr>
          <w:rFonts w:ascii="Times New Roman" w:hAnsi="Times New Roman" w:cs="Times New Roman"/>
          <w:sz w:val="22"/>
        </w:rPr>
      </w:pPr>
      <w:r w:rsidRPr="00E56F15">
        <w:rPr>
          <w:rFonts w:ascii="Times New Roman" w:hAnsi="Times New Roman" w:cs="Times New Roman"/>
          <w:sz w:val="22"/>
        </w:rPr>
        <w:t xml:space="preserve">UE A is far from the site and </w:t>
      </w:r>
      <w:r w:rsidR="002B4DE6" w:rsidRPr="00E56F15">
        <w:rPr>
          <w:rFonts w:ascii="Times New Roman" w:hAnsi="Times New Roman" w:cs="Times New Roman"/>
          <w:sz w:val="22"/>
        </w:rPr>
        <w:t xml:space="preserve">its </w:t>
      </w:r>
      <w:r w:rsidRPr="00E56F15">
        <w:rPr>
          <w:rFonts w:ascii="Times New Roman" w:hAnsi="Times New Roman" w:cs="Times New Roman"/>
          <w:sz w:val="22"/>
        </w:rPr>
        <w:t>moving direction is nearly parallel to the LOS direction.</w:t>
      </w:r>
    </w:p>
    <w:p w14:paraId="4D8E5BDC" w14:textId="083DD5C4" w:rsidR="008F0E2F" w:rsidRPr="00E56F15" w:rsidRDefault="008F0E2F" w:rsidP="00DC56FF">
      <w:pPr>
        <w:pStyle w:val="afa"/>
        <w:numPr>
          <w:ilvl w:val="0"/>
          <w:numId w:val="8"/>
        </w:numPr>
        <w:spacing w:after="120"/>
        <w:ind w:firstLineChars="0"/>
        <w:jc w:val="both"/>
        <w:rPr>
          <w:rFonts w:ascii="Times New Roman" w:hAnsi="Times New Roman" w:cs="Times New Roman"/>
          <w:sz w:val="22"/>
        </w:rPr>
      </w:pPr>
      <w:r w:rsidRPr="00E56F15">
        <w:rPr>
          <w:rFonts w:ascii="Times New Roman" w:hAnsi="Times New Roman" w:cs="Times New Roman"/>
          <w:sz w:val="22"/>
        </w:rPr>
        <w:t xml:space="preserve">UE B is closer to the site and </w:t>
      </w:r>
      <w:r w:rsidR="002B4DE6" w:rsidRPr="00E56F15">
        <w:rPr>
          <w:rFonts w:ascii="Times New Roman" w:hAnsi="Times New Roman" w:cs="Times New Roman"/>
          <w:sz w:val="22"/>
        </w:rPr>
        <w:t xml:space="preserve">its </w:t>
      </w:r>
      <w:r w:rsidRPr="00E56F15">
        <w:rPr>
          <w:rFonts w:ascii="Times New Roman" w:hAnsi="Times New Roman" w:cs="Times New Roman"/>
          <w:sz w:val="22"/>
        </w:rPr>
        <w:t>moving direction is nearly perpendicular to the LOS direction.</w:t>
      </w:r>
    </w:p>
    <w:p w14:paraId="243E4B68" w14:textId="2BFB8C0D" w:rsidR="008F0E2F" w:rsidRPr="00E56F15" w:rsidRDefault="00DC56FF" w:rsidP="00DC56FF">
      <w:pPr>
        <w:pStyle w:val="afa"/>
        <w:numPr>
          <w:ilvl w:val="0"/>
          <w:numId w:val="8"/>
        </w:numPr>
        <w:spacing w:after="120"/>
        <w:ind w:firstLineChars="0"/>
        <w:jc w:val="both"/>
        <w:rPr>
          <w:rFonts w:ascii="Times New Roman" w:hAnsi="Times New Roman" w:cs="Times New Roman"/>
          <w:sz w:val="22"/>
        </w:rPr>
      </w:pPr>
      <w:r w:rsidRPr="00E56F15">
        <w:rPr>
          <w:rFonts w:ascii="Times New Roman" w:hAnsi="Times New Roman" w:cs="Times New Roman"/>
          <w:sz w:val="22"/>
        </w:rPr>
        <w:t xml:space="preserve">UE A </w:t>
      </w:r>
      <w:r w:rsidR="002B4DE6" w:rsidRPr="00E56F15">
        <w:rPr>
          <w:rFonts w:ascii="Times New Roman" w:hAnsi="Times New Roman" w:cs="Times New Roman"/>
          <w:sz w:val="22"/>
        </w:rPr>
        <w:t xml:space="preserve">has a </w:t>
      </w:r>
      <w:r w:rsidRPr="00E56F15">
        <w:rPr>
          <w:rFonts w:ascii="Times New Roman" w:hAnsi="Times New Roman" w:cs="Times New Roman"/>
          <w:sz w:val="22"/>
        </w:rPr>
        <w:t xml:space="preserve">NLOS </w:t>
      </w:r>
      <w:r w:rsidR="002B4DE6" w:rsidRPr="00E56F15">
        <w:rPr>
          <w:rFonts w:ascii="Times New Roman" w:hAnsi="Times New Roman" w:cs="Times New Roman"/>
          <w:sz w:val="22"/>
        </w:rPr>
        <w:t xml:space="preserve">environment </w:t>
      </w:r>
      <w:r w:rsidRPr="00E56F15">
        <w:rPr>
          <w:rFonts w:ascii="Times New Roman" w:hAnsi="Times New Roman" w:cs="Times New Roman"/>
          <w:sz w:val="22"/>
        </w:rPr>
        <w:t xml:space="preserve">which has the reflection around </w:t>
      </w:r>
      <w:r w:rsidR="002B4DE6" w:rsidRPr="00E56F15">
        <w:rPr>
          <w:rFonts w:ascii="Times New Roman" w:hAnsi="Times New Roman" w:cs="Times New Roman"/>
          <w:sz w:val="22"/>
        </w:rPr>
        <w:t>it</w:t>
      </w:r>
      <w:r w:rsidRPr="00E56F15">
        <w:rPr>
          <w:rFonts w:ascii="Times New Roman" w:hAnsi="Times New Roman" w:cs="Times New Roman"/>
          <w:sz w:val="22"/>
        </w:rPr>
        <w:t xml:space="preserve">, UE B </w:t>
      </w:r>
      <w:r w:rsidR="002B4DE6" w:rsidRPr="00E56F15">
        <w:rPr>
          <w:rFonts w:ascii="Times New Roman" w:hAnsi="Times New Roman" w:cs="Times New Roman"/>
          <w:sz w:val="22"/>
        </w:rPr>
        <w:t xml:space="preserve">has a </w:t>
      </w:r>
      <w:r w:rsidRPr="00E56F15">
        <w:rPr>
          <w:rFonts w:ascii="Times New Roman" w:hAnsi="Times New Roman" w:cs="Times New Roman"/>
          <w:sz w:val="22"/>
        </w:rPr>
        <w:t>LOS</w:t>
      </w:r>
      <w:r w:rsidR="002B4DE6" w:rsidRPr="00E56F15">
        <w:rPr>
          <w:rFonts w:ascii="Times New Roman" w:hAnsi="Times New Roman" w:cs="Times New Roman"/>
          <w:sz w:val="22"/>
        </w:rPr>
        <w:t xml:space="preserve"> environment</w:t>
      </w:r>
      <w:r w:rsidRPr="00E56F15">
        <w:rPr>
          <w:rFonts w:ascii="Times New Roman" w:hAnsi="Times New Roman" w:cs="Times New Roman"/>
          <w:sz w:val="22"/>
        </w:rPr>
        <w:t xml:space="preserve">. </w:t>
      </w:r>
    </w:p>
    <w:p w14:paraId="711BCCCB" w14:textId="526BF091" w:rsidR="002B4DE6" w:rsidRPr="00E56F15" w:rsidRDefault="002B4DE6" w:rsidP="008F0E2F">
      <w:pPr>
        <w:spacing w:after="120"/>
        <w:jc w:val="both"/>
        <w:rPr>
          <w:rFonts w:eastAsia="宋体"/>
          <w:sz w:val="22"/>
          <w:lang w:eastAsia="zh-CN"/>
        </w:rPr>
      </w:pPr>
      <w:r w:rsidRPr="00E56F15">
        <w:rPr>
          <w:rFonts w:eastAsia="宋体"/>
          <w:sz w:val="22"/>
          <w:lang w:eastAsia="zh-CN"/>
        </w:rPr>
        <w:t>Two different implementations of procedure A are considered.</w:t>
      </w:r>
    </w:p>
    <w:p w14:paraId="11F8CEDC" w14:textId="3414C2F7" w:rsidR="002B4DE6" w:rsidRPr="00E56F15" w:rsidRDefault="002B4DE6" w:rsidP="008F0E2F">
      <w:pPr>
        <w:spacing w:after="120"/>
        <w:jc w:val="both"/>
        <w:rPr>
          <w:rFonts w:eastAsia="宋体"/>
          <w:sz w:val="22"/>
          <w:lang w:eastAsia="zh-CN"/>
        </w:rPr>
      </w:pPr>
      <w:r w:rsidRPr="00E56F15">
        <w:rPr>
          <w:rFonts w:eastAsia="宋体"/>
          <w:sz w:val="22"/>
          <w:lang w:eastAsia="zh-CN"/>
        </w:rPr>
        <w:t>Vairant 1: fixed updating interval of X (i.e., 10, 100, 1000) ms</w:t>
      </w:r>
    </w:p>
    <w:p w14:paraId="7109657C" w14:textId="0119A1C8" w:rsidR="002B4DE6" w:rsidRPr="00E56F15" w:rsidRDefault="002B4DE6" w:rsidP="008F0E2F">
      <w:pPr>
        <w:spacing w:after="120"/>
        <w:jc w:val="both"/>
        <w:rPr>
          <w:rFonts w:eastAsia="宋体"/>
          <w:sz w:val="22"/>
          <w:lang w:eastAsia="zh-CN"/>
        </w:rPr>
      </w:pPr>
      <w:r w:rsidRPr="00E56F15">
        <w:rPr>
          <w:rFonts w:eastAsia="宋体"/>
          <w:sz w:val="22"/>
          <w:lang w:eastAsia="zh-CN"/>
        </w:rPr>
        <w:t xml:space="preserve">Variant 2: channel update is relative to </w:t>
      </w:r>
      <w:r w:rsidRPr="00E56F15">
        <w:rPr>
          <w:rFonts w:eastAsiaTheme="minorEastAsia"/>
          <w:noProof w:val="0"/>
          <w:kern w:val="2"/>
          <w:sz w:val="22"/>
          <w:szCs w:val="22"/>
          <w:lang w:eastAsia="ja-JP"/>
        </w:rPr>
        <w:t>t</w:t>
      </w:r>
      <w:r w:rsidRPr="00E56F15">
        <w:rPr>
          <w:rFonts w:eastAsiaTheme="minorEastAsia"/>
          <w:noProof w:val="0"/>
          <w:kern w:val="2"/>
          <w:sz w:val="22"/>
          <w:szCs w:val="22"/>
          <w:vertAlign w:val="subscript"/>
          <w:lang w:eastAsia="ja-JP"/>
        </w:rPr>
        <w:t>0</w:t>
      </w:r>
      <w:r w:rsidRPr="00E56F15">
        <w:rPr>
          <w:rFonts w:eastAsiaTheme="minorEastAsia"/>
          <w:noProof w:val="0"/>
          <w:kern w:val="2"/>
          <w:sz w:val="22"/>
          <w:szCs w:val="22"/>
          <w:lang w:eastAsia="ja-JP"/>
        </w:rPr>
        <w:t>=0.</w:t>
      </w:r>
    </w:p>
    <w:p w14:paraId="3529F55A" w14:textId="39C2614E" w:rsidR="00116201" w:rsidRPr="00E56F15" w:rsidRDefault="008F0E2F" w:rsidP="008F0E2F">
      <w:pPr>
        <w:spacing w:after="120"/>
        <w:jc w:val="both"/>
        <w:rPr>
          <w:sz w:val="22"/>
          <w:lang w:eastAsia="ja-JP"/>
        </w:rPr>
      </w:pPr>
      <w:r w:rsidRPr="00E56F15">
        <w:rPr>
          <w:rFonts w:eastAsia="宋体" w:hint="eastAsia"/>
          <w:sz w:val="22"/>
          <w:lang w:eastAsia="zh-CN"/>
        </w:rPr>
        <w:t xml:space="preserve">The </w:t>
      </w:r>
      <w:r w:rsidR="00D369AE" w:rsidRPr="00E56F15">
        <w:rPr>
          <w:sz w:val="22"/>
          <w:lang w:eastAsia="ja-JP"/>
        </w:rPr>
        <w:t>r</w:t>
      </w:r>
      <w:r w:rsidR="006C74CE" w:rsidRPr="00E56F15">
        <w:rPr>
          <w:sz w:val="22"/>
          <w:lang w:eastAsia="ja-JP"/>
        </w:rPr>
        <w:t>esults are summarized in Figure 1~</w:t>
      </w:r>
      <w:r w:rsidR="00F97622" w:rsidRPr="00E56F15">
        <w:rPr>
          <w:rFonts w:hint="eastAsia"/>
          <w:sz w:val="22"/>
          <w:lang w:eastAsia="ja-JP"/>
        </w:rPr>
        <w:t>5</w:t>
      </w:r>
      <w:r w:rsidR="006C74CE" w:rsidRPr="00E56F15">
        <w:rPr>
          <w:rFonts w:hint="eastAsia"/>
          <w:sz w:val="22"/>
          <w:lang w:eastAsia="ja-JP"/>
        </w:rPr>
        <w:t>.</w:t>
      </w:r>
    </w:p>
    <w:tbl>
      <w:tblPr>
        <w:tblStyle w:val="afd"/>
        <w:tblW w:w="0" w:type="auto"/>
        <w:tblLook w:val="04A0" w:firstRow="1" w:lastRow="0" w:firstColumn="1" w:lastColumn="0" w:noHBand="0" w:noVBand="1"/>
      </w:tblPr>
      <w:tblGrid>
        <w:gridCol w:w="9962"/>
      </w:tblGrid>
      <w:tr w:rsidR="00E56F15" w:rsidRPr="00E56F15" w14:paraId="5BF90122" w14:textId="77777777" w:rsidTr="00E56F15">
        <w:tc>
          <w:tcPr>
            <w:tcW w:w="9962" w:type="dxa"/>
            <w:tcBorders>
              <w:top w:val="nil"/>
              <w:left w:val="nil"/>
              <w:bottom w:val="nil"/>
              <w:right w:val="nil"/>
            </w:tcBorders>
          </w:tcPr>
          <w:p w14:paraId="2CBCA454" w14:textId="58907F54" w:rsidR="0037638F" w:rsidRPr="00E56F15" w:rsidRDefault="00AE63ED" w:rsidP="00CC2AD4">
            <w:pPr>
              <w:spacing w:after="120"/>
              <w:jc w:val="center"/>
              <w:rPr>
                <w:rFonts w:eastAsia="宋体"/>
                <w:sz w:val="22"/>
                <w:lang w:eastAsia="zh-CN"/>
              </w:rPr>
            </w:pPr>
            <w:r w:rsidRPr="00E56F15">
              <w:rPr>
                <w:rFonts w:eastAsia="宋体"/>
                <w:sz w:val="22"/>
                <w:lang w:eastAsia="zh-CN"/>
              </w:rPr>
              <w:drawing>
                <wp:inline distT="0" distB="0" distL="0" distR="0" wp14:anchorId="3F6F3314" wp14:editId="10F9C1E7">
                  <wp:extent cx="5486400" cy="4023360"/>
                  <wp:effectExtent l="0" t="0" r="0" b="0"/>
                  <wp:docPr id="6" name="图片 6" descr="C:\Users\chensy\Desktop\10_a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Users\chensy\Desktop\10_aoa.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0" cy="4023360"/>
                          </a:xfrm>
                          <a:prstGeom prst="rect">
                            <a:avLst/>
                          </a:prstGeom>
                          <a:noFill/>
                          <a:ln>
                            <a:noFill/>
                          </a:ln>
                        </pic:spPr>
                      </pic:pic>
                    </a:graphicData>
                  </a:graphic>
                </wp:inline>
              </w:drawing>
            </w:r>
          </w:p>
        </w:tc>
      </w:tr>
      <w:tr w:rsidR="00E56F15" w:rsidRPr="00E56F15" w14:paraId="65A15E06" w14:textId="77777777" w:rsidTr="00E56F15">
        <w:tc>
          <w:tcPr>
            <w:tcW w:w="9962" w:type="dxa"/>
            <w:tcBorders>
              <w:top w:val="nil"/>
              <w:left w:val="nil"/>
              <w:bottom w:val="nil"/>
              <w:right w:val="nil"/>
            </w:tcBorders>
          </w:tcPr>
          <w:p w14:paraId="7AAD4E4A" w14:textId="4104B146" w:rsidR="0037638F" w:rsidRPr="00E56F15" w:rsidRDefault="0037638F" w:rsidP="00CC2AD4">
            <w:pPr>
              <w:spacing w:after="120"/>
              <w:jc w:val="center"/>
              <w:rPr>
                <w:rFonts w:eastAsia="宋体"/>
                <w:sz w:val="22"/>
                <w:lang w:eastAsia="zh-CN"/>
              </w:rPr>
            </w:pPr>
            <w:r w:rsidRPr="00E56F15">
              <w:rPr>
                <w:rFonts w:eastAsia="宋体" w:hint="eastAsia"/>
                <w:sz w:val="22"/>
                <w:lang w:eastAsia="zh-CN"/>
              </w:rPr>
              <w:t xml:space="preserve">Figure 1 </w:t>
            </w:r>
            <w:r w:rsidRPr="00E56F15">
              <w:rPr>
                <w:rFonts w:eastAsia="宋体"/>
                <w:sz w:val="22"/>
                <w:lang w:eastAsia="zh-CN"/>
              </w:rPr>
              <w:t>AoA variation with moving distance with unchanged t</w:t>
            </w:r>
            <w:r w:rsidRPr="00E56F15">
              <w:rPr>
                <w:rFonts w:eastAsia="宋体"/>
                <w:sz w:val="22"/>
                <w:vertAlign w:val="subscript"/>
                <w:lang w:eastAsia="zh-CN"/>
              </w:rPr>
              <w:t>0</w:t>
            </w:r>
          </w:p>
        </w:tc>
      </w:tr>
      <w:tr w:rsidR="00E56F15" w:rsidRPr="00E56F15" w14:paraId="74CD7666" w14:textId="77777777" w:rsidTr="00E56F15">
        <w:tc>
          <w:tcPr>
            <w:tcW w:w="9962" w:type="dxa"/>
            <w:tcBorders>
              <w:top w:val="nil"/>
              <w:left w:val="nil"/>
              <w:bottom w:val="nil"/>
              <w:right w:val="nil"/>
            </w:tcBorders>
          </w:tcPr>
          <w:p w14:paraId="3A94AD69" w14:textId="4AFFD0F3" w:rsidR="00503E8D" w:rsidRPr="00E56F15" w:rsidRDefault="00CC2AD4" w:rsidP="00CC2AD4">
            <w:pPr>
              <w:spacing w:after="120"/>
              <w:jc w:val="center"/>
              <w:rPr>
                <w:rFonts w:eastAsia="宋体"/>
                <w:sz w:val="22"/>
                <w:lang w:eastAsia="zh-CN"/>
              </w:rPr>
            </w:pPr>
            <w:r w:rsidRPr="00E56F15">
              <w:rPr>
                <w:rFonts w:eastAsia="宋体"/>
                <w:sz w:val="22"/>
                <w:lang w:eastAsia="zh-CN"/>
              </w:rPr>
              <w:lastRenderedPageBreak/>
              <w:drawing>
                <wp:inline distT="0" distB="0" distL="0" distR="0" wp14:anchorId="3797970A" wp14:editId="2912A2E4">
                  <wp:extent cx="5336540" cy="3998595"/>
                  <wp:effectExtent l="0" t="0" r="0" b="1905"/>
                  <wp:docPr id="2" name="图片 2" descr="C:\Users\chensy\Desktop\10_a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C:\Users\chensy\Desktop\10_aoa.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tc>
      </w:tr>
      <w:tr w:rsidR="00E56F15" w:rsidRPr="00E56F15" w14:paraId="2D1F2A78" w14:textId="77777777" w:rsidTr="00E56F15">
        <w:tc>
          <w:tcPr>
            <w:tcW w:w="9962" w:type="dxa"/>
            <w:tcBorders>
              <w:top w:val="nil"/>
              <w:left w:val="nil"/>
              <w:bottom w:val="nil"/>
              <w:right w:val="nil"/>
            </w:tcBorders>
          </w:tcPr>
          <w:p w14:paraId="154FAFFD" w14:textId="4D1DFDE6" w:rsidR="00503E8D" w:rsidRPr="00E56F15" w:rsidRDefault="0037638F" w:rsidP="00CC2AD4">
            <w:pPr>
              <w:spacing w:after="120"/>
              <w:jc w:val="center"/>
              <w:rPr>
                <w:rFonts w:eastAsia="宋体"/>
                <w:sz w:val="22"/>
                <w:lang w:eastAsia="zh-CN"/>
              </w:rPr>
            </w:pPr>
            <w:r w:rsidRPr="00E56F15">
              <w:rPr>
                <w:rFonts w:eastAsia="宋体" w:hint="eastAsia"/>
                <w:sz w:val="22"/>
                <w:lang w:eastAsia="zh-CN"/>
              </w:rPr>
              <w:t>Figure 2</w:t>
            </w:r>
            <w:r w:rsidR="00503E8D" w:rsidRPr="00E56F15">
              <w:rPr>
                <w:rFonts w:eastAsia="宋体" w:hint="eastAsia"/>
                <w:sz w:val="22"/>
                <w:lang w:eastAsia="zh-CN"/>
              </w:rPr>
              <w:t xml:space="preserve"> </w:t>
            </w:r>
            <w:r w:rsidR="00503E8D" w:rsidRPr="00E56F15">
              <w:rPr>
                <w:rFonts w:eastAsia="宋体"/>
                <w:sz w:val="22"/>
                <w:lang w:eastAsia="zh-CN"/>
              </w:rPr>
              <w:t>AoA variation with moving distance</w:t>
            </w:r>
          </w:p>
        </w:tc>
      </w:tr>
      <w:tr w:rsidR="00E56F15" w:rsidRPr="00E56F15" w14:paraId="16A2C585" w14:textId="77777777" w:rsidTr="00E56F15">
        <w:tc>
          <w:tcPr>
            <w:tcW w:w="9962" w:type="dxa"/>
            <w:tcBorders>
              <w:top w:val="nil"/>
              <w:left w:val="nil"/>
              <w:bottom w:val="nil"/>
              <w:right w:val="nil"/>
            </w:tcBorders>
          </w:tcPr>
          <w:p w14:paraId="4B2CF43E" w14:textId="4169AA20" w:rsidR="00503E8D" w:rsidRPr="00E56F15" w:rsidRDefault="0037638F" w:rsidP="0037638F">
            <w:pPr>
              <w:spacing w:after="120"/>
              <w:jc w:val="center"/>
              <w:rPr>
                <w:rFonts w:eastAsia="宋体"/>
                <w:sz w:val="22"/>
                <w:lang w:eastAsia="zh-CN"/>
              </w:rPr>
            </w:pPr>
            <w:r w:rsidRPr="00E56F15">
              <w:rPr>
                <w:rFonts w:eastAsia="宋体"/>
                <w:sz w:val="22"/>
                <w:lang w:eastAsia="zh-CN"/>
              </w:rPr>
              <w:drawing>
                <wp:inline distT="0" distB="0" distL="0" distR="0" wp14:anchorId="50A54CA2" wp14:editId="7CD2E35F">
                  <wp:extent cx="5335270" cy="3999230"/>
                  <wp:effectExtent l="0" t="0" r="0" b="1270"/>
                  <wp:docPr id="3" name="图片 3" descr="C:\Users\chensy\Desktop\10_a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Users\chensy\Desktop\10_aod.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tc>
      </w:tr>
      <w:tr w:rsidR="00E56F15" w:rsidRPr="00E56F15" w14:paraId="7736E5C9" w14:textId="77777777" w:rsidTr="00E56F15">
        <w:tc>
          <w:tcPr>
            <w:tcW w:w="9962" w:type="dxa"/>
            <w:tcBorders>
              <w:top w:val="nil"/>
              <w:left w:val="nil"/>
              <w:bottom w:val="nil"/>
              <w:right w:val="nil"/>
            </w:tcBorders>
          </w:tcPr>
          <w:p w14:paraId="397FCF0D" w14:textId="6B2779C5" w:rsidR="00503E8D" w:rsidRPr="00E56F15" w:rsidRDefault="0037638F" w:rsidP="00CC2AD4">
            <w:pPr>
              <w:spacing w:after="120"/>
              <w:jc w:val="center"/>
              <w:rPr>
                <w:rFonts w:eastAsia="宋体"/>
                <w:sz w:val="22"/>
                <w:lang w:eastAsia="zh-CN"/>
              </w:rPr>
            </w:pPr>
            <w:r w:rsidRPr="00E56F15">
              <w:rPr>
                <w:rFonts w:eastAsia="宋体" w:hint="eastAsia"/>
                <w:sz w:val="22"/>
                <w:lang w:eastAsia="zh-CN"/>
              </w:rPr>
              <w:t>Figure 3</w:t>
            </w:r>
            <w:r w:rsidR="00503E8D" w:rsidRPr="00E56F15">
              <w:rPr>
                <w:rFonts w:eastAsia="宋体" w:hint="eastAsia"/>
                <w:sz w:val="22"/>
                <w:lang w:eastAsia="zh-CN"/>
              </w:rPr>
              <w:t xml:space="preserve"> </w:t>
            </w:r>
            <w:r w:rsidR="00503E8D" w:rsidRPr="00E56F15">
              <w:rPr>
                <w:rFonts w:eastAsia="宋体"/>
                <w:sz w:val="22"/>
                <w:lang w:eastAsia="zh-CN"/>
              </w:rPr>
              <w:t>AoD variation with moving distance</w:t>
            </w:r>
          </w:p>
        </w:tc>
      </w:tr>
      <w:tr w:rsidR="00E56F15" w:rsidRPr="00E56F15" w14:paraId="0CAED31E" w14:textId="77777777" w:rsidTr="00E56F15">
        <w:tc>
          <w:tcPr>
            <w:tcW w:w="9962" w:type="dxa"/>
            <w:tcBorders>
              <w:top w:val="nil"/>
              <w:left w:val="nil"/>
              <w:bottom w:val="nil"/>
              <w:right w:val="nil"/>
            </w:tcBorders>
          </w:tcPr>
          <w:p w14:paraId="436B7686" w14:textId="28ECB84F" w:rsidR="00677653" w:rsidRPr="00E56F15" w:rsidRDefault="00394554" w:rsidP="00394554">
            <w:pPr>
              <w:spacing w:after="120"/>
              <w:jc w:val="center"/>
              <w:rPr>
                <w:rFonts w:eastAsia="宋体"/>
                <w:sz w:val="22"/>
                <w:lang w:eastAsia="zh-CN"/>
              </w:rPr>
            </w:pPr>
            <w:r w:rsidRPr="00E56F15">
              <w:rPr>
                <w:rFonts w:eastAsia="宋体"/>
                <w:sz w:val="22"/>
                <w:lang w:eastAsia="zh-CN"/>
              </w:rPr>
              <w:lastRenderedPageBreak/>
              <w:drawing>
                <wp:inline distT="0" distB="0" distL="0" distR="0" wp14:anchorId="1919CD84" wp14:editId="308CE9A9">
                  <wp:extent cx="5335270" cy="3999230"/>
                  <wp:effectExtent l="0" t="0" r="0" b="1270"/>
                  <wp:docPr id="4" name="图片 4" descr="C:\Users\chensy\Desktop\10_z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C:\Users\chensy\Desktop\10_zoa.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tc>
      </w:tr>
      <w:tr w:rsidR="00E56F15" w:rsidRPr="00E56F15" w14:paraId="1539B40B" w14:textId="77777777" w:rsidTr="00E56F15">
        <w:tc>
          <w:tcPr>
            <w:tcW w:w="9962" w:type="dxa"/>
            <w:tcBorders>
              <w:top w:val="nil"/>
              <w:left w:val="nil"/>
              <w:bottom w:val="nil"/>
              <w:right w:val="nil"/>
            </w:tcBorders>
          </w:tcPr>
          <w:p w14:paraId="7080B8AD" w14:textId="3461F6B5" w:rsidR="00677653" w:rsidRPr="00E56F15" w:rsidRDefault="0037638F" w:rsidP="0008180C">
            <w:pPr>
              <w:spacing w:after="120"/>
              <w:jc w:val="center"/>
              <w:rPr>
                <w:rFonts w:eastAsia="宋体"/>
                <w:sz w:val="22"/>
                <w:lang w:eastAsia="zh-CN"/>
              </w:rPr>
            </w:pPr>
            <w:r w:rsidRPr="00E56F15">
              <w:rPr>
                <w:rFonts w:eastAsia="宋体" w:hint="eastAsia"/>
                <w:sz w:val="22"/>
                <w:lang w:eastAsia="zh-CN"/>
              </w:rPr>
              <w:t>Figure 4</w:t>
            </w:r>
            <w:r w:rsidR="00CC2AD4" w:rsidRPr="00E56F15">
              <w:rPr>
                <w:rFonts w:eastAsia="宋体" w:hint="eastAsia"/>
                <w:sz w:val="22"/>
                <w:lang w:eastAsia="zh-CN"/>
              </w:rPr>
              <w:t xml:space="preserve"> </w:t>
            </w:r>
            <w:r w:rsidR="00CC2AD4" w:rsidRPr="00E56F15">
              <w:rPr>
                <w:rFonts w:eastAsia="宋体"/>
                <w:sz w:val="22"/>
                <w:lang w:eastAsia="zh-CN"/>
              </w:rPr>
              <w:t>ZoA variation with moving distance</w:t>
            </w:r>
          </w:p>
        </w:tc>
      </w:tr>
      <w:tr w:rsidR="00E56F15" w:rsidRPr="00E56F15" w14:paraId="41789833" w14:textId="77777777" w:rsidTr="00E56F15">
        <w:tc>
          <w:tcPr>
            <w:tcW w:w="9962" w:type="dxa"/>
            <w:tcBorders>
              <w:top w:val="nil"/>
              <w:left w:val="nil"/>
              <w:bottom w:val="nil"/>
              <w:right w:val="nil"/>
            </w:tcBorders>
          </w:tcPr>
          <w:p w14:paraId="32B76A5F" w14:textId="3266450C" w:rsidR="0037638F" w:rsidRPr="00E56F15" w:rsidRDefault="00394554" w:rsidP="00394554">
            <w:pPr>
              <w:spacing w:after="120"/>
              <w:jc w:val="center"/>
              <w:rPr>
                <w:rFonts w:eastAsia="宋体"/>
                <w:sz w:val="22"/>
                <w:lang w:eastAsia="zh-CN"/>
              </w:rPr>
            </w:pPr>
            <w:r w:rsidRPr="00E56F15">
              <w:rPr>
                <w:rFonts w:eastAsia="宋体"/>
                <w:sz w:val="22"/>
                <w:lang w:eastAsia="zh-CN"/>
              </w:rPr>
              <w:drawing>
                <wp:inline distT="0" distB="0" distL="0" distR="0" wp14:anchorId="3A52291B" wp14:editId="1BC01159">
                  <wp:extent cx="5335270" cy="3999230"/>
                  <wp:effectExtent l="0" t="0" r="0" b="1270"/>
                  <wp:docPr id="5" name="图片 5" descr="C:\Users\chensy\Desktop\10_z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Users\chensy\Desktop\10_zod.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tc>
      </w:tr>
      <w:tr w:rsidR="00E56F15" w:rsidRPr="00E56F15" w14:paraId="5697C9C1" w14:textId="77777777" w:rsidTr="00E56F15">
        <w:tc>
          <w:tcPr>
            <w:tcW w:w="9962" w:type="dxa"/>
            <w:tcBorders>
              <w:top w:val="nil"/>
              <w:left w:val="nil"/>
              <w:bottom w:val="nil"/>
              <w:right w:val="nil"/>
            </w:tcBorders>
          </w:tcPr>
          <w:p w14:paraId="4A73C6A0" w14:textId="08AF30D4" w:rsidR="0037638F" w:rsidRPr="00E56F15" w:rsidRDefault="00394554" w:rsidP="0008180C">
            <w:pPr>
              <w:spacing w:after="120"/>
              <w:jc w:val="center"/>
              <w:rPr>
                <w:rFonts w:eastAsia="宋体"/>
                <w:sz w:val="22"/>
                <w:lang w:eastAsia="zh-CN"/>
              </w:rPr>
            </w:pPr>
            <w:r w:rsidRPr="00E56F15">
              <w:rPr>
                <w:rFonts w:eastAsia="宋体" w:hint="eastAsia"/>
                <w:sz w:val="22"/>
                <w:lang w:eastAsia="zh-CN"/>
              </w:rPr>
              <w:t xml:space="preserve">Figure 5 </w:t>
            </w:r>
            <w:r w:rsidRPr="00E56F15">
              <w:rPr>
                <w:rFonts w:eastAsia="宋体"/>
                <w:sz w:val="22"/>
                <w:lang w:eastAsia="zh-CN"/>
              </w:rPr>
              <w:t>ZoD variation with moving distance</w:t>
            </w:r>
          </w:p>
        </w:tc>
      </w:tr>
    </w:tbl>
    <w:p w14:paraId="53AC5B7A" w14:textId="09FCD7D8" w:rsidR="00A0761B" w:rsidRPr="00E56F15" w:rsidRDefault="00CE787D" w:rsidP="008F0E2F">
      <w:pPr>
        <w:spacing w:after="120"/>
        <w:jc w:val="both"/>
        <w:rPr>
          <w:rFonts w:eastAsia="宋体"/>
          <w:sz w:val="22"/>
          <w:lang w:eastAsia="zh-CN"/>
        </w:rPr>
      </w:pPr>
      <w:r w:rsidRPr="00E56F15">
        <w:rPr>
          <w:rFonts w:eastAsia="宋体" w:hint="eastAsia"/>
          <w:sz w:val="22"/>
          <w:lang w:eastAsia="zh-CN"/>
        </w:rPr>
        <w:lastRenderedPageBreak/>
        <w:t>From the ev</w:t>
      </w:r>
      <w:r w:rsidRPr="00E56F15">
        <w:rPr>
          <w:rFonts w:eastAsia="宋体"/>
          <w:sz w:val="22"/>
          <w:lang w:eastAsia="zh-CN"/>
        </w:rPr>
        <w:t>aluation results, we can observe that</w:t>
      </w:r>
      <w:r w:rsidR="004660F2" w:rsidRPr="00E56F15">
        <w:rPr>
          <w:rFonts w:eastAsia="宋体"/>
          <w:sz w:val="22"/>
          <w:lang w:eastAsia="zh-CN"/>
        </w:rPr>
        <w:t xml:space="preserve"> </w:t>
      </w:r>
      <w:r w:rsidR="00A123F1" w:rsidRPr="00E56F15">
        <w:rPr>
          <w:rFonts w:eastAsia="宋体"/>
          <w:sz w:val="22"/>
          <w:lang w:eastAsia="zh-CN"/>
        </w:rPr>
        <w:t xml:space="preserve">AoA changes </w:t>
      </w:r>
      <w:r w:rsidR="000F5B50" w:rsidRPr="00E56F15">
        <w:rPr>
          <w:rFonts w:eastAsia="宋体"/>
          <w:sz w:val="22"/>
          <w:lang w:eastAsia="zh-CN"/>
        </w:rPr>
        <w:t xml:space="preserve">quickly </w:t>
      </w:r>
      <w:r w:rsidR="00A123F1" w:rsidRPr="00E56F15">
        <w:rPr>
          <w:rFonts w:eastAsia="宋体"/>
          <w:sz w:val="22"/>
          <w:lang w:eastAsia="zh-CN"/>
        </w:rPr>
        <w:t>after large movement with unchanged t</w:t>
      </w:r>
      <w:r w:rsidR="00A123F1" w:rsidRPr="00E56F15">
        <w:rPr>
          <w:rFonts w:eastAsia="宋体"/>
          <w:sz w:val="22"/>
          <w:vertAlign w:val="subscript"/>
          <w:lang w:eastAsia="zh-CN"/>
        </w:rPr>
        <w:t xml:space="preserve">0 </w:t>
      </w:r>
      <w:r w:rsidR="00A123F1" w:rsidRPr="00E56F15">
        <w:rPr>
          <w:rFonts w:eastAsia="宋体"/>
          <w:sz w:val="22"/>
          <w:lang w:eastAsia="zh-CN"/>
        </w:rPr>
        <w:t xml:space="preserve">in </w:t>
      </w:r>
      <w:r w:rsidR="002B4DE6" w:rsidRPr="00E56F15">
        <w:rPr>
          <w:rFonts w:eastAsia="宋体"/>
          <w:sz w:val="22"/>
          <w:lang w:eastAsia="zh-CN"/>
        </w:rPr>
        <w:t xml:space="preserve">Figure </w:t>
      </w:r>
      <w:r w:rsidR="00A123F1" w:rsidRPr="00E56F15">
        <w:rPr>
          <w:rFonts w:eastAsia="宋体"/>
          <w:sz w:val="22"/>
          <w:lang w:eastAsia="zh-CN"/>
        </w:rPr>
        <w:t>1.</w:t>
      </w:r>
      <w:r w:rsidR="004D25E2" w:rsidRPr="00E56F15">
        <w:rPr>
          <w:rFonts w:eastAsia="宋体"/>
          <w:sz w:val="22"/>
          <w:lang w:eastAsia="zh-CN"/>
        </w:rPr>
        <w:t xml:space="preserve"> In </w:t>
      </w:r>
      <w:r w:rsidR="002B4DE6" w:rsidRPr="00E56F15">
        <w:rPr>
          <w:rFonts w:eastAsia="宋体"/>
          <w:sz w:val="22"/>
          <w:lang w:eastAsia="zh-CN"/>
        </w:rPr>
        <w:t xml:space="preserve">Figure </w:t>
      </w:r>
      <w:r w:rsidR="004D25E2" w:rsidRPr="00E56F15">
        <w:rPr>
          <w:rFonts w:eastAsia="宋体"/>
          <w:sz w:val="22"/>
          <w:lang w:eastAsia="zh-CN"/>
        </w:rPr>
        <w:t>2~5,</w:t>
      </w:r>
      <w:r w:rsidR="00A123F1" w:rsidRPr="00E56F15">
        <w:rPr>
          <w:rFonts w:eastAsia="宋体" w:hint="eastAsia"/>
          <w:sz w:val="22"/>
          <w:lang w:eastAsia="zh-CN"/>
        </w:rPr>
        <w:t xml:space="preserve"> </w:t>
      </w:r>
      <w:r w:rsidR="004660F2" w:rsidRPr="00E56F15">
        <w:rPr>
          <w:rFonts w:eastAsia="宋体"/>
          <w:sz w:val="22"/>
          <w:lang w:eastAsia="zh-CN"/>
        </w:rPr>
        <w:t xml:space="preserve">ZOA, ZOD, AOA and AOD of UE A change slowly since UE A is far from the site and </w:t>
      </w:r>
      <w:r w:rsidR="002B4DE6" w:rsidRPr="00E56F15">
        <w:rPr>
          <w:rFonts w:eastAsia="宋体"/>
          <w:sz w:val="22"/>
          <w:lang w:eastAsia="zh-CN"/>
        </w:rPr>
        <w:t xml:space="preserve">moves </w:t>
      </w:r>
      <w:r w:rsidR="004660F2" w:rsidRPr="00E56F15">
        <w:rPr>
          <w:rFonts w:eastAsia="宋体"/>
          <w:sz w:val="22"/>
          <w:lang w:eastAsia="zh-CN"/>
        </w:rPr>
        <w:t>parallel</w:t>
      </w:r>
      <w:r w:rsidR="002B4DE6" w:rsidRPr="00E56F15">
        <w:rPr>
          <w:rFonts w:eastAsia="宋体"/>
          <w:sz w:val="22"/>
          <w:lang w:eastAsia="zh-CN"/>
        </w:rPr>
        <w:t>ly</w:t>
      </w:r>
      <w:r w:rsidR="004660F2" w:rsidRPr="00E56F15">
        <w:rPr>
          <w:rFonts w:eastAsia="宋体"/>
          <w:sz w:val="22"/>
          <w:lang w:eastAsia="zh-CN"/>
        </w:rPr>
        <w:t xml:space="preserve"> to the LOS direction. ZOA, ZOD, AOA and AOD of UE B change </w:t>
      </w:r>
      <w:r w:rsidR="00FE35EC" w:rsidRPr="00E56F15">
        <w:rPr>
          <w:rFonts w:eastAsia="宋体"/>
          <w:sz w:val="22"/>
          <w:lang w:eastAsia="zh-CN"/>
        </w:rPr>
        <w:t xml:space="preserve">quickly </w:t>
      </w:r>
      <w:r w:rsidR="004660F2" w:rsidRPr="00E56F15">
        <w:rPr>
          <w:rFonts w:eastAsia="宋体"/>
          <w:sz w:val="22"/>
          <w:lang w:eastAsia="zh-CN"/>
        </w:rPr>
        <w:t xml:space="preserve">since UE B is closer to the site and </w:t>
      </w:r>
      <w:r w:rsidR="002B4DE6" w:rsidRPr="00E56F15">
        <w:rPr>
          <w:rFonts w:eastAsia="宋体"/>
          <w:sz w:val="22"/>
          <w:lang w:eastAsia="zh-CN"/>
        </w:rPr>
        <w:t xml:space="preserve">moves </w:t>
      </w:r>
      <w:r w:rsidR="004660F2" w:rsidRPr="00E56F15">
        <w:rPr>
          <w:rFonts w:eastAsia="宋体"/>
          <w:sz w:val="22"/>
          <w:lang w:eastAsia="zh-CN"/>
        </w:rPr>
        <w:t>perpendicular</w:t>
      </w:r>
      <w:r w:rsidR="002B4DE6" w:rsidRPr="00E56F15">
        <w:rPr>
          <w:rFonts w:eastAsia="宋体"/>
          <w:sz w:val="22"/>
          <w:lang w:eastAsia="zh-CN"/>
        </w:rPr>
        <w:t>ly</w:t>
      </w:r>
      <w:r w:rsidR="004660F2" w:rsidRPr="00E56F15">
        <w:rPr>
          <w:rFonts w:eastAsia="宋体"/>
          <w:sz w:val="22"/>
          <w:lang w:eastAsia="zh-CN"/>
        </w:rPr>
        <w:t xml:space="preserve"> to the LOS direction. </w:t>
      </w:r>
      <w:r w:rsidR="006A19B2" w:rsidRPr="00E56F15">
        <w:rPr>
          <w:rFonts w:eastAsia="宋体"/>
          <w:sz w:val="22"/>
          <w:lang w:eastAsia="zh-CN"/>
        </w:rPr>
        <w:t xml:space="preserve">The larger </w:t>
      </w:r>
      <w:r w:rsidR="004660F2" w:rsidRPr="00E56F15">
        <w:rPr>
          <w:rFonts w:eastAsia="宋体"/>
          <w:sz w:val="22"/>
          <w:lang w:eastAsia="zh-CN"/>
        </w:rPr>
        <w:t>the updating interval</w:t>
      </w:r>
      <w:r w:rsidR="006A19B2" w:rsidRPr="00E56F15">
        <w:rPr>
          <w:rFonts w:eastAsia="宋体"/>
          <w:sz w:val="22"/>
          <w:lang w:eastAsia="zh-CN"/>
        </w:rPr>
        <w:t xml:space="preserve">, the </w:t>
      </w:r>
      <w:r w:rsidR="002B4DE6" w:rsidRPr="00E56F15">
        <w:rPr>
          <w:rFonts w:eastAsia="宋体"/>
          <w:sz w:val="22"/>
          <w:lang w:eastAsia="zh-CN"/>
        </w:rPr>
        <w:t xml:space="preserve">lower </w:t>
      </w:r>
      <w:r w:rsidR="004660F2" w:rsidRPr="00E56F15">
        <w:rPr>
          <w:rFonts w:eastAsia="宋体"/>
          <w:sz w:val="22"/>
          <w:lang w:eastAsia="zh-CN"/>
        </w:rPr>
        <w:t>the channel accuracy. Almost the same results can be obtain in t=10ms and t=100ms</w:t>
      </w:r>
      <w:r w:rsidR="002B4DE6" w:rsidRPr="00E56F15">
        <w:rPr>
          <w:rFonts w:eastAsia="宋体"/>
          <w:sz w:val="22"/>
          <w:lang w:eastAsia="zh-CN"/>
        </w:rPr>
        <w:t xml:space="preserve"> cases</w:t>
      </w:r>
      <w:r w:rsidR="004660F2" w:rsidRPr="00E56F15">
        <w:rPr>
          <w:rFonts w:eastAsia="宋体"/>
          <w:sz w:val="22"/>
          <w:lang w:eastAsia="zh-CN"/>
        </w:rPr>
        <w:t xml:space="preserve">, but a mismatching in t=1000ms when angular variation </w:t>
      </w:r>
      <w:r w:rsidR="002B4DE6" w:rsidRPr="00E56F15">
        <w:rPr>
          <w:rFonts w:eastAsia="宋体"/>
          <w:sz w:val="22"/>
          <w:lang w:eastAsia="zh-CN"/>
        </w:rPr>
        <w:t xml:space="preserve">is not </w:t>
      </w:r>
      <w:r w:rsidR="004660F2" w:rsidRPr="00E56F15">
        <w:rPr>
          <w:rFonts w:eastAsia="宋体"/>
          <w:sz w:val="22"/>
          <w:lang w:eastAsia="zh-CN"/>
        </w:rPr>
        <w:t>linear.</w:t>
      </w:r>
    </w:p>
    <w:p w14:paraId="69DCA5AB" w14:textId="6BE22001" w:rsidR="007804BF" w:rsidRPr="00E56F15" w:rsidRDefault="007804BF" w:rsidP="007804BF">
      <w:pPr>
        <w:tabs>
          <w:tab w:val="left" w:pos="6937"/>
        </w:tabs>
        <w:spacing w:after="120"/>
        <w:jc w:val="both"/>
        <w:rPr>
          <w:b/>
          <w:sz w:val="22"/>
          <w:lang w:eastAsia="ja-JP"/>
        </w:rPr>
      </w:pPr>
      <w:r w:rsidRPr="00E56F15">
        <w:rPr>
          <w:rFonts w:eastAsiaTheme="minorEastAsia" w:hint="eastAsia"/>
          <w:b/>
          <w:noProof w:val="0"/>
          <w:kern w:val="2"/>
          <w:sz w:val="22"/>
          <w:szCs w:val="22"/>
          <w:lang w:eastAsia="ja-JP"/>
        </w:rPr>
        <w:t xml:space="preserve">Proposal </w:t>
      </w:r>
      <w:r w:rsidRPr="00E56F15">
        <w:rPr>
          <w:rFonts w:eastAsiaTheme="minorEastAsia"/>
          <w:b/>
          <w:noProof w:val="0"/>
          <w:kern w:val="2"/>
          <w:sz w:val="22"/>
          <w:szCs w:val="22"/>
          <w:lang w:eastAsia="ja-JP"/>
        </w:rPr>
        <w:t>2</w:t>
      </w:r>
      <w:r w:rsidRPr="00E56F15">
        <w:rPr>
          <w:rFonts w:eastAsiaTheme="minorEastAsia" w:hint="eastAsia"/>
          <w:b/>
          <w:noProof w:val="0"/>
          <w:kern w:val="2"/>
          <w:sz w:val="22"/>
          <w:szCs w:val="22"/>
          <w:lang w:eastAsia="ja-JP"/>
        </w:rPr>
        <w:t>:</w:t>
      </w:r>
      <w:r w:rsidRPr="00E56F15">
        <w:rPr>
          <w:rFonts w:eastAsiaTheme="minorEastAsia"/>
          <w:b/>
          <w:noProof w:val="0"/>
          <w:kern w:val="2"/>
          <w:sz w:val="22"/>
          <w:szCs w:val="22"/>
          <w:lang w:eastAsia="ja-JP"/>
        </w:rPr>
        <w:t xml:space="preserve"> </w:t>
      </w:r>
      <w:r w:rsidR="00BE3745" w:rsidRPr="00E56F15">
        <w:rPr>
          <w:rFonts w:eastAsiaTheme="minorEastAsia"/>
          <w:b/>
          <w:noProof w:val="0"/>
          <w:kern w:val="2"/>
          <w:sz w:val="22"/>
          <w:szCs w:val="22"/>
          <w:lang w:eastAsia="ja-JP"/>
        </w:rPr>
        <w:t>Limit the updating distance of mobility procedure A within 1 m</w:t>
      </w:r>
      <w:r w:rsidRPr="00E56F15">
        <w:rPr>
          <w:rFonts w:eastAsiaTheme="minorEastAsia"/>
          <w:b/>
          <w:noProof w:val="0"/>
          <w:kern w:val="2"/>
          <w:sz w:val="22"/>
          <w:szCs w:val="22"/>
          <w:lang w:eastAsia="ja-JP"/>
        </w:rPr>
        <w:t>.</w:t>
      </w:r>
    </w:p>
    <w:p w14:paraId="02BB4190" w14:textId="65D7DFFC" w:rsidR="0041628A" w:rsidRPr="00E56F15" w:rsidRDefault="0041628A" w:rsidP="00E11C75">
      <w:pPr>
        <w:pStyle w:val="1"/>
        <w:spacing w:after="120"/>
        <w:rPr>
          <w:b/>
          <w:sz w:val="24"/>
          <w:szCs w:val="22"/>
        </w:rPr>
      </w:pPr>
      <w:r w:rsidRPr="00E56F15">
        <w:rPr>
          <w:rFonts w:hint="eastAsia"/>
          <w:b/>
          <w:sz w:val="24"/>
          <w:szCs w:val="22"/>
        </w:rPr>
        <w:t>Summary</w:t>
      </w:r>
    </w:p>
    <w:p w14:paraId="7765164E" w14:textId="77EADAC3" w:rsidR="00E86F52" w:rsidRPr="00E56F15" w:rsidRDefault="00333D5F" w:rsidP="004464A7">
      <w:pPr>
        <w:spacing w:after="120"/>
        <w:jc w:val="both"/>
        <w:rPr>
          <w:sz w:val="22"/>
          <w:lang w:eastAsia="ja-JP"/>
        </w:rPr>
      </w:pPr>
      <w:r w:rsidRPr="00E56F15">
        <w:rPr>
          <w:sz w:val="22"/>
          <w:lang w:eastAsia="ja-JP"/>
        </w:rPr>
        <w:t xml:space="preserve">In this contribution, we </w:t>
      </w:r>
      <w:r w:rsidR="009209DC" w:rsidRPr="00E56F15">
        <w:rPr>
          <w:sz w:val="22"/>
          <w:lang w:eastAsia="ja-JP"/>
        </w:rPr>
        <w:t xml:space="preserve">point the limitation of procedure A in TR38.901 and </w:t>
      </w:r>
      <w:r w:rsidR="00256DFC" w:rsidRPr="00E56F15">
        <w:rPr>
          <w:sz w:val="22"/>
          <w:lang w:eastAsia="ja-JP"/>
        </w:rPr>
        <w:t xml:space="preserve">provide the </w:t>
      </w:r>
      <w:r w:rsidR="009209DC" w:rsidRPr="00E56F15">
        <w:rPr>
          <w:sz w:val="22"/>
          <w:lang w:eastAsia="ja-JP"/>
        </w:rPr>
        <w:t>enhancement</w:t>
      </w:r>
      <w:r w:rsidR="00256DFC" w:rsidRPr="00E56F15">
        <w:rPr>
          <w:sz w:val="22"/>
          <w:lang w:eastAsia="ja-JP"/>
        </w:rPr>
        <w:t xml:space="preserve"> of </w:t>
      </w:r>
      <w:r w:rsidR="009209DC" w:rsidRPr="00E56F15">
        <w:rPr>
          <w:sz w:val="22"/>
          <w:lang w:eastAsia="ja-JP"/>
        </w:rPr>
        <w:t>procedure A</w:t>
      </w:r>
      <w:r w:rsidR="008E2F16" w:rsidRPr="00E56F15">
        <w:rPr>
          <w:sz w:val="22"/>
          <w:lang w:eastAsia="ja-JP"/>
        </w:rPr>
        <w:t>.</w:t>
      </w:r>
      <w:r w:rsidR="00E84F20" w:rsidRPr="00E56F15">
        <w:rPr>
          <w:sz w:val="22"/>
          <w:lang w:eastAsia="ja-JP"/>
        </w:rPr>
        <w:t xml:space="preserve"> Based on the clarification above, the proposed viewpoint can be summarized as:</w:t>
      </w:r>
    </w:p>
    <w:p w14:paraId="3DC05577" w14:textId="4A71C0F4" w:rsidR="00E84F20" w:rsidRPr="00E56F15" w:rsidRDefault="00E84F20" w:rsidP="004464A7">
      <w:pPr>
        <w:spacing w:after="120"/>
        <w:jc w:val="both"/>
        <w:rPr>
          <w:rFonts w:eastAsiaTheme="minorEastAsia"/>
          <w:b/>
          <w:noProof w:val="0"/>
          <w:kern w:val="2"/>
          <w:sz w:val="22"/>
          <w:szCs w:val="22"/>
          <w:lang w:eastAsia="ja-JP"/>
        </w:rPr>
      </w:pPr>
      <w:r w:rsidRPr="00E56F15">
        <w:rPr>
          <w:rFonts w:eastAsiaTheme="minorEastAsia" w:hint="eastAsia"/>
          <w:b/>
          <w:noProof w:val="0"/>
          <w:kern w:val="2"/>
          <w:sz w:val="22"/>
          <w:szCs w:val="22"/>
          <w:lang w:eastAsia="ja-JP"/>
        </w:rPr>
        <w:t xml:space="preserve">Proposal </w:t>
      </w:r>
      <w:r w:rsidRPr="00E56F15">
        <w:rPr>
          <w:rFonts w:eastAsiaTheme="minorEastAsia"/>
          <w:b/>
          <w:noProof w:val="0"/>
          <w:kern w:val="2"/>
          <w:sz w:val="22"/>
          <w:szCs w:val="22"/>
          <w:lang w:eastAsia="ja-JP"/>
        </w:rPr>
        <w:t>1</w:t>
      </w:r>
      <w:r w:rsidRPr="00E56F15">
        <w:rPr>
          <w:rFonts w:eastAsiaTheme="minorEastAsia" w:hint="eastAsia"/>
          <w:b/>
          <w:noProof w:val="0"/>
          <w:kern w:val="2"/>
          <w:sz w:val="22"/>
          <w:szCs w:val="22"/>
          <w:lang w:eastAsia="ja-JP"/>
        </w:rPr>
        <w:t>:</w:t>
      </w:r>
      <w:r w:rsidRPr="00E56F15">
        <w:rPr>
          <w:rFonts w:eastAsiaTheme="minorEastAsia"/>
          <w:b/>
          <w:noProof w:val="0"/>
          <w:kern w:val="2"/>
          <w:sz w:val="22"/>
          <w:szCs w:val="22"/>
          <w:lang w:eastAsia="ja-JP"/>
        </w:rPr>
        <w:t xml:space="preserve"> Update the channel </w:t>
      </w:r>
      <w:proofErr w:type="gramStart"/>
      <w:r w:rsidRPr="00E56F15">
        <w:rPr>
          <w:rFonts w:eastAsiaTheme="minorEastAsia"/>
          <w:b/>
          <w:noProof w:val="0"/>
          <w:kern w:val="2"/>
          <w:sz w:val="22"/>
          <w:szCs w:val="22"/>
          <w:lang w:eastAsia="ja-JP"/>
        </w:rPr>
        <w:t>according to</w:t>
      </w:r>
      <w:proofErr w:type="gramEnd"/>
      <w:r w:rsidRPr="00E56F15">
        <w:rPr>
          <w:rFonts w:eastAsiaTheme="minorEastAsia"/>
          <w:b/>
          <w:noProof w:val="0"/>
          <w:kern w:val="2"/>
          <w:sz w:val="22"/>
          <w:szCs w:val="22"/>
          <w:lang w:eastAsia="ja-JP"/>
        </w:rPr>
        <w:t xml:space="preserve"> closest realization instead of t</w:t>
      </w:r>
      <w:r w:rsidRPr="00E56F15">
        <w:rPr>
          <w:rFonts w:eastAsiaTheme="minorEastAsia"/>
          <w:b/>
          <w:noProof w:val="0"/>
          <w:kern w:val="2"/>
          <w:sz w:val="22"/>
          <w:szCs w:val="22"/>
          <w:vertAlign w:val="subscript"/>
          <w:lang w:eastAsia="ja-JP"/>
        </w:rPr>
        <w:t>0</w:t>
      </w:r>
      <w:r w:rsidRPr="00E56F15">
        <w:rPr>
          <w:rFonts w:eastAsiaTheme="minorEastAsia"/>
          <w:b/>
          <w:noProof w:val="0"/>
          <w:kern w:val="2"/>
          <w:sz w:val="22"/>
          <w:szCs w:val="22"/>
          <w:lang w:eastAsia="ja-JP"/>
        </w:rPr>
        <w:t>=0.</w:t>
      </w:r>
    </w:p>
    <w:p w14:paraId="0904289C" w14:textId="1F8462BA" w:rsidR="00E84F20" w:rsidRPr="00E56F15" w:rsidRDefault="00E84F20" w:rsidP="00E84F20">
      <w:pPr>
        <w:tabs>
          <w:tab w:val="left" w:pos="6937"/>
        </w:tabs>
        <w:spacing w:after="120"/>
        <w:jc w:val="both"/>
        <w:rPr>
          <w:b/>
          <w:sz w:val="22"/>
          <w:lang w:eastAsia="ja-JP"/>
        </w:rPr>
      </w:pPr>
      <w:r w:rsidRPr="00E56F15">
        <w:rPr>
          <w:rFonts w:eastAsiaTheme="minorEastAsia" w:hint="eastAsia"/>
          <w:b/>
          <w:noProof w:val="0"/>
          <w:kern w:val="2"/>
          <w:sz w:val="22"/>
          <w:szCs w:val="22"/>
          <w:lang w:eastAsia="ja-JP"/>
        </w:rPr>
        <w:t xml:space="preserve">Proposal </w:t>
      </w:r>
      <w:r w:rsidRPr="00E56F15">
        <w:rPr>
          <w:rFonts w:eastAsiaTheme="minorEastAsia"/>
          <w:b/>
          <w:noProof w:val="0"/>
          <w:kern w:val="2"/>
          <w:sz w:val="22"/>
          <w:szCs w:val="22"/>
          <w:lang w:eastAsia="ja-JP"/>
        </w:rPr>
        <w:t>2</w:t>
      </w:r>
      <w:r w:rsidRPr="00E56F15">
        <w:rPr>
          <w:rFonts w:eastAsiaTheme="minorEastAsia" w:hint="eastAsia"/>
          <w:b/>
          <w:noProof w:val="0"/>
          <w:kern w:val="2"/>
          <w:sz w:val="22"/>
          <w:szCs w:val="22"/>
          <w:lang w:eastAsia="ja-JP"/>
        </w:rPr>
        <w:t>:</w:t>
      </w:r>
      <w:r w:rsidRPr="00E56F15">
        <w:rPr>
          <w:rFonts w:eastAsiaTheme="minorEastAsia"/>
          <w:b/>
          <w:noProof w:val="0"/>
          <w:kern w:val="2"/>
          <w:sz w:val="22"/>
          <w:szCs w:val="22"/>
          <w:lang w:eastAsia="ja-JP"/>
        </w:rPr>
        <w:t xml:space="preserve"> Limit the updating distance of mobility procedure A within 1 m.</w:t>
      </w:r>
    </w:p>
    <w:p w14:paraId="5030B700" w14:textId="1028A7D5" w:rsidR="0041628A" w:rsidRPr="00E56F15" w:rsidRDefault="0041628A" w:rsidP="00C44F8A">
      <w:pPr>
        <w:pStyle w:val="1"/>
        <w:numPr>
          <w:ilvl w:val="0"/>
          <w:numId w:val="0"/>
        </w:numPr>
        <w:spacing w:after="120"/>
        <w:rPr>
          <w:b/>
          <w:sz w:val="24"/>
          <w:szCs w:val="22"/>
        </w:rPr>
      </w:pPr>
      <w:r w:rsidRPr="00E56F15">
        <w:rPr>
          <w:b/>
          <w:sz w:val="24"/>
          <w:szCs w:val="22"/>
        </w:rPr>
        <w:t>Reference</w:t>
      </w:r>
      <w:r w:rsidRPr="00E56F15">
        <w:rPr>
          <w:rFonts w:hint="eastAsia"/>
          <w:b/>
          <w:sz w:val="24"/>
          <w:szCs w:val="22"/>
        </w:rPr>
        <w:t>s</w:t>
      </w:r>
    </w:p>
    <w:p w14:paraId="0A8FAA63" w14:textId="7700657B" w:rsidR="00D50A50" w:rsidRPr="00E56F15" w:rsidRDefault="00D50A50" w:rsidP="0076294A">
      <w:pPr>
        <w:pStyle w:val="afa"/>
        <w:numPr>
          <w:ilvl w:val="0"/>
          <w:numId w:val="5"/>
        </w:numPr>
        <w:ind w:firstLineChars="0"/>
        <w:rPr>
          <w:rFonts w:ascii="Times New Roman" w:hAnsi="Times New Roman" w:cs="Times New Roman"/>
          <w:kern w:val="2"/>
          <w:sz w:val="22"/>
          <w:szCs w:val="22"/>
        </w:rPr>
      </w:pPr>
      <w:r w:rsidRPr="00E56F15">
        <w:rPr>
          <w:rFonts w:ascii="Times New Roman" w:hAnsi="Times New Roman" w:cs="Times New Roman" w:hint="eastAsia"/>
          <w:kern w:val="2"/>
          <w:sz w:val="22"/>
          <w:szCs w:val="22"/>
        </w:rPr>
        <w:t>3GPP</w:t>
      </w:r>
      <w:r w:rsidRPr="00E56F15">
        <w:rPr>
          <w:rFonts w:ascii="Times New Roman" w:eastAsiaTheme="minorEastAsia" w:hAnsi="Times New Roman" w:cs="Times New Roman" w:hint="eastAsia"/>
          <w:kern w:val="2"/>
          <w:sz w:val="22"/>
          <w:szCs w:val="22"/>
          <w:lang w:eastAsia="ja-JP"/>
        </w:rPr>
        <w:t>,</w:t>
      </w:r>
      <w:r w:rsidRPr="00E56F15">
        <w:rPr>
          <w:rFonts w:ascii="Times New Roman" w:hAnsi="Times New Roman" w:cs="Times New Roman" w:hint="eastAsia"/>
          <w:kern w:val="2"/>
          <w:sz w:val="22"/>
          <w:szCs w:val="22"/>
        </w:rPr>
        <w:t xml:space="preserve"> TR 38.901, </w:t>
      </w:r>
      <w:r w:rsidRPr="00E56F15">
        <w:rPr>
          <w:rFonts w:ascii="Times New Roman" w:hAnsi="Times New Roman" w:cs="Times New Roman"/>
          <w:kern w:val="2"/>
          <w:sz w:val="22"/>
          <w:szCs w:val="22"/>
        </w:rPr>
        <w:t xml:space="preserve">“Study on channel model for frequency spectrum from 0.5 to 100 GHz (V1.0.1)”, </w:t>
      </w:r>
      <w:r w:rsidR="0076294A" w:rsidRPr="00E56F15">
        <w:rPr>
          <w:rFonts w:ascii="Times New Roman" w:hAnsi="Times New Roman" w:cs="Times New Roman"/>
          <w:kern w:val="2"/>
          <w:sz w:val="22"/>
          <w:szCs w:val="22"/>
        </w:rPr>
        <w:t>March</w:t>
      </w:r>
      <w:r w:rsidRPr="00E56F15">
        <w:rPr>
          <w:rFonts w:ascii="Times New Roman" w:hAnsi="Times New Roman" w:cs="Times New Roman"/>
          <w:kern w:val="2"/>
          <w:sz w:val="22"/>
          <w:szCs w:val="22"/>
        </w:rPr>
        <w:t>, 2017.</w:t>
      </w:r>
    </w:p>
    <w:p w14:paraId="1BF0A92B" w14:textId="7D613DF0" w:rsidR="00A159E9" w:rsidRPr="00E56F15" w:rsidRDefault="00136DC9" w:rsidP="0076294A">
      <w:pPr>
        <w:pStyle w:val="afa"/>
        <w:numPr>
          <w:ilvl w:val="0"/>
          <w:numId w:val="5"/>
        </w:numPr>
        <w:ind w:firstLineChars="0"/>
        <w:rPr>
          <w:rFonts w:ascii="Times New Roman" w:hAnsi="Times New Roman" w:cs="Times New Roman"/>
          <w:kern w:val="2"/>
          <w:sz w:val="22"/>
          <w:szCs w:val="22"/>
        </w:rPr>
      </w:pPr>
      <w:r w:rsidRPr="00E56F15">
        <w:rPr>
          <w:rFonts w:ascii="Times New Roman" w:hAnsi="Times New Roman" w:cs="Times New Roman"/>
          <w:kern w:val="2"/>
          <w:sz w:val="22"/>
          <w:szCs w:val="22"/>
        </w:rPr>
        <w:t xml:space="preserve">3GPP, </w:t>
      </w:r>
      <w:r w:rsidR="0076294A" w:rsidRPr="00E56F15">
        <w:rPr>
          <w:rFonts w:ascii="Times New Roman" w:hAnsi="Times New Roman" w:cs="Times New Roman"/>
          <w:kern w:val="2"/>
          <w:sz w:val="22"/>
          <w:szCs w:val="22"/>
        </w:rPr>
        <w:t>R1-1702699</w:t>
      </w:r>
      <w:r w:rsidR="001A6806" w:rsidRPr="00E56F15">
        <w:rPr>
          <w:rFonts w:ascii="Times New Roman" w:hAnsi="Times New Roman" w:cs="Times New Roman"/>
          <w:kern w:val="2"/>
          <w:sz w:val="22"/>
          <w:szCs w:val="22"/>
        </w:rPr>
        <w:t xml:space="preserve">, </w:t>
      </w:r>
      <w:r w:rsidR="0076294A" w:rsidRPr="00E56F15">
        <w:rPr>
          <w:rFonts w:ascii="Times New Roman" w:hAnsi="Times New Roman" w:cs="Times New Roman"/>
          <w:kern w:val="2"/>
          <w:sz w:val="22"/>
          <w:szCs w:val="22"/>
        </w:rPr>
        <w:t>Ericsson</w:t>
      </w:r>
      <w:r w:rsidR="001A6806" w:rsidRPr="00E56F15">
        <w:rPr>
          <w:rFonts w:ascii="Times New Roman" w:hAnsi="Times New Roman" w:cs="Times New Roman"/>
          <w:kern w:val="2"/>
          <w:sz w:val="22"/>
          <w:szCs w:val="22"/>
        </w:rPr>
        <w:t>, “</w:t>
      </w:r>
      <w:r w:rsidR="0076294A" w:rsidRPr="00E56F15">
        <w:rPr>
          <w:rFonts w:ascii="Times New Roman" w:hAnsi="Times New Roman" w:cs="Times New Roman"/>
          <w:kern w:val="2"/>
          <w:sz w:val="22"/>
          <w:szCs w:val="22"/>
        </w:rPr>
        <w:t>Investigation of mobility model A</w:t>
      </w:r>
      <w:r w:rsidR="001A6806" w:rsidRPr="00E56F15">
        <w:rPr>
          <w:rFonts w:ascii="Times New Roman" w:hAnsi="Times New Roman" w:cs="Times New Roman"/>
          <w:kern w:val="2"/>
          <w:sz w:val="22"/>
          <w:szCs w:val="22"/>
        </w:rPr>
        <w:t>”, February, 2017.</w:t>
      </w:r>
    </w:p>
    <w:p w14:paraId="23873C11" w14:textId="3B423BB7" w:rsidR="0041563F" w:rsidRPr="00E56F15" w:rsidRDefault="0041563F" w:rsidP="00A878B4">
      <w:pPr>
        <w:pStyle w:val="afa"/>
        <w:numPr>
          <w:ilvl w:val="0"/>
          <w:numId w:val="5"/>
        </w:numPr>
        <w:ind w:firstLineChars="0"/>
        <w:rPr>
          <w:rFonts w:ascii="Times New Roman" w:hAnsi="Times New Roman" w:cs="Times New Roman"/>
          <w:kern w:val="2"/>
          <w:sz w:val="22"/>
          <w:szCs w:val="22"/>
        </w:rPr>
      </w:pPr>
      <w:r w:rsidRPr="00E56F15">
        <w:rPr>
          <w:rFonts w:ascii="Times New Roman" w:hAnsi="Times New Roman" w:cs="Times New Roman"/>
          <w:kern w:val="2"/>
          <w:sz w:val="22"/>
          <w:szCs w:val="22"/>
        </w:rPr>
        <w:t>3GPP</w:t>
      </w:r>
      <w:r w:rsidR="00A878B4" w:rsidRPr="00E56F15">
        <w:rPr>
          <w:rFonts w:ascii="Times New Roman" w:hAnsi="Times New Roman" w:cs="Times New Roman"/>
          <w:kern w:val="2"/>
          <w:sz w:val="22"/>
          <w:szCs w:val="22"/>
        </w:rPr>
        <w:t>, R1-1705945, Nokia, Alcatel-Lucent Shanghai Bell, “Investigation of mobility model A”, April, 2017.</w:t>
      </w:r>
    </w:p>
    <w:p w14:paraId="0C8BEAE2" w14:textId="3FC21FB4" w:rsidR="00913043" w:rsidRPr="00E56F15" w:rsidRDefault="00913043" w:rsidP="0072445E">
      <w:pPr>
        <w:pStyle w:val="afa"/>
        <w:numPr>
          <w:ilvl w:val="0"/>
          <w:numId w:val="5"/>
        </w:numPr>
        <w:ind w:firstLineChars="0"/>
        <w:rPr>
          <w:rFonts w:ascii="Times New Roman" w:hAnsi="Times New Roman" w:cs="Times New Roman"/>
          <w:kern w:val="2"/>
          <w:sz w:val="22"/>
          <w:szCs w:val="22"/>
        </w:rPr>
      </w:pPr>
      <w:r w:rsidRPr="00E56F15">
        <w:rPr>
          <w:rFonts w:ascii="Times New Roman" w:hAnsi="Times New Roman" w:cs="Times New Roman"/>
          <w:kern w:val="2"/>
          <w:sz w:val="22"/>
          <w:szCs w:val="22"/>
        </w:rPr>
        <w:t>Y. Wang, L. Huang, Z. Shi, K. Liu and X. Zou, “A millimeter wave channel model with variant angles under 3GPP SCM framework,” Personal, Indoor, and Mobile Radio Communications (PIMRC), 2015 IEEE 26th Annual International Symposium on, Hong Kong, 2015, pp. 2249-2254.</w:t>
      </w:r>
    </w:p>
    <w:sectPr w:rsidR="00913043" w:rsidRPr="00E56F15">
      <w:footerReference w:type="default" r:id="rId3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66DC3" w14:textId="77777777" w:rsidR="002B2C10" w:rsidRDefault="002B2C10">
      <w:r>
        <w:separator/>
      </w:r>
    </w:p>
  </w:endnote>
  <w:endnote w:type="continuationSeparator" w:id="0">
    <w:p w14:paraId="7FF78560" w14:textId="77777777" w:rsidR="002B2C10" w:rsidRDefault="002B2C10">
      <w:r>
        <w:continuationSeparator/>
      </w:r>
    </w:p>
  </w:endnote>
  <w:endnote w:type="continuationNotice" w:id="1">
    <w:p w14:paraId="752661A1" w14:textId="77777777" w:rsidR="002B2C10" w:rsidRDefault="002B2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4579" w14:textId="4DF7E6E3" w:rsidR="00EA60DC" w:rsidRDefault="00EA60D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E56F15">
      <w:rPr>
        <w:rStyle w:val="af0"/>
        <w:noProof/>
      </w:rPr>
      <w:t>5</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E56F15">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886AD" w14:textId="77777777" w:rsidR="002B2C10" w:rsidRDefault="002B2C10">
      <w:r>
        <w:separator/>
      </w:r>
    </w:p>
  </w:footnote>
  <w:footnote w:type="continuationSeparator" w:id="0">
    <w:p w14:paraId="1B368754" w14:textId="77777777" w:rsidR="002B2C10" w:rsidRDefault="002B2C10">
      <w:r>
        <w:continuationSeparator/>
      </w:r>
    </w:p>
  </w:footnote>
  <w:footnote w:type="continuationNotice" w:id="1">
    <w:p w14:paraId="10C11743" w14:textId="77777777" w:rsidR="002B2C10" w:rsidRDefault="002B2C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B467FF"/>
    <w:multiLevelType w:val="hybridMultilevel"/>
    <w:tmpl w:val="F4F62C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67730068"/>
    <w:multiLevelType w:val="hybridMultilevel"/>
    <w:tmpl w:val="A906EF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0769"/>
    <w:rsid w:val="00001127"/>
    <w:rsid w:val="00002104"/>
    <w:rsid w:val="0000234B"/>
    <w:rsid w:val="000025AE"/>
    <w:rsid w:val="00003B09"/>
    <w:rsid w:val="000067FD"/>
    <w:rsid w:val="00007326"/>
    <w:rsid w:val="00010B9D"/>
    <w:rsid w:val="000111EB"/>
    <w:rsid w:val="0001140D"/>
    <w:rsid w:val="000119AF"/>
    <w:rsid w:val="0001566D"/>
    <w:rsid w:val="000162F9"/>
    <w:rsid w:val="00016F6B"/>
    <w:rsid w:val="000175D4"/>
    <w:rsid w:val="00017C60"/>
    <w:rsid w:val="00021397"/>
    <w:rsid w:val="0002196B"/>
    <w:rsid w:val="00022067"/>
    <w:rsid w:val="000220B7"/>
    <w:rsid w:val="00024D7C"/>
    <w:rsid w:val="00025197"/>
    <w:rsid w:val="00025A9C"/>
    <w:rsid w:val="00025F25"/>
    <w:rsid w:val="00025F5F"/>
    <w:rsid w:val="00026CDA"/>
    <w:rsid w:val="00026EF5"/>
    <w:rsid w:val="0003033A"/>
    <w:rsid w:val="000324BD"/>
    <w:rsid w:val="00032F9C"/>
    <w:rsid w:val="00033FC8"/>
    <w:rsid w:val="00034DE2"/>
    <w:rsid w:val="00035342"/>
    <w:rsid w:val="0003623A"/>
    <w:rsid w:val="000363B0"/>
    <w:rsid w:val="00040855"/>
    <w:rsid w:val="000420AF"/>
    <w:rsid w:val="000426C5"/>
    <w:rsid w:val="00042C20"/>
    <w:rsid w:val="00043064"/>
    <w:rsid w:val="00043EAA"/>
    <w:rsid w:val="00043EE8"/>
    <w:rsid w:val="00044045"/>
    <w:rsid w:val="00044B2B"/>
    <w:rsid w:val="00045370"/>
    <w:rsid w:val="0004609B"/>
    <w:rsid w:val="0004749C"/>
    <w:rsid w:val="000506FA"/>
    <w:rsid w:val="000507F7"/>
    <w:rsid w:val="00051251"/>
    <w:rsid w:val="00051E96"/>
    <w:rsid w:val="00052B58"/>
    <w:rsid w:val="00053075"/>
    <w:rsid w:val="0005398E"/>
    <w:rsid w:val="00054F44"/>
    <w:rsid w:val="0005698E"/>
    <w:rsid w:val="000574D5"/>
    <w:rsid w:val="000579A6"/>
    <w:rsid w:val="00057C73"/>
    <w:rsid w:val="00057CED"/>
    <w:rsid w:val="000602AB"/>
    <w:rsid w:val="00060471"/>
    <w:rsid w:val="00060ECF"/>
    <w:rsid w:val="00062C46"/>
    <w:rsid w:val="00062E61"/>
    <w:rsid w:val="000630C5"/>
    <w:rsid w:val="00064049"/>
    <w:rsid w:val="000642DD"/>
    <w:rsid w:val="0006526A"/>
    <w:rsid w:val="00066369"/>
    <w:rsid w:val="00066A3B"/>
    <w:rsid w:val="000711C6"/>
    <w:rsid w:val="00071407"/>
    <w:rsid w:val="00071895"/>
    <w:rsid w:val="00072296"/>
    <w:rsid w:val="00072491"/>
    <w:rsid w:val="00072ABF"/>
    <w:rsid w:val="000735BD"/>
    <w:rsid w:val="00073ABC"/>
    <w:rsid w:val="00073ADF"/>
    <w:rsid w:val="00074862"/>
    <w:rsid w:val="00076246"/>
    <w:rsid w:val="00076D48"/>
    <w:rsid w:val="00076DDB"/>
    <w:rsid w:val="0008180C"/>
    <w:rsid w:val="000819D9"/>
    <w:rsid w:val="0008357E"/>
    <w:rsid w:val="00083F7A"/>
    <w:rsid w:val="00084E6D"/>
    <w:rsid w:val="00085047"/>
    <w:rsid w:val="00085EBD"/>
    <w:rsid w:val="00087486"/>
    <w:rsid w:val="000902F6"/>
    <w:rsid w:val="000908AF"/>
    <w:rsid w:val="0009162D"/>
    <w:rsid w:val="00091E49"/>
    <w:rsid w:val="0009222D"/>
    <w:rsid w:val="00097E8C"/>
    <w:rsid w:val="000A012F"/>
    <w:rsid w:val="000A0134"/>
    <w:rsid w:val="000A085E"/>
    <w:rsid w:val="000A0990"/>
    <w:rsid w:val="000A0B07"/>
    <w:rsid w:val="000A0C26"/>
    <w:rsid w:val="000A2728"/>
    <w:rsid w:val="000A2D2D"/>
    <w:rsid w:val="000A2FF0"/>
    <w:rsid w:val="000A40BB"/>
    <w:rsid w:val="000A410E"/>
    <w:rsid w:val="000A436E"/>
    <w:rsid w:val="000A47E4"/>
    <w:rsid w:val="000A61D8"/>
    <w:rsid w:val="000A662D"/>
    <w:rsid w:val="000A6A36"/>
    <w:rsid w:val="000A780F"/>
    <w:rsid w:val="000B1134"/>
    <w:rsid w:val="000B4BAE"/>
    <w:rsid w:val="000B4D91"/>
    <w:rsid w:val="000B5874"/>
    <w:rsid w:val="000B5A6C"/>
    <w:rsid w:val="000B6CE8"/>
    <w:rsid w:val="000B7D84"/>
    <w:rsid w:val="000C033E"/>
    <w:rsid w:val="000C0875"/>
    <w:rsid w:val="000C0B0B"/>
    <w:rsid w:val="000C3B75"/>
    <w:rsid w:val="000C40D3"/>
    <w:rsid w:val="000C4DA8"/>
    <w:rsid w:val="000C5EE9"/>
    <w:rsid w:val="000C5F33"/>
    <w:rsid w:val="000C703A"/>
    <w:rsid w:val="000C77F0"/>
    <w:rsid w:val="000C7F22"/>
    <w:rsid w:val="000C7F51"/>
    <w:rsid w:val="000D061F"/>
    <w:rsid w:val="000D32CA"/>
    <w:rsid w:val="000D39ED"/>
    <w:rsid w:val="000D3BFC"/>
    <w:rsid w:val="000D4180"/>
    <w:rsid w:val="000D48FA"/>
    <w:rsid w:val="000D5BB1"/>
    <w:rsid w:val="000E0039"/>
    <w:rsid w:val="000E0802"/>
    <w:rsid w:val="000E2561"/>
    <w:rsid w:val="000E26F3"/>
    <w:rsid w:val="000E33BA"/>
    <w:rsid w:val="000E413B"/>
    <w:rsid w:val="000E6D51"/>
    <w:rsid w:val="000E6E19"/>
    <w:rsid w:val="000E7348"/>
    <w:rsid w:val="000F0312"/>
    <w:rsid w:val="000F0D88"/>
    <w:rsid w:val="000F16D1"/>
    <w:rsid w:val="000F1CB3"/>
    <w:rsid w:val="000F2B2E"/>
    <w:rsid w:val="000F41CA"/>
    <w:rsid w:val="000F513D"/>
    <w:rsid w:val="000F5B50"/>
    <w:rsid w:val="000F6DDE"/>
    <w:rsid w:val="00100082"/>
    <w:rsid w:val="001017AD"/>
    <w:rsid w:val="00105819"/>
    <w:rsid w:val="001065A0"/>
    <w:rsid w:val="00106AEC"/>
    <w:rsid w:val="00106D21"/>
    <w:rsid w:val="00106F6F"/>
    <w:rsid w:val="00107725"/>
    <w:rsid w:val="00107E7C"/>
    <w:rsid w:val="001122B3"/>
    <w:rsid w:val="0011262E"/>
    <w:rsid w:val="00113061"/>
    <w:rsid w:val="00113427"/>
    <w:rsid w:val="00114874"/>
    <w:rsid w:val="0011554F"/>
    <w:rsid w:val="00115C37"/>
    <w:rsid w:val="00116201"/>
    <w:rsid w:val="00116280"/>
    <w:rsid w:val="001209B6"/>
    <w:rsid w:val="00120B42"/>
    <w:rsid w:val="0012249A"/>
    <w:rsid w:val="00122FC5"/>
    <w:rsid w:val="00123483"/>
    <w:rsid w:val="001237A1"/>
    <w:rsid w:val="001239A0"/>
    <w:rsid w:val="00123EB4"/>
    <w:rsid w:val="00124DC1"/>
    <w:rsid w:val="00124F78"/>
    <w:rsid w:val="00125A05"/>
    <w:rsid w:val="00126AE4"/>
    <w:rsid w:val="0012742E"/>
    <w:rsid w:val="00127F34"/>
    <w:rsid w:val="001302D1"/>
    <w:rsid w:val="00130EF8"/>
    <w:rsid w:val="0013249C"/>
    <w:rsid w:val="0013317C"/>
    <w:rsid w:val="00133AEA"/>
    <w:rsid w:val="00134B9A"/>
    <w:rsid w:val="00135922"/>
    <w:rsid w:val="00135DE0"/>
    <w:rsid w:val="00136634"/>
    <w:rsid w:val="00136DC9"/>
    <w:rsid w:val="00136F3C"/>
    <w:rsid w:val="0013709D"/>
    <w:rsid w:val="0013720E"/>
    <w:rsid w:val="001376F8"/>
    <w:rsid w:val="0013785D"/>
    <w:rsid w:val="0014102E"/>
    <w:rsid w:val="001418A9"/>
    <w:rsid w:val="00142E48"/>
    <w:rsid w:val="00143624"/>
    <w:rsid w:val="00143D15"/>
    <w:rsid w:val="00143EC7"/>
    <w:rsid w:val="00144D7D"/>
    <w:rsid w:val="00145ABF"/>
    <w:rsid w:val="00146389"/>
    <w:rsid w:val="001478BA"/>
    <w:rsid w:val="001479CE"/>
    <w:rsid w:val="0015005A"/>
    <w:rsid w:val="00150AE9"/>
    <w:rsid w:val="00150C53"/>
    <w:rsid w:val="001515E9"/>
    <w:rsid w:val="001526C4"/>
    <w:rsid w:val="00153DD4"/>
    <w:rsid w:val="00157155"/>
    <w:rsid w:val="001572C3"/>
    <w:rsid w:val="0015731C"/>
    <w:rsid w:val="0016016E"/>
    <w:rsid w:val="00161390"/>
    <w:rsid w:val="001615D7"/>
    <w:rsid w:val="001618F2"/>
    <w:rsid w:val="001619A2"/>
    <w:rsid w:val="001621B5"/>
    <w:rsid w:val="0016225C"/>
    <w:rsid w:val="0016286D"/>
    <w:rsid w:val="00162AD9"/>
    <w:rsid w:val="001640F9"/>
    <w:rsid w:val="00164574"/>
    <w:rsid w:val="00164E2D"/>
    <w:rsid w:val="001658FD"/>
    <w:rsid w:val="00165AC6"/>
    <w:rsid w:val="00165AE8"/>
    <w:rsid w:val="00166E8D"/>
    <w:rsid w:val="0017181F"/>
    <w:rsid w:val="00171BCF"/>
    <w:rsid w:val="00172902"/>
    <w:rsid w:val="00172A13"/>
    <w:rsid w:val="00172CD4"/>
    <w:rsid w:val="00174000"/>
    <w:rsid w:val="00175B03"/>
    <w:rsid w:val="00175D78"/>
    <w:rsid w:val="0017767D"/>
    <w:rsid w:val="00177E15"/>
    <w:rsid w:val="00180492"/>
    <w:rsid w:val="001810F1"/>
    <w:rsid w:val="001816ED"/>
    <w:rsid w:val="00181845"/>
    <w:rsid w:val="00182B6C"/>
    <w:rsid w:val="00182CF1"/>
    <w:rsid w:val="0018362F"/>
    <w:rsid w:val="00183773"/>
    <w:rsid w:val="00183B69"/>
    <w:rsid w:val="00185C3D"/>
    <w:rsid w:val="00185E4D"/>
    <w:rsid w:val="001906F1"/>
    <w:rsid w:val="00191CDD"/>
    <w:rsid w:val="00191DB5"/>
    <w:rsid w:val="00192B39"/>
    <w:rsid w:val="0019385A"/>
    <w:rsid w:val="001939BC"/>
    <w:rsid w:val="00194A16"/>
    <w:rsid w:val="00194AF9"/>
    <w:rsid w:val="001951BB"/>
    <w:rsid w:val="00197D07"/>
    <w:rsid w:val="001A0980"/>
    <w:rsid w:val="001A1731"/>
    <w:rsid w:val="001A27C3"/>
    <w:rsid w:val="001A3237"/>
    <w:rsid w:val="001A461E"/>
    <w:rsid w:val="001A4718"/>
    <w:rsid w:val="001A47FE"/>
    <w:rsid w:val="001A49A6"/>
    <w:rsid w:val="001A4B34"/>
    <w:rsid w:val="001A4C96"/>
    <w:rsid w:val="001A5110"/>
    <w:rsid w:val="001A5EA4"/>
    <w:rsid w:val="001A6806"/>
    <w:rsid w:val="001A6B0C"/>
    <w:rsid w:val="001A7326"/>
    <w:rsid w:val="001B0C27"/>
    <w:rsid w:val="001B2363"/>
    <w:rsid w:val="001B26E2"/>
    <w:rsid w:val="001B28B9"/>
    <w:rsid w:val="001B29A9"/>
    <w:rsid w:val="001B2C58"/>
    <w:rsid w:val="001B2EBA"/>
    <w:rsid w:val="001B3B6A"/>
    <w:rsid w:val="001B7A66"/>
    <w:rsid w:val="001C2301"/>
    <w:rsid w:val="001C2B15"/>
    <w:rsid w:val="001C365C"/>
    <w:rsid w:val="001C3B66"/>
    <w:rsid w:val="001C686F"/>
    <w:rsid w:val="001C795A"/>
    <w:rsid w:val="001C7F0B"/>
    <w:rsid w:val="001D0C24"/>
    <w:rsid w:val="001D155F"/>
    <w:rsid w:val="001D20DC"/>
    <w:rsid w:val="001D322A"/>
    <w:rsid w:val="001D3D18"/>
    <w:rsid w:val="001D4C51"/>
    <w:rsid w:val="001D4D53"/>
    <w:rsid w:val="001D53F8"/>
    <w:rsid w:val="001D5FFE"/>
    <w:rsid w:val="001D79A4"/>
    <w:rsid w:val="001E57DA"/>
    <w:rsid w:val="001E5A68"/>
    <w:rsid w:val="001E63FD"/>
    <w:rsid w:val="001E71EC"/>
    <w:rsid w:val="001F0901"/>
    <w:rsid w:val="001F22D0"/>
    <w:rsid w:val="001F29C1"/>
    <w:rsid w:val="001F2A6D"/>
    <w:rsid w:val="001F38E6"/>
    <w:rsid w:val="001F3B23"/>
    <w:rsid w:val="001F4442"/>
    <w:rsid w:val="001F50B1"/>
    <w:rsid w:val="001F53B4"/>
    <w:rsid w:val="001F6A65"/>
    <w:rsid w:val="00201BA0"/>
    <w:rsid w:val="0020281B"/>
    <w:rsid w:val="00202BB5"/>
    <w:rsid w:val="002038DC"/>
    <w:rsid w:val="00204C87"/>
    <w:rsid w:val="00207050"/>
    <w:rsid w:val="00207294"/>
    <w:rsid w:val="00207D59"/>
    <w:rsid w:val="00210E49"/>
    <w:rsid w:val="002111F6"/>
    <w:rsid w:val="00212B9A"/>
    <w:rsid w:val="0021391F"/>
    <w:rsid w:val="0021486C"/>
    <w:rsid w:val="00214F58"/>
    <w:rsid w:val="002153A7"/>
    <w:rsid w:val="0021570B"/>
    <w:rsid w:val="00216BF1"/>
    <w:rsid w:val="00217600"/>
    <w:rsid w:val="002234CA"/>
    <w:rsid w:val="002239EF"/>
    <w:rsid w:val="00225077"/>
    <w:rsid w:val="00226BE2"/>
    <w:rsid w:val="00230F2A"/>
    <w:rsid w:val="002316CA"/>
    <w:rsid w:val="002319C8"/>
    <w:rsid w:val="002323E0"/>
    <w:rsid w:val="00233666"/>
    <w:rsid w:val="00234C84"/>
    <w:rsid w:val="00234FD8"/>
    <w:rsid w:val="002362C6"/>
    <w:rsid w:val="00236D95"/>
    <w:rsid w:val="0023702E"/>
    <w:rsid w:val="00243841"/>
    <w:rsid w:val="002446AE"/>
    <w:rsid w:val="00246542"/>
    <w:rsid w:val="00246BF9"/>
    <w:rsid w:val="00247906"/>
    <w:rsid w:val="00250AEB"/>
    <w:rsid w:val="00251061"/>
    <w:rsid w:val="002510A1"/>
    <w:rsid w:val="002527D0"/>
    <w:rsid w:val="002535F5"/>
    <w:rsid w:val="0025391C"/>
    <w:rsid w:val="002542D2"/>
    <w:rsid w:val="002548CA"/>
    <w:rsid w:val="002558F3"/>
    <w:rsid w:val="00256DFC"/>
    <w:rsid w:val="0026056E"/>
    <w:rsid w:val="00260AAE"/>
    <w:rsid w:val="00260C32"/>
    <w:rsid w:val="002613CB"/>
    <w:rsid w:val="00261527"/>
    <w:rsid w:val="00263E4A"/>
    <w:rsid w:val="002656BA"/>
    <w:rsid w:val="00265A28"/>
    <w:rsid w:val="00270949"/>
    <w:rsid w:val="00271270"/>
    <w:rsid w:val="00271338"/>
    <w:rsid w:val="002714E8"/>
    <w:rsid w:val="002715DC"/>
    <w:rsid w:val="00272B78"/>
    <w:rsid w:val="00274086"/>
    <w:rsid w:val="0027475A"/>
    <w:rsid w:val="002755EC"/>
    <w:rsid w:val="00275AE9"/>
    <w:rsid w:val="00276664"/>
    <w:rsid w:val="00276EDC"/>
    <w:rsid w:val="00277325"/>
    <w:rsid w:val="002778E5"/>
    <w:rsid w:val="00277CC0"/>
    <w:rsid w:val="00277CC5"/>
    <w:rsid w:val="00277F5D"/>
    <w:rsid w:val="00280770"/>
    <w:rsid w:val="0028245F"/>
    <w:rsid w:val="00283692"/>
    <w:rsid w:val="00284601"/>
    <w:rsid w:val="002858F2"/>
    <w:rsid w:val="00285AA9"/>
    <w:rsid w:val="00285D07"/>
    <w:rsid w:val="00285E88"/>
    <w:rsid w:val="00286B09"/>
    <w:rsid w:val="00292114"/>
    <w:rsid w:val="00292DAB"/>
    <w:rsid w:val="0029391B"/>
    <w:rsid w:val="00293EFD"/>
    <w:rsid w:val="00294DFD"/>
    <w:rsid w:val="002A278C"/>
    <w:rsid w:val="002A44F8"/>
    <w:rsid w:val="002A70B7"/>
    <w:rsid w:val="002A7C36"/>
    <w:rsid w:val="002B0011"/>
    <w:rsid w:val="002B03A1"/>
    <w:rsid w:val="002B04A2"/>
    <w:rsid w:val="002B1114"/>
    <w:rsid w:val="002B17C3"/>
    <w:rsid w:val="002B242B"/>
    <w:rsid w:val="002B2C10"/>
    <w:rsid w:val="002B2CB6"/>
    <w:rsid w:val="002B46AA"/>
    <w:rsid w:val="002B476A"/>
    <w:rsid w:val="002B4DA8"/>
    <w:rsid w:val="002B4DE6"/>
    <w:rsid w:val="002B5415"/>
    <w:rsid w:val="002B61FD"/>
    <w:rsid w:val="002B66AD"/>
    <w:rsid w:val="002B6A6A"/>
    <w:rsid w:val="002B71E2"/>
    <w:rsid w:val="002B72AE"/>
    <w:rsid w:val="002C254F"/>
    <w:rsid w:val="002C27C1"/>
    <w:rsid w:val="002C30D2"/>
    <w:rsid w:val="002C637D"/>
    <w:rsid w:val="002D1DBA"/>
    <w:rsid w:val="002D3ACA"/>
    <w:rsid w:val="002D47F8"/>
    <w:rsid w:val="002D64A6"/>
    <w:rsid w:val="002D6539"/>
    <w:rsid w:val="002D6C03"/>
    <w:rsid w:val="002D74A4"/>
    <w:rsid w:val="002E07BF"/>
    <w:rsid w:val="002E0EF5"/>
    <w:rsid w:val="002E1045"/>
    <w:rsid w:val="002E1F7F"/>
    <w:rsid w:val="002E2214"/>
    <w:rsid w:val="002E2F15"/>
    <w:rsid w:val="002E3238"/>
    <w:rsid w:val="002E3539"/>
    <w:rsid w:val="002E3554"/>
    <w:rsid w:val="002E3897"/>
    <w:rsid w:val="002E4DDC"/>
    <w:rsid w:val="002E6258"/>
    <w:rsid w:val="002E7190"/>
    <w:rsid w:val="002E7285"/>
    <w:rsid w:val="002F2A5D"/>
    <w:rsid w:val="002F2F91"/>
    <w:rsid w:val="002F2FD2"/>
    <w:rsid w:val="002F52B7"/>
    <w:rsid w:val="002F5AE5"/>
    <w:rsid w:val="002F5E62"/>
    <w:rsid w:val="002F73A9"/>
    <w:rsid w:val="00300172"/>
    <w:rsid w:val="00300899"/>
    <w:rsid w:val="00302260"/>
    <w:rsid w:val="00302284"/>
    <w:rsid w:val="00304251"/>
    <w:rsid w:val="00304932"/>
    <w:rsid w:val="003065AF"/>
    <w:rsid w:val="0031034C"/>
    <w:rsid w:val="00310F08"/>
    <w:rsid w:val="0031113C"/>
    <w:rsid w:val="00312DA0"/>
    <w:rsid w:val="003130B2"/>
    <w:rsid w:val="003149BB"/>
    <w:rsid w:val="00314AE8"/>
    <w:rsid w:val="00314E66"/>
    <w:rsid w:val="00315B99"/>
    <w:rsid w:val="00315DB5"/>
    <w:rsid w:val="003160D0"/>
    <w:rsid w:val="0031704A"/>
    <w:rsid w:val="0031709E"/>
    <w:rsid w:val="0031780B"/>
    <w:rsid w:val="00317BBF"/>
    <w:rsid w:val="00320AE6"/>
    <w:rsid w:val="003215F8"/>
    <w:rsid w:val="00321691"/>
    <w:rsid w:val="00321D45"/>
    <w:rsid w:val="00324585"/>
    <w:rsid w:val="00324787"/>
    <w:rsid w:val="00324A40"/>
    <w:rsid w:val="0032543D"/>
    <w:rsid w:val="00325ECC"/>
    <w:rsid w:val="003271C5"/>
    <w:rsid w:val="003271DC"/>
    <w:rsid w:val="00327AC7"/>
    <w:rsid w:val="00330608"/>
    <w:rsid w:val="00331495"/>
    <w:rsid w:val="00331D47"/>
    <w:rsid w:val="00333454"/>
    <w:rsid w:val="00333A99"/>
    <w:rsid w:val="00333BCE"/>
    <w:rsid w:val="00333D5F"/>
    <w:rsid w:val="00333E8B"/>
    <w:rsid w:val="00334844"/>
    <w:rsid w:val="00334C67"/>
    <w:rsid w:val="00335A64"/>
    <w:rsid w:val="00335E1A"/>
    <w:rsid w:val="00336A4A"/>
    <w:rsid w:val="00336E21"/>
    <w:rsid w:val="003379AD"/>
    <w:rsid w:val="00337B72"/>
    <w:rsid w:val="00340C17"/>
    <w:rsid w:val="0034154E"/>
    <w:rsid w:val="0034239D"/>
    <w:rsid w:val="0034509D"/>
    <w:rsid w:val="0034587D"/>
    <w:rsid w:val="00345B57"/>
    <w:rsid w:val="003464EC"/>
    <w:rsid w:val="003465C0"/>
    <w:rsid w:val="00346FC7"/>
    <w:rsid w:val="003471DD"/>
    <w:rsid w:val="0034728F"/>
    <w:rsid w:val="003475CF"/>
    <w:rsid w:val="00350905"/>
    <w:rsid w:val="003523BE"/>
    <w:rsid w:val="00352965"/>
    <w:rsid w:val="00352C65"/>
    <w:rsid w:val="00355693"/>
    <w:rsid w:val="00355922"/>
    <w:rsid w:val="00355E2E"/>
    <w:rsid w:val="00356AA7"/>
    <w:rsid w:val="00360607"/>
    <w:rsid w:val="00360B67"/>
    <w:rsid w:val="003615A2"/>
    <w:rsid w:val="00361E72"/>
    <w:rsid w:val="003621BE"/>
    <w:rsid w:val="00362AD8"/>
    <w:rsid w:val="00362DAC"/>
    <w:rsid w:val="0036375D"/>
    <w:rsid w:val="00363DA2"/>
    <w:rsid w:val="003646DF"/>
    <w:rsid w:val="00364736"/>
    <w:rsid w:val="00365287"/>
    <w:rsid w:val="003652C6"/>
    <w:rsid w:val="00365DAC"/>
    <w:rsid w:val="0036673F"/>
    <w:rsid w:val="00366748"/>
    <w:rsid w:val="00366E6B"/>
    <w:rsid w:val="0036744F"/>
    <w:rsid w:val="00367A38"/>
    <w:rsid w:val="003711EB"/>
    <w:rsid w:val="00371E08"/>
    <w:rsid w:val="0037352D"/>
    <w:rsid w:val="00373634"/>
    <w:rsid w:val="00374B08"/>
    <w:rsid w:val="00375422"/>
    <w:rsid w:val="00375753"/>
    <w:rsid w:val="0037601E"/>
    <w:rsid w:val="0037638F"/>
    <w:rsid w:val="003763AF"/>
    <w:rsid w:val="00376543"/>
    <w:rsid w:val="00377971"/>
    <w:rsid w:val="00380DC5"/>
    <w:rsid w:val="00381567"/>
    <w:rsid w:val="003816BC"/>
    <w:rsid w:val="00382366"/>
    <w:rsid w:val="00386137"/>
    <w:rsid w:val="00386D41"/>
    <w:rsid w:val="003871E1"/>
    <w:rsid w:val="003876FF"/>
    <w:rsid w:val="00390854"/>
    <w:rsid w:val="0039151E"/>
    <w:rsid w:val="00391CFC"/>
    <w:rsid w:val="00392574"/>
    <w:rsid w:val="0039292F"/>
    <w:rsid w:val="003940D5"/>
    <w:rsid w:val="00394554"/>
    <w:rsid w:val="00394998"/>
    <w:rsid w:val="0039530C"/>
    <w:rsid w:val="00396CCA"/>
    <w:rsid w:val="0039720E"/>
    <w:rsid w:val="00397B9E"/>
    <w:rsid w:val="00397C8F"/>
    <w:rsid w:val="003A0453"/>
    <w:rsid w:val="003A215E"/>
    <w:rsid w:val="003A2E7C"/>
    <w:rsid w:val="003A387C"/>
    <w:rsid w:val="003A4054"/>
    <w:rsid w:val="003A40A1"/>
    <w:rsid w:val="003A493E"/>
    <w:rsid w:val="003A5B23"/>
    <w:rsid w:val="003A617F"/>
    <w:rsid w:val="003A644B"/>
    <w:rsid w:val="003A6557"/>
    <w:rsid w:val="003A671D"/>
    <w:rsid w:val="003A70D5"/>
    <w:rsid w:val="003A72A2"/>
    <w:rsid w:val="003B07BB"/>
    <w:rsid w:val="003B0E1B"/>
    <w:rsid w:val="003B0E55"/>
    <w:rsid w:val="003B247C"/>
    <w:rsid w:val="003B381E"/>
    <w:rsid w:val="003B39BA"/>
    <w:rsid w:val="003B57E2"/>
    <w:rsid w:val="003B5B85"/>
    <w:rsid w:val="003B683A"/>
    <w:rsid w:val="003B6BD7"/>
    <w:rsid w:val="003B7653"/>
    <w:rsid w:val="003B78F9"/>
    <w:rsid w:val="003C1D44"/>
    <w:rsid w:val="003C24E7"/>
    <w:rsid w:val="003C2667"/>
    <w:rsid w:val="003C35C1"/>
    <w:rsid w:val="003C4DFB"/>
    <w:rsid w:val="003C7978"/>
    <w:rsid w:val="003D1F00"/>
    <w:rsid w:val="003D449A"/>
    <w:rsid w:val="003D451C"/>
    <w:rsid w:val="003D483B"/>
    <w:rsid w:val="003D4E24"/>
    <w:rsid w:val="003D62F3"/>
    <w:rsid w:val="003D753F"/>
    <w:rsid w:val="003D7CEE"/>
    <w:rsid w:val="003D7DD2"/>
    <w:rsid w:val="003E0789"/>
    <w:rsid w:val="003E139F"/>
    <w:rsid w:val="003E1612"/>
    <w:rsid w:val="003E1A4B"/>
    <w:rsid w:val="003E3719"/>
    <w:rsid w:val="003E61E7"/>
    <w:rsid w:val="003E6792"/>
    <w:rsid w:val="003E6926"/>
    <w:rsid w:val="003E6C72"/>
    <w:rsid w:val="003E7564"/>
    <w:rsid w:val="003F2070"/>
    <w:rsid w:val="003F4234"/>
    <w:rsid w:val="003F432E"/>
    <w:rsid w:val="003F49B9"/>
    <w:rsid w:val="003F508A"/>
    <w:rsid w:val="003F64AD"/>
    <w:rsid w:val="003F6F40"/>
    <w:rsid w:val="003F6F50"/>
    <w:rsid w:val="003F7B07"/>
    <w:rsid w:val="00401254"/>
    <w:rsid w:val="00401CB8"/>
    <w:rsid w:val="0040249A"/>
    <w:rsid w:val="004028AA"/>
    <w:rsid w:val="00402B5D"/>
    <w:rsid w:val="004036CC"/>
    <w:rsid w:val="00403DDC"/>
    <w:rsid w:val="004045B8"/>
    <w:rsid w:val="0040613F"/>
    <w:rsid w:val="004071B2"/>
    <w:rsid w:val="004078A5"/>
    <w:rsid w:val="00407D0A"/>
    <w:rsid w:val="00412B0C"/>
    <w:rsid w:val="00414781"/>
    <w:rsid w:val="0041483F"/>
    <w:rsid w:val="00414FEE"/>
    <w:rsid w:val="0041563F"/>
    <w:rsid w:val="0041628A"/>
    <w:rsid w:val="004162E1"/>
    <w:rsid w:val="00417747"/>
    <w:rsid w:val="00417903"/>
    <w:rsid w:val="00417938"/>
    <w:rsid w:val="00420148"/>
    <w:rsid w:val="004204EE"/>
    <w:rsid w:val="00421654"/>
    <w:rsid w:val="00424006"/>
    <w:rsid w:val="00424729"/>
    <w:rsid w:val="00424FA7"/>
    <w:rsid w:val="0042778E"/>
    <w:rsid w:val="00427875"/>
    <w:rsid w:val="004300FD"/>
    <w:rsid w:val="00431FCC"/>
    <w:rsid w:val="00432D70"/>
    <w:rsid w:val="00433022"/>
    <w:rsid w:val="00434496"/>
    <w:rsid w:val="0043462D"/>
    <w:rsid w:val="00434F66"/>
    <w:rsid w:val="00435325"/>
    <w:rsid w:val="00436BFD"/>
    <w:rsid w:val="00436E52"/>
    <w:rsid w:val="004405DE"/>
    <w:rsid w:val="00440850"/>
    <w:rsid w:val="00441784"/>
    <w:rsid w:val="004423F0"/>
    <w:rsid w:val="00442518"/>
    <w:rsid w:val="004434EE"/>
    <w:rsid w:val="00445212"/>
    <w:rsid w:val="004464A7"/>
    <w:rsid w:val="00447742"/>
    <w:rsid w:val="004478CE"/>
    <w:rsid w:val="00450BDD"/>
    <w:rsid w:val="004512EB"/>
    <w:rsid w:val="0045181A"/>
    <w:rsid w:val="004519B1"/>
    <w:rsid w:val="004519BB"/>
    <w:rsid w:val="0045203C"/>
    <w:rsid w:val="00453A2D"/>
    <w:rsid w:val="00453D55"/>
    <w:rsid w:val="0045481A"/>
    <w:rsid w:val="00454DC0"/>
    <w:rsid w:val="0045544E"/>
    <w:rsid w:val="0045552B"/>
    <w:rsid w:val="00456BCE"/>
    <w:rsid w:val="00457C65"/>
    <w:rsid w:val="00462398"/>
    <w:rsid w:val="00462546"/>
    <w:rsid w:val="00463037"/>
    <w:rsid w:val="0046322E"/>
    <w:rsid w:val="0046573B"/>
    <w:rsid w:val="0046578A"/>
    <w:rsid w:val="00465B18"/>
    <w:rsid w:val="004660EC"/>
    <w:rsid w:val="004660F2"/>
    <w:rsid w:val="00471C90"/>
    <w:rsid w:val="00472449"/>
    <w:rsid w:val="004735A0"/>
    <w:rsid w:val="004746B7"/>
    <w:rsid w:val="00474E6C"/>
    <w:rsid w:val="0047537B"/>
    <w:rsid w:val="004754FF"/>
    <w:rsid w:val="00476001"/>
    <w:rsid w:val="00476304"/>
    <w:rsid w:val="0048072B"/>
    <w:rsid w:val="00480911"/>
    <w:rsid w:val="00481684"/>
    <w:rsid w:val="004835C8"/>
    <w:rsid w:val="004847D2"/>
    <w:rsid w:val="004858C4"/>
    <w:rsid w:val="004860C5"/>
    <w:rsid w:val="0048613B"/>
    <w:rsid w:val="00486782"/>
    <w:rsid w:val="0048758B"/>
    <w:rsid w:val="00490BCD"/>
    <w:rsid w:val="00490D61"/>
    <w:rsid w:val="00492089"/>
    <w:rsid w:val="00492EF8"/>
    <w:rsid w:val="004933FE"/>
    <w:rsid w:val="00494050"/>
    <w:rsid w:val="0049500C"/>
    <w:rsid w:val="0049707D"/>
    <w:rsid w:val="0049784C"/>
    <w:rsid w:val="00497B6F"/>
    <w:rsid w:val="004A01D2"/>
    <w:rsid w:val="004A0D4D"/>
    <w:rsid w:val="004A1501"/>
    <w:rsid w:val="004A1B3D"/>
    <w:rsid w:val="004A1FB4"/>
    <w:rsid w:val="004A3BF3"/>
    <w:rsid w:val="004A3DD7"/>
    <w:rsid w:val="004A54A9"/>
    <w:rsid w:val="004A56D0"/>
    <w:rsid w:val="004A69DF"/>
    <w:rsid w:val="004A6BF4"/>
    <w:rsid w:val="004A748D"/>
    <w:rsid w:val="004B0993"/>
    <w:rsid w:val="004B18EB"/>
    <w:rsid w:val="004B19BD"/>
    <w:rsid w:val="004B230E"/>
    <w:rsid w:val="004B2689"/>
    <w:rsid w:val="004B32DD"/>
    <w:rsid w:val="004B3ACE"/>
    <w:rsid w:val="004B3F9D"/>
    <w:rsid w:val="004B46AD"/>
    <w:rsid w:val="004B621E"/>
    <w:rsid w:val="004B636C"/>
    <w:rsid w:val="004B6984"/>
    <w:rsid w:val="004C018D"/>
    <w:rsid w:val="004C0B2A"/>
    <w:rsid w:val="004C15E3"/>
    <w:rsid w:val="004C19E1"/>
    <w:rsid w:val="004C3ED4"/>
    <w:rsid w:val="004C448F"/>
    <w:rsid w:val="004C53B0"/>
    <w:rsid w:val="004C6E7C"/>
    <w:rsid w:val="004C75B3"/>
    <w:rsid w:val="004C75E9"/>
    <w:rsid w:val="004D1129"/>
    <w:rsid w:val="004D2262"/>
    <w:rsid w:val="004D233C"/>
    <w:rsid w:val="004D25E2"/>
    <w:rsid w:val="004D3AEF"/>
    <w:rsid w:val="004D5241"/>
    <w:rsid w:val="004D5634"/>
    <w:rsid w:val="004E1514"/>
    <w:rsid w:val="004E21F1"/>
    <w:rsid w:val="004E3178"/>
    <w:rsid w:val="004E4632"/>
    <w:rsid w:val="004E7512"/>
    <w:rsid w:val="004E7D48"/>
    <w:rsid w:val="004F02B5"/>
    <w:rsid w:val="004F25ED"/>
    <w:rsid w:val="004F3FE2"/>
    <w:rsid w:val="004F41CA"/>
    <w:rsid w:val="004F53AC"/>
    <w:rsid w:val="004F6811"/>
    <w:rsid w:val="004F7570"/>
    <w:rsid w:val="004F7608"/>
    <w:rsid w:val="004F7647"/>
    <w:rsid w:val="005008C9"/>
    <w:rsid w:val="00501517"/>
    <w:rsid w:val="00502269"/>
    <w:rsid w:val="005022D4"/>
    <w:rsid w:val="00502459"/>
    <w:rsid w:val="00502F4A"/>
    <w:rsid w:val="00503E8D"/>
    <w:rsid w:val="00504560"/>
    <w:rsid w:val="0050479E"/>
    <w:rsid w:val="00505973"/>
    <w:rsid w:val="005067D6"/>
    <w:rsid w:val="0050746F"/>
    <w:rsid w:val="00511472"/>
    <w:rsid w:val="005132C0"/>
    <w:rsid w:val="00515478"/>
    <w:rsid w:val="00516736"/>
    <w:rsid w:val="00516D48"/>
    <w:rsid w:val="0052245B"/>
    <w:rsid w:val="00522A79"/>
    <w:rsid w:val="00522F62"/>
    <w:rsid w:val="005236D2"/>
    <w:rsid w:val="005241B6"/>
    <w:rsid w:val="00525B60"/>
    <w:rsid w:val="005262C0"/>
    <w:rsid w:val="00526534"/>
    <w:rsid w:val="00526624"/>
    <w:rsid w:val="00527559"/>
    <w:rsid w:val="00527650"/>
    <w:rsid w:val="0053126C"/>
    <w:rsid w:val="005312E7"/>
    <w:rsid w:val="005336F8"/>
    <w:rsid w:val="00534692"/>
    <w:rsid w:val="00535B45"/>
    <w:rsid w:val="00535D1F"/>
    <w:rsid w:val="0053660A"/>
    <w:rsid w:val="005369C0"/>
    <w:rsid w:val="00536FB4"/>
    <w:rsid w:val="005379EE"/>
    <w:rsid w:val="00537FC9"/>
    <w:rsid w:val="00540643"/>
    <w:rsid w:val="00541E96"/>
    <w:rsid w:val="00541F7F"/>
    <w:rsid w:val="00541FED"/>
    <w:rsid w:val="00544BC1"/>
    <w:rsid w:val="005453B6"/>
    <w:rsid w:val="00545BFC"/>
    <w:rsid w:val="00546F67"/>
    <w:rsid w:val="005470F6"/>
    <w:rsid w:val="00551F57"/>
    <w:rsid w:val="005534E4"/>
    <w:rsid w:val="0055388C"/>
    <w:rsid w:val="00553C28"/>
    <w:rsid w:val="0055437B"/>
    <w:rsid w:val="00554CA4"/>
    <w:rsid w:val="00554E05"/>
    <w:rsid w:val="0055501D"/>
    <w:rsid w:val="00555058"/>
    <w:rsid w:val="00555082"/>
    <w:rsid w:val="005611B6"/>
    <w:rsid w:val="00561E0C"/>
    <w:rsid w:val="005629D6"/>
    <w:rsid w:val="00562EF3"/>
    <w:rsid w:val="00565693"/>
    <w:rsid w:val="00567F49"/>
    <w:rsid w:val="0057349E"/>
    <w:rsid w:val="005743CB"/>
    <w:rsid w:val="005746D0"/>
    <w:rsid w:val="00575EB8"/>
    <w:rsid w:val="00577111"/>
    <w:rsid w:val="005771BD"/>
    <w:rsid w:val="005810DD"/>
    <w:rsid w:val="00581E8D"/>
    <w:rsid w:val="00582326"/>
    <w:rsid w:val="00584613"/>
    <w:rsid w:val="0058475C"/>
    <w:rsid w:val="005850F0"/>
    <w:rsid w:val="0058766B"/>
    <w:rsid w:val="00590171"/>
    <w:rsid w:val="00590823"/>
    <w:rsid w:val="00590913"/>
    <w:rsid w:val="00591EB6"/>
    <w:rsid w:val="005924F7"/>
    <w:rsid w:val="0059499A"/>
    <w:rsid w:val="00596568"/>
    <w:rsid w:val="00596766"/>
    <w:rsid w:val="00597946"/>
    <w:rsid w:val="005A04D8"/>
    <w:rsid w:val="005A05B0"/>
    <w:rsid w:val="005A0EE4"/>
    <w:rsid w:val="005A188F"/>
    <w:rsid w:val="005A2FB6"/>
    <w:rsid w:val="005A30B8"/>
    <w:rsid w:val="005A3E7E"/>
    <w:rsid w:val="005A5043"/>
    <w:rsid w:val="005A557C"/>
    <w:rsid w:val="005A593F"/>
    <w:rsid w:val="005A6A96"/>
    <w:rsid w:val="005A6EA7"/>
    <w:rsid w:val="005A76C5"/>
    <w:rsid w:val="005B0A52"/>
    <w:rsid w:val="005B0E9A"/>
    <w:rsid w:val="005B1132"/>
    <w:rsid w:val="005B1796"/>
    <w:rsid w:val="005B2428"/>
    <w:rsid w:val="005B4458"/>
    <w:rsid w:val="005B537A"/>
    <w:rsid w:val="005B5D65"/>
    <w:rsid w:val="005B6F72"/>
    <w:rsid w:val="005C03E7"/>
    <w:rsid w:val="005C065C"/>
    <w:rsid w:val="005C144F"/>
    <w:rsid w:val="005C1965"/>
    <w:rsid w:val="005C4081"/>
    <w:rsid w:val="005C446F"/>
    <w:rsid w:val="005C7508"/>
    <w:rsid w:val="005C7719"/>
    <w:rsid w:val="005D0C81"/>
    <w:rsid w:val="005D0D2A"/>
    <w:rsid w:val="005D2D32"/>
    <w:rsid w:val="005D2D43"/>
    <w:rsid w:val="005D33C3"/>
    <w:rsid w:val="005D357B"/>
    <w:rsid w:val="005D5439"/>
    <w:rsid w:val="005E05DB"/>
    <w:rsid w:val="005E124E"/>
    <w:rsid w:val="005E14FA"/>
    <w:rsid w:val="005E15F6"/>
    <w:rsid w:val="005E3823"/>
    <w:rsid w:val="005E4A9B"/>
    <w:rsid w:val="005E4CA2"/>
    <w:rsid w:val="005E5746"/>
    <w:rsid w:val="005E6B07"/>
    <w:rsid w:val="005F0CBD"/>
    <w:rsid w:val="005F0FEF"/>
    <w:rsid w:val="005F2103"/>
    <w:rsid w:val="005F26FD"/>
    <w:rsid w:val="005F352F"/>
    <w:rsid w:val="005F3ED6"/>
    <w:rsid w:val="005F51B1"/>
    <w:rsid w:val="005F547F"/>
    <w:rsid w:val="005F5EE1"/>
    <w:rsid w:val="005F6B34"/>
    <w:rsid w:val="005F6F1A"/>
    <w:rsid w:val="005F6F95"/>
    <w:rsid w:val="005F7398"/>
    <w:rsid w:val="006013AE"/>
    <w:rsid w:val="00602043"/>
    <w:rsid w:val="006024EF"/>
    <w:rsid w:val="00602C54"/>
    <w:rsid w:val="00603B0D"/>
    <w:rsid w:val="00603C86"/>
    <w:rsid w:val="006061D9"/>
    <w:rsid w:val="0060672F"/>
    <w:rsid w:val="006068D0"/>
    <w:rsid w:val="00606F94"/>
    <w:rsid w:val="006070A5"/>
    <w:rsid w:val="006109C1"/>
    <w:rsid w:val="00611087"/>
    <w:rsid w:val="006110E9"/>
    <w:rsid w:val="00611CAC"/>
    <w:rsid w:val="00613285"/>
    <w:rsid w:val="0061402C"/>
    <w:rsid w:val="006147D4"/>
    <w:rsid w:val="00620F65"/>
    <w:rsid w:val="006226BB"/>
    <w:rsid w:val="006228D3"/>
    <w:rsid w:val="00622EFF"/>
    <w:rsid w:val="00622FD6"/>
    <w:rsid w:val="006230AB"/>
    <w:rsid w:val="00623461"/>
    <w:rsid w:val="00623C36"/>
    <w:rsid w:val="006258F3"/>
    <w:rsid w:val="006259C9"/>
    <w:rsid w:val="0062647C"/>
    <w:rsid w:val="00626570"/>
    <w:rsid w:val="0063080F"/>
    <w:rsid w:val="00630AE8"/>
    <w:rsid w:val="00631016"/>
    <w:rsid w:val="0063144B"/>
    <w:rsid w:val="00631843"/>
    <w:rsid w:val="00631854"/>
    <w:rsid w:val="00633A8B"/>
    <w:rsid w:val="00633D00"/>
    <w:rsid w:val="00633DA9"/>
    <w:rsid w:val="00635353"/>
    <w:rsid w:val="006357C5"/>
    <w:rsid w:val="00635EB3"/>
    <w:rsid w:val="00636E5F"/>
    <w:rsid w:val="00637146"/>
    <w:rsid w:val="00640173"/>
    <w:rsid w:val="0064108D"/>
    <w:rsid w:val="00641404"/>
    <w:rsid w:val="0064177A"/>
    <w:rsid w:val="006427BF"/>
    <w:rsid w:val="00644911"/>
    <w:rsid w:val="00645B04"/>
    <w:rsid w:val="00646656"/>
    <w:rsid w:val="006506C1"/>
    <w:rsid w:val="00652137"/>
    <w:rsid w:val="0065264F"/>
    <w:rsid w:val="00654544"/>
    <w:rsid w:val="00655914"/>
    <w:rsid w:val="00656852"/>
    <w:rsid w:val="00657A09"/>
    <w:rsid w:val="00661422"/>
    <w:rsid w:val="0066165A"/>
    <w:rsid w:val="0066180D"/>
    <w:rsid w:val="00661B19"/>
    <w:rsid w:val="00662B18"/>
    <w:rsid w:val="00664676"/>
    <w:rsid w:val="006668BC"/>
    <w:rsid w:val="00666928"/>
    <w:rsid w:val="00670E9A"/>
    <w:rsid w:val="00671538"/>
    <w:rsid w:val="00671A70"/>
    <w:rsid w:val="00672360"/>
    <w:rsid w:val="00673781"/>
    <w:rsid w:val="00674B1F"/>
    <w:rsid w:val="00674EB8"/>
    <w:rsid w:val="006751C6"/>
    <w:rsid w:val="006751E3"/>
    <w:rsid w:val="00677653"/>
    <w:rsid w:val="0067796C"/>
    <w:rsid w:val="006779BD"/>
    <w:rsid w:val="00677C2D"/>
    <w:rsid w:val="00680C8E"/>
    <w:rsid w:val="0068143C"/>
    <w:rsid w:val="00681ACA"/>
    <w:rsid w:val="00681E8A"/>
    <w:rsid w:val="00682C4C"/>
    <w:rsid w:val="00684208"/>
    <w:rsid w:val="00684AD5"/>
    <w:rsid w:val="00684B6C"/>
    <w:rsid w:val="006857C5"/>
    <w:rsid w:val="006867B2"/>
    <w:rsid w:val="006870F8"/>
    <w:rsid w:val="00687233"/>
    <w:rsid w:val="006901E2"/>
    <w:rsid w:val="00690483"/>
    <w:rsid w:val="00690608"/>
    <w:rsid w:val="006908E2"/>
    <w:rsid w:val="00691A1D"/>
    <w:rsid w:val="00693476"/>
    <w:rsid w:val="00693552"/>
    <w:rsid w:val="00694445"/>
    <w:rsid w:val="006944B5"/>
    <w:rsid w:val="00696712"/>
    <w:rsid w:val="00696E88"/>
    <w:rsid w:val="00696F3C"/>
    <w:rsid w:val="0069720E"/>
    <w:rsid w:val="006A1499"/>
    <w:rsid w:val="006A19B2"/>
    <w:rsid w:val="006A1C58"/>
    <w:rsid w:val="006A3994"/>
    <w:rsid w:val="006A3CC4"/>
    <w:rsid w:val="006A4238"/>
    <w:rsid w:val="006A4FB6"/>
    <w:rsid w:val="006A5260"/>
    <w:rsid w:val="006A734C"/>
    <w:rsid w:val="006A7A70"/>
    <w:rsid w:val="006A7B66"/>
    <w:rsid w:val="006B17A4"/>
    <w:rsid w:val="006B1817"/>
    <w:rsid w:val="006B37F5"/>
    <w:rsid w:val="006B5017"/>
    <w:rsid w:val="006B56B0"/>
    <w:rsid w:val="006B5C44"/>
    <w:rsid w:val="006B7E2B"/>
    <w:rsid w:val="006C05BF"/>
    <w:rsid w:val="006C0FD1"/>
    <w:rsid w:val="006C238D"/>
    <w:rsid w:val="006C28C6"/>
    <w:rsid w:val="006C3E21"/>
    <w:rsid w:val="006C43F9"/>
    <w:rsid w:val="006C4783"/>
    <w:rsid w:val="006C4964"/>
    <w:rsid w:val="006C5365"/>
    <w:rsid w:val="006C633C"/>
    <w:rsid w:val="006C640C"/>
    <w:rsid w:val="006C697C"/>
    <w:rsid w:val="006C74CE"/>
    <w:rsid w:val="006C75A5"/>
    <w:rsid w:val="006D18C5"/>
    <w:rsid w:val="006D1908"/>
    <w:rsid w:val="006D2BFA"/>
    <w:rsid w:val="006D45E9"/>
    <w:rsid w:val="006D4B53"/>
    <w:rsid w:val="006D5BDB"/>
    <w:rsid w:val="006D60B3"/>
    <w:rsid w:val="006D6140"/>
    <w:rsid w:val="006D722A"/>
    <w:rsid w:val="006E0017"/>
    <w:rsid w:val="006E11B2"/>
    <w:rsid w:val="006E1264"/>
    <w:rsid w:val="006E148E"/>
    <w:rsid w:val="006E35B9"/>
    <w:rsid w:val="006E36BF"/>
    <w:rsid w:val="006E3C18"/>
    <w:rsid w:val="006E4A50"/>
    <w:rsid w:val="006E5F0B"/>
    <w:rsid w:val="006E6ABC"/>
    <w:rsid w:val="006F0932"/>
    <w:rsid w:val="006F10B1"/>
    <w:rsid w:val="006F139B"/>
    <w:rsid w:val="006F19A1"/>
    <w:rsid w:val="006F1D05"/>
    <w:rsid w:val="006F30F5"/>
    <w:rsid w:val="006F357C"/>
    <w:rsid w:val="006F35AC"/>
    <w:rsid w:val="006F3A14"/>
    <w:rsid w:val="006F400D"/>
    <w:rsid w:val="006F4324"/>
    <w:rsid w:val="006F4482"/>
    <w:rsid w:val="006F513B"/>
    <w:rsid w:val="006F5146"/>
    <w:rsid w:val="006F51F4"/>
    <w:rsid w:val="006F5A71"/>
    <w:rsid w:val="006F6271"/>
    <w:rsid w:val="006F6BCA"/>
    <w:rsid w:val="006F720D"/>
    <w:rsid w:val="006F753E"/>
    <w:rsid w:val="007014D9"/>
    <w:rsid w:val="007016B5"/>
    <w:rsid w:val="007029C8"/>
    <w:rsid w:val="00702D47"/>
    <w:rsid w:val="00704565"/>
    <w:rsid w:val="00705622"/>
    <w:rsid w:val="007059EE"/>
    <w:rsid w:val="007070BC"/>
    <w:rsid w:val="0070761C"/>
    <w:rsid w:val="00707727"/>
    <w:rsid w:val="00707BD5"/>
    <w:rsid w:val="00707FAC"/>
    <w:rsid w:val="0071026B"/>
    <w:rsid w:val="007109B9"/>
    <w:rsid w:val="007136B9"/>
    <w:rsid w:val="007145C3"/>
    <w:rsid w:val="0071590F"/>
    <w:rsid w:val="00717BAF"/>
    <w:rsid w:val="00717C3D"/>
    <w:rsid w:val="0072038C"/>
    <w:rsid w:val="00720D5D"/>
    <w:rsid w:val="00720E81"/>
    <w:rsid w:val="00721918"/>
    <w:rsid w:val="00723598"/>
    <w:rsid w:val="00723BEE"/>
    <w:rsid w:val="00724181"/>
    <w:rsid w:val="0072445E"/>
    <w:rsid w:val="00724EDC"/>
    <w:rsid w:val="00725D39"/>
    <w:rsid w:val="007274A5"/>
    <w:rsid w:val="00727525"/>
    <w:rsid w:val="0073066A"/>
    <w:rsid w:val="00731AAD"/>
    <w:rsid w:val="00731C12"/>
    <w:rsid w:val="00733A9B"/>
    <w:rsid w:val="0073483A"/>
    <w:rsid w:val="00735055"/>
    <w:rsid w:val="00736197"/>
    <w:rsid w:val="0073651D"/>
    <w:rsid w:val="00736CB3"/>
    <w:rsid w:val="0073717B"/>
    <w:rsid w:val="007409F3"/>
    <w:rsid w:val="00740AC4"/>
    <w:rsid w:val="00740D08"/>
    <w:rsid w:val="00741BA9"/>
    <w:rsid w:val="007446C9"/>
    <w:rsid w:val="007458EC"/>
    <w:rsid w:val="0074603B"/>
    <w:rsid w:val="00746E69"/>
    <w:rsid w:val="00750B90"/>
    <w:rsid w:val="00750C65"/>
    <w:rsid w:val="00751712"/>
    <w:rsid w:val="007543E8"/>
    <w:rsid w:val="00754814"/>
    <w:rsid w:val="00755597"/>
    <w:rsid w:val="00755CB5"/>
    <w:rsid w:val="00755F23"/>
    <w:rsid w:val="00756B1C"/>
    <w:rsid w:val="007573F1"/>
    <w:rsid w:val="00760B8A"/>
    <w:rsid w:val="00760C40"/>
    <w:rsid w:val="00762518"/>
    <w:rsid w:val="0076294A"/>
    <w:rsid w:val="007632CD"/>
    <w:rsid w:val="00763BBF"/>
    <w:rsid w:val="007642A5"/>
    <w:rsid w:val="00764B26"/>
    <w:rsid w:val="00765865"/>
    <w:rsid w:val="007703B0"/>
    <w:rsid w:val="00772944"/>
    <w:rsid w:val="007729EC"/>
    <w:rsid w:val="007738CC"/>
    <w:rsid w:val="00773A33"/>
    <w:rsid w:val="00773D03"/>
    <w:rsid w:val="00773E3C"/>
    <w:rsid w:val="00774AFA"/>
    <w:rsid w:val="007769E7"/>
    <w:rsid w:val="0077790D"/>
    <w:rsid w:val="00780483"/>
    <w:rsid w:val="007804BF"/>
    <w:rsid w:val="00781FB5"/>
    <w:rsid w:val="00782F33"/>
    <w:rsid w:val="00783D17"/>
    <w:rsid w:val="00785CC7"/>
    <w:rsid w:val="007865B9"/>
    <w:rsid w:val="00786808"/>
    <w:rsid w:val="00786CD5"/>
    <w:rsid w:val="00786DAD"/>
    <w:rsid w:val="00790EC6"/>
    <w:rsid w:val="00791D31"/>
    <w:rsid w:val="00792478"/>
    <w:rsid w:val="00793B39"/>
    <w:rsid w:val="00793DDB"/>
    <w:rsid w:val="007957AE"/>
    <w:rsid w:val="00795C7C"/>
    <w:rsid w:val="007963E8"/>
    <w:rsid w:val="00796A8E"/>
    <w:rsid w:val="007972ED"/>
    <w:rsid w:val="007A110C"/>
    <w:rsid w:val="007A1823"/>
    <w:rsid w:val="007A2AA5"/>
    <w:rsid w:val="007A32D7"/>
    <w:rsid w:val="007A43C6"/>
    <w:rsid w:val="007A4C92"/>
    <w:rsid w:val="007A5255"/>
    <w:rsid w:val="007A58AC"/>
    <w:rsid w:val="007A65DC"/>
    <w:rsid w:val="007B0291"/>
    <w:rsid w:val="007B0777"/>
    <w:rsid w:val="007B39E4"/>
    <w:rsid w:val="007B3CB3"/>
    <w:rsid w:val="007B4D61"/>
    <w:rsid w:val="007B530E"/>
    <w:rsid w:val="007B5E2F"/>
    <w:rsid w:val="007B63DD"/>
    <w:rsid w:val="007C14F2"/>
    <w:rsid w:val="007C20C0"/>
    <w:rsid w:val="007C2228"/>
    <w:rsid w:val="007C23C9"/>
    <w:rsid w:val="007C2743"/>
    <w:rsid w:val="007C37BD"/>
    <w:rsid w:val="007C4F43"/>
    <w:rsid w:val="007C5E98"/>
    <w:rsid w:val="007D0AF6"/>
    <w:rsid w:val="007D0E1C"/>
    <w:rsid w:val="007D1888"/>
    <w:rsid w:val="007D52BB"/>
    <w:rsid w:val="007D57EC"/>
    <w:rsid w:val="007E0286"/>
    <w:rsid w:val="007E0D25"/>
    <w:rsid w:val="007E1E15"/>
    <w:rsid w:val="007E22B6"/>
    <w:rsid w:val="007E2E42"/>
    <w:rsid w:val="007E3113"/>
    <w:rsid w:val="007E3177"/>
    <w:rsid w:val="007E394F"/>
    <w:rsid w:val="007E3D37"/>
    <w:rsid w:val="007E3ED4"/>
    <w:rsid w:val="007E5195"/>
    <w:rsid w:val="007E59FE"/>
    <w:rsid w:val="007E6957"/>
    <w:rsid w:val="007E7493"/>
    <w:rsid w:val="007E7F20"/>
    <w:rsid w:val="007E7F9B"/>
    <w:rsid w:val="007F111A"/>
    <w:rsid w:val="007F1782"/>
    <w:rsid w:val="007F2226"/>
    <w:rsid w:val="007F2904"/>
    <w:rsid w:val="007F293C"/>
    <w:rsid w:val="007F3521"/>
    <w:rsid w:val="007F3E3D"/>
    <w:rsid w:val="007F608C"/>
    <w:rsid w:val="007F72FD"/>
    <w:rsid w:val="007F76EA"/>
    <w:rsid w:val="007F787C"/>
    <w:rsid w:val="00801D8C"/>
    <w:rsid w:val="008030FB"/>
    <w:rsid w:val="00804BF4"/>
    <w:rsid w:val="00804E25"/>
    <w:rsid w:val="00804EDC"/>
    <w:rsid w:val="00805066"/>
    <w:rsid w:val="00805368"/>
    <w:rsid w:val="00806019"/>
    <w:rsid w:val="0080619D"/>
    <w:rsid w:val="00806532"/>
    <w:rsid w:val="00807257"/>
    <w:rsid w:val="00807B4C"/>
    <w:rsid w:val="00811226"/>
    <w:rsid w:val="008153E3"/>
    <w:rsid w:val="0081671E"/>
    <w:rsid w:val="0081773A"/>
    <w:rsid w:val="00821FDA"/>
    <w:rsid w:val="00823028"/>
    <w:rsid w:val="0082327F"/>
    <w:rsid w:val="0082403C"/>
    <w:rsid w:val="008240BC"/>
    <w:rsid w:val="00824191"/>
    <w:rsid w:val="008244DB"/>
    <w:rsid w:val="00825072"/>
    <w:rsid w:val="008269E2"/>
    <w:rsid w:val="0082731F"/>
    <w:rsid w:val="008274CF"/>
    <w:rsid w:val="008329E1"/>
    <w:rsid w:val="00833F4F"/>
    <w:rsid w:val="0083408C"/>
    <w:rsid w:val="008349DF"/>
    <w:rsid w:val="00834E68"/>
    <w:rsid w:val="00834FEB"/>
    <w:rsid w:val="008351C1"/>
    <w:rsid w:val="00835E31"/>
    <w:rsid w:val="00836325"/>
    <w:rsid w:val="008368C0"/>
    <w:rsid w:val="00836A32"/>
    <w:rsid w:val="00836C79"/>
    <w:rsid w:val="008400BA"/>
    <w:rsid w:val="008416BF"/>
    <w:rsid w:val="00842143"/>
    <w:rsid w:val="0084254A"/>
    <w:rsid w:val="008438EB"/>
    <w:rsid w:val="00846700"/>
    <w:rsid w:val="00846B62"/>
    <w:rsid w:val="0084783F"/>
    <w:rsid w:val="0084787C"/>
    <w:rsid w:val="008525C2"/>
    <w:rsid w:val="008526E0"/>
    <w:rsid w:val="00853DD2"/>
    <w:rsid w:val="00854381"/>
    <w:rsid w:val="00854F2F"/>
    <w:rsid w:val="00855029"/>
    <w:rsid w:val="00855E9B"/>
    <w:rsid w:val="008574E8"/>
    <w:rsid w:val="00860FD2"/>
    <w:rsid w:val="0086193D"/>
    <w:rsid w:val="0086206E"/>
    <w:rsid w:val="00862A74"/>
    <w:rsid w:val="00862F30"/>
    <w:rsid w:val="00864F8D"/>
    <w:rsid w:val="00865641"/>
    <w:rsid w:val="00867769"/>
    <w:rsid w:val="00867D36"/>
    <w:rsid w:val="00867EA9"/>
    <w:rsid w:val="008706CC"/>
    <w:rsid w:val="00870721"/>
    <w:rsid w:val="00870EE5"/>
    <w:rsid w:val="008710DD"/>
    <w:rsid w:val="008712F8"/>
    <w:rsid w:val="00871CFD"/>
    <w:rsid w:val="0087259D"/>
    <w:rsid w:val="008728E0"/>
    <w:rsid w:val="00872BE2"/>
    <w:rsid w:val="00873178"/>
    <w:rsid w:val="0087335A"/>
    <w:rsid w:val="0087372D"/>
    <w:rsid w:val="008737C7"/>
    <w:rsid w:val="008739DA"/>
    <w:rsid w:val="008763EA"/>
    <w:rsid w:val="00876EFC"/>
    <w:rsid w:val="0087708D"/>
    <w:rsid w:val="00877E5D"/>
    <w:rsid w:val="00880184"/>
    <w:rsid w:val="00880F53"/>
    <w:rsid w:val="00881052"/>
    <w:rsid w:val="008828D9"/>
    <w:rsid w:val="00883AA9"/>
    <w:rsid w:val="00883F02"/>
    <w:rsid w:val="008849AC"/>
    <w:rsid w:val="00885A20"/>
    <w:rsid w:val="00885F95"/>
    <w:rsid w:val="008861BB"/>
    <w:rsid w:val="00886713"/>
    <w:rsid w:val="00886AC2"/>
    <w:rsid w:val="00886C40"/>
    <w:rsid w:val="00887C07"/>
    <w:rsid w:val="00887E45"/>
    <w:rsid w:val="00891362"/>
    <w:rsid w:val="008925CA"/>
    <w:rsid w:val="00892603"/>
    <w:rsid w:val="008932EB"/>
    <w:rsid w:val="008938F1"/>
    <w:rsid w:val="00893AB9"/>
    <w:rsid w:val="008949EF"/>
    <w:rsid w:val="00894F38"/>
    <w:rsid w:val="0089543D"/>
    <w:rsid w:val="008969AD"/>
    <w:rsid w:val="00896AC6"/>
    <w:rsid w:val="00896E02"/>
    <w:rsid w:val="008974A0"/>
    <w:rsid w:val="00897FFB"/>
    <w:rsid w:val="008A0186"/>
    <w:rsid w:val="008A0A97"/>
    <w:rsid w:val="008A0D6D"/>
    <w:rsid w:val="008A1279"/>
    <w:rsid w:val="008A16CF"/>
    <w:rsid w:val="008A1DA7"/>
    <w:rsid w:val="008A225B"/>
    <w:rsid w:val="008A3D21"/>
    <w:rsid w:val="008A3D37"/>
    <w:rsid w:val="008A4569"/>
    <w:rsid w:val="008A4F9C"/>
    <w:rsid w:val="008A576C"/>
    <w:rsid w:val="008A689B"/>
    <w:rsid w:val="008A6D95"/>
    <w:rsid w:val="008B08D8"/>
    <w:rsid w:val="008B1358"/>
    <w:rsid w:val="008B1441"/>
    <w:rsid w:val="008B2015"/>
    <w:rsid w:val="008B310F"/>
    <w:rsid w:val="008B4EA4"/>
    <w:rsid w:val="008B532D"/>
    <w:rsid w:val="008B59E4"/>
    <w:rsid w:val="008B629C"/>
    <w:rsid w:val="008B639D"/>
    <w:rsid w:val="008B6BA7"/>
    <w:rsid w:val="008C0A9B"/>
    <w:rsid w:val="008C1419"/>
    <w:rsid w:val="008C1524"/>
    <w:rsid w:val="008C25B9"/>
    <w:rsid w:val="008C3096"/>
    <w:rsid w:val="008C3942"/>
    <w:rsid w:val="008C4C28"/>
    <w:rsid w:val="008C649A"/>
    <w:rsid w:val="008C7CAC"/>
    <w:rsid w:val="008D36A7"/>
    <w:rsid w:val="008D3A95"/>
    <w:rsid w:val="008D4AF6"/>
    <w:rsid w:val="008D4DAC"/>
    <w:rsid w:val="008D4DB6"/>
    <w:rsid w:val="008D564A"/>
    <w:rsid w:val="008E0892"/>
    <w:rsid w:val="008E11F7"/>
    <w:rsid w:val="008E168E"/>
    <w:rsid w:val="008E1C8D"/>
    <w:rsid w:val="008E1E54"/>
    <w:rsid w:val="008E20CA"/>
    <w:rsid w:val="008E2F16"/>
    <w:rsid w:val="008E3821"/>
    <w:rsid w:val="008E4F09"/>
    <w:rsid w:val="008E53E8"/>
    <w:rsid w:val="008E61A0"/>
    <w:rsid w:val="008E61AA"/>
    <w:rsid w:val="008E6B23"/>
    <w:rsid w:val="008F0E2F"/>
    <w:rsid w:val="008F0EB9"/>
    <w:rsid w:val="008F3093"/>
    <w:rsid w:val="008F335C"/>
    <w:rsid w:val="008F40B9"/>
    <w:rsid w:val="008F4173"/>
    <w:rsid w:val="008F4962"/>
    <w:rsid w:val="008F4CBF"/>
    <w:rsid w:val="008F5C26"/>
    <w:rsid w:val="008F7610"/>
    <w:rsid w:val="008F7D92"/>
    <w:rsid w:val="00900011"/>
    <w:rsid w:val="00900056"/>
    <w:rsid w:val="00900736"/>
    <w:rsid w:val="0090078B"/>
    <w:rsid w:val="009007F3"/>
    <w:rsid w:val="0090083B"/>
    <w:rsid w:val="009013E3"/>
    <w:rsid w:val="009017CB"/>
    <w:rsid w:val="00903202"/>
    <w:rsid w:val="009073C8"/>
    <w:rsid w:val="0091166C"/>
    <w:rsid w:val="00912A30"/>
    <w:rsid w:val="00913043"/>
    <w:rsid w:val="009151C3"/>
    <w:rsid w:val="0091643F"/>
    <w:rsid w:val="00917309"/>
    <w:rsid w:val="0092071C"/>
    <w:rsid w:val="00920849"/>
    <w:rsid w:val="009209DC"/>
    <w:rsid w:val="00921B7B"/>
    <w:rsid w:val="009229EC"/>
    <w:rsid w:val="00922A48"/>
    <w:rsid w:val="00922F1C"/>
    <w:rsid w:val="009241DB"/>
    <w:rsid w:val="009251DD"/>
    <w:rsid w:val="0092554F"/>
    <w:rsid w:val="00926A30"/>
    <w:rsid w:val="009270B8"/>
    <w:rsid w:val="00930AF3"/>
    <w:rsid w:val="00930BCD"/>
    <w:rsid w:val="00932553"/>
    <w:rsid w:val="00933F91"/>
    <w:rsid w:val="00935846"/>
    <w:rsid w:val="0093715F"/>
    <w:rsid w:val="00937955"/>
    <w:rsid w:val="00941486"/>
    <w:rsid w:val="0094287C"/>
    <w:rsid w:val="00943421"/>
    <w:rsid w:val="00943B73"/>
    <w:rsid w:val="00944435"/>
    <w:rsid w:val="0094557C"/>
    <w:rsid w:val="00946241"/>
    <w:rsid w:val="00946682"/>
    <w:rsid w:val="009470C3"/>
    <w:rsid w:val="009478EA"/>
    <w:rsid w:val="0095097A"/>
    <w:rsid w:val="00952F60"/>
    <w:rsid w:val="009535DB"/>
    <w:rsid w:val="00953C2D"/>
    <w:rsid w:val="00955C5E"/>
    <w:rsid w:val="0095600E"/>
    <w:rsid w:val="00956D72"/>
    <w:rsid w:val="0095731E"/>
    <w:rsid w:val="00957FD2"/>
    <w:rsid w:val="009620CB"/>
    <w:rsid w:val="0096329B"/>
    <w:rsid w:val="009634CC"/>
    <w:rsid w:val="00966D62"/>
    <w:rsid w:val="009676A6"/>
    <w:rsid w:val="00967869"/>
    <w:rsid w:val="00967E0B"/>
    <w:rsid w:val="009701B7"/>
    <w:rsid w:val="0097073E"/>
    <w:rsid w:val="009709CE"/>
    <w:rsid w:val="00970B95"/>
    <w:rsid w:val="00971218"/>
    <w:rsid w:val="00971AC4"/>
    <w:rsid w:val="00974203"/>
    <w:rsid w:val="00975BDD"/>
    <w:rsid w:val="00975D8A"/>
    <w:rsid w:val="009763D8"/>
    <w:rsid w:val="0097681C"/>
    <w:rsid w:val="00976EFE"/>
    <w:rsid w:val="0097707C"/>
    <w:rsid w:val="009804FD"/>
    <w:rsid w:val="00981A75"/>
    <w:rsid w:val="00981C72"/>
    <w:rsid w:val="00981D46"/>
    <w:rsid w:val="009826B7"/>
    <w:rsid w:val="00983604"/>
    <w:rsid w:val="0098496C"/>
    <w:rsid w:val="0098578B"/>
    <w:rsid w:val="00986480"/>
    <w:rsid w:val="009875E7"/>
    <w:rsid w:val="00987C32"/>
    <w:rsid w:val="00987D1E"/>
    <w:rsid w:val="00987E3A"/>
    <w:rsid w:val="00987EDC"/>
    <w:rsid w:val="00991989"/>
    <w:rsid w:val="00991CFA"/>
    <w:rsid w:val="00992C6E"/>
    <w:rsid w:val="00992D19"/>
    <w:rsid w:val="00992F52"/>
    <w:rsid w:val="0099342B"/>
    <w:rsid w:val="0099373B"/>
    <w:rsid w:val="00993F4B"/>
    <w:rsid w:val="00994BDD"/>
    <w:rsid w:val="009962C0"/>
    <w:rsid w:val="009962FD"/>
    <w:rsid w:val="009A18C9"/>
    <w:rsid w:val="009A2125"/>
    <w:rsid w:val="009A2856"/>
    <w:rsid w:val="009A5092"/>
    <w:rsid w:val="009A5B8B"/>
    <w:rsid w:val="009B0134"/>
    <w:rsid w:val="009B248F"/>
    <w:rsid w:val="009B39E2"/>
    <w:rsid w:val="009B3F1E"/>
    <w:rsid w:val="009B45C9"/>
    <w:rsid w:val="009B47E3"/>
    <w:rsid w:val="009B50AA"/>
    <w:rsid w:val="009B5E08"/>
    <w:rsid w:val="009B7E31"/>
    <w:rsid w:val="009C00B2"/>
    <w:rsid w:val="009C019E"/>
    <w:rsid w:val="009C06F8"/>
    <w:rsid w:val="009C0A16"/>
    <w:rsid w:val="009C1941"/>
    <w:rsid w:val="009C2B1F"/>
    <w:rsid w:val="009C2FE5"/>
    <w:rsid w:val="009C3196"/>
    <w:rsid w:val="009C31C6"/>
    <w:rsid w:val="009C48D9"/>
    <w:rsid w:val="009C48E2"/>
    <w:rsid w:val="009C527D"/>
    <w:rsid w:val="009C57AD"/>
    <w:rsid w:val="009C7CE9"/>
    <w:rsid w:val="009D1648"/>
    <w:rsid w:val="009D4CDC"/>
    <w:rsid w:val="009D569E"/>
    <w:rsid w:val="009D6DFF"/>
    <w:rsid w:val="009E1971"/>
    <w:rsid w:val="009E221C"/>
    <w:rsid w:val="009E235E"/>
    <w:rsid w:val="009E2B76"/>
    <w:rsid w:val="009E2BA6"/>
    <w:rsid w:val="009E2F8B"/>
    <w:rsid w:val="009E31A6"/>
    <w:rsid w:val="009E6644"/>
    <w:rsid w:val="009E6BBB"/>
    <w:rsid w:val="009E717C"/>
    <w:rsid w:val="009F2BF4"/>
    <w:rsid w:val="009F468A"/>
    <w:rsid w:val="009F477C"/>
    <w:rsid w:val="009F5327"/>
    <w:rsid w:val="009F5431"/>
    <w:rsid w:val="009F5C5C"/>
    <w:rsid w:val="009F5D09"/>
    <w:rsid w:val="009F5D66"/>
    <w:rsid w:val="009F67AD"/>
    <w:rsid w:val="009F7AEF"/>
    <w:rsid w:val="00A00659"/>
    <w:rsid w:val="00A014EB"/>
    <w:rsid w:val="00A0489D"/>
    <w:rsid w:val="00A05E99"/>
    <w:rsid w:val="00A06052"/>
    <w:rsid w:val="00A067AA"/>
    <w:rsid w:val="00A0745A"/>
    <w:rsid w:val="00A0761B"/>
    <w:rsid w:val="00A07AA2"/>
    <w:rsid w:val="00A11082"/>
    <w:rsid w:val="00A11163"/>
    <w:rsid w:val="00A123F1"/>
    <w:rsid w:val="00A1328D"/>
    <w:rsid w:val="00A13CC0"/>
    <w:rsid w:val="00A13DBE"/>
    <w:rsid w:val="00A14E9F"/>
    <w:rsid w:val="00A1571B"/>
    <w:rsid w:val="00A159E9"/>
    <w:rsid w:val="00A15BB5"/>
    <w:rsid w:val="00A15E50"/>
    <w:rsid w:val="00A171DE"/>
    <w:rsid w:val="00A17AA9"/>
    <w:rsid w:val="00A17DC3"/>
    <w:rsid w:val="00A20D35"/>
    <w:rsid w:val="00A21109"/>
    <w:rsid w:val="00A21152"/>
    <w:rsid w:val="00A21235"/>
    <w:rsid w:val="00A21F7F"/>
    <w:rsid w:val="00A23580"/>
    <w:rsid w:val="00A23D64"/>
    <w:rsid w:val="00A251A1"/>
    <w:rsid w:val="00A25E3D"/>
    <w:rsid w:val="00A26280"/>
    <w:rsid w:val="00A26780"/>
    <w:rsid w:val="00A26D90"/>
    <w:rsid w:val="00A33945"/>
    <w:rsid w:val="00A34455"/>
    <w:rsid w:val="00A349E2"/>
    <w:rsid w:val="00A34EFA"/>
    <w:rsid w:val="00A36BE1"/>
    <w:rsid w:val="00A40061"/>
    <w:rsid w:val="00A42380"/>
    <w:rsid w:val="00A42C02"/>
    <w:rsid w:val="00A43C9F"/>
    <w:rsid w:val="00A45217"/>
    <w:rsid w:val="00A45B98"/>
    <w:rsid w:val="00A4711A"/>
    <w:rsid w:val="00A51804"/>
    <w:rsid w:val="00A51C1C"/>
    <w:rsid w:val="00A52419"/>
    <w:rsid w:val="00A5290C"/>
    <w:rsid w:val="00A52D5E"/>
    <w:rsid w:val="00A530FC"/>
    <w:rsid w:val="00A53874"/>
    <w:rsid w:val="00A53AFE"/>
    <w:rsid w:val="00A5583F"/>
    <w:rsid w:val="00A55C81"/>
    <w:rsid w:val="00A56DBA"/>
    <w:rsid w:val="00A56EB5"/>
    <w:rsid w:val="00A56ECD"/>
    <w:rsid w:val="00A6063A"/>
    <w:rsid w:val="00A61638"/>
    <w:rsid w:val="00A61A82"/>
    <w:rsid w:val="00A62371"/>
    <w:rsid w:val="00A62E41"/>
    <w:rsid w:val="00A6355F"/>
    <w:rsid w:val="00A63BDF"/>
    <w:rsid w:val="00A64868"/>
    <w:rsid w:val="00A660BC"/>
    <w:rsid w:val="00A6699D"/>
    <w:rsid w:val="00A67AC4"/>
    <w:rsid w:val="00A71E55"/>
    <w:rsid w:val="00A72AEE"/>
    <w:rsid w:val="00A737B4"/>
    <w:rsid w:val="00A7387A"/>
    <w:rsid w:val="00A75322"/>
    <w:rsid w:val="00A76C61"/>
    <w:rsid w:val="00A8248E"/>
    <w:rsid w:val="00A83003"/>
    <w:rsid w:val="00A83450"/>
    <w:rsid w:val="00A83CBC"/>
    <w:rsid w:val="00A84068"/>
    <w:rsid w:val="00A845D6"/>
    <w:rsid w:val="00A84DF5"/>
    <w:rsid w:val="00A84FE5"/>
    <w:rsid w:val="00A859E9"/>
    <w:rsid w:val="00A86C47"/>
    <w:rsid w:val="00A87319"/>
    <w:rsid w:val="00A878B4"/>
    <w:rsid w:val="00A87AC5"/>
    <w:rsid w:val="00A901B7"/>
    <w:rsid w:val="00A909EA"/>
    <w:rsid w:val="00A90D43"/>
    <w:rsid w:val="00A91066"/>
    <w:rsid w:val="00A91807"/>
    <w:rsid w:val="00A92207"/>
    <w:rsid w:val="00A9268B"/>
    <w:rsid w:val="00A92714"/>
    <w:rsid w:val="00A93E01"/>
    <w:rsid w:val="00A94980"/>
    <w:rsid w:val="00A949E5"/>
    <w:rsid w:val="00A958FF"/>
    <w:rsid w:val="00A96E7F"/>
    <w:rsid w:val="00A97A44"/>
    <w:rsid w:val="00AA2140"/>
    <w:rsid w:val="00AA2DD1"/>
    <w:rsid w:val="00AA35F3"/>
    <w:rsid w:val="00AA3B3A"/>
    <w:rsid w:val="00AA40C2"/>
    <w:rsid w:val="00AA440D"/>
    <w:rsid w:val="00AA4D5B"/>
    <w:rsid w:val="00AA580E"/>
    <w:rsid w:val="00AA7520"/>
    <w:rsid w:val="00AA7A06"/>
    <w:rsid w:val="00AB042E"/>
    <w:rsid w:val="00AB07AD"/>
    <w:rsid w:val="00AB182E"/>
    <w:rsid w:val="00AB1EAE"/>
    <w:rsid w:val="00AB1FBE"/>
    <w:rsid w:val="00AB22A5"/>
    <w:rsid w:val="00AB295E"/>
    <w:rsid w:val="00AB45B4"/>
    <w:rsid w:val="00AB5844"/>
    <w:rsid w:val="00AB5F47"/>
    <w:rsid w:val="00AB63DF"/>
    <w:rsid w:val="00AC073A"/>
    <w:rsid w:val="00AC2B1E"/>
    <w:rsid w:val="00AC3272"/>
    <w:rsid w:val="00AC3587"/>
    <w:rsid w:val="00AC3803"/>
    <w:rsid w:val="00AC3A60"/>
    <w:rsid w:val="00AC42C3"/>
    <w:rsid w:val="00AC4C0C"/>
    <w:rsid w:val="00AC4FB2"/>
    <w:rsid w:val="00AC6383"/>
    <w:rsid w:val="00AD09AF"/>
    <w:rsid w:val="00AD1AA1"/>
    <w:rsid w:val="00AD2F01"/>
    <w:rsid w:val="00AD4082"/>
    <w:rsid w:val="00AD5AA4"/>
    <w:rsid w:val="00AD7DAF"/>
    <w:rsid w:val="00AE016E"/>
    <w:rsid w:val="00AE064F"/>
    <w:rsid w:val="00AE087F"/>
    <w:rsid w:val="00AE0EDC"/>
    <w:rsid w:val="00AE1716"/>
    <w:rsid w:val="00AE3C1B"/>
    <w:rsid w:val="00AE420B"/>
    <w:rsid w:val="00AE6068"/>
    <w:rsid w:val="00AE63ED"/>
    <w:rsid w:val="00AE6DA1"/>
    <w:rsid w:val="00AE779A"/>
    <w:rsid w:val="00AF171A"/>
    <w:rsid w:val="00AF1F4D"/>
    <w:rsid w:val="00AF204F"/>
    <w:rsid w:val="00AF3BD0"/>
    <w:rsid w:val="00AF6470"/>
    <w:rsid w:val="00AF754A"/>
    <w:rsid w:val="00B0089D"/>
    <w:rsid w:val="00B02342"/>
    <w:rsid w:val="00B025D2"/>
    <w:rsid w:val="00B03E4C"/>
    <w:rsid w:val="00B04326"/>
    <w:rsid w:val="00B0511C"/>
    <w:rsid w:val="00B05C47"/>
    <w:rsid w:val="00B05FE2"/>
    <w:rsid w:val="00B06ECA"/>
    <w:rsid w:val="00B07C51"/>
    <w:rsid w:val="00B10B44"/>
    <w:rsid w:val="00B10C87"/>
    <w:rsid w:val="00B1198C"/>
    <w:rsid w:val="00B12009"/>
    <w:rsid w:val="00B121D3"/>
    <w:rsid w:val="00B13E9A"/>
    <w:rsid w:val="00B1571F"/>
    <w:rsid w:val="00B17094"/>
    <w:rsid w:val="00B20EDE"/>
    <w:rsid w:val="00B21D3D"/>
    <w:rsid w:val="00B22620"/>
    <w:rsid w:val="00B22ABE"/>
    <w:rsid w:val="00B2359F"/>
    <w:rsid w:val="00B2383D"/>
    <w:rsid w:val="00B247FE"/>
    <w:rsid w:val="00B262EC"/>
    <w:rsid w:val="00B30966"/>
    <w:rsid w:val="00B31B3C"/>
    <w:rsid w:val="00B31E3A"/>
    <w:rsid w:val="00B31EFC"/>
    <w:rsid w:val="00B31F2E"/>
    <w:rsid w:val="00B31F4A"/>
    <w:rsid w:val="00B31FB2"/>
    <w:rsid w:val="00B33717"/>
    <w:rsid w:val="00B33A74"/>
    <w:rsid w:val="00B33AA6"/>
    <w:rsid w:val="00B34AFC"/>
    <w:rsid w:val="00B34FDD"/>
    <w:rsid w:val="00B36B2D"/>
    <w:rsid w:val="00B36CBB"/>
    <w:rsid w:val="00B37363"/>
    <w:rsid w:val="00B37D1B"/>
    <w:rsid w:val="00B40539"/>
    <w:rsid w:val="00B41430"/>
    <w:rsid w:val="00B42A5A"/>
    <w:rsid w:val="00B444DE"/>
    <w:rsid w:val="00B44C2F"/>
    <w:rsid w:val="00B45290"/>
    <w:rsid w:val="00B45EEA"/>
    <w:rsid w:val="00B5004F"/>
    <w:rsid w:val="00B5039D"/>
    <w:rsid w:val="00B5300C"/>
    <w:rsid w:val="00B5451A"/>
    <w:rsid w:val="00B54CD8"/>
    <w:rsid w:val="00B5516C"/>
    <w:rsid w:val="00B554B9"/>
    <w:rsid w:val="00B558E1"/>
    <w:rsid w:val="00B57902"/>
    <w:rsid w:val="00B57C7E"/>
    <w:rsid w:val="00B61A3C"/>
    <w:rsid w:val="00B63AA3"/>
    <w:rsid w:val="00B63DF7"/>
    <w:rsid w:val="00B640F8"/>
    <w:rsid w:val="00B648B7"/>
    <w:rsid w:val="00B65498"/>
    <w:rsid w:val="00B65A71"/>
    <w:rsid w:val="00B660A9"/>
    <w:rsid w:val="00B66632"/>
    <w:rsid w:val="00B66681"/>
    <w:rsid w:val="00B67426"/>
    <w:rsid w:val="00B710B2"/>
    <w:rsid w:val="00B71CB0"/>
    <w:rsid w:val="00B72DBA"/>
    <w:rsid w:val="00B7344B"/>
    <w:rsid w:val="00B741AC"/>
    <w:rsid w:val="00B7567B"/>
    <w:rsid w:val="00B7620C"/>
    <w:rsid w:val="00B7783E"/>
    <w:rsid w:val="00B77F97"/>
    <w:rsid w:val="00B80197"/>
    <w:rsid w:val="00B80898"/>
    <w:rsid w:val="00B81D88"/>
    <w:rsid w:val="00B81E64"/>
    <w:rsid w:val="00B81FDF"/>
    <w:rsid w:val="00B82630"/>
    <w:rsid w:val="00B8329A"/>
    <w:rsid w:val="00B84967"/>
    <w:rsid w:val="00B84F12"/>
    <w:rsid w:val="00B856B0"/>
    <w:rsid w:val="00B85AE8"/>
    <w:rsid w:val="00B862BA"/>
    <w:rsid w:val="00B87E93"/>
    <w:rsid w:val="00B90414"/>
    <w:rsid w:val="00B90875"/>
    <w:rsid w:val="00B91A4F"/>
    <w:rsid w:val="00B934E9"/>
    <w:rsid w:val="00B93D1E"/>
    <w:rsid w:val="00B9552F"/>
    <w:rsid w:val="00B96E3F"/>
    <w:rsid w:val="00B97D0D"/>
    <w:rsid w:val="00BA12B7"/>
    <w:rsid w:val="00BA1330"/>
    <w:rsid w:val="00BA1A70"/>
    <w:rsid w:val="00BA1B9C"/>
    <w:rsid w:val="00BA1C8B"/>
    <w:rsid w:val="00BA29B4"/>
    <w:rsid w:val="00BA3929"/>
    <w:rsid w:val="00BA3E86"/>
    <w:rsid w:val="00BA40C1"/>
    <w:rsid w:val="00BA4131"/>
    <w:rsid w:val="00BA6EDB"/>
    <w:rsid w:val="00BA79E7"/>
    <w:rsid w:val="00BA7AD2"/>
    <w:rsid w:val="00BB35FE"/>
    <w:rsid w:val="00BB3DA4"/>
    <w:rsid w:val="00BB6021"/>
    <w:rsid w:val="00BB624F"/>
    <w:rsid w:val="00BB6600"/>
    <w:rsid w:val="00BB6692"/>
    <w:rsid w:val="00BB673E"/>
    <w:rsid w:val="00BB7F50"/>
    <w:rsid w:val="00BC0451"/>
    <w:rsid w:val="00BC0B9B"/>
    <w:rsid w:val="00BC1488"/>
    <w:rsid w:val="00BC22FD"/>
    <w:rsid w:val="00BC30B8"/>
    <w:rsid w:val="00BC3C0F"/>
    <w:rsid w:val="00BC562E"/>
    <w:rsid w:val="00BC56F6"/>
    <w:rsid w:val="00BC7249"/>
    <w:rsid w:val="00BC7944"/>
    <w:rsid w:val="00BD0EEA"/>
    <w:rsid w:val="00BD187F"/>
    <w:rsid w:val="00BD22E7"/>
    <w:rsid w:val="00BD4C78"/>
    <w:rsid w:val="00BD4E03"/>
    <w:rsid w:val="00BD53E6"/>
    <w:rsid w:val="00BD59EA"/>
    <w:rsid w:val="00BD6A1D"/>
    <w:rsid w:val="00BD7A60"/>
    <w:rsid w:val="00BD7AAF"/>
    <w:rsid w:val="00BE05C9"/>
    <w:rsid w:val="00BE3745"/>
    <w:rsid w:val="00BE40ED"/>
    <w:rsid w:val="00BE42DD"/>
    <w:rsid w:val="00BE4A95"/>
    <w:rsid w:val="00BE57C7"/>
    <w:rsid w:val="00BE6776"/>
    <w:rsid w:val="00BF0316"/>
    <w:rsid w:val="00BF0689"/>
    <w:rsid w:val="00BF07C0"/>
    <w:rsid w:val="00BF08F8"/>
    <w:rsid w:val="00BF2C42"/>
    <w:rsid w:val="00BF32A1"/>
    <w:rsid w:val="00BF3760"/>
    <w:rsid w:val="00BF6595"/>
    <w:rsid w:val="00BF7B24"/>
    <w:rsid w:val="00C00605"/>
    <w:rsid w:val="00C01325"/>
    <w:rsid w:val="00C05598"/>
    <w:rsid w:val="00C05FA2"/>
    <w:rsid w:val="00C06601"/>
    <w:rsid w:val="00C07F8E"/>
    <w:rsid w:val="00C10CAA"/>
    <w:rsid w:val="00C115AC"/>
    <w:rsid w:val="00C116CD"/>
    <w:rsid w:val="00C1494F"/>
    <w:rsid w:val="00C15B6C"/>
    <w:rsid w:val="00C17163"/>
    <w:rsid w:val="00C1775D"/>
    <w:rsid w:val="00C17F1E"/>
    <w:rsid w:val="00C201A4"/>
    <w:rsid w:val="00C20FC4"/>
    <w:rsid w:val="00C2262E"/>
    <w:rsid w:val="00C2589F"/>
    <w:rsid w:val="00C267F5"/>
    <w:rsid w:val="00C2693B"/>
    <w:rsid w:val="00C26A3D"/>
    <w:rsid w:val="00C26A8C"/>
    <w:rsid w:val="00C27DD9"/>
    <w:rsid w:val="00C27F15"/>
    <w:rsid w:val="00C3057D"/>
    <w:rsid w:val="00C30F64"/>
    <w:rsid w:val="00C3228C"/>
    <w:rsid w:val="00C3239D"/>
    <w:rsid w:val="00C34247"/>
    <w:rsid w:val="00C35CFF"/>
    <w:rsid w:val="00C36CEB"/>
    <w:rsid w:val="00C36F14"/>
    <w:rsid w:val="00C37224"/>
    <w:rsid w:val="00C37CBE"/>
    <w:rsid w:val="00C40198"/>
    <w:rsid w:val="00C41B11"/>
    <w:rsid w:val="00C430D2"/>
    <w:rsid w:val="00C43D57"/>
    <w:rsid w:val="00C43F6A"/>
    <w:rsid w:val="00C443C8"/>
    <w:rsid w:val="00C44F8A"/>
    <w:rsid w:val="00C47AA6"/>
    <w:rsid w:val="00C47C3F"/>
    <w:rsid w:val="00C47CB0"/>
    <w:rsid w:val="00C502CD"/>
    <w:rsid w:val="00C5096F"/>
    <w:rsid w:val="00C51280"/>
    <w:rsid w:val="00C52764"/>
    <w:rsid w:val="00C53584"/>
    <w:rsid w:val="00C548F8"/>
    <w:rsid w:val="00C56C20"/>
    <w:rsid w:val="00C61924"/>
    <w:rsid w:val="00C623D5"/>
    <w:rsid w:val="00C62485"/>
    <w:rsid w:val="00C6281B"/>
    <w:rsid w:val="00C63130"/>
    <w:rsid w:val="00C63D5B"/>
    <w:rsid w:val="00C66875"/>
    <w:rsid w:val="00C70E5E"/>
    <w:rsid w:val="00C729E4"/>
    <w:rsid w:val="00C72EDE"/>
    <w:rsid w:val="00C738CB"/>
    <w:rsid w:val="00C74A2B"/>
    <w:rsid w:val="00C766CF"/>
    <w:rsid w:val="00C76D17"/>
    <w:rsid w:val="00C7708C"/>
    <w:rsid w:val="00C801A9"/>
    <w:rsid w:val="00C80DAB"/>
    <w:rsid w:val="00C816B3"/>
    <w:rsid w:val="00C82188"/>
    <w:rsid w:val="00C831F3"/>
    <w:rsid w:val="00C84233"/>
    <w:rsid w:val="00C84839"/>
    <w:rsid w:val="00C84D00"/>
    <w:rsid w:val="00C86633"/>
    <w:rsid w:val="00C87BD3"/>
    <w:rsid w:val="00C90969"/>
    <w:rsid w:val="00C94238"/>
    <w:rsid w:val="00C94E08"/>
    <w:rsid w:val="00C952CC"/>
    <w:rsid w:val="00C956BA"/>
    <w:rsid w:val="00C96927"/>
    <w:rsid w:val="00CA01F3"/>
    <w:rsid w:val="00CA0798"/>
    <w:rsid w:val="00CA105D"/>
    <w:rsid w:val="00CA19A5"/>
    <w:rsid w:val="00CA2F1D"/>
    <w:rsid w:val="00CA303D"/>
    <w:rsid w:val="00CA346A"/>
    <w:rsid w:val="00CA3B65"/>
    <w:rsid w:val="00CA475A"/>
    <w:rsid w:val="00CA4D42"/>
    <w:rsid w:val="00CA52E3"/>
    <w:rsid w:val="00CA55D3"/>
    <w:rsid w:val="00CA574A"/>
    <w:rsid w:val="00CA73AD"/>
    <w:rsid w:val="00CB1B4E"/>
    <w:rsid w:val="00CB20D0"/>
    <w:rsid w:val="00CB2445"/>
    <w:rsid w:val="00CB28D8"/>
    <w:rsid w:val="00CB323F"/>
    <w:rsid w:val="00CB5D85"/>
    <w:rsid w:val="00CC14D5"/>
    <w:rsid w:val="00CC1E77"/>
    <w:rsid w:val="00CC2AD4"/>
    <w:rsid w:val="00CC2B86"/>
    <w:rsid w:val="00CC2C2D"/>
    <w:rsid w:val="00CC3DB0"/>
    <w:rsid w:val="00CC4EA2"/>
    <w:rsid w:val="00CC63C5"/>
    <w:rsid w:val="00CC6B06"/>
    <w:rsid w:val="00CC753F"/>
    <w:rsid w:val="00CC7670"/>
    <w:rsid w:val="00CC78E0"/>
    <w:rsid w:val="00CD0072"/>
    <w:rsid w:val="00CD08D3"/>
    <w:rsid w:val="00CD0EF3"/>
    <w:rsid w:val="00CD15CC"/>
    <w:rsid w:val="00CD22FD"/>
    <w:rsid w:val="00CD2544"/>
    <w:rsid w:val="00CD36FA"/>
    <w:rsid w:val="00CD3C89"/>
    <w:rsid w:val="00CD5392"/>
    <w:rsid w:val="00CD5AB1"/>
    <w:rsid w:val="00CD5B28"/>
    <w:rsid w:val="00CD6BF1"/>
    <w:rsid w:val="00CD6DC1"/>
    <w:rsid w:val="00CD7FC4"/>
    <w:rsid w:val="00CE1A56"/>
    <w:rsid w:val="00CE1C03"/>
    <w:rsid w:val="00CE2CEA"/>
    <w:rsid w:val="00CE43E3"/>
    <w:rsid w:val="00CE4C13"/>
    <w:rsid w:val="00CE4F7F"/>
    <w:rsid w:val="00CE5F36"/>
    <w:rsid w:val="00CE6DBA"/>
    <w:rsid w:val="00CE7470"/>
    <w:rsid w:val="00CE777F"/>
    <w:rsid w:val="00CE787D"/>
    <w:rsid w:val="00CF07A1"/>
    <w:rsid w:val="00CF1165"/>
    <w:rsid w:val="00CF1B81"/>
    <w:rsid w:val="00CF39FE"/>
    <w:rsid w:val="00CF60DA"/>
    <w:rsid w:val="00D00DB6"/>
    <w:rsid w:val="00D025BD"/>
    <w:rsid w:val="00D03A24"/>
    <w:rsid w:val="00D04F12"/>
    <w:rsid w:val="00D056A6"/>
    <w:rsid w:val="00D059CC"/>
    <w:rsid w:val="00D06324"/>
    <w:rsid w:val="00D113C2"/>
    <w:rsid w:val="00D11EA6"/>
    <w:rsid w:val="00D1234E"/>
    <w:rsid w:val="00D128CE"/>
    <w:rsid w:val="00D12C40"/>
    <w:rsid w:val="00D12FB9"/>
    <w:rsid w:val="00D15955"/>
    <w:rsid w:val="00D15F7F"/>
    <w:rsid w:val="00D160E6"/>
    <w:rsid w:val="00D177C1"/>
    <w:rsid w:val="00D17E9B"/>
    <w:rsid w:val="00D20E47"/>
    <w:rsid w:val="00D217FB"/>
    <w:rsid w:val="00D22152"/>
    <w:rsid w:val="00D22CAD"/>
    <w:rsid w:val="00D236CF"/>
    <w:rsid w:val="00D2458F"/>
    <w:rsid w:val="00D2511B"/>
    <w:rsid w:val="00D251CA"/>
    <w:rsid w:val="00D26133"/>
    <w:rsid w:val="00D277E3"/>
    <w:rsid w:val="00D27BAC"/>
    <w:rsid w:val="00D302AC"/>
    <w:rsid w:val="00D312CF"/>
    <w:rsid w:val="00D320F4"/>
    <w:rsid w:val="00D32FE9"/>
    <w:rsid w:val="00D33D2B"/>
    <w:rsid w:val="00D36116"/>
    <w:rsid w:val="00D36345"/>
    <w:rsid w:val="00D369AE"/>
    <w:rsid w:val="00D40910"/>
    <w:rsid w:val="00D40E38"/>
    <w:rsid w:val="00D40F35"/>
    <w:rsid w:val="00D41B44"/>
    <w:rsid w:val="00D44505"/>
    <w:rsid w:val="00D45A35"/>
    <w:rsid w:val="00D50A50"/>
    <w:rsid w:val="00D51315"/>
    <w:rsid w:val="00D518F2"/>
    <w:rsid w:val="00D5296D"/>
    <w:rsid w:val="00D533B0"/>
    <w:rsid w:val="00D536CC"/>
    <w:rsid w:val="00D552B5"/>
    <w:rsid w:val="00D55382"/>
    <w:rsid w:val="00D55D90"/>
    <w:rsid w:val="00D55FCB"/>
    <w:rsid w:val="00D60B43"/>
    <w:rsid w:val="00D60D47"/>
    <w:rsid w:val="00D62077"/>
    <w:rsid w:val="00D63862"/>
    <w:rsid w:val="00D6596B"/>
    <w:rsid w:val="00D65DF3"/>
    <w:rsid w:val="00D678FB"/>
    <w:rsid w:val="00D67F2C"/>
    <w:rsid w:val="00D701A8"/>
    <w:rsid w:val="00D70387"/>
    <w:rsid w:val="00D712FE"/>
    <w:rsid w:val="00D7184B"/>
    <w:rsid w:val="00D72ABD"/>
    <w:rsid w:val="00D72F17"/>
    <w:rsid w:val="00D732C2"/>
    <w:rsid w:val="00D73304"/>
    <w:rsid w:val="00D7333B"/>
    <w:rsid w:val="00D7385B"/>
    <w:rsid w:val="00D748C9"/>
    <w:rsid w:val="00D76293"/>
    <w:rsid w:val="00D779B6"/>
    <w:rsid w:val="00D80897"/>
    <w:rsid w:val="00D81211"/>
    <w:rsid w:val="00D82350"/>
    <w:rsid w:val="00D83146"/>
    <w:rsid w:val="00D83DF2"/>
    <w:rsid w:val="00D8455A"/>
    <w:rsid w:val="00D84F38"/>
    <w:rsid w:val="00D855BF"/>
    <w:rsid w:val="00D916D4"/>
    <w:rsid w:val="00D91993"/>
    <w:rsid w:val="00D9422E"/>
    <w:rsid w:val="00D945C9"/>
    <w:rsid w:val="00D965EB"/>
    <w:rsid w:val="00D96EC1"/>
    <w:rsid w:val="00D970E6"/>
    <w:rsid w:val="00D97146"/>
    <w:rsid w:val="00D97D62"/>
    <w:rsid w:val="00DA113F"/>
    <w:rsid w:val="00DA220E"/>
    <w:rsid w:val="00DA2C10"/>
    <w:rsid w:val="00DA2FEC"/>
    <w:rsid w:val="00DA3DD7"/>
    <w:rsid w:val="00DA4D6F"/>
    <w:rsid w:val="00DA6E93"/>
    <w:rsid w:val="00DA6ED5"/>
    <w:rsid w:val="00DA72E3"/>
    <w:rsid w:val="00DB019E"/>
    <w:rsid w:val="00DB1384"/>
    <w:rsid w:val="00DB3753"/>
    <w:rsid w:val="00DB3B1E"/>
    <w:rsid w:val="00DB4EE6"/>
    <w:rsid w:val="00DB5A9E"/>
    <w:rsid w:val="00DB5D2D"/>
    <w:rsid w:val="00DB63EE"/>
    <w:rsid w:val="00DB6B63"/>
    <w:rsid w:val="00DB6FDA"/>
    <w:rsid w:val="00DB75AA"/>
    <w:rsid w:val="00DB7843"/>
    <w:rsid w:val="00DC21A6"/>
    <w:rsid w:val="00DC287F"/>
    <w:rsid w:val="00DC4733"/>
    <w:rsid w:val="00DC56F9"/>
    <w:rsid w:val="00DC56FF"/>
    <w:rsid w:val="00DC5F09"/>
    <w:rsid w:val="00DC687E"/>
    <w:rsid w:val="00DC7577"/>
    <w:rsid w:val="00DD0120"/>
    <w:rsid w:val="00DD0A2D"/>
    <w:rsid w:val="00DD1909"/>
    <w:rsid w:val="00DD1D82"/>
    <w:rsid w:val="00DD32A5"/>
    <w:rsid w:val="00DD32D0"/>
    <w:rsid w:val="00DD4783"/>
    <w:rsid w:val="00DD580C"/>
    <w:rsid w:val="00DD5F06"/>
    <w:rsid w:val="00DE0225"/>
    <w:rsid w:val="00DE0949"/>
    <w:rsid w:val="00DE0CE4"/>
    <w:rsid w:val="00DE1479"/>
    <w:rsid w:val="00DE20C9"/>
    <w:rsid w:val="00DE2D75"/>
    <w:rsid w:val="00DE3B89"/>
    <w:rsid w:val="00DE5160"/>
    <w:rsid w:val="00DE55E8"/>
    <w:rsid w:val="00DE7841"/>
    <w:rsid w:val="00DF056A"/>
    <w:rsid w:val="00DF1957"/>
    <w:rsid w:val="00DF1F7E"/>
    <w:rsid w:val="00DF23C9"/>
    <w:rsid w:val="00DF273B"/>
    <w:rsid w:val="00DF3BF4"/>
    <w:rsid w:val="00DF3F25"/>
    <w:rsid w:val="00DF43A0"/>
    <w:rsid w:val="00DF46D9"/>
    <w:rsid w:val="00DF4BB2"/>
    <w:rsid w:val="00DF5996"/>
    <w:rsid w:val="00DF6182"/>
    <w:rsid w:val="00DF6832"/>
    <w:rsid w:val="00DF6BD6"/>
    <w:rsid w:val="00DF6CAE"/>
    <w:rsid w:val="00DF707A"/>
    <w:rsid w:val="00DF7A88"/>
    <w:rsid w:val="00E01BD4"/>
    <w:rsid w:val="00E02D83"/>
    <w:rsid w:val="00E02FC4"/>
    <w:rsid w:val="00E042C1"/>
    <w:rsid w:val="00E06215"/>
    <w:rsid w:val="00E06908"/>
    <w:rsid w:val="00E0696C"/>
    <w:rsid w:val="00E07DA1"/>
    <w:rsid w:val="00E1161E"/>
    <w:rsid w:val="00E11855"/>
    <w:rsid w:val="00E11BE4"/>
    <w:rsid w:val="00E11C75"/>
    <w:rsid w:val="00E124CB"/>
    <w:rsid w:val="00E129FA"/>
    <w:rsid w:val="00E12AC1"/>
    <w:rsid w:val="00E13130"/>
    <w:rsid w:val="00E13213"/>
    <w:rsid w:val="00E134C0"/>
    <w:rsid w:val="00E14212"/>
    <w:rsid w:val="00E14AA0"/>
    <w:rsid w:val="00E1598F"/>
    <w:rsid w:val="00E159D4"/>
    <w:rsid w:val="00E15E6A"/>
    <w:rsid w:val="00E17060"/>
    <w:rsid w:val="00E2125D"/>
    <w:rsid w:val="00E2162B"/>
    <w:rsid w:val="00E2175F"/>
    <w:rsid w:val="00E22758"/>
    <w:rsid w:val="00E22903"/>
    <w:rsid w:val="00E235C9"/>
    <w:rsid w:val="00E24422"/>
    <w:rsid w:val="00E2467A"/>
    <w:rsid w:val="00E24A8C"/>
    <w:rsid w:val="00E24B8B"/>
    <w:rsid w:val="00E24EE9"/>
    <w:rsid w:val="00E25A4F"/>
    <w:rsid w:val="00E26872"/>
    <w:rsid w:val="00E26B16"/>
    <w:rsid w:val="00E272A9"/>
    <w:rsid w:val="00E30969"/>
    <w:rsid w:val="00E321C2"/>
    <w:rsid w:val="00E3256F"/>
    <w:rsid w:val="00E32B5A"/>
    <w:rsid w:val="00E34067"/>
    <w:rsid w:val="00E34210"/>
    <w:rsid w:val="00E34B3F"/>
    <w:rsid w:val="00E34C74"/>
    <w:rsid w:val="00E3559F"/>
    <w:rsid w:val="00E373B9"/>
    <w:rsid w:val="00E41370"/>
    <w:rsid w:val="00E41994"/>
    <w:rsid w:val="00E41E8F"/>
    <w:rsid w:val="00E4282D"/>
    <w:rsid w:val="00E4285E"/>
    <w:rsid w:val="00E42C1D"/>
    <w:rsid w:val="00E43B31"/>
    <w:rsid w:val="00E46008"/>
    <w:rsid w:val="00E46CCA"/>
    <w:rsid w:val="00E46DEF"/>
    <w:rsid w:val="00E501BC"/>
    <w:rsid w:val="00E50427"/>
    <w:rsid w:val="00E50557"/>
    <w:rsid w:val="00E5063D"/>
    <w:rsid w:val="00E507D8"/>
    <w:rsid w:val="00E517B1"/>
    <w:rsid w:val="00E524BF"/>
    <w:rsid w:val="00E52701"/>
    <w:rsid w:val="00E555BE"/>
    <w:rsid w:val="00E561DA"/>
    <w:rsid w:val="00E569B1"/>
    <w:rsid w:val="00E56A14"/>
    <w:rsid w:val="00E56A6C"/>
    <w:rsid w:val="00E56C44"/>
    <w:rsid w:val="00E56F15"/>
    <w:rsid w:val="00E57B63"/>
    <w:rsid w:val="00E57FFE"/>
    <w:rsid w:val="00E60CBD"/>
    <w:rsid w:val="00E60FC4"/>
    <w:rsid w:val="00E634AF"/>
    <w:rsid w:val="00E6527D"/>
    <w:rsid w:val="00E670E3"/>
    <w:rsid w:val="00E7069B"/>
    <w:rsid w:val="00E713E5"/>
    <w:rsid w:val="00E715CE"/>
    <w:rsid w:val="00E735AE"/>
    <w:rsid w:val="00E73AFC"/>
    <w:rsid w:val="00E73B27"/>
    <w:rsid w:val="00E74311"/>
    <w:rsid w:val="00E7445D"/>
    <w:rsid w:val="00E74762"/>
    <w:rsid w:val="00E74A9E"/>
    <w:rsid w:val="00E74CEE"/>
    <w:rsid w:val="00E7611A"/>
    <w:rsid w:val="00E7638E"/>
    <w:rsid w:val="00E76C67"/>
    <w:rsid w:val="00E77114"/>
    <w:rsid w:val="00E77D8E"/>
    <w:rsid w:val="00E80148"/>
    <w:rsid w:val="00E83CD3"/>
    <w:rsid w:val="00E84F20"/>
    <w:rsid w:val="00E8533F"/>
    <w:rsid w:val="00E85C51"/>
    <w:rsid w:val="00E864F6"/>
    <w:rsid w:val="00E8699B"/>
    <w:rsid w:val="00E86F52"/>
    <w:rsid w:val="00E91971"/>
    <w:rsid w:val="00E9505F"/>
    <w:rsid w:val="00E95A9D"/>
    <w:rsid w:val="00E96928"/>
    <w:rsid w:val="00E96D22"/>
    <w:rsid w:val="00EA012A"/>
    <w:rsid w:val="00EA01B9"/>
    <w:rsid w:val="00EA1D48"/>
    <w:rsid w:val="00EA1EA8"/>
    <w:rsid w:val="00EA26B2"/>
    <w:rsid w:val="00EA342D"/>
    <w:rsid w:val="00EA41FC"/>
    <w:rsid w:val="00EA60DC"/>
    <w:rsid w:val="00EA63A0"/>
    <w:rsid w:val="00EB1291"/>
    <w:rsid w:val="00EB1C9E"/>
    <w:rsid w:val="00EB271F"/>
    <w:rsid w:val="00EB28F4"/>
    <w:rsid w:val="00EB3B31"/>
    <w:rsid w:val="00EB6E19"/>
    <w:rsid w:val="00EC0201"/>
    <w:rsid w:val="00EC1520"/>
    <w:rsid w:val="00EC181E"/>
    <w:rsid w:val="00EC2394"/>
    <w:rsid w:val="00EC23B8"/>
    <w:rsid w:val="00EC2D1A"/>
    <w:rsid w:val="00EC2DE2"/>
    <w:rsid w:val="00EC2E68"/>
    <w:rsid w:val="00EC4FF4"/>
    <w:rsid w:val="00EC5675"/>
    <w:rsid w:val="00EC5D20"/>
    <w:rsid w:val="00EC6659"/>
    <w:rsid w:val="00ED216D"/>
    <w:rsid w:val="00ED2809"/>
    <w:rsid w:val="00ED3C52"/>
    <w:rsid w:val="00ED4984"/>
    <w:rsid w:val="00ED4AC7"/>
    <w:rsid w:val="00ED52AD"/>
    <w:rsid w:val="00ED5AFB"/>
    <w:rsid w:val="00ED5B1C"/>
    <w:rsid w:val="00ED5E5E"/>
    <w:rsid w:val="00ED61DD"/>
    <w:rsid w:val="00ED69A1"/>
    <w:rsid w:val="00ED6A14"/>
    <w:rsid w:val="00EE0A56"/>
    <w:rsid w:val="00EE0DF5"/>
    <w:rsid w:val="00EE4A20"/>
    <w:rsid w:val="00EE539D"/>
    <w:rsid w:val="00EE655E"/>
    <w:rsid w:val="00EE6835"/>
    <w:rsid w:val="00EE7307"/>
    <w:rsid w:val="00EF0738"/>
    <w:rsid w:val="00EF0B9B"/>
    <w:rsid w:val="00EF0DA8"/>
    <w:rsid w:val="00EF12E8"/>
    <w:rsid w:val="00EF1F79"/>
    <w:rsid w:val="00EF38C1"/>
    <w:rsid w:val="00EF4843"/>
    <w:rsid w:val="00EF6417"/>
    <w:rsid w:val="00EF68B4"/>
    <w:rsid w:val="00F00148"/>
    <w:rsid w:val="00F002F3"/>
    <w:rsid w:val="00F01F8B"/>
    <w:rsid w:val="00F026E2"/>
    <w:rsid w:val="00F03898"/>
    <w:rsid w:val="00F03E48"/>
    <w:rsid w:val="00F04A38"/>
    <w:rsid w:val="00F04BDD"/>
    <w:rsid w:val="00F0554B"/>
    <w:rsid w:val="00F06BB2"/>
    <w:rsid w:val="00F07890"/>
    <w:rsid w:val="00F10F44"/>
    <w:rsid w:val="00F11500"/>
    <w:rsid w:val="00F119A5"/>
    <w:rsid w:val="00F12F18"/>
    <w:rsid w:val="00F12F30"/>
    <w:rsid w:val="00F13C9B"/>
    <w:rsid w:val="00F14452"/>
    <w:rsid w:val="00F148EE"/>
    <w:rsid w:val="00F14B8A"/>
    <w:rsid w:val="00F15C0A"/>
    <w:rsid w:val="00F15EE2"/>
    <w:rsid w:val="00F16209"/>
    <w:rsid w:val="00F1701B"/>
    <w:rsid w:val="00F2310B"/>
    <w:rsid w:val="00F23E82"/>
    <w:rsid w:val="00F252C7"/>
    <w:rsid w:val="00F25A0E"/>
    <w:rsid w:val="00F25C5D"/>
    <w:rsid w:val="00F2604A"/>
    <w:rsid w:val="00F2616F"/>
    <w:rsid w:val="00F278DD"/>
    <w:rsid w:val="00F27E23"/>
    <w:rsid w:val="00F27F7C"/>
    <w:rsid w:val="00F3039F"/>
    <w:rsid w:val="00F304DA"/>
    <w:rsid w:val="00F31101"/>
    <w:rsid w:val="00F31468"/>
    <w:rsid w:val="00F321F9"/>
    <w:rsid w:val="00F32A48"/>
    <w:rsid w:val="00F32B7A"/>
    <w:rsid w:val="00F33546"/>
    <w:rsid w:val="00F33D94"/>
    <w:rsid w:val="00F34ADB"/>
    <w:rsid w:val="00F3524C"/>
    <w:rsid w:val="00F374E7"/>
    <w:rsid w:val="00F41CDE"/>
    <w:rsid w:val="00F42DF6"/>
    <w:rsid w:val="00F43A0A"/>
    <w:rsid w:val="00F44709"/>
    <w:rsid w:val="00F46E2E"/>
    <w:rsid w:val="00F475A8"/>
    <w:rsid w:val="00F5091E"/>
    <w:rsid w:val="00F51032"/>
    <w:rsid w:val="00F51923"/>
    <w:rsid w:val="00F51D0F"/>
    <w:rsid w:val="00F52510"/>
    <w:rsid w:val="00F54695"/>
    <w:rsid w:val="00F54DF4"/>
    <w:rsid w:val="00F60CE4"/>
    <w:rsid w:val="00F61898"/>
    <w:rsid w:val="00F61A79"/>
    <w:rsid w:val="00F62023"/>
    <w:rsid w:val="00F63833"/>
    <w:rsid w:val="00F639C4"/>
    <w:rsid w:val="00F64497"/>
    <w:rsid w:val="00F66A77"/>
    <w:rsid w:val="00F737DE"/>
    <w:rsid w:val="00F73D30"/>
    <w:rsid w:val="00F743ED"/>
    <w:rsid w:val="00F74438"/>
    <w:rsid w:val="00F74543"/>
    <w:rsid w:val="00F75064"/>
    <w:rsid w:val="00F75DC5"/>
    <w:rsid w:val="00F76A94"/>
    <w:rsid w:val="00F76E52"/>
    <w:rsid w:val="00F80307"/>
    <w:rsid w:val="00F81DB1"/>
    <w:rsid w:val="00F81DE4"/>
    <w:rsid w:val="00F8270D"/>
    <w:rsid w:val="00F86C2A"/>
    <w:rsid w:val="00F874A6"/>
    <w:rsid w:val="00F92175"/>
    <w:rsid w:val="00F923BD"/>
    <w:rsid w:val="00F92485"/>
    <w:rsid w:val="00F934ED"/>
    <w:rsid w:val="00F93BCB"/>
    <w:rsid w:val="00F9597F"/>
    <w:rsid w:val="00F96213"/>
    <w:rsid w:val="00F969DF"/>
    <w:rsid w:val="00F97622"/>
    <w:rsid w:val="00FA0809"/>
    <w:rsid w:val="00FA1D6D"/>
    <w:rsid w:val="00FA2240"/>
    <w:rsid w:val="00FA56B6"/>
    <w:rsid w:val="00FA775D"/>
    <w:rsid w:val="00FB090F"/>
    <w:rsid w:val="00FB28EE"/>
    <w:rsid w:val="00FB2F51"/>
    <w:rsid w:val="00FB6162"/>
    <w:rsid w:val="00FB6671"/>
    <w:rsid w:val="00FB6B35"/>
    <w:rsid w:val="00FC0D48"/>
    <w:rsid w:val="00FC122F"/>
    <w:rsid w:val="00FC1C67"/>
    <w:rsid w:val="00FC2502"/>
    <w:rsid w:val="00FC250D"/>
    <w:rsid w:val="00FC2E7F"/>
    <w:rsid w:val="00FC32DA"/>
    <w:rsid w:val="00FC3899"/>
    <w:rsid w:val="00FC50B8"/>
    <w:rsid w:val="00FC522A"/>
    <w:rsid w:val="00FC56E0"/>
    <w:rsid w:val="00FC74BE"/>
    <w:rsid w:val="00FC78DD"/>
    <w:rsid w:val="00FD038B"/>
    <w:rsid w:val="00FD09DF"/>
    <w:rsid w:val="00FD1D18"/>
    <w:rsid w:val="00FD35BB"/>
    <w:rsid w:val="00FD3662"/>
    <w:rsid w:val="00FD384B"/>
    <w:rsid w:val="00FD3D2F"/>
    <w:rsid w:val="00FD403D"/>
    <w:rsid w:val="00FD4162"/>
    <w:rsid w:val="00FD5563"/>
    <w:rsid w:val="00FD6668"/>
    <w:rsid w:val="00FD6B2A"/>
    <w:rsid w:val="00FD75F5"/>
    <w:rsid w:val="00FE262E"/>
    <w:rsid w:val="00FE2C4F"/>
    <w:rsid w:val="00FE33CC"/>
    <w:rsid w:val="00FE35EC"/>
    <w:rsid w:val="00FE3AF7"/>
    <w:rsid w:val="00FE413A"/>
    <w:rsid w:val="00FE52F2"/>
    <w:rsid w:val="00FE57C0"/>
    <w:rsid w:val="00FE655F"/>
    <w:rsid w:val="00FE7EBA"/>
    <w:rsid w:val="00FF050D"/>
    <w:rsid w:val="00FF18B1"/>
    <w:rsid w:val="00FF6854"/>
    <w:rsid w:val="00FF68DD"/>
    <w:rsid w:val="00FF704B"/>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62562B65"/>
  <w15:docId w15:val="{0F516B5F-C8B2-4E23-B880-18D9BA908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99"/>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link w:val="TALChar"/>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character" w:customStyle="1" w:styleId="TALChar">
    <w:name w:val="TAL Char"/>
    <w:link w:val="TAL"/>
    <w:rsid w:val="00135922"/>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09360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889786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68993214">
      <w:bodyDiv w:val="1"/>
      <w:marLeft w:val="0"/>
      <w:marRight w:val="0"/>
      <w:marTop w:val="0"/>
      <w:marBottom w:val="0"/>
      <w:divBdr>
        <w:top w:val="none" w:sz="0" w:space="0" w:color="auto"/>
        <w:left w:val="none" w:sz="0" w:space="0" w:color="auto"/>
        <w:bottom w:val="none" w:sz="0" w:space="0" w:color="auto"/>
        <w:right w:val="none" w:sz="0" w:space="0" w:color="auto"/>
      </w:divBdr>
      <w:divsChild>
        <w:div w:id="2042507422">
          <w:marLeft w:val="1109"/>
          <w:marRight w:val="0"/>
          <w:marTop w:val="0"/>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898368542">
      <w:bodyDiv w:val="1"/>
      <w:marLeft w:val="0"/>
      <w:marRight w:val="0"/>
      <w:marTop w:val="0"/>
      <w:marBottom w:val="0"/>
      <w:divBdr>
        <w:top w:val="none" w:sz="0" w:space="0" w:color="auto"/>
        <w:left w:val="none" w:sz="0" w:space="0" w:color="auto"/>
        <w:bottom w:val="none" w:sz="0" w:space="0" w:color="auto"/>
        <w:right w:val="none" w:sz="0" w:space="0" w:color="auto"/>
      </w:divBdr>
      <w:divsChild>
        <w:div w:id="2071342401">
          <w:marLeft w:val="1109"/>
          <w:marRight w:val="0"/>
          <w:marTop w:val="0"/>
          <w:marBottom w:val="0"/>
          <w:divBdr>
            <w:top w:val="none" w:sz="0" w:space="0" w:color="auto"/>
            <w:left w:val="none" w:sz="0" w:space="0" w:color="auto"/>
            <w:bottom w:val="none" w:sz="0" w:space="0" w:color="auto"/>
            <w:right w:val="none" w:sz="0" w:space="0" w:color="auto"/>
          </w:divBdr>
        </w:div>
      </w:divsChild>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15653990">
      <w:bodyDiv w:val="1"/>
      <w:marLeft w:val="0"/>
      <w:marRight w:val="0"/>
      <w:marTop w:val="0"/>
      <w:marBottom w:val="0"/>
      <w:divBdr>
        <w:top w:val="none" w:sz="0" w:space="0" w:color="auto"/>
        <w:left w:val="none" w:sz="0" w:space="0" w:color="auto"/>
        <w:bottom w:val="none" w:sz="0" w:space="0" w:color="auto"/>
        <w:right w:val="none" w:sz="0" w:space="0" w:color="auto"/>
      </w:divBdr>
      <w:divsChild>
        <w:div w:id="1718507631">
          <w:marLeft w:val="1109"/>
          <w:marRight w:val="0"/>
          <w:marTop w:val="0"/>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78578544">
      <w:bodyDiv w:val="1"/>
      <w:marLeft w:val="0"/>
      <w:marRight w:val="0"/>
      <w:marTop w:val="0"/>
      <w:marBottom w:val="0"/>
      <w:divBdr>
        <w:top w:val="none" w:sz="0" w:space="0" w:color="auto"/>
        <w:left w:val="none" w:sz="0" w:space="0" w:color="auto"/>
        <w:bottom w:val="none" w:sz="0" w:space="0" w:color="auto"/>
        <w:right w:val="none" w:sz="0" w:space="0" w:color="auto"/>
      </w:divBdr>
      <w:divsChild>
        <w:div w:id="873612339">
          <w:marLeft w:val="1109"/>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00487318">
      <w:bodyDiv w:val="1"/>
      <w:marLeft w:val="0"/>
      <w:marRight w:val="0"/>
      <w:marTop w:val="0"/>
      <w:marBottom w:val="0"/>
      <w:divBdr>
        <w:top w:val="none" w:sz="0" w:space="0" w:color="auto"/>
        <w:left w:val="none" w:sz="0" w:space="0" w:color="auto"/>
        <w:bottom w:val="none" w:sz="0" w:space="0" w:color="auto"/>
        <w:right w:val="none" w:sz="0" w:space="0" w:color="auto"/>
      </w:divBdr>
      <w:divsChild>
        <w:div w:id="354040445">
          <w:marLeft w:val="1109"/>
          <w:marRight w:val="0"/>
          <w:marTop w:val="0"/>
          <w:marBottom w:val="0"/>
          <w:divBdr>
            <w:top w:val="none" w:sz="0" w:space="0" w:color="auto"/>
            <w:left w:val="none" w:sz="0" w:space="0" w:color="auto"/>
            <w:bottom w:val="none" w:sz="0" w:space="0" w:color="auto"/>
            <w:right w:val="none" w:sz="0" w:space="0" w:color="auto"/>
          </w:divBdr>
        </w:div>
      </w:divsChild>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4.jpe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3.jpeg"/><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AF9254F916046D47805269FA44C28805" ma:contentTypeVersion="4" ma:contentTypeDescription="新建文档。" ma:contentTypeScope="" ma:versionID="fe9366d13ebcba0bb298bd1a25756d86">
  <xsd:schema xmlns:xsd="http://www.w3.org/2001/XMLSchema" xmlns:xs="http://www.w3.org/2001/XMLSchema" xmlns:p="http://schemas.microsoft.com/office/2006/metadata/properties" xmlns:ns2="25a9b192-4ffd-45fe-9f9b-78d47ef7d08b" targetNamespace="http://schemas.microsoft.com/office/2006/metadata/properties" ma:root="true" ma:fieldsID="1977cc1820354d53d9c9b472e5455ffa" ns2:_="">
    <xsd:import namespace="25a9b192-4ffd-45fe-9f9b-78d47ef7d08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9b192-4ffd-45fe-9f9b-78d47ef7d08b"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element name="LastSharedByUser" ma:index="10" nillable="true" ma:displayName="上次共享用户" ma:description="" ma:internalName="LastSharedByUser" ma:readOnly="true">
      <xsd:simpleType>
        <xsd:restriction base="dms:Note">
          <xsd:maxLength value="255"/>
        </xsd:restriction>
      </xsd:simpleType>
    </xsd:element>
    <xsd:element name="LastSharedByTime" ma:index="11" nillable="true" ma:displayName="上次共享时间"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EA6CA98-C7DF-40D6-B259-35E0B8331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9b192-4ffd-45fe-9f9b-78d47ef7d0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E8D31A-4ABA-43BE-91F4-F2B86619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2</cp:revision>
  <cp:lastPrinted>2016-11-04T05:31:00Z</cp:lastPrinted>
  <dcterms:created xsi:type="dcterms:W3CDTF">2017-05-05T14:23:00Z</dcterms:created>
  <dcterms:modified xsi:type="dcterms:W3CDTF">2017-05-05T14:23:00Z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0x010100AF9254F916046D47805269FA44C28805</vt:lpwstr>
  </property>
</Properties>
</file>