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17BED" w14:textId="04893F6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w:t>
      </w:r>
      <w:r w:rsidR="00E45111">
        <w:rPr>
          <w:rFonts w:cs="Arial" w:hint="eastAsia"/>
          <w:bCs/>
          <w:sz w:val="20"/>
          <w:lang w:eastAsia="ja-JP"/>
        </w:rPr>
        <w:t>9</w:t>
      </w:r>
      <w:r w:rsidR="006D1BEB">
        <w:rPr>
          <w:rFonts w:cs="Arial" w:hint="eastAsia"/>
          <w:bCs/>
          <w:sz w:val="20"/>
          <w:lang w:eastAsia="ja-JP"/>
        </w:rPr>
        <w:tab/>
      </w:r>
      <w:r w:rsidR="006D1BEB">
        <w:rPr>
          <w:rFonts w:cs="Arial" w:hint="eastAsia"/>
          <w:bCs/>
          <w:sz w:val="20"/>
          <w:lang w:eastAsia="ja-JP"/>
        </w:rPr>
        <w:tab/>
      </w:r>
      <w:r w:rsidR="00C302C7" w:rsidRPr="00C302C7">
        <w:rPr>
          <w:rFonts w:cs="Arial"/>
          <w:bCs/>
          <w:sz w:val="20"/>
        </w:rPr>
        <w:t>R1-1708086</w:t>
      </w:r>
    </w:p>
    <w:p w14:paraId="0B6C03A6" w14:textId="664AD700" w:rsidR="00941D27" w:rsidRPr="0093682F" w:rsidRDefault="00E45111" w:rsidP="00941D27">
      <w:pPr>
        <w:pStyle w:val="TdocHeader2"/>
        <w:jc w:val="left"/>
        <w:rPr>
          <w:rFonts w:eastAsiaTheme="minorEastAsia"/>
          <w:lang w:val="en-US"/>
        </w:rPr>
      </w:pPr>
      <w:r w:rsidRPr="006A7889">
        <w:rPr>
          <w:rFonts w:eastAsia="ＭＳ 明朝" w:cs="Arial"/>
          <w:bCs/>
          <w:sz w:val="20"/>
          <w:lang w:val="en-US" w:eastAsia="ja-JP"/>
        </w:rPr>
        <w:t>Hangzhou</w:t>
      </w:r>
      <w:r>
        <w:rPr>
          <w:rFonts w:eastAsia="ＭＳ 明朝" w:cs="Arial" w:hint="eastAsia"/>
          <w:bCs/>
          <w:sz w:val="20"/>
          <w:lang w:val="en-US" w:eastAsia="ja-JP"/>
        </w:rPr>
        <w:t xml:space="preserve">, </w:t>
      </w:r>
      <w:r w:rsidRPr="006A7889">
        <w:rPr>
          <w:rFonts w:eastAsia="ＭＳ 明朝" w:cs="Arial"/>
          <w:bCs/>
          <w:sz w:val="20"/>
          <w:lang w:val="en-US" w:eastAsia="ja-JP"/>
        </w:rPr>
        <w:t>P.R. China</w:t>
      </w:r>
      <w:r w:rsidRPr="007D67B4">
        <w:rPr>
          <w:rFonts w:eastAsia="ＭＳ 明朝" w:cs="Arial"/>
          <w:bCs/>
          <w:sz w:val="20"/>
          <w:lang w:val="en-US" w:eastAsia="ja-JP"/>
        </w:rPr>
        <w:t xml:space="preserve">, </w:t>
      </w:r>
      <w:r>
        <w:rPr>
          <w:rFonts w:eastAsia="ＭＳ 明朝" w:cs="Arial" w:hint="eastAsia"/>
          <w:bCs/>
          <w:sz w:val="20"/>
          <w:lang w:val="en-US" w:eastAsia="ja-JP"/>
        </w:rPr>
        <w:t>15th</w:t>
      </w:r>
      <w:r w:rsidRPr="00B556BF">
        <w:rPr>
          <w:rFonts w:cs="Arial"/>
          <w:bCs/>
          <w:sz w:val="20"/>
          <w:lang w:val="en-US" w:eastAsia="ja-JP"/>
        </w:rPr>
        <w:t xml:space="preserve">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May</w:t>
      </w:r>
      <w:r w:rsidRPr="00B556BF">
        <w:rPr>
          <w:rFonts w:cs="Arial"/>
          <w:bCs/>
          <w:sz w:val="20"/>
          <w:lang w:val="en-US" w:eastAsia="ja-JP"/>
        </w:rPr>
        <w:t xml:space="preserve"> </w:t>
      </w:r>
      <w:r>
        <w:rPr>
          <w:rFonts w:eastAsiaTheme="minorEastAsia" w:cs="Arial" w:hint="eastAsia"/>
          <w:bCs/>
          <w:sz w:val="20"/>
          <w:lang w:val="en-US" w:eastAsia="ja-JP"/>
        </w:rPr>
        <w:t>2017</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28719E">
        <w:rPr>
          <w:rFonts w:eastAsia="ＭＳ 明朝" w:hint="eastAsia"/>
          <w:b w:val="0"/>
          <w:sz w:val="20"/>
          <w:lang w:eastAsia="ja-JP"/>
        </w:rPr>
        <w:t>uplink control channel</w:t>
      </w:r>
      <w:r w:rsidR="000442A5">
        <w:rPr>
          <w:rFonts w:eastAsia="ＭＳ 明朝" w:hint="eastAsia"/>
          <w:b w:val="0"/>
          <w:sz w:val="20"/>
          <w:lang w:eastAsia="ja-JP"/>
        </w:rPr>
        <w:t xml:space="preserve"> </w:t>
      </w:r>
      <w:r w:rsidR="002D7CE9">
        <w:rPr>
          <w:rFonts w:eastAsia="ＭＳ 明朝" w:hint="eastAsia"/>
          <w:b w:val="0"/>
          <w:sz w:val="20"/>
          <w:lang w:eastAsia="ja-JP"/>
        </w:rPr>
        <w:t xml:space="preserve">structure </w:t>
      </w:r>
      <w:r w:rsidR="0027062E">
        <w:rPr>
          <w:rFonts w:eastAsia="ＭＳ 明朝" w:hint="eastAsia"/>
          <w:b w:val="0"/>
          <w:sz w:val="20"/>
          <w:lang w:eastAsia="ja-JP"/>
        </w:rPr>
        <w:t>in short-duration</w:t>
      </w:r>
    </w:p>
    <w:p w14:paraId="4CD71CE2" w14:textId="5409D11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45111">
        <w:rPr>
          <w:rFonts w:ascii="Arial" w:hAnsi="Arial" w:hint="eastAsia"/>
          <w:lang w:eastAsia="ja-JP"/>
        </w:rPr>
        <w:t>7</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4288AB9" w14:textId="6EFB9750" w:rsidR="008708DB" w:rsidRPr="008008FC" w:rsidRDefault="00737CDF" w:rsidP="008008FC">
      <w:pPr>
        <w:spacing w:beforeLines="50" w:before="120" w:after="0"/>
        <w:rPr>
          <w:lang w:eastAsia="ja-JP"/>
        </w:rPr>
      </w:pPr>
      <w:bookmarkStart w:id="0" w:name="OLE_LINK10"/>
      <w:bookmarkStart w:id="1" w:name="OLE_LINK11"/>
      <w:r>
        <w:rPr>
          <w:rFonts w:hint="eastAsia"/>
          <w:lang w:eastAsia="ja-JP"/>
        </w:rPr>
        <w:t>T</w:t>
      </w:r>
      <w:r w:rsidR="005F1514">
        <w:rPr>
          <w:rFonts w:hint="eastAsia"/>
          <w:lang w:eastAsia="ja-JP"/>
        </w:rPr>
        <w:t xml:space="preserve">his contribution discusses </w:t>
      </w:r>
      <w:r w:rsidR="00F17459">
        <w:rPr>
          <w:rFonts w:hint="eastAsia"/>
          <w:lang w:eastAsia="ja-JP"/>
        </w:rPr>
        <w:t>channel structure</w:t>
      </w:r>
      <w:r w:rsidR="0027062E">
        <w:rPr>
          <w:rFonts w:hint="eastAsia"/>
          <w:lang w:eastAsia="ja-JP"/>
        </w:rPr>
        <w:t xml:space="preserve"> of </w:t>
      </w:r>
      <w:r w:rsidR="005F1514">
        <w:rPr>
          <w:rFonts w:hint="eastAsia"/>
          <w:lang w:eastAsia="ja-JP"/>
        </w:rPr>
        <w:t xml:space="preserve">uplink control channel </w:t>
      </w:r>
      <w:r w:rsidR="0027062E">
        <w:rPr>
          <w:rFonts w:hint="eastAsia"/>
          <w:lang w:eastAsia="ja-JP"/>
        </w:rPr>
        <w:t>in short-duration</w:t>
      </w:r>
      <w:r w:rsidR="005F1514">
        <w:rPr>
          <w:rFonts w:hint="eastAsia"/>
          <w:lang w:eastAsia="ja-JP"/>
        </w:rPr>
        <w:t>.</w:t>
      </w:r>
    </w:p>
    <w:bookmarkEnd w:id="0"/>
    <w:bookmarkEnd w:id="1"/>
    <w:p w14:paraId="525ED5F0"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1B424669" w14:textId="51AE055A" w:rsidR="00214465" w:rsidRPr="009A606E" w:rsidRDefault="00214465" w:rsidP="00214465">
      <w:pPr>
        <w:spacing w:afterLines="50" w:after="120"/>
        <w:rPr>
          <w:b/>
          <w:u w:val="single"/>
          <w:lang w:eastAsia="ja-JP"/>
        </w:rPr>
      </w:pPr>
      <w:r w:rsidRPr="009A606E">
        <w:rPr>
          <w:rFonts w:hint="eastAsia"/>
          <w:b/>
          <w:u w:val="single"/>
          <w:lang w:eastAsia="ja-JP"/>
        </w:rPr>
        <w:t>Channel structure for PUCCH in 1-symbol duration</w:t>
      </w:r>
      <w:r w:rsidR="00E45111">
        <w:rPr>
          <w:rFonts w:hint="eastAsia"/>
          <w:b/>
          <w:u w:val="single"/>
          <w:lang w:eastAsia="ja-JP"/>
        </w:rPr>
        <w:t xml:space="preserve"> with up to </w:t>
      </w:r>
      <w:r w:rsidR="0034366C">
        <w:rPr>
          <w:rFonts w:hint="eastAsia"/>
          <w:b/>
          <w:u w:val="single"/>
          <w:lang w:eastAsia="ja-JP"/>
        </w:rPr>
        <w:t>2</w:t>
      </w:r>
      <w:r w:rsidR="00E45111">
        <w:rPr>
          <w:rFonts w:hint="eastAsia"/>
          <w:b/>
          <w:u w:val="single"/>
          <w:lang w:eastAsia="ja-JP"/>
        </w:rPr>
        <w:t xml:space="preserve"> bits</w:t>
      </w:r>
    </w:p>
    <w:p w14:paraId="2B37BD33" w14:textId="05BDD3C2" w:rsidR="00395959" w:rsidRDefault="00395959" w:rsidP="00395959">
      <w:pPr>
        <w:spacing w:afterLines="50" w:after="120"/>
        <w:rPr>
          <w:lang w:eastAsia="ja-JP"/>
        </w:rPr>
      </w:pPr>
      <w:r>
        <w:rPr>
          <w:rFonts w:hint="eastAsia"/>
          <w:lang w:eastAsia="ja-JP"/>
        </w:rPr>
        <w:t xml:space="preserve">Following options was agreed to be considered for 1-symbol PUCCH </w:t>
      </w:r>
      <w:r w:rsidR="009C4DAA">
        <w:rPr>
          <w:rFonts w:hint="eastAsia"/>
          <w:lang w:eastAsia="ja-JP"/>
        </w:rPr>
        <w:t xml:space="preserve">with up to 2 bits </w:t>
      </w:r>
      <w:r>
        <w:rPr>
          <w:rFonts w:hint="eastAsia"/>
          <w:lang w:eastAsia="ja-JP"/>
        </w:rPr>
        <w:t>in the previous meeting</w:t>
      </w:r>
      <w:r w:rsidR="00B328D9">
        <w:rPr>
          <w:rFonts w:hint="eastAsia"/>
          <w:lang w:eastAsia="ja-JP"/>
        </w:rPr>
        <w:t xml:space="preserve"> [1]</w:t>
      </w:r>
      <w:r>
        <w:rPr>
          <w:rFonts w:hint="eastAsia"/>
          <w:lang w:eastAsia="ja-JP"/>
        </w:rPr>
        <w:t>.</w:t>
      </w:r>
    </w:p>
    <w:p w14:paraId="14620AF9" w14:textId="18078A43" w:rsidR="00395959" w:rsidRPr="00EF33E3" w:rsidRDefault="00395959" w:rsidP="00395959">
      <w:pPr>
        <w:spacing w:after="0"/>
        <w:ind w:left="1440" w:hanging="1440"/>
        <w:rPr>
          <w:rFonts w:ascii="Times" w:hAnsi="Times"/>
          <w:b/>
          <w:szCs w:val="24"/>
          <w:lang w:eastAsia="ja-JP"/>
        </w:rPr>
      </w:pPr>
      <w:r w:rsidRPr="00EF33E3">
        <w:rPr>
          <w:rFonts w:ascii="Times" w:hAnsi="Times" w:hint="eastAsia"/>
          <w:b/>
          <w:szCs w:val="24"/>
          <w:highlight w:val="green"/>
          <w:u w:val="single"/>
          <w:lang w:eastAsia="ja-JP"/>
        </w:rPr>
        <w:t>Agreements:</w:t>
      </w:r>
      <w:r w:rsidRPr="00EF33E3">
        <w:rPr>
          <w:rFonts w:ascii="Times" w:hAnsi="Times" w:hint="eastAsia"/>
          <w:b/>
          <w:szCs w:val="24"/>
          <w:lang w:eastAsia="ja-JP"/>
        </w:rPr>
        <w:t xml:space="preserve"> (RAN1#</w:t>
      </w:r>
      <w:r w:rsidR="008B4112">
        <w:rPr>
          <w:rFonts w:ascii="Times" w:hAnsi="Times" w:hint="eastAsia"/>
          <w:b/>
          <w:szCs w:val="24"/>
          <w:lang w:eastAsia="ja-JP"/>
        </w:rPr>
        <w:t>88bis</w:t>
      </w:r>
      <w:r w:rsidRPr="00EF33E3">
        <w:rPr>
          <w:rFonts w:ascii="Times" w:hAnsi="Times" w:hint="eastAsia"/>
          <w:b/>
          <w:szCs w:val="24"/>
          <w:lang w:eastAsia="ja-JP"/>
        </w:rPr>
        <w:t>)</w:t>
      </w:r>
    </w:p>
    <w:p w14:paraId="104BA3D7" w14:textId="1639D6DA" w:rsidR="00395959" w:rsidRPr="008B4112" w:rsidRDefault="008B4112" w:rsidP="00395959">
      <w:pPr>
        <w:numPr>
          <w:ilvl w:val="0"/>
          <w:numId w:val="49"/>
        </w:numPr>
        <w:spacing w:after="0"/>
        <w:rPr>
          <w:rFonts w:ascii="Times" w:hAnsi="Times"/>
          <w:lang w:val="en-US" w:eastAsia="ja-JP"/>
        </w:rPr>
      </w:pPr>
      <w:r>
        <w:rPr>
          <w:rFonts w:ascii="Times" w:hAnsi="Times" w:hint="eastAsia"/>
          <w:szCs w:val="24"/>
          <w:lang w:eastAsia="ja-JP"/>
        </w:rPr>
        <w:t>For 1-symbol PUCCH without SR with 1 or 2 bit(s) UCI payload size, RAN1 will select one from the following options.</w:t>
      </w:r>
    </w:p>
    <w:p w14:paraId="40D9171E" w14:textId="0786BDF4" w:rsidR="00395959" w:rsidRPr="00EF33E3" w:rsidRDefault="00395959" w:rsidP="00395959">
      <w:pPr>
        <w:numPr>
          <w:ilvl w:val="1"/>
          <w:numId w:val="49"/>
        </w:numPr>
        <w:spacing w:after="0"/>
        <w:rPr>
          <w:rFonts w:ascii="Times" w:hAnsi="Times"/>
          <w:lang w:val="en-US" w:eastAsia="ja-JP"/>
        </w:rPr>
      </w:pPr>
      <w:r w:rsidRPr="00EF33E3">
        <w:rPr>
          <w:rFonts w:ascii="Times" w:hAnsi="Times"/>
          <w:szCs w:val="24"/>
        </w:rPr>
        <w:t xml:space="preserve">Option 1: RS and UCI </w:t>
      </w:r>
      <w:r w:rsidR="008B4112">
        <w:rPr>
          <w:rFonts w:ascii="Times" w:hAnsi="Times" w:hint="eastAsia"/>
          <w:szCs w:val="24"/>
          <w:lang w:eastAsia="ja-JP"/>
        </w:rPr>
        <w:t>are multiplexed by FDM manner in the OFDM symbol</w:t>
      </w:r>
    </w:p>
    <w:p w14:paraId="6358B396" w14:textId="477D5BBF" w:rsidR="00395959" w:rsidRPr="008B4112" w:rsidRDefault="008B4112" w:rsidP="00395959">
      <w:pPr>
        <w:numPr>
          <w:ilvl w:val="2"/>
          <w:numId w:val="49"/>
        </w:numPr>
        <w:spacing w:after="0"/>
        <w:rPr>
          <w:rFonts w:ascii="Times" w:hAnsi="Times"/>
          <w:lang w:val="en-US" w:eastAsia="ja-JP"/>
        </w:rPr>
      </w:pPr>
      <w:r>
        <w:rPr>
          <w:rFonts w:ascii="Times" w:hAnsi="Times" w:hint="eastAsia"/>
          <w:szCs w:val="24"/>
          <w:lang w:eastAsia="ja-JP"/>
        </w:rPr>
        <w:t>UCI can be sequence</w:t>
      </w:r>
    </w:p>
    <w:p w14:paraId="1BD14CD6" w14:textId="2F359C75" w:rsidR="008B4112" w:rsidRPr="00EF33E3" w:rsidRDefault="008B4112" w:rsidP="00395959">
      <w:pPr>
        <w:numPr>
          <w:ilvl w:val="2"/>
          <w:numId w:val="49"/>
        </w:numPr>
        <w:spacing w:after="0"/>
        <w:rPr>
          <w:rFonts w:ascii="Times" w:hAnsi="Times"/>
          <w:lang w:val="en-US" w:eastAsia="ja-JP"/>
        </w:rPr>
      </w:pPr>
      <w:r>
        <w:rPr>
          <w:rFonts w:ascii="Times" w:hAnsi="Times" w:hint="eastAsia"/>
          <w:szCs w:val="24"/>
          <w:lang w:eastAsia="ja-JP"/>
        </w:rPr>
        <w:t>FFF: low PAPR design is applied</w:t>
      </w:r>
    </w:p>
    <w:p w14:paraId="5CEE6B97" w14:textId="7FF902E3" w:rsidR="00395959" w:rsidRPr="00EF33E3" w:rsidRDefault="00395959" w:rsidP="00395959">
      <w:pPr>
        <w:numPr>
          <w:ilvl w:val="1"/>
          <w:numId w:val="49"/>
        </w:numPr>
        <w:spacing w:after="0"/>
        <w:rPr>
          <w:rFonts w:ascii="Times" w:hAnsi="Times"/>
          <w:lang w:val="en-US" w:eastAsia="ja-JP"/>
        </w:rPr>
      </w:pPr>
      <w:r w:rsidRPr="00EF33E3">
        <w:rPr>
          <w:rFonts w:ascii="Times" w:hAnsi="Times" w:hint="eastAsia"/>
          <w:szCs w:val="24"/>
        </w:rPr>
        <w:t xml:space="preserve">Option 4: Sequence </w:t>
      </w:r>
      <w:r w:rsidR="008B4112">
        <w:rPr>
          <w:rFonts w:ascii="Times" w:hAnsi="Times" w:hint="eastAsia"/>
          <w:szCs w:val="24"/>
          <w:lang w:eastAsia="ja-JP"/>
        </w:rPr>
        <w:t>selection with low PAPR</w:t>
      </w:r>
    </w:p>
    <w:p w14:paraId="20926787" w14:textId="0F3C3B71" w:rsidR="00395959" w:rsidRDefault="008B4112" w:rsidP="008B4112">
      <w:pPr>
        <w:numPr>
          <w:ilvl w:val="0"/>
          <w:numId w:val="49"/>
        </w:numPr>
        <w:spacing w:after="0"/>
        <w:rPr>
          <w:rFonts w:ascii="Times" w:hAnsi="Times"/>
          <w:lang w:val="en-US" w:eastAsia="ja-JP"/>
        </w:rPr>
      </w:pPr>
      <w:r>
        <w:rPr>
          <w:rFonts w:ascii="Times" w:hAnsi="Times" w:hint="eastAsia"/>
          <w:lang w:val="en-US" w:eastAsia="ja-JP"/>
        </w:rPr>
        <w:t>FFS following cases:</w:t>
      </w:r>
    </w:p>
    <w:p w14:paraId="46BB01AE" w14:textId="4FE6A167" w:rsidR="008B4112" w:rsidRDefault="008B4112" w:rsidP="008B4112">
      <w:pPr>
        <w:numPr>
          <w:ilvl w:val="1"/>
          <w:numId w:val="49"/>
        </w:numPr>
        <w:spacing w:after="0"/>
        <w:rPr>
          <w:rFonts w:ascii="Times" w:hAnsi="Times"/>
          <w:lang w:val="en-US" w:eastAsia="ja-JP"/>
        </w:rPr>
      </w:pPr>
      <w:r>
        <w:rPr>
          <w:rFonts w:ascii="Times" w:hAnsi="Times" w:hint="eastAsia"/>
          <w:lang w:val="en-US" w:eastAsia="ja-JP"/>
        </w:rPr>
        <w:t>If SR only</w:t>
      </w:r>
    </w:p>
    <w:p w14:paraId="14C11F9E" w14:textId="45F3F15B" w:rsidR="008B4112" w:rsidRDefault="008B4112" w:rsidP="008B4112">
      <w:pPr>
        <w:numPr>
          <w:ilvl w:val="1"/>
          <w:numId w:val="49"/>
        </w:numPr>
        <w:spacing w:after="0"/>
        <w:rPr>
          <w:rFonts w:ascii="Times" w:hAnsi="Times"/>
          <w:lang w:val="en-US" w:eastAsia="ja-JP"/>
        </w:rPr>
      </w:pPr>
      <w:r>
        <w:rPr>
          <w:rFonts w:ascii="Times" w:hAnsi="Times" w:hint="eastAsia"/>
          <w:lang w:val="en-US" w:eastAsia="ja-JP"/>
        </w:rPr>
        <w:t>If with SR + other UCI;</w:t>
      </w:r>
    </w:p>
    <w:p w14:paraId="5DCABE50" w14:textId="2EECFEFC" w:rsidR="008B4112" w:rsidRDefault="004D5D0B" w:rsidP="008B4112">
      <w:pPr>
        <w:numPr>
          <w:ilvl w:val="1"/>
          <w:numId w:val="49"/>
        </w:numPr>
        <w:spacing w:after="0"/>
        <w:rPr>
          <w:rFonts w:ascii="Times" w:hAnsi="Times"/>
          <w:lang w:val="en-US" w:eastAsia="ja-JP"/>
        </w:rPr>
      </w:pPr>
      <w:r>
        <w:rPr>
          <w:rFonts w:ascii="Times" w:hAnsi="Times" w:hint="eastAsia"/>
          <w:lang w:val="en-US" w:eastAsia="ja-JP"/>
        </w:rPr>
        <w:t>This</w:t>
      </w:r>
      <w:r w:rsidR="008B4112">
        <w:rPr>
          <w:rFonts w:ascii="Times" w:hAnsi="Times" w:hint="eastAsia"/>
          <w:lang w:val="en-US" w:eastAsia="ja-JP"/>
        </w:rPr>
        <w:t xml:space="preserve"> does not imply the necessity of special SR design</w:t>
      </w:r>
    </w:p>
    <w:p w14:paraId="24324407" w14:textId="3D4334F9" w:rsidR="008B4112" w:rsidRPr="00EF33E3" w:rsidRDefault="008B4112" w:rsidP="008B4112">
      <w:pPr>
        <w:numPr>
          <w:ilvl w:val="1"/>
          <w:numId w:val="49"/>
        </w:numPr>
        <w:spacing w:after="0"/>
        <w:rPr>
          <w:rFonts w:ascii="Times" w:hAnsi="Times"/>
          <w:lang w:val="en-US" w:eastAsia="ja-JP"/>
        </w:rPr>
      </w:pPr>
      <w:r>
        <w:rPr>
          <w:rFonts w:ascii="Times" w:hAnsi="Times" w:hint="eastAsia"/>
          <w:lang w:val="en-US" w:eastAsia="ja-JP"/>
        </w:rPr>
        <w:t>FFS whether the design may or may not depend on the frequency range</w:t>
      </w:r>
    </w:p>
    <w:p w14:paraId="02390830" w14:textId="77777777" w:rsidR="00395959" w:rsidRPr="008B4112" w:rsidRDefault="00395959" w:rsidP="00214465">
      <w:pPr>
        <w:spacing w:after="0"/>
        <w:rPr>
          <w:lang w:val="en-US" w:eastAsia="ja-JP"/>
        </w:rPr>
      </w:pPr>
    </w:p>
    <w:p w14:paraId="515FA4EA" w14:textId="36AEDE85" w:rsidR="00D5364F" w:rsidRDefault="00D5364F" w:rsidP="00D5364F">
      <w:pPr>
        <w:spacing w:beforeLines="50" w:before="120" w:after="0"/>
        <w:rPr>
          <w:lang w:val="nb-NO" w:eastAsia="ja-JP"/>
        </w:rPr>
      </w:pPr>
      <w:r>
        <w:rPr>
          <w:rFonts w:hint="eastAsia"/>
          <w:lang w:eastAsia="ja-JP"/>
        </w:rPr>
        <w:t xml:space="preserve">For Option 4 (sequence based design), independent resource (such as frequency resource or cyclic shift/OCC) is allocated for UCI. </w:t>
      </w:r>
      <w:r>
        <w:rPr>
          <w:rFonts w:hint="eastAsia"/>
          <w:lang w:val="nb-NO" w:eastAsia="ja-JP"/>
        </w:rPr>
        <w:t xml:space="preserve">As far as DTX detection is required becaused of the reliability of PDCCH detection performance and the possibility of SR or HARQ-ACK differentiation (i.e., on/off power detection), there would be no difference between RS-based and sequence-based design. </w:t>
      </w:r>
      <w:r>
        <w:rPr>
          <w:rFonts w:hint="eastAsia"/>
          <w:lang w:eastAsia="ja-JP"/>
        </w:rPr>
        <w:t>The benefit of sequence-based design would be low PAPR property and it has the merit when coverage limited operation. However, it would be the trade-off with multiplexing capacity and then sequence-based design has the merit when sparse resource usage.</w:t>
      </w:r>
      <w:r w:rsidRPr="00E437EE">
        <w:rPr>
          <w:lang w:val="nb-NO" w:eastAsia="ja-JP"/>
        </w:rPr>
        <w:t xml:space="preserve"> </w:t>
      </w:r>
      <w:r>
        <w:rPr>
          <w:rFonts w:hint="eastAsia"/>
          <w:lang w:val="nb-NO" w:eastAsia="ja-JP"/>
        </w:rPr>
        <w:t>Such usage of coverage limited operation and sparse resource usage would be analogue beam forming case in which the nuber of UEs in a symbol is less</w:t>
      </w:r>
      <w:r w:rsidRPr="00883B20">
        <w:rPr>
          <w:rFonts w:hint="eastAsia"/>
          <w:lang w:val="nb-NO" w:eastAsia="ja-JP"/>
        </w:rPr>
        <w:t xml:space="preserve"> </w:t>
      </w:r>
      <w:r>
        <w:rPr>
          <w:rFonts w:hint="eastAsia"/>
          <w:lang w:val="nb-NO" w:eastAsia="ja-JP"/>
        </w:rPr>
        <w:t>and PUCCH in short-duration is more releavant because of dynamic TDD nature of mini-slot usage.</w:t>
      </w:r>
    </w:p>
    <w:p w14:paraId="7C094603" w14:textId="1F5CE885" w:rsidR="00154D76" w:rsidRDefault="00693B1A" w:rsidP="00D5364F">
      <w:pPr>
        <w:spacing w:beforeLines="50" w:before="120" w:after="0"/>
        <w:rPr>
          <w:lang w:val="nb-NO" w:eastAsia="ja-JP"/>
        </w:rPr>
      </w:pPr>
      <w:r>
        <w:rPr>
          <w:lang w:val="nb-NO" w:eastAsia="ja-JP"/>
        </w:rPr>
        <w:t>I</w:t>
      </w:r>
      <w:r w:rsidR="00154D76">
        <w:rPr>
          <w:rFonts w:hint="eastAsia"/>
          <w:lang w:val="nb-NO" w:eastAsia="ja-JP"/>
        </w:rPr>
        <w:t xml:space="preserve">f sequence is reused (or parameter modification) from RS for PUSCH or other design, </w:t>
      </w:r>
      <w:r>
        <w:rPr>
          <w:lang w:val="nb-NO" w:eastAsia="ja-JP"/>
        </w:rPr>
        <w:t xml:space="preserve">the overall system complexity can be reduced. </w:t>
      </w:r>
      <w:r w:rsidR="00154D76">
        <w:rPr>
          <w:rFonts w:hint="eastAsia"/>
          <w:lang w:val="nb-NO" w:eastAsia="ja-JP"/>
        </w:rPr>
        <w:t xml:space="preserve">RS for OFDM could be comb type and RS for DFT-s-OFDM could be some sequence. The sequence length (i.e., bandwidth) and how to set seuqnece can be different from RS. Then, the commonility </w:t>
      </w:r>
      <w:r>
        <w:rPr>
          <w:lang w:val="nb-NO" w:eastAsia="ja-JP"/>
        </w:rPr>
        <w:t xml:space="preserve">between option 1 and option 4 </w:t>
      </w:r>
      <w:r w:rsidR="00154D76">
        <w:rPr>
          <w:rFonts w:hint="eastAsia"/>
          <w:lang w:val="nb-NO" w:eastAsia="ja-JP"/>
        </w:rPr>
        <w:t xml:space="preserve">can be kept. From above perspective, to agree DMRS design </w:t>
      </w:r>
      <w:r>
        <w:rPr>
          <w:lang w:val="nb-NO" w:eastAsia="ja-JP"/>
        </w:rPr>
        <w:t xml:space="preserve">for PUSCH </w:t>
      </w:r>
      <w:r w:rsidR="00154D76">
        <w:rPr>
          <w:rFonts w:hint="eastAsia"/>
          <w:lang w:val="nb-NO" w:eastAsia="ja-JP"/>
        </w:rPr>
        <w:t>earlier is more important than to design sequence sepecifically dedicated for Option 4.</w:t>
      </w:r>
      <w:r w:rsidR="00D72405">
        <w:rPr>
          <w:lang w:val="nb-NO" w:eastAsia="ja-JP"/>
        </w:rPr>
        <w:t xml:space="preserve"> We don</w:t>
      </w:r>
      <w:r w:rsidR="0068276A">
        <w:rPr>
          <w:lang w:val="nb-NO" w:eastAsia="ja-JP"/>
        </w:rPr>
        <w:t>’</w:t>
      </w:r>
      <w:r w:rsidR="00D72405">
        <w:rPr>
          <w:lang w:val="nb-NO" w:eastAsia="ja-JP"/>
        </w:rPr>
        <w:t>t prefer completely different sequence design only for option 4.</w:t>
      </w:r>
    </w:p>
    <w:p w14:paraId="0E28C553" w14:textId="77777777" w:rsidR="00D5364F" w:rsidRPr="0068276A" w:rsidRDefault="00D5364F" w:rsidP="00834003">
      <w:pPr>
        <w:spacing w:after="0"/>
        <w:rPr>
          <w:lang w:val="nb-NO" w:eastAsia="ja-JP"/>
        </w:rPr>
      </w:pPr>
    </w:p>
    <w:p w14:paraId="6910EE66" w14:textId="375976F8" w:rsidR="005E1B34" w:rsidRDefault="005E1B34" w:rsidP="005E1B34">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 xml:space="preserve">Sequence-based design would be beneficial at least for usage </w:t>
      </w:r>
      <w:r>
        <w:rPr>
          <w:b/>
          <w:lang w:eastAsia="ja-JP"/>
        </w:rPr>
        <w:t>the</w:t>
      </w:r>
      <w:r>
        <w:rPr>
          <w:rFonts w:hint="eastAsia"/>
          <w:b/>
          <w:lang w:eastAsia="ja-JP"/>
        </w:rPr>
        <w:t xml:space="preserve"> coverage limited operation and sparse resource usage such as analogue beam forming case.</w:t>
      </w:r>
    </w:p>
    <w:p w14:paraId="3A5CB762" w14:textId="11F3FB27" w:rsidR="005E1B34" w:rsidRDefault="005E1B34" w:rsidP="005E1B34">
      <w:pPr>
        <w:tabs>
          <w:tab w:val="left" w:pos="4008"/>
        </w:tabs>
        <w:spacing w:before="120" w:after="120"/>
        <w:rPr>
          <w:b/>
          <w:lang w:eastAsia="ja-JP"/>
        </w:rPr>
      </w:pPr>
      <w:r>
        <w:rPr>
          <w:rFonts w:hint="eastAsia"/>
          <w:b/>
          <w:lang w:eastAsia="ja-JP"/>
        </w:rPr>
        <w:t>Proposal 2: Sequence-based design should be parameter modification of RS for PUSCH or other channel.</w:t>
      </w:r>
    </w:p>
    <w:p w14:paraId="3434CFB4" w14:textId="77777777" w:rsidR="005E1B34" w:rsidRPr="005E1B34" w:rsidRDefault="005E1B34" w:rsidP="00834003">
      <w:pPr>
        <w:spacing w:after="0"/>
        <w:rPr>
          <w:lang w:val="en-US" w:eastAsia="ja-JP"/>
        </w:rPr>
      </w:pPr>
    </w:p>
    <w:p w14:paraId="5AF20D1D" w14:textId="43D230B6" w:rsidR="00EE3021" w:rsidRPr="009A606E" w:rsidRDefault="00EE3021" w:rsidP="00EE3021">
      <w:pPr>
        <w:spacing w:afterLines="50" w:after="120"/>
        <w:rPr>
          <w:b/>
          <w:u w:val="single"/>
          <w:lang w:eastAsia="ja-JP"/>
        </w:rPr>
      </w:pPr>
      <w:r w:rsidRPr="009A606E">
        <w:rPr>
          <w:rFonts w:hint="eastAsia"/>
          <w:b/>
          <w:u w:val="single"/>
          <w:lang w:eastAsia="ja-JP"/>
        </w:rPr>
        <w:t>Channel structure for PUCCH in 1-symbol duration</w:t>
      </w:r>
      <w:r>
        <w:rPr>
          <w:rFonts w:hint="eastAsia"/>
          <w:b/>
          <w:u w:val="single"/>
          <w:lang w:eastAsia="ja-JP"/>
        </w:rPr>
        <w:t xml:space="preserve"> with more than 2 bits</w:t>
      </w:r>
    </w:p>
    <w:p w14:paraId="67C82EF1" w14:textId="5E7164C9" w:rsidR="009C4DAA" w:rsidRDefault="009C4DAA" w:rsidP="009C4DAA">
      <w:pPr>
        <w:spacing w:afterLines="50" w:after="120"/>
        <w:rPr>
          <w:lang w:eastAsia="ja-JP"/>
        </w:rPr>
      </w:pPr>
      <w:r>
        <w:rPr>
          <w:rFonts w:hint="eastAsia"/>
          <w:lang w:eastAsia="ja-JP"/>
        </w:rPr>
        <w:t>Following options was agreed to be considered for 1-symbol PUCCH with more than 2 bits in the previous meeting [1].</w:t>
      </w:r>
    </w:p>
    <w:p w14:paraId="2AB71B3F" w14:textId="77777777" w:rsidR="009C4DAA" w:rsidRPr="00EF33E3" w:rsidRDefault="009C4DAA" w:rsidP="009C4DAA">
      <w:pPr>
        <w:spacing w:after="0"/>
        <w:ind w:left="1440" w:hanging="1440"/>
        <w:rPr>
          <w:rFonts w:ascii="Times" w:hAnsi="Times"/>
          <w:b/>
          <w:szCs w:val="24"/>
          <w:lang w:eastAsia="ja-JP"/>
        </w:rPr>
      </w:pPr>
      <w:r w:rsidRPr="00EF33E3">
        <w:rPr>
          <w:rFonts w:ascii="Times" w:hAnsi="Times" w:hint="eastAsia"/>
          <w:b/>
          <w:szCs w:val="24"/>
          <w:highlight w:val="green"/>
          <w:u w:val="single"/>
          <w:lang w:eastAsia="ja-JP"/>
        </w:rPr>
        <w:t>Agreements:</w:t>
      </w:r>
      <w:r w:rsidRPr="00EF33E3">
        <w:rPr>
          <w:rFonts w:ascii="Times" w:hAnsi="Times" w:hint="eastAsia"/>
          <w:b/>
          <w:szCs w:val="24"/>
          <w:lang w:eastAsia="ja-JP"/>
        </w:rPr>
        <w:t xml:space="preserve"> (RAN1#</w:t>
      </w:r>
      <w:r>
        <w:rPr>
          <w:rFonts w:ascii="Times" w:hAnsi="Times" w:hint="eastAsia"/>
          <w:b/>
          <w:szCs w:val="24"/>
          <w:lang w:eastAsia="ja-JP"/>
        </w:rPr>
        <w:t>88bis</w:t>
      </w:r>
      <w:r w:rsidRPr="00EF33E3">
        <w:rPr>
          <w:rFonts w:ascii="Times" w:hAnsi="Times" w:hint="eastAsia"/>
          <w:b/>
          <w:szCs w:val="24"/>
          <w:lang w:eastAsia="ja-JP"/>
        </w:rPr>
        <w:t>)</w:t>
      </w:r>
    </w:p>
    <w:p w14:paraId="2B79166F" w14:textId="4F783C88" w:rsidR="009C4DAA" w:rsidRDefault="009C4DAA" w:rsidP="009C4DAA">
      <w:pPr>
        <w:numPr>
          <w:ilvl w:val="0"/>
          <w:numId w:val="49"/>
        </w:numPr>
        <w:spacing w:after="0"/>
        <w:rPr>
          <w:rFonts w:ascii="Times" w:hAnsi="Times"/>
          <w:lang w:val="en-US" w:eastAsia="ja-JP"/>
        </w:rPr>
      </w:pPr>
      <w:r>
        <w:rPr>
          <w:rFonts w:ascii="Times" w:hAnsi="Times" w:hint="eastAsia"/>
          <w:lang w:val="en-US" w:eastAsia="ja-JP"/>
        </w:rPr>
        <w:t>At least for 1 symbol short-PUCCH with more than 2 bits, the following is supported.</w:t>
      </w:r>
    </w:p>
    <w:p w14:paraId="34AF9873" w14:textId="54C2D4DB" w:rsidR="009C4DAA" w:rsidRDefault="009C4DAA" w:rsidP="009C4DAA">
      <w:pPr>
        <w:numPr>
          <w:ilvl w:val="1"/>
          <w:numId w:val="49"/>
        </w:numPr>
        <w:spacing w:after="0"/>
        <w:rPr>
          <w:rFonts w:ascii="Times" w:hAnsi="Times"/>
          <w:lang w:val="en-US" w:eastAsia="ja-JP"/>
        </w:rPr>
      </w:pPr>
      <w:r>
        <w:rPr>
          <w:rFonts w:ascii="Times" w:hAnsi="Times" w:hint="eastAsia"/>
          <w:lang w:val="en-US" w:eastAsia="ja-JP"/>
        </w:rPr>
        <w:t xml:space="preserve">RS and UCI are multiplexed in FDM manner in the OFDM symbol where RS and UCI are mapped on different subcarriers and coherent </w:t>
      </w:r>
      <w:proofErr w:type="gramStart"/>
      <w:r>
        <w:rPr>
          <w:rFonts w:ascii="Times" w:hAnsi="Times" w:hint="eastAsia"/>
          <w:lang w:val="en-US" w:eastAsia="ja-JP"/>
        </w:rPr>
        <w:t>demodulation are</w:t>
      </w:r>
      <w:proofErr w:type="gramEnd"/>
      <w:r>
        <w:rPr>
          <w:rFonts w:ascii="Times" w:hAnsi="Times" w:hint="eastAsia"/>
          <w:lang w:val="en-US" w:eastAsia="ja-JP"/>
        </w:rPr>
        <w:t xml:space="preserve"> supported.</w:t>
      </w:r>
    </w:p>
    <w:p w14:paraId="52B7158E" w14:textId="54466E8F" w:rsidR="009C4DAA" w:rsidRDefault="009C4DAA" w:rsidP="009C4DAA">
      <w:pPr>
        <w:numPr>
          <w:ilvl w:val="2"/>
          <w:numId w:val="49"/>
        </w:numPr>
        <w:spacing w:after="0"/>
        <w:rPr>
          <w:rFonts w:ascii="Times" w:hAnsi="Times"/>
          <w:lang w:val="en-US" w:eastAsia="ja-JP"/>
        </w:rPr>
      </w:pPr>
      <w:r>
        <w:rPr>
          <w:rFonts w:ascii="Times" w:hAnsi="Times" w:hint="eastAsia"/>
          <w:lang w:val="en-US" w:eastAsia="ja-JP"/>
        </w:rPr>
        <w:lastRenderedPageBreak/>
        <w:t>FFS: Details on RS</w:t>
      </w:r>
    </w:p>
    <w:p w14:paraId="516CC174" w14:textId="4A3DD975" w:rsidR="009C4DAA" w:rsidRDefault="009C4DAA" w:rsidP="009C4DAA">
      <w:pPr>
        <w:numPr>
          <w:ilvl w:val="2"/>
          <w:numId w:val="49"/>
        </w:numPr>
        <w:spacing w:after="0"/>
        <w:rPr>
          <w:rFonts w:ascii="Times" w:hAnsi="Times"/>
          <w:lang w:val="en-US" w:eastAsia="ja-JP"/>
        </w:rPr>
      </w:pPr>
      <w:r>
        <w:rPr>
          <w:rFonts w:ascii="Times" w:hAnsi="Times" w:hint="eastAsia"/>
          <w:lang w:val="en-US" w:eastAsia="ja-JP"/>
        </w:rPr>
        <w:t>FFS: whether to support option 6 (pre-DFT)</w:t>
      </w:r>
    </w:p>
    <w:p w14:paraId="2D0C419C" w14:textId="41CC4AE6" w:rsidR="009C4DAA" w:rsidRPr="00EF33E3" w:rsidRDefault="009C4DAA" w:rsidP="009C4DAA">
      <w:pPr>
        <w:numPr>
          <w:ilvl w:val="2"/>
          <w:numId w:val="49"/>
        </w:numPr>
        <w:spacing w:after="0"/>
        <w:rPr>
          <w:rFonts w:ascii="Times" w:hAnsi="Times"/>
          <w:lang w:val="en-US" w:eastAsia="ja-JP"/>
        </w:rPr>
      </w:pPr>
      <w:r>
        <w:rPr>
          <w:rFonts w:ascii="Times" w:hAnsi="Times" w:hint="eastAsia"/>
          <w:lang w:val="en-US" w:eastAsia="ja-JP"/>
        </w:rPr>
        <w:t>FFS: for 1 and 2 bits</w:t>
      </w:r>
    </w:p>
    <w:p w14:paraId="05F1932D" w14:textId="77777777" w:rsidR="00D5364F" w:rsidRDefault="00D5364F" w:rsidP="00834003">
      <w:pPr>
        <w:spacing w:after="0"/>
        <w:rPr>
          <w:lang w:val="en-US" w:eastAsia="ja-JP"/>
        </w:rPr>
      </w:pPr>
    </w:p>
    <w:p w14:paraId="25F30D94" w14:textId="77777777" w:rsidR="00AC7540" w:rsidRPr="00EF33E3" w:rsidRDefault="00AC7540" w:rsidP="00AC7540">
      <w:pPr>
        <w:spacing w:after="0"/>
        <w:ind w:left="1440" w:hanging="1440"/>
        <w:rPr>
          <w:rFonts w:ascii="Times" w:hAnsi="Times"/>
          <w:b/>
          <w:szCs w:val="24"/>
          <w:lang w:eastAsia="ja-JP"/>
        </w:rPr>
      </w:pPr>
      <w:r w:rsidRPr="00EF33E3">
        <w:rPr>
          <w:rFonts w:ascii="Times" w:hAnsi="Times" w:hint="eastAsia"/>
          <w:b/>
          <w:szCs w:val="24"/>
          <w:highlight w:val="green"/>
          <w:u w:val="single"/>
          <w:lang w:eastAsia="ja-JP"/>
        </w:rPr>
        <w:t>Agreements:</w:t>
      </w:r>
      <w:r w:rsidRPr="00EF33E3">
        <w:rPr>
          <w:rFonts w:ascii="Times" w:hAnsi="Times" w:hint="eastAsia"/>
          <w:b/>
          <w:szCs w:val="24"/>
          <w:lang w:eastAsia="ja-JP"/>
        </w:rPr>
        <w:t xml:space="preserve"> (RAN1#</w:t>
      </w:r>
      <w:r>
        <w:rPr>
          <w:rFonts w:ascii="Times" w:hAnsi="Times" w:hint="eastAsia"/>
          <w:b/>
          <w:szCs w:val="24"/>
          <w:lang w:eastAsia="ja-JP"/>
        </w:rPr>
        <w:t>88bis</w:t>
      </w:r>
      <w:r w:rsidRPr="00EF33E3">
        <w:rPr>
          <w:rFonts w:ascii="Times" w:hAnsi="Times" w:hint="eastAsia"/>
          <w:b/>
          <w:szCs w:val="24"/>
          <w:lang w:eastAsia="ja-JP"/>
        </w:rPr>
        <w:t>)</w:t>
      </w:r>
    </w:p>
    <w:p w14:paraId="72F11657" w14:textId="2C4DB4BB" w:rsidR="00AC7540" w:rsidRDefault="00AC7540" w:rsidP="00AC7540">
      <w:pPr>
        <w:pStyle w:val="aff1"/>
        <w:numPr>
          <w:ilvl w:val="0"/>
          <w:numId w:val="50"/>
        </w:numPr>
        <w:spacing w:after="0"/>
        <w:ind w:leftChars="0"/>
        <w:rPr>
          <w:lang w:val="en-US" w:eastAsia="ja-JP"/>
        </w:rPr>
      </w:pPr>
      <w:r>
        <w:rPr>
          <w:rFonts w:hint="eastAsia"/>
          <w:lang w:val="en-US" w:eastAsia="ja-JP"/>
        </w:rPr>
        <w:t>For 1-symbol short PUCCH with &gt; 2 UCI bits, the following is supported for the agreed Option 1:</w:t>
      </w:r>
    </w:p>
    <w:p w14:paraId="6974437B" w14:textId="785DCA24" w:rsidR="00AC7540" w:rsidRDefault="00AC7540" w:rsidP="00AC7540">
      <w:pPr>
        <w:pStyle w:val="aff1"/>
        <w:numPr>
          <w:ilvl w:val="1"/>
          <w:numId w:val="50"/>
        </w:numPr>
        <w:spacing w:after="0"/>
        <w:ind w:leftChars="0"/>
        <w:rPr>
          <w:lang w:val="en-US" w:eastAsia="ja-JP"/>
        </w:rPr>
      </w:pPr>
      <w:r>
        <w:rPr>
          <w:rFonts w:hint="eastAsia"/>
          <w:lang w:val="en-US" w:eastAsia="ja-JP"/>
        </w:rPr>
        <w:t>QPSK for UCI</w:t>
      </w:r>
    </w:p>
    <w:p w14:paraId="3C1B24C1" w14:textId="1E708A99" w:rsidR="00AC7540" w:rsidRDefault="00AC7540" w:rsidP="00AC7540">
      <w:pPr>
        <w:pStyle w:val="aff1"/>
        <w:numPr>
          <w:ilvl w:val="1"/>
          <w:numId w:val="50"/>
        </w:numPr>
        <w:spacing w:after="0"/>
        <w:ind w:leftChars="0"/>
        <w:rPr>
          <w:lang w:val="en-US" w:eastAsia="ja-JP"/>
        </w:rPr>
      </w:pPr>
      <w:r>
        <w:rPr>
          <w:rFonts w:hint="eastAsia"/>
          <w:lang w:val="en-US" w:eastAsia="ja-JP"/>
        </w:rPr>
        <w:t>X1 to X2 PRBs can be configured to support various UCI payload sizes</w:t>
      </w:r>
    </w:p>
    <w:p w14:paraId="4120B29A" w14:textId="37D951EF" w:rsidR="00AC7540" w:rsidRDefault="00AC7540" w:rsidP="00AC7540">
      <w:pPr>
        <w:pStyle w:val="aff1"/>
        <w:numPr>
          <w:ilvl w:val="2"/>
          <w:numId w:val="50"/>
        </w:numPr>
        <w:spacing w:after="0"/>
        <w:ind w:leftChars="0"/>
        <w:rPr>
          <w:lang w:val="en-US" w:eastAsia="ja-JP"/>
        </w:rPr>
      </w:pPr>
      <w:r>
        <w:rPr>
          <w:rFonts w:hint="eastAsia"/>
          <w:lang w:val="en-US" w:eastAsia="ja-JP"/>
        </w:rPr>
        <w:t>Both localized (contiguous) and distributed (non-contiguous) allocations are supported</w:t>
      </w:r>
    </w:p>
    <w:p w14:paraId="5E81E274" w14:textId="13F02633" w:rsidR="00AC7540" w:rsidRDefault="00AC7540" w:rsidP="00AC7540">
      <w:pPr>
        <w:pStyle w:val="aff1"/>
        <w:numPr>
          <w:ilvl w:val="2"/>
          <w:numId w:val="50"/>
        </w:numPr>
        <w:spacing w:after="0"/>
        <w:ind w:leftChars="0"/>
        <w:rPr>
          <w:lang w:val="en-US" w:eastAsia="ja-JP"/>
        </w:rPr>
      </w:pPr>
      <w:r>
        <w:rPr>
          <w:rFonts w:hint="eastAsia"/>
          <w:lang w:val="en-US" w:eastAsia="ja-JP"/>
        </w:rPr>
        <w:t xml:space="preserve">FFS: detailed PRB allocations and signaling of the </w:t>
      </w:r>
      <w:r>
        <w:rPr>
          <w:lang w:val="en-US" w:eastAsia="ja-JP"/>
        </w:rPr>
        <w:t>configuration</w:t>
      </w:r>
    </w:p>
    <w:p w14:paraId="272916D7" w14:textId="46980974" w:rsidR="00AC7540" w:rsidRDefault="00AC7540" w:rsidP="00AC7540">
      <w:pPr>
        <w:pStyle w:val="aff1"/>
        <w:numPr>
          <w:ilvl w:val="2"/>
          <w:numId w:val="50"/>
        </w:numPr>
        <w:spacing w:after="0"/>
        <w:ind w:leftChars="0"/>
        <w:rPr>
          <w:lang w:val="en-US" w:eastAsia="ja-JP"/>
        </w:rPr>
      </w:pPr>
      <w:r>
        <w:rPr>
          <w:rFonts w:hint="eastAsia"/>
          <w:lang w:val="en-US" w:eastAsia="ja-JP"/>
        </w:rPr>
        <w:t>FFS: value of X1, X2</w:t>
      </w:r>
    </w:p>
    <w:p w14:paraId="7EF6368F" w14:textId="5663DE4D" w:rsidR="00AC7540" w:rsidRDefault="00AC7540" w:rsidP="00AC7540">
      <w:pPr>
        <w:pStyle w:val="aff1"/>
        <w:numPr>
          <w:ilvl w:val="1"/>
          <w:numId w:val="50"/>
        </w:numPr>
        <w:spacing w:after="0"/>
        <w:ind w:leftChars="0"/>
        <w:rPr>
          <w:lang w:val="en-US" w:eastAsia="ja-JP"/>
        </w:rPr>
      </w:pPr>
      <w:r>
        <w:rPr>
          <w:rFonts w:hint="eastAsia"/>
          <w:lang w:val="en-US" w:eastAsia="ja-JP"/>
        </w:rPr>
        <w:t>DMRS overhead: down-select among the following options:</w:t>
      </w:r>
    </w:p>
    <w:p w14:paraId="51AF8A92" w14:textId="4B9AFDFA" w:rsidR="00AC7540" w:rsidRDefault="00AC7540" w:rsidP="00AC7540">
      <w:pPr>
        <w:pStyle w:val="aff1"/>
        <w:numPr>
          <w:ilvl w:val="2"/>
          <w:numId w:val="50"/>
        </w:numPr>
        <w:spacing w:after="0"/>
        <w:ind w:leftChars="0"/>
        <w:rPr>
          <w:lang w:val="en-US" w:eastAsia="ja-JP"/>
        </w:rPr>
      </w:pPr>
      <w:r>
        <w:rPr>
          <w:rFonts w:hint="eastAsia"/>
          <w:lang w:val="en-US" w:eastAsia="ja-JP"/>
        </w:rPr>
        <w:t xml:space="preserve">Option 1: one value (e.g., 1/2, 1/3, 1/4, 1/5, </w:t>
      </w:r>
      <w:r>
        <w:rPr>
          <w:lang w:val="en-US" w:eastAsia="ja-JP"/>
        </w:rPr>
        <w:t>…</w:t>
      </w:r>
      <w:r>
        <w:rPr>
          <w:rFonts w:hint="eastAsia"/>
          <w:lang w:val="en-US" w:eastAsia="ja-JP"/>
        </w:rPr>
        <w:t>)</w:t>
      </w:r>
    </w:p>
    <w:p w14:paraId="4F89A487" w14:textId="609D0A4A" w:rsidR="00AC7540" w:rsidRPr="00AC7540" w:rsidRDefault="00AC7540" w:rsidP="00AC7540">
      <w:pPr>
        <w:pStyle w:val="aff1"/>
        <w:numPr>
          <w:ilvl w:val="2"/>
          <w:numId w:val="50"/>
        </w:numPr>
        <w:spacing w:after="0"/>
        <w:ind w:leftChars="0"/>
        <w:rPr>
          <w:lang w:val="en-US" w:eastAsia="ja-JP"/>
        </w:rPr>
      </w:pPr>
      <w:r>
        <w:rPr>
          <w:rFonts w:hint="eastAsia"/>
          <w:lang w:val="en-US" w:eastAsia="ja-JP"/>
        </w:rPr>
        <w:t>Option 2: multiple values depending on e.g., UCI payload size</w:t>
      </w:r>
      <w:r w:rsidR="008F0CBF">
        <w:rPr>
          <w:rFonts w:hint="eastAsia"/>
          <w:lang w:val="en-US" w:eastAsia="ja-JP"/>
        </w:rPr>
        <w:t>, etc.</w:t>
      </w:r>
    </w:p>
    <w:p w14:paraId="10D10A1F" w14:textId="77777777" w:rsidR="0034366C" w:rsidRDefault="0034366C" w:rsidP="00834003">
      <w:pPr>
        <w:spacing w:after="0"/>
        <w:rPr>
          <w:lang w:eastAsia="ja-JP"/>
        </w:rPr>
      </w:pPr>
    </w:p>
    <w:p w14:paraId="5A41855F" w14:textId="303D4ABC" w:rsidR="00C31D9D" w:rsidRDefault="00834003" w:rsidP="008F0CBF">
      <w:pPr>
        <w:spacing w:after="0"/>
        <w:rPr>
          <w:lang w:eastAsia="ja-JP"/>
        </w:rPr>
      </w:pPr>
      <w:r>
        <w:rPr>
          <w:rFonts w:hint="eastAsia"/>
          <w:lang w:eastAsia="ja-JP"/>
        </w:rPr>
        <w:t xml:space="preserve">For </w:t>
      </w:r>
      <w:r w:rsidR="008F0CBF">
        <w:rPr>
          <w:rFonts w:hint="eastAsia"/>
          <w:lang w:eastAsia="ja-JP"/>
        </w:rPr>
        <w:t xml:space="preserve">more 2 bits </w:t>
      </w:r>
      <w:r>
        <w:rPr>
          <w:rFonts w:hint="eastAsia"/>
          <w:lang w:eastAsia="ja-JP"/>
        </w:rPr>
        <w:t xml:space="preserve">payload size, </w:t>
      </w:r>
      <w:r w:rsidR="00C31D9D">
        <w:rPr>
          <w:rFonts w:hint="eastAsia"/>
          <w:lang w:eastAsia="ja-JP"/>
        </w:rPr>
        <w:t xml:space="preserve">there would be </w:t>
      </w:r>
      <w:r w:rsidR="003F7C86">
        <w:rPr>
          <w:rFonts w:hint="eastAsia"/>
          <w:lang w:eastAsia="ja-JP"/>
        </w:rPr>
        <w:t>one of</w:t>
      </w:r>
      <w:r w:rsidR="00C31D9D">
        <w:rPr>
          <w:rFonts w:hint="eastAsia"/>
          <w:lang w:eastAsia="ja-JP"/>
        </w:rPr>
        <w:t xml:space="preserve"> re</w:t>
      </w:r>
      <w:r>
        <w:rPr>
          <w:rFonts w:hint="eastAsia"/>
          <w:lang w:eastAsia="ja-JP"/>
        </w:rPr>
        <w:t>maining issue</w:t>
      </w:r>
      <w:r w:rsidR="003F7C86">
        <w:rPr>
          <w:rFonts w:hint="eastAsia"/>
          <w:lang w:eastAsia="ja-JP"/>
        </w:rPr>
        <w:t>s</w:t>
      </w:r>
      <w:r w:rsidR="00C31D9D">
        <w:rPr>
          <w:rFonts w:hint="eastAsia"/>
          <w:lang w:eastAsia="ja-JP"/>
        </w:rPr>
        <w:t xml:space="preserve"> </w:t>
      </w:r>
      <w:r w:rsidR="00C31D9D">
        <w:rPr>
          <w:lang w:eastAsia="ja-JP"/>
        </w:rPr>
        <w:t xml:space="preserve">whether Option 6 </w:t>
      </w:r>
      <w:r w:rsidR="003F7C86">
        <w:rPr>
          <w:rFonts w:hint="eastAsia"/>
          <w:lang w:eastAsia="ja-JP"/>
        </w:rPr>
        <w:t>is</w:t>
      </w:r>
      <w:r w:rsidR="00C31D9D">
        <w:rPr>
          <w:rFonts w:hint="eastAsia"/>
          <w:lang w:eastAsia="ja-JP"/>
        </w:rPr>
        <w:t xml:space="preserve"> </w:t>
      </w:r>
      <w:r w:rsidR="008F0CBF">
        <w:rPr>
          <w:rFonts w:hint="eastAsia"/>
          <w:lang w:eastAsia="ja-JP"/>
        </w:rPr>
        <w:t xml:space="preserve">additionally </w:t>
      </w:r>
      <w:r w:rsidR="00C31D9D">
        <w:rPr>
          <w:rFonts w:hint="eastAsia"/>
          <w:lang w:eastAsia="ja-JP"/>
        </w:rPr>
        <w:t>supported.</w:t>
      </w:r>
      <w:r w:rsidR="008F0CBF">
        <w:rPr>
          <w:rFonts w:hint="eastAsia"/>
          <w:lang w:eastAsia="ja-JP"/>
        </w:rPr>
        <w:t xml:space="preserve"> </w:t>
      </w:r>
      <w:r w:rsidR="00EA2991">
        <w:rPr>
          <w:rFonts w:hint="eastAsia"/>
          <w:lang w:eastAsia="ja-JP"/>
        </w:rPr>
        <w:t>T</w:t>
      </w:r>
      <w:r w:rsidR="00C31D9D">
        <w:rPr>
          <w:rFonts w:hint="eastAsia"/>
          <w:lang w:eastAsia="ja-JP"/>
        </w:rPr>
        <w:t xml:space="preserve">he benefit of Option 6 would be to have single-carrier property. However, </w:t>
      </w:r>
      <w:r w:rsidR="00EA2991">
        <w:rPr>
          <w:rFonts w:hint="eastAsia"/>
          <w:lang w:eastAsia="ja-JP"/>
        </w:rPr>
        <w:t xml:space="preserve">in our view, whether short PUCCH with coverage limited operation is required from the beginning of Rel.15 seems unclear and </w:t>
      </w:r>
      <w:r w:rsidR="00EA2991" w:rsidRPr="00AA6A87">
        <w:rPr>
          <w:lang w:eastAsia="ja-JP"/>
        </w:rPr>
        <w:t>to have reliability using the diversity is more important than the reduction of CM/PAPR or IMD</w:t>
      </w:r>
      <w:r w:rsidR="00EA2991">
        <w:rPr>
          <w:rFonts w:hint="eastAsia"/>
          <w:lang w:eastAsia="ja-JP"/>
        </w:rPr>
        <w:t xml:space="preserve"> for PUCCH</w:t>
      </w:r>
      <w:r w:rsidR="00926E87">
        <w:rPr>
          <w:rFonts w:hint="eastAsia"/>
          <w:lang w:eastAsia="ja-JP"/>
        </w:rPr>
        <w:t xml:space="preserve"> in short-duration</w:t>
      </w:r>
      <w:r w:rsidR="00EA2991">
        <w:rPr>
          <w:rFonts w:hint="eastAsia"/>
          <w:lang w:eastAsia="ja-JP"/>
        </w:rPr>
        <w:t xml:space="preserve">. In addition, </w:t>
      </w:r>
      <w:r w:rsidR="00C31D9D">
        <w:rPr>
          <w:rFonts w:hint="eastAsia"/>
          <w:lang w:eastAsia="ja-JP"/>
        </w:rPr>
        <w:t xml:space="preserve">there would be a concern on channel estimation issue. If RS and UCI are pre-DFT multiplexed, multi-path interference would occur between RS and data. To solve this issue, </w:t>
      </w:r>
      <w:r w:rsidR="0068276A">
        <w:rPr>
          <w:rFonts w:hint="eastAsia"/>
          <w:lang w:eastAsia="ja-JP"/>
        </w:rPr>
        <w:t>a possibility of {CP + Pilot} + {CP + Data} to avoid MPI b/w pilot and data</w:t>
      </w:r>
      <w:bookmarkStart w:id="2" w:name="_GoBack"/>
      <w:bookmarkEnd w:id="2"/>
      <w:r w:rsidR="00C31D9D">
        <w:rPr>
          <w:rFonts w:hint="eastAsia"/>
          <w:lang w:eastAsia="ja-JP"/>
        </w:rPr>
        <w:t xml:space="preserve"> were identified. However, </w:t>
      </w:r>
      <w:r w:rsidR="0068276A">
        <w:rPr>
          <w:rFonts w:hint="eastAsia"/>
          <w:lang w:eastAsia="ja-JP"/>
        </w:rPr>
        <w:t>this possibility</w:t>
      </w:r>
      <w:r w:rsidR="00C31D9D">
        <w:rPr>
          <w:rFonts w:hint="eastAsia"/>
          <w:lang w:eastAsia="ja-JP"/>
        </w:rPr>
        <w:t xml:space="preserve"> would increase CP overhead if the same length of CP as current DFT-s-OFDM is assumed. If CP length is reduced, the robustness against the multi-path fading would degrade. </w:t>
      </w:r>
      <w:r w:rsidR="00EA2991">
        <w:rPr>
          <w:rFonts w:hint="eastAsia"/>
          <w:lang w:eastAsia="ja-JP"/>
        </w:rPr>
        <w:t xml:space="preserve">Considering above, </w:t>
      </w:r>
      <w:proofErr w:type="gramStart"/>
      <w:r w:rsidR="00EA2991">
        <w:rPr>
          <w:rFonts w:hint="eastAsia"/>
          <w:lang w:eastAsia="ja-JP"/>
        </w:rPr>
        <w:t>to support</w:t>
      </w:r>
      <w:proofErr w:type="gramEnd"/>
      <w:r w:rsidR="00EA2991">
        <w:rPr>
          <w:rFonts w:hint="eastAsia"/>
          <w:lang w:eastAsia="ja-JP"/>
        </w:rPr>
        <w:t xml:space="preserve"> </w:t>
      </w:r>
      <w:r w:rsidR="00781BE0">
        <w:rPr>
          <w:rFonts w:hint="eastAsia"/>
          <w:lang w:eastAsia="ja-JP"/>
        </w:rPr>
        <w:t xml:space="preserve">agreed </w:t>
      </w:r>
      <w:r w:rsidR="00EA2991">
        <w:rPr>
          <w:rFonts w:hint="eastAsia"/>
          <w:lang w:eastAsia="ja-JP"/>
        </w:rPr>
        <w:t>Option 1 only at least in Rel.15 would be sufficient.</w:t>
      </w:r>
    </w:p>
    <w:p w14:paraId="287DFBF5" w14:textId="77777777" w:rsidR="00781BE0" w:rsidRDefault="00781BE0" w:rsidP="008F0CBF">
      <w:pPr>
        <w:spacing w:after="0"/>
        <w:rPr>
          <w:lang w:eastAsia="ja-JP"/>
        </w:rPr>
      </w:pPr>
    </w:p>
    <w:p w14:paraId="67606ED0" w14:textId="7BFE2684" w:rsidR="00781BE0" w:rsidRDefault="00781BE0" w:rsidP="00781BE0">
      <w:pPr>
        <w:tabs>
          <w:tab w:val="left" w:pos="4008"/>
        </w:tabs>
        <w:spacing w:before="120" w:after="120"/>
        <w:rPr>
          <w:b/>
          <w:lang w:eastAsia="ja-JP"/>
        </w:rPr>
      </w:pPr>
      <w:r>
        <w:rPr>
          <w:rFonts w:hint="eastAsia"/>
          <w:b/>
          <w:lang w:eastAsia="ja-JP"/>
        </w:rPr>
        <w:t>Proposal 3: T</w:t>
      </w:r>
      <w:r w:rsidRPr="00781BE0">
        <w:rPr>
          <w:b/>
          <w:lang w:eastAsia="ja-JP"/>
        </w:rPr>
        <w:t xml:space="preserve">o support </w:t>
      </w:r>
      <w:r>
        <w:rPr>
          <w:rFonts w:hint="eastAsia"/>
          <w:b/>
          <w:lang w:eastAsia="ja-JP"/>
        </w:rPr>
        <w:t xml:space="preserve">agreed </w:t>
      </w:r>
      <w:r w:rsidRPr="00781BE0">
        <w:rPr>
          <w:b/>
          <w:lang w:eastAsia="ja-JP"/>
        </w:rPr>
        <w:t xml:space="preserve">Option 1 only at least in Rel.15 </w:t>
      </w:r>
      <w:r>
        <w:rPr>
          <w:rFonts w:hint="eastAsia"/>
          <w:b/>
          <w:lang w:eastAsia="ja-JP"/>
        </w:rPr>
        <w:t>is</w:t>
      </w:r>
      <w:r w:rsidRPr="00781BE0">
        <w:rPr>
          <w:b/>
          <w:lang w:eastAsia="ja-JP"/>
        </w:rPr>
        <w:t xml:space="preserve"> sufficient.</w:t>
      </w:r>
    </w:p>
    <w:p w14:paraId="0437AFD0" w14:textId="77777777" w:rsidR="00781BE0" w:rsidRPr="00781BE0" w:rsidRDefault="00781BE0" w:rsidP="008F0CBF">
      <w:pPr>
        <w:spacing w:after="0"/>
        <w:rPr>
          <w:lang w:eastAsia="ja-JP"/>
        </w:rPr>
      </w:pPr>
    </w:p>
    <w:p w14:paraId="5C0ACB20" w14:textId="77777777" w:rsidR="00834003" w:rsidRDefault="00834003" w:rsidP="00B311EB">
      <w:pPr>
        <w:spacing w:after="0"/>
        <w:rPr>
          <w:lang w:eastAsia="ja-JP"/>
        </w:rPr>
      </w:pPr>
    </w:p>
    <w:p w14:paraId="13F0E598" w14:textId="2EEB6103" w:rsidR="00A10B68" w:rsidRPr="009A606E" w:rsidRDefault="006D7A37" w:rsidP="009A606E">
      <w:pPr>
        <w:spacing w:afterLines="50" w:after="120"/>
        <w:rPr>
          <w:b/>
          <w:u w:val="single"/>
          <w:lang w:eastAsia="ja-JP"/>
        </w:rPr>
      </w:pPr>
      <w:r w:rsidRPr="009A606E">
        <w:rPr>
          <w:rFonts w:hint="eastAsia"/>
          <w:b/>
          <w:u w:val="single"/>
          <w:lang w:eastAsia="ja-JP"/>
        </w:rPr>
        <w:t>Channel structure for PUCCH in 2-symbol duration</w:t>
      </w:r>
    </w:p>
    <w:p w14:paraId="5435068B" w14:textId="16F5763A" w:rsidR="00E74A1F" w:rsidRDefault="00E74A1F" w:rsidP="00E74A1F">
      <w:pPr>
        <w:spacing w:afterLines="50" w:after="120"/>
        <w:rPr>
          <w:lang w:eastAsia="ja-JP"/>
        </w:rPr>
      </w:pPr>
      <w:r>
        <w:rPr>
          <w:rFonts w:hint="eastAsia"/>
          <w:lang w:eastAsia="ja-JP"/>
        </w:rPr>
        <w:t xml:space="preserve">Following was agreed for 2-symbol PUCCH in </w:t>
      </w:r>
      <w:r w:rsidR="00843200">
        <w:rPr>
          <w:rFonts w:hint="eastAsia"/>
          <w:lang w:eastAsia="ja-JP"/>
        </w:rPr>
        <w:t>RAN1#88</w:t>
      </w:r>
      <w:r w:rsidR="00BD0919">
        <w:rPr>
          <w:rFonts w:hint="eastAsia"/>
          <w:lang w:eastAsia="ja-JP"/>
        </w:rPr>
        <w:t>bis</w:t>
      </w:r>
      <w:r w:rsidR="00B328D9">
        <w:rPr>
          <w:rFonts w:hint="eastAsia"/>
          <w:lang w:eastAsia="ja-JP"/>
        </w:rPr>
        <w:t xml:space="preserve"> [1]</w:t>
      </w:r>
      <w:r>
        <w:rPr>
          <w:rFonts w:hint="eastAsia"/>
          <w:lang w:eastAsia="ja-JP"/>
        </w:rPr>
        <w:t>.</w:t>
      </w:r>
    </w:p>
    <w:p w14:paraId="1148F6A3" w14:textId="6498416B" w:rsidR="00E74A1F" w:rsidRPr="00DF69D0" w:rsidRDefault="00E74A1F" w:rsidP="00E74A1F">
      <w:pPr>
        <w:spacing w:after="0"/>
        <w:ind w:left="1440" w:hanging="1440"/>
        <w:rPr>
          <w:rFonts w:ascii="Times" w:hAnsi="Times"/>
          <w:b/>
          <w:szCs w:val="24"/>
          <w:lang w:eastAsia="ja-JP"/>
        </w:rPr>
      </w:pPr>
      <w:r w:rsidRPr="00DF69D0">
        <w:rPr>
          <w:rFonts w:ascii="Times" w:hAnsi="Times" w:hint="eastAsia"/>
          <w:b/>
          <w:szCs w:val="24"/>
          <w:highlight w:val="green"/>
          <w:u w:val="single"/>
          <w:lang w:eastAsia="ja-JP"/>
        </w:rPr>
        <w:t>Agreements:</w:t>
      </w:r>
      <w:r w:rsidR="003157A2" w:rsidRPr="003157A2">
        <w:rPr>
          <w:rFonts w:ascii="Times" w:hAnsi="Times" w:hint="eastAsia"/>
          <w:b/>
          <w:szCs w:val="24"/>
          <w:lang w:eastAsia="ja-JP"/>
        </w:rPr>
        <w:t xml:space="preserve"> </w:t>
      </w:r>
      <w:r w:rsidR="003157A2" w:rsidRPr="00EF33E3">
        <w:rPr>
          <w:rFonts w:ascii="Times" w:hAnsi="Times" w:hint="eastAsia"/>
          <w:b/>
          <w:szCs w:val="24"/>
          <w:lang w:eastAsia="ja-JP"/>
        </w:rPr>
        <w:t>(RAN1#</w:t>
      </w:r>
      <w:r w:rsidR="003157A2">
        <w:rPr>
          <w:rFonts w:ascii="Times" w:hAnsi="Times" w:hint="eastAsia"/>
          <w:b/>
          <w:szCs w:val="24"/>
          <w:lang w:eastAsia="ja-JP"/>
        </w:rPr>
        <w:t>88bis</w:t>
      </w:r>
      <w:r w:rsidR="003157A2" w:rsidRPr="00EF33E3">
        <w:rPr>
          <w:rFonts w:ascii="Times" w:hAnsi="Times" w:hint="eastAsia"/>
          <w:b/>
          <w:szCs w:val="24"/>
          <w:lang w:eastAsia="ja-JP"/>
        </w:rPr>
        <w:t>)</w:t>
      </w:r>
    </w:p>
    <w:p w14:paraId="372A9386" w14:textId="5ECB69F5" w:rsidR="00E74A1F" w:rsidRPr="00DF69D0" w:rsidRDefault="00BD0919" w:rsidP="00E74A1F">
      <w:pPr>
        <w:numPr>
          <w:ilvl w:val="0"/>
          <w:numId w:val="46"/>
        </w:numPr>
        <w:spacing w:after="0"/>
        <w:rPr>
          <w:rFonts w:ascii="Times" w:hAnsi="Times"/>
          <w:szCs w:val="24"/>
          <w:lang w:eastAsia="ja-JP"/>
        </w:rPr>
      </w:pPr>
      <w:r w:rsidRPr="00D34663">
        <w:rPr>
          <w:rFonts w:hint="eastAsia"/>
          <w:iCs/>
          <w:lang w:val="en-US" w:eastAsia="ja-JP"/>
        </w:rPr>
        <w:t>For 2-symbol NR-PUCCH, following options are considered (including possible down-selection)</w:t>
      </w:r>
    </w:p>
    <w:p w14:paraId="776A3A04" w14:textId="49253E46" w:rsidR="00E74A1F" w:rsidRPr="00DF69D0" w:rsidRDefault="00BD0919" w:rsidP="00E74A1F">
      <w:pPr>
        <w:numPr>
          <w:ilvl w:val="1"/>
          <w:numId w:val="46"/>
        </w:numPr>
        <w:spacing w:after="0"/>
        <w:ind w:left="709" w:hanging="289"/>
        <w:rPr>
          <w:rFonts w:ascii="Times" w:hAnsi="Times"/>
          <w:lang w:val="en-US" w:eastAsia="ja-JP"/>
        </w:rPr>
      </w:pPr>
      <w:r w:rsidRPr="00D34663">
        <w:rPr>
          <w:iCs/>
          <w:lang w:val="en-US" w:eastAsia="ja-JP"/>
        </w:rPr>
        <w:t>Option 1: 2-symbol NR-PUCCH is composed of two 1-symbol NR-PUCCHs conveying the same UCI.</w:t>
      </w:r>
    </w:p>
    <w:p w14:paraId="19F92EA0" w14:textId="77777777" w:rsidR="00BD0919" w:rsidRPr="00BD0919" w:rsidRDefault="00BD0919" w:rsidP="00BD0919">
      <w:pPr>
        <w:numPr>
          <w:ilvl w:val="2"/>
          <w:numId w:val="46"/>
        </w:numPr>
        <w:spacing w:after="0"/>
        <w:rPr>
          <w:rFonts w:ascii="Times" w:hAnsi="Times"/>
          <w:lang w:val="en-US" w:eastAsia="ja-JP"/>
        </w:rPr>
      </w:pPr>
      <w:r w:rsidRPr="00BD0919">
        <w:rPr>
          <w:rFonts w:ascii="Times" w:hAnsi="Times"/>
          <w:lang w:val="en-US" w:eastAsia="ja-JP"/>
        </w:rPr>
        <w:t>1-1: Same UCI is repeated across the symbols using repetition of a 1-symbol NR-PUCCH.</w:t>
      </w:r>
    </w:p>
    <w:p w14:paraId="69BE1580" w14:textId="077E6EFE" w:rsidR="00E74A1F" w:rsidRPr="00DF69D0" w:rsidRDefault="00BD0919" w:rsidP="00BD0919">
      <w:pPr>
        <w:numPr>
          <w:ilvl w:val="2"/>
          <w:numId w:val="46"/>
        </w:numPr>
        <w:spacing w:after="0"/>
        <w:rPr>
          <w:rFonts w:ascii="Times" w:hAnsi="Times"/>
          <w:lang w:val="en-US" w:eastAsia="ja-JP"/>
        </w:rPr>
      </w:pPr>
      <w:r w:rsidRPr="00BD0919">
        <w:rPr>
          <w:rFonts w:ascii="Times" w:hAnsi="Times"/>
          <w:lang w:val="en-US" w:eastAsia="ja-JP"/>
        </w:rPr>
        <w:t>1-2: UCI is encoded and the encoded UCI bits are distributed across the symbols</w:t>
      </w:r>
    </w:p>
    <w:p w14:paraId="327A9872" w14:textId="67E6FC6D" w:rsidR="00E74A1F" w:rsidRPr="00BD0919" w:rsidRDefault="00BD0919" w:rsidP="00BD0919">
      <w:pPr>
        <w:numPr>
          <w:ilvl w:val="1"/>
          <w:numId w:val="46"/>
        </w:numPr>
        <w:spacing w:after="0"/>
        <w:rPr>
          <w:rFonts w:ascii="Times" w:hAnsi="Times"/>
          <w:lang w:val="en-US" w:eastAsia="ja-JP"/>
        </w:rPr>
      </w:pPr>
      <w:r>
        <w:rPr>
          <w:rFonts w:ascii="Times" w:hAnsi="Times" w:hint="eastAsia"/>
          <w:lang w:val="en-US" w:eastAsia="ja-JP"/>
        </w:rPr>
        <w:t xml:space="preserve">Option 2: </w:t>
      </w:r>
      <w:r w:rsidRPr="00D34663">
        <w:rPr>
          <w:iCs/>
          <w:lang w:val="en-US" w:eastAsia="ja-JP"/>
        </w:rPr>
        <w:t>2-symbol NR-PUCCH is composed of two symbols conveying different UCIs.</w:t>
      </w:r>
    </w:p>
    <w:p w14:paraId="236ED9A3" w14:textId="7838A680" w:rsidR="00BD0919" w:rsidRPr="00DF69D0" w:rsidRDefault="00BD0919" w:rsidP="00BD0919">
      <w:pPr>
        <w:numPr>
          <w:ilvl w:val="2"/>
          <w:numId w:val="46"/>
        </w:numPr>
        <w:spacing w:after="0"/>
        <w:rPr>
          <w:rFonts w:ascii="Times" w:hAnsi="Times"/>
          <w:lang w:val="en-US" w:eastAsia="ja-JP"/>
        </w:rPr>
      </w:pPr>
      <w:r w:rsidRPr="00D34663">
        <w:rPr>
          <w:iCs/>
          <w:lang w:val="en-US" w:eastAsia="ja-JP"/>
        </w:rPr>
        <w:t>E.g., time-sensitive UCI (e.g., HARQ-ACK) is in the second symbol.</w:t>
      </w:r>
    </w:p>
    <w:p w14:paraId="379B19AE" w14:textId="77777777" w:rsidR="00E74A1F" w:rsidRDefault="00E74A1F" w:rsidP="003D7BBC">
      <w:pPr>
        <w:spacing w:after="0"/>
        <w:rPr>
          <w:lang w:eastAsia="ja-JP"/>
        </w:rPr>
      </w:pPr>
    </w:p>
    <w:p w14:paraId="2A26BE29" w14:textId="69DDE69B" w:rsidR="003157A2" w:rsidRDefault="003157A2" w:rsidP="006B1D36">
      <w:pPr>
        <w:spacing w:afterLines="50" w:after="120"/>
        <w:rPr>
          <w:lang w:eastAsia="ja-JP"/>
        </w:rPr>
      </w:pPr>
      <w:r>
        <w:rPr>
          <w:rFonts w:hint="eastAsia"/>
          <w:lang w:eastAsia="ja-JP"/>
        </w:rPr>
        <w:t>In addition, there was following agreement on multiplexing of different PUCCHs:</w:t>
      </w:r>
    </w:p>
    <w:p w14:paraId="40AD6978" w14:textId="77777777" w:rsidR="003157A2" w:rsidRPr="00DF69D0" w:rsidRDefault="003157A2" w:rsidP="003157A2">
      <w:pPr>
        <w:spacing w:after="0"/>
        <w:ind w:left="1440" w:hanging="1440"/>
        <w:rPr>
          <w:rFonts w:ascii="Times" w:hAnsi="Times"/>
          <w:b/>
          <w:szCs w:val="24"/>
          <w:lang w:eastAsia="ja-JP"/>
        </w:rPr>
      </w:pPr>
      <w:r w:rsidRPr="00DF69D0">
        <w:rPr>
          <w:rFonts w:ascii="Times" w:hAnsi="Times" w:hint="eastAsia"/>
          <w:b/>
          <w:szCs w:val="24"/>
          <w:highlight w:val="green"/>
          <w:u w:val="single"/>
          <w:lang w:eastAsia="ja-JP"/>
        </w:rPr>
        <w:t>Agreements:</w:t>
      </w:r>
      <w:r w:rsidRPr="003157A2">
        <w:rPr>
          <w:rFonts w:ascii="Times" w:hAnsi="Times" w:hint="eastAsia"/>
          <w:b/>
          <w:szCs w:val="24"/>
          <w:lang w:eastAsia="ja-JP"/>
        </w:rPr>
        <w:t xml:space="preserve"> </w:t>
      </w:r>
      <w:r w:rsidRPr="00EF33E3">
        <w:rPr>
          <w:rFonts w:ascii="Times" w:hAnsi="Times" w:hint="eastAsia"/>
          <w:b/>
          <w:szCs w:val="24"/>
          <w:lang w:eastAsia="ja-JP"/>
        </w:rPr>
        <w:t>(RAN1#</w:t>
      </w:r>
      <w:r>
        <w:rPr>
          <w:rFonts w:ascii="Times" w:hAnsi="Times" w:hint="eastAsia"/>
          <w:b/>
          <w:szCs w:val="24"/>
          <w:lang w:eastAsia="ja-JP"/>
        </w:rPr>
        <w:t>88bis</w:t>
      </w:r>
      <w:r w:rsidRPr="00EF33E3">
        <w:rPr>
          <w:rFonts w:ascii="Times" w:hAnsi="Times" w:hint="eastAsia"/>
          <w:b/>
          <w:szCs w:val="24"/>
          <w:lang w:eastAsia="ja-JP"/>
        </w:rPr>
        <w:t>)</w:t>
      </w:r>
    </w:p>
    <w:p w14:paraId="537FF934" w14:textId="6E6C3C4A" w:rsidR="006B1D36" w:rsidRPr="00DF69D0" w:rsidRDefault="006B1D36" w:rsidP="006B1D36">
      <w:pPr>
        <w:numPr>
          <w:ilvl w:val="0"/>
          <w:numId w:val="46"/>
        </w:numPr>
        <w:spacing w:after="0"/>
        <w:rPr>
          <w:rFonts w:ascii="Times" w:hAnsi="Times"/>
          <w:szCs w:val="24"/>
          <w:lang w:eastAsia="ja-JP"/>
        </w:rPr>
      </w:pPr>
      <w:r w:rsidRPr="00156EAE">
        <w:rPr>
          <w:iCs/>
          <w:lang w:val="en-US" w:eastAsia="ja-JP"/>
        </w:rPr>
        <w:t xml:space="preserve">Two </w:t>
      </w:r>
      <w:r w:rsidRPr="00156EAE">
        <w:rPr>
          <w:rFonts w:hint="eastAsia"/>
          <w:iCs/>
          <w:lang w:val="en-US" w:eastAsia="ja-JP"/>
        </w:rPr>
        <w:t>NR-PUCCH</w:t>
      </w:r>
      <w:r w:rsidRPr="00156EAE">
        <w:rPr>
          <w:iCs/>
          <w:lang w:val="en-US" w:eastAsia="ja-JP"/>
        </w:rPr>
        <w:t>s</w:t>
      </w:r>
      <w:r w:rsidRPr="00156EAE">
        <w:rPr>
          <w:rFonts w:hint="eastAsia"/>
          <w:iCs/>
          <w:lang w:val="en-US" w:eastAsia="ja-JP"/>
        </w:rPr>
        <w:t xml:space="preserve"> can be transmitted </w:t>
      </w:r>
      <w:r w:rsidRPr="00156EAE">
        <w:rPr>
          <w:iCs/>
          <w:lang w:val="en-US" w:eastAsia="ja-JP"/>
        </w:rPr>
        <w:t>from one UE on the same slot in TDM manner</w:t>
      </w:r>
    </w:p>
    <w:p w14:paraId="63D827E1" w14:textId="64C51560" w:rsidR="006B1D36" w:rsidRDefault="006B1D36" w:rsidP="006B1D36">
      <w:pPr>
        <w:numPr>
          <w:ilvl w:val="1"/>
          <w:numId w:val="46"/>
        </w:numPr>
        <w:spacing w:after="0"/>
        <w:rPr>
          <w:rFonts w:ascii="Times" w:hAnsi="Times"/>
          <w:lang w:val="en-US" w:eastAsia="ja-JP"/>
        </w:rPr>
      </w:pPr>
      <w:r>
        <w:rPr>
          <w:rFonts w:ascii="Times" w:hAnsi="Times" w:hint="eastAsia"/>
          <w:lang w:val="en-US" w:eastAsia="ja-JP"/>
        </w:rPr>
        <w:t>The two NR-PUCCHs can be short-PUCCH.</w:t>
      </w:r>
    </w:p>
    <w:p w14:paraId="77D1FADC" w14:textId="290A5821" w:rsidR="006B1D36" w:rsidRDefault="006B1D36" w:rsidP="006B1D36">
      <w:pPr>
        <w:numPr>
          <w:ilvl w:val="1"/>
          <w:numId w:val="46"/>
        </w:numPr>
        <w:spacing w:after="0"/>
        <w:rPr>
          <w:rFonts w:ascii="Times" w:hAnsi="Times"/>
          <w:lang w:val="en-US" w:eastAsia="ja-JP"/>
        </w:rPr>
      </w:pPr>
      <w:r>
        <w:rPr>
          <w:rFonts w:ascii="Times" w:hAnsi="Times" w:hint="eastAsia"/>
          <w:lang w:val="en-US" w:eastAsia="ja-JP"/>
        </w:rPr>
        <w:t>The two NR-PUCCHs can be long-PUCCH + short-PUCCH.</w:t>
      </w:r>
    </w:p>
    <w:p w14:paraId="1D42DC4E" w14:textId="1891B10D" w:rsidR="006B1D36" w:rsidRDefault="006B1D36" w:rsidP="006B1D36">
      <w:pPr>
        <w:numPr>
          <w:ilvl w:val="1"/>
          <w:numId w:val="46"/>
        </w:numPr>
        <w:spacing w:after="0"/>
        <w:rPr>
          <w:rFonts w:ascii="Times" w:hAnsi="Times"/>
          <w:lang w:val="en-US" w:eastAsia="ja-JP"/>
        </w:rPr>
      </w:pPr>
      <w:r>
        <w:rPr>
          <w:rFonts w:ascii="Times" w:hAnsi="Times" w:hint="eastAsia"/>
          <w:lang w:val="en-US" w:eastAsia="ja-JP"/>
        </w:rPr>
        <w:t>FFS whether or not to have the two NR-PUCCHs as long-PUCCH + long-PUCCH</w:t>
      </w:r>
    </w:p>
    <w:p w14:paraId="0CE3C1E2" w14:textId="2A35E3EF" w:rsidR="006B1D36" w:rsidRDefault="006B1D36" w:rsidP="006B1D36">
      <w:pPr>
        <w:numPr>
          <w:ilvl w:val="1"/>
          <w:numId w:val="46"/>
        </w:numPr>
        <w:spacing w:after="0"/>
        <w:rPr>
          <w:rFonts w:ascii="Times" w:hAnsi="Times"/>
          <w:lang w:val="en-US" w:eastAsia="ja-JP"/>
        </w:rPr>
      </w:pPr>
      <w:r>
        <w:rPr>
          <w:rFonts w:ascii="Times" w:hAnsi="Times" w:hint="eastAsia"/>
          <w:lang w:val="en-US" w:eastAsia="ja-JP"/>
        </w:rPr>
        <w:t xml:space="preserve">FFS: other multiplexing </w:t>
      </w:r>
      <w:r>
        <w:rPr>
          <w:rFonts w:ascii="Times" w:hAnsi="Times"/>
          <w:lang w:val="en-US" w:eastAsia="ja-JP"/>
        </w:rPr>
        <w:t>scheme</w:t>
      </w:r>
      <w:r>
        <w:rPr>
          <w:rFonts w:ascii="Times" w:hAnsi="Times" w:hint="eastAsia"/>
          <w:lang w:val="en-US" w:eastAsia="ja-JP"/>
        </w:rPr>
        <w:t>(s) between the two NR-PUCCHs</w:t>
      </w:r>
    </w:p>
    <w:p w14:paraId="23BD24B4" w14:textId="707619CB" w:rsidR="006B1D36" w:rsidRPr="006B1D36" w:rsidRDefault="006B1D36" w:rsidP="006B1D36">
      <w:pPr>
        <w:numPr>
          <w:ilvl w:val="1"/>
          <w:numId w:val="46"/>
        </w:numPr>
        <w:spacing w:after="0"/>
        <w:rPr>
          <w:rFonts w:ascii="Times" w:hAnsi="Times"/>
          <w:lang w:val="en-US" w:eastAsia="ja-JP"/>
        </w:rPr>
      </w:pPr>
      <w:r>
        <w:rPr>
          <w:rFonts w:ascii="Times" w:hAnsi="Times" w:hint="eastAsia"/>
          <w:lang w:val="en-US" w:eastAsia="ja-JP"/>
        </w:rPr>
        <w:t>FFS the case of more than 2 NR-PUCCHs in one slot from a UE (if more than 2, only short-PUCCHs)</w:t>
      </w:r>
    </w:p>
    <w:p w14:paraId="2B5A008A" w14:textId="77777777" w:rsidR="003157A2" w:rsidRDefault="003157A2" w:rsidP="003D7BBC">
      <w:pPr>
        <w:spacing w:after="0"/>
        <w:rPr>
          <w:lang w:eastAsia="ja-JP"/>
        </w:rPr>
      </w:pPr>
    </w:p>
    <w:p w14:paraId="4CD4DC32" w14:textId="6BE4643A" w:rsidR="00A10B68" w:rsidRDefault="005964B6" w:rsidP="00EA0B18">
      <w:pPr>
        <w:spacing w:afterLines="50" w:after="120"/>
        <w:rPr>
          <w:lang w:eastAsia="ja-JP"/>
        </w:rPr>
      </w:pPr>
      <w:r w:rsidRPr="005964B6">
        <w:rPr>
          <w:lang w:val="en-US" w:eastAsia="ja-JP"/>
        </w:rPr>
        <w:t>Assuming 1-symbol PUCCH carrying UCI A,</w:t>
      </w:r>
      <w:r>
        <w:rPr>
          <w:rFonts w:hint="eastAsia"/>
          <w:lang w:val="en-US" w:eastAsia="ja-JP"/>
        </w:rPr>
        <w:t xml:space="preserve"> i</w:t>
      </w:r>
      <w:r w:rsidRPr="005964B6">
        <w:rPr>
          <w:lang w:val="en-US" w:eastAsia="ja-JP"/>
        </w:rPr>
        <w:t>f coverage enhancement is required for UCI A</w:t>
      </w:r>
      <w:r>
        <w:rPr>
          <w:rFonts w:hint="eastAsia"/>
          <w:lang w:val="en-US" w:eastAsia="ja-JP"/>
        </w:rPr>
        <w:t>, o</w:t>
      </w:r>
      <w:r w:rsidRPr="005964B6">
        <w:rPr>
          <w:lang w:val="en-US" w:eastAsia="ja-JP"/>
        </w:rPr>
        <w:t xml:space="preserve">ur preference is to support </w:t>
      </w:r>
      <w:r>
        <w:rPr>
          <w:rFonts w:hint="eastAsia"/>
          <w:lang w:val="en-US" w:eastAsia="ja-JP"/>
        </w:rPr>
        <w:t>2-</w:t>
      </w:r>
      <w:r w:rsidRPr="005964B6">
        <w:rPr>
          <w:lang w:val="en-US" w:eastAsia="ja-JP"/>
        </w:rPr>
        <w:t xml:space="preserve">symbol duration by repeating </w:t>
      </w:r>
      <w:r>
        <w:rPr>
          <w:rFonts w:hint="eastAsia"/>
          <w:lang w:val="en-US" w:eastAsia="ja-JP"/>
        </w:rPr>
        <w:t xml:space="preserve">1-symbol </w:t>
      </w:r>
      <w:r w:rsidRPr="005964B6">
        <w:rPr>
          <w:lang w:val="en-US" w:eastAsia="ja-JP"/>
        </w:rPr>
        <w:t>PUCCH over multiple symbol duration. It could reduce the standardization and design time co</w:t>
      </w:r>
      <w:r>
        <w:rPr>
          <w:lang w:val="en-US" w:eastAsia="ja-JP"/>
        </w:rPr>
        <w:t>mpared to designing PUCCH for 2</w:t>
      </w:r>
      <w:r>
        <w:rPr>
          <w:rFonts w:hint="eastAsia"/>
          <w:lang w:val="en-US" w:eastAsia="ja-JP"/>
        </w:rPr>
        <w:t>-</w:t>
      </w:r>
      <w:r w:rsidRPr="005964B6">
        <w:rPr>
          <w:lang w:val="en-US" w:eastAsia="ja-JP"/>
        </w:rPr>
        <w:t>symbol duration independently.</w:t>
      </w:r>
      <w:r>
        <w:rPr>
          <w:rFonts w:hint="eastAsia"/>
          <w:lang w:val="en-US" w:eastAsia="ja-JP"/>
        </w:rPr>
        <w:t xml:space="preserve"> </w:t>
      </w:r>
      <w:r>
        <w:rPr>
          <w:rFonts w:hint="eastAsia"/>
          <w:lang w:eastAsia="ja-JP"/>
        </w:rPr>
        <w:t>In order to increase multiplexing capacity, to apply time-domain CDM over multiple symbol duration would be possibility.</w:t>
      </w:r>
      <w:r w:rsidR="00EA0B18">
        <w:rPr>
          <w:rFonts w:hint="eastAsia"/>
          <w:lang w:eastAsia="ja-JP"/>
        </w:rPr>
        <w:t xml:space="preserve"> </w:t>
      </w:r>
      <w:r w:rsidR="00A10B68" w:rsidRPr="0003779A">
        <w:rPr>
          <w:lang w:eastAsia="ja-JP"/>
        </w:rPr>
        <w:t xml:space="preserve">Assuming CP-OFDM with distributed mapping is used for </w:t>
      </w:r>
      <w:r w:rsidR="00A10B68">
        <w:rPr>
          <w:rFonts w:hint="eastAsia"/>
          <w:lang w:eastAsia="ja-JP"/>
        </w:rPr>
        <w:t xml:space="preserve">PUCCH </w:t>
      </w:r>
      <w:r w:rsidR="00A10B68" w:rsidRPr="0003779A">
        <w:rPr>
          <w:lang w:eastAsia="ja-JP"/>
        </w:rPr>
        <w:t xml:space="preserve">in 1-symbol duration and </w:t>
      </w:r>
      <w:r w:rsidR="00A10B68">
        <w:rPr>
          <w:rFonts w:hint="eastAsia"/>
          <w:lang w:eastAsia="ja-JP"/>
        </w:rPr>
        <w:t>PUCCH</w:t>
      </w:r>
      <w:r w:rsidR="00A10B68" w:rsidRPr="0003779A">
        <w:rPr>
          <w:lang w:eastAsia="ja-JP"/>
        </w:rPr>
        <w:t xml:space="preserve"> in short duration with </w:t>
      </w:r>
      <w:r w:rsidR="00A10B68">
        <w:rPr>
          <w:rFonts w:hint="eastAsia"/>
          <w:lang w:eastAsia="ja-JP"/>
        </w:rPr>
        <w:t>2-</w:t>
      </w:r>
      <w:r w:rsidR="00A10B68" w:rsidRPr="0003779A">
        <w:rPr>
          <w:lang w:eastAsia="ja-JP"/>
        </w:rPr>
        <w:t xml:space="preserve">symbol duration is realized by repeating </w:t>
      </w:r>
      <w:r w:rsidR="00A10B68">
        <w:rPr>
          <w:rFonts w:hint="eastAsia"/>
          <w:lang w:eastAsia="ja-JP"/>
        </w:rPr>
        <w:t>PUCCH f</w:t>
      </w:r>
      <w:r w:rsidR="00A10B68" w:rsidRPr="0003779A">
        <w:rPr>
          <w:lang w:eastAsia="ja-JP"/>
        </w:rPr>
        <w:t xml:space="preserve">or 1-symbol duration over multiple symbol duration, </w:t>
      </w:r>
      <w:r w:rsidR="00A10B68">
        <w:rPr>
          <w:rFonts w:hint="eastAsia"/>
          <w:lang w:eastAsia="ja-JP"/>
        </w:rPr>
        <w:t>PUCCH</w:t>
      </w:r>
      <w:r w:rsidR="00A10B68" w:rsidRPr="0003779A">
        <w:rPr>
          <w:lang w:eastAsia="ja-JP"/>
        </w:rPr>
        <w:t xml:space="preserve"> in short duration have poor CM/PAPR compared with </w:t>
      </w:r>
      <w:r w:rsidR="00A10B68">
        <w:rPr>
          <w:rFonts w:hint="eastAsia"/>
          <w:lang w:eastAsia="ja-JP"/>
        </w:rPr>
        <w:t xml:space="preserve">PUCCH </w:t>
      </w:r>
      <w:r w:rsidR="00A10B68" w:rsidRPr="0003779A">
        <w:rPr>
          <w:lang w:eastAsia="ja-JP"/>
        </w:rPr>
        <w:t>in long duration which would be more optimized in CM/PAPR.</w:t>
      </w:r>
      <w:r>
        <w:rPr>
          <w:rFonts w:hint="eastAsia"/>
          <w:lang w:eastAsia="ja-JP"/>
        </w:rPr>
        <w:t xml:space="preserve"> </w:t>
      </w:r>
      <w:r w:rsidR="00A10B68" w:rsidRPr="0003779A">
        <w:rPr>
          <w:lang w:eastAsia="ja-JP"/>
        </w:rPr>
        <w:t xml:space="preserve">As far as </w:t>
      </w:r>
      <w:r w:rsidR="00A10B68">
        <w:rPr>
          <w:rFonts w:hint="eastAsia"/>
          <w:lang w:eastAsia="ja-JP"/>
        </w:rPr>
        <w:t>PUCCH</w:t>
      </w:r>
      <w:r w:rsidR="00A10B68" w:rsidRPr="0003779A">
        <w:rPr>
          <w:lang w:eastAsia="ja-JP"/>
        </w:rPr>
        <w:t xml:space="preserve"> in 1-symbol duration is designed with distributed mapping, no need of the hopping for the repetition</w:t>
      </w:r>
      <w:r w:rsidR="00A10B68">
        <w:rPr>
          <w:rFonts w:hint="eastAsia"/>
          <w:lang w:eastAsia="ja-JP"/>
        </w:rPr>
        <w:t>.</w:t>
      </w:r>
    </w:p>
    <w:p w14:paraId="34F99811" w14:textId="2E23DA4D" w:rsidR="00EA0B18" w:rsidRPr="00EA0B18" w:rsidRDefault="00EA0B18" w:rsidP="00EA0B18">
      <w:pPr>
        <w:spacing w:after="0"/>
        <w:rPr>
          <w:lang w:val="en-US" w:eastAsia="ja-JP"/>
        </w:rPr>
      </w:pPr>
      <w:r w:rsidRPr="00EA0B18">
        <w:rPr>
          <w:lang w:val="en-US" w:eastAsia="ja-JP"/>
        </w:rPr>
        <w:t xml:space="preserve">When </w:t>
      </w:r>
      <w:r>
        <w:rPr>
          <w:rFonts w:hint="eastAsia"/>
          <w:lang w:val="en-US" w:eastAsia="ja-JP"/>
        </w:rPr>
        <w:t xml:space="preserve">different </w:t>
      </w:r>
      <w:r w:rsidRPr="00EA0B18">
        <w:rPr>
          <w:lang w:val="en-US" w:eastAsia="ja-JP"/>
        </w:rPr>
        <w:t>UCI</w:t>
      </w:r>
      <w:r>
        <w:rPr>
          <w:rFonts w:hint="eastAsia"/>
          <w:lang w:val="en-US" w:eastAsia="ja-JP"/>
        </w:rPr>
        <w:t>s</w:t>
      </w:r>
      <w:r w:rsidRPr="00EA0B18">
        <w:rPr>
          <w:lang w:val="en-US" w:eastAsia="ja-JP"/>
        </w:rPr>
        <w:t xml:space="preserve"> (UCI </w:t>
      </w:r>
      <w:r>
        <w:rPr>
          <w:rFonts w:hint="eastAsia"/>
          <w:lang w:val="en-US" w:eastAsia="ja-JP"/>
        </w:rPr>
        <w:t xml:space="preserve">A and </w:t>
      </w:r>
      <w:r w:rsidRPr="00EA0B18">
        <w:rPr>
          <w:lang w:val="en-US" w:eastAsia="ja-JP"/>
        </w:rPr>
        <w:t>B) is simultaneously transmitted</w:t>
      </w:r>
      <w:r>
        <w:rPr>
          <w:rFonts w:hint="eastAsia"/>
          <w:lang w:val="en-US" w:eastAsia="ja-JP"/>
        </w:rPr>
        <w:t>, there would be following options:</w:t>
      </w:r>
    </w:p>
    <w:p w14:paraId="664B8151" w14:textId="389B5A2B" w:rsidR="00EA0B18" w:rsidRPr="00EA0B18" w:rsidRDefault="00EA0B18" w:rsidP="00EA0B18">
      <w:pPr>
        <w:pStyle w:val="aff1"/>
        <w:numPr>
          <w:ilvl w:val="0"/>
          <w:numId w:val="50"/>
        </w:numPr>
        <w:spacing w:after="0"/>
        <w:ind w:leftChars="0"/>
        <w:rPr>
          <w:lang w:val="en-US" w:eastAsia="ja-JP"/>
        </w:rPr>
      </w:pPr>
      <w:r w:rsidRPr="00EA0B18">
        <w:rPr>
          <w:lang w:val="en-US" w:eastAsia="ja-JP"/>
        </w:rPr>
        <w:lastRenderedPageBreak/>
        <w:t xml:space="preserve">Option </w:t>
      </w:r>
      <w:r w:rsidR="00122BB4">
        <w:rPr>
          <w:rFonts w:hint="eastAsia"/>
          <w:lang w:val="en-US" w:eastAsia="ja-JP"/>
        </w:rPr>
        <w:t>A</w:t>
      </w:r>
      <w:r w:rsidRPr="00EA0B18">
        <w:rPr>
          <w:lang w:val="en-US" w:eastAsia="ja-JP"/>
        </w:rPr>
        <w:t xml:space="preserve">: 1-symbol PUCCH for UCI </w:t>
      </w:r>
      <w:r w:rsidR="00122BB4">
        <w:rPr>
          <w:rFonts w:hint="eastAsia"/>
          <w:lang w:val="en-US" w:eastAsia="ja-JP"/>
        </w:rPr>
        <w:t>X</w:t>
      </w:r>
      <w:r w:rsidRPr="00EA0B18">
        <w:rPr>
          <w:lang w:val="en-US" w:eastAsia="ja-JP"/>
        </w:rPr>
        <w:t xml:space="preserve"> +</w:t>
      </w:r>
      <w:r w:rsidR="00122BB4">
        <w:rPr>
          <w:lang w:val="en-US" w:eastAsia="ja-JP"/>
        </w:rPr>
        <w:t xml:space="preserve"> UCI </w:t>
      </w:r>
      <w:r w:rsidR="00122BB4">
        <w:rPr>
          <w:rFonts w:hint="eastAsia"/>
          <w:lang w:val="en-US" w:eastAsia="ja-JP"/>
        </w:rPr>
        <w:t>Y</w:t>
      </w:r>
      <w:r w:rsidRPr="00EA0B18">
        <w:rPr>
          <w:lang w:val="en-US" w:eastAsia="ja-JP"/>
        </w:rPr>
        <w:t xml:space="preserve"> is generated </w:t>
      </w:r>
      <w:r w:rsidR="00FA7298">
        <w:rPr>
          <w:rFonts w:hint="eastAsia"/>
          <w:lang w:val="en-US" w:eastAsia="ja-JP"/>
        </w:rPr>
        <w:t xml:space="preserve">(joint coding of UCI </w:t>
      </w:r>
      <w:r w:rsidR="00122BB4">
        <w:rPr>
          <w:rFonts w:hint="eastAsia"/>
          <w:lang w:val="en-US" w:eastAsia="ja-JP"/>
        </w:rPr>
        <w:t>X</w:t>
      </w:r>
      <w:r w:rsidR="00FA7298">
        <w:rPr>
          <w:rFonts w:hint="eastAsia"/>
          <w:lang w:val="en-US" w:eastAsia="ja-JP"/>
        </w:rPr>
        <w:t xml:space="preserve"> + UCI </w:t>
      </w:r>
      <w:r w:rsidR="00122BB4">
        <w:rPr>
          <w:rFonts w:hint="eastAsia"/>
          <w:lang w:val="en-US" w:eastAsia="ja-JP"/>
        </w:rPr>
        <w:t>Y</w:t>
      </w:r>
      <w:r w:rsidR="00FA7298">
        <w:rPr>
          <w:rFonts w:hint="eastAsia"/>
          <w:lang w:val="en-US" w:eastAsia="ja-JP"/>
        </w:rPr>
        <w:t xml:space="preserve">) </w:t>
      </w:r>
      <w:r w:rsidRPr="00EA0B18">
        <w:rPr>
          <w:lang w:val="en-US" w:eastAsia="ja-JP"/>
        </w:rPr>
        <w:t>and it is repeated for 2-symbol PUCCH.</w:t>
      </w:r>
    </w:p>
    <w:p w14:paraId="79ACE2A7" w14:textId="3D244F65" w:rsidR="00EA0B18" w:rsidRPr="00EA0B18" w:rsidRDefault="00EA0B18" w:rsidP="00EA0B18">
      <w:pPr>
        <w:pStyle w:val="aff1"/>
        <w:numPr>
          <w:ilvl w:val="0"/>
          <w:numId w:val="50"/>
        </w:numPr>
        <w:spacing w:after="0"/>
        <w:ind w:leftChars="0"/>
        <w:rPr>
          <w:lang w:val="en-US" w:eastAsia="ja-JP"/>
        </w:rPr>
      </w:pPr>
      <w:r w:rsidRPr="00EA0B18">
        <w:rPr>
          <w:lang w:val="en-US" w:eastAsia="ja-JP"/>
        </w:rPr>
        <w:t xml:space="preserve">Option </w:t>
      </w:r>
      <w:r w:rsidR="00122BB4">
        <w:rPr>
          <w:rFonts w:hint="eastAsia"/>
          <w:lang w:val="en-US" w:eastAsia="ja-JP"/>
        </w:rPr>
        <w:t>B</w:t>
      </w:r>
      <w:r w:rsidRPr="00EA0B18">
        <w:rPr>
          <w:lang w:val="en-US" w:eastAsia="ja-JP"/>
        </w:rPr>
        <w:t xml:space="preserve">: 1-symbol PUCCH for each UCI is generated and these are </w:t>
      </w:r>
      <w:proofErr w:type="spellStart"/>
      <w:r w:rsidRPr="00EA0B18">
        <w:rPr>
          <w:lang w:val="en-US" w:eastAsia="ja-JP"/>
        </w:rPr>
        <w:t>TDMed</w:t>
      </w:r>
      <w:proofErr w:type="spellEnd"/>
      <w:r w:rsidRPr="00EA0B18">
        <w:rPr>
          <w:lang w:val="en-US" w:eastAsia="ja-JP"/>
        </w:rPr>
        <w:t xml:space="preserve"> within 2 symbols.</w:t>
      </w:r>
    </w:p>
    <w:p w14:paraId="456E947F" w14:textId="5AABFDC7" w:rsidR="00EA0B18" w:rsidRPr="00EA0B18" w:rsidRDefault="00EA0B18" w:rsidP="00EA0B18">
      <w:pPr>
        <w:pStyle w:val="aff1"/>
        <w:numPr>
          <w:ilvl w:val="0"/>
          <w:numId w:val="50"/>
        </w:numPr>
        <w:spacing w:after="0"/>
        <w:ind w:leftChars="0"/>
        <w:rPr>
          <w:lang w:val="en-US" w:eastAsia="ja-JP"/>
        </w:rPr>
      </w:pPr>
      <w:r w:rsidRPr="00EA0B18">
        <w:rPr>
          <w:lang w:val="en-US" w:eastAsia="ja-JP"/>
        </w:rPr>
        <w:t xml:space="preserve">Option </w:t>
      </w:r>
      <w:r w:rsidR="00122BB4">
        <w:rPr>
          <w:rFonts w:hint="eastAsia"/>
          <w:lang w:val="en-US" w:eastAsia="ja-JP"/>
        </w:rPr>
        <w:t>C</w:t>
      </w:r>
      <w:r w:rsidRPr="00EA0B18">
        <w:rPr>
          <w:lang w:val="en-US" w:eastAsia="ja-JP"/>
        </w:rPr>
        <w:t xml:space="preserve">: 2-symbol PUCCH for UCI </w:t>
      </w:r>
      <w:r w:rsidR="00122BB4">
        <w:rPr>
          <w:rFonts w:hint="eastAsia"/>
          <w:lang w:val="en-US" w:eastAsia="ja-JP"/>
        </w:rPr>
        <w:t>X</w:t>
      </w:r>
      <w:r w:rsidRPr="00EA0B18">
        <w:rPr>
          <w:lang w:val="en-US" w:eastAsia="ja-JP"/>
        </w:rPr>
        <w:t xml:space="preserve"> + UCI </w:t>
      </w:r>
      <w:r w:rsidR="00122BB4">
        <w:rPr>
          <w:rFonts w:hint="eastAsia"/>
          <w:lang w:val="en-US" w:eastAsia="ja-JP"/>
        </w:rPr>
        <w:t>Y</w:t>
      </w:r>
      <w:r w:rsidRPr="00EA0B18">
        <w:rPr>
          <w:lang w:val="en-US" w:eastAsia="ja-JP"/>
        </w:rPr>
        <w:t xml:space="preserve"> is </w:t>
      </w:r>
      <w:r w:rsidR="000010BE">
        <w:rPr>
          <w:rFonts w:hint="eastAsia"/>
          <w:lang w:val="en-US" w:eastAsia="ja-JP"/>
        </w:rPr>
        <w:t>designed</w:t>
      </w:r>
      <w:r w:rsidRPr="00EA0B18">
        <w:rPr>
          <w:lang w:val="en-US" w:eastAsia="ja-JP"/>
        </w:rPr>
        <w:t xml:space="preserve">. The mapping </w:t>
      </w:r>
      <w:r w:rsidR="000010BE">
        <w:rPr>
          <w:rFonts w:hint="eastAsia"/>
          <w:lang w:val="en-US" w:eastAsia="ja-JP"/>
        </w:rPr>
        <w:t>might be</w:t>
      </w:r>
      <w:r w:rsidRPr="00EA0B18">
        <w:rPr>
          <w:lang w:val="en-US" w:eastAsia="ja-JP"/>
        </w:rPr>
        <w:t xml:space="preserve"> UCI </w:t>
      </w:r>
      <w:r w:rsidR="00122BB4">
        <w:rPr>
          <w:rFonts w:hint="eastAsia"/>
          <w:lang w:val="en-US" w:eastAsia="ja-JP"/>
        </w:rPr>
        <w:t>X</w:t>
      </w:r>
      <w:r w:rsidRPr="00EA0B18">
        <w:rPr>
          <w:lang w:val="en-US" w:eastAsia="ja-JP"/>
        </w:rPr>
        <w:t xml:space="preserve"> to first symbol and UCI </w:t>
      </w:r>
      <w:r w:rsidR="00122BB4">
        <w:rPr>
          <w:rFonts w:hint="eastAsia"/>
          <w:lang w:val="en-US" w:eastAsia="ja-JP"/>
        </w:rPr>
        <w:t>Y</w:t>
      </w:r>
      <w:r w:rsidRPr="00EA0B18">
        <w:rPr>
          <w:lang w:val="en-US" w:eastAsia="ja-JP"/>
        </w:rPr>
        <w:t xml:space="preserve"> to second symbol.</w:t>
      </w:r>
    </w:p>
    <w:p w14:paraId="0BC1109B" w14:textId="573265C7" w:rsidR="005964B6" w:rsidRDefault="00122BB4" w:rsidP="00122BB4">
      <w:pPr>
        <w:spacing w:beforeLines="50" w:before="120" w:after="0"/>
        <w:rPr>
          <w:lang w:eastAsia="ja-JP"/>
        </w:rPr>
      </w:pPr>
      <w:r>
        <w:rPr>
          <w:rFonts w:hint="eastAsia"/>
          <w:lang w:eastAsia="ja-JP"/>
        </w:rPr>
        <w:t>Similar to PUCCH carrying one UCI case, Option A should be considered for 2-symbol PUCCH with coverage enhancement reason. In addition, HARQ-ACK</w:t>
      </w:r>
      <w:r w:rsidRPr="00122BB4">
        <w:rPr>
          <w:lang w:eastAsia="ja-JP"/>
        </w:rPr>
        <w:t xml:space="preserve"> at the end slot allows more UE processing time and </w:t>
      </w:r>
      <w:r>
        <w:rPr>
          <w:rFonts w:hint="eastAsia"/>
          <w:lang w:eastAsia="ja-JP"/>
        </w:rPr>
        <w:t>HARQ-ACK</w:t>
      </w:r>
      <w:r w:rsidRPr="00122BB4">
        <w:rPr>
          <w:lang w:eastAsia="ja-JP"/>
        </w:rPr>
        <w:t xml:space="preserve"> located one symbol before the end slot means more </w:t>
      </w:r>
      <w:proofErr w:type="spellStart"/>
      <w:r w:rsidRPr="00122BB4">
        <w:rPr>
          <w:lang w:eastAsia="ja-JP"/>
        </w:rPr>
        <w:t>gNB</w:t>
      </w:r>
      <w:proofErr w:type="spellEnd"/>
      <w:r w:rsidRPr="00122BB4">
        <w:rPr>
          <w:lang w:eastAsia="ja-JP"/>
        </w:rPr>
        <w:t xml:space="preserve"> processing time.</w:t>
      </w:r>
      <w:r>
        <w:rPr>
          <w:rFonts w:hint="eastAsia"/>
          <w:lang w:eastAsia="ja-JP"/>
        </w:rPr>
        <w:t xml:space="preserve"> Therefore, to allocate different UCIs to different symbols should be allowed. This operation is possible since it was already agreed that two short-PUCCH can be transmitted from </w:t>
      </w:r>
      <w:proofErr w:type="spellStart"/>
      <w:r>
        <w:rPr>
          <w:rFonts w:hint="eastAsia"/>
          <w:lang w:eastAsia="ja-JP"/>
        </w:rPr>
        <w:t>oen</w:t>
      </w:r>
      <w:proofErr w:type="spellEnd"/>
      <w:r>
        <w:rPr>
          <w:rFonts w:hint="eastAsia"/>
          <w:lang w:eastAsia="ja-JP"/>
        </w:rPr>
        <w:t xml:space="preserve"> UE on the same slot in TDM manner (i.e., Option B). There is no need to </w:t>
      </w:r>
      <w:r>
        <w:rPr>
          <w:lang w:val="en-US" w:eastAsia="ja-JP"/>
        </w:rPr>
        <w:t>design PUCCH for 2</w:t>
      </w:r>
      <w:r>
        <w:rPr>
          <w:rFonts w:hint="eastAsia"/>
          <w:lang w:val="en-US" w:eastAsia="ja-JP"/>
        </w:rPr>
        <w:t>-</w:t>
      </w:r>
      <w:r w:rsidRPr="005964B6">
        <w:rPr>
          <w:lang w:val="en-US" w:eastAsia="ja-JP"/>
        </w:rPr>
        <w:t>symbol duration independently</w:t>
      </w:r>
      <w:r>
        <w:rPr>
          <w:rFonts w:hint="eastAsia"/>
          <w:lang w:val="en-US" w:eastAsia="ja-JP"/>
        </w:rPr>
        <w:t xml:space="preserve"> (Option C).</w:t>
      </w:r>
    </w:p>
    <w:p w14:paraId="00753211" w14:textId="77777777" w:rsidR="005964B6" w:rsidRPr="000F7ADB" w:rsidRDefault="005964B6" w:rsidP="00A10B68">
      <w:pPr>
        <w:spacing w:after="0"/>
        <w:rPr>
          <w:lang w:eastAsia="ja-JP"/>
        </w:rPr>
      </w:pPr>
    </w:p>
    <w:p w14:paraId="1D1040B5" w14:textId="292A058E" w:rsidR="00012A29" w:rsidRDefault="00012A29" w:rsidP="00012A29">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5964B6">
        <w:rPr>
          <w:rFonts w:hint="eastAsia"/>
          <w:b/>
          <w:lang w:eastAsia="ja-JP"/>
        </w:rPr>
        <w:t>4</w:t>
      </w:r>
      <w:r w:rsidRPr="00CF0779">
        <w:rPr>
          <w:rFonts w:hint="eastAsia"/>
          <w:b/>
          <w:lang w:eastAsia="ja-JP"/>
        </w:rPr>
        <w:t xml:space="preserve">: </w:t>
      </w:r>
      <w:r w:rsidR="00DF2CB5">
        <w:rPr>
          <w:rFonts w:hint="eastAsia"/>
          <w:b/>
          <w:lang w:eastAsia="ja-JP"/>
        </w:rPr>
        <w:t>For</w:t>
      </w:r>
      <w:r w:rsidR="00DF2CB5" w:rsidRPr="00DF2CB5">
        <w:rPr>
          <w:b/>
          <w:lang w:eastAsia="ja-JP"/>
        </w:rPr>
        <w:t xml:space="preserve"> coverage enhancement </w:t>
      </w:r>
      <w:r w:rsidR="00DF2CB5">
        <w:rPr>
          <w:rFonts w:hint="eastAsia"/>
          <w:b/>
          <w:lang w:eastAsia="ja-JP"/>
        </w:rPr>
        <w:t>purpose,</w:t>
      </w:r>
      <w:r w:rsidR="00DF2CB5" w:rsidRPr="00DF2CB5">
        <w:t xml:space="preserve"> </w:t>
      </w:r>
      <w:r w:rsidR="00DF2CB5" w:rsidRPr="00DF2CB5">
        <w:rPr>
          <w:b/>
          <w:lang w:eastAsia="ja-JP"/>
        </w:rPr>
        <w:t>2-symbol PUCCH is realized by repeating 1-symbol PUCCH.</w:t>
      </w:r>
      <w:r w:rsidR="00DF2CB5">
        <w:rPr>
          <w:rFonts w:hint="eastAsia"/>
          <w:b/>
          <w:lang w:eastAsia="ja-JP"/>
        </w:rPr>
        <w:t xml:space="preserve"> </w:t>
      </w:r>
      <w:r w:rsidR="00DF2CB5" w:rsidRPr="00DF2CB5">
        <w:rPr>
          <w:b/>
          <w:lang w:eastAsia="ja-JP"/>
        </w:rPr>
        <w:t>To apply time-domain CDM over multiple symbol duration would be possibility.</w:t>
      </w:r>
    </w:p>
    <w:p w14:paraId="138F31BA" w14:textId="77777777" w:rsidR="00A10B68" w:rsidRPr="00DF2CB5" w:rsidRDefault="00A10B68" w:rsidP="00A10B68">
      <w:pPr>
        <w:tabs>
          <w:tab w:val="left" w:pos="4008"/>
        </w:tabs>
        <w:spacing w:after="0"/>
        <w:rPr>
          <w:rFonts w:eastAsiaTheme="minorEastAsia"/>
          <w:lang w:val="en-US" w:eastAsia="ja-JP"/>
        </w:rPr>
      </w:pPr>
    </w:p>
    <w:p w14:paraId="674AA11C" w14:textId="77777777" w:rsidR="003E6677" w:rsidRDefault="003E6677" w:rsidP="00A10B68">
      <w:pPr>
        <w:tabs>
          <w:tab w:val="left" w:pos="4008"/>
        </w:tabs>
        <w:spacing w:after="0"/>
        <w:rPr>
          <w:rFonts w:eastAsiaTheme="minorEastAsia"/>
          <w:lang w:eastAsia="ja-JP"/>
        </w:rPr>
      </w:pPr>
    </w:p>
    <w:p w14:paraId="0373FC40" w14:textId="77777777" w:rsidR="00507DBF" w:rsidRPr="009A606E" w:rsidRDefault="00507DBF" w:rsidP="00507DBF">
      <w:pPr>
        <w:spacing w:afterLines="50" w:after="120"/>
        <w:rPr>
          <w:b/>
          <w:u w:val="single"/>
          <w:lang w:eastAsia="ja-JP"/>
        </w:rPr>
      </w:pPr>
      <w:r w:rsidRPr="009A606E">
        <w:rPr>
          <w:b/>
          <w:u w:val="single"/>
          <w:lang w:eastAsia="ja-JP"/>
        </w:rPr>
        <w:t xml:space="preserve">Transition time and </w:t>
      </w:r>
      <w:r w:rsidRPr="009A606E">
        <w:rPr>
          <w:rFonts w:hint="eastAsia"/>
          <w:b/>
          <w:u w:val="single"/>
          <w:lang w:eastAsia="ja-JP"/>
        </w:rPr>
        <w:t>PUCCH in short duration</w:t>
      </w:r>
    </w:p>
    <w:p w14:paraId="13A0D5FB" w14:textId="0D518A87" w:rsidR="00507DBF" w:rsidRDefault="00B328D9" w:rsidP="00B328D9">
      <w:pPr>
        <w:spacing w:afterLines="50" w:after="120"/>
        <w:rPr>
          <w:lang w:eastAsia="ja-JP"/>
        </w:rPr>
      </w:pPr>
      <w:r>
        <w:rPr>
          <w:rFonts w:hint="eastAsia"/>
          <w:lang w:eastAsia="ja-JP"/>
        </w:rPr>
        <w:t xml:space="preserve">In the previous meeting, RAN1 sent LS on transient period to RAN4 [3]. </w:t>
      </w:r>
      <w:r w:rsidR="00507DBF">
        <w:rPr>
          <w:rFonts w:hint="eastAsia"/>
          <w:lang w:eastAsia="ja-JP"/>
        </w:rPr>
        <w:t xml:space="preserve">Although RAN4 is under the discussion on the transition time </w:t>
      </w:r>
      <w:r w:rsidR="00507DBF">
        <w:rPr>
          <w:lang w:eastAsia="ja-JP"/>
        </w:rPr>
        <w:t xml:space="preserve">for </w:t>
      </w:r>
      <w:proofErr w:type="spellStart"/>
      <w:r w:rsidR="00507DBF">
        <w:rPr>
          <w:lang w:eastAsia="ja-JP"/>
        </w:rPr>
        <w:t>sTTI</w:t>
      </w:r>
      <w:proofErr w:type="spellEnd"/>
      <w:r w:rsidR="00507DBF">
        <w:rPr>
          <w:lang w:eastAsia="ja-JP"/>
        </w:rPr>
        <w:t xml:space="preserve"> and NR, depending on the period of transient period, to have explicit transient period</w:t>
      </w:r>
      <w:r w:rsidR="00507DBF">
        <w:rPr>
          <w:rFonts w:hint="eastAsia"/>
          <w:lang w:eastAsia="ja-JP"/>
        </w:rPr>
        <w:t xml:space="preserve"> should be considered [</w:t>
      </w:r>
      <w:r>
        <w:rPr>
          <w:rFonts w:hint="eastAsia"/>
          <w:lang w:eastAsia="ja-JP"/>
        </w:rPr>
        <w:t>4</w:t>
      </w:r>
      <w:r w:rsidR="00507DBF">
        <w:rPr>
          <w:rFonts w:hint="eastAsia"/>
          <w:lang w:eastAsia="ja-JP"/>
        </w:rPr>
        <w:t xml:space="preserve">]. In addition, </w:t>
      </w:r>
      <w:r w:rsidR="00507DBF">
        <w:rPr>
          <w:lang w:eastAsia="ja-JP"/>
        </w:rPr>
        <w:t>using higher subcarrier spacing may be beneficial</w:t>
      </w:r>
      <w:r w:rsidR="00507DBF">
        <w:rPr>
          <w:rFonts w:hint="eastAsia"/>
          <w:lang w:eastAsia="ja-JP"/>
        </w:rPr>
        <w:t xml:space="preserve"> to handling the transient period</w:t>
      </w:r>
      <w:r w:rsidR="00507DBF">
        <w:rPr>
          <w:lang w:eastAsia="ja-JP"/>
        </w:rPr>
        <w:t>. In the following, we envi</w:t>
      </w:r>
      <w:r w:rsidR="006D7A37">
        <w:rPr>
          <w:lang w:eastAsia="ja-JP"/>
        </w:rPr>
        <w:t>sage 4 options of the behaviour</w:t>
      </w:r>
      <w:r w:rsidR="006D7A37">
        <w:rPr>
          <w:rFonts w:hint="eastAsia"/>
          <w:lang w:eastAsia="ja-JP"/>
        </w:rPr>
        <w:t xml:space="preserve"> as shown in Fig.1.</w:t>
      </w:r>
    </w:p>
    <w:p w14:paraId="1C3DC788" w14:textId="77777777" w:rsidR="00507DBF" w:rsidRDefault="00507DBF" w:rsidP="00507DBF">
      <w:pPr>
        <w:snapToGrid w:val="0"/>
        <w:spacing w:afterLines="50" w:after="120"/>
        <w:rPr>
          <w:lang w:eastAsia="ja-JP"/>
        </w:rPr>
      </w:pPr>
      <w:r>
        <w:rPr>
          <w:lang w:eastAsia="ja-JP"/>
        </w:rPr>
        <w:t>1) No explicit transient period</w:t>
      </w:r>
    </w:p>
    <w:p w14:paraId="091C7055" w14:textId="77777777" w:rsidR="00507DBF" w:rsidRPr="002E15B0" w:rsidRDefault="00507DBF" w:rsidP="00507DBF">
      <w:pPr>
        <w:snapToGrid w:val="0"/>
        <w:spacing w:afterLines="50" w:after="120"/>
        <w:ind w:left="400"/>
        <w:rPr>
          <w:lang w:eastAsia="ja-JP"/>
        </w:rPr>
      </w:pPr>
      <w:r>
        <w:rPr>
          <w:lang w:eastAsia="ja-JP"/>
        </w:rPr>
        <w:t>In this option, certain part</w:t>
      </w:r>
      <w:r>
        <w:rPr>
          <w:rFonts w:hint="eastAsia"/>
          <w:lang w:eastAsia="ja-JP"/>
        </w:rPr>
        <w:t xml:space="preserve"> </w:t>
      </w:r>
      <w:r>
        <w:rPr>
          <w:lang w:eastAsia="ja-JP"/>
        </w:rPr>
        <w:t xml:space="preserve">of OFDM symbol </w:t>
      </w:r>
      <w:r>
        <w:rPr>
          <w:rFonts w:hint="eastAsia"/>
          <w:lang w:eastAsia="ja-JP"/>
        </w:rPr>
        <w:t>is</w:t>
      </w:r>
      <w:r>
        <w:rPr>
          <w:lang w:eastAsia="ja-JP"/>
        </w:rPr>
        <w:t xml:space="preserve"> destroyed by the transient period. Depending on the </w:t>
      </w:r>
      <w:r w:rsidRPr="00851FDE">
        <w:rPr>
          <w:lang w:eastAsia="ja-JP"/>
        </w:rPr>
        <w:t>transient period length and receiver handling of transient period, the symbol affected by the transient symbol may not be usable</w:t>
      </w:r>
      <w:r w:rsidRPr="002E15B0">
        <w:rPr>
          <w:lang w:eastAsia="ja-JP"/>
        </w:rPr>
        <w:t>.</w:t>
      </w:r>
    </w:p>
    <w:p w14:paraId="230E2663" w14:textId="47353A94" w:rsidR="00507DBF" w:rsidRDefault="00507DBF" w:rsidP="00507DBF">
      <w:pPr>
        <w:snapToGrid w:val="0"/>
        <w:spacing w:afterLines="50" w:after="120"/>
        <w:rPr>
          <w:lang w:eastAsia="ja-JP"/>
        </w:rPr>
      </w:pPr>
      <w:r>
        <w:rPr>
          <w:lang w:eastAsia="ja-JP"/>
        </w:rPr>
        <w:t xml:space="preserve">2) </w:t>
      </w:r>
      <w:r w:rsidR="00F41EDA">
        <w:rPr>
          <w:lang w:eastAsia="ja-JP"/>
        </w:rPr>
        <w:t>Front side e</w:t>
      </w:r>
      <w:r>
        <w:rPr>
          <w:lang w:eastAsia="ja-JP"/>
        </w:rPr>
        <w:t>xplicit transient period</w:t>
      </w:r>
    </w:p>
    <w:p w14:paraId="70E37A51" w14:textId="11FC76E7" w:rsidR="00507DBF" w:rsidRDefault="00507DBF" w:rsidP="00507DBF">
      <w:pPr>
        <w:snapToGrid w:val="0"/>
        <w:spacing w:afterLines="50" w:after="120"/>
        <w:ind w:left="400"/>
        <w:rPr>
          <w:lang w:eastAsia="ja-JP"/>
        </w:rPr>
      </w:pPr>
      <w:r>
        <w:rPr>
          <w:lang w:eastAsia="ja-JP"/>
        </w:rPr>
        <w:t xml:space="preserve">Using higher subcarrier spacing, explicit transient period is reserved. Explicit transient period is located in front </w:t>
      </w:r>
      <w:r w:rsidR="006E6C87">
        <w:rPr>
          <w:rFonts w:hint="eastAsia"/>
          <w:lang w:eastAsia="ja-JP"/>
        </w:rPr>
        <w:t>side</w:t>
      </w:r>
      <w:r w:rsidR="006E6C87">
        <w:rPr>
          <w:lang w:eastAsia="ja-JP"/>
        </w:rPr>
        <w:t xml:space="preserve"> </w:t>
      </w:r>
      <w:r>
        <w:rPr>
          <w:lang w:eastAsia="ja-JP"/>
        </w:rPr>
        <w:t>of the symbol. Then</w:t>
      </w:r>
      <w:r w:rsidR="006D7A37">
        <w:rPr>
          <w:rFonts w:hint="eastAsia"/>
          <w:lang w:eastAsia="ja-JP"/>
        </w:rPr>
        <w:t>,</w:t>
      </w:r>
      <w:r>
        <w:rPr>
          <w:lang w:eastAsia="ja-JP"/>
        </w:rPr>
        <w:t xml:space="preserve"> we can obtain clean symbol not affected by the transient period. By having the latter part of the original symbol only, UE processing time may be extended than the case without explicit transient period.</w:t>
      </w:r>
    </w:p>
    <w:p w14:paraId="61D86F85" w14:textId="69DB2924" w:rsidR="00507DBF" w:rsidRDefault="006D7A37" w:rsidP="00507DBF">
      <w:pPr>
        <w:snapToGrid w:val="0"/>
        <w:spacing w:afterLines="50" w:after="120"/>
        <w:rPr>
          <w:lang w:eastAsia="ja-JP"/>
        </w:rPr>
      </w:pPr>
      <w:r>
        <w:rPr>
          <w:rFonts w:hint="eastAsia"/>
          <w:lang w:eastAsia="ja-JP"/>
        </w:rPr>
        <w:t>3</w:t>
      </w:r>
      <w:r w:rsidR="00507DBF">
        <w:rPr>
          <w:lang w:eastAsia="ja-JP"/>
        </w:rPr>
        <w:t xml:space="preserve">) </w:t>
      </w:r>
      <w:r w:rsidR="00F41EDA">
        <w:rPr>
          <w:lang w:eastAsia="ja-JP"/>
        </w:rPr>
        <w:t>Rear side e</w:t>
      </w:r>
      <w:r w:rsidR="00507DBF">
        <w:rPr>
          <w:lang w:eastAsia="ja-JP"/>
        </w:rPr>
        <w:t>xplicit transient period</w:t>
      </w:r>
    </w:p>
    <w:p w14:paraId="473B2DBD" w14:textId="1D6A3ED5" w:rsidR="00507DBF" w:rsidRPr="00F26154" w:rsidRDefault="00507DBF" w:rsidP="00507DBF">
      <w:pPr>
        <w:snapToGrid w:val="0"/>
        <w:spacing w:afterLines="50" w:after="120"/>
        <w:ind w:left="400"/>
        <w:rPr>
          <w:lang w:eastAsia="ja-JP"/>
        </w:rPr>
      </w:pPr>
      <w:r>
        <w:rPr>
          <w:lang w:eastAsia="ja-JP"/>
        </w:rPr>
        <w:t xml:space="preserve">Using higher subcarrier spacing, explicit transient period is reserved. Explicit transient period is located the rear </w:t>
      </w:r>
      <w:r w:rsidR="006E6C87">
        <w:rPr>
          <w:rFonts w:hint="eastAsia"/>
          <w:lang w:eastAsia="ja-JP"/>
        </w:rPr>
        <w:t>side</w:t>
      </w:r>
      <w:r w:rsidR="006E6C87">
        <w:rPr>
          <w:lang w:eastAsia="ja-JP"/>
        </w:rPr>
        <w:t xml:space="preserve"> </w:t>
      </w:r>
      <w:r>
        <w:rPr>
          <w:lang w:eastAsia="ja-JP"/>
        </w:rPr>
        <w:t>of the symbol. Then</w:t>
      </w:r>
      <w:r w:rsidR="006D7A37">
        <w:rPr>
          <w:rFonts w:hint="eastAsia"/>
          <w:lang w:eastAsia="ja-JP"/>
        </w:rPr>
        <w:t>,</w:t>
      </w:r>
      <w:r>
        <w:rPr>
          <w:lang w:eastAsia="ja-JP"/>
        </w:rPr>
        <w:t xml:space="preserve"> we can obtain clean symbol not affected by the transient period. By having transient period located in the longer duration transmission, the impact caused by the transient period can be reduced as the ratio impacted by the transient period is less when the transmission length is long. </w:t>
      </w:r>
    </w:p>
    <w:p w14:paraId="44567F21" w14:textId="0057B72B" w:rsidR="006D7A37" w:rsidRDefault="006D7A37" w:rsidP="006D7A37">
      <w:pPr>
        <w:snapToGrid w:val="0"/>
        <w:spacing w:afterLines="50" w:after="120"/>
        <w:rPr>
          <w:lang w:eastAsia="ja-JP"/>
        </w:rPr>
      </w:pPr>
      <w:r>
        <w:rPr>
          <w:rFonts w:hint="eastAsia"/>
          <w:lang w:eastAsia="ja-JP"/>
        </w:rPr>
        <w:t>4</w:t>
      </w:r>
      <w:r>
        <w:rPr>
          <w:lang w:eastAsia="ja-JP"/>
        </w:rPr>
        <w:t xml:space="preserve">) </w:t>
      </w:r>
      <w:r w:rsidR="00F41EDA">
        <w:rPr>
          <w:lang w:eastAsia="ja-JP"/>
        </w:rPr>
        <w:t>Both sides e</w:t>
      </w:r>
      <w:r>
        <w:rPr>
          <w:lang w:eastAsia="ja-JP"/>
        </w:rPr>
        <w:t>xplicit transient period</w:t>
      </w:r>
    </w:p>
    <w:p w14:paraId="4557FC2A" w14:textId="653589A6" w:rsidR="006D7A37" w:rsidRPr="00F26154" w:rsidRDefault="006D7A37" w:rsidP="006D7A37">
      <w:pPr>
        <w:snapToGrid w:val="0"/>
        <w:spacing w:afterLines="50" w:after="120"/>
        <w:ind w:left="400"/>
        <w:rPr>
          <w:lang w:eastAsia="ja-JP"/>
        </w:rPr>
      </w:pPr>
      <w:r>
        <w:rPr>
          <w:lang w:eastAsia="ja-JP"/>
        </w:rPr>
        <w:t xml:space="preserve">Using higher subcarrier spacing, explicit transient period is reserved. Explicit transient period is located in both front and </w:t>
      </w:r>
      <w:r w:rsidR="006E6C87">
        <w:rPr>
          <w:rFonts w:hint="eastAsia"/>
          <w:lang w:eastAsia="ja-JP"/>
        </w:rPr>
        <w:t xml:space="preserve">rear side </w:t>
      </w:r>
      <w:r>
        <w:rPr>
          <w:lang w:eastAsia="ja-JP"/>
        </w:rPr>
        <w:t>of the symbol. Then</w:t>
      </w:r>
      <w:r>
        <w:rPr>
          <w:rFonts w:hint="eastAsia"/>
          <w:lang w:eastAsia="ja-JP"/>
        </w:rPr>
        <w:t>,</w:t>
      </w:r>
      <w:r>
        <w:rPr>
          <w:lang w:eastAsia="ja-JP"/>
        </w:rPr>
        <w:t xml:space="preserve"> we can obtain clean symbol not affected by the transient period. By having the both </w:t>
      </w:r>
      <w:r w:rsidR="00F41EDA">
        <w:rPr>
          <w:lang w:eastAsia="ja-JP"/>
        </w:rPr>
        <w:t>sides</w:t>
      </w:r>
      <w:r>
        <w:rPr>
          <w:lang w:eastAsia="ja-JP"/>
        </w:rPr>
        <w:t xml:space="preserve"> of the original symbol, the one transmission may be more modular structure</w:t>
      </w:r>
      <w:r>
        <w:rPr>
          <w:rFonts w:hint="eastAsia"/>
          <w:lang w:eastAsia="ja-JP"/>
        </w:rPr>
        <w:t xml:space="preserve">, i.e., </w:t>
      </w:r>
      <w:r w:rsidRPr="006D7A37">
        <w:rPr>
          <w:lang w:eastAsia="ja-JP"/>
        </w:rPr>
        <w:t xml:space="preserve">any </w:t>
      </w:r>
      <w:r>
        <w:rPr>
          <w:rFonts w:hint="eastAsia"/>
          <w:lang w:eastAsia="ja-JP"/>
        </w:rPr>
        <w:t>transmission</w:t>
      </w:r>
      <w:r w:rsidRPr="006D7A37">
        <w:rPr>
          <w:lang w:eastAsia="ja-JP"/>
        </w:rPr>
        <w:t>s could be combined before/after short PUCCH without influence of transient period</w:t>
      </w:r>
      <w:r>
        <w:rPr>
          <w:lang w:eastAsia="ja-JP"/>
        </w:rPr>
        <w:t>.</w:t>
      </w:r>
    </w:p>
    <w:p w14:paraId="5B71B5AB" w14:textId="034F3885" w:rsidR="006D7A37" w:rsidRDefault="008E23E0" w:rsidP="00A10B68">
      <w:pPr>
        <w:tabs>
          <w:tab w:val="left" w:pos="4008"/>
        </w:tabs>
        <w:spacing w:after="0"/>
        <w:rPr>
          <w:rFonts w:eastAsiaTheme="minorEastAsia"/>
          <w:lang w:eastAsia="ja-JP"/>
        </w:rPr>
      </w:pPr>
      <w:r>
        <w:rPr>
          <w:rFonts w:eastAsiaTheme="minorEastAsia" w:hint="eastAsia"/>
          <w:lang w:eastAsia="ja-JP"/>
        </w:rPr>
        <w:t xml:space="preserve">On the </w:t>
      </w:r>
      <w:r w:rsidR="006D7A37">
        <w:rPr>
          <w:rFonts w:eastAsiaTheme="minorEastAsia" w:hint="eastAsia"/>
          <w:lang w:eastAsia="ja-JP"/>
        </w:rPr>
        <w:t>position of PUCCH in short duration with higher subcarrier spacing within 1 symbol period</w:t>
      </w:r>
      <w:r>
        <w:rPr>
          <w:rFonts w:eastAsiaTheme="minorEastAsia" w:hint="eastAsia"/>
          <w:lang w:eastAsia="ja-JP"/>
        </w:rPr>
        <w:t>, fixed position in an OFDM or flexible position could be considered. Flexible position could be realized by TA value but it would require different TA between UL control channel and data channel. Fixed position allow</w:t>
      </w:r>
      <w:r w:rsidR="006E6C87">
        <w:rPr>
          <w:rFonts w:eastAsiaTheme="minorEastAsia" w:hint="eastAsia"/>
          <w:lang w:eastAsia="ja-JP"/>
        </w:rPr>
        <w:t>s</w:t>
      </w:r>
      <w:r>
        <w:rPr>
          <w:rFonts w:eastAsiaTheme="minorEastAsia" w:hint="eastAsia"/>
          <w:lang w:eastAsia="ja-JP"/>
        </w:rPr>
        <w:t xml:space="preserve"> the single TA for a UE and then, the realization of transient time handling with higher subcarrier spacing is fixed position in </w:t>
      </w:r>
      <w:proofErr w:type="gramStart"/>
      <w:r>
        <w:rPr>
          <w:rFonts w:eastAsiaTheme="minorEastAsia" w:hint="eastAsia"/>
          <w:lang w:eastAsia="ja-JP"/>
        </w:rPr>
        <w:t>a</w:t>
      </w:r>
      <w:proofErr w:type="gramEnd"/>
      <w:r>
        <w:rPr>
          <w:rFonts w:eastAsiaTheme="minorEastAsia" w:hint="eastAsia"/>
          <w:lang w:eastAsia="ja-JP"/>
        </w:rPr>
        <w:t xml:space="preserve"> OFDM should be specified if supported.</w:t>
      </w:r>
    </w:p>
    <w:p w14:paraId="3799BBD5" w14:textId="7A382E9E" w:rsidR="00D7136B" w:rsidRDefault="00D7136B" w:rsidP="00D7136B">
      <w:pPr>
        <w:tabs>
          <w:tab w:val="left" w:pos="4008"/>
        </w:tabs>
        <w:spacing w:before="120" w:after="120"/>
        <w:rPr>
          <w:b/>
          <w:lang w:eastAsia="ja-JP"/>
        </w:rPr>
      </w:pPr>
      <w:r>
        <w:rPr>
          <w:rFonts w:hint="eastAsia"/>
          <w:b/>
          <w:lang w:eastAsia="ja-JP"/>
        </w:rPr>
        <w:t xml:space="preserve">Proposal </w:t>
      </w:r>
      <w:r w:rsidR="00B328D9">
        <w:rPr>
          <w:rFonts w:hint="eastAsia"/>
          <w:b/>
          <w:lang w:eastAsia="ja-JP"/>
        </w:rPr>
        <w:t>5</w:t>
      </w:r>
      <w:r w:rsidRPr="00CF0779">
        <w:rPr>
          <w:rFonts w:hint="eastAsia"/>
          <w:b/>
          <w:lang w:eastAsia="ja-JP"/>
        </w:rPr>
        <w:t xml:space="preserve">: </w:t>
      </w:r>
      <w:r>
        <w:rPr>
          <w:rFonts w:hint="eastAsia"/>
          <w:b/>
          <w:lang w:eastAsia="ja-JP"/>
        </w:rPr>
        <w:t>E</w:t>
      </w:r>
      <w:r w:rsidRPr="008E23E0">
        <w:rPr>
          <w:b/>
          <w:lang w:eastAsia="ja-JP"/>
        </w:rPr>
        <w:t>xplicit transient period</w:t>
      </w:r>
      <w:r>
        <w:rPr>
          <w:rFonts w:hint="eastAsia"/>
          <w:b/>
          <w:lang w:eastAsia="ja-JP"/>
        </w:rPr>
        <w:t xml:space="preserve"> handling with higher subcarrier spacing should be considered.</w:t>
      </w:r>
    </w:p>
    <w:p w14:paraId="774649D5" w14:textId="77777777" w:rsidR="00507DBF" w:rsidRDefault="00EE62A2" w:rsidP="00EE62A2">
      <w:pPr>
        <w:tabs>
          <w:tab w:val="left" w:pos="4008"/>
        </w:tabs>
        <w:spacing w:after="0"/>
        <w:jc w:val="center"/>
        <w:rPr>
          <w:rFonts w:eastAsiaTheme="minorEastAsia"/>
          <w:lang w:eastAsia="ja-JP"/>
        </w:rPr>
      </w:pPr>
      <w:r w:rsidRPr="00EE62A2">
        <w:rPr>
          <w:rFonts w:hint="eastAsia"/>
          <w:noProof/>
          <w:lang w:val="en-US" w:eastAsia="ja-JP"/>
        </w:rPr>
        <w:drawing>
          <wp:inline distT="0" distB="0" distL="0" distR="0" wp14:anchorId="5FBC7581" wp14:editId="5BF4BBEA">
            <wp:extent cx="4126320" cy="11664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26320" cy="1166400"/>
                    </a:xfrm>
                    <a:prstGeom prst="rect">
                      <a:avLst/>
                    </a:prstGeom>
                    <a:noFill/>
                    <a:ln>
                      <a:noFill/>
                    </a:ln>
                  </pic:spPr>
                </pic:pic>
              </a:graphicData>
            </a:graphic>
          </wp:inline>
        </w:drawing>
      </w:r>
    </w:p>
    <w:p w14:paraId="5E8B5575" w14:textId="77777777"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(a) No explicit transient period</w:t>
      </w:r>
    </w:p>
    <w:p w14:paraId="225A44B2" w14:textId="77777777" w:rsidR="00507DBF" w:rsidRDefault="00EE62A2" w:rsidP="00EE62A2">
      <w:pPr>
        <w:tabs>
          <w:tab w:val="left" w:pos="4008"/>
        </w:tabs>
        <w:spacing w:after="0"/>
        <w:jc w:val="center"/>
        <w:rPr>
          <w:rFonts w:eastAsiaTheme="minorEastAsia"/>
          <w:lang w:eastAsia="ja-JP"/>
        </w:rPr>
      </w:pPr>
      <w:r w:rsidRPr="00EE62A2">
        <w:rPr>
          <w:noProof/>
          <w:lang w:val="en-US" w:eastAsia="ja-JP"/>
        </w:rPr>
        <w:lastRenderedPageBreak/>
        <w:drawing>
          <wp:inline distT="0" distB="0" distL="0" distR="0" wp14:anchorId="56D9E8FB" wp14:editId="00CBD162">
            <wp:extent cx="4126320" cy="12524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6320" cy="1252440"/>
                    </a:xfrm>
                    <a:prstGeom prst="rect">
                      <a:avLst/>
                    </a:prstGeom>
                    <a:noFill/>
                    <a:ln>
                      <a:noFill/>
                    </a:ln>
                  </pic:spPr>
                </pic:pic>
              </a:graphicData>
            </a:graphic>
          </wp:inline>
        </w:drawing>
      </w:r>
    </w:p>
    <w:p w14:paraId="7C0A164F" w14:textId="28FE4EE0"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(b) </w:t>
      </w:r>
      <w:r w:rsidR="00F41EDA">
        <w:rPr>
          <w:rFonts w:eastAsiaTheme="minorEastAsia"/>
          <w:lang w:eastAsia="ja-JP"/>
        </w:rPr>
        <w:t xml:space="preserve">Front side </w:t>
      </w:r>
      <w:r w:rsidR="00F41EDA">
        <w:rPr>
          <w:lang w:eastAsia="ja-JP"/>
        </w:rPr>
        <w:t>e</w:t>
      </w:r>
      <w:r>
        <w:rPr>
          <w:lang w:eastAsia="ja-JP"/>
        </w:rPr>
        <w:t>xplicit transient period</w:t>
      </w:r>
    </w:p>
    <w:p w14:paraId="2A06D700" w14:textId="77777777" w:rsidR="00EE62A2" w:rsidRDefault="00EE62A2" w:rsidP="00EE62A2">
      <w:pPr>
        <w:tabs>
          <w:tab w:val="left" w:pos="4008"/>
        </w:tabs>
        <w:spacing w:after="0"/>
        <w:jc w:val="center"/>
        <w:rPr>
          <w:rFonts w:eastAsiaTheme="minorEastAsia"/>
          <w:lang w:eastAsia="ja-JP"/>
        </w:rPr>
      </w:pPr>
      <w:r w:rsidRPr="00EE62A2">
        <w:rPr>
          <w:noProof/>
          <w:lang w:val="en-US" w:eastAsia="ja-JP"/>
        </w:rPr>
        <w:drawing>
          <wp:inline distT="0" distB="0" distL="0" distR="0" wp14:anchorId="262C5B2B" wp14:editId="0EB24DCD">
            <wp:extent cx="4126320" cy="12524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6320" cy="1252440"/>
                    </a:xfrm>
                    <a:prstGeom prst="rect">
                      <a:avLst/>
                    </a:prstGeom>
                    <a:noFill/>
                    <a:ln>
                      <a:noFill/>
                    </a:ln>
                  </pic:spPr>
                </pic:pic>
              </a:graphicData>
            </a:graphic>
          </wp:inline>
        </w:drawing>
      </w:r>
    </w:p>
    <w:p w14:paraId="6372F00B" w14:textId="679FD1AE"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(c) </w:t>
      </w:r>
      <w:r w:rsidR="00F41EDA">
        <w:rPr>
          <w:rFonts w:eastAsiaTheme="minorEastAsia"/>
          <w:lang w:eastAsia="ja-JP"/>
        </w:rPr>
        <w:t>Rear side e</w:t>
      </w:r>
      <w:r>
        <w:rPr>
          <w:lang w:eastAsia="ja-JP"/>
        </w:rPr>
        <w:t>xplicit transient period</w:t>
      </w:r>
    </w:p>
    <w:p w14:paraId="17A80BAF" w14:textId="77777777" w:rsidR="00EE62A2" w:rsidRDefault="00EE62A2" w:rsidP="00EE62A2">
      <w:pPr>
        <w:tabs>
          <w:tab w:val="left" w:pos="4008"/>
        </w:tabs>
        <w:spacing w:after="0"/>
        <w:jc w:val="center"/>
        <w:rPr>
          <w:rFonts w:eastAsiaTheme="minorEastAsia"/>
          <w:lang w:eastAsia="ja-JP"/>
        </w:rPr>
      </w:pPr>
      <w:r w:rsidRPr="00EE62A2">
        <w:rPr>
          <w:noProof/>
          <w:lang w:val="en-US" w:eastAsia="ja-JP"/>
        </w:rPr>
        <w:drawing>
          <wp:inline distT="0" distB="0" distL="0" distR="0" wp14:anchorId="695F73E5" wp14:editId="0DEE0627">
            <wp:extent cx="4126680" cy="12470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6680" cy="1247040"/>
                    </a:xfrm>
                    <a:prstGeom prst="rect">
                      <a:avLst/>
                    </a:prstGeom>
                    <a:noFill/>
                    <a:ln>
                      <a:noFill/>
                    </a:ln>
                  </pic:spPr>
                </pic:pic>
              </a:graphicData>
            </a:graphic>
          </wp:inline>
        </w:drawing>
      </w:r>
    </w:p>
    <w:p w14:paraId="24D4EED3" w14:textId="4346F141"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(d) </w:t>
      </w:r>
      <w:r w:rsidR="00F41EDA">
        <w:rPr>
          <w:rFonts w:eastAsiaTheme="minorEastAsia"/>
          <w:lang w:eastAsia="ja-JP"/>
        </w:rPr>
        <w:t xml:space="preserve">Both sides </w:t>
      </w:r>
      <w:r w:rsidR="00F41EDA">
        <w:rPr>
          <w:lang w:eastAsia="ja-JP"/>
        </w:rPr>
        <w:t>e</w:t>
      </w:r>
      <w:r>
        <w:rPr>
          <w:lang w:eastAsia="ja-JP"/>
        </w:rPr>
        <w:t>xplicit transient period</w:t>
      </w:r>
    </w:p>
    <w:p w14:paraId="17DADB9D" w14:textId="77777777"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Fig.1 Explicit transient </w:t>
      </w:r>
      <w:r>
        <w:rPr>
          <w:rFonts w:eastAsiaTheme="minorEastAsia"/>
          <w:lang w:eastAsia="ja-JP"/>
        </w:rPr>
        <w:t>period</w:t>
      </w:r>
      <w:r>
        <w:rPr>
          <w:rFonts w:eastAsiaTheme="minorEastAsia" w:hint="eastAsia"/>
          <w:lang w:eastAsia="ja-JP"/>
        </w:rPr>
        <w:t xml:space="preserve"> handling with higher subcarrier spacing</w:t>
      </w: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5C8C4AF7"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82841">
        <w:rPr>
          <w:rFonts w:hint="eastAsia"/>
          <w:lang w:eastAsia="ja-JP"/>
        </w:rPr>
        <w:t>channel structure</w:t>
      </w:r>
      <w:r>
        <w:rPr>
          <w:rFonts w:hint="eastAsia"/>
          <w:lang w:eastAsia="ja-JP"/>
        </w:rPr>
        <w:t xml:space="preserve"> of uplink control channel in short-duration. </w:t>
      </w:r>
      <w:r>
        <w:rPr>
          <w:rFonts w:hint="eastAsia"/>
          <w:color w:val="000000"/>
          <w:lang w:val="en-US" w:eastAsia="ja-JP"/>
        </w:rPr>
        <w:t>We have the following proposals:</w:t>
      </w:r>
    </w:p>
    <w:p w14:paraId="40AA0BB4" w14:textId="77777777" w:rsidR="00A63E96" w:rsidRDefault="00A63E96" w:rsidP="00A63E96">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 xml:space="preserve">Sequence-based design would be beneficial at least for usage </w:t>
      </w:r>
      <w:r>
        <w:rPr>
          <w:b/>
          <w:lang w:eastAsia="ja-JP"/>
        </w:rPr>
        <w:t>the</w:t>
      </w:r>
      <w:r>
        <w:rPr>
          <w:rFonts w:hint="eastAsia"/>
          <w:b/>
          <w:lang w:eastAsia="ja-JP"/>
        </w:rPr>
        <w:t xml:space="preserve"> coverage limited operation and sparse resource usage such as analogue beam forming case.</w:t>
      </w:r>
    </w:p>
    <w:p w14:paraId="568FD48D" w14:textId="77777777" w:rsidR="00A63E96" w:rsidRDefault="00A63E96" w:rsidP="00A63E96">
      <w:pPr>
        <w:tabs>
          <w:tab w:val="left" w:pos="4008"/>
        </w:tabs>
        <w:spacing w:before="120" w:after="120"/>
        <w:rPr>
          <w:b/>
          <w:lang w:eastAsia="ja-JP"/>
        </w:rPr>
      </w:pPr>
      <w:r>
        <w:rPr>
          <w:rFonts w:hint="eastAsia"/>
          <w:b/>
          <w:lang w:eastAsia="ja-JP"/>
        </w:rPr>
        <w:t>Proposal 2: Sequence-based design should be parameter modification of RS for PUSCH or other channel.</w:t>
      </w:r>
    </w:p>
    <w:p w14:paraId="5419250A" w14:textId="77777777" w:rsidR="00A63E96" w:rsidRDefault="00A63E96" w:rsidP="00A63E96">
      <w:pPr>
        <w:tabs>
          <w:tab w:val="left" w:pos="4008"/>
        </w:tabs>
        <w:spacing w:before="120" w:after="120"/>
        <w:rPr>
          <w:b/>
          <w:lang w:eastAsia="ja-JP"/>
        </w:rPr>
      </w:pPr>
      <w:r>
        <w:rPr>
          <w:rFonts w:hint="eastAsia"/>
          <w:b/>
          <w:lang w:eastAsia="ja-JP"/>
        </w:rPr>
        <w:t>Proposal 3: T</w:t>
      </w:r>
      <w:r w:rsidRPr="00781BE0">
        <w:rPr>
          <w:b/>
          <w:lang w:eastAsia="ja-JP"/>
        </w:rPr>
        <w:t xml:space="preserve">o support </w:t>
      </w:r>
      <w:r>
        <w:rPr>
          <w:rFonts w:hint="eastAsia"/>
          <w:b/>
          <w:lang w:eastAsia="ja-JP"/>
        </w:rPr>
        <w:t xml:space="preserve">agreed </w:t>
      </w:r>
      <w:r w:rsidRPr="00781BE0">
        <w:rPr>
          <w:b/>
          <w:lang w:eastAsia="ja-JP"/>
        </w:rPr>
        <w:t xml:space="preserve">Option 1 only at least in Rel.15 </w:t>
      </w:r>
      <w:r>
        <w:rPr>
          <w:rFonts w:hint="eastAsia"/>
          <w:b/>
          <w:lang w:eastAsia="ja-JP"/>
        </w:rPr>
        <w:t>is</w:t>
      </w:r>
      <w:r w:rsidRPr="00781BE0">
        <w:rPr>
          <w:b/>
          <w:lang w:eastAsia="ja-JP"/>
        </w:rPr>
        <w:t xml:space="preserve"> sufficient.</w:t>
      </w:r>
    </w:p>
    <w:p w14:paraId="426103BA" w14:textId="77777777" w:rsidR="00A63E96" w:rsidRDefault="00A63E96" w:rsidP="00A63E96">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4</w:t>
      </w:r>
      <w:r w:rsidRPr="00CF0779">
        <w:rPr>
          <w:rFonts w:hint="eastAsia"/>
          <w:b/>
          <w:lang w:eastAsia="ja-JP"/>
        </w:rPr>
        <w:t xml:space="preserve">: </w:t>
      </w:r>
      <w:r>
        <w:rPr>
          <w:rFonts w:hint="eastAsia"/>
          <w:b/>
          <w:lang w:eastAsia="ja-JP"/>
        </w:rPr>
        <w:t>For</w:t>
      </w:r>
      <w:r w:rsidRPr="00DF2CB5">
        <w:rPr>
          <w:b/>
          <w:lang w:eastAsia="ja-JP"/>
        </w:rPr>
        <w:t xml:space="preserve"> coverage enhancement </w:t>
      </w:r>
      <w:r>
        <w:rPr>
          <w:rFonts w:hint="eastAsia"/>
          <w:b/>
          <w:lang w:eastAsia="ja-JP"/>
        </w:rPr>
        <w:t>purpose,</w:t>
      </w:r>
      <w:r w:rsidRPr="00DF2CB5">
        <w:t xml:space="preserve"> </w:t>
      </w:r>
      <w:r w:rsidRPr="00DF2CB5">
        <w:rPr>
          <w:b/>
          <w:lang w:eastAsia="ja-JP"/>
        </w:rPr>
        <w:t>2-symbol PUCCH is realized by repeating 1-symbol PUCCH.</w:t>
      </w:r>
      <w:r>
        <w:rPr>
          <w:rFonts w:hint="eastAsia"/>
          <w:b/>
          <w:lang w:eastAsia="ja-JP"/>
        </w:rPr>
        <w:t xml:space="preserve"> </w:t>
      </w:r>
      <w:r w:rsidRPr="00DF2CB5">
        <w:rPr>
          <w:b/>
          <w:lang w:eastAsia="ja-JP"/>
        </w:rPr>
        <w:t>To apply time-domain CDM over multiple symbol duration would be possibility.</w:t>
      </w:r>
    </w:p>
    <w:p w14:paraId="7D0291DC" w14:textId="77777777" w:rsidR="00A63E96" w:rsidRDefault="00A63E96" w:rsidP="00A63E96">
      <w:pPr>
        <w:tabs>
          <w:tab w:val="left" w:pos="4008"/>
        </w:tabs>
        <w:spacing w:before="120" w:after="120"/>
        <w:rPr>
          <w:b/>
          <w:lang w:eastAsia="ja-JP"/>
        </w:rPr>
      </w:pPr>
      <w:r>
        <w:rPr>
          <w:rFonts w:hint="eastAsia"/>
          <w:b/>
          <w:lang w:eastAsia="ja-JP"/>
        </w:rPr>
        <w:t>Proposal 5</w:t>
      </w:r>
      <w:r w:rsidRPr="00CF0779">
        <w:rPr>
          <w:rFonts w:hint="eastAsia"/>
          <w:b/>
          <w:lang w:eastAsia="ja-JP"/>
        </w:rPr>
        <w:t xml:space="preserve">: </w:t>
      </w:r>
      <w:r>
        <w:rPr>
          <w:rFonts w:hint="eastAsia"/>
          <w:b/>
          <w:lang w:eastAsia="ja-JP"/>
        </w:rPr>
        <w:t>E</w:t>
      </w:r>
      <w:r w:rsidRPr="008E23E0">
        <w:rPr>
          <w:b/>
          <w:lang w:eastAsia="ja-JP"/>
        </w:rPr>
        <w:t>xplicit transient period</w:t>
      </w:r>
      <w:r>
        <w:rPr>
          <w:rFonts w:hint="eastAsia"/>
          <w:b/>
          <w:lang w:eastAsia="ja-JP"/>
        </w:rPr>
        <w:t xml:space="preserve"> handling with higher subcarrier spacing should be considered.</w:t>
      </w:r>
    </w:p>
    <w:p w14:paraId="09038BA1"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6C5FF6B8" w14:textId="789A7980" w:rsidR="00582841" w:rsidRDefault="00582841" w:rsidP="00582841">
      <w:pPr>
        <w:tabs>
          <w:tab w:val="left" w:pos="4008"/>
        </w:tabs>
        <w:spacing w:before="120" w:after="120"/>
        <w:rPr>
          <w:lang w:val="en-US" w:eastAsia="ja-JP"/>
        </w:rPr>
      </w:pPr>
      <w:r>
        <w:rPr>
          <w:rFonts w:hint="eastAsia"/>
          <w:lang w:val="en-US" w:eastAsia="ja-JP"/>
        </w:rPr>
        <w:t>[1] RAN1#88</w:t>
      </w:r>
      <w:r w:rsidR="00A7296F">
        <w:rPr>
          <w:rFonts w:hint="eastAsia"/>
          <w:lang w:val="en-US" w:eastAsia="ja-JP"/>
        </w:rPr>
        <w:t>bis</w:t>
      </w:r>
      <w:r>
        <w:rPr>
          <w:rFonts w:hint="eastAsia"/>
          <w:lang w:val="en-US" w:eastAsia="ja-JP"/>
        </w:rPr>
        <w:t>, Chairman</w:t>
      </w:r>
      <w:r>
        <w:rPr>
          <w:lang w:val="en-US" w:eastAsia="ja-JP"/>
        </w:rPr>
        <w:t>’</w:t>
      </w:r>
      <w:r>
        <w:rPr>
          <w:rFonts w:hint="eastAsia"/>
          <w:lang w:val="en-US" w:eastAsia="ja-JP"/>
        </w:rPr>
        <w:t xml:space="preserve">s note, </w:t>
      </w:r>
      <w:r w:rsidR="00A7296F">
        <w:rPr>
          <w:rFonts w:hint="eastAsia"/>
          <w:lang w:val="en-US" w:eastAsia="ja-JP"/>
        </w:rPr>
        <w:t>Apr</w:t>
      </w:r>
      <w:r>
        <w:rPr>
          <w:rFonts w:hint="eastAsia"/>
          <w:lang w:val="en-US" w:eastAsia="ja-JP"/>
        </w:rPr>
        <w:t>. 2017.</w:t>
      </w:r>
    </w:p>
    <w:p w14:paraId="5850DC9D" w14:textId="4D17E7DF" w:rsidR="00507DBF" w:rsidRDefault="00507DBF" w:rsidP="00507DBF">
      <w:pPr>
        <w:snapToGrid w:val="0"/>
        <w:spacing w:afterLines="50" w:after="120"/>
        <w:rPr>
          <w:lang w:eastAsia="ja-JP"/>
        </w:rPr>
      </w:pPr>
      <w:r>
        <w:rPr>
          <w:lang w:eastAsia="ja-JP"/>
        </w:rPr>
        <w:t>[</w:t>
      </w:r>
      <w:r w:rsidR="00A7296F">
        <w:rPr>
          <w:rFonts w:hint="eastAsia"/>
          <w:lang w:eastAsia="ja-JP"/>
        </w:rPr>
        <w:t>2</w:t>
      </w:r>
      <w:r>
        <w:rPr>
          <w:lang w:eastAsia="ja-JP"/>
        </w:rPr>
        <w:t xml:space="preserve">] </w:t>
      </w:r>
      <w:r w:rsidR="00582841" w:rsidRPr="00582841">
        <w:rPr>
          <w:lang w:eastAsia="ja-JP"/>
        </w:rPr>
        <w:t>R1-1703782</w:t>
      </w:r>
      <w:r>
        <w:rPr>
          <w:lang w:eastAsia="ja-JP"/>
        </w:rPr>
        <w:t>, “</w:t>
      </w:r>
      <w:r w:rsidR="00582841" w:rsidRPr="00C97250">
        <w:rPr>
          <w:lang w:eastAsia="ja-JP"/>
        </w:rPr>
        <w:t>LS on transient period for NR</w:t>
      </w:r>
      <w:r>
        <w:rPr>
          <w:lang w:eastAsia="ja-JP"/>
        </w:rPr>
        <w:t>,” RAN</w:t>
      </w:r>
      <w:r w:rsidR="00582841">
        <w:rPr>
          <w:rFonts w:hint="eastAsia"/>
          <w:lang w:eastAsia="ja-JP"/>
        </w:rPr>
        <w:t>1</w:t>
      </w:r>
      <w:r>
        <w:rPr>
          <w:rFonts w:hint="eastAsia"/>
          <w:lang w:eastAsia="ja-JP"/>
        </w:rPr>
        <w:t xml:space="preserve">, </w:t>
      </w:r>
      <w:r>
        <w:t>RAN</w:t>
      </w:r>
      <w:r w:rsidR="00582841">
        <w:rPr>
          <w:rFonts w:hint="eastAsia"/>
          <w:lang w:eastAsia="ja-JP"/>
        </w:rPr>
        <w:t>1</w:t>
      </w:r>
      <w:r>
        <w:t>#</w:t>
      </w:r>
      <w:r w:rsidR="00ED54D3">
        <w:rPr>
          <w:rFonts w:hint="eastAsia"/>
          <w:lang w:eastAsia="ja-JP"/>
        </w:rPr>
        <w:t>88</w:t>
      </w:r>
    </w:p>
    <w:p w14:paraId="206BB99D" w14:textId="2770AE2C" w:rsidR="00B311EB" w:rsidRPr="004D0737" w:rsidRDefault="00A7296F" w:rsidP="004D0737">
      <w:pPr>
        <w:snapToGrid w:val="0"/>
        <w:spacing w:afterLines="50" w:after="120"/>
        <w:rPr>
          <w:lang w:eastAsia="ja-JP"/>
        </w:rPr>
      </w:pPr>
      <w:r>
        <w:rPr>
          <w:rFonts w:hint="eastAsia"/>
          <w:lang w:eastAsia="ja-JP"/>
        </w:rPr>
        <w:t>[3</w:t>
      </w:r>
      <w:r w:rsidR="00507DBF">
        <w:rPr>
          <w:rFonts w:hint="eastAsia"/>
          <w:lang w:eastAsia="ja-JP"/>
        </w:rPr>
        <w:t xml:space="preserve">] </w:t>
      </w:r>
      <w:r w:rsidR="00507DBF" w:rsidRPr="001F244D">
        <w:rPr>
          <w:lang w:eastAsia="ja-JP"/>
        </w:rPr>
        <w:t>R1-164915</w:t>
      </w:r>
      <w:r w:rsidR="00507DBF">
        <w:rPr>
          <w:lang w:eastAsia="ja-JP"/>
        </w:rPr>
        <w:t xml:space="preserve">, </w:t>
      </w:r>
      <w:r w:rsidR="00507DBF" w:rsidRPr="001F244D">
        <w:rPr>
          <w:lang w:eastAsia="ja-JP"/>
        </w:rPr>
        <w:t>Transient period on NR uplink frame structure design</w:t>
      </w:r>
      <w:r w:rsidR="00507DBF">
        <w:rPr>
          <w:lang w:eastAsia="ja-JP"/>
        </w:rPr>
        <w:t>, Panasonic</w:t>
      </w:r>
      <w:r w:rsidR="00507DBF">
        <w:rPr>
          <w:rFonts w:hint="eastAsia"/>
          <w:lang w:eastAsia="ja-JP"/>
        </w:rPr>
        <w:t>, RAN1#85</w:t>
      </w:r>
    </w:p>
    <w:sectPr w:rsidR="00B311EB" w:rsidRPr="004D0737">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6E67BA"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862C64" w14:textId="77777777" w:rsidR="004A264A" w:rsidRDefault="004A264A">
      <w:r>
        <w:separator/>
      </w:r>
    </w:p>
  </w:endnote>
  <w:endnote w:type="continuationSeparator" w:id="0">
    <w:p w14:paraId="7D81330D" w14:textId="77777777" w:rsidR="004A264A" w:rsidRDefault="004A264A">
      <w:r>
        <w:continuationSeparator/>
      </w:r>
    </w:p>
  </w:endnote>
  <w:endnote w:type="continuationNotice" w:id="1">
    <w:p w14:paraId="23AD734F" w14:textId="77777777" w:rsidR="004A264A" w:rsidRDefault="004A2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692FF"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A8BA" w14:textId="1C9171C6"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C118B">
      <w:rPr>
        <w:rStyle w:val="af5"/>
      </w:rPr>
      <w:t>2</w:t>
    </w:r>
    <w:r>
      <w:rPr>
        <w:rStyle w:val="af5"/>
      </w:rPr>
      <w:fldChar w:fldCharType="end"/>
    </w:r>
  </w:p>
  <w:p w14:paraId="3FCAE85F"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C1F6E" w14:textId="77777777" w:rsidR="004A264A" w:rsidRDefault="004A264A">
      <w:r>
        <w:separator/>
      </w:r>
    </w:p>
  </w:footnote>
  <w:footnote w:type="continuationSeparator" w:id="0">
    <w:p w14:paraId="180D3E6A" w14:textId="77777777" w:rsidR="004A264A" w:rsidRDefault="004A264A">
      <w:r>
        <w:continuationSeparator/>
      </w:r>
    </w:p>
  </w:footnote>
  <w:footnote w:type="continuationNotice" w:id="1">
    <w:p w14:paraId="1E23611E" w14:textId="77777777" w:rsidR="004A264A" w:rsidRDefault="004A26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1D5C941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81649FB"/>
    <w:multiLevelType w:val="hybridMultilevel"/>
    <w:tmpl w:val="37087B64"/>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C5A5FFD"/>
    <w:multiLevelType w:val="hybridMultilevel"/>
    <w:tmpl w:val="88FC9C7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ED9578B"/>
    <w:multiLevelType w:val="hybridMultilevel"/>
    <w:tmpl w:val="67DA858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nsid w:val="785B1808"/>
    <w:multiLevelType w:val="hybridMultilevel"/>
    <w:tmpl w:val="EB1AEE7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37"/>
  </w:num>
  <w:num w:numId="3">
    <w:abstractNumId w:val="11"/>
  </w:num>
  <w:num w:numId="4">
    <w:abstractNumId w:val="30"/>
  </w:num>
  <w:num w:numId="5">
    <w:abstractNumId w:val="17"/>
  </w:num>
  <w:num w:numId="6">
    <w:abstractNumId w:val="18"/>
  </w:num>
  <w:num w:numId="7">
    <w:abstractNumId w:val="14"/>
  </w:num>
  <w:num w:numId="8">
    <w:abstractNumId w:val="36"/>
  </w:num>
  <w:num w:numId="9">
    <w:abstractNumId w:val="5"/>
  </w:num>
  <w:num w:numId="10">
    <w:abstractNumId w:val="10"/>
  </w:num>
  <w:num w:numId="11">
    <w:abstractNumId w:val="1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1"/>
  </w:num>
  <w:num w:numId="16">
    <w:abstractNumId w:val="21"/>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0"/>
  </w:num>
  <w:num w:numId="20">
    <w:abstractNumId w:val="8"/>
  </w:num>
  <w:num w:numId="21">
    <w:abstractNumId w:val="38"/>
  </w:num>
  <w:num w:numId="22">
    <w:abstractNumId w:val="2"/>
  </w:num>
  <w:num w:numId="23">
    <w:abstractNumId w:val="23"/>
  </w:num>
  <w:num w:numId="24">
    <w:abstractNumId w:val="25"/>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
  </w:num>
  <w:num w:numId="28">
    <w:abstractNumId w:val="3"/>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0"/>
  </w:num>
  <w:num w:numId="39">
    <w:abstractNumId w:val="4"/>
  </w:num>
  <w:num w:numId="40">
    <w:abstractNumId w:val="15"/>
  </w:num>
  <w:num w:numId="41">
    <w:abstractNumId w:val="22"/>
  </w:num>
  <w:num w:numId="42">
    <w:abstractNumId w:val="27"/>
  </w:num>
  <w:num w:numId="43">
    <w:abstractNumId w:val="12"/>
  </w:num>
  <w:num w:numId="44">
    <w:abstractNumId w:val="6"/>
  </w:num>
  <w:num w:numId="45">
    <w:abstractNumId w:val="24"/>
  </w:num>
  <w:num w:numId="46">
    <w:abstractNumId w:val="7"/>
  </w:num>
  <w:num w:numId="47">
    <w:abstractNumId w:val="16"/>
  </w:num>
  <w:num w:numId="48">
    <w:abstractNumId w:val="29"/>
  </w:num>
  <w:num w:numId="49">
    <w:abstractNumId w:val="19"/>
  </w:num>
  <w:num w:numId="50">
    <w:abstractNumId w:val="3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0BE"/>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0E75"/>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0E45"/>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C49"/>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24FE"/>
    <w:rsid w:val="001227F0"/>
    <w:rsid w:val="00122BB4"/>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4D76"/>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3CAF"/>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57A2"/>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66C"/>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253C"/>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3F7C86"/>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64A"/>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5D0B"/>
    <w:rsid w:val="004D6178"/>
    <w:rsid w:val="004D71A7"/>
    <w:rsid w:val="004D7619"/>
    <w:rsid w:val="004E006C"/>
    <w:rsid w:val="004E07C4"/>
    <w:rsid w:val="004E0B4E"/>
    <w:rsid w:val="004E0B6B"/>
    <w:rsid w:val="004E1359"/>
    <w:rsid w:val="004E1C12"/>
    <w:rsid w:val="004E213F"/>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5D0B"/>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4B6"/>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B34"/>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76A"/>
    <w:rsid w:val="006828D2"/>
    <w:rsid w:val="00683339"/>
    <w:rsid w:val="00685B8E"/>
    <w:rsid w:val="00686005"/>
    <w:rsid w:val="006868D4"/>
    <w:rsid w:val="00686D6D"/>
    <w:rsid w:val="00687159"/>
    <w:rsid w:val="00687CD6"/>
    <w:rsid w:val="00691321"/>
    <w:rsid w:val="00691D32"/>
    <w:rsid w:val="0069337F"/>
    <w:rsid w:val="006934D1"/>
    <w:rsid w:val="006938DA"/>
    <w:rsid w:val="00693B1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1D36"/>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6369"/>
    <w:rsid w:val="006D713A"/>
    <w:rsid w:val="006D7744"/>
    <w:rsid w:val="006D7897"/>
    <w:rsid w:val="006D7A37"/>
    <w:rsid w:val="006D7C31"/>
    <w:rsid w:val="006E021B"/>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BE0"/>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87D13"/>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112"/>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23E0"/>
    <w:rsid w:val="008E39CA"/>
    <w:rsid w:val="008E3C3D"/>
    <w:rsid w:val="008E5685"/>
    <w:rsid w:val="008E691A"/>
    <w:rsid w:val="008E711A"/>
    <w:rsid w:val="008F0807"/>
    <w:rsid w:val="008F0CBF"/>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1F"/>
    <w:rsid w:val="009C4C83"/>
    <w:rsid w:val="009C4DA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A91"/>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E96"/>
    <w:rsid w:val="00A6430C"/>
    <w:rsid w:val="00A64537"/>
    <w:rsid w:val="00A64A43"/>
    <w:rsid w:val="00A64B50"/>
    <w:rsid w:val="00A66146"/>
    <w:rsid w:val="00A662F3"/>
    <w:rsid w:val="00A66C39"/>
    <w:rsid w:val="00A67443"/>
    <w:rsid w:val="00A67945"/>
    <w:rsid w:val="00A7047E"/>
    <w:rsid w:val="00A70DF9"/>
    <w:rsid w:val="00A71177"/>
    <w:rsid w:val="00A712D3"/>
    <w:rsid w:val="00A72643"/>
    <w:rsid w:val="00A7296F"/>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540"/>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AF7"/>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370"/>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919"/>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2C7"/>
    <w:rsid w:val="00C305C2"/>
    <w:rsid w:val="00C30C08"/>
    <w:rsid w:val="00C314AC"/>
    <w:rsid w:val="00C31D9D"/>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118B"/>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64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36B"/>
    <w:rsid w:val="00D714CA"/>
    <w:rsid w:val="00D71733"/>
    <w:rsid w:val="00D72405"/>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2CB5"/>
    <w:rsid w:val="00DF4CF1"/>
    <w:rsid w:val="00DF50BD"/>
    <w:rsid w:val="00DF559C"/>
    <w:rsid w:val="00DF5AC1"/>
    <w:rsid w:val="00DF6CDC"/>
    <w:rsid w:val="00DF72D0"/>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7EE"/>
    <w:rsid w:val="00E43CF2"/>
    <w:rsid w:val="00E44132"/>
    <w:rsid w:val="00E44F61"/>
    <w:rsid w:val="00E4511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A1F"/>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B18"/>
    <w:rsid w:val="00EA0E56"/>
    <w:rsid w:val="00EA1081"/>
    <w:rsid w:val="00EA1131"/>
    <w:rsid w:val="00EA12B6"/>
    <w:rsid w:val="00EA1962"/>
    <w:rsid w:val="00EA227F"/>
    <w:rsid w:val="00EA235D"/>
    <w:rsid w:val="00EA2991"/>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021"/>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141"/>
    <w:rsid w:val="00F138BC"/>
    <w:rsid w:val="00F13A3F"/>
    <w:rsid w:val="00F140DF"/>
    <w:rsid w:val="00F14C76"/>
    <w:rsid w:val="00F15A1B"/>
    <w:rsid w:val="00F16296"/>
    <w:rsid w:val="00F168EF"/>
    <w:rsid w:val="00F17459"/>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3A6F"/>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298"/>
    <w:rsid w:val="00FA7599"/>
    <w:rsid w:val="00FA7F1D"/>
    <w:rsid w:val="00FB0313"/>
    <w:rsid w:val="00FB16EC"/>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3175939">
      <w:bodyDiv w:val="1"/>
      <w:marLeft w:val="0"/>
      <w:marRight w:val="0"/>
      <w:marTop w:val="0"/>
      <w:marBottom w:val="0"/>
      <w:divBdr>
        <w:top w:val="none" w:sz="0" w:space="0" w:color="auto"/>
        <w:left w:val="none" w:sz="0" w:space="0" w:color="auto"/>
        <w:bottom w:val="none" w:sz="0" w:space="0" w:color="auto"/>
        <w:right w:val="none" w:sz="0" w:space="0" w:color="auto"/>
      </w:divBdr>
      <w:divsChild>
        <w:div w:id="1464498555">
          <w:marLeft w:val="252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5299498">
      <w:bodyDiv w:val="1"/>
      <w:marLeft w:val="0"/>
      <w:marRight w:val="0"/>
      <w:marTop w:val="0"/>
      <w:marBottom w:val="0"/>
      <w:divBdr>
        <w:top w:val="none" w:sz="0" w:space="0" w:color="auto"/>
        <w:left w:val="none" w:sz="0" w:space="0" w:color="auto"/>
        <w:bottom w:val="none" w:sz="0" w:space="0" w:color="auto"/>
        <w:right w:val="none" w:sz="0" w:space="0" w:color="auto"/>
      </w:divBdr>
      <w:divsChild>
        <w:div w:id="412701242">
          <w:marLeft w:val="1166"/>
          <w:marRight w:val="0"/>
          <w:marTop w:val="86"/>
          <w:marBottom w:val="0"/>
          <w:divBdr>
            <w:top w:val="none" w:sz="0" w:space="0" w:color="auto"/>
            <w:left w:val="none" w:sz="0" w:space="0" w:color="auto"/>
            <w:bottom w:val="none" w:sz="0" w:space="0" w:color="auto"/>
            <w:right w:val="none" w:sz="0" w:space="0" w:color="auto"/>
          </w:divBdr>
        </w:div>
        <w:div w:id="788857204">
          <w:marLeft w:val="1800"/>
          <w:marRight w:val="0"/>
          <w:marTop w:val="77"/>
          <w:marBottom w:val="0"/>
          <w:divBdr>
            <w:top w:val="none" w:sz="0" w:space="0" w:color="auto"/>
            <w:left w:val="none" w:sz="0" w:space="0" w:color="auto"/>
            <w:bottom w:val="none" w:sz="0" w:space="0" w:color="auto"/>
            <w:right w:val="none" w:sz="0" w:space="0" w:color="auto"/>
          </w:divBdr>
        </w:div>
        <w:div w:id="638456884">
          <w:marLeft w:val="2520"/>
          <w:marRight w:val="0"/>
          <w:marTop w:val="67"/>
          <w:marBottom w:val="0"/>
          <w:divBdr>
            <w:top w:val="none" w:sz="0" w:space="0" w:color="auto"/>
            <w:left w:val="none" w:sz="0" w:space="0" w:color="auto"/>
            <w:bottom w:val="none" w:sz="0" w:space="0" w:color="auto"/>
            <w:right w:val="none" w:sz="0" w:space="0" w:color="auto"/>
          </w:divBdr>
        </w:div>
        <w:div w:id="214257419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2044372">
      <w:bodyDiv w:val="1"/>
      <w:marLeft w:val="0"/>
      <w:marRight w:val="0"/>
      <w:marTop w:val="0"/>
      <w:marBottom w:val="0"/>
      <w:divBdr>
        <w:top w:val="none" w:sz="0" w:space="0" w:color="auto"/>
        <w:left w:val="none" w:sz="0" w:space="0" w:color="auto"/>
        <w:bottom w:val="none" w:sz="0" w:space="0" w:color="auto"/>
        <w:right w:val="none" w:sz="0" w:space="0" w:color="auto"/>
      </w:divBdr>
      <w:divsChild>
        <w:div w:id="759838495">
          <w:marLeft w:val="1800"/>
          <w:marRight w:val="0"/>
          <w:marTop w:val="7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0351669">
      <w:bodyDiv w:val="1"/>
      <w:marLeft w:val="0"/>
      <w:marRight w:val="0"/>
      <w:marTop w:val="0"/>
      <w:marBottom w:val="0"/>
      <w:divBdr>
        <w:top w:val="none" w:sz="0" w:space="0" w:color="auto"/>
        <w:left w:val="none" w:sz="0" w:space="0" w:color="auto"/>
        <w:bottom w:val="none" w:sz="0" w:space="0" w:color="auto"/>
        <w:right w:val="none" w:sz="0" w:space="0" w:color="auto"/>
      </w:divBdr>
      <w:divsChild>
        <w:div w:id="1248230563">
          <w:marLeft w:val="1800"/>
          <w:marRight w:val="0"/>
          <w:marTop w:val="77"/>
          <w:marBottom w:val="0"/>
          <w:divBdr>
            <w:top w:val="none" w:sz="0" w:space="0" w:color="auto"/>
            <w:left w:val="none" w:sz="0" w:space="0" w:color="auto"/>
            <w:bottom w:val="none" w:sz="0" w:space="0" w:color="auto"/>
            <w:right w:val="none" w:sz="0" w:space="0" w:color="auto"/>
          </w:divBdr>
        </w:div>
        <w:div w:id="1265764047">
          <w:marLeft w:val="2520"/>
          <w:marRight w:val="0"/>
          <w:marTop w:val="67"/>
          <w:marBottom w:val="0"/>
          <w:divBdr>
            <w:top w:val="none" w:sz="0" w:space="0" w:color="auto"/>
            <w:left w:val="none" w:sz="0" w:space="0" w:color="auto"/>
            <w:bottom w:val="none" w:sz="0" w:space="0" w:color="auto"/>
            <w:right w:val="none" w:sz="0" w:space="0" w:color="auto"/>
          </w:divBdr>
        </w:div>
        <w:div w:id="908809913">
          <w:marLeft w:val="2520"/>
          <w:marRight w:val="0"/>
          <w:marTop w:val="67"/>
          <w:marBottom w:val="0"/>
          <w:divBdr>
            <w:top w:val="none" w:sz="0" w:space="0" w:color="auto"/>
            <w:left w:val="none" w:sz="0" w:space="0" w:color="auto"/>
            <w:bottom w:val="none" w:sz="0" w:space="0" w:color="auto"/>
            <w:right w:val="none" w:sz="0" w:space="0" w:color="auto"/>
          </w:divBdr>
        </w:div>
        <w:div w:id="5862143">
          <w:marLeft w:val="2520"/>
          <w:marRight w:val="0"/>
          <w:marTop w:val="67"/>
          <w:marBottom w:val="0"/>
          <w:divBdr>
            <w:top w:val="none" w:sz="0" w:space="0" w:color="auto"/>
            <w:left w:val="none" w:sz="0" w:space="0" w:color="auto"/>
            <w:bottom w:val="none" w:sz="0" w:space="0" w:color="auto"/>
            <w:right w:val="none" w:sz="0" w:space="0" w:color="auto"/>
          </w:divBdr>
        </w:div>
      </w:divsChild>
    </w:div>
    <w:div w:id="1395659230">
      <w:bodyDiv w:val="1"/>
      <w:marLeft w:val="0"/>
      <w:marRight w:val="0"/>
      <w:marTop w:val="0"/>
      <w:marBottom w:val="0"/>
      <w:divBdr>
        <w:top w:val="none" w:sz="0" w:space="0" w:color="auto"/>
        <w:left w:val="none" w:sz="0" w:space="0" w:color="auto"/>
        <w:bottom w:val="none" w:sz="0" w:space="0" w:color="auto"/>
        <w:right w:val="none" w:sz="0" w:space="0" w:color="auto"/>
      </w:divBdr>
      <w:divsChild>
        <w:div w:id="1660694590">
          <w:marLeft w:val="1800"/>
          <w:marRight w:val="0"/>
          <w:marTop w:val="7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16647">
      <w:bodyDiv w:val="1"/>
      <w:marLeft w:val="0"/>
      <w:marRight w:val="0"/>
      <w:marTop w:val="0"/>
      <w:marBottom w:val="0"/>
      <w:divBdr>
        <w:top w:val="none" w:sz="0" w:space="0" w:color="auto"/>
        <w:left w:val="none" w:sz="0" w:space="0" w:color="auto"/>
        <w:bottom w:val="none" w:sz="0" w:space="0" w:color="auto"/>
        <w:right w:val="none" w:sz="0" w:space="0" w:color="auto"/>
      </w:divBdr>
      <w:divsChild>
        <w:div w:id="614213123">
          <w:marLeft w:val="1800"/>
          <w:marRight w:val="0"/>
          <w:marTop w:val="77"/>
          <w:marBottom w:val="0"/>
          <w:divBdr>
            <w:top w:val="none" w:sz="0" w:space="0" w:color="auto"/>
            <w:left w:val="none" w:sz="0" w:space="0" w:color="auto"/>
            <w:bottom w:val="none" w:sz="0" w:space="0" w:color="auto"/>
            <w:right w:val="none" w:sz="0" w:space="0" w:color="auto"/>
          </w:divBdr>
        </w:div>
      </w:divsChild>
    </w:div>
    <w:div w:id="1717852022">
      <w:bodyDiv w:val="1"/>
      <w:marLeft w:val="0"/>
      <w:marRight w:val="0"/>
      <w:marTop w:val="0"/>
      <w:marBottom w:val="0"/>
      <w:divBdr>
        <w:top w:val="none" w:sz="0" w:space="0" w:color="auto"/>
        <w:left w:val="none" w:sz="0" w:space="0" w:color="auto"/>
        <w:bottom w:val="none" w:sz="0" w:space="0" w:color="auto"/>
        <w:right w:val="none" w:sz="0" w:space="0" w:color="auto"/>
      </w:divBdr>
      <w:divsChild>
        <w:div w:id="1098713064">
          <w:marLeft w:val="252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4995">
      <w:bodyDiv w:val="1"/>
      <w:marLeft w:val="0"/>
      <w:marRight w:val="0"/>
      <w:marTop w:val="0"/>
      <w:marBottom w:val="0"/>
      <w:divBdr>
        <w:top w:val="none" w:sz="0" w:space="0" w:color="auto"/>
        <w:left w:val="none" w:sz="0" w:space="0" w:color="auto"/>
        <w:bottom w:val="none" w:sz="0" w:space="0" w:color="auto"/>
        <w:right w:val="none" w:sz="0" w:space="0" w:color="auto"/>
      </w:divBdr>
      <w:divsChild>
        <w:div w:id="404035075">
          <w:marLeft w:val="1800"/>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EFE5A-D391-4BA6-B2BE-4AC5FAC75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1814</Words>
  <Characters>10340</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8</cp:revision>
  <cp:lastPrinted>2010-04-02T09:58:00Z</cp:lastPrinted>
  <dcterms:created xsi:type="dcterms:W3CDTF">2017-05-03T08:54:00Z</dcterms:created>
  <dcterms:modified xsi:type="dcterms:W3CDTF">2017-05-04T05:18:00Z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