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313A5061" w:rsidR="001F59A6" w:rsidRDefault="001F59A6" w:rsidP="001309B8">
      <w:pPr>
        <w:pStyle w:val="a6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>Meeting #88</w:t>
      </w:r>
      <w:r w:rsidR="003C3CCF">
        <w:rPr>
          <w:rFonts w:ascii="Arial" w:hAnsi="Arial" w:cs="Arial" w:hint="eastAsia"/>
          <w:b/>
          <w:bCs/>
          <w:sz w:val="28"/>
          <w:lang w:eastAsia="ja-JP"/>
        </w:rPr>
        <w:tab/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ab/>
      </w:r>
      <w:r w:rsidR="00C74427" w:rsidRPr="00C74427">
        <w:rPr>
          <w:rFonts w:ascii="Arial" w:hAnsi="Arial" w:cs="Arial"/>
          <w:b/>
          <w:bCs/>
          <w:sz w:val="28"/>
          <w:lang w:eastAsia="ja-JP"/>
        </w:rPr>
        <w:t>R1-</w:t>
      </w:r>
      <w:r w:rsidR="00AC769A" w:rsidRPr="00AC769A">
        <w:rPr>
          <w:rFonts w:ascii="Arial" w:hAnsi="Arial" w:cs="Arial"/>
          <w:b/>
          <w:bCs/>
          <w:sz w:val="28"/>
          <w:lang w:eastAsia="ja-JP"/>
        </w:rPr>
        <w:t>1703149</w:t>
      </w:r>
    </w:p>
    <w:p w14:paraId="3D039187" w14:textId="6E741526" w:rsidR="001F59A6" w:rsidRDefault="000748C0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Athens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Greece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13</w:t>
      </w:r>
      <w:r w:rsidR="006A7353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17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February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896625"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74774F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  <w:bookmarkStart w:id="0" w:name="_GoBack"/>
      <w:bookmarkEnd w:id="0"/>
    </w:p>
    <w:p w14:paraId="14E2D0DC" w14:textId="24EDEB52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Pr="00E624D8">
        <w:rPr>
          <w:rFonts w:ascii="Arial" w:hAnsi="Arial"/>
          <w:sz w:val="24"/>
        </w:rPr>
        <w:tab/>
      </w:r>
      <w:r w:rsidR="000748C0">
        <w:rPr>
          <w:rFonts w:ascii="Arial" w:hAnsi="Arial" w:hint="eastAsia"/>
          <w:sz w:val="24"/>
        </w:rPr>
        <w:t>8</w:t>
      </w:r>
      <w:r w:rsidR="00441F0E">
        <w:rPr>
          <w:rFonts w:ascii="Arial" w:hAnsi="Arial" w:hint="eastAsia"/>
          <w:sz w:val="24"/>
        </w:rPr>
        <w:t>.</w:t>
      </w:r>
      <w:r w:rsidR="003E64F3">
        <w:rPr>
          <w:rFonts w:ascii="Arial" w:hAnsi="Arial" w:hint="eastAsia"/>
          <w:sz w:val="24"/>
        </w:rPr>
        <w:t>1</w:t>
      </w:r>
      <w:r w:rsidR="00441F0E">
        <w:rPr>
          <w:rFonts w:ascii="Arial" w:hAnsi="Arial" w:hint="eastAsia"/>
          <w:sz w:val="24"/>
        </w:rPr>
        <w:t>.</w:t>
      </w:r>
      <w:r w:rsidR="00896625">
        <w:rPr>
          <w:rFonts w:ascii="Arial" w:hAnsi="Arial" w:hint="eastAsia"/>
          <w:sz w:val="24"/>
        </w:rPr>
        <w:t>1</w:t>
      </w:r>
      <w:r w:rsidR="00B27100">
        <w:rPr>
          <w:rFonts w:ascii="Arial" w:hAnsi="Arial" w:hint="eastAsia"/>
          <w:sz w:val="24"/>
        </w:rPr>
        <w:t>.</w:t>
      </w:r>
      <w:r w:rsidR="00896625">
        <w:rPr>
          <w:rFonts w:ascii="Arial" w:hAnsi="Arial" w:hint="eastAsia"/>
          <w:sz w:val="24"/>
        </w:rPr>
        <w:t>2</w:t>
      </w:r>
      <w:r w:rsidR="000748C0">
        <w:rPr>
          <w:rFonts w:ascii="Arial" w:hAnsi="Arial" w:hint="eastAsia"/>
          <w:sz w:val="24"/>
        </w:rPr>
        <w:t>.2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0EE58287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4617CA" w:rsidRPr="004617CA">
        <w:rPr>
          <w:rFonts w:ascii="Arial" w:hAnsi="Arial" w:hint="eastAsia"/>
          <w:sz w:val="24"/>
        </w:rPr>
        <w:t xml:space="preserve">Consideration on </w:t>
      </w:r>
      <w:r w:rsidR="000748C0">
        <w:rPr>
          <w:rFonts w:ascii="Arial" w:hAnsi="Arial" w:hint="eastAsia"/>
          <w:sz w:val="24"/>
        </w:rPr>
        <w:t>remaining system information delivery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2" w:name="Title"/>
      <w:bookmarkStart w:id="3" w:name="DocumentFor"/>
      <w:bookmarkEnd w:id="2"/>
      <w:bookmarkEnd w:id="3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 w:rsidRPr="00CC27F5">
        <w:t>Introduction</w:t>
      </w:r>
    </w:p>
    <w:p w14:paraId="2B55FDEC" w14:textId="5FF9FEF0" w:rsidR="005C2EDC" w:rsidRDefault="001661F3" w:rsidP="001661F3">
      <w:pPr>
        <w:pStyle w:val="aa"/>
        <w:spacing w:beforeLines="50" w:before="180"/>
      </w:pPr>
      <w:r>
        <w:rPr>
          <w:rFonts w:hint="eastAsia"/>
        </w:rPr>
        <w:t>O</w:t>
      </w:r>
      <w:r w:rsidR="002F3815">
        <w:rPr>
          <w:rFonts w:hint="eastAsia"/>
        </w:rPr>
        <w:t>n</w:t>
      </w:r>
      <w:r w:rsidR="00B27100">
        <w:rPr>
          <w:rFonts w:hint="eastAsia"/>
        </w:rPr>
        <w:t xml:space="preserve"> RAN1</w:t>
      </w:r>
      <w:r w:rsidR="000748C0">
        <w:rPr>
          <w:rFonts w:hint="eastAsia"/>
        </w:rPr>
        <w:t xml:space="preserve"> NR ad-hoc</w:t>
      </w:r>
      <w:r w:rsidR="00390448">
        <w:rPr>
          <w:rFonts w:hint="eastAsia"/>
        </w:rPr>
        <w:t xml:space="preserve"> meeting </w:t>
      </w:r>
      <w:r w:rsidR="00390448">
        <w:fldChar w:fldCharType="begin"/>
      </w:r>
      <w:r w:rsidR="00390448">
        <w:instrText xml:space="preserve"> </w:instrText>
      </w:r>
      <w:r w:rsidR="00390448">
        <w:rPr>
          <w:rFonts w:hint="eastAsia"/>
        </w:rPr>
        <w:instrText>REF _Ref470773334 \r \h</w:instrText>
      </w:r>
      <w:r w:rsidR="00390448">
        <w:instrText xml:space="preserve"> </w:instrText>
      </w:r>
      <w:r w:rsidR="00390448">
        <w:fldChar w:fldCharType="separate"/>
      </w:r>
      <w:r w:rsidR="00365E15">
        <w:t>[1]</w:t>
      </w:r>
      <w:r w:rsidR="00390448">
        <w:fldChar w:fldCharType="end"/>
      </w:r>
      <w:r w:rsidR="005C2EDC">
        <w:rPr>
          <w:rFonts w:hint="eastAsia"/>
        </w:rPr>
        <w:t xml:space="preserve">, the following </w:t>
      </w:r>
      <w:r w:rsidR="00F10D2E">
        <w:t>agreement</w:t>
      </w:r>
      <w:r w:rsidR="005C2EDC">
        <w:t xml:space="preserve"> </w:t>
      </w:r>
      <w:r w:rsidR="00F10D2E">
        <w:rPr>
          <w:rFonts w:hint="eastAsia"/>
        </w:rPr>
        <w:t>was</w:t>
      </w:r>
      <w:r w:rsidR="005C2EDC">
        <w:rPr>
          <w:rFonts w:hint="eastAsia"/>
        </w:rPr>
        <w:t xml:space="preserve"> made.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105E5C" w:rsidRPr="00A43956" w14:paraId="1A1CB99F" w14:textId="77777777" w:rsidTr="0064301B">
        <w:tc>
          <w:tcPr>
            <w:tcW w:w="9728" w:type="dxa"/>
            <w:shd w:val="clear" w:color="auto" w:fill="auto"/>
          </w:tcPr>
          <w:p w14:paraId="57849A1C" w14:textId="77777777" w:rsidR="000748C0" w:rsidRPr="00917E7F" w:rsidRDefault="000748C0" w:rsidP="000748C0">
            <w:pPr>
              <w:rPr>
                <w:b/>
                <w:highlight w:val="green"/>
                <w:u w:val="single"/>
                <w:lang w:val="en-US"/>
              </w:rPr>
            </w:pPr>
            <w:r w:rsidRPr="00917E7F">
              <w:rPr>
                <w:b/>
                <w:highlight w:val="green"/>
                <w:u w:val="single"/>
                <w:lang w:val="en-US"/>
              </w:rPr>
              <w:t>Agreement:</w:t>
            </w:r>
          </w:p>
          <w:p w14:paraId="1519164A" w14:textId="77777777" w:rsidR="000748C0" w:rsidRPr="00A36935" w:rsidRDefault="000748C0" w:rsidP="000748C0">
            <w:pPr>
              <w:widowControl/>
              <w:numPr>
                <w:ilvl w:val="0"/>
                <w:numId w:val="12"/>
              </w:numPr>
              <w:spacing w:afterLines="0" w:after="0" w:line="240" w:lineRule="auto"/>
              <w:jc w:val="left"/>
            </w:pPr>
            <w:r w:rsidRPr="00A36935">
              <w:rPr>
                <w:lang w:val="en-US"/>
              </w:rPr>
              <w:t xml:space="preserve">NR-PBCH contents </w:t>
            </w:r>
            <w:r w:rsidRPr="00A36935">
              <w:t>shall include</w:t>
            </w:r>
            <w:r>
              <w:t>:</w:t>
            </w:r>
          </w:p>
          <w:p w14:paraId="7E78E0DB" w14:textId="77777777" w:rsidR="000748C0" w:rsidRPr="00A36935" w:rsidRDefault="000748C0" w:rsidP="000748C0">
            <w:pPr>
              <w:widowControl/>
              <w:numPr>
                <w:ilvl w:val="1"/>
                <w:numId w:val="12"/>
              </w:numPr>
              <w:spacing w:afterLines="0" w:after="0" w:line="240" w:lineRule="auto"/>
              <w:jc w:val="left"/>
            </w:pPr>
            <w:r>
              <w:rPr>
                <w:lang w:val="en-US"/>
              </w:rPr>
              <w:t xml:space="preserve">At least part of the </w:t>
            </w:r>
            <w:r w:rsidRPr="00A36935">
              <w:rPr>
                <w:lang w:val="en-US"/>
              </w:rPr>
              <w:t>SFN (system frame number)</w:t>
            </w:r>
          </w:p>
          <w:p w14:paraId="7E5738CD" w14:textId="77777777" w:rsidR="000748C0" w:rsidRPr="006725F5" w:rsidRDefault="000748C0" w:rsidP="000748C0">
            <w:pPr>
              <w:widowControl/>
              <w:numPr>
                <w:ilvl w:val="2"/>
                <w:numId w:val="12"/>
              </w:numPr>
              <w:spacing w:afterLines="0" w:after="0" w:line="240" w:lineRule="auto"/>
              <w:jc w:val="left"/>
            </w:pPr>
            <w:r w:rsidRPr="00A36935">
              <w:rPr>
                <w:lang w:val="en-US"/>
              </w:rPr>
              <w:t xml:space="preserve">FFS on the number of </w:t>
            </w:r>
            <w:r>
              <w:rPr>
                <w:lang w:val="en-US"/>
              </w:rPr>
              <w:t xml:space="preserve">bits used to indicate </w:t>
            </w:r>
            <w:r w:rsidRPr="00A36935">
              <w:rPr>
                <w:lang w:val="en-US"/>
              </w:rPr>
              <w:t>SFN</w:t>
            </w:r>
          </w:p>
          <w:p w14:paraId="732B0B6D" w14:textId="77777777" w:rsidR="000748C0" w:rsidRPr="00A36935" w:rsidRDefault="000748C0" w:rsidP="000748C0">
            <w:pPr>
              <w:widowControl/>
              <w:numPr>
                <w:ilvl w:val="2"/>
                <w:numId w:val="12"/>
              </w:numPr>
              <w:spacing w:afterLines="0" w:after="0" w:line="240" w:lineRule="auto"/>
              <w:jc w:val="left"/>
            </w:pPr>
            <w:r>
              <w:rPr>
                <w:lang w:val="en-US"/>
              </w:rPr>
              <w:t>FFS how much of the SFN is indicated explicitly, and how much (if any) is indicated implicitly</w:t>
            </w:r>
          </w:p>
          <w:p w14:paraId="556257A5" w14:textId="77777777" w:rsidR="000748C0" w:rsidRPr="00670201" w:rsidRDefault="000748C0" w:rsidP="000748C0">
            <w:pPr>
              <w:widowControl/>
              <w:numPr>
                <w:ilvl w:val="1"/>
                <w:numId w:val="12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670201">
              <w:rPr>
                <w:lang w:val="en-US"/>
              </w:rPr>
              <w:t>CRC</w:t>
            </w:r>
            <w:r>
              <w:rPr>
                <w:lang w:val="en-US"/>
              </w:rPr>
              <w:t xml:space="preserve"> (FFS number of bits)</w:t>
            </w:r>
          </w:p>
          <w:p w14:paraId="38C9494E" w14:textId="77777777" w:rsidR="000748C0" w:rsidRPr="00670201" w:rsidRDefault="000748C0" w:rsidP="000748C0">
            <w:pPr>
              <w:widowControl/>
              <w:numPr>
                <w:ilvl w:val="1"/>
                <w:numId w:val="12"/>
              </w:numPr>
              <w:spacing w:afterLines="0" w:after="0" w:line="240" w:lineRule="auto"/>
              <w:jc w:val="left"/>
            </w:pPr>
            <w:r>
              <w:rPr>
                <w:lang w:val="en-US"/>
              </w:rPr>
              <w:t>FFS:</w:t>
            </w:r>
          </w:p>
          <w:p w14:paraId="1D0E128D" w14:textId="77777777" w:rsidR="000748C0" w:rsidRPr="0062242B" w:rsidRDefault="000748C0" w:rsidP="000748C0">
            <w:pPr>
              <w:widowControl/>
              <w:numPr>
                <w:ilvl w:val="2"/>
                <w:numId w:val="12"/>
              </w:numPr>
              <w:spacing w:afterLines="0" w:after="0" w:line="240" w:lineRule="auto"/>
              <w:jc w:val="left"/>
            </w:pPr>
            <w:r w:rsidRPr="0062242B">
              <w:rPr>
                <w:lang w:val="en-US"/>
              </w:rPr>
              <w:t xml:space="preserve">In case remaining minimum system information is carried on PDSCH, configuration for PDSCH or control resource set </w:t>
            </w:r>
            <w:r>
              <w:rPr>
                <w:lang w:val="en-US"/>
              </w:rPr>
              <w:t>for scheduling PDSCH</w:t>
            </w:r>
          </w:p>
          <w:p w14:paraId="3FEA5D33" w14:textId="77777777" w:rsidR="000748C0" w:rsidRPr="00670201" w:rsidRDefault="000748C0" w:rsidP="000748C0">
            <w:pPr>
              <w:widowControl/>
              <w:numPr>
                <w:ilvl w:val="2"/>
                <w:numId w:val="12"/>
              </w:numPr>
              <w:spacing w:afterLines="0" w:after="0" w:line="240" w:lineRule="auto"/>
              <w:jc w:val="left"/>
            </w:pPr>
            <w:r>
              <w:rPr>
                <w:lang w:val="en-US"/>
              </w:rPr>
              <w:t>I</w:t>
            </w:r>
            <w:r w:rsidRPr="00A36935">
              <w:rPr>
                <w:lang w:val="en-US"/>
              </w:rPr>
              <w:t xml:space="preserve">n case </w:t>
            </w:r>
            <w:r>
              <w:rPr>
                <w:lang w:val="en-US"/>
              </w:rPr>
              <w:t xml:space="preserve">remaining minimum system information is carried on secondary physical broadcast channel, </w:t>
            </w:r>
            <w:proofErr w:type="spellStart"/>
            <w:r>
              <w:rPr>
                <w:lang w:val="en-US"/>
              </w:rPr>
              <w:t>configuation</w:t>
            </w:r>
            <w:proofErr w:type="spellEnd"/>
            <w:r>
              <w:rPr>
                <w:lang w:val="en-US"/>
              </w:rPr>
              <w:t xml:space="preserve"> of s</w:t>
            </w:r>
            <w:r w:rsidRPr="00A36935">
              <w:rPr>
                <w:lang w:val="en-US"/>
              </w:rPr>
              <w:t xml:space="preserve">econdary </w:t>
            </w:r>
            <w:r>
              <w:rPr>
                <w:lang w:val="en-US"/>
              </w:rPr>
              <w:t xml:space="preserve">physical </w:t>
            </w:r>
            <w:r w:rsidRPr="00A36935">
              <w:rPr>
                <w:lang w:val="en-US"/>
              </w:rPr>
              <w:t xml:space="preserve">broadcast channel </w:t>
            </w:r>
          </w:p>
          <w:p w14:paraId="1D064D4A" w14:textId="77777777" w:rsidR="000748C0" w:rsidRPr="00670201" w:rsidRDefault="000748C0" w:rsidP="000748C0">
            <w:pPr>
              <w:widowControl/>
              <w:numPr>
                <w:ilvl w:val="2"/>
                <w:numId w:val="12"/>
              </w:numPr>
              <w:spacing w:afterLines="0" w:after="0" w:line="240" w:lineRule="auto"/>
              <w:jc w:val="left"/>
            </w:pPr>
            <w:r>
              <w:rPr>
                <w:lang w:val="en-US"/>
              </w:rPr>
              <w:t>Configuration information for initial uplink transmission; in this case, it may not be necessary to include configuration information for remaining minimum system information</w:t>
            </w:r>
          </w:p>
          <w:p w14:paraId="2CC19924" w14:textId="1250670C" w:rsidR="00105E5C" w:rsidRPr="000748C0" w:rsidRDefault="000748C0" w:rsidP="000748C0">
            <w:pPr>
              <w:widowControl/>
              <w:numPr>
                <w:ilvl w:val="2"/>
                <w:numId w:val="12"/>
              </w:numPr>
              <w:spacing w:afterLines="0" w:after="0" w:line="240" w:lineRule="auto"/>
              <w:jc w:val="left"/>
            </w:pPr>
            <w:r>
              <w:rPr>
                <w:lang w:val="en-US"/>
              </w:rPr>
              <w:t>Other parameters</w:t>
            </w:r>
          </w:p>
        </w:tc>
      </w:tr>
    </w:tbl>
    <w:p w14:paraId="7DDC992D" w14:textId="2069266F" w:rsidR="005C2EDC" w:rsidRPr="001D7FDC" w:rsidRDefault="00E447F0" w:rsidP="00AC1636">
      <w:pPr>
        <w:pStyle w:val="aa"/>
        <w:spacing w:beforeLines="50" w:before="180"/>
      </w:pPr>
      <w:r w:rsidRPr="001D7FDC">
        <w:rPr>
          <w:rFonts w:hint="eastAsia"/>
        </w:rPr>
        <w:t xml:space="preserve">In this contribution, we </w:t>
      </w:r>
      <w:r w:rsidR="00021A46" w:rsidRPr="001D7FDC">
        <w:t>provide views on</w:t>
      </w:r>
      <w:r w:rsidRPr="001D7FDC">
        <w:rPr>
          <w:rFonts w:hint="eastAsia"/>
        </w:rPr>
        <w:t xml:space="preserve"> </w:t>
      </w:r>
      <w:r w:rsidR="001D7FDC" w:rsidRPr="001D7FDC">
        <w:rPr>
          <w:rFonts w:hint="eastAsia"/>
        </w:rPr>
        <w:t>how to deliver the remaining SI</w:t>
      </w:r>
      <w:r w:rsidR="001D7FDC">
        <w:rPr>
          <w:rFonts w:hint="eastAsia"/>
        </w:rPr>
        <w:t xml:space="preserve"> other than NR-MIB</w:t>
      </w:r>
      <w:r w:rsidR="001D7FDC" w:rsidRPr="001D7FDC">
        <w:rPr>
          <w:rFonts w:hint="eastAsia"/>
        </w:rPr>
        <w:t>.</w:t>
      </w:r>
    </w:p>
    <w:p w14:paraId="585DECEA" w14:textId="63889FCE" w:rsidR="00D20C54" w:rsidRPr="00DE1C29" w:rsidRDefault="009559B4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Channel for remaining minimum SI</w:t>
      </w:r>
    </w:p>
    <w:p w14:paraId="671C3100" w14:textId="252A72EE" w:rsidR="005C5A09" w:rsidRPr="00955573" w:rsidRDefault="00E15EF2" w:rsidP="002D105A">
      <w:pPr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In response LS </w:t>
      </w:r>
      <w:r>
        <w:rPr>
          <w:szCs w:val="20"/>
          <w:lang w:val="en-US"/>
        </w:rPr>
        <w:fldChar w:fldCharType="begin"/>
      </w:r>
      <w:r>
        <w:rPr>
          <w:szCs w:val="20"/>
          <w:lang w:val="en-US"/>
        </w:rPr>
        <w:instrText xml:space="preserve"> </w:instrText>
      </w:r>
      <w:r>
        <w:rPr>
          <w:rFonts w:hint="eastAsia"/>
          <w:szCs w:val="20"/>
          <w:lang w:val="en-US"/>
        </w:rPr>
        <w:instrText>REF _Ref473813187 \r \h</w:instrText>
      </w:r>
      <w:r>
        <w:rPr>
          <w:szCs w:val="20"/>
          <w:lang w:val="en-US"/>
        </w:rPr>
        <w:instrText xml:space="preserve"> </w:instrText>
      </w:r>
      <w:r>
        <w:rPr>
          <w:szCs w:val="20"/>
          <w:lang w:val="en-US"/>
        </w:rPr>
      </w:r>
      <w:r>
        <w:rPr>
          <w:szCs w:val="20"/>
          <w:lang w:val="en-US"/>
        </w:rPr>
        <w:fldChar w:fldCharType="separate"/>
      </w:r>
      <w:r>
        <w:rPr>
          <w:szCs w:val="20"/>
          <w:lang w:val="en-US"/>
        </w:rPr>
        <w:t>[2]</w:t>
      </w:r>
      <w:r>
        <w:rPr>
          <w:szCs w:val="20"/>
          <w:lang w:val="en-US"/>
        </w:rPr>
        <w:fldChar w:fldCharType="end"/>
      </w:r>
      <w:r>
        <w:rPr>
          <w:rFonts w:hint="eastAsia"/>
          <w:szCs w:val="20"/>
          <w:lang w:val="en-US"/>
        </w:rPr>
        <w:t xml:space="preserve">, </w:t>
      </w:r>
      <w:r w:rsidR="000079FA">
        <w:rPr>
          <w:rFonts w:hint="eastAsia"/>
          <w:szCs w:val="20"/>
          <w:lang w:val="en-US"/>
        </w:rPr>
        <w:t xml:space="preserve">RAN2 </w:t>
      </w:r>
      <w:r w:rsidR="000079FA">
        <w:rPr>
          <w:szCs w:val="20"/>
          <w:lang w:val="en-US"/>
        </w:rPr>
        <w:t>answered</w:t>
      </w:r>
      <w:r w:rsidR="000079FA">
        <w:rPr>
          <w:rFonts w:hint="eastAsia"/>
          <w:szCs w:val="20"/>
          <w:lang w:val="en-US"/>
        </w:rPr>
        <w:t xml:space="preserve"> that </w:t>
      </w:r>
      <w:r>
        <w:rPr>
          <w:szCs w:val="20"/>
          <w:lang w:val="en-US"/>
        </w:rPr>
        <w:t>“</w:t>
      </w:r>
      <w:r>
        <w:rPr>
          <w:rFonts w:ascii="Arial" w:hAnsi="Arial"/>
          <w:lang w:eastAsia="ko-KR"/>
        </w:rPr>
        <w:t>Note that the minimum SI should accommodate at least around 250 bits for L2/L3 operation based on the current agreements.</w:t>
      </w:r>
      <w:r>
        <w:rPr>
          <w:szCs w:val="20"/>
          <w:lang w:val="en-US"/>
        </w:rPr>
        <w:t>”</w:t>
      </w:r>
      <w:r w:rsidR="000079FA">
        <w:rPr>
          <w:rFonts w:hint="eastAsia"/>
          <w:szCs w:val="20"/>
          <w:lang w:val="en-US"/>
        </w:rPr>
        <w:t xml:space="preserve"> </w:t>
      </w:r>
      <w:r w:rsidR="007A08C0">
        <w:rPr>
          <w:szCs w:val="20"/>
          <w:lang w:val="en-US"/>
        </w:rPr>
        <w:t>I</w:t>
      </w:r>
      <w:r w:rsidR="007A08C0">
        <w:rPr>
          <w:rFonts w:hint="eastAsia"/>
          <w:szCs w:val="20"/>
          <w:lang w:val="en-US"/>
        </w:rPr>
        <w:t>f NR keep</w:t>
      </w:r>
      <w:r w:rsidR="00955573">
        <w:rPr>
          <w:rFonts w:hint="eastAsia"/>
          <w:szCs w:val="20"/>
          <w:lang w:val="en-US"/>
        </w:rPr>
        <w:t>s</w:t>
      </w:r>
      <w:r w:rsidR="007A08C0">
        <w:rPr>
          <w:rFonts w:hint="eastAsia"/>
          <w:szCs w:val="20"/>
          <w:lang w:val="en-US"/>
        </w:rPr>
        <w:t xml:space="preserve"> </w:t>
      </w:r>
      <w:r w:rsidR="00CA6D77">
        <w:rPr>
          <w:rFonts w:hint="eastAsia"/>
          <w:szCs w:val="20"/>
          <w:lang w:val="en-US"/>
        </w:rPr>
        <w:t xml:space="preserve">the same coverage </w:t>
      </w:r>
      <w:r w:rsidR="007A08C0">
        <w:rPr>
          <w:rFonts w:hint="eastAsia"/>
          <w:szCs w:val="20"/>
          <w:lang w:val="en-US"/>
        </w:rPr>
        <w:t xml:space="preserve">and latency </w:t>
      </w:r>
      <w:r w:rsidR="00CA6D77">
        <w:rPr>
          <w:rFonts w:hint="eastAsia"/>
          <w:szCs w:val="20"/>
          <w:lang w:val="en-US"/>
        </w:rPr>
        <w:t xml:space="preserve">requirement as LTE, NR-PBCH should </w:t>
      </w:r>
      <w:r w:rsidR="007A08C0">
        <w:rPr>
          <w:rFonts w:hint="eastAsia"/>
          <w:szCs w:val="20"/>
          <w:lang w:val="en-US"/>
        </w:rPr>
        <w:t xml:space="preserve">be designed to </w:t>
      </w:r>
      <w:r w:rsidR="007A08C0">
        <w:rPr>
          <w:szCs w:val="20"/>
          <w:lang w:val="en-US"/>
        </w:rPr>
        <w:t>achieve</w:t>
      </w:r>
      <w:r w:rsidR="007A08C0">
        <w:rPr>
          <w:rFonts w:hint="eastAsia"/>
          <w:szCs w:val="20"/>
          <w:lang w:val="en-US"/>
        </w:rPr>
        <w:t xml:space="preserve"> </w:t>
      </w:r>
      <w:r w:rsidR="00452CCE">
        <w:rPr>
          <w:szCs w:val="20"/>
          <w:lang w:val="en-US"/>
        </w:rPr>
        <w:t xml:space="preserve">an effective </w:t>
      </w:r>
      <w:r w:rsidR="007A08C0">
        <w:rPr>
          <w:rFonts w:hint="eastAsia"/>
          <w:szCs w:val="20"/>
          <w:lang w:val="en-US"/>
        </w:rPr>
        <w:t>coding rate of 1/48 within 40ms.</w:t>
      </w:r>
      <w:r w:rsidR="00CA6D77">
        <w:rPr>
          <w:rFonts w:hint="eastAsia"/>
          <w:szCs w:val="20"/>
          <w:lang w:val="en-US"/>
        </w:rPr>
        <w:t xml:space="preserve"> </w:t>
      </w:r>
      <w:r w:rsidR="00452CCE">
        <w:rPr>
          <w:szCs w:val="20"/>
          <w:lang w:val="en-US"/>
        </w:rPr>
        <w:t>If</w:t>
      </w:r>
      <w:r w:rsidR="007A08C0">
        <w:rPr>
          <w:rFonts w:hint="eastAsia"/>
          <w:szCs w:val="20"/>
          <w:lang w:val="en-US"/>
        </w:rPr>
        <w:t xml:space="preserve"> NR-PBCH </w:t>
      </w:r>
      <w:r w:rsidR="00452CCE">
        <w:rPr>
          <w:szCs w:val="20"/>
          <w:lang w:val="en-US"/>
        </w:rPr>
        <w:t xml:space="preserve">is </w:t>
      </w:r>
      <w:r w:rsidR="007A08C0">
        <w:rPr>
          <w:rFonts w:hint="eastAsia"/>
          <w:szCs w:val="20"/>
          <w:lang w:val="en-US"/>
        </w:rPr>
        <w:t>also transmit</w:t>
      </w:r>
      <w:r w:rsidR="00035920">
        <w:rPr>
          <w:rFonts w:hint="eastAsia"/>
          <w:szCs w:val="20"/>
          <w:lang w:val="en-US"/>
        </w:rPr>
        <w:t>ted</w:t>
      </w:r>
      <w:r w:rsidR="007A08C0">
        <w:rPr>
          <w:rFonts w:hint="eastAsia"/>
          <w:szCs w:val="20"/>
          <w:lang w:val="en-US"/>
        </w:rPr>
        <w:t xml:space="preserve"> by QPSK, at least 6000 REs </w:t>
      </w:r>
      <w:r w:rsidR="00526FFA">
        <w:rPr>
          <w:rFonts w:hint="eastAsia"/>
          <w:szCs w:val="20"/>
          <w:lang w:val="en-US"/>
        </w:rPr>
        <w:t xml:space="preserve">within 40ms </w:t>
      </w:r>
      <w:r w:rsidR="007A08C0">
        <w:rPr>
          <w:rFonts w:hint="eastAsia"/>
          <w:szCs w:val="20"/>
          <w:lang w:val="en-US"/>
        </w:rPr>
        <w:t xml:space="preserve">would be </w:t>
      </w:r>
      <w:r w:rsidR="007A2B09">
        <w:rPr>
          <w:rFonts w:hint="eastAsia"/>
          <w:szCs w:val="20"/>
          <w:lang w:val="en-US"/>
        </w:rPr>
        <w:t>required</w:t>
      </w:r>
      <w:r w:rsidR="00F61EA3">
        <w:rPr>
          <w:rFonts w:hint="eastAsia"/>
          <w:szCs w:val="20"/>
          <w:lang w:val="en-US"/>
        </w:rPr>
        <w:t xml:space="preserve">. Furthermore, RAN2 </w:t>
      </w:r>
      <w:r w:rsidR="005C5A09">
        <w:rPr>
          <w:rFonts w:hint="eastAsia"/>
          <w:szCs w:val="20"/>
          <w:lang w:val="en-US"/>
        </w:rPr>
        <w:t>insisted</w:t>
      </w:r>
      <w:r w:rsidR="00F61EA3">
        <w:rPr>
          <w:rFonts w:hint="eastAsia"/>
          <w:szCs w:val="20"/>
          <w:lang w:val="en-US"/>
        </w:rPr>
        <w:t xml:space="preserve"> </w:t>
      </w:r>
      <w:r w:rsidR="001E26FD">
        <w:rPr>
          <w:rFonts w:hint="eastAsia"/>
          <w:szCs w:val="20"/>
          <w:lang w:val="en-US"/>
        </w:rPr>
        <w:t xml:space="preserve">that </w:t>
      </w:r>
      <w:r w:rsidR="005C5A09">
        <w:rPr>
          <w:szCs w:val="20"/>
          <w:lang w:val="en-US"/>
        </w:rPr>
        <w:t>“</w:t>
      </w:r>
      <w:r w:rsidR="005C5A09">
        <w:rPr>
          <w:rFonts w:ascii="Arial" w:hAnsi="Arial"/>
          <w:lang w:eastAsia="ko-KR"/>
        </w:rPr>
        <w:t>The size of the minimum SI should be flexible in size for future proof.</w:t>
      </w:r>
      <w:r w:rsidR="005C5A09">
        <w:rPr>
          <w:szCs w:val="20"/>
          <w:lang w:val="en-US"/>
        </w:rPr>
        <w:t>”</w:t>
      </w:r>
      <w:r w:rsidR="001E26FD">
        <w:rPr>
          <w:rFonts w:hint="eastAsia"/>
          <w:szCs w:val="20"/>
          <w:lang w:val="en-US"/>
        </w:rPr>
        <w:t xml:space="preserve"> </w:t>
      </w:r>
      <w:r w:rsidR="00F61EA3">
        <w:rPr>
          <w:rFonts w:hint="eastAsia"/>
          <w:szCs w:val="20"/>
          <w:lang w:val="en-US"/>
        </w:rPr>
        <w:t xml:space="preserve">in </w:t>
      </w:r>
      <w:r w:rsidR="00F61EA3">
        <w:rPr>
          <w:szCs w:val="20"/>
          <w:lang w:val="en-US"/>
        </w:rPr>
        <w:fldChar w:fldCharType="begin"/>
      </w:r>
      <w:r w:rsidR="00F61EA3">
        <w:rPr>
          <w:szCs w:val="20"/>
          <w:lang w:val="en-US"/>
        </w:rPr>
        <w:instrText xml:space="preserve"> </w:instrText>
      </w:r>
      <w:r w:rsidR="00F61EA3">
        <w:rPr>
          <w:rFonts w:hint="eastAsia"/>
          <w:szCs w:val="20"/>
          <w:lang w:val="en-US"/>
        </w:rPr>
        <w:instrText>REF _Ref473813187 \r \h</w:instrText>
      </w:r>
      <w:r w:rsidR="00F61EA3">
        <w:rPr>
          <w:szCs w:val="20"/>
          <w:lang w:val="en-US"/>
        </w:rPr>
        <w:instrText xml:space="preserve"> </w:instrText>
      </w:r>
      <w:r w:rsidR="00F61EA3">
        <w:rPr>
          <w:szCs w:val="20"/>
          <w:lang w:val="en-US"/>
        </w:rPr>
      </w:r>
      <w:r w:rsidR="00F61EA3">
        <w:rPr>
          <w:szCs w:val="20"/>
          <w:lang w:val="en-US"/>
        </w:rPr>
        <w:fldChar w:fldCharType="separate"/>
      </w:r>
      <w:r w:rsidR="00F61EA3">
        <w:rPr>
          <w:szCs w:val="20"/>
          <w:lang w:val="en-US"/>
        </w:rPr>
        <w:t>[2]</w:t>
      </w:r>
      <w:r w:rsidR="00F61EA3">
        <w:rPr>
          <w:szCs w:val="20"/>
          <w:lang w:val="en-US"/>
        </w:rPr>
        <w:fldChar w:fldCharType="end"/>
      </w:r>
      <w:r w:rsidR="00F61EA3">
        <w:rPr>
          <w:rFonts w:hint="eastAsia"/>
          <w:szCs w:val="20"/>
          <w:lang w:val="en-US"/>
        </w:rPr>
        <w:t xml:space="preserve">. </w:t>
      </w:r>
      <w:r w:rsidR="007A2B09">
        <w:rPr>
          <w:rFonts w:hint="eastAsia"/>
          <w:szCs w:val="20"/>
          <w:lang w:val="en-US"/>
        </w:rPr>
        <w:t xml:space="preserve">From the perspective of </w:t>
      </w:r>
      <w:r w:rsidR="00F61EA3">
        <w:rPr>
          <w:rFonts w:hint="eastAsia"/>
          <w:szCs w:val="20"/>
          <w:lang w:val="en-US"/>
        </w:rPr>
        <w:t xml:space="preserve">scheduling </w:t>
      </w:r>
      <w:r w:rsidR="007A2B09">
        <w:rPr>
          <w:rFonts w:hint="eastAsia"/>
          <w:szCs w:val="20"/>
          <w:lang w:val="en-US"/>
        </w:rPr>
        <w:t xml:space="preserve">flexibility and forward </w:t>
      </w:r>
      <w:r w:rsidR="007A2B09">
        <w:rPr>
          <w:szCs w:val="20"/>
          <w:lang w:val="en-US"/>
        </w:rPr>
        <w:t>compatibility</w:t>
      </w:r>
      <w:r w:rsidR="007A2B09">
        <w:rPr>
          <w:rFonts w:hint="eastAsia"/>
          <w:szCs w:val="20"/>
          <w:lang w:val="en-US"/>
        </w:rPr>
        <w:t xml:space="preserve">, it is not </w:t>
      </w:r>
      <w:r w:rsidR="007A2B09">
        <w:rPr>
          <w:rFonts w:hint="eastAsia"/>
          <w:szCs w:val="20"/>
          <w:lang w:val="en-US"/>
        </w:rPr>
        <w:lastRenderedPageBreak/>
        <w:t xml:space="preserve">reasonable that such huge resource </w:t>
      </w:r>
      <w:r w:rsidR="007A2B09">
        <w:rPr>
          <w:szCs w:val="20"/>
          <w:lang w:val="en-US"/>
        </w:rPr>
        <w:t>would</w:t>
      </w:r>
      <w:r w:rsidR="007A2B09">
        <w:rPr>
          <w:rFonts w:hint="eastAsia"/>
          <w:szCs w:val="20"/>
          <w:lang w:val="en-US"/>
        </w:rPr>
        <w:t xml:space="preserve"> be allocated</w:t>
      </w:r>
      <w:r w:rsidR="00452CCE">
        <w:rPr>
          <w:szCs w:val="20"/>
          <w:lang w:val="en-US"/>
        </w:rPr>
        <w:t xml:space="preserve"> in a fixed manner</w:t>
      </w:r>
      <w:r w:rsidR="007A2B09">
        <w:rPr>
          <w:rFonts w:hint="eastAsia"/>
          <w:szCs w:val="20"/>
          <w:lang w:val="en-US"/>
        </w:rPr>
        <w:t>.</w:t>
      </w:r>
      <w:r w:rsidR="00F61EA3">
        <w:rPr>
          <w:rFonts w:hint="eastAsia"/>
          <w:szCs w:val="20"/>
          <w:lang w:val="en-US"/>
        </w:rPr>
        <w:t xml:space="preserve"> </w:t>
      </w:r>
    </w:p>
    <w:p w14:paraId="477617C8" w14:textId="78074318" w:rsidR="00F61EA3" w:rsidRDefault="00F61EA3" w:rsidP="00F61EA3">
      <w:pPr>
        <w:rPr>
          <w:b/>
          <w:lang w:val="en-US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 xml:space="preserve">bservation 1: Channel with fixed payload size and resource mapping </w:t>
      </w:r>
      <w:r w:rsidR="00157CD7">
        <w:rPr>
          <w:rFonts w:hint="eastAsia"/>
          <w:b/>
          <w:lang w:val="en-US"/>
        </w:rPr>
        <w:t xml:space="preserve">to </w:t>
      </w:r>
      <w:r>
        <w:rPr>
          <w:rFonts w:hint="eastAsia"/>
          <w:b/>
          <w:lang w:val="en-US"/>
        </w:rPr>
        <w:t>carr</w:t>
      </w:r>
      <w:r w:rsidR="00157CD7">
        <w:rPr>
          <w:rFonts w:hint="eastAsia"/>
          <w:b/>
          <w:lang w:val="en-US"/>
        </w:rPr>
        <w:t>y</w:t>
      </w:r>
      <w:r>
        <w:rPr>
          <w:rFonts w:hint="eastAsia"/>
          <w:b/>
          <w:lang w:val="en-US"/>
        </w:rPr>
        <w:t xml:space="preserve"> the minimum SI</w:t>
      </w:r>
      <w:r w:rsidR="00157CD7">
        <w:rPr>
          <w:rFonts w:hint="eastAsia"/>
          <w:b/>
          <w:lang w:val="en-US"/>
        </w:rPr>
        <w:t xml:space="preserve"> should be avoided as much as possible.</w:t>
      </w:r>
    </w:p>
    <w:p w14:paraId="160E90A9" w14:textId="4A3BC08D" w:rsidR="0053740E" w:rsidRDefault="00452CCE" w:rsidP="00AA3F0E">
      <w:pPr>
        <w:ind w:firstLineChars="100" w:firstLine="210"/>
        <w:rPr>
          <w:lang w:val="en-US"/>
        </w:rPr>
      </w:pPr>
      <w:r>
        <w:rPr>
          <w:lang w:val="en-US"/>
        </w:rPr>
        <w:t xml:space="preserve">During </w:t>
      </w:r>
      <w:r w:rsidR="00622A0A">
        <w:rPr>
          <w:rFonts w:hint="eastAsia"/>
          <w:lang w:val="en-US"/>
        </w:rPr>
        <w:t xml:space="preserve">RAN1#87 meeting </w:t>
      </w:r>
      <w:r w:rsidR="000C45C6">
        <w:rPr>
          <w:lang w:val="en-US"/>
        </w:rPr>
        <w:fldChar w:fldCharType="begin"/>
      </w:r>
      <w:r w:rsidR="000C45C6">
        <w:rPr>
          <w:lang w:val="en-US"/>
        </w:rPr>
        <w:instrText xml:space="preserve"> </w:instrText>
      </w:r>
      <w:r w:rsidR="000C45C6">
        <w:rPr>
          <w:rFonts w:hint="eastAsia"/>
          <w:lang w:val="en-US"/>
        </w:rPr>
        <w:instrText>REF _Ref473834399 \r \h</w:instrText>
      </w:r>
      <w:r w:rsidR="000C45C6">
        <w:rPr>
          <w:lang w:val="en-US"/>
        </w:rPr>
        <w:instrText xml:space="preserve"> </w:instrText>
      </w:r>
      <w:r w:rsidR="000C45C6">
        <w:rPr>
          <w:lang w:val="en-US"/>
        </w:rPr>
      </w:r>
      <w:r w:rsidR="000C45C6">
        <w:rPr>
          <w:lang w:val="en-US"/>
        </w:rPr>
        <w:fldChar w:fldCharType="separate"/>
      </w:r>
      <w:r w:rsidR="000C45C6">
        <w:rPr>
          <w:lang w:val="en-US"/>
        </w:rPr>
        <w:t>[3]</w:t>
      </w:r>
      <w:r w:rsidR="000C45C6">
        <w:rPr>
          <w:lang w:val="en-US"/>
        </w:rPr>
        <w:fldChar w:fldCharType="end"/>
      </w:r>
      <w:r w:rsidR="00622A0A">
        <w:rPr>
          <w:rFonts w:hint="eastAsia"/>
          <w:lang w:val="en-US"/>
        </w:rPr>
        <w:t xml:space="preserve">, RAN1 considered 2 </w:t>
      </w:r>
      <w:r w:rsidR="00C6210E">
        <w:rPr>
          <w:rFonts w:hint="eastAsia"/>
          <w:lang w:val="en-US"/>
        </w:rPr>
        <w:t xml:space="preserve">types of channels </w:t>
      </w:r>
      <w:r w:rsidR="00622A0A">
        <w:rPr>
          <w:rFonts w:hint="eastAsia"/>
          <w:lang w:val="en-US"/>
        </w:rPr>
        <w:t>as follows</w:t>
      </w:r>
      <w:r>
        <w:rPr>
          <w:lang w:val="en-US"/>
        </w:rPr>
        <w:t>:</w:t>
      </w:r>
    </w:p>
    <w:p w14:paraId="2628AE31" w14:textId="5F1A389A" w:rsidR="00AA3F0E" w:rsidRPr="00E5636C" w:rsidRDefault="00AA3F0E" w:rsidP="00AA3F0E">
      <w:pPr>
        <w:widowControl/>
        <w:numPr>
          <w:ilvl w:val="0"/>
          <w:numId w:val="6"/>
        </w:numPr>
        <w:spacing w:afterLines="0" w:after="0" w:line="240" w:lineRule="auto"/>
        <w:jc w:val="left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Alt</w:t>
      </w:r>
      <w:r>
        <w:rPr>
          <w:szCs w:val="20"/>
          <w:lang w:val="en-US"/>
        </w:rPr>
        <w:t xml:space="preserve">. 1: </w:t>
      </w:r>
      <w:r w:rsidRPr="00E5636C">
        <w:rPr>
          <w:szCs w:val="20"/>
          <w:lang w:val="en-US"/>
        </w:rPr>
        <w:t>NR defines the additional channel as secondary broadcast channel</w:t>
      </w:r>
    </w:p>
    <w:p w14:paraId="01AF4600" w14:textId="7660BDCC" w:rsidR="00AA3F0E" w:rsidRPr="00E5636C" w:rsidRDefault="00AA3F0E" w:rsidP="00AA3F0E">
      <w:pPr>
        <w:widowControl/>
        <w:numPr>
          <w:ilvl w:val="0"/>
          <w:numId w:val="6"/>
        </w:numPr>
        <w:spacing w:afterLines="0" w:after="0" w:line="240" w:lineRule="auto"/>
        <w:jc w:val="left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Alt</w:t>
      </w:r>
      <w:r w:rsidRPr="00E5636C">
        <w:rPr>
          <w:szCs w:val="20"/>
          <w:lang w:val="en-US"/>
        </w:rPr>
        <w:t>. 2: The remaining information is transmitted in shared downlink channel similar to ,e.g. NR-PDSCH</w:t>
      </w:r>
    </w:p>
    <w:p w14:paraId="538B1A59" w14:textId="2CF6A8C9" w:rsidR="00AA3F0E" w:rsidRPr="00AA3F0E" w:rsidRDefault="00C6210E" w:rsidP="00AA3F0E">
      <w:pPr>
        <w:rPr>
          <w:lang w:val="en-US"/>
        </w:rPr>
      </w:pPr>
      <w:r>
        <w:rPr>
          <w:lang w:val="en-US"/>
        </w:rPr>
        <w:t>O</w:t>
      </w:r>
      <w:r>
        <w:rPr>
          <w:rFonts w:hint="eastAsia"/>
          <w:lang w:val="en-US"/>
        </w:rPr>
        <w:t xml:space="preserve">ur understanding is that payload size and resource mapping of </w:t>
      </w:r>
      <w:r w:rsidR="00452CCE"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secondary broadcast channel are fixed but different from NR-PBCH. </w:t>
      </w:r>
      <w:r w:rsidR="00AE27F5">
        <w:rPr>
          <w:lang w:val="en-US"/>
        </w:rPr>
        <w:t>A</w:t>
      </w:r>
      <w:r w:rsidR="00AE27F5">
        <w:rPr>
          <w:rFonts w:hint="eastAsia"/>
          <w:lang w:val="en-US"/>
        </w:rPr>
        <w:t xml:space="preserve">s mentioned above, except for PBCH, channel with fixed payload size and fixed resource mapping should be avoided. Common physical channel design should be considered unless special requirement </w:t>
      </w:r>
      <w:r w:rsidR="00371961">
        <w:rPr>
          <w:rFonts w:hint="eastAsia"/>
          <w:lang w:val="en-US"/>
        </w:rPr>
        <w:t>need</w:t>
      </w:r>
      <w:r w:rsidR="00371961">
        <w:rPr>
          <w:lang w:val="en-US"/>
        </w:rPr>
        <w:t>s</w:t>
      </w:r>
      <w:r w:rsidR="00371961">
        <w:rPr>
          <w:rFonts w:hint="eastAsia"/>
          <w:lang w:val="en-US"/>
        </w:rPr>
        <w:t xml:space="preserve"> </w:t>
      </w:r>
      <w:r w:rsidR="00AE27F5">
        <w:rPr>
          <w:rFonts w:hint="eastAsia"/>
          <w:lang w:val="en-US"/>
        </w:rPr>
        <w:t>to be met.</w:t>
      </w:r>
    </w:p>
    <w:p w14:paraId="67E5FDC9" w14:textId="62F2983B" w:rsidR="00105E5C" w:rsidRPr="00497331" w:rsidRDefault="001D7FDC" w:rsidP="00AA1D3A">
      <w:pPr>
        <w:ind w:firstLineChars="100" w:firstLine="210"/>
        <w:rPr>
          <w:lang w:val="en-US"/>
        </w:rPr>
      </w:pPr>
      <w:r>
        <w:rPr>
          <w:rFonts w:hint="eastAsia"/>
          <w:lang w:val="en-US"/>
        </w:rPr>
        <w:t>Furthermore, t</w:t>
      </w:r>
      <w:r w:rsidR="007C650E">
        <w:rPr>
          <w:rFonts w:hint="eastAsia"/>
          <w:lang w:val="en-US"/>
        </w:rPr>
        <w:t xml:space="preserve">he following options could be </w:t>
      </w:r>
      <w:r w:rsidR="0012671F">
        <w:rPr>
          <w:rFonts w:hint="eastAsia"/>
          <w:lang w:val="en-US"/>
        </w:rPr>
        <w:t>considered</w:t>
      </w:r>
      <w:r w:rsidR="00AA1D3A">
        <w:rPr>
          <w:rFonts w:hint="eastAsia"/>
          <w:lang w:val="en-US"/>
        </w:rPr>
        <w:t>.</w:t>
      </w:r>
    </w:p>
    <w:p w14:paraId="11518DBD" w14:textId="7694E44A" w:rsidR="00EB3CB6" w:rsidRPr="00E5636C" w:rsidRDefault="007C650E" w:rsidP="00EB3CB6">
      <w:pPr>
        <w:widowControl/>
        <w:numPr>
          <w:ilvl w:val="0"/>
          <w:numId w:val="6"/>
        </w:numPr>
        <w:spacing w:afterLines="0" w:after="0" w:line="240" w:lineRule="auto"/>
        <w:jc w:val="left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Option</w:t>
      </w:r>
      <w:r w:rsidR="00EB3CB6">
        <w:rPr>
          <w:szCs w:val="20"/>
          <w:lang w:val="en-US"/>
        </w:rPr>
        <w:t xml:space="preserve">. 1: </w:t>
      </w:r>
      <w:r w:rsidR="00B807E0">
        <w:rPr>
          <w:rFonts w:hint="eastAsia"/>
          <w:szCs w:val="20"/>
          <w:lang w:val="en-US"/>
        </w:rPr>
        <w:t xml:space="preserve">remaining minimum SI is </w:t>
      </w:r>
      <w:r w:rsidR="00427723">
        <w:rPr>
          <w:rFonts w:hint="eastAsia"/>
          <w:szCs w:val="20"/>
          <w:lang w:val="en-US"/>
        </w:rPr>
        <w:t>carried by</w:t>
      </w:r>
      <w:r w:rsidR="00B807E0">
        <w:rPr>
          <w:rFonts w:hint="eastAsia"/>
          <w:szCs w:val="20"/>
          <w:lang w:val="en-US"/>
        </w:rPr>
        <w:t xml:space="preserve"> NR-PDSCH </w:t>
      </w:r>
      <w:r w:rsidR="001E26FD">
        <w:rPr>
          <w:rFonts w:hint="eastAsia"/>
          <w:szCs w:val="20"/>
          <w:lang w:val="en-US"/>
        </w:rPr>
        <w:t>without DCI</w:t>
      </w:r>
    </w:p>
    <w:p w14:paraId="100C7E41" w14:textId="093BF0FC" w:rsidR="00EB3CB6" w:rsidRPr="00E5636C" w:rsidRDefault="007C650E" w:rsidP="00EB3CB6">
      <w:pPr>
        <w:widowControl/>
        <w:numPr>
          <w:ilvl w:val="0"/>
          <w:numId w:val="6"/>
        </w:numPr>
        <w:spacing w:afterLines="0" w:after="0" w:line="240" w:lineRule="auto"/>
        <w:jc w:val="left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Option</w:t>
      </w:r>
      <w:r w:rsidR="00EB3CB6" w:rsidRPr="00E5636C">
        <w:rPr>
          <w:szCs w:val="20"/>
          <w:lang w:val="en-US"/>
        </w:rPr>
        <w:t xml:space="preserve">. 2: </w:t>
      </w:r>
      <w:r w:rsidR="00427723">
        <w:rPr>
          <w:rFonts w:hint="eastAsia"/>
          <w:szCs w:val="20"/>
          <w:lang w:val="en-US"/>
        </w:rPr>
        <w:t>remaining minimum SI is carried by NR-PDSCH scheduled by DCI</w:t>
      </w:r>
    </w:p>
    <w:p w14:paraId="4706EB12" w14:textId="1615DA18" w:rsidR="00B57EB9" w:rsidRPr="00EC5B05" w:rsidRDefault="007C73E9" w:rsidP="001D7FDC">
      <w:r>
        <w:rPr>
          <w:lang w:val="en-US"/>
        </w:rPr>
        <w:t>The d</w:t>
      </w:r>
      <w:r w:rsidR="0037712E">
        <w:rPr>
          <w:rFonts w:hint="eastAsia"/>
          <w:lang w:val="en-US"/>
        </w:rPr>
        <w:t xml:space="preserve">ifference between </w:t>
      </w:r>
      <w:r w:rsidR="00AE27F5">
        <w:rPr>
          <w:rFonts w:hint="eastAsia"/>
          <w:lang w:val="en-US"/>
        </w:rPr>
        <w:t>option</w:t>
      </w:r>
      <w:r w:rsidR="0037712E">
        <w:rPr>
          <w:rFonts w:hint="eastAsia"/>
          <w:lang w:val="en-US"/>
        </w:rPr>
        <w:t xml:space="preserve"> 1 and </w:t>
      </w:r>
      <w:r w:rsidR="00AE27F5">
        <w:rPr>
          <w:rFonts w:hint="eastAsia"/>
          <w:lang w:val="en-US"/>
        </w:rPr>
        <w:t>option</w:t>
      </w:r>
      <w:r w:rsidR="0037712E">
        <w:rPr>
          <w:rFonts w:hint="eastAsia"/>
          <w:lang w:val="en-US"/>
        </w:rPr>
        <w:t xml:space="preserve"> 2 is whether the channel </w:t>
      </w:r>
      <w:r>
        <w:rPr>
          <w:lang w:val="en-US"/>
        </w:rPr>
        <w:t xml:space="preserve">that </w:t>
      </w:r>
      <w:r w:rsidR="0037712E">
        <w:rPr>
          <w:rFonts w:hint="eastAsia"/>
          <w:lang w:val="en-US"/>
        </w:rPr>
        <w:t xml:space="preserve">carries SI is </w:t>
      </w:r>
      <w:r w:rsidR="0037712E">
        <w:rPr>
          <w:lang w:val="en-US"/>
        </w:rPr>
        <w:t>schedule</w:t>
      </w:r>
      <w:r w:rsidR="0037712E">
        <w:rPr>
          <w:rFonts w:hint="eastAsia"/>
          <w:lang w:val="en-US"/>
        </w:rPr>
        <w:t xml:space="preserve">d by NR-PDCCH </w:t>
      </w:r>
      <w:r w:rsidR="00E447F0">
        <w:rPr>
          <w:rFonts w:hint="eastAsia"/>
          <w:lang w:val="en-US"/>
        </w:rPr>
        <w:t>(</w:t>
      </w:r>
      <w:r w:rsidR="00630E76">
        <w:rPr>
          <w:rFonts w:hint="eastAsia"/>
          <w:lang w:val="en-US"/>
        </w:rPr>
        <w:t xml:space="preserve">e.g. </w:t>
      </w:r>
      <w:r w:rsidR="00E447F0">
        <w:rPr>
          <w:rFonts w:hint="eastAsia"/>
          <w:lang w:val="en-US"/>
        </w:rPr>
        <w:t>in</w:t>
      </w:r>
      <w:r w:rsidR="00682ACF">
        <w:rPr>
          <w:rFonts w:hint="eastAsia"/>
          <w:lang w:val="en-US"/>
        </w:rPr>
        <w:t xml:space="preserve"> group</w:t>
      </w:r>
      <w:r w:rsidR="00E447F0">
        <w:rPr>
          <w:rFonts w:hint="eastAsia"/>
          <w:lang w:val="en-US"/>
        </w:rPr>
        <w:t xml:space="preserve"> common search space) </w:t>
      </w:r>
      <w:r w:rsidR="0037712E">
        <w:rPr>
          <w:rFonts w:hint="eastAsia"/>
          <w:lang w:val="en-US"/>
        </w:rPr>
        <w:t xml:space="preserve">or </w:t>
      </w:r>
      <w:r w:rsidR="003469A4">
        <w:rPr>
          <w:rFonts w:hint="eastAsia"/>
          <w:lang w:val="en-US"/>
        </w:rPr>
        <w:t>NR-MIB</w:t>
      </w:r>
      <w:r w:rsidR="0037712E">
        <w:rPr>
          <w:rFonts w:hint="eastAsia"/>
          <w:lang w:val="en-US"/>
        </w:rPr>
        <w:t>.</w:t>
      </w:r>
      <w:r w:rsidR="003469A4">
        <w:rPr>
          <w:rFonts w:hint="eastAsia"/>
          <w:lang w:val="en-US"/>
        </w:rPr>
        <w:t xml:space="preserve"> </w:t>
      </w:r>
      <w:r w:rsidR="006540A0">
        <w:rPr>
          <w:rFonts w:hint="eastAsia"/>
          <w:lang w:val="en-US"/>
        </w:rPr>
        <w:t>If</w:t>
      </w:r>
      <w:r w:rsidR="003469A4">
        <w:rPr>
          <w:rFonts w:hint="eastAsia"/>
          <w:lang w:val="en-US"/>
        </w:rPr>
        <w:t xml:space="preserve"> </w:t>
      </w:r>
      <w:r w:rsidR="00AE27F5">
        <w:rPr>
          <w:rFonts w:hint="eastAsia"/>
          <w:lang w:val="en-US"/>
        </w:rPr>
        <w:t>option</w:t>
      </w:r>
      <w:r w:rsidR="003469A4">
        <w:rPr>
          <w:rFonts w:hint="eastAsia"/>
          <w:lang w:val="en-US"/>
        </w:rPr>
        <w:t xml:space="preserve"> 1 </w:t>
      </w:r>
      <w:r>
        <w:rPr>
          <w:lang w:val="en-US"/>
        </w:rPr>
        <w:t>is to have</w:t>
      </w:r>
      <w:r>
        <w:rPr>
          <w:rFonts w:hint="eastAsia"/>
          <w:lang w:val="en-US"/>
        </w:rPr>
        <w:t xml:space="preserve"> </w:t>
      </w:r>
      <w:r w:rsidR="003469A4">
        <w:rPr>
          <w:rFonts w:hint="eastAsia"/>
          <w:lang w:val="en-US"/>
        </w:rPr>
        <w:t xml:space="preserve">the same resource </w:t>
      </w:r>
      <w:r w:rsidR="003469A4">
        <w:rPr>
          <w:lang w:val="en-US"/>
        </w:rPr>
        <w:t>flexibility</w:t>
      </w:r>
      <w:r w:rsidR="003469A4">
        <w:rPr>
          <w:rFonts w:hint="eastAsia"/>
          <w:lang w:val="en-US"/>
        </w:rPr>
        <w:t xml:space="preserve"> as </w:t>
      </w:r>
      <w:r w:rsidR="00AE27F5">
        <w:rPr>
          <w:rFonts w:hint="eastAsia"/>
          <w:lang w:val="en-US"/>
        </w:rPr>
        <w:t>option</w:t>
      </w:r>
      <w:r w:rsidR="003469A4">
        <w:rPr>
          <w:rFonts w:hint="eastAsia"/>
          <w:lang w:val="en-US"/>
        </w:rPr>
        <w:t xml:space="preserve"> 2, NR-MIB </w:t>
      </w:r>
      <w:r>
        <w:rPr>
          <w:lang w:val="en-US"/>
        </w:rPr>
        <w:t>needs to</w:t>
      </w:r>
      <w:r>
        <w:rPr>
          <w:rFonts w:hint="eastAsia"/>
          <w:lang w:val="en-US"/>
        </w:rPr>
        <w:t xml:space="preserve"> </w:t>
      </w:r>
      <w:r w:rsidR="006540A0">
        <w:rPr>
          <w:rFonts w:hint="eastAsia"/>
          <w:lang w:val="en-US"/>
        </w:rPr>
        <w:t>contain</w:t>
      </w:r>
      <w:r w:rsidR="003469A4">
        <w:rPr>
          <w:rFonts w:hint="eastAsia"/>
          <w:lang w:val="en-US"/>
        </w:rPr>
        <w:t xml:space="preserve"> </w:t>
      </w:r>
      <w:r w:rsidR="002C0C21">
        <w:rPr>
          <w:rFonts w:hint="eastAsia"/>
          <w:lang w:val="en-US"/>
        </w:rPr>
        <w:t xml:space="preserve">detailed </w:t>
      </w:r>
      <w:r w:rsidR="003469A4">
        <w:rPr>
          <w:rFonts w:hint="eastAsia"/>
          <w:lang w:val="en-US"/>
        </w:rPr>
        <w:t xml:space="preserve">scheduling information, </w:t>
      </w:r>
      <w:r w:rsidR="000906C6">
        <w:rPr>
          <w:rFonts w:hint="eastAsia"/>
          <w:lang w:val="en-US"/>
        </w:rPr>
        <w:t xml:space="preserve">such as RB allocation </w:t>
      </w:r>
      <w:r w:rsidR="002C0C21">
        <w:rPr>
          <w:rFonts w:hint="eastAsia"/>
          <w:lang w:val="en-US"/>
        </w:rPr>
        <w:t xml:space="preserve">and </w:t>
      </w:r>
      <w:r w:rsidR="006540A0">
        <w:rPr>
          <w:rFonts w:hint="eastAsia"/>
          <w:lang w:val="en-US"/>
        </w:rPr>
        <w:t>MCS</w:t>
      </w:r>
      <w:r w:rsidR="00854417">
        <w:rPr>
          <w:rFonts w:hint="eastAsia"/>
          <w:lang w:val="en-US"/>
        </w:rPr>
        <w:t xml:space="preserve">, while </w:t>
      </w:r>
      <w:r w:rsidR="00AE27F5">
        <w:rPr>
          <w:rFonts w:hint="eastAsia"/>
          <w:lang w:val="en-US"/>
        </w:rPr>
        <w:t>option</w:t>
      </w:r>
      <w:r w:rsidR="00854417">
        <w:rPr>
          <w:rFonts w:hint="eastAsia"/>
          <w:lang w:val="en-US"/>
        </w:rPr>
        <w:t xml:space="preserve"> 2 </w:t>
      </w:r>
      <w:r>
        <w:rPr>
          <w:lang w:val="en-US"/>
        </w:rPr>
        <w:t>doesn’t</w:t>
      </w:r>
      <w:r>
        <w:rPr>
          <w:rFonts w:hint="eastAsia"/>
          <w:lang w:val="en-US"/>
        </w:rPr>
        <w:t xml:space="preserve"> </w:t>
      </w:r>
      <w:r w:rsidR="00854417">
        <w:rPr>
          <w:rFonts w:hint="eastAsia"/>
          <w:lang w:val="en-US"/>
        </w:rPr>
        <w:t>need such scheduling information in NR-MIB</w:t>
      </w:r>
      <w:r w:rsidR="006540A0">
        <w:rPr>
          <w:rFonts w:hint="eastAsia"/>
          <w:lang w:val="en-US"/>
        </w:rPr>
        <w:t>.</w:t>
      </w:r>
      <w:r w:rsidR="002C0C21">
        <w:rPr>
          <w:rFonts w:hint="eastAsia"/>
          <w:lang w:val="en-US"/>
        </w:rPr>
        <w:t xml:space="preserve"> Considering </w:t>
      </w:r>
      <w:r>
        <w:rPr>
          <w:lang w:val="en-US"/>
        </w:rPr>
        <w:t>minimization of the</w:t>
      </w:r>
      <w:r>
        <w:rPr>
          <w:rFonts w:hint="eastAsia"/>
          <w:lang w:val="en-US"/>
        </w:rPr>
        <w:t xml:space="preserve"> </w:t>
      </w:r>
      <w:r w:rsidR="002C0C21">
        <w:rPr>
          <w:rFonts w:hint="eastAsia"/>
          <w:lang w:val="en-US"/>
        </w:rPr>
        <w:t>payload size</w:t>
      </w:r>
      <w:r w:rsidR="00CF0C64">
        <w:rPr>
          <w:rFonts w:hint="eastAsia"/>
          <w:lang w:val="en-US"/>
        </w:rPr>
        <w:t xml:space="preserve"> of NR-MIB</w:t>
      </w:r>
      <w:r w:rsidR="002C0C21">
        <w:rPr>
          <w:rFonts w:hint="eastAsia"/>
          <w:lang w:val="en-US"/>
        </w:rPr>
        <w:t xml:space="preserve">, we slightly prefer </w:t>
      </w:r>
      <w:r w:rsidR="00AE27F5">
        <w:rPr>
          <w:rFonts w:hint="eastAsia"/>
          <w:lang w:val="en-US"/>
        </w:rPr>
        <w:t>option</w:t>
      </w:r>
      <w:r w:rsidR="002C0C21">
        <w:rPr>
          <w:rFonts w:hint="eastAsia"/>
          <w:lang w:val="en-US"/>
        </w:rPr>
        <w:t xml:space="preserve"> </w:t>
      </w:r>
      <w:r>
        <w:rPr>
          <w:lang w:val="en-US"/>
        </w:rPr>
        <w:t>2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over</w:t>
      </w:r>
      <w:r w:rsidR="009C48EF">
        <w:rPr>
          <w:rFonts w:hint="eastAsia"/>
          <w:lang w:val="en-US"/>
        </w:rPr>
        <w:t xml:space="preserve"> </w:t>
      </w:r>
      <w:r w:rsidR="00AE27F5">
        <w:rPr>
          <w:rFonts w:hint="eastAsia"/>
          <w:lang w:val="en-US"/>
        </w:rPr>
        <w:t>option</w:t>
      </w:r>
      <w:r w:rsidR="009C48EF">
        <w:rPr>
          <w:rFonts w:hint="eastAsia"/>
          <w:lang w:val="en-US"/>
        </w:rPr>
        <w:t xml:space="preserve"> </w:t>
      </w:r>
      <w:r>
        <w:rPr>
          <w:lang w:val="en-US"/>
        </w:rPr>
        <w:t>1</w:t>
      </w:r>
      <w:r w:rsidR="002C0C21">
        <w:rPr>
          <w:rFonts w:hint="eastAsia"/>
          <w:lang w:val="en-US"/>
        </w:rPr>
        <w:t>.</w:t>
      </w:r>
      <w:r w:rsidR="00E447F0">
        <w:rPr>
          <w:rFonts w:hint="eastAsia"/>
          <w:lang w:val="en-US"/>
        </w:rPr>
        <w:t xml:space="preserve"> </w:t>
      </w:r>
      <w:r w:rsidR="000419EB">
        <w:rPr>
          <w:lang w:val="en-US"/>
        </w:rPr>
        <w:t>I</w:t>
      </w:r>
      <w:r w:rsidR="000419EB">
        <w:rPr>
          <w:rFonts w:hint="eastAsia"/>
          <w:lang w:val="en-US"/>
        </w:rPr>
        <w:t>n order to</w:t>
      </w:r>
      <w:r w:rsidR="00207DB2">
        <w:rPr>
          <w:rFonts w:hint="eastAsia"/>
          <w:lang w:val="en-US"/>
        </w:rPr>
        <w:t xml:space="preserve"> realize option 2, </w:t>
      </w:r>
      <w:r w:rsidR="00E447F0">
        <w:rPr>
          <w:rFonts w:hint="eastAsia"/>
          <w:lang w:val="en-US"/>
        </w:rPr>
        <w:t xml:space="preserve">NR-MIB </w:t>
      </w:r>
      <w:r>
        <w:rPr>
          <w:lang w:val="en-US"/>
        </w:rPr>
        <w:t xml:space="preserve">needs to </w:t>
      </w:r>
      <w:r w:rsidR="00E447F0">
        <w:rPr>
          <w:rFonts w:hint="eastAsia"/>
          <w:lang w:val="en-US"/>
        </w:rPr>
        <w:t xml:space="preserve">indicate </w:t>
      </w:r>
      <w:r w:rsidR="00630E76">
        <w:rPr>
          <w:rFonts w:hint="eastAsia"/>
          <w:lang w:val="en-US"/>
        </w:rPr>
        <w:t xml:space="preserve">a </w:t>
      </w:r>
      <w:r w:rsidR="001D7FDC">
        <w:rPr>
          <w:rFonts w:hint="eastAsia"/>
          <w:lang w:val="en-US"/>
        </w:rPr>
        <w:t>control resource set (e.g. time/freq. resource)</w:t>
      </w:r>
      <w:r w:rsidR="006A6E2A">
        <w:rPr>
          <w:rFonts w:hint="eastAsia"/>
          <w:lang w:val="en-US"/>
        </w:rPr>
        <w:t xml:space="preserve"> </w:t>
      </w:r>
      <w:r w:rsidR="00630E76">
        <w:rPr>
          <w:rFonts w:hint="eastAsia"/>
          <w:lang w:val="en-US"/>
        </w:rPr>
        <w:t>for</w:t>
      </w:r>
      <w:r w:rsidR="006A6E2A">
        <w:rPr>
          <w:rFonts w:hint="eastAsia"/>
          <w:lang w:val="en-US"/>
        </w:rPr>
        <w:t xml:space="preserve"> monitor</w:t>
      </w:r>
      <w:r w:rsidR="00630E76">
        <w:rPr>
          <w:rFonts w:hint="eastAsia"/>
          <w:lang w:val="en-US"/>
        </w:rPr>
        <w:t>ing at least</w:t>
      </w:r>
      <w:r w:rsidR="006A6E2A">
        <w:rPr>
          <w:rFonts w:hint="eastAsia"/>
          <w:lang w:val="en-US"/>
        </w:rPr>
        <w:t xml:space="preserve"> NR-PDCCH</w:t>
      </w:r>
      <w:r w:rsidR="00630E76">
        <w:rPr>
          <w:rFonts w:hint="eastAsia"/>
          <w:lang w:val="en-US"/>
        </w:rPr>
        <w:t xml:space="preserve"> scheduling the remaining minimum SI</w:t>
      </w:r>
      <w:r w:rsidR="00E447F0">
        <w:rPr>
          <w:rFonts w:hint="eastAsia"/>
          <w:lang w:val="en-US"/>
        </w:rPr>
        <w:t>.</w:t>
      </w:r>
      <w:r w:rsidR="004A7206">
        <w:rPr>
          <w:rFonts w:hint="eastAsia"/>
          <w:lang w:val="en-US"/>
        </w:rPr>
        <w:t xml:space="preserve"> </w:t>
      </w:r>
      <w:r w:rsidR="004A7206">
        <w:rPr>
          <w:lang w:val="en-US"/>
        </w:rPr>
        <w:t>I</w:t>
      </w:r>
      <w:r w:rsidR="004A7206">
        <w:rPr>
          <w:rFonts w:hint="eastAsia"/>
          <w:lang w:val="en-US"/>
        </w:rPr>
        <w:t xml:space="preserve">n addition, </w:t>
      </w:r>
      <w:r w:rsidR="00042BBF">
        <w:rPr>
          <w:rFonts w:hint="eastAsia"/>
          <w:lang w:val="en-US"/>
        </w:rPr>
        <w:t>scheduling information</w:t>
      </w:r>
      <w:r w:rsidR="000E6608">
        <w:rPr>
          <w:rFonts w:hint="eastAsia"/>
          <w:lang w:val="en-US"/>
        </w:rPr>
        <w:t xml:space="preserve"> </w:t>
      </w:r>
      <w:r w:rsidR="008C0B23">
        <w:rPr>
          <w:rFonts w:hint="eastAsia"/>
          <w:lang w:val="en-US"/>
        </w:rPr>
        <w:t>(e.g. periodicity</w:t>
      </w:r>
      <w:r w:rsidR="00774D9C">
        <w:rPr>
          <w:rFonts w:hint="eastAsia"/>
          <w:lang w:val="en-US"/>
        </w:rPr>
        <w:t>, the number of repetition</w:t>
      </w:r>
      <w:r w:rsidR="008C0B23">
        <w:rPr>
          <w:rFonts w:hint="eastAsia"/>
          <w:lang w:val="en-US"/>
        </w:rPr>
        <w:t xml:space="preserve">) </w:t>
      </w:r>
      <w:r w:rsidR="00042BBF">
        <w:rPr>
          <w:rFonts w:hint="eastAsia"/>
          <w:lang w:val="en-US"/>
        </w:rPr>
        <w:t>for</w:t>
      </w:r>
      <w:r w:rsidR="000E6608">
        <w:rPr>
          <w:rFonts w:hint="eastAsia"/>
          <w:lang w:val="en-US"/>
        </w:rPr>
        <w:t xml:space="preserve"> </w:t>
      </w:r>
      <w:r w:rsidR="004A7206">
        <w:rPr>
          <w:rFonts w:hint="eastAsia"/>
          <w:lang w:val="en-US"/>
        </w:rPr>
        <w:t xml:space="preserve">remaining minimum SI could be </w:t>
      </w:r>
      <w:r w:rsidR="004A7206">
        <w:rPr>
          <w:lang w:val="en-US"/>
        </w:rPr>
        <w:t>included</w:t>
      </w:r>
      <w:r w:rsidR="004A7206">
        <w:rPr>
          <w:rFonts w:hint="eastAsia"/>
          <w:lang w:val="en-US"/>
        </w:rPr>
        <w:t xml:space="preserve"> </w:t>
      </w:r>
      <w:r w:rsidR="000E6608">
        <w:rPr>
          <w:rFonts w:hint="eastAsia"/>
          <w:lang w:val="en-US"/>
        </w:rPr>
        <w:t>in NR-MIB</w:t>
      </w:r>
      <w:r w:rsidR="00BD4056">
        <w:rPr>
          <w:rFonts w:hint="eastAsia"/>
          <w:lang w:val="en-US"/>
        </w:rPr>
        <w:t>.</w:t>
      </w:r>
      <w:r w:rsidR="000E6608">
        <w:rPr>
          <w:rFonts w:hint="eastAsia"/>
          <w:lang w:val="en-US"/>
        </w:rPr>
        <w:t xml:space="preserve"> </w:t>
      </w:r>
      <w:r w:rsidR="00BD4056">
        <w:rPr>
          <w:rFonts w:hint="eastAsia"/>
          <w:lang w:val="en-US"/>
        </w:rPr>
        <w:t xml:space="preserve">By such scheduling information, </w:t>
      </w:r>
      <w:r w:rsidR="008C0B23">
        <w:rPr>
          <w:rFonts w:hint="eastAsia"/>
          <w:lang w:val="en-US"/>
        </w:rPr>
        <w:t>system</w:t>
      </w:r>
      <w:r w:rsidR="000E6608">
        <w:rPr>
          <w:rFonts w:hint="eastAsia"/>
          <w:lang w:val="en-US"/>
        </w:rPr>
        <w:t xml:space="preserve"> overhead could be flexibly </w:t>
      </w:r>
      <w:r w:rsidR="00042BBF">
        <w:rPr>
          <w:rFonts w:hint="eastAsia"/>
          <w:lang w:val="en-US"/>
        </w:rPr>
        <w:t>configurable by network</w:t>
      </w:r>
      <w:r w:rsidR="008C0B23">
        <w:rPr>
          <w:rFonts w:hint="eastAsia"/>
          <w:lang w:val="en-US"/>
        </w:rPr>
        <w:t>,</w:t>
      </w:r>
      <w:r w:rsidR="000E6608">
        <w:rPr>
          <w:rFonts w:hint="eastAsia"/>
          <w:lang w:val="en-US"/>
        </w:rPr>
        <w:t xml:space="preserve"> </w:t>
      </w:r>
      <w:r w:rsidR="00BD4056">
        <w:rPr>
          <w:rFonts w:hint="eastAsia"/>
          <w:lang w:val="en-US"/>
        </w:rPr>
        <w:t xml:space="preserve">while </w:t>
      </w:r>
      <w:r w:rsidR="00232674">
        <w:rPr>
          <w:rFonts w:hint="eastAsia"/>
          <w:lang w:val="en-US"/>
        </w:rPr>
        <w:t xml:space="preserve">the size of </w:t>
      </w:r>
      <w:r w:rsidR="00BD4056">
        <w:rPr>
          <w:rFonts w:hint="eastAsia"/>
          <w:lang w:val="en-US"/>
        </w:rPr>
        <w:t>NR-MIB will be increased</w:t>
      </w:r>
      <w:r w:rsidR="004A7206">
        <w:rPr>
          <w:rFonts w:hint="eastAsia"/>
          <w:lang w:val="en-US"/>
        </w:rPr>
        <w:t>.</w:t>
      </w:r>
      <w:r w:rsidR="00BD4056">
        <w:rPr>
          <w:rFonts w:hint="eastAsia"/>
          <w:lang w:val="en-US"/>
        </w:rPr>
        <w:t xml:space="preserve"> </w:t>
      </w:r>
      <w:r w:rsidR="00BD4056">
        <w:rPr>
          <w:lang w:val="en-US"/>
        </w:rPr>
        <w:t>W</w:t>
      </w:r>
      <w:r w:rsidR="00BD4056">
        <w:rPr>
          <w:rFonts w:hint="eastAsia"/>
          <w:lang w:val="en-US"/>
        </w:rPr>
        <w:t xml:space="preserve">hether the scheduling information </w:t>
      </w:r>
      <w:r w:rsidR="00214A85">
        <w:rPr>
          <w:rFonts w:hint="eastAsia"/>
          <w:lang w:val="en-US"/>
        </w:rPr>
        <w:t xml:space="preserve">for remaining minimum SI </w:t>
      </w:r>
      <w:r w:rsidR="00BD4056">
        <w:rPr>
          <w:rFonts w:hint="eastAsia"/>
          <w:lang w:val="en-US"/>
        </w:rPr>
        <w:t>would be introduced in NR or not should be discussed with RAN2</w:t>
      </w:r>
      <w:r w:rsidR="00232674">
        <w:rPr>
          <w:rFonts w:hint="eastAsia"/>
          <w:lang w:val="en-US"/>
        </w:rPr>
        <w:t xml:space="preserve"> considering a tradeoff</w:t>
      </w:r>
      <w:r w:rsidR="00BD4056">
        <w:rPr>
          <w:rFonts w:hint="eastAsia"/>
          <w:lang w:val="en-US"/>
        </w:rPr>
        <w:t>.</w:t>
      </w:r>
    </w:p>
    <w:p w14:paraId="59794270" w14:textId="79D2D020" w:rsidR="001D7FDC" w:rsidRPr="00622A0A" w:rsidRDefault="001D7FDC" w:rsidP="001D7FDC">
      <w:pPr>
        <w:rPr>
          <w:b/>
        </w:rPr>
      </w:pPr>
      <w:r>
        <w:rPr>
          <w:rFonts w:hint="eastAsia"/>
          <w:b/>
        </w:rPr>
        <w:t xml:space="preserve">Proposal 1: Remaining minimum </w:t>
      </w:r>
      <w:r>
        <w:rPr>
          <w:rFonts w:hint="eastAsia"/>
          <w:b/>
          <w:szCs w:val="20"/>
          <w:lang w:val="en-US"/>
        </w:rPr>
        <w:t xml:space="preserve">SI is carried by </w:t>
      </w:r>
      <w:r>
        <w:rPr>
          <w:b/>
          <w:szCs w:val="20"/>
          <w:lang w:val="en-US"/>
        </w:rPr>
        <w:t>NR-</w:t>
      </w:r>
      <w:r>
        <w:rPr>
          <w:rFonts w:hint="eastAsia"/>
          <w:b/>
          <w:szCs w:val="20"/>
          <w:lang w:val="en-US"/>
        </w:rPr>
        <w:t>PDSCH scheduled by DCI</w:t>
      </w:r>
      <w:r w:rsidRPr="00B57EB9">
        <w:rPr>
          <w:rFonts w:hint="eastAsia"/>
          <w:b/>
          <w:szCs w:val="20"/>
          <w:lang w:val="en-US"/>
        </w:rPr>
        <w:t>.</w:t>
      </w:r>
    </w:p>
    <w:p w14:paraId="4A592FE8" w14:textId="4D55570C" w:rsidR="00F067F1" w:rsidRDefault="00663A77" w:rsidP="00F067F1">
      <w:pPr>
        <w:rPr>
          <w:b/>
        </w:rPr>
      </w:pPr>
      <w:r>
        <w:rPr>
          <w:rFonts w:hint="eastAsia"/>
          <w:b/>
        </w:rPr>
        <w:t xml:space="preserve">Proposal </w:t>
      </w:r>
      <w:r w:rsidR="00F53433">
        <w:rPr>
          <w:rFonts w:hint="eastAsia"/>
          <w:b/>
        </w:rPr>
        <w:t>2</w:t>
      </w:r>
      <w:r>
        <w:rPr>
          <w:rFonts w:hint="eastAsia"/>
          <w:b/>
        </w:rPr>
        <w:t>: NR-</w:t>
      </w:r>
      <w:r w:rsidR="00E447F0">
        <w:rPr>
          <w:rFonts w:hint="eastAsia"/>
          <w:b/>
        </w:rPr>
        <w:t xml:space="preserve">MIB </w:t>
      </w:r>
      <w:r w:rsidR="00F53433">
        <w:rPr>
          <w:rFonts w:hint="eastAsia"/>
          <w:b/>
        </w:rPr>
        <w:t xml:space="preserve">includes </w:t>
      </w:r>
      <w:r w:rsidR="00630E76">
        <w:rPr>
          <w:rFonts w:hint="eastAsia"/>
          <w:b/>
        </w:rPr>
        <w:t>a</w:t>
      </w:r>
      <w:r>
        <w:rPr>
          <w:rFonts w:hint="eastAsia"/>
          <w:b/>
        </w:rPr>
        <w:t xml:space="preserve"> </w:t>
      </w:r>
      <w:r w:rsidR="00F53433">
        <w:rPr>
          <w:rFonts w:hint="eastAsia"/>
          <w:b/>
        </w:rPr>
        <w:t>control resource set</w:t>
      </w:r>
      <w:r w:rsidR="00630E76" w:rsidRPr="00630E76">
        <w:t xml:space="preserve"> </w:t>
      </w:r>
      <w:r w:rsidR="00630E76" w:rsidRPr="00630E76">
        <w:rPr>
          <w:b/>
        </w:rPr>
        <w:t>for monitoring at least NR-PDCCH scheduling the remaining minimum SI</w:t>
      </w:r>
      <w:r w:rsidR="007B154D">
        <w:rPr>
          <w:rFonts w:hint="eastAsia"/>
          <w:b/>
        </w:rPr>
        <w:t>.</w:t>
      </w:r>
    </w:p>
    <w:p w14:paraId="082934A2" w14:textId="74F10D8C" w:rsidR="001D7FDC" w:rsidRPr="00DE1C29" w:rsidRDefault="001D7FDC" w:rsidP="001D7FDC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Channel for </w:t>
      </w:r>
      <w:r w:rsidR="00B47AC3">
        <w:rPr>
          <w:rFonts w:eastAsia="ＭＳ 明朝" w:hint="eastAsia"/>
          <w:lang w:eastAsia="ja-JP"/>
        </w:rPr>
        <w:t>other</w:t>
      </w:r>
      <w:r>
        <w:rPr>
          <w:rFonts w:eastAsia="ＭＳ 明朝" w:hint="eastAsia"/>
          <w:lang w:eastAsia="ja-JP"/>
        </w:rPr>
        <w:t xml:space="preserve"> SI</w:t>
      </w:r>
    </w:p>
    <w:p w14:paraId="3096FB3F" w14:textId="4CECC71F" w:rsidR="00B47AC3" w:rsidRPr="00B47AC3" w:rsidRDefault="00B47AC3" w:rsidP="004631D5">
      <w:r>
        <w:rPr>
          <w:rFonts w:hint="eastAsia"/>
        </w:rPr>
        <w:t>Othe</w:t>
      </w:r>
      <w:r w:rsidRPr="00B47AC3">
        <w:rPr>
          <w:rFonts w:hint="eastAsia"/>
        </w:rPr>
        <w:t>r</w:t>
      </w:r>
      <w:r>
        <w:rPr>
          <w:rFonts w:hint="eastAsia"/>
        </w:rPr>
        <w:t xml:space="preserve"> SI than minimum SI should support both broadcast </w:t>
      </w:r>
      <w:r w:rsidR="000464B0">
        <w:t>transmission</w:t>
      </w:r>
      <w:r w:rsidR="000464B0">
        <w:rPr>
          <w:rFonts w:hint="eastAsia"/>
        </w:rPr>
        <w:t xml:space="preserve"> </w:t>
      </w:r>
      <w:r>
        <w:rPr>
          <w:rFonts w:hint="eastAsia"/>
        </w:rPr>
        <w:t>and on-demand</w:t>
      </w:r>
      <w:r w:rsidR="000464B0">
        <w:rPr>
          <w:rFonts w:hint="eastAsia"/>
        </w:rPr>
        <w:t xml:space="preserve"> transmission. </w:t>
      </w:r>
      <w:r w:rsidR="000464B0">
        <w:t>I</w:t>
      </w:r>
      <w:r w:rsidR="000464B0">
        <w:rPr>
          <w:rFonts w:hint="eastAsia"/>
        </w:rPr>
        <w:t>n broadcast transmission, it could be the same manner as transmission of minimum SI. In on-demand transmission, we can consider several transmission manner</w:t>
      </w:r>
      <w:r w:rsidR="00AC1636">
        <w:rPr>
          <w:rFonts w:hint="eastAsia"/>
        </w:rPr>
        <w:t>s</w:t>
      </w:r>
      <w:r w:rsidR="000464B0">
        <w:rPr>
          <w:rFonts w:hint="eastAsia"/>
        </w:rPr>
        <w:t xml:space="preserve">, e.g. </w:t>
      </w:r>
      <w:r w:rsidR="000464B0" w:rsidRPr="00E5636C">
        <w:rPr>
          <w:szCs w:val="20"/>
          <w:lang w:val="en-US"/>
        </w:rPr>
        <w:t xml:space="preserve">UE-specific, </w:t>
      </w:r>
      <w:r w:rsidR="000464B0" w:rsidRPr="00E5636C">
        <w:rPr>
          <w:rFonts w:hint="eastAsia"/>
          <w:szCs w:val="20"/>
          <w:lang w:val="en-US"/>
        </w:rPr>
        <w:t xml:space="preserve">UE group-specific, </w:t>
      </w:r>
      <w:r w:rsidR="000464B0" w:rsidRPr="00E5636C">
        <w:rPr>
          <w:szCs w:val="20"/>
          <w:lang w:val="en-US"/>
        </w:rPr>
        <w:t>beam-specific</w:t>
      </w:r>
      <w:r w:rsidR="000464B0" w:rsidRPr="00E5636C">
        <w:rPr>
          <w:rFonts w:hint="eastAsia"/>
          <w:szCs w:val="20"/>
          <w:lang w:val="en-US"/>
        </w:rPr>
        <w:t xml:space="preserve">, </w:t>
      </w:r>
      <w:r w:rsidR="000464B0" w:rsidRPr="00E5636C">
        <w:rPr>
          <w:szCs w:val="20"/>
          <w:lang w:val="en-US"/>
        </w:rPr>
        <w:t>cell-specific</w:t>
      </w:r>
      <w:r w:rsidR="000464B0" w:rsidRPr="00E5636C">
        <w:rPr>
          <w:rFonts w:hint="eastAsia"/>
          <w:szCs w:val="20"/>
          <w:lang w:val="en-US"/>
        </w:rPr>
        <w:t>, and/or TRP-specific</w:t>
      </w:r>
      <w:r w:rsidR="000464B0">
        <w:rPr>
          <w:rFonts w:hint="eastAsia"/>
          <w:szCs w:val="20"/>
          <w:lang w:val="en-US"/>
        </w:rPr>
        <w:t>.</w:t>
      </w:r>
      <w:r w:rsidR="000464B0">
        <w:t xml:space="preserve"> I</w:t>
      </w:r>
      <w:r w:rsidR="000464B0">
        <w:rPr>
          <w:rFonts w:hint="eastAsia"/>
        </w:rPr>
        <w:t xml:space="preserve">n order to support several transmission manners, NR-PDSCH </w:t>
      </w:r>
      <w:r w:rsidR="00526FFA">
        <w:rPr>
          <w:rFonts w:hint="eastAsia"/>
        </w:rPr>
        <w:t xml:space="preserve">scheduled by DCI </w:t>
      </w:r>
      <w:r w:rsidR="000464B0">
        <w:rPr>
          <w:rFonts w:hint="eastAsia"/>
        </w:rPr>
        <w:t>could be first choice for carrying other SI.</w:t>
      </w:r>
      <w:r w:rsidR="00526FFA">
        <w:rPr>
          <w:rFonts w:hint="eastAsia"/>
        </w:rPr>
        <w:t xml:space="preserve"> </w:t>
      </w:r>
    </w:p>
    <w:p w14:paraId="06E75531" w14:textId="07909EC6" w:rsidR="001D7FDC" w:rsidRPr="00622A0A" w:rsidRDefault="001D7FDC" w:rsidP="001D7FDC">
      <w:pPr>
        <w:rPr>
          <w:b/>
        </w:rPr>
      </w:pPr>
      <w:r>
        <w:rPr>
          <w:rFonts w:hint="eastAsia"/>
          <w:b/>
        </w:rPr>
        <w:lastRenderedPageBreak/>
        <w:t xml:space="preserve">Proposal 3: Other </w:t>
      </w:r>
      <w:r>
        <w:rPr>
          <w:rFonts w:hint="eastAsia"/>
          <w:b/>
          <w:szCs w:val="20"/>
          <w:lang w:val="en-US"/>
        </w:rPr>
        <w:t xml:space="preserve">SI is carried by </w:t>
      </w:r>
      <w:r>
        <w:rPr>
          <w:b/>
          <w:szCs w:val="20"/>
          <w:lang w:val="en-US"/>
        </w:rPr>
        <w:t>NR-</w:t>
      </w:r>
      <w:r>
        <w:rPr>
          <w:rFonts w:hint="eastAsia"/>
          <w:b/>
          <w:szCs w:val="20"/>
          <w:lang w:val="en-US"/>
        </w:rPr>
        <w:t>PDSCH scheduled by DCI</w:t>
      </w:r>
      <w:r w:rsidRPr="00B57EB9">
        <w:rPr>
          <w:rFonts w:hint="eastAsia"/>
          <w:b/>
          <w:szCs w:val="20"/>
          <w:lang w:val="en-US"/>
        </w:rPr>
        <w:t>.</w:t>
      </w:r>
    </w:p>
    <w:p w14:paraId="6933DDC9" w14:textId="77777777" w:rsidR="00E15F13" w:rsidRPr="00BC2CAE" w:rsidRDefault="00E15F13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</w:t>
      </w:r>
    </w:p>
    <w:p w14:paraId="1FDC5D25" w14:textId="26F2765B" w:rsidR="0025373E" w:rsidRDefault="00707BC2" w:rsidP="00CB1542">
      <w:pPr>
        <w:pStyle w:val="aa"/>
      </w:pPr>
      <w:r>
        <w:rPr>
          <w:rStyle w:val="ab"/>
        </w:rPr>
        <w:t>In this contribution, we</w:t>
      </w:r>
      <w:r w:rsidR="00535EE9">
        <w:rPr>
          <w:rStyle w:val="ab"/>
          <w:rFonts w:hint="eastAsia"/>
        </w:rPr>
        <w:t xml:space="preserve"> </w:t>
      </w:r>
      <w:r w:rsidR="0084017A">
        <w:rPr>
          <w:rStyle w:val="ab"/>
          <w:rFonts w:hint="eastAsia"/>
        </w:rPr>
        <w:t xml:space="preserve">considered </w:t>
      </w:r>
      <w:r w:rsidR="001D7FDC">
        <w:rPr>
          <w:rStyle w:val="ab"/>
          <w:rFonts w:hint="eastAsia"/>
        </w:rPr>
        <w:t xml:space="preserve">how to deliver </w:t>
      </w:r>
      <w:r w:rsidR="001D7FDC">
        <w:rPr>
          <w:rStyle w:val="ab"/>
        </w:rPr>
        <w:t>remaining</w:t>
      </w:r>
      <w:r w:rsidR="001D7FDC">
        <w:rPr>
          <w:rStyle w:val="ab"/>
          <w:rFonts w:hint="eastAsia"/>
        </w:rPr>
        <w:t xml:space="preserve"> SI</w:t>
      </w:r>
      <w:r w:rsidR="00864E04">
        <w:rPr>
          <w:rStyle w:val="ab"/>
          <w:rFonts w:hint="eastAsia"/>
        </w:rPr>
        <w:t xml:space="preserve"> </w:t>
      </w:r>
      <w:r w:rsidR="0084017A">
        <w:rPr>
          <w:rStyle w:val="ab"/>
          <w:rFonts w:hint="eastAsia"/>
        </w:rPr>
        <w:t xml:space="preserve">for NR and </w:t>
      </w:r>
      <w:r w:rsidR="00535EE9">
        <w:rPr>
          <w:rStyle w:val="ab"/>
          <w:rFonts w:hint="eastAsia"/>
        </w:rPr>
        <w:t>propose</w:t>
      </w:r>
      <w:r w:rsidR="00AE005B">
        <w:rPr>
          <w:rStyle w:val="ab"/>
          <w:rFonts w:hint="eastAsia"/>
        </w:rPr>
        <w:t>d</w:t>
      </w:r>
      <w:r w:rsidR="00535EE9">
        <w:rPr>
          <w:rStyle w:val="ab"/>
          <w:rFonts w:hint="eastAsia"/>
        </w:rPr>
        <w:t xml:space="preserve"> </w:t>
      </w:r>
      <w:r w:rsidR="00CC7F4E">
        <w:rPr>
          <w:rStyle w:val="ab"/>
        </w:rPr>
        <w:t>the following</w:t>
      </w:r>
      <w:r w:rsidR="00375083">
        <w:rPr>
          <w:rFonts w:hint="eastAsia"/>
        </w:rPr>
        <w:t>:</w:t>
      </w:r>
    </w:p>
    <w:p w14:paraId="5111AAE5" w14:textId="77777777" w:rsidR="00BC5FB1" w:rsidRDefault="00BC5FB1" w:rsidP="00BC5FB1">
      <w:pPr>
        <w:rPr>
          <w:b/>
          <w:lang w:val="en-US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1: Channel with fixed payload size and resource mapping to carry the minimum SI should be avoided as much as possible.</w:t>
      </w:r>
    </w:p>
    <w:p w14:paraId="5051C87B" w14:textId="77777777" w:rsidR="00BC5FB1" w:rsidRPr="00622A0A" w:rsidRDefault="00BC5FB1" w:rsidP="00BC5FB1">
      <w:pPr>
        <w:rPr>
          <w:b/>
        </w:rPr>
      </w:pPr>
      <w:r>
        <w:rPr>
          <w:rFonts w:hint="eastAsia"/>
          <w:b/>
        </w:rPr>
        <w:t xml:space="preserve">Proposal 1: Remaining minimum </w:t>
      </w:r>
      <w:r>
        <w:rPr>
          <w:rFonts w:hint="eastAsia"/>
          <w:b/>
          <w:szCs w:val="20"/>
          <w:lang w:val="en-US"/>
        </w:rPr>
        <w:t xml:space="preserve">SI is carried by </w:t>
      </w:r>
      <w:r>
        <w:rPr>
          <w:b/>
          <w:szCs w:val="20"/>
          <w:lang w:val="en-US"/>
        </w:rPr>
        <w:t>NR-</w:t>
      </w:r>
      <w:r>
        <w:rPr>
          <w:rFonts w:hint="eastAsia"/>
          <w:b/>
          <w:szCs w:val="20"/>
          <w:lang w:val="en-US"/>
        </w:rPr>
        <w:t>PDSCH scheduled by DCI</w:t>
      </w:r>
      <w:r w:rsidRPr="00B57EB9">
        <w:rPr>
          <w:rFonts w:hint="eastAsia"/>
          <w:b/>
          <w:szCs w:val="20"/>
          <w:lang w:val="en-US"/>
        </w:rPr>
        <w:t>.</w:t>
      </w:r>
    </w:p>
    <w:p w14:paraId="6C850055" w14:textId="77777777" w:rsidR="00BC5FB1" w:rsidRDefault="00BC5FB1" w:rsidP="00BC5FB1">
      <w:pPr>
        <w:rPr>
          <w:b/>
        </w:rPr>
      </w:pPr>
      <w:r>
        <w:rPr>
          <w:rFonts w:hint="eastAsia"/>
          <w:b/>
        </w:rPr>
        <w:t>Proposal 2: NR-MIB includes a control resource set</w:t>
      </w:r>
      <w:r w:rsidRPr="00630E76">
        <w:t xml:space="preserve"> </w:t>
      </w:r>
      <w:r w:rsidRPr="00630E76">
        <w:rPr>
          <w:b/>
        </w:rPr>
        <w:t>for monitoring at least NR-PDCCH scheduling the remaining minimum SI</w:t>
      </w:r>
      <w:r>
        <w:rPr>
          <w:rFonts w:hint="eastAsia"/>
          <w:b/>
        </w:rPr>
        <w:t>.</w:t>
      </w:r>
    </w:p>
    <w:p w14:paraId="25CB9B17" w14:textId="77777777" w:rsidR="00BC5FB1" w:rsidRPr="00622A0A" w:rsidRDefault="00BC5FB1" w:rsidP="00BC5FB1">
      <w:pPr>
        <w:rPr>
          <w:b/>
        </w:rPr>
      </w:pPr>
      <w:r>
        <w:rPr>
          <w:rFonts w:hint="eastAsia"/>
          <w:b/>
        </w:rPr>
        <w:t xml:space="preserve">Proposal 3: Other </w:t>
      </w:r>
      <w:r>
        <w:rPr>
          <w:rFonts w:hint="eastAsia"/>
          <w:b/>
          <w:szCs w:val="20"/>
          <w:lang w:val="en-US"/>
        </w:rPr>
        <w:t xml:space="preserve">SI is carried by </w:t>
      </w:r>
      <w:r>
        <w:rPr>
          <w:b/>
          <w:szCs w:val="20"/>
          <w:lang w:val="en-US"/>
        </w:rPr>
        <w:t>NR-</w:t>
      </w:r>
      <w:r>
        <w:rPr>
          <w:rFonts w:hint="eastAsia"/>
          <w:b/>
          <w:szCs w:val="20"/>
          <w:lang w:val="en-US"/>
        </w:rPr>
        <w:t>PDSCH scheduled by DCI</w:t>
      </w:r>
      <w:r w:rsidRPr="00B57EB9">
        <w:rPr>
          <w:rFonts w:hint="eastAsia"/>
          <w:b/>
          <w:szCs w:val="20"/>
          <w:lang w:val="en-US"/>
        </w:rPr>
        <w:t>.</w:t>
      </w:r>
    </w:p>
    <w:p w14:paraId="4837ECD7" w14:textId="77777777" w:rsidR="00BD77BC" w:rsidRPr="0025373E" w:rsidRDefault="00BD77BC">
      <w:pPr>
        <w:pStyle w:val="proposal"/>
      </w:pPr>
    </w:p>
    <w:p w14:paraId="63EE0F09" w14:textId="77777777" w:rsidR="00E15F13" w:rsidRPr="00BC2CAE" w:rsidRDefault="00E15F13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</w:t>
      </w:r>
    </w:p>
    <w:p w14:paraId="38AE1C98" w14:textId="57D03C6E" w:rsidR="00390448" w:rsidRDefault="00390448" w:rsidP="00390448">
      <w:pPr>
        <w:numPr>
          <w:ilvl w:val="0"/>
          <w:numId w:val="4"/>
        </w:numPr>
      </w:pPr>
      <w:bookmarkStart w:id="4" w:name="_Ref470773334"/>
      <w:bookmarkStart w:id="5" w:name="_Ref470773167"/>
      <w:bookmarkStart w:id="6" w:name="_Ref470790738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</w:t>
      </w:r>
      <w:r w:rsidR="00DB1C67">
        <w:rPr>
          <w:rFonts w:hint="eastAsia"/>
        </w:rPr>
        <w:t xml:space="preserve"> NR ad-hoc meeting</w:t>
      </w:r>
      <w:r>
        <w:rPr>
          <w:rFonts w:hint="eastAsia"/>
        </w:rPr>
        <w:t xml:space="preserve">, </w:t>
      </w:r>
      <w:r w:rsidR="00DB1C67">
        <w:t>January</w:t>
      </w:r>
      <w:r>
        <w:rPr>
          <w:rFonts w:hint="eastAsia"/>
        </w:rPr>
        <w:t xml:space="preserve"> </w:t>
      </w:r>
      <w:r>
        <w:t>201</w:t>
      </w:r>
      <w:r w:rsidR="00DB1C67">
        <w:rPr>
          <w:rFonts w:hint="eastAsia"/>
        </w:rPr>
        <w:t>7</w:t>
      </w:r>
      <w:r>
        <w:rPr>
          <w:rFonts w:hint="eastAsia"/>
        </w:rPr>
        <w:t>.</w:t>
      </w:r>
      <w:bookmarkEnd w:id="4"/>
    </w:p>
    <w:p w14:paraId="415CEDBC" w14:textId="335E218B" w:rsidR="00BC1B29" w:rsidRDefault="001661F3" w:rsidP="001661F3">
      <w:pPr>
        <w:numPr>
          <w:ilvl w:val="0"/>
          <w:numId w:val="4"/>
        </w:numPr>
      </w:pPr>
      <w:bookmarkStart w:id="7" w:name="_Ref473813187"/>
      <w:bookmarkEnd w:id="5"/>
      <w:bookmarkEnd w:id="6"/>
      <w:r w:rsidRPr="001661F3">
        <w:t>R1-1701519</w:t>
      </w:r>
      <w:r>
        <w:rPr>
          <w:rFonts w:hint="eastAsia"/>
        </w:rPr>
        <w:t xml:space="preserve">, </w:t>
      </w:r>
      <w:r>
        <w:t>“</w:t>
      </w:r>
      <w:r w:rsidRPr="001661F3">
        <w:t>Response LS on minimum system information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Pr="001661F3">
        <w:t>RAN WG2</w:t>
      </w:r>
      <w:r>
        <w:rPr>
          <w:rFonts w:hint="eastAsia"/>
        </w:rPr>
        <w:t>, January 2017.</w:t>
      </w:r>
      <w:bookmarkEnd w:id="7"/>
    </w:p>
    <w:p w14:paraId="4C4F067B" w14:textId="4E36A4F8" w:rsidR="00622A0A" w:rsidRDefault="00622A0A" w:rsidP="00622A0A">
      <w:pPr>
        <w:numPr>
          <w:ilvl w:val="0"/>
          <w:numId w:val="4"/>
        </w:numPr>
      </w:pPr>
      <w:bookmarkStart w:id="8" w:name="_Ref473834399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</w:t>
      </w:r>
      <w:r>
        <w:rPr>
          <w:rFonts w:hint="eastAsia"/>
        </w:rPr>
        <w:t xml:space="preserve">G1#87 meeting, November </w:t>
      </w:r>
      <w:r>
        <w:t>201</w:t>
      </w:r>
      <w:r>
        <w:rPr>
          <w:rFonts w:hint="eastAsia"/>
        </w:rPr>
        <w:t>6.</w:t>
      </w:r>
      <w:bookmarkEnd w:id="8"/>
    </w:p>
    <w:p w14:paraId="73078EFF" w14:textId="77777777" w:rsidR="001E2DD2" w:rsidRPr="00622A0A" w:rsidRDefault="001E2DD2" w:rsidP="001F59A6"/>
    <w:sectPr w:rsidR="001E2DD2" w:rsidRPr="00622A0A" w:rsidSect="001E2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74262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CE24C" w14:textId="77777777" w:rsidR="00E45642" w:rsidRDefault="00E45642" w:rsidP="00441F0E">
      <w:pPr>
        <w:spacing w:after="120" w:line="240" w:lineRule="auto"/>
      </w:pPr>
      <w:r>
        <w:separator/>
      </w:r>
    </w:p>
  </w:endnote>
  <w:endnote w:type="continuationSeparator" w:id="0">
    <w:p w14:paraId="2B78D914" w14:textId="77777777" w:rsidR="00E45642" w:rsidRDefault="00E45642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526FFA" w:rsidRDefault="00526FFA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526FFA" w:rsidRDefault="00526FFA" w:rsidP="00441F0E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526FFA" w:rsidRDefault="00526FFA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E5F08" w14:textId="77777777" w:rsidR="00E45642" w:rsidRDefault="00E45642" w:rsidP="00441F0E">
      <w:pPr>
        <w:spacing w:after="120" w:line="240" w:lineRule="auto"/>
      </w:pPr>
      <w:r>
        <w:separator/>
      </w:r>
    </w:p>
  </w:footnote>
  <w:footnote w:type="continuationSeparator" w:id="0">
    <w:p w14:paraId="5326D0F9" w14:textId="77777777" w:rsidR="00E45642" w:rsidRDefault="00E45642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526FFA" w:rsidRDefault="00526FFA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526FFA" w:rsidRDefault="00526FFA" w:rsidP="00441F0E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526FFA" w:rsidRDefault="00526FFA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9D7364"/>
    <w:multiLevelType w:val="hybridMultilevel"/>
    <w:tmpl w:val="33244AC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4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7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4A0A201E"/>
    <w:multiLevelType w:val="hybridMultilevel"/>
    <w:tmpl w:val="1ECA7C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5ED0938"/>
    <w:multiLevelType w:val="multilevel"/>
    <w:tmpl w:val="62D03A5C"/>
    <w:numStyleLink w:val="1"/>
  </w:abstractNum>
  <w:abstractNum w:abstractNumId="11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C72818"/>
    <w:multiLevelType w:val="hybridMultilevel"/>
    <w:tmpl w:val="BA2483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79A21D1"/>
    <w:multiLevelType w:val="hybridMultilevel"/>
    <w:tmpl w:val="031482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11"/>
  </w:num>
  <w:num w:numId="7">
    <w:abstractNumId w:val="0"/>
  </w:num>
  <w:num w:numId="8">
    <w:abstractNumId w:val="13"/>
  </w:num>
  <w:num w:numId="9">
    <w:abstractNumId w:val="12"/>
  </w:num>
  <w:num w:numId="10">
    <w:abstractNumId w:val="9"/>
  </w:num>
  <w:num w:numId="11">
    <w:abstractNumId w:val="2"/>
  </w:num>
  <w:num w:numId="12">
    <w:abstractNumId w:val="4"/>
  </w:num>
  <w:num w:numId="13">
    <w:abstractNumId w:val="8"/>
  </w:num>
  <w:num w:numId="1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9FA"/>
    <w:rsid w:val="00007FFB"/>
    <w:rsid w:val="000111E2"/>
    <w:rsid w:val="0001216F"/>
    <w:rsid w:val="00017388"/>
    <w:rsid w:val="00017FE2"/>
    <w:rsid w:val="000202BD"/>
    <w:rsid w:val="0002171E"/>
    <w:rsid w:val="00021A46"/>
    <w:rsid w:val="00021C7E"/>
    <w:rsid w:val="00021F3D"/>
    <w:rsid w:val="0002667D"/>
    <w:rsid w:val="00027A49"/>
    <w:rsid w:val="00027FD0"/>
    <w:rsid w:val="00031B13"/>
    <w:rsid w:val="00032421"/>
    <w:rsid w:val="00032B47"/>
    <w:rsid w:val="00033251"/>
    <w:rsid w:val="000340ED"/>
    <w:rsid w:val="00035561"/>
    <w:rsid w:val="00035920"/>
    <w:rsid w:val="00040037"/>
    <w:rsid w:val="000402E7"/>
    <w:rsid w:val="000405A4"/>
    <w:rsid w:val="000419EB"/>
    <w:rsid w:val="00042BBF"/>
    <w:rsid w:val="000438AB"/>
    <w:rsid w:val="00044CF1"/>
    <w:rsid w:val="0004612E"/>
    <w:rsid w:val="000464B0"/>
    <w:rsid w:val="000473DC"/>
    <w:rsid w:val="00047AEE"/>
    <w:rsid w:val="000512D7"/>
    <w:rsid w:val="00052BF7"/>
    <w:rsid w:val="00053965"/>
    <w:rsid w:val="0005468B"/>
    <w:rsid w:val="000547DA"/>
    <w:rsid w:val="00054B30"/>
    <w:rsid w:val="00055D5C"/>
    <w:rsid w:val="00063D1E"/>
    <w:rsid w:val="00065E87"/>
    <w:rsid w:val="0006615C"/>
    <w:rsid w:val="00070600"/>
    <w:rsid w:val="0007110B"/>
    <w:rsid w:val="000748C0"/>
    <w:rsid w:val="0007715A"/>
    <w:rsid w:val="00077865"/>
    <w:rsid w:val="0008043E"/>
    <w:rsid w:val="00081BFD"/>
    <w:rsid w:val="00085F27"/>
    <w:rsid w:val="00086FCD"/>
    <w:rsid w:val="000906C6"/>
    <w:rsid w:val="00093200"/>
    <w:rsid w:val="00094DDF"/>
    <w:rsid w:val="00095564"/>
    <w:rsid w:val="00096C49"/>
    <w:rsid w:val="000A1172"/>
    <w:rsid w:val="000A45DD"/>
    <w:rsid w:val="000A4EB0"/>
    <w:rsid w:val="000A5A92"/>
    <w:rsid w:val="000B00FA"/>
    <w:rsid w:val="000B2528"/>
    <w:rsid w:val="000C361F"/>
    <w:rsid w:val="000C45C6"/>
    <w:rsid w:val="000C4B7F"/>
    <w:rsid w:val="000C5385"/>
    <w:rsid w:val="000C7328"/>
    <w:rsid w:val="000D3A68"/>
    <w:rsid w:val="000D467E"/>
    <w:rsid w:val="000D4A0E"/>
    <w:rsid w:val="000D70A1"/>
    <w:rsid w:val="000D741A"/>
    <w:rsid w:val="000E17FA"/>
    <w:rsid w:val="000E3CB0"/>
    <w:rsid w:val="000E6608"/>
    <w:rsid w:val="000F0610"/>
    <w:rsid w:val="000F30EC"/>
    <w:rsid w:val="000F4425"/>
    <w:rsid w:val="000F5754"/>
    <w:rsid w:val="000F79F5"/>
    <w:rsid w:val="000F7E10"/>
    <w:rsid w:val="000F7EE3"/>
    <w:rsid w:val="001004B4"/>
    <w:rsid w:val="0010071E"/>
    <w:rsid w:val="0010372B"/>
    <w:rsid w:val="00104F56"/>
    <w:rsid w:val="00105E5C"/>
    <w:rsid w:val="0011113C"/>
    <w:rsid w:val="0011160C"/>
    <w:rsid w:val="0011229D"/>
    <w:rsid w:val="00114DD1"/>
    <w:rsid w:val="00114F6F"/>
    <w:rsid w:val="00120C7C"/>
    <w:rsid w:val="00122C2D"/>
    <w:rsid w:val="0012358D"/>
    <w:rsid w:val="0012671F"/>
    <w:rsid w:val="00126A73"/>
    <w:rsid w:val="001309B8"/>
    <w:rsid w:val="001345D3"/>
    <w:rsid w:val="00141CE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3E89"/>
    <w:rsid w:val="00154F8B"/>
    <w:rsid w:val="00155AC8"/>
    <w:rsid w:val="00157CD7"/>
    <w:rsid w:val="00157E9A"/>
    <w:rsid w:val="0016225E"/>
    <w:rsid w:val="001624C3"/>
    <w:rsid w:val="00165563"/>
    <w:rsid w:val="001661F3"/>
    <w:rsid w:val="001667AE"/>
    <w:rsid w:val="00167B86"/>
    <w:rsid w:val="00172657"/>
    <w:rsid w:val="00173CD1"/>
    <w:rsid w:val="001747D7"/>
    <w:rsid w:val="00175929"/>
    <w:rsid w:val="00175E16"/>
    <w:rsid w:val="00176C2A"/>
    <w:rsid w:val="0018100B"/>
    <w:rsid w:val="001811A2"/>
    <w:rsid w:val="00181382"/>
    <w:rsid w:val="00184C76"/>
    <w:rsid w:val="00185EB8"/>
    <w:rsid w:val="00190B88"/>
    <w:rsid w:val="00192CB2"/>
    <w:rsid w:val="001936E1"/>
    <w:rsid w:val="00195153"/>
    <w:rsid w:val="001969CB"/>
    <w:rsid w:val="001970F9"/>
    <w:rsid w:val="00197171"/>
    <w:rsid w:val="001A0569"/>
    <w:rsid w:val="001A3675"/>
    <w:rsid w:val="001A4B5B"/>
    <w:rsid w:val="001A6177"/>
    <w:rsid w:val="001A6E3D"/>
    <w:rsid w:val="001B06A6"/>
    <w:rsid w:val="001B1626"/>
    <w:rsid w:val="001B2932"/>
    <w:rsid w:val="001B390A"/>
    <w:rsid w:val="001C0E8E"/>
    <w:rsid w:val="001C6418"/>
    <w:rsid w:val="001C79EB"/>
    <w:rsid w:val="001C7FE2"/>
    <w:rsid w:val="001D1DAE"/>
    <w:rsid w:val="001D27D0"/>
    <w:rsid w:val="001D2EBA"/>
    <w:rsid w:val="001D349A"/>
    <w:rsid w:val="001D3B74"/>
    <w:rsid w:val="001D54E0"/>
    <w:rsid w:val="001D728F"/>
    <w:rsid w:val="001D7FDC"/>
    <w:rsid w:val="001E04B2"/>
    <w:rsid w:val="001E0C09"/>
    <w:rsid w:val="001E12B8"/>
    <w:rsid w:val="001E1792"/>
    <w:rsid w:val="001E26FD"/>
    <w:rsid w:val="001E2DD2"/>
    <w:rsid w:val="001E6B25"/>
    <w:rsid w:val="001F0CEE"/>
    <w:rsid w:val="001F59A6"/>
    <w:rsid w:val="001F7233"/>
    <w:rsid w:val="00202178"/>
    <w:rsid w:val="00202731"/>
    <w:rsid w:val="00206015"/>
    <w:rsid w:val="00206E30"/>
    <w:rsid w:val="00207201"/>
    <w:rsid w:val="00207DB2"/>
    <w:rsid w:val="00212911"/>
    <w:rsid w:val="00214A85"/>
    <w:rsid w:val="00214C23"/>
    <w:rsid w:val="002225CD"/>
    <w:rsid w:val="00225C42"/>
    <w:rsid w:val="0022798F"/>
    <w:rsid w:val="00227D1E"/>
    <w:rsid w:val="00231959"/>
    <w:rsid w:val="00232674"/>
    <w:rsid w:val="00232E8B"/>
    <w:rsid w:val="00234225"/>
    <w:rsid w:val="00245DF4"/>
    <w:rsid w:val="00247EFC"/>
    <w:rsid w:val="00247FD0"/>
    <w:rsid w:val="0025373E"/>
    <w:rsid w:val="00255E32"/>
    <w:rsid w:val="002565D0"/>
    <w:rsid w:val="00257D96"/>
    <w:rsid w:val="002649DF"/>
    <w:rsid w:val="00266638"/>
    <w:rsid w:val="00266639"/>
    <w:rsid w:val="00266856"/>
    <w:rsid w:val="00267DDE"/>
    <w:rsid w:val="00270AC4"/>
    <w:rsid w:val="00271EE5"/>
    <w:rsid w:val="00272B04"/>
    <w:rsid w:val="00276427"/>
    <w:rsid w:val="00276632"/>
    <w:rsid w:val="00276A81"/>
    <w:rsid w:val="00281369"/>
    <w:rsid w:val="00281BAE"/>
    <w:rsid w:val="002843CE"/>
    <w:rsid w:val="002925D7"/>
    <w:rsid w:val="00294563"/>
    <w:rsid w:val="00296871"/>
    <w:rsid w:val="002A249E"/>
    <w:rsid w:val="002A3BB3"/>
    <w:rsid w:val="002A7491"/>
    <w:rsid w:val="002B349D"/>
    <w:rsid w:val="002B66E6"/>
    <w:rsid w:val="002B71CF"/>
    <w:rsid w:val="002C0C21"/>
    <w:rsid w:val="002C23C8"/>
    <w:rsid w:val="002C4160"/>
    <w:rsid w:val="002C61B2"/>
    <w:rsid w:val="002C6FB9"/>
    <w:rsid w:val="002C7289"/>
    <w:rsid w:val="002D105A"/>
    <w:rsid w:val="002D624E"/>
    <w:rsid w:val="002E2CE3"/>
    <w:rsid w:val="002E6DA8"/>
    <w:rsid w:val="002F2389"/>
    <w:rsid w:val="002F3815"/>
    <w:rsid w:val="002F5378"/>
    <w:rsid w:val="002F5398"/>
    <w:rsid w:val="00300CE6"/>
    <w:rsid w:val="003016FE"/>
    <w:rsid w:val="003054B8"/>
    <w:rsid w:val="0030568D"/>
    <w:rsid w:val="0030612A"/>
    <w:rsid w:val="00307709"/>
    <w:rsid w:val="00312AA1"/>
    <w:rsid w:val="003131DF"/>
    <w:rsid w:val="003138DC"/>
    <w:rsid w:val="0031619B"/>
    <w:rsid w:val="0031650B"/>
    <w:rsid w:val="00316D8E"/>
    <w:rsid w:val="00320921"/>
    <w:rsid w:val="00322335"/>
    <w:rsid w:val="0032270C"/>
    <w:rsid w:val="003247BC"/>
    <w:rsid w:val="00330550"/>
    <w:rsid w:val="00331052"/>
    <w:rsid w:val="0033333E"/>
    <w:rsid w:val="00334A1A"/>
    <w:rsid w:val="00334AB8"/>
    <w:rsid w:val="00336277"/>
    <w:rsid w:val="00343E19"/>
    <w:rsid w:val="003469A4"/>
    <w:rsid w:val="00351556"/>
    <w:rsid w:val="00351C72"/>
    <w:rsid w:val="00352F08"/>
    <w:rsid w:val="0035339A"/>
    <w:rsid w:val="00353995"/>
    <w:rsid w:val="00356F3C"/>
    <w:rsid w:val="00361B87"/>
    <w:rsid w:val="00362766"/>
    <w:rsid w:val="00365E15"/>
    <w:rsid w:val="003662A2"/>
    <w:rsid w:val="00371961"/>
    <w:rsid w:val="0037465E"/>
    <w:rsid w:val="00375083"/>
    <w:rsid w:val="003769FF"/>
    <w:rsid w:val="00376D4C"/>
    <w:rsid w:val="0037712E"/>
    <w:rsid w:val="003772EC"/>
    <w:rsid w:val="00387832"/>
    <w:rsid w:val="00390448"/>
    <w:rsid w:val="00390932"/>
    <w:rsid w:val="00392457"/>
    <w:rsid w:val="003934FC"/>
    <w:rsid w:val="0039460F"/>
    <w:rsid w:val="00397953"/>
    <w:rsid w:val="003A23BA"/>
    <w:rsid w:val="003A4505"/>
    <w:rsid w:val="003A4777"/>
    <w:rsid w:val="003B42F6"/>
    <w:rsid w:val="003B6886"/>
    <w:rsid w:val="003C0BF8"/>
    <w:rsid w:val="003C3CCF"/>
    <w:rsid w:val="003C45D3"/>
    <w:rsid w:val="003C498E"/>
    <w:rsid w:val="003C5520"/>
    <w:rsid w:val="003C6484"/>
    <w:rsid w:val="003C6750"/>
    <w:rsid w:val="003D23A7"/>
    <w:rsid w:val="003D23D4"/>
    <w:rsid w:val="003D6D06"/>
    <w:rsid w:val="003E29F6"/>
    <w:rsid w:val="003E369E"/>
    <w:rsid w:val="003E64F3"/>
    <w:rsid w:val="003F44FC"/>
    <w:rsid w:val="003F60DD"/>
    <w:rsid w:val="003F6351"/>
    <w:rsid w:val="004012DC"/>
    <w:rsid w:val="00403592"/>
    <w:rsid w:val="00403D1E"/>
    <w:rsid w:val="004063F0"/>
    <w:rsid w:val="00413633"/>
    <w:rsid w:val="004139D8"/>
    <w:rsid w:val="00413F96"/>
    <w:rsid w:val="00420DDC"/>
    <w:rsid w:val="004219EF"/>
    <w:rsid w:val="004241EC"/>
    <w:rsid w:val="0042595A"/>
    <w:rsid w:val="004270A8"/>
    <w:rsid w:val="00427723"/>
    <w:rsid w:val="004336B5"/>
    <w:rsid w:val="004353B5"/>
    <w:rsid w:val="0043619D"/>
    <w:rsid w:val="00437610"/>
    <w:rsid w:val="004402A5"/>
    <w:rsid w:val="00441F0E"/>
    <w:rsid w:val="00442437"/>
    <w:rsid w:val="00442B6B"/>
    <w:rsid w:val="004444A1"/>
    <w:rsid w:val="004453C2"/>
    <w:rsid w:val="0044608A"/>
    <w:rsid w:val="004467D3"/>
    <w:rsid w:val="004479AB"/>
    <w:rsid w:val="0045135A"/>
    <w:rsid w:val="00452CCE"/>
    <w:rsid w:val="00457451"/>
    <w:rsid w:val="00457517"/>
    <w:rsid w:val="00460026"/>
    <w:rsid w:val="004600E4"/>
    <w:rsid w:val="00460179"/>
    <w:rsid w:val="004617CA"/>
    <w:rsid w:val="004624B9"/>
    <w:rsid w:val="004631D5"/>
    <w:rsid w:val="004638B5"/>
    <w:rsid w:val="00467420"/>
    <w:rsid w:val="00470AF6"/>
    <w:rsid w:val="00472158"/>
    <w:rsid w:val="00472633"/>
    <w:rsid w:val="00473496"/>
    <w:rsid w:val="00476E38"/>
    <w:rsid w:val="00477DB4"/>
    <w:rsid w:val="004806C9"/>
    <w:rsid w:val="00480744"/>
    <w:rsid w:val="00484063"/>
    <w:rsid w:val="004844F0"/>
    <w:rsid w:val="004854FB"/>
    <w:rsid w:val="00487877"/>
    <w:rsid w:val="0049245F"/>
    <w:rsid w:val="004948B0"/>
    <w:rsid w:val="00496002"/>
    <w:rsid w:val="00496CBC"/>
    <w:rsid w:val="00497331"/>
    <w:rsid w:val="004A2D26"/>
    <w:rsid w:val="004A7206"/>
    <w:rsid w:val="004B2957"/>
    <w:rsid w:val="004B4020"/>
    <w:rsid w:val="004B7566"/>
    <w:rsid w:val="004C0A60"/>
    <w:rsid w:val="004C532D"/>
    <w:rsid w:val="004C5D8F"/>
    <w:rsid w:val="004C7251"/>
    <w:rsid w:val="004D009C"/>
    <w:rsid w:val="004D0AA9"/>
    <w:rsid w:val="004D1A14"/>
    <w:rsid w:val="004D26C7"/>
    <w:rsid w:val="004D314B"/>
    <w:rsid w:val="004D76F7"/>
    <w:rsid w:val="004D79F5"/>
    <w:rsid w:val="004E37C1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5DB9"/>
    <w:rsid w:val="00526FFA"/>
    <w:rsid w:val="005320E4"/>
    <w:rsid w:val="00532629"/>
    <w:rsid w:val="00535EE9"/>
    <w:rsid w:val="0053740E"/>
    <w:rsid w:val="00537ABB"/>
    <w:rsid w:val="005412C6"/>
    <w:rsid w:val="0054455C"/>
    <w:rsid w:val="00545B3E"/>
    <w:rsid w:val="00545E6E"/>
    <w:rsid w:val="00547D4B"/>
    <w:rsid w:val="00551B18"/>
    <w:rsid w:val="00551C82"/>
    <w:rsid w:val="00552B19"/>
    <w:rsid w:val="00563AE6"/>
    <w:rsid w:val="00565605"/>
    <w:rsid w:val="00565D7D"/>
    <w:rsid w:val="005662EF"/>
    <w:rsid w:val="00570BEC"/>
    <w:rsid w:val="00574D67"/>
    <w:rsid w:val="00575138"/>
    <w:rsid w:val="00576C2D"/>
    <w:rsid w:val="00576DE1"/>
    <w:rsid w:val="00581D58"/>
    <w:rsid w:val="0058406E"/>
    <w:rsid w:val="0058725A"/>
    <w:rsid w:val="00591BF4"/>
    <w:rsid w:val="00591C07"/>
    <w:rsid w:val="00592EC8"/>
    <w:rsid w:val="00595426"/>
    <w:rsid w:val="00596F5A"/>
    <w:rsid w:val="005976C2"/>
    <w:rsid w:val="005A1267"/>
    <w:rsid w:val="005A308F"/>
    <w:rsid w:val="005A4D38"/>
    <w:rsid w:val="005A608D"/>
    <w:rsid w:val="005A63F9"/>
    <w:rsid w:val="005A7A87"/>
    <w:rsid w:val="005B059E"/>
    <w:rsid w:val="005B1F4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C5A09"/>
    <w:rsid w:val="005C6445"/>
    <w:rsid w:val="005D1461"/>
    <w:rsid w:val="005D3425"/>
    <w:rsid w:val="005D66E3"/>
    <w:rsid w:val="005D6C4A"/>
    <w:rsid w:val="005D7B88"/>
    <w:rsid w:val="005E556D"/>
    <w:rsid w:val="005F0DC1"/>
    <w:rsid w:val="005F0F58"/>
    <w:rsid w:val="005F20A0"/>
    <w:rsid w:val="005F75A4"/>
    <w:rsid w:val="00600711"/>
    <w:rsid w:val="00600D0A"/>
    <w:rsid w:val="0060242B"/>
    <w:rsid w:val="0060252E"/>
    <w:rsid w:val="0060334F"/>
    <w:rsid w:val="006048F5"/>
    <w:rsid w:val="006052F0"/>
    <w:rsid w:val="00605643"/>
    <w:rsid w:val="0061060B"/>
    <w:rsid w:val="00612DE1"/>
    <w:rsid w:val="006152BC"/>
    <w:rsid w:val="00616672"/>
    <w:rsid w:val="00620F3F"/>
    <w:rsid w:val="006216FC"/>
    <w:rsid w:val="00622921"/>
    <w:rsid w:val="00622A0A"/>
    <w:rsid w:val="00625145"/>
    <w:rsid w:val="00626210"/>
    <w:rsid w:val="006267A9"/>
    <w:rsid w:val="00630CAD"/>
    <w:rsid w:val="00630E76"/>
    <w:rsid w:val="0063176C"/>
    <w:rsid w:val="006332E8"/>
    <w:rsid w:val="0063487E"/>
    <w:rsid w:val="00634AB0"/>
    <w:rsid w:val="00636559"/>
    <w:rsid w:val="00636881"/>
    <w:rsid w:val="0064301B"/>
    <w:rsid w:val="00643310"/>
    <w:rsid w:val="00643A31"/>
    <w:rsid w:val="00643BB9"/>
    <w:rsid w:val="006445FA"/>
    <w:rsid w:val="00644CBC"/>
    <w:rsid w:val="0064506F"/>
    <w:rsid w:val="006506A1"/>
    <w:rsid w:val="00651F0B"/>
    <w:rsid w:val="00653595"/>
    <w:rsid w:val="006536B9"/>
    <w:rsid w:val="006540A0"/>
    <w:rsid w:val="00654A08"/>
    <w:rsid w:val="00654ACA"/>
    <w:rsid w:val="00655E68"/>
    <w:rsid w:val="006563DA"/>
    <w:rsid w:val="00656BAB"/>
    <w:rsid w:val="0066062A"/>
    <w:rsid w:val="0066229B"/>
    <w:rsid w:val="00663A77"/>
    <w:rsid w:val="00664499"/>
    <w:rsid w:val="006679D8"/>
    <w:rsid w:val="006706C1"/>
    <w:rsid w:val="00671750"/>
    <w:rsid w:val="0067260A"/>
    <w:rsid w:val="0067295D"/>
    <w:rsid w:val="00673192"/>
    <w:rsid w:val="00675935"/>
    <w:rsid w:val="00676521"/>
    <w:rsid w:val="00677493"/>
    <w:rsid w:val="00677EA1"/>
    <w:rsid w:val="00680656"/>
    <w:rsid w:val="00681538"/>
    <w:rsid w:val="006818BC"/>
    <w:rsid w:val="00682ACF"/>
    <w:rsid w:val="00682EB1"/>
    <w:rsid w:val="006832CE"/>
    <w:rsid w:val="00683C98"/>
    <w:rsid w:val="006857E7"/>
    <w:rsid w:val="006858AE"/>
    <w:rsid w:val="006860B6"/>
    <w:rsid w:val="00686207"/>
    <w:rsid w:val="00691E83"/>
    <w:rsid w:val="006953D7"/>
    <w:rsid w:val="006977D4"/>
    <w:rsid w:val="006A1B40"/>
    <w:rsid w:val="006A4A5D"/>
    <w:rsid w:val="006A6626"/>
    <w:rsid w:val="006A6E2A"/>
    <w:rsid w:val="006A7353"/>
    <w:rsid w:val="006B1427"/>
    <w:rsid w:val="006B15BB"/>
    <w:rsid w:val="006B1BAE"/>
    <w:rsid w:val="006B44F7"/>
    <w:rsid w:val="006B46E7"/>
    <w:rsid w:val="006B59AF"/>
    <w:rsid w:val="006B6D7C"/>
    <w:rsid w:val="006C448F"/>
    <w:rsid w:val="006D436C"/>
    <w:rsid w:val="006E0F75"/>
    <w:rsid w:val="006E3264"/>
    <w:rsid w:val="006E3295"/>
    <w:rsid w:val="006E5281"/>
    <w:rsid w:val="006E5E23"/>
    <w:rsid w:val="006E6F6A"/>
    <w:rsid w:val="006E7752"/>
    <w:rsid w:val="006F141C"/>
    <w:rsid w:val="006F1495"/>
    <w:rsid w:val="006F1DE7"/>
    <w:rsid w:val="006F4CF0"/>
    <w:rsid w:val="006F4CF9"/>
    <w:rsid w:val="006F5205"/>
    <w:rsid w:val="006F6476"/>
    <w:rsid w:val="006F72D5"/>
    <w:rsid w:val="00703E08"/>
    <w:rsid w:val="00704A64"/>
    <w:rsid w:val="00707BC2"/>
    <w:rsid w:val="00715305"/>
    <w:rsid w:val="00722193"/>
    <w:rsid w:val="00725B19"/>
    <w:rsid w:val="00726ED8"/>
    <w:rsid w:val="00731385"/>
    <w:rsid w:val="00732572"/>
    <w:rsid w:val="0073564D"/>
    <w:rsid w:val="00740D95"/>
    <w:rsid w:val="00745CC5"/>
    <w:rsid w:val="00745DF4"/>
    <w:rsid w:val="0074774F"/>
    <w:rsid w:val="00753AAF"/>
    <w:rsid w:val="00753C48"/>
    <w:rsid w:val="00756FC4"/>
    <w:rsid w:val="007615CD"/>
    <w:rsid w:val="00767BBD"/>
    <w:rsid w:val="00767DF8"/>
    <w:rsid w:val="00774278"/>
    <w:rsid w:val="00774D9C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565"/>
    <w:rsid w:val="00797C0D"/>
    <w:rsid w:val="007A08C0"/>
    <w:rsid w:val="007A1FD5"/>
    <w:rsid w:val="007A2B09"/>
    <w:rsid w:val="007A4594"/>
    <w:rsid w:val="007A48B6"/>
    <w:rsid w:val="007B154D"/>
    <w:rsid w:val="007B228E"/>
    <w:rsid w:val="007B3A24"/>
    <w:rsid w:val="007B4E4B"/>
    <w:rsid w:val="007B7BE0"/>
    <w:rsid w:val="007C1D66"/>
    <w:rsid w:val="007C409A"/>
    <w:rsid w:val="007C5AA4"/>
    <w:rsid w:val="007C650E"/>
    <w:rsid w:val="007C73E9"/>
    <w:rsid w:val="007C7D65"/>
    <w:rsid w:val="007D16EA"/>
    <w:rsid w:val="007D1AA2"/>
    <w:rsid w:val="007D1C05"/>
    <w:rsid w:val="007D550F"/>
    <w:rsid w:val="007D56EC"/>
    <w:rsid w:val="007D5AC8"/>
    <w:rsid w:val="007D6332"/>
    <w:rsid w:val="007D7B90"/>
    <w:rsid w:val="007E37EF"/>
    <w:rsid w:val="007E784B"/>
    <w:rsid w:val="007F1957"/>
    <w:rsid w:val="007F202A"/>
    <w:rsid w:val="007F628A"/>
    <w:rsid w:val="0080528D"/>
    <w:rsid w:val="00806E6C"/>
    <w:rsid w:val="008077A3"/>
    <w:rsid w:val="00813495"/>
    <w:rsid w:val="00813BE0"/>
    <w:rsid w:val="00820E99"/>
    <w:rsid w:val="00823FE0"/>
    <w:rsid w:val="00824160"/>
    <w:rsid w:val="00827E65"/>
    <w:rsid w:val="0084017A"/>
    <w:rsid w:val="008410FF"/>
    <w:rsid w:val="008415AC"/>
    <w:rsid w:val="00842F7E"/>
    <w:rsid w:val="00843418"/>
    <w:rsid w:val="008450AB"/>
    <w:rsid w:val="00845B4A"/>
    <w:rsid w:val="00846661"/>
    <w:rsid w:val="00846A22"/>
    <w:rsid w:val="00847E2A"/>
    <w:rsid w:val="00851EFC"/>
    <w:rsid w:val="00852913"/>
    <w:rsid w:val="00852B99"/>
    <w:rsid w:val="00854417"/>
    <w:rsid w:val="00854529"/>
    <w:rsid w:val="008562EB"/>
    <w:rsid w:val="00857088"/>
    <w:rsid w:val="00857731"/>
    <w:rsid w:val="0086111C"/>
    <w:rsid w:val="00861C02"/>
    <w:rsid w:val="0086273E"/>
    <w:rsid w:val="00862C8F"/>
    <w:rsid w:val="00864E04"/>
    <w:rsid w:val="00867672"/>
    <w:rsid w:val="00870290"/>
    <w:rsid w:val="00870416"/>
    <w:rsid w:val="00870462"/>
    <w:rsid w:val="00874E4E"/>
    <w:rsid w:val="008775E3"/>
    <w:rsid w:val="00882821"/>
    <w:rsid w:val="00884253"/>
    <w:rsid w:val="00885291"/>
    <w:rsid w:val="008852F7"/>
    <w:rsid w:val="00887737"/>
    <w:rsid w:val="008878C6"/>
    <w:rsid w:val="00892C9B"/>
    <w:rsid w:val="008937EB"/>
    <w:rsid w:val="00893AAA"/>
    <w:rsid w:val="0089614F"/>
    <w:rsid w:val="00896625"/>
    <w:rsid w:val="008A033B"/>
    <w:rsid w:val="008A0629"/>
    <w:rsid w:val="008A1270"/>
    <w:rsid w:val="008A4D40"/>
    <w:rsid w:val="008A53B7"/>
    <w:rsid w:val="008A6672"/>
    <w:rsid w:val="008A72CA"/>
    <w:rsid w:val="008B1B92"/>
    <w:rsid w:val="008B30EB"/>
    <w:rsid w:val="008B5F6E"/>
    <w:rsid w:val="008C0876"/>
    <w:rsid w:val="008C0B23"/>
    <w:rsid w:val="008C1185"/>
    <w:rsid w:val="008C3191"/>
    <w:rsid w:val="008C39ED"/>
    <w:rsid w:val="008C6068"/>
    <w:rsid w:val="008C6A63"/>
    <w:rsid w:val="008D1B95"/>
    <w:rsid w:val="008D64B0"/>
    <w:rsid w:val="008D6B28"/>
    <w:rsid w:val="008D7608"/>
    <w:rsid w:val="008E1EF7"/>
    <w:rsid w:val="008E49D4"/>
    <w:rsid w:val="008E49E1"/>
    <w:rsid w:val="008E75E7"/>
    <w:rsid w:val="008F00D8"/>
    <w:rsid w:val="008F53B4"/>
    <w:rsid w:val="008F54DB"/>
    <w:rsid w:val="008F633E"/>
    <w:rsid w:val="008F7955"/>
    <w:rsid w:val="008F7FA1"/>
    <w:rsid w:val="00906349"/>
    <w:rsid w:val="00911944"/>
    <w:rsid w:val="009136A7"/>
    <w:rsid w:val="0091418D"/>
    <w:rsid w:val="009226BD"/>
    <w:rsid w:val="009233EF"/>
    <w:rsid w:val="00935777"/>
    <w:rsid w:val="00936902"/>
    <w:rsid w:val="009377FF"/>
    <w:rsid w:val="00937A93"/>
    <w:rsid w:val="00937BAF"/>
    <w:rsid w:val="009416A0"/>
    <w:rsid w:val="00941C87"/>
    <w:rsid w:val="00942C14"/>
    <w:rsid w:val="0094464B"/>
    <w:rsid w:val="00944974"/>
    <w:rsid w:val="009462A4"/>
    <w:rsid w:val="009509DE"/>
    <w:rsid w:val="00950F80"/>
    <w:rsid w:val="009532BE"/>
    <w:rsid w:val="0095335F"/>
    <w:rsid w:val="00955573"/>
    <w:rsid w:val="009559B4"/>
    <w:rsid w:val="0095601F"/>
    <w:rsid w:val="009609F0"/>
    <w:rsid w:val="00961FE5"/>
    <w:rsid w:val="0096547B"/>
    <w:rsid w:val="00970222"/>
    <w:rsid w:val="00973FBA"/>
    <w:rsid w:val="00974570"/>
    <w:rsid w:val="00982187"/>
    <w:rsid w:val="00984B4E"/>
    <w:rsid w:val="00992137"/>
    <w:rsid w:val="00992687"/>
    <w:rsid w:val="00992C40"/>
    <w:rsid w:val="009933CA"/>
    <w:rsid w:val="00994EB9"/>
    <w:rsid w:val="009A29CD"/>
    <w:rsid w:val="009A67E9"/>
    <w:rsid w:val="009A764D"/>
    <w:rsid w:val="009B0846"/>
    <w:rsid w:val="009B343F"/>
    <w:rsid w:val="009B3924"/>
    <w:rsid w:val="009C022A"/>
    <w:rsid w:val="009C48EF"/>
    <w:rsid w:val="009D0BFA"/>
    <w:rsid w:val="009D5102"/>
    <w:rsid w:val="009D587C"/>
    <w:rsid w:val="009D6230"/>
    <w:rsid w:val="009D69B4"/>
    <w:rsid w:val="009D7FB5"/>
    <w:rsid w:val="009E1E81"/>
    <w:rsid w:val="009E37C5"/>
    <w:rsid w:val="009E53DF"/>
    <w:rsid w:val="009E73C1"/>
    <w:rsid w:val="009E763B"/>
    <w:rsid w:val="009F38F2"/>
    <w:rsid w:val="009F3957"/>
    <w:rsid w:val="009F3BA3"/>
    <w:rsid w:val="009F47C3"/>
    <w:rsid w:val="009F5564"/>
    <w:rsid w:val="009F55E7"/>
    <w:rsid w:val="009F65F6"/>
    <w:rsid w:val="009F6FEE"/>
    <w:rsid w:val="00A0004C"/>
    <w:rsid w:val="00A059B2"/>
    <w:rsid w:val="00A05F88"/>
    <w:rsid w:val="00A0678D"/>
    <w:rsid w:val="00A10DEF"/>
    <w:rsid w:val="00A10F0A"/>
    <w:rsid w:val="00A11172"/>
    <w:rsid w:val="00A11284"/>
    <w:rsid w:val="00A121BC"/>
    <w:rsid w:val="00A147AA"/>
    <w:rsid w:val="00A148FA"/>
    <w:rsid w:val="00A14943"/>
    <w:rsid w:val="00A15019"/>
    <w:rsid w:val="00A161DC"/>
    <w:rsid w:val="00A2391C"/>
    <w:rsid w:val="00A24E84"/>
    <w:rsid w:val="00A2507E"/>
    <w:rsid w:val="00A34A7B"/>
    <w:rsid w:val="00A35EB3"/>
    <w:rsid w:val="00A36093"/>
    <w:rsid w:val="00A36AF0"/>
    <w:rsid w:val="00A37A38"/>
    <w:rsid w:val="00A50015"/>
    <w:rsid w:val="00A50B41"/>
    <w:rsid w:val="00A54F02"/>
    <w:rsid w:val="00A563C1"/>
    <w:rsid w:val="00A57836"/>
    <w:rsid w:val="00A6194C"/>
    <w:rsid w:val="00A666A4"/>
    <w:rsid w:val="00A70559"/>
    <w:rsid w:val="00A70EA4"/>
    <w:rsid w:val="00A72F1C"/>
    <w:rsid w:val="00A749A6"/>
    <w:rsid w:val="00A8351A"/>
    <w:rsid w:val="00A84FB7"/>
    <w:rsid w:val="00A85354"/>
    <w:rsid w:val="00A86BB7"/>
    <w:rsid w:val="00A87ADA"/>
    <w:rsid w:val="00A92573"/>
    <w:rsid w:val="00A94DBF"/>
    <w:rsid w:val="00AA1A49"/>
    <w:rsid w:val="00AA1D3A"/>
    <w:rsid w:val="00AA1FDF"/>
    <w:rsid w:val="00AA3F0E"/>
    <w:rsid w:val="00AA6613"/>
    <w:rsid w:val="00AB33DF"/>
    <w:rsid w:val="00AB4690"/>
    <w:rsid w:val="00AB6CB2"/>
    <w:rsid w:val="00AB75A5"/>
    <w:rsid w:val="00AC1636"/>
    <w:rsid w:val="00AC24EA"/>
    <w:rsid w:val="00AC5A99"/>
    <w:rsid w:val="00AC618B"/>
    <w:rsid w:val="00AC769A"/>
    <w:rsid w:val="00AD2138"/>
    <w:rsid w:val="00AD240B"/>
    <w:rsid w:val="00AD48B8"/>
    <w:rsid w:val="00AD6C63"/>
    <w:rsid w:val="00AE005B"/>
    <w:rsid w:val="00AE27F5"/>
    <w:rsid w:val="00AE6BEE"/>
    <w:rsid w:val="00AE73FD"/>
    <w:rsid w:val="00AF0088"/>
    <w:rsid w:val="00AF1D5F"/>
    <w:rsid w:val="00AF5192"/>
    <w:rsid w:val="00B00EB0"/>
    <w:rsid w:val="00B01082"/>
    <w:rsid w:val="00B050C8"/>
    <w:rsid w:val="00B0644F"/>
    <w:rsid w:val="00B104A7"/>
    <w:rsid w:val="00B11605"/>
    <w:rsid w:val="00B11DF4"/>
    <w:rsid w:val="00B147E6"/>
    <w:rsid w:val="00B14D47"/>
    <w:rsid w:val="00B1509C"/>
    <w:rsid w:val="00B21EAE"/>
    <w:rsid w:val="00B24BF3"/>
    <w:rsid w:val="00B25666"/>
    <w:rsid w:val="00B25F4B"/>
    <w:rsid w:val="00B26047"/>
    <w:rsid w:val="00B27100"/>
    <w:rsid w:val="00B27F25"/>
    <w:rsid w:val="00B302E6"/>
    <w:rsid w:val="00B33B38"/>
    <w:rsid w:val="00B34ED8"/>
    <w:rsid w:val="00B418DD"/>
    <w:rsid w:val="00B455A6"/>
    <w:rsid w:val="00B461C6"/>
    <w:rsid w:val="00B46AEF"/>
    <w:rsid w:val="00B47002"/>
    <w:rsid w:val="00B47AC3"/>
    <w:rsid w:val="00B47B33"/>
    <w:rsid w:val="00B5154D"/>
    <w:rsid w:val="00B566AC"/>
    <w:rsid w:val="00B56AE6"/>
    <w:rsid w:val="00B57AF5"/>
    <w:rsid w:val="00B57EB9"/>
    <w:rsid w:val="00B624AF"/>
    <w:rsid w:val="00B628F7"/>
    <w:rsid w:val="00B63B8F"/>
    <w:rsid w:val="00B65A6B"/>
    <w:rsid w:val="00B715BE"/>
    <w:rsid w:val="00B72530"/>
    <w:rsid w:val="00B73A2A"/>
    <w:rsid w:val="00B77BC7"/>
    <w:rsid w:val="00B807E0"/>
    <w:rsid w:val="00B8315E"/>
    <w:rsid w:val="00B8513D"/>
    <w:rsid w:val="00B856DD"/>
    <w:rsid w:val="00B86129"/>
    <w:rsid w:val="00B9457E"/>
    <w:rsid w:val="00B955E8"/>
    <w:rsid w:val="00B96E58"/>
    <w:rsid w:val="00BA2BB3"/>
    <w:rsid w:val="00BA637C"/>
    <w:rsid w:val="00BB0ACE"/>
    <w:rsid w:val="00BB0E67"/>
    <w:rsid w:val="00BB2ACA"/>
    <w:rsid w:val="00BB59E5"/>
    <w:rsid w:val="00BB5BCF"/>
    <w:rsid w:val="00BC03B5"/>
    <w:rsid w:val="00BC0F61"/>
    <w:rsid w:val="00BC1B29"/>
    <w:rsid w:val="00BC1D6B"/>
    <w:rsid w:val="00BC2CAE"/>
    <w:rsid w:val="00BC3159"/>
    <w:rsid w:val="00BC33AB"/>
    <w:rsid w:val="00BC3CF7"/>
    <w:rsid w:val="00BC45A8"/>
    <w:rsid w:val="00BC5FB1"/>
    <w:rsid w:val="00BD01F1"/>
    <w:rsid w:val="00BD204D"/>
    <w:rsid w:val="00BD2662"/>
    <w:rsid w:val="00BD4056"/>
    <w:rsid w:val="00BD4152"/>
    <w:rsid w:val="00BD77BC"/>
    <w:rsid w:val="00BE49C5"/>
    <w:rsid w:val="00BE5DFC"/>
    <w:rsid w:val="00BE7070"/>
    <w:rsid w:val="00BF024D"/>
    <w:rsid w:val="00BF308C"/>
    <w:rsid w:val="00BF3A69"/>
    <w:rsid w:val="00BF4E1F"/>
    <w:rsid w:val="00C03331"/>
    <w:rsid w:val="00C06341"/>
    <w:rsid w:val="00C07BDA"/>
    <w:rsid w:val="00C13372"/>
    <w:rsid w:val="00C15AF6"/>
    <w:rsid w:val="00C16D37"/>
    <w:rsid w:val="00C1785F"/>
    <w:rsid w:val="00C2279A"/>
    <w:rsid w:val="00C22B53"/>
    <w:rsid w:val="00C2366E"/>
    <w:rsid w:val="00C300DD"/>
    <w:rsid w:val="00C36AC2"/>
    <w:rsid w:val="00C3722D"/>
    <w:rsid w:val="00C376F8"/>
    <w:rsid w:val="00C42068"/>
    <w:rsid w:val="00C431A3"/>
    <w:rsid w:val="00C43586"/>
    <w:rsid w:val="00C47017"/>
    <w:rsid w:val="00C505F1"/>
    <w:rsid w:val="00C52678"/>
    <w:rsid w:val="00C53CC8"/>
    <w:rsid w:val="00C560FC"/>
    <w:rsid w:val="00C5625E"/>
    <w:rsid w:val="00C576E3"/>
    <w:rsid w:val="00C6210E"/>
    <w:rsid w:val="00C670F7"/>
    <w:rsid w:val="00C67A20"/>
    <w:rsid w:val="00C71F09"/>
    <w:rsid w:val="00C74427"/>
    <w:rsid w:val="00C757C0"/>
    <w:rsid w:val="00C81943"/>
    <w:rsid w:val="00C82B29"/>
    <w:rsid w:val="00C82BF8"/>
    <w:rsid w:val="00C84BB8"/>
    <w:rsid w:val="00C91EF2"/>
    <w:rsid w:val="00C92420"/>
    <w:rsid w:val="00C92530"/>
    <w:rsid w:val="00C93AA8"/>
    <w:rsid w:val="00C948C9"/>
    <w:rsid w:val="00C95326"/>
    <w:rsid w:val="00CA12B4"/>
    <w:rsid w:val="00CA31A4"/>
    <w:rsid w:val="00CA3746"/>
    <w:rsid w:val="00CA6D77"/>
    <w:rsid w:val="00CA73C5"/>
    <w:rsid w:val="00CA7604"/>
    <w:rsid w:val="00CB1542"/>
    <w:rsid w:val="00CB4B93"/>
    <w:rsid w:val="00CB7880"/>
    <w:rsid w:val="00CC7F4E"/>
    <w:rsid w:val="00CD05FC"/>
    <w:rsid w:val="00CD19A3"/>
    <w:rsid w:val="00CD3953"/>
    <w:rsid w:val="00CD4996"/>
    <w:rsid w:val="00CD5619"/>
    <w:rsid w:val="00CE006B"/>
    <w:rsid w:val="00CE2312"/>
    <w:rsid w:val="00CE280A"/>
    <w:rsid w:val="00CE3086"/>
    <w:rsid w:val="00CE44C6"/>
    <w:rsid w:val="00CE455E"/>
    <w:rsid w:val="00CE49A1"/>
    <w:rsid w:val="00CE504F"/>
    <w:rsid w:val="00CF0B71"/>
    <w:rsid w:val="00CF0C64"/>
    <w:rsid w:val="00CF1470"/>
    <w:rsid w:val="00CF37C0"/>
    <w:rsid w:val="00D02DB7"/>
    <w:rsid w:val="00D05D51"/>
    <w:rsid w:val="00D1239A"/>
    <w:rsid w:val="00D13CD7"/>
    <w:rsid w:val="00D1422C"/>
    <w:rsid w:val="00D15275"/>
    <w:rsid w:val="00D1542B"/>
    <w:rsid w:val="00D173C1"/>
    <w:rsid w:val="00D20C54"/>
    <w:rsid w:val="00D22050"/>
    <w:rsid w:val="00D248E9"/>
    <w:rsid w:val="00D2686C"/>
    <w:rsid w:val="00D26899"/>
    <w:rsid w:val="00D31A06"/>
    <w:rsid w:val="00D43D57"/>
    <w:rsid w:val="00D45021"/>
    <w:rsid w:val="00D51157"/>
    <w:rsid w:val="00D55CA5"/>
    <w:rsid w:val="00D615CE"/>
    <w:rsid w:val="00D62982"/>
    <w:rsid w:val="00D62F7E"/>
    <w:rsid w:val="00D63499"/>
    <w:rsid w:val="00D643FC"/>
    <w:rsid w:val="00D64CE3"/>
    <w:rsid w:val="00D66E9A"/>
    <w:rsid w:val="00D70C01"/>
    <w:rsid w:val="00D70C07"/>
    <w:rsid w:val="00D7168F"/>
    <w:rsid w:val="00D71C3D"/>
    <w:rsid w:val="00D7432F"/>
    <w:rsid w:val="00D74F92"/>
    <w:rsid w:val="00D846D9"/>
    <w:rsid w:val="00D9229F"/>
    <w:rsid w:val="00D9403B"/>
    <w:rsid w:val="00DA08D5"/>
    <w:rsid w:val="00DA0D51"/>
    <w:rsid w:val="00DA0F86"/>
    <w:rsid w:val="00DA391B"/>
    <w:rsid w:val="00DA5A28"/>
    <w:rsid w:val="00DA602A"/>
    <w:rsid w:val="00DA7120"/>
    <w:rsid w:val="00DA720C"/>
    <w:rsid w:val="00DB189B"/>
    <w:rsid w:val="00DB1C67"/>
    <w:rsid w:val="00DB2309"/>
    <w:rsid w:val="00DC3BAB"/>
    <w:rsid w:val="00DD0B15"/>
    <w:rsid w:val="00DD4F8D"/>
    <w:rsid w:val="00DE1C29"/>
    <w:rsid w:val="00DE2DCC"/>
    <w:rsid w:val="00DE3780"/>
    <w:rsid w:val="00DE5C9B"/>
    <w:rsid w:val="00DE5E45"/>
    <w:rsid w:val="00DE6925"/>
    <w:rsid w:val="00DF0911"/>
    <w:rsid w:val="00DF20A1"/>
    <w:rsid w:val="00E03517"/>
    <w:rsid w:val="00E044A0"/>
    <w:rsid w:val="00E046CA"/>
    <w:rsid w:val="00E05B86"/>
    <w:rsid w:val="00E1056E"/>
    <w:rsid w:val="00E13D6F"/>
    <w:rsid w:val="00E15EF2"/>
    <w:rsid w:val="00E15F13"/>
    <w:rsid w:val="00E201A6"/>
    <w:rsid w:val="00E252F6"/>
    <w:rsid w:val="00E3783F"/>
    <w:rsid w:val="00E42810"/>
    <w:rsid w:val="00E431C4"/>
    <w:rsid w:val="00E43DEC"/>
    <w:rsid w:val="00E447F0"/>
    <w:rsid w:val="00E45117"/>
    <w:rsid w:val="00E45642"/>
    <w:rsid w:val="00E47ABC"/>
    <w:rsid w:val="00E51E29"/>
    <w:rsid w:val="00E5202B"/>
    <w:rsid w:val="00E55A17"/>
    <w:rsid w:val="00E55B4D"/>
    <w:rsid w:val="00E61B27"/>
    <w:rsid w:val="00E65C87"/>
    <w:rsid w:val="00E67211"/>
    <w:rsid w:val="00E6792B"/>
    <w:rsid w:val="00E701BC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7C3F"/>
    <w:rsid w:val="00E87D27"/>
    <w:rsid w:val="00E90C8E"/>
    <w:rsid w:val="00E9230B"/>
    <w:rsid w:val="00E925CA"/>
    <w:rsid w:val="00E93A74"/>
    <w:rsid w:val="00E9466D"/>
    <w:rsid w:val="00E95471"/>
    <w:rsid w:val="00E95E54"/>
    <w:rsid w:val="00EA0309"/>
    <w:rsid w:val="00EA03A4"/>
    <w:rsid w:val="00EA3667"/>
    <w:rsid w:val="00EB10B3"/>
    <w:rsid w:val="00EB3CB6"/>
    <w:rsid w:val="00EB41E8"/>
    <w:rsid w:val="00EC326C"/>
    <w:rsid w:val="00EC5B05"/>
    <w:rsid w:val="00EC6D95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D6D73"/>
    <w:rsid w:val="00EE254A"/>
    <w:rsid w:val="00EE4EBA"/>
    <w:rsid w:val="00EE5C73"/>
    <w:rsid w:val="00EF05D1"/>
    <w:rsid w:val="00EF1C4B"/>
    <w:rsid w:val="00EF250A"/>
    <w:rsid w:val="00EF379A"/>
    <w:rsid w:val="00EF5CF4"/>
    <w:rsid w:val="00F0171A"/>
    <w:rsid w:val="00F067F1"/>
    <w:rsid w:val="00F10D2E"/>
    <w:rsid w:val="00F11922"/>
    <w:rsid w:val="00F151A0"/>
    <w:rsid w:val="00F15F73"/>
    <w:rsid w:val="00F165EF"/>
    <w:rsid w:val="00F1679C"/>
    <w:rsid w:val="00F1755A"/>
    <w:rsid w:val="00F2090B"/>
    <w:rsid w:val="00F22735"/>
    <w:rsid w:val="00F23993"/>
    <w:rsid w:val="00F25FE5"/>
    <w:rsid w:val="00F340B4"/>
    <w:rsid w:val="00F342C9"/>
    <w:rsid w:val="00F41456"/>
    <w:rsid w:val="00F42434"/>
    <w:rsid w:val="00F442F3"/>
    <w:rsid w:val="00F45805"/>
    <w:rsid w:val="00F46E38"/>
    <w:rsid w:val="00F5217F"/>
    <w:rsid w:val="00F53184"/>
    <w:rsid w:val="00F53433"/>
    <w:rsid w:val="00F55661"/>
    <w:rsid w:val="00F55FA1"/>
    <w:rsid w:val="00F56B7C"/>
    <w:rsid w:val="00F60018"/>
    <w:rsid w:val="00F61EA3"/>
    <w:rsid w:val="00F6304B"/>
    <w:rsid w:val="00F634D4"/>
    <w:rsid w:val="00F66C7D"/>
    <w:rsid w:val="00F677B1"/>
    <w:rsid w:val="00F707FD"/>
    <w:rsid w:val="00F72EC4"/>
    <w:rsid w:val="00F7540C"/>
    <w:rsid w:val="00F77C3C"/>
    <w:rsid w:val="00F82D7C"/>
    <w:rsid w:val="00F84FA4"/>
    <w:rsid w:val="00F85DA6"/>
    <w:rsid w:val="00F86451"/>
    <w:rsid w:val="00F91701"/>
    <w:rsid w:val="00F95304"/>
    <w:rsid w:val="00F96966"/>
    <w:rsid w:val="00F96EE9"/>
    <w:rsid w:val="00F9777C"/>
    <w:rsid w:val="00FB122C"/>
    <w:rsid w:val="00FB1BB3"/>
    <w:rsid w:val="00FB3634"/>
    <w:rsid w:val="00FB49D2"/>
    <w:rsid w:val="00FB50EA"/>
    <w:rsid w:val="00FB68BB"/>
    <w:rsid w:val="00FC12AF"/>
    <w:rsid w:val="00FC1A4F"/>
    <w:rsid w:val="00FC2DBB"/>
    <w:rsid w:val="00FC6825"/>
    <w:rsid w:val="00FD267E"/>
    <w:rsid w:val="00FD4927"/>
    <w:rsid w:val="00FD5317"/>
    <w:rsid w:val="00FE0058"/>
    <w:rsid w:val="00FE22A9"/>
    <w:rsid w:val="00FE2B31"/>
    <w:rsid w:val="00FE4130"/>
    <w:rsid w:val="00FE7372"/>
    <w:rsid w:val="00FF01FB"/>
    <w:rsid w:val="00FF18C3"/>
    <w:rsid w:val="00FF3DC6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2017-02-06T13:39:00Z</dcterms:created>
  <dcterms:modified xsi:type="dcterms:W3CDTF">2017-02-06T13:39:00Z</dcterms:modified>
</cp:coreProperties>
</file>