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F2F" w:rsidRPr="000A64D8" w:rsidRDefault="005C3F2F" w:rsidP="005C3F2F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86bis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 w:rsidR="0076212D">
        <w:rPr>
          <w:rFonts w:ascii="Arial" w:hAnsi="Arial" w:cs="Arial"/>
          <w:b/>
          <w:sz w:val="24"/>
          <w:szCs w:val="24"/>
        </w:rPr>
        <w:t>1609966</w:t>
      </w:r>
    </w:p>
    <w:p w:rsidR="0076212D" w:rsidRDefault="0076212D" w:rsidP="0076212D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Pr="00BA08AE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89790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14</w:t>
      </w:r>
      <w:r w:rsidRPr="00BA08AE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October 2</w:t>
      </w:r>
      <w:r w:rsidRPr="0089790C">
        <w:rPr>
          <w:rFonts w:ascii="Arial" w:hAnsi="Arial" w:cs="Arial"/>
          <w:b/>
          <w:sz w:val="24"/>
          <w:szCs w:val="24"/>
        </w:rPr>
        <w:t>016</w:t>
      </w:r>
    </w:p>
    <w:p w:rsidR="0076212D" w:rsidRPr="00FD021C" w:rsidRDefault="0076212D" w:rsidP="0076212D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Lisbon</w:t>
      </w:r>
      <w:r w:rsidRPr="002A74CE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Portugal</w:t>
      </w:r>
    </w:p>
    <w:p w:rsidR="0076212D" w:rsidRDefault="0076212D" w:rsidP="005C3F2F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:rsidR="005C3F2F" w:rsidRPr="000A64D8" w:rsidRDefault="005C3F2F" w:rsidP="005C3F2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C16653">
        <w:rPr>
          <w:rFonts w:ascii="Arial" w:hAnsi="Arial"/>
          <w:sz w:val="24"/>
        </w:rPr>
        <w:t>7.2.2.1.3</w:t>
      </w:r>
    </w:p>
    <w:p w:rsidR="005C3F2F" w:rsidRPr="000A64D8" w:rsidRDefault="005C3F2F" w:rsidP="005C3F2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:rsidR="005C3F2F" w:rsidRPr="000A64D8" w:rsidRDefault="005C3F2F" w:rsidP="005C3F2F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16653">
        <w:rPr>
          <w:rFonts w:ascii="Arial" w:hAnsi="Arial"/>
          <w:sz w:val="24"/>
        </w:rPr>
        <w:t>Discussion on analog CSI feedback</w:t>
      </w:r>
    </w:p>
    <w:p w:rsidR="005C3F2F" w:rsidRPr="005C3F2F" w:rsidRDefault="005C3F2F" w:rsidP="005C3F2F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:rsidR="005C3F2F" w:rsidRPr="00183CB7" w:rsidRDefault="005C3F2F" w:rsidP="005C3F2F">
      <w:pPr>
        <w:pStyle w:val="Heading1"/>
        <w:pBdr>
          <w:top w:val="single" w:sz="12" w:space="0" w:color="auto"/>
        </w:pBdr>
      </w:pPr>
      <w:r w:rsidRPr="00183CB7">
        <w:t>Introduction</w:t>
      </w:r>
    </w:p>
    <w:p w:rsidR="00A12A79" w:rsidRPr="00AA3C71" w:rsidRDefault="00A12A79" w:rsidP="00A12A79">
      <w:pPr>
        <w:rPr>
          <w:color w:val="000000"/>
          <w:lang w:eastAsia="ko-KR"/>
        </w:rPr>
      </w:pPr>
      <w:r>
        <w:rPr>
          <w:lang w:val="en-GB" w:eastAsia="zh-CN"/>
        </w:rPr>
        <w:t>In RAN1#86 meeting,</w:t>
      </w:r>
      <w:r>
        <w:rPr>
          <w:lang w:val="en-GB" w:eastAsia="zh-CN"/>
        </w:rPr>
        <w:t xml:space="preserve"> the following </w:t>
      </w:r>
      <w:r w:rsidRPr="00AA3C71">
        <w:rPr>
          <w:color w:val="000000"/>
          <w:lang w:eastAsia="ko-KR"/>
        </w:rPr>
        <w:t>ag</w:t>
      </w:r>
      <w:r>
        <w:rPr>
          <w:color w:val="000000"/>
          <w:lang w:eastAsia="ko-KR"/>
        </w:rPr>
        <w:t>r</w:t>
      </w:r>
      <w:r w:rsidRPr="00AA3C71">
        <w:rPr>
          <w:color w:val="000000"/>
          <w:lang w:eastAsia="ko-KR"/>
        </w:rPr>
        <w:t>eements</w:t>
      </w:r>
      <w:r w:rsidR="000448ED">
        <w:rPr>
          <w:color w:val="000000"/>
          <w:lang w:eastAsia="ko-KR"/>
        </w:rPr>
        <w:t xml:space="preserve"> were</w:t>
      </w:r>
      <w:r w:rsidRPr="00AA3C71">
        <w:rPr>
          <w:color w:val="000000"/>
          <w:lang w:eastAsia="ko-KR"/>
        </w:rPr>
        <w:t xml:space="preserve"> made for advanced CSI reporting in </w:t>
      </w:r>
      <w:proofErr w:type="spellStart"/>
      <w:r w:rsidRPr="00AA3C71">
        <w:rPr>
          <w:color w:val="000000"/>
          <w:lang w:eastAsia="ko-KR"/>
        </w:rPr>
        <w:t>eFD</w:t>
      </w:r>
      <w:proofErr w:type="spellEnd"/>
      <w:r w:rsidRPr="00AA3C71">
        <w:rPr>
          <w:color w:val="000000"/>
          <w:lang w:eastAsia="ko-KR"/>
        </w:rPr>
        <w:t>-MIMO</w:t>
      </w:r>
      <w:r>
        <w:rPr>
          <w:color w:val="000000"/>
          <w:lang w:eastAsia="ko-KR"/>
        </w:rPr>
        <w:t xml:space="preserve"> [1]</w:t>
      </w:r>
      <w:r w:rsidRPr="00AA3C71">
        <w:rPr>
          <w:color w:val="000000"/>
          <w:lang w:eastAsia="ko-KR"/>
        </w:rPr>
        <w:t>.</w:t>
      </w:r>
    </w:p>
    <w:p w:rsidR="00A12A79" w:rsidRDefault="00A12A79" w:rsidP="00A12A79">
      <w:r w:rsidRPr="00D83D64">
        <w:rPr>
          <w:b/>
          <w:highlight w:val="green"/>
          <w:u w:val="single"/>
        </w:rPr>
        <w:t>Agreement</w:t>
      </w:r>
      <w:r>
        <w:t>:</w:t>
      </w:r>
    </w:p>
    <w:p w:rsidR="00A12A79" w:rsidRPr="000D2180" w:rsidRDefault="00A12A79" w:rsidP="00A12A79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</w:pPr>
      <w:r>
        <w:t>Specify CSI feedback enhancement with the following</w:t>
      </w:r>
      <w:r w:rsidRPr="000D2180">
        <w:t xml:space="preserve"> </w:t>
      </w:r>
      <w:r>
        <w:t>advanced CSI feedback framework:</w:t>
      </w:r>
    </w:p>
    <w:p w:rsidR="00A12A79" w:rsidRPr="000D2180" w:rsidRDefault="00A12A79" w:rsidP="00A12A79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</w:pPr>
      <w:r w:rsidRPr="000D2180">
        <w:t>Reduced space (eigenvectors)/W1 is constructed based on one of the following alternatives (TBD RAN1#86bis):</w:t>
      </w:r>
    </w:p>
    <w:p w:rsidR="00A12A79" w:rsidRPr="000D2180" w:rsidRDefault="00A12A79" w:rsidP="00A12A79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</w:pPr>
      <w:r w:rsidRPr="000D2180">
        <w:t xml:space="preserve">Alt1. Orthogonal basis </w:t>
      </w:r>
      <w:r w:rsidRPr="008E3D6A">
        <w:t>(e.g. orthogonal DFT matrix)</w:t>
      </w:r>
    </w:p>
    <w:p w:rsidR="00A12A79" w:rsidRPr="000D2180" w:rsidRDefault="00A12A79" w:rsidP="00A12A79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</w:pPr>
      <w:r>
        <w:t>Alt2. Non-orthogonal basis (e.g.</w:t>
      </w:r>
      <w:r w:rsidRPr="000D2180">
        <w:t xml:space="preserve"> Rel.13 Class A W1</w:t>
      </w:r>
      <w:r>
        <w:t xml:space="preserve"> for rank-1 and/or 2)</w:t>
      </w:r>
    </w:p>
    <w:p w:rsidR="00A12A79" w:rsidRPr="000D2180" w:rsidRDefault="00A12A79" w:rsidP="00A12A79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</w:pPr>
      <w:r w:rsidRPr="000D2180">
        <w:t>Reduced space representation/W2 is to further combine selected beams</w:t>
      </w:r>
    </w:p>
    <w:p w:rsidR="00A12A79" w:rsidRPr="000D2180" w:rsidRDefault="00A12A79" w:rsidP="00A12A79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</w:pPr>
      <w:r w:rsidRPr="000D2180">
        <w:t>Granularity of weighting(phase and/or amplitude) can be either wideband only or wideband/</w:t>
      </w:r>
      <w:proofErr w:type="spellStart"/>
      <w:r w:rsidRPr="000D2180">
        <w:t>subband</w:t>
      </w:r>
      <w:proofErr w:type="spellEnd"/>
      <w:r w:rsidRPr="000D2180">
        <w:t>, and is constructed based on one of the following alternatives (TBD RAN1#86bis):</w:t>
      </w:r>
    </w:p>
    <w:p w:rsidR="00A12A79" w:rsidRPr="000D2180" w:rsidRDefault="00A12A79" w:rsidP="00A12A79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</w:pPr>
      <w:r w:rsidRPr="000D2180">
        <w:t>Alt1. Phase and amplitude</w:t>
      </w:r>
    </w:p>
    <w:p w:rsidR="00A12A79" w:rsidRPr="00466311" w:rsidRDefault="00A12A79" w:rsidP="00A12A79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</w:pPr>
      <w:r w:rsidRPr="000D2180">
        <w:t>Alt2. Phase-only weighting</w:t>
      </w:r>
    </w:p>
    <w:p w:rsidR="00A12A79" w:rsidRPr="000D2180" w:rsidRDefault="00A12A79" w:rsidP="00A12A79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</w:pPr>
      <w:r w:rsidRPr="000D2180">
        <w:t xml:space="preserve">How the enhanced framework can be applicable for Class A and/or Class B </w:t>
      </w:r>
      <w:proofErr w:type="spellStart"/>
      <w:r w:rsidRPr="000D2180">
        <w:t>eMIMO</w:t>
      </w:r>
      <w:proofErr w:type="spellEnd"/>
      <w:r w:rsidRPr="000D2180">
        <w:t>-Types is FFS</w:t>
      </w:r>
    </w:p>
    <w:p w:rsidR="00A12A79" w:rsidRPr="000D2180" w:rsidRDefault="00A12A79" w:rsidP="00A12A79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</w:pPr>
      <w:r w:rsidRPr="000D2180">
        <w:t>FFS: How to handle the relationship between advanced CSI feedback and legacy CSI feedback framework</w:t>
      </w:r>
    </w:p>
    <w:p w:rsidR="00A12A79" w:rsidRPr="000D2180" w:rsidRDefault="00A12A79" w:rsidP="00A12A79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</w:pPr>
      <w:r w:rsidRPr="000D2180">
        <w:t>Companies are encouraged to provide results comparing the above alternatives, considering a mix of smaller and larger numbers of ports within the following antenna port configurations</w:t>
      </w:r>
    </w:p>
    <w:p w:rsidR="00A12A79" w:rsidRDefault="00A12A79" w:rsidP="00A12A79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</w:pPr>
      <w:r w:rsidRPr="000D2180">
        <w:t>{4,8,12,16,20,24,28,32} ports</w:t>
      </w:r>
    </w:p>
    <w:p w:rsidR="00A12A79" w:rsidRDefault="00A12A79" w:rsidP="00A12A79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</w:pPr>
      <w:r>
        <w:t>Focus on rank&lt;=2 scenario MU-MIMO for evaluation</w:t>
      </w:r>
    </w:p>
    <w:p w:rsidR="00A12A79" w:rsidRPr="000D2180" w:rsidRDefault="00A12A79" w:rsidP="00A12A79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</w:pPr>
      <w:r>
        <w:t>Feedback overhead needs to be taken into account</w:t>
      </w:r>
    </w:p>
    <w:p w:rsidR="00A12A79" w:rsidRDefault="00A12A79" w:rsidP="00A12A79">
      <w:pPr>
        <w:numPr>
          <w:ilvl w:val="1"/>
          <w:numId w:val="20"/>
        </w:numPr>
        <w:overflowPunct/>
        <w:autoSpaceDE/>
        <w:autoSpaceDN/>
        <w:adjustRightInd/>
        <w:spacing w:after="240"/>
        <w:ind w:left="1434" w:hanging="357"/>
        <w:textAlignment w:val="auto"/>
      </w:pPr>
      <w:r>
        <w:t>For {4,8,12,16,</w:t>
      </w:r>
      <w:r w:rsidRPr="000D2445">
        <w:t xml:space="preserve"> </w:t>
      </w:r>
      <w:r w:rsidRPr="000D2180">
        <w:t>20,24,28,32</w:t>
      </w:r>
      <w:r>
        <w:t xml:space="preserve">}-port scenario, companies are encouraged to compare their proposals to dual-stage codebook enhancement with increased number of beams in W1 </w:t>
      </w:r>
    </w:p>
    <w:p w:rsidR="005C3F2F" w:rsidRPr="00B458EF" w:rsidRDefault="005C3F2F" w:rsidP="005C3F2F">
      <w:pPr>
        <w:ind w:right="-99"/>
        <w:jc w:val="both"/>
        <w:textAlignment w:val="auto"/>
        <w:rPr>
          <w:color w:val="000000"/>
          <w:lang w:eastAsia="ko-KR"/>
        </w:rPr>
      </w:pPr>
      <w:r w:rsidRPr="00B458EF">
        <w:rPr>
          <w:color w:val="000000"/>
          <w:lang w:eastAsia="ko-KR"/>
        </w:rPr>
        <w:t xml:space="preserve">In this contribution, we </w:t>
      </w:r>
      <w:r w:rsidR="00A12A79">
        <w:rPr>
          <w:color w:val="000000"/>
          <w:lang w:eastAsia="ko-KR"/>
        </w:rPr>
        <w:t>will discuss the un-quantized analog CSI feedback and present the performance evaluation results.</w:t>
      </w:r>
    </w:p>
    <w:p w:rsidR="005C3F2F" w:rsidRDefault="005C3F2F" w:rsidP="005C3F2F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5C3F2F" w:rsidRPr="00B458EF" w:rsidRDefault="005C3F2F" w:rsidP="005C3F2F">
      <w:pPr>
        <w:widowControl w:val="0"/>
        <w:overflowPunct/>
        <w:spacing w:after="120"/>
        <w:ind w:right="210"/>
        <w:jc w:val="both"/>
        <w:textAlignment w:val="auto"/>
        <w:rPr>
          <w:lang w:val="en-GB" w:eastAsia="zh-CN"/>
        </w:rPr>
      </w:pPr>
      <w:r w:rsidRPr="00B458EF">
        <w:rPr>
          <w:lang w:val="en-GB" w:eastAsia="zh-CN"/>
        </w:rPr>
        <w:t xml:space="preserve">In [2], a novel design of </w:t>
      </w:r>
      <w:proofErr w:type="spellStart"/>
      <w:r w:rsidRPr="00B458EF">
        <w:rPr>
          <w:lang w:val="en-GB" w:eastAsia="zh-CN"/>
        </w:rPr>
        <w:t>analog</w:t>
      </w:r>
      <w:proofErr w:type="spellEnd"/>
      <w:r w:rsidR="00A12A79">
        <w:rPr>
          <w:lang w:val="en-GB" w:eastAsia="zh-CN"/>
        </w:rPr>
        <w:t xml:space="preserve"> </w:t>
      </w:r>
      <w:r w:rsidRPr="00B458EF">
        <w:rPr>
          <w:lang w:val="en-GB" w:eastAsia="zh-CN"/>
        </w:rPr>
        <w:t xml:space="preserve">CSI feedback was </w:t>
      </w:r>
      <w:r w:rsidR="00A12A79">
        <w:rPr>
          <w:lang w:val="en-GB" w:eastAsia="zh-CN"/>
        </w:rPr>
        <w:t>proposed</w:t>
      </w:r>
      <w:r w:rsidRPr="00B458EF">
        <w:rPr>
          <w:lang w:val="en-GB" w:eastAsia="zh-CN"/>
        </w:rPr>
        <w:t xml:space="preserve">. A brief summary of the corresponding design in presented the following part. </w:t>
      </w:r>
      <w:r w:rsidR="00A12A79">
        <w:rPr>
          <w:lang w:val="en-GB" w:eastAsia="zh-CN"/>
        </w:rPr>
        <w:t>Firstly, t</w:t>
      </w:r>
      <w:r w:rsidRPr="00B458EF">
        <w:rPr>
          <w:lang w:val="en-GB" w:eastAsia="zh-CN"/>
        </w:rPr>
        <w:t xml:space="preserve">he downlink channel observed by UE was firstly transformed by SVD to obtain its eigenvectors. Then the UE modulates each element of the eigenvector on a series of ZC sequence, and mapping into a RB with structure like PUCCH format 2. Multiplexing of multiple </w:t>
      </w:r>
      <w:proofErr w:type="spellStart"/>
      <w:r w:rsidRPr="00B458EF">
        <w:rPr>
          <w:lang w:val="en-GB" w:eastAsia="zh-CN"/>
        </w:rPr>
        <w:t>subband</w:t>
      </w:r>
      <w:proofErr w:type="spellEnd"/>
      <w:r w:rsidRPr="00B458EF">
        <w:rPr>
          <w:lang w:val="en-GB" w:eastAsia="zh-CN"/>
        </w:rPr>
        <w:t xml:space="preserve"> channels feedback, or multiple user feedback can be supported by using cyclic shifts or frequency domain multiplexing.</w:t>
      </w:r>
    </w:p>
    <w:p w:rsidR="005C3F2F" w:rsidRPr="00B458EF" w:rsidRDefault="005C3F2F" w:rsidP="005C3F2F">
      <w:pPr>
        <w:widowControl w:val="0"/>
        <w:overflowPunct/>
        <w:spacing w:after="120"/>
        <w:ind w:right="210"/>
        <w:jc w:val="both"/>
        <w:textAlignment w:val="auto"/>
        <w:rPr>
          <w:lang w:val="en-GB" w:eastAsia="zh-CN"/>
        </w:rPr>
      </w:pPr>
      <w:r w:rsidRPr="00B458EF">
        <w:rPr>
          <w:lang w:val="en-GB" w:eastAsia="zh-CN"/>
        </w:rPr>
        <w:t xml:space="preserve">The merit of such </w:t>
      </w:r>
      <w:proofErr w:type="spellStart"/>
      <w:r w:rsidRPr="00B458EF">
        <w:rPr>
          <w:lang w:val="en-GB" w:eastAsia="zh-CN"/>
        </w:rPr>
        <w:t>analog</w:t>
      </w:r>
      <w:proofErr w:type="spellEnd"/>
      <w:r w:rsidRPr="00B458EF">
        <w:rPr>
          <w:lang w:val="en-GB" w:eastAsia="zh-CN"/>
        </w:rPr>
        <w:t xml:space="preserve"> CSI feedback design discussed in [3] is summarized. Firstly, comparing with quantization based explicit feedback schemes, </w:t>
      </w:r>
      <w:proofErr w:type="spellStart"/>
      <w:r w:rsidRPr="00B458EF">
        <w:rPr>
          <w:lang w:val="en-GB" w:eastAsia="zh-CN"/>
        </w:rPr>
        <w:t>analog</w:t>
      </w:r>
      <w:proofErr w:type="spellEnd"/>
      <w:r w:rsidRPr="00B458EF">
        <w:rPr>
          <w:lang w:val="en-GB" w:eastAsia="zh-CN"/>
        </w:rPr>
        <w:t xml:space="preserve"> CSI feedback carry the downlink channel or eigenvectors observed from CSI-RS without quantization loss. Secondly, comparing with SRS feedback in TDD, no uplink </w:t>
      </w:r>
      <w:proofErr w:type="spellStart"/>
      <w:proofErr w:type="gramStart"/>
      <w:r w:rsidRPr="00B458EF">
        <w:rPr>
          <w:lang w:val="en-GB" w:eastAsia="zh-CN"/>
        </w:rPr>
        <w:t>Tx</w:t>
      </w:r>
      <w:proofErr w:type="spellEnd"/>
      <w:proofErr w:type="gramEnd"/>
      <w:r w:rsidRPr="00B458EF">
        <w:rPr>
          <w:lang w:val="en-GB" w:eastAsia="zh-CN"/>
        </w:rPr>
        <w:t xml:space="preserve"> switching</w:t>
      </w:r>
      <w:r w:rsidR="00165C3E">
        <w:rPr>
          <w:lang w:val="en-GB" w:eastAsia="zh-CN"/>
        </w:rPr>
        <w:t xml:space="preserve"> is needed since multiple eigen</w:t>
      </w:r>
      <w:r w:rsidRPr="00B458EF">
        <w:rPr>
          <w:lang w:val="en-GB" w:eastAsia="zh-CN"/>
        </w:rPr>
        <w:t>vectors is carried on a single uplink channel. Thirdly, no UE processing is required to obtain the selected PMI, as comparing with implicit CSI feedback approaches.</w:t>
      </w:r>
    </w:p>
    <w:p w:rsidR="005C3F2F" w:rsidRPr="00B458EF" w:rsidRDefault="005C3F2F" w:rsidP="000448ED">
      <w:pPr>
        <w:widowControl w:val="0"/>
        <w:overflowPunct/>
        <w:spacing w:after="120"/>
        <w:ind w:right="210"/>
        <w:jc w:val="both"/>
        <w:textAlignment w:val="auto"/>
        <w:rPr>
          <w:lang w:val="en-GB" w:eastAsia="zh-CN"/>
        </w:rPr>
      </w:pPr>
      <w:r w:rsidRPr="00B458EF">
        <w:rPr>
          <w:lang w:val="en-GB" w:eastAsia="zh-CN"/>
        </w:rPr>
        <w:t xml:space="preserve">For </w:t>
      </w:r>
      <w:proofErr w:type="spellStart"/>
      <w:r w:rsidRPr="00B458EF">
        <w:rPr>
          <w:lang w:val="en-GB" w:eastAsia="zh-CN"/>
        </w:rPr>
        <w:t>analog</w:t>
      </w:r>
      <w:proofErr w:type="spellEnd"/>
      <w:r w:rsidRPr="00B458EF">
        <w:rPr>
          <w:lang w:val="en-GB" w:eastAsia="zh-CN"/>
        </w:rPr>
        <w:t xml:space="preserve"> CSI feedback, </w:t>
      </w:r>
      <w:r w:rsidR="000448ED">
        <w:rPr>
          <w:lang w:val="en-GB" w:eastAsia="zh-CN"/>
        </w:rPr>
        <w:t>the received channel or the derived eigenvector is directly feedback without quantization</w:t>
      </w:r>
      <w:r w:rsidRPr="00B458EF">
        <w:rPr>
          <w:lang w:val="en-GB" w:eastAsia="zh-CN"/>
        </w:rPr>
        <w:t xml:space="preserve">. </w:t>
      </w:r>
      <w:r w:rsidR="000448ED">
        <w:rPr>
          <w:lang w:val="en-GB" w:eastAsia="zh-CN"/>
        </w:rPr>
        <w:t>T</w:t>
      </w:r>
      <w:r w:rsidR="000448ED" w:rsidRPr="00B458EF">
        <w:rPr>
          <w:lang w:val="en-GB" w:eastAsia="zh-CN"/>
        </w:rPr>
        <w:t xml:space="preserve">he </w:t>
      </w:r>
      <w:r w:rsidR="000448ED" w:rsidRPr="00B458EF">
        <w:rPr>
          <w:lang w:val="en-GB" w:eastAsia="zh-CN"/>
        </w:rPr>
        <w:lastRenderedPageBreak/>
        <w:t>non-constant amplitude characteristic of eigenvectors make</w:t>
      </w:r>
      <w:r w:rsidR="000448ED">
        <w:rPr>
          <w:lang w:val="en-GB" w:eastAsia="zh-CN"/>
        </w:rPr>
        <w:t>s</w:t>
      </w:r>
      <w:r w:rsidR="000448ED" w:rsidRPr="00B458EF">
        <w:rPr>
          <w:lang w:val="en-GB" w:eastAsia="zh-CN"/>
        </w:rPr>
        <w:t xml:space="preserve"> the SNR observed on each element var</w:t>
      </w:r>
      <w:r w:rsidR="000448ED">
        <w:rPr>
          <w:lang w:val="en-GB" w:eastAsia="zh-CN"/>
        </w:rPr>
        <w:t>ying</w:t>
      </w:r>
      <w:r w:rsidR="000448ED" w:rsidRPr="00B458EF">
        <w:rPr>
          <w:lang w:val="en-GB" w:eastAsia="zh-CN"/>
        </w:rPr>
        <w:t xml:space="preserve"> under the same interference level. </w:t>
      </w:r>
      <w:r w:rsidR="000448ED">
        <w:rPr>
          <w:lang w:val="en-GB" w:eastAsia="zh-CN"/>
        </w:rPr>
        <w:t xml:space="preserve">Additionally, if multiple channel elements are feedback in one RB using different cyclic shift will decrease the transmission power for each elements thus the received SNR. Since the </w:t>
      </w:r>
      <w:proofErr w:type="spellStart"/>
      <w:r w:rsidR="000448ED">
        <w:rPr>
          <w:lang w:val="en-GB" w:eastAsia="zh-CN"/>
        </w:rPr>
        <w:t>eNB</w:t>
      </w:r>
      <w:proofErr w:type="spellEnd"/>
      <w:r w:rsidR="000448ED">
        <w:rPr>
          <w:lang w:val="en-GB" w:eastAsia="zh-CN"/>
        </w:rPr>
        <w:t xml:space="preserve"> will use the demodulated symbol for determining the precoding vector, the recovered channel </w:t>
      </w:r>
      <w:r w:rsidR="00C520EF">
        <w:rPr>
          <w:lang w:val="en-GB" w:eastAsia="zh-CN"/>
        </w:rPr>
        <w:t xml:space="preserve">eigenvector </w:t>
      </w:r>
      <w:r w:rsidR="000448ED">
        <w:rPr>
          <w:lang w:val="en-GB" w:eastAsia="zh-CN"/>
        </w:rPr>
        <w:t xml:space="preserve">may include both downlink and uplink channel estimation error thus degrading the MU performance. Therefore, it is expected that the performance of </w:t>
      </w:r>
      <w:proofErr w:type="spellStart"/>
      <w:r w:rsidR="000448ED">
        <w:rPr>
          <w:lang w:val="en-GB" w:eastAsia="zh-CN"/>
        </w:rPr>
        <w:t>analog</w:t>
      </w:r>
      <w:proofErr w:type="spellEnd"/>
      <w:r w:rsidR="000448ED">
        <w:rPr>
          <w:lang w:val="en-GB" w:eastAsia="zh-CN"/>
        </w:rPr>
        <w:t xml:space="preserve"> CSI feedback is highly dependent on both DL and UL SINR.</w:t>
      </w:r>
    </w:p>
    <w:p w:rsidR="005C3F2F" w:rsidRDefault="005C3F2F" w:rsidP="005C3F2F">
      <w:pPr>
        <w:widowControl w:val="0"/>
        <w:overflowPunct/>
        <w:spacing w:after="120"/>
        <w:ind w:right="210"/>
        <w:jc w:val="both"/>
        <w:textAlignment w:val="auto"/>
        <w:rPr>
          <w:lang w:val="en-GB" w:eastAsia="zh-CN"/>
        </w:rPr>
      </w:pPr>
      <w:r w:rsidRPr="00B458EF">
        <w:rPr>
          <w:lang w:val="en-GB" w:eastAsia="zh-CN"/>
        </w:rPr>
        <w:t xml:space="preserve">Next, we will </w:t>
      </w:r>
      <w:r w:rsidR="000448ED">
        <w:rPr>
          <w:lang w:val="en-GB" w:eastAsia="zh-CN"/>
        </w:rPr>
        <w:t>evaluate</w:t>
      </w:r>
      <w:r w:rsidRPr="00B458EF">
        <w:rPr>
          <w:lang w:val="en-GB" w:eastAsia="zh-CN"/>
        </w:rPr>
        <w:t xml:space="preserve"> the performance of </w:t>
      </w:r>
      <w:proofErr w:type="spellStart"/>
      <w:r w:rsidRPr="00B458EF">
        <w:rPr>
          <w:lang w:val="en-GB" w:eastAsia="zh-CN"/>
        </w:rPr>
        <w:t>analog</w:t>
      </w:r>
      <w:proofErr w:type="spellEnd"/>
      <w:r w:rsidRPr="00B458EF">
        <w:rPr>
          <w:lang w:val="en-GB" w:eastAsia="zh-CN"/>
        </w:rPr>
        <w:t xml:space="preserve"> CSI feedback, by conducting with system level simulations. 4Tx with Rel.12 codebook configuration is selected as a baseline. </w:t>
      </w:r>
      <w:r w:rsidR="000448ED">
        <w:rPr>
          <w:lang w:val="en-GB" w:eastAsia="zh-CN"/>
        </w:rPr>
        <w:t>The</w:t>
      </w:r>
      <w:r>
        <w:rPr>
          <w:lang w:val="en-GB" w:eastAsia="zh-CN"/>
        </w:rPr>
        <w:t xml:space="preserve"> advanced implicit CSI feedback</w:t>
      </w:r>
      <w:r w:rsidR="000448ED">
        <w:rPr>
          <w:lang w:val="en-GB" w:eastAsia="zh-CN"/>
        </w:rPr>
        <w:t xml:space="preserve"> using linear combination codebook</w:t>
      </w:r>
      <w:r w:rsidR="00266BD5">
        <w:rPr>
          <w:lang w:val="en-GB" w:eastAsia="zh-CN"/>
        </w:rPr>
        <w:t xml:space="preserve"> </w:t>
      </w:r>
      <w:r w:rsidRPr="00B458EF">
        <w:rPr>
          <w:lang w:val="en-GB" w:eastAsia="zh-CN"/>
        </w:rPr>
        <w:t xml:space="preserve">and </w:t>
      </w:r>
      <w:r w:rsidR="00266BD5">
        <w:rPr>
          <w:lang w:val="en-GB" w:eastAsia="zh-CN"/>
        </w:rPr>
        <w:t xml:space="preserve">the ideal CSI </w:t>
      </w:r>
      <w:r w:rsidRPr="00B458EF">
        <w:rPr>
          <w:lang w:val="en-GB" w:eastAsia="zh-CN"/>
        </w:rPr>
        <w:t xml:space="preserve">feedback are </w:t>
      </w:r>
      <w:r w:rsidR="00266BD5">
        <w:rPr>
          <w:lang w:val="en-GB" w:eastAsia="zh-CN"/>
        </w:rPr>
        <w:t xml:space="preserve">also </w:t>
      </w:r>
      <w:r w:rsidRPr="00B458EF">
        <w:rPr>
          <w:lang w:val="en-GB" w:eastAsia="zh-CN"/>
        </w:rPr>
        <w:t xml:space="preserve">evaluated </w:t>
      </w:r>
      <w:r w:rsidR="00266BD5">
        <w:rPr>
          <w:lang w:val="en-GB" w:eastAsia="zh-CN"/>
        </w:rPr>
        <w:t xml:space="preserve">and compared to the </w:t>
      </w:r>
      <w:proofErr w:type="spellStart"/>
      <w:r w:rsidR="00266BD5">
        <w:rPr>
          <w:lang w:val="en-GB" w:eastAsia="zh-CN"/>
        </w:rPr>
        <w:t>analog</w:t>
      </w:r>
      <w:proofErr w:type="spellEnd"/>
      <w:r w:rsidR="00266BD5">
        <w:rPr>
          <w:lang w:val="en-GB" w:eastAsia="zh-CN"/>
        </w:rPr>
        <w:t xml:space="preserve"> CSI feedback</w:t>
      </w:r>
      <w:r w:rsidRPr="00B458EF">
        <w:rPr>
          <w:lang w:val="en-GB" w:eastAsia="zh-CN"/>
        </w:rPr>
        <w:t xml:space="preserve">. To model the impact of uplink </w:t>
      </w:r>
      <w:r w:rsidR="00266BD5">
        <w:rPr>
          <w:lang w:val="en-GB" w:eastAsia="zh-CN"/>
        </w:rPr>
        <w:t>CE error</w:t>
      </w:r>
      <w:r w:rsidRPr="00B458EF">
        <w:rPr>
          <w:lang w:val="en-GB" w:eastAsia="zh-CN"/>
        </w:rPr>
        <w:t xml:space="preserve">, </w:t>
      </w:r>
      <w:r w:rsidR="00266BD5">
        <w:rPr>
          <w:lang w:val="en-GB" w:eastAsia="zh-CN"/>
        </w:rPr>
        <w:t xml:space="preserve">different </w:t>
      </w:r>
      <w:r w:rsidRPr="00B458EF">
        <w:rPr>
          <w:lang w:val="en-GB" w:eastAsia="zh-CN"/>
        </w:rPr>
        <w:t xml:space="preserve">uplink pilot SINR level of </w:t>
      </w:r>
      <w:r w:rsidR="00266BD5">
        <w:rPr>
          <w:lang w:val="en-GB" w:eastAsia="zh-CN"/>
        </w:rPr>
        <w:t>6</w:t>
      </w:r>
      <w:r w:rsidRPr="00B458EF">
        <w:rPr>
          <w:lang w:val="en-GB" w:eastAsia="zh-CN"/>
        </w:rPr>
        <w:t xml:space="preserve">dB, </w:t>
      </w:r>
      <w:r w:rsidR="00266BD5">
        <w:rPr>
          <w:lang w:val="en-GB" w:eastAsia="zh-CN"/>
        </w:rPr>
        <w:t>9</w:t>
      </w:r>
      <w:r w:rsidRPr="00B458EF">
        <w:rPr>
          <w:lang w:val="en-GB" w:eastAsia="zh-CN"/>
        </w:rPr>
        <w:t xml:space="preserve">dB, </w:t>
      </w:r>
      <w:r w:rsidR="00266BD5">
        <w:rPr>
          <w:lang w:val="en-GB" w:eastAsia="zh-CN"/>
        </w:rPr>
        <w:t>12</w:t>
      </w:r>
      <w:r w:rsidRPr="00B458EF">
        <w:rPr>
          <w:lang w:val="en-GB" w:eastAsia="zh-CN"/>
        </w:rPr>
        <w:t>dB are considered</w:t>
      </w:r>
      <w:r w:rsidR="00266BD5">
        <w:rPr>
          <w:lang w:val="en-GB" w:eastAsia="zh-CN"/>
        </w:rPr>
        <w:t xml:space="preserve"> for </w:t>
      </w:r>
      <w:proofErr w:type="spellStart"/>
      <w:r w:rsidR="00266BD5">
        <w:rPr>
          <w:lang w:val="en-GB" w:eastAsia="zh-CN"/>
        </w:rPr>
        <w:t>analog</w:t>
      </w:r>
      <w:proofErr w:type="spellEnd"/>
      <w:r w:rsidR="00266BD5">
        <w:rPr>
          <w:lang w:val="en-GB" w:eastAsia="zh-CN"/>
        </w:rPr>
        <w:t xml:space="preserve"> CSI feedback</w:t>
      </w:r>
      <w:r w:rsidRPr="00B458EF">
        <w:rPr>
          <w:lang w:val="en-GB" w:eastAsia="zh-CN"/>
        </w:rPr>
        <w:t xml:space="preserve">. </w:t>
      </w:r>
      <w:r w:rsidR="00266BD5">
        <w:rPr>
          <w:lang w:val="en-GB" w:eastAsia="zh-CN"/>
        </w:rPr>
        <w:t>For simplify, uplink transmission power outage is not modelled. Therefore we assume all the UEs in the cell have the similar UL SINR.</w:t>
      </w:r>
    </w:p>
    <w:p w:rsidR="005C3F2F" w:rsidRPr="008E7CD4" w:rsidRDefault="005C3F2F" w:rsidP="005C3F2F">
      <w:pPr>
        <w:widowControl w:val="0"/>
        <w:overflowPunct/>
        <w:spacing w:after="120"/>
        <w:ind w:right="210"/>
        <w:jc w:val="center"/>
        <w:textAlignment w:val="auto"/>
        <w:rPr>
          <w:b/>
          <w:lang w:val="en-GB" w:eastAsia="zh-CN"/>
        </w:rPr>
      </w:pPr>
      <w:r w:rsidRPr="008E7CD4">
        <w:rPr>
          <w:b/>
        </w:rPr>
        <w:t>Table 1: Performance of analog CSI feedback under UL interference</w:t>
      </w:r>
    </w:p>
    <w:tbl>
      <w:tblPr>
        <w:tblStyle w:val="ListTable3-Accent1"/>
        <w:tblW w:w="8931" w:type="dxa"/>
        <w:tblLook w:val="04A0" w:firstRow="1" w:lastRow="0" w:firstColumn="1" w:lastColumn="0" w:noHBand="0" w:noVBand="1"/>
      </w:tblPr>
      <w:tblGrid>
        <w:gridCol w:w="2989"/>
        <w:gridCol w:w="822"/>
        <w:gridCol w:w="1056"/>
        <w:gridCol w:w="1093"/>
        <w:gridCol w:w="822"/>
        <w:gridCol w:w="1056"/>
        <w:gridCol w:w="1093"/>
      </w:tblGrid>
      <w:tr w:rsidR="005C3F2F" w:rsidRPr="00571EA1" w:rsidTr="0011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989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971" w:type="dxa"/>
            <w:gridSpan w:val="3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UE burst rate(Mbps)</w:t>
            </w:r>
          </w:p>
        </w:tc>
        <w:tc>
          <w:tcPr>
            <w:tcW w:w="2971" w:type="dxa"/>
            <w:gridSpan w:val="3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burst rate gain over baseline</w:t>
            </w:r>
          </w:p>
        </w:tc>
      </w:tr>
      <w:tr w:rsidR="005C3F2F" w:rsidRPr="00571EA1" w:rsidTr="001142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822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cell edge</w:t>
            </w:r>
          </w:p>
        </w:tc>
        <w:tc>
          <w:tcPr>
            <w:tcW w:w="1056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cell median</w:t>
            </w:r>
          </w:p>
        </w:tc>
        <w:tc>
          <w:tcPr>
            <w:tcW w:w="1093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cell average</w:t>
            </w:r>
          </w:p>
        </w:tc>
        <w:tc>
          <w:tcPr>
            <w:tcW w:w="822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cell edge</w:t>
            </w:r>
          </w:p>
        </w:tc>
        <w:tc>
          <w:tcPr>
            <w:tcW w:w="1056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cell median</w:t>
            </w:r>
          </w:p>
        </w:tc>
        <w:tc>
          <w:tcPr>
            <w:tcW w:w="1093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cell average</w:t>
            </w:r>
          </w:p>
        </w:tc>
      </w:tr>
      <w:tr w:rsidR="005C3F2F" w:rsidRPr="00571EA1" w:rsidTr="00114268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Rel.12 4 port (baseline)</w:t>
            </w:r>
          </w:p>
        </w:tc>
        <w:tc>
          <w:tcPr>
            <w:tcW w:w="822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4.65</w:t>
            </w:r>
          </w:p>
        </w:tc>
        <w:tc>
          <w:tcPr>
            <w:tcW w:w="1056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16.26</w:t>
            </w:r>
          </w:p>
        </w:tc>
        <w:tc>
          <w:tcPr>
            <w:tcW w:w="1093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21.31</w:t>
            </w:r>
          </w:p>
        </w:tc>
        <w:tc>
          <w:tcPr>
            <w:tcW w:w="822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056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093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5C3F2F" w:rsidRPr="00571EA1" w:rsidTr="001142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ideal CSI feedback</w:t>
            </w:r>
          </w:p>
        </w:tc>
        <w:tc>
          <w:tcPr>
            <w:tcW w:w="822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6.03</w:t>
            </w:r>
          </w:p>
        </w:tc>
        <w:tc>
          <w:tcPr>
            <w:tcW w:w="1056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19.90</w:t>
            </w:r>
          </w:p>
        </w:tc>
        <w:tc>
          <w:tcPr>
            <w:tcW w:w="1093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24.57</w:t>
            </w:r>
          </w:p>
        </w:tc>
        <w:tc>
          <w:tcPr>
            <w:tcW w:w="822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29.7%</w:t>
            </w:r>
          </w:p>
        </w:tc>
        <w:tc>
          <w:tcPr>
            <w:tcW w:w="1056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22.4%</w:t>
            </w:r>
          </w:p>
        </w:tc>
        <w:tc>
          <w:tcPr>
            <w:tcW w:w="1093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15.3%</w:t>
            </w:r>
          </w:p>
        </w:tc>
      </w:tr>
      <w:tr w:rsidR="005C3F2F" w:rsidRPr="00571EA1" w:rsidTr="00114268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  <w:noWrap/>
          </w:tcPr>
          <w:p w:rsidR="005C3F2F" w:rsidRPr="00B458EF" w:rsidRDefault="00266BD5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Analog CSI, 6</w:t>
            </w:r>
            <w:r w:rsidR="005C3F2F" w:rsidRPr="00B458EF">
              <w:rPr>
                <w:rFonts w:eastAsia="Times New Roman"/>
                <w:color w:val="000000"/>
                <w:lang w:eastAsia="zh-CN"/>
              </w:rPr>
              <w:t>dB UL SINR</w:t>
            </w:r>
          </w:p>
        </w:tc>
        <w:tc>
          <w:tcPr>
            <w:tcW w:w="822" w:type="dxa"/>
            <w:noWrap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4.26</w:t>
            </w:r>
          </w:p>
        </w:tc>
        <w:tc>
          <w:tcPr>
            <w:tcW w:w="1056" w:type="dxa"/>
            <w:noWrap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15.75</w:t>
            </w:r>
          </w:p>
        </w:tc>
        <w:tc>
          <w:tcPr>
            <w:tcW w:w="1093" w:type="dxa"/>
            <w:noWrap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20.79</w:t>
            </w:r>
          </w:p>
        </w:tc>
        <w:tc>
          <w:tcPr>
            <w:tcW w:w="822" w:type="dxa"/>
            <w:noWrap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-8.4%</w:t>
            </w:r>
          </w:p>
        </w:tc>
        <w:tc>
          <w:tcPr>
            <w:tcW w:w="1056" w:type="dxa"/>
            <w:noWrap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-3.1%</w:t>
            </w:r>
          </w:p>
        </w:tc>
        <w:tc>
          <w:tcPr>
            <w:tcW w:w="1093" w:type="dxa"/>
            <w:noWrap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-2.4%</w:t>
            </w:r>
          </w:p>
        </w:tc>
      </w:tr>
      <w:tr w:rsidR="005C3F2F" w:rsidRPr="00571EA1" w:rsidTr="001142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  <w:noWrap/>
            <w:hideMark/>
          </w:tcPr>
          <w:p w:rsidR="005C3F2F" w:rsidRPr="00B458EF" w:rsidRDefault="005C3F2F" w:rsidP="00266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 xml:space="preserve">Analog CSI, </w:t>
            </w:r>
            <w:r w:rsidR="00266BD5">
              <w:rPr>
                <w:rFonts w:eastAsia="Times New Roman"/>
                <w:color w:val="000000"/>
                <w:lang w:eastAsia="zh-CN"/>
              </w:rPr>
              <w:t>9</w:t>
            </w:r>
            <w:r w:rsidRPr="00B458EF">
              <w:rPr>
                <w:rFonts w:eastAsia="Times New Roman"/>
                <w:color w:val="000000"/>
                <w:lang w:eastAsia="zh-CN"/>
              </w:rPr>
              <w:t>dB UL SINR</w:t>
            </w:r>
          </w:p>
        </w:tc>
        <w:tc>
          <w:tcPr>
            <w:tcW w:w="822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4.86</w:t>
            </w:r>
          </w:p>
        </w:tc>
        <w:tc>
          <w:tcPr>
            <w:tcW w:w="1056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17.39</w:t>
            </w:r>
          </w:p>
        </w:tc>
        <w:tc>
          <w:tcPr>
            <w:tcW w:w="1093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22.49</w:t>
            </w:r>
          </w:p>
        </w:tc>
        <w:tc>
          <w:tcPr>
            <w:tcW w:w="822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4.5%</w:t>
            </w:r>
          </w:p>
        </w:tc>
        <w:tc>
          <w:tcPr>
            <w:tcW w:w="1056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7.0%</w:t>
            </w:r>
          </w:p>
        </w:tc>
        <w:tc>
          <w:tcPr>
            <w:tcW w:w="1093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5.5%</w:t>
            </w:r>
          </w:p>
        </w:tc>
      </w:tr>
      <w:tr w:rsidR="005C3F2F" w:rsidRPr="00571EA1" w:rsidTr="00114268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  <w:noWrap/>
            <w:hideMark/>
          </w:tcPr>
          <w:p w:rsidR="005C3F2F" w:rsidRPr="00B458EF" w:rsidRDefault="005C3F2F" w:rsidP="00266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 xml:space="preserve">Analog CSI, </w:t>
            </w:r>
            <w:r w:rsidR="00266BD5">
              <w:rPr>
                <w:rFonts w:eastAsia="Times New Roman"/>
                <w:color w:val="000000"/>
                <w:lang w:eastAsia="zh-CN"/>
              </w:rPr>
              <w:t>12</w:t>
            </w:r>
            <w:r w:rsidRPr="00B458EF">
              <w:rPr>
                <w:rFonts w:eastAsia="Times New Roman"/>
                <w:color w:val="000000"/>
                <w:lang w:eastAsia="zh-CN"/>
              </w:rPr>
              <w:t>dB UL SINR</w:t>
            </w:r>
          </w:p>
        </w:tc>
        <w:tc>
          <w:tcPr>
            <w:tcW w:w="822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5.99</w:t>
            </w:r>
          </w:p>
        </w:tc>
        <w:tc>
          <w:tcPr>
            <w:tcW w:w="1056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19.70</w:t>
            </w:r>
          </w:p>
        </w:tc>
        <w:tc>
          <w:tcPr>
            <w:tcW w:w="1093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24.53</w:t>
            </w:r>
          </w:p>
        </w:tc>
        <w:tc>
          <w:tcPr>
            <w:tcW w:w="822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18.8%</w:t>
            </w:r>
          </w:p>
        </w:tc>
        <w:tc>
          <w:tcPr>
            <w:tcW w:w="1056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13.9%</w:t>
            </w:r>
          </w:p>
        </w:tc>
        <w:tc>
          <w:tcPr>
            <w:tcW w:w="1093" w:type="dxa"/>
            <w:noWrap/>
            <w:hideMark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10.1%</w:t>
            </w:r>
          </w:p>
        </w:tc>
      </w:tr>
      <w:tr w:rsidR="005C3F2F" w:rsidRPr="00571EA1" w:rsidTr="001142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  <w:noWrap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Advanced implicit CSI</w:t>
            </w:r>
          </w:p>
        </w:tc>
        <w:tc>
          <w:tcPr>
            <w:tcW w:w="822" w:type="dxa"/>
            <w:noWrap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5.22</w:t>
            </w:r>
          </w:p>
        </w:tc>
        <w:tc>
          <w:tcPr>
            <w:tcW w:w="1056" w:type="dxa"/>
            <w:noWrap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17.17</w:t>
            </w:r>
          </w:p>
        </w:tc>
        <w:tc>
          <w:tcPr>
            <w:tcW w:w="1093" w:type="dxa"/>
            <w:noWrap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22.22</w:t>
            </w:r>
          </w:p>
        </w:tc>
        <w:tc>
          <w:tcPr>
            <w:tcW w:w="822" w:type="dxa"/>
            <w:noWrap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12.2%</w:t>
            </w:r>
          </w:p>
        </w:tc>
        <w:tc>
          <w:tcPr>
            <w:tcW w:w="1056" w:type="dxa"/>
            <w:noWrap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5.6%</w:t>
            </w:r>
          </w:p>
        </w:tc>
        <w:tc>
          <w:tcPr>
            <w:tcW w:w="1093" w:type="dxa"/>
            <w:noWrap/>
          </w:tcPr>
          <w:p w:rsidR="005C3F2F" w:rsidRPr="00B458EF" w:rsidRDefault="005C3F2F" w:rsidP="001142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zh-CN"/>
              </w:rPr>
            </w:pPr>
            <w:r w:rsidRPr="00B458EF">
              <w:rPr>
                <w:rFonts w:eastAsia="Times New Roman"/>
                <w:color w:val="000000"/>
                <w:lang w:eastAsia="zh-CN"/>
              </w:rPr>
              <w:t>4.2%</w:t>
            </w:r>
          </w:p>
        </w:tc>
      </w:tr>
    </w:tbl>
    <w:p w:rsidR="005C3F2F" w:rsidRDefault="005C3F2F" w:rsidP="005C3F2F">
      <w:pPr>
        <w:pStyle w:val="ListParagraph"/>
        <w:ind w:left="0"/>
        <w:rPr>
          <w:sz w:val="22"/>
          <w:szCs w:val="22"/>
          <w:lang w:val="en-GB"/>
        </w:rPr>
      </w:pPr>
    </w:p>
    <w:p w:rsidR="005C3F2F" w:rsidRPr="008E7CD4" w:rsidRDefault="005C3F2F" w:rsidP="005C3F2F">
      <w:pPr>
        <w:widowControl w:val="0"/>
        <w:overflowPunct/>
        <w:spacing w:after="120"/>
        <w:ind w:right="210"/>
        <w:jc w:val="both"/>
        <w:textAlignment w:val="auto"/>
        <w:rPr>
          <w:lang w:val="en-GB" w:eastAsia="zh-CN"/>
        </w:rPr>
      </w:pPr>
      <w:r w:rsidRPr="008E7CD4">
        <w:rPr>
          <w:lang w:val="en-GB" w:eastAsia="zh-CN"/>
        </w:rPr>
        <w:t xml:space="preserve">It is observed that under </w:t>
      </w:r>
      <w:r w:rsidR="00266BD5">
        <w:rPr>
          <w:lang w:val="en-GB" w:eastAsia="zh-CN"/>
        </w:rPr>
        <w:t>low interference level, e.g., UL SINR 12dB</w:t>
      </w:r>
      <w:r w:rsidRPr="008E7CD4">
        <w:rPr>
          <w:lang w:val="en-GB" w:eastAsia="zh-CN"/>
        </w:rPr>
        <w:t xml:space="preserve">, </w:t>
      </w:r>
      <w:r w:rsidR="00266BD5">
        <w:rPr>
          <w:lang w:val="en-GB" w:eastAsia="zh-CN"/>
        </w:rPr>
        <w:t xml:space="preserve">the </w:t>
      </w:r>
      <w:proofErr w:type="spellStart"/>
      <w:r w:rsidR="00266BD5">
        <w:rPr>
          <w:lang w:val="en-GB" w:eastAsia="zh-CN"/>
        </w:rPr>
        <w:t>analog</w:t>
      </w:r>
      <w:proofErr w:type="spellEnd"/>
      <w:r w:rsidR="00266BD5">
        <w:rPr>
          <w:lang w:val="en-GB" w:eastAsia="zh-CN"/>
        </w:rPr>
        <w:t xml:space="preserve"> CSI feedback slightly outperforms advanced implicit codebook based on beam combing significantly due to </w:t>
      </w:r>
      <w:r w:rsidRPr="008E7CD4">
        <w:rPr>
          <w:lang w:val="en-GB" w:eastAsia="zh-CN"/>
        </w:rPr>
        <w:t>channel quantization</w:t>
      </w:r>
      <w:r w:rsidR="00266BD5">
        <w:rPr>
          <w:lang w:val="en-GB" w:eastAsia="zh-CN"/>
        </w:rPr>
        <w:t xml:space="preserve"> loss advanced for codebook</w:t>
      </w:r>
      <w:r w:rsidRPr="008E7CD4">
        <w:rPr>
          <w:lang w:val="en-GB" w:eastAsia="zh-CN"/>
        </w:rPr>
        <w:t xml:space="preserve">. Nevertheless, the performance </w:t>
      </w:r>
      <w:r w:rsidR="00266BD5">
        <w:rPr>
          <w:lang w:val="en-GB" w:eastAsia="zh-CN"/>
        </w:rPr>
        <w:t xml:space="preserve">of </w:t>
      </w:r>
      <w:proofErr w:type="spellStart"/>
      <w:r w:rsidR="00266BD5">
        <w:rPr>
          <w:lang w:val="en-GB" w:eastAsia="zh-CN"/>
        </w:rPr>
        <w:t>analog</w:t>
      </w:r>
      <w:proofErr w:type="spellEnd"/>
      <w:r w:rsidR="00266BD5">
        <w:rPr>
          <w:lang w:val="en-GB" w:eastAsia="zh-CN"/>
        </w:rPr>
        <w:t xml:space="preserve"> CSI feedback </w:t>
      </w:r>
      <w:r w:rsidRPr="008E7CD4">
        <w:rPr>
          <w:lang w:val="en-GB" w:eastAsia="zh-CN"/>
        </w:rPr>
        <w:t xml:space="preserve">degrades with the increasing level of interference, as the feedback eigenvector </w:t>
      </w:r>
      <w:r w:rsidR="00266BD5">
        <w:rPr>
          <w:lang w:val="en-GB" w:eastAsia="zh-CN"/>
        </w:rPr>
        <w:t xml:space="preserve">is </w:t>
      </w:r>
      <w:r w:rsidRPr="008E7CD4">
        <w:rPr>
          <w:lang w:val="en-GB" w:eastAsia="zh-CN"/>
        </w:rPr>
        <w:t>severely damaged</w:t>
      </w:r>
      <w:r w:rsidR="00266BD5">
        <w:rPr>
          <w:lang w:val="en-GB" w:eastAsia="zh-CN"/>
        </w:rPr>
        <w:t xml:space="preserve"> by uplink channel estimation error</w:t>
      </w:r>
      <w:r w:rsidRPr="008E7CD4">
        <w:rPr>
          <w:lang w:val="en-GB" w:eastAsia="zh-CN"/>
        </w:rPr>
        <w:t>.  For high interference level</w:t>
      </w:r>
      <w:r w:rsidR="00266BD5">
        <w:rPr>
          <w:lang w:val="en-GB" w:eastAsia="zh-CN"/>
        </w:rPr>
        <w:t>, e.g., 6</w:t>
      </w:r>
      <w:r w:rsidRPr="008E7CD4">
        <w:rPr>
          <w:lang w:val="en-GB" w:eastAsia="zh-CN"/>
        </w:rPr>
        <w:t xml:space="preserve">dB UL pilot SNR, the performance is even worse than baseline performance. </w:t>
      </w:r>
    </w:p>
    <w:p w:rsidR="005C3F2F" w:rsidRPr="00124562" w:rsidRDefault="005C3F2F" w:rsidP="005C3F2F">
      <w:pPr>
        <w:rPr>
          <w:b/>
          <w:i/>
          <w:lang w:val="en-GB"/>
        </w:rPr>
      </w:pPr>
      <w:r w:rsidRPr="00B458EF">
        <w:rPr>
          <w:b/>
          <w:i/>
          <w:lang w:val="en-GB"/>
        </w:rPr>
        <w:t xml:space="preserve">Observation: </w:t>
      </w:r>
      <w:r w:rsidR="00266BD5">
        <w:rPr>
          <w:b/>
          <w:i/>
          <w:lang w:val="en-GB"/>
        </w:rPr>
        <w:t xml:space="preserve">The </w:t>
      </w:r>
      <w:proofErr w:type="spellStart"/>
      <w:r w:rsidRPr="00B458EF">
        <w:rPr>
          <w:b/>
          <w:i/>
          <w:lang w:val="en-GB"/>
        </w:rPr>
        <w:t>analog</w:t>
      </w:r>
      <w:proofErr w:type="spellEnd"/>
      <w:r w:rsidRPr="00B458EF">
        <w:rPr>
          <w:b/>
          <w:i/>
          <w:lang w:val="en-GB"/>
        </w:rPr>
        <w:t xml:space="preserve"> CSI feedback is sensitive to uplink interference</w:t>
      </w:r>
      <w:r w:rsidR="00266BD5">
        <w:rPr>
          <w:b/>
          <w:i/>
          <w:lang w:val="en-GB"/>
        </w:rPr>
        <w:t xml:space="preserve"> and requires very high SINR.</w:t>
      </w:r>
      <w:r w:rsidRPr="00B458EF">
        <w:rPr>
          <w:b/>
          <w:i/>
          <w:lang w:val="en-GB"/>
        </w:rPr>
        <w:t xml:space="preserve"> </w:t>
      </w:r>
    </w:p>
    <w:p w:rsidR="005C3F2F" w:rsidRPr="00B458EF" w:rsidRDefault="005C3F2F" w:rsidP="005C3F2F">
      <w:pPr>
        <w:widowControl w:val="0"/>
        <w:overflowPunct/>
        <w:spacing w:after="120"/>
        <w:ind w:right="210"/>
        <w:jc w:val="both"/>
        <w:textAlignment w:val="auto"/>
        <w:rPr>
          <w:lang w:val="en-GB" w:eastAsia="zh-CN"/>
        </w:rPr>
      </w:pPr>
      <w:r w:rsidRPr="00B458EF">
        <w:rPr>
          <w:lang w:val="en-GB" w:eastAsia="zh-CN"/>
        </w:rPr>
        <w:t xml:space="preserve">In addition to the issue of sensitivity to uplink </w:t>
      </w:r>
      <w:r w:rsidR="00266BD5">
        <w:rPr>
          <w:lang w:val="en-GB" w:eastAsia="zh-CN"/>
        </w:rPr>
        <w:t>SINR, there are also following issues</w:t>
      </w:r>
      <w:r w:rsidRPr="00B458EF">
        <w:rPr>
          <w:lang w:val="en-GB" w:eastAsia="zh-CN"/>
        </w:rPr>
        <w:t xml:space="preserve"> for </w:t>
      </w:r>
      <w:proofErr w:type="spellStart"/>
      <w:r w:rsidRPr="00B458EF">
        <w:rPr>
          <w:lang w:val="en-GB" w:eastAsia="zh-CN"/>
        </w:rPr>
        <w:t>analog</w:t>
      </w:r>
      <w:proofErr w:type="spellEnd"/>
      <w:r w:rsidRPr="00B458EF">
        <w:rPr>
          <w:lang w:val="en-GB" w:eastAsia="zh-CN"/>
        </w:rPr>
        <w:t xml:space="preserve"> CSI feedback. </w:t>
      </w:r>
    </w:p>
    <w:p w:rsidR="005C3F2F" w:rsidRPr="00A31CEC" w:rsidRDefault="005C3F2F" w:rsidP="005C3F2F">
      <w:pPr>
        <w:pStyle w:val="ListParagraph"/>
        <w:widowControl w:val="0"/>
        <w:numPr>
          <w:ilvl w:val="0"/>
          <w:numId w:val="19"/>
        </w:numPr>
        <w:spacing w:after="120"/>
        <w:ind w:right="210"/>
        <w:jc w:val="both"/>
        <w:rPr>
          <w:sz w:val="20"/>
          <w:szCs w:val="20"/>
          <w:lang w:val="en-GB"/>
        </w:rPr>
      </w:pPr>
      <w:r w:rsidRPr="00A31CEC">
        <w:rPr>
          <w:sz w:val="20"/>
          <w:szCs w:val="20"/>
          <w:lang w:val="en-GB"/>
        </w:rPr>
        <w:t>Complicated design of joint feedback of CQI/PMI/RI</w:t>
      </w:r>
    </w:p>
    <w:p w:rsidR="00C520EF" w:rsidRDefault="005C3F2F" w:rsidP="005C3F2F">
      <w:pPr>
        <w:widowControl w:val="0"/>
        <w:overflowPunct/>
        <w:spacing w:after="120"/>
        <w:ind w:right="210"/>
        <w:jc w:val="both"/>
        <w:textAlignment w:val="auto"/>
        <w:rPr>
          <w:lang w:val="en-GB" w:eastAsia="zh-CN"/>
        </w:rPr>
      </w:pPr>
      <w:r w:rsidRPr="00B458EF">
        <w:rPr>
          <w:lang w:val="en-GB" w:eastAsia="zh-CN"/>
        </w:rPr>
        <w:t xml:space="preserve">Analog CSI feedback </w:t>
      </w:r>
      <w:r w:rsidR="00266BD5">
        <w:rPr>
          <w:lang w:val="en-GB" w:eastAsia="zh-CN"/>
        </w:rPr>
        <w:t xml:space="preserve">requires also to report the quantized CQI/RI. </w:t>
      </w:r>
      <w:r w:rsidR="00C520EF">
        <w:rPr>
          <w:lang w:val="en-GB" w:eastAsia="zh-CN"/>
        </w:rPr>
        <w:t>In current specification, f</w:t>
      </w:r>
      <w:r w:rsidRPr="00B458EF">
        <w:rPr>
          <w:lang w:val="en-GB" w:eastAsia="zh-CN"/>
        </w:rPr>
        <w:t>or aperiodic CSI feedback on PUSCH, both CQI,</w:t>
      </w:r>
      <w:r w:rsidR="00C520EF">
        <w:rPr>
          <w:lang w:val="en-GB" w:eastAsia="zh-CN"/>
        </w:rPr>
        <w:t xml:space="preserve"> </w:t>
      </w:r>
      <w:r w:rsidRPr="00B458EF">
        <w:rPr>
          <w:lang w:val="en-GB" w:eastAsia="zh-CN"/>
        </w:rPr>
        <w:t>RI and PMI can be carried within one PUSCH block</w:t>
      </w:r>
      <w:r w:rsidR="00C520EF">
        <w:rPr>
          <w:lang w:val="en-GB" w:eastAsia="zh-CN"/>
        </w:rPr>
        <w:t xml:space="preserve">. If the </w:t>
      </w:r>
      <w:proofErr w:type="spellStart"/>
      <w:r w:rsidR="00C520EF">
        <w:rPr>
          <w:lang w:val="en-GB" w:eastAsia="zh-CN"/>
        </w:rPr>
        <w:t>unquantized</w:t>
      </w:r>
      <w:proofErr w:type="spellEnd"/>
      <w:r w:rsidR="00C520EF">
        <w:rPr>
          <w:lang w:val="en-GB" w:eastAsia="zh-CN"/>
        </w:rPr>
        <w:t xml:space="preserve"> </w:t>
      </w:r>
      <w:r w:rsidR="00C520EF">
        <w:rPr>
          <w:lang w:val="en-GB" w:eastAsia="zh-CN"/>
        </w:rPr>
        <w:t xml:space="preserve">eigenvector </w:t>
      </w:r>
      <w:r w:rsidR="00C520EF">
        <w:rPr>
          <w:lang w:val="en-GB" w:eastAsia="zh-CN"/>
        </w:rPr>
        <w:t xml:space="preserve">and quantized </w:t>
      </w:r>
      <w:r w:rsidR="00C520EF">
        <w:rPr>
          <w:lang w:val="en-GB" w:eastAsia="zh-CN"/>
        </w:rPr>
        <w:t>RI/CQI</w:t>
      </w:r>
      <w:r w:rsidR="00C520EF">
        <w:rPr>
          <w:lang w:val="en-GB" w:eastAsia="zh-CN"/>
        </w:rPr>
        <w:t xml:space="preserve"> </w:t>
      </w:r>
      <w:r w:rsidR="00C520EF">
        <w:rPr>
          <w:lang w:val="en-GB" w:eastAsia="zh-CN"/>
        </w:rPr>
        <w:t xml:space="preserve">are jointly reported in one </w:t>
      </w:r>
      <w:proofErr w:type="spellStart"/>
      <w:r w:rsidR="00C520EF">
        <w:rPr>
          <w:lang w:val="en-GB" w:eastAsia="zh-CN"/>
        </w:rPr>
        <w:t>subframe</w:t>
      </w:r>
      <w:proofErr w:type="spellEnd"/>
      <w:r w:rsidR="00C520EF">
        <w:rPr>
          <w:lang w:val="en-GB" w:eastAsia="zh-CN"/>
        </w:rPr>
        <w:t xml:space="preserve">, how to feedback these CSI </w:t>
      </w:r>
      <w:r w:rsidR="00C520EF">
        <w:rPr>
          <w:lang w:val="en-GB" w:eastAsia="zh-CN"/>
        </w:rPr>
        <w:t xml:space="preserve">is not </w:t>
      </w:r>
      <w:r w:rsidR="00C520EF">
        <w:rPr>
          <w:lang w:val="en-GB" w:eastAsia="zh-CN"/>
        </w:rPr>
        <w:t>a trivial work. A new uplink feedback channel design is thus needed which may require lots of specification work</w:t>
      </w:r>
      <w:r w:rsidR="00C520EF">
        <w:rPr>
          <w:lang w:val="en-GB" w:eastAsia="zh-CN"/>
        </w:rPr>
        <w:t>.</w:t>
      </w:r>
    </w:p>
    <w:p w:rsidR="005C3F2F" w:rsidRPr="00A31CEC" w:rsidRDefault="00C520EF" w:rsidP="005C3F2F">
      <w:pPr>
        <w:pStyle w:val="ListParagraph"/>
        <w:widowControl w:val="0"/>
        <w:numPr>
          <w:ilvl w:val="0"/>
          <w:numId w:val="19"/>
        </w:numPr>
        <w:spacing w:after="120"/>
        <w:ind w:right="21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Uplink </w:t>
      </w:r>
      <w:r w:rsidR="005C3F2F" w:rsidRPr="00A31CEC">
        <w:rPr>
          <w:sz w:val="20"/>
          <w:szCs w:val="20"/>
          <w:lang w:val="en-GB"/>
        </w:rPr>
        <w:t xml:space="preserve">PAPR </w:t>
      </w:r>
    </w:p>
    <w:p w:rsidR="00C520EF" w:rsidRPr="00B458EF" w:rsidRDefault="00C520EF" w:rsidP="005C3F2F">
      <w:pPr>
        <w:widowControl w:val="0"/>
        <w:overflowPunct/>
        <w:spacing w:after="120"/>
        <w:ind w:right="210"/>
        <w:jc w:val="both"/>
        <w:textAlignment w:val="auto"/>
        <w:rPr>
          <w:lang w:val="en-GB" w:eastAsia="zh-CN"/>
        </w:rPr>
      </w:pPr>
      <w:r>
        <w:rPr>
          <w:lang w:val="en-GB" w:eastAsia="zh-CN"/>
        </w:rPr>
        <w:t xml:space="preserve">The </w:t>
      </w:r>
      <w:r>
        <w:rPr>
          <w:lang w:val="en-GB" w:eastAsia="zh-CN"/>
        </w:rPr>
        <w:t xml:space="preserve">transmission </w:t>
      </w:r>
      <w:r>
        <w:rPr>
          <w:lang w:val="en-GB" w:eastAsia="zh-CN"/>
        </w:rPr>
        <w:t xml:space="preserve">of multiple elements </w:t>
      </w:r>
      <w:r>
        <w:rPr>
          <w:lang w:val="en-GB" w:eastAsia="zh-CN"/>
        </w:rPr>
        <w:t xml:space="preserve">of eigenvector </w:t>
      </w:r>
      <w:r>
        <w:rPr>
          <w:lang w:val="en-GB" w:eastAsia="zh-CN"/>
        </w:rPr>
        <w:t>in one symbol may increase the PAPR since the construction can be positive if the phase of all the elements are close.</w:t>
      </w:r>
      <w:r>
        <w:rPr>
          <w:lang w:val="en-GB" w:eastAsia="zh-CN"/>
        </w:rPr>
        <w:t xml:space="preserve"> The increase of PAPR shall be evaluated in terms of the number of elements multiplexed in one symbol.</w:t>
      </w:r>
    </w:p>
    <w:p w:rsidR="005C3F2F" w:rsidRPr="00A31CEC" w:rsidRDefault="005C3F2F" w:rsidP="005C3F2F">
      <w:pPr>
        <w:pStyle w:val="ListParagraph"/>
        <w:widowControl w:val="0"/>
        <w:numPr>
          <w:ilvl w:val="0"/>
          <w:numId w:val="19"/>
        </w:numPr>
        <w:spacing w:after="120"/>
        <w:ind w:right="210"/>
        <w:jc w:val="both"/>
        <w:rPr>
          <w:sz w:val="20"/>
          <w:szCs w:val="20"/>
          <w:lang w:val="en-GB"/>
        </w:rPr>
      </w:pPr>
      <w:r w:rsidRPr="00A31CEC">
        <w:rPr>
          <w:sz w:val="20"/>
          <w:szCs w:val="20"/>
          <w:lang w:val="en-GB"/>
        </w:rPr>
        <w:t>More RAN4 testing issue</w:t>
      </w:r>
    </w:p>
    <w:p w:rsidR="005C3F2F" w:rsidRPr="00165C3E" w:rsidRDefault="005C3F2F" w:rsidP="00165C3E">
      <w:pPr>
        <w:widowControl w:val="0"/>
        <w:overflowPunct/>
        <w:spacing w:after="120"/>
        <w:ind w:right="210"/>
        <w:jc w:val="both"/>
        <w:textAlignment w:val="auto"/>
        <w:rPr>
          <w:lang w:val="en-GB" w:eastAsia="zh-CN"/>
        </w:rPr>
      </w:pPr>
      <w:r w:rsidRPr="00B458EF">
        <w:rPr>
          <w:lang w:val="en-GB" w:eastAsia="zh-CN"/>
        </w:rPr>
        <w:t>It also</w:t>
      </w:r>
      <w:r w:rsidR="00C520EF">
        <w:rPr>
          <w:lang w:val="en-GB" w:eastAsia="zh-CN"/>
        </w:rPr>
        <w:t xml:space="preserve"> needs to keep in mind that </w:t>
      </w:r>
      <w:r w:rsidRPr="00B458EF">
        <w:rPr>
          <w:lang w:val="en-GB" w:eastAsia="zh-CN"/>
        </w:rPr>
        <w:t xml:space="preserve">RAN4 testing for explicit CSI feedback, </w:t>
      </w:r>
      <w:r w:rsidR="00C520EF">
        <w:rPr>
          <w:lang w:val="en-GB" w:eastAsia="zh-CN"/>
        </w:rPr>
        <w:t xml:space="preserve">especially </w:t>
      </w:r>
      <w:r w:rsidR="00165C3E">
        <w:rPr>
          <w:lang w:val="en-GB" w:eastAsia="zh-CN"/>
        </w:rPr>
        <w:t xml:space="preserve">the </w:t>
      </w:r>
      <w:proofErr w:type="spellStart"/>
      <w:r w:rsidR="00C520EF">
        <w:rPr>
          <w:lang w:val="en-GB" w:eastAsia="zh-CN"/>
        </w:rPr>
        <w:t>analog</w:t>
      </w:r>
      <w:proofErr w:type="spellEnd"/>
      <w:r w:rsidR="00C520EF">
        <w:rPr>
          <w:lang w:val="en-GB" w:eastAsia="zh-CN"/>
        </w:rPr>
        <w:t xml:space="preserve"> CSI feedback would require </w:t>
      </w:r>
      <w:r w:rsidRPr="00B458EF">
        <w:rPr>
          <w:lang w:val="en-GB" w:eastAsia="zh-CN"/>
        </w:rPr>
        <w:t xml:space="preserve">much more standardization effort </w:t>
      </w:r>
      <w:r w:rsidR="00C520EF">
        <w:rPr>
          <w:lang w:val="en-GB" w:eastAsia="zh-CN"/>
        </w:rPr>
        <w:t xml:space="preserve">than what </w:t>
      </w:r>
      <w:r w:rsidRPr="00B458EF">
        <w:rPr>
          <w:lang w:val="en-GB" w:eastAsia="zh-CN"/>
        </w:rPr>
        <w:t xml:space="preserve">is expected.  </w:t>
      </w:r>
      <w:bookmarkStart w:id="2" w:name="_GoBack"/>
      <w:bookmarkEnd w:id="2"/>
    </w:p>
    <w:p w:rsidR="005C3F2F" w:rsidRPr="00B458EF" w:rsidRDefault="005C3F2F" w:rsidP="005C3F2F">
      <w:pPr>
        <w:rPr>
          <w:lang w:val="en-GB"/>
        </w:rPr>
      </w:pPr>
      <w:r w:rsidRPr="00B458EF">
        <w:rPr>
          <w:lang w:val="en-GB"/>
        </w:rPr>
        <w:t xml:space="preserve">Based on the above </w:t>
      </w:r>
      <w:r w:rsidR="00C520EF">
        <w:rPr>
          <w:lang w:val="en-GB"/>
        </w:rPr>
        <w:t xml:space="preserve">discussion and </w:t>
      </w:r>
      <w:r w:rsidRPr="00B458EF">
        <w:rPr>
          <w:lang w:val="en-GB"/>
        </w:rPr>
        <w:t xml:space="preserve">observations, we </w:t>
      </w:r>
      <w:r w:rsidR="00C520EF">
        <w:rPr>
          <w:lang w:val="en-GB"/>
        </w:rPr>
        <w:t>thus propose</w:t>
      </w:r>
      <w:r w:rsidRPr="00B458EF">
        <w:rPr>
          <w:lang w:val="en-GB"/>
        </w:rPr>
        <w:t>:</w:t>
      </w:r>
    </w:p>
    <w:p w:rsidR="005C3F2F" w:rsidRPr="00B458EF" w:rsidRDefault="005C3F2F" w:rsidP="005C3F2F">
      <w:pPr>
        <w:rPr>
          <w:b/>
          <w:i/>
          <w:lang w:val="en-GB" w:eastAsia="zh-CN"/>
        </w:rPr>
      </w:pPr>
      <w:r w:rsidRPr="00B458EF">
        <w:rPr>
          <w:b/>
          <w:i/>
          <w:lang w:val="en-GB"/>
        </w:rPr>
        <w:t xml:space="preserve">Proposal: </w:t>
      </w:r>
      <w:r w:rsidR="00C520EF">
        <w:rPr>
          <w:b/>
          <w:i/>
          <w:lang w:val="en-GB"/>
        </w:rPr>
        <w:t>A</w:t>
      </w:r>
      <w:r w:rsidRPr="00B458EF">
        <w:rPr>
          <w:b/>
          <w:i/>
          <w:lang w:val="en-GB"/>
        </w:rPr>
        <w:t xml:space="preserve">dvanced CSI </w:t>
      </w:r>
      <w:r w:rsidR="00C520EF">
        <w:rPr>
          <w:b/>
          <w:i/>
          <w:lang w:val="en-GB"/>
        </w:rPr>
        <w:t>feedback will not be supported in Rel.14</w:t>
      </w:r>
      <w:r w:rsidRPr="00B458EF">
        <w:rPr>
          <w:b/>
          <w:i/>
          <w:lang w:val="en-GB"/>
        </w:rPr>
        <w:t>.</w:t>
      </w:r>
    </w:p>
    <w:p w:rsidR="005C3F2F" w:rsidRDefault="005C3F2F" w:rsidP="005C3F2F">
      <w:pPr>
        <w:pStyle w:val="Heading1"/>
      </w:pPr>
      <w:bookmarkStart w:id="3" w:name="_Ref378529477"/>
      <w:r w:rsidRPr="00183CB7">
        <w:lastRenderedPageBreak/>
        <w:t>Conclusions</w:t>
      </w:r>
    </w:p>
    <w:p w:rsidR="005C3F2F" w:rsidRDefault="005C3F2F" w:rsidP="00165C3E">
      <w:pPr>
        <w:jc w:val="both"/>
        <w:rPr>
          <w:lang w:val="en-GB"/>
        </w:rPr>
      </w:pPr>
      <w:r>
        <w:rPr>
          <w:lang w:val="en-GB"/>
        </w:rPr>
        <w:t>I</w:t>
      </w:r>
      <w:r w:rsidR="00165C3E">
        <w:rPr>
          <w:lang w:val="en-GB"/>
        </w:rPr>
        <w:t>n this contribution, we present</w:t>
      </w:r>
      <w:r>
        <w:rPr>
          <w:lang w:val="en-GB"/>
        </w:rPr>
        <w:t xml:space="preserve"> our analysis and views on </w:t>
      </w:r>
      <w:proofErr w:type="spellStart"/>
      <w:r>
        <w:rPr>
          <w:lang w:val="en-GB"/>
        </w:rPr>
        <w:t>analog</w:t>
      </w:r>
      <w:proofErr w:type="spellEnd"/>
      <w:r>
        <w:rPr>
          <w:lang w:val="en-GB"/>
        </w:rPr>
        <w:t xml:space="preserve"> CSI feedback. </w:t>
      </w:r>
      <w:r w:rsidR="00C520EF">
        <w:rPr>
          <w:lang w:val="en-GB"/>
        </w:rPr>
        <w:t xml:space="preserve">Ideally the </w:t>
      </w:r>
      <w:proofErr w:type="spellStart"/>
      <w:r w:rsidR="00C520EF">
        <w:rPr>
          <w:lang w:val="en-GB"/>
        </w:rPr>
        <w:t>analog</w:t>
      </w:r>
      <w:proofErr w:type="spellEnd"/>
      <w:r w:rsidR="00C520EF">
        <w:rPr>
          <w:lang w:val="en-GB"/>
        </w:rPr>
        <w:t xml:space="preserve"> CSI feedback may improve </w:t>
      </w:r>
      <w:r>
        <w:rPr>
          <w:lang w:val="en-GB"/>
        </w:rPr>
        <w:t xml:space="preserve">system performance </w:t>
      </w:r>
      <w:r w:rsidR="00C520EF">
        <w:rPr>
          <w:lang w:val="en-GB"/>
        </w:rPr>
        <w:t>due to no quantization loss</w:t>
      </w:r>
      <w:r>
        <w:rPr>
          <w:lang w:val="en-GB"/>
        </w:rPr>
        <w:t xml:space="preserve">, but </w:t>
      </w:r>
      <w:r w:rsidR="00165C3E">
        <w:rPr>
          <w:lang w:val="en-GB"/>
        </w:rPr>
        <w:t xml:space="preserve">suffer from channel estimation error. Therefore, </w:t>
      </w:r>
      <w:r>
        <w:rPr>
          <w:lang w:val="en-GB"/>
        </w:rPr>
        <w:t xml:space="preserve">the robustness under </w:t>
      </w:r>
      <w:r w:rsidR="00165C3E">
        <w:rPr>
          <w:lang w:val="en-GB"/>
        </w:rPr>
        <w:t xml:space="preserve">high </w:t>
      </w:r>
      <w:r>
        <w:rPr>
          <w:lang w:val="en-GB"/>
        </w:rPr>
        <w:t xml:space="preserve">interference </w:t>
      </w:r>
      <w:r w:rsidR="00165C3E">
        <w:rPr>
          <w:lang w:val="en-GB"/>
        </w:rPr>
        <w:t xml:space="preserve">level </w:t>
      </w:r>
      <w:r>
        <w:rPr>
          <w:lang w:val="en-GB"/>
        </w:rPr>
        <w:t xml:space="preserve">needs to be improved. In addition, more design issues needs to be resolved for </w:t>
      </w:r>
      <w:r w:rsidR="00165C3E">
        <w:rPr>
          <w:lang w:val="en-GB"/>
        </w:rPr>
        <w:t xml:space="preserve">the </w:t>
      </w:r>
      <w:proofErr w:type="spellStart"/>
      <w:r>
        <w:rPr>
          <w:lang w:val="en-GB"/>
        </w:rPr>
        <w:t>analog</w:t>
      </w:r>
      <w:proofErr w:type="spellEnd"/>
      <w:r>
        <w:rPr>
          <w:lang w:val="en-GB"/>
        </w:rPr>
        <w:t xml:space="preserve"> CSI. Therefore we make the following proposals.</w:t>
      </w:r>
    </w:p>
    <w:bookmarkEnd w:id="3"/>
    <w:p w:rsidR="00C520EF" w:rsidRPr="00B458EF" w:rsidRDefault="00C520EF" w:rsidP="00C520EF">
      <w:pPr>
        <w:rPr>
          <w:b/>
          <w:i/>
          <w:lang w:val="en-GB" w:eastAsia="zh-CN"/>
        </w:rPr>
      </w:pPr>
      <w:r w:rsidRPr="00B458EF">
        <w:rPr>
          <w:b/>
          <w:i/>
          <w:lang w:val="en-GB"/>
        </w:rPr>
        <w:t xml:space="preserve">Proposal: </w:t>
      </w:r>
      <w:r>
        <w:rPr>
          <w:b/>
          <w:i/>
          <w:lang w:val="en-GB"/>
        </w:rPr>
        <w:t>A</w:t>
      </w:r>
      <w:r w:rsidRPr="00B458EF">
        <w:rPr>
          <w:b/>
          <w:i/>
          <w:lang w:val="en-GB"/>
        </w:rPr>
        <w:t xml:space="preserve">dvanced CSI </w:t>
      </w:r>
      <w:r>
        <w:rPr>
          <w:b/>
          <w:i/>
          <w:lang w:val="en-GB"/>
        </w:rPr>
        <w:t>feedback will not be supported in Rel.14</w:t>
      </w:r>
      <w:r w:rsidRPr="00B458EF">
        <w:rPr>
          <w:b/>
          <w:i/>
          <w:lang w:val="en-GB"/>
        </w:rPr>
        <w:t>.</w:t>
      </w:r>
    </w:p>
    <w:p w:rsidR="005C3F2F" w:rsidRPr="000A64D8" w:rsidRDefault="005C3F2F" w:rsidP="005C3F2F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5C3F2F" w:rsidRDefault="005C3F2F" w:rsidP="005C3F2F">
      <w:pPr>
        <w:numPr>
          <w:ilvl w:val="0"/>
          <w:numId w:val="1"/>
        </w:numPr>
        <w:spacing w:before="100" w:beforeAutospacing="1" w:after="100" w:afterAutospacing="1"/>
      </w:pPr>
      <w:r>
        <w:t xml:space="preserve">3GPP </w:t>
      </w:r>
      <w:r w:rsidRPr="00165058">
        <w:t>Chairman's Notes RAN1_8</w:t>
      </w:r>
      <w:r>
        <w:t>6</w:t>
      </w:r>
      <w:r w:rsidRPr="00165058">
        <w:t xml:space="preserve"> </w:t>
      </w:r>
    </w:p>
    <w:p w:rsidR="005C3F2F" w:rsidRPr="00CC2D6E" w:rsidRDefault="005C3F2F" w:rsidP="005C3F2F">
      <w:pPr>
        <w:pStyle w:val="ListParagraph"/>
        <w:numPr>
          <w:ilvl w:val="0"/>
          <w:numId w:val="1"/>
        </w:numPr>
        <w:tabs>
          <w:tab w:val="right" w:pos="9216"/>
        </w:tabs>
        <w:snapToGrid w:val="0"/>
        <w:rPr>
          <w:bCs/>
          <w:sz w:val="20"/>
        </w:rPr>
      </w:pPr>
      <w:r w:rsidRPr="00CC2D6E">
        <w:rPr>
          <w:bCs/>
          <w:sz w:val="20"/>
        </w:rPr>
        <w:t>R1-</w:t>
      </w:r>
      <w:r w:rsidRPr="00CC2D6E">
        <w:rPr>
          <w:rFonts w:hint="eastAsia"/>
          <w:bCs/>
          <w:sz w:val="20"/>
        </w:rPr>
        <w:t>162595</w:t>
      </w:r>
      <w:r w:rsidRPr="00CC2D6E">
        <w:rPr>
          <w:bCs/>
          <w:sz w:val="20"/>
        </w:rPr>
        <w:t xml:space="preserve"> Discussion on analog CSI feedback</w:t>
      </w:r>
      <w:r w:rsidR="00A12A79">
        <w:rPr>
          <w:bCs/>
          <w:sz w:val="20"/>
        </w:rPr>
        <w:t xml:space="preserve">, Huawei, </w:t>
      </w:r>
      <w:proofErr w:type="spellStart"/>
      <w:r w:rsidR="00A12A79" w:rsidRPr="00CC2D6E">
        <w:rPr>
          <w:sz w:val="20"/>
        </w:rPr>
        <w:t>HiSilicon</w:t>
      </w:r>
      <w:proofErr w:type="spellEnd"/>
    </w:p>
    <w:p w:rsidR="005C3F2F" w:rsidRPr="00165C3E" w:rsidRDefault="005C3F2F" w:rsidP="00165C3E">
      <w:pPr>
        <w:pStyle w:val="ListParagraph"/>
        <w:numPr>
          <w:ilvl w:val="0"/>
          <w:numId w:val="1"/>
        </w:numPr>
        <w:tabs>
          <w:tab w:val="right" w:pos="9216"/>
        </w:tabs>
        <w:snapToGrid w:val="0"/>
        <w:rPr>
          <w:bCs/>
          <w:sz w:val="20"/>
        </w:rPr>
      </w:pPr>
      <w:r w:rsidRPr="00CC2D6E">
        <w:rPr>
          <w:bCs/>
          <w:sz w:val="20"/>
        </w:rPr>
        <w:t>R1-164097 Discussion and evaluation of analog CSI feedback</w:t>
      </w:r>
      <w:r w:rsidR="00A12A79">
        <w:rPr>
          <w:bCs/>
          <w:sz w:val="20"/>
        </w:rPr>
        <w:t xml:space="preserve">, Huawei, </w:t>
      </w:r>
      <w:proofErr w:type="spellStart"/>
      <w:r w:rsidR="00A12A79" w:rsidRPr="00CC2D6E">
        <w:rPr>
          <w:sz w:val="20"/>
        </w:rPr>
        <w:t>HiSilicon</w:t>
      </w:r>
      <w:proofErr w:type="spellEnd"/>
    </w:p>
    <w:p w:rsidR="005C3F2F" w:rsidRPr="000E301A" w:rsidRDefault="005C3F2F" w:rsidP="005C3F2F">
      <w:pPr>
        <w:pStyle w:val="ListParagraph"/>
        <w:tabs>
          <w:tab w:val="right" w:pos="9216"/>
        </w:tabs>
        <w:snapToGrid w:val="0"/>
        <w:ind w:left="567"/>
        <w:rPr>
          <w:b/>
          <w:bCs/>
        </w:rPr>
      </w:pPr>
    </w:p>
    <w:p w:rsidR="005C3F2F" w:rsidRPr="00FF334A" w:rsidRDefault="005C3F2F" w:rsidP="005C3F2F">
      <w:pPr>
        <w:spacing w:before="100" w:beforeAutospacing="1" w:after="100" w:afterAutospacing="1"/>
      </w:pPr>
    </w:p>
    <w:p w:rsidR="005C3F2F" w:rsidRPr="005C3F2F" w:rsidRDefault="005C3F2F" w:rsidP="005C3F2F"/>
    <w:sectPr w:rsidR="005C3F2F" w:rsidRPr="005C3F2F" w:rsidSect="00420F48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E6C" w:rsidRDefault="00177E6C" w:rsidP="00C7336E">
      <w:pPr>
        <w:spacing w:after="0"/>
      </w:pPr>
      <w:r>
        <w:separator/>
      </w:r>
    </w:p>
  </w:endnote>
  <w:endnote w:type="continuationSeparator" w:id="0">
    <w:p w:rsidR="00177E6C" w:rsidRDefault="00177E6C" w:rsidP="00C73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79D" w:rsidRDefault="0073179D" w:rsidP="006C53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179D" w:rsidRDefault="0073179D" w:rsidP="006C534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79D" w:rsidRDefault="0073179D" w:rsidP="006C5345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65C3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65C3E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E6C" w:rsidRDefault="00177E6C" w:rsidP="00C7336E">
      <w:pPr>
        <w:spacing w:after="0"/>
      </w:pPr>
      <w:r>
        <w:separator/>
      </w:r>
    </w:p>
  </w:footnote>
  <w:footnote w:type="continuationSeparator" w:id="0">
    <w:p w:rsidR="00177E6C" w:rsidRDefault="00177E6C" w:rsidP="00C733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79D" w:rsidRDefault="007317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3" type="#_x0000_t75" style="width:16.1pt;height:16.1pt" o:bullet="t">
        <v:imagedata r:id="rId1" o:title="art8DE2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AA0E37"/>
    <w:multiLevelType w:val="hybridMultilevel"/>
    <w:tmpl w:val="159C77E2"/>
    <w:lvl w:ilvl="0" w:tplc="ACB64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603A6">
      <w:start w:val="3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0A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48B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EF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A1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C21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8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5E2AAA"/>
    <w:multiLevelType w:val="hybridMultilevel"/>
    <w:tmpl w:val="FA36A63C"/>
    <w:lvl w:ilvl="0" w:tplc="EDCEBF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DC521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6C62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5E9E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A410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02A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C93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062F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DCFC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EF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C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28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ED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664B1D"/>
    <w:multiLevelType w:val="hybridMultilevel"/>
    <w:tmpl w:val="C88E6D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157086"/>
    <w:multiLevelType w:val="hybridMultilevel"/>
    <w:tmpl w:val="4A5C100E"/>
    <w:lvl w:ilvl="0" w:tplc="30241A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587B90">
      <w:start w:val="6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34455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7489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A091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D654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8A5C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2A2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4233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3C72F6"/>
    <w:multiLevelType w:val="hybridMultilevel"/>
    <w:tmpl w:val="382E8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D610D"/>
    <w:multiLevelType w:val="hybridMultilevel"/>
    <w:tmpl w:val="E6B41E70"/>
    <w:lvl w:ilvl="0" w:tplc="2B3025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0851AE">
      <w:start w:val="3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AFA8D0C">
      <w:start w:val="3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CFAFD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016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361C6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43A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8AC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52B5C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D2D0B4C"/>
    <w:multiLevelType w:val="hybridMultilevel"/>
    <w:tmpl w:val="4AD65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0250C"/>
    <w:multiLevelType w:val="hybridMultilevel"/>
    <w:tmpl w:val="FF8057B0"/>
    <w:lvl w:ilvl="0" w:tplc="828A6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E72">
      <w:start w:val="12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2A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A0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A7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85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28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F8A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65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D711BD"/>
    <w:multiLevelType w:val="hybridMultilevel"/>
    <w:tmpl w:val="668805E2"/>
    <w:lvl w:ilvl="0" w:tplc="2F1A47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ABA010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77E85C2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3DA364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E94FE5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322857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E4C549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583A0C6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812426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5" w15:restartNumberingAfterBreak="0">
    <w:nsid w:val="580F0502"/>
    <w:multiLevelType w:val="hybridMultilevel"/>
    <w:tmpl w:val="DAEAE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4E2CD0"/>
    <w:multiLevelType w:val="hybridMultilevel"/>
    <w:tmpl w:val="A1A84FBC"/>
    <w:lvl w:ilvl="0" w:tplc="71DC9F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44E4A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D000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46C6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88EE3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F002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4E64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BC52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F6D6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51F7CCE"/>
    <w:multiLevelType w:val="hybridMultilevel"/>
    <w:tmpl w:val="57D62F0C"/>
    <w:lvl w:ilvl="0" w:tplc="6A7E00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76EC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50372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40BA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A771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02B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2408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A63F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CE1B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DD81CF8"/>
    <w:multiLevelType w:val="hybridMultilevel"/>
    <w:tmpl w:val="2A462962"/>
    <w:lvl w:ilvl="0" w:tplc="E7820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CDC52">
      <w:start w:val="34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CE2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08B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708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824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A3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EAF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8C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8"/>
  </w:num>
  <w:num w:numId="5">
    <w:abstractNumId w:val="1"/>
  </w:num>
  <w:num w:numId="6">
    <w:abstractNumId w:val="13"/>
  </w:num>
  <w:num w:numId="7">
    <w:abstractNumId w:val="18"/>
  </w:num>
  <w:num w:numId="8">
    <w:abstractNumId w:val="7"/>
  </w:num>
  <w:num w:numId="9">
    <w:abstractNumId w:val="16"/>
  </w:num>
  <w:num w:numId="10">
    <w:abstractNumId w:val="4"/>
  </w:num>
  <w:num w:numId="11">
    <w:abstractNumId w:val="17"/>
  </w:num>
  <w:num w:numId="12">
    <w:abstractNumId w:val="14"/>
  </w:num>
  <w:num w:numId="13">
    <w:abstractNumId w:val="2"/>
  </w:num>
  <w:num w:numId="14">
    <w:abstractNumId w:val="3"/>
  </w:num>
  <w:num w:numId="15">
    <w:abstractNumId w:val="9"/>
  </w:num>
  <w:num w:numId="16">
    <w:abstractNumId w:val="11"/>
  </w:num>
  <w:num w:numId="17">
    <w:abstractNumId w:val="10"/>
  </w:num>
  <w:num w:numId="18">
    <w:abstractNumId w:val="15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48"/>
    <w:rsid w:val="00010AFC"/>
    <w:rsid w:val="000222D6"/>
    <w:rsid w:val="00022B4B"/>
    <w:rsid w:val="0003381B"/>
    <w:rsid w:val="000373D1"/>
    <w:rsid w:val="000448ED"/>
    <w:rsid w:val="0006231A"/>
    <w:rsid w:val="000777A3"/>
    <w:rsid w:val="00091B21"/>
    <w:rsid w:val="00092518"/>
    <w:rsid w:val="000962A9"/>
    <w:rsid w:val="000B1793"/>
    <w:rsid w:val="000B1F8A"/>
    <w:rsid w:val="000C25F6"/>
    <w:rsid w:val="000C7852"/>
    <w:rsid w:val="000D2C14"/>
    <w:rsid w:val="000D6A88"/>
    <w:rsid w:val="000E301A"/>
    <w:rsid w:val="0010434E"/>
    <w:rsid w:val="0011099B"/>
    <w:rsid w:val="001179DD"/>
    <w:rsid w:val="0012237F"/>
    <w:rsid w:val="00124562"/>
    <w:rsid w:val="00140EDA"/>
    <w:rsid w:val="00165058"/>
    <w:rsid w:val="00165C3E"/>
    <w:rsid w:val="00170970"/>
    <w:rsid w:val="00177E6C"/>
    <w:rsid w:val="00182817"/>
    <w:rsid w:val="00183336"/>
    <w:rsid w:val="001849B3"/>
    <w:rsid w:val="00193BD2"/>
    <w:rsid w:val="001B57DA"/>
    <w:rsid w:val="001D6789"/>
    <w:rsid w:val="001D7861"/>
    <w:rsid w:val="001E00DD"/>
    <w:rsid w:val="001F61B9"/>
    <w:rsid w:val="00221BE0"/>
    <w:rsid w:val="0022438F"/>
    <w:rsid w:val="00224FE1"/>
    <w:rsid w:val="00236FCE"/>
    <w:rsid w:val="00252243"/>
    <w:rsid w:val="00256D57"/>
    <w:rsid w:val="00266BD5"/>
    <w:rsid w:val="00274D03"/>
    <w:rsid w:val="002824F8"/>
    <w:rsid w:val="00287170"/>
    <w:rsid w:val="00291E99"/>
    <w:rsid w:val="00294FDF"/>
    <w:rsid w:val="00295107"/>
    <w:rsid w:val="002967FA"/>
    <w:rsid w:val="002A4681"/>
    <w:rsid w:val="002B2B8C"/>
    <w:rsid w:val="002C1546"/>
    <w:rsid w:val="002C1C4B"/>
    <w:rsid w:val="002C4680"/>
    <w:rsid w:val="002C7579"/>
    <w:rsid w:val="002D2DB2"/>
    <w:rsid w:val="002D4F02"/>
    <w:rsid w:val="002F17EC"/>
    <w:rsid w:val="002F58F0"/>
    <w:rsid w:val="00301EEE"/>
    <w:rsid w:val="003167FA"/>
    <w:rsid w:val="00351EC5"/>
    <w:rsid w:val="00365185"/>
    <w:rsid w:val="003663E3"/>
    <w:rsid w:val="00381DCD"/>
    <w:rsid w:val="003C17EA"/>
    <w:rsid w:val="00420F48"/>
    <w:rsid w:val="00436EAA"/>
    <w:rsid w:val="00447C89"/>
    <w:rsid w:val="00455104"/>
    <w:rsid w:val="00487D76"/>
    <w:rsid w:val="00490283"/>
    <w:rsid w:val="004A1F47"/>
    <w:rsid w:val="004C1A02"/>
    <w:rsid w:val="004C72D6"/>
    <w:rsid w:val="004E3CC4"/>
    <w:rsid w:val="004E5188"/>
    <w:rsid w:val="004F6048"/>
    <w:rsid w:val="00520733"/>
    <w:rsid w:val="00533296"/>
    <w:rsid w:val="00536BA9"/>
    <w:rsid w:val="0054473C"/>
    <w:rsid w:val="00546325"/>
    <w:rsid w:val="00566B16"/>
    <w:rsid w:val="00571EA1"/>
    <w:rsid w:val="0058705B"/>
    <w:rsid w:val="0059662C"/>
    <w:rsid w:val="005A46E1"/>
    <w:rsid w:val="005C3F2F"/>
    <w:rsid w:val="005D3322"/>
    <w:rsid w:val="005E3ECE"/>
    <w:rsid w:val="006049EA"/>
    <w:rsid w:val="00604CA3"/>
    <w:rsid w:val="00614B2A"/>
    <w:rsid w:val="00626188"/>
    <w:rsid w:val="006427BF"/>
    <w:rsid w:val="00642D0D"/>
    <w:rsid w:val="00665C6F"/>
    <w:rsid w:val="00674E03"/>
    <w:rsid w:val="006801F5"/>
    <w:rsid w:val="006805ED"/>
    <w:rsid w:val="006A0A30"/>
    <w:rsid w:val="006A11F0"/>
    <w:rsid w:val="006A1803"/>
    <w:rsid w:val="006C5345"/>
    <w:rsid w:val="006F3078"/>
    <w:rsid w:val="00702E5F"/>
    <w:rsid w:val="00714499"/>
    <w:rsid w:val="00716BA7"/>
    <w:rsid w:val="0073179D"/>
    <w:rsid w:val="00742B08"/>
    <w:rsid w:val="00745AB6"/>
    <w:rsid w:val="007462BB"/>
    <w:rsid w:val="00753AA1"/>
    <w:rsid w:val="0075662C"/>
    <w:rsid w:val="0076212D"/>
    <w:rsid w:val="00765F63"/>
    <w:rsid w:val="00766F96"/>
    <w:rsid w:val="00781F5A"/>
    <w:rsid w:val="007A242B"/>
    <w:rsid w:val="007B2594"/>
    <w:rsid w:val="007B53F5"/>
    <w:rsid w:val="007C5F82"/>
    <w:rsid w:val="007D0473"/>
    <w:rsid w:val="007F146F"/>
    <w:rsid w:val="00805FF0"/>
    <w:rsid w:val="00820950"/>
    <w:rsid w:val="00837BDA"/>
    <w:rsid w:val="0084097F"/>
    <w:rsid w:val="00844429"/>
    <w:rsid w:val="00845459"/>
    <w:rsid w:val="0085707C"/>
    <w:rsid w:val="008605EE"/>
    <w:rsid w:val="008715B5"/>
    <w:rsid w:val="00874B93"/>
    <w:rsid w:val="008E3265"/>
    <w:rsid w:val="008E7CD4"/>
    <w:rsid w:val="00905E7E"/>
    <w:rsid w:val="00913156"/>
    <w:rsid w:val="00915922"/>
    <w:rsid w:val="0092604E"/>
    <w:rsid w:val="00933984"/>
    <w:rsid w:val="00942D97"/>
    <w:rsid w:val="00943B37"/>
    <w:rsid w:val="0095769F"/>
    <w:rsid w:val="00963D23"/>
    <w:rsid w:val="00966D84"/>
    <w:rsid w:val="00975F32"/>
    <w:rsid w:val="00981876"/>
    <w:rsid w:val="009A0224"/>
    <w:rsid w:val="009A1E3E"/>
    <w:rsid w:val="009B36B2"/>
    <w:rsid w:val="009C32C8"/>
    <w:rsid w:val="009D67B9"/>
    <w:rsid w:val="009E3066"/>
    <w:rsid w:val="009F4F24"/>
    <w:rsid w:val="00A12A79"/>
    <w:rsid w:val="00A24F80"/>
    <w:rsid w:val="00A31CEC"/>
    <w:rsid w:val="00A334B2"/>
    <w:rsid w:val="00A4154C"/>
    <w:rsid w:val="00A5707F"/>
    <w:rsid w:val="00A61EA3"/>
    <w:rsid w:val="00A62EE3"/>
    <w:rsid w:val="00A81DCB"/>
    <w:rsid w:val="00A9232B"/>
    <w:rsid w:val="00A9591A"/>
    <w:rsid w:val="00AA0753"/>
    <w:rsid w:val="00AD6E7F"/>
    <w:rsid w:val="00AE7168"/>
    <w:rsid w:val="00B0477D"/>
    <w:rsid w:val="00B052FD"/>
    <w:rsid w:val="00B06F16"/>
    <w:rsid w:val="00B1288E"/>
    <w:rsid w:val="00B34FEE"/>
    <w:rsid w:val="00B4411A"/>
    <w:rsid w:val="00B458EF"/>
    <w:rsid w:val="00B46043"/>
    <w:rsid w:val="00B46950"/>
    <w:rsid w:val="00B46D1E"/>
    <w:rsid w:val="00B4795F"/>
    <w:rsid w:val="00B47DF3"/>
    <w:rsid w:val="00B512C2"/>
    <w:rsid w:val="00B5294E"/>
    <w:rsid w:val="00B6175A"/>
    <w:rsid w:val="00B67CB0"/>
    <w:rsid w:val="00B7185B"/>
    <w:rsid w:val="00B926B8"/>
    <w:rsid w:val="00BA18CB"/>
    <w:rsid w:val="00BA2A80"/>
    <w:rsid w:val="00BA35D0"/>
    <w:rsid w:val="00BD17A1"/>
    <w:rsid w:val="00BD7AE0"/>
    <w:rsid w:val="00BE2FAB"/>
    <w:rsid w:val="00BF26BB"/>
    <w:rsid w:val="00BF5561"/>
    <w:rsid w:val="00C0775E"/>
    <w:rsid w:val="00C12220"/>
    <w:rsid w:val="00C16653"/>
    <w:rsid w:val="00C2527D"/>
    <w:rsid w:val="00C320DB"/>
    <w:rsid w:val="00C40CD9"/>
    <w:rsid w:val="00C47FD7"/>
    <w:rsid w:val="00C520EF"/>
    <w:rsid w:val="00C62B8E"/>
    <w:rsid w:val="00C7336E"/>
    <w:rsid w:val="00C82374"/>
    <w:rsid w:val="00C83C9B"/>
    <w:rsid w:val="00CA2188"/>
    <w:rsid w:val="00CA2FB1"/>
    <w:rsid w:val="00CA568E"/>
    <w:rsid w:val="00CA6145"/>
    <w:rsid w:val="00CC2D6E"/>
    <w:rsid w:val="00CD152D"/>
    <w:rsid w:val="00CD7E9F"/>
    <w:rsid w:val="00CE085F"/>
    <w:rsid w:val="00D14FBA"/>
    <w:rsid w:val="00D178AB"/>
    <w:rsid w:val="00D524B3"/>
    <w:rsid w:val="00D64AF4"/>
    <w:rsid w:val="00D73958"/>
    <w:rsid w:val="00D76171"/>
    <w:rsid w:val="00DA2215"/>
    <w:rsid w:val="00DA2D83"/>
    <w:rsid w:val="00DA6EF7"/>
    <w:rsid w:val="00DB052D"/>
    <w:rsid w:val="00DB6CA4"/>
    <w:rsid w:val="00DC3617"/>
    <w:rsid w:val="00DD3565"/>
    <w:rsid w:val="00DF5A3D"/>
    <w:rsid w:val="00E004C8"/>
    <w:rsid w:val="00E0415E"/>
    <w:rsid w:val="00E060CD"/>
    <w:rsid w:val="00E205F3"/>
    <w:rsid w:val="00E2210A"/>
    <w:rsid w:val="00E32019"/>
    <w:rsid w:val="00E33C5B"/>
    <w:rsid w:val="00E4158B"/>
    <w:rsid w:val="00E53889"/>
    <w:rsid w:val="00E53B6C"/>
    <w:rsid w:val="00E61050"/>
    <w:rsid w:val="00E873AE"/>
    <w:rsid w:val="00E93647"/>
    <w:rsid w:val="00EA5C98"/>
    <w:rsid w:val="00EA60AB"/>
    <w:rsid w:val="00EB5AB5"/>
    <w:rsid w:val="00F243DC"/>
    <w:rsid w:val="00F2604A"/>
    <w:rsid w:val="00F47E16"/>
    <w:rsid w:val="00F56561"/>
    <w:rsid w:val="00F56CA8"/>
    <w:rsid w:val="00F5700D"/>
    <w:rsid w:val="00F6777A"/>
    <w:rsid w:val="00F722D1"/>
    <w:rsid w:val="00F726A7"/>
    <w:rsid w:val="00F734DF"/>
    <w:rsid w:val="00F95E12"/>
    <w:rsid w:val="00FA06FE"/>
    <w:rsid w:val="00FA7F4E"/>
    <w:rsid w:val="00FC0B5A"/>
    <w:rsid w:val="00FD2C0C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263380-E4AB-45D7-999F-AE59B6AA4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F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1"/>
    <w:qFormat/>
    <w:rsid w:val="00420F48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20F48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20F48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20F48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20F48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20F48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420F48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20F48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0F48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420F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420F48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20F48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20F48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20F48"/>
    <w:rPr>
      <w:rFonts w:ascii="Arial" w:eastAsia="宋体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20F48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20F48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20F48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20F48"/>
    <w:rPr>
      <w:rFonts w:ascii="Arial" w:eastAsia="宋体" w:hAnsi="Arial" w:cs="Times New Roman"/>
      <w:sz w:val="36"/>
      <w:szCs w:val="20"/>
      <w:lang w:val="en-GB" w:eastAsia="en-US"/>
    </w:rPr>
  </w:style>
  <w:style w:type="paragraph" w:styleId="Footer">
    <w:name w:val="footer"/>
    <w:basedOn w:val="Header"/>
    <w:link w:val="FooterChar"/>
    <w:rsid w:val="00420F48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20F48"/>
    <w:rPr>
      <w:rFonts w:ascii="Arial" w:eastAsia="宋体" w:hAnsi="Arial" w:cs="Times New Roman"/>
      <w:b/>
      <w:i/>
      <w:noProof/>
      <w:sz w:val="18"/>
      <w:szCs w:val="20"/>
      <w:lang w:eastAsia="en-US"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1,cap2,cap3,cap4,cap5"/>
    <w:basedOn w:val="Normal"/>
    <w:next w:val="Normal"/>
    <w:link w:val="CaptionChar"/>
    <w:qFormat/>
    <w:rsid w:val="00420F48"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rsid w:val="00420F48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420F48"/>
    <w:rPr>
      <w:rFonts w:ascii="Times" w:eastAsia="宋体" w:hAnsi="Times" w:cs="Times New Roman"/>
      <w:sz w:val="20"/>
      <w:szCs w:val="24"/>
      <w:lang w:eastAsia="en-US"/>
    </w:rPr>
  </w:style>
  <w:style w:type="character" w:styleId="PageNumber">
    <w:name w:val="page number"/>
    <w:basedOn w:val="DefaultParagraphFont"/>
    <w:rsid w:val="00420F48"/>
  </w:style>
  <w:style w:type="character" w:customStyle="1" w:styleId="Heading1Char1">
    <w:name w:val="Heading 1 Char1"/>
    <w:link w:val="Heading1"/>
    <w:rsid w:val="00420F48"/>
    <w:rPr>
      <w:rFonts w:ascii="Arial" w:eastAsia="宋体" w:hAnsi="Arial" w:cs="Times New Roman"/>
      <w:sz w:val="36"/>
      <w:szCs w:val="20"/>
      <w:lang w:val="en-GB" w:eastAsia="en-US"/>
    </w:rPr>
  </w:style>
  <w:style w:type="paragraph" w:customStyle="1" w:styleId="References">
    <w:name w:val="References"/>
    <w:basedOn w:val="Normal"/>
    <w:rsid w:val="00420F48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420F48"/>
    <w:rPr>
      <w:rFonts w:ascii="Times New Roman" w:eastAsia="宋体" w:hAnsi="Times New Roman" w:cs="Times New Roman"/>
      <w:b/>
      <w:bCs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20F48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20F48"/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0F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48"/>
    <w:rPr>
      <w:rFonts w:ascii="Segoe UI" w:eastAsia="宋体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36EAA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C25F6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C53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4A1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571EA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3-Accent1">
    <w:name w:val="List Table 3 Accent 1"/>
    <w:basedOn w:val="TableNormal"/>
    <w:uiPriority w:val="48"/>
    <w:rsid w:val="00571EA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165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919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42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082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46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0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648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5339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44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78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5195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774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237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4137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042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86373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049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5728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3742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weichao@qti.qualcomm.com</dc:creator>
  <cp:keywords/>
  <dc:description/>
  <cp:lastModifiedBy>Wei, Chao</cp:lastModifiedBy>
  <cp:revision>5</cp:revision>
  <dcterms:created xsi:type="dcterms:W3CDTF">2016-10-01T03:42:00Z</dcterms:created>
  <dcterms:modified xsi:type="dcterms:W3CDTF">2016-10-01T04:24:00Z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-545898653</vt:i4>
  </property>
  <property fmtid="{D5CDD505-2E9C-101B-9397-08002B2CF9AE}" pid="3" name="_NewReviewCycle">
    <vt:lpwstr/>
  </property>
  <property fmtid="{D5CDD505-2E9C-101B-9397-08002B2CF9AE}" pid="4" name="_EmailSubject">
    <vt:lpwstr>Draft agenda for RAN1 #86bis</vt:lpwstr>
  </property>
  <property fmtid="{D5CDD505-2E9C-101B-9397-08002B2CF9AE}" pid="5" name="_AuthorEmail">
    <vt:lpwstr>liangmin@qti.qualcomm.com</vt:lpwstr>
  </property>
  <property fmtid="{D5CDD505-2E9C-101B-9397-08002B2CF9AE}" pid="6" name="_AuthorEmailDisplayName">
    <vt:lpwstr>Wu, Liangming</vt:lpwstr>
  </property>
  <property fmtid="{D5CDD505-2E9C-101B-9397-08002B2CF9AE}" pid="7" name="_PreviousAdHocReviewCycleID">
    <vt:i4>-2102666656</vt:i4>
  </property>
  <property fmtid="{D5CDD505-2E9C-101B-9397-08002B2CF9AE}" pid="8" name="_ReviewingToolsShownOnce">
    <vt:lpwstr/>
  </property>
</Properties>
</file>