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D6297" w14:textId="4F059245" w:rsidR="006857EB" w:rsidRPr="000E0920" w:rsidRDefault="006857EB" w:rsidP="005544D4">
      <w:pPr>
        <w:pStyle w:val="Header"/>
        <w:tabs>
          <w:tab w:val="right" w:pos="10206"/>
        </w:tabs>
        <w:spacing w:after="0" w:afterAutospacing="0"/>
        <w:rPr>
          <w:rFonts w:cs="Arial"/>
          <w:noProof w:val="0"/>
          <w:sz w:val="28"/>
          <w:szCs w:val="28"/>
          <w:lang w:val="en-US"/>
        </w:rPr>
      </w:pPr>
      <w:bookmarkStart w:id="0" w:name="OLE_LINK3"/>
      <w:r w:rsidRPr="000E0920">
        <w:rPr>
          <w:rFonts w:cs="Arial"/>
          <w:noProof w:val="0"/>
          <w:sz w:val="28"/>
          <w:szCs w:val="28"/>
          <w:lang w:val="en-US"/>
        </w:rPr>
        <w:t>3GPP TSG RAN WG1 Meeting #</w:t>
      </w:r>
      <w:r w:rsidR="009647C7" w:rsidRPr="000E0920">
        <w:rPr>
          <w:rFonts w:cs="Arial"/>
          <w:noProof w:val="0"/>
          <w:sz w:val="28"/>
          <w:szCs w:val="28"/>
          <w:lang w:val="en-US"/>
        </w:rPr>
        <w:t>8</w:t>
      </w:r>
      <w:r w:rsidR="005E0A27" w:rsidRPr="000E0920">
        <w:rPr>
          <w:rFonts w:cs="Arial"/>
          <w:noProof w:val="0"/>
          <w:sz w:val="28"/>
          <w:szCs w:val="28"/>
          <w:lang w:val="en-US"/>
        </w:rPr>
        <w:t>6</w:t>
      </w:r>
      <w:r w:rsidRPr="000E0920">
        <w:rPr>
          <w:rFonts w:cs="Arial"/>
          <w:noProof w:val="0"/>
          <w:sz w:val="28"/>
          <w:szCs w:val="28"/>
          <w:lang w:val="en-US"/>
        </w:rPr>
        <w:tab/>
      </w:r>
      <w:r w:rsidR="00BB0967" w:rsidRPr="000E0920">
        <w:rPr>
          <w:rFonts w:cs="Arial"/>
          <w:noProof w:val="0"/>
          <w:sz w:val="28"/>
          <w:szCs w:val="28"/>
          <w:lang w:val="en-US"/>
        </w:rPr>
        <w:t>R1-16</w:t>
      </w:r>
      <w:r w:rsidR="003B6FF7">
        <w:rPr>
          <w:rFonts w:cs="Arial"/>
          <w:noProof w:val="0"/>
          <w:sz w:val="28"/>
          <w:szCs w:val="28"/>
          <w:lang w:val="en-US"/>
        </w:rPr>
        <w:t>7614</w:t>
      </w:r>
    </w:p>
    <w:p w14:paraId="2CABE438" w14:textId="77777777" w:rsidR="005E0A27" w:rsidRPr="000E0920" w:rsidRDefault="005E0A27" w:rsidP="005E0A27">
      <w:pPr>
        <w:tabs>
          <w:tab w:val="center" w:pos="4536"/>
          <w:tab w:val="right" w:pos="9072"/>
        </w:tabs>
        <w:jc w:val="left"/>
        <w:rPr>
          <w:rFonts w:ascii="Arial" w:hAnsi="Arial" w:cs="Arial"/>
          <w:b/>
          <w:bCs/>
          <w:sz w:val="28"/>
          <w:szCs w:val="24"/>
        </w:rPr>
      </w:pPr>
      <w:bookmarkStart w:id="1" w:name="_Ref133120545"/>
      <w:bookmarkEnd w:id="0"/>
      <w:r w:rsidRPr="000E0920">
        <w:rPr>
          <w:rFonts w:ascii="Arial" w:hAnsi="Arial" w:cs="Arial"/>
          <w:b/>
          <w:bCs/>
          <w:sz w:val="28"/>
          <w:szCs w:val="24"/>
        </w:rPr>
        <w:t xml:space="preserve">Gothenburg, </w:t>
      </w:r>
      <w:r w:rsidRPr="000E0920">
        <w:rPr>
          <w:rFonts w:ascii="Arial" w:hAnsi="Arial" w:cs="Arial" w:hint="eastAsia"/>
          <w:b/>
          <w:bCs/>
          <w:sz w:val="28"/>
          <w:szCs w:val="24"/>
        </w:rPr>
        <w:t>Sweden</w:t>
      </w:r>
      <w:r w:rsidRPr="000E0920">
        <w:rPr>
          <w:rFonts w:ascii="Arial" w:hAnsi="Arial" w:cs="Arial"/>
          <w:b/>
          <w:bCs/>
          <w:sz w:val="28"/>
          <w:szCs w:val="24"/>
        </w:rPr>
        <w:t xml:space="preserve"> 2</w:t>
      </w:r>
      <w:r w:rsidRPr="000E0920">
        <w:rPr>
          <w:rFonts w:ascii="Arial" w:hAnsi="Arial" w:cs="Arial" w:hint="eastAsia"/>
          <w:b/>
          <w:bCs/>
          <w:sz w:val="28"/>
          <w:szCs w:val="24"/>
        </w:rPr>
        <w:t>2</w:t>
      </w:r>
      <w:r w:rsidRPr="000E0920">
        <w:rPr>
          <w:rFonts w:ascii="Arial" w:hAnsi="Arial" w:cs="Arial" w:hint="eastAsia"/>
          <w:b/>
          <w:bCs/>
          <w:sz w:val="28"/>
          <w:szCs w:val="24"/>
          <w:vertAlign w:val="superscript"/>
        </w:rPr>
        <w:t>nd</w:t>
      </w:r>
      <w:r w:rsidRPr="000E0920">
        <w:rPr>
          <w:rFonts w:ascii="Arial" w:hAnsi="Arial" w:cs="Arial" w:hint="eastAsia"/>
          <w:b/>
          <w:bCs/>
          <w:sz w:val="28"/>
          <w:szCs w:val="24"/>
        </w:rPr>
        <w:t xml:space="preserve"> </w:t>
      </w:r>
      <w:r w:rsidRPr="000E0920">
        <w:rPr>
          <w:rFonts w:ascii="Arial" w:hAnsi="Arial" w:cs="Arial"/>
          <w:b/>
          <w:bCs/>
          <w:sz w:val="28"/>
          <w:szCs w:val="24"/>
        </w:rPr>
        <w:t>- 2</w:t>
      </w:r>
      <w:r w:rsidRPr="000E0920">
        <w:rPr>
          <w:rFonts w:ascii="Arial" w:hAnsi="Arial" w:cs="Arial" w:hint="eastAsia"/>
          <w:b/>
          <w:bCs/>
          <w:sz w:val="28"/>
          <w:szCs w:val="24"/>
        </w:rPr>
        <w:t>6</w:t>
      </w:r>
      <w:r w:rsidRPr="000E0920">
        <w:rPr>
          <w:rFonts w:ascii="Arial" w:hAnsi="Arial" w:cs="Arial"/>
          <w:b/>
          <w:bCs/>
          <w:sz w:val="28"/>
          <w:szCs w:val="24"/>
          <w:vertAlign w:val="superscript"/>
        </w:rPr>
        <w:t>th</w:t>
      </w:r>
      <w:r w:rsidRPr="000E0920">
        <w:rPr>
          <w:rFonts w:ascii="Arial" w:hAnsi="Arial" w:cs="Arial"/>
          <w:b/>
          <w:bCs/>
          <w:sz w:val="28"/>
          <w:szCs w:val="24"/>
        </w:rPr>
        <w:t xml:space="preserve"> </w:t>
      </w:r>
      <w:r w:rsidRPr="000E0920">
        <w:rPr>
          <w:rFonts w:ascii="Arial" w:hAnsi="Arial" w:cs="Arial" w:hint="eastAsia"/>
          <w:b/>
          <w:bCs/>
          <w:sz w:val="28"/>
          <w:szCs w:val="24"/>
        </w:rPr>
        <w:t>August</w:t>
      </w:r>
      <w:r w:rsidRPr="000E0920">
        <w:rPr>
          <w:rFonts w:ascii="Arial" w:hAnsi="Arial" w:cs="Arial"/>
          <w:b/>
          <w:bCs/>
          <w:sz w:val="28"/>
          <w:szCs w:val="24"/>
        </w:rPr>
        <w:t xml:space="preserve"> 2016</w:t>
      </w:r>
    </w:p>
    <w:p w14:paraId="595EF602" w14:textId="5F0E8E04"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0637DC">
        <w:rPr>
          <w:rFonts w:ascii="Arial" w:hAnsi="Arial" w:cs="Arial"/>
          <w:b/>
          <w:sz w:val="28"/>
          <w:szCs w:val="28"/>
          <w:lang w:val="en-US"/>
        </w:rPr>
        <w:t>, MTI</w:t>
      </w:r>
      <w:bookmarkStart w:id="2" w:name="_GoBack"/>
      <w:bookmarkEnd w:id="2"/>
    </w:p>
    <w:p w14:paraId="2B109760" w14:textId="77777777"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3" w:name="OLE_LINK1"/>
      <w:r w:rsidR="00AC5759" w:rsidRPr="000E0920">
        <w:rPr>
          <w:rFonts w:ascii="Arial" w:hAnsi="Arial" w:cs="Arial"/>
          <w:b/>
          <w:sz w:val="28"/>
          <w:szCs w:val="28"/>
          <w:lang w:val="en-US"/>
        </w:rPr>
        <w:t>Reduced p</w:t>
      </w:r>
      <w:r w:rsidR="00A40EB4" w:rsidRPr="000E0920">
        <w:rPr>
          <w:rFonts w:ascii="Arial" w:hAnsi="Arial" w:cs="Arial"/>
          <w:b/>
          <w:sz w:val="28"/>
          <w:szCs w:val="28"/>
          <w:lang w:val="en-US"/>
        </w:rPr>
        <w:t xml:space="preserve">rocessing time </w:t>
      </w:r>
      <w:r w:rsidR="00764425" w:rsidRPr="000E0920">
        <w:rPr>
          <w:rFonts w:ascii="Arial" w:hAnsi="Arial" w:cs="Arial"/>
          <w:b/>
          <w:sz w:val="28"/>
          <w:szCs w:val="28"/>
          <w:lang w:val="en-US"/>
        </w:rPr>
        <w:t xml:space="preserve">for </w:t>
      </w:r>
      <w:r w:rsidR="00C231E1" w:rsidRPr="000E0920">
        <w:rPr>
          <w:rFonts w:ascii="Arial" w:hAnsi="Arial" w:cs="Arial"/>
          <w:b/>
          <w:sz w:val="28"/>
          <w:szCs w:val="28"/>
          <w:lang w:val="en-US"/>
        </w:rPr>
        <w:t xml:space="preserve">different UL and DL </w:t>
      </w:r>
      <w:proofErr w:type="spellStart"/>
      <w:r w:rsidR="00C231E1" w:rsidRPr="000E0920">
        <w:rPr>
          <w:rFonts w:ascii="Arial" w:hAnsi="Arial" w:cs="Arial"/>
          <w:b/>
          <w:sz w:val="28"/>
          <w:szCs w:val="28"/>
          <w:lang w:val="en-US"/>
        </w:rPr>
        <w:t>s</w:t>
      </w:r>
      <w:r w:rsidR="00764425" w:rsidRPr="000E0920">
        <w:rPr>
          <w:rFonts w:ascii="Arial" w:hAnsi="Arial" w:cs="Arial"/>
          <w:b/>
          <w:sz w:val="28"/>
          <w:szCs w:val="28"/>
          <w:lang w:val="en-US"/>
        </w:rPr>
        <w:t>TTI</w:t>
      </w:r>
      <w:proofErr w:type="spellEnd"/>
      <w:r w:rsidR="00764425" w:rsidRPr="000E0920">
        <w:rPr>
          <w:rFonts w:ascii="Arial" w:hAnsi="Arial" w:cs="Arial"/>
          <w:b/>
          <w:sz w:val="28"/>
          <w:szCs w:val="28"/>
          <w:lang w:val="en-US"/>
        </w:rPr>
        <w:t xml:space="preserve"> </w:t>
      </w:r>
      <w:bookmarkEnd w:id="3"/>
      <w:r w:rsidR="008C22C0" w:rsidRPr="000E0920">
        <w:rPr>
          <w:rFonts w:ascii="Arial" w:hAnsi="Arial" w:cs="Arial"/>
          <w:b/>
          <w:sz w:val="28"/>
          <w:szCs w:val="28"/>
          <w:lang w:val="en-US"/>
        </w:rPr>
        <w:t>lengths</w:t>
      </w:r>
    </w:p>
    <w:p w14:paraId="368BFFE3" w14:textId="77777777"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764425" w:rsidRPr="000E0920">
        <w:rPr>
          <w:rFonts w:ascii="Arial" w:hAnsi="Arial" w:cs="Arial"/>
          <w:b/>
          <w:sz w:val="28"/>
          <w:szCs w:val="28"/>
          <w:lang w:val="pt-BR"/>
        </w:rPr>
        <w:t>7</w:t>
      </w:r>
      <w:r w:rsidR="00452686" w:rsidRPr="000E0920">
        <w:rPr>
          <w:rFonts w:ascii="Arial" w:hAnsi="Arial" w:cs="Arial"/>
          <w:b/>
          <w:sz w:val="28"/>
          <w:szCs w:val="28"/>
          <w:lang w:val="pt-BR"/>
        </w:rPr>
        <w:t>.</w:t>
      </w:r>
      <w:r w:rsidR="00CD764D" w:rsidRPr="000E0920">
        <w:rPr>
          <w:rFonts w:ascii="Arial" w:hAnsi="Arial" w:cs="Arial"/>
          <w:b/>
          <w:sz w:val="28"/>
          <w:szCs w:val="28"/>
          <w:lang w:val="pt-BR"/>
        </w:rPr>
        <w:t>2</w:t>
      </w:r>
      <w:r w:rsidR="00452686" w:rsidRPr="000E0920">
        <w:rPr>
          <w:rFonts w:ascii="Arial" w:hAnsi="Arial" w:cs="Arial"/>
          <w:b/>
          <w:sz w:val="28"/>
          <w:szCs w:val="28"/>
          <w:lang w:val="pt-BR"/>
        </w:rPr>
        <w:t>.1</w:t>
      </w:r>
      <w:r w:rsidR="00764425" w:rsidRPr="000E0920">
        <w:rPr>
          <w:rFonts w:ascii="Arial" w:hAnsi="Arial" w:cs="Arial"/>
          <w:b/>
          <w:sz w:val="28"/>
          <w:szCs w:val="28"/>
          <w:lang w:val="pt-BR"/>
        </w:rPr>
        <w:t>2.</w:t>
      </w:r>
      <w:r w:rsidR="00C231E1" w:rsidRPr="000E0920">
        <w:rPr>
          <w:rFonts w:ascii="Arial" w:hAnsi="Arial" w:cs="Arial"/>
          <w:b/>
          <w:sz w:val="28"/>
          <w:szCs w:val="28"/>
          <w:lang w:val="pt-BR"/>
        </w:rPr>
        <w:t>2.2</w:t>
      </w:r>
    </w:p>
    <w:p w14:paraId="33E48247" w14:textId="77777777"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4" w:name="DocumentFor"/>
      <w:bookmarkEnd w:id="4"/>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5544D4">
      <w:pPr>
        <w:pStyle w:val="Heading1"/>
        <w:adjustRightInd w:val="0"/>
        <w:spacing w:before="100" w:beforeAutospacing="1" w:afterLines="0"/>
        <w:rPr>
          <w:lang w:val="en-US"/>
        </w:rPr>
      </w:pPr>
      <w:r w:rsidRPr="000E0920">
        <w:rPr>
          <w:lang w:val="en-US"/>
        </w:rPr>
        <w:t>Background</w:t>
      </w:r>
    </w:p>
    <w:p w14:paraId="607A09B1" w14:textId="77777777" w:rsidR="00816A56" w:rsidRPr="000E0920" w:rsidRDefault="00816A56" w:rsidP="00816A56">
      <w:pPr>
        <w:autoSpaceDE w:val="0"/>
        <w:autoSpaceDN w:val="0"/>
        <w:adjustRightInd w:val="0"/>
        <w:spacing w:before="100" w:beforeAutospacing="1"/>
        <w:rPr>
          <w:rFonts w:cs="Arial"/>
          <w:szCs w:val="24"/>
          <w:lang w:eastAsia="zh-CN"/>
        </w:rPr>
      </w:pPr>
      <w:r w:rsidRPr="000E0920">
        <w:rPr>
          <w:rFonts w:cs="Arial"/>
          <w:szCs w:val="24"/>
          <w:lang w:eastAsia="zh-CN"/>
        </w:rPr>
        <w:t xml:space="preserve">In RAN1 #85, the following agreements were made for processing time reduction for </w:t>
      </w:r>
      <w:proofErr w:type="spellStart"/>
      <w:r w:rsidRPr="000E0920">
        <w:rPr>
          <w:rFonts w:cs="Arial"/>
          <w:szCs w:val="24"/>
          <w:lang w:eastAsia="zh-CN"/>
        </w:rPr>
        <w:t>sTTI</w:t>
      </w:r>
      <w:proofErr w:type="spellEnd"/>
      <w:r w:rsidR="005960A0">
        <w:rPr>
          <w:rFonts w:cs="Arial"/>
          <w:szCs w:val="24"/>
          <w:lang w:eastAsia="zh-CN"/>
        </w:rPr>
        <w:t xml:space="preserve"> </w:t>
      </w:r>
      <w:r w:rsidR="005960A0">
        <w:rPr>
          <w:rFonts w:cs="Arial"/>
          <w:szCs w:val="24"/>
          <w:lang w:eastAsia="zh-CN"/>
        </w:rPr>
        <w:fldChar w:fldCharType="begin"/>
      </w:r>
      <w:r w:rsidR="005960A0">
        <w:rPr>
          <w:rFonts w:cs="Arial"/>
          <w:szCs w:val="24"/>
          <w:lang w:eastAsia="zh-CN"/>
        </w:rPr>
        <w:instrText xml:space="preserve"> REF _Ref450725503 \r \h </w:instrText>
      </w:r>
      <w:r w:rsidR="005960A0">
        <w:rPr>
          <w:rFonts w:cs="Arial"/>
          <w:szCs w:val="24"/>
          <w:lang w:eastAsia="zh-CN"/>
        </w:rPr>
      </w:r>
      <w:r w:rsidR="005960A0">
        <w:rPr>
          <w:rFonts w:cs="Arial"/>
          <w:szCs w:val="24"/>
          <w:lang w:eastAsia="zh-CN"/>
        </w:rPr>
        <w:fldChar w:fldCharType="separate"/>
      </w:r>
      <w:r w:rsidR="005960A0">
        <w:rPr>
          <w:rFonts w:cs="Arial"/>
          <w:szCs w:val="24"/>
          <w:lang w:eastAsia="zh-CN"/>
        </w:rPr>
        <w:t>[1]</w:t>
      </w:r>
      <w:r w:rsidR="005960A0">
        <w:rPr>
          <w:rFonts w:cs="Arial"/>
          <w:szCs w:val="24"/>
          <w:lang w:eastAsia="zh-CN"/>
        </w:rPr>
        <w:fldChar w:fldCharType="end"/>
      </w:r>
      <w:r w:rsidRPr="000E0920">
        <w:rPr>
          <w:rFonts w:cs="Arial"/>
          <w:szCs w:val="24"/>
          <w:lang w:eastAsia="zh-CN"/>
        </w:rPr>
        <w:t>.</w:t>
      </w:r>
    </w:p>
    <w:p w14:paraId="44D2C4C2" w14:textId="77777777" w:rsidR="00816A56" w:rsidRPr="000E0920" w:rsidRDefault="00816A56" w:rsidP="006D799F">
      <w:pPr>
        <w:numPr>
          <w:ilvl w:val="0"/>
          <w:numId w:val="12"/>
        </w:numPr>
        <w:snapToGrid/>
        <w:spacing w:after="0" w:afterAutospacing="0"/>
        <w:jc w:val="left"/>
        <w:rPr>
          <w:rFonts w:eastAsia="MS Mincho"/>
          <w:iCs/>
          <w:szCs w:val="22"/>
          <w:lang w:val="en-US"/>
        </w:rPr>
      </w:pPr>
      <w:r w:rsidRPr="000E0920">
        <w:rPr>
          <w:rFonts w:cs="Arial"/>
          <w:sz w:val="28"/>
          <w:szCs w:val="24"/>
          <w:lang w:eastAsia="zh-CN"/>
        </w:rPr>
        <w:t xml:space="preserve"> </w:t>
      </w:r>
      <w:r w:rsidRPr="000E0920">
        <w:rPr>
          <w:rFonts w:eastAsia="MS Mincho"/>
          <w:iCs/>
          <w:szCs w:val="22"/>
          <w:lang w:val="en-US"/>
        </w:rPr>
        <w:t xml:space="preserve">The minimum timing for UL grant to UL data and for DL data to DL HARQ is </w:t>
      </w:r>
      <w:r w:rsidRPr="000E0920">
        <w:rPr>
          <w:rFonts w:eastAsia="MS Mincho"/>
          <w:iCs/>
          <w:szCs w:val="22"/>
          <w:lang w:val="sv-SE"/>
        </w:rPr>
        <w:t xml:space="preserve">n + k sTTI </w:t>
      </w:r>
      <w:r w:rsidRPr="000E0920">
        <w:rPr>
          <w:rFonts w:eastAsia="MS Mincho"/>
          <w:iCs/>
          <w:szCs w:val="22"/>
          <w:lang w:val="en-US"/>
        </w:rPr>
        <w:t>for short TTI operation</w:t>
      </w:r>
      <w:r w:rsidRPr="000E0920">
        <w:rPr>
          <w:rFonts w:eastAsia="MS Mincho"/>
          <w:iCs/>
          <w:szCs w:val="22"/>
          <w:lang w:val="sv-SE"/>
        </w:rPr>
        <w:t>;</w:t>
      </w:r>
    </w:p>
    <w:p w14:paraId="64D3312C" w14:textId="77777777" w:rsidR="00816A56" w:rsidRPr="000E0920" w:rsidRDefault="00816A56" w:rsidP="006D799F">
      <w:pPr>
        <w:numPr>
          <w:ilvl w:val="1"/>
          <w:numId w:val="12"/>
        </w:numPr>
        <w:snapToGrid/>
        <w:spacing w:after="0" w:afterAutospacing="0"/>
        <w:jc w:val="left"/>
        <w:rPr>
          <w:rFonts w:eastAsia="MS Mincho"/>
          <w:iCs/>
          <w:szCs w:val="22"/>
          <w:lang w:val="en-US"/>
        </w:rPr>
      </w:pPr>
      <w:r w:rsidRPr="000E0920">
        <w:rPr>
          <w:rFonts w:eastAsia="MS Mincho"/>
          <w:iCs/>
          <w:szCs w:val="22"/>
          <w:lang w:val="en-US"/>
        </w:rPr>
        <w:t>Processing time &gt;= the legacy processing time linearly downscaled with TTI length</w:t>
      </w:r>
    </w:p>
    <w:p w14:paraId="15125801" w14:textId="77777777" w:rsidR="00816A56" w:rsidRPr="000E0920" w:rsidRDefault="00816A56" w:rsidP="006D799F">
      <w:pPr>
        <w:numPr>
          <w:ilvl w:val="2"/>
          <w:numId w:val="12"/>
        </w:numPr>
        <w:snapToGrid/>
        <w:spacing w:after="0" w:afterAutospacing="0"/>
        <w:jc w:val="left"/>
        <w:rPr>
          <w:rFonts w:eastAsia="MS Mincho"/>
          <w:iCs/>
          <w:szCs w:val="22"/>
          <w:lang w:val="en-US"/>
        </w:rPr>
      </w:pPr>
      <w:r w:rsidRPr="000E0920">
        <w:rPr>
          <w:rFonts w:eastAsia="MS Mincho"/>
          <w:iCs/>
          <w:szCs w:val="22"/>
          <w:lang w:val="sv-SE"/>
        </w:rPr>
        <w:t>4 &lt;= k &lt;= 8</w:t>
      </w:r>
    </w:p>
    <w:p w14:paraId="7BC6CADE" w14:textId="77777777" w:rsidR="00816A56" w:rsidRPr="000E0920" w:rsidRDefault="00816A56" w:rsidP="006D799F">
      <w:pPr>
        <w:numPr>
          <w:ilvl w:val="1"/>
          <w:numId w:val="12"/>
        </w:numPr>
        <w:snapToGrid/>
        <w:spacing w:after="0" w:afterAutospacing="0"/>
        <w:jc w:val="left"/>
        <w:rPr>
          <w:rFonts w:eastAsia="MS Mincho"/>
          <w:iCs/>
          <w:szCs w:val="22"/>
          <w:lang w:val="en-US"/>
        </w:rPr>
      </w:pPr>
      <w:r w:rsidRPr="000E0920">
        <w:rPr>
          <w:rFonts w:eastAsia="MS Mincho"/>
          <w:iCs/>
          <w:szCs w:val="22"/>
          <w:lang w:val="en-US"/>
        </w:rPr>
        <w:t>FFS whether or not to support processing time is lower than the legacy processing time linearly downscaled with TTI length for at least slot based TTI</w:t>
      </w:r>
    </w:p>
    <w:p w14:paraId="1461A2CF" w14:textId="77777777" w:rsidR="00816A56" w:rsidRPr="00886D15" w:rsidRDefault="00816A56" w:rsidP="006D799F">
      <w:pPr>
        <w:numPr>
          <w:ilvl w:val="2"/>
          <w:numId w:val="12"/>
        </w:numPr>
        <w:snapToGrid/>
        <w:spacing w:after="0" w:afterAutospacing="0"/>
        <w:jc w:val="left"/>
        <w:rPr>
          <w:rFonts w:eastAsia="MS Mincho"/>
          <w:iCs/>
          <w:szCs w:val="22"/>
          <w:highlight w:val="yellow"/>
          <w:lang w:val="en-US"/>
        </w:rPr>
      </w:pPr>
      <w:proofErr w:type="gramStart"/>
      <w:r w:rsidRPr="00886D15">
        <w:rPr>
          <w:rFonts w:eastAsia="MS Mincho"/>
          <w:iCs/>
          <w:szCs w:val="22"/>
          <w:highlight w:val="yellow"/>
          <w:lang w:val="en-US"/>
        </w:rPr>
        <w:t>k</w:t>
      </w:r>
      <w:proofErr w:type="gramEnd"/>
      <w:r w:rsidRPr="00886D15">
        <w:rPr>
          <w:rFonts w:eastAsia="MS Mincho"/>
          <w:iCs/>
          <w:szCs w:val="22"/>
          <w:highlight w:val="yellow"/>
          <w:lang w:val="en-US"/>
        </w:rPr>
        <w:t xml:space="preserve"> &lt; 4 for slot based TTI. </w:t>
      </w:r>
    </w:p>
    <w:p w14:paraId="00AF91EE" w14:textId="77777777" w:rsidR="00816A56" w:rsidRPr="000E0920" w:rsidRDefault="00816A56" w:rsidP="006D799F">
      <w:pPr>
        <w:numPr>
          <w:ilvl w:val="1"/>
          <w:numId w:val="12"/>
        </w:numPr>
        <w:snapToGrid/>
        <w:spacing w:after="0" w:afterAutospacing="0"/>
        <w:jc w:val="left"/>
        <w:rPr>
          <w:rFonts w:eastAsia="MS Mincho"/>
          <w:iCs/>
          <w:szCs w:val="22"/>
          <w:lang w:val="en-US"/>
        </w:rPr>
      </w:pPr>
      <w:r w:rsidRPr="000E0920">
        <w:rPr>
          <w:rFonts w:eastAsia="MS Mincho"/>
          <w:iCs/>
          <w:szCs w:val="22"/>
          <w:lang w:val="en-US"/>
        </w:rPr>
        <w:t xml:space="preserve">Note that </w:t>
      </w:r>
      <w:proofErr w:type="spellStart"/>
      <w:r w:rsidRPr="000E0920">
        <w:rPr>
          <w:rFonts w:eastAsia="MS Mincho"/>
          <w:iCs/>
          <w:szCs w:val="22"/>
          <w:lang w:val="en-US"/>
        </w:rPr>
        <w:t>sTTI</w:t>
      </w:r>
      <w:proofErr w:type="spellEnd"/>
      <w:r w:rsidRPr="000E0920">
        <w:rPr>
          <w:rFonts w:eastAsia="MS Mincho"/>
          <w:iCs/>
          <w:szCs w:val="22"/>
          <w:lang w:val="en-US"/>
        </w:rPr>
        <w:t xml:space="preserve"> refers to </w:t>
      </w:r>
    </w:p>
    <w:p w14:paraId="6A7E09CF" w14:textId="77777777" w:rsidR="00816A56" w:rsidRPr="000E0920" w:rsidRDefault="00816A56" w:rsidP="006D799F">
      <w:pPr>
        <w:numPr>
          <w:ilvl w:val="2"/>
          <w:numId w:val="12"/>
        </w:numPr>
        <w:snapToGrid/>
        <w:spacing w:after="0" w:afterAutospacing="0"/>
        <w:jc w:val="left"/>
        <w:rPr>
          <w:rFonts w:eastAsia="MS Mincho"/>
          <w:iCs/>
          <w:szCs w:val="22"/>
          <w:lang w:val="en-US"/>
        </w:rPr>
      </w:pPr>
      <w:proofErr w:type="spellStart"/>
      <w:r w:rsidRPr="000E0920">
        <w:rPr>
          <w:rFonts w:eastAsia="MS Mincho"/>
          <w:iCs/>
          <w:szCs w:val="22"/>
          <w:lang w:val="en-US"/>
        </w:rPr>
        <w:t>sPUSCH</w:t>
      </w:r>
      <w:proofErr w:type="spellEnd"/>
      <w:r w:rsidRPr="000E0920">
        <w:rPr>
          <w:rFonts w:eastAsia="MS Mincho"/>
          <w:iCs/>
          <w:szCs w:val="22"/>
          <w:lang w:val="en-US"/>
        </w:rPr>
        <w:t xml:space="preserve"> </w:t>
      </w:r>
      <w:proofErr w:type="spellStart"/>
      <w:r w:rsidRPr="000E0920">
        <w:rPr>
          <w:rFonts w:eastAsia="MS Mincho"/>
          <w:iCs/>
          <w:szCs w:val="22"/>
          <w:lang w:val="en-US"/>
        </w:rPr>
        <w:t>sTTI</w:t>
      </w:r>
      <w:proofErr w:type="spellEnd"/>
      <w:r w:rsidRPr="000E0920">
        <w:rPr>
          <w:rFonts w:eastAsia="MS Mincho"/>
          <w:iCs/>
          <w:szCs w:val="22"/>
          <w:lang w:val="en-US"/>
        </w:rPr>
        <w:t xml:space="preserve"> for the UL grant to UL data timing </w:t>
      </w:r>
    </w:p>
    <w:p w14:paraId="004B4CCE" w14:textId="77777777" w:rsidR="00816A56" w:rsidRPr="000E0920" w:rsidRDefault="00816A56" w:rsidP="006D799F">
      <w:pPr>
        <w:numPr>
          <w:ilvl w:val="2"/>
          <w:numId w:val="12"/>
        </w:numPr>
        <w:snapToGrid/>
        <w:spacing w:after="0" w:afterAutospacing="0"/>
        <w:jc w:val="left"/>
        <w:rPr>
          <w:rFonts w:eastAsia="MS Mincho"/>
          <w:iCs/>
          <w:szCs w:val="22"/>
          <w:lang w:val="en-US"/>
        </w:rPr>
      </w:pPr>
      <w:proofErr w:type="spellStart"/>
      <w:r w:rsidRPr="000E0920">
        <w:rPr>
          <w:rFonts w:eastAsia="MS Mincho"/>
          <w:iCs/>
          <w:szCs w:val="22"/>
          <w:lang w:val="en-US"/>
        </w:rPr>
        <w:t>sPDSCH</w:t>
      </w:r>
      <w:proofErr w:type="spellEnd"/>
      <w:r w:rsidRPr="000E0920">
        <w:rPr>
          <w:rFonts w:eastAsia="MS Mincho"/>
          <w:iCs/>
          <w:szCs w:val="22"/>
          <w:lang w:val="en-US"/>
        </w:rPr>
        <w:t xml:space="preserve"> </w:t>
      </w:r>
      <w:proofErr w:type="spellStart"/>
      <w:r w:rsidRPr="000E0920">
        <w:rPr>
          <w:rFonts w:eastAsia="MS Mincho"/>
          <w:iCs/>
          <w:szCs w:val="22"/>
          <w:lang w:val="en-US"/>
        </w:rPr>
        <w:t>sTTI</w:t>
      </w:r>
      <w:proofErr w:type="spellEnd"/>
      <w:r w:rsidRPr="000E0920">
        <w:rPr>
          <w:rFonts w:eastAsia="MS Mincho"/>
          <w:iCs/>
          <w:szCs w:val="22"/>
          <w:lang w:val="en-US"/>
        </w:rPr>
        <w:t xml:space="preserve"> for the DL data to DL HARQ feedback timing</w:t>
      </w:r>
    </w:p>
    <w:p w14:paraId="63CE2A6A" w14:textId="77777777" w:rsidR="00816A56" w:rsidRPr="000E0920" w:rsidRDefault="00816A56" w:rsidP="006D799F">
      <w:pPr>
        <w:numPr>
          <w:ilvl w:val="1"/>
          <w:numId w:val="12"/>
        </w:numPr>
        <w:snapToGrid/>
        <w:spacing w:after="0" w:afterAutospacing="0"/>
        <w:jc w:val="left"/>
        <w:rPr>
          <w:rFonts w:eastAsia="MS Mincho"/>
          <w:iCs/>
          <w:szCs w:val="22"/>
          <w:highlight w:val="yellow"/>
          <w:lang w:val="en-US"/>
        </w:rPr>
      </w:pPr>
      <w:r w:rsidRPr="000E0920">
        <w:rPr>
          <w:rFonts w:eastAsia="MS Mincho"/>
          <w:iCs/>
          <w:szCs w:val="22"/>
          <w:highlight w:val="yellow"/>
          <w:lang w:val="en-US"/>
        </w:rPr>
        <w:t xml:space="preserve">FFS how to the handle the minimum timing for the case when DL </w:t>
      </w:r>
      <w:proofErr w:type="spellStart"/>
      <w:r w:rsidRPr="000E0920">
        <w:rPr>
          <w:rFonts w:eastAsia="MS Mincho"/>
          <w:iCs/>
          <w:szCs w:val="22"/>
          <w:highlight w:val="yellow"/>
          <w:lang w:val="en-US"/>
        </w:rPr>
        <w:t>sTTI</w:t>
      </w:r>
      <w:proofErr w:type="spellEnd"/>
      <w:r w:rsidRPr="000E0920">
        <w:rPr>
          <w:rFonts w:eastAsia="MS Mincho"/>
          <w:iCs/>
          <w:szCs w:val="22"/>
          <w:highlight w:val="yellow"/>
          <w:lang w:val="en-US"/>
        </w:rPr>
        <w:t xml:space="preserve"> and UL </w:t>
      </w:r>
      <w:proofErr w:type="spellStart"/>
      <w:r w:rsidRPr="000E0920">
        <w:rPr>
          <w:rFonts w:eastAsia="MS Mincho"/>
          <w:iCs/>
          <w:szCs w:val="22"/>
          <w:highlight w:val="yellow"/>
          <w:lang w:val="en-US"/>
        </w:rPr>
        <w:t>sTTI</w:t>
      </w:r>
      <w:proofErr w:type="spellEnd"/>
      <w:r w:rsidRPr="000E0920">
        <w:rPr>
          <w:rFonts w:eastAsia="MS Mincho"/>
          <w:iCs/>
          <w:szCs w:val="22"/>
          <w:highlight w:val="yellow"/>
          <w:lang w:val="en-US"/>
        </w:rPr>
        <w:t xml:space="preserve"> have different lengths</w:t>
      </w:r>
    </w:p>
    <w:p w14:paraId="773E0B75" w14:textId="77777777" w:rsidR="00816A56" w:rsidRPr="000E0920" w:rsidRDefault="00816A56" w:rsidP="006D799F">
      <w:pPr>
        <w:numPr>
          <w:ilvl w:val="0"/>
          <w:numId w:val="12"/>
        </w:numPr>
        <w:snapToGrid/>
        <w:spacing w:after="0" w:afterAutospacing="0"/>
        <w:jc w:val="left"/>
        <w:rPr>
          <w:rFonts w:eastAsia="MS Mincho"/>
          <w:iCs/>
          <w:szCs w:val="22"/>
          <w:lang w:val="en-US"/>
        </w:rPr>
      </w:pPr>
      <w:r w:rsidRPr="000E0920">
        <w:rPr>
          <w:rFonts w:eastAsia="MS Mincho"/>
          <w:iCs/>
          <w:szCs w:val="22"/>
          <w:lang w:val="en-US"/>
        </w:rPr>
        <w:t xml:space="preserve">Further study whether or not the </w:t>
      </w:r>
      <w:proofErr w:type="spellStart"/>
      <w:r w:rsidRPr="000E0920">
        <w:rPr>
          <w:rFonts w:eastAsia="MS Mincho"/>
          <w:iCs/>
          <w:szCs w:val="22"/>
          <w:lang w:val="en-US"/>
        </w:rPr>
        <w:t>eNB</w:t>
      </w:r>
      <w:proofErr w:type="spellEnd"/>
      <w:r w:rsidRPr="000E0920">
        <w:rPr>
          <w:rFonts w:eastAsia="MS Mincho"/>
          <w:iCs/>
          <w:szCs w:val="22"/>
          <w:lang w:val="en-US"/>
        </w:rPr>
        <w:t xml:space="preserve"> would indicate an additional parameter m (Note: the value may be dependent on the discussion on the max TA), resulting in a timing of n + k + m </w:t>
      </w:r>
      <w:proofErr w:type="spellStart"/>
      <w:r w:rsidRPr="000E0920">
        <w:rPr>
          <w:rFonts w:eastAsia="MS Mincho"/>
          <w:iCs/>
          <w:szCs w:val="22"/>
          <w:lang w:val="en-US"/>
        </w:rPr>
        <w:t>sTTI</w:t>
      </w:r>
      <w:proofErr w:type="spellEnd"/>
    </w:p>
    <w:p w14:paraId="224A85C3" w14:textId="77777777" w:rsidR="00816A56" w:rsidRPr="000E0920" w:rsidRDefault="00816A56" w:rsidP="006D799F">
      <w:pPr>
        <w:numPr>
          <w:ilvl w:val="1"/>
          <w:numId w:val="12"/>
        </w:numPr>
        <w:snapToGrid/>
        <w:spacing w:after="0" w:afterAutospacing="0"/>
        <w:jc w:val="left"/>
        <w:rPr>
          <w:rFonts w:eastAsia="MS Mincho"/>
          <w:iCs/>
          <w:szCs w:val="22"/>
          <w:lang w:val="en-US"/>
        </w:rPr>
      </w:pPr>
      <w:r w:rsidRPr="000E0920">
        <w:rPr>
          <w:rFonts w:eastAsia="MS Mincho"/>
          <w:iCs/>
          <w:szCs w:val="22"/>
          <w:lang w:val="en-US"/>
        </w:rPr>
        <w:t>FFS: semi-static or dynamic configuration of m, if introduced</w:t>
      </w:r>
    </w:p>
    <w:p w14:paraId="1FFA3FDE" w14:textId="77777777" w:rsidR="0014625E" w:rsidRDefault="00AC5759" w:rsidP="00E513A5">
      <w:pPr>
        <w:autoSpaceDE w:val="0"/>
        <w:autoSpaceDN w:val="0"/>
        <w:adjustRightInd w:val="0"/>
        <w:spacing w:before="100" w:beforeAutospacing="1"/>
        <w:rPr>
          <w:rFonts w:cs="Arial"/>
          <w:szCs w:val="24"/>
          <w:lang w:eastAsia="zh-CN"/>
        </w:rPr>
      </w:pPr>
      <w:r w:rsidRPr="000E0920">
        <w:rPr>
          <w:rFonts w:cs="Arial"/>
          <w:szCs w:val="24"/>
          <w:lang w:val="en-US" w:eastAsia="zh-CN"/>
        </w:rPr>
        <w:t>If t</w:t>
      </w:r>
      <w:r w:rsidRPr="000E0920">
        <w:rPr>
          <w:rFonts w:cs="Arial"/>
          <w:szCs w:val="24"/>
          <w:lang w:eastAsia="zh-CN"/>
        </w:rPr>
        <w:t xml:space="preserve">he DL </w:t>
      </w:r>
      <w:proofErr w:type="spellStart"/>
      <w:r w:rsidRPr="000E0920">
        <w:rPr>
          <w:rFonts w:cs="Arial"/>
          <w:szCs w:val="24"/>
          <w:lang w:eastAsia="zh-CN"/>
        </w:rPr>
        <w:t>sTTI</w:t>
      </w:r>
      <w:proofErr w:type="spellEnd"/>
      <w:r w:rsidRPr="000E0920">
        <w:rPr>
          <w:rFonts w:cs="Arial"/>
          <w:szCs w:val="24"/>
          <w:lang w:eastAsia="zh-CN"/>
        </w:rPr>
        <w:t xml:space="preserve"> length and UL </w:t>
      </w:r>
      <w:proofErr w:type="spellStart"/>
      <w:r w:rsidRPr="000E0920">
        <w:rPr>
          <w:rFonts w:cs="Arial"/>
          <w:szCs w:val="24"/>
          <w:lang w:eastAsia="zh-CN"/>
        </w:rPr>
        <w:t>sTTI</w:t>
      </w:r>
      <w:proofErr w:type="spellEnd"/>
      <w:r w:rsidRPr="000E0920">
        <w:rPr>
          <w:rFonts w:cs="Arial"/>
          <w:szCs w:val="24"/>
          <w:lang w:eastAsia="zh-CN"/>
        </w:rPr>
        <w:t xml:space="preserve"> length can be configured independently, the DL </w:t>
      </w:r>
      <w:proofErr w:type="spellStart"/>
      <w:r w:rsidRPr="000E0920">
        <w:rPr>
          <w:rFonts w:cs="Arial"/>
          <w:szCs w:val="24"/>
          <w:lang w:eastAsia="zh-CN"/>
        </w:rPr>
        <w:t>sTTI</w:t>
      </w:r>
      <w:proofErr w:type="spellEnd"/>
      <w:r w:rsidRPr="000E0920">
        <w:rPr>
          <w:rFonts w:cs="Arial"/>
          <w:szCs w:val="24"/>
          <w:lang w:eastAsia="zh-CN"/>
        </w:rPr>
        <w:t xml:space="preserve"> length may </w:t>
      </w:r>
      <w:proofErr w:type="gramStart"/>
      <w:r w:rsidRPr="000E0920">
        <w:rPr>
          <w:rFonts w:cs="Arial"/>
          <w:szCs w:val="24"/>
          <w:lang w:eastAsia="zh-CN"/>
        </w:rPr>
        <w:t>be</w:t>
      </w:r>
      <w:proofErr w:type="gramEnd"/>
      <w:r w:rsidRPr="000E0920">
        <w:rPr>
          <w:rFonts w:cs="Arial"/>
          <w:szCs w:val="24"/>
          <w:lang w:eastAsia="zh-CN"/>
        </w:rPr>
        <w:t xml:space="preserve"> different from the UL </w:t>
      </w:r>
      <w:proofErr w:type="spellStart"/>
      <w:r w:rsidRPr="000E0920">
        <w:rPr>
          <w:rFonts w:cs="Arial"/>
          <w:szCs w:val="24"/>
          <w:lang w:eastAsia="zh-CN"/>
        </w:rPr>
        <w:t>sTTI</w:t>
      </w:r>
      <w:proofErr w:type="spellEnd"/>
      <w:r w:rsidRPr="000E0920">
        <w:rPr>
          <w:rFonts w:cs="Arial"/>
          <w:szCs w:val="24"/>
          <w:lang w:eastAsia="zh-CN"/>
        </w:rPr>
        <w:t xml:space="preserve"> size. Especially, if 3/4-symbol </w:t>
      </w:r>
      <w:proofErr w:type="spellStart"/>
      <w:r w:rsidRPr="000E0920">
        <w:rPr>
          <w:rFonts w:cs="Arial"/>
          <w:szCs w:val="24"/>
          <w:lang w:eastAsia="zh-CN"/>
        </w:rPr>
        <w:t>sTTI</w:t>
      </w:r>
      <w:proofErr w:type="spellEnd"/>
      <w:r w:rsidRPr="000E0920">
        <w:rPr>
          <w:rFonts w:cs="Arial"/>
          <w:szCs w:val="24"/>
          <w:lang w:eastAsia="zh-CN"/>
        </w:rPr>
        <w:t xml:space="preserve"> is supported and configured for UL, the UL and DL </w:t>
      </w:r>
      <w:proofErr w:type="spellStart"/>
      <w:r w:rsidRPr="000E0920">
        <w:rPr>
          <w:rFonts w:cs="Arial"/>
          <w:szCs w:val="24"/>
          <w:lang w:eastAsia="zh-CN"/>
        </w:rPr>
        <w:t>sTTI</w:t>
      </w:r>
      <w:proofErr w:type="spellEnd"/>
      <w:r w:rsidRPr="000E0920">
        <w:rPr>
          <w:rFonts w:cs="Arial"/>
          <w:szCs w:val="24"/>
          <w:lang w:eastAsia="zh-CN"/>
        </w:rPr>
        <w:t xml:space="preserve"> will always be different. </w:t>
      </w:r>
    </w:p>
    <w:p w14:paraId="5E70D9B3" w14:textId="77777777" w:rsidR="00E513A5" w:rsidRPr="000E0920" w:rsidRDefault="00E513A5" w:rsidP="00E513A5">
      <w:pPr>
        <w:autoSpaceDE w:val="0"/>
        <w:autoSpaceDN w:val="0"/>
        <w:adjustRightInd w:val="0"/>
        <w:spacing w:before="100" w:beforeAutospacing="1"/>
        <w:rPr>
          <w:rFonts w:cs="Arial"/>
          <w:szCs w:val="24"/>
          <w:lang w:eastAsia="zh-CN"/>
        </w:rPr>
      </w:pPr>
      <w:r w:rsidRPr="000E0920">
        <w:rPr>
          <w:rFonts w:cs="Arial"/>
          <w:szCs w:val="24"/>
          <w:lang w:eastAsia="zh-CN"/>
        </w:rPr>
        <w:t xml:space="preserve">In this contribution, we discuss </w:t>
      </w:r>
      <w:r w:rsidR="00816A56" w:rsidRPr="000E0920">
        <w:rPr>
          <w:rFonts w:cs="Arial"/>
          <w:szCs w:val="24"/>
          <w:lang w:eastAsia="zh-CN"/>
        </w:rPr>
        <w:t xml:space="preserve">potential </w:t>
      </w:r>
      <w:r w:rsidR="00AC5759" w:rsidRPr="000E0920">
        <w:rPr>
          <w:rFonts w:cs="Arial"/>
          <w:szCs w:val="24"/>
          <w:lang w:eastAsia="zh-CN"/>
        </w:rPr>
        <w:t xml:space="preserve">timing </w:t>
      </w:r>
      <w:r w:rsidR="00816A56" w:rsidRPr="000E0920">
        <w:rPr>
          <w:rFonts w:cs="Arial"/>
          <w:szCs w:val="24"/>
          <w:lang w:eastAsia="zh-CN"/>
        </w:rPr>
        <w:t>issues</w:t>
      </w:r>
      <w:r w:rsidR="00AC5759" w:rsidRPr="000E0920">
        <w:rPr>
          <w:rFonts w:cs="Arial"/>
          <w:szCs w:val="24"/>
          <w:lang w:eastAsia="zh-CN"/>
        </w:rPr>
        <w:t xml:space="preserve"> for </w:t>
      </w:r>
      <w:proofErr w:type="spellStart"/>
      <w:r w:rsidR="00AC5759" w:rsidRPr="000E0920">
        <w:rPr>
          <w:rFonts w:cs="Arial"/>
          <w:szCs w:val="24"/>
          <w:lang w:eastAsia="zh-CN"/>
        </w:rPr>
        <w:t>sPDSCH</w:t>
      </w:r>
      <w:proofErr w:type="spellEnd"/>
      <w:r w:rsidR="00AC5759" w:rsidRPr="000E0920">
        <w:rPr>
          <w:rFonts w:cs="Arial"/>
          <w:szCs w:val="24"/>
          <w:lang w:eastAsia="zh-CN"/>
        </w:rPr>
        <w:t xml:space="preserve"> and </w:t>
      </w:r>
      <w:proofErr w:type="spellStart"/>
      <w:r w:rsidR="00AC5759" w:rsidRPr="000E0920">
        <w:rPr>
          <w:rFonts w:cs="Arial"/>
          <w:szCs w:val="24"/>
          <w:lang w:eastAsia="zh-CN"/>
        </w:rPr>
        <w:t>sPUSCH</w:t>
      </w:r>
      <w:proofErr w:type="spellEnd"/>
      <w:r w:rsidR="00AC5759" w:rsidRPr="000E0920">
        <w:rPr>
          <w:rFonts w:cs="Arial"/>
          <w:szCs w:val="24"/>
          <w:lang w:eastAsia="zh-CN"/>
        </w:rPr>
        <w:t xml:space="preserve"> operation</w:t>
      </w:r>
      <w:r w:rsidR="006D799F">
        <w:rPr>
          <w:rFonts w:cs="Arial"/>
          <w:szCs w:val="24"/>
          <w:lang w:eastAsia="zh-CN"/>
        </w:rPr>
        <w:t>s</w:t>
      </w:r>
      <w:r w:rsidR="00816A56" w:rsidRPr="000E0920">
        <w:rPr>
          <w:rFonts w:cs="Arial"/>
          <w:szCs w:val="24"/>
          <w:lang w:eastAsia="zh-CN"/>
        </w:rPr>
        <w:t xml:space="preserve"> when the DL </w:t>
      </w:r>
      <w:proofErr w:type="spellStart"/>
      <w:r w:rsidR="00816A56" w:rsidRPr="000E0920">
        <w:rPr>
          <w:rFonts w:cs="Arial"/>
          <w:szCs w:val="24"/>
          <w:lang w:eastAsia="zh-CN"/>
        </w:rPr>
        <w:t>sTTI</w:t>
      </w:r>
      <w:proofErr w:type="spellEnd"/>
      <w:r w:rsidR="00816A56" w:rsidRPr="000E0920">
        <w:rPr>
          <w:rFonts w:cs="Arial"/>
          <w:szCs w:val="24"/>
          <w:lang w:eastAsia="zh-CN"/>
        </w:rPr>
        <w:t xml:space="preserve"> and UL </w:t>
      </w:r>
      <w:proofErr w:type="spellStart"/>
      <w:r w:rsidR="00816A56" w:rsidRPr="000E0920">
        <w:rPr>
          <w:rFonts w:cs="Arial"/>
          <w:szCs w:val="24"/>
          <w:lang w:eastAsia="zh-CN"/>
        </w:rPr>
        <w:t>sTTI</w:t>
      </w:r>
      <w:proofErr w:type="spellEnd"/>
      <w:r w:rsidR="00816A56" w:rsidRPr="000E0920">
        <w:rPr>
          <w:rFonts w:cs="Arial"/>
          <w:szCs w:val="24"/>
          <w:lang w:eastAsia="zh-CN"/>
        </w:rPr>
        <w:t xml:space="preserve"> have different lengths. </w:t>
      </w:r>
    </w:p>
    <w:p w14:paraId="2A5C8EC1" w14:textId="77777777" w:rsidR="008F0365" w:rsidRPr="000E0920" w:rsidRDefault="00BE4C14" w:rsidP="00654A5D">
      <w:pPr>
        <w:pStyle w:val="Heading1"/>
        <w:spacing w:after="180"/>
        <w:rPr>
          <w:lang w:val="en-US" w:eastAsia="zh-CN"/>
        </w:rPr>
      </w:pPr>
      <w:r w:rsidRPr="000E0920">
        <w:rPr>
          <w:lang w:val="en-US"/>
        </w:rPr>
        <w:lastRenderedPageBreak/>
        <w:t xml:space="preserve">Different </w:t>
      </w:r>
      <w:r w:rsidR="008F0365" w:rsidRPr="000E0920">
        <w:rPr>
          <w:lang w:val="en-US"/>
        </w:rPr>
        <w:t xml:space="preserve">DL </w:t>
      </w:r>
      <w:proofErr w:type="spellStart"/>
      <w:r w:rsidR="008F0365" w:rsidRPr="000E0920">
        <w:rPr>
          <w:lang w:val="en-US"/>
        </w:rPr>
        <w:t>sTTI</w:t>
      </w:r>
      <w:proofErr w:type="spellEnd"/>
      <w:r w:rsidR="008F0365" w:rsidRPr="000E0920">
        <w:rPr>
          <w:lang w:val="en-US"/>
        </w:rPr>
        <w:t xml:space="preserve"> </w:t>
      </w:r>
      <w:r w:rsidRPr="000E0920">
        <w:rPr>
          <w:lang w:val="en-US"/>
        </w:rPr>
        <w:t xml:space="preserve">and </w:t>
      </w:r>
      <w:r w:rsidR="008F0365" w:rsidRPr="000E0920">
        <w:rPr>
          <w:lang w:val="en-US"/>
        </w:rPr>
        <w:t xml:space="preserve">UL </w:t>
      </w:r>
      <w:proofErr w:type="spellStart"/>
      <w:r w:rsidR="008F0365" w:rsidRPr="000E0920">
        <w:rPr>
          <w:lang w:val="en-US"/>
        </w:rPr>
        <w:t>sTTI</w:t>
      </w:r>
      <w:proofErr w:type="spellEnd"/>
      <w:r w:rsidRPr="000E0920">
        <w:rPr>
          <w:lang w:val="en-US"/>
        </w:rPr>
        <w:t xml:space="preserve"> cases</w:t>
      </w:r>
    </w:p>
    <w:p w14:paraId="3BDD5D14" w14:textId="77777777" w:rsidR="00C1463A" w:rsidRPr="000E0920" w:rsidRDefault="00C1463A" w:rsidP="007011B8">
      <w:pPr>
        <w:adjustRightInd w:val="0"/>
        <w:spacing w:after="0" w:afterAutospacing="0"/>
        <w:jc w:val="left"/>
        <w:rPr>
          <w:rFonts w:eastAsia="MS Mincho"/>
          <w:iCs/>
          <w:szCs w:val="22"/>
          <w:lang w:val="en-US"/>
        </w:rPr>
      </w:pPr>
      <w:r>
        <w:rPr>
          <w:rFonts w:eastAsia="MS Mincho"/>
          <w:iCs/>
          <w:szCs w:val="22"/>
          <w:lang w:val="en-US"/>
        </w:rPr>
        <w:t xml:space="preserve">Based on RAN1 #85 agreements, for processing timing, the </w:t>
      </w:r>
      <w:proofErr w:type="spellStart"/>
      <w:r w:rsidRPr="000E0920">
        <w:rPr>
          <w:rFonts w:eastAsia="MS Mincho"/>
          <w:iCs/>
          <w:szCs w:val="22"/>
          <w:lang w:val="en-US"/>
        </w:rPr>
        <w:t>sTTI</w:t>
      </w:r>
      <w:proofErr w:type="spellEnd"/>
      <w:r w:rsidRPr="000E0920">
        <w:rPr>
          <w:rFonts w:eastAsia="MS Mincho"/>
          <w:iCs/>
          <w:szCs w:val="22"/>
          <w:lang w:val="en-US"/>
        </w:rPr>
        <w:t xml:space="preserve"> refers to </w:t>
      </w:r>
      <w:proofErr w:type="spellStart"/>
      <w:r w:rsidRPr="000E0920">
        <w:rPr>
          <w:rFonts w:eastAsia="MS Mincho"/>
          <w:iCs/>
          <w:szCs w:val="22"/>
          <w:lang w:val="en-US"/>
        </w:rPr>
        <w:t>sPUSCH</w:t>
      </w:r>
      <w:proofErr w:type="spellEnd"/>
      <w:r w:rsidRPr="000E0920">
        <w:rPr>
          <w:rFonts w:eastAsia="MS Mincho"/>
          <w:iCs/>
          <w:szCs w:val="22"/>
          <w:lang w:val="en-US"/>
        </w:rPr>
        <w:t xml:space="preserve"> </w:t>
      </w:r>
      <w:proofErr w:type="spellStart"/>
      <w:r w:rsidRPr="000E0920">
        <w:rPr>
          <w:rFonts w:eastAsia="MS Mincho"/>
          <w:iCs/>
          <w:szCs w:val="22"/>
          <w:lang w:val="en-US"/>
        </w:rPr>
        <w:t>sTTI</w:t>
      </w:r>
      <w:proofErr w:type="spellEnd"/>
      <w:r w:rsidRPr="000E0920">
        <w:rPr>
          <w:rFonts w:eastAsia="MS Mincho"/>
          <w:iCs/>
          <w:szCs w:val="22"/>
          <w:lang w:val="en-US"/>
        </w:rPr>
        <w:t xml:space="preserve"> for</w:t>
      </w:r>
      <w:r>
        <w:rPr>
          <w:rFonts w:eastAsia="MS Mincho"/>
          <w:iCs/>
          <w:szCs w:val="22"/>
          <w:lang w:val="en-US"/>
        </w:rPr>
        <w:t xml:space="preserve"> the UL grant to UL data timing, and </w:t>
      </w:r>
      <w:proofErr w:type="spellStart"/>
      <w:r w:rsidRPr="000E0920">
        <w:rPr>
          <w:rFonts w:eastAsia="MS Mincho"/>
          <w:iCs/>
          <w:szCs w:val="22"/>
          <w:lang w:val="en-US"/>
        </w:rPr>
        <w:t>sPDSCH</w:t>
      </w:r>
      <w:proofErr w:type="spellEnd"/>
      <w:r w:rsidRPr="000E0920">
        <w:rPr>
          <w:rFonts w:eastAsia="MS Mincho"/>
          <w:iCs/>
          <w:szCs w:val="22"/>
          <w:lang w:val="en-US"/>
        </w:rPr>
        <w:t xml:space="preserve"> </w:t>
      </w:r>
      <w:proofErr w:type="spellStart"/>
      <w:r w:rsidRPr="000E0920">
        <w:rPr>
          <w:rFonts w:eastAsia="MS Mincho"/>
          <w:iCs/>
          <w:szCs w:val="22"/>
          <w:lang w:val="en-US"/>
        </w:rPr>
        <w:t>sTTI</w:t>
      </w:r>
      <w:proofErr w:type="spellEnd"/>
      <w:r w:rsidRPr="000E0920">
        <w:rPr>
          <w:rFonts w:eastAsia="MS Mincho"/>
          <w:iCs/>
          <w:szCs w:val="22"/>
          <w:lang w:val="en-US"/>
        </w:rPr>
        <w:t xml:space="preserve"> for the DL data to DL HARQ feedback timing</w:t>
      </w:r>
      <w:r>
        <w:rPr>
          <w:rFonts w:eastAsia="MS Mincho"/>
          <w:iCs/>
          <w:szCs w:val="22"/>
          <w:lang w:val="en-US"/>
        </w:rPr>
        <w:t>. Two cases can be considered</w:t>
      </w:r>
      <w:r w:rsidR="006D799F">
        <w:rPr>
          <w:rFonts w:eastAsia="MS Mincho"/>
          <w:iCs/>
          <w:szCs w:val="22"/>
          <w:lang w:val="en-US"/>
        </w:rPr>
        <w:t xml:space="preserve"> if different </w:t>
      </w:r>
      <w:proofErr w:type="spellStart"/>
      <w:r w:rsidR="006D799F">
        <w:rPr>
          <w:rFonts w:eastAsia="MS Mincho"/>
          <w:iCs/>
          <w:szCs w:val="22"/>
          <w:lang w:val="en-US"/>
        </w:rPr>
        <w:t>sTTI</w:t>
      </w:r>
      <w:proofErr w:type="spellEnd"/>
      <w:r w:rsidR="006D799F">
        <w:rPr>
          <w:rFonts w:eastAsia="MS Mincho"/>
          <w:iCs/>
          <w:szCs w:val="22"/>
          <w:lang w:val="en-US"/>
        </w:rPr>
        <w:t xml:space="preserve"> lengths are configured for DL and UL operations</w:t>
      </w:r>
      <w:r>
        <w:rPr>
          <w:rFonts w:eastAsia="MS Mincho"/>
          <w:iCs/>
          <w:szCs w:val="22"/>
          <w:lang w:val="en-US"/>
        </w:rPr>
        <w:t>.</w:t>
      </w:r>
    </w:p>
    <w:p w14:paraId="36488F60" w14:textId="77777777" w:rsidR="00BE4C14" w:rsidRPr="000E0920" w:rsidRDefault="00BE4C14" w:rsidP="00AC5759">
      <w:pPr>
        <w:autoSpaceDE w:val="0"/>
        <w:autoSpaceDN w:val="0"/>
        <w:adjustRightInd w:val="0"/>
        <w:spacing w:before="100" w:beforeAutospacing="1"/>
        <w:rPr>
          <w:rFonts w:cs="Arial"/>
          <w:i/>
          <w:szCs w:val="24"/>
          <w:lang w:val="en-US" w:eastAsia="zh-CN"/>
        </w:rPr>
      </w:pPr>
      <w:r w:rsidRPr="000E0920">
        <w:rPr>
          <w:rFonts w:cs="Arial"/>
          <w:i/>
          <w:szCs w:val="24"/>
          <w:lang w:val="en-US" w:eastAsia="zh-CN"/>
        </w:rPr>
        <w:t xml:space="preserve">Case 1: DL </w:t>
      </w:r>
      <w:proofErr w:type="spellStart"/>
      <w:r w:rsidRPr="000E0920">
        <w:rPr>
          <w:rFonts w:cs="Arial"/>
          <w:i/>
          <w:szCs w:val="24"/>
          <w:lang w:val="en-US" w:eastAsia="zh-CN"/>
        </w:rPr>
        <w:t>sTTI</w:t>
      </w:r>
      <w:proofErr w:type="spellEnd"/>
      <w:r w:rsidRPr="000E0920">
        <w:rPr>
          <w:rFonts w:cs="Arial"/>
          <w:i/>
          <w:szCs w:val="24"/>
          <w:lang w:val="en-US" w:eastAsia="zh-CN"/>
        </w:rPr>
        <w:t xml:space="preserve"> is smaller than UL </w:t>
      </w:r>
      <w:proofErr w:type="spellStart"/>
      <w:r w:rsidRPr="000E0920">
        <w:rPr>
          <w:rFonts w:cs="Arial"/>
          <w:i/>
          <w:szCs w:val="24"/>
          <w:lang w:val="en-US" w:eastAsia="zh-CN"/>
        </w:rPr>
        <w:t>sTTI</w:t>
      </w:r>
      <w:proofErr w:type="spellEnd"/>
    </w:p>
    <w:p w14:paraId="18B117D1" w14:textId="77777777" w:rsidR="006D799F" w:rsidRDefault="00AC5759" w:rsidP="00162259">
      <w:pPr>
        <w:autoSpaceDE w:val="0"/>
        <w:autoSpaceDN w:val="0"/>
        <w:adjustRightInd w:val="0"/>
        <w:spacing w:before="100" w:beforeAutospacing="1"/>
        <w:rPr>
          <w:rFonts w:cs="Arial"/>
          <w:szCs w:val="24"/>
          <w:lang w:eastAsia="zh-CN"/>
        </w:rPr>
      </w:pPr>
      <w:r w:rsidRPr="000E0920">
        <w:rPr>
          <w:rFonts w:cs="Arial"/>
          <w:szCs w:val="24"/>
          <w:lang w:val="en-US" w:eastAsia="zh-CN"/>
        </w:rPr>
        <w:t>If t</w:t>
      </w:r>
      <w:r w:rsidRPr="000E0920">
        <w:rPr>
          <w:rFonts w:cs="Arial"/>
          <w:szCs w:val="24"/>
          <w:lang w:eastAsia="zh-CN"/>
        </w:rPr>
        <w:t xml:space="preserve">he DL </w:t>
      </w:r>
      <w:proofErr w:type="spellStart"/>
      <w:r w:rsidRPr="000E0920">
        <w:rPr>
          <w:rFonts w:cs="Arial"/>
          <w:szCs w:val="24"/>
          <w:lang w:eastAsia="zh-CN"/>
        </w:rPr>
        <w:t>sTTI</w:t>
      </w:r>
      <w:proofErr w:type="spellEnd"/>
      <w:r w:rsidRPr="000E0920">
        <w:rPr>
          <w:rFonts w:cs="Arial"/>
          <w:szCs w:val="24"/>
          <w:lang w:eastAsia="zh-CN"/>
        </w:rPr>
        <w:t xml:space="preserve"> length is smaller than the UL </w:t>
      </w:r>
      <w:proofErr w:type="spellStart"/>
      <w:r w:rsidRPr="000E0920">
        <w:rPr>
          <w:rFonts w:cs="Arial"/>
          <w:szCs w:val="24"/>
          <w:lang w:eastAsia="zh-CN"/>
        </w:rPr>
        <w:t>sTTI</w:t>
      </w:r>
      <w:proofErr w:type="spellEnd"/>
      <w:r w:rsidRPr="000E0920">
        <w:rPr>
          <w:rFonts w:cs="Arial"/>
          <w:szCs w:val="24"/>
          <w:lang w:eastAsia="zh-CN"/>
        </w:rPr>
        <w:t xml:space="preserve"> length, </w:t>
      </w:r>
      <w:r w:rsidR="00726BE9" w:rsidRPr="000E0920">
        <w:rPr>
          <w:rFonts w:cs="Arial"/>
          <w:szCs w:val="24"/>
          <w:lang w:eastAsia="zh-CN"/>
        </w:rPr>
        <w:t xml:space="preserve">multiple DL </w:t>
      </w:r>
      <w:proofErr w:type="spellStart"/>
      <w:r w:rsidR="00726BE9" w:rsidRPr="000E0920">
        <w:rPr>
          <w:rFonts w:cs="Arial"/>
          <w:szCs w:val="24"/>
          <w:lang w:eastAsia="zh-CN"/>
        </w:rPr>
        <w:t>sTTIs</w:t>
      </w:r>
      <w:proofErr w:type="spellEnd"/>
      <w:r w:rsidR="00726BE9" w:rsidRPr="000E0920">
        <w:rPr>
          <w:rFonts w:cs="Arial"/>
          <w:szCs w:val="24"/>
          <w:lang w:eastAsia="zh-CN"/>
        </w:rPr>
        <w:t xml:space="preserve"> may be </w:t>
      </w:r>
      <w:r w:rsidR="00BE4C14" w:rsidRPr="000E0920">
        <w:rPr>
          <w:rFonts w:cs="Arial"/>
          <w:szCs w:val="24"/>
          <w:lang w:eastAsia="zh-CN"/>
        </w:rPr>
        <w:t xml:space="preserve">linked </w:t>
      </w:r>
      <w:r w:rsidR="00726BE9" w:rsidRPr="000E0920">
        <w:rPr>
          <w:rFonts w:cs="Arial"/>
          <w:szCs w:val="24"/>
          <w:lang w:eastAsia="zh-CN"/>
        </w:rPr>
        <w:t xml:space="preserve">to a single UL </w:t>
      </w:r>
      <w:proofErr w:type="spellStart"/>
      <w:r w:rsidR="00726BE9" w:rsidRPr="000E0920">
        <w:rPr>
          <w:rFonts w:cs="Arial"/>
          <w:szCs w:val="24"/>
          <w:lang w:eastAsia="zh-CN"/>
        </w:rPr>
        <w:t>sTTI</w:t>
      </w:r>
      <w:proofErr w:type="spellEnd"/>
      <w:r w:rsidR="00726BE9" w:rsidRPr="000E0920">
        <w:rPr>
          <w:rFonts w:cs="Arial"/>
          <w:szCs w:val="24"/>
          <w:lang w:eastAsia="zh-CN"/>
        </w:rPr>
        <w:t>.</w:t>
      </w:r>
      <w:r w:rsidR="00240762" w:rsidRPr="000E0920">
        <w:rPr>
          <w:rFonts w:cs="Arial"/>
          <w:szCs w:val="24"/>
          <w:lang w:eastAsia="zh-CN"/>
        </w:rPr>
        <w:t xml:space="preserve"> </w:t>
      </w:r>
    </w:p>
    <w:p w14:paraId="5CEB5A68" w14:textId="77777777" w:rsidR="00162259" w:rsidRPr="000E0920" w:rsidRDefault="00240762" w:rsidP="00162259">
      <w:pPr>
        <w:autoSpaceDE w:val="0"/>
        <w:autoSpaceDN w:val="0"/>
        <w:adjustRightInd w:val="0"/>
        <w:spacing w:before="100" w:beforeAutospacing="1"/>
        <w:rPr>
          <w:rFonts w:cs="Arial"/>
          <w:szCs w:val="24"/>
          <w:lang w:eastAsia="zh-CN"/>
        </w:rPr>
      </w:pPr>
      <w:r w:rsidRPr="000E0920">
        <w:rPr>
          <w:rFonts w:cs="Arial"/>
          <w:szCs w:val="24"/>
          <w:lang w:eastAsia="zh-CN"/>
        </w:rPr>
        <w:t xml:space="preserve">Figure 1 shows an example with 2-symbol DL </w:t>
      </w:r>
      <w:proofErr w:type="spellStart"/>
      <w:r w:rsidRPr="000E0920">
        <w:rPr>
          <w:rFonts w:cs="Arial"/>
          <w:szCs w:val="24"/>
          <w:lang w:eastAsia="zh-CN"/>
        </w:rPr>
        <w:t>sTTI</w:t>
      </w:r>
      <w:proofErr w:type="spellEnd"/>
      <w:r w:rsidRPr="000E0920">
        <w:rPr>
          <w:rFonts w:cs="Arial"/>
          <w:szCs w:val="24"/>
          <w:lang w:eastAsia="zh-CN"/>
        </w:rPr>
        <w:t xml:space="preserve"> and 1-slot UL </w:t>
      </w:r>
      <w:proofErr w:type="spellStart"/>
      <w:r w:rsidRPr="000E0920">
        <w:rPr>
          <w:rFonts w:cs="Arial"/>
          <w:szCs w:val="24"/>
          <w:lang w:eastAsia="zh-CN"/>
        </w:rPr>
        <w:t>sTTI</w:t>
      </w:r>
      <w:proofErr w:type="spellEnd"/>
      <w:r w:rsidRPr="000E0920">
        <w:rPr>
          <w:rFonts w:cs="Arial"/>
          <w:szCs w:val="24"/>
          <w:lang w:eastAsia="zh-CN"/>
        </w:rPr>
        <w:t xml:space="preserve"> assuming a minimum processing time of </w:t>
      </w:r>
      <w:proofErr w:type="spellStart"/>
      <w:r w:rsidRPr="000E0920">
        <w:rPr>
          <w:rFonts w:cs="Arial"/>
          <w:szCs w:val="24"/>
          <w:lang w:eastAsia="zh-CN"/>
        </w:rPr>
        <w:t>n+k</w:t>
      </w:r>
      <w:proofErr w:type="spellEnd"/>
      <w:r w:rsidRPr="000E0920">
        <w:rPr>
          <w:rFonts w:cs="Arial"/>
          <w:szCs w:val="24"/>
          <w:lang w:eastAsia="zh-CN"/>
        </w:rPr>
        <w:t xml:space="preserve">, where k=8 for 2-symbol </w:t>
      </w:r>
      <w:proofErr w:type="spellStart"/>
      <w:r w:rsidRPr="000E0920">
        <w:rPr>
          <w:rFonts w:cs="Arial"/>
          <w:szCs w:val="24"/>
          <w:lang w:eastAsia="zh-CN"/>
        </w:rPr>
        <w:t>sTTI</w:t>
      </w:r>
      <w:proofErr w:type="spellEnd"/>
      <w:r w:rsidRPr="000E0920">
        <w:rPr>
          <w:rFonts w:cs="Arial"/>
          <w:szCs w:val="24"/>
          <w:lang w:eastAsia="zh-CN"/>
        </w:rPr>
        <w:t xml:space="preserve"> and k=4 for 1-slot </w:t>
      </w:r>
      <w:proofErr w:type="spellStart"/>
      <w:r w:rsidRPr="000E0920">
        <w:rPr>
          <w:rFonts w:cs="Arial"/>
          <w:szCs w:val="24"/>
          <w:lang w:eastAsia="zh-CN"/>
        </w:rPr>
        <w:t>sTTI</w:t>
      </w:r>
      <w:proofErr w:type="spellEnd"/>
      <w:r w:rsidRPr="000E0920">
        <w:rPr>
          <w:rFonts w:cs="Arial"/>
          <w:szCs w:val="24"/>
          <w:lang w:eastAsia="zh-CN"/>
        </w:rPr>
        <w:t>.</w:t>
      </w:r>
      <w:r w:rsidR="00BE4C14" w:rsidRPr="000E0920">
        <w:rPr>
          <w:rFonts w:cs="Arial"/>
          <w:szCs w:val="24"/>
          <w:lang w:eastAsia="zh-CN"/>
        </w:rPr>
        <w:t xml:space="preserve"> </w:t>
      </w:r>
      <w:r w:rsidR="00162259" w:rsidRPr="000E0920">
        <w:rPr>
          <w:rFonts w:cs="Arial"/>
          <w:szCs w:val="24"/>
          <w:lang w:eastAsia="zh-CN"/>
        </w:rPr>
        <w:t xml:space="preserve">In this example, the actual processing time for </w:t>
      </w:r>
      <w:proofErr w:type="spellStart"/>
      <w:r w:rsidR="00162259" w:rsidRPr="000E0920">
        <w:rPr>
          <w:rFonts w:cs="Arial"/>
          <w:szCs w:val="24"/>
          <w:lang w:eastAsia="zh-CN"/>
        </w:rPr>
        <w:t>sPDSCH</w:t>
      </w:r>
      <w:proofErr w:type="spellEnd"/>
      <w:r w:rsidR="00162259" w:rsidRPr="000E0920">
        <w:rPr>
          <w:rFonts w:cs="Arial"/>
          <w:szCs w:val="24"/>
          <w:lang w:eastAsia="zh-CN"/>
        </w:rPr>
        <w:t xml:space="preserve"> HARQ-ACK feedback of each DL </w:t>
      </w:r>
      <w:proofErr w:type="spellStart"/>
      <w:r w:rsidR="00162259" w:rsidRPr="000E0920">
        <w:rPr>
          <w:rFonts w:cs="Arial"/>
          <w:szCs w:val="24"/>
          <w:lang w:eastAsia="zh-CN"/>
        </w:rPr>
        <w:t>sTTI</w:t>
      </w:r>
      <w:proofErr w:type="spellEnd"/>
      <w:r w:rsidR="00162259" w:rsidRPr="000E0920">
        <w:rPr>
          <w:rFonts w:cs="Arial"/>
          <w:szCs w:val="24"/>
          <w:lang w:eastAsia="zh-CN"/>
        </w:rPr>
        <w:t xml:space="preserve"> in each set of DL </w:t>
      </w:r>
      <w:proofErr w:type="spellStart"/>
      <w:r w:rsidR="00162259" w:rsidRPr="000E0920">
        <w:rPr>
          <w:rFonts w:cs="Arial"/>
          <w:szCs w:val="24"/>
          <w:lang w:eastAsia="zh-CN"/>
        </w:rPr>
        <w:t>sTTIs</w:t>
      </w:r>
      <w:proofErr w:type="spellEnd"/>
      <w:r w:rsidR="00162259" w:rsidRPr="000E0920">
        <w:rPr>
          <w:rFonts w:cs="Arial"/>
          <w:szCs w:val="24"/>
          <w:lang w:eastAsia="zh-CN"/>
        </w:rPr>
        <w:t xml:space="preserve"> are k</w:t>
      </w:r>
      <w:proofErr w:type="gramStart"/>
      <w:r w:rsidR="00162259" w:rsidRPr="000E0920">
        <w:rPr>
          <w:rFonts w:cs="Arial"/>
          <w:szCs w:val="24"/>
          <w:lang w:eastAsia="zh-CN"/>
        </w:rPr>
        <w:t>=</w:t>
      </w:r>
      <w:r w:rsidR="00162259" w:rsidRPr="000E0920">
        <w:rPr>
          <w:szCs w:val="24"/>
        </w:rPr>
        <w:t>{</w:t>
      </w:r>
      <w:proofErr w:type="gramEnd"/>
      <w:r w:rsidR="00162259" w:rsidRPr="000E0920">
        <w:rPr>
          <w:szCs w:val="24"/>
        </w:rPr>
        <w:t xml:space="preserve">10.5, 9.5, 8.5}, k= {11, 10, 9, 8} respectively in terms of 2-symbol DL </w:t>
      </w:r>
      <w:proofErr w:type="spellStart"/>
      <w:r w:rsidR="00162259" w:rsidRPr="000E0920">
        <w:rPr>
          <w:szCs w:val="24"/>
        </w:rPr>
        <w:t>sTTI</w:t>
      </w:r>
      <w:proofErr w:type="spellEnd"/>
      <w:r w:rsidR="00162259" w:rsidRPr="000E0920">
        <w:rPr>
          <w:szCs w:val="24"/>
        </w:rPr>
        <w:t xml:space="preserve"> length. The </w:t>
      </w:r>
      <w:proofErr w:type="spellStart"/>
      <w:r w:rsidR="00162259" w:rsidRPr="000E0920">
        <w:rPr>
          <w:szCs w:val="24"/>
        </w:rPr>
        <w:t>sPUSCH</w:t>
      </w:r>
      <w:proofErr w:type="spellEnd"/>
      <w:r w:rsidR="00162259" w:rsidRPr="000E0920">
        <w:rPr>
          <w:szCs w:val="24"/>
        </w:rPr>
        <w:t xml:space="preserve"> scheduling has a k=4 in terms of 1-slot UL </w:t>
      </w:r>
      <w:proofErr w:type="spellStart"/>
      <w:r w:rsidR="00162259" w:rsidRPr="000E0920">
        <w:rPr>
          <w:szCs w:val="24"/>
        </w:rPr>
        <w:t>sTTI</w:t>
      </w:r>
      <w:proofErr w:type="spellEnd"/>
      <w:r w:rsidR="00162259" w:rsidRPr="000E0920">
        <w:rPr>
          <w:szCs w:val="24"/>
        </w:rPr>
        <w:t xml:space="preserve"> length.</w:t>
      </w:r>
    </w:p>
    <w:p w14:paraId="4BF82B6F" w14:textId="77777777" w:rsidR="00AC5759" w:rsidRPr="000E0920" w:rsidRDefault="00834FE9" w:rsidP="00AC5759">
      <w:pPr>
        <w:autoSpaceDE w:val="0"/>
        <w:autoSpaceDN w:val="0"/>
        <w:adjustRightInd w:val="0"/>
        <w:spacing w:before="100" w:beforeAutospacing="1"/>
      </w:pPr>
      <w:r>
        <w:object w:dxaOrig="8597" w:dyaOrig="5365" w14:anchorId="590EF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95pt;height:268.3pt" o:ole="">
            <v:imagedata r:id="rId9" o:title=""/>
          </v:shape>
          <o:OLEObject Type="Embed" ProgID="Visio.Drawing.11" ShapeID="_x0000_i1025" DrawAspect="Content" ObjectID="_1532498148" r:id="rId10"/>
        </w:object>
      </w:r>
    </w:p>
    <w:p w14:paraId="0AA7317F" w14:textId="34766756" w:rsidR="008F0365" w:rsidRPr="000E0920" w:rsidRDefault="008F0365" w:rsidP="008F0365">
      <w:pPr>
        <w:autoSpaceDE w:val="0"/>
        <w:autoSpaceDN w:val="0"/>
        <w:adjustRightInd w:val="0"/>
        <w:spacing w:before="100" w:beforeAutospacing="1"/>
      </w:pPr>
      <w:r w:rsidRPr="000E0920">
        <w:t xml:space="preserve">Figure 1: DL sTTI is </w:t>
      </w:r>
      <w:r w:rsidR="00B27A99">
        <w:t xml:space="preserve">smaller </w:t>
      </w:r>
      <w:r w:rsidRPr="000E0920">
        <w:t>than UL sTTI</w:t>
      </w:r>
    </w:p>
    <w:p w14:paraId="4B228564" w14:textId="77777777" w:rsidR="006D799F" w:rsidRDefault="00BE4C14" w:rsidP="00BE4C14">
      <w:pPr>
        <w:autoSpaceDE w:val="0"/>
        <w:autoSpaceDN w:val="0"/>
        <w:adjustRightInd w:val="0"/>
        <w:spacing w:before="100" w:beforeAutospacing="1"/>
      </w:pPr>
      <w:r w:rsidRPr="000E0920">
        <w:t xml:space="preserve">With </w:t>
      </w:r>
      <w:r w:rsidR="008F0365" w:rsidRPr="000E0920">
        <w:t>multiple DL to one UL mapping</w:t>
      </w:r>
      <w:r w:rsidRPr="000E0920">
        <w:t xml:space="preserve">, </w:t>
      </w:r>
    </w:p>
    <w:p w14:paraId="06642646" w14:textId="77777777" w:rsidR="006D799F" w:rsidRDefault="006D799F" w:rsidP="006D799F">
      <w:pPr>
        <w:pStyle w:val="ListParagraph"/>
        <w:numPr>
          <w:ilvl w:val="0"/>
          <w:numId w:val="15"/>
        </w:numPr>
        <w:autoSpaceDE w:val="0"/>
        <w:autoSpaceDN w:val="0"/>
        <w:adjustRightInd w:val="0"/>
        <w:spacing w:before="100" w:beforeAutospacing="1"/>
        <w:ind w:leftChars="0"/>
      </w:pPr>
      <w:r>
        <w:t>F</w:t>
      </w:r>
      <w:r w:rsidR="00BE4C14" w:rsidRPr="000E0920">
        <w:t xml:space="preserve">or sPDSCH HARQ-ACK feedback, RAN1 should specify the methods </w:t>
      </w:r>
      <w:r w:rsidR="008F0365" w:rsidRPr="000E0920">
        <w:t>to report HARQ-ACK of multiple DL s</w:t>
      </w:r>
      <w:r>
        <w:t>PDSCHs</w:t>
      </w:r>
      <w:r w:rsidR="008F0365" w:rsidRPr="000E0920">
        <w:t xml:space="preserve"> in a single UL sTTI</w:t>
      </w:r>
      <w:r w:rsidR="00BE4C14" w:rsidRPr="000E0920">
        <w:t xml:space="preserve">. </w:t>
      </w:r>
    </w:p>
    <w:p w14:paraId="4B1CEFD8" w14:textId="77777777" w:rsidR="008F0365" w:rsidRPr="000E0920" w:rsidRDefault="00BE4C14" w:rsidP="006D799F">
      <w:pPr>
        <w:pStyle w:val="ListParagraph"/>
        <w:numPr>
          <w:ilvl w:val="0"/>
          <w:numId w:val="15"/>
        </w:numPr>
        <w:autoSpaceDE w:val="0"/>
        <w:autoSpaceDN w:val="0"/>
        <w:adjustRightInd w:val="0"/>
        <w:spacing w:before="100" w:beforeAutospacing="1"/>
        <w:ind w:leftChars="0"/>
      </w:pPr>
      <w:r w:rsidRPr="000E0920">
        <w:t>For sPUSCH scheduling, RAN1 should specify w</w:t>
      </w:r>
      <w:r w:rsidR="008F0365" w:rsidRPr="000E0920">
        <w:t xml:space="preserve">hich DL sTTI </w:t>
      </w:r>
      <w:r w:rsidR="00D74D2D">
        <w:t>with</w:t>
      </w:r>
      <w:r w:rsidRPr="000E0920">
        <w:t xml:space="preserve">in the set of DL sTTI is </w:t>
      </w:r>
      <w:r w:rsidR="008F0365" w:rsidRPr="000E0920">
        <w:t>used to schedule a UL sPUSCH transmission</w:t>
      </w:r>
      <w:r w:rsidRPr="000E0920">
        <w:t>.</w:t>
      </w:r>
    </w:p>
    <w:p w14:paraId="302A15F3" w14:textId="77777777" w:rsidR="006D799F" w:rsidRDefault="006D799F" w:rsidP="008F0365">
      <w:pPr>
        <w:autoSpaceDE w:val="0"/>
        <w:autoSpaceDN w:val="0"/>
        <w:adjustRightInd w:val="0"/>
        <w:spacing w:before="100" w:beforeAutospacing="1"/>
        <w:rPr>
          <w:rFonts w:cs="Arial"/>
          <w:i/>
          <w:szCs w:val="24"/>
          <w:lang w:val="en-US" w:eastAsia="zh-CN"/>
        </w:rPr>
      </w:pPr>
    </w:p>
    <w:p w14:paraId="5998D501" w14:textId="77777777" w:rsidR="00BE4C14" w:rsidRPr="000E0920" w:rsidRDefault="00BE4C14" w:rsidP="008F0365">
      <w:pPr>
        <w:autoSpaceDE w:val="0"/>
        <w:autoSpaceDN w:val="0"/>
        <w:adjustRightInd w:val="0"/>
        <w:spacing w:before="100" w:beforeAutospacing="1"/>
        <w:rPr>
          <w:rFonts w:cs="Arial"/>
          <w:i/>
          <w:szCs w:val="24"/>
          <w:lang w:val="en-US" w:eastAsia="zh-CN"/>
        </w:rPr>
      </w:pPr>
      <w:r w:rsidRPr="000E0920">
        <w:rPr>
          <w:rFonts w:cs="Arial"/>
          <w:i/>
          <w:szCs w:val="24"/>
          <w:lang w:val="en-US" w:eastAsia="zh-CN"/>
        </w:rPr>
        <w:lastRenderedPageBreak/>
        <w:t>Case 2: DL sTTI is greater than UL sTTI</w:t>
      </w:r>
    </w:p>
    <w:p w14:paraId="57307D60" w14:textId="77777777" w:rsidR="00162259" w:rsidRPr="000E0920" w:rsidRDefault="008F0365" w:rsidP="00162259">
      <w:pPr>
        <w:autoSpaceDE w:val="0"/>
        <w:autoSpaceDN w:val="0"/>
        <w:adjustRightInd w:val="0"/>
        <w:spacing w:before="100" w:beforeAutospacing="1"/>
        <w:rPr>
          <w:rFonts w:cs="Arial"/>
          <w:szCs w:val="24"/>
          <w:lang w:eastAsia="zh-CN"/>
        </w:rPr>
      </w:pPr>
      <w:r w:rsidRPr="000E0920">
        <w:rPr>
          <w:rFonts w:cs="Arial"/>
          <w:szCs w:val="24"/>
          <w:lang w:val="en-US" w:eastAsia="zh-CN"/>
        </w:rPr>
        <w:t>If t</w:t>
      </w:r>
      <w:r w:rsidRPr="000E0920">
        <w:rPr>
          <w:rFonts w:cs="Arial"/>
          <w:szCs w:val="24"/>
          <w:lang w:eastAsia="zh-CN"/>
        </w:rPr>
        <w:t xml:space="preserve">he DL sTTI length is </w:t>
      </w:r>
      <w:r w:rsidR="00BB26F6" w:rsidRPr="000E0920">
        <w:rPr>
          <w:rFonts w:cs="Arial"/>
          <w:szCs w:val="24"/>
          <w:lang w:eastAsia="zh-CN"/>
        </w:rPr>
        <w:t xml:space="preserve">larger </w:t>
      </w:r>
      <w:r w:rsidRPr="000E0920">
        <w:rPr>
          <w:rFonts w:cs="Arial"/>
          <w:szCs w:val="24"/>
          <w:lang w:eastAsia="zh-CN"/>
        </w:rPr>
        <w:t xml:space="preserve">than the UL sTTI length, multiple </w:t>
      </w:r>
      <w:r w:rsidR="00BB26F6" w:rsidRPr="000E0920">
        <w:rPr>
          <w:rFonts w:cs="Arial"/>
          <w:szCs w:val="24"/>
          <w:lang w:eastAsia="zh-CN"/>
        </w:rPr>
        <w:t>U</w:t>
      </w:r>
      <w:r w:rsidRPr="000E0920">
        <w:rPr>
          <w:rFonts w:cs="Arial"/>
          <w:szCs w:val="24"/>
          <w:lang w:eastAsia="zh-CN"/>
        </w:rPr>
        <w:t xml:space="preserve">L sTTIs may be </w:t>
      </w:r>
      <w:r w:rsidR="00BB26F6" w:rsidRPr="000E0920">
        <w:rPr>
          <w:rFonts w:cs="Arial"/>
          <w:szCs w:val="24"/>
          <w:lang w:eastAsia="zh-CN"/>
        </w:rPr>
        <w:t xml:space="preserve">linked </w:t>
      </w:r>
      <w:r w:rsidRPr="000E0920">
        <w:rPr>
          <w:rFonts w:cs="Arial"/>
          <w:szCs w:val="24"/>
          <w:lang w:eastAsia="zh-CN"/>
        </w:rPr>
        <w:t xml:space="preserve">to a single </w:t>
      </w:r>
      <w:r w:rsidR="00BB26F6" w:rsidRPr="000E0920">
        <w:rPr>
          <w:rFonts w:cs="Arial"/>
          <w:szCs w:val="24"/>
          <w:lang w:eastAsia="zh-CN"/>
        </w:rPr>
        <w:t>D</w:t>
      </w:r>
      <w:r w:rsidRPr="000E0920">
        <w:rPr>
          <w:rFonts w:cs="Arial"/>
          <w:szCs w:val="24"/>
          <w:lang w:eastAsia="zh-CN"/>
        </w:rPr>
        <w:t>L sTTI.</w:t>
      </w:r>
      <w:r w:rsidR="00BB26F6" w:rsidRPr="000E0920">
        <w:rPr>
          <w:rFonts w:cs="Arial"/>
          <w:szCs w:val="24"/>
          <w:lang w:eastAsia="zh-CN"/>
        </w:rPr>
        <w:t xml:space="preserve"> </w:t>
      </w:r>
    </w:p>
    <w:p w14:paraId="7A46A8EF" w14:textId="2D3CD148" w:rsidR="00BB26F6" w:rsidRPr="000E0920" w:rsidRDefault="00BB26F6" w:rsidP="000E0920">
      <w:pPr>
        <w:autoSpaceDE w:val="0"/>
        <w:autoSpaceDN w:val="0"/>
        <w:adjustRightInd w:val="0"/>
        <w:spacing w:before="100" w:beforeAutospacing="1"/>
        <w:rPr>
          <w:rFonts w:cs="Arial"/>
          <w:szCs w:val="24"/>
          <w:lang w:eastAsia="zh-CN"/>
        </w:rPr>
      </w:pPr>
      <w:r w:rsidRPr="000E0920">
        <w:rPr>
          <w:rFonts w:cs="Arial"/>
          <w:szCs w:val="24"/>
          <w:lang w:eastAsia="zh-CN"/>
        </w:rPr>
        <w:t xml:space="preserve">Figure 2 shows an example with </w:t>
      </w:r>
      <w:r w:rsidR="00B27A99">
        <w:rPr>
          <w:rFonts w:cs="Arial"/>
          <w:szCs w:val="24"/>
          <w:lang w:eastAsia="zh-CN"/>
        </w:rPr>
        <w:t xml:space="preserve">1-slot </w:t>
      </w:r>
      <w:r w:rsidRPr="000E0920">
        <w:rPr>
          <w:rFonts w:cs="Arial"/>
          <w:szCs w:val="24"/>
          <w:lang w:eastAsia="zh-CN"/>
        </w:rPr>
        <w:t xml:space="preserve">DL sTTI and </w:t>
      </w:r>
      <w:r w:rsidR="00B27A99">
        <w:rPr>
          <w:rFonts w:cs="Arial" w:hint="eastAsia"/>
          <w:szCs w:val="24"/>
        </w:rPr>
        <w:t>2-symbol</w:t>
      </w:r>
      <w:r w:rsidR="00B27A99" w:rsidRPr="000E0920">
        <w:rPr>
          <w:rFonts w:cs="Arial"/>
          <w:szCs w:val="24"/>
          <w:lang w:eastAsia="zh-CN"/>
        </w:rPr>
        <w:t xml:space="preserve"> </w:t>
      </w:r>
      <w:r w:rsidRPr="000E0920">
        <w:rPr>
          <w:rFonts w:cs="Arial"/>
          <w:szCs w:val="24"/>
          <w:lang w:eastAsia="zh-CN"/>
        </w:rPr>
        <w:t xml:space="preserve">UL sTTI assuming a minimum processing time of n+k, where k=8 for 2-symbol sTTI and k=4 for 1-slot sTTI. </w:t>
      </w:r>
      <w:r w:rsidR="00162259" w:rsidRPr="000E0920">
        <w:rPr>
          <w:rFonts w:cs="Arial"/>
          <w:szCs w:val="24"/>
          <w:lang w:eastAsia="zh-CN"/>
        </w:rPr>
        <w:t xml:space="preserve">In this example, the processing time for sPDSCH HARQ-ACK feedback is k=4 in terms of </w:t>
      </w:r>
      <w:r w:rsidR="000E0920" w:rsidRPr="000E0920">
        <w:rPr>
          <w:rFonts w:cs="Arial"/>
          <w:szCs w:val="24"/>
          <w:lang w:eastAsia="zh-CN"/>
        </w:rPr>
        <w:t xml:space="preserve">1-slot DL sTTI length. The actual processing time for </w:t>
      </w:r>
      <w:r w:rsidR="00B27A99">
        <w:rPr>
          <w:rFonts w:cs="Arial"/>
          <w:szCs w:val="24"/>
          <w:lang w:eastAsia="zh-CN"/>
        </w:rPr>
        <w:t xml:space="preserve">sPUSCH transmission of </w:t>
      </w:r>
      <w:r w:rsidR="000E0920" w:rsidRPr="000E0920">
        <w:rPr>
          <w:rFonts w:cs="Arial"/>
          <w:szCs w:val="24"/>
          <w:lang w:eastAsia="zh-CN"/>
        </w:rPr>
        <w:t xml:space="preserve">each UL sTTI scheduling </w:t>
      </w:r>
      <w:r w:rsidR="00162259" w:rsidRPr="000E0920">
        <w:rPr>
          <w:rFonts w:cs="Arial"/>
          <w:szCs w:val="24"/>
          <w:lang w:eastAsia="zh-CN"/>
        </w:rPr>
        <w:t xml:space="preserve">in each set of </w:t>
      </w:r>
      <w:r w:rsidR="000E0920" w:rsidRPr="000E0920">
        <w:rPr>
          <w:rFonts w:cs="Arial"/>
          <w:szCs w:val="24"/>
          <w:lang w:eastAsia="zh-CN"/>
        </w:rPr>
        <w:t>UL</w:t>
      </w:r>
      <w:r w:rsidR="00162259" w:rsidRPr="000E0920">
        <w:rPr>
          <w:rFonts w:cs="Arial"/>
          <w:szCs w:val="24"/>
          <w:lang w:eastAsia="zh-CN"/>
        </w:rPr>
        <w:t xml:space="preserve"> sTTIs are </w:t>
      </w:r>
      <w:r w:rsidR="000E0920" w:rsidRPr="000E0920">
        <w:rPr>
          <w:rFonts w:cs="Arial"/>
          <w:szCs w:val="24"/>
          <w:lang w:eastAsia="zh-CN"/>
        </w:rPr>
        <w:t>k={8, 9, 10, 11}, k={8.5, 9.5, 10.5} in terms of 2-symbol UL sTTI length</w:t>
      </w:r>
      <w:r w:rsidR="00162259" w:rsidRPr="000E0920">
        <w:rPr>
          <w:rFonts w:cs="Arial"/>
          <w:szCs w:val="24"/>
          <w:lang w:eastAsia="zh-CN"/>
        </w:rPr>
        <w:t xml:space="preserve">. The </w:t>
      </w:r>
      <w:r w:rsidR="00B27A99" w:rsidRPr="000E0920">
        <w:rPr>
          <w:rFonts w:cs="Arial"/>
          <w:szCs w:val="24"/>
          <w:lang w:eastAsia="zh-CN"/>
        </w:rPr>
        <w:t>sP</w:t>
      </w:r>
      <w:r w:rsidR="00B27A99">
        <w:rPr>
          <w:rFonts w:cs="Arial"/>
          <w:szCs w:val="24"/>
          <w:lang w:eastAsia="zh-CN"/>
        </w:rPr>
        <w:t>D</w:t>
      </w:r>
      <w:r w:rsidR="00B27A99" w:rsidRPr="000E0920">
        <w:rPr>
          <w:rFonts w:cs="Arial"/>
          <w:szCs w:val="24"/>
          <w:lang w:eastAsia="zh-CN"/>
        </w:rPr>
        <w:t xml:space="preserve">SCH </w:t>
      </w:r>
      <w:r w:rsidR="00162259" w:rsidRPr="000E0920">
        <w:rPr>
          <w:rFonts w:cs="Arial"/>
          <w:szCs w:val="24"/>
          <w:lang w:eastAsia="zh-CN"/>
        </w:rPr>
        <w:t xml:space="preserve">scheduling has a k=4 in terms of 1-slot </w:t>
      </w:r>
      <w:r w:rsidR="00B27A99">
        <w:rPr>
          <w:rFonts w:cs="Arial"/>
          <w:szCs w:val="24"/>
          <w:lang w:eastAsia="zh-CN"/>
        </w:rPr>
        <w:t>D</w:t>
      </w:r>
      <w:r w:rsidR="00B27A99" w:rsidRPr="000E0920">
        <w:rPr>
          <w:rFonts w:cs="Arial"/>
          <w:szCs w:val="24"/>
          <w:lang w:eastAsia="zh-CN"/>
        </w:rPr>
        <w:t xml:space="preserve">L </w:t>
      </w:r>
      <w:r w:rsidR="00162259" w:rsidRPr="000E0920">
        <w:rPr>
          <w:rFonts w:cs="Arial"/>
          <w:szCs w:val="24"/>
          <w:lang w:eastAsia="zh-CN"/>
        </w:rPr>
        <w:t>sTTI length.</w:t>
      </w:r>
    </w:p>
    <w:p w14:paraId="03CBC998" w14:textId="113577D3" w:rsidR="00245942" w:rsidRPr="000E0920" w:rsidRDefault="00834FE9" w:rsidP="00245942">
      <w:pPr>
        <w:autoSpaceDE w:val="0"/>
        <w:autoSpaceDN w:val="0"/>
        <w:adjustRightInd w:val="0"/>
        <w:spacing w:before="100" w:beforeAutospacing="1"/>
      </w:pPr>
      <w:r>
        <w:object w:dxaOrig="9092" w:dyaOrig="5374" w14:anchorId="2E30F57F">
          <v:shape id="_x0000_i1026" type="#_x0000_t75" style="width:454.4pt;height:268.3pt" o:ole="">
            <v:imagedata r:id="rId11" o:title=""/>
          </v:shape>
          <o:OLEObject Type="Embed" ProgID="Visio.Drawing.11" ShapeID="_x0000_i1026" DrawAspect="Content" ObjectID="_1532498149" r:id="rId12"/>
        </w:object>
      </w:r>
      <w:r w:rsidR="00BB26F6" w:rsidRPr="000E0920">
        <w:br w:type="textWrapping" w:clear="all"/>
      </w:r>
      <w:r w:rsidR="00245942" w:rsidRPr="000E0920">
        <w:t xml:space="preserve">Figure 2: DL </w:t>
      </w:r>
      <w:proofErr w:type="spellStart"/>
      <w:r w:rsidR="00245942" w:rsidRPr="000E0920">
        <w:t>sTTI</w:t>
      </w:r>
      <w:proofErr w:type="spellEnd"/>
      <w:r w:rsidR="00245942" w:rsidRPr="000E0920">
        <w:t xml:space="preserve"> is </w:t>
      </w:r>
      <w:r w:rsidR="00B27A99">
        <w:t xml:space="preserve">greater </w:t>
      </w:r>
      <w:r w:rsidR="00245942" w:rsidRPr="000E0920">
        <w:t xml:space="preserve">than UL </w:t>
      </w:r>
      <w:proofErr w:type="spellStart"/>
      <w:r w:rsidR="00245942" w:rsidRPr="000E0920">
        <w:t>sTTI</w:t>
      </w:r>
      <w:proofErr w:type="spellEnd"/>
    </w:p>
    <w:p w14:paraId="3C018DEE" w14:textId="77777777" w:rsidR="006D799F" w:rsidRDefault="00245942" w:rsidP="00245942">
      <w:pPr>
        <w:autoSpaceDE w:val="0"/>
        <w:autoSpaceDN w:val="0"/>
        <w:adjustRightInd w:val="0"/>
        <w:spacing w:before="100" w:beforeAutospacing="1"/>
      </w:pPr>
      <w:r w:rsidRPr="000E0920">
        <w:t xml:space="preserve">With one DL to multiple UL mapping, </w:t>
      </w:r>
    </w:p>
    <w:p w14:paraId="22AEC8C4" w14:textId="77777777" w:rsidR="006D799F" w:rsidRDefault="006D799F" w:rsidP="006D799F">
      <w:pPr>
        <w:pStyle w:val="ListParagraph"/>
        <w:numPr>
          <w:ilvl w:val="0"/>
          <w:numId w:val="15"/>
        </w:numPr>
        <w:autoSpaceDE w:val="0"/>
        <w:autoSpaceDN w:val="0"/>
        <w:adjustRightInd w:val="0"/>
        <w:spacing w:before="100" w:beforeAutospacing="1"/>
        <w:ind w:leftChars="0"/>
      </w:pPr>
      <w:r>
        <w:t>F</w:t>
      </w:r>
      <w:r w:rsidR="00245942" w:rsidRPr="000E0920">
        <w:t>or sPDSCH HARQ-ACK feedback, RAN1 should specify which UL sTTI with</w:t>
      </w:r>
      <w:r w:rsidR="00D74D2D">
        <w:t>in</w:t>
      </w:r>
      <w:r w:rsidR="00245942" w:rsidRPr="000E0920">
        <w:t xml:space="preserve"> the set of UL sTTIs carries the HARQ-ACK feedback of a sPDSCH. </w:t>
      </w:r>
    </w:p>
    <w:p w14:paraId="2658D0DC" w14:textId="77777777" w:rsidR="00245942" w:rsidRDefault="00245942" w:rsidP="006D799F">
      <w:pPr>
        <w:pStyle w:val="ListParagraph"/>
        <w:numPr>
          <w:ilvl w:val="0"/>
          <w:numId w:val="15"/>
        </w:numPr>
        <w:autoSpaceDE w:val="0"/>
        <w:autoSpaceDN w:val="0"/>
        <w:adjustRightInd w:val="0"/>
        <w:spacing w:before="100" w:beforeAutospacing="1"/>
        <w:ind w:leftChars="0"/>
      </w:pPr>
      <w:r w:rsidRPr="000E0920">
        <w:t xml:space="preserve">For sPUSCH scheduling, RAN1 should specify how to schedule sPUSCH in different UL sTTI in the set of UL sTTI. </w:t>
      </w:r>
    </w:p>
    <w:p w14:paraId="3851509A" w14:textId="77777777" w:rsidR="006D799F" w:rsidRPr="000E0920" w:rsidRDefault="006D799F" w:rsidP="006D799F">
      <w:pPr>
        <w:autoSpaceDE w:val="0"/>
        <w:autoSpaceDN w:val="0"/>
        <w:adjustRightInd w:val="0"/>
        <w:spacing w:before="100" w:beforeAutospacing="1"/>
      </w:pPr>
      <w:r>
        <w:t xml:space="preserve">Based on the observations of these cases, we propose </w:t>
      </w:r>
    </w:p>
    <w:p w14:paraId="228E0521" w14:textId="77777777" w:rsidR="005960A0" w:rsidRDefault="005960A0" w:rsidP="005960A0">
      <w:pPr>
        <w:autoSpaceDE w:val="0"/>
        <w:autoSpaceDN w:val="0"/>
        <w:adjustRightInd w:val="0"/>
        <w:spacing w:after="0" w:afterAutospacing="0"/>
        <w:rPr>
          <w:rFonts w:cs="Arial"/>
          <w:b/>
          <w:szCs w:val="24"/>
          <w:lang w:val="en-US" w:eastAsia="zh-CN"/>
        </w:rPr>
      </w:pPr>
      <w:r w:rsidRPr="000E0920">
        <w:rPr>
          <w:rFonts w:cs="Arial"/>
          <w:b/>
          <w:szCs w:val="24"/>
          <w:lang w:val="en-US" w:eastAsia="zh-CN"/>
        </w:rPr>
        <w:t>Proposal 1: I</w:t>
      </w:r>
      <w:r>
        <w:rPr>
          <w:rFonts w:cs="Arial"/>
          <w:b/>
          <w:szCs w:val="24"/>
          <w:lang w:val="en-US" w:eastAsia="zh-CN"/>
        </w:rPr>
        <w:t xml:space="preserve">n case of </w:t>
      </w:r>
      <w:r w:rsidRPr="000E0920">
        <w:rPr>
          <w:rFonts w:cs="Arial"/>
          <w:b/>
          <w:szCs w:val="24"/>
          <w:lang w:val="en-US" w:eastAsia="zh-CN"/>
        </w:rPr>
        <w:t xml:space="preserve">different </w:t>
      </w:r>
      <w:r>
        <w:rPr>
          <w:rFonts w:cs="Arial"/>
          <w:b/>
          <w:szCs w:val="24"/>
          <w:lang w:val="en-US" w:eastAsia="zh-CN"/>
        </w:rPr>
        <w:t xml:space="preserve">DL </w:t>
      </w:r>
      <w:r w:rsidRPr="000E0920">
        <w:rPr>
          <w:rFonts w:cs="Arial"/>
          <w:b/>
          <w:szCs w:val="24"/>
          <w:lang w:val="en-US" w:eastAsia="zh-CN"/>
        </w:rPr>
        <w:t xml:space="preserve">sTTI length </w:t>
      </w:r>
      <w:r>
        <w:rPr>
          <w:rFonts w:cs="Arial"/>
          <w:b/>
          <w:szCs w:val="24"/>
          <w:lang w:val="en-US" w:eastAsia="zh-CN"/>
        </w:rPr>
        <w:t xml:space="preserve">and UL sTTI length, </w:t>
      </w:r>
      <w:r w:rsidRPr="000E0920">
        <w:rPr>
          <w:rFonts w:cs="Arial"/>
          <w:b/>
          <w:szCs w:val="24"/>
          <w:lang w:val="en-US" w:eastAsia="zh-CN"/>
        </w:rPr>
        <w:t xml:space="preserve">RAN1 should </w:t>
      </w:r>
    </w:p>
    <w:p w14:paraId="3D678D05" w14:textId="77777777" w:rsidR="007011B8" w:rsidRDefault="007011B8" w:rsidP="006D799F">
      <w:pPr>
        <w:pStyle w:val="ListParagraph"/>
        <w:numPr>
          <w:ilvl w:val="0"/>
          <w:numId w:val="14"/>
        </w:numPr>
        <w:autoSpaceDE w:val="0"/>
        <w:autoSpaceDN w:val="0"/>
        <w:adjustRightInd w:val="0"/>
        <w:spacing w:after="0" w:afterAutospacing="0"/>
        <w:ind w:leftChars="0"/>
        <w:rPr>
          <w:rFonts w:cs="Arial"/>
          <w:b/>
          <w:szCs w:val="24"/>
          <w:lang w:val="en-US" w:eastAsia="zh-CN"/>
        </w:rPr>
      </w:pPr>
      <w:r>
        <w:rPr>
          <w:rFonts w:cs="Arial"/>
          <w:b/>
          <w:szCs w:val="24"/>
          <w:lang w:val="en-US" w:eastAsia="zh-CN"/>
        </w:rPr>
        <w:t>D</w:t>
      </w:r>
      <w:r w:rsidR="00245942" w:rsidRPr="007011B8">
        <w:rPr>
          <w:rFonts w:cs="Arial"/>
          <w:b/>
          <w:szCs w:val="24"/>
          <w:lang w:val="en-US" w:eastAsia="zh-CN"/>
        </w:rPr>
        <w:t xml:space="preserve">efine many-to-one </w:t>
      </w:r>
      <w:r w:rsidR="005960A0">
        <w:rPr>
          <w:rFonts w:cs="Arial"/>
          <w:b/>
          <w:szCs w:val="24"/>
          <w:lang w:val="en-US" w:eastAsia="zh-CN"/>
        </w:rPr>
        <w:t>and/</w:t>
      </w:r>
      <w:r w:rsidR="00245942" w:rsidRPr="007011B8">
        <w:rPr>
          <w:rFonts w:cs="Arial"/>
          <w:b/>
          <w:szCs w:val="24"/>
          <w:lang w:val="en-US" w:eastAsia="zh-CN"/>
        </w:rPr>
        <w:t>or one-to-many DL to UL mapping</w:t>
      </w:r>
      <w:r>
        <w:rPr>
          <w:rFonts w:cs="Arial"/>
          <w:b/>
          <w:szCs w:val="24"/>
          <w:lang w:val="en-US" w:eastAsia="zh-CN"/>
        </w:rPr>
        <w:t xml:space="preserve"> for different cases;</w:t>
      </w:r>
      <w:r w:rsidR="00245942" w:rsidRPr="007011B8">
        <w:rPr>
          <w:rFonts w:cs="Arial"/>
          <w:b/>
          <w:szCs w:val="24"/>
          <w:lang w:val="en-US" w:eastAsia="zh-CN"/>
        </w:rPr>
        <w:t xml:space="preserve"> and </w:t>
      </w:r>
    </w:p>
    <w:p w14:paraId="4899BDFA" w14:textId="77777777" w:rsidR="00245942" w:rsidRPr="007011B8" w:rsidRDefault="007011B8" w:rsidP="006D799F">
      <w:pPr>
        <w:pStyle w:val="ListParagraph"/>
        <w:numPr>
          <w:ilvl w:val="0"/>
          <w:numId w:val="14"/>
        </w:numPr>
        <w:autoSpaceDE w:val="0"/>
        <w:autoSpaceDN w:val="0"/>
        <w:adjustRightInd w:val="0"/>
        <w:spacing w:after="0" w:afterAutospacing="0"/>
        <w:ind w:leftChars="0"/>
        <w:rPr>
          <w:rFonts w:cs="Arial"/>
          <w:b/>
          <w:szCs w:val="24"/>
          <w:lang w:val="en-US" w:eastAsia="zh-CN"/>
        </w:rPr>
      </w:pPr>
      <w:r>
        <w:rPr>
          <w:rFonts w:cs="Arial"/>
          <w:b/>
          <w:szCs w:val="24"/>
          <w:lang w:val="en-US" w:eastAsia="zh-CN"/>
        </w:rPr>
        <w:t>S</w:t>
      </w:r>
      <w:r w:rsidR="00245942" w:rsidRPr="007011B8">
        <w:rPr>
          <w:rFonts w:cs="Arial"/>
          <w:b/>
          <w:szCs w:val="24"/>
          <w:lang w:val="en-US" w:eastAsia="zh-CN"/>
        </w:rPr>
        <w:t>pecify detailed procedures for sP</w:t>
      </w:r>
      <w:r w:rsidR="006D799F">
        <w:rPr>
          <w:rFonts w:cs="Arial"/>
          <w:b/>
          <w:szCs w:val="24"/>
          <w:lang w:val="en-US" w:eastAsia="zh-CN"/>
        </w:rPr>
        <w:t>D</w:t>
      </w:r>
      <w:r w:rsidR="00245942" w:rsidRPr="007011B8">
        <w:rPr>
          <w:rFonts w:cs="Arial"/>
          <w:b/>
          <w:szCs w:val="24"/>
          <w:lang w:val="en-US" w:eastAsia="zh-CN"/>
        </w:rPr>
        <w:t>SCH HARQ-ACK feedback and sPUSCH scheduling.</w:t>
      </w:r>
    </w:p>
    <w:p w14:paraId="4D19EC66" w14:textId="77777777" w:rsidR="00C1463A" w:rsidRPr="000E0920" w:rsidRDefault="006D799F" w:rsidP="00C1463A">
      <w:pPr>
        <w:pStyle w:val="Heading1"/>
        <w:spacing w:after="180"/>
        <w:rPr>
          <w:lang w:val="en-US" w:eastAsia="zh-CN"/>
        </w:rPr>
      </w:pPr>
      <w:r>
        <w:rPr>
          <w:lang w:val="en-US"/>
        </w:rPr>
        <w:lastRenderedPageBreak/>
        <w:t>Alternative p</w:t>
      </w:r>
      <w:r w:rsidR="00C1463A">
        <w:rPr>
          <w:lang w:val="en-US"/>
        </w:rPr>
        <w:t xml:space="preserve">rocessing </w:t>
      </w:r>
      <w:r>
        <w:rPr>
          <w:lang w:val="en-US"/>
        </w:rPr>
        <w:t>t</w:t>
      </w:r>
      <w:r w:rsidR="00C1463A">
        <w:rPr>
          <w:lang w:val="en-US"/>
        </w:rPr>
        <w:t>iming</w:t>
      </w:r>
      <w:r>
        <w:rPr>
          <w:lang w:val="en-US"/>
        </w:rPr>
        <w:t xml:space="preserve"> definition</w:t>
      </w:r>
    </w:p>
    <w:p w14:paraId="768ED0F4" w14:textId="77777777" w:rsidR="006D799F" w:rsidRDefault="00347BC7" w:rsidP="008F0365">
      <w:pPr>
        <w:autoSpaceDE w:val="0"/>
        <w:autoSpaceDN w:val="0"/>
        <w:adjustRightInd w:val="0"/>
        <w:spacing w:before="100" w:beforeAutospacing="1"/>
        <w:rPr>
          <w:rFonts w:cs="Arial"/>
          <w:szCs w:val="24"/>
          <w:lang w:eastAsia="zh-CN"/>
        </w:rPr>
      </w:pPr>
      <w:r w:rsidRPr="00347BC7">
        <w:rPr>
          <w:rFonts w:cs="Arial"/>
          <w:szCs w:val="24"/>
          <w:lang w:val="en-US" w:eastAsia="zh-CN"/>
        </w:rPr>
        <w:t xml:space="preserve">For all </w:t>
      </w:r>
      <w:r w:rsidR="0014625E">
        <w:rPr>
          <w:rFonts w:cs="Arial"/>
          <w:szCs w:val="24"/>
          <w:lang w:val="en-US" w:eastAsia="zh-CN"/>
        </w:rPr>
        <w:t xml:space="preserve">the </w:t>
      </w:r>
      <w:r w:rsidRPr="00347BC7">
        <w:rPr>
          <w:rFonts w:cs="Arial"/>
          <w:szCs w:val="24"/>
          <w:lang w:val="en-US" w:eastAsia="zh-CN"/>
        </w:rPr>
        <w:t>cases</w:t>
      </w:r>
      <w:r w:rsidR="00D74D2D">
        <w:rPr>
          <w:rFonts w:cs="Arial"/>
          <w:szCs w:val="24"/>
          <w:lang w:val="en-US" w:eastAsia="zh-CN"/>
        </w:rPr>
        <w:t xml:space="preserve"> above</w:t>
      </w:r>
      <w:r w:rsidRPr="00347BC7">
        <w:rPr>
          <w:rFonts w:cs="Arial"/>
          <w:szCs w:val="24"/>
          <w:lang w:val="en-US" w:eastAsia="zh-CN"/>
        </w:rPr>
        <w:t xml:space="preserve">, </w:t>
      </w:r>
      <w:r>
        <w:rPr>
          <w:rFonts w:cs="Arial"/>
          <w:szCs w:val="24"/>
          <w:lang w:val="en-US" w:eastAsia="zh-CN"/>
        </w:rPr>
        <w:t>t</w:t>
      </w:r>
      <w:r w:rsidRPr="000E0920">
        <w:rPr>
          <w:rFonts w:cs="Arial"/>
          <w:szCs w:val="24"/>
          <w:lang w:eastAsia="zh-CN"/>
        </w:rPr>
        <w:t xml:space="preserve">he minimum processing time for sPDSCH and sPUSCH </w:t>
      </w:r>
      <w:r w:rsidR="00D74D2D">
        <w:rPr>
          <w:rFonts w:cs="Arial"/>
          <w:szCs w:val="24"/>
          <w:lang w:eastAsia="zh-CN"/>
        </w:rPr>
        <w:t>are</w:t>
      </w:r>
      <w:r w:rsidRPr="000E0920">
        <w:rPr>
          <w:rFonts w:cs="Arial"/>
          <w:szCs w:val="24"/>
          <w:lang w:eastAsia="zh-CN"/>
        </w:rPr>
        <w:t xml:space="preserve"> different because sPDSCH </w:t>
      </w:r>
      <w:r w:rsidR="006D799F">
        <w:rPr>
          <w:rFonts w:cs="Arial"/>
          <w:szCs w:val="24"/>
          <w:lang w:eastAsia="zh-CN"/>
        </w:rPr>
        <w:t xml:space="preserve">HARQ-ACK </w:t>
      </w:r>
      <w:r w:rsidRPr="000E0920">
        <w:rPr>
          <w:rFonts w:cs="Arial"/>
          <w:szCs w:val="24"/>
          <w:lang w:eastAsia="zh-CN"/>
        </w:rPr>
        <w:t xml:space="preserve">timing is based on DL sTTI length and sPUSCH </w:t>
      </w:r>
      <w:r w:rsidR="006D799F">
        <w:rPr>
          <w:rFonts w:cs="Arial"/>
          <w:szCs w:val="24"/>
          <w:lang w:eastAsia="zh-CN"/>
        </w:rPr>
        <w:t xml:space="preserve">scheduling </w:t>
      </w:r>
      <w:r w:rsidRPr="000E0920">
        <w:rPr>
          <w:rFonts w:cs="Arial"/>
          <w:szCs w:val="24"/>
          <w:lang w:eastAsia="zh-CN"/>
        </w:rPr>
        <w:t>timing is based on UL sTTI length.</w:t>
      </w:r>
      <w:r>
        <w:rPr>
          <w:rFonts w:cs="Arial"/>
          <w:szCs w:val="24"/>
          <w:lang w:eastAsia="zh-CN"/>
        </w:rPr>
        <w:t xml:space="preserve"> </w:t>
      </w:r>
    </w:p>
    <w:p w14:paraId="5FF320EB" w14:textId="77777777" w:rsidR="006D799F" w:rsidRDefault="00347BC7" w:rsidP="008F0365">
      <w:pPr>
        <w:autoSpaceDE w:val="0"/>
        <w:autoSpaceDN w:val="0"/>
        <w:adjustRightInd w:val="0"/>
        <w:spacing w:before="100" w:beforeAutospacing="1"/>
        <w:rPr>
          <w:rFonts w:cs="Arial"/>
          <w:szCs w:val="24"/>
          <w:lang w:eastAsia="zh-CN"/>
        </w:rPr>
      </w:pPr>
      <w:r>
        <w:rPr>
          <w:rFonts w:cs="Arial"/>
          <w:szCs w:val="24"/>
          <w:lang w:eastAsia="zh-CN"/>
        </w:rPr>
        <w:t xml:space="preserve">As shown in Figure 1 and Figure 2, the sPDSCH HARQ-ACK feedback and sPUSCH scheduling link to different sTTI based on the longer sTTI length between DL and UL. Thus, even if a sPDSCH transmission and a sPUSCH scheduling are in the same DL sTTI, HARQ-ACK feedback on the scheduled sPUSCH is not possible. </w:t>
      </w:r>
    </w:p>
    <w:p w14:paraId="0D42B004" w14:textId="77777777" w:rsidR="006D799F" w:rsidRDefault="00347BC7" w:rsidP="007011B8">
      <w:pPr>
        <w:autoSpaceDE w:val="0"/>
        <w:autoSpaceDN w:val="0"/>
        <w:adjustRightInd w:val="0"/>
        <w:spacing w:before="100" w:beforeAutospacing="1"/>
        <w:rPr>
          <w:rFonts w:cs="Arial"/>
          <w:szCs w:val="24"/>
          <w:lang w:eastAsia="zh-CN"/>
        </w:rPr>
      </w:pPr>
      <w:r>
        <w:rPr>
          <w:rFonts w:cs="Arial"/>
          <w:szCs w:val="24"/>
          <w:lang w:eastAsia="zh-CN"/>
        </w:rPr>
        <w:t xml:space="preserve">To avoid such issue, the same processing timing </w:t>
      </w:r>
      <w:r w:rsidR="009A6DCB">
        <w:rPr>
          <w:rFonts w:cs="Arial"/>
          <w:szCs w:val="24"/>
          <w:lang w:eastAsia="zh-CN"/>
        </w:rPr>
        <w:t xml:space="preserve">should </w:t>
      </w:r>
      <w:r>
        <w:rPr>
          <w:rFonts w:cs="Arial"/>
          <w:szCs w:val="24"/>
          <w:lang w:eastAsia="zh-CN"/>
        </w:rPr>
        <w:t xml:space="preserve">be applied to both sPDSCH and sPUSCH by using the longer sTTI length </w:t>
      </w:r>
      <w:r w:rsidR="0014625E">
        <w:rPr>
          <w:rFonts w:cs="Arial"/>
          <w:szCs w:val="24"/>
          <w:lang w:eastAsia="zh-CN"/>
        </w:rPr>
        <w:t xml:space="preserve">between </w:t>
      </w:r>
      <w:r>
        <w:rPr>
          <w:rFonts w:cs="Arial"/>
          <w:szCs w:val="24"/>
          <w:lang w:eastAsia="zh-CN"/>
        </w:rPr>
        <w:t>DL and UL.</w:t>
      </w:r>
      <w:r w:rsidR="009A6DCB">
        <w:rPr>
          <w:rFonts w:cs="Arial"/>
          <w:szCs w:val="24"/>
          <w:lang w:eastAsia="zh-CN"/>
        </w:rPr>
        <w:t xml:space="preserve"> </w:t>
      </w:r>
      <w:r w:rsidR="006D799F">
        <w:rPr>
          <w:rFonts w:cs="Arial"/>
          <w:szCs w:val="24"/>
          <w:lang w:eastAsia="zh-CN"/>
        </w:rPr>
        <w:t>I</w:t>
      </w:r>
      <w:r w:rsidR="007011B8">
        <w:rPr>
          <w:rFonts w:cs="Arial"/>
          <w:szCs w:val="24"/>
          <w:lang w:eastAsia="zh-CN"/>
        </w:rPr>
        <w:t>f the longer sTTI length is used and the same n+k, or n+k+m, is applied, the processing timing will be the same as the longer sTTI. To achieve the benefits of shorte</w:t>
      </w:r>
      <w:r w:rsidR="009A6DCB">
        <w:rPr>
          <w:rFonts w:cs="Arial"/>
          <w:szCs w:val="24"/>
          <w:lang w:eastAsia="zh-CN"/>
        </w:rPr>
        <w:t>r</w:t>
      </w:r>
      <w:r w:rsidR="007011B8">
        <w:rPr>
          <w:rFonts w:cs="Arial"/>
          <w:szCs w:val="24"/>
          <w:lang w:eastAsia="zh-CN"/>
        </w:rPr>
        <w:t xml:space="preserve"> sTTI</w:t>
      </w:r>
      <w:r w:rsidR="009A6DCB">
        <w:rPr>
          <w:rFonts w:cs="Arial"/>
          <w:szCs w:val="24"/>
          <w:lang w:eastAsia="zh-CN"/>
        </w:rPr>
        <w:t xml:space="preserve"> length</w:t>
      </w:r>
      <w:r w:rsidR="007011B8">
        <w:rPr>
          <w:rFonts w:cs="Arial"/>
          <w:szCs w:val="24"/>
          <w:lang w:eastAsia="zh-CN"/>
        </w:rPr>
        <w:t xml:space="preserve">, the processing time </w:t>
      </w:r>
      <w:r w:rsidR="009A6DCB">
        <w:rPr>
          <w:rFonts w:cs="Arial"/>
          <w:szCs w:val="24"/>
          <w:lang w:eastAsia="zh-CN"/>
        </w:rPr>
        <w:t xml:space="preserve">of the longer sTTI length </w:t>
      </w:r>
      <w:r w:rsidR="007011B8">
        <w:rPr>
          <w:rFonts w:cs="Arial"/>
          <w:szCs w:val="24"/>
          <w:lang w:eastAsia="zh-CN"/>
        </w:rPr>
        <w:t xml:space="preserve">may be adjusted by applying a smaller k value compared with same sTTI case. </w:t>
      </w:r>
    </w:p>
    <w:p w14:paraId="5267385C" w14:textId="77777777" w:rsidR="00C1463A" w:rsidRDefault="007011B8" w:rsidP="007011B8">
      <w:pPr>
        <w:autoSpaceDE w:val="0"/>
        <w:autoSpaceDN w:val="0"/>
        <w:adjustRightInd w:val="0"/>
        <w:spacing w:before="100" w:beforeAutospacing="1"/>
        <w:rPr>
          <w:rFonts w:cs="Arial"/>
          <w:szCs w:val="24"/>
          <w:lang w:eastAsia="zh-CN"/>
        </w:rPr>
      </w:pPr>
      <w:r>
        <w:rPr>
          <w:rFonts w:cs="Arial"/>
          <w:szCs w:val="24"/>
          <w:lang w:eastAsia="zh-CN"/>
        </w:rPr>
        <w:t xml:space="preserve">For example, in both Figure 1 and Figure 2, the processing time can be set as n+3 instead of n+4 based on 1-slot sTTI length. Thus, k&lt;4 can be supported </w:t>
      </w:r>
      <w:r w:rsidR="009A6DCB">
        <w:rPr>
          <w:rFonts w:cs="Arial"/>
          <w:szCs w:val="24"/>
          <w:lang w:eastAsia="zh-CN"/>
        </w:rPr>
        <w:t xml:space="preserve">for 1-slot sTTI </w:t>
      </w:r>
      <w:r>
        <w:rPr>
          <w:rFonts w:cs="Arial"/>
          <w:szCs w:val="24"/>
          <w:lang w:eastAsia="zh-CN"/>
        </w:rPr>
        <w:t>as least for the case of different DL sTTI and UL sTTI lengths.</w:t>
      </w:r>
      <w:r w:rsidR="00EE27D1">
        <w:rPr>
          <w:rFonts w:cs="Arial"/>
          <w:szCs w:val="24"/>
          <w:lang w:eastAsia="zh-CN"/>
        </w:rPr>
        <w:t xml:space="preserve"> Note in these examples, the reduced k value for longer sTTI (1-slot sTTI with k=3) </w:t>
      </w:r>
      <w:r w:rsidR="009A6DCB">
        <w:rPr>
          <w:rFonts w:cs="Arial"/>
          <w:szCs w:val="24"/>
          <w:lang w:eastAsia="zh-CN"/>
        </w:rPr>
        <w:t xml:space="preserve">could </w:t>
      </w:r>
      <w:r w:rsidR="00EE27D1">
        <w:rPr>
          <w:rFonts w:cs="Arial"/>
          <w:szCs w:val="24"/>
          <w:lang w:eastAsia="zh-CN"/>
        </w:rPr>
        <w:t>achieve the same association timing for the shorter sTTI length with its own k value (</w:t>
      </w:r>
      <w:r w:rsidR="009A6DCB">
        <w:rPr>
          <w:rFonts w:cs="Arial"/>
          <w:szCs w:val="24"/>
          <w:lang w:eastAsia="zh-CN"/>
        </w:rPr>
        <w:t xml:space="preserve">e.g. </w:t>
      </w:r>
      <w:r w:rsidR="00EE27D1">
        <w:rPr>
          <w:rFonts w:cs="Arial"/>
          <w:szCs w:val="24"/>
          <w:lang w:eastAsia="zh-CN"/>
        </w:rPr>
        <w:t>2-symbol sTTI with k=8).</w:t>
      </w:r>
    </w:p>
    <w:p w14:paraId="5CE9F005" w14:textId="77777777" w:rsidR="00347BC7" w:rsidRDefault="00347BC7" w:rsidP="007011B8">
      <w:pPr>
        <w:autoSpaceDE w:val="0"/>
        <w:autoSpaceDN w:val="0"/>
        <w:adjustRightInd w:val="0"/>
        <w:spacing w:after="0" w:afterAutospacing="0"/>
        <w:rPr>
          <w:rFonts w:cs="Arial"/>
          <w:b/>
          <w:szCs w:val="24"/>
          <w:lang w:val="en-US" w:eastAsia="zh-CN"/>
        </w:rPr>
      </w:pPr>
      <w:r>
        <w:rPr>
          <w:rFonts w:cs="Arial"/>
          <w:b/>
          <w:szCs w:val="24"/>
          <w:lang w:val="en-US" w:eastAsia="zh-CN"/>
        </w:rPr>
        <w:t xml:space="preserve">Proposal 2: The minimum processing time should be based on the longer sTTI length </w:t>
      </w:r>
      <w:r w:rsidR="0014625E">
        <w:rPr>
          <w:rFonts w:cs="Arial"/>
          <w:b/>
          <w:szCs w:val="24"/>
          <w:lang w:val="en-US" w:eastAsia="zh-CN"/>
        </w:rPr>
        <w:t xml:space="preserve">between </w:t>
      </w:r>
      <w:r>
        <w:rPr>
          <w:rFonts w:cs="Arial"/>
          <w:b/>
          <w:szCs w:val="24"/>
          <w:lang w:val="en-US" w:eastAsia="zh-CN"/>
        </w:rPr>
        <w:t xml:space="preserve">DL sTTI and UL sTTI. </w:t>
      </w:r>
    </w:p>
    <w:p w14:paraId="15A9DE6A" w14:textId="77777777" w:rsidR="007011B8" w:rsidRPr="007011B8" w:rsidRDefault="007011B8" w:rsidP="006D799F">
      <w:pPr>
        <w:pStyle w:val="ListParagraph"/>
        <w:numPr>
          <w:ilvl w:val="0"/>
          <w:numId w:val="13"/>
        </w:numPr>
        <w:autoSpaceDE w:val="0"/>
        <w:autoSpaceDN w:val="0"/>
        <w:adjustRightInd w:val="0"/>
        <w:spacing w:after="0" w:afterAutospacing="0"/>
        <w:ind w:leftChars="0"/>
        <w:rPr>
          <w:rFonts w:cs="Arial"/>
          <w:b/>
          <w:szCs w:val="24"/>
          <w:lang w:val="en-US" w:eastAsia="zh-CN"/>
        </w:rPr>
      </w:pPr>
      <w:r>
        <w:rPr>
          <w:rFonts w:cs="Arial"/>
          <w:b/>
          <w:szCs w:val="24"/>
          <w:lang w:val="en-US" w:eastAsia="zh-CN"/>
        </w:rPr>
        <w:t xml:space="preserve">For 1-slot sTTI, k=3 can be supported </w:t>
      </w:r>
      <w:r w:rsidR="00BB651F">
        <w:rPr>
          <w:rFonts w:cs="Arial"/>
          <w:b/>
          <w:szCs w:val="24"/>
          <w:lang w:val="en-US" w:eastAsia="zh-CN"/>
        </w:rPr>
        <w:t xml:space="preserve">for </w:t>
      </w:r>
      <w:r>
        <w:rPr>
          <w:rFonts w:cs="Arial"/>
          <w:b/>
          <w:szCs w:val="24"/>
          <w:lang w:val="en-US" w:eastAsia="zh-CN"/>
        </w:rPr>
        <w:t>different DL and UL sTTI lengths.</w:t>
      </w:r>
    </w:p>
    <w:p w14:paraId="30C63FE2" w14:textId="77777777" w:rsidR="00A23C2E" w:rsidRPr="000E0920" w:rsidRDefault="00A23C2E" w:rsidP="00A23C2E">
      <w:pPr>
        <w:pStyle w:val="Heading1"/>
        <w:spacing w:after="180"/>
        <w:rPr>
          <w:lang w:val="en-US" w:eastAsia="zh-CN"/>
        </w:rPr>
      </w:pPr>
      <w:r w:rsidRPr="000E0920">
        <w:rPr>
          <w:lang w:val="en-US" w:eastAsia="zh-CN"/>
        </w:rPr>
        <w:t>Conclusion</w:t>
      </w:r>
    </w:p>
    <w:p w14:paraId="408D7D7E" w14:textId="77777777" w:rsidR="005C34F8" w:rsidRPr="000E0920" w:rsidRDefault="005C34F8" w:rsidP="005C34F8">
      <w:pPr>
        <w:autoSpaceDE w:val="0"/>
        <w:autoSpaceDN w:val="0"/>
        <w:adjustRightInd w:val="0"/>
        <w:spacing w:before="100" w:beforeAutospacing="1"/>
        <w:rPr>
          <w:rFonts w:cs="Arial"/>
          <w:b/>
          <w:szCs w:val="24"/>
          <w:lang w:val="en-US" w:eastAsia="zh-CN"/>
        </w:rPr>
      </w:pPr>
      <w:r w:rsidRPr="000E0920">
        <w:rPr>
          <w:rFonts w:cs="Arial"/>
          <w:szCs w:val="24"/>
          <w:lang w:val="en-US" w:eastAsia="zh-CN"/>
        </w:rPr>
        <w:t xml:space="preserve">In this contribution, we consider </w:t>
      </w:r>
      <w:r w:rsidR="00245942" w:rsidRPr="000E0920">
        <w:rPr>
          <w:rFonts w:cs="Arial"/>
          <w:szCs w:val="24"/>
          <w:lang w:val="en-US" w:eastAsia="zh-CN"/>
        </w:rPr>
        <w:t xml:space="preserve">different DL sTTI and UL sTTI lengths, and analyze the required </w:t>
      </w:r>
      <w:r w:rsidR="00BC5A32" w:rsidRPr="000E0920">
        <w:rPr>
          <w:rFonts w:cs="Arial"/>
          <w:szCs w:val="24"/>
          <w:lang w:val="en-US" w:eastAsia="zh-CN"/>
        </w:rPr>
        <w:t>clarification</w:t>
      </w:r>
      <w:r w:rsidR="00245942" w:rsidRPr="000E0920">
        <w:rPr>
          <w:rFonts w:cs="Arial"/>
          <w:szCs w:val="24"/>
          <w:lang w:val="en-US" w:eastAsia="zh-CN"/>
        </w:rPr>
        <w:t xml:space="preserve"> on sPDSCH HARQ-ACK feedback and sPUSCH scheduling. </w:t>
      </w:r>
      <w:r w:rsidR="008C22C0" w:rsidRPr="000E0920">
        <w:rPr>
          <w:rFonts w:cs="Arial"/>
          <w:szCs w:val="24"/>
          <w:lang w:val="en-US" w:eastAsia="zh-CN"/>
        </w:rPr>
        <w:t xml:space="preserve">Based on the analysis, </w:t>
      </w:r>
      <w:r w:rsidRPr="000E0920">
        <w:rPr>
          <w:rFonts w:cs="Arial"/>
          <w:szCs w:val="24"/>
          <w:lang w:val="en-US" w:eastAsia="zh-CN"/>
        </w:rPr>
        <w:t>we propose</w:t>
      </w:r>
      <w:r w:rsidR="008C22C0" w:rsidRPr="000E0920">
        <w:rPr>
          <w:rFonts w:cs="Arial"/>
          <w:szCs w:val="24"/>
          <w:lang w:val="en-US" w:eastAsia="zh-CN"/>
        </w:rPr>
        <w:t xml:space="preserve"> that:</w:t>
      </w:r>
    </w:p>
    <w:p w14:paraId="0F14340D" w14:textId="77777777" w:rsidR="007011B8" w:rsidRDefault="007011B8" w:rsidP="007011B8">
      <w:pPr>
        <w:autoSpaceDE w:val="0"/>
        <w:autoSpaceDN w:val="0"/>
        <w:adjustRightInd w:val="0"/>
        <w:spacing w:after="0" w:afterAutospacing="0"/>
        <w:rPr>
          <w:rFonts w:cs="Arial"/>
          <w:b/>
          <w:szCs w:val="24"/>
          <w:lang w:val="en-US" w:eastAsia="zh-CN"/>
        </w:rPr>
      </w:pPr>
      <w:r w:rsidRPr="000E0920">
        <w:rPr>
          <w:rFonts w:cs="Arial"/>
          <w:b/>
          <w:szCs w:val="24"/>
          <w:lang w:val="en-US" w:eastAsia="zh-CN"/>
        </w:rPr>
        <w:t>Proposal 1: I</w:t>
      </w:r>
      <w:r w:rsidR="005960A0">
        <w:rPr>
          <w:rFonts w:cs="Arial"/>
          <w:b/>
          <w:szCs w:val="24"/>
          <w:lang w:val="en-US" w:eastAsia="zh-CN"/>
        </w:rPr>
        <w:t xml:space="preserve">n case of </w:t>
      </w:r>
      <w:r w:rsidRPr="000E0920">
        <w:rPr>
          <w:rFonts w:cs="Arial"/>
          <w:b/>
          <w:szCs w:val="24"/>
          <w:lang w:val="en-US" w:eastAsia="zh-CN"/>
        </w:rPr>
        <w:t xml:space="preserve">different </w:t>
      </w:r>
      <w:r w:rsidR="005960A0">
        <w:rPr>
          <w:rFonts w:cs="Arial"/>
          <w:b/>
          <w:szCs w:val="24"/>
          <w:lang w:val="en-US" w:eastAsia="zh-CN"/>
        </w:rPr>
        <w:t xml:space="preserve">DL </w:t>
      </w:r>
      <w:r w:rsidRPr="000E0920">
        <w:rPr>
          <w:rFonts w:cs="Arial"/>
          <w:b/>
          <w:szCs w:val="24"/>
          <w:lang w:val="en-US" w:eastAsia="zh-CN"/>
        </w:rPr>
        <w:t xml:space="preserve">sTTI length </w:t>
      </w:r>
      <w:r w:rsidR="005960A0">
        <w:rPr>
          <w:rFonts w:cs="Arial"/>
          <w:b/>
          <w:szCs w:val="24"/>
          <w:lang w:val="en-US" w:eastAsia="zh-CN"/>
        </w:rPr>
        <w:t xml:space="preserve">and UL sTTI length, </w:t>
      </w:r>
      <w:r w:rsidRPr="000E0920">
        <w:rPr>
          <w:rFonts w:cs="Arial"/>
          <w:b/>
          <w:szCs w:val="24"/>
          <w:lang w:val="en-US" w:eastAsia="zh-CN"/>
        </w:rPr>
        <w:t xml:space="preserve">RAN1 should </w:t>
      </w:r>
    </w:p>
    <w:p w14:paraId="151D9212" w14:textId="77777777" w:rsidR="007011B8" w:rsidRDefault="007011B8" w:rsidP="006D799F">
      <w:pPr>
        <w:pStyle w:val="ListParagraph"/>
        <w:numPr>
          <w:ilvl w:val="0"/>
          <w:numId w:val="14"/>
        </w:numPr>
        <w:autoSpaceDE w:val="0"/>
        <w:autoSpaceDN w:val="0"/>
        <w:adjustRightInd w:val="0"/>
        <w:spacing w:after="0" w:afterAutospacing="0"/>
        <w:ind w:leftChars="0"/>
        <w:rPr>
          <w:rFonts w:cs="Arial"/>
          <w:b/>
          <w:szCs w:val="24"/>
          <w:lang w:val="en-US" w:eastAsia="zh-CN"/>
        </w:rPr>
      </w:pPr>
      <w:r>
        <w:rPr>
          <w:rFonts w:cs="Arial"/>
          <w:b/>
          <w:szCs w:val="24"/>
          <w:lang w:val="en-US" w:eastAsia="zh-CN"/>
        </w:rPr>
        <w:t>D</w:t>
      </w:r>
      <w:r w:rsidRPr="007011B8">
        <w:rPr>
          <w:rFonts w:cs="Arial"/>
          <w:b/>
          <w:szCs w:val="24"/>
          <w:lang w:val="en-US" w:eastAsia="zh-CN"/>
        </w:rPr>
        <w:t>efine many-to-one or one-to-many DL to UL mapping</w:t>
      </w:r>
      <w:r>
        <w:rPr>
          <w:rFonts w:cs="Arial"/>
          <w:b/>
          <w:szCs w:val="24"/>
          <w:lang w:val="en-US" w:eastAsia="zh-CN"/>
        </w:rPr>
        <w:t xml:space="preserve"> for different cases;</w:t>
      </w:r>
      <w:r w:rsidRPr="007011B8">
        <w:rPr>
          <w:rFonts w:cs="Arial"/>
          <w:b/>
          <w:szCs w:val="24"/>
          <w:lang w:val="en-US" w:eastAsia="zh-CN"/>
        </w:rPr>
        <w:t xml:space="preserve"> and </w:t>
      </w:r>
    </w:p>
    <w:p w14:paraId="2A796A9F" w14:textId="77777777" w:rsidR="007011B8" w:rsidRPr="007011B8" w:rsidRDefault="007011B8" w:rsidP="006D799F">
      <w:pPr>
        <w:pStyle w:val="ListParagraph"/>
        <w:numPr>
          <w:ilvl w:val="0"/>
          <w:numId w:val="14"/>
        </w:numPr>
        <w:autoSpaceDE w:val="0"/>
        <w:autoSpaceDN w:val="0"/>
        <w:adjustRightInd w:val="0"/>
        <w:spacing w:after="0" w:afterAutospacing="0"/>
        <w:ind w:leftChars="0"/>
        <w:rPr>
          <w:rFonts w:cs="Arial"/>
          <w:b/>
          <w:szCs w:val="24"/>
          <w:lang w:val="en-US" w:eastAsia="zh-CN"/>
        </w:rPr>
      </w:pPr>
      <w:r>
        <w:rPr>
          <w:rFonts w:cs="Arial"/>
          <w:b/>
          <w:szCs w:val="24"/>
          <w:lang w:val="en-US" w:eastAsia="zh-CN"/>
        </w:rPr>
        <w:t>S</w:t>
      </w:r>
      <w:r w:rsidRPr="007011B8">
        <w:rPr>
          <w:rFonts w:cs="Arial"/>
          <w:b/>
          <w:szCs w:val="24"/>
          <w:lang w:val="en-US" w:eastAsia="zh-CN"/>
        </w:rPr>
        <w:t>pecify detailed procedures for sPUSCH HARQ-ACK feedback and sPUSCH scheduling.</w:t>
      </w:r>
    </w:p>
    <w:p w14:paraId="0EFC2471" w14:textId="77777777" w:rsidR="007011B8" w:rsidRDefault="007011B8" w:rsidP="007011B8">
      <w:pPr>
        <w:autoSpaceDE w:val="0"/>
        <w:autoSpaceDN w:val="0"/>
        <w:adjustRightInd w:val="0"/>
        <w:spacing w:after="0" w:afterAutospacing="0"/>
        <w:rPr>
          <w:rFonts w:cs="Arial"/>
          <w:b/>
          <w:szCs w:val="24"/>
          <w:lang w:val="en-US" w:eastAsia="zh-CN"/>
        </w:rPr>
      </w:pPr>
    </w:p>
    <w:p w14:paraId="7A0EABE2" w14:textId="77777777" w:rsidR="007011B8" w:rsidRDefault="007011B8" w:rsidP="007011B8">
      <w:pPr>
        <w:autoSpaceDE w:val="0"/>
        <w:autoSpaceDN w:val="0"/>
        <w:adjustRightInd w:val="0"/>
        <w:spacing w:after="0" w:afterAutospacing="0"/>
        <w:rPr>
          <w:rFonts w:cs="Arial"/>
          <w:b/>
          <w:szCs w:val="24"/>
          <w:lang w:val="en-US" w:eastAsia="zh-CN"/>
        </w:rPr>
      </w:pPr>
      <w:r>
        <w:rPr>
          <w:rFonts w:cs="Arial"/>
          <w:b/>
          <w:szCs w:val="24"/>
          <w:lang w:val="en-US" w:eastAsia="zh-CN"/>
        </w:rPr>
        <w:t xml:space="preserve">Proposal 2: The minimum processing time should be based on the longer sTTI length between DL sTTI and UL sTTI. </w:t>
      </w:r>
    </w:p>
    <w:p w14:paraId="1FE4FD15" w14:textId="77777777" w:rsidR="007011B8" w:rsidRPr="007011B8" w:rsidRDefault="007011B8" w:rsidP="006D799F">
      <w:pPr>
        <w:pStyle w:val="ListParagraph"/>
        <w:numPr>
          <w:ilvl w:val="0"/>
          <w:numId w:val="13"/>
        </w:numPr>
        <w:autoSpaceDE w:val="0"/>
        <w:autoSpaceDN w:val="0"/>
        <w:adjustRightInd w:val="0"/>
        <w:spacing w:after="0" w:afterAutospacing="0"/>
        <w:ind w:leftChars="0"/>
        <w:rPr>
          <w:rFonts w:cs="Arial"/>
          <w:b/>
          <w:szCs w:val="24"/>
          <w:lang w:val="en-US" w:eastAsia="zh-CN"/>
        </w:rPr>
      </w:pPr>
      <w:r>
        <w:rPr>
          <w:rFonts w:cs="Arial"/>
          <w:b/>
          <w:szCs w:val="24"/>
          <w:lang w:val="en-US" w:eastAsia="zh-CN"/>
        </w:rPr>
        <w:t xml:space="preserve">For 1-slot sTTI, k=3 can be supported </w:t>
      </w:r>
      <w:r w:rsidR="00BB651F">
        <w:rPr>
          <w:rFonts w:cs="Arial"/>
          <w:b/>
          <w:szCs w:val="24"/>
          <w:lang w:val="en-US" w:eastAsia="zh-CN"/>
        </w:rPr>
        <w:t xml:space="preserve">for </w:t>
      </w:r>
      <w:r>
        <w:rPr>
          <w:rFonts w:cs="Arial"/>
          <w:b/>
          <w:szCs w:val="24"/>
          <w:lang w:val="en-US" w:eastAsia="zh-CN"/>
        </w:rPr>
        <w:t>different DL and UL sTTI lengths.</w:t>
      </w:r>
    </w:p>
    <w:p w14:paraId="2ECDCB66" w14:textId="77777777" w:rsidR="00D521DD" w:rsidRPr="000E0920" w:rsidRDefault="00D521DD" w:rsidP="005544D4">
      <w:pPr>
        <w:pStyle w:val="Heading1"/>
        <w:adjustRightInd w:val="0"/>
        <w:spacing w:before="100" w:beforeAutospacing="1" w:afterLines="0" w:afterAutospacing="1"/>
        <w:rPr>
          <w:rStyle w:val="Strong"/>
          <w:bCs w:val="0"/>
          <w:lang w:val="en-US"/>
        </w:rPr>
      </w:pPr>
      <w:r w:rsidRPr="000E0920">
        <w:rPr>
          <w:lang w:val="en-US"/>
        </w:rPr>
        <w:t>References</w:t>
      </w:r>
    </w:p>
    <w:p w14:paraId="2800C772" w14:textId="77777777" w:rsidR="00407F39" w:rsidRPr="000E0920" w:rsidRDefault="00F93390" w:rsidP="006D799F">
      <w:pPr>
        <w:pStyle w:val="textintend2"/>
        <w:widowControl w:val="0"/>
        <w:numPr>
          <w:ilvl w:val="0"/>
          <w:numId w:val="11"/>
        </w:numPr>
        <w:snapToGrid w:val="0"/>
        <w:ind w:left="720" w:hanging="720"/>
        <w:rPr>
          <w:szCs w:val="24"/>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0E0920">
        <w:t>Chairman’s note</w:t>
      </w:r>
      <w:r w:rsidRPr="000E0920">
        <w:rPr>
          <w:rFonts w:hint="eastAsia"/>
          <w:lang w:eastAsia="ja-JP"/>
        </w:rPr>
        <w:t xml:space="preserve"> </w:t>
      </w:r>
      <w:r w:rsidRPr="000E0920">
        <w:t>RAN1 #8</w:t>
      </w:r>
      <w:r w:rsidR="005575D0" w:rsidRPr="000E0920">
        <w:t>5</w:t>
      </w:r>
      <w:r w:rsidRPr="000E0920">
        <w:t xml:space="preserve">, </w:t>
      </w:r>
      <w:r w:rsidR="005575D0" w:rsidRPr="000E0920">
        <w:t xml:space="preserve">May </w:t>
      </w:r>
      <w:r w:rsidRPr="000E0920">
        <w:t>2016</w:t>
      </w:r>
      <w:bookmarkEnd w:id="5"/>
    </w:p>
    <w:bookmarkEnd w:id="6"/>
    <w:bookmarkEnd w:id="7"/>
    <w:bookmarkEnd w:id="8"/>
    <w:bookmarkEnd w:id="9"/>
    <w:bookmarkEnd w:id="10"/>
    <w:bookmarkEnd w:id="11"/>
    <w:bookmarkEnd w:id="12"/>
    <w:p w14:paraId="40F02D84" w14:textId="77777777" w:rsidR="00BC3BB9" w:rsidRPr="000E0920" w:rsidRDefault="00BC3BB9" w:rsidP="005960A0">
      <w:pPr>
        <w:pStyle w:val="textintend2"/>
        <w:widowControl w:val="0"/>
        <w:numPr>
          <w:ilvl w:val="0"/>
          <w:numId w:val="0"/>
        </w:numPr>
        <w:snapToGrid w:val="0"/>
        <w:spacing w:before="100" w:beforeAutospacing="1" w:after="100" w:afterAutospacing="1" w:line="360" w:lineRule="auto"/>
        <w:rPr>
          <w:lang w:val="en-GB"/>
        </w:rPr>
      </w:pPr>
    </w:p>
    <w:sectPr w:rsidR="00BC3BB9" w:rsidRPr="000E0920" w:rsidSect="008C6B64">
      <w:footerReference w:type="default" r:id="rId13"/>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9AEE57" w15:done="0"/>
  <w15:commentEx w15:paraId="00B62E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C1FBD" w14:textId="77777777" w:rsidR="00CE5460" w:rsidRDefault="00CE5460">
      <w:r>
        <w:separator/>
      </w:r>
    </w:p>
  </w:endnote>
  <w:endnote w:type="continuationSeparator" w:id="0">
    <w:p w14:paraId="04DE7CBB" w14:textId="77777777" w:rsidR="00CE5460" w:rsidRDefault="00CE5460">
      <w:r>
        <w:continuationSeparator/>
      </w:r>
    </w:p>
  </w:endnote>
  <w:endnote w:type="continuationNotice" w:id="1">
    <w:p w14:paraId="1B3D4E78" w14:textId="77777777" w:rsidR="00CE5460" w:rsidRDefault="00CE5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0637DC">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049DD" w14:textId="77777777" w:rsidR="00CE5460" w:rsidRDefault="00CE5460">
      <w:r>
        <w:separator/>
      </w:r>
    </w:p>
  </w:footnote>
  <w:footnote w:type="continuationSeparator" w:id="0">
    <w:p w14:paraId="2AC41A03" w14:textId="77777777" w:rsidR="00CE5460" w:rsidRDefault="00CE5460">
      <w:r>
        <w:continuationSeparator/>
      </w:r>
    </w:p>
  </w:footnote>
  <w:footnote w:type="continuationNotice" w:id="1">
    <w:p w14:paraId="2838707D" w14:textId="77777777" w:rsidR="00CE5460" w:rsidRDefault="00CE54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5">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9"/>
  </w:num>
  <w:num w:numId="7">
    <w:abstractNumId w:val="7"/>
  </w:num>
  <w:num w:numId="8">
    <w:abstractNumId w:val="1"/>
  </w:num>
  <w:num w:numId="9">
    <w:abstractNumId w:val="13"/>
  </w:num>
  <w:num w:numId="10">
    <w:abstractNumId w:val="6"/>
  </w:num>
  <w:num w:numId="11">
    <w:abstractNumId w:val="10"/>
  </w:num>
  <w:num w:numId="12">
    <w:abstractNumId w:val="4"/>
  </w:num>
  <w:num w:numId="13">
    <w:abstractNumId w:val="14"/>
  </w:num>
  <w:num w:numId="14">
    <w:abstractNumId w:val="0"/>
  </w:num>
  <w:num w:numId="15">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8193"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A9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2566E-0456-4838-82B1-1D1D5CB38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1155</Words>
  <Characters>5352</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3</cp:revision>
  <cp:lastPrinted>2014-04-22T06:35:00Z</cp:lastPrinted>
  <dcterms:created xsi:type="dcterms:W3CDTF">2016-08-12T15:55:00Z</dcterms:created>
  <dcterms:modified xsi:type="dcterms:W3CDTF">2016-08-12T16:09:00Z</dcterms:modified>
</cp:coreProperties>
</file>