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7EB" w:rsidRPr="006857EB" w:rsidRDefault="006857EB" w:rsidP="005544D4">
      <w:pPr>
        <w:pStyle w:val="Header"/>
        <w:tabs>
          <w:tab w:val="right" w:pos="10206"/>
        </w:tabs>
        <w:spacing w:after="0" w:afterAutospacing="0"/>
        <w:rPr>
          <w:rFonts w:cs="Arial"/>
          <w:noProof w:val="0"/>
          <w:sz w:val="28"/>
          <w:szCs w:val="28"/>
          <w:lang w:val="en-US"/>
        </w:rPr>
      </w:pPr>
      <w:bookmarkStart w:id="0" w:name="OLE_LINK3"/>
      <w:r w:rsidRPr="006857EB">
        <w:rPr>
          <w:rFonts w:cs="Arial"/>
          <w:noProof w:val="0"/>
          <w:sz w:val="28"/>
          <w:szCs w:val="28"/>
          <w:lang w:val="en-US"/>
        </w:rPr>
        <w:t>3GPP TSG RAN WG1 Meeting #</w:t>
      </w:r>
      <w:r w:rsidR="009647C7" w:rsidRPr="006857EB">
        <w:rPr>
          <w:rFonts w:cs="Arial"/>
          <w:noProof w:val="0"/>
          <w:sz w:val="28"/>
          <w:szCs w:val="28"/>
          <w:lang w:val="en-US"/>
        </w:rPr>
        <w:t>8</w:t>
      </w:r>
      <w:r w:rsidR="005E0A27">
        <w:rPr>
          <w:rFonts w:cs="Arial"/>
          <w:noProof w:val="0"/>
          <w:sz w:val="28"/>
          <w:szCs w:val="28"/>
          <w:lang w:val="en-US"/>
        </w:rPr>
        <w:t>6</w:t>
      </w:r>
      <w:r w:rsidRPr="006857EB">
        <w:rPr>
          <w:rFonts w:cs="Arial"/>
          <w:noProof w:val="0"/>
          <w:sz w:val="28"/>
          <w:szCs w:val="28"/>
          <w:lang w:val="en-US"/>
        </w:rPr>
        <w:tab/>
      </w:r>
      <w:r w:rsidR="00BB0967" w:rsidRPr="00BB0967">
        <w:rPr>
          <w:rFonts w:cs="Arial"/>
          <w:noProof w:val="0"/>
          <w:sz w:val="28"/>
          <w:szCs w:val="28"/>
          <w:lang w:val="en-US"/>
        </w:rPr>
        <w:t>R1-16</w:t>
      </w:r>
      <w:r w:rsidR="002B5F37">
        <w:rPr>
          <w:rFonts w:cs="Arial"/>
          <w:noProof w:val="0"/>
          <w:sz w:val="28"/>
          <w:szCs w:val="28"/>
          <w:lang w:val="en-US"/>
        </w:rPr>
        <w:t>7611</w:t>
      </w:r>
    </w:p>
    <w:p w:rsidR="005E0A27" w:rsidRPr="0052548E" w:rsidRDefault="005E0A27" w:rsidP="005E0A27">
      <w:pPr>
        <w:tabs>
          <w:tab w:val="center" w:pos="4536"/>
          <w:tab w:val="right" w:pos="9072"/>
        </w:tabs>
        <w:jc w:val="left"/>
        <w:rPr>
          <w:rFonts w:ascii="Arial" w:hAnsi="Arial" w:cs="Arial"/>
          <w:b/>
          <w:bCs/>
          <w:sz w:val="28"/>
          <w:szCs w:val="24"/>
        </w:rPr>
      </w:pPr>
      <w:bookmarkStart w:id="1" w:name="_Ref133120545"/>
      <w:bookmarkEnd w:id="0"/>
      <w:r w:rsidRPr="00904AB9">
        <w:rPr>
          <w:rFonts w:ascii="Arial" w:hAnsi="Arial" w:cs="Arial"/>
          <w:b/>
          <w:bCs/>
          <w:sz w:val="28"/>
          <w:szCs w:val="24"/>
        </w:rPr>
        <w:t>Gothenburg</w:t>
      </w:r>
      <w:r>
        <w:rPr>
          <w:rFonts w:ascii="Arial" w:hAnsi="Arial" w:cs="Arial"/>
          <w:b/>
          <w:bCs/>
          <w:sz w:val="28"/>
          <w:szCs w:val="24"/>
        </w:rPr>
        <w:t xml:space="preserve">, </w:t>
      </w:r>
      <w:r>
        <w:rPr>
          <w:rFonts w:ascii="Arial" w:hAnsi="Arial" w:cs="Arial" w:hint="eastAsia"/>
          <w:b/>
          <w:bCs/>
          <w:sz w:val="28"/>
          <w:szCs w:val="24"/>
        </w:rPr>
        <w:t>Sweden</w:t>
      </w:r>
      <w:r>
        <w:rPr>
          <w:rFonts w:ascii="Arial" w:hAnsi="Arial" w:cs="Arial"/>
          <w:b/>
          <w:bCs/>
          <w:sz w:val="28"/>
          <w:szCs w:val="24"/>
        </w:rPr>
        <w:t xml:space="preserve"> 2</w:t>
      </w:r>
      <w:r>
        <w:rPr>
          <w:rFonts w:ascii="Arial" w:hAnsi="Arial" w:cs="Arial" w:hint="eastAsia"/>
          <w:b/>
          <w:bCs/>
          <w:sz w:val="28"/>
          <w:szCs w:val="24"/>
        </w:rPr>
        <w:t>2</w:t>
      </w:r>
      <w:r w:rsidRPr="00F63A9D">
        <w:rPr>
          <w:rFonts w:ascii="Arial" w:hAnsi="Arial" w:cs="Arial" w:hint="eastAsia"/>
          <w:b/>
          <w:bCs/>
          <w:sz w:val="28"/>
          <w:szCs w:val="24"/>
          <w:vertAlign w:val="superscript"/>
        </w:rPr>
        <w:t>nd</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b/>
          <w:bCs/>
          <w:sz w:val="28"/>
          <w:szCs w:val="24"/>
        </w:rPr>
        <w:t>2</w:t>
      </w:r>
      <w:r>
        <w:rPr>
          <w:rFonts w:ascii="Arial" w:hAnsi="Arial" w:cs="Arial" w:hint="eastAsia"/>
          <w:b/>
          <w:bCs/>
          <w:sz w:val="28"/>
          <w:szCs w:val="24"/>
        </w:rPr>
        <w:t>6</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August</w:t>
      </w:r>
      <w:r w:rsidRPr="0052548E">
        <w:rPr>
          <w:rFonts w:ascii="Arial" w:hAnsi="Arial" w:cs="Arial"/>
          <w:b/>
          <w:bCs/>
          <w:sz w:val="28"/>
          <w:szCs w:val="24"/>
        </w:rPr>
        <w:t xml:space="preserve"> 2016</w:t>
      </w:r>
    </w:p>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5544D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764425">
        <w:rPr>
          <w:rFonts w:ascii="Arial" w:hAnsi="Arial" w:cs="Arial"/>
          <w:b/>
          <w:sz w:val="28"/>
          <w:szCs w:val="28"/>
          <w:lang w:val="en-US"/>
        </w:rPr>
        <w:t xml:space="preserve">Shortened </w:t>
      </w:r>
      <w:r w:rsidR="00FB15D2">
        <w:rPr>
          <w:rFonts w:ascii="Arial" w:hAnsi="Arial" w:cs="Arial"/>
          <w:b/>
          <w:sz w:val="28"/>
          <w:szCs w:val="28"/>
          <w:lang w:val="en-US"/>
        </w:rPr>
        <w:t>p</w:t>
      </w:r>
      <w:r w:rsidR="00A40EB4">
        <w:rPr>
          <w:rFonts w:ascii="Arial" w:hAnsi="Arial" w:cs="Arial"/>
          <w:b/>
          <w:sz w:val="28"/>
          <w:szCs w:val="28"/>
          <w:lang w:val="en-US"/>
        </w:rPr>
        <w:t xml:space="preserve">rocessing time </w:t>
      </w:r>
      <w:r w:rsidR="00764425">
        <w:rPr>
          <w:rFonts w:ascii="Arial" w:hAnsi="Arial" w:cs="Arial"/>
          <w:b/>
          <w:sz w:val="28"/>
          <w:szCs w:val="28"/>
          <w:lang w:val="en-US"/>
        </w:rPr>
        <w:t xml:space="preserve">for 1ms TTI </w:t>
      </w:r>
      <w:bookmarkEnd w:id="2"/>
    </w:p>
    <w:p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764425">
        <w:rPr>
          <w:rFonts w:ascii="Arial" w:hAnsi="Arial" w:cs="Arial"/>
          <w:b/>
          <w:sz w:val="28"/>
          <w:szCs w:val="28"/>
          <w:lang w:val="pt-BR"/>
        </w:rPr>
        <w:t>7</w:t>
      </w:r>
      <w:r w:rsidR="00452686">
        <w:rPr>
          <w:rFonts w:ascii="Arial" w:hAnsi="Arial" w:cs="Arial"/>
          <w:b/>
          <w:sz w:val="28"/>
          <w:szCs w:val="28"/>
          <w:lang w:val="pt-BR"/>
        </w:rPr>
        <w:t>.</w:t>
      </w:r>
      <w:r w:rsidR="00CD764D">
        <w:rPr>
          <w:rFonts w:ascii="Arial" w:hAnsi="Arial" w:cs="Arial"/>
          <w:b/>
          <w:sz w:val="28"/>
          <w:szCs w:val="28"/>
          <w:lang w:val="pt-BR"/>
        </w:rPr>
        <w:t>2</w:t>
      </w:r>
      <w:r w:rsidR="00452686">
        <w:rPr>
          <w:rFonts w:ascii="Arial" w:hAnsi="Arial" w:cs="Arial"/>
          <w:b/>
          <w:sz w:val="28"/>
          <w:szCs w:val="28"/>
          <w:lang w:val="pt-BR"/>
        </w:rPr>
        <w:t>.1</w:t>
      </w:r>
      <w:r w:rsidR="00764425">
        <w:rPr>
          <w:rFonts w:ascii="Arial"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2B5F37" w:rsidRDefault="002B5F37" w:rsidP="002B5F37">
      <w:pPr>
        <w:pStyle w:val="Heading1"/>
        <w:numPr>
          <w:ilvl w:val="0"/>
          <w:numId w:val="0"/>
        </w:numPr>
        <w:adjustRightInd w:val="0"/>
        <w:spacing w:before="100" w:beforeAutospacing="1" w:afterLines="0"/>
        <w:ind w:left="709"/>
        <w:rPr>
          <w:lang w:val="en-US"/>
        </w:rPr>
      </w:pPr>
    </w:p>
    <w:p w:rsidR="00004B52" w:rsidRPr="00442959" w:rsidRDefault="005F4BD8" w:rsidP="005544D4">
      <w:pPr>
        <w:pStyle w:val="Heading1"/>
        <w:adjustRightInd w:val="0"/>
        <w:spacing w:before="100" w:beforeAutospacing="1" w:afterLines="0"/>
        <w:rPr>
          <w:lang w:val="en-US"/>
        </w:rPr>
      </w:pPr>
      <w:r>
        <w:rPr>
          <w:lang w:val="en-US"/>
        </w:rPr>
        <w:t>Background</w:t>
      </w:r>
    </w:p>
    <w:p w:rsidR="00E513A5" w:rsidRDefault="00E513A5" w:rsidP="00E513A5">
      <w:pPr>
        <w:autoSpaceDE w:val="0"/>
        <w:autoSpaceDN w:val="0"/>
        <w:adjustRightInd w:val="0"/>
        <w:spacing w:before="100" w:beforeAutospacing="1"/>
        <w:rPr>
          <w:rFonts w:cs="Arial"/>
          <w:szCs w:val="24"/>
          <w:lang w:eastAsia="zh-CN"/>
        </w:rPr>
      </w:pPr>
      <w:r w:rsidRPr="00E513A5">
        <w:rPr>
          <w:rFonts w:cs="Arial"/>
          <w:szCs w:val="24"/>
          <w:lang w:eastAsia="zh-CN"/>
        </w:rPr>
        <w:t>In an effort to address packet data latency and round trip delay to the E-UTRAN radio system, latency reduction was studied in 3GPP RAN1 and RAN2. Among the conclusions it was found that reducing the TTI and processing time can significantly reduce the user plane latency, and improve TCP throughput. In RAN plenary #72, a work item was approved on shortened TTI and processing time for LTE. As a part of the work item, processing tim</w:t>
      </w:r>
      <w:r>
        <w:rPr>
          <w:rFonts w:cs="Arial"/>
          <w:szCs w:val="24"/>
          <w:lang w:eastAsia="zh-CN"/>
        </w:rPr>
        <w:t>e for legacy 1ms TTI is prioritized</w:t>
      </w:r>
      <w:r w:rsidR="00632746">
        <w:rPr>
          <w:rFonts w:cs="Arial"/>
          <w:szCs w:val="24"/>
          <w:lang w:eastAsia="zh-CN"/>
        </w:rPr>
        <w:t xml:space="preserve"> </w:t>
      </w:r>
      <w:r w:rsidR="00632746">
        <w:rPr>
          <w:rFonts w:cs="Arial"/>
          <w:szCs w:val="24"/>
          <w:lang w:eastAsia="zh-CN"/>
        </w:rPr>
        <w:fldChar w:fldCharType="begin"/>
      </w:r>
      <w:r w:rsidR="00632746">
        <w:rPr>
          <w:rFonts w:cs="Arial"/>
          <w:szCs w:val="24"/>
          <w:lang w:eastAsia="zh-CN"/>
        </w:rPr>
        <w:instrText xml:space="preserve"> REF _Ref450725503 \r \h </w:instrText>
      </w:r>
      <w:r w:rsidR="00632746">
        <w:rPr>
          <w:rFonts w:cs="Arial"/>
          <w:szCs w:val="24"/>
          <w:lang w:eastAsia="zh-CN"/>
        </w:rPr>
      </w:r>
      <w:r w:rsidR="00632746">
        <w:rPr>
          <w:rFonts w:cs="Arial"/>
          <w:szCs w:val="24"/>
          <w:lang w:eastAsia="zh-CN"/>
        </w:rPr>
        <w:fldChar w:fldCharType="separate"/>
      </w:r>
      <w:r w:rsidR="00632746">
        <w:rPr>
          <w:rFonts w:cs="Arial"/>
          <w:szCs w:val="24"/>
          <w:lang w:eastAsia="zh-CN"/>
        </w:rPr>
        <w:t>[1</w:t>
      </w:r>
      <w:proofErr w:type="gramStart"/>
      <w:r w:rsidR="00632746">
        <w:rPr>
          <w:rFonts w:cs="Arial"/>
          <w:szCs w:val="24"/>
          <w:lang w:eastAsia="zh-CN"/>
        </w:rPr>
        <w:t>]</w:t>
      </w:r>
      <w:proofErr w:type="gramEnd"/>
      <w:r w:rsidR="00632746">
        <w:rPr>
          <w:rFonts w:cs="Arial"/>
          <w:szCs w:val="24"/>
          <w:lang w:eastAsia="zh-CN"/>
        </w:rPr>
        <w:fldChar w:fldCharType="end"/>
      </w:r>
      <w:r w:rsidR="00632746">
        <w:rPr>
          <w:rFonts w:cs="Arial"/>
          <w:szCs w:val="24"/>
          <w:lang w:eastAsia="zh-CN"/>
        </w:rPr>
        <w:fldChar w:fldCharType="begin"/>
      </w:r>
      <w:r w:rsidR="00632746">
        <w:rPr>
          <w:rFonts w:cs="Arial"/>
          <w:szCs w:val="24"/>
          <w:lang w:eastAsia="zh-CN"/>
        </w:rPr>
        <w:instrText xml:space="preserve"> REF _Ref457997769 \r \h </w:instrText>
      </w:r>
      <w:r w:rsidR="00632746">
        <w:rPr>
          <w:rFonts w:cs="Arial"/>
          <w:szCs w:val="24"/>
          <w:lang w:eastAsia="zh-CN"/>
        </w:rPr>
      </w:r>
      <w:r w:rsidR="00632746">
        <w:rPr>
          <w:rFonts w:cs="Arial"/>
          <w:szCs w:val="24"/>
          <w:lang w:eastAsia="zh-CN"/>
        </w:rPr>
        <w:fldChar w:fldCharType="separate"/>
      </w:r>
      <w:r w:rsidR="00632746">
        <w:rPr>
          <w:rFonts w:cs="Arial"/>
          <w:szCs w:val="24"/>
          <w:lang w:eastAsia="zh-CN"/>
        </w:rPr>
        <w:t>[2]</w:t>
      </w:r>
      <w:r w:rsidR="00632746">
        <w:rPr>
          <w:rFonts w:cs="Arial"/>
          <w:szCs w:val="24"/>
          <w:lang w:eastAsia="zh-CN"/>
        </w:rPr>
        <w:fldChar w:fldCharType="end"/>
      </w:r>
      <w:r>
        <w:rPr>
          <w:rFonts w:cs="Arial"/>
          <w:szCs w:val="24"/>
          <w:lang w:eastAsia="zh-CN"/>
        </w:rPr>
        <w:t>.</w:t>
      </w:r>
    </w:p>
    <w:p w:rsidR="00E513A5" w:rsidRDefault="00E513A5" w:rsidP="00E513A5">
      <w:pPr>
        <w:autoSpaceDE w:val="0"/>
        <w:autoSpaceDN w:val="0"/>
        <w:adjustRightInd w:val="0"/>
        <w:spacing w:before="100" w:beforeAutospacing="1"/>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 xml:space="preserve">we discuss the </w:t>
      </w:r>
      <w:r>
        <w:rPr>
          <w:rFonts w:cs="Arial"/>
          <w:szCs w:val="24"/>
          <w:lang w:eastAsia="zh-CN"/>
        </w:rPr>
        <w:t xml:space="preserve">potential impacts of </w:t>
      </w:r>
      <w:r w:rsidRPr="00E513A5">
        <w:rPr>
          <w:rFonts w:cs="Arial"/>
          <w:szCs w:val="24"/>
          <w:lang w:eastAsia="zh-CN"/>
        </w:rPr>
        <w:t>processing</w:t>
      </w:r>
      <w:r w:rsidR="007C00E0">
        <w:rPr>
          <w:rFonts w:cs="Arial"/>
          <w:szCs w:val="24"/>
          <w:lang w:eastAsia="zh-CN"/>
        </w:rPr>
        <w:t xml:space="preserve"> time reduction for legacy TTI on</w:t>
      </w:r>
      <w:r>
        <w:rPr>
          <w:rFonts w:cs="Arial"/>
          <w:szCs w:val="24"/>
          <w:lang w:eastAsia="zh-CN"/>
        </w:rPr>
        <w:t xml:space="preserve"> </w:t>
      </w:r>
      <w:r w:rsidR="007C00E0">
        <w:rPr>
          <w:rFonts w:cs="Arial"/>
          <w:szCs w:val="24"/>
          <w:lang w:eastAsia="zh-CN"/>
        </w:rPr>
        <w:t>PDSCH and PUSCH operations</w:t>
      </w:r>
      <w:r w:rsidR="00B125CE">
        <w:rPr>
          <w:rFonts w:cs="Arial"/>
          <w:szCs w:val="24"/>
          <w:lang w:eastAsia="zh-CN"/>
        </w:rPr>
        <w:t xml:space="preserve"> in FDD cells</w:t>
      </w:r>
      <w:r w:rsidR="007C00E0">
        <w:rPr>
          <w:rFonts w:cs="Arial"/>
          <w:szCs w:val="24"/>
          <w:lang w:eastAsia="zh-CN"/>
        </w:rPr>
        <w:t>, and some considerations on backward compatibility</w:t>
      </w:r>
      <w:r w:rsidRPr="00E513A5">
        <w:rPr>
          <w:rFonts w:cs="Arial"/>
          <w:szCs w:val="24"/>
          <w:lang w:eastAsia="zh-CN"/>
        </w:rPr>
        <w:t xml:space="preserve">. </w:t>
      </w:r>
    </w:p>
    <w:p w:rsidR="002B5F37" w:rsidRPr="00E513A5" w:rsidRDefault="002B5F37" w:rsidP="00E513A5">
      <w:pPr>
        <w:autoSpaceDE w:val="0"/>
        <w:autoSpaceDN w:val="0"/>
        <w:adjustRightInd w:val="0"/>
        <w:spacing w:before="100" w:beforeAutospacing="1"/>
        <w:rPr>
          <w:rFonts w:cs="Arial"/>
          <w:szCs w:val="24"/>
          <w:lang w:eastAsia="zh-CN"/>
        </w:rPr>
      </w:pPr>
    </w:p>
    <w:p w:rsidR="00654A5D" w:rsidRDefault="00432B9F" w:rsidP="00654A5D">
      <w:pPr>
        <w:pStyle w:val="Heading1"/>
        <w:spacing w:after="180"/>
        <w:rPr>
          <w:lang w:val="en-US" w:eastAsia="zh-CN"/>
        </w:rPr>
      </w:pPr>
      <w:r>
        <w:rPr>
          <w:lang w:val="en-US"/>
        </w:rPr>
        <w:t xml:space="preserve">Considerations of </w:t>
      </w:r>
      <w:r w:rsidR="005C34F8">
        <w:rPr>
          <w:lang w:val="en-US"/>
        </w:rPr>
        <w:t xml:space="preserve">reduced </w:t>
      </w:r>
      <w:r>
        <w:rPr>
          <w:lang w:val="en-US"/>
        </w:rPr>
        <w:t>p</w:t>
      </w:r>
      <w:r w:rsidR="00B125CE">
        <w:rPr>
          <w:lang w:val="en-US"/>
        </w:rPr>
        <w:t xml:space="preserve">rocessing time </w:t>
      </w:r>
    </w:p>
    <w:p w:rsidR="00F47D52" w:rsidRDefault="00632746" w:rsidP="00432B9F">
      <w:pPr>
        <w:autoSpaceDE w:val="0"/>
        <w:autoSpaceDN w:val="0"/>
        <w:adjustRightInd w:val="0"/>
        <w:spacing w:before="100" w:beforeAutospacing="1"/>
        <w:rPr>
          <w:rFonts w:cs="Arial"/>
          <w:szCs w:val="24"/>
          <w:lang w:val="en-US" w:eastAsia="zh-CN"/>
        </w:rPr>
      </w:pPr>
      <w:r>
        <w:rPr>
          <w:rFonts w:cs="Arial"/>
          <w:szCs w:val="24"/>
          <w:lang w:val="en-US" w:eastAsia="zh-CN"/>
        </w:rPr>
        <w:t>W</w:t>
      </w:r>
      <w:r w:rsidR="00432B9F" w:rsidRPr="00964DF8">
        <w:rPr>
          <w:rFonts w:cs="Arial"/>
          <w:szCs w:val="24"/>
          <w:lang w:val="en-US" w:eastAsia="zh-CN"/>
        </w:rPr>
        <w:t>ith legacy TTI and processing time, FDD based tim</w:t>
      </w:r>
      <w:r w:rsidR="00432B9F">
        <w:rPr>
          <w:rFonts w:cs="Arial"/>
          <w:szCs w:val="24"/>
          <w:lang w:val="en-US" w:eastAsia="zh-CN"/>
        </w:rPr>
        <w:t xml:space="preserve">ing follows a rule of 4ms, or 4 TTI sizes. Thus, the PDSCH HARQ-ACK feedback is 4 TTI after a PDSCH is detected. And a PUSCH is transmitted 4 TTI after an UL grant is received. </w:t>
      </w:r>
      <w:r w:rsidR="00F47D52">
        <w:rPr>
          <w:rFonts w:cs="Arial"/>
          <w:szCs w:val="24"/>
          <w:lang w:val="en-US" w:eastAsia="zh-CN"/>
        </w:rPr>
        <w:t>The processing time for a PDSCH HARQ-ACK feedback and/or a PUSCH transmission depends mainly on the UE capability and processing power.</w:t>
      </w:r>
    </w:p>
    <w:p w:rsidR="00432B9F" w:rsidRDefault="00432B9F" w:rsidP="00432B9F">
      <w:pPr>
        <w:autoSpaceDE w:val="0"/>
        <w:autoSpaceDN w:val="0"/>
        <w:adjustRightInd w:val="0"/>
        <w:spacing w:before="100" w:beforeAutospacing="1"/>
        <w:rPr>
          <w:rFonts w:cs="Arial"/>
          <w:szCs w:val="24"/>
          <w:lang w:val="en-US" w:eastAsia="zh-CN"/>
        </w:rPr>
      </w:pPr>
      <w:r>
        <w:rPr>
          <w:rFonts w:cs="Arial"/>
          <w:szCs w:val="24"/>
          <w:lang w:val="en-US" w:eastAsia="zh-CN"/>
        </w:rPr>
        <w:t>Additionally, the 4ms processing time is also applied to a PDSCH retransmission or new data transmission after a HARQ-ACK feedback, and a PUSCH HARQ-ACK feedback from on a PHICH or an updated (E</w:t>
      </w:r>
      <w:proofErr w:type="gramStart"/>
      <w:r>
        <w:rPr>
          <w:rFonts w:cs="Arial"/>
          <w:szCs w:val="24"/>
          <w:lang w:val="en-US" w:eastAsia="zh-CN"/>
        </w:rPr>
        <w:t>)PDCCH</w:t>
      </w:r>
      <w:proofErr w:type="gramEnd"/>
      <w:r>
        <w:rPr>
          <w:rFonts w:cs="Arial"/>
          <w:szCs w:val="24"/>
          <w:lang w:val="en-US" w:eastAsia="zh-CN"/>
        </w:rPr>
        <w:t xml:space="preserve"> scheduling.</w:t>
      </w:r>
      <w:r w:rsidR="00D34AD6" w:rsidRPr="00D34AD6">
        <w:t xml:space="preserve"> </w:t>
      </w:r>
      <w:r w:rsidR="00D34AD6" w:rsidRPr="00D34AD6">
        <w:rPr>
          <w:rFonts w:cs="Arial"/>
          <w:szCs w:val="24"/>
          <w:lang w:val="en-US" w:eastAsia="zh-CN"/>
        </w:rPr>
        <w:t xml:space="preserve">The processing time for a PDSCH </w:t>
      </w:r>
      <w:r w:rsidR="00D34AD6">
        <w:rPr>
          <w:rFonts w:cs="Arial"/>
          <w:szCs w:val="24"/>
          <w:lang w:val="en-US" w:eastAsia="zh-CN"/>
        </w:rPr>
        <w:t xml:space="preserve">retransmission </w:t>
      </w:r>
      <w:r w:rsidR="00D34AD6" w:rsidRPr="00D34AD6">
        <w:rPr>
          <w:rFonts w:cs="Arial"/>
          <w:szCs w:val="24"/>
          <w:lang w:val="en-US" w:eastAsia="zh-CN"/>
        </w:rPr>
        <w:t xml:space="preserve">and/or a PUSCH </w:t>
      </w:r>
      <w:r w:rsidR="00D34AD6">
        <w:rPr>
          <w:rFonts w:cs="Arial"/>
          <w:szCs w:val="24"/>
          <w:lang w:val="en-US" w:eastAsia="zh-CN"/>
        </w:rPr>
        <w:t xml:space="preserve">HARQ-ACK feedback </w:t>
      </w:r>
      <w:r w:rsidR="00D34AD6" w:rsidRPr="00D34AD6">
        <w:rPr>
          <w:rFonts w:cs="Arial"/>
          <w:szCs w:val="24"/>
          <w:lang w:val="en-US" w:eastAsia="zh-CN"/>
        </w:rPr>
        <w:t xml:space="preserve">depends mainly on the </w:t>
      </w:r>
      <w:proofErr w:type="spellStart"/>
      <w:r w:rsidR="00D34AD6">
        <w:rPr>
          <w:rFonts w:cs="Arial"/>
          <w:szCs w:val="24"/>
          <w:lang w:val="en-US" w:eastAsia="zh-CN"/>
        </w:rPr>
        <w:t>eNB</w:t>
      </w:r>
      <w:proofErr w:type="spellEnd"/>
      <w:r w:rsidR="00D34AD6">
        <w:rPr>
          <w:rFonts w:cs="Arial"/>
          <w:szCs w:val="24"/>
          <w:lang w:val="en-US" w:eastAsia="zh-CN"/>
        </w:rPr>
        <w:t xml:space="preserve"> </w:t>
      </w:r>
      <w:r w:rsidR="00D34AD6" w:rsidRPr="00D34AD6">
        <w:rPr>
          <w:rFonts w:cs="Arial"/>
          <w:szCs w:val="24"/>
          <w:lang w:val="en-US" w:eastAsia="zh-CN"/>
        </w:rPr>
        <w:t>processing power.</w:t>
      </w:r>
    </w:p>
    <w:p w:rsidR="00143568" w:rsidRDefault="002D27B6" w:rsidP="002D27B6">
      <w:pPr>
        <w:autoSpaceDE w:val="0"/>
        <w:autoSpaceDN w:val="0"/>
        <w:adjustRightInd w:val="0"/>
        <w:spacing w:before="100" w:beforeAutospacing="1"/>
        <w:rPr>
          <w:rFonts w:cs="Arial"/>
          <w:szCs w:val="24"/>
          <w:lang w:val="en-US" w:eastAsia="zh-CN"/>
        </w:rPr>
      </w:pPr>
      <w:r>
        <w:rPr>
          <w:rFonts w:cs="Arial"/>
          <w:szCs w:val="24"/>
          <w:lang w:val="en-US" w:eastAsia="zh-CN"/>
        </w:rPr>
        <w:t>As described in the WI, RAN1 should s</w:t>
      </w:r>
      <w:r w:rsidRPr="002D27B6">
        <w:rPr>
          <w:rFonts w:cs="Arial"/>
          <w:szCs w:val="24"/>
          <w:lang w:val="en-US" w:eastAsia="zh-CN"/>
        </w:rPr>
        <w:t>pecify support for a reduced minimum timing compared to legacy operation between UL grant and UL data and between DL data and DL HARQ feedback for legacy 1ms TTI operation, reusing the Rel-14 PDSCH</w:t>
      </w:r>
      <w:r w:rsidR="00143568">
        <w:rPr>
          <w:rFonts w:cs="Arial"/>
          <w:szCs w:val="24"/>
          <w:lang w:val="en-US" w:eastAsia="zh-CN"/>
        </w:rPr>
        <w:t xml:space="preserve"> </w:t>
      </w:r>
      <w:r w:rsidRPr="002D27B6">
        <w:rPr>
          <w:rFonts w:cs="Arial"/>
          <w:szCs w:val="24"/>
          <w:lang w:val="en-US" w:eastAsia="zh-CN"/>
        </w:rPr>
        <w:t>/</w:t>
      </w:r>
      <w:r w:rsidR="00143568">
        <w:rPr>
          <w:rFonts w:cs="Arial"/>
          <w:szCs w:val="24"/>
          <w:lang w:val="en-US" w:eastAsia="zh-CN"/>
        </w:rPr>
        <w:t xml:space="preserve"> </w:t>
      </w:r>
      <w:r w:rsidRPr="002D27B6">
        <w:rPr>
          <w:rFonts w:cs="Arial"/>
          <w:szCs w:val="24"/>
          <w:lang w:val="en-US" w:eastAsia="zh-CN"/>
        </w:rPr>
        <w:t>(E)PDCCH</w:t>
      </w:r>
      <w:r w:rsidR="00143568">
        <w:rPr>
          <w:rFonts w:cs="Arial"/>
          <w:szCs w:val="24"/>
          <w:lang w:val="en-US" w:eastAsia="zh-CN"/>
        </w:rPr>
        <w:t xml:space="preserve"> </w:t>
      </w:r>
      <w:r w:rsidRPr="002D27B6">
        <w:rPr>
          <w:rFonts w:cs="Arial"/>
          <w:szCs w:val="24"/>
          <w:lang w:val="en-US" w:eastAsia="zh-CN"/>
        </w:rPr>
        <w:t>/</w:t>
      </w:r>
      <w:r w:rsidR="00143568">
        <w:rPr>
          <w:rFonts w:cs="Arial"/>
          <w:szCs w:val="24"/>
          <w:lang w:val="en-US" w:eastAsia="zh-CN"/>
        </w:rPr>
        <w:t xml:space="preserve"> </w:t>
      </w:r>
      <w:r w:rsidRPr="002D27B6">
        <w:rPr>
          <w:rFonts w:cs="Arial"/>
          <w:szCs w:val="24"/>
          <w:lang w:val="en-US" w:eastAsia="zh-CN"/>
        </w:rPr>
        <w:t>PUSCH</w:t>
      </w:r>
      <w:r w:rsidR="00143568">
        <w:rPr>
          <w:rFonts w:cs="Arial"/>
          <w:szCs w:val="24"/>
          <w:lang w:val="en-US" w:eastAsia="zh-CN"/>
        </w:rPr>
        <w:t xml:space="preserve"> </w:t>
      </w:r>
      <w:r w:rsidRPr="002D27B6">
        <w:rPr>
          <w:rFonts w:cs="Arial"/>
          <w:szCs w:val="24"/>
          <w:lang w:val="en-US" w:eastAsia="zh-CN"/>
        </w:rPr>
        <w:t>/</w:t>
      </w:r>
      <w:r w:rsidR="00143568">
        <w:rPr>
          <w:rFonts w:cs="Arial"/>
          <w:szCs w:val="24"/>
          <w:lang w:val="en-US" w:eastAsia="zh-CN"/>
        </w:rPr>
        <w:t xml:space="preserve"> </w:t>
      </w:r>
      <w:r w:rsidRPr="002D27B6">
        <w:rPr>
          <w:rFonts w:cs="Arial"/>
          <w:szCs w:val="24"/>
          <w:lang w:val="en-US" w:eastAsia="zh-CN"/>
        </w:rPr>
        <w:t>PUCCH channel design</w:t>
      </w:r>
      <w:r w:rsidR="00632746">
        <w:rPr>
          <w:rFonts w:cs="Arial"/>
          <w:szCs w:val="24"/>
          <w:lang w:val="en-US" w:eastAsia="zh-CN"/>
        </w:rPr>
        <w:t xml:space="preserve"> </w:t>
      </w:r>
      <w:r w:rsidR="00632746">
        <w:rPr>
          <w:rFonts w:cs="Arial"/>
          <w:szCs w:val="24"/>
          <w:lang w:val="en-US" w:eastAsia="zh-CN"/>
        </w:rPr>
        <w:fldChar w:fldCharType="begin"/>
      </w:r>
      <w:r w:rsidR="00632746">
        <w:rPr>
          <w:rFonts w:cs="Arial"/>
          <w:szCs w:val="24"/>
          <w:lang w:val="en-US" w:eastAsia="zh-CN"/>
        </w:rPr>
        <w:instrText xml:space="preserve"> REF _Ref457997769 \r \h </w:instrText>
      </w:r>
      <w:r w:rsidR="00632746">
        <w:rPr>
          <w:rFonts w:cs="Arial"/>
          <w:szCs w:val="24"/>
          <w:lang w:val="en-US" w:eastAsia="zh-CN"/>
        </w:rPr>
      </w:r>
      <w:r w:rsidR="00632746">
        <w:rPr>
          <w:rFonts w:cs="Arial"/>
          <w:szCs w:val="24"/>
          <w:lang w:val="en-US" w:eastAsia="zh-CN"/>
        </w:rPr>
        <w:fldChar w:fldCharType="separate"/>
      </w:r>
      <w:r w:rsidR="00632746">
        <w:rPr>
          <w:rFonts w:cs="Arial"/>
          <w:szCs w:val="24"/>
          <w:lang w:val="en-US" w:eastAsia="zh-CN"/>
        </w:rPr>
        <w:t>[2]</w:t>
      </w:r>
      <w:r w:rsidR="00632746">
        <w:rPr>
          <w:rFonts w:cs="Arial"/>
          <w:szCs w:val="24"/>
          <w:lang w:val="en-US" w:eastAsia="zh-CN"/>
        </w:rPr>
        <w:fldChar w:fldCharType="end"/>
      </w:r>
      <w:r>
        <w:rPr>
          <w:rFonts w:cs="Arial"/>
          <w:szCs w:val="24"/>
          <w:lang w:val="en-US" w:eastAsia="zh-CN"/>
        </w:rPr>
        <w:t xml:space="preserve">. </w:t>
      </w:r>
    </w:p>
    <w:p w:rsidR="002D27B6" w:rsidRDefault="002D27B6" w:rsidP="002D27B6">
      <w:pPr>
        <w:autoSpaceDE w:val="0"/>
        <w:autoSpaceDN w:val="0"/>
        <w:adjustRightInd w:val="0"/>
        <w:spacing w:before="100" w:beforeAutospacing="1"/>
        <w:rPr>
          <w:rFonts w:cs="Arial"/>
          <w:szCs w:val="24"/>
          <w:lang w:val="en-US" w:eastAsia="zh-CN"/>
        </w:rPr>
      </w:pPr>
      <w:r>
        <w:rPr>
          <w:rFonts w:cs="Arial"/>
          <w:szCs w:val="24"/>
          <w:lang w:val="en-US" w:eastAsia="zh-CN"/>
        </w:rPr>
        <w:t xml:space="preserve">This </w:t>
      </w:r>
      <w:r w:rsidRPr="002D27B6">
        <w:rPr>
          <w:rFonts w:cs="Arial"/>
          <w:szCs w:val="24"/>
          <w:lang w:val="en-US" w:eastAsia="zh-CN"/>
        </w:rPr>
        <w:t>applies at least for the case of restricted maximum supported transport block sizes for PDSCH and/or PUSCH when the reduced minimum timing is in operation, and if agreed by RAN1 for the case of unrestricted maximum supported transport block sizes.</w:t>
      </w:r>
    </w:p>
    <w:p w:rsidR="00D34AD6" w:rsidRDefault="00143568" w:rsidP="00D34AD6">
      <w:pPr>
        <w:autoSpaceDE w:val="0"/>
        <w:autoSpaceDN w:val="0"/>
        <w:adjustRightInd w:val="0"/>
        <w:spacing w:before="100" w:beforeAutospacing="1"/>
        <w:rPr>
          <w:rFonts w:cs="Arial"/>
          <w:szCs w:val="24"/>
          <w:lang w:val="en-US" w:eastAsia="zh-CN"/>
        </w:rPr>
      </w:pPr>
      <w:r>
        <w:rPr>
          <w:rFonts w:cs="Arial"/>
          <w:szCs w:val="24"/>
          <w:lang w:val="en-US" w:eastAsia="zh-CN"/>
        </w:rPr>
        <w:t xml:space="preserve">If reduced minimum timing is supported for legacy 1ms TTI, the </w:t>
      </w:r>
      <w:r w:rsidR="00687B24">
        <w:rPr>
          <w:rFonts w:cs="Arial"/>
          <w:szCs w:val="24"/>
          <w:lang w:val="en-US" w:eastAsia="zh-CN"/>
        </w:rPr>
        <w:t xml:space="preserve">reduced </w:t>
      </w:r>
      <w:r>
        <w:rPr>
          <w:rFonts w:cs="Arial"/>
          <w:szCs w:val="24"/>
          <w:lang w:val="en-US" w:eastAsia="zh-CN"/>
        </w:rPr>
        <w:t xml:space="preserve">processing time </w:t>
      </w:r>
      <w:r w:rsidR="00687B24">
        <w:rPr>
          <w:rFonts w:cs="Arial"/>
          <w:szCs w:val="24"/>
          <w:lang w:val="en-US" w:eastAsia="zh-CN"/>
        </w:rPr>
        <w:t xml:space="preserve">will </w:t>
      </w:r>
      <w:r>
        <w:rPr>
          <w:rFonts w:cs="Arial"/>
          <w:szCs w:val="24"/>
          <w:lang w:val="en-US" w:eastAsia="zh-CN"/>
        </w:rPr>
        <w:t>be smaller than 4ms, e.g. 3ms or 2ms.</w:t>
      </w:r>
      <w:r w:rsidR="00687B24">
        <w:rPr>
          <w:rFonts w:cs="Arial"/>
          <w:szCs w:val="24"/>
          <w:lang w:val="en-US" w:eastAsia="zh-CN"/>
        </w:rPr>
        <w:t xml:space="preserve"> </w:t>
      </w:r>
      <w:r w:rsidR="00D34AD6">
        <w:rPr>
          <w:rFonts w:cs="Arial"/>
          <w:szCs w:val="24"/>
          <w:lang w:val="en-US" w:eastAsia="zh-CN"/>
        </w:rPr>
        <w:t xml:space="preserve">Due to different UE processing power, the reduced minimum processing time may be different for different UEs. Furthermore, the complexity of PDSCH decoding </w:t>
      </w:r>
      <w:r w:rsidR="00D34AD6">
        <w:rPr>
          <w:rFonts w:cs="Arial"/>
          <w:szCs w:val="24"/>
          <w:lang w:val="en-US" w:eastAsia="zh-CN"/>
        </w:rPr>
        <w:lastRenderedPageBreak/>
        <w:t xml:space="preserve">and PUSCH encoding is also different, </w:t>
      </w:r>
      <w:r w:rsidR="00E700A1">
        <w:rPr>
          <w:rFonts w:cs="Arial"/>
          <w:szCs w:val="24"/>
          <w:lang w:val="en-US" w:eastAsia="zh-CN"/>
        </w:rPr>
        <w:t>and</w:t>
      </w:r>
      <w:r w:rsidR="00D34AD6">
        <w:rPr>
          <w:rFonts w:cs="Arial"/>
          <w:szCs w:val="24"/>
          <w:lang w:val="en-US" w:eastAsia="zh-CN"/>
        </w:rPr>
        <w:t xml:space="preserve"> the reduced processing time </w:t>
      </w:r>
      <w:r w:rsidR="00E700A1">
        <w:rPr>
          <w:rFonts w:cs="Arial"/>
          <w:szCs w:val="24"/>
          <w:lang w:val="en-US" w:eastAsia="zh-CN"/>
        </w:rPr>
        <w:t xml:space="preserve">can </w:t>
      </w:r>
      <w:r w:rsidR="00D34AD6">
        <w:rPr>
          <w:rFonts w:cs="Arial"/>
          <w:szCs w:val="24"/>
          <w:lang w:val="en-US" w:eastAsia="zh-CN"/>
        </w:rPr>
        <w:t>be configured separately for a PDSCH HARQ-ACK feedback and</w:t>
      </w:r>
      <w:r w:rsidR="00063956">
        <w:rPr>
          <w:rFonts w:cs="Arial"/>
          <w:szCs w:val="24"/>
          <w:lang w:val="en-US" w:eastAsia="zh-CN"/>
        </w:rPr>
        <w:t>/or a</w:t>
      </w:r>
      <w:r w:rsidR="00D34AD6">
        <w:rPr>
          <w:rFonts w:cs="Arial"/>
          <w:szCs w:val="24"/>
          <w:lang w:val="en-US" w:eastAsia="zh-CN"/>
        </w:rPr>
        <w:t xml:space="preserve"> PUSCH scheduling.</w:t>
      </w:r>
    </w:p>
    <w:p w:rsidR="00063956" w:rsidRDefault="00063956" w:rsidP="00D34AD6">
      <w:pPr>
        <w:autoSpaceDE w:val="0"/>
        <w:autoSpaceDN w:val="0"/>
        <w:adjustRightInd w:val="0"/>
        <w:spacing w:before="100" w:beforeAutospacing="1"/>
        <w:rPr>
          <w:rFonts w:cs="Arial"/>
          <w:szCs w:val="24"/>
          <w:lang w:val="en-US" w:eastAsia="zh-CN"/>
        </w:rPr>
      </w:pPr>
      <w:r>
        <w:rPr>
          <w:rFonts w:cs="Arial"/>
          <w:szCs w:val="24"/>
          <w:lang w:val="en-US" w:eastAsia="zh-CN"/>
        </w:rPr>
        <w:t xml:space="preserve">Since an </w:t>
      </w:r>
      <w:proofErr w:type="spellStart"/>
      <w:r>
        <w:rPr>
          <w:rFonts w:cs="Arial"/>
          <w:szCs w:val="24"/>
          <w:lang w:val="en-US" w:eastAsia="zh-CN"/>
        </w:rPr>
        <w:t>eNB</w:t>
      </w:r>
      <w:proofErr w:type="spellEnd"/>
      <w:r>
        <w:rPr>
          <w:rFonts w:cs="Arial"/>
          <w:szCs w:val="24"/>
          <w:lang w:val="en-US" w:eastAsia="zh-CN"/>
        </w:rPr>
        <w:t xml:space="preserve"> is more powerful than a UE, t</w:t>
      </w:r>
      <w:r w:rsidRPr="00D34AD6">
        <w:rPr>
          <w:rFonts w:cs="Arial"/>
          <w:szCs w:val="24"/>
          <w:lang w:val="en-US" w:eastAsia="zh-CN"/>
        </w:rPr>
        <w:t xml:space="preserve">he </w:t>
      </w:r>
      <w:r>
        <w:rPr>
          <w:rFonts w:cs="Arial"/>
          <w:szCs w:val="24"/>
          <w:lang w:val="en-US" w:eastAsia="zh-CN"/>
        </w:rPr>
        <w:t xml:space="preserve">reduced </w:t>
      </w:r>
      <w:r w:rsidRPr="00D34AD6">
        <w:rPr>
          <w:rFonts w:cs="Arial"/>
          <w:szCs w:val="24"/>
          <w:lang w:val="en-US" w:eastAsia="zh-CN"/>
        </w:rPr>
        <w:t xml:space="preserve">processing time for a PDSCH </w:t>
      </w:r>
      <w:r>
        <w:rPr>
          <w:rFonts w:cs="Arial"/>
          <w:szCs w:val="24"/>
          <w:lang w:val="en-US" w:eastAsia="zh-CN"/>
        </w:rPr>
        <w:t xml:space="preserve">retransmission </w:t>
      </w:r>
      <w:r w:rsidRPr="00D34AD6">
        <w:rPr>
          <w:rFonts w:cs="Arial"/>
          <w:szCs w:val="24"/>
          <w:lang w:val="en-US" w:eastAsia="zh-CN"/>
        </w:rPr>
        <w:t xml:space="preserve">and/or a PUSCH </w:t>
      </w:r>
      <w:r>
        <w:rPr>
          <w:rFonts w:cs="Arial"/>
          <w:szCs w:val="24"/>
          <w:lang w:val="en-US" w:eastAsia="zh-CN"/>
        </w:rPr>
        <w:t>HARQ-ACK feedback should also be supported, and may be configured independently from the reduced processing time for a PDSCH HARQ-ACK feedback and/or a PUSCH scheduling.</w:t>
      </w:r>
    </w:p>
    <w:p w:rsidR="007C1A59" w:rsidRDefault="007C1A59" w:rsidP="007C1A59">
      <w:pPr>
        <w:autoSpaceDE w:val="0"/>
        <w:autoSpaceDN w:val="0"/>
        <w:adjustRightInd w:val="0"/>
        <w:spacing w:before="100" w:beforeAutospacing="1"/>
        <w:rPr>
          <w:rFonts w:cs="Arial"/>
          <w:b/>
          <w:szCs w:val="24"/>
          <w:lang w:val="en-US" w:eastAsia="zh-CN"/>
        </w:rPr>
      </w:pPr>
      <w:r w:rsidRPr="007C1A59">
        <w:rPr>
          <w:rFonts w:cs="Arial"/>
          <w:b/>
          <w:szCs w:val="24"/>
          <w:lang w:val="en-US" w:eastAsia="zh-CN"/>
        </w:rPr>
        <w:t xml:space="preserve">Proposal 1: The reduced processing time </w:t>
      </w:r>
      <w:r w:rsidR="00632746">
        <w:rPr>
          <w:rFonts w:cs="Arial"/>
          <w:b/>
          <w:szCs w:val="24"/>
          <w:lang w:val="en-US" w:eastAsia="zh-CN"/>
        </w:rPr>
        <w:t xml:space="preserve">and parameters may </w:t>
      </w:r>
      <w:r w:rsidRPr="007C1A59">
        <w:rPr>
          <w:rFonts w:cs="Arial"/>
          <w:b/>
          <w:szCs w:val="24"/>
          <w:lang w:val="en-US" w:eastAsia="zh-CN"/>
        </w:rPr>
        <w:t xml:space="preserve">be configured separately for </w:t>
      </w:r>
      <w:r w:rsidR="00632746">
        <w:rPr>
          <w:rFonts w:cs="Arial"/>
          <w:b/>
          <w:szCs w:val="24"/>
          <w:lang w:val="en-US" w:eastAsia="zh-CN"/>
        </w:rPr>
        <w:t xml:space="preserve">PDSCH </w:t>
      </w:r>
      <w:r w:rsidRPr="007C1A59">
        <w:rPr>
          <w:rFonts w:cs="Arial"/>
          <w:b/>
          <w:szCs w:val="24"/>
          <w:lang w:val="en-US" w:eastAsia="zh-CN"/>
        </w:rPr>
        <w:t xml:space="preserve">and </w:t>
      </w:r>
      <w:r w:rsidR="00632746">
        <w:rPr>
          <w:rFonts w:cs="Arial"/>
          <w:b/>
          <w:szCs w:val="24"/>
          <w:lang w:val="en-US" w:eastAsia="zh-CN"/>
        </w:rPr>
        <w:t xml:space="preserve">PUSCH </w:t>
      </w:r>
      <w:r w:rsidRPr="007C1A59">
        <w:rPr>
          <w:rFonts w:cs="Arial"/>
          <w:b/>
          <w:szCs w:val="24"/>
          <w:lang w:val="en-US" w:eastAsia="zh-CN"/>
        </w:rPr>
        <w:t>operations.</w:t>
      </w:r>
    </w:p>
    <w:p w:rsidR="002B5F37" w:rsidRPr="007C1A59" w:rsidRDefault="002B5F37" w:rsidP="007C1A59">
      <w:pPr>
        <w:autoSpaceDE w:val="0"/>
        <w:autoSpaceDN w:val="0"/>
        <w:adjustRightInd w:val="0"/>
        <w:spacing w:before="100" w:beforeAutospacing="1"/>
        <w:rPr>
          <w:rFonts w:cs="Arial"/>
          <w:b/>
          <w:szCs w:val="24"/>
          <w:lang w:val="en-US" w:eastAsia="zh-CN"/>
        </w:rPr>
      </w:pPr>
    </w:p>
    <w:p w:rsidR="00432B9F" w:rsidRDefault="00432B9F" w:rsidP="00432B9F">
      <w:pPr>
        <w:pStyle w:val="Heading1"/>
        <w:spacing w:after="180"/>
        <w:rPr>
          <w:lang w:val="en-US" w:eastAsia="zh-CN"/>
        </w:rPr>
      </w:pPr>
      <w:r>
        <w:rPr>
          <w:lang w:val="en-US"/>
        </w:rPr>
        <w:t>Processing time reduction signaling</w:t>
      </w:r>
      <w:r w:rsidR="007C1A59">
        <w:rPr>
          <w:lang w:val="en-US"/>
        </w:rPr>
        <w:t xml:space="preserve"> and </w:t>
      </w:r>
      <w:r w:rsidR="005C34F8">
        <w:rPr>
          <w:lang w:val="en-US"/>
        </w:rPr>
        <w:t>potential issues</w:t>
      </w:r>
    </w:p>
    <w:p w:rsidR="002E6DF3" w:rsidRDefault="002E6DF3" w:rsidP="002E6DF3">
      <w:pPr>
        <w:autoSpaceDE w:val="0"/>
        <w:autoSpaceDN w:val="0"/>
        <w:adjustRightInd w:val="0"/>
        <w:spacing w:before="100" w:beforeAutospacing="1"/>
        <w:rPr>
          <w:rFonts w:cs="Arial"/>
          <w:szCs w:val="24"/>
          <w:lang w:val="en-US" w:eastAsia="zh-CN"/>
        </w:rPr>
      </w:pPr>
      <w:r>
        <w:rPr>
          <w:rFonts w:cs="Arial"/>
          <w:szCs w:val="24"/>
          <w:lang w:val="en-US" w:eastAsia="zh-CN"/>
        </w:rPr>
        <w:t>If</w:t>
      </w:r>
      <w:r w:rsidR="007C1A59">
        <w:rPr>
          <w:rFonts w:cs="Arial"/>
          <w:szCs w:val="24"/>
          <w:lang w:val="en-US" w:eastAsia="zh-CN"/>
        </w:rPr>
        <w:t xml:space="preserve"> </w:t>
      </w:r>
      <w:r w:rsidR="007C1A59" w:rsidRPr="007C1A59">
        <w:rPr>
          <w:rFonts w:cs="Arial"/>
          <w:szCs w:val="24"/>
          <w:lang w:val="en-US" w:eastAsia="zh-CN"/>
        </w:rPr>
        <w:t>maximum supported transport block sizes</w:t>
      </w:r>
      <w:r w:rsidR="007C1A59">
        <w:rPr>
          <w:rFonts w:cs="Arial"/>
          <w:szCs w:val="24"/>
          <w:lang w:val="en-US" w:eastAsia="zh-CN"/>
        </w:rPr>
        <w:t xml:space="preserve"> are defined for different reduced processing times, the TB thresholds need to be configured. Thus, the processing time may be dynamically adjusted for different PDSCH and PUSCH transmissions. Even if reduced processing time is agreed for </w:t>
      </w:r>
      <w:r w:rsidR="007C1A59" w:rsidRPr="007C1A59">
        <w:rPr>
          <w:rFonts w:cs="Arial"/>
          <w:szCs w:val="24"/>
          <w:lang w:val="en-US" w:eastAsia="zh-CN"/>
        </w:rPr>
        <w:t>unrestricted maximum supported transport block sizes</w:t>
      </w:r>
      <w:r w:rsidR="007C1A59">
        <w:rPr>
          <w:rFonts w:cs="Arial"/>
          <w:szCs w:val="24"/>
          <w:lang w:val="en-US" w:eastAsia="zh-CN"/>
        </w:rPr>
        <w:t xml:space="preserve">, </w:t>
      </w:r>
      <w:r>
        <w:rPr>
          <w:rFonts w:cs="Arial"/>
          <w:szCs w:val="24"/>
          <w:lang w:val="en-US" w:eastAsia="zh-CN"/>
        </w:rPr>
        <w:t xml:space="preserve">the </w:t>
      </w:r>
      <w:proofErr w:type="spellStart"/>
      <w:r>
        <w:rPr>
          <w:rFonts w:cs="Arial"/>
          <w:szCs w:val="24"/>
          <w:lang w:val="en-US" w:eastAsia="zh-CN"/>
        </w:rPr>
        <w:t>eNB</w:t>
      </w:r>
      <w:proofErr w:type="spellEnd"/>
      <w:r>
        <w:rPr>
          <w:rFonts w:cs="Arial"/>
          <w:szCs w:val="24"/>
          <w:lang w:val="en-US" w:eastAsia="zh-CN"/>
        </w:rPr>
        <w:t xml:space="preserve"> may </w:t>
      </w:r>
      <w:r w:rsidR="0050072A">
        <w:rPr>
          <w:rFonts w:eastAsiaTheme="minorEastAsia" w:cs="Arial" w:hint="eastAsia"/>
          <w:szCs w:val="24"/>
          <w:lang w:val="en-US"/>
        </w:rPr>
        <w:t xml:space="preserve">find </w:t>
      </w:r>
      <w:r w:rsidR="0050072A">
        <w:rPr>
          <w:rFonts w:eastAsiaTheme="minorEastAsia" w:cs="Arial"/>
          <w:szCs w:val="24"/>
          <w:lang w:val="en-US"/>
        </w:rPr>
        <w:t>some benefit</w:t>
      </w:r>
      <w:r w:rsidR="00632746">
        <w:rPr>
          <w:rFonts w:eastAsiaTheme="minorEastAsia" w:cs="Arial"/>
          <w:szCs w:val="24"/>
          <w:lang w:val="en-US"/>
        </w:rPr>
        <w:t>s</w:t>
      </w:r>
      <w:r w:rsidR="0050072A">
        <w:rPr>
          <w:rFonts w:eastAsiaTheme="minorEastAsia" w:cs="Arial"/>
          <w:szCs w:val="24"/>
          <w:lang w:val="en-US"/>
        </w:rPr>
        <w:t xml:space="preserve"> to use</w:t>
      </w:r>
      <w:r w:rsidR="0050072A">
        <w:rPr>
          <w:rFonts w:cs="Arial"/>
          <w:szCs w:val="24"/>
          <w:lang w:val="en-US" w:eastAsia="zh-CN"/>
        </w:rPr>
        <w:t xml:space="preserve"> </w:t>
      </w:r>
      <w:r>
        <w:rPr>
          <w:rFonts w:cs="Arial"/>
          <w:szCs w:val="24"/>
          <w:lang w:val="en-US" w:eastAsia="zh-CN"/>
        </w:rPr>
        <w:t>legacy processing time for a certain DL or UL transmissions in some cases. Thus, fallback mode operation should be supported</w:t>
      </w:r>
      <w:r w:rsidRPr="007C1A59">
        <w:rPr>
          <w:rFonts w:cs="Arial"/>
          <w:szCs w:val="24"/>
          <w:lang w:val="en-US" w:eastAsia="zh-CN"/>
        </w:rPr>
        <w:t xml:space="preserve"> </w:t>
      </w:r>
      <w:r>
        <w:rPr>
          <w:rFonts w:cs="Arial"/>
          <w:szCs w:val="24"/>
          <w:lang w:val="en-US" w:eastAsia="zh-CN"/>
        </w:rPr>
        <w:t>even if a UE is configured with reduced processing time, i.e. the legacy processing time may be applied in some cases.</w:t>
      </w:r>
    </w:p>
    <w:p w:rsidR="007C1A59" w:rsidRDefault="002E6DF3" w:rsidP="00964DF8">
      <w:pPr>
        <w:autoSpaceDE w:val="0"/>
        <w:autoSpaceDN w:val="0"/>
        <w:adjustRightInd w:val="0"/>
        <w:spacing w:before="100" w:beforeAutospacing="1"/>
        <w:rPr>
          <w:rFonts w:cs="Arial"/>
          <w:szCs w:val="24"/>
          <w:lang w:val="en-US" w:eastAsia="zh-CN"/>
        </w:rPr>
      </w:pPr>
      <w:r w:rsidRPr="00964DF8">
        <w:rPr>
          <w:rFonts w:cs="Arial"/>
          <w:szCs w:val="24"/>
          <w:lang w:val="en-US" w:eastAsia="zh-CN"/>
        </w:rPr>
        <w:t>For a UE that is capable of supporting reduce</w:t>
      </w:r>
      <w:r w:rsidR="002861A7">
        <w:rPr>
          <w:rFonts w:eastAsiaTheme="minorEastAsia" w:cs="Arial" w:hint="eastAsia"/>
          <w:szCs w:val="24"/>
          <w:lang w:val="en-US"/>
        </w:rPr>
        <w:t>d</w:t>
      </w:r>
      <w:r w:rsidRPr="00964DF8">
        <w:rPr>
          <w:rFonts w:cs="Arial"/>
          <w:szCs w:val="24"/>
          <w:lang w:val="en-US" w:eastAsia="zh-CN"/>
        </w:rPr>
        <w:t xml:space="preserve"> processing time for legacy TTI, some mechanisms are needed </w:t>
      </w:r>
      <w:r w:rsidR="002379AD">
        <w:rPr>
          <w:rFonts w:eastAsiaTheme="minorEastAsia" w:cs="Arial" w:hint="eastAsia"/>
          <w:szCs w:val="24"/>
          <w:lang w:val="en-US"/>
        </w:rPr>
        <w:t xml:space="preserve">for the UE </w:t>
      </w:r>
      <w:r w:rsidRPr="00964DF8">
        <w:rPr>
          <w:rFonts w:cs="Arial"/>
          <w:szCs w:val="24"/>
          <w:lang w:val="en-US" w:eastAsia="zh-CN"/>
        </w:rPr>
        <w:t xml:space="preserve">to </w:t>
      </w:r>
      <w:r w:rsidR="002379AD">
        <w:rPr>
          <w:rFonts w:eastAsiaTheme="minorEastAsia" w:cs="Arial" w:hint="eastAsia"/>
          <w:szCs w:val="24"/>
          <w:lang w:val="en-US"/>
        </w:rPr>
        <w:t>identify</w:t>
      </w:r>
      <w:r w:rsidRPr="00964DF8">
        <w:rPr>
          <w:rFonts w:cs="Arial"/>
          <w:szCs w:val="24"/>
          <w:lang w:val="en-US" w:eastAsia="zh-CN"/>
        </w:rPr>
        <w:t xml:space="preserve"> whether </w:t>
      </w:r>
      <w:r>
        <w:rPr>
          <w:rFonts w:cs="Arial"/>
          <w:szCs w:val="24"/>
          <w:lang w:val="en-US" w:eastAsia="zh-CN"/>
        </w:rPr>
        <w:t xml:space="preserve">a </w:t>
      </w:r>
      <w:r w:rsidRPr="00964DF8">
        <w:rPr>
          <w:rFonts w:cs="Arial"/>
          <w:szCs w:val="24"/>
          <w:lang w:val="en-US" w:eastAsia="zh-CN"/>
        </w:rPr>
        <w:t xml:space="preserve">reduced processing time or </w:t>
      </w:r>
      <w:r>
        <w:rPr>
          <w:rFonts w:cs="Arial"/>
          <w:szCs w:val="24"/>
          <w:lang w:val="en-US" w:eastAsia="zh-CN"/>
        </w:rPr>
        <w:t xml:space="preserve">a </w:t>
      </w:r>
      <w:r w:rsidRPr="00964DF8">
        <w:rPr>
          <w:rFonts w:cs="Arial"/>
          <w:szCs w:val="24"/>
          <w:lang w:val="en-US" w:eastAsia="zh-CN"/>
        </w:rPr>
        <w:t xml:space="preserve">legacy processing time is applied for a </w:t>
      </w:r>
      <w:r>
        <w:rPr>
          <w:rFonts w:cs="Arial"/>
          <w:szCs w:val="24"/>
          <w:lang w:val="en-US" w:eastAsia="zh-CN"/>
        </w:rPr>
        <w:t>DL or UL operation. RAN1 should further study the methods of reduced processing time signaling</w:t>
      </w:r>
      <w:r w:rsidR="00632746">
        <w:rPr>
          <w:rFonts w:cs="Arial"/>
          <w:szCs w:val="24"/>
          <w:lang w:val="en-US" w:eastAsia="zh-CN"/>
        </w:rPr>
        <w:t xml:space="preserve">, esp. in case of </w:t>
      </w:r>
      <w:r>
        <w:rPr>
          <w:rFonts w:cs="Arial"/>
          <w:szCs w:val="24"/>
          <w:lang w:val="en-US" w:eastAsia="zh-CN"/>
        </w:rPr>
        <w:t>dynamically indicat</w:t>
      </w:r>
      <w:r w:rsidR="00632746">
        <w:rPr>
          <w:rFonts w:cs="Arial"/>
          <w:szCs w:val="24"/>
          <w:lang w:val="en-US" w:eastAsia="zh-CN"/>
        </w:rPr>
        <w:t>ion of a</w:t>
      </w:r>
      <w:r>
        <w:rPr>
          <w:rFonts w:cs="Arial"/>
          <w:szCs w:val="24"/>
          <w:lang w:val="en-US" w:eastAsia="zh-CN"/>
        </w:rPr>
        <w:t xml:space="preserve"> transmission.</w:t>
      </w:r>
    </w:p>
    <w:p w:rsidR="0066332C" w:rsidRPr="007C1A59" w:rsidRDefault="007C1A59" w:rsidP="00964DF8">
      <w:pPr>
        <w:autoSpaceDE w:val="0"/>
        <w:autoSpaceDN w:val="0"/>
        <w:adjustRightInd w:val="0"/>
        <w:spacing w:before="100" w:beforeAutospacing="1"/>
        <w:rPr>
          <w:rFonts w:cs="Arial"/>
          <w:b/>
          <w:szCs w:val="24"/>
          <w:lang w:val="en-US" w:eastAsia="zh-CN"/>
        </w:rPr>
      </w:pPr>
      <w:r w:rsidRPr="007C1A59">
        <w:rPr>
          <w:rFonts w:cs="Arial"/>
          <w:b/>
          <w:szCs w:val="24"/>
          <w:lang w:val="en-US" w:eastAsia="zh-CN"/>
        </w:rPr>
        <w:t xml:space="preserve">Proposal 2: </w:t>
      </w:r>
      <w:r>
        <w:rPr>
          <w:rFonts w:cs="Arial"/>
          <w:b/>
          <w:szCs w:val="24"/>
          <w:lang w:val="en-US" w:eastAsia="zh-CN"/>
        </w:rPr>
        <w:t xml:space="preserve">Legacy processing time may be used in some cases </w:t>
      </w:r>
      <w:r w:rsidRPr="007C1A59">
        <w:rPr>
          <w:rFonts w:cs="Arial"/>
          <w:b/>
          <w:szCs w:val="24"/>
          <w:lang w:val="en-US" w:eastAsia="zh-CN"/>
        </w:rPr>
        <w:t>even if reduced processing time is configured.</w:t>
      </w:r>
      <w:r w:rsidR="002E6DF3">
        <w:rPr>
          <w:rFonts w:cs="Arial"/>
          <w:b/>
          <w:szCs w:val="24"/>
          <w:lang w:val="en-US" w:eastAsia="zh-CN"/>
        </w:rPr>
        <w:t xml:space="preserve"> </w:t>
      </w:r>
      <w:proofErr w:type="gramStart"/>
      <w:r w:rsidR="002E6DF3">
        <w:rPr>
          <w:rFonts w:cs="Arial"/>
          <w:b/>
          <w:szCs w:val="24"/>
          <w:lang w:val="en-US" w:eastAsia="zh-CN"/>
        </w:rPr>
        <w:t xml:space="preserve">FFS on detailed </w:t>
      </w:r>
      <w:r w:rsidR="002379AD">
        <w:rPr>
          <w:rFonts w:eastAsiaTheme="minorEastAsia" w:cs="Arial" w:hint="eastAsia"/>
          <w:b/>
          <w:szCs w:val="24"/>
          <w:lang w:val="en-US"/>
        </w:rPr>
        <w:t>switching mechanism</w:t>
      </w:r>
      <w:r w:rsidR="002379AD">
        <w:rPr>
          <w:rFonts w:cs="Arial"/>
          <w:b/>
          <w:szCs w:val="24"/>
          <w:lang w:val="en-US" w:eastAsia="zh-CN"/>
        </w:rPr>
        <w:t xml:space="preserve"> </w:t>
      </w:r>
      <w:r w:rsidR="002379AD">
        <w:rPr>
          <w:rFonts w:eastAsiaTheme="minorEastAsia" w:cs="Arial" w:hint="eastAsia"/>
          <w:b/>
          <w:szCs w:val="24"/>
          <w:lang w:val="en-US"/>
        </w:rPr>
        <w:t>between</w:t>
      </w:r>
      <w:r w:rsidR="002379AD">
        <w:rPr>
          <w:rFonts w:cs="Arial"/>
          <w:b/>
          <w:szCs w:val="24"/>
          <w:lang w:val="en-US" w:eastAsia="zh-CN"/>
        </w:rPr>
        <w:t xml:space="preserve"> </w:t>
      </w:r>
      <w:r w:rsidR="002379AD">
        <w:rPr>
          <w:rFonts w:eastAsiaTheme="minorEastAsia" w:cs="Arial" w:hint="eastAsia"/>
          <w:b/>
          <w:szCs w:val="24"/>
          <w:lang w:val="en-US"/>
        </w:rPr>
        <w:t xml:space="preserve">the </w:t>
      </w:r>
      <w:r w:rsidR="002E6DF3">
        <w:rPr>
          <w:rFonts w:cs="Arial"/>
          <w:b/>
          <w:szCs w:val="24"/>
          <w:lang w:val="en-US" w:eastAsia="zh-CN"/>
        </w:rPr>
        <w:t>reduced processing time</w:t>
      </w:r>
      <w:r w:rsidR="002379AD">
        <w:rPr>
          <w:rFonts w:eastAsiaTheme="minorEastAsia" w:cs="Arial" w:hint="eastAsia"/>
          <w:b/>
          <w:szCs w:val="24"/>
          <w:lang w:val="en-US"/>
        </w:rPr>
        <w:t xml:space="preserve"> and the legacy processing time</w:t>
      </w:r>
      <w:r w:rsidR="002E6DF3">
        <w:rPr>
          <w:rFonts w:cs="Arial"/>
          <w:b/>
          <w:szCs w:val="24"/>
          <w:lang w:val="en-US" w:eastAsia="zh-CN"/>
        </w:rPr>
        <w:t>.</w:t>
      </w:r>
      <w:proofErr w:type="gramEnd"/>
    </w:p>
    <w:p w:rsidR="00F00380" w:rsidRDefault="002E6DF3" w:rsidP="00F00380">
      <w:pPr>
        <w:autoSpaceDE w:val="0"/>
        <w:autoSpaceDN w:val="0"/>
        <w:adjustRightInd w:val="0"/>
        <w:spacing w:before="100" w:beforeAutospacing="1"/>
      </w:pPr>
      <w:r>
        <w:t xml:space="preserve">If a serving cell supports both legacy and reduced processing times, there are some coexistence issues. </w:t>
      </w:r>
      <w:r w:rsidR="00F00380">
        <w:t xml:space="preserve">Use PDSCH HARQ-ACK feedback timing as an example, several collision issues may occur. </w:t>
      </w:r>
    </w:p>
    <w:p w:rsidR="005575D0" w:rsidRDefault="00F00380" w:rsidP="00F00380">
      <w:pPr>
        <w:autoSpaceDE w:val="0"/>
        <w:autoSpaceDN w:val="0"/>
        <w:adjustRightInd w:val="0"/>
        <w:spacing w:before="100" w:beforeAutospacing="1"/>
      </w:pPr>
      <w:r>
        <w:t xml:space="preserve">First, a UE with legacy processing time and a UE with reduced processing time may report HARQ-ACK in the same UL subframe with the same PUCCH resource if the existing implicit PUCCH resource mapping is applied. Secondly, if a UE performs legacy and reduced processing times concurrently, a HARQ-ACK feedback of a PDSCH with legacy timing may collide with a HARQ-ACK of a PDSCH transmission with reduced processing timing. </w:t>
      </w:r>
      <w:r w:rsidR="005575D0">
        <w:t xml:space="preserve">Therefore, </w:t>
      </w:r>
    </w:p>
    <w:p w:rsidR="005575D0" w:rsidRPr="005575D0" w:rsidRDefault="005575D0" w:rsidP="00F00380">
      <w:pPr>
        <w:autoSpaceDE w:val="0"/>
        <w:autoSpaceDN w:val="0"/>
        <w:adjustRightInd w:val="0"/>
        <w:spacing w:before="100" w:beforeAutospacing="1"/>
        <w:rPr>
          <w:b/>
        </w:rPr>
      </w:pPr>
      <w:r w:rsidRPr="005575D0">
        <w:rPr>
          <w:b/>
        </w:rPr>
        <w:t xml:space="preserve">Proposal 3: RAN1 should specify methods to deal with potential </w:t>
      </w:r>
      <w:r>
        <w:rPr>
          <w:b/>
        </w:rPr>
        <w:t xml:space="preserve">HARQ-ACK feedback collision </w:t>
      </w:r>
      <w:r w:rsidRPr="005575D0">
        <w:rPr>
          <w:b/>
        </w:rPr>
        <w:t>issues raised by reduced processing time.</w:t>
      </w:r>
    </w:p>
    <w:p w:rsidR="00A23C2E" w:rsidRDefault="00A23C2E" w:rsidP="00A23C2E">
      <w:pPr>
        <w:pStyle w:val="Heading1"/>
        <w:spacing w:after="180"/>
        <w:rPr>
          <w:lang w:val="en-US" w:eastAsia="zh-CN"/>
        </w:rPr>
      </w:pPr>
      <w:r>
        <w:rPr>
          <w:lang w:val="en-US" w:eastAsia="zh-CN"/>
        </w:rPr>
        <w:t>Conclusion</w:t>
      </w:r>
    </w:p>
    <w:p w:rsidR="005C34F8" w:rsidRDefault="005C34F8" w:rsidP="005C34F8">
      <w:pPr>
        <w:autoSpaceDE w:val="0"/>
        <w:autoSpaceDN w:val="0"/>
        <w:adjustRightInd w:val="0"/>
        <w:spacing w:before="100" w:beforeAutospacing="1"/>
        <w:rPr>
          <w:rFonts w:cs="Arial"/>
          <w:b/>
          <w:szCs w:val="24"/>
          <w:lang w:val="en-US" w:eastAsia="zh-CN"/>
        </w:rPr>
      </w:pPr>
      <w:r w:rsidRPr="005C34F8">
        <w:rPr>
          <w:rFonts w:cs="Arial"/>
          <w:szCs w:val="24"/>
          <w:lang w:val="en-US" w:eastAsia="zh-CN"/>
        </w:rPr>
        <w:t>In this contribution, we consider the reduced processing time on legacy 1ms TTI</w:t>
      </w:r>
      <w:r>
        <w:rPr>
          <w:rFonts w:cs="Arial"/>
          <w:szCs w:val="24"/>
          <w:lang w:val="en-US" w:eastAsia="zh-CN"/>
        </w:rPr>
        <w:t>, and analyze potential issues with coexistence of legacy and reduced processing timings. And we propose</w:t>
      </w:r>
    </w:p>
    <w:p w:rsidR="00632746" w:rsidRPr="007C1A59" w:rsidRDefault="00632746" w:rsidP="00632746">
      <w:pPr>
        <w:autoSpaceDE w:val="0"/>
        <w:autoSpaceDN w:val="0"/>
        <w:adjustRightInd w:val="0"/>
        <w:spacing w:before="100" w:beforeAutospacing="1"/>
        <w:rPr>
          <w:rFonts w:cs="Arial"/>
          <w:b/>
          <w:szCs w:val="24"/>
          <w:lang w:val="en-US" w:eastAsia="zh-CN"/>
        </w:rPr>
      </w:pPr>
      <w:r w:rsidRPr="007C1A59">
        <w:rPr>
          <w:rFonts w:cs="Arial"/>
          <w:b/>
          <w:szCs w:val="24"/>
          <w:lang w:val="en-US" w:eastAsia="zh-CN"/>
        </w:rPr>
        <w:lastRenderedPageBreak/>
        <w:t xml:space="preserve">Proposal 1: The reduced processing time </w:t>
      </w:r>
      <w:r>
        <w:rPr>
          <w:rFonts w:cs="Arial"/>
          <w:b/>
          <w:szCs w:val="24"/>
          <w:lang w:val="en-US" w:eastAsia="zh-CN"/>
        </w:rPr>
        <w:t xml:space="preserve">and parameters may </w:t>
      </w:r>
      <w:r w:rsidRPr="007C1A59">
        <w:rPr>
          <w:rFonts w:cs="Arial"/>
          <w:b/>
          <w:szCs w:val="24"/>
          <w:lang w:val="en-US" w:eastAsia="zh-CN"/>
        </w:rPr>
        <w:t xml:space="preserve">be configured separately for </w:t>
      </w:r>
      <w:r>
        <w:rPr>
          <w:rFonts w:cs="Arial"/>
          <w:b/>
          <w:szCs w:val="24"/>
          <w:lang w:val="en-US" w:eastAsia="zh-CN"/>
        </w:rPr>
        <w:t xml:space="preserve">PDSCH </w:t>
      </w:r>
      <w:r w:rsidRPr="007C1A59">
        <w:rPr>
          <w:rFonts w:cs="Arial"/>
          <w:b/>
          <w:szCs w:val="24"/>
          <w:lang w:val="en-US" w:eastAsia="zh-CN"/>
        </w:rPr>
        <w:t xml:space="preserve">and </w:t>
      </w:r>
      <w:r>
        <w:rPr>
          <w:rFonts w:cs="Arial"/>
          <w:b/>
          <w:szCs w:val="24"/>
          <w:lang w:val="en-US" w:eastAsia="zh-CN"/>
        </w:rPr>
        <w:t xml:space="preserve">PUSCH </w:t>
      </w:r>
      <w:r w:rsidRPr="007C1A59">
        <w:rPr>
          <w:rFonts w:cs="Arial"/>
          <w:b/>
          <w:szCs w:val="24"/>
          <w:lang w:val="en-US" w:eastAsia="zh-CN"/>
        </w:rPr>
        <w:t>operations.</w:t>
      </w:r>
    </w:p>
    <w:p w:rsidR="00632746" w:rsidRPr="007C1A59" w:rsidRDefault="00632746" w:rsidP="00632746">
      <w:pPr>
        <w:autoSpaceDE w:val="0"/>
        <w:autoSpaceDN w:val="0"/>
        <w:adjustRightInd w:val="0"/>
        <w:spacing w:before="100" w:beforeAutospacing="1"/>
        <w:rPr>
          <w:rFonts w:cs="Arial"/>
          <w:b/>
          <w:szCs w:val="24"/>
          <w:lang w:val="en-US" w:eastAsia="zh-CN"/>
        </w:rPr>
      </w:pPr>
      <w:r w:rsidRPr="007C1A59">
        <w:rPr>
          <w:rFonts w:cs="Arial"/>
          <w:b/>
          <w:szCs w:val="24"/>
          <w:lang w:val="en-US" w:eastAsia="zh-CN"/>
        </w:rPr>
        <w:t xml:space="preserve">Proposal 2: </w:t>
      </w:r>
      <w:r>
        <w:rPr>
          <w:rFonts w:cs="Arial"/>
          <w:b/>
          <w:szCs w:val="24"/>
          <w:lang w:val="en-US" w:eastAsia="zh-CN"/>
        </w:rPr>
        <w:t xml:space="preserve">Legacy processing time may be used in some cases </w:t>
      </w:r>
      <w:r w:rsidRPr="007C1A59">
        <w:rPr>
          <w:rFonts w:cs="Arial"/>
          <w:b/>
          <w:szCs w:val="24"/>
          <w:lang w:val="en-US" w:eastAsia="zh-CN"/>
        </w:rPr>
        <w:t>even if reduced processing time is configured.</w:t>
      </w:r>
      <w:r>
        <w:rPr>
          <w:rFonts w:cs="Arial"/>
          <w:b/>
          <w:szCs w:val="24"/>
          <w:lang w:val="en-US" w:eastAsia="zh-CN"/>
        </w:rPr>
        <w:t xml:space="preserve"> </w:t>
      </w:r>
      <w:proofErr w:type="gramStart"/>
      <w:r>
        <w:rPr>
          <w:rFonts w:cs="Arial"/>
          <w:b/>
          <w:szCs w:val="24"/>
          <w:lang w:val="en-US" w:eastAsia="zh-CN"/>
        </w:rPr>
        <w:t xml:space="preserve">FFS on detailed </w:t>
      </w:r>
      <w:r>
        <w:rPr>
          <w:rFonts w:eastAsiaTheme="minorEastAsia" w:cs="Arial" w:hint="eastAsia"/>
          <w:b/>
          <w:szCs w:val="24"/>
          <w:lang w:val="en-US"/>
        </w:rPr>
        <w:t>switching mechanism</w:t>
      </w:r>
      <w:r>
        <w:rPr>
          <w:rFonts w:cs="Arial"/>
          <w:b/>
          <w:szCs w:val="24"/>
          <w:lang w:val="en-US" w:eastAsia="zh-CN"/>
        </w:rPr>
        <w:t xml:space="preserve"> </w:t>
      </w:r>
      <w:r>
        <w:rPr>
          <w:rFonts w:eastAsiaTheme="minorEastAsia" w:cs="Arial" w:hint="eastAsia"/>
          <w:b/>
          <w:szCs w:val="24"/>
          <w:lang w:val="en-US"/>
        </w:rPr>
        <w:t>between</w:t>
      </w:r>
      <w:r>
        <w:rPr>
          <w:rFonts w:cs="Arial"/>
          <w:b/>
          <w:szCs w:val="24"/>
          <w:lang w:val="en-US" w:eastAsia="zh-CN"/>
        </w:rPr>
        <w:t xml:space="preserve"> </w:t>
      </w:r>
      <w:r>
        <w:rPr>
          <w:rFonts w:eastAsiaTheme="minorEastAsia" w:cs="Arial" w:hint="eastAsia"/>
          <w:b/>
          <w:szCs w:val="24"/>
          <w:lang w:val="en-US"/>
        </w:rPr>
        <w:t xml:space="preserve">the </w:t>
      </w:r>
      <w:r>
        <w:rPr>
          <w:rFonts w:cs="Arial"/>
          <w:b/>
          <w:szCs w:val="24"/>
          <w:lang w:val="en-US" w:eastAsia="zh-CN"/>
        </w:rPr>
        <w:t>reduced processing time</w:t>
      </w:r>
      <w:r>
        <w:rPr>
          <w:rFonts w:eastAsiaTheme="minorEastAsia" w:cs="Arial" w:hint="eastAsia"/>
          <w:b/>
          <w:szCs w:val="24"/>
          <w:lang w:val="en-US"/>
        </w:rPr>
        <w:t xml:space="preserve"> and the</w:t>
      </w:r>
      <w:r>
        <w:rPr>
          <w:rFonts w:eastAsiaTheme="minorEastAsia" w:cs="Arial"/>
          <w:b/>
          <w:szCs w:val="24"/>
          <w:lang w:val="en-US"/>
        </w:rPr>
        <w:t xml:space="preserve"> </w:t>
      </w:r>
      <w:r>
        <w:rPr>
          <w:rFonts w:eastAsiaTheme="minorEastAsia" w:cs="Arial" w:hint="eastAsia"/>
          <w:b/>
          <w:szCs w:val="24"/>
          <w:lang w:val="en-US"/>
        </w:rPr>
        <w:t>legacy processing time</w:t>
      </w:r>
      <w:r>
        <w:rPr>
          <w:rFonts w:cs="Arial"/>
          <w:b/>
          <w:szCs w:val="24"/>
          <w:lang w:val="en-US" w:eastAsia="zh-CN"/>
        </w:rPr>
        <w:t>.</w:t>
      </w:r>
      <w:proofErr w:type="gramEnd"/>
    </w:p>
    <w:p w:rsidR="005C34F8" w:rsidRDefault="005C34F8" w:rsidP="005C34F8">
      <w:pPr>
        <w:autoSpaceDE w:val="0"/>
        <w:autoSpaceDN w:val="0"/>
        <w:adjustRightInd w:val="0"/>
        <w:spacing w:before="100" w:beforeAutospacing="1"/>
        <w:rPr>
          <w:b/>
        </w:rPr>
      </w:pPr>
      <w:r w:rsidRPr="005575D0">
        <w:rPr>
          <w:b/>
        </w:rPr>
        <w:t xml:space="preserve">Proposal 3: RAN1 should specify methods to deal with potential </w:t>
      </w:r>
      <w:r>
        <w:rPr>
          <w:b/>
        </w:rPr>
        <w:t xml:space="preserve">HARQ-ACK feedback collision </w:t>
      </w:r>
      <w:r w:rsidRPr="005575D0">
        <w:rPr>
          <w:b/>
        </w:rPr>
        <w:t>issues raised by reduced processing time.</w:t>
      </w:r>
    </w:p>
    <w:p w:rsidR="002B5F37" w:rsidRPr="005575D0" w:rsidRDefault="002B5F37" w:rsidP="005C34F8">
      <w:pPr>
        <w:autoSpaceDE w:val="0"/>
        <w:autoSpaceDN w:val="0"/>
        <w:adjustRightInd w:val="0"/>
        <w:spacing w:before="100" w:beforeAutospacing="1"/>
        <w:rPr>
          <w:b/>
        </w:rPr>
      </w:pPr>
      <w:bookmarkStart w:id="4" w:name="_GoBack"/>
      <w:bookmarkEnd w:id="4"/>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5575D0" w:rsidRDefault="00F93390" w:rsidP="00D75EA1">
      <w:pPr>
        <w:pStyle w:val="textintend2"/>
        <w:widowControl w:val="0"/>
        <w:numPr>
          <w:ilvl w:val="0"/>
          <w:numId w:val="19"/>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5575D0">
        <w:t>5</w:t>
      </w:r>
      <w:r>
        <w:t>,</w:t>
      </w:r>
      <w:r w:rsidRPr="008B21EF">
        <w:t xml:space="preserve"> </w:t>
      </w:r>
      <w:r w:rsidR="005575D0">
        <w:t xml:space="preserve">May </w:t>
      </w:r>
      <w:r w:rsidRPr="008B21EF">
        <w:t>201</w:t>
      </w:r>
      <w:r>
        <w:t>6</w:t>
      </w:r>
      <w:bookmarkEnd w:id="5"/>
    </w:p>
    <w:p w:rsidR="0062738A" w:rsidRPr="0062738A" w:rsidRDefault="0062738A" w:rsidP="0062738A">
      <w:pPr>
        <w:pStyle w:val="textintend2"/>
        <w:widowControl w:val="0"/>
        <w:numPr>
          <w:ilvl w:val="0"/>
          <w:numId w:val="19"/>
        </w:numPr>
        <w:snapToGrid w:val="0"/>
        <w:ind w:left="720" w:hanging="720"/>
      </w:pPr>
      <w:bookmarkStart w:id="13" w:name="_Ref457997769"/>
      <w:r w:rsidRPr="0062738A">
        <w:t>RP-161299, Work Item on shortened TTI and processing time for LTE, Jun 2016</w:t>
      </w:r>
      <w:bookmarkEnd w:id="13"/>
    </w:p>
    <w:p w:rsidR="005575D0" w:rsidRPr="00407F39" w:rsidRDefault="005575D0" w:rsidP="0062738A">
      <w:pPr>
        <w:pStyle w:val="textintend2"/>
        <w:widowControl w:val="0"/>
        <w:numPr>
          <w:ilvl w:val="0"/>
          <w:numId w:val="0"/>
        </w:numPr>
        <w:snapToGrid w:val="0"/>
        <w:ind w:left="720"/>
        <w:rPr>
          <w:szCs w:val="24"/>
        </w:rPr>
      </w:pPr>
    </w:p>
    <w:bookmarkEnd w:id="6"/>
    <w:bookmarkEnd w:id="7"/>
    <w:bookmarkEnd w:id="8"/>
    <w:bookmarkEnd w:id="9"/>
    <w:bookmarkEnd w:id="10"/>
    <w:bookmarkEnd w:id="11"/>
    <w:bookmarkEnd w:id="12"/>
    <w:p w:rsidR="00BC3BB9" w:rsidRPr="00BC6ACE" w:rsidRDefault="00BC3BB9" w:rsidP="00F93390">
      <w:pPr>
        <w:pStyle w:val="textintend2"/>
        <w:widowControl w:val="0"/>
        <w:numPr>
          <w:ilvl w:val="0"/>
          <w:numId w:val="0"/>
        </w:numPr>
        <w:snapToGrid w:val="0"/>
        <w:spacing w:before="100" w:beforeAutospacing="1" w:after="100" w:afterAutospacing="1" w:line="360" w:lineRule="auto"/>
        <w:ind w:left="720"/>
        <w:rPr>
          <w:lang w:val="en-GB"/>
        </w:rPr>
      </w:pPr>
    </w:p>
    <w:sectPr w:rsidR="00BC3BB9" w:rsidRPr="00BC6ACE"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361" w:rsidRDefault="00AF4361">
      <w:r>
        <w:separator/>
      </w:r>
    </w:p>
  </w:endnote>
  <w:endnote w:type="continuationSeparator" w:id="0">
    <w:p w:rsidR="00AF4361" w:rsidRDefault="00AF4361">
      <w:r>
        <w:continuationSeparator/>
      </w:r>
    </w:p>
  </w:endnote>
  <w:endnote w:type="continuationNotice" w:id="1">
    <w:p w:rsidR="00AF4361" w:rsidRDefault="00AF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E37D88">
    <w:pPr>
      <w:pStyle w:val="Footer"/>
      <w:jc w:val="center"/>
    </w:pPr>
    <w:r>
      <w:rPr>
        <w:b/>
        <w:szCs w:val="24"/>
      </w:rPr>
      <w:fldChar w:fldCharType="begin"/>
    </w:r>
    <w:r w:rsidR="000F1B52">
      <w:rPr>
        <w:b/>
      </w:rPr>
      <w:instrText>PAGE</w:instrText>
    </w:r>
    <w:r>
      <w:rPr>
        <w:b/>
        <w:szCs w:val="24"/>
      </w:rPr>
      <w:fldChar w:fldCharType="separate"/>
    </w:r>
    <w:r w:rsidR="002B5F37">
      <w:rPr>
        <w:b/>
        <w:noProof/>
      </w:rPr>
      <w:t>1</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361" w:rsidRDefault="00AF4361">
      <w:r>
        <w:separator/>
      </w:r>
    </w:p>
  </w:footnote>
  <w:footnote w:type="continuationSeparator" w:id="0">
    <w:p w:rsidR="00AF4361" w:rsidRDefault="00AF4361">
      <w:r>
        <w:continuationSeparator/>
      </w:r>
    </w:p>
  </w:footnote>
  <w:footnote w:type="continuationNotice" w:id="1">
    <w:p w:rsidR="00AF4361" w:rsidRDefault="00AF43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B37439C"/>
    <w:multiLevelType w:val="hybridMultilevel"/>
    <w:tmpl w:val="D4E4D998"/>
    <w:lvl w:ilvl="0" w:tplc="5598F84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293919D5"/>
    <w:multiLevelType w:val="hybridMultilevel"/>
    <w:tmpl w:val="640EF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94EB1"/>
    <w:multiLevelType w:val="hybridMultilevel"/>
    <w:tmpl w:val="49E2E7DC"/>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675F"/>
    <w:multiLevelType w:val="hybridMultilevel"/>
    <w:tmpl w:val="2E329EE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5F7110"/>
    <w:multiLevelType w:val="hybridMultilevel"/>
    <w:tmpl w:val="A076379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2C7214"/>
    <w:multiLevelType w:val="hybridMultilevel"/>
    <w:tmpl w:val="9F8AD70E"/>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nsid w:val="41AF1AB8"/>
    <w:multiLevelType w:val="hybridMultilevel"/>
    <w:tmpl w:val="625E1EF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DB785D"/>
    <w:multiLevelType w:val="hybridMultilevel"/>
    <w:tmpl w:val="9E161EB2"/>
    <w:lvl w:ilvl="0" w:tplc="EC6EE610">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56AB8"/>
    <w:multiLevelType w:val="hybridMultilevel"/>
    <w:tmpl w:val="DBA8566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1B7A1F"/>
    <w:multiLevelType w:val="hybridMultilevel"/>
    <w:tmpl w:val="3274DB6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9E66BA"/>
    <w:multiLevelType w:val="hybridMultilevel"/>
    <w:tmpl w:val="6766177E"/>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F6814C2"/>
    <w:multiLevelType w:val="hybridMultilevel"/>
    <w:tmpl w:val="FB14DF92"/>
    <w:lvl w:ilvl="0" w:tplc="F8626A1C">
      <w:numFmt w:val="bullet"/>
      <w:lvlText w:val=""/>
      <w:lvlJc w:val="left"/>
      <w:pPr>
        <w:ind w:left="360" w:hanging="360"/>
      </w:pPr>
      <w:rPr>
        <w:rFonts w:ascii="Symbol" w:eastAsia="MS Gothic"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0662028"/>
    <w:multiLevelType w:val="hybridMultilevel"/>
    <w:tmpl w:val="AAC005D4"/>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7">
    <w:nsid w:val="53800DC5"/>
    <w:multiLevelType w:val="hybridMultilevel"/>
    <w:tmpl w:val="D0FCC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9">
    <w:nsid w:val="5B273667"/>
    <w:multiLevelType w:val="hybridMultilevel"/>
    <w:tmpl w:val="8E96A8C0"/>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BF4D42"/>
    <w:multiLevelType w:val="hybridMultilevel"/>
    <w:tmpl w:val="B24EE87A"/>
    <w:lvl w:ilvl="0" w:tplc="9902719A">
      <w:start w:val="7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2">
    <w:nsid w:val="61457037"/>
    <w:multiLevelType w:val="hybridMultilevel"/>
    <w:tmpl w:val="9384BA7E"/>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064F08"/>
    <w:multiLevelType w:val="hybridMultilevel"/>
    <w:tmpl w:val="7A603786"/>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D36B7D"/>
    <w:multiLevelType w:val="hybridMultilevel"/>
    <w:tmpl w:val="26946B58"/>
    <w:lvl w:ilvl="0" w:tplc="3F4E22AA">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8">
    <w:nsid w:val="6ED52CF7"/>
    <w:multiLevelType w:val="hybridMultilevel"/>
    <w:tmpl w:val="5CCC6CE0"/>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F6B3AF9"/>
    <w:multiLevelType w:val="hybridMultilevel"/>
    <w:tmpl w:val="8CD2FE64"/>
    <w:lvl w:ilvl="0" w:tplc="2D98AFE6">
      <w:start w:val="2"/>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567026"/>
    <w:multiLevelType w:val="hybridMultilevel"/>
    <w:tmpl w:val="7E9CCB7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056786"/>
    <w:multiLevelType w:val="hybridMultilevel"/>
    <w:tmpl w:val="9800D6E2"/>
    <w:lvl w:ilvl="0" w:tplc="BCFC9D28">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33B78B6"/>
    <w:multiLevelType w:val="hybridMultilevel"/>
    <w:tmpl w:val="8250A01C"/>
    <w:lvl w:ilvl="0" w:tplc="CBAE5A54">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0"/>
  </w:num>
  <w:num w:numId="6">
    <w:abstractNumId w:val="22"/>
  </w:num>
  <w:num w:numId="7">
    <w:abstractNumId w:val="17"/>
  </w:num>
  <w:num w:numId="8">
    <w:abstractNumId w:val="1"/>
  </w:num>
  <w:num w:numId="9">
    <w:abstractNumId w:val="45"/>
  </w:num>
  <w:num w:numId="10">
    <w:abstractNumId w:val="14"/>
  </w:num>
  <w:num w:numId="11">
    <w:abstractNumId w:val="37"/>
  </w:num>
  <w:num w:numId="12">
    <w:abstractNumId w:val="13"/>
  </w:num>
  <w:num w:numId="13">
    <w:abstractNumId w:val="34"/>
  </w:num>
  <w:num w:numId="14">
    <w:abstractNumId w:val="12"/>
  </w:num>
  <w:num w:numId="15">
    <w:abstractNumId w:val="32"/>
  </w:num>
  <w:num w:numId="16">
    <w:abstractNumId w:val="30"/>
  </w:num>
  <w:num w:numId="17">
    <w:abstractNumId w:val="4"/>
  </w:num>
  <w:num w:numId="18">
    <w:abstractNumId w:val="35"/>
  </w:num>
  <w:num w:numId="19">
    <w:abstractNumId w:val="23"/>
  </w:num>
  <w:num w:numId="20">
    <w:abstractNumId w:val="7"/>
  </w:num>
  <w:num w:numId="21">
    <w:abstractNumId w:val="0"/>
  </w:num>
  <w:num w:numId="22">
    <w:abstractNumId w:val="11"/>
  </w:num>
  <w:num w:numId="23">
    <w:abstractNumId w:val="3"/>
  </w:num>
  <w:num w:numId="24">
    <w:abstractNumId w:val="33"/>
  </w:num>
  <w:num w:numId="25">
    <w:abstractNumId w:val="42"/>
  </w:num>
  <w:num w:numId="26">
    <w:abstractNumId w:val="41"/>
  </w:num>
  <w:num w:numId="27">
    <w:abstractNumId w:val="8"/>
  </w:num>
  <w:num w:numId="28">
    <w:abstractNumId w:val="26"/>
  </w:num>
  <w:num w:numId="29">
    <w:abstractNumId w:val="10"/>
  </w:num>
  <w:num w:numId="30">
    <w:abstractNumId w:val="29"/>
  </w:num>
  <w:num w:numId="31">
    <w:abstractNumId w:val="43"/>
  </w:num>
  <w:num w:numId="32">
    <w:abstractNumId w:val="38"/>
  </w:num>
  <w:num w:numId="33">
    <w:abstractNumId w:val="21"/>
  </w:num>
  <w:num w:numId="34">
    <w:abstractNumId w:val="25"/>
  </w:num>
  <w:num w:numId="35">
    <w:abstractNumId w:val="5"/>
  </w:num>
  <w:num w:numId="36">
    <w:abstractNumId w:val="28"/>
  </w:num>
  <w:num w:numId="37">
    <w:abstractNumId w:val="6"/>
  </w:num>
  <w:num w:numId="38">
    <w:abstractNumId w:val="31"/>
  </w:num>
  <w:num w:numId="39">
    <w:abstractNumId w:val="19"/>
  </w:num>
  <w:num w:numId="40">
    <w:abstractNumId w:val="15"/>
  </w:num>
  <w:num w:numId="41">
    <w:abstractNumId w:val="9"/>
  </w:num>
  <w:num w:numId="42">
    <w:abstractNumId w:val="24"/>
  </w:num>
  <w:num w:numId="43">
    <w:abstractNumId w:val="18"/>
  </w:num>
  <w:num w:numId="44">
    <w:abstractNumId w:val="27"/>
  </w:num>
  <w:num w:numId="45">
    <w:abstractNumId w:val="36"/>
  </w:num>
  <w:num w:numId="46">
    <w:abstractNumId w:val="16"/>
  </w:num>
  <w:num w:numId="47">
    <w:abstractNumId w:val="3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560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93C46-DE41-4263-93A2-D1F38CD3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2016-08-12T15:59:00Z</dcterms:created>
  <dcterms:modified xsi:type="dcterms:W3CDTF">2016-08-12T15:59:00Z</dcterms:modified>
</cp:coreProperties>
</file>