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C" w:rsidRPr="00FE03BC" w:rsidRDefault="00FE03BC" w:rsidP="007732C9">
      <w:pPr>
        <w:tabs>
          <w:tab w:val="left" w:pos="1985"/>
          <w:tab w:val="left" w:pos="3119"/>
        </w:tabs>
        <w:spacing w:after="0"/>
        <w:ind w:left="0" w:firstLine="0"/>
        <w:rPr>
          <w:rFonts w:ascii="Arial" w:hAnsi="Arial" w:cs="Arial"/>
          <w:b/>
          <w:bCs/>
          <w:sz w:val="28"/>
        </w:rPr>
      </w:pPr>
      <w:r w:rsidRPr="00FE03BC">
        <w:rPr>
          <w:rFonts w:ascii="Arial" w:hAnsi="Arial" w:cs="Arial"/>
          <w:b/>
          <w:bCs/>
          <w:sz w:val="28"/>
        </w:rPr>
        <w:t>3GPP TSG RAN WG1 Meeting #8</w:t>
      </w:r>
      <w:r w:rsidR="0059175C">
        <w:rPr>
          <w:rFonts w:ascii="Arial" w:hAnsi="Arial" w:cs="Arial"/>
          <w:b/>
          <w:bCs/>
          <w:sz w:val="28"/>
        </w:rPr>
        <w:t>6</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t>R1-</w:t>
      </w:r>
      <w:r w:rsidR="00335BAE">
        <w:rPr>
          <w:rFonts w:ascii="Arial" w:hAnsi="Arial" w:cs="Arial"/>
          <w:b/>
          <w:bCs/>
          <w:sz w:val="28"/>
        </w:rPr>
        <w:t>166892</w:t>
      </w:r>
    </w:p>
    <w:p w:rsidR="00FE03BC" w:rsidRPr="0059175C" w:rsidRDefault="0059175C" w:rsidP="008F76BA">
      <w:pPr>
        <w:tabs>
          <w:tab w:val="left" w:pos="1985"/>
        </w:tabs>
        <w:spacing w:after="0"/>
        <w:ind w:left="0" w:firstLine="0"/>
        <w:rPr>
          <w:rFonts w:ascii="Arial" w:eastAsia="맑은 고딕" w:hAnsi="Arial" w:cs="Arial"/>
          <w:b/>
          <w:bCs/>
          <w:sz w:val="28"/>
          <w:lang w:eastAsia="ko-KR"/>
        </w:rPr>
      </w:pPr>
      <w:r w:rsidRPr="00E433F2">
        <w:rPr>
          <w:rFonts w:ascii="Arial" w:hAnsi="Arial" w:cs="Arial"/>
          <w:b/>
          <w:bCs/>
          <w:sz w:val="28"/>
        </w:rPr>
        <w:t>Gothenburg</w:t>
      </w:r>
      <w:r w:rsidRPr="00FE03BC">
        <w:rPr>
          <w:rFonts w:ascii="Arial" w:hAnsi="Arial" w:cs="Arial"/>
          <w:b/>
          <w:bCs/>
          <w:sz w:val="28"/>
        </w:rPr>
        <w:t xml:space="preserve">, </w:t>
      </w:r>
      <w:r>
        <w:rPr>
          <w:rFonts w:ascii="Arial" w:hAnsi="Arial" w:cs="Arial"/>
          <w:b/>
          <w:bCs/>
          <w:sz w:val="28"/>
        </w:rPr>
        <w:t>Sweden</w:t>
      </w:r>
      <w:r w:rsidRPr="00FE03BC">
        <w:rPr>
          <w:rFonts w:ascii="Arial" w:hAnsi="Arial" w:cs="Arial"/>
          <w:b/>
          <w:bCs/>
          <w:sz w:val="28"/>
        </w:rPr>
        <w:t xml:space="preserve"> 2</w:t>
      </w:r>
      <w:r>
        <w:rPr>
          <w:rFonts w:ascii="Arial" w:hAnsi="Arial" w:cs="Arial"/>
          <w:b/>
          <w:bCs/>
          <w:sz w:val="28"/>
        </w:rPr>
        <w:t>2nd</w:t>
      </w:r>
      <w:r w:rsidRPr="00FE03BC">
        <w:rPr>
          <w:rFonts w:ascii="Arial" w:hAnsi="Arial" w:cs="Arial"/>
          <w:b/>
          <w:bCs/>
          <w:sz w:val="28"/>
        </w:rPr>
        <w:t xml:space="preserve"> - 2</w:t>
      </w:r>
      <w:r>
        <w:rPr>
          <w:rFonts w:ascii="Arial" w:hAnsi="Arial" w:cs="Arial"/>
          <w:b/>
          <w:bCs/>
          <w:sz w:val="28"/>
        </w:rPr>
        <w:t>6</w:t>
      </w:r>
      <w:r w:rsidRPr="00FE03BC">
        <w:rPr>
          <w:rFonts w:ascii="Arial" w:hAnsi="Arial" w:cs="Arial"/>
          <w:b/>
          <w:bCs/>
          <w:sz w:val="28"/>
        </w:rPr>
        <w:t xml:space="preserve">th </w:t>
      </w:r>
      <w:r>
        <w:rPr>
          <w:rFonts w:ascii="Arial" w:hAnsi="Arial" w:cs="Arial"/>
          <w:b/>
          <w:bCs/>
          <w:sz w:val="28"/>
        </w:rPr>
        <w:t>August</w:t>
      </w:r>
      <w:r w:rsidRPr="00FE03BC">
        <w:rPr>
          <w:rFonts w:ascii="Arial" w:hAnsi="Arial" w:cs="Arial"/>
          <w:b/>
          <w:bCs/>
          <w:sz w:val="28"/>
        </w:rPr>
        <w:t xml:space="preserve"> 2016</w:t>
      </w:r>
    </w:p>
    <w:p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92061">
        <w:rPr>
          <w:rFonts w:ascii="Arial" w:hAnsi="Arial"/>
          <w:sz w:val="24"/>
          <w:lang w:val="en-US"/>
        </w:rPr>
        <w:t>8</w:t>
      </w:r>
      <w:r w:rsidR="00765311" w:rsidRPr="001A71EA">
        <w:rPr>
          <w:rFonts w:ascii="Arial" w:eastAsia="맑은 고딕" w:hAnsi="Arial" w:hint="eastAsia"/>
          <w:sz w:val="24"/>
          <w:lang w:val="en-US" w:eastAsia="ko-KR"/>
        </w:rPr>
        <w:t>.1.</w:t>
      </w:r>
      <w:r w:rsidR="00992061">
        <w:rPr>
          <w:rFonts w:ascii="Arial" w:eastAsia="맑은 고딕" w:hAnsi="Arial"/>
          <w:sz w:val="24"/>
          <w:lang w:val="en-US" w:eastAsia="ko-KR"/>
        </w:rPr>
        <w:t>4</w:t>
      </w:r>
      <w:r w:rsidR="009C63CF">
        <w:rPr>
          <w:rFonts w:ascii="Arial" w:eastAsia="맑은 고딕" w:hAnsi="Arial" w:hint="eastAsia"/>
          <w:sz w:val="24"/>
          <w:lang w:val="en-US" w:eastAsia="ko-KR"/>
        </w:rPr>
        <w:t>.</w:t>
      </w:r>
      <w:r w:rsidR="00FE03BC">
        <w:rPr>
          <w:rFonts w:ascii="Arial" w:eastAsia="맑은 고딕" w:hAnsi="Arial" w:hint="eastAsia"/>
          <w:sz w:val="24"/>
          <w:lang w:val="en-US" w:eastAsia="ko-KR"/>
        </w:rPr>
        <w:t>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A06691">
        <w:rPr>
          <w:rFonts w:ascii="Arial" w:hAnsi="Arial"/>
          <w:sz w:val="24"/>
        </w:rPr>
        <w:t xml:space="preserve">Comparison of </w:t>
      </w:r>
      <w:r w:rsidR="005C1F48">
        <w:rPr>
          <w:rFonts w:ascii="Arial" w:hAnsi="Arial"/>
          <w:sz w:val="24"/>
        </w:rPr>
        <w:t>t</w:t>
      </w:r>
      <w:r w:rsidR="00A06691">
        <w:rPr>
          <w:rFonts w:ascii="Arial" w:hAnsi="Arial"/>
          <w:sz w:val="24"/>
        </w:rPr>
        <w:t xml:space="preserve">hroughput and complexity for </w:t>
      </w:r>
      <w:r w:rsidR="00AE18DF">
        <w:rPr>
          <w:rFonts w:ascii="Arial" w:eastAsia="맑은 고딕" w:hAnsi="Arial" w:hint="eastAsia"/>
          <w:sz w:val="24"/>
          <w:lang w:eastAsia="ko-KR"/>
        </w:rPr>
        <w:t>Turbo and LDPC codes</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Pr="000923CD"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rsidR="00526B55" w:rsidRPr="002440B6" w:rsidRDefault="00BF3A13" w:rsidP="002440B6">
      <w:pPr>
        <w:ind w:leftChars="71" w:left="142" w:firstLineChars="129" w:firstLine="284"/>
        <w:rPr>
          <w:rFonts w:eastAsia="맑은 고딕"/>
          <w:sz w:val="22"/>
          <w:lang w:val="en-US" w:eastAsia="ko-KR"/>
        </w:rPr>
      </w:pPr>
      <w:r w:rsidRPr="002440B6">
        <w:rPr>
          <w:rFonts w:eastAsia="맑은 고딕" w:hint="eastAsia"/>
          <w:sz w:val="22"/>
          <w:lang w:val="en-US" w:eastAsia="ko-KR"/>
        </w:rPr>
        <w:t>Many</w:t>
      </w:r>
      <w:r w:rsidRPr="002440B6">
        <w:rPr>
          <w:rFonts w:eastAsia="맑은 고딕"/>
          <w:sz w:val="22"/>
          <w:lang w:val="en-US" w:eastAsia="ko-KR"/>
        </w:rPr>
        <w:t xml:space="preserve"> decoding algorithms and scheduling</w:t>
      </w:r>
      <w:r w:rsidRPr="002440B6">
        <w:rPr>
          <w:rFonts w:eastAsia="맑은 고딕" w:hint="eastAsia"/>
          <w:sz w:val="22"/>
          <w:lang w:val="en-US" w:eastAsia="ko-KR"/>
        </w:rPr>
        <w:t xml:space="preserve"> </w:t>
      </w:r>
      <w:r w:rsidRPr="002440B6">
        <w:rPr>
          <w:rFonts w:eastAsia="맑은 고딕"/>
          <w:sz w:val="22"/>
          <w:lang w:val="en-US" w:eastAsia="ko-KR"/>
        </w:rPr>
        <w:t>technique</w:t>
      </w:r>
      <w:r w:rsidR="00F53BC6" w:rsidRPr="002440B6">
        <w:rPr>
          <w:rFonts w:eastAsia="맑은 고딕"/>
          <w:sz w:val="22"/>
          <w:lang w:val="en-US" w:eastAsia="ko-KR"/>
        </w:rPr>
        <w:t>s</w:t>
      </w:r>
      <w:r w:rsidRPr="002440B6">
        <w:rPr>
          <w:rFonts w:eastAsia="맑은 고딕"/>
          <w:sz w:val="22"/>
          <w:lang w:val="en-US" w:eastAsia="ko-KR"/>
        </w:rPr>
        <w:t xml:space="preserve"> have been used to achieve target performance considering complexity and so on. </w:t>
      </w:r>
      <w:r w:rsidR="00F53BC6" w:rsidRPr="002440B6">
        <w:rPr>
          <w:rFonts w:eastAsia="맑은 고딕"/>
          <w:sz w:val="22"/>
          <w:lang w:val="en-US" w:eastAsia="ko-KR"/>
        </w:rPr>
        <w:t xml:space="preserve">To </w:t>
      </w:r>
      <w:r w:rsidR="003179B7" w:rsidRPr="002440B6">
        <w:rPr>
          <w:rFonts w:eastAsia="맑은 고딕" w:hint="eastAsia"/>
          <w:sz w:val="22"/>
          <w:lang w:val="en-US" w:eastAsia="ko-KR"/>
        </w:rPr>
        <w:t xml:space="preserve">efficiently </w:t>
      </w:r>
      <w:r w:rsidR="00F53BC6" w:rsidRPr="002440B6">
        <w:rPr>
          <w:rFonts w:eastAsia="맑은 고딕"/>
          <w:sz w:val="22"/>
          <w:lang w:val="en-US" w:eastAsia="ko-KR"/>
        </w:rPr>
        <w:t xml:space="preserve">implement </w:t>
      </w:r>
      <w:r w:rsidR="003179B7" w:rsidRPr="002440B6">
        <w:rPr>
          <w:rFonts w:eastAsia="맑은 고딕"/>
          <w:sz w:val="22"/>
          <w:lang w:val="en-US" w:eastAsia="ko-KR"/>
        </w:rPr>
        <w:t>the decoder</w:t>
      </w:r>
      <w:r w:rsidR="00F53BC6" w:rsidRPr="002440B6">
        <w:rPr>
          <w:rFonts w:eastAsia="맑은 고딕"/>
          <w:sz w:val="22"/>
          <w:lang w:val="en-US" w:eastAsia="ko-KR"/>
        </w:rPr>
        <w:t xml:space="preserve">, improved techniques </w:t>
      </w:r>
      <w:r w:rsidR="00F53BC6" w:rsidRPr="002440B6">
        <w:rPr>
          <w:rFonts w:eastAsia="맑은 고딕" w:hint="eastAsia"/>
          <w:sz w:val="22"/>
          <w:lang w:val="en-US" w:eastAsia="ko-KR"/>
        </w:rPr>
        <w:t>(</w:t>
      </w:r>
      <w:r w:rsidR="00F53BC6" w:rsidRPr="002440B6">
        <w:rPr>
          <w:rFonts w:eastAsia="맑은 고딕"/>
          <w:sz w:val="22"/>
          <w:lang w:val="en-US" w:eastAsia="ko-KR"/>
        </w:rPr>
        <w:t xml:space="preserve">e.g. </w:t>
      </w:r>
      <w:r w:rsidR="00F53BC6" w:rsidRPr="002440B6">
        <w:rPr>
          <w:rFonts w:eastAsia="맑은 고딕" w:hint="eastAsia"/>
          <w:sz w:val="22"/>
          <w:lang w:val="en-US" w:eastAsia="ko-KR"/>
        </w:rPr>
        <w:t xml:space="preserve">modified </w:t>
      </w:r>
      <w:r w:rsidR="00F53BC6" w:rsidRPr="002440B6">
        <w:rPr>
          <w:rFonts w:eastAsia="맑은 고딕"/>
          <w:sz w:val="22"/>
          <w:lang w:val="en-US" w:eastAsia="ko-KR"/>
        </w:rPr>
        <w:t>decoding algorithm, scheduling and etc.) are used to improve throughput and/or other complexity metric</w:t>
      </w:r>
      <w:r w:rsidR="00F53BC6" w:rsidRPr="002440B6">
        <w:rPr>
          <w:rFonts w:eastAsia="맑은 고딕" w:hint="eastAsia"/>
          <w:sz w:val="22"/>
          <w:lang w:val="en-US" w:eastAsia="ko-KR"/>
        </w:rPr>
        <w:t>s</w:t>
      </w:r>
      <w:r w:rsidR="00F53BC6" w:rsidRPr="002440B6">
        <w:rPr>
          <w:rFonts w:eastAsia="맑은 고딕"/>
          <w:sz w:val="22"/>
          <w:lang w:val="en-US" w:eastAsia="ko-KR"/>
        </w:rPr>
        <w:t xml:space="preserve"> </w:t>
      </w:r>
      <w:r w:rsidRPr="002440B6">
        <w:rPr>
          <w:rFonts w:eastAsia="맑은 고딕"/>
          <w:sz w:val="22"/>
          <w:lang w:val="en-US" w:eastAsia="ko-KR"/>
        </w:rPr>
        <w:t>i</w:t>
      </w:r>
      <w:r w:rsidR="00140666" w:rsidRPr="002440B6">
        <w:rPr>
          <w:rFonts w:eastAsia="맑은 고딕"/>
          <w:sz w:val="22"/>
          <w:lang w:val="en-US" w:eastAsia="ko-KR"/>
        </w:rPr>
        <w:t xml:space="preserve">n </w:t>
      </w:r>
      <w:r w:rsidR="00304146" w:rsidRPr="002440B6">
        <w:rPr>
          <w:rFonts w:eastAsia="맑은 고딕" w:hint="eastAsia"/>
          <w:sz w:val="22"/>
          <w:lang w:val="en-US" w:eastAsia="ko-KR"/>
        </w:rPr>
        <w:t>[</w:t>
      </w:r>
      <w:r w:rsidR="00E114D4" w:rsidRPr="002440B6">
        <w:rPr>
          <w:rFonts w:eastAsia="맑은 고딕"/>
          <w:sz w:val="22"/>
          <w:lang w:val="en-US" w:eastAsia="ko-KR"/>
        </w:rPr>
        <w:t>1-7</w:t>
      </w:r>
      <w:r w:rsidR="00304146" w:rsidRPr="002440B6">
        <w:rPr>
          <w:rFonts w:eastAsia="맑은 고딕"/>
          <w:sz w:val="22"/>
          <w:lang w:val="en-US" w:eastAsia="ko-KR"/>
        </w:rPr>
        <w:t>]</w:t>
      </w:r>
      <w:r w:rsidR="00F53BC6" w:rsidRPr="002440B6">
        <w:rPr>
          <w:rFonts w:eastAsia="맑은 고딕" w:hint="eastAsia"/>
          <w:sz w:val="22"/>
          <w:lang w:val="en-US" w:eastAsia="ko-KR"/>
        </w:rPr>
        <w:t>.</w:t>
      </w:r>
      <w:r w:rsidR="00304146" w:rsidRPr="002440B6">
        <w:rPr>
          <w:rFonts w:eastAsia="맑은 고딕" w:hint="eastAsia"/>
          <w:sz w:val="22"/>
          <w:lang w:val="en-US" w:eastAsia="ko-KR"/>
        </w:rPr>
        <w:t xml:space="preserve"> </w:t>
      </w:r>
    </w:p>
    <w:p w:rsidR="00B3639B" w:rsidRPr="002440B6" w:rsidRDefault="00F34EC7" w:rsidP="002440B6">
      <w:pPr>
        <w:ind w:leftChars="71" w:left="142" w:firstLineChars="129" w:firstLine="284"/>
        <w:rPr>
          <w:rFonts w:eastAsia="맑은 고딕"/>
          <w:sz w:val="22"/>
          <w:lang w:val="en-US" w:eastAsia="ko-KR"/>
        </w:rPr>
      </w:pPr>
      <w:r w:rsidRPr="002440B6">
        <w:rPr>
          <w:rFonts w:eastAsia="맑은 고딕" w:hint="eastAsia"/>
          <w:sz w:val="22"/>
          <w:lang w:val="en-US" w:eastAsia="ko-KR"/>
        </w:rPr>
        <w:t xml:space="preserve"> </w:t>
      </w:r>
      <w:r w:rsidR="00456756" w:rsidRPr="002440B6">
        <w:rPr>
          <w:rFonts w:eastAsia="맑은 고딕"/>
          <w:sz w:val="22"/>
          <w:lang w:val="en-US" w:eastAsia="ko-KR"/>
        </w:rPr>
        <w:t>Algorithmic complexity analysis based on the number of operation counts has been widely used</w:t>
      </w:r>
      <w:r w:rsidR="00F027A3" w:rsidRPr="002440B6">
        <w:rPr>
          <w:rFonts w:eastAsia="맑은 고딕"/>
          <w:sz w:val="22"/>
          <w:lang w:val="en-US" w:eastAsia="ko-KR"/>
        </w:rPr>
        <w:t xml:space="preserve"> for complexity analysis</w:t>
      </w:r>
      <w:r w:rsidR="00456756" w:rsidRPr="002440B6">
        <w:rPr>
          <w:rFonts w:eastAsia="맑은 고딕"/>
          <w:sz w:val="22"/>
          <w:lang w:val="en-US" w:eastAsia="ko-KR"/>
        </w:rPr>
        <w:t>. However, the algorithmic complexity is insufficient for the complexity comparison of practical decoders because it is a small part of the total complexity of practical decoders. That is, practical implementation impacts (e.g. routing congestion) should be considered.</w:t>
      </w:r>
      <w:r w:rsidR="00B3639B" w:rsidRPr="002440B6">
        <w:rPr>
          <w:rFonts w:eastAsia="맑은 고딕"/>
          <w:sz w:val="22"/>
          <w:lang w:val="en-US" w:eastAsia="ko-KR"/>
        </w:rPr>
        <w:t xml:space="preserve"> </w:t>
      </w:r>
    </w:p>
    <w:p w:rsidR="00304146" w:rsidRPr="002440B6" w:rsidRDefault="00EC0354" w:rsidP="002440B6">
      <w:pPr>
        <w:ind w:leftChars="71" w:left="142" w:firstLineChars="129" w:firstLine="284"/>
        <w:rPr>
          <w:rFonts w:eastAsia="맑은 고딕"/>
          <w:sz w:val="22"/>
          <w:lang w:val="en-US" w:eastAsia="ko-KR"/>
        </w:rPr>
      </w:pPr>
      <w:r w:rsidRPr="002440B6">
        <w:rPr>
          <w:rFonts w:eastAsia="맑은 고딕"/>
          <w:sz w:val="22"/>
          <w:lang w:val="en-US" w:eastAsia="ko-KR"/>
        </w:rPr>
        <w:t>To clarify the feasibility of implementation for p</w:t>
      </w:r>
      <w:r w:rsidRPr="002440B6">
        <w:rPr>
          <w:rFonts w:eastAsia="맑은 고딕" w:hint="eastAsia"/>
          <w:sz w:val="22"/>
          <w:lang w:val="en-US" w:eastAsia="ko-KR"/>
        </w:rPr>
        <w:t>eak data rate 20Gbps</w:t>
      </w:r>
      <w:r w:rsidRPr="002440B6">
        <w:rPr>
          <w:rFonts w:eastAsia="맑은 고딕"/>
          <w:sz w:val="22"/>
          <w:lang w:val="en-US" w:eastAsia="ko-KR"/>
        </w:rPr>
        <w:t xml:space="preserve"> in NR</w:t>
      </w:r>
      <w:r w:rsidR="003179B7" w:rsidRPr="002440B6">
        <w:rPr>
          <w:rFonts w:eastAsia="맑은 고딕"/>
          <w:sz w:val="22"/>
          <w:lang w:val="en-US" w:eastAsia="ko-KR"/>
        </w:rPr>
        <w:t xml:space="preserve"> </w:t>
      </w:r>
      <w:r w:rsidRPr="002440B6">
        <w:rPr>
          <w:rFonts w:eastAsia="맑은 고딕"/>
          <w:sz w:val="22"/>
          <w:lang w:val="en-US" w:eastAsia="ko-KR"/>
        </w:rPr>
        <w:t>we compare</w:t>
      </w:r>
      <w:r w:rsidR="00304146" w:rsidRPr="002440B6">
        <w:rPr>
          <w:rFonts w:eastAsia="맑은 고딕"/>
          <w:sz w:val="22"/>
          <w:lang w:val="en-US" w:eastAsia="ko-KR"/>
        </w:rPr>
        <w:t xml:space="preserve"> </w:t>
      </w:r>
      <w:r w:rsidR="00712706" w:rsidRPr="002440B6">
        <w:rPr>
          <w:rFonts w:eastAsia="맑은 고딕"/>
          <w:sz w:val="22"/>
          <w:lang w:val="en-US" w:eastAsia="ko-KR"/>
        </w:rPr>
        <w:t>energy efficiency and area efficiency</w:t>
      </w:r>
      <w:r w:rsidR="00304146" w:rsidRPr="002440B6">
        <w:rPr>
          <w:rFonts w:eastAsia="맑은 고딕"/>
          <w:sz w:val="22"/>
          <w:lang w:val="en-US" w:eastAsia="ko-KR"/>
        </w:rPr>
        <w:t xml:space="preserve"> of existing Turbo and LDPC codes based on practical implementation</w:t>
      </w:r>
      <w:r w:rsidRPr="002440B6">
        <w:rPr>
          <w:rFonts w:eastAsia="맑은 고딕"/>
          <w:sz w:val="22"/>
          <w:lang w:val="en-US" w:eastAsia="ko-KR"/>
        </w:rPr>
        <w:t xml:space="preserve"> survey</w:t>
      </w:r>
      <w:r w:rsidR="00304146" w:rsidRPr="002440B6">
        <w:rPr>
          <w:rFonts w:eastAsia="맑은 고딕"/>
          <w:sz w:val="22"/>
          <w:lang w:val="en-US" w:eastAsia="ko-KR"/>
        </w:rPr>
        <w:t>.</w:t>
      </w:r>
    </w:p>
    <w:p w:rsidR="00304146" w:rsidRPr="00304146" w:rsidRDefault="00304146" w:rsidP="00304146">
      <w:pPr>
        <w:spacing w:before="120" w:after="120" w:line="240" w:lineRule="auto"/>
        <w:rPr>
          <w:sz w:val="22"/>
          <w:szCs w:val="22"/>
        </w:rPr>
      </w:pPr>
    </w:p>
    <w:p w:rsidR="006E2B96" w:rsidRDefault="00BD6933" w:rsidP="006E2B96">
      <w:pPr>
        <w:pStyle w:val="1"/>
        <w:ind w:left="0" w:firstLineChars="50" w:firstLine="137"/>
        <w:rPr>
          <w:rFonts w:eastAsia="바탕"/>
          <w:b/>
          <w:lang w:eastAsia="ko-KR"/>
        </w:rPr>
      </w:pPr>
      <w:r>
        <w:rPr>
          <w:rFonts w:eastAsia="바탕"/>
          <w:b/>
          <w:lang w:eastAsia="ko-KR"/>
        </w:rPr>
        <w:t>Implementation survey</w:t>
      </w:r>
    </w:p>
    <w:p w:rsidR="00616D2E" w:rsidRPr="002440B6" w:rsidRDefault="00184DB6" w:rsidP="002440B6">
      <w:pPr>
        <w:ind w:leftChars="71" w:left="142" w:firstLineChars="129" w:firstLine="284"/>
        <w:rPr>
          <w:rFonts w:eastAsia="맑은 고딕"/>
          <w:sz w:val="22"/>
          <w:lang w:val="en-US" w:eastAsia="ko-KR"/>
        </w:rPr>
      </w:pPr>
      <w:r w:rsidRPr="002440B6">
        <w:rPr>
          <w:rFonts w:eastAsia="맑은 고딕"/>
          <w:sz w:val="22"/>
          <w:lang w:val="en-US" w:eastAsia="ko-KR"/>
        </w:rPr>
        <w:t xml:space="preserve">Several implementation results of Turbo and LDPC codes are summarized in Table </w:t>
      </w:r>
      <w:r w:rsidR="0053110C" w:rsidRPr="002440B6">
        <w:rPr>
          <w:rFonts w:eastAsia="맑은 고딕"/>
          <w:sz w:val="22"/>
          <w:lang w:val="en-US" w:eastAsia="ko-KR"/>
        </w:rPr>
        <w:t>3</w:t>
      </w:r>
      <w:r w:rsidR="004B3B38" w:rsidRPr="002440B6">
        <w:rPr>
          <w:rFonts w:eastAsia="맑은 고딕"/>
          <w:sz w:val="22"/>
          <w:lang w:val="en-US" w:eastAsia="ko-KR"/>
        </w:rPr>
        <w:t xml:space="preserve"> </w:t>
      </w:r>
      <w:r w:rsidRPr="002440B6">
        <w:rPr>
          <w:rFonts w:eastAsia="맑은 고딕"/>
          <w:sz w:val="22"/>
          <w:lang w:val="en-US" w:eastAsia="ko-KR"/>
        </w:rPr>
        <w:t xml:space="preserve">(in Appendix). </w:t>
      </w:r>
      <w:r w:rsidRPr="002440B6">
        <w:rPr>
          <w:rFonts w:eastAsia="맑은 고딕" w:hint="eastAsia"/>
          <w:sz w:val="22"/>
          <w:lang w:val="en-US" w:eastAsia="ko-KR"/>
        </w:rPr>
        <w:t>For fair comparison, t</w:t>
      </w:r>
      <w:r w:rsidRPr="002440B6">
        <w:rPr>
          <w:rFonts w:eastAsia="맑은 고딕"/>
          <w:sz w:val="22"/>
          <w:lang w:val="en-US" w:eastAsia="ko-KR"/>
        </w:rPr>
        <w:t xml:space="preserve">he area and energy efficiencies in Table </w:t>
      </w:r>
      <w:r w:rsidR="0053110C" w:rsidRPr="002440B6">
        <w:rPr>
          <w:rFonts w:eastAsia="맑은 고딕"/>
          <w:sz w:val="22"/>
          <w:lang w:val="en-US" w:eastAsia="ko-KR"/>
        </w:rPr>
        <w:t>3</w:t>
      </w:r>
      <w:r w:rsidR="004B3B38" w:rsidRPr="002440B6">
        <w:rPr>
          <w:rFonts w:eastAsia="맑은 고딕"/>
          <w:sz w:val="22"/>
          <w:lang w:val="en-US" w:eastAsia="ko-KR"/>
        </w:rPr>
        <w:t xml:space="preserve"> </w:t>
      </w:r>
      <w:r w:rsidRPr="002440B6">
        <w:rPr>
          <w:rFonts w:eastAsia="맑은 고딕"/>
          <w:sz w:val="22"/>
          <w:lang w:val="en-US" w:eastAsia="ko-KR"/>
        </w:rPr>
        <w:t xml:space="preserve">should be scaled because the decoders are implemented using different technologies. Table </w:t>
      </w:r>
      <w:r w:rsidR="0053110C" w:rsidRPr="002440B6">
        <w:rPr>
          <w:rFonts w:eastAsia="맑은 고딕"/>
          <w:sz w:val="22"/>
          <w:lang w:val="en-US" w:eastAsia="ko-KR"/>
        </w:rPr>
        <w:t>4</w:t>
      </w:r>
      <w:r w:rsidR="004B3B38" w:rsidRPr="002440B6">
        <w:rPr>
          <w:rFonts w:eastAsia="맑은 고딕"/>
          <w:sz w:val="22"/>
          <w:lang w:val="en-US" w:eastAsia="ko-KR"/>
        </w:rPr>
        <w:t xml:space="preserve"> </w:t>
      </w:r>
      <w:r w:rsidRPr="002440B6">
        <w:rPr>
          <w:rFonts w:eastAsia="맑은 고딕"/>
          <w:sz w:val="22"/>
          <w:lang w:val="en-US" w:eastAsia="ko-KR"/>
        </w:rPr>
        <w:t xml:space="preserve">(in Appendix) shows the throughput, area, and power </w:t>
      </w:r>
      <w:r w:rsidR="003179B7" w:rsidRPr="002440B6">
        <w:rPr>
          <w:rFonts w:eastAsia="맑은 고딕"/>
          <w:sz w:val="22"/>
          <w:lang w:val="en-US" w:eastAsia="ko-KR"/>
        </w:rPr>
        <w:t xml:space="preserve">consumption </w:t>
      </w:r>
      <w:r w:rsidRPr="002440B6">
        <w:rPr>
          <w:rFonts w:eastAsia="맑은 고딕"/>
          <w:sz w:val="22"/>
          <w:lang w:val="en-US" w:eastAsia="ko-KR"/>
        </w:rPr>
        <w:t xml:space="preserve">of each decoder, which are scaled to 65nm CMOS, 1.0 supply voltage, 6 iterations for the BCJR turbo decoder, 39 iterations for the fully parallel turbo decoder and 15 iterations for layered LDPC decoders. However, the throughput, code rate, and codeword size are not scaled. </w:t>
      </w:r>
      <w:r w:rsidR="00A65062">
        <w:rPr>
          <w:rFonts w:eastAsia="맑은 고딕"/>
          <w:sz w:val="22"/>
          <w:lang w:val="en-US" w:eastAsia="ko-KR"/>
        </w:rPr>
        <w:t>F</w:t>
      </w:r>
      <w:r w:rsidR="00194CDA" w:rsidRPr="002440B6">
        <w:rPr>
          <w:rFonts w:eastAsia="맑은 고딕" w:hint="eastAsia"/>
          <w:sz w:val="22"/>
          <w:lang w:val="en-US" w:eastAsia="ko-KR"/>
        </w:rPr>
        <w:t>ig</w:t>
      </w:r>
      <w:r w:rsidR="00194CDA" w:rsidRPr="002440B6">
        <w:rPr>
          <w:rFonts w:eastAsia="맑은 고딕"/>
          <w:sz w:val="22"/>
          <w:lang w:val="en-US" w:eastAsia="ko-KR"/>
        </w:rPr>
        <w:t>ure</w:t>
      </w:r>
      <w:r w:rsidRPr="002440B6">
        <w:rPr>
          <w:rFonts w:eastAsia="맑은 고딕" w:hint="eastAsia"/>
          <w:sz w:val="22"/>
          <w:lang w:val="en-US" w:eastAsia="ko-KR"/>
        </w:rPr>
        <w:t xml:space="preserve"> 1</w:t>
      </w:r>
      <w:r w:rsidRPr="002440B6">
        <w:rPr>
          <w:rFonts w:eastAsia="맑은 고딕"/>
          <w:sz w:val="22"/>
          <w:lang w:val="en-US" w:eastAsia="ko-KR"/>
        </w:rPr>
        <w:t xml:space="preserve"> s</w:t>
      </w:r>
      <w:r w:rsidRPr="002440B6">
        <w:rPr>
          <w:rFonts w:eastAsia="맑은 고딕" w:hint="eastAsia"/>
          <w:sz w:val="22"/>
          <w:lang w:val="en-US" w:eastAsia="ko-KR"/>
        </w:rPr>
        <w:t>how</w:t>
      </w:r>
      <w:r w:rsidRPr="002440B6">
        <w:rPr>
          <w:rFonts w:eastAsia="맑은 고딕"/>
          <w:sz w:val="22"/>
          <w:lang w:val="en-US" w:eastAsia="ko-KR"/>
        </w:rPr>
        <w:t>s</w:t>
      </w:r>
      <w:r w:rsidRPr="002440B6">
        <w:rPr>
          <w:rFonts w:eastAsia="맑은 고딕" w:hint="eastAsia"/>
          <w:sz w:val="22"/>
          <w:lang w:val="en-US" w:eastAsia="ko-KR"/>
        </w:rPr>
        <w:t xml:space="preserve"> </w:t>
      </w:r>
      <w:r w:rsidRPr="002440B6">
        <w:rPr>
          <w:rFonts w:eastAsia="맑은 고딕"/>
          <w:sz w:val="22"/>
          <w:lang w:val="en-US" w:eastAsia="ko-KR"/>
        </w:rPr>
        <w:t xml:space="preserve">the area efficiency </w:t>
      </w:r>
      <w:r w:rsidRPr="002440B6">
        <w:rPr>
          <w:rFonts w:eastAsia="맑은 고딕" w:hint="eastAsia"/>
          <w:sz w:val="22"/>
          <w:lang w:val="en-US" w:eastAsia="ko-KR"/>
        </w:rPr>
        <w:t xml:space="preserve">and </w:t>
      </w:r>
      <w:r w:rsidRPr="002440B6">
        <w:rPr>
          <w:rFonts w:eastAsia="맑은 고딕"/>
          <w:sz w:val="22"/>
          <w:lang w:val="en-US" w:eastAsia="ko-KR"/>
        </w:rPr>
        <w:t xml:space="preserve">energy efficiency of each decoder based on Table </w:t>
      </w:r>
      <w:r w:rsidR="0053110C" w:rsidRPr="002440B6">
        <w:rPr>
          <w:rFonts w:eastAsia="맑은 고딕"/>
          <w:sz w:val="22"/>
          <w:lang w:val="en-US" w:eastAsia="ko-KR"/>
        </w:rPr>
        <w:t>4</w:t>
      </w:r>
      <w:r w:rsidRPr="002440B6">
        <w:rPr>
          <w:rFonts w:eastAsia="맑은 고딕"/>
          <w:sz w:val="22"/>
          <w:lang w:val="en-US" w:eastAsia="ko-KR"/>
        </w:rPr>
        <w:t>.</w:t>
      </w:r>
      <w:r w:rsidR="005862A8" w:rsidRPr="002440B6">
        <w:rPr>
          <w:rFonts w:eastAsia="맑은 고딕"/>
          <w:sz w:val="22"/>
          <w:lang w:val="en-US" w:eastAsia="ko-KR"/>
        </w:rPr>
        <w:t xml:space="preserve"> </w:t>
      </w:r>
    </w:p>
    <w:p w:rsidR="00BF5ABB" w:rsidRPr="005862A8" w:rsidRDefault="00456756" w:rsidP="002440B6">
      <w:pPr>
        <w:ind w:leftChars="71" w:left="142" w:firstLineChars="129" w:firstLine="284"/>
        <w:rPr>
          <w:rFonts w:eastAsiaTheme="minorEastAsia"/>
        </w:rPr>
      </w:pPr>
      <w:r w:rsidRPr="002440B6">
        <w:rPr>
          <w:rFonts w:eastAsia="맑은 고딕"/>
          <w:sz w:val="22"/>
          <w:lang w:val="en-US" w:eastAsia="ko-KR"/>
        </w:rPr>
        <w:t xml:space="preserve">Figure 1 shows that the 802.11ad LDPC decoder in [1] has the best performance. The area efficiency and energy efficiency of the 802.11ad LDPC decoder are respectively 8.17 times and 16.1 times better than those of the fully parallel turbo decoder in [7]. </w:t>
      </w:r>
      <w:r w:rsidR="00616D2E" w:rsidRPr="002440B6">
        <w:rPr>
          <w:rFonts w:eastAsia="맑은 고딕"/>
          <w:sz w:val="22"/>
          <w:lang w:val="en-US" w:eastAsia="ko-KR"/>
        </w:rPr>
        <w:t>In this case</w:t>
      </w:r>
      <w:r w:rsidR="005862A8" w:rsidRPr="002440B6">
        <w:rPr>
          <w:rFonts w:eastAsia="맑은 고딕" w:hint="eastAsia"/>
          <w:sz w:val="22"/>
          <w:lang w:val="en-US" w:eastAsia="ko-KR"/>
        </w:rPr>
        <w:t>,</w:t>
      </w:r>
      <w:r w:rsidR="005862A8" w:rsidRPr="002440B6">
        <w:rPr>
          <w:rFonts w:eastAsia="맑은 고딕"/>
          <w:sz w:val="22"/>
          <w:lang w:val="en-US" w:eastAsia="ko-KR"/>
        </w:rPr>
        <w:t xml:space="preserve"> Turbo decoder </w:t>
      </w:r>
      <w:r w:rsidR="005862A8" w:rsidRPr="002440B6">
        <w:rPr>
          <w:rFonts w:eastAsia="맑은 고딕" w:hint="eastAsia"/>
          <w:sz w:val="22"/>
          <w:lang w:val="en-US" w:eastAsia="ko-KR"/>
        </w:rPr>
        <w:t>covers</w:t>
      </w:r>
      <w:r w:rsidR="005862A8" w:rsidRPr="002440B6">
        <w:rPr>
          <w:rFonts w:eastAsia="맑은 고딕"/>
          <w:sz w:val="22"/>
          <w:lang w:val="en-US" w:eastAsia="ko-KR"/>
        </w:rPr>
        <w:t xml:space="preserve"> from 0.33 to 0.93</w:t>
      </w:r>
      <w:r w:rsidR="003179B7" w:rsidRPr="002440B6">
        <w:rPr>
          <w:rFonts w:eastAsia="맑은 고딕"/>
          <w:sz w:val="22"/>
          <w:lang w:val="en-US" w:eastAsia="ko-KR"/>
        </w:rPr>
        <w:t xml:space="preserve"> code rate</w:t>
      </w:r>
      <w:r w:rsidR="005862A8" w:rsidRPr="002440B6">
        <w:rPr>
          <w:rFonts w:eastAsia="맑은 고딕"/>
          <w:sz w:val="22"/>
          <w:lang w:val="en-US" w:eastAsia="ko-KR"/>
        </w:rPr>
        <w:t xml:space="preserve"> and from </w:t>
      </w:r>
      <w:r w:rsidR="00616D2E" w:rsidRPr="002440B6">
        <w:rPr>
          <w:rFonts w:eastAsia="맑은 고딕"/>
          <w:sz w:val="22"/>
          <w:lang w:val="en-US" w:eastAsia="ko-KR"/>
        </w:rPr>
        <w:t>48</w:t>
      </w:r>
      <w:r w:rsidR="003179B7" w:rsidRPr="002440B6">
        <w:rPr>
          <w:rFonts w:eastAsia="맑은 고딕"/>
          <w:sz w:val="22"/>
          <w:lang w:val="en-US" w:eastAsia="ko-KR"/>
        </w:rPr>
        <w:t xml:space="preserve"> bits</w:t>
      </w:r>
      <w:r w:rsidR="00616D2E" w:rsidRPr="002440B6">
        <w:rPr>
          <w:rFonts w:eastAsia="맑은 고딕"/>
          <w:sz w:val="22"/>
          <w:lang w:val="en-US" w:eastAsia="ko-KR"/>
        </w:rPr>
        <w:t xml:space="preserve"> to 6144</w:t>
      </w:r>
      <w:r w:rsidR="003179B7" w:rsidRPr="002440B6">
        <w:rPr>
          <w:rFonts w:eastAsia="맑은 고딕"/>
          <w:sz w:val="22"/>
          <w:lang w:val="en-US" w:eastAsia="ko-KR"/>
        </w:rPr>
        <w:t xml:space="preserve"> bits of</w:t>
      </w:r>
      <w:r w:rsidR="005862A8" w:rsidRPr="002440B6">
        <w:rPr>
          <w:rFonts w:eastAsia="맑은 고딕"/>
          <w:sz w:val="22"/>
          <w:lang w:val="en-US" w:eastAsia="ko-KR"/>
        </w:rPr>
        <w:t xml:space="preserve"> </w:t>
      </w:r>
      <w:r w:rsidR="00616D2E" w:rsidRPr="002440B6">
        <w:rPr>
          <w:rFonts w:eastAsia="맑은 고딕"/>
          <w:sz w:val="22"/>
          <w:lang w:val="en-US" w:eastAsia="ko-KR"/>
        </w:rPr>
        <w:t xml:space="preserve">information block size, respectively. </w:t>
      </w:r>
      <w:r w:rsidR="003179B7" w:rsidRPr="002440B6">
        <w:rPr>
          <w:rFonts w:eastAsia="맑은 고딕" w:hint="eastAsia"/>
          <w:sz w:val="22"/>
          <w:lang w:val="en-US" w:eastAsia="ko-KR"/>
        </w:rPr>
        <w:t>On the other hand</w:t>
      </w:r>
      <w:r w:rsidR="00616D2E" w:rsidRPr="002440B6">
        <w:rPr>
          <w:rFonts w:eastAsia="맑은 고딕"/>
          <w:sz w:val="22"/>
          <w:lang w:val="en-US" w:eastAsia="ko-KR"/>
        </w:rPr>
        <w:t xml:space="preserve">, </w:t>
      </w:r>
      <w:r w:rsidR="00616D2E" w:rsidRPr="002440B6">
        <w:rPr>
          <w:rFonts w:eastAsia="맑은 고딕" w:hint="eastAsia"/>
          <w:sz w:val="22"/>
          <w:lang w:val="en-US" w:eastAsia="ko-KR"/>
        </w:rPr>
        <w:t>802.11</w:t>
      </w:r>
      <w:r w:rsidR="003179B7" w:rsidRPr="002440B6">
        <w:rPr>
          <w:rFonts w:eastAsia="맑은 고딕"/>
          <w:sz w:val="22"/>
          <w:lang w:val="en-US" w:eastAsia="ko-KR"/>
        </w:rPr>
        <w:t>ad</w:t>
      </w:r>
      <w:r w:rsidR="00616D2E" w:rsidRPr="002440B6">
        <w:rPr>
          <w:rFonts w:eastAsia="맑은 고딕" w:hint="eastAsia"/>
          <w:sz w:val="22"/>
          <w:lang w:val="en-US" w:eastAsia="ko-KR"/>
        </w:rPr>
        <w:t xml:space="preserve"> </w:t>
      </w:r>
      <w:r w:rsidR="003179B7" w:rsidRPr="002440B6">
        <w:rPr>
          <w:rFonts w:eastAsia="맑은 고딕"/>
          <w:sz w:val="22"/>
          <w:lang w:val="en-US" w:eastAsia="ko-KR"/>
        </w:rPr>
        <w:t xml:space="preserve">LDPC </w:t>
      </w:r>
      <w:r w:rsidR="00616D2E" w:rsidRPr="002440B6">
        <w:rPr>
          <w:rFonts w:eastAsia="맑은 고딕" w:hint="eastAsia"/>
          <w:sz w:val="22"/>
          <w:lang w:val="en-US" w:eastAsia="ko-KR"/>
        </w:rPr>
        <w:t>[1] covers</w:t>
      </w:r>
      <w:r w:rsidR="003179B7" w:rsidRPr="002440B6">
        <w:rPr>
          <w:rFonts w:eastAsia="맑은 고딕"/>
          <w:sz w:val="22"/>
          <w:lang w:val="en-US" w:eastAsia="ko-KR"/>
        </w:rPr>
        <w:t xml:space="preserve"> only</w:t>
      </w:r>
      <w:r w:rsidR="00616D2E" w:rsidRPr="002440B6">
        <w:rPr>
          <w:rFonts w:eastAsia="맑은 고딕"/>
          <w:sz w:val="22"/>
          <w:lang w:val="en-US" w:eastAsia="ko-KR"/>
        </w:rPr>
        <w:t xml:space="preserve"> 4 code rates (1/2, 5/8, 3/4, 13/16) and 4 information block size</w:t>
      </w:r>
      <w:r w:rsidR="00E6107F" w:rsidRPr="002440B6">
        <w:rPr>
          <w:rFonts w:eastAsia="맑은 고딕"/>
          <w:sz w:val="22"/>
          <w:lang w:val="en-US" w:eastAsia="ko-KR"/>
        </w:rPr>
        <w:t>s</w:t>
      </w:r>
      <w:r w:rsidR="00616D2E" w:rsidRPr="002440B6">
        <w:rPr>
          <w:rFonts w:eastAsia="맑은 고딕"/>
          <w:sz w:val="22"/>
          <w:lang w:val="en-US" w:eastAsia="ko-KR"/>
        </w:rPr>
        <w:t xml:space="preserve"> (336, 420, 504, 546). </w:t>
      </w:r>
      <w:r w:rsidR="00184DB6" w:rsidRPr="002440B6">
        <w:rPr>
          <w:rFonts w:eastAsia="맑은 고딕"/>
          <w:sz w:val="22"/>
          <w:lang w:val="en-US" w:eastAsia="ko-KR"/>
        </w:rPr>
        <w:t xml:space="preserve">Thus, it is noted that the turbo code has higher order </w:t>
      </w:r>
      <w:r w:rsidR="003179B7" w:rsidRPr="002440B6">
        <w:rPr>
          <w:rFonts w:eastAsia="맑은 고딕"/>
          <w:sz w:val="22"/>
          <w:lang w:val="en-US" w:eastAsia="ko-KR"/>
        </w:rPr>
        <w:t xml:space="preserve">of </w:t>
      </w:r>
      <w:r w:rsidR="00184DB6" w:rsidRPr="002440B6">
        <w:rPr>
          <w:rFonts w:eastAsia="맑은 고딕"/>
          <w:sz w:val="22"/>
          <w:lang w:val="en-US" w:eastAsia="ko-KR"/>
        </w:rPr>
        <w:t xml:space="preserve">flexibility than </w:t>
      </w:r>
      <w:r w:rsidR="003179B7" w:rsidRPr="002440B6">
        <w:rPr>
          <w:rFonts w:eastAsia="맑은 고딕"/>
          <w:sz w:val="22"/>
          <w:lang w:val="en-US" w:eastAsia="ko-KR"/>
        </w:rPr>
        <w:t xml:space="preserve">that of </w:t>
      </w:r>
      <w:r w:rsidR="00184DB6" w:rsidRPr="002440B6">
        <w:rPr>
          <w:rFonts w:eastAsia="맑은 고딕" w:hint="eastAsia"/>
          <w:sz w:val="22"/>
          <w:lang w:val="en-US" w:eastAsia="ko-KR"/>
        </w:rPr>
        <w:t>802.11</w:t>
      </w:r>
      <w:r w:rsidR="003179B7" w:rsidRPr="002440B6">
        <w:rPr>
          <w:rFonts w:eastAsia="맑은 고딕"/>
          <w:sz w:val="22"/>
          <w:lang w:val="en-US" w:eastAsia="ko-KR"/>
        </w:rPr>
        <w:t>ad LDPC code</w:t>
      </w:r>
      <w:r w:rsidR="002440B6">
        <w:rPr>
          <w:rFonts w:eastAsia="맑은 고딕"/>
          <w:sz w:val="22"/>
          <w:lang w:val="en-US" w:eastAsia="ko-KR"/>
        </w:rPr>
        <w:t>.</w:t>
      </w:r>
    </w:p>
    <w:p w:rsidR="002C1549" w:rsidRDefault="00894EF5" w:rsidP="00894EF5">
      <w:pPr>
        <w:pStyle w:val="ad"/>
        <w:keepNext/>
        <w:ind w:leftChars="0" w:left="470" w:firstLine="0"/>
        <w:jc w:val="center"/>
      </w:pPr>
      <w:r w:rsidRPr="00894EF5">
        <w:rPr>
          <w:noProof/>
        </w:rPr>
        <w:lastRenderedPageBreak/>
        <w:drawing>
          <wp:inline distT="0" distB="0" distL="0" distR="0" wp14:anchorId="3CA99F2B" wp14:editId="47DCB8AE">
            <wp:extent cx="4584589" cy="2755631"/>
            <wp:effectExtent l="0" t="0" r="6985" b="6985"/>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8"/>
                    <a:stretch>
                      <a:fillRect/>
                    </a:stretch>
                  </pic:blipFill>
                  <pic:spPr>
                    <a:xfrm>
                      <a:off x="0" y="0"/>
                      <a:ext cx="4584589" cy="2755631"/>
                    </a:xfrm>
                    <a:prstGeom prst="rect">
                      <a:avLst/>
                    </a:prstGeom>
                  </pic:spPr>
                </pic:pic>
              </a:graphicData>
            </a:graphic>
          </wp:inline>
        </w:drawing>
      </w:r>
    </w:p>
    <w:p w:rsidR="00332761" w:rsidRPr="002440B6" w:rsidRDefault="002C1549" w:rsidP="002440B6">
      <w:pPr>
        <w:pStyle w:val="af"/>
        <w:jc w:val="center"/>
        <w:rPr>
          <w:rFonts w:eastAsia="맑은 고딕"/>
          <w:sz w:val="22"/>
          <w:szCs w:val="22"/>
          <w:lang w:eastAsia="ko-KR"/>
        </w:rPr>
      </w:pPr>
      <w:r w:rsidRPr="002440B6">
        <w:rPr>
          <w:sz w:val="22"/>
          <w:szCs w:val="22"/>
        </w:rPr>
        <w:t xml:space="preserve">Figure </w:t>
      </w:r>
      <w:r w:rsidRPr="002440B6">
        <w:rPr>
          <w:sz w:val="22"/>
          <w:szCs w:val="22"/>
        </w:rPr>
        <w:fldChar w:fldCharType="begin"/>
      </w:r>
      <w:r w:rsidRPr="002440B6">
        <w:rPr>
          <w:sz w:val="22"/>
          <w:szCs w:val="22"/>
        </w:rPr>
        <w:instrText xml:space="preserve"> SEQ Figure \* ARABIC </w:instrText>
      </w:r>
      <w:r w:rsidRPr="002440B6">
        <w:rPr>
          <w:sz w:val="22"/>
          <w:szCs w:val="22"/>
        </w:rPr>
        <w:fldChar w:fldCharType="separate"/>
      </w:r>
      <w:r w:rsidR="006A3531" w:rsidRPr="002440B6">
        <w:rPr>
          <w:noProof/>
          <w:sz w:val="22"/>
          <w:szCs w:val="22"/>
        </w:rPr>
        <w:t>1</w:t>
      </w:r>
      <w:r w:rsidRPr="002440B6">
        <w:rPr>
          <w:sz w:val="22"/>
          <w:szCs w:val="22"/>
        </w:rPr>
        <w:fldChar w:fldCharType="end"/>
      </w:r>
      <w:r w:rsidR="0095613A" w:rsidRPr="002440B6">
        <w:rPr>
          <w:sz w:val="22"/>
          <w:szCs w:val="22"/>
        </w:rPr>
        <w:t xml:space="preserve">. </w:t>
      </w:r>
      <w:r w:rsidR="003179B7" w:rsidRPr="002440B6">
        <w:rPr>
          <w:rFonts w:eastAsiaTheme="minorEastAsia"/>
          <w:sz w:val="22"/>
          <w:szCs w:val="22"/>
          <w:lang w:eastAsia="ko-KR"/>
        </w:rPr>
        <w:t>A</w:t>
      </w:r>
      <w:r w:rsidR="003179B7" w:rsidRPr="002440B6">
        <w:rPr>
          <w:rFonts w:eastAsiaTheme="minorEastAsia"/>
          <w:sz w:val="22"/>
          <w:szCs w:val="22"/>
        </w:rPr>
        <w:t xml:space="preserve">rea efficiency vs. energy efficiency based on Table </w:t>
      </w:r>
      <w:r w:rsidR="003179B7" w:rsidRPr="002440B6">
        <w:rPr>
          <w:rFonts w:eastAsiaTheme="minorEastAsia"/>
          <w:sz w:val="22"/>
          <w:szCs w:val="22"/>
          <w:lang w:eastAsia="ko-KR"/>
        </w:rPr>
        <w:t>4</w:t>
      </w:r>
      <w:r w:rsidR="003179B7" w:rsidRPr="002440B6">
        <w:rPr>
          <w:rFonts w:eastAsiaTheme="minorEastAsia"/>
          <w:sz w:val="22"/>
          <w:szCs w:val="22"/>
        </w:rPr>
        <w:t xml:space="preserve"> in Appendix </w:t>
      </w:r>
      <w:r w:rsidR="003179B7" w:rsidRPr="002440B6">
        <w:rPr>
          <w:rFonts w:eastAsia="맑은 고딕"/>
          <w:sz w:val="22"/>
          <w:szCs w:val="22"/>
          <w:lang w:eastAsia="ko-KR"/>
        </w:rPr>
        <w:t>without scaling of throughput, code rate, and codeword size.</w:t>
      </w:r>
    </w:p>
    <w:p w:rsidR="00BF5ABB" w:rsidRDefault="00BF5ABB" w:rsidP="00BF5ABB">
      <w:pPr>
        <w:pStyle w:val="ad"/>
        <w:ind w:leftChars="0" w:left="470" w:firstLine="0"/>
        <w:rPr>
          <w:rFonts w:eastAsiaTheme="minorEastAsia"/>
        </w:rPr>
      </w:pPr>
    </w:p>
    <w:p w:rsidR="0095613A" w:rsidRPr="002440B6" w:rsidRDefault="0095613A" w:rsidP="002440B6">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t xml:space="preserve">Observation 1: </w:t>
      </w:r>
      <w:r w:rsidR="00456756" w:rsidRPr="002440B6">
        <w:rPr>
          <w:rFonts w:ascii="Times New Roman" w:eastAsia="맑은 고딕" w:hAnsi="Times New Roman" w:cs="Times New Roman"/>
          <w:b/>
          <w:sz w:val="22"/>
          <w:lang w:val="en-GB"/>
        </w:rPr>
        <w:t>The energy efficiency and area efficiency largely depends on the v</w:t>
      </w:r>
      <w:r w:rsidR="00AC1F67" w:rsidRPr="002440B6">
        <w:rPr>
          <w:rFonts w:ascii="Times New Roman" w:eastAsia="맑은 고딕" w:hAnsi="Times New Roman" w:cs="Times New Roman" w:hint="eastAsia"/>
          <w:b/>
          <w:sz w:val="22"/>
          <w:lang w:val="en-GB"/>
        </w:rPr>
        <w:t>arious</w:t>
      </w:r>
      <w:r w:rsidRPr="002440B6">
        <w:rPr>
          <w:rFonts w:ascii="Times New Roman" w:eastAsia="맑은 고딕" w:hAnsi="Times New Roman" w:cs="Times New Roman" w:hint="eastAsia"/>
          <w:b/>
          <w:sz w:val="22"/>
          <w:lang w:val="en-GB"/>
        </w:rPr>
        <w:t xml:space="preserve"> </w:t>
      </w:r>
      <w:r w:rsidR="00194CDA" w:rsidRPr="002440B6">
        <w:rPr>
          <w:rFonts w:ascii="Times New Roman" w:eastAsia="맑은 고딕" w:hAnsi="Times New Roman" w:cs="Times New Roman"/>
          <w:b/>
          <w:sz w:val="22"/>
          <w:lang w:val="en-GB"/>
        </w:rPr>
        <w:t xml:space="preserve">parameters </w:t>
      </w:r>
      <w:r w:rsidRPr="002440B6">
        <w:rPr>
          <w:rFonts w:ascii="Times New Roman" w:eastAsia="맑은 고딕" w:hAnsi="Times New Roman" w:cs="Times New Roman"/>
          <w:b/>
          <w:sz w:val="22"/>
          <w:lang w:val="en-GB"/>
        </w:rPr>
        <w:t>(</w:t>
      </w:r>
      <w:r w:rsidRPr="002440B6">
        <w:rPr>
          <w:rFonts w:ascii="Times New Roman" w:eastAsia="맑은 고딕" w:hAnsi="Times New Roman" w:cs="Times New Roman" w:hint="eastAsia"/>
          <w:b/>
          <w:sz w:val="22"/>
          <w:lang w:val="en-GB"/>
        </w:rPr>
        <w:t>code rate, information block size, throughput</w:t>
      </w:r>
      <w:r w:rsidRPr="002440B6">
        <w:rPr>
          <w:rFonts w:ascii="Times New Roman" w:eastAsia="맑은 고딕" w:hAnsi="Times New Roman" w:cs="Times New Roman"/>
          <w:b/>
          <w:sz w:val="22"/>
          <w:lang w:val="en-GB"/>
        </w:rPr>
        <w:t xml:space="preserve">, flexibility order, and so on) </w:t>
      </w:r>
    </w:p>
    <w:p w:rsidR="00184DB6" w:rsidRPr="002440B6" w:rsidRDefault="0095613A" w:rsidP="00F43798">
      <w:pPr>
        <w:pStyle w:val="ad"/>
        <w:ind w:leftChars="0" w:left="470" w:firstLine="0"/>
        <w:rPr>
          <w:rFonts w:ascii="Times New Roman" w:eastAsia="맑은 고딕" w:hAnsi="Times New Roman" w:cs="Times New Roman"/>
          <w:sz w:val="22"/>
          <w:lang w:val="en-GB"/>
        </w:rPr>
      </w:pPr>
      <w:r w:rsidRPr="002440B6">
        <w:rPr>
          <w:rFonts w:ascii="Times New Roman" w:eastAsia="맑은 고딕" w:hAnsi="Times New Roman" w:cs="Times New Roman"/>
          <w:b/>
          <w:sz w:val="22"/>
        </w:rPr>
        <w:t>Proposal</w:t>
      </w:r>
      <w:r w:rsidR="00CE4F7B" w:rsidRPr="002440B6">
        <w:rPr>
          <w:rFonts w:ascii="Times New Roman" w:eastAsia="맑은 고딕" w:hAnsi="Times New Roman" w:cs="Times New Roman"/>
          <w:b/>
          <w:sz w:val="22"/>
          <w:lang w:val="en-GB"/>
        </w:rPr>
        <w:t xml:space="preserve"> 1</w:t>
      </w:r>
      <w:r w:rsidR="00F43798" w:rsidRPr="002440B6">
        <w:rPr>
          <w:rFonts w:ascii="Times New Roman" w:eastAsia="맑은 고딕" w:hAnsi="Times New Roman" w:cs="Times New Roman"/>
          <w:b/>
          <w:sz w:val="22"/>
          <w:lang w:val="en-GB"/>
        </w:rPr>
        <w:t xml:space="preserve">: </w:t>
      </w:r>
      <w:r w:rsidRPr="002440B6">
        <w:rPr>
          <w:rFonts w:ascii="Times New Roman" w:eastAsia="맑은 고딕" w:hAnsi="Times New Roman" w:cs="Times New Roman"/>
          <w:b/>
          <w:sz w:val="22"/>
          <w:lang w:val="en-GB"/>
        </w:rPr>
        <w:t xml:space="preserve">To </w:t>
      </w:r>
      <w:r w:rsidR="00AC1F67" w:rsidRPr="002440B6">
        <w:rPr>
          <w:rFonts w:ascii="Times New Roman" w:eastAsia="맑은 고딕" w:hAnsi="Times New Roman" w:cs="Times New Roman"/>
          <w:b/>
          <w:sz w:val="22"/>
          <w:lang w:val="en-GB"/>
        </w:rPr>
        <w:t xml:space="preserve">fairly </w:t>
      </w:r>
      <w:r w:rsidRPr="002440B6">
        <w:rPr>
          <w:rFonts w:ascii="Times New Roman" w:eastAsia="맑은 고딕" w:hAnsi="Times New Roman" w:cs="Times New Roman"/>
          <w:b/>
          <w:sz w:val="22"/>
          <w:lang w:val="en-GB"/>
        </w:rPr>
        <w:t xml:space="preserve">compare Turbo and LDPC complexity, </w:t>
      </w:r>
      <w:r w:rsidR="00AC1F67" w:rsidRPr="002440B6">
        <w:rPr>
          <w:rFonts w:ascii="Times New Roman" w:eastAsia="맑은 고딕" w:hAnsi="Times New Roman" w:cs="Times New Roman"/>
          <w:b/>
          <w:sz w:val="22"/>
          <w:lang w:val="en-GB"/>
        </w:rPr>
        <w:t xml:space="preserve">we should compare based on the same </w:t>
      </w:r>
      <w:r w:rsidR="00194CDA" w:rsidRPr="002440B6">
        <w:rPr>
          <w:rFonts w:ascii="Times New Roman" w:eastAsia="맑은 고딕" w:hAnsi="Times New Roman" w:cs="Times New Roman"/>
          <w:b/>
          <w:sz w:val="22"/>
          <w:lang w:val="en-GB"/>
        </w:rPr>
        <w:t xml:space="preserve">parameters </w:t>
      </w:r>
      <w:r w:rsidR="00184DB6" w:rsidRPr="002440B6">
        <w:rPr>
          <w:rFonts w:ascii="Times New Roman" w:eastAsia="맑은 고딕" w:hAnsi="Times New Roman" w:cs="Times New Roman"/>
          <w:b/>
          <w:sz w:val="22"/>
          <w:lang w:val="en-GB"/>
        </w:rPr>
        <w:t>as well as implementation conditions (e.g. CMOS technology, supply voltage, the number of iterations)</w:t>
      </w:r>
      <w:r w:rsidR="00AC1F67" w:rsidRPr="002440B6">
        <w:rPr>
          <w:rFonts w:ascii="Times New Roman" w:eastAsia="맑은 고딕" w:hAnsi="Times New Roman" w:cs="Times New Roman"/>
          <w:b/>
          <w:sz w:val="22"/>
          <w:lang w:val="en-GB"/>
        </w:rPr>
        <w:t xml:space="preserve">. </w:t>
      </w:r>
    </w:p>
    <w:p w:rsidR="00CE4F7B" w:rsidRPr="001D618A" w:rsidRDefault="00CE4F7B" w:rsidP="00CE4F7B">
      <w:pPr>
        <w:pStyle w:val="ad"/>
        <w:ind w:leftChars="0" w:left="470" w:firstLine="0"/>
        <w:rPr>
          <w:rFonts w:ascii="Times New Roman" w:eastAsia="맑은 고딕" w:hAnsi="Times New Roman" w:cs="Times New Roman"/>
          <w:b/>
          <w:lang w:val="en-GB"/>
        </w:rPr>
      </w:pPr>
      <w:r w:rsidRPr="001D618A">
        <w:rPr>
          <w:rFonts w:ascii="Times New Roman" w:eastAsia="맑은 고딕" w:hAnsi="Times New Roman" w:cs="Times New Roman"/>
          <w:b/>
          <w:lang w:val="en-GB"/>
        </w:rPr>
        <w:t xml:space="preserve"> </w:t>
      </w:r>
    </w:p>
    <w:p w:rsidR="00050D1E" w:rsidRDefault="00050D1E" w:rsidP="00050D1E">
      <w:pPr>
        <w:pStyle w:val="1"/>
        <w:ind w:left="0" w:firstLineChars="50" w:firstLine="137"/>
        <w:rPr>
          <w:rFonts w:eastAsia="바탕"/>
          <w:b/>
          <w:lang w:eastAsia="ko-KR"/>
        </w:rPr>
      </w:pPr>
      <w:r>
        <w:rPr>
          <w:rFonts w:eastAsia="바탕"/>
          <w:b/>
          <w:lang w:eastAsia="ko-KR"/>
        </w:rPr>
        <w:t>Scal</w:t>
      </w:r>
      <w:r w:rsidR="00194CDA">
        <w:rPr>
          <w:rFonts w:eastAsia="바탕"/>
          <w:b/>
          <w:lang w:eastAsia="ko-KR"/>
        </w:rPr>
        <w:t>ed</w:t>
      </w:r>
      <w:r>
        <w:rPr>
          <w:rFonts w:eastAsia="바탕"/>
          <w:b/>
          <w:lang w:eastAsia="ko-KR"/>
        </w:rPr>
        <w:t xml:space="preserve"> r</w:t>
      </w:r>
      <w:r w:rsidRPr="00ED1F6F">
        <w:rPr>
          <w:rFonts w:eastAsia="바탕"/>
          <w:b/>
          <w:lang w:eastAsia="ko-KR"/>
        </w:rPr>
        <w:t xml:space="preserve">esults of </w:t>
      </w:r>
      <w:r>
        <w:rPr>
          <w:rFonts w:eastAsia="바탕"/>
          <w:b/>
          <w:lang w:eastAsia="ko-KR"/>
        </w:rPr>
        <w:t xml:space="preserve">Turbo and </w:t>
      </w:r>
      <w:r w:rsidR="00140BB7">
        <w:rPr>
          <w:rFonts w:eastAsia="바탕"/>
          <w:b/>
          <w:lang w:eastAsia="ko-KR"/>
        </w:rPr>
        <w:t xml:space="preserve">fully </w:t>
      </w:r>
      <w:r w:rsidR="00194CDA">
        <w:rPr>
          <w:rFonts w:eastAsia="바탕"/>
          <w:b/>
          <w:lang w:eastAsia="ko-KR"/>
        </w:rPr>
        <w:t xml:space="preserve">extended </w:t>
      </w:r>
      <w:r>
        <w:rPr>
          <w:rFonts w:eastAsia="바탕"/>
          <w:b/>
          <w:lang w:eastAsia="ko-KR"/>
        </w:rPr>
        <w:t>LDPC code</w:t>
      </w:r>
      <w:r w:rsidRPr="00ED1F6F">
        <w:rPr>
          <w:rFonts w:eastAsia="바탕"/>
          <w:b/>
          <w:lang w:eastAsia="ko-KR"/>
        </w:rPr>
        <w:t xml:space="preserve">s </w:t>
      </w:r>
    </w:p>
    <w:p w:rsidR="002C1549" w:rsidRDefault="00894EF5" w:rsidP="002440B6">
      <w:pPr>
        <w:pStyle w:val="ad"/>
        <w:keepNext/>
        <w:ind w:leftChars="0" w:left="470" w:firstLine="0"/>
        <w:jc w:val="center"/>
      </w:pPr>
      <w:r w:rsidRPr="00894EF5">
        <w:rPr>
          <w:noProof/>
        </w:rPr>
        <w:drawing>
          <wp:inline distT="0" distB="0" distL="0" distR="0" wp14:anchorId="0D4C7203" wp14:editId="52AB719D">
            <wp:extent cx="4584589" cy="2755631"/>
            <wp:effectExtent l="0" t="0" r="6985" b="6985"/>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9"/>
                    <a:stretch>
                      <a:fillRect/>
                    </a:stretch>
                  </pic:blipFill>
                  <pic:spPr>
                    <a:xfrm>
                      <a:off x="0" y="0"/>
                      <a:ext cx="4584589" cy="2755631"/>
                    </a:xfrm>
                    <a:prstGeom prst="rect">
                      <a:avLst/>
                    </a:prstGeom>
                  </pic:spPr>
                </pic:pic>
              </a:graphicData>
            </a:graphic>
          </wp:inline>
        </w:drawing>
      </w:r>
    </w:p>
    <w:p w:rsidR="00FE5E2D" w:rsidRPr="002440B6" w:rsidRDefault="002C1549" w:rsidP="002440B6">
      <w:pPr>
        <w:pStyle w:val="af"/>
        <w:jc w:val="center"/>
        <w:rPr>
          <w:sz w:val="22"/>
        </w:rPr>
      </w:pPr>
      <w:r w:rsidRPr="002440B6">
        <w:rPr>
          <w:sz w:val="22"/>
        </w:rPr>
        <w:t xml:space="preserve">Figure </w:t>
      </w:r>
      <w:r w:rsidRPr="002440B6">
        <w:rPr>
          <w:sz w:val="22"/>
        </w:rPr>
        <w:fldChar w:fldCharType="begin"/>
      </w:r>
      <w:r w:rsidRPr="002440B6">
        <w:rPr>
          <w:sz w:val="22"/>
        </w:rPr>
        <w:instrText xml:space="preserve"> SEQ Figure \* ARABIC </w:instrText>
      </w:r>
      <w:r w:rsidRPr="002440B6">
        <w:rPr>
          <w:sz w:val="22"/>
        </w:rPr>
        <w:fldChar w:fldCharType="separate"/>
      </w:r>
      <w:r w:rsidR="006A3531" w:rsidRPr="002440B6">
        <w:rPr>
          <w:noProof/>
          <w:sz w:val="22"/>
        </w:rPr>
        <w:t>2</w:t>
      </w:r>
      <w:r w:rsidRPr="002440B6">
        <w:rPr>
          <w:sz w:val="22"/>
        </w:rPr>
        <w:fldChar w:fldCharType="end"/>
      </w:r>
      <w:r w:rsidR="009216FD" w:rsidRPr="002440B6">
        <w:rPr>
          <w:sz w:val="22"/>
        </w:rPr>
        <w:t>. Linear s</w:t>
      </w:r>
      <w:r w:rsidR="009216FD" w:rsidRPr="002440B6">
        <w:rPr>
          <w:rFonts w:eastAsiaTheme="minorEastAsia"/>
          <w:sz w:val="22"/>
        </w:rPr>
        <w:t xml:space="preserve">caled area efficiency vs. energy efficiency based on Table </w:t>
      </w:r>
      <w:r w:rsidR="0053110C" w:rsidRPr="002440B6">
        <w:rPr>
          <w:rFonts w:eastAsiaTheme="minorEastAsia"/>
          <w:sz w:val="22"/>
        </w:rPr>
        <w:t xml:space="preserve">5 </w:t>
      </w:r>
      <w:r w:rsidR="009216FD" w:rsidRPr="002440B6">
        <w:rPr>
          <w:rFonts w:eastAsiaTheme="minorEastAsia"/>
          <w:sz w:val="22"/>
        </w:rPr>
        <w:t>in Appendix</w:t>
      </w:r>
      <w:r w:rsidR="002440B6">
        <w:rPr>
          <w:rFonts w:eastAsiaTheme="minorEastAsia"/>
          <w:sz w:val="22"/>
        </w:rPr>
        <w:t>.</w:t>
      </w:r>
    </w:p>
    <w:p w:rsidR="009216FD" w:rsidRPr="002440B6" w:rsidRDefault="00194CDA" w:rsidP="002440B6">
      <w:pPr>
        <w:ind w:leftChars="71" w:left="142" w:firstLineChars="129" w:firstLine="284"/>
        <w:rPr>
          <w:rFonts w:eastAsia="맑은 고딕"/>
          <w:sz w:val="22"/>
          <w:lang w:val="en-US" w:eastAsia="ko-KR"/>
        </w:rPr>
      </w:pPr>
      <w:r w:rsidRPr="002440B6">
        <w:rPr>
          <w:rFonts w:eastAsia="맑은 고딕" w:hint="eastAsia"/>
          <w:sz w:val="22"/>
          <w:lang w:val="en-US" w:eastAsia="ko-KR"/>
        </w:rPr>
        <w:lastRenderedPageBreak/>
        <w:t>Figure 2 shows linearly scaled area efficiency and energy efficiency based on Table 5</w:t>
      </w:r>
      <w:r w:rsidRPr="002440B6">
        <w:rPr>
          <w:rFonts w:eastAsia="맑은 고딕"/>
          <w:sz w:val="22"/>
          <w:lang w:val="en-US" w:eastAsia="ko-KR"/>
        </w:rPr>
        <w:t>,</w:t>
      </w:r>
      <w:r w:rsidR="009216FD" w:rsidRPr="002440B6">
        <w:rPr>
          <w:rFonts w:eastAsia="맑은 고딕"/>
          <w:sz w:val="22"/>
          <w:lang w:val="en-US" w:eastAsia="ko-KR"/>
        </w:rPr>
        <w:t xml:space="preserve"> which are calculated </w:t>
      </w:r>
      <w:r w:rsidRPr="002440B6">
        <w:rPr>
          <w:rFonts w:eastAsia="맑은 고딕"/>
          <w:sz w:val="22"/>
          <w:lang w:val="en-US" w:eastAsia="ko-KR"/>
        </w:rPr>
        <w:t xml:space="preserve">by </w:t>
      </w:r>
      <w:r w:rsidR="009216FD" w:rsidRPr="002440B6">
        <w:rPr>
          <w:rFonts w:eastAsia="맑은 고딕"/>
          <w:sz w:val="22"/>
          <w:lang w:val="en-US" w:eastAsia="ko-KR"/>
        </w:rPr>
        <w:t xml:space="preserve">scaling </w:t>
      </w:r>
      <w:r w:rsidRPr="002440B6">
        <w:rPr>
          <w:rFonts w:eastAsia="맑은 고딕"/>
          <w:sz w:val="22"/>
          <w:lang w:val="en-US" w:eastAsia="ko-KR"/>
        </w:rPr>
        <w:t>the val</w:t>
      </w:r>
      <w:bookmarkStart w:id="3" w:name="_GoBack"/>
      <w:bookmarkEnd w:id="3"/>
      <w:r w:rsidRPr="002440B6">
        <w:rPr>
          <w:rFonts w:eastAsia="맑은 고딕"/>
          <w:sz w:val="22"/>
          <w:lang w:val="en-US" w:eastAsia="ko-KR"/>
        </w:rPr>
        <w:t xml:space="preserve">ues in Table 4 by </w:t>
      </w:r>
      <w:r w:rsidR="009216FD" w:rsidRPr="002440B6">
        <w:rPr>
          <w:rFonts w:eastAsia="맑은 고딕"/>
          <w:sz w:val="22"/>
          <w:lang w:val="en-US" w:eastAsia="ko-KR"/>
        </w:rPr>
        <w:t>code rate, information block size and 20Gbps</w:t>
      </w:r>
      <w:r w:rsidRPr="002440B6">
        <w:rPr>
          <w:rFonts w:eastAsia="맑은 고딕"/>
          <w:sz w:val="22"/>
          <w:lang w:val="en-US" w:eastAsia="ko-KR"/>
        </w:rPr>
        <w:t>.</w:t>
      </w:r>
      <w:r w:rsidR="009216FD" w:rsidRPr="002440B6">
        <w:rPr>
          <w:rFonts w:eastAsia="맑은 고딕"/>
          <w:sz w:val="22"/>
          <w:lang w:val="en-US" w:eastAsia="ko-KR"/>
        </w:rPr>
        <w:t xml:space="preserve"> </w:t>
      </w:r>
      <w:r w:rsidRPr="002440B6">
        <w:rPr>
          <w:rFonts w:eastAsia="맑은 고딕"/>
          <w:sz w:val="22"/>
          <w:lang w:val="en-US" w:eastAsia="ko-KR"/>
        </w:rPr>
        <w:t>W</w:t>
      </w:r>
      <w:r w:rsidR="009216FD" w:rsidRPr="002440B6">
        <w:rPr>
          <w:rFonts w:eastAsia="맑은 고딕"/>
          <w:sz w:val="22"/>
          <w:lang w:val="en-US" w:eastAsia="ko-KR"/>
        </w:rPr>
        <w:t xml:space="preserve">e </w:t>
      </w:r>
      <w:r w:rsidRPr="002440B6">
        <w:rPr>
          <w:rFonts w:eastAsia="맑은 고딕"/>
          <w:sz w:val="22"/>
          <w:lang w:val="en-US" w:eastAsia="ko-KR"/>
        </w:rPr>
        <w:t>assume</w:t>
      </w:r>
      <w:r w:rsidR="009216FD" w:rsidRPr="002440B6">
        <w:rPr>
          <w:rFonts w:eastAsia="맑은 고딕"/>
          <w:sz w:val="22"/>
          <w:lang w:val="en-US" w:eastAsia="ko-KR"/>
        </w:rPr>
        <w:t xml:space="preserve"> 18432 </w:t>
      </w:r>
      <w:r w:rsidRPr="002440B6">
        <w:rPr>
          <w:rFonts w:eastAsia="맑은 고딕"/>
          <w:sz w:val="22"/>
          <w:lang w:val="en-US" w:eastAsia="ko-KR"/>
        </w:rPr>
        <w:t xml:space="preserve">codeword </w:t>
      </w:r>
      <w:r w:rsidR="009216FD" w:rsidRPr="002440B6">
        <w:rPr>
          <w:rFonts w:eastAsia="맑은 고딕"/>
          <w:sz w:val="22"/>
          <w:lang w:val="en-US" w:eastAsia="ko-KR"/>
        </w:rPr>
        <w:t xml:space="preserve">length, 1/3 code rate and 20Gbps. </w:t>
      </w:r>
      <w:r w:rsidR="00CC4A36" w:rsidRPr="002440B6">
        <w:rPr>
          <w:rFonts w:eastAsia="맑은 고딕"/>
          <w:sz w:val="22"/>
          <w:lang w:val="en-US" w:eastAsia="ko-KR"/>
        </w:rPr>
        <w:t>These LDPC codes</w:t>
      </w:r>
      <w:r w:rsidR="00FD4B45" w:rsidRPr="002440B6">
        <w:rPr>
          <w:rFonts w:eastAsia="맑은 고딕"/>
          <w:sz w:val="22"/>
          <w:lang w:val="en-US" w:eastAsia="ko-KR"/>
        </w:rPr>
        <w:t xml:space="preserve"> are</w:t>
      </w:r>
      <w:r w:rsidR="00CC4A36" w:rsidRPr="002440B6">
        <w:rPr>
          <w:rFonts w:eastAsia="맑은 고딕"/>
          <w:sz w:val="22"/>
          <w:lang w:val="en-US" w:eastAsia="ko-KR"/>
        </w:rPr>
        <w:t xml:space="preserve"> considered to be </w:t>
      </w:r>
      <w:r w:rsidR="00140BB7">
        <w:rPr>
          <w:rFonts w:eastAsia="맑은 고딕"/>
          <w:sz w:val="22"/>
          <w:lang w:val="en-US" w:eastAsia="ko-KR"/>
        </w:rPr>
        <w:t xml:space="preserve">fully </w:t>
      </w:r>
      <w:r w:rsidR="00F027A3" w:rsidRPr="002440B6">
        <w:rPr>
          <w:rFonts w:eastAsia="맑은 고딕"/>
          <w:sz w:val="22"/>
          <w:lang w:val="en-US" w:eastAsia="ko-KR"/>
        </w:rPr>
        <w:t xml:space="preserve">extended </w:t>
      </w:r>
      <w:r w:rsidR="00CC4A36" w:rsidRPr="002440B6">
        <w:rPr>
          <w:rFonts w:eastAsia="맑은 고딕"/>
          <w:sz w:val="22"/>
          <w:lang w:val="en-US" w:eastAsia="ko-KR"/>
        </w:rPr>
        <w:t xml:space="preserve">LDPC code. </w:t>
      </w:r>
      <w:r w:rsidR="00600250" w:rsidRPr="002440B6">
        <w:rPr>
          <w:rFonts w:eastAsia="맑은 고딕"/>
          <w:sz w:val="22"/>
          <w:lang w:val="en-US" w:eastAsia="ko-KR"/>
        </w:rPr>
        <w:t xml:space="preserve">Linear scaling </w:t>
      </w:r>
      <w:r w:rsidR="00600250" w:rsidRPr="002440B6">
        <w:rPr>
          <w:rFonts w:eastAsia="맑은 고딕" w:hint="eastAsia"/>
          <w:sz w:val="22"/>
          <w:lang w:val="en-US" w:eastAsia="ko-KR"/>
        </w:rPr>
        <w:t>method</w:t>
      </w:r>
      <w:r w:rsidR="00600250" w:rsidRPr="002440B6">
        <w:rPr>
          <w:rFonts w:eastAsia="맑은 고딕"/>
          <w:sz w:val="22"/>
          <w:lang w:val="en-US" w:eastAsia="ko-KR"/>
        </w:rPr>
        <w:t xml:space="preserve"> </w:t>
      </w:r>
      <w:r w:rsidR="00600250" w:rsidRPr="002440B6">
        <w:rPr>
          <w:rFonts w:eastAsia="맑은 고딕" w:hint="eastAsia"/>
          <w:sz w:val="22"/>
          <w:lang w:val="en-US" w:eastAsia="ko-KR"/>
        </w:rPr>
        <w:t>i</w:t>
      </w:r>
      <w:r w:rsidR="00600250" w:rsidRPr="002440B6">
        <w:rPr>
          <w:rFonts w:eastAsia="맑은 고딕"/>
          <w:sz w:val="22"/>
          <w:lang w:val="en-US" w:eastAsia="ko-KR"/>
        </w:rPr>
        <w:t>s presented in</w:t>
      </w:r>
      <w:r w:rsidR="00B6345C" w:rsidRPr="002440B6">
        <w:rPr>
          <w:rFonts w:eastAsia="맑은 고딕"/>
          <w:sz w:val="22"/>
          <w:lang w:val="en-US" w:eastAsia="ko-KR"/>
        </w:rPr>
        <w:t xml:space="preserve"> detail in</w:t>
      </w:r>
      <w:r w:rsidR="00600250" w:rsidRPr="002440B6">
        <w:rPr>
          <w:rFonts w:eastAsia="맑은 고딕"/>
          <w:sz w:val="22"/>
          <w:lang w:val="en-US" w:eastAsia="ko-KR"/>
        </w:rPr>
        <w:t xml:space="preserve"> Appendix.</w:t>
      </w:r>
    </w:p>
    <w:p w:rsidR="00947BC4" w:rsidRPr="002440B6" w:rsidRDefault="00194CDA" w:rsidP="002440B6">
      <w:pPr>
        <w:ind w:leftChars="71" w:left="142" w:firstLineChars="129" w:firstLine="284"/>
        <w:rPr>
          <w:rFonts w:eastAsia="맑은 고딕"/>
          <w:sz w:val="22"/>
          <w:lang w:val="en-US" w:eastAsia="ko-KR"/>
        </w:rPr>
      </w:pPr>
      <w:r w:rsidRPr="002440B6">
        <w:rPr>
          <w:rFonts w:eastAsia="맑은 고딕"/>
          <w:sz w:val="22"/>
          <w:lang w:val="en-US" w:eastAsia="ko-KR"/>
        </w:rPr>
        <w:t>According to figure</w:t>
      </w:r>
      <w:r w:rsidR="00B6345C" w:rsidRPr="002440B6">
        <w:rPr>
          <w:rFonts w:eastAsia="맑은 고딕"/>
          <w:sz w:val="22"/>
          <w:lang w:val="en-US" w:eastAsia="ko-KR"/>
        </w:rPr>
        <w:t xml:space="preserve"> 2</w:t>
      </w:r>
      <w:r w:rsidR="00A65062">
        <w:rPr>
          <w:rFonts w:eastAsia="맑은 고딕"/>
          <w:sz w:val="22"/>
          <w:lang w:val="en-US" w:eastAsia="ko-KR"/>
        </w:rPr>
        <w:t xml:space="preserve">, </w:t>
      </w:r>
      <w:r w:rsidR="00A65062">
        <w:rPr>
          <w:rFonts w:eastAsia="맑은 고딕" w:hint="eastAsia"/>
          <w:sz w:val="22"/>
          <w:lang w:val="en-US" w:eastAsia="ko-KR"/>
        </w:rPr>
        <w:t>turbo code outperforms in terms of the area and energy efficiency</w:t>
      </w:r>
      <w:r w:rsidR="00F027A3" w:rsidRPr="002440B6">
        <w:rPr>
          <w:rFonts w:eastAsia="맑은 고딕"/>
          <w:sz w:val="22"/>
          <w:lang w:val="en-US" w:eastAsia="ko-KR"/>
        </w:rPr>
        <w:t>. By comparing figure 1 and figure 2, it can be seen that the best performance decoder is changed from the 802.11ad LDPC decoder to Turbo decoders after the codeword size, code rate, and the target throughput are set as the same values.</w:t>
      </w:r>
      <w:r w:rsidR="00600250" w:rsidRPr="002440B6">
        <w:rPr>
          <w:rFonts w:eastAsia="맑은 고딕"/>
          <w:sz w:val="22"/>
          <w:lang w:val="en-US" w:eastAsia="ko-KR"/>
        </w:rPr>
        <w:t xml:space="preserve"> </w:t>
      </w:r>
    </w:p>
    <w:p w:rsidR="00600250" w:rsidRDefault="00600250" w:rsidP="00947BC4">
      <w:pPr>
        <w:pStyle w:val="ad"/>
        <w:ind w:leftChars="0" w:left="470" w:firstLineChars="50" w:firstLine="100"/>
        <w:rPr>
          <w:rFonts w:eastAsiaTheme="minorEastAsia"/>
        </w:rPr>
      </w:pPr>
    </w:p>
    <w:p w:rsidR="002C1549" w:rsidRDefault="00894EF5" w:rsidP="002440B6">
      <w:pPr>
        <w:keepNext/>
        <w:jc w:val="center"/>
      </w:pPr>
      <w:r w:rsidRPr="00894EF5">
        <w:rPr>
          <w:noProof/>
          <w:lang w:val="en-US" w:eastAsia="ko-KR"/>
        </w:rPr>
        <w:drawing>
          <wp:inline distT="0" distB="0" distL="0" distR="0" wp14:anchorId="653F4F15" wp14:editId="01EC5C6D">
            <wp:extent cx="4584589" cy="2755631"/>
            <wp:effectExtent l="0" t="0" r="6985" b="698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0"/>
                    <a:stretch>
                      <a:fillRect/>
                    </a:stretch>
                  </pic:blipFill>
                  <pic:spPr>
                    <a:xfrm>
                      <a:off x="0" y="0"/>
                      <a:ext cx="4584589" cy="2755631"/>
                    </a:xfrm>
                    <a:prstGeom prst="rect">
                      <a:avLst/>
                    </a:prstGeom>
                  </pic:spPr>
                </pic:pic>
              </a:graphicData>
            </a:graphic>
          </wp:inline>
        </w:drawing>
      </w:r>
    </w:p>
    <w:p w:rsidR="002C1549" w:rsidRPr="002440B6" w:rsidRDefault="002C1549" w:rsidP="002440B6">
      <w:pPr>
        <w:pStyle w:val="af"/>
        <w:jc w:val="center"/>
        <w:rPr>
          <w:sz w:val="22"/>
        </w:rPr>
      </w:pPr>
      <w:r w:rsidRPr="002440B6">
        <w:rPr>
          <w:sz w:val="22"/>
        </w:rPr>
        <w:t xml:space="preserve">Figure </w:t>
      </w:r>
      <w:r w:rsidRPr="002440B6">
        <w:rPr>
          <w:sz w:val="22"/>
        </w:rPr>
        <w:fldChar w:fldCharType="begin"/>
      </w:r>
      <w:r w:rsidRPr="002440B6">
        <w:rPr>
          <w:sz w:val="22"/>
        </w:rPr>
        <w:instrText xml:space="preserve"> SEQ Figure \* ARABIC </w:instrText>
      </w:r>
      <w:r w:rsidRPr="002440B6">
        <w:rPr>
          <w:sz w:val="22"/>
        </w:rPr>
        <w:fldChar w:fldCharType="separate"/>
      </w:r>
      <w:r w:rsidR="006A3531" w:rsidRPr="002440B6">
        <w:rPr>
          <w:noProof/>
          <w:sz w:val="22"/>
        </w:rPr>
        <w:t>3</w:t>
      </w:r>
      <w:r w:rsidRPr="002440B6">
        <w:rPr>
          <w:sz w:val="22"/>
        </w:rPr>
        <w:fldChar w:fldCharType="end"/>
      </w:r>
      <w:r w:rsidR="009216FD" w:rsidRPr="002440B6">
        <w:rPr>
          <w:sz w:val="22"/>
        </w:rPr>
        <w:t>. Non-linear s</w:t>
      </w:r>
      <w:r w:rsidR="009216FD" w:rsidRPr="002440B6">
        <w:rPr>
          <w:rFonts w:eastAsiaTheme="minorEastAsia"/>
          <w:sz w:val="22"/>
        </w:rPr>
        <w:t xml:space="preserve">caled area efficiency vs. energy efficiency based on Table </w:t>
      </w:r>
      <w:r w:rsidR="002669FD" w:rsidRPr="002440B6">
        <w:rPr>
          <w:rFonts w:eastAsiaTheme="minorEastAsia"/>
          <w:sz w:val="22"/>
        </w:rPr>
        <w:t xml:space="preserve">6 </w:t>
      </w:r>
      <w:r w:rsidR="009216FD" w:rsidRPr="002440B6">
        <w:rPr>
          <w:rFonts w:eastAsiaTheme="minorEastAsia"/>
          <w:sz w:val="22"/>
        </w:rPr>
        <w:t>in Appendix</w:t>
      </w:r>
      <w:r w:rsidR="002440B6" w:rsidRPr="002440B6">
        <w:rPr>
          <w:rFonts w:eastAsiaTheme="minorEastAsia"/>
          <w:sz w:val="22"/>
        </w:rPr>
        <w:t>.</w:t>
      </w:r>
    </w:p>
    <w:p w:rsidR="00200A3F" w:rsidRDefault="00200A3F" w:rsidP="009216FD">
      <w:pPr>
        <w:pStyle w:val="ad"/>
        <w:ind w:leftChars="0" w:left="470" w:firstLine="0"/>
        <w:rPr>
          <w:rFonts w:eastAsiaTheme="minorEastAsia"/>
        </w:rPr>
      </w:pPr>
    </w:p>
    <w:p w:rsidR="00FD4B45" w:rsidRDefault="00B6345C" w:rsidP="002440B6">
      <w:pPr>
        <w:ind w:leftChars="71" w:left="142" w:firstLineChars="129" w:firstLine="284"/>
        <w:rPr>
          <w:rFonts w:eastAsiaTheme="minorEastAsia"/>
        </w:rPr>
      </w:pPr>
      <w:r w:rsidRPr="002440B6">
        <w:rPr>
          <w:rFonts w:eastAsia="맑은 고딕"/>
          <w:sz w:val="22"/>
          <w:lang w:val="en-US" w:eastAsia="ko-KR"/>
        </w:rPr>
        <w:t xml:space="preserve">On the other hand, </w:t>
      </w:r>
      <w:r w:rsidR="00194CDA" w:rsidRPr="002440B6">
        <w:rPr>
          <w:rFonts w:eastAsia="맑은 고딕"/>
          <w:sz w:val="22"/>
          <w:lang w:val="en-US" w:eastAsia="ko-KR"/>
        </w:rPr>
        <w:t>f</w:t>
      </w:r>
      <w:r w:rsidRPr="002440B6">
        <w:rPr>
          <w:rFonts w:eastAsia="맑은 고딕" w:hint="eastAsia"/>
          <w:sz w:val="22"/>
          <w:lang w:val="en-US" w:eastAsia="ko-KR"/>
        </w:rPr>
        <w:t>ig</w:t>
      </w:r>
      <w:r w:rsidR="00194CDA" w:rsidRPr="002440B6">
        <w:rPr>
          <w:rFonts w:eastAsia="맑은 고딕"/>
          <w:sz w:val="22"/>
          <w:lang w:val="en-US" w:eastAsia="ko-KR"/>
        </w:rPr>
        <w:t>ure</w:t>
      </w:r>
      <w:r w:rsidRPr="002440B6">
        <w:rPr>
          <w:rFonts w:eastAsia="맑은 고딕" w:hint="eastAsia"/>
          <w:sz w:val="22"/>
          <w:lang w:val="en-US" w:eastAsia="ko-KR"/>
        </w:rPr>
        <w:t xml:space="preserve"> 3 shows the area and energy efficiencies when the area and power are scaled </w:t>
      </w:r>
      <w:r w:rsidRPr="002440B6">
        <w:rPr>
          <w:rFonts w:eastAsia="맑은 고딕"/>
          <w:sz w:val="22"/>
          <w:lang w:val="en-US" w:eastAsia="ko-KR"/>
        </w:rPr>
        <w:t xml:space="preserve">as </w:t>
      </w:r>
      <m:oMath>
        <m:sSup>
          <m:sSupPr>
            <m:ctrlPr>
              <w:rPr>
                <w:rFonts w:ascii="Cambria Math" w:eastAsia="맑은 고딕" w:hAnsi="Cambria Math"/>
                <w:sz w:val="22"/>
                <w:lang w:val="en-US" w:eastAsia="ko-KR"/>
              </w:rPr>
            </m:ctrlPr>
          </m:sSupPr>
          <m:e>
            <m:r>
              <w:rPr>
                <w:rFonts w:ascii="Cambria Math" w:eastAsia="맑은 고딕" w:hAnsi="Cambria Math"/>
                <w:sz w:val="22"/>
                <w:lang w:val="en-US" w:eastAsia="ko-KR"/>
              </w:rPr>
              <m:t>n</m:t>
            </m:r>
          </m:e>
          <m:sup>
            <m:r>
              <m:rPr>
                <m:sty m:val="p"/>
              </m:rPr>
              <w:rPr>
                <w:rFonts w:ascii="Cambria Math" w:eastAsia="맑은 고딕" w:hAnsi="Cambria Math"/>
                <w:sz w:val="22"/>
                <w:lang w:val="en-US" w:eastAsia="ko-KR"/>
              </w:rPr>
              <m:t>1.5</m:t>
            </m:r>
          </m:sup>
        </m:sSup>
      </m:oMath>
      <w:r w:rsidRPr="002440B6">
        <w:rPr>
          <w:rFonts w:eastAsia="맑은 고딕" w:hint="eastAsia"/>
          <w:sz w:val="22"/>
          <w:lang w:val="en-US" w:eastAsia="ko-KR"/>
        </w:rPr>
        <w:t xml:space="preserve"> where n denotes the codeword size. </w:t>
      </w:r>
      <w:r w:rsidRPr="002440B6">
        <w:rPr>
          <w:rFonts w:eastAsia="맑은 고딕"/>
          <w:sz w:val="22"/>
          <w:lang w:val="en-US" w:eastAsia="ko-KR"/>
        </w:rPr>
        <w:t>The scaling exponent of 1.5 is obtained from the asymptotic lower bound of row-parallel decoders given in [</w:t>
      </w:r>
      <w:r w:rsidR="002669FD" w:rsidRPr="002440B6">
        <w:rPr>
          <w:rFonts w:eastAsia="맑은 고딕"/>
          <w:sz w:val="22"/>
          <w:lang w:val="en-US" w:eastAsia="ko-KR"/>
        </w:rPr>
        <w:t>9</w:t>
      </w:r>
      <w:r w:rsidRPr="002440B6">
        <w:rPr>
          <w:rFonts w:eastAsia="맑은 고딕"/>
          <w:sz w:val="22"/>
          <w:lang w:val="en-US" w:eastAsia="ko-KR"/>
        </w:rPr>
        <w:t xml:space="preserve">]. The scaling exponent is larger than 1 because of the routing congestion of wires connecting nodes (i.e., memories and parallel processors). The non-linear scaling method is presented in Appendix and the scaled area and energy efficiencies are given in Table 6. From </w:t>
      </w:r>
      <w:r w:rsidR="00194CDA" w:rsidRPr="002440B6">
        <w:rPr>
          <w:rFonts w:eastAsia="맑은 고딕"/>
          <w:sz w:val="22"/>
          <w:lang w:val="en-US" w:eastAsia="ko-KR"/>
        </w:rPr>
        <w:t>figure</w:t>
      </w:r>
      <w:r w:rsidRPr="002440B6">
        <w:rPr>
          <w:rFonts w:eastAsia="맑은 고딕"/>
          <w:sz w:val="22"/>
          <w:lang w:val="en-US" w:eastAsia="ko-KR"/>
        </w:rPr>
        <w:t xml:space="preserve"> 2 and</w:t>
      </w:r>
      <w:r w:rsidR="00194CDA" w:rsidRPr="002440B6">
        <w:rPr>
          <w:rFonts w:eastAsia="맑은 고딕"/>
          <w:sz w:val="22"/>
          <w:lang w:val="en-US" w:eastAsia="ko-KR"/>
        </w:rPr>
        <w:t xml:space="preserve"> figure</w:t>
      </w:r>
      <w:r w:rsidRPr="002440B6">
        <w:rPr>
          <w:rFonts w:eastAsia="맑은 고딕"/>
          <w:sz w:val="22"/>
          <w:lang w:val="en-US" w:eastAsia="ko-KR"/>
        </w:rPr>
        <w:t xml:space="preserve"> 3, it can be seen that the performance gap between the best turbo decoder and the best LDPC decoder are increased by adopting the non-linear scaling method.</w:t>
      </w:r>
    </w:p>
    <w:p w:rsidR="002C1549" w:rsidRPr="002C1549" w:rsidRDefault="002C1549" w:rsidP="002440B6">
      <w:pPr>
        <w:pStyle w:val="ad"/>
        <w:ind w:leftChars="0" w:left="470" w:firstLine="0"/>
        <w:rPr>
          <w:rFonts w:eastAsiaTheme="minorEastAsia"/>
        </w:rPr>
      </w:pPr>
      <w:r w:rsidRPr="002440B6">
        <w:rPr>
          <w:rFonts w:ascii="Times New Roman" w:eastAsia="맑은 고딕" w:hAnsi="Times New Roman" w:cs="Times New Roman"/>
          <w:b/>
          <w:sz w:val="22"/>
          <w:lang w:val="en-GB"/>
        </w:rPr>
        <w:t>O</w:t>
      </w:r>
      <w:r w:rsidRPr="002440B6">
        <w:rPr>
          <w:rFonts w:ascii="Times New Roman" w:eastAsia="맑은 고딕" w:hAnsi="Times New Roman" w:cs="Times New Roman" w:hint="eastAsia"/>
          <w:b/>
          <w:sz w:val="22"/>
          <w:lang w:val="en-GB"/>
        </w:rPr>
        <w:t>bser</w:t>
      </w:r>
      <w:r w:rsidRPr="002440B6">
        <w:rPr>
          <w:rFonts w:ascii="Times New Roman" w:eastAsia="맑은 고딕" w:hAnsi="Times New Roman" w:cs="Times New Roman"/>
          <w:b/>
          <w:sz w:val="22"/>
          <w:lang w:val="en-GB"/>
        </w:rPr>
        <w:t xml:space="preserve">vation 2: </w:t>
      </w:r>
      <w:r w:rsidR="00F02E15" w:rsidRPr="002440B6">
        <w:rPr>
          <w:rFonts w:ascii="Times New Roman" w:eastAsia="맑은 고딕" w:hAnsi="Times New Roman" w:cs="Times New Roman"/>
          <w:b/>
          <w:sz w:val="22"/>
          <w:lang w:val="en-GB"/>
        </w:rPr>
        <w:t xml:space="preserve">When LDPC codes </w:t>
      </w:r>
      <w:r w:rsidR="00194CDA" w:rsidRPr="002440B6">
        <w:rPr>
          <w:rFonts w:ascii="Times New Roman" w:eastAsia="맑은 고딕" w:hAnsi="Times New Roman" w:cs="Times New Roman"/>
          <w:b/>
          <w:sz w:val="22"/>
          <w:lang w:val="en-GB"/>
        </w:rPr>
        <w:t xml:space="preserve">are extended </w:t>
      </w:r>
      <w:r w:rsidR="00F02E15" w:rsidRPr="002440B6">
        <w:rPr>
          <w:rFonts w:ascii="Times New Roman" w:eastAsia="맑은 고딕" w:hAnsi="Times New Roman" w:cs="Times New Roman"/>
          <w:b/>
          <w:sz w:val="22"/>
          <w:lang w:val="en-GB"/>
        </w:rPr>
        <w:t xml:space="preserve">to </w:t>
      </w:r>
      <w:r w:rsidR="00194CDA" w:rsidRPr="002440B6">
        <w:rPr>
          <w:rFonts w:ascii="Times New Roman" w:eastAsia="맑은 고딕" w:hAnsi="Times New Roman" w:cs="Times New Roman"/>
          <w:b/>
          <w:sz w:val="22"/>
          <w:lang w:val="en-GB"/>
        </w:rPr>
        <w:t xml:space="preserve">give flexibility for </w:t>
      </w:r>
      <w:r w:rsidR="00F02E15" w:rsidRPr="002440B6">
        <w:rPr>
          <w:rFonts w:ascii="Times New Roman" w:eastAsia="맑은 고딕" w:hAnsi="Times New Roman" w:cs="Times New Roman" w:hint="eastAsia"/>
          <w:b/>
          <w:sz w:val="22"/>
          <w:lang w:val="en-GB"/>
        </w:rPr>
        <w:t>t</w:t>
      </w:r>
      <w:r w:rsidR="00F02E15" w:rsidRPr="002440B6">
        <w:rPr>
          <w:rFonts w:ascii="Times New Roman" w:eastAsia="맑은 고딕" w:hAnsi="Times New Roman" w:cs="Times New Roman"/>
          <w:b/>
          <w:sz w:val="22"/>
          <w:lang w:val="en-GB"/>
        </w:rPr>
        <w:t>he</w:t>
      </w:r>
      <w:r w:rsidR="00F02E15" w:rsidRPr="002440B6">
        <w:rPr>
          <w:rFonts w:ascii="Times New Roman" w:eastAsia="맑은 고딕" w:hAnsi="Times New Roman" w:cs="Times New Roman" w:hint="eastAsia"/>
          <w:b/>
          <w:sz w:val="22"/>
          <w:lang w:val="en-GB"/>
        </w:rPr>
        <w:t xml:space="preserve"> </w:t>
      </w:r>
      <w:r w:rsidR="00F02E15" w:rsidRPr="002440B6">
        <w:rPr>
          <w:rFonts w:ascii="Times New Roman" w:eastAsia="맑은 고딕" w:hAnsi="Times New Roman" w:cs="Times New Roman"/>
          <w:b/>
          <w:sz w:val="22"/>
          <w:lang w:val="en-GB"/>
        </w:rPr>
        <w:t xml:space="preserve">same </w:t>
      </w:r>
      <w:r w:rsidR="00194CDA" w:rsidRPr="002440B6">
        <w:rPr>
          <w:rFonts w:ascii="Times New Roman" w:eastAsia="맑은 고딕" w:hAnsi="Times New Roman" w:cs="Times New Roman"/>
          <w:b/>
          <w:sz w:val="22"/>
          <w:lang w:val="en-GB"/>
        </w:rPr>
        <w:t>parameter</w:t>
      </w:r>
      <w:r w:rsidR="00F02E15" w:rsidRPr="002440B6">
        <w:rPr>
          <w:rFonts w:ascii="Times New Roman" w:eastAsia="맑은 고딕" w:hAnsi="Times New Roman" w:cs="Times New Roman" w:hint="eastAsia"/>
          <w:b/>
          <w:sz w:val="22"/>
          <w:lang w:val="en-GB"/>
        </w:rPr>
        <w:t>,</w:t>
      </w:r>
      <w:r w:rsidR="00F02E15" w:rsidRPr="002440B6">
        <w:rPr>
          <w:rFonts w:ascii="Times New Roman" w:eastAsia="맑은 고딕" w:hAnsi="Times New Roman" w:cs="Times New Roman"/>
          <w:b/>
          <w:sz w:val="22"/>
          <w:lang w:val="en-GB"/>
        </w:rPr>
        <w:t xml:space="preserve"> </w:t>
      </w:r>
      <w:r w:rsidRPr="002440B6">
        <w:rPr>
          <w:rFonts w:ascii="Times New Roman" w:eastAsia="맑은 고딕" w:hAnsi="Times New Roman" w:cs="Times New Roman" w:hint="eastAsia"/>
          <w:b/>
          <w:sz w:val="22"/>
          <w:lang w:val="en-GB"/>
        </w:rPr>
        <w:t>Turbo code</w:t>
      </w:r>
      <w:r w:rsidRPr="002440B6">
        <w:rPr>
          <w:rFonts w:ascii="Times New Roman" w:eastAsia="맑은 고딕" w:hAnsi="Times New Roman" w:cs="Times New Roman"/>
          <w:b/>
          <w:sz w:val="22"/>
          <w:lang w:val="en-GB"/>
        </w:rPr>
        <w:t>s</w:t>
      </w:r>
      <w:r w:rsidR="00B6345C" w:rsidRPr="002440B6">
        <w:rPr>
          <w:rFonts w:ascii="Times New Roman" w:eastAsia="맑은 고딕" w:hAnsi="Times New Roman" w:cs="Times New Roman"/>
          <w:b/>
          <w:sz w:val="22"/>
          <w:lang w:val="en-GB"/>
        </w:rPr>
        <w:t xml:space="preserve"> outperform </w:t>
      </w:r>
      <w:r w:rsidR="00194CDA" w:rsidRPr="002440B6">
        <w:rPr>
          <w:rFonts w:ascii="Times New Roman" w:eastAsia="맑은 고딕" w:hAnsi="Times New Roman" w:cs="Times New Roman"/>
          <w:b/>
          <w:sz w:val="22"/>
          <w:lang w:val="en-GB"/>
        </w:rPr>
        <w:t xml:space="preserve">LDPC code in terms of </w:t>
      </w:r>
      <w:r w:rsidR="00B6345C" w:rsidRPr="002440B6">
        <w:rPr>
          <w:rFonts w:ascii="Times New Roman" w:eastAsia="맑은 고딕" w:hAnsi="Times New Roman" w:cs="Times New Roman"/>
          <w:b/>
          <w:sz w:val="22"/>
          <w:lang w:val="en-GB"/>
        </w:rPr>
        <w:t>area efficiency and energy efficiency.</w:t>
      </w:r>
      <w:r>
        <w:rPr>
          <w:rFonts w:ascii="Times New Roman" w:eastAsia="맑은 고딕" w:hAnsi="Times New Roman" w:cs="Times New Roman"/>
          <w:b/>
          <w:lang w:val="en-GB"/>
        </w:rPr>
        <w:t xml:space="preserve"> </w:t>
      </w:r>
    </w:p>
    <w:p w:rsidR="00FD4B45" w:rsidRPr="002440B6" w:rsidRDefault="002C1549" w:rsidP="002C1549">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t>O</w:t>
      </w:r>
      <w:r w:rsidRPr="002440B6">
        <w:rPr>
          <w:rFonts w:ascii="Times New Roman" w:eastAsia="맑은 고딕" w:hAnsi="Times New Roman" w:cs="Times New Roman" w:hint="eastAsia"/>
          <w:b/>
          <w:sz w:val="22"/>
          <w:lang w:val="en-GB"/>
        </w:rPr>
        <w:t>bser</w:t>
      </w:r>
      <w:r w:rsidRPr="002440B6">
        <w:rPr>
          <w:rFonts w:ascii="Times New Roman" w:eastAsia="맑은 고딕" w:hAnsi="Times New Roman" w:cs="Times New Roman"/>
          <w:b/>
          <w:sz w:val="22"/>
          <w:lang w:val="en-GB"/>
        </w:rPr>
        <w:t xml:space="preserve">vation 3: </w:t>
      </w:r>
      <w:r w:rsidR="00FD4B45" w:rsidRPr="002440B6">
        <w:rPr>
          <w:rFonts w:ascii="Times New Roman" w:eastAsia="맑은 고딕" w:hAnsi="Times New Roman" w:cs="Times New Roman"/>
          <w:b/>
          <w:sz w:val="22"/>
          <w:lang w:val="en-GB"/>
        </w:rPr>
        <w:t>Non-linear scaled results present larger gap between Turbo and LDPC codes.</w:t>
      </w:r>
    </w:p>
    <w:p w:rsidR="00FD4B45" w:rsidRDefault="00FD4B45" w:rsidP="002C1549">
      <w:pPr>
        <w:pStyle w:val="ad"/>
        <w:ind w:leftChars="0" w:left="470" w:firstLine="0"/>
        <w:rPr>
          <w:rFonts w:ascii="Times New Roman" w:eastAsia="맑은 고딕" w:hAnsi="Times New Roman" w:cs="Times New Roman"/>
          <w:b/>
          <w:lang w:val="en-GB"/>
        </w:rPr>
      </w:pPr>
    </w:p>
    <w:p w:rsidR="00FD4B45" w:rsidRDefault="00FD4B45" w:rsidP="00FD4B45">
      <w:pPr>
        <w:pStyle w:val="1"/>
        <w:ind w:left="0" w:firstLineChars="50" w:firstLine="137"/>
        <w:rPr>
          <w:rFonts w:eastAsia="바탕"/>
          <w:b/>
          <w:lang w:eastAsia="ko-KR"/>
        </w:rPr>
      </w:pPr>
      <w:r>
        <w:rPr>
          <w:rFonts w:eastAsia="바탕"/>
          <w:b/>
          <w:lang w:eastAsia="ko-KR"/>
        </w:rPr>
        <w:lastRenderedPageBreak/>
        <w:t>Scaling r</w:t>
      </w:r>
      <w:r w:rsidRPr="00ED1F6F">
        <w:rPr>
          <w:rFonts w:eastAsia="바탕"/>
          <w:b/>
          <w:lang w:eastAsia="ko-KR"/>
        </w:rPr>
        <w:t xml:space="preserve">esults of </w:t>
      </w:r>
      <w:r>
        <w:rPr>
          <w:rFonts w:eastAsia="바탕"/>
          <w:b/>
          <w:lang w:eastAsia="ko-KR"/>
        </w:rPr>
        <w:t xml:space="preserve">Turbo and </w:t>
      </w:r>
      <w:r w:rsidR="00E03C5E">
        <w:rPr>
          <w:rFonts w:eastAsia="바탕"/>
          <w:b/>
          <w:lang w:eastAsia="ko-KR"/>
        </w:rPr>
        <w:t xml:space="preserve">partially </w:t>
      </w:r>
      <w:r w:rsidR="00194CDA">
        <w:rPr>
          <w:rFonts w:eastAsia="바탕"/>
          <w:b/>
          <w:lang w:eastAsia="ko-KR"/>
        </w:rPr>
        <w:t xml:space="preserve">extended </w:t>
      </w:r>
      <w:r>
        <w:rPr>
          <w:rFonts w:eastAsia="바탕"/>
          <w:b/>
          <w:lang w:eastAsia="ko-KR"/>
        </w:rPr>
        <w:t>LDPC code</w:t>
      </w:r>
      <w:r w:rsidRPr="00ED1F6F">
        <w:rPr>
          <w:rFonts w:eastAsia="바탕"/>
          <w:b/>
          <w:lang w:eastAsia="ko-KR"/>
        </w:rPr>
        <w:t xml:space="preserve">s </w:t>
      </w:r>
    </w:p>
    <w:p w:rsidR="00FD4B45" w:rsidRPr="002440B6" w:rsidRDefault="002F2119" w:rsidP="002440B6">
      <w:pPr>
        <w:ind w:leftChars="71" w:left="142" w:firstLineChars="129" w:firstLine="284"/>
        <w:rPr>
          <w:rFonts w:eastAsia="맑은 고딕"/>
          <w:sz w:val="22"/>
          <w:lang w:val="en-US" w:eastAsia="ko-KR"/>
        </w:rPr>
      </w:pPr>
      <w:r w:rsidRPr="002440B6">
        <w:rPr>
          <w:rFonts w:eastAsia="맑은 고딕"/>
          <w:sz w:val="22"/>
          <w:lang w:val="en-US" w:eastAsia="ko-KR"/>
        </w:rPr>
        <w:t>In this section, w</w:t>
      </w:r>
      <w:r w:rsidRPr="002440B6">
        <w:rPr>
          <w:rFonts w:eastAsia="맑은 고딕" w:hint="eastAsia"/>
          <w:sz w:val="22"/>
          <w:lang w:val="en-US" w:eastAsia="ko-KR"/>
        </w:rPr>
        <w:t xml:space="preserve">e </w:t>
      </w:r>
      <w:r w:rsidRPr="002440B6">
        <w:rPr>
          <w:rFonts w:eastAsia="맑은 고딕"/>
          <w:sz w:val="22"/>
          <w:lang w:val="en-US" w:eastAsia="ko-KR"/>
        </w:rPr>
        <w:t xml:space="preserve">compare </w:t>
      </w:r>
      <w:r w:rsidR="00D86ED2" w:rsidRPr="002440B6">
        <w:rPr>
          <w:rFonts w:eastAsia="맑은 고딕" w:hint="eastAsia"/>
          <w:sz w:val="22"/>
          <w:lang w:val="en-US" w:eastAsia="ko-KR"/>
        </w:rPr>
        <w:t>the decoding complexity of</w:t>
      </w:r>
      <w:r w:rsidR="00D86ED2" w:rsidRPr="002440B6">
        <w:rPr>
          <w:rFonts w:eastAsia="맑은 고딕"/>
          <w:sz w:val="22"/>
          <w:lang w:val="en-US" w:eastAsia="ko-KR"/>
        </w:rPr>
        <w:t xml:space="preserve"> the LTE </w:t>
      </w:r>
      <w:r w:rsidRPr="002440B6">
        <w:rPr>
          <w:rFonts w:eastAsia="맑은 고딕"/>
          <w:sz w:val="22"/>
          <w:lang w:val="en-US" w:eastAsia="ko-KR"/>
        </w:rPr>
        <w:t xml:space="preserve">Turbo and LDPC codes under some different </w:t>
      </w:r>
      <w:r w:rsidR="00F027A3" w:rsidRPr="002440B6">
        <w:rPr>
          <w:rFonts w:eastAsia="맑은 고딕"/>
          <w:sz w:val="22"/>
          <w:lang w:val="en-US" w:eastAsia="ko-KR"/>
        </w:rPr>
        <w:t>parameter</w:t>
      </w:r>
      <w:r w:rsidR="00E03C5E" w:rsidRPr="002440B6">
        <w:rPr>
          <w:rFonts w:eastAsia="맑은 고딕"/>
          <w:sz w:val="22"/>
          <w:lang w:val="en-US" w:eastAsia="ko-KR"/>
        </w:rPr>
        <w:t xml:space="preserve">, e.g. 1/3 code rate Turbo </w:t>
      </w:r>
      <w:r w:rsidR="00D86ED2" w:rsidRPr="002440B6">
        <w:rPr>
          <w:rFonts w:eastAsia="맑은 고딕"/>
          <w:sz w:val="22"/>
          <w:lang w:val="en-US" w:eastAsia="ko-KR"/>
        </w:rPr>
        <w:t xml:space="preserve">code </w:t>
      </w:r>
      <w:r w:rsidR="00E03C5E" w:rsidRPr="002440B6">
        <w:rPr>
          <w:rFonts w:eastAsia="맑은 고딕"/>
          <w:sz w:val="22"/>
          <w:lang w:val="en-US" w:eastAsia="ko-KR"/>
        </w:rPr>
        <w:t>and 1/2 code rate LDPC</w:t>
      </w:r>
      <w:r w:rsidR="00D86ED2" w:rsidRPr="002440B6">
        <w:rPr>
          <w:rFonts w:eastAsia="맑은 고딕"/>
          <w:sz w:val="22"/>
          <w:lang w:val="en-US" w:eastAsia="ko-KR"/>
        </w:rPr>
        <w:t xml:space="preserve"> code</w:t>
      </w:r>
      <w:r w:rsidR="00140BB7">
        <w:rPr>
          <w:rFonts w:eastAsia="맑은 고딕"/>
          <w:sz w:val="22"/>
          <w:lang w:val="en-US" w:eastAsia="ko-KR"/>
        </w:rPr>
        <w:t>, and</w:t>
      </w:r>
      <w:r w:rsidR="00E03C5E" w:rsidRPr="002440B6">
        <w:rPr>
          <w:rFonts w:eastAsia="맑은 고딕"/>
          <w:sz w:val="22"/>
          <w:lang w:val="en-US" w:eastAsia="ko-KR"/>
        </w:rPr>
        <w:t xml:space="preserve"> target throughput 20Gbps. </w:t>
      </w:r>
      <w:r w:rsidRPr="002440B6">
        <w:rPr>
          <w:rFonts w:eastAsia="맑은 고딕"/>
          <w:sz w:val="22"/>
          <w:lang w:val="en-US" w:eastAsia="ko-KR"/>
        </w:rPr>
        <w:t xml:space="preserve">These LDPC codes are considered to be </w:t>
      </w:r>
      <w:r w:rsidR="00E03C5E" w:rsidRPr="002440B6">
        <w:rPr>
          <w:rFonts w:eastAsia="맑은 고딕"/>
          <w:sz w:val="22"/>
          <w:lang w:val="en-US" w:eastAsia="ko-KR"/>
        </w:rPr>
        <w:t xml:space="preserve">partially </w:t>
      </w:r>
      <w:r w:rsidR="00194CDA" w:rsidRPr="002440B6">
        <w:rPr>
          <w:rFonts w:eastAsia="맑은 고딕"/>
          <w:sz w:val="22"/>
          <w:lang w:val="en-US" w:eastAsia="ko-KR"/>
        </w:rPr>
        <w:t xml:space="preserve">extended </w:t>
      </w:r>
      <w:r w:rsidRPr="002440B6">
        <w:rPr>
          <w:rFonts w:eastAsia="맑은 고딕"/>
          <w:sz w:val="22"/>
          <w:lang w:val="en-US" w:eastAsia="ko-KR"/>
        </w:rPr>
        <w:t>LDPC code.</w:t>
      </w:r>
      <w:r w:rsidR="00E03C5E" w:rsidRPr="002440B6">
        <w:rPr>
          <w:rFonts w:eastAsia="맑은 고딕"/>
          <w:sz w:val="22"/>
          <w:lang w:val="en-US" w:eastAsia="ko-KR"/>
        </w:rPr>
        <w:t xml:space="preserve"> </w:t>
      </w:r>
      <w:r w:rsidR="00194CDA" w:rsidRPr="002440B6">
        <w:rPr>
          <w:rFonts w:eastAsia="맑은 고딕" w:hint="eastAsia"/>
          <w:sz w:val="22"/>
          <w:lang w:val="en-US" w:eastAsia="ko-KR"/>
        </w:rPr>
        <w:t>We consider LDPC codes in 802.11ad</w:t>
      </w:r>
      <w:r w:rsidR="002440B6">
        <w:rPr>
          <w:rFonts w:eastAsia="맑은 고딕"/>
          <w:sz w:val="22"/>
          <w:lang w:val="en-US" w:eastAsia="ko-KR"/>
        </w:rPr>
        <w:t xml:space="preserve"> </w:t>
      </w:r>
      <w:r w:rsidR="00194CDA" w:rsidRPr="002440B6">
        <w:rPr>
          <w:rFonts w:eastAsia="맑은 고딕" w:hint="eastAsia"/>
          <w:sz w:val="22"/>
          <w:lang w:val="en-US" w:eastAsia="ko-KR"/>
        </w:rPr>
        <w:t>[1] and DVB-S2</w:t>
      </w:r>
      <w:r w:rsidR="002440B6">
        <w:rPr>
          <w:rFonts w:eastAsia="맑은 고딕"/>
          <w:sz w:val="22"/>
          <w:lang w:val="en-US" w:eastAsia="ko-KR"/>
        </w:rPr>
        <w:t xml:space="preserve"> </w:t>
      </w:r>
      <w:r w:rsidR="00194CDA" w:rsidRPr="002440B6">
        <w:rPr>
          <w:rFonts w:eastAsia="맑은 고딕" w:hint="eastAsia"/>
          <w:sz w:val="22"/>
          <w:lang w:val="en-US" w:eastAsia="ko-KR"/>
        </w:rPr>
        <w:t>[5]</w:t>
      </w:r>
      <w:r w:rsidR="00194CDA" w:rsidRPr="002440B6">
        <w:rPr>
          <w:rFonts w:eastAsia="맑은 고딕"/>
          <w:sz w:val="22"/>
          <w:lang w:val="en-US" w:eastAsia="ko-KR"/>
        </w:rPr>
        <w:t>.</w:t>
      </w:r>
      <w:r w:rsidR="009C2B72" w:rsidRPr="002440B6">
        <w:rPr>
          <w:rFonts w:eastAsia="맑은 고딕"/>
          <w:sz w:val="22"/>
          <w:lang w:val="en-US" w:eastAsia="ko-KR"/>
        </w:rPr>
        <w:t xml:space="preserve"> </w:t>
      </w:r>
    </w:p>
    <w:p w:rsidR="009C2B72" w:rsidRPr="002F2119" w:rsidRDefault="00A65062" w:rsidP="002440B6">
      <w:pPr>
        <w:ind w:leftChars="71" w:left="142" w:firstLineChars="129" w:firstLine="284"/>
        <w:rPr>
          <w:rFonts w:eastAsia="맑은 고딕"/>
          <w:b/>
        </w:rPr>
      </w:pPr>
      <w:r>
        <w:rPr>
          <w:rFonts w:eastAsia="맑은 고딕"/>
          <w:sz w:val="22"/>
          <w:lang w:val="en-US" w:eastAsia="ko-KR"/>
        </w:rPr>
        <w:t xml:space="preserve">In Table 1, </w:t>
      </w:r>
      <w:r w:rsidR="009C2B72" w:rsidRPr="002440B6">
        <w:rPr>
          <w:rFonts w:eastAsia="맑은 고딕"/>
          <w:sz w:val="22"/>
          <w:lang w:val="en-US" w:eastAsia="ko-KR"/>
        </w:rPr>
        <w:t xml:space="preserve">we </w:t>
      </w:r>
      <w:r w:rsidR="00B7235B">
        <w:rPr>
          <w:rFonts w:eastAsia="맑은 고딕"/>
          <w:sz w:val="22"/>
          <w:lang w:val="en-US" w:eastAsia="ko-KR"/>
        </w:rPr>
        <w:t xml:space="preserve">present scaled </w:t>
      </w:r>
      <w:r w:rsidR="009C2B72" w:rsidRPr="002440B6">
        <w:rPr>
          <w:rFonts w:eastAsia="맑은 고딕"/>
          <w:sz w:val="22"/>
          <w:lang w:val="en-US" w:eastAsia="ko-KR"/>
        </w:rPr>
        <w:t xml:space="preserve">results of 802.11ad[1] LDPC in Table </w:t>
      </w:r>
      <w:r w:rsidR="00140BB7">
        <w:rPr>
          <w:rFonts w:eastAsia="맑은 고딕"/>
          <w:sz w:val="22"/>
          <w:lang w:val="en-US" w:eastAsia="ko-KR"/>
        </w:rPr>
        <w:t>4</w:t>
      </w:r>
      <w:r w:rsidR="00194CDA" w:rsidRPr="002440B6">
        <w:rPr>
          <w:rFonts w:eastAsia="맑은 고딕"/>
          <w:sz w:val="22"/>
          <w:lang w:val="en-US" w:eastAsia="ko-KR"/>
        </w:rPr>
        <w:t xml:space="preserve"> </w:t>
      </w:r>
      <w:r w:rsidR="002F0A87" w:rsidRPr="002440B6">
        <w:rPr>
          <w:rFonts w:eastAsia="맑은 고딕"/>
          <w:sz w:val="22"/>
          <w:lang w:val="en-US" w:eastAsia="ko-KR"/>
        </w:rPr>
        <w:t xml:space="preserve">only </w:t>
      </w:r>
      <w:r w:rsidR="009C2B72" w:rsidRPr="002440B6">
        <w:rPr>
          <w:rFonts w:eastAsia="맑은 고딕"/>
          <w:sz w:val="22"/>
          <w:lang w:val="en-US" w:eastAsia="ko-KR"/>
        </w:rPr>
        <w:t>scaling by 20Gbps</w:t>
      </w:r>
      <w:r w:rsidR="009C2B72">
        <w:rPr>
          <w:rFonts w:eastAsiaTheme="minorEastAsia"/>
        </w:rPr>
        <w:t xml:space="preserve">. </w:t>
      </w:r>
    </w:p>
    <w:p w:rsidR="002F0A87" w:rsidRPr="00171AC4" w:rsidRDefault="00FD4B45" w:rsidP="004B3B38">
      <w:pPr>
        <w:pStyle w:val="ad"/>
        <w:ind w:leftChars="0" w:left="470" w:firstLine="0"/>
        <w:rPr>
          <w:rFonts w:eastAsia="맑은 고딕"/>
          <w:color w:val="FF0000"/>
          <w:sz w:val="22"/>
        </w:rPr>
      </w:pPr>
      <w:r w:rsidRPr="00FD4B45">
        <w:rPr>
          <w:rFonts w:ascii="Times New Roman" w:eastAsia="맑은 고딕" w:hAnsi="Times New Roman" w:cs="Times New Roman" w:hint="eastAsia"/>
          <w:b/>
          <w:lang w:val="en-GB"/>
        </w:rPr>
        <w:t xml:space="preserve"> </w:t>
      </w:r>
    </w:p>
    <w:p w:rsidR="002F0A87" w:rsidRPr="004B3B38" w:rsidRDefault="002F0A87" w:rsidP="002F0A87">
      <w:pPr>
        <w:pStyle w:val="af"/>
        <w:keepNext/>
        <w:jc w:val="center"/>
      </w:pPr>
      <w:r w:rsidRPr="002440B6">
        <w:rPr>
          <w:sz w:val="22"/>
        </w:rPr>
        <w:t xml:space="preserve">Table </w:t>
      </w:r>
      <w:r w:rsidRPr="002440B6">
        <w:rPr>
          <w:sz w:val="22"/>
        </w:rPr>
        <w:fldChar w:fldCharType="begin"/>
      </w:r>
      <w:r w:rsidRPr="002440B6">
        <w:rPr>
          <w:sz w:val="22"/>
        </w:rPr>
        <w:instrText xml:space="preserve"> SEQ Table \* ARABIC </w:instrText>
      </w:r>
      <w:r w:rsidRPr="002440B6">
        <w:rPr>
          <w:sz w:val="22"/>
        </w:rPr>
        <w:fldChar w:fldCharType="separate"/>
      </w:r>
      <w:r w:rsidRPr="002440B6">
        <w:rPr>
          <w:noProof/>
          <w:sz w:val="22"/>
        </w:rPr>
        <w:t>1</w:t>
      </w:r>
      <w:r w:rsidRPr="002440B6">
        <w:rPr>
          <w:sz w:val="22"/>
        </w:rPr>
        <w:fldChar w:fldCharType="end"/>
      </w:r>
      <w:r w:rsidRPr="002440B6">
        <w:rPr>
          <w:sz w:val="22"/>
        </w:rPr>
        <w:t>. Scaled area and energy efficiencies of 802.11ad LDPC decoders [1] according to throughput (CMOS=65nm, Voltage=1 V)</w:t>
      </w:r>
    </w:p>
    <w:tbl>
      <w:tblPr>
        <w:tblStyle w:val="a7"/>
        <w:tblW w:w="0" w:type="auto"/>
        <w:jc w:val="center"/>
        <w:tblLook w:val="04A0" w:firstRow="1" w:lastRow="0" w:firstColumn="1" w:lastColumn="0" w:noHBand="0" w:noVBand="1"/>
      </w:tblPr>
      <w:tblGrid>
        <w:gridCol w:w="1413"/>
        <w:gridCol w:w="1276"/>
        <w:gridCol w:w="1701"/>
        <w:gridCol w:w="2480"/>
        <w:gridCol w:w="1718"/>
      </w:tblGrid>
      <w:tr w:rsidR="004B3B38" w:rsidRPr="004B3B38" w:rsidTr="002669FD">
        <w:trPr>
          <w:trHeight w:val="304"/>
          <w:jc w:val="center"/>
        </w:trPr>
        <w:tc>
          <w:tcPr>
            <w:tcW w:w="1413" w:type="dxa"/>
            <w:vAlign w:val="center"/>
          </w:tcPr>
          <w:p w:rsidR="002F0A87" w:rsidRPr="004B3B38" w:rsidRDefault="00681DFE" w:rsidP="00681DFE">
            <w:pPr>
              <w:ind w:left="0" w:firstLine="0"/>
              <w:jc w:val="center"/>
              <w:rPr>
                <w:rFonts w:eastAsia="맑은 고딕"/>
                <w:lang w:eastAsia="ko-KR"/>
              </w:rPr>
            </w:pPr>
            <w:r>
              <w:rPr>
                <w:rFonts w:eastAsia="맑은 고딕"/>
                <w:lang w:eastAsia="ko-KR"/>
              </w:rPr>
              <w:t>Information size</w:t>
            </w:r>
          </w:p>
        </w:tc>
        <w:tc>
          <w:tcPr>
            <w:tcW w:w="1276" w:type="dxa"/>
            <w:vAlign w:val="center"/>
          </w:tcPr>
          <w:p w:rsidR="002F0A87" w:rsidRPr="004B3B38" w:rsidRDefault="002F0A87" w:rsidP="002669FD">
            <w:pPr>
              <w:ind w:left="0" w:firstLine="0"/>
              <w:jc w:val="center"/>
              <w:rPr>
                <w:rFonts w:eastAsia="맑은 고딕"/>
                <w:lang w:eastAsia="ko-KR"/>
              </w:rPr>
            </w:pPr>
            <w:r w:rsidRPr="004B3B38">
              <w:rPr>
                <w:rFonts w:eastAsia="맑은 고딕"/>
                <w:lang w:eastAsia="ko-KR"/>
              </w:rPr>
              <w:t>C</w:t>
            </w:r>
            <w:r w:rsidRPr="004B3B38">
              <w:rPr>
                <w:rFonts w:eastAsia="맑은 고딕" w:hint="eastAsia"/>
                <w:lang w:eastAsia="ko-KR"/>
              </w:rPr>
              <w:t xml:space="preserve">ode </w:t>
            </w:r>
            <w:r w:rsidRPr="004B3B38">
              <w:rPr>
                <w:rFonts w:eastAsia="맑은 고딕"/>
                <w:lang w:eastAsia="ko-KR"/>
              </w:rPr>
              <w:t>rate</w:t>
            </w:r>
          </w:p>
        </w:tc>
        <w:tc>
          <w:tcPr>
            <w:tcW w:w="1701" w:type="dxa"/>
            <w:vAlign w:val="center"/>
          </w:tcPr>
          <w:p w:rsidR="002F0A87" w:rsidRPr="004B3B38" w:rsidRDefault="002F0A87" w:rsidP="002669FD">
            <w:pPr>
              <w:ind w:left="0" w:firstLine="0"/>
              <w:jc w:val="center"/>
              <w:rPr>
                <w:rFonts w:eastAsia="맑은 고딕"/>
                <w:lang w:eastAsia="ko-KR"/>
              </w:rPr>
            </w:pPr>
            <w:r w:rsidRPr="004B3B38">
              <w:rPr>
                <w:rFonts w:eastAsia="맑은 고딕"/>
                <w:lang w:eastAsia="ko-KR"/>
              </w:rPr>
              <w:t>Throughput [Gbps]</w:t>
            </w:r>
          </w:p>
        </w:tc>
        <w:tc>
          <w:tcPr>
            <w:tcW w:w="2480" w:type="dxa"/>
            <w:vAlign w:val="center"/>
          </w:tcPr>
          <w:p w:rsidR="002F0A87" w:rsidRPr="004B3B38" w:rsidRDefault="002F0A87" w:rsidP="002669FD">
            <w:pPr>
              <w:ind w:left="0" w:firstLine="0"/>
              <w:jc w:val="center"/>
              <w:rPr>
                <w:rFonts w:eastAsia="맑은 고딕"/>
                <w:lang w:eastAsia="ko-KR"/>
              </w:rPr>
            </w:pPr>
            <w:r w:rsidRPr="004B3B38">
              <w:rPr>
                <w:rFonts w:eastAsia="맑은 고딕" w:hint="eastAsia"/>
                <w:lang w:eastAsia="ko-KR"/>
              </w:rPr>
              <w:t xml:space="preserve">Area efficiency </w:t>
            </w:r>
            <w:r w:rsidRPr="004B3B38">
              <w:rPr>
                <w:rFonts w:eastAsia="맑은 고딕"/>
                <w:lang w:eastAsia="ko-KR"/>
              </w:rPr>
              <w:t>[Gbps/mm</w:t>
            </w:r>
            <w:r w:rsidRPr="004B3B38">
              <w:rPr>
                <w:rFonts w:eastAsia="맑은 고딕"/>
                <w:vertAlign w:val="superscript"/>
                <w:lang w:eastAsia="ko-KR"/>
              </w:rPr>
              <w:t>2</w:t>
            </w:r>
            <w:r w:rsidRPr="004B3B38">
              <w:rPr>
                <w:rFonts w:eastAsia="맑은 고딕"/>
                <w:lang w:eastAsia="ko-KR"/>
              </w:rPr>
              <w:t>]</w:t>
            </w:r>
          </w:p>
        </w:tc>
        <w:tc>
          <w:tcPr>
            <w:tcW w:w="1718" w:type="dxa"/>
            <w:vAlign w:val="center"/>
          </w:tcPr>
          <w:p w:rsidR="002F0A87" w:rsidRPr="004B3B38" w:rsidRDefault="002F0A87" w:rsidP="002669FD">
            <w:pPr>
              <w:ind w:left="0" w:firstLine="0"/>
              <w:jc w:val="center"/>
              <w:rPr>
                <w:rFonts w:eastAsia="맑은 고딕"/>
                <w:lang w:eastAsia="ko-KR"/>
              </w:rPr>
            </w:pPr>
            <w:r w:rsidRPr="004B3B38">
              <w:rPr>
                <w:rFonts w:eastAsia="맑은 고딕" w:hint="eastAsia"/>
                <w:lang w:eastAsia="ko-KR"/>
              </w:rPr>
              <w:t>Energy efficiency</w:t>
            </w:r>
            <w:r w:rsidRPr="004B3B38">
              <w:rPr>
                <w:rFonts w:eastAsia="맑은 고딕"/>
                <w:lang w:eastAsia="ko-KR"/>
              </w:rPr>
              <w:t xml:space="preserve"> [pJ/bit]</w:t>
            </w:r>
          </w:p>
        </w:tc>
      </w:tr>
      <w:tr w:rsidR="004B3B38" w:rsidRPr="004B3B38" w:rsidTr="002669FD">
        <w:trPr>
          <w:trHeight w:val="564"/>
          <w:jc w:val="center"/>
        </w:trPr>
        <w:tc>
          <w:tcPr>
            <w:tcW w:w="1413" w:type="dxa"/>
            <w:vAlign w:val="center"/>
          </w:tcPr>
          <w:p w:rsidR="002F0A87" w:rsidRPr="004B3B38" w:rsidRDefault="00681DFE" w:rsidP="002669FD">
            <w:pPr>
              <w:ind w:left="0" w:firstLine="0"/>
              <w:jc w:val="center"/>
              <w:rPr>
                <w:rFonts w:eastAsia="맑은 고딕"/>
                <w:lang w:eastAsia="ko-KR"/>
              </w:rPr>
            </w:pPr>
            <w:r>
              <w:rPr>
                <w:rFonts w:eastAsia="맑은 고딕"/>
                <w:lang w:eastAsia="ko-KR"/>
              </w:rPr>
              <w:t>336</w:t>
            </w:r>
          </w:p>
        </w:tc>
        <w:tc>
          <w:tcPr>
            <w:tcW w:w="1276" w:type="dxa"/>
            <w:vAlign w:val="center"/>
          </w:tcPr>
          <w:p w:rsidR="002F0A87" w:rsidRPr="004B3B38" w:rsidRDefault="002F0A87" w:rsidP="002669FD">
            <w:pPr>
              <w:ind w:left="0" w:firstLine="0"/>
              <w:jc w:val="center"/>
              <w:rPr>
                <w:rFonts w:eastAsia="맑은 고딕"/>
                <w:lang w:eastAsia="ko-KR"/>
              </w:rPr>
            </w:pPr>
            <w:r w:rsidRPr="004B3B38">
              <w:rPr>
                <w:rFonts w:eastAsia="맑은 고딕" w:hint="eastAsia"/>
                <w:lang w:eastAsia="ko-KR"/>
              </w:rPr>
              <w:t>1/2</w:t>
            </w:r>
          </w:p>
        </w:tc>
        <w:tc>
          <w:tcPr>
            <w:tcW w:w="1701" w:type="dxa"/>
            <w:vAlign w:val="center"/>
          </w:tcPr>
          <w:p w:rsidR="002F0A87" w:rsidRPr="002440B6" w:rsidRDefault="002F0A87" w:rsidP="002669FD">
            <w:pPr>
              <w:ind w:left="0" w:firstLine="0"/>
              <w:jc w:val="center"/>
              <w:rPr>
                <w:rFonts w:eastAsia="맑은 고딕"/>
                <w:b/>
                <w:lang w:eastAsia="ko-KR"/>
              </w:rPr>
            </w:pPr>
            <w:r w:rsidRPr="002440B6">
              <w:rPr>
                <w:rFonts w:eastAsia="맑은 고딕" w:hint="eastAsia"/>
                <w:b/>
                <w:lang w:eastAsia="ko-KR"/>
              </w:rPr>
              <w:t>1.54</w:t>
            </w:r>
          </w:p>
        </w:tc>
        <w:tc>
          <w:tcPr>
            <w:tcW w:w="2480" w:type="dxa"/>
            <w:vAlign w:val="center"/>
          </w:tcPr>
          <w:p w:rsidR="002F0A87" w:rsidRPr="00CA14B6" w:rsidRDefault="002F0A87" w:rsidP="002669FD">
            <w:pPr>
              <w:ind w:left="0" w:firstLine="0"/>
              <w:jc w:val="center"/>
              <w:rPr>
                <w:rFonts w:eastAsia="맑은 고딕"/>
                <w:lang w:eastAsia="ko-KR"/>
              </w:rPr>
            </w:pPr>
            <w:r w:rsidRPr="00CA14B6">
              <w:rPr>
                <w:rFonts w:eastAsia="맑은 고딕" w:hint="eastAsia"/>
                <w:lang w:eastAsia="ko-KR"/>
              </w:rPr>
              <w:t>1.185</w:t>
            </w:r>
          </w:p>
        </w:tc>
        <w:tc>
          <w:tcPr>
            <w:tcW w:w="1718" w:type="dxa"/>
            <w:vAlign w:val="center"/>
          </w:tcPr>
          <w:p w:rsidR="002F0A87" w:rsidRPr="00CA14B6" w:rsidRDefault="002F0A87" w:rsidP="002669FD">
            <w:pPr>
              <w:ind w:left="0" w:firstLine="0"/>
              <w:jc w:val="center"/>
              <w:rPr>
                <w:rFonts w:eastAsia="맑은 고딕"/>
                <w:lang w:eastAsia="ko-KR"/>
              </w:rPr>
            </w:pPr>
            <w:r w:rsidRPr="00CA14B6">
              <w:rPr>
                <w:rFonts w:eastAsia="맑은 고딕" w:hint="eastAsia"/>
                <w:lang w:eastAsia="ko-KR"/>
              </w:rPr>
              <w:t>32.275</w:t>
            </w:r>
          </w:p>
        </w:tc>
      </w:tr>
      <w:tr w:rsidR="004B3B38" w:rsidRPr="004B3B38" w:rsidTr="002669FD">
        <w:trPr>
          <w:trHeight w:val="564"/>
          <w:jc w:val="center"/>
        </w:trPr>
        <w:tc>
          <w:tcPr>
            <w:tcW w:w="1413" w:type="dxa"/>
            <w:vAlign w:val="center"/>
          </w:tcPr>
          <w:p w:rsidR="002F0A87" w:rsidRPr="004B3B38" w:rsidRDefault="00681DFE" w:rsidP="002F0A87">
            <w:pPr>
              <w:ind w:left="0" w:firstLine="0"/>
              <w:jc w:val="center"/>
              <w:rPr>
                <w:rFonts w:eastAsia="맑은 고딕"/>
                <w:lang w:eastAsia="ko-KR"/>
              </w:rPr>
            </w:pPr>
            <w:r>
              <w:rPr>
                <w:rFonts w:eastAsia="맑은 고딕"/>
                <w:lang w:eastAsia="ko-KR"/>
              </w:rPr>
              <w:t>336</w:t>
            </w:r>
          </w:p>
        </w:tc>
        <w:tc>
          <w:tcPr>
            <w:tcW w:w="1276" w:type="dxa"/>
            <w:vAlign w:val="center"/>
          </w:tcPr>
          <w:p w:rsidR="002F0A87" w:rsidRPr="004B3B38" w:rsidRDefault="002F0A87" w:rsidP="002F0A87">
            <w:pPr>
              <w:ind w:left="0" w:firstLine="0"/>
              <w:jc w:val="center"/>
              <w:rPr>
                <w:rFonts w:eastAsia="맑은 고딕"/>
                <w:lang w:eastAsia="ko-KR"/>
              </w:rPr>
            </w:pPr>
            <w:r w:rsidRPr="004B3B38">
              <w:rPr>
                <w:rFonts w:eastAsia="맑은 고딕" w:hint="eastAsia"/>
                <w:lang w:eastAsia="ko-KR"/>
              </w:rPr>
              <w:t>1/2</w:t>
            </w:r>
          </w:p>
        </w:tc>
        <w:tc>
          <w:tcPr>
            <w:tcW w:w="1701" w:type="dxa"/>
            <w:vAlign w:val="center"/>
          </w:tcPr>
          <w:p w:rsidR="002F0A87" w:rsidRPr="002440B6" w:rsidRDefault="002F0A87" w:rsidP="002F0A87">
            <w:pPr>
              <w:ind w:left="0" w:firstLine="0"/>
              <w:jc w:val="center"/>
              <w:rPr>
                <w:rFonts w:eastAsia="맑은 고딕"/>
                <w:b/>
                <w:lang w:eastAsia="ko-KR"/>
              </w:rPr>
            </w:pPr>
            <w:r w:rsidRPr="002440B6">
              <w:rPr>
                <w:rFonts w:eastAsia="맑은 고딕"/>
                <w:b/>
                <w:lang w:eastAsia="ko-KR"/>
              </w:rPr>
              <w:t>20</w:t>
            </w:r>
          </w:p>
        </w:tc>
        <w:tc>
          <w:tcPr>
            <w:tcW w:w="2480" w:type="dxa"/>
            <w:vAlign w:val="center"/>
          </w:tcPr>
          <w:p w:rsidR="002F0A87" w:rsidRPr="00CA14B6" w:rsidRDefault="002F0A87" w:rsidP="002F0A87">
            <w:pPr>
              <w:ind w:left="0" w:firstLine="0"/>
              <w:jc w:val="center"/>
              <w:rPr>
                <w:rFonts w:eastAsia="맑은 고딕"/>
                <w:lang w:eastAsia="ko-KR"/>
              </w:rPr>
            </w:pPr>
            <w:r w:rsidRPr="00CA14B6">
              <w:rPr>
                <w:rFonts w:eastAsia="맑은 고딕"/>
                <w:lang w:eastAsia="ko-KR"/>
              </w:rPr>
              <w:t>0.0912</w:t>
            </w:r>
          </w:p>
        </w:tc>
        <w:tc>
          <w:tcPr>
            <w:tcW w:w="1718" w:type="dxa"/>
            <w:vAlign w:val="center"/>
          </w:tcPr>
          <w:p w:rsidR="002F0A87" w:rsidRPr="00CA14B6" w:rsidRDefault="002F0A87" w:rsidP="002F0A87">
            <w:pPr>
              <w:ind w:left="0" w:firstLine="0"/>
              <w:jc w:val="center"/>
              <w:rPr>
                <w:rFonts w:eastAsia="맑은 고딕"/>
                <w:lang w:eastAsia="ko-KR"/>
              </w:rPr>
            </w:pPr>
            <w:r w:rsidRPr="00CA14B6">
              <w:rPr>
                <w:rFonts w:eastAsia="맑은 고딕"/>
                <w:lang w:eastAsia="ko-KR"/>
              </w:rPr>
              <w:t>419.15</w:t>
            </w:r>
          </w:p>
        </w:tc>
      </w:tr>
    </w:tbl>
    <w:p w:rsidR="00681DFE" w:rsidRPr="00681DFE" w:rsidRDefault="00681DFE" w:rsidP="00681DFE">
      <w:pPr>
        <w:pStyle w:val="ad"/>
        <w:ind w:leftChars="0" w:left="470" w:firstLine="0"/>
        <w:rPr>
          <w:rFonts w:ascii="Times New Roman" w:eastAsia="맑은 고딕" w:hAnsi="Times New Roman" w:cs="Times New Roman"/>
          <w:b/>
          <w:lang w:val="en-GB"/>
        </w:rPr>
      </w:pPr>
    </w:p>
    <w:p w:rsidR="004B3B38" w:rsidRPr="002440B6" w:rsidRDefault="00A65062" w:rsidP="002440B6">
      <w:pPr>
        <w:ind w:leftChars="71" w:left="142" w:firstLineChars="129" w:firstLine="284"/>
        <w:rPr>
          <w:rFonts w:eastAsia="맑은 고딕"/>
          <w:sz w:val="22"/>
          <w:lang w:val="en-US" w:eastAsia="ko-KR"/>
        </w:rPr>
      </w:pPr>
      <w:r>
        <w:rPr>
          <w:rFonts w:eastAsia="맑은 고딕"/>
          <w:sz w:val="22"/>
          <w:lang w:val="en-US" w:eastAsia="ko-KR"/>
        </w:rPr>
        <w:t>In Table 2</w:t>
      </w:r>
      <w:r w:rsidR="004B3B38" w:rsidRPr="002440B6">
        <w:rPr>
          <w:rFonts w:eastAsia="맑은 고딕"/>
          <w:sz w:val="22"/>
          <w:lang w:val="en-US" w:eastAsia="ko-KR"/>
        </w:rPr>
        <w:t xml:space="preserve">, we </w:t>
      </w:r>
      <w:r w:rsidR="00B7235B">
        <w:rPr>
          <w:rFonts w:eastAsia="맑은 고딕"/>
          <w:sz w:val="22"/>
          <w:lang w:val="en-US" w:eastAsia="ko-KR"/>
        </w:rPr>
        <w:t xml:space="preserve">present scaled </w:t>
      </w:r>
      <w:r w:rsidR="004B3B38" w:rsidRPr="002440B6">
        <w:rPr>
          <w:rFonts w:eastAsia="맑은 고딕"/>
          <w:sz w:val="22"/>
          <w:lang w:val="en-US" w:eastAsia="ko-KR"/>
        </w:rPr>
        <w:t xml:space="preserve">results of DVB-S2 </w:t>
      </w:r>
      <w:r w:rsidR="00194CDA" w:rsidRPr="002440B6">
        <w:rPr>
          <w:rFonts w:eastAsia="맑은 고딕"/>
          <w:sz w:val="22"/>
          <w:lang w:val="en-US" w:eastAsia="ko-KR"/>
        </w:rPr>
        <w:t>LDPC</w:t>
      </w:r>
      <w:r w:rsidR="00B7235B">
        <w:rPr>
          <w:rFonts w:eastAsia="맑은 고딕"/>
          <w:sz w:val="22"/>
          <w:lang w:val="en-US" w:eastAsia="ko-KR"/>
        </w:rPr>
        <w:t>[5]</w:t>
      </w:r>
      <w:r w:rsidR="00194CDA" w:rsidRPr="002440B6">
        <w:rPr>
          <w:rFonts w:eastAsia="맑은 고딕"/>
          <w:sz w:val="22"/>
          <w:lang w:val="en-US" w:eastAsia="ko-KR"/>
        </w:rPr>
        <w:t xml:space="preserve"> </w:t>
      </w:r>
      <w:r w:rsidR="004B3B38" w:rsidRPr="002440B6">
        <w:rPr>
          <w:rFonts w:eastAsia="맑은 고딕"/>
          <w:sz w:val="22"/>
          <w:lang w:val="en-US" w:eastAsia="ko-KR"/>
        </w:rPr>
        <w:t>with 58320 information block size scaling by 20Gbps</w:t>
      </w:r>
      <w:r w:rsidR="00681DFE" w:rsidRPr="002440B6">
        <w:rPr>
          <w:rFonts w:eastAsia="맑은 고딕"/>
          <w:sz w:val="22"/>
          <w:lang w:val="en-US" w:eastAsia="ko-KR"/>
        </w:rPr>
        <w:t xml:space="preserve"> and 6144 information block size</w:t>
      </w:r>
      <w:r w:rsidR="004B3B38" w:rsidRPr="002440B6">
        <w:rPr>
          <w:rFonts w:eastAsia="맑은 고딕"/>
          <w:sz w:val="22"/>
          <w:lang w:val="en-US" w:eastAsia="ko-KR"/>
        </w:rPr>
        <w:t xml:space="preserve">. </w:t>
      </w:r>
      <w:r w:rsidR="007F5516" w:rsidRPr="002440B6">
        <w:rPr>
          <w:rFonts w:eastAsia="맑은 고딕"/>
          <w:sz w:val="22"/>
          <w:lang w:val="en-US" w:eastAsia="ko-KR"/>
        </w:rPr>
        <w:t>In [5], the LDPC decoder that supports 64800</w:t>
      </w:r>
      <w:r w:rsidR="00194CDA" w:rsidRPr="002440B6">
        <w:rPr>
          <w:rFonts w:eastAsia="맑은 고딕"/>
          <w:sz w:val="22"/>
          <w:lang w:val="en-US" w:eastAsia="ko-KR"/>
        </w:rPr>
        <w:t xml:space="preserve"> and 16200</w:t>
      </w:r>
      <w:r w:rsidR="007F5516" w:rsidRPr="002440B6">
        <w:rPr>
          <w:rFonts w:eastAsia="맑은 고딕"/>
          <w:sz w:val="22"/>
          <w:lang w:val="en-US" w:eastAsia="ko-KR"/>
        </w:rPr>
        <w:t xml:space="preserve"> </w:t>
      </w:r>
      <w:r w:rsidR="00194CDA" w:rsidRPr="002440B6">
        <w:rPr>
          <w:rFonts w:eastAsia="맑은 고딕"/>
          <w:sz w:val="22"/>
          <w:lang w:val="en-US" w:eastAsia="ko-KR"/>
        </w:rPr>
        <w:t>codeword</w:t>
      </w:r>
      <w:r w:rsidR="007F5516" w:rsidRPr="002440B6">
        <w:rPr>
          <w:rFonts w:eastAsia="맑은 고딕"/>
          <w:sz w:val="22"/>
          <w:lang w:val="en-US" w:eastAsia="ko-KR"/>
        </w:rPr>
        <w:t xml:space="preserve"> size</w:t>
      </w:r>
      <w:r w:rsidR="00194CDA" w:rsidRPr="002440B6">
        <w:rPr>
          <w:rFonts w:eastAsia="맑은 고딕"/>
          <w:sz w:val="22"/>
          <w:lang w:val="en-US" w:eastAsia="ko-KR"/>
        </w:rPr>
        <w:t>s</w:t>
      </w:r>
      <w:r w:rsidR="007F5516" w:rsidRPr="002440B6">
        <w:rPr>
          <w:rFonts w:eastAsia="맑은 고딕"/>
          <w:sz w:val="22"/>
          <w:lang w:val="en-US" w:eastAsia="ko-KR"/>
        </w:rPr>
        <w:t xml:space="preserve"> </w:t>
      </w:r>
      <w:r w:rsidR="00194CDA" w:rsidRPr="002440B6">
        <w:rPr>
          <w:rFonts w:eastAsia="맑은 고딕"/>
          <w:sz w:val="22"/>
          <w:lang w:val="en-US" w:eastAsia="ko-KR"/>
        </w:rPr>
        <w:t xml:space="preserve">have </w:t>
      </w:r>
      <w:r w:rsidR="007F5516" w:rsidRPr="002440B6">
        <w:rPr>
          <w:rFonts w:eastAsia="맑은 고딕"/>
          <w:sz w:val="22"/>
          <w:lang w:val="en-US" w:eastAsia="ko-KR"/>
        </w:rPr>
        <w:t xml:space="preserve">the same power consumption and area. According the scaling method in Appendix, the decoder that supports 64800 block size and 9/10 code rate has </w:t>
      </w:r>
      <w:r w:rsidR="00CA14B6">
        <w:rPr>
          <w:rFonts w:eastAsia="맑은 고딕"/>
          <w:sz w:val="22"/>
          <w:lang w:val="en-US" w:eastAsia="ko-KR"/>
        </w:rPr>
        <w:t>381.</w:t>
      </w:r>
      <w:r w:rsidR="00CA14B6" w:rsidRPr="00CA14B6">
        <w:rPr>
          <w:rFonts w:eastAsia="맑은 고딕"/>
          <w:sz w:val="22"/>
          <w:lang w:val="en-US" w:eastAsia="ko-KR"/>
        </w:rPr>
        <w:t>8</w:t>
      </w:r>
      <w:r w:rsidR="007F5516" w:rsidRPr="00CA14B6">
        <w:rPr>
          <w:rFonts w:eastAsia="맑은 고딕"/>
          <w:sz w:val="22"/>
          <w:lang w:val="en-US" w:eastAsia="ko-KR"/>
        </w:rPr>
        <w:t xml:space="preserve"> energy efficiency by linear scaling which are </w:t>
      </w:r>
      <w:r w:rsidR="00CA14B6" w:rsidRPr="00CA14B6">
        <w:rPr>
          <w:rFonts w:eastAsia="맑은 고딕"/>
          <w:sz w:val="22"/>
          <w:lang w:val="en-US" w:eastAsia="ko-KR"/>
        </w:rPr>
        <w:t>7</w:t>
      </w:r>
      <w:r w:rsidR="007F5516" w:rsidRPr="00CA14B6">
        <w:rPr>
          <w:rFonts w:eastAsia="맑은 고딕"/>
          <w:sz w:val="22"/>
          <w:lang w:val="en-US" w:eastAsia="ko-KR"/>
        </w:rPr>
        <w:t>3%</w:t>
      </w:r>
      <w:r w:rsidR="007F5516" w:rsidRPr="002440B6">
        <w:rPr>
          <w:rFonts w:eastAsia="맑은 고딕"/>
          <w:sz w:val="22"/>
          <w:lang w:val="en-US" w:eastAsia="ko-KR"/>
        </w:rPr>
        <w:t xml:space="preserve"> of Turbo code.</w:t>
      </w:r>
    </w:p>
    <w:p w:rsidR="00F027A3" w:rsidRPr="002F2119" w:rsidRDefault="00F027A3" w:rsidP="00681DFE">
      <w:pPr>
        <w:pStyle w:val="ad"/>
        <w:ind w:leftChars="0" w:left="470" w:firstLine="0"/>
        <w:rPr>
          <w:rFonts w:ascii="Times New Roman" w:eastAsia="맑은 고딕" w:hAnsi="Times New Roman" w:cs="Times New Roman"/>
          <w:b/>
          <w:lang w:val="en-GB"/>
        </w:rPr>
      </w:pPr>
    </w:p>
    <w:p w:rsidR="00681DFE" w:rsidRPr="004B3B38" w:rsidRDefault="00681DFE" w:rsidP="00681DFE">
      <w:pPr>
        <w:pStyle w:val="af"/>
        <w:keepNext/>
        <w:ind w:left="470" w:firstLine="0"/>
      </w:pPr>
      <w:r w:rsidRPr="004B3B38">
        <w:t xml:space="preserve">Table </w:t>
      </w:r>
      <w:r w:rsidRPr="004B3B38">
        <w:fldChar w:fldCharType="begin"/>
      </w:r>
      <w:r w:rsidRPr="004B3B38">
        <w:instrText xml:space="preserve"> SEQ Table \* ARABIC </w:instrText>
      </w:r>
      <w:r w:rsidRPr="004B3B38">
        <w:fldChar w:fldCharType="separate"/>
      </w:r>
      <w:r>
        <w:rPr>
          <w:noProof/>
        </w:rPr>
        <w:t>2</w:t>
      </w:r>
      <w:r w:rsidRPr="004B3B38">
        <w:fldChar w:fldCharType="end"/>
      </w:r>
      <w:r w:rsidRPr="004B3B38">
        <w:t>. Scaled area and energy efficiencies of</w:t>
      </w:r>
      <w:r>
        <w:t xml:space="preserve"> DVB-S2</w:t>
      </w:r>
      <w:r w:rsidRPr="004B3B38">
        <w:t xml:space="preserve"> [</w:t>
      </w:r>
      <w:r>
        <w:t>5</w:t>
      </w:r>
      <w:r w:rsidRPr="004B3B38">
        <w:t>] according to throughput</w:t>
      </w:r>
      <w:r>
        <w:t xml:space="preserve"> and information size</w:t>
      </w:r>
      <w:r w:rsidRPr="004B3B38">
        <w:t xml:space="preserve"> (CMOS=65nm, Voltage=1 V)</w:t>
      </w:r>
    </w:p>
    <w:tbl>
      <w:tblPr>
        <w:tblStyle w:val="a7"/>
        <w:tblW w:w="0" w:type="auto"/>
        <w:jc w:val="center"/>
        <w:tblLook w:val="04A0" w:firstRow="1" w:lastRow="0" w:firstColumn="1" w:lastColumn="0" w:noHBand="0" w:noVBand="1"/>
      </w:tblPr>
      <w:tblGrid>
        <w:gridCol w:w="1413"/>
        <w:gridCol w:w="1276"/>
        <w:gridCol w:w="1701"/>
        <w:gridCol w:w="2480"/>
        <w:gridCol w:w="1718"/>
      </w:tblGrid>
      <w:tr w:rsidR="00681DFE" w:rsidRPr="004B3B38" w:rsidTr="002669FD">
        <w:trPr>
          <w:trHeight w:val="304"/>
          <w:jc w:val="center"/>
        </w:trPr>
        <w:tc>
          <w:tcPr>
            <w:tcW w:w="1413" w:type="dxa"/>
            <w:vAlign w:val="center"/>
          </w:tcPr>
          <w:p w:rsidR="00681DFE" w:rsidRPr="004B3B38" w:rsidRDefault="00681DFE" w:rsidP="002669FD">
            <w:pPr>
              <w:ind w:left="0" w:firstLine="0"/>
              <w:jc w:val="center"/>
              <w:rPr>
                <w:rFonts w:eastAsia="맑은 고딕"/>
                <w:lang w:eastAsia="ko-KR"/>
              </w:rPr>
            </w:pPr>
            <w:r>
              <w:rPr>
                <w:rFonts w:eastAsia="맑은 고딕"/>
                <w:lang w:eastAsia="ko-KR"/>
              </w:rPr>
              <w:t>Information size</w:t>
            </w:r>
          </w:p>
        </w:tc>
        <w:tc>
          <w:tcPr>
            <w:tcW w:w="1276" w:type="dxa"/>
            <w:vAlign w:val="center"/>
          </w:tcPr>
          <w:p w:rsidR="00681DFE" w:rsidRPr="004B3B38" w:rsidRDefault="00681DFE" w:rsidP="002669FD">
            <w:pPr>
              <w:ind w:left="0" w:firstLine="0"/>
              <w:jc w:val="center"/>
              <w:rPr>
                <w:rFonts w:eastAsia="맑은 고딕"/>
                <w:lang w:eastAsia="ko-KR"/>
              </w:rPr>
            </w:pPr>
            <w:r w:rsidRPr="004B3B38">
              <w:rPr>
                <w:rFonts w:eastAsia="맑은 고딕"/>
                <w:lang w:eastAsia="ko-KR"/>
              </w:rPr>
              <w:t>C</w:t>
            </w:r>
            <w:r w:rsidRPr="004B3B38">
              <w:rPr>
                <w:rFonts w:eastAsia="맑은 고딕" w:hint="eastAsia"/>
                <w:lang w:eastAsia="ko-KR"/>
              </w:rPr>
              <w:t xml:space="preserve">ode </w:t>
            </w:r>
            <w:r w:rsidRPr="004B3B38">
              <w:rPr>
                <w:rFonts w:eastAsia="맑은 고딕"/>
                <w:lang w:eastAsia="ko-KR"/>
              </w:rPr>
              <w:t>rate</w:t>
            </w:r>
          </w:p>
        </w:tc>
        <w:tc>
          <w:tcPr>
            <w:tcW w:w="1701" w:type="dxa"/>
            <w:vAlign w:val="center"/>
          </w:tcPr>
          <w:p w:rsidR="00681DFE" w:rsidRPr="004B3B38" w:rsidRDefault="00681DFE" w:rsidP="002669FD">
            <w:pPr>
              <w:ind w:left="0" w:firstLine="0"/>
              <w:jc w:val="center"/>
              <w:rPr>
                <w:rFonts w:eastAsia="맑은 고딕"/>
                <w:lang w:eastAsia="ko-KR"/>
              </w:rPr>
            </w:pPr>
            <w:r w:rsidRPr="004B3B38">
              <w:rPr>
                <w:rFonts w:eastAsia="맑은 고딕"/>
                <w:lang w:eastAsia="ko-KR"/>
              </w:rPr>
              <w:t>Throughput [Gbps]</w:t>
            </w:r>
          </w:p>
        </w:tc>
        <w:tc>
          <w:tcPr>
            <w:tcW w:w="2480" w:type="dxa"/>
            <w:vAlign w:val="center"/>
          </w:tcPr>
          <w:p w:rsidR="00681DFE" w:rsidRPr="004B3B38" w:rsidRDefault="00681DFE" w:rsidP="002669FD">
            <w:pPr>
              <w:ind w:left="0" w:firstLine="0"/>
              <w:jc w:val="center"/>
              <w:rPr>
                <w:rFonts w:eastAsia="맑은 고딕"/>
                <w:lang w:eastAsia="ko-KR"/>
              </w:rPr>
            </w:pPr>
            <w:r w:rsidRPr="004B3B38">
              <w:rPr>
                <w:rFonts w:eastAsia="맑은 고딕" w:hint="eastAsia"/>
                <w:lang w:eastAsia="ko-KR"/>
              </w:rPr>
              <w:t xml:space="preserve">Area efficiency </w:t>
            </w:r>
            <w:r w:rsidRPr="004B3B38">
              <w:rPr>
                <w:rFonts w:eastAsia="맑은 고딕"/>
                <w:lang w:eastAsia="ko-KR"/>
              </w:rPr>
              <w:t>[Gbps/mm</w:t>
            </w:r>
            <w:r w:rsidRPr="004B3B38">
              <w:rPr>
                <w:rFonts w:eastAsia="맑은 고딕"/>
                <w:vertAlign w:val="superscript"/>
                <w:lang w:eastAsia="ko-KR"/>
              </w:rPr>
              <w:t>2</w:t>
            </w:r>
            <w:r w:rsidRPr="004B3B38">
              <w:rPr>
                <w:rFonts w:eastAsia="맑은 고딕"/>
                <w:lang w:eastAsia="ko-KR"/>
              </w:rPr>
              <w:t>]</w:t>
            </w:r>
          </w:p>
        </w:tc>
        <w:tc>
          <w:tcPr>
            <w:tcW w:w="1718" w:type="dxa"/>
            <w:vAlign w:val="center"/>
          </w:tcPr>
          <w:p w:rsidR="00681DFE" w:rsidRPr="004B3B38" w:rsidRDefault="00681DFE" w:rsidP="002669FD">
            <w:pPr>
              <w:ind w:left="0" w:firstLine="0"/>
              <w:jc w:val="center"/>
              <w:rPr>
                <w:rFonts w:eastAsia="맑은 고딕"/>
                <w:lang w:eastAsia="ko-KR"/>
              </w:rPr>
            </w:pPr>
            <w:r w:rsidRPr="004B3B38">
              <w:rPr>
                <w:rFonts w:eastAsia="맑은 고딕" w:hint="eastAsia"/>
                <w:lang w:eastAsia="ko-KR"/>
              </w:rPr>
              <w:t>Energy efficiency</w:t>
            </w:r>
            <w:r w:rsidRPr="004B3B38">
              <w:rPr>
                <w:rFonts w:eastAsia="맑은 고딕"/>
                <w:lang w:eastAsia="ko-KR"/>
              </w:rPr>
              <w:t xml:space="preserve"> [pJ/bit]</w:t>
            </w:r>
          </w:p>
        </w:tc>
      </w:tr>
      <w:tr w:rsidR="00681DFE" w:rsidRPr="004B3B38" w:rsidTr="0053110C">
        <w:trPr>
          <w:trHeight w:val="411"/>
          <w:jc w:val="center"/>
        </w:trPr>
        <w:tc>
          <w:tcPr>
            <w:tcW w:w="1413" w:type="dxa"/>
            <w:vAlign w:val="center"/>
          </w:tcPr>
          <w:p w:rsidR="00681DFE" w:rsidRPr="002440B6" w:rsidRDefault="00681DFE" w:rsidP="00681DFE">
            <w:pPr>
              <w:ind w:left="0" w:firstLine="0"/>
              <w:jc w:val="center"/>
              <w:rPr>
                <w:rFonts w:eastAsia="맑은 고딕"/>
                <w:b/>
                <w:lang w:eastAsia="ko-KR"/>
              </w:rPr>
            </w:pPr>
            <w:r w:rsidRPr="002440B6">
              <w:rPr>
                <w:rFonts w:eastAsia="맑은 고딕"/>
                <w:b/>
                <w:lang w:eastAsia="ko-KR"/>
              </w:rPr>
              <w:t>58320</w:t>
            </w:r>
          </w:p>
        </w:tc>
        <w:tc>
          <w:tcPr>
            <w:tcW w:w="1276" w:type="dxa"/>
            <w:vAlign w:val="center"/>
          </w:tcPr>
          <w:p w:rsidR="00681DFE" w:rsidRPr="004B3B38" w:rsidRDefault="00681DFE" w:rsidP="00681DFE">
            <w:pPr>
              <w:ind w:left="0" w:firstLine="0"/>
              <w:jc w:val="center"/>
              <w:rPr>
                <w:rFonts w:eastAsia="맑은 고딕"/>
                <w:lang w:eastAsia="ko-KR"/>
              </w:rPr>
            </w:pPr>
            <w:r>
              <w:rPr>
                <w:rFonts w:eastAsia="맑은 고딕"/>
                <w:lang w:eastAsia="ko-KR"/>
              </w:rPr>
              <w:t>9/10</w:t>
            </w:r>
          </w:p>
        </w:tc>
        <w:tc>
          <w:tcPr>
            <w:tcW w:w="1701" w:type="dxa"/>
            <w:vAlign w:val="center"/>
          </w:tcPr>
          <w:p w:rsidR="00681DFE" w:rsidRPr="002440B6" w:rsidRDefault="007F5516" w:rsidP="002669FD">
            <w:pPr>
              <w:ind w:left="0" w:firstLine="0"/>
              <w:jc w:val="center"/>
              <w:rPr>
                <w:rFonts w:eastAsia="맑은 고딕"/>
                <w:b/>
                <w:lang w:eastAsia="ko-KR"/>
              </w:rPr>
            </w:pPr>
            <w:r w:rsidRPr="002440B6">
              <w:rPr>
                <w:rFonts w:eastAsia="맑은 고딕" w:hint="eastAsia"/>
                <w:b/>
                <w:lang w:eastAsia="ko-KR"/>
              </w:rPr>
              <w:t>0.0378</w:t>
            </w:r>
          </w:p>
        </w:tc>
        <w:tc>
          <w:tcPr>
            <w:tcW w:w="2480" w:type="dxa"/>
            <w:vAlign w:val="center"/>
          </w:tcPr>
          <w:p w:rsidR="00681DFE" w:rsidRPr="00CA14B6" w:rsidRDefault="007F5516" w:rsidP="002669FD">
            <w:pPr>
              <w:ind w:left="0" w:firstLine="0"/>
              <w:jc w:val="center"/>
              <w:rPr>
                <w:rFonts w:eastAsia="맑은 고딕"/>
                <w:lang w:eastAsia="ko-KR"/>
              </w:rPr>
            </w:pPr>
            <w:r w:rsidRPr="00CA14B6">
              <w:rPr>
                <w:rFonts w:eastAsia="맑은 고딕" w:hint="eastAsia"/>
                <w:lang w:eastAsia="ko-KR"/>
              </w:rPr>
              <w:t>0.0117</w:t>
            </w:r>
          </w:p>
        </w:tc>
        <w:tc>
          <w:tcPr>
            <w:tcW w:w="1718" w:type="dxa"/>
            <w:vAlign w:val="center"/>
          </w:tcPr>
          <w:p w:rsidR="00681DFE" w:rsidRPr="00CA14B6" w:rsidRDefault="00CA14B6" w:rsidP="00CA14B6">
            <w:pPr>
              <w:ind w:left="0" w:firstLine="0"/>
              <w:jc w:val="center"/>
              <w:rPr>
                <w:rFonts w:eastAsia="맑은 고딕"/>
                <w:lang w:eastAsia="ko-KR"/>
              </w:rPr>
            </w:pPr>
            <w:r w:rsidRPr="00CA14B6">
              <w:rPr>
                <w:rFonts w:eastAsia="맑은 고딕"/>
                <w:lang w:eastAsia="ko-KR"/>
              </w:rPr>
              <w:t>1342.2</w:t>
            </w:r>
          </w:p>
        </w:tc>
      </w:tr>
      <w:tr w:rsidR="00681DFE" w:rsidRPr="004B3B38" w:rsidTr="0053110C">
        <w:trPr>
          <w:trHeight w:val="363"/>
          <w:jc w:val="center"/>
        </w:trPr>
        <w:tc>
          <w:tcPr>
            <w:tcW w:w="1413" w:type="dxa"/>
            <w:vAlign w:val="center"/>
          </w:tcPr>
          <w:p w:rsidR="00681DFE" w:rsidRPr="002440B6" w:rsidRDefault="00681DFE" w:rsidP="002669FD">
            <w:pPr>
              <w:ind w:left="0" w:firstLine="0"/>
              <w:jc w:val="center"/>
              <w:rPr>
                <w:rFonts w:eastAsia="맑은 고딕"/>
                <w:b/>
                <w:lang w:eastAsia="ko-KR"/>
              </w:rPr>
            </w:pPr>
            <w:r w:rsidRPr="002440B6">
              <w:rPr>
                <w:rFonts w:eastAsia="맑은 고딕"/>
                <w:b/>
                <w:lang w:eastAsia="ko-KR"/>
              </w:rPr>
              <w:t>6144</w:t>
            </w:r>
          </w:p>
        </w:tc>
        <w:tc>
          <w:tcPr>
            <w:tcW w:w="1276" w:type="dxa"/>
            <w:vAlign w:val="center"/>
          </w:tcPr>
          <w:p w:rsidR="00681DFE" w:rsidRPr="004B3B38" w:rsidRDefault="00681DFE" w:rsidP="00681DFE">
            <w:pPr>
              <w:ind w:left="0" w:firstLine="0"/>
              <w:jc w:val="center"/>
              <w:rPr>
                <w:rFonts w:eastAsia="맑은 고딕"/>
                <w:lang w:eastAsia="ko-KR"/>
              </w:rPr>
            </w:pPr>
            <w:r>
              <w:rPr>
                <w:rFonts w:eastAsia="맑은 고딕"/>
                <w:lang w:eastAsia="ko-KR"/>
              </w:rPr>
              <w:t>9</w:t>
            </w:r>
            <w:r w:rsidRPr="004B3B38">
              <w:rPr>
                <w:rFonts w:eastAsia="맑은 고딕" w:hint="eastAsia"/>
                <w:lang w:eastAsia="ko-KR"/>
              </w:rPr>
              <w:t>/</w:t>
            </w:r>
            <w:r>
              <w:rPr>
                <w:rFonts w:eastAsia="맑은 고딕"/>
                <w:lang w:eastAsia="ko-KR"/>
              </w:rPr>
              <w:t>10</w:t>
            </w:r>
          </w:p>
        </w:tc>
        <w:tc>
          <w:tcPr>
            <w:tcW w:w="1701" w:type="dxa"/>
            <w:vAlign w:val="center"/>
          </w:tcPr>
          <w:p w:rsidR="00681DFE" w:rsidRPr="002440B6" w:rsidRDefault="00681DFE" w:rsidP="002669FD">
            <w:pPr>
              <w:ind w:left="0" w:firstLine="0"/>
              <w:jc w:val="center"/>
              <w:rPr>
                <w:rFonts w:eastAsia="맑은 고딕"/>
                <w:b/>
                <w:lang w:eastAsia="ko-KR"/>
              </w:rPr>
            </w:pPr>
            <w:r w:rsidRPr="002440B6">
              <w:rPr>
                <w:rFonts w:eastAsia="맑은 고딕"/>
                <w:b/>
                <w:lang w:eastAsia="ko-KR"/>
              </w:rPr>
              <w:t>20</w:t>
            </w:r>
          </w:p>
        </w:tc>
        <w:tc>
          <w:tcPr>
            <w:tcW w:w="2480" w:type="dxa"/>
            <w:vAlign w:val="center"/>
          </w:tcPr>
          <w:p w:rsidR="00681DFE" w:rsidRPr="00CA14B6" w:rsidRDefault="007F5516" w:rsidP="007F5516">
            <w:pPr>
              <w:ind w:left="0" w:firstLine="0"/>
              <w:jc w:val="center"/>
              <w:rPr>
                <w:rFonts w:eastAsia="맑은 고딕"/>
                <w:lang w:eastAsia="ko-KR"/>
              </w:rPr>
            </w:pPr>
            <w:r w:rsidRPr="00CA14B6">
              <w:rPr>
                <w:rFonts w:eastAsia="맑은 고딕"/>
                <w:lang w:eastAsia="ko-KR"/>
              </w:rPr>
              <w:t>0.041</w:t>
            </w:r>
          </w:p>
        </w:tc>
        <w:tc>
          <w:tcPr>
            <w:tcW w:w="1718" w:type="dxa"/>
            <w:vAlign w:val="center"/>
          </w:tcPr>
          <w:p w:rsidR="00681DFE" w:rsidRPr="00CA14B6" w:rsidRDefault="00CA14B6" w:rsidP="00CA14B6">
            <w:pPr>
              <w:ind w:left="0" w:firstLine="0"/>
              <w:jc w:val="center"/>
              <w:rPr>
                <w:rFonts w:eastAsia="맑은 고딕"/>
                <w:lang w:eastAsia="ko-KR"/>
              </w:rPr>
            </w:pPr>
            <w:r w:rsidRPr="00CA14B6">
              <w:rPr>
                <w:rFonts w:eastAsia="맑은 고딕"/>
                <w:lang w:eastAsia="ko-KR"/>
              </w:rPr>
              <w:t>381.8</w:t>
            </w:r>
          </w:p>
        </w:tc>
      </w:tr>
    </w:tbl>
    <w:p w:rsidR="007F5516" w:rsidRPr="004B3B38" w:rsidRDefault="007F5516" w:rsidP="007F5516">
      <w:pPr>
        <w:rPr>
          <w:rFonts w:eastAsiaTheme="minorEastAsia"/>
          <w:lang w:eastAsia="ko-KR"/>
        </w:rPr>
      </w:pPr>
    </w:p>
    <w:p w:rsidR="007F5516" w:rsidRDefault="00894EF5" w:rsidP="002440B6">
      <w:pPr>
        <w:keepNext/>
        <w:jc w:val="center"/>
      </w:pPr>
      <w:r>
        <w:rPr>
          <w:noProof/>
          <w:lang w:val="en-US" w:eastAsia="ko-KR"/>
        </w:rPr>
        <w:lastRenderedPageBreak/>
        <w:drawing>
          <wp:inline distT="0" distB="0" distL="0" distR="0" wp14:anchorId="5035C967">
            <wp:extent cx="5114925" cy="3073588"/>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6551" cy="3074565"/>
                    </a:xfrm>
                    <a:prstGeom prst="rect">
                      <a:avLst/>
                    </a:prstGeom>
                    <a:noFill/>
                  </pic:spPr>
                </pic:pic>
              </a:graphicData>
            </a:graphic>
          </wp:inline>
        </w:drawing>
      </w:r>
    </w:p>
    <w:p w:rsidR="007F5516" w:rsidRPr="002440B6" w:rsidRDefault="007F5516" w:rsidP="002440B6">
      <w:pPr>
        <w:pStyle w:val="af"/>
        <w:jc w:val="center"/>
        <w:rPr>
          <w:rFonts w:eastAsiaTheme="minorEastAsia"/>
          <w:sz w:val="22"/>
          <w:lang w:eastAsia="ko-KR"/>
        </w:rPr>
      </w:pPr>
      <w:r w:rsidRPr="002440B6">
        <w:rPr>
          <w:sz w:val="22"/>
        </w:rPr>
        <w:t xml:space="preserve">Figure </w:t>
      </w:r>
      <w:r w:rsidRPr="002440B6">
        <w:rPr>
          <w:sz w:val="22"/>
        </w:rPr>
        <w:fldChar w:fldCharType="begin"/>
      </w:r>
      <w:r w:rsidRPr="002440B6">
        <w:rPr>
          <w:sz w:val="22"/>
        </w:rPr>
        <w:instrText xml:space="preserve"> SEQ Figure \* ARABIC </w:instrText>
      </w:r>
      <w:r w:rsidRPr="002440B6">
        <w:rPr>
          <w:sz w:val="22"/>
        </w:rPr>
        <w:fldChar w:fldCharType="separate"/>
      </w:r>
      <w:r w:rsidRPr="002440B6">
        <w:rPr>
          <w:noProof/>
          <w:sz w:val="22"/>
        </w:rPr>
        <w:t>4</w:t>
      </w:r>
      <w:r w:rsidRPr="002440B6">
        <w:rPr>
          <w:sz w:val="22"/>
        </w:rPr>
        <w:fldChar w:fldCharType="end"/>
      </w:r>
      <w:r w:rsidRPr="002440B6">
        <w:rPr>
          <w:sz w:val="22"/>
        </w:rPr>
        <w:t>. Additional results of partially extended LDPC codes</w:t>
      </w:r>
      <w:r w:rsidR="0053110C" w:rsidRPr="002440B6">
        <w:rPr>
          <w:sz w:val="22"/>
        </w:rPr>
        <w:t xml:space="preserve"> with linear scaling</w:t>
      </w:r>
      <w:r w:rsidR="002440B6" w:rsidRPr="002440B6">
        <w:rPr>
          <w:sz w:val="22"/>
        </w:rPr>
        <w:t>.</w:t>
      </w:r>
    </w:p>
    <w:p w:rsidR="004B3B38" w:rsidRPr="007F5516" w:rsidRDefault="004B3B38" w:rsidP="007F5516">
      <w:pPr>
        <w:rPr>
          <w:rFonts w:eastAsiaTheme="minorEastAsia"/>
        </w:rPr>
      </w:pPr>
    </w:p>
    <w:p w:rsidR="00C61919" w:rsidRPr="0092179D" w:rsidRDefault="00D62B4C" w:rsidP="002440B6">
      <w:pPr>
        <w:ind w:leftChars="71" w:left="142" w:firstLineChars="129" w:firstLine="284"/>
        <w:rPr>
          <w:rFonts w:eastAsiaTheme="minorEastAsia"/>
        </w:rPr>
      </w:pPr>
      <w:r w:rsidRPr="002440B6">
        <w:rPr>
          <w:rFonts w:eastAsia="맑은 고딕"/>
          <w:sz w:val="22"/>
          <w:lang w:val="en-US" w:eastAsia="ko-KR"/>
        </w:rPr>
        <w:t xml:space="preserve">It is noteworthy that the </w:t>
      </w:r>
      <w:r w:rsidR="00F715A2" w:rsidRPr="002440B6">
        <w:rPr>
          <w:rFonts w:eastAsia="맑은 고딕"/>
          <w:sz w:val="22"/>
          <w:lang w:val="en-US" w:eastAsia="ko-KR"/>
        </w:rPr>
        <w:t xml:space="preserve">partially extended </w:t>
      </w:r>
      <w:r w:rsidRPr="002440B6">
        <w:rPr>
          <w:rFonts w:eastAsia="맑은 고딕"/>
          <w:sz w:val="22"/>
          <w:lang w:val="en-US" w:eastAsia="ko-KR"/>
        </w:rPr>
        <w:t xml:space="preserve">LDPC decoder can do better than </w:t>
      </w:r>
      <w:r w:rsidR="00D86ED2" w:rsidRPr="002440B6">
        <w:rPr>
          <w:rFonts w:eastAsia="맑은 고딕"/>
          <w:sz w:val="22"/>
          <w:lang w:val="en-US" w:eastAsia="ko-KR"/>
        </w:rPr>
        <w:t xml:space="preserve">the </w:t>
      </w:r>
      <w:r w:rsidRPr="002440B6">
        <w:rPr>
          <w:rFonts w:eastAsia="맑은 고딕"/>
          <w:sz w:val="22"/>
          <w:lang w:val="en-US" w:eastAsia="ko-KR"/>
        </w:rPr>
        <w:t>Turbo</w:t>
      </w:r>
      <w:r w:rsidR="00D86ED2" w:rsidRPr="002440B6">
        <w:rPr>
          <w:rFonts w:eastAsia="맑은 고딕"/>
          <w:sz w:val="22"/>
          <w:lang w:val="en-US" w:eastAsia="ko-KR"/>
        </w:rPr>
        <w:t xml:space="preserve"> decoder</w:t>
      </w:r>
      <w:r w:rsidRPr="002440B6">
        <w:rPr>
          <w:rFonts w:eastAsia="맑은 고딕"/>
          <w:sz w:val="22"/>
          <w:lang w:val="en-US" w:eastAsia="ko-KR"/>
        </w:rPr>
        <w:t xml:space="preserve"> in certain situations, </w:t>
      </w:r>
      <w:r w:rsidR="00F715A2" w:rsidRPr="002440B6">
        <w:rPr>
          <w:rFonts w:eastAsia="맑은 고딕"/>
          <w:sz w:val="22"/>
          <w:lang w:val="en-US" w:eastAsia="ko-KR"/>
        </w:rPr>
        <w:t xml:space="preserve">for example in the case of DVB-S2 (58320 information size), LDPC decoder more </w:t>
      </w:r>
      <w:r w:rsidR="00F027A3" w:rsidRPr="002440B6">
        <w:rPr>
          <w:rFonts w:eastAsia="맑은 고딕"/>
          <w:sz w:val="22"/>
          <w:lang w:val="en-US" w:eastAsia="ko-KR"/>
        </w:rPr>
        <w:t xml:space="preserve">efficient </w:t>
      </w:r>
      <w:r w:rsidR="00F715A2" w:rsidRPr="002440B6">
        <w:rPr>
          <w:rFonts w:eastAsia="맑은 고딕"/>
          <w:sz w:val="22"/>
          <w:lang w:val="en-US" w:eastAsia="ko-KR"/>
        </w:rPr>
        <w:t>than 3GPP Turbo decoder</w:t>
      </w:r>
      <w:r w:rsidR="00F027A3" w:rsidRPr="002440B6">
        <w:rPr>
          <w:rFonts w:eastAsia="맑은 고딕"/>
          <w:sz w:val="22"/>
          <w:lang w:val="en-US" w:eastAsia="ko-KR"/>
        </w:rPr>
        <w:t xml:space="preserve"> in terms of energy efficiency </w:t>
      </w:r>
      <w:r w:rsidR="00F715A2" w:rsidRPr="002440B6">
        <w:rPr>
          <w:rFonts w:eastAsia="맑은 고딕"/>
          <w:sz w:val="22"/>
          <w:lang w:val="en-US" w:eastAsia="ko-KR"/>
        </w:rPr>
        <w:t xml:space="preserve">when using </w:t>
      </w:r>
      <w:r w:rsidR="00C32E38" w:rsidRPr="002440B6">
        <w:rPr>
          <w:rFonts w:eastAsia="맑은 고딕"/>
          <w:sz w:val="22"/>
          <w:lang w:val="en-US" w:eastAsia="ko-KR"/>
        </w:rPr>
        <w:t>large bandwidth (=</w:t>
      </w:r>
      <w:r w:rsidR="00F715A2" w:rsidRPr="002440B6">
        <w:rPr>
          <w:rFonts w:eastAsia="맑은 고딕"/>
          <w:sz w:val="22"/>
          <w:lang w:val="en-US" w:eastAsia="ko-KR"/>
        </w:rPr>
        <w:t xml:space="preserve">large block size and </w:t>
      </w:r>
      <w:r w:rsidR="0092179D" w:rsidRPr="002440B6">
        <w:rPr>
          <w:rFonts w:eastAsia="맑은 고딕"/>
          <w:sz w:val="22"/>
          <w:lang w:val="en-US" w:eastAsia="ko-KR"/>
        </w:rPr>
        <w:t xml:space="preserve">high </w:t>
      </w:r>
      <w:r w:rsidR="00F715A2" w:rsidRPr="002440B6">
        <w:rPr>
          <w:rFonts w:eastAsia="맑은 고딕"/>
          <w:sz w:val="22"/>
          <w:lang w:val="en-US" w:eastAsia="ko-KR"/>
        </w:rPr>
        <w:t xml:space="preserve">coding </w:t>
      </w:r>
      <w:r w:rsidR="0092179D" w:rsidRPr="002440B6">
        <w:rPr>
          <w:rFonts w:eastAsia="맑은 고딕"/>
          <w:sz w:val="22"/>
          <w:lang w:val="en-US" w:eastAsia="ko-KR"/>
        </w:rPr>
        <w:t>rate</w:t>
      </w:r>
      <w:r w:rsidR="00C32E38" w:rsidRPr="002440B6">
        <w:rPr>
          <w:rFonts w:eastAsia="맑은 고딕"/>
          <w:sz w:val="22"/>
          <w:lang w:val="en-US" w:eastAsia="ko-KR"/>
        </w:rPr>
        <w:t>)</w:t>
      </w:r>
      <w:r w:rsidR="0092179D" w:rsidRPr="002440B6">
        <w:rPr>
          <w:rFonts w:eastAsia="맑은 고딕"/>
          <w:sz w:val="22"/>
          <w:lang w:val="en-US" w:eastAsia="ko-KR"/>
        </w:rPr>
        <w:t xml:space="preserve">. </w:t>
      </w:r>
    </w:p>
    <w:p w:rsidR="00F758C6" w:rsidRPr="002440B6" w:rsidRDefault="002C1549" w:rsidP="00B7235B">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t>O</w:t>
      </w:r>
      <w:r w:rsidRPr="002440B6">
        <w:rPr>
          <w:rFonts w:ascii="Times New Roman" w:eastAsia="맑은 고딕" w:hAnsi="Times New Roman" w:cs="Times New Roman" w:hint="eastAsia"/>
          <w:b/>
          <w:sz w:val="22"/>
          <w:lang w:val="en-GB"/>
        </w:rPr>
        <w:t>bser</w:t>
      </w:r>
      <w:r w:rsidRPr="002440B6">
        <w:rPr>
          <w:rFonts w:ascii="Times New Roman" w:eastAsia="맑은 고딕" w:hAnsi="Times New Roman" w:cs="Times New Roman"/>
          <w:b/>
          <w:sz w:val="22"/>
          <w:lang w:val="en-GB"/>
        </w:rPr>
        <w:t xml:space="preserve">vation 4: </w:t>
      </w:r>
      <w:r w:rsidR="00D86ED2" w:rsidRPr="002440B6">
        <w:rPr>
          <w:rFonts w:ascii="Times New Roman" w:eastAsia="맑은 고딕" w:hAnsi="Times New Roman" w:cs="Times New Roman"/>
          <w:b/>
          <w:sz w:val="22"/>
          <w:lang w:val="en-GB"/>
        </w:rPr>
        <w:t>If LDPC codes support for a certain range of code rates and codeword size and not for all range, LDPC decoders could outperform turbo decoder.</w:t>
      </w:r>
      <w:r w:rsidR="00C26213" w:rsidRPr="002440B6">
        <w:rPr>
          <w:rFonts w:ascii="Times New Roman" w:eastAsia="맑은 고딕" w:hAnsi="Times New Roman" w:cs="Times New Roman"/>
          <w:b/>
          <w:sz w:val="22"/>
          <w:lang w:val="en-GB"/>
        </w:rPr>
        <w:t xml:space="preserve"> </w:t>
      </w:r>
    </w:p>
    <w:p w:rsidR="00622B54" w:rsidRDefault="00622B54" w:rsidP="004C2AEC">
      <w:pPr>
        <w:pStyle w:val="ad"/>
        <w:ind w:leftChars="0" w:left="465" w:firstLine="0"/>
        <w:rPr>
          <w:sz w:val="22"/>
          <w:szCs w:val="22"/>
        </w:rPr>
      </w:pPr>
    </w:p>
    <w:p w:rsidR="00ED1F6F" w:rsidRDefault="00ED1F6F" w:rsidP="00ED1F6F">
      <w:pPr>
        <w:pStyle w:val="1"/>
        <w:ind w:left="0" w:firstLineChars="50" w:firstLine="137"/>
        <w:rPr>
          <w:rFonts w:eastAsia="바탕"/>
          <w:b/>
          <w:lang w:eastAsia="ko-KR"/>
        </w:rPr>
      </w:pPr>
      <w:r>
        <w:rPr>
          <w:rFonts w:eastAsia="바탕"/>
          <w:b/>
          <w:lang w:eastAsia="ko-KR"/>
        </w:rPr>
        <w:t>Conclusion</w:t>
      </w:r>
    </w:p>
    <w:p w:rsidR="00ED1F6F" w:rsidRDefault="002669FD" w:rsidP="002440B6">
      <w:pPr>
        <w:ind w:leftChars="71" w:left="142" w:firstLineChars="129" w:firstLine="284"/>
        <w:rPr>
          <w:rFonts w:eastAsia="맑은 고딕"/>
          <w:sz w:val="22"/>
        </w:rPr>
      </w:pPr>
      <w:r w:rsidRPr="002440B6">
        <w:rPr>
          <w:rFonts w:eastAsia="맑은 고딕" w:hint="eastAsia"/>
          <w:sz w:val="22"/>
          <w:lang w:val="en-US" w:eastAsia="ko-KR"/>
        </w:rPr>
        <w:t xml:space="preserve">In this contribution, we </w:t>
      </w:r>
      <w:r w:rsidRPr="002440B6">
        <w:rPr>
          <w:rFonts w:eastAsia="맑은 고딕"/>
          <w:sz w:val="22"/>
          <w:lang w:val="en-US" w:eastAsia="ko-KR"/>
        </w:rPr>
        <w:t xml:space="preserve">fairly compared the implemented Turbo and LDPC decoders in some literatures. </w:t>
      </w:r>
      <w:r w:rsidRPr="002440B6">
        <w:rPr>
          <w:rFonts w:eastAsia="맑은 고딕" w:hint="eastAsia"/>
          <w:sz w:val="22"/>
          <w:lang w:val="en-US" w:eastAsia="ko-KR"/>
        </w:rPr>
        <w:t>Our observations and Proposal</w:t>
      </w:r>
      <w:r w:rsidRPr="002440B6">
        <w:rPr>
          <w:rFonts w:eastAsia="맑은 고딕"/>
          <w:sz w:val="22"/>
          <w:lang w:val="en-US" w:eastAsia="ko-KR"/>
        </w:rPr>
        <w:t xml:space="preserve">s </w:t>
      </w:r>
      <w:r w:rsidRPr="002440B6">
        <w:rPr>
          <w:rFonts w:eastAsia="맑은 고딕" w:hint="eastAsia"/>
          <w:sz w:val="22"/>
          <w:lang w:val="en-US" w:eastAsia="ko-KR"/>
        </w:rPr>
        <w:t xml:space="preserve">are </w:t>
      </w:r>
      <w:r w:rsidRPr="002440B6">
        <w:rPr>
          <w:rFonts w:eastAsia="맑은 고딕"/>
          <w:sz w:val="22"/>
          <w:lang w:val="en-US" w:eastAsia="ko-KR"/>
        </w:rPr>
        <w:t>as follows</w:t>
      </w:r>
      <w:r w:rsidRPr="002440B6">
        <w:rPr>
          <w:rFonts w:eastAsia="맑은 고딕" w:hint="eastAsia"/>
          <w:sz w:val="22"/>
          <w:lang w:val="en-US" w:eastAsia="ko-KR"/>
        </w:rPr>
        <w:t>:</w:t>
      </w:r>
    </w:p>
    <w:p w:rsidR="002B1B99" w:rsidRPr="002440B6" w:rsidRDefault="002B1B99" w:rsidP="002440B6">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t xml:space="preserve">Observation 1: </w:t>
      </w:r>
      <w:r w:rsidR="00456756" w:rsidRPr="002440B6">
        <w:rPr>
          <w:rFonts w:ascii="Times New Roman" w:eastAsia="맑은 고딕" w:hAnsi="Times New Roman" w:cs="Times New Roman"/>
          <w:b/>
          <w:sz w:val="22"/>
          <w:lang w:val="en-GB"/>
        </w:rPr>
        <w:t>The energy efficiency and area efficiency largely depends on the v</w:t>
      </w:r>
      <w:r w:rsidR="00456756" w:rsidRPr="002440B6">
        <w:rPr>
          <w:rFonts w:ascii="Times New Roman" w:eastAsia="맑은 고딕" w:hAnsi="Times New Roman" w:cs="Times New Roman" w:hint="eastAsia"/>
          <w:b/>
          <w:sz w:val="22"/>
          <w:lang w:val="en-GB"/>
        </w:rPr>
        <w:t xml:space="preserve">arious </w:t>
      </w:r>
      <w:r w:rsidR="00F027A3" w:rsidRPr="002440B6">
        <w:rPr>
          <w:rFonts w:ascii="Times New Roman" w:eastAsia="맑은 고딕" w:hAnsi="Times New Roman" w:cs="Times New Roman"/>
          <w:b/>
          <w:sz w:val="22"/>
          <w:lang w:val="en-GB"/>
        </w:rPr>
        <w:t>paramete</w:t>
      </w:r>
      <w:r w:rsidR="008E6E9F">
        <w:rPr>
          <w:rFonts w:ascii="Times New Roman" w:eastAsia="맑은 고딕" w:hAnsi="Times New Roman" w:cs="Times New Roman"/>
          <w:b/>
          <w:sz w:val="22"/>
          <w:lang w:val="en-GB"/>
        </w:rPr>
        <w:t>r</w:t>
      </w:r>
      <w:r w:rsidR="00F027A3" w:rsidRPr="002440B6">
        <w:rPr>
          <w:rFonts w:ascii="Times New Roman" w:eastAsia="맑은 고딕" w:hAnsi="Times New Roman" w:cs="Times New Roman"/>
          <w:b/>
          <w:sz w:val="22"/>
          <w:lang w:val="en-GB"/>
        </w:rPr>
        <w:t xml:space="preserve">s </w:t>
      </w:r>
      <w:r w:rsidR="00456756" w:rsidRPr="002440B6">
        <w:rPr>
          <w:rFonts w:ascii="Times New Roman" w:eastAsia="맑은 고딕" w:hAnsi="Times New Roman" w:cs="Times New Roman"/>
          <w:b/>
          <w:sz w:val="22"/>
          <w:lang w:val="en-GB"/>
        </w:rPr>
        <w:t>(</w:t>
      </w:r>
      <w:r w:rsidR="00456756" w:rsidRPr="002440B6">
        <w:rPr>
          <w:rFonts w:ascii="Times New Roman" w:eastAsia="맑은 고딕" w:hAnsi="Times New Roman" w:cs="Times New Roman" w:hint="eastAsia"/>
          <w:b/>
          <w:sz w:val="22"/>
          <w:lang w:val="en-GB"/>
        </w:rPr>
        <w:t>code rate, information block size, throughput</w:t>
      </w:r>
      <w:r w:rsidR="00456756" w:rsidRPr="002440B6">
        <w:rPr>
          <w:rFonts w:ascii="Times New Roman" w:eastAsia="맑은 고딕" w:hAnsi="Times New Roman" w:cs="Times New Roman"/>
          <w:b/>
          <w:sz w:val="22"/>
          <w:lang w:val="en-GB"/>
        </w:rPr>
        <w:t>, flexibility order, and so on)</w:t>
      </w:r>
    </w:p>
    <w:p w:rsidR="002B1B99" w:rsidRPr="002440B6" w:rsidRDefault="002B1B99" w:rsidP="002440B6">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t>O</w:t>
      </w:r>
      <w:r w:rsidRPr="002440B6">
        <w:rPr>
          <w:rFonts w:ascii="Times New Roman" w:eastAsia="맑은 고딕" w:hAnsi="Times New Roman" w:cs="Times New Roman" w:hint="eastAsia"/>
          <w:b/>
          <w:sz w:val="22"/>
          <w:lang w:val="en-GB"/>
        </w:rPr>
        <w:t>bser</w:t>
      </w:r>
      <w:r w:rsidRPr="002440B6">
        <w:rPr>
          <w:rFonts w:ascii="Times New Roman" w:eastAsia="맑은 고딕" w:hAnsi="Times New Roman" w:cs="Times New Roman"/>
          <w:b/>
          <w:sz w:val="22"/>
          <w:lang w:val="en-GB"/>
        </w:rPr>
        <w:t xml:space="preserve">vation 2: </w:t>
      </w:r>
      <w:r w:rsidR="00F027A3" w:rsidRPr="002440B6">
        <w:rPr>
          <w:rFonts w:ascii="Times New Roman" w:eastAsia="맑은 고딕" w:hAnsi="Times New Roman" w:cs="Times New Roman"/>
          <w:b/>
          <w:sz w:val="22"/>
          <w:lang w:val="en-GB"/>
        </w:rPr>
        <w:t xml:space="preserve">When LDPC codes are extended to give flexibility for </w:t>
      </w:r>
      <w:r w:rsidR="00F027A3" w:rsidRPr="002440B6">
        <w:rPr>
          <w:rFonts w:ascii="Times New Roman" w:eastAsia="맑은 고딕" w:hAnsi="Times New Roman" w:cs="Times New Roman" w:hint="eastAsia"/>
          <w:b/>
          <w:sz w:val="22"/>
          <w:lang w:val="en-GB"/>
        </w:rPr>
        <w:t>t</w:t>
      </w:r>
      <w:r w:rsidR="00F027A3" w:rsidRPr="002440B6">
        <w:rPr>
          <w:rFonts w:ascii="Times New Roman" w:eastAsia="맑은 고딕" w:hAnsi="Times New Roman" w:cs="Times New Roman"/>
          <w:b/>
          <w:sz w:val="22"/>
          <w:lang w:val="en-GB"/>
        </w:rPr>
        <w:t>he</w:t>
      </w:r>
      <w:r w:rsidR="00F027A3" w:rsidRPr="002440B6">
        <w:rPr>
          <w:rFonts w:ascii="Times New Roman" w:eastAsia="맑은 고딕" w:hAnsi="Times New Roman" w:cs="Times New Roman" w:hint="eastAsia"/>
          <w:b/>
          <w:sz w:val="22"/>
          <w:lang w:val="en-GB"/>
        </w:rPr>
        <w:t xml:space="preserve"> </w:t>
      </w:r>
      <w:r w:rsidR="00F027A3" w:rsidRPr="002440B6">
        <w:rPr>
          <w:rFonts w:ascii="Times New Roman" w:eastAsia="맑은 고딕" w:hAnsi="Times New Roman" w:cs="Times New Roman"/>
          <w:b/>
          <w:sz w:val="22"/>
          <w:lang w:val="en-GB"/>
        </w:rPr>
        <w:t>same parameter</w:t>
      </w:r>
      <w:r w:rsidR="00F027A3" w:rsidRPr="002440B6">
        <w:rPr>
          <w:rFonts w:ascii="Times New Roman" w:eastAsia="맑은 고딕" w:hAnsi="Times New Roman" w:cs="Times New Roman" w:hint="eastAsia"/>
          <w:b/>
          <w:sz w:val="22"/>
          <w:lang w:val="en-GB"/>
        </w:rPr>
        <w:t>,</w:t>
      </w:r>
      <w:r w:rsidR="00F027A3" w:rsidRPr="002440B6">
        <w:rPr>
          <w:rFonts w:ascii="Times New Roman" w:eastAsia="맑은 고딕" w:hAnsi="Times New Roman" w:cs="Times New Roman"/>
          <w:b/>
          <w:sz w:val="22"/>
          <w:lang w:val="en-GB"/>
        </w:rPr>
        <w:t xml:space="preserve"> </w:t>
      </w:r>
      <w:r w:rsidR="00F027A3" w:rsidRPr="002440B6">
        <w:rPr>
          <w:rFonts w:ascii="Times New Roman" w:eastAsia="맑은 고딕" w:hAnsi="Times New Roman" w:cs="Times New Roman" w:hint="eastAsia"/>
          <w:b/>
          <w:sz w:val="22"/>
          <w:lang w:val="en-GB"/>
        </w:rPr>
        <w:t>Turbo code</w:t>
      </w:r>
      <w:r w:rsidR="00F027A3" w:rsidRPr="002440B6">
        <w:rPr>
          <w:rFonts w:ascii="Times New Roman" w:eastAsia="맑은 고딕" w:hAnsi="Times New Roman" w:cs="Times New Roman"/>
          <w:b/>
          <w:sz w:val="22"/>
          <w:lang w:val="en-GB"/>
        </w:rPr>
        <w:t>s outperform LDPC code in terms of area efficiency and energy efficiency.</w:t>
      </w:r>
      <w:r w:rsidRPr="002440B6">
        <w:rPr>
          <w:rFonts w:ascii="Times New Roman" w:eastAsia="맑은 고딕" w:hAnsi="Times New Roman" w:cs="Times New Roman"/>
          <w:b/>
          <w:sz w:val="22"/>
          <w:lang w:val="en-GB"/>
        </w:rPr>
        <w:t xml:space="preserve"> </w:t>
      </w:r>
    </w:p>
    <w:p w:rsidR="002B1B99" w:rsidRPr="002440B6" w:rsidRDefault="002B1B99" w:rsidP="002B1B99">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t>O</w:t>
      </w:r>
      <w:r w:rsidRPr="002440B6">
        <w:rPr>
          <w:rFonts w:ascii="Times New Roman" w:eastAsia="맑은 고딕" w:hAnsi="Times New Roman" w:cs="Times New Roman" w:hint="eastAsia"/>
          <w:b/>
          <w:sz w:val="22"/>
          <w:lang w:val="en-GB"/>
        </w:rPr>
        <w:t>bser</w:t>
      </w:r>
      <w:r w:rsidRPr="002440B6">
        <w:rPr>
          <w:rFonts w:ascii="Times New Roman" w:eastAsia="맑은 고딕" w:hAnsi="Times New Roman" w:cs="Times New Roman"/>
          <w:b/>
          <w:sz w:val="22"/>
          <w:lang w:val="en-GB"/>
        </w:rPr>
        <w:t>vation 3: Non-linear scaled results present larger gap between Turbo and LDPC codes.</w:t>
      </w:r>
    </w:p>
    <w:p w:rsidR="002B1B99" w:rsidRPr="002440B6" w:rsidRDefault="002B1B99" w:rsidP="00B7235B">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t>O</w:t>
      </w:r>
      <w:r w:rsidRPr="002440B6">
        <w:rPr>
          <w:rFonts w:ascii="Times New Roman" w:eastAsia="맑은 고딕" w:hAnsi="Times New Roman" w:cs="Times New Roman" w:hint="eastAsia"/>
          <w:b/>
          <w:sz w:val="22"/>
          <w:lang w:val="en-GB"/>
        </w:rPr>
        <w:t>bser</w:t>
      </w:r>
      <w:r w:rsidRPr="002440B6">
        <w:rPr>
          <w:rFonts w:ascii="Times New Roman" w:eastAsia="맑은 고딕" w:hAnsi="Times New Roman" w:cs="Times New Roman"/>
          <w:b/>
          <w:sz w:val="22"/>
          <w:lang w:val="en-GB"/>
        </w:rPr>
        <w:t xml:space="preserve">vation 4: If LDPC codes support for a certain range of code rates and codeword size and not for all range, LDPC decoders could outperform turbo decoder. </w:t>
      </w:r>
    </w:p>
    <w:p w:rsidR="00B7235B" w:rsidRPr="002440B6" w:rsidRDefault="00B7235B" w:rsidP="00B7235B">
      <w:pPr>
        <w:pStyle w:val="ad"/>
        <w:ind w:leftChars="0" w:left="470" w:firstLine="0"/>
        <w:rPr>
          <w:rFonts w:ascii="Times New Roman" w:eastAsia="맑은 고딕" w:hAnsi="Times New Roman" w:cs="Times New Roman"/>
          <w:b/>
          <w:sz w:val="22"/>
          <w:lang w:val="en-GB"/>
        </w:rPr>
      </w:pPr>
      <w:r w:rsidRPr="002440B6">
        <w:rPr>
          <w:rFonts w:ascii="Times New Roman" w:eastAsia="맑은 고딕" w:hAnsi="Times New Roman" w:cs="Times New Roman"/>
          <w:b/>
          <w:sz w:val="22"/>
          <w:lang w:val="en-GB"/>
        </w:rPr>
        <w:lastRenderedPageBreak/>
        <w:t xml:space="preserve">Proposal 1: To fairly compare Turbo and LDPC complexity, we should compare based on the same parameters as well as implementation conditions (e.g. CMOS technology, supply voltage, the number of iterations). </w:t>
      </w:r>
    </w:p>
    <w:p w:rsidR="00ED1F6F" w:rsidRPr="00B7235B" w:rsidRDefault="00ED1F6F" w:rsidP="004C2AEC">
      <w:pPr>
        <w:pStyle w:val="ad"/>
        <w:ind w:leftChars="0" w:left="465" w:firstLine="0"/>
        <w:rPr>
          <w:rFonts w:eastAsiaTheme="minorEastAsia"/>
          <w:lang w:val="en-GB"/>
        </w:rPr>
      </w:pPr>
    </w:p>
    <w:p w:rsidR="00473921" w:rsidRDefault="00ED1F6F" w:rsidP="00ED1F6F">
      <w:pPr>
        <w:pStyle w:val="1"/>
        <w:numPr>
          <w:ilvl w:val="0"/>
          <w:numId w:val="0"/>
        </w:numPr>
        <w:ind w:left="137"/>
        <w:rPr>
          <w:rFonts w:eastAsiaTheme="minorEastAsia"/>
          <w:lang w:eastAsia="ko-KR"/>
        </w:rPr>
      </w:pPr>
      <w:r>
        <w:rPr>
          <w:rFonts w:eastAsia="바탕" w:hint="eastAsia"/>
          <w:b/>
          <w:lang w:eastAsia="ko-KR"/>
        </w:rPr>
        <w:t>References</w:t>
      </w:r>
    </w:p>
    <w:p w:rsidR="00E114D4" w:rsidRPr="00D95EED" w:rsidRDefault="00E114D4" w:rsidP="00E114D4">
      <w:pPr>
        <w:rPr>
          <w:rFonts w:eastAsiaTheme="minorEastAsia"/>
          <w:lang w:val="en-US" w:eastAsia="ko-KR"/>
        </w:rPr>
      </w:pPr>
      <w:r w:rsidRPr="00D95EED">
        <w:rPr>
          <w:rFonts w:eastAsiaTheme="minorEastAsia"/>
          <w:lang w:val="en-US" w:eastAsia="ko-KR"/>
        </w:rPr>
        <w:t>[</w:t>
      </w:r>
      <w:r>
        <w:rPr>
          <w:rFonts w:eastAsiaTheme="minorEastAsia"/>
          <w:lang w:val="en-US" w:eastAsia="ko-KR"/>
        </w:rPr>
        <w:t>1</w:t>
      </w:r>
      <w:r w:rsidRPr="00D95EED">
        <w:rPr>
          <w:rFonts w:eastAsiaTheme="minorEastAsia"/>
          <w:lang w:val="en-US" w:eastAsia="ko-KR"/>
        </w:rPr>
        <w:t>]</w:t>
      </w:r>
      <w:r w:rsidRPr="00D95EED">
        <w:rPr>
          <w:rFonts w:eastAsiaTheme="minorEastAsia"/>
          <w:lang w:val="en-US" w:eastAsia="ko-KR"/>
        </w:rPr>
        <w:tab/>
        <w:t>M. Weiner, B. Nikolic, and Z. Zhang, "LDPC decoder architecture for high-data rate personal-area networks," IEEE Symp. Circuits and Systems, 2011.</w:t>
      </w:r>
    </w:p>
    <w:p w:rsidR="00E114D4" w:rsidRDefault="00E114D4" w:rsidP="00E114D4">
      <w:pPr>
        <w:rPr>
          <w:rFonts w:eastAsiaTheme="minorEastAsia"/>
          <w:lang w:val="en-US" w:eastAsia="ko-KR"/>
        </w:rPr>
      </w:pPr>
      <w:r w:rsidRPr="00D95EED">
        <w:rPr>
          <w:rFonts w:eastAsiaTheme="minorEastAsia"/>
          <w:lang w:val="en-US" w:eastAsia="ko-KR"/>
        </w:rPr>
        <w:t>[</w:t>
      </w:r>
      <w:r>
        <w:rPr>
          <w:rFonts w:eastAsiaTheme="minorEastAsia"/>
          <w:lang w:val="en-US" w:eastAsia="ko-KR"/>
        </w:rPr>
        <w:t>2</w:t>
      </w:r>
      <w:r w:rsidRPr="00D95EED">
        <w:rPr>
          <w:rFonts w:eastAsiaTheme="minorEastAsia"/>
          <w:lang w:val="en-US" w:eastAsia="ko-KR"/>
        </w:rPr>
        <w:t>]</w:t>
      </w:r>
      <w:r w:rsidRPr="00D95EED">
        <w:rPr>
          <w:rFonts w:eastAsiaTheme="minorEastAsia"/>
          <w:lang w:val="en-US" w:eastAsia="ko-KR"/>
        </w:rPr>
        <w:tab/>
        <w:t>S.-Y. Hung, etc., "A 5.7Gbps row-based layered scheduling LDPC decoder for IEEE 802.15.3c applications," IEEE Asian Solid-State Circuits Conference, November 2010.</w:t>
      </w:r>
    </w:p>
    <w:p w:rsidR="00E114D4" w:rsidRDefault="00E114D4" w:rsidP="00E114D4">
      <w:pPr>
        <w:rPr>
          <w:rFonts w:eastAsiaTheme="minorEastAsia"/>
          <w:lang w:val="en-US" w:eastAsia="ko-KR"/>
        </w:rPr>
      </w:pPr>
      <w:r>
        <w:rPr>
          <w:rFonts w:eastAsiaTheme="minorEastAsia"/>
          <w:lang w:eastAsia="ko-KR"/>
        </w:rPr>
        <w:t xml:space="preserve">[3] </w:t>
      </w:r>
      <w:r w:rsidRPr="00EB3650">
        <w:rPr>
          <w:rFonts w:eastAsiaTheme="minorEastAsia"/>
          <w:lang w:eastAsia="ko-KR"/>
        </w:rPr>
        <w:t>Y. Sun, G. Wang, and J. R. Cavallaro, “Multi-layer parallel decoding algorithm and VLSI architecture for quasi-cyclic LDPC codes,” in Proc. IEEE Int. Symp. on Circuits and Systems, May 2011</w:t>
      </w:r>
      <w:r>
        <w:rPr>
          <w:rFonts w:eastAsiaTheme="minorEastAsia"/>
          <w:lang w:eastAsia="ko-KR"/>
        </w:rPr>
        <w:t>.</w:t>
      </w:r>
      <w:r w:rsidRPr="00E114D4">
        <w:rPr>
          <w:rFonts w:eastAsiaTheme="minorEastAsia"/>
          <w:lang w:val="en-US" w:eastAsia="ko-KR"/>
        </w:rPr>
        <w:t xml:space="preserve"> </w:t>
      </w:r>
    </w:p>
    <w:p w:rsidR="00E114D4" w:rsidRDefault="00E114D4" w:rsidP="00E114D4">
      <w:pPr>
        <w:rPr>
          <w:rFonts w:eastAsiaTheme="minorEastAsia"/>
          <w:lang w:val="en-US" w:eastAsia="ko-KR"/>
        </w:rPr>
      </w:pPr>
      <w:r>
        <w:rPr>
          <w:rFonts w:eastAsiaTheme="minorEastAsia"/>
          <w:lang w:val="en-US" w:eastAsia="ko-KR"/>
        </w:rPr>
        <w:t xml:space="preserve">[4] </w:t>
      </w:r>
      <w:r w:rsidRPr="00A32A96">
        <w:rPr>
          <w:rFonts w:eastAsiaTheme="minorEastAsia"/>
          <w:lang w:val="en-US" w:eastAsia="ko-KR"/>
        </w:rPr>
        <w:t>Z. Zhang, V. Anantharam, M. J. Wainwright, and B. Nikoli´ c, “An</w:t>
      </w:r>
      <w:r>
        <w:rPr>
          <w:rFonts w:eastAsiaTheme="minorEastAsia"/>
          <w:lang w:val="en-US" w:eastAsia="ko-KR"/>
        </w:rPr>
        <w:t xml:space="preserve"> </w:t>
      </w:r>
      <w:r w:rsidRPr="00A32A96">
        <w:rPr>
          <w:rFonts w:eastAsiaTheme="minorEastAsia"/>
          <w:lang w:val="en-US" w:eastAsia="ko-KR"/>
        </w:rPr>
        <w:t>efficient 10GBASE-T ethernet LDPC decoder design with low</w:t>
      </w:r>
      <w:r>
        <w:rPr>
          <w:rFonts w:eastAsiaTheme="minorEastAsia"/>
          <w:lang w:val="en-US" w:eastAsia="ko-KR"/>
        </w:rPr>
        <w:t xml:space="preserve"> </w:t>
      </w:r>
      <w:r w:rsidRPr="00A32A96">
        <w:rPr>
          <w:rFonts w:eastAsiaTheme="minorEastAsia"/>
          <w:lang w:val="en-US" w:eastAsia="ko-KR"/>
        </w:rPr>
        <w:t>error floors,”IEEE Journal of Solid-State Circuits,vol.45,no.4,</w:t>
      </w:r>
      <w:r>
        <w:rPr>
          <w:rFonts w:eastAsiaTheme="minorEastAsia"/>
          <w:lang w:val="en-US" w:eastAsia="ko-KR"/>
        </w:rPr>
        <w:t xml:space="preserve"> </w:t>
      </w:r>
      <w:r w:rsidRPr="00A32A96">
        <w:rPr>
          <w:rFonts w:eastAsiaTheme="minorEastAsia"/>
          <w:lang w:val="en-US" w:eastAsia="ko-KR"/>
        </w:rPr>
        <w:t>pp. 843–855, 2010</w:t>
      </w:r>
      <w:r>
        <w:rPr>
          <w:rFonts w:eastAsiaTheme="minorEastAsia"/>
          <w:lang w:val="en-US" w:eastAsia="ko-KR"/>
        </w:rPr>
        <w:t>.</w:t>
      </w:r>
    </w:p>
    <w:p w:rsidR="005D599C" w:rsidRDefault="005D599C" w:rsidP="005D599C">
      <w:pPr>
        <w:rPr>
          <w:rFonts w:eastAsiaTheme="minorEastAsia"/>
          <w:lang w:val="en-US" w:eastAsia="ko-KR"/>
        </w:rPr>
      </w:pPr>
      <w:r>
        <w:rPr>
          <w:rFonts w:eastAsiaTheme="minorEastAsia" w:hint="eastAsia"/>
          <w:lang w:val="en-US" w:eastAsia="ko-KR"/>
        </w:rPr>
        <w:t xml:space="preserve">[5] </w:t>
      </w:r>
      <w:r w:rsidRPr="00414955">
        <w:rPr>
          <w:rFonts w:eastAsiaTheme="minorEastAsia"/>
          <w:lang w:val="en-US" w:eastAsia="ko-KR"/>
        </w:rPr>
        <w:t>P. Urard, L. Paumier, V. Heinrich, N. Raina, and N. Chawla, “A 360mW 105Mb/s DVB-S2 compliant codec based on 64800b LDPC and BCH codes enabling satellite-transmission portable devices,” in IEEE Int. Solid-State Circuits Conf. Dig. Tech. Papers, pp. 310–311, Feb. 2008.</w:t>
      </w:r>
    </w:p>
    <w:p w:rsidR="005D599C" w:rsidRPr="00A32A96" w:rsidRDefault="005D599C" w:rsidP="005D599C">
      <w:pPr>
        <w:rPr>
          <w:rFonts w:eastAsiaTheme="minorEastAsia"/>
          <w:strike/>
          <w:lang w:val="en-US" w:eastAsia="ko-KR"/>
        </w:rPr>
      </w:pPr>
      <w:r w:rsidRPr="00D95EED">
        <w:rPr>
          <w:rFonts w:eastAsiaTheme="minorEastAsia"/>
          <w:lang w:val="en-US" w:eastAsia="ko-KR"/>
        </w:rPr>
        <w:t>[</w:t>
      </w:r>
      <w:r>
        <w:rPr>
          <w:rFonts w:eastAsiaTheme="minorEastAsia"/>
          <w:lang w:val="en-US" w:eastAsia="ko-KR"/>
        </w:rPr>
        <w:t>6</w:t>
      </w:r>
      <w:r w:rsidRPr="00D95EED">
        <w:rPr>
          <w:rFonts w:eastAsiaTheme="minorEastAsia"/>
          <w:lang w:val="en-US" w:eastAsia="ko-KR"/>
        </w:rPr>
        <w:t>]</w:t>
      </w:r>
      <w:r w:rsidRPr="00D95EED">
        <w:rPr>
          <w:rFonts w:eastAsiaTheme="minorEastAsia"/>
          <w:lang w:val="en-US" w:eastAsia="ko-KR"/>
        </w:rPr>
        <w:tab/>
        <w:t>G. Wang, H. Shen, Y. Sun, J.R. Cavallaro, A.Vosughi, and Y. Guo, “Parallel Interleaver Design for a High throughput HSPA+/LTE Multi-standard turbo decoder”, IEEE transactions on circuits and systems, May 2014.</w:t>
      </w:r>
    </w:p>
    <w:p w:rsidR="00C15D37" w:rsidRDefault="005D599C" w:rsidP="003F69A0">
      <w:pPr>
        <w:rPr>
          <w:rFonts w:eastAsiaTheme="minorEastAsia"/>
          <w:lang w:val="en-US" w:eastAsia="ko-KR"/>
        </w:rPr>
      </w:pPr>
      <w:r>
        <w:rPr>
          <w:rFonts w:eastAsiaTheme="minorEastAsia"/>
          <w:lang w:val="en-US" w:eastAsia="ko-KR"/>
        </w:rPr>
        <w:t>[7</w:t>
      </w:r>
      <w:r w:rsidRPr="00D95EED">
        <w:rPr>
          <w:rFonts w:eastAsiaTheme="minorEastAsia"/>
          <w:lang w:val="en-US" w:eastAsia="ko-KR"/>
        </w:rPr>
        <w:t>]</w:t>
      </w:r>
      <w:r w:rsidRPr="00D95EED">
        <w:rPr>
          <w:rFonts w:eastAsiaTheme="minorEastAsia"/>
          <w:lang w:val="en-US" w:eastAsia="ko-KR"/>
        </w:rPr>
        <w:tab/>
        <w:t>A Li, L Xiang, T Chen, RG Maunder, BM Al-Hashimi, L Hanzo, “VLSI Implementation of Fully-Parallel LTE Turbo Decoders,” IEEE Access 4: 323-346, 2016.</w:t>
      </w:r>
      <w:r>
        <w:rPr>
          <w:rFonts w:eastAsiaTheme="minorEastAsia"/>
          <w:lang w:val="en-US" w:eastAsia="ko-KR"/>
        </w:rPr>
        <w:t xml:space="preserve"> </w:t>
      </w:r>
    </w:p>
    <w:p w:rsidR="00DF1886" w:rsidRDefault="00DF1886" w:rsidP="00DF1886">
      <w:pPr>
        <w:rPr>
          <w:rFonts w:ascii="Times-Roman" w:hAnsi="Times-Roman"/>
          <w:color w:val="000000"/>
        </w:rPr>
      </w:pPr>
      <w:r w:rsidRPr="000F0167">
        <w:rPr>
          <w:rFonts w:ascii="Times-Roman" w:hAnsi="Times-Roman"/>
          <w:color w:val="000000"/>
        </w:rPr>
        <w:t>[</w:t>
      </w:r>
      <w:r w:rsidR="00886CC6">
        <w:rPr>
          <w:rFonts w:ascii="Times-Roman" w:hAnsi="Times-Roman"/>
          <w:color w:val="000000"/>
        </w:rPr>
        <w:t>8</w:t>
      </w:r>
      <w:r w:rsidRPr="000F0167">
        <w:rPr>
          <w:rFonts w:ascii="Times-Roman" w:hAnsi="Times-Roman"/>
          <w:color w:val="000000"/>
        </w:rPr>
        <w:t xml:space="preserve">] S. Borkar, “Design challenges of technology scaling,” </w:t>
      </w:r>
      <w:r w:rsidRPr="000F0167">
        <w:rPr>
          <w:rFonts w:ascii="Times-Italic" w:hAnsi="Times-Italic"/>
          <w:i/>
          <w:iCs/>
          <w:color w:val="000000"/>
        </w:rPr>
        <w:t>IEEE Micro</w:t>
      </w:r>
      <w:r w:rsidRPr="000F0167">
        <w:rPr>
          <w:rFonts w:ascii="Times-Roman" w:hAnsi="Times-Roman"/>
          <w:color w:val="000000"/>
        </w:rPr>
        <w:t>, vol. 19, no. 4, pp. 23–29, Aug. 1999.</w:t>
      </w:r>
    </w:p>
    <w:p w:rsidR="00DF1886" w:rsidRDefault="00DF1886" w:rsidP="00DF1886">
      <w:r w:rsidRPr="000F0167">
        <w:rPr>
          <w:rFonts w:eastAsiaTheme="minorEastAsia"/>
          <w:lang w:eastAsia="ko-KR"/>
        </w:rPr>
        <w:t>[</w:t>
      </w:r>
      <w:r w:rsidR="00886CC6">
        <w:rPr>
          <w:rFonts w:eastAsiaTheme="minorEastAsia"/>
          <w:lang w:eastAsia="ko-KR"/>
        </w:rPr>
        <w:t>9</w:t>
      </w:r>
      <w:r w:rsidRPr="000F0167">
        <w:rPr>
          <w:rFonts w:eastAsiaTheme="minorEastAsia"/>
          <w:lang w:eastAsia="ko-KR"/>
        </w:rPr>
        <w:t>] C. G. Blake, and F. R. Kschischang,</w:t>
      </w:r>
      <w:r w:rsidRPr="000F0167">
        <w:t xml:space="preserve"> “On the energy complexity of LDPC decoder circuits,” arXiv:1502.07999v1 [cs.IT] 27 Feb 2015</w:t>
      </w:r>
      <w:r>
        <w:t>.</w:t>
      </w:r>
    </w:p>
    <w:p w:rsidR="008A5E72" w:rsidRPr="000F0167" w:rsidRDefault="008A5E72" w:rsidP="008A5E72">
      <w:pPr>
        <w:rPr>
          <w:rFonts w:eastAsiaTheme="minorEastAsia"/>
          <w:lang w:eastAsia="ko-KR"/>
        </w:rPr>
      </w:pPr>
      <w:r w:rsidRPr="000F0167">
        <w:rPr>
          <w:rFonts w:eastAsiaTheme="minorEastAsia"/>
          <w:lang w:eastAsia="ko-KR"/>
        </w:rPr>
        <w:t>[</w:t>
      </w:r>
      <w:r>
        <w:rPr>
          <w:rFonts w:eastAsiaTheme="minorEastAsia"/>
          <w:lang w:eastAsia="ko-KR"/>
        </w:rPr>
        <w:t>1</w:t>
      </w:r>
      <w:r w:rsidR="00886CC6">
        <w:rPr>
          <w:rFonts w:eastAsiaTheme="minorEastAsia"/>
          <w:lang w:eastAsia="ko-KR"/>
        </w:rPr>
        <w:t>0</w:t>
      </w:r>
      <w:r w:rsidRPr="000F0167">
        <w:rPr>
          <w:rFonts w:eastAsiaTheme="minorEastAsia"/>
          <w:lang w:eastAsia="ko-KR"/>
        </w:rPr>
        <w:t>] C. G. Blake, and F. R. Kschischang, “</w:t>
      </w:r>
      <w:r w:rsidRPr="000F0167">
        <w:rPr>
          <w:rFonts w:ascii="Times-Roman" w:hAnsi="Times-Roman"/>
          <w:color w:val="000000"/>
        </w:rPr>
        <w:t xml:space="preserve">Energy Consumption of VLSI Decoders,” IEEE Trans. </w:t>
      </w:r>
      <w:r w:rsidRPr="000F0167">
        <w:rPr>
          <w:rFonts w:ascii="Times-Roman" w:hAnsi="Times-Roman" w:hint="eastAsia"/>
          <w:color w:val="000000"/>
        </w:rPr>
        <w:t>o</w:t>
      </w:r>
      <w:r w:rsidRPr="000F0167">
        <w:rPr>
          <w:rFonts w:ascii="Times-Roman" w:hAnsi="Times-Roman"/>
          <w:color w:val="000000"/>
        </w:rPr>
        <w:t>n Inform. Theory, vol. 61, no. 6, pp. 3185-3198, June 2015.</w:t>
      </w:r>
    </w:p>
    <w:p w:rsidR="008A5E72" w:rsidRPr="000F0167" w:rsidRDefault="008A5E72" w:rsidP="008A5E72">
      <w:pPr>
        <w:rPr>
          <w:rFonts w:eastAsiaTheme="minorEastAsia"/>
          <w:lang w:eastAsia="ko-KR"/>
        </w:rPr>
      </w:pPr>
      <w:r w:rsidRPr="000F0167">
        <w:rPr>
          <w:rFonts w:eastAsiaTheme="minorEastAsia"/>
          <w:lang w:eastAsia="ko-KR"/>
        </w:rPr>
        <w:t>[</w:t>
      </w:r>
      <w:r>
        <w:rPr>
          <w:rFonts w:eastAsiaTheme="minorEastAsia"/>
          <w:lang w:eastAsia="ko-KR"/>
        </w:rPr>
        <w:t>1</w:t>
      </w:r>
      <w:r w:rsidR="00886CC6">
        <w:rPr>
          <w:rFonts w:eastAsiaTheme="minorEastAsia"/>
          <w:lang w:eastAsia="ko-KR"/>
        </w:rPr>
        <w:t>1</w:t>
      </w:r>
      <w:r w:rsidRPr="000F0167">
        <w:rPr>
          <w:rFonts w:eastAsiaTheme="minorEastAsia"/>
          <w:lang w:eastAsia="ko-KR"/>
        </w:rPr>
        <w:t>] C. G. Blake, and F. R. Kschischang,</w:t>
      </w:r>
      <w:r w:rsidRPr="000F0167">
        <w:rPr>
          <w:rFonts w:ascii="NimbusRomNo9L-Regu" w:hAnsi="NimbusRomNo9L-Regu"/>
          <w:color w:val="000000"/>
        </w:rPr>
        <w:t xml:space="preserve"> “Scaling Rules for the Energy of Decoder Circuits,” IEEE Conf. ISIT 2015.</w:t>
      </w:r>
    </w:p>
    <w:p w:rsidR="008A5E72" w:rsidRDefault="008A5E72" w:rsidP="008A5E72">
      <w:pPr>
        <w:rPr>
          <w:rFonts w:eastAsiaTheme="minorEastAsia"/>
          <w:lang w:eastAsia="ko-KR"/>
        </w:rPr>
      </w:pPr>
      <w:r w:rsidRPr="000F0167">
        <w:rPr>
          <w:rFonts w:eastAsiaTheme="minorEastAsia"/>
          <w:lang w:eastAsia="ko-KR"/>
        </w:rPr>
        <w:t>[</w:t>
      </w:r>
      <w:r>
        <w:rPr>
          <w:rFonts w:eastAsiaTheme="minorEastAsia"/>
          <w:lang w:eastAsia="ko-KR"/>
        </w:rPr>
        <w:t>1</w:t>
      </w:r>
      <w:r w:rsidR="00886CC6">
        <w:rPr>
          <w:rFonts w:eastAsiaTheme="minorEastAsia"/>
          <w:lang w:eastAsia="ko-KR"/>
        </w:rPr>
        <w:t>2</w:t>
      </w:r>
      <w:r w:rsidRPr="000F0167">
        <w:rPr>
          <w:rFonts w:eastAsiaTheme="minorEastAsia"/>
          <w:lang w:eastAsia="ko-KR"/>
        </w:rPr>
        <w:t>] K. Ganesan, P. Grover, J. Rabaey, and A. Goldsmith, “</w:t>
      </w:r>
      <w:r w:rsidRPr="000F0167">
        <w:rPr>
          <w:rFonts w:ascii="Times-Roman" w:hAnsi="Times-Roman"/>
          <w:color w:val="231F20"/>
        </w:rPr>
        <w:t>On the Total Power Capacity of Regular-LDPC</w:t>
      </w:r>
      <w:r>
        <w:rPr>
          <w:rFonts w:ascii="Times-Roman" w:hAnsi="Times-Roman"/>
          <w:color w:val="231F20"/>
        </w:rPr>
        <w:t xml:space="preserve"> </w:t>
      </w:r>
      <w:r w:rsidRPr="000F0167">
        <w:rPr>
          <w:rFonts w:ascii="Times-Roman" w:hAnsi="Times-Roman"/>
          <w:color w:val="231F20"/>
        </w:rPr>
        <w:t>Codes With Iterative Message-Passing Decoders</w:t>
      </w:r>
      <w:r w:rsidRPr="000F0167">
        <w:rPr>
          <w:rFonts w:eastAsiaTheme="minorEastAsia"/>
          <w:lang w:eastAsia="ko-KR"/>
        </w:rPr>
        <w:t>,” IEEE Journal on Sel. Areas in Commun. vol. 34, no. 2, pp. 375-396, February 2016</w:t>
      </w:r>
      <w:r>
        <w:rPr>
          <w:rFonts w:eastAsiaTheme="minorEastAsia"/>
          <w:lang w:eastAsia="ko-KR"/>
        </w:rPr>
        <w:t>.</w:t>
      </w:r>
    </w:p>
    <w:p w:rsidR="00F027A3" w:rsidRPr="000F0167" w:rsidRDefault="00F027A3" w:rsidP="008A5E72">
      <w:pPr>
        <w:rPr>
          <w:rFonts w:eastAsiaTheme="minorEastAsia"/>
          <w:lang w:eastAsia="ko-KR"/>
        </w:rPr>
      </w:pPr>
      <w:r>
        <w:rPr>
          <w:rFonts w:eastAsiaTheme="minorEastAsia"/>
          <w:lang w:eastAsia="ko-KR"/>
        </w:rPr>
        <w:lastRenderedPageBreak/>
        <w:t>[13] M. F. Brejza, L. Li, R. G. Maunder, B. M. Al-Hashimi, C. Berrou, and L. Hanzo, “20 years of turbo coding and energy-aware design guidelines for energy-constrained wireless applications,” IEEE Commun. Survey &amp; Tutorials, vol. 18, no. 1, 2016</w:t>
      </w:r>
    </w:p>
    <w:p w:rsidR="0015402F" w:rsidRDefault="0015402F" w:rsidP="0015402F">
      <w:pPr>
        <w:rPr>
          <w:rFonts w:eastAsiaTheme="minorEastAsia"/>
          <w:lang w:eastAsia="ko-KR"/>
        </w:rPr>
      </w:pPr>
    </w:p>
    <w:p w:rsidR="00ED1F6F" w:rsidRDefault="00ED1F6F" w:rsidP="00ED1F6F">
      <w:pPr>
        <w:pStyle w:val="1"/>
        <w:numPr>
          <w:ilvl w:val="0"/>
          <w:numId w:val="0"/>
        </w:numPr>
        <w:ind w:left="137"/>
        <w:rPr>
          <w:rFonts w:eastAsia="바탕"/>
          <w:b/>
          <w:lang w:eastAsia="ko-KR"/>
        </w:rPr>
      </w:pPr>
      <w:r>
        <w:rPr>
          <w:rFonts w:eastAsia="바탕"/>
          <w:b/>
          <w:lang w:eastAsia="ko-KR"/>
        </w:rPr>
        <w:t>Appendix</w:t>
      </w:r>
    </w:p>
    <w:p w:rsidR="00827A1D" w:rsidRDefault="00DF1886" w:rsidP="00AE53D9">
      <w:pPr>
        <w:ind w:leftChars="71" w:left="142" w:firstLineChars="129" w:firstLine="284"/>
        <w:rPr>
          <w:rFonts w:eastAsiaTheme="minorEastAsia"/>
          <w:lang w:eastAsia="ko-KR"/>
        </w:rPr>
      </w:pPr>
      <w:r w:rsidRPr="00AE53D9">
        <w:rPr>
          <w:rFonts w:eastAsia="맑은 고딕" w:hint="eastAsia"/>
          <w:sz w:val="22"/>
          <w:lang w:val="en-US" w:eastAsia="ko-KR"/>
        </w:rPr>
        <w:t xml:space="preserve">Table </w:t>
      </w:r>
      <w:r w:rsidR="0049758B">
        <w:rPr>
          <w:rFonts w:eastAsia="맑은 고딕"/>
          <w:sz w:val="22"/>
          <w:lang w:val="en-US" w:eastAsia="ko-KR"/>
        </w:rPr>
        <w:t>3</w:t>
      </w:r>
      <w:r w:rsidRPr="00AE53D9">
        <w:rPr>
          <w:rFonts w:eastAsia="맑은 고딕" w:hint="eastAsia"/>
          <w:sz w:val="22"/>
          <w:lang w:val="en-US" w:eastAsia="ko-KR"/>
        </w:rPr>
        <w:t xml:space="preserve"> shows </w:t>
      </w:r>
      <w:r w:rsidRPr="00AE53D9">
        <w:rPr>
          <w:rFonts w:eastAsia="맑은 고딕"/>
          <w:sz w:val="22"/>
          <w:lang w:val="en-US" w:eastAsia="ko-KR"/>
        </w:rPr>
        <w:t xml:space="preserve">the parameters and performance of various LDPC and turbo decoders. In Table </w:t>
      </w:r>
      <w:r w:rsidR="0049758B">
        <w:rPr>
          <w:rFonts w:eastAsia="맑은 고딕"/>
          <w:sz w:val="22"/>
          <w:lang w:val="en-US" w:eastAsia="ko-KR"/>
        </w:rPr>
        <w:t>3</w:t>
      </w:r>
      <w:r w:rsidRPr="00AE53D9">
        <w:rPr>
          <w:rFonts w:eastAsia="맑은 고딕"/>
          <w:sz w:val="22"/>
          <w:lang w:val="en-US" w:eastAsia="ko-KR"/>
        </w:rPr>
        <w:t>, all LDPC decoders are flexible layered decoders, which can support various code rates and codeword lengths. Fully parallel LDPC decoders are excluded because they are not flexible.</w:t>
      </w:r>
      <w:r w:rsidR="00BF5ABB" w:rsidRPr="00AE53D9">
        <w:rPr>
          <w:rFonts w:eastAsia="맑은 고딕"/>
          <w:sz w:val="22"/>
          <w:lang w:val="en-US" w:eastAsia="ko-KR"/>
        </w:rPr>
        <w:t xml:space="preserve"> The values in Table</w:t>
      </w:r>
      <w:r w:rsidR="0049758B">
        <w:rPr>
          <w:rFonts w:eastAsia="맑은 고딕"/>
          <w:sz w:val="22"/>
          <w:lang w:val="en-US" w:eastAsia="ko-KR"/>
        </w:rPr>
        <w:t xml:space="preserve"> 3</w:t>
      </w:r>
      <w:r w:rsidR="00BF5ABB" w:rsidRPr="00AE53D9">
        <w:rPr>
          <w:rFonts w:eastAsia="맑은 고딕"/>
          <w:sz w:val="22"/>
          <w:lang w:val="en-US" w:eastAsia="ko-KR"/>
        </w:rPr>
        <w:t xml:space="preserve"> are presented </w:t>
      </w:r>
      <w:r w:rsidR="005862A8" w:rsidRPr="00AE53D9">
        <w:rPr>
          <w:rFonts w:eastAsia="맑은 고딕"/>
          <w:sz w:val="22"/>
          <w:lang w:val="en-US" w:eastAsia="ko-KR"/>
        </w:rPr>
        <w:t xml:space="preserve">result of </w:t>
      </w:r>
      <w:r w:rsidR="00BF5ABB" w:rsidRPr="00AE53D9">
        <w:rPr>
          <w:rFonts w:eastAsia="맑은 고딕"/>
          <w:sz w:val="22"/>
          <w:lang w:val="en-US" w:eastAsia="ko-KR"/>
        </w:rPr>
        <w:t>hardware implemen</w:t>
      </w:r>
      <w:r w:rsidR="005862A8" w:rsidRPr="00AE53D9">
        <w:rPr>
          <w:rFonts w:eastAsia="맑은 고딕" w:hint="eastAsia"/>
          <w:sz w:val="22"/>
          <w:lang w:val="en-US" w:eastAsia="ko-KR"/>
        </w:rPr>
        <w:t>t</w:t>
      </w:r>
      <w:r w:rsidR="00BF5ABB" w:rsidRPr="00AE53D9">
        <w:rPr>
          <w:rFonts w:eastAsia="맑은 고딕"/>
          <w:sz w:val="22"/>
          <w:lang w:val="en-US" w:eastAsia="ko-KR"/>
        </w:rPr>
        <w:t>ation</w:t>
      </w:r>
      <w:r w:rsidR="005862A8" w:rsidRPr="00AE53D9">
        <w:rPr>
          <w:rFonts w:eastAsia="맑은 고딕"/>
          <w:sz w:val="22"/>
          <w:lang w:val="en-US" w:eastAsia="ko-KR"/>
        </w:rPr>
        <w:t xml:space="preserve"> for the worst case. </w:t>
      </w:r>
    </w:p>
    <w:p w:rsidR="00827A1D" w:rsidRDefault="00827A1D" w:rsidP="00827A1D">
      <w:pPr>
        <w:ind w:left="0" w:firstLine="0"/>
        <w:rPr>
          <w:rFonts w:eastAsiaTheme="minorEastAsia"/>
          <w:lang w:eastAsia="ko-KR"/>
        </w:rPr>
      </w:pPr>
    </w:p>
    <w:p w:rsidR="00827A1D" w:rsidRPr="009002B6" w:rsidRDefault="00827A1D" w:rsidP="00827A1D">
      <w:pPr>
        <w:pStyle w:val="af"/>
        <w:keepNext/>
        <w:ind w:left="470" w:firstLine="0"/>
        <w:jc w:val="center"/>
        <w:rPr>
          <w:rFonts w:eastAsia="맑은 고딕"/>
          <w:sz w:val="28"/>
          <w:lang w:eastAsia="ko-KR"/>
        </w:rPr>
      </w:pPr>
      <w:r w:rsidRPr="009002B6">
        <w:rPr>
          <w:sz w:val="22"/>
        </w:rPr>
        <w:t xml:space="preserve">Table </w:t>
      </w:r>
      <w:r w:rsidRPr="009002B6">
        <w:rPr>
          <w:sz w:val="22"/>
        </w:rPr>
        <w:fldChar w:fldCharType="begin"/>
      </w:r>
      <w:r w:rsidRPr="009002B6">
        <w:rPr>
          <w:sz w:val="22"/>
        </w:rPr>
        <w:instrText xml:space="preserve"> SEQ Table \* ARABIC </w:instrText>
      </w:r>
      <w:r w:rsidRPr="009002B6">
        <w:rPr>
          <w:sz w:val="22"/>
        </w:rPr>
        <w:fldChar w:fldCharType="separate"/>
      </w:r>
      <w:r w:rsidR="00886CC6">
        <w:rPr>
          <w:noProof/>
          <w:sz w:val="22"/>
        </w:rPr>
        <w:t>3</w:t>
      </w:r>
      <w:r w:rsidRPr="009002B6">
        <w:rPr>
          <w:sz w:val="22"/>
        </w:rPr>
        <w:fldChar w:fldCharType="end"/>
      </w:r>
      <w:r w:rsidRPr="009002B6">
        <w:rPr>
          <w:rFonts w:eastAsia="맑은 고딕" w:hint="eastAsia"/>
          <w:sz w:val="22"/>
          <w:lang w:eastAsia="ko-KR"/>
        </w:rPr>
        <w:t xml:space="preserve">. </w:t>
      </w:r>
      <w:r>
        <w:rPr>
          <w:rFonts w:eastAsia="맑은 고딕"/>
          <w:sz w:val="22"/>
          <w:lang w:eastAsia="ko-KR"/>
        </w:rPr>
        <w:t>Decoder implementation results o</w:t>
      </w:r>
      <w:r w:rsidRPr="009002B6">
        <w:rPr>
          <w:rFonts w:eastAsia="맑은 고딕" w:hint="eastAsia"/>
          <w:sz w:val="22"/>
          <w:lang w:eastAsia="ko-KR"/>
        </w:rPr>
        <w:t xml:space="preserve">f </w:t>
      </w:r>
      <w:r>
        <w:rPr>
          <w:rFonts w:eastAsia="맑은 고딕" w:hint="eastAsia"/>
          <w:sz w:val="22"/>
          <w:lang w:eastAsia="ko-KR"/>
        </w:rPr>
        <w:t>various standards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904"/>
        <w:gridCol w:w="905"/>
        <w:gridCol w:w="905"/>
        <w:gridCol w:w="905"/>
        <w:gridCol w:w="905"/>
        <w:gridCol w:w="905"/>
        <w:gridCol w:w="920"/>
        <w:gridCol w:w="905"/>
        <w:gridCol w:w="908"/>
      </w:tblGrid>
      <w:tr w:rsidR="00827A1D" w:rsidRPr="009002B6" w:rsidTr="002669FD">
        <w:trPr>
          <w:trHeight w:val="351"/>
          <w:jc w:val="center"/>
        </w:trPr>
        <w:tc>
          <w:tcPr>
            <w:tcW w:w="1303" w:type="dxa"/>
            <w:vMerge w:val="restart"/>
            <w:tcBorders>
              <w:right w:val="double" w:sz="4" w:space="0" w:color="auto"/>
            </w:tcBorders>
            <w:shd w:val="clear" w:color="auto" w:fill="auto"/>
            <w:vAlign w:val="center"/>
          </w:tcPr>
          <w:p w:rsidR="00827A1D" w:rsidRPr="00DB4D09" w:rsidRDefault="00827A1D" w:rsidP="002669FD">
            <w:pPr>
              <w:ind w:left="283" w:hangingChars="157" w:hanging="283"/>
              <w:jc w:val="center"/>
              <w:rPr>
                <w:rFonts w:eastAsia="맑은 고딕"/>
                <w:sz w:val="18"/>
                <w:szCs w:val="18"/>
                <w:lang w:eastAsia="ko-KR"/>
              </w:rPr>
            </w:pPr>
            <w:r>
              <w:rPr>
                <w:rFonts w:eastAsia="맑은 고딕" w:hint="eastAsia"/>
                <w:sz w:val="18"/>
                <w:szCs w:val="18"/>
                <w:lang w:eastAsia="ko-KR"/>
              </w:rPr>
              <w:t>Channel code</w:t>
            </w:r>
          </w:p>
        </w:tc>
        <w:tc>
          <w:tcPr>
            <w:tcW w:w="6349" w:type="dxa"/>
            <w:gridSpan w:val="7"/>
            <w:tcBorders>
              <w:left w:val="double" w:sz="4" w:space="0" w:color="auto"/>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LDPC</w:t>
            </w:r>
          </w:p>
        </w:tc>
        <w:tc>
          <w:tcPr>
            <w:tcW w:w="1813" w:type="dxa"/>
            <w:gridSpan w:val="2"/>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LTE Turbo code</w:t>
            </w:r>
          </w:p>
        </w:tc>
      </w:tr>
      <w:tr w:rsidR="00827A1D" w:rsidRPr="009002B6" w:rsidTr="002669FD">
        <w:trPr>
          <w:trHeight w:val="755"/>
          <w:jc w:val="center"/>
        </w:trPr>
        <w:tc>
          <w:tcPr>
            <w:tcW w:w="1303" w:type="dxa"/>
            <w:vMerge/>
            <w:tcBorders>
              <w:right w:val="double" w:sz="4" w:space="0" w:color="auto"/>
            </w:tcBorders>
            <w:shd w:val="clear" w:color="auto" w:fill="auto"/>
            <w:vAlign w:val="center"/>
          </w:tcPr>
          <w:p w:rsidR="00827A1D" w:rsidRPr="00DB4D09" w:rsidRDefault="00827A1D" w:rsidP="002669FD">
            <w:pPr>
              <w:ind w:left="283" w:hangingChars="157" w:hanging="283"/>
              <w:jc w:val="center"/>
              <w:rPr>
                <w:rFonts w:eastAsia="맑은 고딕"/>
                <w:sz w:val="18"/>
                <w:szCs w:val="18"/>
                <w:lang w:eastAsia="ko-KR"/>
              </w:rPr>
            </w:pPr>
          </w:p>
        </w:tc>
        <w:tc>
          <w:tcPr>
            <w:tcW w:w="904" w:type="dxa"/>
            <w:tcBorders>
              <w:left w:val="doub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802.11ad [</w:t>
            </w:r>
            <w:r>
              <w:rPr>
                <w:rFonts w:eastAsia="맑은 고딕"/>
                <w:color w:val="000000"/>
                <w:sz w:val="18"/>
                <w:szCs w:val="18"/>
                <w:lang w:val="en-US" w:eastAsia="ko-KR"/>
              </w:rPr>
              <w:t>1</w:t>
            </w:r>
            <w:r w:rsidRPr="005651AA">
              <w:rPr>
                <w:rFonts w:eastAsia="맑은 고딕"/>
                <w:color w:val="000000"/>
                <w:sz w:val="18"/>
                <w:szCs w:val="18"/>
                <w:lang w:val="en-US" w:eastAsia="ko-KR"/>
              </w:rPr>
              <w:t>]</w:t>
            </w:r>
          </w:p>
        </w:tc>
        <w:tc>
          <w:tcPr>
            <w:tcW w:w="905" w:type="dxa"/>
            <w:tcBorders>
              <w:right w:val="doub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w:t>
            </w:r>
            <w:r>
              <w:rPr>
                <w:rFonts w:eastAsia="맑은 고딕"/>
                <w:color w:val="000000"/>
                <w:sz w:val="18"/>
                <w:szCs w:val="18"/>
                <w:lang w:val="en-US" w:eastAsia="ko-KR"/>
              </w:rPr>
              <w:t>02.15.3c [2</w:t>
            </w:r>
            <w:r w:rsidRPr="005651AA">
              <w:rPr>
                <w:rFonts w:eastAsia="맑은 고딕"/>
                <w:color w:val="000000"/>
                <w:sz w:val="18"/>
                <w:szCs w:val="18"/>
                <w:lang w:val="en-US" w:eastAsia="ko-KR"/>
              </w:rPr>
              <w:t>]</w:t>
            </w:r>
          </w:p>
        </w:tc>
        <w:tc>
          <w:tcPr>
            <w:tcW w:w="905" w:type="dxa"/>
            <w:tcBorders>
              <w:right w:val="single" w:sz="4" w:space="0" w:color="auto"/>
            </w:tcBorders>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802.11n [</w:t>
            </w:r>
            <w:r>
              <w:rPr>
                <w:rFonts w:eastAsia="맑은 고딕"/>
                <w:color w:val="000000"/>
                <w:sz w:val="18"/>
                <w:szCs w:val="18"/>
                <w:lang w:val="en-US" w:eastAsia="ko-KR"/>
              </w:rPr>
              <w:t>3</w:t>
            </w:r>
            <w:r w:rsidRPr="005651AA">
              <w:rPr>
                <w:rFonts w:eastAsia="맑은 고딕"/>
                <w:color w:val="000000"/>
                <w:sz w:val="18"/>
                <w:szCs w:val="18"/>
                <w:lang w:val="en-US" w:eastAsia="ko-KR"/>
              </w:rPr>
              <w:t>]</w:t>
            </w:r>
          </w:p>
        </w:tc>
        <w:tc>
          <w:tcPr>
            <w:tcW w:w="905" w:type="dxa"/>
            <w:tcBorders>
              <w:left w:val="single" w:sz="4" w:space="0" w:color="auto"/>
              <w:right w:val="double" w:sz="4" w:space="0" w:color="auto"/>
            </w:tcBorders>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802.11n [</w:t>
            </w:r>
            <w:r>
              <w:rPr>
                <w:rFonts w:eastAsia="맑은 고딕"/>
                <w:color w:val="000000"/>
                <w:sz w:val="18"/>
                <w:szCs w:val="18"/>
                <w:lang w:val="en-US" w:eastAsia="ko-KR"/>
              </w:rPr>
              <w:t>3</w:t>
            </w:r>
            <w:r w:rsidRPr="005651AA">
              <w:rPr>
                <w:rFonts w:eastAsia="맑은 고딕"/>
                <w:color w:val="000000"/>
                <w:sz w:val="18"/>
                <w:szCs w:val="18"/>
                <w:lang w:val="en-US" w:eastAsia="ko-KR"/>
              </w:rPr>
              <w:t>]</w:t>
            </w:r>
          </w:p>
        </w:tc>
        <w:tc>
          <w:tcPr>
            <w:tcW w:w="905" w:type="dxa"/>
            <w:tcBorders>
              <w:left w:val="double" w:sz="4" w:space="0" w:color="auto"/>
              <w:right w:val="double" w:sz="4" w:space="0" w:color="auto"/>
            </w:tcBorders>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10GBASE-T [</w:t>
            </w:r>
            <w:r>
              <w:rPr>
                <w:rFonts w:eastAsia="맑은 고딕"/>
                <w:color w:val="000000"/>
                <w:sz w:val="18"/>
                <w:szCs w:val="18"/>
                <w:lang w:val="en-US" w:eastAsia="ko-KR"/>
              </w:rPr>
              <w:t>4</w:t>
            </w:r>
            <w:r w:rsidRPr="005651AA">
              <w:rPr>
                <w:rFonts w:eastAsia="맑은 고딕"/>
                <w:color w:val="000000"/>
                <w:sz w:val="18"/>
                <w:szCs w:val="18"/>
                <w:lang w:val="en-US" w:eastAsia="ko-KR"/>
              </w:rPr>
              <w:t>]</w:t>
            </w:r>
          </w:p>
        </w:tc>
        <w:tc>
          <w:tcPr>
            <w:tcW w:w="905" w:type="dxa"/>
            <w:tcBorders>
              <w:left w:val="double" w:sz="4" w:space="0" w:color="auto"/>
              <w:right w:val="single" w:sz="4" w:space="0" w:color="auto"/>
            </w:tcBorders>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D</w:t>
            </w:r>
            <w:r>
              <w:rPr>
                <w:rFonts w:eastAsia="맑은 고딕"/>
                <w:color w:val="000000"/>
                <w:sz w:val="18"/>
                <w:szCs w:val="18"/>
                <w:lang w:val="en-US" w:eastAsia="ko-KR"/>
              </w:rPr>
              <w:t>VB-S2 [5</w:t>
            </w:r>
            <w:r w:rsidRPr="005651AA">
              <w:rPr>
                <w:rFonts w:eastAsia="맑은 고딕"/>
                <w:color w:val="000000"/>
                <w:sz w:val="18"/>
                <w:szCs w:val="18"/>
                <w:lang w:val="en-US" w:eastAsia="ko-KR"/>
              </w:rPr>
              <w:t>]</w:t>
            </w:r>
          </w:p>
        </w:tc>
        <w:tc>
          <w:tcPr>
            <w:tcW w:w="920" w:type="dxa"/>
            <w:tcBorders>
              <w:left w:val="single" w:sz="4" w:space="0" w:color="auto"/>
              <w:right w:val="double" w:sz="4" w:space="0" w:color="auto"/>
            </w:tcBorders>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DVB-S2 [5</w:t>
            </w:r>
            <w:r w:rsidRPr="005651AA">
              <w:rPr>
                <w:rFonts w:eastAsia="맑은 고딕"/>
                <w:color w:val="000000"/>
                <w:sz w:val="18"/>
                <w:szCs w:val="18"/>
                <w:lang w:val="en-US" w:eastAsia="ko-KR"/>
              </w:rPr>
              <w:t>]</w:t>
            </w:r>
          </w:p>
        </w:tc>
        <w:tc>
          <w:tcPr>
            <w:tcW w:w="905" w:type="dxa"/>
            <w:tcBorders>
              <w:left w:val="double" w:sz="4" w:space="0" w:color="auto"/>
            </w:tcBorders>
            <w:shd w:val="clear" w:color="auto" w:fill="auto"/>
            <w:vAlign w:val="center"/>
          </w:tcPr>
          <w:p w:rsidR="00827A1D"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TC</w:t>
            </w:r>
          </w:p>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w:t>
            </w:r>
            <w:r>
              <w:rPr>
                <w:rFonts w:eastAsia="맑은 고딕"/>
                <w:color w:val="000000"/>
                <w:sz w:val="18"/>
                <w:szCs w:val="18"/>
                <w:lang w:val="en-US" w:eastAsia="ko-KR"/>
              </w:rPr>
              <w:t>6]</w:t>
            </w:r>
          </w:p>
        </w:tc>
        <w:tc>
          <w:tcPr>
            <w:tcW w:w="908" w:type="dxa"/>
            <w:shd w:val="clear" w:color="auto" w:fill="auto"/>
            <w:vAlign w:val="center"/>
          </w:tcPr>
          <w:p w:rsidR="00827A1D"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TC</w:t>
            </w:r>
          </w:p>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[7</w:t>
            </w:r>
            <w:r w:rsidRPr="005651AA">
              <w:rPr>
                <w:rFonts w:eastAsia="맑은 고딕"/>
                <w:color w:val="000000"/>
                <w:sz w:val="18"/>
                <w:szCs w:val="18"/>
                <w:lang w:val="en-US" w:eastAsia="ko-KR"/>
              </w:rPr>
              <w:t>]</w:t>
            </w:r>
          </w:p>
        </w:tc>
      </w:tr>
      <w:tr w:rsidR="00827A1D" w:rsidRPr="009002B6" w:rsidTr="002669FD">
        <w:trPr>
          <w:trHeight w:val="421"/>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Info block size [bit]</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336</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588</w:t>
            </w:r>
          </w:p>
        </w:tc>
        <w:tc>
          <w:tcPr>
            <w:tcW w:w="905" w:type="dxa"/>
            <w:tcBorders>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1620</w:t>
            </w:r>
          </w:p>
        </w:tc>
        <w:tc>
          <w:tcPr>
            <w:tcW w:w="905"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Pr>
                <w:rFonts w:eastAsia="맑은 고딕" w:hint="eastAsia"/>
                <w:sz w:val="18"/>
                <w:szCs w:val="18"/>
                <w:lang w:eastAsia="ko-KR"/>
              </w:rPr>
              <w:t>972</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1720</w:t>
            </w:r>
          </w:p>
        </w:tc>
        <w:tc>
          <w:tcPr>
            <w:tcW w:w="905" w:type="dxa"/>
            <w:tcBorders>
              <w:left w:val="double" w:sz="4" w:space="0" w:color="auto"/>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14400</w:t>
            </w:r>
          </w:p>
        </w:tc>
        <w:tc>
          <w:tcPr>
            <w:tcW w:w="920"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6480</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6144</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6144</w:t>
            </w:r>
          </w:p>
        </w:tc>
      </w:tr>
      <w:tr w:rsidR="00827A1D" w:rsidRPr="009002B6" w:rsidTr="002669FD">
        <w:trPr>
          <w:trHeight w:val="351"/>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Code rate</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1/2</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7/8</w:t>
            </w:r>
          </w:p>
        </w:tc>
        <w:tc>
          <w:tcPr>
            <w:tcW w:w="905" w:type="dxa"/>
            <w:tcBorders>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5/6</w:t>
            </w:r>
          </w:p>
        </w:tc>
        <w:tc>
          <w:tcPr>
            <w:tcW w:w="905"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1/2</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0.84</w:t>
            </w:r>
          </w:p>
        </w:tc>
        <w:tc>
          <w:tcPr>
            <w:tcW w:w="905" w:type="dxa"/>
            <w:tcBorders>
              <w:left w:val="double" w:sz="4" w:space="0" w:color="auto"/>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8/9</w:t>
            </w:r>
          </w:p>
        </w:tc>
        <w:tc>
          <w:tcPr>
            <w:tcW w:w="920"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2/5</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1/3</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1/3</w:t>
            </w:r>
          </w:p>
        </w:tc>
      </w:tr>
      <w:tr w:rsidR="00827A1D" w:rsidRPr="009002B6" w:rsidTr="002669FD">
        <w:trPr>
          <w:trHeight w:val="351"/>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CMOS Tech.[nm]</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65</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65</w:t>
            </w:r>
          </w:p>
        </w:tc>
        <w:tc>
          <w:tcPr>
            <w:tcW w:w="1810" w:type="dxa"/>
            <w:gridSpan w:val="2"/>
            <w:tcBorders>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45</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65</w:t>
            </w:r>
          </w:p>
        </w:tc>
        <w:tc>
          <w:tcPr>
            <w:tcW w:w="1825" w:type="dxa"/>
            <w:gridSpan w:val="2"/>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90</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45</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65</w:t>
            </w:r>
          </w:p>
        </w:tc>
      </w:tr>
      <w:tr w:rsidR="00827A1D" w:rsidRPr="009002B6" w:rsidTr="002669FD">
        <w:trPr>
          <w:trHeight w:val="351"/>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Supply voltage [V]</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1.3</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w:t>
            </w:r>
          </w:p>
        </w:tc>
        <w:tc>
          <w:tcPr>
            <w:tcW w:w="1810" w:type="dxa"/>
            <w:gridSpan w:val="2"/>
            <w:tcBorders>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N/A</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1.2</w:t>
            </w:r>
          </w:p>
        </w:tc>
        <w:tc>
          <w:tcPr>
            <w:tcW w:w="1825" w:type="dxa"/>
            <w:gridSpan w:val="2"/>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1.1</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0.81</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1.08</w:t>
            </w:r>
          </w:p>
        </w:tc>
      </w:tr>
      <w:tr w:rsidR="00827A1D" w:rsidRPr="009002B6" w:rsidTr="002669FD">
        <w:trPr>
          <w:trHeight w:val="344"/>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Clock freq. [MHz]</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150</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197</w:t>
            </w:r>
          </w:p>
        </w:tc>
        <w:tc>
          <w:tcPr>
            <w:tcW w:w="1810" w:type="dxa"/>
            <w:gridSpan w:val="2"/>
            <w:tcBorders>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815</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700</w:t>
            </w:r>
          </w:p>
        </w:tc>
        <w:tc>
          <w:tcPr>
            <w:tcW w:w="1825" w:type="dxa"/>
            <w:gridSpan w:val="2"/>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100</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600</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100</w:t>
            </w:r>
          </w:p>
        </w:tc>
      </w:tr>
      <w:tr w:rsidR="00827A1D" w:rsidRPr="009002B6" w:rsidTr="002669FD">
        <w:trPr>
          <w:trHeight w:val="351"/>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Throughput [Gbps]</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highlight w:val="yellow"/>
                <w:lang w:eastAsia="ko-KR"/>
              </w:rPr>
            </w:pPr>
            <w:r w:rsidRPr="00DB4D09">
              <w:rPr>
                <w:rFonts w:eastAsia="맑은 고딕"/>
                <w:sz w:val="18"/>
                <w:szCs w:val="18"/>
                <w:lang w:eastAsia="ko-KR"/>
              </w:rPr>
              <w:t>1.54 (3.08*)</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highlight w:val="yellow"/>
                <w:lang w:eastAsia="ko-KR"/>
              </w:rPr>
            </w:pPr>
            <w:r w:rsidRPr="00DB4D09">
              <w:rPr>
                <w:rFonts w:eastAsia="맑은 고딕"/>
                <w:sz w:val="18"/>
                <w:szCs w:val="18"/>
                <w:lang w:eastAsia="ko-KR"/>
              </w:rPr>
              <w:t>5.07 (5.79*)</w:t>
            </w:r>
          </w:p>
        </w:tc>
        <w:tc>
          <w:tcPr>
            <w:tcW w:w="905" w:type="dxa"/>
            <w:tcBorders>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3</w:t>
            </w:r>
          </w:p>
        </w:tc>
        <w:tc>
          <w:tcPr>
            <w:tcW w:w="905" w:type="dxa"/>
            <w:tcBorders>
              <w:left w:val="single" w:sz="4" w:space="0" w:color="auto"/>
              <w:right w:val="double" w:sz="4" w:space="0" w:color="auto"/>
            </w:tcBorders>
            <w:vAlign w:val="center"/>
          </w:tcPr>
          <w:p w:rsidR="00827A1D" w:rsidRPr="00DB4D09" w:rsidRDefault="00827A1D" w:rsidP="002669FD">
            <w:pPr>
              <w:ind w:left="256" w:hangingChars="142" w:hanging="256"/>
              <w:jc w:val="center"/>
              <w:rPr>
                <w:rFonts w:eastAsia="맑은 고딕"/>
                <w:sz w:val="18"/>
                <w:szCs w:val="18"/>
                <w:highlight w:val="yellow"/>
                <w:lang w:eastAsia="ko-KR"/>
              </w:rPr>
            </w:pPr>
            <w:r w:rsidRPr="00DB4D09">
              <w:rPr>
                <w:rFonts w:eastAsia="맑은 고딕"/>
                <w:sz w:val="18"/>
                <w:szCs w:val="18"/>
                <w:lang w:eastAsia="ko-KR"/>
              </w:rPr>
              <w:t>1.1</w:t>
            </w:r>
          </w:p>
        </w:tc>
        <w:tc>
          <w:tcPr>
            <w:tcW w:w="905" w:type="dxa"/>
            <w:tcBorders>
              <w:left w:val="double" w:sz="4" w:space="0" w:color="auto"/>
              <w:right w:val="double" w:sz="4" w:space="0" w:color="auto"/>
            </w:tcBorders>
            <w:vAlign w:val="center"/>
          </w:tcPr>
          <w:p w:rsidR="00827A1D" w:rsidRPr="00DB4D09" w:rsidRDefault="00827A1D" w:rsidP="002669FD">
            <w:pPr>
              <w:ind w:left="256" w:hangingChars="142" w:hanging="256"/>
              <w:jc w:val="center"/>
              <w:rPr>
                <w:rFonts w:eastAsia="맑은 고딕"/>
                <w:sz w:val="18"/>
                <w:szCs w:val="18"/>
                <w:lang w:eastAsia="ko-KR"/>
              </w:rPr>
            </w:pPr>
            <w:r w:rsidRPr="00DB4D09">
              <w:rPr>
                <w:rFonts w:eastAsia="맑은 고딕"/>
                <w:sz w:val="18"/>
                <w:szCs w:val="18"/>
                <w:lang w:eastAsia="ko-KR"/>
              </w:rPr>
              <w:t>12.5</w:t>
            </w:r>
          </w:p>
          <w:p w:rsidR="00827A1D" w:rsidRPr="00DB4D09" w:rsidRDefault="00827A1D" w:rsidP="002669FD">
            <w:pPr>
              <w:ind w:left="256" w:hangingChars="142" w:hanging="256"/>
              <w:jc w:val="center"/>
              <w:rPr>
                <w:rFonts w:eastAsia="맑은 고딕"/>
                <w:sz w:val="18"/>
                <w:szCs w:val="18"/>
                <w:highlight w:val="yellow"/>
                <w:lang w:eastAsia="ko-KR"/>
              </w:rPr>
            </w:pPr>
            <w:r w:rsidRPr="00DB4D09">
              <w:rPr>
                <w:rFonts w:eastAsia="맑은 고딕"/>
                <w:sz w:val="18"/>
                <w:szCs w:val="18"/>
                <w:lang w:eastAsia="ko-KR"/>
              </w:rPr>
              <w:t>(14.9*, ***)</w:t>
            </w:r>
          </w:p>
        </w:tc>
        <w:tc>
          <w:tcPr>
            <w:tcW w:w="905" w:type="dxa"/>
            <w:tcBorders>
              <w:left w:val="double" w:sz="4" w:space="0" w:color="auto"/>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0.08</w:t>
            </w:r>
          </w:p>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(0.09*)</w:t>
            </w:r>
          </w:p>
        </w:tc>
        <w:tc>
          <w:tcPr>
            <w:tcW w:w="920"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0.036</w:t>
            </w:r>
          </w:p>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(0.09*)</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1.67</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15.8</w:t>
            </w:r>
          </w:p>
        </w:tc>
      </w:tr>
      <w:tr w:rsidR="00827A1D" w:rsidRPr="009002B6" w:rsidTr="002669FD">
        <w:trPr>
          <w:trHeight w:val="358"/>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Power [mW]</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84</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361</w:t>
            </w:r>
          </w:p>
        </w:tc>
        <w:tc>
          <w:tcPr>
            <w:tcW w:w="1810" w:type="dxa"/>
            <w:gridSpan w:val="2"/>
            <w:tcBorders>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N/A</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2800</w:t>
            </w:r>
          </w:p>
        </w:tc>
        <w:tc>
          <w:tcPr>
            <w:tcW w:w="1825" w:type="dxa"/>
            <w:gridSpan w:val="2"/>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85</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870</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9618</w:t>
            </w:r>
          </w:p>
        </w:tc>
      </w:tr>
      <w:tr w:rsidR="00827A1D" w:rsidRPr="009002B6" w:rsidTr="002669FD">
        <w:trPr>
          <w:trHeight w:val="358"/>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Area [mm</w:t>
            </w:r>
            <w:r w:rsidRPr="00DB4D09">
              <w:rPr>
                <w:rFonts w:eastAsia="맑은 고딕"/>
                <w:sz w:val="18"/>
                <w:szCs w:val="18"/>
                <w:vertAlign w:val="superscript"/>
                <w:lang w:eastAsia="ko-KR"/>
              </w:rPr>
              <w:t>2</w:t>
            </w:r>
            <w:r w:rsidRPr="00DB4D09">
              <w:rPr>
                <w:rFonts w:eastAsia="맑은 고딕"/>
                <w:sz w:val="18"/>
                <w:szCs w:val="18"/>
                <w:lang w:eastAsia="ko-KR"/>
              </w:rPr>
              <w:t>]</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1.3</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1.56</w:t>
            </w:r>
          </w:p>
        </w:tc>
        <w:tc>
          <w:tcPr>
            <w:tcW w:w="905" w:type="dxa"/>
            <w:tcBorders>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0.81</w:t>
            </w:r>
          </w:p>
        </w:tc>
        <w:tc>
          <w:tcPr>
            <w:tcW w:w="905"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0.81</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5.35</w:t>
            </w:r>
          </w:p>
        </w:tc>
        <w:tc>
          <w:tcPr>
            <w:tcW w:w="1825" w:type="dxa"/>
            <w:gridSpan w:val="2"/>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6.2</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2.43</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109</w:t>
            </w:r>
          </w:p>
        </w:tc>
      </w:tr>
      <w:tr w:rsidR="00827A1D" w:rsidRPr="009002B6" w:rsidTr="002669FD">
        <w:trPr>
          <w:trHeight w:val="358"/>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lastRenderedPageBreak/>
              <w:t>Energy efficiency [pJ/bit]</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highlight w:val="yellow"/>
                <w:lang w:eastAsia="ko-KR"/>
              </w:rPr>
            </w:pPr>
            <w:r w:rsidRPr="00DB4D09">
              <w:rPr>
                <w:rFonts w:eastAsia="맑은 고딕"/>
                <w:sz w:val="18"/>
                <w:szCs w:val="18"/>
                <w:lang w:eastAsia="ko-KR"/>
              </w:rPr>
              <w:t>54.6</w:t>
            </w:r>
            <w:r>
              <w:rPr>
                <w:rFonts w:eastAsia="맑은 고딕"/>
                <w:sz w:val="18"/>
                <w:szCs w:val="18"/>
                <w:lang w:eastAsia="ko-KR"/>
              </w:rPr>
              <w:t xml:space="preserve"> </w:t>
            </w:r>
            <w:r w:rsidRPr="00DB4D09">
              <w:rPr>
                <w:rFonts w:eastAsia="맑은 고딕"/>
                <w:sz w:val="18"/>
                <w:szCs w:val="18"/>
                <w:lang w:eastAsia="ko-KR"/>
              </w:rPr>
              <w:t>(27.3*)</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highlight w:val="yellow"/>
                <w:lang w:eastAsia="ko-KR"/>
              </w:rPr>
            </w:pPr>
            <w:r w:rsidRPr="00DB4D09">
              <w:rPr>
                <w:rFonts w:eastAsia="맑은 고딕"/>
                <w:sz w:val="18"/>
                <w:szCs w:val="18"/>
                <w:lang w:eastAsia="ko-KR"/>
              </w:rPr>
              <w:t>71.2 (62.3*)</w:t>
            </w:r>
          </w:p>
        </w:tc>
        <w:tc>
          <w:tcPr>
            <w:tcW w:w="905" w:type="dxa"/>
            <w:tcBorders>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N/A</w:t>
            </w:r>
          </w:p>
        </w:tc>
        <w:tc>
          <w:tcPr>
            <w:tcW w:w="905"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N/A</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69.9 (58.7*)</w:t>
            </w:r>
          </w:p>
        </w:tc>
        <w:tc>
          <w:tcPr>
            <w:tcW w:w="905" w:type="dxa"/>
            <w:tcBorders>
              <w:left w:val="double" w:sz="4" w:space="0" w:color="auto"/>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1063</w:t>
            </w:r>
          </w:p>
        </w:tc>
        <w:tc>
          <w:tcPr>
            <w:tcW w:w="920"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2361</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521.0</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608.7</w:t>
            </w:r>
          </w:p>
        </w:tc>
      </w:tr>
      <w:tr w:rsidR="00827A1D" w:rsidRPr="009002B6" w:rsidTr="002669FD">
        <w:trPr>
          <w:trHeight w:val="398"/>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Area efficiency  [Gbps/mm</w:t>
            </w:r>
            <w:r w:rsidRPr="00DB4D09">
              <w:rPr>
                <w:rFonts w:eastAsia="맑은 고딕"/>
                <w:sz w:val="18"/>
                <w:szCs w:val="18"/>
                <w:vertAlign w:val="superscript"/>
                <w:lang w:eastAsia="ko-KR"/>
              </w:rPr>
              <w:t>2</w:t>
            </w:r>
            <w:r w:rsidRPr="00DB4D09">
              <w:rPr>
                <w:rFonts w:eastAsia="맑은 고딕"/>
                <w:sz w:val="18"/>
                <w:szCs w:val="18"/>
                <w:lang w:eastAsia="ko-KR"/>
              </w:rPr>
              <w:t>]</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1.18</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3.25</w:t>
            </w:r>
          </w:p>
        </w:tc>
        <w:tc>
          <w:tcPr>
            <w:tcW w:w="905" w:type="dxa"/>
            <w:tcBorders>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3.7</w:t>
            </w:r>
          </w:p>
        </w:tc>
        <w:tc>
          <w:tcPr>
            <w:tcW w:w="905"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1.36</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2.34</w:t>
            </w:r>
          </w:p>
        </w:tc>
        <w:tc>
          <w:tcPr>
            <w:tcW w:w="905" w:type="dxa"/>
            <w:tcBorders>
              <w:left w:val="double" w:sz="4" w:space="0" w:color="auto"/>
              <w:right w:val="sing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0.013</w:t>
            </w:r>
          </w:p>
        </w:tc>
        <w:tc>
          <w:tcPr>
            <w:tcW w:w="920" w:type="dxa"/>
            <w:tcBorders>
              <w:left w:val="sing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0.006</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0.687</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0.145</w:t>
            </w:r>
          </w:p>
        </w:tc>
      </w:tr>
      <w:tr w:rsidR="00827A1D" w:rsidRPr="009002B6" w:rsidTr="002669FD">
        <w:trPr>
          <w:trHeight w:val="398"/>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Iteration</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15</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w:t>
            </w:r>
          </w:p>
        </w:tc>
        <w:tc>
          <w:tcPr>
            <w:tcW w:w="1810" w:type="dxa"/>
            <w:gridSpan w:val="2"/>
            <w:tcBorders>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Pr>
                <w:rFonts w:eastAsia="맑은 고딕"/>
                <w:sz w:val="18"/>
                <w:szCs w:val="18"/>
                <w:lang w:eastAsia="ko-KR"/>
              </w:rPr>
              <w:t>15</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8</w:t>
            </w:r>
          </w:p>
        </w:tc>
        <w:tc>
          <w:tcPr>
            <w:tcW w:w="1825" w:type="dxa"/>
            <w:gridSpan w:val="2"/>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7</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5.5</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w:t>
            </w:r>
          </w:p>
        </w:tc>
      </w:tr>
      <w:tr w:rsidR="00827A1D" w:rsidRPr="009002B6" w:rsidTr="002669FD">
        <w:trPr>
          <w:trHeight w:val="398"/>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Message bit-width [bit]</w:t>
            </w:r>
          </w:p>
        </w:tc>
        <w:tc>
          <w:tcPr>
            <w:tcW w:w="904"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w:t>
            </w:r>
          </w:p>
        </w:tc>
        <w:tc>
          <w:tcPr>
            <w:tcW w:w="905"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w:t>
            </w:r>
          </w:p>
        </w:tc>
        <w:tc>
          <w:tcPr>
            <w:tcW w:w="1810" w:type="dxa"/>
            <w:gridSpan w:val="2"/>
            <w:tcBorders>
              <w:right w:val="double" w:sz="4" w:space="0" w:color="auto"/>
            </w:tcBorders>
          </w:tcPr>
          <w:p w:rsidR="00827A1D" w:rsidRDefault="00827A1D" w:rsidP="002669FD">
            <w:pPr>
              <w:ind w:left="373" w:hangingChars="207" w:hanging="373"/>
              <w:jc w:val="center"/>
              <w:rPr>
                <w:rFonts w:eastAsia="맑은 고딕"/>
                <w:sz w:val="18"/>
                <w:szCs w:val="18"/>
                <w:lang w:eastAsia="ko-KR"/>
              </w:rPr>
            </w:pPr>
            <w:r>
              <w:rPr>
                <w:rFonts w:eastAsia="맑은 고딕" w:hint="eastAsia"/>
                <w:sz w:val="18"/>
                <w:szCs w:val="18"/>
                <w:lang w:eastAsia="ko-KR"/>
              </w:rPr>
              <w:t>6</w:t>
            </w:r>
            <w:r>
              <w:rPr>
                <w:rFonts w:eastAsia="맑은 고딕"/>
                <w:sz w:val="18"/>
                <w:szCs w:val="18"/>
                <w:lang w:eastAsia="ko-KR"/>
              </w:rPr>
              <w:t xml:space="preserve"> </w:t>
            </w:r>
            <w:r>
              <w:rPr>
                <w:rFonts w:eastAsia="맑은 고딕" w:hint="eastAsia"/>
                <w:sz w:val="18"/>
                <w:szCs w:val="18"/>
                <w:lang w:eastAsia="ko-KR"/>
              </w:rPr>
              <w:t>(</w:t>
            </w:r>
            <w:r>
              <w:rPr>
                <w:rFonts w:eastAsia="맑은 고딕"/>
                <w:sz w:val="18"/>
                <w:szCs w:val="18"/>
                <w:lang w:eastAsia="ko-KR"/>
              </w:rPr>
              <w:t>CN</w:t>
            </w:r>
            <w:r w:rsidRPr="004E67F3">
              <w:rPr>
                <w:rFonts w:eastAsia="맑은 고딕"/>
                <w:sz w:val="18"/>
                <w:szCs w:val="18"/>
                <w:lang w:eastAsia="ko-KR"/>
              </w:rPr>
              <w:sym w:font="Wingdings" w:char="F0E0"/>
            </w:r>
            <w:r>
              <w:rPr>
                <w:rFonts w:eastAsia="맑은 고딕"/>
                <w:sz w:val="18"/>
                <w:szCs w:val="18"/>
                <w:lang w:eastAsia="ko-KR"/>
              </w:rPr>
              <w:t xml:space="preserve"> VN</w:t>
            </w:r>
            <w:r>
              <w:rPr>
                <w:rFonts w:eastAsia="맑은 고딕" w:hint="eastAsia"/>
                <w:sz w:val="18"/>
                <w:szCs w:val="18"/>
                <w:lang w:eastAsia="ko-KR"/>
              </w:rPr>
              <w:t>)</w:t>
            </w:r>
            <w:r>
              <w:rPr>
                <w:rFonts w:eastAsia="맑은 고딕"/>
                <w:sz w:val="18"/>
                <w:szCs w:val="18"/>
                <w:lang w:eastAsia="ko-KR"/>
              </w:rPr>
              <w:t xml:space="preserve">,     </w:t>
            </w:r>
          </w:p>
          <w:p w:rsidR="00827A1D" w:rsidRPr="00DB4D09" w:rsidRDefault="00827A1D" w:rsidP="002669FD">
            <w:pPr>
              <w:ind w:left="373" w:hangingChars="207" w:hanging="373"/>
              <w:jc w:val="center"/>
              <w:rPr>
                <w:rFonts w:eastAsia="맑은 고딕"/>
                <w:sz w:val="18"/>
                <w:szCs w:val="18"/>
                <w:lang w:eastAsia="ko-KR"/>
              </w:rPr>
            </w:pPr>
            <w:r>
              <w:rPr>
                <w:rFonts w:eastAsia="맑은 고딕"/>
                <w:sz w:val="18"/>
                <w:szCs w:val="18"/>
                <w:lang w:eastAsia="ko-KR"/>
              </w:rPr>
              <w:t>7 (VN</w:t>
            </w:r>
            <w:r w:rsidRPr="004E67F3">
              <w:rPr>
                <w:rFonts w:eastAsia="맑은 고딕"/>
                <w:sz w:val="18"/>
                <w:szCs w:val="18"/>
                <w:lang w:eastAsia="ko-KR"/>
              </w:rPr>
              <w:sym w:font="Wingdings" w:char="F0E0"/>
            </w:r>
            <w:r>
              <w:rPr>
                <w:rFonts w:eastAsia="맑은 고딕"/>
                <w:sz w:val="18"/>
                <w:szCs w:val="18"/>
                <w:lang w:eastAsia="ko-KR"/>
              </w:rPr>
              <w:t>CN)</w:t>
            </w:r>
          </w:p>
        </w:tc>
        <w:tc>
          <w:tcPr>
            <w:tcW w:w="905" w:type="dxa"/>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4</w:t>
            </w:r>
          </w:p>
        </w:tc>
        <w:tc>
          <w:tcPr>
            <w:tcW w:w="1825" w:type="dxa"/>
            <w:gridSpan w:val="2"/>
            <w:tcBorders>
              <w:left w:val="double" w:sz="4" w:space="0" w:color="auto"/>
              <w:right w:val="double" w:sz="4" w:space="0" w:color="auto"/>
            </w:tcBorders>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5**</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9</w:t>
            </w: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6</w:t>
            </w:r>
          </w:p>
        </w:tc>
      </w:tr>
      <w:tr w:rsidR="00827A1D" w:rsidRPr="009002B6" w:rsidTr="002669FD">
        <w:trPr>
          <w:trHeight w:val="398"/>
          <w:jc w:val="center"/>
        </w:trPr>
        <w:tc>
          <w:tcPr>
            <w:tcW w:w="1303" w:type="dxa"/>
            <w:tcBorders>
              <w:righ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sidRPr="00DB4D09">
              <w:rPr>
                <w:rFonts w:eastAsia="맑은 고딕"/>
                <w:sz w:val="18"/>
                <w:szCs w:val="18"/>
                <w:lang w:eastAsia="ko-KR"/>
              </w:rPr>
              <w:t>Scheduling</w:t>
            </w:r>
          </w:p>
        </w:tc>
        <w:tc>
          <w:tcPr>
            <w:tcW w:w="1809" w:type="dxa"/>
            <w:gridSpan w:val="2"/>
            <w:tcBorders>
              <w:left w:val="double" w:sz="4" w:space="0" w:color="auto"/>
              <w:right w:val="double" w:sz="4" w:space="0" w:color="auto"/>
            </w:tcBorders>
            <w:shd w:val="clear" w:color="auto" w:fill="auto"/>
            <w:vAlign w:val="center"/>
          </w:tcPr>
          <w:p w:rsidR="00827A1D" w:rsidRDefault="00827A1D" w:rsidP="002669FD">
            <w:pPr>
              <w:ind w:left="0" w:firstLineChars="50" w:firstLine="100"/>
              <w:jc w:val="center"/>
              <w:rPr>
                <w:rFonts w:eastAsia="맑은 고딕"/>
                <w:lang w:eastAsia="ko-KR"/>
              </w:rPr>
            </w:pPr>
            <w:r>
              <w:rPr>
                <w:rFonts w:eastAsia="맑은 고딕" w:hint="eastAsia"/>
                <w:lang w:eastAsia="ko-KR"/>
              </w:rPr>
              <w:t>Layered</w:t>
            </w:r>
          </w:p>
        </w:tc>
        <w:tc>
          <w:tcPr>
            <w:tcW w:w="1810" w:type="dxa"/>
            <w:gridSpan w:val="2"/>
            <w:tcBorders>
              <w:right w:val="double" w:sz="4" w:space="0" w:color="auto"/>
            </w:tcBorders>
            <w:vAlign w:val="center"/>
          </w:tcPr>
          <w:p w:rsidR="00827A1D" w:rsidRDefault="00827A1D" w:rsidP="002669FD">
            <w:pPr>
              <w:ind w:left="0" w:firstLineChars="50" w:firstLine="100"/>
              <w:jc w:val="center"/>
              <w:rPr>
                <w:rFonts w:eastAsia="맑은 고딕"/>
                <w:lang w:eastAsia="ko-KR"/>
              </w:rPr>
            </w:pPr>
            <w:r>
              <w:rPr>
                <w:rFonts w:eastAsia="맑은 고딕"/>
                <w:lang w:eastAsia="ko-KR"/>
              </w:rPr>
              <w:t>Partially</w:t>
            </w:r>
            <w:r>
              <w:rPr>
                <w:rFonts w:eastAsia="맑은 고딕" w:hint="eastAsia"/>
                <w:lang w:eastAsia="ko-KR"/>
              </w:rPr>
              <w:t xml:space="preserve"> Layered</w:t>
            </w:r>
          </w:p>
        </w:tc>
        <w:tc>
          <w:tcPr>
            <w:tcW w:w="2730" w:type="dxa"/>
            <w:gridSpan w:val="3"/>
            <w:tcBorders>
              <w:left w:val="double" w:sz="4" w:space="0" w:color="auto"/>
              <w:right w:val="double" w:sz="4" w:space="0" w:color="auto"/>
            </w:tcBorders>
            <w:vAlign w:val="center"/>
          </w:tcPr>
          <w:p w:rsidR="00827A1D" w:rsidRDefault="00827A1D" w:rsidP="002669FD">
            <w:pPr>
              <w:ind w:left="0" w:firstLineChars="50" w:firstLine="100"/>
              <w:jc w:val="center"/>
              <w:rPr>
                <w:rFonts w:eastAsia="맑은 고딕"/>
                <w:lang w:eastAsia="ko-KR"/>
              </w:rPr>
            </w:pPr>
            <w:r>
              <w:rPr>
                <w:rFonts w:eastAsia="맑은 고딕" w:hint="eastAsia"/>
                <w:lang w:eastAsia="ko-KR"/>
              </w:rPr>
              <w:t>Layered</w:t>
            </w:r>
          </w:p>
        </w:tc>
        <w:tc>
          <w:tcPr>
            <w:tcW w:w="905" w:type="dxa"/>
            <w:tcBorders>
              <w:left w:val="double" w:sz="4" w:space="0" w:color="auto"/>
            </w:tcBorders>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p>
        </w:tc>
        <w:tc>
          <w:tcPr>
            <w:tcW w:w="908" w:type="dxa"/>
            <w:shd w:val="clear" w:color="auto" w:fill="auto"/>
            <w:vAlign w:val="center"/>
          </w:tcPr>
          <w:p w:rsidR="00827A1D" w:rsidRPr="00DB4D09" w:rsidRDefault="00827A1D" w:rsidP="002669FD">
            <w:pPr>
              <w:ind w:left="0" w:firstLineChars="50" w:firstLine="90"/>
              <w:jc w:val="center"/>
              <w:rPr>
                <w:rFonts w:eastAsia="맑은 고딕"/>
                <w:sz w:val="18"/>
                <w:szCs w:val="18"/>
                <w:lang w:eastAsia="ko-KR"/>
              </w:rPr>
            </w:pPr>
            <w:r>
              <w:rPr>
                <w:rFonts w:eastAsia="맑은 고딕"/>
                <w:sz w:val="18"/>
                <w:szCs w:val="18"/>
                <w:lang w:eastAsia="ko-KR"/>
              </w:rPr>
              <w:t xml:space="preserve">Fully </w:t>
            </w:r>
            <w:r w:rsidRPr="00DB4D09">
              <w:rPr>
                <w:rFonts w:eastAsia="맑은 고딕"/>
                <w:sz w:val="18"/>
                <w:szCs w:val="18"/>
                <w:lang w:eastAsia="ko-KR"/>
              </w:rPr>
              <w:t>parallel</w:t>
            </w:r>
          </w:p>
        </w:tc>
      </w:tr>
    </w:tbl>
    <w:p w:rsidR="00827A1D" w:rsidRPr="000B6E46" w:rsidRDefault="00827A1D" w:rsidP="00827A1D">
      <w:pPr>
        <w:pStyle w:val="ad"/>
        <w:numPr>
          <w:ilvl w:val="0"/>
          <w:numId w:val="24"/>
        </w:numPr>
        <w:ind w:leftChars="0"/>
        <w:rPr>
          <w:rFonts w:ascii="Times New Roman" w:eastAsiaTheme="minorEastAsia" w:hAnsi="Times New Roman" w:cs="Times New Roman"/>
        </w:rPr>
      </w:pPr>
      <w:r w:rsidRPr="000B6E46">
        <w:rPr>
          <w:rFonts w:ascii="Times New Roman" w:eastAsiaTheme="minorEastAsia" w:hAnsi="Times New Roman" w:cs="Times New Roman"/>
        </w:rPr>
        <w:t>* Throughput or energy efficiency based on coded throughput</w:t>
      </w:r>
      <w:r>
        <w:rPr>
          <w:rFonts w:ascii="Times New Roman" w:eastAsiaTheme="minorEastAsia" w:hAnsi="Times New Roman" w:cs="Times New Roman"/>
        </w:rPr>
        <w:t xml:space="preserve"> (</w:t>
      </w:r>
      <w:r>
        <w:rPr>
          <w:rFonts w:ascii="Times New Roman" w:eastAsiaTheme="minorEastAsia" w:hAnsi="Times New Roman" w:cs="Times New Roman"/>
          <w:i/>
        </w:rPr>
        <w:t>T</w:t>
      </w:r>
      <w:r w:rsidRPr="000B6E46">
        <w:rPr>
          <w:rFonts w:ascii="Times New Roman" w:eastAsiaTheme="minorEastAsia" w:hAnsi="Times New Roman" w:cs="Times New Roman"/>
          <w:i/>
        </w:rPr>
        <w:t>hroughput</w:t>
      </w:r>
      <w:r w:rsidRPr="000B6E46">
        <w:rPr>
          <w:rFonts w:ascii="Times New Roman" w:eastAsiaTheme="minorEastAsia" w:hAnsi="Times New Roman" w:cs="Times New Roman"/>
          <w:i/>
          <w:vertAlign w:val="subscript"/>
        </w:rPr>
        <w:t>CW</w:t>
      </w:r>
      <w:r>
        <w:rPr>
          <w:rFonts w:ascii="Times New Roman" w:eastAsiaTheme="minorEastAsia" w:hAnsi="Times New Roman" w:cs="Times New Roman"/>
        </w:rPr>
        <w:t>).</w:t>
      </w:r>
      <w:r w:rsidRPr="000B6E46">
        <w:rPr>
          <w:rFonts w:ascii="Times New Roman" w:eastAsiaTheme="minorEastAsia" w:hAnsi="Times New Roman" w:cs="Times New Roman"/>
        </w:rPr>
        <w:t xml:space="preserve"> </w:t>
      </w:r>
      <w:r>
        <w:rPr>
          <w:rFonts w:ascii="Times New Roman" w:eastAsiaTheme="minorEastAsia" w:hAnsi="Times New Roman" w:cs="Times New Roman"/>
        </w:rPr>
        <w:t>For fair comparison with t</w:t>
      </w:r>
      <w:r w:rsidRPr="000B6E46">
        <w:rPr>
          <w:rFonts w:ascii="Times New Roman" w:eastAsiaTheme="minorEastAsia" w:hAnsi="Times New Roman" w:cs="Times New Roman"/>
        </w:rPr>
        <w:t>urbo</w:t>
      </w:r>
      <w:r>
        <w:rPr>
          <w:rFonts w:ascii="Times New Roman" w:eastAsiaTheme="minorEastAsia" w:hAnsi="Times New Roman" w:cs="Times New Roman"/>
        </w:rPr>
        <w:t xml:space="preserve"> codes, information based throughput and energy efficiency, </w:t>
      </w:r>
      <w:r>
        <w:rPr>
          <w:rFonts w:ascii="Times New Roman" w:eastAsiaTheme="minorEastAsia" w:hAnsi="Times New Roman" w:cs="Times New Roman"/>
          <w:i/>
        </w:rPr>
        <w:t>T</w:t>
      </w:r>
      <w:r w:rsidRPr="000B6E46">
        <w:rPr>
          <w:rFonts w:ascii="Times New Roman" w:eastAsiaTheme="minorEastAsia" w:hAnsi="Times New Roman" w:cs="Times New Roman"/>
          <w:i/>
        </w:rPr>
        <w:t>hroughput</w:t>
      </w:r>
      <w:r>
        <w:rPr>
          <w:rFonts w:ascii="Times New Roman" w:eastAsiaTheme="minorEastAsia" w:hAnsi="Times New Roman" w:cs="Times New Roman"/>
          <w:vertAlign w:val="subscript"/>
        </w:rPr>
        <w:t>info</w:t>
      </w:r>
      <w:r>
        <w:rPr>
          <w:rFonts w:ascii="Times New Roman" w:eastAsiaTheme="minorEastAsia" w:hAnsi="Times New Roman" w:cs="Times New Roman"/>
        </w:rPr>
        <w:t xml:space="preserve"> and </w:t>
      </w:r>
      <w:r w:rsidRPr="000B6E46">
        <w:rPr>
          <w:rFonts w:ascii="Times New Roman" w:eastAsiaTheme="minorEastAsia" w:hAnsi="Times New Roman" w:cs="Times New Roman"/>
          <w:i/>
        </w:rPr>
        <w:t>Power</w:t>
      </w:r>
      <w:r w:rsidRPr="000B6E46">
        <w:rPr>
          <w:rFonts w:ascii="Times New Roman" w:eastAsiaTheme="minorEastAsia" w:hAnsi="Times New Roman" w:cs="Times New Roman"/>
          <w:vertAlign w:val="subscript"/>
        </w:rPr>
        <w:t>i</w:t>
      </w:r>
      <w:r>
        <w:rPr>
          <w:rFonts w:ascii="Times New Roman" w:eastAsiaTheme="minorEastAsia" w:hAnsi="Times New Roman" w:cs="Times New Roman"/>
          <w:vertAlign w:val="subscript"/>
        </w:rPr>
        <w:t>nfo</w:t>
      </w:r>
      <w:r>
        <w:rPr>
          <w:rFonts w:ascii="Times New Roman" w:eastAsiaTheme="minorEastAsia" w:hAnsi="Times New Roman" w:cs="Times New Roman"/>
        </w:rPr>
        <w:t xml:space="preserve"> are respectively obtained as </w:t>
      </w:r>
      <w:r w:rsidRPr="000B6E46">
        <w:rPr>
          <w:rFonts w:ascii="Times New Roman" w:eastAsiaTheme="minorEastAsia" w:hAnsi="Times New Roman" w:cs="Times New Roman"/>
          <w:i/>
        </w:rPr>
        <w:t>Throughput</w:t>
      </w:r>
      <w:r w:rsidRPr="000B6E46">
        <w:rPr>
          <w:rFonts w:ascii="Times New Roman" w:eastAsiaTheme="minorEastAsia" w:hAnsi="Times New Roman" w:cs="Times New Roman"/>
          <w:vertAlign w:val="subscript"/>
        </w:rPr>
        <w:t>i</w:t>
      </w:r>
      <w:r>
        <w:rPr>
          <w:rFonts w:ascii="Times New Roman" w:eastAsiaTheme="minorEastAsia" w:hAnsi="Times New Roman" w:cs="Times New Roman"/>
          <w:vertAlign w:val="subscript"/>
        </w:rPr>
        <w:t>nfo</w:t>
      </w:r>
      <w:r>
        <w:rPr>
          <w:rFonts w:ascii="Times New Roman" w:eastAsiaTheme="minorEastAsia" w:hAnsi="Times New Roman" w:cs="Times New Roman"/>
        </w:rPr>
        <w:t xml:space="preserve"> = </w:t>
      </w:r>
      <w:r w:rsidRPr="000B6E46">
        <w:rPr>
          <w:rFonts w:ascii="Times New Roman" w:eastAsiaTheme="minorEastAsia" w:hAnsi="Times New Roman" w:cs="Times New Roman"/>
          <w:i/>
        </w:rPr>
        <w:t>Throughput</w:t>
      </w:r>
      <w:r w:rsidRPr="000B6E46">
        <w:rPr>
          <w:rFonts w:ascii="Times New Roman" w:eastAsiaTheme="minorEastAsia" w:hAnsi="Times New Roman" w:cs="Times New Roman"/>
          <w:vertAlign w:val="subscript"/>
        </w:rPr>
        <w:t>CW</w:t>
      </w:r>
      <w:r>
        <w:rPr>
          <w:rFonts w:ascii="맑은 고딕" w:eastAsia="맑은 고딕" w:hAnsi="맑은 고딕" w:cs="Times New Roman" w:hint="eastAsia"/>
        </w:rPr>
        <w:t>ⅹ</w:t>
      </w:r>
      <w:r>
        <w:rPr>
          <w:rFonts w:ascii="Times New Roman" w:eastAsiaTheme="minorEastAsia" w:hAnsi="Times New Roman" w:cs="Times New Roman"/>
          <w:i/>
        </w:rPr>
        <w:t>code_</w:t>
      </w:r>
      <w:r w:rsidRPr="000B6E46">
        <w:rPr>
          <w:rFonts w:ascii="Times New Roman" w:eastAsiaTheme="minorEastAsia" w:hAnsi="Times New Roman" w:cs="Times New Roman"/>
          <w:i/>
        </w:rPr>
        <w:t>rate</w:t>
      </w:r>
      <w:r w:rsidRPr="000B6E46">
        <w:rPr>
          <w:rFonts w:ascii="Times New Roman" w:eastAsiaTheme="minorEastAsia" w:hAnsi="Times New Roman" w:cs="Times New Roman"/>
        </w:rPr>
        <w:t xml:space="preserve">, </w:t>
      </w:r>
      <w:r w:rsidRPr="000B6E46">
        <w:rPr>
          <w:rFonts w:ascii="Times New Roman" w:eastAsiaTheme="minorEastAsia" w:hAnsi="Times New Roman" w:cs="Times New Roman"/>
          <w:i/>
        </w:rPr>
        <w:t>Power</w:t>
      </w:r>
      <w:r w:rsidRPr="000B6E46">
        <w:rPr>
          <w:rFonts w:ascii="Times New Roman" w:eastAsiaTheme="minorEastAsia" w:hAnsi="Times New Roman" w:cs="Times New Roman"/>
          <w:vertAlign w:val="subscript"/>
        </w:rPr>
        <w:t>i</w:t>
      </w:r>
      <w:r>
        <w:rPr>
          <w:rFonts w:ascii="Times New Roman" w:eastAsiaTheme="minorEastAsia" w:hAnsi="Times New Roman" w:cs="Times New Roman"/>
          <w:vertAlign w:val="subscript"/>
        </w:rPr>
        <w:t>nfo</w:t>
      </w:r>
      <w:r w:rsidRPr="000B6E46">
        <w:rPr>
          <w:rFonts w:ascii="Times New Roman" w:eastAsiaTheme="minorEastAsia" w:hAnsi="Times New Roman" w:cs="Times New Roman"/>
        </w:rPr>
        <w:t xml:space="preserve"> = </w:t>
      </w:r>
      <w:r w:rsidRPr="000B6E46">
        <w:rPr>
          <w:rFonts w:ascii="Times New Roman" w:eastAsiaTheme="minorEastAsia" w:hAnsi="Times New Roman" w:cs="Times New Roman"/>
          <w:i/>
        </w:rPr>
        <w:t>Power</w:t>
      </w:r>
      <w:r w:rsidRPr="000B6E46">
        <w:rPr>
          <w:rFonts w:ascii="Times New Roman" w:eastAsiaTheme="minorEastAsia" w:hAnsi="Times New Roman" w:cs="Times New Roman"/>
          <w:vertAlign w:val="subscript"/>
        </w:rPr>
        <w:t>CW</w:t>
      </w:r>
      <w:r>
        <w:rPr>
          <w:rFonts w:ascii="맑은 고딕" w:eastAsia="맑은 고딕" w:hAnsi="맑은 고딕" w:cs="Times New Roman" w:hint="eastAsia"/>
        </w:rPr>
        <w:t>ⅹ</w:t>
      </w:r>
      <w:r>
        <w:rPr>
          <w:rFonts w:ascii="Times New Roman" w:eastAsiaTheme="minorEastAsia" w:hAnsi="Times New Roman" w:cs="Times New Roman"/>
          <w:i/>
        </w:rPr>
        <w:t>code_</w:t>
      </w:r>
      <w:r w:rsidRPr="000B6E46">
        <w:rPr>
          <w:rFonts w:ascii="Times New Roman" w:eastAsiaTheme="minorEastAsia" w:hAnsi="Times New Roman" w:cs="Times New Roman"/>
          <w:i/>
        </w:rPr>
        <w:t>rate</w:t>
      </w:r>
      <w:r>
        <w:rPr>
          <w:rFonts w:ascii="Times New Roman" w:eastAsiaTheme="minorEastAsia" w:hAnsi="Times New Roman" w:cs="Times New Roman"/>
          <w:i/>
        </w:rPr>
        <w:t>.</w:t>
      </w:r>
    </w:p>
    <w:p w:rsidR="00827A1D" w:rsidRPr="001D0B5D" w:rsidRDefault="00827A1D" w:rsidP="00827A1D">
      <w:pPr>
        <w:pStyle w:val="ad"/>
        <w:numPr>
          <w:ilvl w:val="0"/>
          <w:numId w:val="24"/>
        </w:numPr>
        <w:ind w:leftChars="0"/>
        <w:rPr>
          <w:rFonts w:ascii="Times New Roman" w:eastAsiaTheme="minorEastAsia" w:hAnsi="Times New Roman" w:cs="Times New Roman"/>
        </w:rPr>
      </w:pPr>
      <w:r w:rsidRPr="001D0B5D">
        <w:rPr>
          <w:rFonts w:ascii="Times New Roman" w:eastAsiaTheme="minorEastAsia" w:hAnsi="Times New Roman" w:cs="Times New Roman"/>
        </w:rPr>
        <w:t>** The paper does not state message bit width employed, but this parameter can be inferred as a function of other parameters and characteristics</w:t>
      </w:r>
      <w:r>
        <w:rPr>
          <w:rFonts w:ascii="Times New Roman" w:eastAsiaTheme="minorEastAsia" w:hAnsi="Times New Roman" w:cs="Times New Roman"/>
        </w:rPr>
        <w:t>.</w:t>
      </w:r>
    </w:p>
    <w:p w:rsidR="00827A1D" w:rsidRPr="004E357C" w:rsidRDefault="00827A1D" w:rsidP="00827A1D">
      <w:pPr>
        <w:pStyle w:val="ad"/>
        <w:numPr>
          <w:ilvl w:val="0"/>
          <w:numId w:val="24"/>
        </w:numPr>
        <w:ind w:leftChars="0"/>
        <w:rPr>
          <w:rFonts w:ascii="Times New Roman" w:eastAsiaTheme="minorEastAsia" w:hAnsi="Times New Roman" w:cs="Times New Roman"/>
        </w:rPr>
      </w:pPr>
      <w:r w:rsidRPr="000B6E46">
        <w:rPr>
          <w:rFonts w:ascii="Times New Roman" w:eastAsiaTheme="minorEastAsia" w:hAnsi="Times New Roman" w:cs="Times New Roman"/>
        </w:rPr>
        <w:t xml:space="preserve">*** </w:t>
      </w:r>
      <w:r>
        <w:rPr>
          <w:rFonts w:ascii="Times New Roman" w:eastAsiaTheme="minorEastAsia" w:hAnsi="Times New Roman" w:cs="Times New Roman"/>
        </w:rPr>
        <w:t>Throughput wa</w:t>
      </w:r>
      <w:r w:rsidRPr="000B6E46">
        <w:rPr>
          <w:rFonts w:ascii="Times New Roman" w:eastAsiaTheme="minorEastAsia" w:hAnsi="Times New Roman" w:cs="Times New Roman"/>
        </w:rPr>
        <w:t>s computed based on the maximum number of iteration.</w:t>
      </w:r>
    </w:p>
    <w:p w:rsidR="00827A1D" w:rsidRDefault="00827A1D" w:rsidP="00827A1D">
      <w:pPr>
        <w:ind w:left="0" w:firstLine="0"/>
        <w:rPr>
          <w:rFonts w:eastAsiaTheme="minorEastAsia"/>
        </w:rPr>
      </w:pPr>
    </w:p>
    <w:p w:rsidR="00827A1D" w:rsidRPr="00AE53D9" w:rsidRDefault="00827A1D" w:rsidP="00AE53D9">
      <w:pPr>
        <w:ind w:leftChars="71" w:left="142" w:firstLineChars="129" w:firstLine="284"/>
        <w:rPr>
          <w:rFonts w:eastAsia="맑은 고딕"/>
          <w:sz w:val="22"/>
          <w:lang w:val="en-US" w:eastAsia="ko-KR"/>
        </w:rPr>
      </w:pPr>
      <w:r w:rsidRPr="00AE53D9">
        <w:rPr>
          <w:rFonts w:eastAsia="맑은 고딕"/>
          <w:sz w:val="22"/>
          <w:lang w:val="en-US" w:eastAsia="ko-KR"/>
        </w:rPr>
        <w:t xml:space="preserve">For a fair comparison between various LDPC and turbo decoders, </w:t>
      </w:r>
      <w:r w:rsidRPr="00AE53D9">
        <w:rPr>
          <w:rFonts w:eastAsia="맑은 고딕" w:hint="eastAsia"/>
          <w:sz w:val="22"/>
          <w:lang w:val="en-US" w:eastAsia="ko-KR"/>
        </w:rPr>
        <w:t xml:space="preserve">Table </w:t>
      </w:r>
      <w:r w:rsidR="0049758B">
        <w:rPr>
          <w:rFonts w:eastAsia="맑은 고딕"/>
          <w:sz w:val="22"/>
          <w:lang w:val="en-US" w:eastAsia="ko-KR"/>
        </w:rPr>
        <w:t>4</w:t>
      </w:r>
      <w:r w:rsidRPr="00AE53D9">
        <w:rPr>
          <w:rFonts w:eastAsia="맑은 고딕" w:hint="eastAsia"/>
          <w:sz w:val="22"/>
          <w:lang w:val="en-US" w:eastAsia="ko-KR"/>
        </w:rPr>
        <w:t xml:space="preserve"> </w:t>
      </w:r>
      <w:r w:rsidRPr="00AE53D9">
        <w:rPr>
          <w:rFonts w:eastAsia="맑은 고딕"/>
          <w:sz w:val="22"/>
          <w:lang w:val="en-US" w:eastAsia="ko-KR"/>
        </w:rPr>
        <w:t>is obtained by technology scaling. The throughput, area, power are scaled to 65nm CMOS, 1.0 supply voltage, 6 iterations for the BCJR turbo decoder, 39 iterations for the fully parallel turbo decoder in [7] and 15 iterations for layered LDPC decoders. The scaled throughput, area, and power are obtained as follows [8]</w:t>
      </w:r>
      <w:r w:rsidR="00F027A3" w:rsidRPr="00AE53D9">
        <w:rPr>
          <w:rFonts w:eastAsia="맑은 고딕"/>
          <w:sz w:val="22"/>
          <w:lang w:val="en-US" w:eastAsia="ko-KR"/>
        </w:rPr>
        <w:t>[13]</w:t>
      </w:r>
      <w:r w:rsidRPr="00AE53D9">
        <w:rPr>
          <w:rFonts w:eastAsia="맑은 고딕"/>
          <w:sz w:val="22"/>
          <w:lang w:val="en-US" w:eastAsia="ko-KR"/>
        </w:rPr>
        <w:t>.</w:t>
      </w:r>
    </w:p>
    <w:p w:rsidR="00676899" w:rsidRPr="0064157C" w:rsidRDefault="00140BB7" w:rsidP="00676899">
      <w:pPr>
        <w:pStyle w:val="ad"/>
        <w:numPr>
          <w:ilvl w:val="0"/>
          <w:numId w:val="24"/>
        </w:numPr>
        <w:ind w:leftChars="0"/>
        <w:rPr>
          <w:rFonts w:eastAsiaTheme="minorEastAsia"/>
        </w:rPr>
      </w:pPr>
      <m:oMath>
        <m:sSub>
          <m:sSubPr>
            <m:ctrlPr>
              <w:rPr>
                <w:rFonts w:ascii="Cambria Math" w:eastAsia="맑은 고딕" w:hAnsi="Cambria Math" w:cs="Times New Roman"/>
                <w:i/>
              </w:rPr>
            </m:ctrlPr>
          </m:sSubPr>
          <m:e>
            <m:r>
              <w:rPr>
                <w:rFonts w:ascii="Cambria Math" w:eastAsia="맑은 고딕" w:hAnsi="Cambria Math" w:cs="Times New Roman"/>
              </w:rPr>
              <m:t>Throughput</m:t>
            </m:r>
          </m:e>
          <m:sub>
            <m:r>
              <w:rPr>
                <w:rFonts w:ascii="Cambria Math" w:eastAsia="맑은 고딕" w:hAnsi="Cambria Math" w:cs="Times New Roman"/>
              </w:rPr>
              <m:t>scale</m:t>
            </m:r>
          </m:sub>
        </m:sSub>
        <m:r>
          <w:rPr>
            <w:rFonts w:ascii="Cambria Math" w:eastAsia="맑은 고딕" w:hAnsi="Cambria Math" w:cs="Times New Roman"/>
          </w:rPr>
          <m:t>≈ Throughput×x/</m:t>
        </m:r>
        <m:sSub>
          <m:sSubPr>
            <m:ctrlPr>
              <w:rPr>
                <w:rFonts w:ascii="Cambria Math" w:eastAsia="맑은 고딕" w:hAnsi="Cambria Math" w:cs="Times New Roman"/>
                <w:i/>
              </w:rPr>
            </m:ctrlPr>
          </m:sSubPr>
          <m:e>
            <m:r>
              <w:rPr>
                <w:rFonts w:ascii="Cambria Math" w:eastAsia="맑은 고딕" w:hAnsi="Cambria Math" w:cs="Times New Roman"/>
              </w:rPr>
              <m:t>I</m:t>
            </m:r>
          </m:e>
          <m:sub>
            <m:r>
              <w:rPr>
                <w:rFonts w:ascii="Cambria Math" w:eastAsia="맑은 고딕" w:hAnsi="Cambria Math" w:cs="Times New Roman"/>
              </w:rPr>
              <m:t>scale</m:t>
            </m:r>
          </m:sub>
        </m:sSub>
      </m:oMath>
    </w:p>
    <w:p w:rsidR="00676899" w:rsidRDefault="00676899" w:rsidP="00676899">
      <w:pPr>
        <w:pStyle w:val="ad"/>
        <w:numPr>
          <w:ilvl w:val="0"/>
          <w:numId w:val="24"/>
        </w:numPr>
        <w:ind w:leftChars="0"/>
        <w:rPr>
          <w:rFonts w:eastAsiaTheme="minorEastAsia"/>
        </w:rPr>
      </w:pPr>
      <m:oMath>
        <m:r>
          <w:rPr>
            <w:rFonts w:ascii="Cambria Math" w:eastAsia="맑은 고딕" w:hAnsi="Cambria Math" w:cs="Times New Roman"/>
          </w:rPr>
          <m:t>Are</m:t>
        </m:r>
        <m:sSub>
          <m:sSubPr>
            <m:ctrlPr>
              <w:rPr>
                <w:rFonts w:ascii="Cambria Math" w:eastAsia="맑은 고딕" w:hAnsi="Cambria Math" w:cs="Times New Roman"/>
                <w:i/>
              </w:rPr>
            </m:ctrlPr>
          </m:sSubPr>
          <m:e>
            <m:r>
              <w:rPr>
                <w:rFonts w:ascii="Cambria Math" w:eastAsia="맑은 고딕" w:hAnsi="Cambria Math" w:cs="Times New Roman"/>
              </w:rPr>
              <m:t>a</m:t>
            </m:r>
          </m:e>
          <m:sub>
            <m:r>
              <w:rPr>
                <w:rFonts w:ascii="Cambria Math" w:eastAsia="맑은 고딕" w:hAnsi="Cambria Math" w:cs="Times New Roman"/>
              </w:rPr>
              <m:t>scale</m:t>
            </m:r>
          </m:sub>
        </m:sSub>
        <m:r>
          <w:rPr>
            <w:rFonts w:ascii="Cambria Math" w:eastAsia="맑은 고딕" w:hAnsi="Cambria Math" w:cs="Times New Roman"/>
          </w:rPr>
          <m:t xml:space="preserve">≈ </m:t>
        </m:r>
        <m:r>
          <m:rPr>
            <m:sty m:val="p"/>
          </m:rPr>
          <w:rPr>
            <w:rFonts w:ascii="Cambria Math" w:eastAsia="맑은 고딕" w:hAnsi="Cambria Math" w:cs="Times New Roman"/>
          </w:rPr>
          <m:t>Area×</m:t>
        </m:r>
        <m:sSup>
          <m:sSupPr>
            <m:ctrlPr>
              <w:rPr>
                <w:rFonts w:ascii="Cambria Math" w:eastAsia="맑은 고딕" w:hAnsi="Cambria Math" w:cs="Times New Roman"/>
              </w:rPr>
            </m:ctrlPr>
          </m:sSupPr>
          <m:e>
            <m:d>
              <m:dPr>
                <m:ctrlPr>
                  <w:rPr>
                    <w:rFonts w:ascii="Cambria Math" w:eastAsia="맑은 고딕" w:hAnsi="Cambria Math" w:cs="Times New Roman"/>
                  </w:rPr>
                </m:ctrlPr>
              </m:dPr>
              <m:e>
                <m:r>
                  <m:rPr>
                    <m:sty m:val="p"/>
                  </m:rPr>
                  <w:rPr>
                    <w:rFonts w:ascii="Cambria Math" w:eastAsia="맑은 고딕" w:hAnsi="Cambria Math" w:cs="Times New Roman"/>
                  </w:rPr>
                  <m:t>65/x</m:t>
                </m:r>
              </m:e>
            </m:d>
          </m:e>
          <m:sup>
            <m:r>
              <w:rPr>
                <w:rFonts w:ascii="Cambria Math" w:eastAsia="맑은 고딕" w:hAnsi="Cambria Math" w:cs="Times New Roman"/>
              </w:rPr>
              <m:t>2</m:t>
            </m:r>
          </m:sup>
        </m:sSup>
      </m:oMath>
    </w:p>
    <w:p w:rsidR="00676899" w:rsidRDefault="00140BB7" w:rsidP="00676899">
      <w:pPr>
        <w:pStyle w:val="ad"/>
        <w:numPr>
          <w:ilvl w:val="0"/>
          <w:numId w:val="24"/>
        </w:numPr>
        <w:ind w:leftChars="0"/>
        <w:rPr>
          <w:rFonts w:eastAsiaTheme="minorEastAsia"/>
        </w:rPr>
      </w:pPr>
      <m:oMath>
        <m:sSub>
          <m:sSubPr>
            <m:ctrlPr>
              <w:rPr>
                <w:rFonts w:ascii="Cambria Math" w:eastAsia="맑은 고딕" w:hAnsi="Cambria Math" w:cs="Times New Roman"/>
                <w:i/>
              </w:rPr>
            </m:ctrlPr>
          </m:sSubPr>
          <m:e>
            <m:r>
              <w:rPr>
                <w:rFonts w:ascii="Cambria Math" w:eastAsia="맑은 고딕" w:hAnsi="Cambria Math" w:cs="Times New Roman"/>
              </w:rPr>
              <m:t>Power</m:t>
            </m:r>
          </m:e>
          <m:sub>
            <m:r>
              <w:rPr>
                <w:rFonts w:ascii="Cambria Math" w:eastAsia="맑은 고딕" w:hAnsi="Cambria Math" w:cs="Times New Roman"/>
              </w:rPr>
              <m:t>scale</m:t>
            </m:r>
          </m:sub>
        </m:sSub>
        <m:r>
          <w:rPr>
            <w:rFonts w:ascii="Cambria Math" w:eastAsia="맑은 고딕" w:hAnsi="Cambria Math" w:cs="Times New Roman"/>
          </w:rPr>
          <m:t xml:space="preserve">≈ </m:t>
        </m:r>
        <m:r>
          <m:rPr>
            <m:sty m:val="p"/>
          </m:rPr>
          <w:rPr>
            <w:rFonts w:ascii="Cambria Math" w:eastAsia="맑은 고딕" w:hAnsi="Cambria Math" w:cs="Times New Roman"/>
          </w:rPr>
          <m:t>Power×</m:t>
        </m:r>
        <m:f>
          <m:fPr>
            <m:ctrlPr>
              <w:rPr>
                <w:rFonts w:ascii="Cambria Math" w:eastAsia="맑은 고딕" w:hAnsi="Cambria Math" w:cs="Times New Roman"/>
              </w:rPr>
            </m:ctrlPr>
          </m:fPr>
          <m:num>
            <m:r>
              <m:rPr>
                <m:sty m:val="p"/>
              </m:rPr>
              <w:rPr>
                <w:rFonts w:ascii="Cambria Math" w:eastAsia="맑은 고딕" w:hAnsi="Cambria Math" w:cs="Times New Roman"/>
              </w:rPr>
              <m:t>65</m:t>
            </m:r>
          </m:num>
          <m:den>
            <m:r>
              <m:rPr>
                <m:sty m:val="p"/>
              </m:rPr>
              <w:rPr>
                <w:rFonts w:ascii="Cambria Math" w:eastAsia="맑은 고딕" w:hAnsi="Cambria Math" w:cs="Times New Roman"/>
              </w:rPr>
              <m:t>x</m:t>
            </m:r>
          </m:den>
        </m:f>
        <m:r>
          <m:rPr>
            <m:sty m:val="p"/>
          </m:rPr>
          <w:rPr>
            <w:rFonts w:ascii="Cambria Math" w:eastAsia="맑은 고딕" w:hAnsi="Cambria Math" w:cs="Times New Roman"/>
          </w:rPr>
          <m:t>×</m:t>
        </m:r>
        <m:f>
          <m:fPr>
            <m:ctrlPr>
              <w:rPr>
                <w:rFonts w:ascii="Cambria Math" w:eastAsia="맑은 고딕" w:hAnsi="Cambria Math" w:cs="Times New Roman"/>
              </w:rPr>
            </m:ctrlPr>
          </m:fPr>
          <m:num>
            <m:r>
              <m:rPr>
                <m:sty m:val="p"/>
              </m:rPr>
              <w:rPr>
                <w:rFonts w:ascii="Cambria Math" w:eastAsia="맑은 고딕" w:hAnsi="Cambria Math" w:cs="Times New Roman"/>
              </w:rPr>
              <m:t>1</m:t>
            </m:r>
          </m:num>
          <m:den>
            <m:sSup>
              <m:sSupPr>
                <m:ctrlPr>
                  <w:rPr>
                    <w:rFonts w:ascii="Cambria Math" w:eastAsia="맑은 고딕" w:hAnsi="Cambria Math" w:cs="Times New Roman"/>
                  </w:rPr>
                </m:ctrlPr>
              </m:sSupPr>
              <m:e>
                <m:r>
                  <m:rPr>
                    <m:sty m:val="p"/>
                  </m:rPr>
                  <w:rPr>
                    <w:rFonts w:ascii="Cambria Math" w:eastAsia="맑은 고딕" w:hAnsi="Cambria Math" w:cs="Times New Roman"/>
                  </w:rPr>
                  <m:t>V</m:t>
                </m:r>
              </m:e>
              <m:sup>
                <m:r>
                  <w:rPr>
                    <w:rFonts w:ascii="Cambria Math" w:eastAsia="맑은 고딕" w:hAnsi="Cambria Math" w:cs="Times New Roman"/>
                  </w:rPr>
                  <m:t>2</m:t>
                </m:r>
              </m:sup>
            </m:sSup>
          </m:den>
        </m:f>
      </m:oMath>
    </w:p>
    <w:p w:rsidR="00676899" w:rsidRPr="00AE53D9" w:rsidRDefault="00676899" w:rsidP="00AE53D9">
      <w:pPr>
        <w:ind w:leftChars="71" w:left="142" w:firstLineChars="129" w:firstLine="284"/>
        <w:rPr>
          <w:rFonts w:eastAsia="맑은 고딕"/>
          <w:sz w:val="22"/>
          <w:lang w:val="en-US" w:eastAsia="ko-KR"/>
        </w:rPr>
      </w:pPr>
      <w:r w:rsidRPr="00AE53D9">
        <w:rPr>
          <w:rFonts w:eastAsia="맑은 고딕" w:hint="eastAsia"/>
          <w:sz w:val="22"/>
          <w:lang w:val="en-US" w:eastAsia="ko-KR"/>
        </w:rPr>
        <w:t xml:space="preserve">Here, </w:t>
      </w:r>
      <m:oMath>
        <m:sSub>
          <m:sSubPr>
            <m:ctrlPr>
              <w:rPr>
                <w:rFonts w:ascii="Cambria Math" w:eastAsia="맑은 고딕" w:hAnsi="Cambria Math"/>
                <w:sz w:val="22"/>
                <w:lang w:val="en-US" w:eastAsia="ko-KR"/>
              </w:rPr>
            </m:ctrlPr>
          </m:sSubPr>
          <m:e>
            <m:r>
              <w:rPr>
                <w:rFonts w:ascii="Cambria Math" w:eastAsia="맑은 고딕" w:hAnsi="Cambria Math"/>
                <w:sz w:val="22"/>
                <w:lang w:val="en-US" w:eastAsia="ko-KR"/>
              </w:rPr>
              <m:t>I</m:t>
            </m:r>
          </m:e>
          <m:sub>
            <m:r>
              <w:rPr>
                <w:rFonts w:ascii="Cambria Math" w:eastAsia="맑은 고딕" w:hAnsi="Cambria Math"/>
                <w:sz w:val="22"/>
                <w:lang w:val="en-US" w:eastAsia="ko-KR"/>
              </w:rPr>
              <m:t>scale</m:t>
            </m:r>
          </m:sub>
        </m:sSub>
      </m:oMath>
      <w:r w:rsidRPr="00AE53D9">
        <w:rPr>
          <w:rFonts w:eastAsia="맑은 고딕"/>
          <w:sz w:val="22"/>
          <w:lang w:val="en-US" w:eastAsia="ko-KR"/>
        </w:rPr>
        <w:t xml:space="preserve"> is respectively set as </w:t>
      </w:r>
      <m:oMath>
        <m:r>
          <m:rPr>
            <m:sty m:val="p"/>
          </m:rPr>
          <w:rPr>
            <w:rFonts w:ascii="Cambria Math" w:eastAsia="맑은 고딕" w:hAnsi="Cambria Math"/>
            <w:sz w:val="22"/>
            <w:lang w:val="en-US" w:eastAsia="ko-KR"/>
          </w:rPr>
          <m:t xml:space="preserve">6, 39, </m:t>
        </m:r>
        <m:r>
          <w:rPr>
            <w:rFonts w:ascii="Cambria Math" w:eastAsia="맑은 고딕" w:hAnsi="Cambria Math"/>
            <w:sz w:val="22"/>
            <w:lang w:val="en-US" w:eastAsia="ko-KR"/>
          </w:rPr>
          <m:t>and</m:t>
        </m:r>
        <m:r>
          <m:rPr>
            <m:sty m:val="p"/>
          </m:rPr>
          <w:rPr>
            <w:rFonts w:ascii="Cambria Math" w:eastAsia="맑은 고딕" w:hAnsi="Cambria Math"/>
            <w:sz w:val="22"/>
            <w:lang w:val="en-US" w:eastAsia="ko-KR"/>
          </w:rPr>
          <m:t xml:space="preserve"> 15</m:t>
        </m:r>
      </m:oMath>
      <w:r w:rsidRPr="00AE53D9">
        <w:rPr>
          <w:rFonts w:eastAsia="맑은 고딕" w:hint="eastAsia"/>
          <w:sz w:val="22"/>
          <w:lang w:val="en-US" w:eastAsia="ko-KR"/>
        </w:rPr>
        <w:t xml:space="preserve"> for the BCJR decoder,</w:t>
      </w:r>
      <w:r w:rsidRPr="00AE53D9">
        <w:rPr>
          <w:rFonts w:eastAsia="맑은 고딕"/>
          <w:sz w:val="22"/>
          <w:lang w:val="en-US" w:eastAsia="ko-KR"/>
        </w:rPr>
        <w:t xml:space="preserve"> the fully parallel turbo decoder, and layered LDPC decoders to achieve similar BLER performance. </w:t>
      </w:r>
    </w:p>
    <w:p w:rsidR="00827A1D" w:rsidRDefault="00827A1D" w:rsidP="00827A1D">
      <w:pPr>
        <w:ind w:left="110" w:firstLine="0"/>
        <w:rPr>
          <w:rFonts w:eastAsiaTheme="minorEastAsia"/>
        </w:rPr>
      </w:pPr>
    </w:p>
    <w:p w:rsidR="00827A1D" w:rsidRPr="00AE53D9" w:rsidRDefault="00827A1D" w:rsidP="00827A1D">
      <w:pPr>
        <w:pStyle w:val="af"/>
        <w:keepNext/>
        <w:jc w:val="center"/>
        <w:rPr>
          <w:sz w:val="22"/>
          <w:szCs w:val="22"/>
        </w:rPr>
      </w:pPr>
      <w:r w:rsidRPr="00AE53D9">
        <w:rPr>
          <w:sz w:val="22"/>
          <w:szCs w:val="22"/>
        </w:rPr>
        <w:t xml:space="preserve">Table </w:t>
      </w:r>
      <w:r w:rsidRPr="00AE53D9">
        <w:rPr>
          <w:sz w:val="22"/>
          <w:szCs w:val="22"/>
        </w:rPr>
        <w:fldChar w:fldCharType="begin"/>
      </w:r>
      <w:r w:rsidRPr="00AE53D9">
        <w:rPr>
          <w:sz w:val="22"/>
          <w:szCs w:val="22"/>
        </w:rPr>
        <w:instrText xml:space="preserve"> SEQ Table \* ARABIC </w:instrText>
      </w:r>
      <w:r w:rsidRPr="00AE53D9">
        <w:rPr>
          <w:sz w:val="22"/>
          <w:szCs w:val="22"/>
        </w:rPr>
        <w:fldChar w:fldCharType="separate"/>
      </w:r>
      <w:r w:rsidR="00886CC6" w:rsidRPr="00AE53D9">
        <w:rPr>
          <w:noProof/>
          <w:sz w:val="22"/>
          <w:szCs w:val="22"/>
        </w:rPr>
        <w:t>4</w:t>
      </w:r>
      <w:r w:rsidRPr="00AE53D9">
        <w:rPr>
          <w:sz w:val="22"/>
          <w:szCs w:val="22"/>
        </w:rPr>
        <w:fldChar w:fldCharType="end"/>
      </w:r>
      <w:r w:rsidRPr="00AE53D9">
        <w:rPr>
          <w:sz w:val="22"/>
          <w:szCs w:val="22"/>
        </w:rPr>
        <w:t>. Scaled energy and area efficiency (</w:t>
      </w:r>
      <w:r w:rsidRPr="00AE53D9">
        <w:rPr>
          <w:rFonts w:eastAsia="맑은 고딕"/>
          <w:color w:val="000000"/>
          <w:sz w:val="22"/>
          <w:szCs w:val="22"/>
          <w:lang w:val="en-US" w:eastAsia="ko-KR"/>
        </w:rPr>
        <w:t>CMOS=65nm, Voltage=1V</w:t>
      </w:r>
      <w:r w:rsidRPr="00AE53D9">
        <w:rPr>
          <w:sz w:val="22"/>
          <w:szCs w:val="22"/>
        </w:rPr>
        <w:t>)</w:t>
      </w:r>
    </w:p>
    <w:tbl>
      <w:tblPr>
        <w:tblW w:w="10034" w:type="dxa"/>
        <w:tblCellMar>
          <w:left w:w="99" w:type="dxa"/>
          <w:right w:w="99" w:type="dxa"/>
        </w:tblCellMar>
        <w:tblLook w:val="04A0" w:firstRow="1" w:lastRow="0" w:firstColumn="1" w:lastColumn="0" w:noHBand="0" w:noVBand="1"/>
      </w:tblPr>
      <w:tblGrid>
        <w:gridCol w:w="1802"/>
        <w:gridCol w:w="940"/>
        <w:gridCol w:w="908"/>
        <w:gridCol w:w="783"/>
        <w:gridCol w:w="977"/>
        <w:gridCol w:w="1054"/>
        <w:gridCol w:w="883"/>
        <w:gridCol w:w="960"/>
        <w:gridCol w:w="943"/>
        <w:gridCol w:w="784"/>
      </w:tblGrid>
      <w:tr w:rsidR="00827A1D" w:rsidRPr="0064157C" w:rsidTr="002669FD">
        <w:trPr>
          <w:trHeight w:val="309"/>
        </w:trPr>
        <w:tc>
          <w:tcPr>
            <w:tcW w:w="1802" w:type="dxa"/>
            <w:vMerge w:val="restart"/>
            <w:tcBorders>
              <w:top w:val="single" w:sz="4" w:space="0" w:color="auto"/>
              <w:left w:val="single" w:sz="4" w:space="0" w:color="auto"/>
              <w:right w:val="single" w:sz="4" w:space="0" w:color="auto"/>
            </w:tcBorders>
            <w:shd w:val="clear" w:color="auto" w:fill="auto"/>
            <w:vAlign w:val="center"/>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hint="eastAsia"/>
                <w:color w:val="000000"/>
                <w:sz w:val="18"/>
                <w:szCs w:val="18"/>
                <w:lang w:val="en-US" w:eastAsia="ko-KR"/>
              </w:rPr>
              <w:t>Channel code</w:t>
            </w:r>
          </w:p>
        </w:tc>
        <w:tc>
          <w:tcPr>
            <w:tcW w:w="6505" w:type="dxa"/>
            <w:gridSpan w:val="7"/>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hint="eastAsia"/>
                <w:color w:val="000000"/>
                <w:sz w:val="18"/>
                <w:szCs w:val="18"/>
                <w:lang w:val="en-US" w:eastAsia="ko-KR"/>
              </w:rPr>
              <w:t>L</w:t>
            </w:r>
            <w:r>
              <w:rPr>
                <w:rFonts w:eastAsia="맑은 고딕"/>
                <w:color w:val="000000"/>
                <w:sz w:val="18"/>
                <w:szCs w:val="18"/>
                <w:lang w:val="en-US" w:eastAsia="ko-KR"/>
              </w:rPr>
              <w:t>DPC</w:t>
            </w:r>
          </w:p>
        </w:tc>
        <w:tc>
          <w:tcPr>
            <w:tcW w:w="1727" w:type="dxa"/>
            <w:gridSpan w:val="2"/>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 xml:space="preserve">LTE </w:t>
            </w:r>
            <w:r>
              <w:rPr>
                <w:rFonts w:eastAsia="맑은 고딕" w:hint="eastAsia"/>
                <w:color w:val="000000"/>
                <w:sz w:val="18"/>
                <w:szCs w:val="18"/>
                <w:lang w:val="en-US" w:eastAsia="ko-KR"/>
              </w:rPr>
              <w:t>Turbo</w:t>
            </w:r>
          </w:p>
        </w:tc>
      </w:tr>
      <w:tr w:rsidR="00676899" w:rsidRPr="0064157C" w:rsidTr="002669FD">
        <w:trPr>
          <w:trHeight w:val="309"/>
        </w:trPr>
        <w:tc>
          <w:tcPr>
            <w:tcW w:w="1802" w:type="dxa"/>
            <w:vMerge/>
            <w:tcBorders>
              <w:left w:val="single" w:sz="4" w:space="0" w:color="auto"/>
              <w:bottom w:val="single" w:sz="4" w:space="0" w:color="auto"/>
              <w:right w:val="single" w:sz="4" w:space="0" w:color="auto"/>
            </w:tcBorders>
            <w:shd w:val="clear" w:color="auto" w:fill="auto"/>
            <w:vAlign w:val="center"/>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p>
        </w:tc>
        <w:tc>
          <w:tcPr>
            <w:tcW w:w="940" w:type="dxa"/>
            <w:tcBorders>
              <w:top w:val="nil"/>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802.11ad [</w:t>
            </w:r>
            <w:r>
              <w:rPr>
                <w:rFonts w:eastAsia="맑은 고딕"/>
                <w:color w:val="000000"/>
                <w:sz w:val="18"/>
                <w:szCs w:val="18"/>
                <w:lang w:val="en-US" w:eastAsia="ko-KR"/>
              </w:rPr>
              <w:t>1</w:t>
            </w:r>
            <w:r w:rsidRPr="005651AA">
              <w:rPr>
                <w:rFonts w:eastAsia="맑은 고딕"/>
                <w:color w:val="000000"/>
                <w:sz w:val="18"/>
                <w:szCs w:val="18"/>
                <w:lang w:val="en-US" w:eastAsia="ko-KR"/>
              </w:rPr>
              <w:t>]</w:t>
            </w:r>
          </w:p>
        </w:tc>
        <w:tc>
          <w:tcPr>
            <w:tcW w:w="908" w:type="dxa"/>
            <w:tcBorders>
              <w:top w:val="nil"/>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802.15.3c [</w:t>
            </w:r>
            <w:r>
              <w:rPr>
                <w:rFonts w:eastAsia="맑은 고딕"/>
                <w:color w:val="000000"/>
                <w:sz w:val="18"/>
                <w:szCs w:val="18"/>
                <w:lang w:val="en-US" w:eastAsia="ko-KR"/>
              </w:rPr>
              <w:t>2</w:t>
            </w:r>
            <w:r w:rsidRPr="005651AA">
              <w:rPr>
                <w:rFonts w:eastAsia="맑은 고딕"/>
                <w:color w:val="000000"/>
                <w:sz w:val="18"/>
                <w:szCs w:val="18"/>
                <w:lang w:val="en-US" w:eastAsia="ko-KR"/>
              </w:rPr>
              <w:t>]</w:t>
            </w:r>
          </w:p>
        </w:tc>
        <w:tc>
          <w:tcPr>
            <w:tcW w:w="783" w:type="dxa"/>
            <w:tcBorders>
              <w:top w:val="nil"/>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802.11n [</w:t>
            </w:r>
            <w:r>
              <w:rPr>
                <w:rFonts w:eastAsia="맑은 고딕"/>
                <w:color w:val="000000"/>
                <w:sz w:val="18"/>
                <w:szCs w:val="18"/>
                <w:lang w:val="en-US" w:eastAsia="ko-KR"/>
              </w:rPr>
              <w:t>3</w:t>
            </w:r>
            <w:r w:rsidRPr="005651AA">
              <w:rPr>
                <w:rFonts w:eastAsia="맑은 고딕"/>
                <w:color w:val="000000"/>
                <w:sz w:val="18"/>
                <w:szCs w:val="18"/>
                <w:lang w:val="en-US" w:eastAsia="ko-KR"/>
              </w:rPr>
              <w:t>]</w:t>
            </w:r>
          </w:p>
        </w:tc>
        <w:tc>
          <w:tcPr>
            <w:tcW w:w="977" w:type="dxa"/>
            <w:tcBorders>
              <w:top w:val="nil"/>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802.11n [</w:t>
            </w:r>
            <w:r>
              <w:rPr>
                <w:rFonts w:eastAsia="맑은 고딕"/>
                <w:color w:val="000000"/>
                <w:sz w:val="18"/>
                <w:szCs w:val="18"/>
                <w:lang w:val="en-US" w:eastAsia="ko-KR"/>
              </w:rPr>
              <w:t>3</w:t>
            </w:r>
            <w:r w:rsidRPr="005651AA">
              <w:rPr>
                <w:rFonts w:eastAsia="맑은 고딕"/>
                <w:color w:val="000000"/>
                <w:sz w:val="18"/>
                <w:szCs w:val="18"/>
                <w:lang w:val="en-US" w:eastAsia="ko-KR"/>
              </w:rPr>
              <w:t>]</w:t>
            </w:r>
          </w:p>
        </w:tc>
        <w:tc>
          <w:tcPr>
            <w:tcW w:w="1054" w:type="dxa"/>
            <w:tcBorders>
              <w:top w:val="nil"/>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10GBASE-T [</w:t>
            </w:r>
            <w:r>
              <w:rPr>
                <w:rFonts w:eastAsia="맑은 고딕"/>
                <w:color w:val="000000"/>
                <w:sz w:val="18"/>
                <w:szCs w:val="18"/>
                <w:lang w:val="en-US" w:eastAsia="ko-KR"/>
              </w:rPr>
              <w:t>4</w:t>
            </w:r>
            <w:r w:rsidRPr="005651AA">
              <w:rPr>
                <w:rFonts w:eastAsia="맑은 고딕"/>
                <w:color w:val="000000"/>
                <w:sz w:val="18"/>
                <w:szCs w:val="18"/>
                <w:lang w:val="en-US" w:eastAsia="ko-KR"/>
              </w:rPr>
              <w:t>]</w:t>
            </w:r>
          </w:p>
        </w:tc>
        <w:tc>
          <w:tcPr>
            <w:tcW w:w="883" w:type="dxa"/>
            <w:tcBorders>
              <w:top w:val="nil"/>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D</w:t>
            </w:r>
            <w:r>
              <w:rPr>
                <w:rFonts w:eastAsia="맑은 고딕"/>
                <w:color w:val="000000"/>
                <w:sz w:val="18"/>
                <w:szCs w:val="18"/>
                <w:lang w:val="en-US" w:eastAsia="ko-KR"/>
              </w:rPr>
              <w:t>VB-S2 [5</w:t>
            </w:r>
            <w:r w:rsidRPr="005651AA">
              <w:rPr>
                <w:rFonts w:eastAsia="맑은 고딕"/>
                <w:color w:val="000000"/>
                <w:sz w:val="18"/>
                <w:szCs w:val="18"/>
                <w:lang w:val="en-US" w:eastAsia="ko-KR"/>
              </w:rPr>
              <w:t>]</w:t>
            </w:r>
          </w:p>
        </w:tc>
        <w:tc>
          <w:tcPr>
            <w:tcW w:w="960" w:type="dxa"/>
            <w:tcBorders>
              <w:top w:val="nil"/>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DVB-S2 [</w:t>
            </w:r>
            <w:r>
              <w:rPr>
                <w:rFonts w:eastAsia="맑은 고딕"/>
                <w:color w:val="000000"/>
                <w:sz w:val="18"/>
                <w:szCs w:val="18"/>
                <w:lang w:val="en-US" w:eastAsia="ko-KR"/>
              </w:rPr>
              <w:t>5</w:t>
            </w:r>
            <w:r w:rsidRPr="005651AA">
              <w:rPr>
                <w:rFonts w:eastAsia="맑은 고딕"/>
                <w:color w:val="000000"/>
                <w:sz w:val="18"/>
                <w:szCs w:val="18"/>
                <w:lang w:val="en-US" w:eastAsia="ko-KR"/>
              </w:rPr>
              <w:t>]</w:t>
            </w:r>
          </w:p>
        </w:tc>
        <w:tc>
          <w:tcPr>
            <w:tcW w:w="943" w:type="dxa"/>
            <w:tcBorders>
              <w:top w:val="nil"/>
              <w:left w:val="nil"/>
              <w:bottom w:val="single" w:sz="4" w:space="0" w:color="auto"/>
              <w:right w:val="single" w:sz="4" w:space="0" w:color="auto"/>
            </w:tcBorders>
            <w:shd w:val="clear" w:color="auto" w:fill="auto"/>
            <w:vAlign w:val="center"/>
          </w:tcPr>
          <w:p w:rsidR="00827A1D"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TC</w:t>
            </w:r>
          </w:p>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w:t>
            </w:r>
            <w:r>
              <w:rPr>
                <w:rFonts w:eastAsia="맑은 고딕"/>
                <w:color w:val="000000"/>
                <w:sz w:val="18"/>
                <w:szCs w:val="18"/>
                <w:lang w:val="en-US" w:eastAsia="ko-KR"/>
              </w:rPr>
              <w:t>6</w:t>
            </w:r>
            <w:r w:rsidRPr="005651AA">
              <w:rPr>
                <w:rFonts w:eastAsia="맑은 고딕"/>
                <w:color w:val="000000"/>
                <w:sz w:val="18"/>
                <w:szCs w:val="18"/>
                <w:lang w:val="en-US" w:eastAsia="ko-KR"/>
              </w:rPr>
              <w:t>]</w:t>
            </w:r>
          </w:p>
        </w:tc>
        <w:tc>
          <w:tcPr>
            <w:tcW w:w="784" w:type="dxa"/>
            <w:tcBorders>
              <w:top w:val="nil"/>
              <w:left w:val="nil"/>
              <w:bottom w:val="single" w:sz="4" w:space="0" w:color="auto"/>
              <w:right w:val="single" w:sz="4" w:space="0" w:color="auto"/>
            </w:tcBorders>
            <w:shd w:val="clear" w:color="auto" w:fill="auto"/>
            <w:vAlign w:val="center"/>
          </w:tcPr>
          <w:p w:rsidR="00827A1D"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TC</w:t>
            </w:r>
          </w:p>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[7</w:t>
            </w:r>
            <w:r w:rsidRPr="005651AA">
              <w:rPr>
                <w:rFonts w:eastAsia="맑은 고딕"/>
                <w:color w:val="000000"/>
                <w:sz w:val="18"/>
                <w:szCs w:val="18"/>
                <w:lang w:val="en-US" w:eastAsia="ko-KR"/>
              </w:rPr>
              <w:t>]</w:t>
            </w:r>
          </w:p>
        </w:tc>
      </w:tr>
      <w:tr w:rsidR="00676899" w:rsidRPr="0064157C" w:rsidTr="002669FD">
        <w:trPr>
          <w:trHeight w:val="309"/>
        </w:trPr>
        <w:tc>
          <w:tcPr>
            <w:tcW w:w="1802" w:type="dxa"/>
            <w:tcBorders>
              <w:top w:val="nil"/>
              <w:left w:val="single" w:sz="4" w:space="0" w:color="auto"/>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lastRenderedPageBreak/>
              <w:t>Throughput [Gbps]*</w:t>
            </w:r>
          </w:p>
        </w:tc>
        <w:tc>
          <w:tcPr>
            <w:tcW w:w="940"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1.54</w:t>
            </w:r>
          </w:p>
        </w:tc>
        <w:tc>
          <w:tcPr>
            <w:tcW w:w="908"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1.69</w:t>
            </w:r>
          </w:p>
        </w:tc>
        <w:tc>
          <w:tcPr>
            <w:tcW w:w="783"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3</w:t>
            </w:r>
          </w:p>
        </w:tc>
        <w:tc>
          <w:tcPr>
            <w:tcW w:w="977"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1.1</w:t>
            </w:r>
          </w:p>
        </w:tc>
        <w:tc>
          <w:tcPr>
            <w:tcW w:w="105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6.67</w:t>
            </w:r>
          </w:p>
        </w:tc>
        <w:tc>
          <w:tcPr>
            <w:tcW w:w="883"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0.037</w:t>
            </w:r>
          </w:p>
        </w:tc>
        <w:tc>
          <w:tcPr>
            <w:tcW w:w="960"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0.0168</w:t>
            </w:r>
          </w:p>
        </w:tc>
        <w:tc>
          <w:tcPr>
            <w:tcW w:w="943"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1.5308</w:t>
            </w:r>
          </w:p>
        </w:tc>
        <w:tc>
          <w:tcPr>
            <w:tcW w:w="78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15.8</w:t>
            </w:r>
          </w:p>
        </w:tc>
      </w:tr>
      <w:tr w:rsidR="00676899" w:rsidRPr="0064157C" w:rsidTr="002669FD">
        <w:trPr>
          <w:trHeight w:val="309"/>
        </w:trPr>
        <w:tc>
          <w:tcPr>
            <w:tcW w:w="1802" w:type="dxa"/>
            <w:tcBorders>
              <w:top w:val="nil"/>
              <w:left w:val="single" w:sz="4" w:space="0" w:color="auto"/>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Power [mW]</w:t>
            </w:r>
          </w:p>
        </w:tc>
        <w:tc>
          <w:tcPr>
            <w:tcW w:w="940"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49.70</w:t>
            </w:r>
          </w:p>
        </w:tc>
        <w:tc>
          <w:tcPr>
            <w:tcW w:w="908"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361</w:t>
            </w:r>
          </w:p>
        </w:tc>
        <w:tc>
          <w:tcPr>
            <w:tcW w:w="1760" w:type="dxa"/>
            <w:gridSpan w:val="2"/>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N/A</w:t>
            </w:r>
          </w:p>
        </w:tc>
        <w:tc>
          <w:tcPr>
            <w:tcW w:w="105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1944</w:t>
            </w:r>
          </w:p>
        </w:tc>
        <w:tc>
          <w:tcPr>
            <w:tcW w:w="883" w:type="dxa"/>
            <w:tcBorders>
              <w:top w:val="nil"/>
              <w:left w:val="nil"/>
              <w:bottom w:val="single" w:sz="4" w:space="0" w:color="auto"/>
              <w:right w:val="single" w:sz="4" w:space="0" w:color="auto"/>
            </w:tcBorders>
            <w:shd w:val="clear" w:color="auto" w:fill="auto"/>
            <w:vAlign w:val="center"/>
            <w:hideMark/>
          </w:tcPr>
          <w:p w:rsidR="00827A1D" w:rsidRPr="0064157C" w:rsidRDefault="00676899"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50.73</w:t>
            </w:r>
          </w:p>
        </w:tc>
        <w:tc>
          <w:tcPr>
            <w:tcW w:w="960" w:type="dxa"/>
            <w:tcBorders>
              <w:top w:val="nil"/>
              <w:left w:val="nil"/>
              <w:bottom w:val="single" w:sz="4" w:space="0" w:color="auto"/>
              <w:right w:val="single" w:sz="4" w:space="0" w:color="auto"/>
            </w:tcBorders>
            <w:shd w:val="clear" w:color="auto" w:fill="auto"/>
            <w:vAlign w:val="center"/>
            <w:hideMark/>
          </w:tcPr>
          <w:p w:rsidR="00827A1D" w:rsidRPr="0064157C" w:rsidRDefault="00676899" w:rsidP="00676899">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50.73</w:t>
            </w:r>
          </w:p>
        </w:tc>
        <w:tc>
          <w:tcPr>
            <w:tcW w:w="943" w:type="dxa"/>
            <w:tcBorders>
              <w:top w:val="nil"/>
              <w:left w:val="nil"/>
              <w:bottom w:val="single" w:sz="4" w:space="0" w:color="auto"/>
              <w:right w:val="single" w:sz="4" w:space="0" w:color="auto"/>
            </w:tcBorders>
            <w:shd w:val="clear" w:color="auto" w:fill="auto"/>
            <w:vAlign w:val="center"/>
            <w:hideMark/>
          </w:tcPr>
          <w:p w:rsidR="00827A1D" w:rsidRPr="0064157C" w:rsidRDefault="00676899"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1915.36</w:t>
            </w:r>
          </w:p>
        </w:tc>
        <w:tc>
          <w:tcPr>
            <w:tcW w:w="78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8245.88</w:t>
            </w:r>
          </w:p>
        </w:tc>
      </w:tr>
      <w:tr w:rsidR="00676899" w:rsidRPr="0064157C" w:rsidTr="002669FD">
        <w:trPr>
          <w:trHeight w:val="309"/>
        </w:trPr>
        <w:tc>
          <w:tcPr>
            <w:tcW w:w="1802" w:type="dxa"/>
            <w:tcBorders>
              <w:top w:val="nil"/>
              <w:left w:val="single" w:sz="4" w:space="0" w:color="auto"/>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Area [mm</w:t>
            </w:r>
            <w:r w:rsidRPr="0064157C">
              <w:rPr>
                <w:rFonts w:eastAsia="맑은 고딕"/>
                <w:color w:val="000000"/>
                <w:sz w:val="18"/>
                <w:szCs w:val="18"/>
                <w:vertAlign w:val="superscript"/>
                <w:lang w:val="en-US" w:eastAsia="ko-KR"/>
              </w:rPr>
              <w:t>2</w:t>
            </w:r>
            <w:r w:rsidRPr="0064157C">
              <w:rPr>
                <w:rFonts w:eastAsia="맑은 고딕"/>
                <w:color w:val="000000"/>
                <w:sz w:val="18"/>
                <w:szCs w:val="18"/>
                <w:lang w:val="en-US" w:eastAsia="ko-KR"/>
              </w:rPr>
              <w:t>]</w:t>
            </w:r>
          </w:p>
        </w:tc>
        <w:tc>
          <w:tcPr>
            <w:tcW w:w="940"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1.3</w:t>
            </w:r>
          </w:p>
        </w:tc>
        <w:tc>
          <w:tcPr>
            <w:tcW w:w="908"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1.56</w:t>
            </w:r>
          </w:p>
        </w:tc>
        <w:tc>
          <w:tcPr>
            <w:tcW w:w="1760" w:type="dxa"/>
            <w:gridSpan w:val="2"/>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1.69</w:t>
            </w:r>
          </w:p>
        </w:tc>
        <w:tc>
          <w:tcPr>
            <w:tcW w:w="105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5.35</w:t>
            </w:r>
          </w:p>
        </w:tc>
        <w:tc>
          <w:tcPr>
            <w:tcW w:w="1843" w:type="dxa"/>
            <w:gridSpan w:val="2"/>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3.23</w:t>
            </w:r>
          </w:p>
        </w:tc>
        <w:tc>
          <w:tcPr>
            <w:tcW w:w="943"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5.07</w:t>
            </w:r>
          </w:p>
        </w:tc>
        <w:tc>
          <w:tcPr>
            <w:tcW w:w="78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109</w:t>
            </w:r>
          </w:p>
        </w:tc>
      </w:tr>
      <w:tr w:rsidR="00676899" w:rsidRPr="0064157C" w:rsidTr="002669FD">
        <w:trPr>
          <w:trHeight w:val="309"/>
        </w:trPr>
        <w:tc>
          <w:tcPr>
            <w:tcW w:w="1802" w:type="dxa"/>
            <w:tcBorders>
              <w:top w:val="nil"/>
              <w:left w:val="single" w:sz="4" w:space="0" w:color="auto"/>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Energy efficiency [pJ/bit]</w:t>
            </w:r>
          </w:p>
        </w:tc>
        <w:tc>
          <w:tcPr>
            <w:tcW w:w="940"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32.28</w:t>
            </w:r>
          </w:p>
        </w:tc>
        <w:tc>
          <w:tcPr>
            <w:tcW w:w="908"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213.61</w:t>
            </w:r>
          </w:p>
        </w:tc>
        <w:tc>
          <w:tcPr>
            <w:tcW w:w="1760" w:type="dxa"/>
            <w:gridSpan w:val="2"/>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N/A</w:t>
            </w:r>
          </w:p>
        </w:tc>
        <w:tc>
          <w:tcPr>
            <w:tcW w:w="105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291.6</w:t>
            </w:r>
            <w:r>
              <w:rPr>
                <w:rFonts w:eastAsia="맑은 고딕"/>
                <w:color w:val="000000"/>
                <w:sz w:val="18"/>
                <w:szCs w:val="18"/>
                <w:lang w:val="en-US" w:eastAsia="ko-KR"/>
              </w:rPr>
              <w:t>7</w:t>
            </w:r>
          </w:p>
        </w:tc>
        <w:tc>
          <w:tcPr>
            <w:tcW w:w="883" w:type="dxa"/>
            <w:tcBorders>
              <w:top w:val="nil"/>
              <w:left w:val="nil"/>
              <w:bottom w:val="single" w:sz="4" w:space="0" w:color="auto"/>
              <w:right w:val="single" w:sz="4" w:space="0" w:color="auto"/>
            </w:tcBorders>
            <w:shd w:val="clear" w:color="auto" w:fill="auto"/>
            <w:vAlign w:val="center"/>
            <w:hideMark/>
          </w:tcPr>
          <w:p w:rsidR="00827A1D" w:rsidRPr="0064157C" w:rsidRDefault="00676899" w:rsidP="00676899">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1358.96</w:t>
            </w:r>
          </w:p>
        </w:tc>
        <w:tc>
          <w:tcPr>
            <w:tcW w:w="960" w:type="dxa"/>
            <w:tcBorders>
              <w:top w:val="nil"/>
              <w:left w:val="nil"/>
              <w:bottom w:val="single" w:sz="4" w:space="0" w:color="auto"/>
              <w:right w:val="single" w:sz="4" w:space="0" w:color="auto"/>
            </w:tcBorders>
            <w:shd w:val="clear" w:color="auto" w:fill="auto"/>
            <w:vAlign w:val="center"/>
            <w:hideMark/>
          </w:tcPr>
          <w:p w:rsidR="00827A1D" w:rsidRPr="0064157C" w:rsidRDefault="00676899" w:rsidP="00676899">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3019.92</w:t>
            </w:r>
          </w:p>
        </w:tc>
        <w:tc>
          <w:tcPr>
            <w:tcW w:w="943" w:type="dxa"/>
            <w:tcBorders>
              <w:top w:val="nil"/>
              <w:left w:val="nil"/>
              <w:bottom w:val="single" w:sz="4" w:space="0" w:color="auto"/>
              <w:right w:val="single" w:sz="4" w:space="0" w:color="auto"/>
            </w:tcBorders>
            <w:shd w:val="clear" w:color="auto" w:fill="auto"/>
            <w:vAlign w:val="center"/>
            <w:hideMark/>
          </w:tcPr>
          <w:p w:rsidR="00827A1D" w:rsidRPr="0064157C" w:rsidRDefault="00676899" w:rsidP="00676899">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1251.18</w:t>
            </w:r>
          </w:p>
        </w:tc>
        <w:tc>
          <w:tcPr>
            <w:tcW w:w="78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521.89</w:t>
            </w:r>
          </w:p>
        </w:tc>
      </w:tr>
      <w:tr w:rsidR="00676899" w:rsidRPr="0064157C" w:rsidTr="002669FD">
        <w:trPr>
          <w:trHeight w:val="477"/>
        </w:trPr>
        <w:tc>
          <w:tcPr>
            <w:tcW w:w="1802" w:type="dxa"/>
            <w:tcBorders>
              <w:top w:val="nil"/>
              <w:left w:val="single" w:sz="4" w:space="0" w:color="auto"/>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Area efficiency  [Gbps/mm</w:t>
            </w:r>
            <w:r w:rsidRPr="0064157C">
              <w:rPr>
                <w:rFonts w:eastAsia="맑은 고딕"/>
                <w:color w:val="000000"/>
                <w:sz w:val="18"/>
                <w:szCs w:val="18"/>
                <w:vertAlign w:val="superscript"/>
                <w:lang w:val="en-US" w:eastAsia="ko-KR"/>
              </w:rPr>
              <w:t>2</w:t>
            </w:r>
            <w:r w:rsidRPr="0064157C">
              <w:rPr>
                <w:rFonts w:eastAsia="맑은 고딕"/>
                <w:color w:val="000000"/>
                <w:sz w:val="18"/>
                <w:szCs w:val="18"/>
                <w:lang w:val="en-US" w:eastAsia="ko-KR"/>
              </w:rPr>
              <w:t>]</w:t>
            </w:r>
          </w:p>
        </w:tc>
        <w:tc>
          <w:tcPr>
            <w:tcW w:w="940"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1.1846</w:t>
            </w:r>
          </w:p>
        </w:tc>
        <w:tc>
          <w:tcPr>
            <w:tcW w:w="908"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1.0833</w:t>
            </w:r>
          </w:p>
        </w:tc>
        <w:tc>
          <w:tcPr>
            <w:tcW w:w="783"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1.7</w:t>
            </w:r>
            <w:r>
              <w:rPr>
                <w:rFonts w:eastAsia="맑은 고딕"/>
                <w:color w:val="000000"/>
                <w:sz w:val="18"/>
                <w:szCs w:val="18"/>
                <w:lang w:val="en-US" w:eastAsia="ko-KR"/>
              </w:rPr>
              <w:t>751</w:t>
            </w:r>
          </w:p>
        </w:tc>
        <w:tc>
          <w:tcPr>
            <w:tcW w:w="977"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0.65</w:t>
            </w:r>
            <w:r>
              <w:rPr>
                <w:rFonts w:eastAsia="맑은 고딕"/>
                <w:color w:val="000000"/>
                <w:sz w:val="18"/>
                <w:szCs w:val="18"/>
                <w:lang w:val="en-US" w:eastAsia="ko-KR"/>
              </w:rPr>
              <w:t>09</w:t>
            </w:r>
          </w:p>
        </w:tc>
        <w:tc>
          <w:tcPr>
            <w:tcW w:w="105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1.2</w:t>
            </w:r>
            <w:r>
              <w:rPr>
                <w:rFonts w:eastAsia="맑은 고딕"/>
                <w:color w:val="000000"/>
                <w:sz w:val="18"/>
                <w:szCs w:val="18"/>
                <w:lang w:val="en-US" w:eastAsia="ko-KR"/>
              </w:rPr>
              <w:t>461</w:t>
            </w:r>
          </w:p>
        </w:tc>
        <w:tc>
          <w:tcPr>
            <w:tcW w:w="883"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0.0115</w:t>
            </w:r>
          </w:p>
        </w:tc>
        <w:tc>
          <w:tcPr>
            <w:tcW w:w="960"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0.005</w:t>
            </w:r>
            <w:r>
              <w:rPr>
                <w:rFonts w:eastAsia="맑은 고딕"/>
                <w:color w:val="000000"/>
                <w:sz w:val="18"/>
                <w:szCs w:val="18"/>
                <w:lang w:val="en-US" w:eastAsia="ko-KR"/>
              </w:rPr>
              <w:t>2</w:t>
            </w:r>
          </w:p>
        </w:tc>
        <w:tc>
          <w:tcPr>
            <w:tcW w:w="943"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0.3019</w:t>
            </w:r>
          </w:p>
        </w:tc>
        <w:tc>
          <w:tcPr>
            <w:tcW w:w="784" w:type="dxa"/>
            <w:tcBorders>
              <w:top w:val="nil"/>
              <w:left w:val="nil"/>
              <w:bottom w:val="single" w:sz="4" w:space="0" w:color="auto"/>
              <w:right w:val="single" w:sz="4" w:space="0" w:color="auto"/>
            </w:tcBorders>
            <w:shd w:val="clear" w:color="auto" w:fill="auto"/>
            <w:vAlign w:val="center"/>
            <w:hideMark/>
          </w:tcPr>
          <w:p w:rsidR="00827A1D" w:rsidRPr="0064157C" w:rsidRDefault="00827A1D" w:rsidP="002669FD">
            <w:pPr>
              <w:spacing w:before="0" w:after="0" w:line="240" w:lineRule="auto"/>
              <w:ind w:left="0" w:firstLine="0"/>
              <w:jc w:val="center"/>
              <w:rPr>
                <w:rFonts w:eastAsia="맑은 고딕"/>
                <w:color w:val="000000"/>
                <w:sz w:val="18"/>
                <w:szCs w:val="18"/>
                <w:lang w:val="en-US" w:eastAsia="ko-KR"/>
              </w:rPr>
            </w:pPr>
            <w:r w:rsidRPr="0064157C">
              <w:rPr>
                <w:rFonts w:eastAsia="맑은 고딕"/>
                <w:color w:val="000000"/>
                <w:sz w:val="18"/>
                <w:szCs w:val="18"/>
                <w:lang w:val="en-US" w:eastAsia="ko-KR"/>
              </w:rPr>
              <w:t>0.14</w:t>
            </w:r>
            <w:r>
              <w:rPr>
                <w:rFonts w:eastAsia="맑은 고딕"/>
                <w:color w:val="000000"/>
                <w:sz w:val="18"/>
                <w:szCs w:val="18"/>
                <w:lang w:val="en-US" w:eastAsia="ko-KR"/>
              </w:rPr>
              <w:t>50</w:t>
            </w:r>
          </w:p>
        </w:tc>
      </w:tr>
    </w:tbl>
    <w:p w:rsidR="00827A1D" w:rsidRPr="00827A1D" w:rsidRDefault="00827A1D" w:rsidP="00827A1D">
      <w:pPr>
        <w:ind w:left="110" w:firstLine="0"/>
        <w:rPr>
          <w:rFonts w:eastAsiaTheme="minorEastAsia"/>
        </w:rPr>
      </w:pPr>
    </w:p>
    <w:p w:rsidR="00827A1D" w:rsidRPr="00827A1D" w:rsidRDefault="00827A1D" w:rsidP="00827A1D">
      <w:pPr>
        <w:ind w:left="110" w:firstLineChars="50" w:firstLine="110"/>
        <w:rPr>
          <w:rFonts w:eastAsiaTheme="minorEastAsia"/>
          <w:lang w:eastAsia="ko-KR"/>
        </w:rPr>
      </w:pPr>
      <w:r w:rsidRPr="00AE53D9">
        <w:rPr>
          <w:rFonts w:eastAsia="맑은 고딕" w:hint="eastAsia"/>
          <w:sz w:val="22"/>
          <w:lang w:val="en-US" w:eastAsia="ko-KR"/>
        </w:rPr>
        <w:t xml:space="preserve">Table </w:t>
      </w:r>
      <w:r w:rsidR="0049758B">
        <w:rPr>
          <w:rFonts w:eastAsia="맑은 고딕"/>
          <w:sz w:val="22"/>
          <w:lang w:val="en-US" w:eastAsia="ko-KR"/>
        </w:rPr>
        <w:t>5</w:t>
      </w:r>
      <w:r w:rsidRPr="00AE53D9">
        <w:rPr>
          <w:rFonts w:eastAsia="맑은 고딕" w:hint="eastAsia"/>
          <w:sz w:val="22"/>
          <w:lang w:val="en-US" w:eastAsia="ko-KR"/>
        </w:rPr>
        <w:t xml:space="preserve"> shows </w:t>
      </w:r>
      <w:r w:rsidRPr="00AE53D9">
        <w:rPr>
          <w:rFonts w:eastAsia="맑은 고딕"/>
          <w:sz w:val="22"/>
          <w:lang w:val="en-US" w:eastAsia="ko-KR"/>
        </w:rPr>
        <w:t xml:space="preserve">the energy and area efficiency for achieving 20Gbps. For a fair comparison with the LTE turbo code, LDPC codes are re-scaled as 18432 length codeword and 1/3 code rate. The re-scaled area and energy efficiencies, </w:t>
      </w:r>
      <m:oMath>
        <m:r>
          <w:rPr>
            <w:rFonts w:ascii="Cambria Math" w:eastAsia="맑은 고딕" w:hAnsi="Cambria Math"/>
            <w:sz w:val="22"/>
            <w:lang w:val="en-US" w:eastAsia="ko-KR"/>
          </w:rPr>
          <m:t>Are</m:t>
        </m:r>
        <m:sSub>
          <m:sSubPr>
            <m:ctrlPr>
              <w:rPr>
                <w:rFonts w:ascii="Cambria Math" w:eastAsia="맑은 고딕" w:hAnsi="Cambria Math"/>
                <w:sz w:val="22"/>
                <w:lang w:val="en-US" w:eastAsia="ko-KR"/>
              </w:rPr>
            </m:ctrlPr>
          </m:sSubPr>
          <m:e>
            <m:r>
              <w:rPr>
                <w:rFonts w:ascii="Cambria Math" w:eastAsia="맑은 고딕" w:hAnsi="Cambria Math"/>
                <w:sz w:val="22"/>
                <w:lang w:val="en-US" w:eastAsia="ko-KR"/>
              </w:rPr>
              <m:t>a</m:t>
            </m:r>
            <m:r>
              <m:rPr>
                <m:sty m:val="p"/>
              </m:rPr>
              <w:rPr>
                <w:rFonts w:ascii="Cambria Math" w:eastAsia="맑은 고딕" w:hAnsi="Cambria Math"/>
                <w:sz w:val="22"/>
                <w:lang w:val="en-US" w:eastAsia="ko-KR"/>
              </w:rPr>
              <m:t>_</m:t>
            </m:r>
            <m:r>
              <w:rPr>
                <w:rFonts w:ascii="Cambria Math" w:eastAsia="맑은 고딕" w:hAnsi="Cambria Math"/>
                <w:sz w:val="22"/>
                <w:lang w:val="en-US" w:eastAsia="ko-KR"/>
              </w:rPr>
              <m:t>eff</m:t>
            </m:r>
          </m:e>
          <m:sub>
            <m:r>
              <w:rPr>
                <w:rFonts w:ascii="Cambria Math" w:eastAsia="맑은 고딕" w:hAnsi="Cambria Math"/>
                <w:sz w:val="22"/>
                <w:lang w:val="en-US" w:eastAsia="ko-KR"/>
              </w:rPr>
              <m:t>rescale</m:t>
            </m:r>
          </m:sub>
        </m:sSub>
      </m:oMath>
      <w:r w:rsidRPr="00AE53D9">
        <w:rPr>
          <w:rFonts w:eastAsia="맑은 고딕" w:hint="eastAsia"/>
          <w:sz w:val="22"/>
          <w:lang w:val="en-US" w:eastAsia="ko-KR"/>
        </w:rPr>
        <w:t xml:space="preserve"> and </w:t>
      </w:r>
      <m:oMath>
        <m:r>
          <w:rPr>
            <w:rFonts w:ascii="Cambria Math" w:eastAsia="맑은 고딕" w:hAnsi="Cambria Math"/>
            <w:sz w:val="22"/>
            <w:lang w:val="en-US" w:eastAsia="ko-KR"/>
          </w:rPr>
          <m:t>Energy</m:t>
        </m:r>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_</m:t>
            </m:r>
            <m:r>
              <w:rPr>
                <w:rFonts w:ascii="Cambria Math" w:eastAsia="맑은 고딕" w:hAnsi="Cambria Math"/>
                <w:sz w:val="22"/>
                <w:lang w:val="en-US" w:eastAsia="ko-KR"/>
              </w:rPr>
              <m:t>eff</m:t>
            </m:r>
          </m:e>
          <m:sub>
            <m:r>
              <w:rPr>
                <w:rFonts w:ascii="Cambria Math" w:eastAsia="맑은 고딕" w:hAnsi="Cambria Math"/>
                <w:sz w:val="22"/>
                <w:lang w:val="en-US" w:eastAsia="ko-KR"/>
              </w:rPr>
              <m:t>rescale</m:t>
            </m:r>
          </m:sub>
        </m:sSub>
      </m:oMath>
      <w:r w:rsidRPr="00AE53D9">
        <w:rPr>
          <w:rFonts w:eastAsia="맑은 고딕"/>
          <w:sz w:val="22"/>
          <w:lang w:val="en-US" w:eastAsia="ko-KR"/>
        </w:rPr>
        <w:t xml:space="preserve">,, are obtained from the area and power efficiencies in Table </w:t>
      </w:r>
      <w:r w:rsidR="0049758B">
        <w:rPr>
          <w:rFonts w:eastAsia="맑은 고딕"/>
          <w:sz w:val="22"/>
          <w:lang w:val="en-US" w:eastAsia="ko-KR"/>
        </w:rPr>
        <w:t>4</w:t>
      </w:r>
      <w:r w:rsidRPr="00AE53D9">
        <w:rPr>
          <w:rFonts w:eastAsia="맑은 고딕"/>
          <w:sz w:val="22"/>
          <w:lang w:val="en-US" w:eastAsia="ko-KR"/>
        </w:rPr>
        <w:t xml:space="preserve">, </w:t>
      </w:r>
      <m:oMath>
        <m:r>
          <w:rPr>
            <w:rFonts w:ascii="Cambria Math" w:eastAsia="맑은 고딕" w:hAnsi="Cambria Math"/>
            <w:sz w:val="22"/>
            <w:lang w:val="en-US" w:eastAsia="ko-KR"/>
          </w:rPr>
          <m:t>Are</m:t>
        </m:r>
        <m:sSub>
          <m:sSubPr>
            <m:ctrlPr>
              <w:rPr>
                <w:rFonts w:ascii="Cambria Math" w:eastAsia="맑은 고딕" w:hAnsi="Cambria Math"/>
                <w:sz w:val="22"/>
                <w:lang w:val="en-US" w:eastAsia="ko-KR"/>
              </w:rPr>
            </m:ctrlPr>
          </m:sSubPr>
          <m:e>
            <m:r>
              <w:rPr>
                <w:rFonts w:ascii="Cambria Math" w:eastAsia="맑은 고딕" w:hAnsi="Cambria Math"/>
                <w:sz w:val="22"/>
                <w:lang w:val="en-US" w:eastAsia="ko-KR"/>
              </w:rPr>
              <m:t>a</m:t>
            </m:r>
            <m:r>
              <m:rPr>
                <m:sty m:val="p"/>
              </m:rPr>
              <w:rPr>
                <w:rFonts w:ascii="Cambria Math" w:eastAsia="맑은 고딕" w:hAnsi="Cambria Math"/>
                <w:sz w:val="22"/>
                <w:lang w:val="en-US" w:eastAsia="ko-KR"/>
              </w:rPr>
              <m:t>_</m:t>
            </m:r>
            <m:r>
              <w:rPr>
                <w:rFonts w:ascii="Cambria Math" w:eastAsia="맑은 고딕" w:hAnsi="Cambria Math"/>
                <w:sz w:val="22"/>
                <w:lang w:val="en-US" w:eastAsia="ko-KR"/>
              </w:rPr>
              <m:t>eff</m:t>
            </m:r>
          </m:e>
          <m:sub>
            <m:r>
              <w:rPr>
                <w:rFonts w:ascii="Cambria Math" w:eastAsia="맑은 고딕" w:hAnsi="Cambria Math"/>
                <w:sz w:val="22"/>
                <w:lang w:val="en-US" w:eastAsia="ko-KR"/>
              </w:rPr>
              <m:t>scale</m:t>
            </m:r>
          </m:sub>
        </m:sSub>
      </m:oMath>
      <w:r w:rsidRPr="00AE53D9">
        <w:rPr>
          <w:rFonts w:eastAsia="맑은 고딕" w:hint="eastAsia"/>
          <w:sz w:val="22"/>
          <w:lang w:val="en-US" w:eastAsia="ko-KR"/>
        </w:rPr>
        <w:t xml:space="preserve"> and </w:t>
      </w:r>
      <m:oMath>
        <m:r>
          <w:rPr>
            <w:rFonts w:ascii="Cambria Math" w:eastAsia="맑은 고딕" w:hAnsi="Cambria Math"/>
            <w:sz w:val="22"/>
            <w:lang w:val="en-US" w:eastAsia="ko-KR"/>
          </w:rPr>
          <m:t>Energy</m:t>
        </m:r>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_</m:t>
            </m:r>
            <m:r>
              <w:rPr>
                <w:rFonts w:ascii="Cambria Math" w:eastAsia="맑은 고딕" w:hAnsi="Cambria Math"/>
                <w:sz w:val="22"/>
                <w:lang w:val="en-US" w:eastAsia="ko-KR"/>
              </w:rPr>
              <m:t>eff</m:t>
            </m:r>
          </m:e>
          <m:sub>
            <m:r>
              <w:rPr>
                <w:rFonts w:ascii="Cambria Math" w:eastAsia="맑은 고딕" w:hAnsi="Cambria Math"/>
                <w:sz w:val="22"/>
                <w:lang w:val="en-US" w:eastAsia="ko-KR"/>
              </w:rPr>
              <m:t>scale</m:t>
            </m:r>
          </m:sub>
        </m:sSub>
      </m:oMath>
      <w:r w:rsidRPr="00AE53D9">
        <w:rPr>
          <w:rFonts w:eastAsia="맑은 고딕" w:hint="eastAsia"/>
          <w:sz w:val="22"/>
          <w:lang w:val="en-US" w:eastAsia="ko-KR"/>
        </w:rPr>
        <w:t xml:space="preserve">, </w:t>
      </w:r>
      <w:r w:rsidRPr="00AE53D9">
        <w:rPr>
          <w:rFonts w:eastAsia="맑은 고딕"/>
          <w:sz w:val="22"/>
          <w:lang w:val="en-US" w:eastAsia="ko-KR"/>
        </w:rPr>
        <w:t>as follows</w:t>
      </w:r>
      <w:r w:rsidRPr="00827A1D">
        <w:rPr>
          <w:rFonts w:eastAsiaTheme="minorEastAsia"/>
          <w:lang w:eastAsia="ko-KR"/>
        </w:rPr>
        <w:t>.</w:t>
      </w:r>
    </w:p>
    <w:p w:rsidR="00827A1D" w:rsidRPr="00827A1D" w:rsidRDefault="00827A1D" w:rsidP="00827A1D">
      <w:pPr>
        <w:pStyle w:val="ad"/>
        <w:numPr>
          <w:ilvl w:val="0"/>
          <w:numId w:val="24"/>
        </w:numPr>
        <w:ind w:leftChars="0"/>
        <w:rPr>
          <w:rFonts w:eastAsiaTheme="minorEastAsia"/>
        </w:rPr>
      </w:pPr>
      <m:oMath>
        <m:r>
          <w:rPr>
            <w:rFonts w:ascii="Cambria Math" w:eastAsia="맑은 고딕" w:hAnsi="Cambria Math" w:cs="Times New Roman"/>
          </w:rPr>
          <m:t>Are</m:t>
        </m:r>
        <m:sSub>
          <m:sSubPr>
            <m:ctrlPr>
              <w:rPr>
                <w:rFonts w:ascii="Cambria Math" w:eastAsia="맑은 고딕" w:hAnsi="Cambria Math" w:cs="Times New Roman"/>
                <w:i/>
              </w:rPr>
            </m:ctrlPr>
          </m:sSubPr>
          <m:e>
            <m:r>
              <w:rPr>
                <w:rFonts w:ascii="Cambria Math" w:eastAsia="맑은 고딕" w:hAnsi="Cambria Math" w:cs="Times New Roman"/>
              </w:rPr>
              <m:t>a_eff</m:t>
            </m:r>
          </m:e>
          <m:sub>
            <m:r>
              <w:rPr>
                <w:rFonts w:ascii="Cambria Math" w:eastAsia="맑은 고딕" w:hAnsi="Cambria Math" w:cs="Times New Roman"/>
              </w:rPr>
              <m:t>rescale</m:t>
            </m:r>
          </m:sub>
        </m:sSub>
        <m:r>
          <w:rPr>
            <w:rFonts w:ascii="Cambria Math" w:eastAsia="맑은 고딕" w:hAnsi="Cambria Math" w:cs="Times New Roman"/>
          </w:rPr>
          <m:t xml:space="preserve">≈ </m:t>
        </m:r>
        <m:r>
          <w:rPr>
            <w:rFonts w:ascii="Cambria Math" w:eastAsia="맑은 고딕" w:hAnsi="Cambria Math"/>
          </w:rPr>
          <m:t>Are</m:t>
        </m:r>
        <m:sSub>
          <m:sSubPr>
            <m:ctrlPr>
              <w:rPr>
                <w:rFonts w:ascii="Cambria Math" w:eastAsia="맑은 고딕" w:hAnsi="Cambria Math"/>
                <w:i/>
              </w:rPr>
            </m:ctrlPr>
          </m:sSubPr>
          <m:e>
            <m:r>
              <w:rPr>
                <w:rFonts w:ascii="Cambria Math" w:eastAsia="맑은 고딕" w:hAnsi="Cambria Math"/>
              </w:rPr>
              <m:t>a_eff</m:t>
            </m:r>
          </m:e>
          <m:sub>
            <m:r>
              <w:rPr>
                <w:rFonts w:ascii="Cambria Math" w:eastAsia="맑은 고딕" w:hAnsi="Cambria Math"/>
              </w:rPr>
              <m:t>scale</m:t>
            </m:r>
          </m:sub>
        </m:sSub>
        <m:r>
          <w:rPr>
            <w:rFonts w:ascii="Cambria Math" w:eastAsia="맑은 고딕" w:hAnsi="Cambria Math" w:cs="Times New Roman"/>
          </w:rPr>
          <m:t>/</m:t>
        </m:r>
        <m:d>
          <m:dPr>
            <m:ctrlPr>
              <w:rPr>
                <w:rFonts w:ascii="Cambria Math" w:eastAsia="맑은 고딕" w:hAnsi="Cambria Math"/>
                <w:i/>
              </w:rPr>
            </m:ctrlPr>
          </m:dPr>
          <m:e>
            <m:f>
              <m:fPr>
                <m:ctrlPr>
                  <w:rPr>
                    <w:rFonts w:ascii="Cambria Math" w:eastAsia="맑은 고딕" w:hAnsi="Cambria Math"/>
                    <w:i/>
                  </w:rPr>
                </m:ctrlPr>
              </m:fPr>
              <m:num>
                <m:r>
                  <w:rPr>
                    <w:rFonts w:ascii="Cambria Math" w:eastAsia="맑은 고딕" w:hAnsi="Cambria Math"/>
                  </w:rPr>
                  <m:t>18432</m:t>
                </m:r>
              </m:num>
              <m:den>
                <m:r>
                  <w:rPr>
                    <w:rFonts w:ascii="Cambria Math" w:eastAsia="맑은 고딕" w:hAnsi="Cambria Math"/>
                  </w:rPr>
                  <m:t>codeword_size</m:t>
                </m:r>
              </m:den>
            </m:f>
            <m:r>
              <m:rPr>
                <m:sty m:val="p"/>
              </m:rPr>
              <w:rPr>
                <w:rFonts w:ascii="Cambria Math" w:eastAsia="맑은 고딕" w:hAnsi="Cambria Math" w:cs="Times New Roman"/>
              </w:rPr>
              <m:t>×3code_rate</m:t>
            </m:r>
          </m:e>
        </m:d>
      </m:oMath>
    </w:p>
    <w:p w:rsidR="00827A1D" w:rsidRPr="00827A1D" w:rsidRDefault="00140BB7" w:rsidP="00827A1D">
      <w:pPr>
        <w:pStyle w:val="ad"/>
        <w:numPr>
          <w:ilvl w:val="0"/>
          <w:numId w:val="24"/>
        </w:numPr>
        <w:ind w:leftChars="0"/>
        <w:rPr>
          <w:rFonts w:eastAsiaTheme="minorEastAsia"/>
        </w:rPr>
      </w:pPr>
      <m:oMath>
        <m:sSub>
          <m:sSubPr>
            <m:ctrlPr>
              <w:rPr>
                <w:rFonts w:ascii="Cambria Math" w:eastAsia="맑은 고딕" w:hAnsi="Cambria Math" w:cs="Times New Roman"/>
                <w:i/>
              </w:rPr>
            </m:ctrlPr>
          </m:sSubPr>
          <m:e>
            <m:r>
              <w:rPr>
                <w:rFonts w:ascii="Cambria Math" w:eastAsia="맑은 고딕" w:hAnsi="Cambria Math" w:cs="Times New Roman"/>
              </w:rPr>
              <m:t>Energy_eff</m:t>
            </m:r>
          </m:e>
          <m:sub>
            <m:r>
              <w:rPr>
                <w:rFonts w:ascii="Cambria Math" w:eastAsia="맑은 고딕" w:hAnsi="Cambria Math" w:cs="Times New Roman"/>
              </w:rPr>
              <m:t>rescale</m:t>
            </m:r>
          </m:sub>
        </m:sSub>
        <m:r>
          <w:rPr>
            <w:rFonts w:ascii="Cambria Math" w:eastAsia="맑은 고딕" w:hAnsi="Cambria Math" w:cs="Times New Roman"/>
          </w:rPr>
          <m:t xml:space="preserve">≈ </m:t>
        </m:r>
        <m:r>
          <w:rPr>
            <w:rFonts w:ascii="Cambria Math" w:eastAsia="맑은 고딕" w:hAnsi="Cambria Math"/>
          </w:rPr>
          <m:t>Energy</m:t>
        </m:r>
        <m:sSub>
          <m:sSubPr>
            <m:ctrlPr>
              <w:rPr>
                <w:rFonts w:ascii="Cambria Math" w:eastAsia="맑은 고딕" w:hAnsi="Cambria Math"/>
                <w:i/>
              </w:rPr>
            </m:ctrlPr>
          </m:sSubPr>
          <m:e>
            <m:r>
              <w:rPr>
                <w:rFonts w:ascii="Cambria Math" w:eastAsia="맑은 고딕" w:hAnsi="Cambria Math"/>
              </w:rPr>
              <m:t>_eff</m:t>
            </m:r>
          </m:e>
          <m:sub>
            <m:r>
              <w:rPr>
                <w:rFonts w:ascii="Cambria Math" w:eastAsia="맑은 고딕" w:hAnsi="Cambria Math"/>
              </w:rPr>
              <m:t>rescale</m:t>
            </m:r>
          </m:sub>
        </m:sSub>
        <m:r>
          <w:rPr>
            <w:rFonts w:ascii="Cambria Math" w:eastAsia="맑은 고딕" w:hAnsi="Cambria Math" w:cs="Times New Roman"/>
          </w:rPr>
          <m:t>×</m:t>
        </m:r>
        <m:f>
          <m:fPr>
            <m:ctrlPr>
              <w:rPr>
                <w:rFonts w:ascii="Cambria Math" w:eastAsia="맑은 고딕" w:hAnsi="Cambria Math"/>
                <w:i/>
              </w:rPr>
            </m:ctrlPr>
          </m:fPr>
          <m:num>
            <m:r>
              <w:rPr>
                <w:rFonts w:ascii="Cambria Math" w:eastAsia="맑은 고딕" w:hAnsi="Cambria Math"/>
              </w:rPr>
              <m:t>18432</m:t>
            </m:r>
          </m:num>
          <m:den>
            <m:r>
              <w:rPr>
                <w:rFonts w:ascii="Cambria Math" w:eastAsia="맑은 고딕" w:hAnsi="Cambria Math"/>
              </w:rPr>
              <m:t>codeword_size</m:t>
            </m:r>
          </m:den>
        </m:f>
        <m:r>
          <m:rPr>
            <m:sty m:val="p"/>
          </m:rPr>
          <w:rPr>
            <w:rFonts w:ascii="Cambria Math" w:eastAsia="맑은 고딕" w:hAnsi="Cambria Math" w:cs="Times New Roman"/>
          </w:rPr>
          <m:t>×3code_rate</m:t>
        </m:r>
      </m:oMath>
    </w:p>
    <w:p w:rsidR="00827A1D" w:rsidRPr="00827A1D" w:rsidRDefault="00827A1D" w:rsidP="00AE53D9">
      <w:pPr>
        <w:ind w:left="110" w:firstLineChars="50" w:firstLine="110"/>
        <w:rPr>
          <w:rFonts w:eastAsiaTheme="minorEastAsia"/>
          <w:lang w:val="en-US" w:eastAsia="ko-KR"/>
        </w:rPr>
      </w:pPr>
      <w:r w:rsidRPr="00AE53D9">
        <w:rPr>
          <w:rFonts w:eastAsia="맑은 고딕" w:hint="eastAsia"/>
          <w:sz w:val="22"/>
          <w:lang w:val="en-US" w:eastAsia="ko-KR"/>
        </w:rPr>
        <w:t xml:space="preserve">Here, </w:t>
      </w:r>
      <m:oMath>
        <m:r>
          <m:rPr>
            <m:sty m:val="p"/>
          </m:rPr>
          <w:rPr>
            <w:rFonts w:ascii="Cambria Math" w:eastAsia="맑은 고딕" w:hAnsi="Cambria Math"/>
            <w:sz w:val="22"/>
            <w:lang w:val="en-US" w:eastAsia="ko-KR"/>
          </w:rPr>
          <m:t>18432/</m:t>
        </m:r>
        <m:r>
          <w:rPr>
            <w:rFonts w:ascii="Cambria Math" w:eastAsia="맑은 고딕" w:hAnsi="Cambria Math"/>
            <w:sz w:val="22"/>
            <w:lang w:val="en-US" w:eastAsia="ko-KR"/>
          </w:rPr>
          <m:t>codeword</m:t>
        </m:r>
        <m:r>
          <m:rPr>
            <m:sty m:val="p"/>
          </m:rPr>
          <w:rPr>
            <w:rFonts w:ascii="Cambria Math" w:eastAsia="맑은 고딕" w:hAnsi="Cambria Math"/>
            <w:sz w:val="22"/>
            <w:lang w:val="en-US" w:eastAsia="ko-KR"/>
          </w:rPr>
          <m:t>_</m:t>
        </m:r>
        <m:r>
          <w:rPr>
            <w:rFonts w:ascii="Cambria Math" w:eastAsia="맑은 고딕" w:hAnsi="Cambria Math"/>
            <w:sz w:val="22"/>
            <w:lang w:val="en-US" w:eastAsia="ko-KR"/>
          </w:rPr>
          <m:t>size</m:t>
        </m:r>
      </m:oMath>
      <w:r w:rsidRPr="00AE53D9">
        <w:rPr>
          <w:rFonts w:eastAsia="맑은 고딕" w:hint="eastAsia"/>
          <w:sz w:val="22"/>
          <w:lang w:val="en-US" w:eastAsia="ko-KR"/>
        </w:rPr>
        <w:t xml:space="preserve"> denotes the </w:t>
      </w:r>
      <w:r w:rsidR="00676899" w:rsidRPr="00AE53D9">
        <w:rPr>
          <w:rFonts w:eastAsia="맑은 고딕"/>
          <w:sz w:val="22"/>
          <w:lang w:val="en-US" w:eastAsia="ko-KR"/>
        </w:rPr>
        <w:t xml:space="preserve">area and </w:t>
      </w:r>
      <w:r w:rsidRPr="00AE53D9">
        <w:rPr>
          <w:rFonts w:eastAsia="맑은 고딕"/>
          <w:sz w:val="22"/>
          <w:lang w:val="en-US" w:eastAsia="ko-KR"/>
        </w:rPr>
        <w:t xml:space="preserve">power </w:t>
      </w:r>
      <w:r w:rsidRPr="00AE53D9">
        <w:rPr>
          <w:rFonts w:eastAsia="맑은 고딕" w:hint="eastAsia"/>
          <w:sz w:val="22"/>
          <w:lang w:val="en-US" w:eastAsia="ko-KR"/>
        </w:rPr>
        <w:t>scaling due to</w:t>
      </w:r>
      <w:r w:rsidRPr="00AE53D9">
        <w:rPr>
          <w:rFonts w:eastAsia="맑은 고딕"/>
          <w:sz w:val="22"/>
          <w:lang w:val="en-US" w:eastAsia="ko-KR"/>
        </w:rPr>
        <w:t xml:space="preserve"> the increase of codeword size and </w:t>
      </w:r>
      <m:oMath>
        <m:r>
          <m:rPr>
            <m:sty m:val="p"/>
          </m:rPr>
          <w:rPr>
            <w:rFonts w:ascii="Cambria Math" w:eastAsia="맑은 고딕" w:hAnsi="Cambria Math"/>
            <w:sz w:val="22"/>
            <w:lang w:val="en-US" w:eastAsia="ko-KR"/>
          </w:rPr>
          <m:t>3code_rate</m:t>
        </m:r>
      </m:oMath>
      <w:r w:rsidRPr="00AE53D9">
        <w:rPr>
          <w:rFonts w:eastAsia="맑은 고딕"/>
          <w:sz w:val="22"/>
          <w:lang w:val="en-US" w:eastAsia="ko-KR"/>
        </w:rPr>
        <w:t xml:space="preserve"> denotes the throughput reduction due to the decrease of the code rate</w:t>
      </w:r>
      <w:r w:rsidR="00676899" w:rsidRPr="00AE53D9">
        <w:rPr>
          <w:rFonts w:eastAsia="맑은 고딕"/>
          <w:sz w:val="22"/>
          <w:lang w:val="en-US" w:eastAsia="ko-KR"/>
        </w:rPr>
        <w:t xml:space="preserve"> for a given codeword size. Note that, the energy efficiency is obtained under the assumption that it is proportional to the area efficiency [9]-[12].</w:t>
      </w:r>
    </w:p>
    <w:p w:rsidR="00827A1D" w:rsidRPr="00827A1D" w:rsidRDefault="00827A1D" w:rsidP="00827A1D">
      <w:pPr>
        <w:ind w:left="0" w:firstLine="0"/>
        <w:rPr>
          <w:rFonts w:eastAsiaTheme="minorEastAsia"/>
        </w:rPr>
      </w:pPr>
    </w:p>
    <w:p w:rsidR="00827A1D" w:rsidRPr="00AE53D9" w:rsidRDefault="00827A1D" w:rsidP="00827A1D">
      <w:pPr>
        <w:pStyle w:val="af"/>
        <w:keepNext/>
        <w:jc w:val="center"/>
        <w:rPr>
          <w:sz w:val="22"/>
        </w:rPr>
      </w:pPr>
      <w:r w:rsidRPr="00AE53D9">
        <w:rPr>
          <w:sz w:val="22"/>
        </w:rPr>
        <w:t xml:space="preserve">Table </w:t>
      </w:r>
      <w:r w:rsidRPr="00AE53D9">
        <w:rPr>
          <w:sz w:val="22"/>
        </w:rPr>
        <w:fldChar w:fldCharType="begin"/>
      </w:r>
      <w:r w:rsidRPr="00AE53D9">
        <w:rPr>
          <w:sz w:val="22"/>
        </w:rPr>
        <w:instrText xml:space="preserve"> SEQ Table \* ARABIC </w:instrText>
      </w:r>
      <w:r w:rsidRPr="00AE53D9">
        <w:rPr>
          <w:sz w:val="22"/>
        </w:rPr>
        <w:fldChar w:fldCharType="separate"/>
      </w:r>
      <w:r w:rsidR="00886CC6" w:rsidRPr="00AE53D9">
        <w:rPr>
          <w:noProof/>
          <w:sz w:val="22"/>
        </w:rPr>
        <w:t>5</w:t>
      </w:r>
      <w:r w:rsidRPr="00AE53D9">
        <w:rPr>
          <w:sz w:val="22"/>
        </w:rPr>
        <w:fldChar w:fldCharType="end"/>
      </w:r>
      <w:r w:rsidRPr="00AE53D9">
        <w:rPr>
          <w:sz w:val="22"/>
        </w:rPr>
        <w:t>. Re-scaled energy and area efficiency (throughput=20Gbps, codeword size=18342, code rate=1/3)</w:t>
      </w:r>
      <w:r w:rsidR="0049758B">
        <w:rPr>
          <w:sz w:val="22"/>
        </w:rPr>
        <w:t xml:space="preserve"> with linear scaling</w:t>
      </w:r>
    </w:p>
    <w:tbl>
      <w:tblPr>
        <w:tblW w:w="9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88"/>
        <w:gridCol w:w="954"/>
        <w:gridCol w:w="959"/>
        <w:gridCol w:w="921"/>
        <w:gridCol w:w="921"/>
        <w:gridCol w:w="1029"/>
        <w:gridCol w:w="934"/>
        <w:gridCol w:w="934"/>
        <w:gridCol w:w="934"/>
        <w:gridCol w:w="944"/>
      </w:tblGrid>
      <w:tr w:rsidR="00827A1D" w:rsidRPr="00827A1D" w:rsidTr="002669FD">
        <w:trPr>
          <w:trHeight w:val="833"/>
        </w:trPr>
        <w:tc>
          <w:tcPr>
            <w:tcW w:w="1088" w:type="dxa"/>
            <w:vMerge w:val="restart"/>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hint="eastAsia"/>
                <w:sz w:val="18"/>
                <w:szCs w:val="18"/>
                <w:lang w:val="en-US" w:eastAsia="ko-KR"/>
              </w:rPr>
              <w:t>Channel code</w:t>
            </w:r>
          </w:p>
        </w:tc>
        <w:tc>
          <w:tcPr>
            <w:tcW w:w="6652" w:type="dxa"/>
            <w:gridSpan w:val="7"/>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hint="eastAsia"/>
                <w:sz w:val="18"/>
                <w:szCs w:val="18"/>
                <w:lang w:val="en-US" w:eastAsia="ko-KR"/>
              </w:rPr>
              <w:t>L</w:t>
            </w:r>
            <w:r w:rsidRPr="00827A1D">
              <w:rPr>
                <w:rFonts w:eastAsia="맑은 고딕"/>
                <w:sz w:val="18"/>
                <w:szCs w:val="18"/>
                <w:lang w:val="en-US" w:eastAsia="ko-KR"/>
              </w:rPr>
              <w:t>DPC</w:t>
            </w:r>
          </w:p>
        </w:tc>
        <w:tc>
          <w:tcPr>
            <w:tcW w:w="1878" w:type="dxa"/>
            <w:gridSpan w:val="2"/>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 xml:space="preserve">LTE </w:t>
            </w:r>
            <w:r w:rsidRPr="00827A1D">
              <w:rPr>
                <w:rFonts w:eastAsia="맑은 고딕" w:hint="eastAsia"/>
                <w:sz w:val="18"/>
                <w:szCs w:val="18"/>
                <w:lang w:val="en-US" w:eastAsia="ko-KR"/>
              </w:rPr>
              <w:t>Turbo</w:t>
            </w:r>
          </w:p>
        </w:tc>
      </w:tr>
      <w:tr w:rsidR="00827A1D" w:rsidRPr="00827A1D" w:rsidTr="002669FD">
        <w:trPr>
          <w:trHeight w:val="833"/>
        </w:trPr>
        <w:tc>
          <w:tcPr>
            <w:tcW w:w="1088" w:type="dxa"/>
            <w:vMerge/>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p>
        </w:tc>
        <w:tc>
          <w:tcPr>
            <w:tcW w:w="954"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802.11ad [1]</w:t>
            </w:r>
          </w:p>
        </w:tc>
        <w:tc>
          <w:tcPr>
            <w:tcW w:w="959"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802.15.3c [2]</w:t>
            </w:r>
          </w:p>
        </w:tc>
        <w:tc>
          <w:tcPr>
            <w:tcW w:w="921"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802.11n [3]</w:t>
            </w:r>
          </w:p>
        </w:tc>
        <w:tc>
          <w:tcPr>
            <w:tcW w:w="921"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802.11n [3]</w:t>
            </w:r>
          </w:p>
        </w:tc>
        <w:tc>
          <w:tcPr>
            <w:tcW w:w="1029"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10GBASE-T [4]</w:t>
            </w:r>
          </w:p>
        </w:tc>
        <w:tc>
          <w:tcPr>
            <w:tcW w:w="934"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DVB-S2 [5]</w:t>
            </w:r>
          </w:p>
        </w:tc>
        <w:tc>
          <w:tcPr>
            <w:tcW w:w="934"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DVB-S2 [5]</w:t>
            </w:r>
          </w:p>
        </w:tc>
        <w:tc>
          <w:tcPr>
            <w:tcW w:w="934"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TC</w:t>
            </w:r>
          </w:p>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[6]</w:t>
            </w:r>
          </w:p>
        </w:tc>
        <w:tc>
          <w:tcPr>
            <w:tcW w:w="944" w:type="dxa"/>
            <w:shd w:val="clear" w:color="auto" w:fill="auto"/>
            <w:vAlign w:val="center"/>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TC</w:t>
            </w:r>
          </w:p>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[7]</w:t>
            </w:r>
          </w:p>
        </w:tc>
      </w:tr>
      <w:tr w:rsidR="00827A1D" w:rsidRPr="00827A1D" w:rsidTr="002669FD">
        <w:trPr>
          <w:trHeight w:val="797"/>
        </w:trPr>
        <w:tc>
          <w:tcPr>
            <w:tcW w:w="1088"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Energy efficiency [pJ/bit]</w:t>
            </w:r>
          </w:p>
        </w:tc>
        <w:tc>
          <w:tcPr>
            <w:tcW w:w="954"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1328</w:t>
            </w:r>
          </w:p>
        </w:tc>
        <w:tc>
          <w:tcPr>
            <w:tcW w:w="959"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15380</w:t>
            </w:r>
          </w:p>
        </w:tc>
        <w:tc>
          <w:tcPr>
            <w:tcW w:w="1842" w:type="dxa"/>
            <w:gridSpan w:val="2"/>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N/A</w:t>
            </w:r>
          </w:p>
        </w:tc>
        <w:tc>
          <w:tcPr>
            <w:tcW w:w="1029"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6616</w:t>
            </w:r>
          </w:p>
        </w:tc>
        <w:tc>
          <w:tcPr>
            <w:tcW w:w="934" w:type="dxa"/>
            <w:shd w:val="clear" w:color="auto" w:fill="auto"/>
            <w:vAlign w:val="center"/>
            <w:hideMark/>
          </w:tcPr>
          <w:p w:rsidR="00827A1D" w:rsidRPr="00827A1D" w:rsidRDefault="00676899" w:rsidP="002669FD">
            <w:pPr>
              <w:spacing w:before="0" w:after="0" w:line="240" w:lineRule="auto"/>
              <w:ind w:left="0" w:firstLine="0"/>
              <w:jc w:val="center"/>
              <w:rPr>
                <w:rFonts w:eastAsia="맑은 고딕"/>
                <w:sz w:val="18"/>
                <w:szCs w:val="18"/>
                <w:lang w:val="en-US" w:eastAsia="ko-KR"/>
              </w:rPr>
            </w:pPr>
            <w:r>
              <w:rPr>
                <w:rFonts w:eastAsia="맑은 고딕"/>
                <w:sz w:val="18"/>
                <w:szCs w:val="18"/>
                <w:lang w:val="en-US" w:eastAsia="ko-KR"/>
              </w:rPr>
              <w:t>4123</w:t>
            </w:r>
          </w:p>
        </w:tc>
        <w:tc>
          <w:tcPr>
            <w:tcW w:w="934" w:type="dxa"/>
            <w:shd w:val="clear" w:color="auto" w:fill="auto"/>
            <w:vAlign w:val="center"/>
            <w:hideMark/>
          </w:tcPr>
          <w:p w:rsidR="00827A1D" w:rsidRPr="00827A1D" w:rsidRDefault="00676899" w:rsidP="002669FD">
            <w:pPr>
              <w:spacing w:before="0" w:after="0" w:line="240" w:lineRule="auto"/>
              <w:ind w:left="0" w:firstLine="0"/>
              <w:jc w:val="center"/>
              <w:rPr>
                <w:rFonts w:eastAsia="맑은 고딕"/>
                <w:sz w:val="18"/>
                <w:szCs w:val="18"/>
                <w:lang w:val="en-US" w:eastAsia="ko-KR"/>
              </w:rPr>
            </w:pPr>
            <w:r>
              <w:rPr>
                <w:rFonts w:eastAsia="맑은 고딕"/>
                <w:sz w:val="18"/>
                <w:szCs w:val="18"/>
                <w:lang w:val="en-US" w:eastAsia="ko-KR"/>
              </w:rPr>
              <w:t>4123</w:t>
            </w:r>
          </w:p>
        </w:tc>
        <w:tc>
          <w:tcPr>
            <w:tcW w:w="934" w:type="dxa"/>
            <w:shd w:val="clear" w:color="auto" w:fill="auto"/>
            <w:vAlign w:val="center"/>
            <w:hideMark/>
          </w:tcPr>
          <w:p w:rsidR="00827A1D" w:rsidRPr="00827A1D" w:rsidRDefault="00676899" w:rsidP="002669FD">
            <w:pPr>
              <w:spacing w:before="0" w:after="0" w:line="240" w:lineRule="auto"/>
              <w:ind w:left="0" w:firstLine="0"/>
              <w:jc w:val="center"/>
              <w:rPr>
                <w:rFonts w:eastAsia="맑은 고딕"/>
                <w:sz w:val="18"/>
                <w:szCs w:val="18"/>
                <w:lang w:val="en-US" w:eastAsia="ko-KR"/>
              </w:rPr>
            </w:pPr>
            <w:r>
              <w:rPr>
                <w:rFonts w:eastAsia="맑은 고딕"/>
                <w:sz w:val="18"/>
                <w:szCs w:val="18"/>
                <w:lang w:val="en-US" w:eastAsia="ko-KR"/>
              </w:rPr>
              <w:t>1251</w:t>
            </w:r>
          </w:p>
        </w:tc>
        <w:tc>
          <w:tcPr>
            <w:tcW w:w="944"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522</w:t>
            </w:r>
          </w:p>
        </w:tc>
      </w:tr>
      <w:tr w:rsidR="00827A1D" w:rsidRPr="00827A1D" w:rsidTr="002669FD">
        <w:trPr>
          <w:trHeight w:val="1268"/>
        </w:trPr>
        <w:tc>
          <w:tcPr>
            <w:tcW w:w="1088"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Area efficiency  [Gbps/mm</w:t>
            </w:r>
            <w:r w:rsidRPr="00827A1D">
              <w:rPr>
                <w:rFonts w:eastAsia="맑은 고딕"/>
                <w:sz w:val="18"/>
                <w:szCs w:val="18"/>
                <w:vertAlign w:val="superscript"/>
                <w:lang w:val="en-US" w:eastAsia="ko-KR"/>
              </w:rPr>
              <w:t>2</w:t>
            </w:r>
            <w:r w:rsidRPr="00827A1D">
              <w:rPr>
                <w:rFonts w:eastAsia="맑은 고딕"/>
                <w:sz w:val="18"/>
                <w:szCs w:val="18"/>
                <w:lang w:val="en-US" w:eastAsia="ko-KR"/>
              </w:rPr>
              <w:t>]</w:t>
            </w:r>
          </w:p>
        </w:tc>
        <w:tc>
          <w:tcPr>
            <w:tcW w:w="954"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0.0288</w:t>
            </w:r>
          </w:p>
        </w:tc>
        <w:tc>
          <w:tcPr>
            <w:tcW w:w="959"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0.0150</w:t>
            </w:r>
          </w:p>
        </w:tc>
        <w:tc>
          <w:tcPr>
            <w:tcW w:w="921"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0.0749</w:t>
            </w:r>
          </w:p>
        </w:tc>
        <w:tc>
          <w:tcPr>
            <w:tcW w:w="921"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0.0458</w:t>
            </w:r>
          </w:p>
        </w:tc>
        <w:tc>
          <w:tcPr>
            <w:tcW w:w="1029"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0.0549</w:t>
            </w:r>
          </w:p>
        </w:tc>
        <w:tc>
          <w:tcPr>
            <w:tcW w:w="934"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0.0038</w:t>
            </w:r>
          </w:p>
        </w:tc>
        <w:tc>
          <w:tcPr>
            <w:tcW w:w="934"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0.0038</w:t>
            </w:r>
          </w:p>
        </w:tc>
        <w:tc>
          <w:tcPr>
            <w:tcW w:w="934"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0.3019</w:t>
            </w:r>
          </w:p>
        </w:tc>
        <w:tc>
          <w:tcPr>
            <w:tcW w:w="944" w:type="dxa"/>
            <w:shd w:val="clear" w:color="auto" w:fill="auto"/>
            <w:vAlign w:val="center"/>
            <w:hideMark/>
          </w:tcPr>
          <w:p w:rsidR="00827A1D" w:rsidRPr="00827A1D" w:rsidRDefault="00827A1D" w:rsidP="002669FD">
            <w:pPr>
              <w:spacing w:before="0" w:after="0" w:line="240" w:lineRule="auto"/>
              <w:ind w:left="0" w:firstLine="0"/>
              <w:jc w:val="center"/>
              <w:rPr>
                <w:rFonts w:eastAsia="맑은 고딕"/>
                <w:sz w:val="18"/>
                <w:szCs w:val="18"/>
                <w:lang w:val="en-US" w:eastAsia="ko-KR"/>
              </w:rPr>
            </w:pPr>
            <w:r w:rsidRPr="00827A1D">
              <w:rPr>
                <w:rFonts w:eastAsia="맑은 고딕"/>
                <w:sz w:val="18"/>
                <w:szCs w:val="18"/>
                <w:lang w:val="en-US" w:eastAsia="ko-KR"/>
              </w:rPr>
              <w:t>0.14450</w:t>
            </w:r>
          </w:p>
        </w:tc>
      </w:tr>
    </w:tbl>
    <w:p w:rsidR="00827A1D" w:rsidRPr="00827A1D" w:rsidRDefault="00827A1D" w:rsidP="00827A1D">
      <w:pPr>
        <w:ind w:left="0" w:firstLine="0"/>
        <w:rPr>
          <w:rFonts w:eastAsiaTheme="minorEastAsia"/>
        </w:rPr>
      </w:pPr>
    </w:p>
    <w:p w:rsidR="00827A1D" w:rsidRPr="00827A1D" w:rsidRDefault="00827A1D" w:rsidP="00AE53D9">
      <w:pPr>
        <w:ind w:left="110" w:firstLineChars="50" w:firstLine="110"/>
        <w:rPr>
          <w:rFonts w:eastAsiaTheme="minorEastAsia"/>
          <w:lang w:eastAsia="ko-KR"/>
        </w:rPr>
      </w:pPr>
      <w:r w:rsidRPr="00AE53D9">
        <w:rPr>
          <w:rFonts w:eastAsia="맑은 고딕" w:hint="eastAsia"/>
          <w:sz w:val="22"/>
          <w:lang w:val="en-US" w:eastAsia="ko-KR"/>
        </w:rPr>
        <w:lastRenderedPageBreak/>
        <w:t xml:space="preserve">Table </w:t>
      </w:r>
      <w:r w:rsidR="0049758B">
        <w:rPr>
          <w:rFonts w:eastAsia="맑은 고딕"/>
          <w:sz w:val="22"/>
          <w:lang w:val="en-US" w:eastAsia="ko-KR"/>
        </w:rPr>
        <w:t>6</w:t>
      </w:r>
      <w:r w:rsidRPr="00AE53D9">
        <w:rPr>
          <w:rFonts w:eastAsia="맑은 고딕" w:hint="eastAsia"/>
          <w:sz w:val="22"/>
          <w:lang w:val="en-US" w:eastAsia="ko-KR"/>
        </w:rPr>
        <w:t xml:space="preserve"> shows </w:t>
      </w:r>
      <w:r w:rsidRPr="00AE53D9">
        <w:rPr>
          <w:rFonts w:eastAsia="맑은 고딕"/>
          <w:sz w:val="22"/>
          <w:lang w:val="en-US" w:eastAsia="ko-KR"/>
        </w:rPr>
        <w:t xml:space="preserve">the energy and area efficiency for achieving 20Gbps under the assumption that the area and energy are scaled at least as </w:t>
      </w:r>
      <m:oMath>
        <m:sSup>
          <m:sSupPr>
            <m:ctrlPr>
              <w:rPr>
                <w:rFonts w:ascii="Cambria Math" w:eastAsia="맑은 고딕" w:hAnsi="Cambria Math"/>
                <w:sz w:val="22"/>
                <w:lang w:val="en-US" w:eastAsia="ko-KR"/>
              </w:rPr>
            </m:ctrlPr>
          </m:sSupPr>
          <m:e>
            <m:r>
              <w:rPr>
                <w:rFonts w:ascii="Cambria Math" w:eastAsia="맑은 고딕" w:hAnsi="Cambria Math"/>
                <w:sz w:val="22"/>
                <w:lang w:val="en-US" w:eastAsia="ko-KR"/>
              </w:rPr>
              <m:t>n</m:t>
            </m:r>
          </m:e>
          <m:sup>
            <m:r>
              <m:rPr>
                <m:sty m:val="p"/>
              </m:rPr>
              <w:rPr>
                <w:rFonts w:ascii="Cambria Math" w:eastAsia="맑은 고딕" w:hAnsi="Cambria Math"/>
                <w:sz w:val="22"/>
                <w:lang w:val="en-US" w:eastAsia="ko-KR"/>
              </w:rPr>
              <m:t>1.5</m:t>
            </m:r>
          </m:sup>
        </m:sSup>
        <m:r>
          <m:rPr>
            <m:sty m:val="p"/>
          </m:rPr>
          <w:rPr>
            <w:rFonts w:ascii="Cambria Math" w:eastAsia="맑은 고딕" w:hAnsi="Cambria Math"/>
            <w:sz w:val="22"/>
            <w:lang w:val="en-US" w:eastAsia="ko-KR"/>
          </w:rPr>
          <m:t>/2</m:t>
        </m:r>
      </m:oMath>
      <w:r w:rsidRPr="00AE53D9">
        <w:rPr>
          <w:rFonts w:eastAsia="맑은 고딕" w:hint="eastAsia"/>
          <w:sz w:val="22"/>
          <w:lang w:val="en-US" w:eastAsia="ko-KR"/>
        </w:rPr>
        <w:t xml:space="preserve">. </w:t>
      </w:r>
      <w:r w:rsidRPr="00AE53D9">
        <w:rPr>
          <w:rFonts w:eastAsia="맑은 고딕"/>
          <w:sz w:val="22"/>
          <w:lang w:val="en-US" w:eastAsia="ko-KR"/>
        </w:rPr>
        <w:t xml:space="preserve">The assumption is adopted from the asymptotic analysis in [9]. In [9], it was shown that the processing area and energy of row-parallel decoders are scaled at least as </w:t>
      </w:r>
      <m:oMath>
        <m:sSup>
          <m:sSupPr>
            <m:ctrlPr>
              <w:rPr>
                <w:rFonts w:ascii="Cambria Math" w:eastAsia="맑은 고딕" w:hAnsi="Cambria Math"/>
                <w:sz w:val="22"/>
                <w:lang w:val="en-US" w:eastAsia="ko-KR"/>
              </w:rPr>
            </m:ctrlPr>
          </m:sSupPr>
          <m:e>
            <m:r>
              <w:rPr>
                <w:rFonts w:ascii="Cambria Math" w:eastAsia="맑은 고딕" w:hAnsi="Cambria Math"/>
                <w:sz w:val="22"/>
                <w:lang w:val="en-US" w:eastAsia="ko-KR"/>
              </w:rPr>
              <m:t>n</m:t>
            </m:r>
          </m:e>
          <m:sup>
            <m:r>
              <m:rPr>
                <m:sty m:val="p"/>
              </m:rPr>
              <w:rPr>
                <w:rFonts w:ascii="Cambria Math" w:eastAsia="맑은 고딕" w:hAnsi="Cambria Math"/>
                <w:sz w:val="22"/>
                <w:lang w:val="en-US" w:eastAsia="ko-KR"/>
              </w:rPr>
              <m:t>1.5</m:t>
            </m:r>
          </m:sup>
        </m:sSup>
        <m:r>
          <m:rPr>
            <m:sty m:val="p"/>
          </m:rPr>
          <w:rPr>
            <w:rFonts w:ascii="Cambria Math" w:eastAsia="맑은 고딕" w:hAnsi="Cambria Math"/>
            <w:sz w:val="22"/>
            <w:lang w:val="en-US" w:eastAsia="ko-KR"/>
          </w:rPr>
          <m:t>/2</m:t>
        </m:r>
      </m:oMath>
      <w:r w:rsidRPr="00AE53D9">
        <w:rPr>
          <w:rFonts w:eastAsia="맑은 고딕" w:hint="eastAsia"/>
          <w:sz w:val="22"/>
          <w:lang w:val="en-US" w:eastAsia="ko-KR"/>
        </w:rPr>
        <w:t xml:space="preserve"> as n increases for </w:t>
      </w:r>
      <w:r w:rsidRPr="00AE53D9">
        <w:rPr>
          <w:rFonts w:eastAsia="맑은 고딕"/>
          <w:sz w:val="22"/>
          <w:lang w:val="en-US" w:eastAsia="ko-KR"/>
        </w:rPr>
        <w:t xml:space="preserve">capacity-approaching LDPC codes. The scaling rules for the area and energy of decoder circuits are also investigated in [10][11][12]. In [10], </w:t>
      </w:r>
      <w:r w:rsidRPr="00AE53D9">
        <w:rPr>
          <w:rFonts w:eastAsia="맑은 고딕" w:hint="eastAsia"/>
          <w:sz w:val="22"/>
          <w:lang w:val="en-US" w:eastAsia="ko-KR"/>
        </w:rPr>
        <w:t xml:space="preserve">it </w:t>
      </w:r>
      <w:r w:rsidRPr="00AE53D9">
        <w:rPr>
          <w:rFonts w:eastAsia="맑은 고딕"/>
          <w:sz w:val="22"/>
          <w:lang w:val="en-US" w:eastAsia="ko-KR"/>
        </w:rPr>
        <w:t xml:space="preserve">was shown that the area and energy scaling of fully parallel LDPC decoders are lower bounded by </w:t>
      </w:r>
      <m:oMath>
        <m:sSup>
          <m:sSupPr>
            <m:ctrlPr>
              <w:rPr>
                <w:rFonts w:ascii="Cambria Math" w:eastAsia="맑은 고딕" w:hAnsi="Cambria Math"/>
                <w:sz w:val="22"/>
                <w:lang w:val="en-US" w:eastAsia="ko-KR"/>
              </w:rPr>
            </m:ctrlPr>
          </m:sSupPr>
          <m:e>
            <m:r>
              <w:rPr>
                <w:rFonts w:ascii="Cambria Math" w:eastAsia="맑은 고딕" w:hAnsi="Cambria Math"/>
                <w:sz w:val="22"/>
                <w:lang w:val="en-US" w:eastAsia="ko-KR"/>
              </w:rPr>
              <m:t>n</m:t>
            </m:r>
          </m:e>
          <m:sup>
            <m:r>
              <m:rPr>
                <m:sty m:val="p"/>
              </m:rPr>
              <w:rPr>
                <w:rFonts w:ascii="Cambria Math" w:eastAsia="맑은 고딕" w:hAnsi="Cambria Math"/>
                <w:sz w:val="22"/>
                <w:lang w:val="en-US" w:eastAsia="ko-KR"/>
              </w:rPr>
              <m:t>2</m:t>
            </m:r>
          </m:sup>
        </m:sSup>
        <m:r>
          <w:rPr>
            <w:rFonts w:ascii="Cambria Math" w:eastAsia="맑은 고딕" w:hAnsi="Cambria Math"/>
            <w:sz w:val="22"/>
            <w:lang w:val="en-US" w:eastAsia="ko-KR"/>
          </w:rPr>
          <m:t>loglogn</m:t>
        </m:r>
      </m:oMath>
      <w:r w:rsidRPr="00AE53D9">
        <w:rPr>
          <w:rFonts w:eastAsia="맑은 고딕" w:hint="eastAsia"/>
          <w:sz w:val="22"/>
          <w:lang w:val="en-US" w:eastAsia="ko-KR"/>
        </w:rPr>
        <w:t xml:space="preserve"> and those of sequential LDPC decoders are</w:t>
      </w:r>
      <w:r w:rsidRPr="00AE53D9">
        <w:rPr>
          <w:rFonts w:eastAsia="맑은 고딕"/>
          <w:sz w:val="22"/>
          <w:lang w:val="en-US" w:eastAsia="ko-KR"/>
        </w:rPr>
        <w:t xml:space="preserve"> scaled at least as </w:t>
      </w:r>
      <m:oMath>
        <m:r>
          <w:rPr>
            <w:rFonts w:ascii="Cambria Math" w:eastAsia="맑은 고딕" w:hAnsi="Cambria Math"/>
            <w:sz w:val="22"/>
            <w:lang w:val="en-US" w:eastAsia="ko-KR"/>
          </w:rPr>
          <m:t>n</m:t>
        </m:r>
        <m:r>
          <m:rPr>
            <m:sty m:val="p"/>
          </m:rPr>
          <w:rPr>
            <w:rFonts w:ascii="Cambria Math" w:eastAsia="맑은 고딕" w:hAnsi="Cambria Math"/>
            <w:sz w:val="22"/>
            <w:lang w:val="en-US" w:eastAsia="ko-KR"/>
          </w:rPr>
          <m:t xml:space="preserve"> </m:t>
        </m:r>
        <m:sSup>
          <m:sSupPr>
            <m:ctrlPr>
              <w:rPr>
                <w:rFonts w:ascii="Cambria Math" w:eastAsia="맑은 고딕" w:hAnsi="Cambria Math"/>
                <w:sz w:val="22"/>
                <w:lang w:val="en-US" w:eastAsia="ko-KR"/>
              </w:rPr>
            </m:ctrlPr>
          </m:sSupPr>
          <m:e>
            <m:r>
              <m:rPr>
                <m:sty m:val="p"/>
              </m:rPr>
              <w:rPr>
                <w:rFonts w:ascii="Cambria Math" w:eastAsia="맑은 고딕" w:hAnsi="Cambria Math"/>
                <w:sz w:val="22"/>
                <w:lang w:val="en-US" w:eastAsia="ko-KR"/>
              </w:rPr>
              <m:t>(</m:t>
            </m:r>
            <m:r>
              <w:rPr>
                <w:rFonts w:ascii="Cambria Math" w:eastAsia="맑은 고딕" w:hAnsi="Cambria Math"/>
                <w:sz w:val="22"/>
                <w:lang w:val="en-US" w:eastAsia="ko-KR"/>
              </w:rPr>
              <m:t>logn</m:t>
            </m:r>
            <m:r>
              <m:rPr>
                <m:sty m:val="p"/>
              </m:rPr>
              <w:rPr>
                <w:rFonts w:ascii="Cambria Math" w:eastAsia="맑은 고딕" w:hAnsi="Cambria Math"/>
                <w:sz w:val="22"/>
                <w:lang w:val="en-US" w:eastAsia="ko-KR"/>
              </w:rPr>
              <m:t>)</m:t>
            </m:r>
          </m:e>
          <m:sup>
            <m:r>
              <m:rPr>
                <m:sty m:val="p"/>
              </m:rPr>
              <w:rPr>
                <w:rFonts w:ascii="Cambria Math" w:eastAsia="맑은 고딕" w:hAnsi="Cambria Math"/>
                <w:sz w:val="22"/>
                <w:lang w:val="en-US" w:eastAsia="ko-KR"/>
              </w:rPr>
              <m:t>1/5</m:t>
            </m:r>
          </m:sup>
        </m:sSup>
      </m:oMath>
      <w:r w:rsidRPr="00AE53D9">
        <w:rPr>
          <w:rFonts w:eastAsia="맑은 고딕" w:hint="eastAsia"/>
          <w:sz w:val="22"/>
          <w:lang w:val="en-US" w:eastAsia="ko-KR"/>
        </w:rPr>
        <w:t xml:space="preserve"> for multiple layer VLSI circuits</w:t>
      </w:r>
      <w:r w:rsidRPr="00AE53D9">
        <w:rPr>
          <w:rFonts w:eastAsia="맑은 고딕"/>
          <w:sz w:val="22"/>
          <w:lang w:val="en-US" w:eastAsia="ko-KR"/>
        </w:rPr>
        <w:t>.</w:t>
      </w:r>
      <w:r w:rsidRPr="00AE53D9">
        <w:rPr>
          <w:rFonts w:eastAsia="맑은 고딕" w:hint="eastAsia"/>
          <w:sz w:val="22"/>
          <w:lang w:val="en-US" w:eastAsia="ko-KR"/>
        </w:rPr>
        <w:t xml:space="preserve"> </w:t>
      </w:r>
      <w:r w:rsidRPr="00AE53D9">
        <w:rPr>
          <w:rFonts w:eastAsia="맑은 고딕"/>
          <w:sz w:val="22"/>
          <w:lang w:val="en-US" w:eastAsia="ko-KR"/>
        </w:rPr>
        <w:t xml:space="preserve">In Table </w:t>
      </w:r>
      <w:r w:rsidR="0049758B">
        <w:rPr>
          <w:rFonts w:eastAsia="맑은 고딕"/>
          <w:sz w:val="22"/>
          <w:lang w:val="en-US" w:eastAsia="ko-KR"/>
        </w:rPr>
        <w:t>6</w:t>
      </w:r>
      <w:r w:rsidRPr="00AE53D9">
        <w:rPr>
          <w:rFonts w:eastAsia="맑은 고딕"/>
          <w:sz w:val="22"/>
          <w:lang w:val="en-US" w:eastAsia="ko-KR"/>
        </w:rPr>
        <w:t>, the re-scaled area and power are obtained as follows.</w:t>
      </w:r>
    </w:p>
    <w:p w:rsidR="00827A1D" w:rsidRPr="00827A1D" w:rsidRDefault="00827A1D" w:rsidP="00827A1D">
      <w:pPr>
        <w:pStyle w:val="ad"/>
        <w:numPr>
          <w:ilvl w:val="0"/>
          <w:numId w:val="24"/>
        </w:numPr>
        <w:ind w:leftChars="0"/>
        <w:rPr>
          <w:rFonts w:eastAsiaTheme="minorEastAsia"/>
        </w:rPr>
      </w:pPr>
      <m:oMath>
        <m:r>
          <w:rPr>
            <w:rFonts w:ascii="Cambria Math" w:eastAsia="맑은 고딕" w:hAnsi="Cambria Math" w:cs="Times New Roman"/>
          </w:rPr>
          <m:t>Are</m:t>
        </m:r>
        <m:sSub>
          <m:sSubPr>
            <m:ctrlPr>
              <w:rPr>
                <w:rFonts w:ascii="Cambria Math" w:eastAsia="맑은 고딕" w:hAnsi="Cambria Math" w:cs="Times New Roman"/>
                <w:i/>
              </w:rPr>
            </m:ctrlPr>
          </m:sSubPr>
          <m:e>
            <m:r>
              <w:rPr>
                <w:rFonts w:ascii="Cambria Math" w:eastAsia="맑은 고딕" w:hAnsi="Cambria Math" w:cs="Times New Roman"/>
              </w:rPr>
              <m:t>a</m:t>
            </m:r>
          </m:e>
          <m:sub>
            <m:r>
              <w:rPr>
                <w:rFonts w:ascii="Cambria Math" w:eastAsia="맑은 고딕" w:hAnsi="Cambria Math" w:cs="Times New Roman"/>
              </w:rPr>
              <m:t>rescale</m:t>
            </m:r>
          </m:sub>
        </m:sSub>
        <m:r>
          <w:rPr>
            <w:rFonts w:ascii="Cambria Math" w:eastAsia="맑은 고딕" w:hAnsi="Cambria Math" w:cs="Times New Roman"/>
          </w:rPr>
          <m:t xml:space="preserve">≈ </m:t>
        </m:r>
        <m:sSub>
          <m:sSubPr>
            <m:ctrlPr>
              <w:rPr>
                <w:rFonts w:ascii="Cambria Math" w:eastAsia="맑은 고딕" w:hAnsi="Cambria Math" w:cs="Times New Roman"/>
              </w:rPr>
            </m:ctrlPr>
          </m:sSubPr>
          <m:e>
            <m:r>
              <m:rPr>
                <m:sty m:val="p"/>
              </m:rPr>
              <w:rPr>
                <w:rFonts w:ascii="Cambria Math" w:eastAsia="맑은 고딕" w:hAnsi="Cambria Math" w:cs="Times New Roman"/>
              </w:rPr>
              <m:t>Area</m:t>
            </m:r>
            <m:ctrlPr>
              <w:rPr>
                <w:rFonts w:ascii="Cambria Math" w:eastAsia="맑은 고딕" w:hAnsi="Cambria Math" w:cs="Times New Roman"/>
                <w:i/>
              </w:rPr>
            </m:ctrlPr>
          </m:e>
          <m:sub>
            <m:r>
              <m:rPr>
                <m:sty m:val="p"/>
              </m:rPr>
              <w:rPr>
                <w:rFonts w:ascii="Cambria Math" w:eastAsia="맑은 고딕" w:hAnsi="Cambria Math" w:cs="Times New Roman"/>
              </w:rPr>
              <m:t>scale</m:t>
            </m:r>
          </m:sub>
        </m:sSub>
        <m:r>
          <w:rPr>
            <w:rFonts w:ascii="Cambria Math" w:eastAsia="맑은 고딕" w:hAnsi="Cambria Math" w:cs="Times New Roman"/>
          </w:rPr>
          <m:t>×</m:t>
        </m:r>
        <m:sSup>
          <m:sSupPr>
            <m:ctrlPr>
              <w:rPr>
                <w:rFonts w:ascii="Cambria Math" w:eastAsia="맑은 고딕" w:hAnsi="Cambria Math" w:cs="Times New Roman"/>
                <w:i/>
              </w:rPr>
            </m:ctrlPr>
          </m:sSupPr>
          <m:e>
            <m:sSub>
              <m:sSubPr>
                <m:ctrlPr>
                  <w:rPr>
                    <w:rFonts w:ascii="Cambria Math" w:eastAsia="맑은 고딕" w:hAnsi="Cambria Math" w:cs="Times New Roman"/>
                  </w:rPr>
                </m:ctrlPr>
              </m:sSubPr>
              <m:e>
                <m:r>
                  <m:rPr>
                    <m:sty m:val="p"/>
                  </m:rPr>
                  <w:rPr>
                    <w:rFonts w:ascii="Cambria Math" w:eastAsia="맑은 고딕" w:hAnsi="Cambria Math" w:cs="Times New Roman"/>
                  </w:rPr>
                  <m:t>w</m:t>
                </m:r>
              </m:e>
              <m:sub>
                <m:r>
                  <m:rPr>
                    <m:sty m:val="p"/>
                  </m:rPr>
                  <w:rPr>
                    <w:rFonts w:ascii="Cambria Math" w:eastAsia="맑은 고딕" w:hAnsi="Cambria Math" w:cs="Times New Roman"/>
                  </w:rPr>
                  <m:t>length</m:t>
                </m:r>
              </m:sub>
            </m:sSub>
          </m:e>
          <m:sup>
            <m:r>
              <w:rPr>
                <w:rFonts w:ascii="Cambria Math" w:eastAsia="맑은 고딕" w:hAnsi="Cambria Math" w:cs="Times New Roman"/>
              </w:rPr>
              <m:t>1.5</m:t>
            </m:r>
          </m:sup>
        </m:sSup>
        <m:r>
          <m:rPr>
            <m:sty m:val="p"/>
          </m:rPr>
          <w:rPr>
            <w:rFonts w:ascii="Cambria Math" w:eastAsia="맑은 고딕" w:hAnsi="Cambria Math" w:cs="Times New Roman"/>
          </w:rPr>
          <m:t>×</m:t>
        </m:r>
        <m:d>
          <m:dPr>
            <m:ctrlPr>
              <w:rPr>
                <w:rFonts w:ascii="Cambria Math" w:eastAsia="맑은 고딕" w:hAnsi="Cambria Math" w:cs="Times New Roman"/>
              </w:rPr>
            </m:ctrlPr>
          </m:dPr>
          <m:e>
            <m:sSub>
              <m:sSubPr>
                <m:ctrlPr>
                  <w:rPr>
                    <w:rFonts w:ascii="Cambria Math" w:eastAsia="맑은 고딕" w:hAnsi="Cambria Math" w:cs="Times New Roman"/>
                  </w:rPr>
                </m:ctrlPr>
              </m:sSubPr>
              <m:e>
                <m:r>
                  <m:rPr>
                    <m:sty m:val="p"/>
                  </m:rPr>
                  <w:rPr>
                    <w:rFonts w:ascii="Cambria Math" w:eastAsia="맑은 고딕" w:hAnsi="Cambria Math" w:cs="Times New Roman"/>
                  </w:rPr>
                  <m:t>α</m:t>
                </m:r>
              </m:e>
              <m:sub>
                <m:r>
                  <w:rPr>
                    <w:rFonts w:ascii="Cambria Math" w:eastAsia="맑은 고딕" w:hAnsi="Cambria Math" w:cs="Times New Roman"/>
                  </w:rPr>
                  <m:t>area</m:t>
                </m:r>
              </m:sub>
            </m:sSub>
            <m:r>
              <m:rPr>
                <m:sty m:val="p"/>
              </m:rPr>
              <w:rPr>
                <w:rFonts w:ascii="Cambria Math" w:eastAsia="맑은 고딕" w:hAnsi="Cambria Math" w:cs="Times New Roman"/>
              </w:rPr>
              <m:t>×</m:t>
            </m:r>
            <m:sSubSup>
              <m:sSubSupPr>
                <m:ctrlPr>
                  <w:rPr>
                    <w:rFonts w:ascii="Cambria Math" w:eastAsia="맑은 고딕" w:hAnsi="Cambria Math" w:cs="Times New Roman"/>
                  </w:rPr>
                </m:ctrlPr>
              </m:sSubSupPr>
              <m:e>
                <m:r>
                  <m:rPr>
                    <m:sty m:val="p"/>
                  </m:rPr>
                  <w:rPr>
                    <w:rFonts w:ascii="Cambria Math" w:eastAsia="맑은 고딕" w:hAnsi="Cambria Math" w:cs="Times New Roman"/>
                  </w:rPr>
                  <m:t>w</m:t>
                </m:r>
              </m:e>
              <m:sub>
                <m:r>
                  <m:rPr>
                    <m:sty m:val="p"/>
                  </m:rPr>
                  <w:rPr>
                    <w:rFonts w:ascii="Cambria Math" w:eastAsia="맑은 고딕" w:hAnsi="Cambria Math" w:cs="Times New Roman"/>
                  </w:rPr>
                  <m:t>parallel</m:t>
                </m:r>
              </m:sub>
              <m:sup>
                <m:r>
                  <w:rPr>
                    <w:rFonts w:ascii="Cambria Math" w:eastAsia="맑은 고딕" w:hAnsi="Cambria Math" w:cs="Times New Roman"/>
                  </w:rPr>
                  <m:t>β</m:t>
                </m:r>
              </m:sup>
            </m:sSubSup>
            <m:r>
              <w:rPr>
                <w:rFonts w:ascii="Cambria Math" w:eastAsia="맑은 고딕" w:hAnsi="Cambria Math" w:cs="Times New Roman"/>
              </w:rPr>
              <m:t>+1-</m:t>
            </m:r>
            <m:sSub>
              <m:sSubPr>
                <m:ctrlPr>
                  <w:rPr>
                    <w:rFonts w:ascii="Cambria Math" w:eastAsia="맑은 고딕" w:hAnsi="Cambria Math" w:cs="Times New Roman"/>
                  </w:rPr>
                </m:ctrlPr>
              </m:sSubPr>
              <m:e>
                <m:r>
                  <m:rPr>
                    <m:sty m:val="p"/>
                  </m:rPr>
                  <w:rPr>
                    <w:rFonts w:ascii="Cambria Math" w:eastAsia="맑은 고딕" w:hAnsi="Cambria Math" w:cs="Times New Roman"/>
                  </w:rPr>
                  <m:t>α</m:t>
                </m:r>
              </m:e>
              <m:sub>
                <m:r>
                  <w:rPr>
                    <w:rFonts w:ascii="Cambria Math" w:eastAsia="맑은 고딕" w:hAnsi="Cambria Math" w:cs="Times New Roman"/>
                  </w:rPr>
                  <m:t>area</m:t>
                </m:r>
              </m:sub>
            </m:sSub>
          </m:e>
        </m:d>
      </m:oMath>
    </w:p>
    <w:p w:rsidR="00827A1D" w:rsidRPr="00827A1D" w:rsidRDefault="00140BB7" w:rsidP="00827A1D">
      <w:pPr>
        <w:pStyle w:val="ad"/>
        <w:numPr>
          <w:ilvl w:val="0"/>
          <w:numId w:val="24"/>
        </w:numPr>
        <w:ind w:leftChars="0"/>
        <w:rPr>
          <w:rFonts w:eastAsiaTheme="minorEastAsia"/>
        </w:rPr>
      </w:pPr>
      <m:oMath>
        <m:sSub>
          <m:sSubPr>
            <m:ctrlPr>
              <w:rPr>
                <w:rFonts w:ascii="Cambria Math" w:eastAsia="맑은 고딕" w:hAnsi="Cambria Math" w:cs="Times New Roman"/>
                <w:i/>
              </w:rPr>
            </m:ctrlPr>
          </m:sSubPr>
          <m:e>
            <m:r>
              <w:rPr>
                <w:rFonts w:ascii="Cambria Math" w:eastAsia="맑은 고딕" w:hAnsi="Cambria Math" w:cs="Times New Roman"/>
              </w:rPr>
              <m:t>Power</m:t>
            </m:r>
          </m:e>
          <m:sub>
            <m:r>
              <w:rPr>
                <w:rFonts w:ascii="Cambria Math" w:eastAsia="맑은 고딕" w:hAnsi="Cambria Math" w:cs="Times New Roman"/>
              </w:rPr>
              <m:t>rescale</m:t>
            </m:r>
          </m:sub>
        </m:sSub>
        <m:r>
          <w:rPr>
            <w:rFonts w:ascii="Cambria Math" w:eastAsia="맑은 고딕" w:hAnsi="Cambria Math" w:cs="Times New Roman"/>
          </w:rPr>
          <m:t xml:space="preserve">≈ </m:t>
        </m:r>
        <m:sSub>
          <m:sSubPr>
            <m:ctrlPr>
              <w:rPr>
                <w:rFonts w:ascii="Cambria Math" w:eastAsia="맑은 고딕" w:hAnsi="Cambria Math" w:cs="Times New Roman"/>
              </w:rPr>
            </m:ctrlPr>
          </m:sSubPr>
          <m:e>
            <m:r>
              <m:rPr>
                <m:sty m:val="p"/>
              </m:rPr>
              <w:rPr>
                <w:rFonts w:ascii="Cambria Math" w:eastAsia="맑은 고딕" w:hAnsi="Cambria Math" w:cs="Times New Roman"/>
              </w:rPr>
              <m:t>Power</m:t>
            </m:r>
            <m:ctrlPr>
              <w:rPr>
                <w:rFonts w:ascii="Cambria Math" w:eastAsia="맑은 고딕" w:hAnsi="Cambria Math" w:cs="Times New Roman"/>
                <w:i/>
              </w:rPr>
            </m:ctrlPr>
          </m:e>
          <m:sub>
            <m:r>
              <m:rPr>
                <m:sty m:val="p"/>
              </m:rPr>
              <w:rPr>
                <w:rFonts w:ascii="Cambria Math" w:eastAsia="맑은 고딕" w:hAnsi="Cambria Math" w:cs="Times New Roman"/>
              </w:rPr>
              <m:t>scale</m:t>
            </m:r>
          </m:sub>
        </m:sSub>
        <m:r>
          <w:rPr>
            <w:rFonts w:ascii="Cambria Math" w:eastAsia="맑은 고딕" w:hAnsi="Cambria Math" w:cs="Times New Roman"/>
          </w:rPr>
          <m:t>×</m:t>
        </m:r>
        <m:sSup>
          <m:sSupPr>
            <m:ctrlPr>
              <w:rPr>
                <w:rFonts w:ascii="Cambria Math" w:eastAsia="맑은 고딕" w:hAnsi="Cambria Math" w:cs="Times New Roman"/>
                <w:i/>
              </w:rPr>
            </m:ctrlPr>
          </m:sSupPr>
          <m:e>
            <m:sSub>
              <m:sSubPr>
                <m:ctrlPr>
                  <w:rPr>
                    <w:rFonts w:ascii="Cambria Math" w:eastAsia="맑은 고딕" w:hAnsi="Cambria Math" w:cs="Times New Roman"/>
                  </w:rPr>
                </m:ctrlPr>
              </m:sSubPr>
              <m:e>
                <m:r>
                  <m:rPr>
                    <m:sty m:val="p"/>
                  </m:rPr>
                  <w:rPr>
                    <w:rFonts w:ascii="Cambria Math" w:eastAsia="맑은 고딕" w:hAnsi="Cambria Math" w:cs="Times New Roman"/>
                  </w:rPr>
                  <m:t>w</m:t>
                </m:r>
              </m:e>
              <m:sub>
                <m:r>
                  <m:rPr>
                    <m:sty m:val="p"/>
                  </m:rPr>
                  <w:rPr>
                    <w:rFonts w:ascii="Cambria Math" w:eastAsia="맑은 고딕" w:hAnsi="Cambria Math" w:cs="Times New Roman"/>
                  </w:rPr>
                  <m:t>length</m:t>
                </m:r>
              </m:sub>
            </m:sSub>
          </m:e>
          <m:sup>
            <m:r>
              <w:rPr>
                <w:rFonts w:ascii="Cambria Math" w:eastAsia="맑은 고딕" w:hAnsi="Cambria Math" w:cs="Times New Roman"/>
              </w:rPr>
              <m:t>1.5</m:t>
            </m:r>
          </m:sup>
        </m:sSup>
        <m:r>
          <m:rPr>
            <m:sty m:val="p"/>
          </m:rPr>
          <w:rPr>
            <w:rFonts w:ascii="Cambria Math" w:eastAsia="맑은 고딕" w:hAnsi="Cambria Math" w:cs="Times New Roman"/>
          </w:rPr>
          <m:t>×</m:t>
        </m:r>
        <m:sSubSup>
          <m:sSubSupPr>
            <m:ctrlPr>
              <w:rPr>
                <w:rFonts w:ascii="Cambria Math" w:eastAsia="맑은 고딕" w:hAnsi="Cambria Math" w:cs="Times New Roman"/>
              </w:rPr>
            </m:ctrlPr>
          </m:sSubSupPr>
          <m:e>
            <m:r>
              <m:rPr>
                <m:sty m:val="p"/>
              </m:rPr>
              <w:rPr>
                <w:rFonts w:ascii="Cambria Math" w:eastAsia="맑은 고딕" w:hAnsi="Cambria Math" w:cs="Times New Roman"/>
              </w:rPr>
              <m:t>w</m:t>
            </m:r>
          </m:e>
          <m:sub>
            <m:r>
              <m:rPr>
                <m:sty m:val="p"/>
              </m:rPr>
              <w:rPr>
                <w:rFonts w:ascii="Cambria Math" w:eastAsia="맑은 고딕" w:hAnsi="Cambria Math" w:cs="Times New Roman"/>
              </w:rPr>
              <m:t>parallel</m:t>
            </m:r>
          </m:sub>
          <m:sup>
            <m:r>
              <w:rPr>
                <w:rFonts w:ascii="Cambria Math" w:eastAsia="맑은 고딕" w:hAnsi="Cambria Math" w:cs="Times New Roman"/>
              </w:rPr>
              <m:t>β</m:t>
            </m:r>
          </m:sup>
        </m:sSubSup>
      </m:oMath>
    </w:p>
    <w:p w:rsidR="00827A1D" w:rsidRPr="00AE53D9" w:rsidRDefault="00827A1D" w:rsidP="00AE53D9">
      <w:pPr>
        <w:ind w:left="110" w:firstLineChars="50" w:firstLine="110"/>
        <w:rPr>
          <w:rFonts w:eastAsia="맑은 고딕"/>
          <w:sz w:val="22"/>
          <w:lang w:val="en-US" w:eastAsia="ko-KR"/>
        </w:rPr>
      </w:pPr>
      <w:r w:rsidRPr="00AE53D9">
        <w:rPr>
          <w:rFonts w:eastAsia="맑은 고딕" w:hint="eastAsia"/>
          <w:sz w:val="22"/>
          <w:lang w:val="en-US" w:eastAsia="ko-KR"/>
        </w:rPr>
        <w:t xml:space="preserve">Here, </w:t>
      </w:r>
      <m:oMath>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w</m:t>
            </m:r>
          </m:e>
          <m:sub>
            <m:r>
              <m:rPr>
                <m:sty m:val="p"/>
              </m:rPr>
              <w:rPr>
                <w:rFonts w:ascii="Cambria Math" w:eastAsia="맑은 고딕" w:hAnsi="Cambria Math"/>
                <w:sz w:val="22"/>
                <w:lang w:val="en-US" w:eastAsia="ko-KR"/>
              </w:rPr>
              <m:t>parallel</m:t>
            </m:r>
          </m:sub>
        </m:sSub>
      </m:oMath>
      <w:r w:rsidRPr="00AE53D9">
        <w:rPr>
          <w:rFonts w:eastAsia="맑은 고딕" w:hint="eastAsia"/>
          <w:sz w:val="22"/>
          <w:lang w:val="en-US" w:eastAsia="ko-KR"/>
        </w:rPr>
        <w:t xml:space="preserve"> denotes the area </w:t>
      </w:r>
      <w:r w:rsidRPr="00AE53D9">
        <w:rPr>
          <w:rFonts w:eastAsia="맑은 고딕"/>
          <w:sz w:val="22"/>
          <w:lang w:val="en-US" w:eastAsia="ko-KR"/>
        </w:rPr>
        <w:t xml:space="preserve">or power </w:t>
      </w:r>
      <w:r w:rsidRPr="00AE53D9">
        <w:rPr>
          <w:rFonts w:eastAsia="맑은 고딕" w:hint="eastAsia"/>
          <w:sz w:val="22"/>
          <w:lang w:val="en-US" w:eastAsia="ko-KR"/>
        </w:rPr>
        <w:t>scaling due to</w:t>
      </w:r>
      <w:r w:rsidRPr="00AE53D9">
        <w:rPr>
          <w:rFonts w:eastAsia="맑은 고딕"/>
          <w:sz w:val="22"/>
          <w:lang w:val="en-US" w:eastAsia="ko-KR"/>
        </w:rPr>
        <w:t xml:space="preserve"> the increase of parallel processor to achieve 20Gbps and </w:t>
      </w:r>
      <w:r w:rsidRPr="00AE53D9">
        <w:rPr>
          <w:rFonts w:eastAsia="맑은 고딕" w:hint="eastAsia"/>
          <w:sz w:val="22"/>
          <w:lang w:val="en-US" w:eastAsia="ko-KR"/>
        </w:rPr>
        <w:t xml:space="preserve"> </w:t>
      </w:r>
      <m:oMath>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w</m:t>
            </m:r>
          </m:e>
          <m:sub>
            <m:r>
              <m:rPr>
                <m:sty m:val="p"/>
              </m:rPr>
              <w:rPr>
                <w:rFonts w:ascii="Cambria Math" w:eastAsia="맑은 고딕" w:hAnsi="Cambria Math"/>
                <w:sz w:val="22"/>
                <w:lang w:val="en-US" w:eastAsia="ko-KR"/>
              </w:rPr>
              <m:t>length</m:t>
            </m:r>
          </m:sub>
        </m:sSub>
      </m:oMath>
      <w:r w:rsidRPr="00AE53D9">
        <w:rPr>
          <w:rFonts w:eastAsia="맑은 고딕" w:hint="eastAsia"/>
          <w:sz w:val="22"/>
          <w:lang w:val="en-US" w:eastAsia="ko-KR"/>
        </w:rPr>
        <w:t xml:space="preserve"> denotes the </w:t>
      </w:r>
      <w:r w:rsidRPr="00AE53D9">
        <w:rPr>
          <w:rFonts w:eastAsia="맑은 고딕"/>
          <w:sz w:val="22"/>
          <w:lang w:val="en-US" w:eastAsia="ko-KR"/>
        </w:rPr>
        <w:t>area or power scaling induced by the codeword size increase, which are respectively given as</w:t>
      </w:r>
    </w:p>
    <w:p w:rsidR="00827A1D" w:rsidRPr="00827A1D" w:rsidRDefault="00140BB7" w:rsidP="00827A1D">
      <w:pPr>
        <w:ind w:left="110" w:firstLine="0"/>
        <w:rPr>
          <w:rFonts w:eastAsiaTheme="minorEastAsia"/>
          <w:lang w:val="en-US" w:eastAsia="ko-KR"/>
        </w:rPr>
      </w:pPr>
      <m:oMathPara>
        <m:oMath>
          <m:sSub>
            <m:sSubPr>
              <m:ctrlPr>
                <w:rPr>
                  <w:rFonts w:ascii="Cambria Math" w:eastAsia="맑은 고딕" w:hAnsi="Cambria Math"/>
                </w:rPr>
              </m:ctrlPr>
            </m:sSubPr>
            <m:e>
              <m:r>
                <m:rPr>
                  <m:sty m:val="p"/>
                </m:rPr>
                <w:rPr>
                  <w:rFonts w:ascii="Cambria Math" w:eastAsia="맑은 고딕" w:hAnsi="Cambria Math"/>
                </w:rPr>
                <m:t>w</m:t>
              </m:r>
            </m:e>
            <m:sub>
              <m:r>
                <m:rPr>
                  <m:sty m:val="p"/>
                </m:rPr>
                <w:rPr>
                  <w:rFonts w:ascii="Cambria Math" w:eastAsia="맑은 고딕" w:hAnsi="Cambria Math"/>
                </w:rPr>
                <m:t>parallel</m:t>
              </m:r>
            </m:sub>
          </m:sSub>
          <m:r>
            <w:rPr>
              <w:rFonts w:ascii="Cambria Math" w:eastAsia="맑은 고딕" w:hAnsi="Cambria Math"/>
            </w:rPr>
            <m:t>=</m:t>
          </m:r>
          <m:f>
            <m:fPr>
              <m:ctrlPr>
                <w:rPr>
                  <w:rFonts w:ascii="Cambria Math" w:eastAsia="맑은 고딕" w:hAnsi="Cambria Math"/>
                  <w:lang w:val="en-US" w:eastAsia="ko-KR"/>
                </w:rPr>
              </m:ctrlPr>
            </m:fPr>
            <m:num>
              <m:r>
                <w:rPr>
                  <w:rFonts w:ascii="Cambria Math" w:eastAsia="맑은 고딕" w:hAnsi="Cambria Math"/>
                </w:rPr>
                <m:t>20Gbps</m:t>
              </m:r>
            </m:num>
            <m:den>
              <m:r>
                <w:rPr>
                  <w:rFonts w:ascii="Cambria Math" w:eastAsia="맑은 고딕" w:hAnsi="Cambria Math"/>
                </w:rPr>
                <m:t>Throughpu</m:t>
              </m:r>
              <m:sSub>
                <m:sSubPr>
                  <m:ctrlPr>
                    <w:rPr>
                      <w:rFonts w:ascii="Cambria Math" w:eastAsia="맑은 고딕" w:hAnsi="Cambria Math"/>
                      <w:i/>
                    </w:rPr>
                  </m:ctrlPr>
                </m:sSubPr>
                <m:e>
                  <m:r>
                    <w:rPr>
                      <w:rFonts w:ascii="Cambria Math" w:eastAsia="맑은 고딕" w:hAnsi="Cambria Math"/>
                    </w:rPr>
                    <m:t>t</m:t>
                  </m:r>
                </m:e>
                <m:sub>
                  <m:r>
                    <w:rPr>
                      <w:rFonts w:ascii="Cambria Math" w:eastAsia="맑은 고딕" w:hAnsi="Cambria Math"/>
                    </w:rPr>
                    <m:t>Scale</m:t>
                  </m:r>
                </m:sub>
              </m:sSub>
              <m:r>
                <w:rPr>
                  <w:rFonts w:ascii="Cambria Math" w:eastAsia="맑은 고딕" w:hAnsi="Cambria Math"/>
                </w:rPr>
                <m:t>/(3×coderate)</m:t>
              </m:r>
            </m:den>
          </m:f>
          <m:r>
            <w:rPr>
              <w:rFonts w:ascii="Cambria Math" w:eastAsia="맑은 고딕" w:hAnsi="Cambria Math"/>
              <w:lang w:val="en-US" w:eastAsia="ko-KR"/>
            </w:rPr>
            <m:t>,</m:t>
          </m:r>
        </m:oMath>
      </m:oMathPara>
    </w:p>
    <w:p w:rsidR="00827A1D" w:rsidRPr="00827A1D" w:rsidRDefault="00140BB7" w:rsidP="00827A1D">
      <w:pPr>
        <w:ind w:left="110" w:firstLine="0"/>
        <w:rPr>
          <w:rFonts w:eastAsiaTheme="minorEastAsia"/>
          <w:lang w:val="en-US" w:eastAsia="ko-KR"/>
        </w:rPr>
      </w:pPr>
      <m:oMathPara>
        <m:oMath>
          <m:sSub>
            <m:sSubPr>
              <m:ctrlPr>
                <w:rPr>
                  <w:rFonts w:ascii="Cambria Math" w:eastAsia="맑은 고딕" w:hAnsi="Cambria Math"/>
                </w:rPr>
              </m:ctrlPr>
            </m:sSubPr>
            <m:e>
              <m:r>
                <m:rPr>
                  <m:sty m:val="p"/>
                </m:rPr>
                <w:rPr>
                  <w:rFonts w:ascii="Cambria Math" w:eastAsia="맑은 고딕" w:hAnsi="Cambria Math"/>
                </w:rPr>
                <m:t>w</m:t>
              </m:r>
            </m:e>
            <m:sub>
              <m:r>
                <m:rPr>
                  <m:sty m:val="p"/>
                </m:rPr>
                <w:rPr>
                  <w:rFonts w:ascii="Cambria Math" w:eastAsia="맑은 고딕" w:hAnsi="Cambria Math"/>
                </w:rPr>
                <m:t>length</m:t>
              </m:r>
            </m:sub>
          </m:sSub>
          <m:r>
            <w:rPr>
              <w:rFonts w:ascii="Cambria Math" w:eastAsia="맑은 고딕" w:hAnsi="Cambria Math"/>
            </w:rPr>
            <m:t>=</m:t>
          </m:r>
          <m:f>
            <m:fPr>
              <m:ctrlPr>
                <w:rPr>
                  <w:rFonts w:ascii="Cambria Math" w:eastAsia="맑은 고딕" w:hAnsi="Cambria Math"/>
                  <w:i/>
                  <w:lang w:val="en-US" w:eastAsia="ko-KR"/>
                </w:rPr>
              </m:ctrlPr>
            </m:fPr>
            <m:num>
              <m:r>
                <w:rPr>
                  <w:rFonts w:ascii="Cambria Math" w:eastAsia="맑은 고딕" w:hAnsi="Cambria Math"/>
                </w:rPr>
                <m:t>18432</m:t>
              </m:r>
            </m:num>
            <m:den>
              <m:r>
                <w:rPr>
                  <w:rFonts w:ascii="Cambria Math" w:eastAsia="맑은 고딕" w:hAnsi="Cambria Math"/>
                </w:rPr>
                <m:t>codeword_size</m:t>
              </m:r>
            </m:den>
          </m:f>
          <m:r>
            <m:rPr>
              <m:sty m:val="p"/>
            </m:rPr>
            <w:rPr>
              <w:rFonts w:ascii="Cambria Math" w:eastAsiaTheme="minorEastAsia" w:hAnsi="Cambria Math"/>
              <w:lang w:val="en-US" w:eastAsia="ko-KR"/>
            </w:rPr>
            <m:t>.</m:t>
          </m:r>
        </m:oMath>
      </m:oMathPara>
    </w:p>
    <w:p w:rsidR="00827A1D" w:rsidRPr="00827A1D" w:rsidRDefault="00827A1D" w:rsidP="00AE53D9">
      <w:pPr>
        <w:ind w:left="110" w:firstLineChars="50" w:firstLine="110"/>
        <w:rPr>
          <w:rFonts w:eastAsiaTheme="minorEastAsia"/>
          <w:lang w:val="en-US" w:eastAsia="ko-KR"/>
        </w:rPr>
      </w:pPr>
      <w:r w:rsidRPr="00AE53D9">
        <w:rPr>
          <w:rFonts w:eastAsia="맑은 고딕"/>
          <w:sz w:val="22"/>
          <w:lang w:val="en-US" w:eastAsia="ko-KR"/>
        </w:rPr>
        <w:t xml:space="preserve">Also, </w:t>
      </w:r>
      <m:oMath>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α</m:t>
            </m:r>
          </m:e>
          <m:sub>
            <m:r>
              <w:rPr>
                <w:rFonts w:ascii="Cambria Math" w:eastAsia="맑은 고딕" w:hAnsi="Cambria Math"/>
                <w:sz w:val="22"/>
                <w:lang w:val="en-US" w:eastAsia="ko-KR"/>
              </w:rPr>
              <m:t>area</m:t>
            </m:r>
          </m:sub>
        </m:sSub>
      </m:oMath>
      <w:r w:rsidRPr="00AE53D9">
        <w:rPr>
          <w:rFonts w:eastAsia="맑은 고딕" w:hint="eastAsia"/>
          <w:sz w:val="22"/>
          <w:lang w:val="en-US" w:eastAsia="ko-KR"/>
        </w:rPr>
        <w:t xml:space="preserve"> </w:t>
      </w:r>
      <w:r w:rsidRPr="00AE53D9">
        <w:rPr>
          <w:rFonts w:eastAsia="맑은 고딕"/>
          <w:sz w:val="22"/>
          <w:lang w:val="en-US" w:eastAsia="ko-KR"/>
        </w:rPr>
        <w:t xml:space="preserve">denotes the ratio of the area increase by parallel processing to the total area </w:t>
      </w:r>
      <w:r w:rsidRPr="00AE53D9">
        <w:rPr>
          <w:rFonts w:eastAsia="맑은 고딕" w:hint="eastAsia"/>
          <w:sz w:val="22"/>
          <w:lang w:val="en-US" w:eastAsia="ko-KR"/>
        </w:rPr>
        <w:t>and</w:t>
      </w:r>
      <w:r w:rsidRPr="00AE53D9">
        <w:rPr>
          <w:rFonts w:eastAsia="맑은 고딕"/>
          <w:sz w:val="22"/>
          <w:lang w:val="en-US" w:eastAsia="ko-KR"/>
        </w:rPr>
        <w:t xml:space="preserve"> </w:t>
      </w:r>
      <m:oMath>
        <m:r>
          <w:rPr>
            <w:rFonts w:ascii="Cambria Math" w:eastAsia="맑은 고딕" w:hAnsi="Cambria Math"/>
            <w:sz w:val="22"/>
            <w:lang w:val="en-US" w:eastAsia="ko-KR"/>
          </w:rPr>
          <m:t>β</m:t>
        </m:r>
      </m:oMath>
      <w:r w:rsidRPr="00AE53D9">
        <w:rPr>
          <w:rFonts w:eastAsia="맑은 고딕" w:hint="eastAsia"/>
          <w:sz w:val="22"/>
          <w:lang w:val="en-US" w:eastAsia="ko-KR"/>
        </w:rPr>
        <w:t xml:space="preserve"> denotes the </w:t>
      </w:r>
      <w:r w:rsidRPr="00AE53D9">
        <w:rPr>
          <w:rFonts w:eastAsia="맑은 고딕"/>
          <w:sz w:val="22"/>
          <w:lang w:val="en-US" w:eastAsia="ko-KR"/>
        </w:rPr>
        <w:t>exponent</w:t>
      </w:r>
      <w:r w:rsidRPr="00AE53D9">
        <w:rPr>
          <w:rFonts w:eastAsia="맑은 고딕" w:hint="eastAsia"/>
          <w:sz w:val="22"/>
          <w:lang w:val="en-US" w:eastAsia="ko-KR"/>
        </w:rPr>
        <w:t xml:space="preserve"> </w:t>
      </w:r>
      <w:r w:rsidRPr="00AE53D9">
        <w:rPr>
          <w:rFonts w:eastAsia="맑은 고딕"/>
          <w:sz w:val="22"/>
          <w:lang w:val="en-US" w:eastAsia="ko-KR"/>
        </w:rPr>
        <w:t xml:space="preserve">of the area increase because of the routing congestion. The coefficients </w:t>
      </w:r>
      <m:oMath>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α</m:t>
            </m:r>
          </m:e>
          <m:sub>
            <m:r>
              <w:rPr>
                <w:rFonts w:ascii="Cambria Math" w:eastAsia="맑은 고딕" w:hAnsi="Cambria Math"/>
                <w:sz w:val="22"/>
                <w:lang w:val="en-US" w:eastAsia="ko-KR"/>
              </w:rPr>
              <m:t>area</m:t>
            </m:r>
          </m:sub>
        </m:sSub>
      </m:oMath>
      <w:r w:rsidRPr="00AE53D9">
        <w:rPr>
          <w:rFonts w:eastAsia="맑은 고딕" w:hint="eastAsia"/>
          <w:sz w:val="22"/>
          <w:lang w:val="en-US" w:eastAsia="ko-KR"/>
        </w:rPr>
        <w:t xml:space="preserve"> and </w:t>
      </w:r>
      <m:oMath>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α</m:t>
            </m:r>
          </m:e>
          <m:sub>
            <m:r>
              <w:rPr>
                <w:rFonts w:ascii="Cambria Math" w:eastAsia="맑은 고딕" w:hAnsi="Cambria Math"/>
                <w:sz w:val="22"/>
                <w:lang w:val="en-US" w:eastAsia="ko-KR"/>
              </w:rPr>
              <m:t>power</m:t>
            </m:r>
          </m:sub>
        </m:sSub>
      </m:oMath>
      <w:r w:rsidRPr="00AE53D9">
        <w:rPr>
          <w:rFonts w:eastAsia="맑은 고딕" w:hint="eastAsia"/>
          <w:sz w:val="22"/>
          <w:lang w:val="en-US" w:eastAsia="ko-KR"/>
        </w:rPr>
        <w:t xml:space="preserve"> respectively have values between 0 and 1 and </w:t>
      </w:r>
      <m:oMath>
        <m:r>
          <w:rPr>
            <w:rFonts w:ascii="Cambria Math" w:eastAsia="맑은 고딕" w:hAnsi="Cambria Math"/>
            <w:sz w:val="22"/>
            <w:lang w:val="en-US" w:eastAsia="ko-KR"/>
          </w:rPr>
          <m:t>β</m:t>
        </m:r>
      </m:oMath>
      <w:r w:rsidRPr="00AE53D9">
        <w:rPr>
          <w:rFonts w:eastAsia="맑은 고딕" w:hint="eastAsia"/>
          <w:sz w:val="22"/>
          <w:lang w:val="en-US" w:eastAsia="ko-KR"/>
        </w:rPr>
        <w:t xml:space="preserve"> has values betwee</w:t>
      </w:r>
      <w:r w:rsidRPr="00AE53D9">
        <w:rPr>
          <w:rFonts w:eastAsia="맑은 고딕"/>
          <w:sz w:val="22"/>
          <w:lang w:val="en-US" w:eastAsia="ko-KR"/>
        </w:rPr>
        <w:t xml:space="preserve">n 1 and 2. Table </w:t>
      </w:r>
      <w:r w:rsidR="0049758B">
        <w:rPr>
          <w:rFonts w:eastAsia="맑은 고딕"/>
          <w:sz w:val="22"/>
          <w:lang w:val="en-US" w:eastAsia="ko-KR"/>
        </w:rPr>
        <w:t>6</w:t>
      </w:r>
      <w:r w:rsidRPr="00AE53D9">
        <w:rPr>
          <w:rFonts w:eastAsia="맑은 고딕"/>
          <w:sz w:val="22"/>
          <w:lang w:val="en-US" w:eastAsia="ko-KR"/>
        </w:rPr>
        <w:t xml:space="preserve"> is obtained under the assumption that </w:t>
      </w:r>
      <m:oMath>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α</m:t>
            </m:r>
          </m:e>
          <m:sub>
            <m:r>
              <w:rPr>
                <w:rFonts w:ascii="Cambria Math" w:eastAsia="맑은 고딕" w:hAnsi="Cambria Math"/>
                <w:sz w:val="22"/>
                <w:lang w:val="en-US" w:eastAsia="ko-KR"/>
              </w:rPr>
              <m:t>area</m:t>
            </m:r>
          </m:sub>
        </m:sSub>
        <m:r>
          <m:rPr>
            <m:sty m:val="p"/>
          </m:rPr>
          <w:rPr>
            <w:rFonts w:ascii="Cambria Math" w:eastAsia="맑은 고딕" w:hAnsi="Cambria Math"/>
            <w:sz w:val="22"/>
            <w:lang w:val="en-US" w:eastAsia="ko-KR"/>
          </w:rPr>
          <m:t>=1</m:t>
        </m:r>
      </m:oMath>
      <w:r w:rsidRPr="00AE53D9">
        <w:rPr>
          <w:rFonts w:eastAsia="맑은 고딕"/>
          <w:sz w:val="22"/>
          <w:lang w:val="en-US" w:eastAsia="ko-KR"/>
        </w:rPr>
        <w:t xml:space="preserve"> and </w:t>
      </w:r>
      <m:oMath>
        <m:r>
          <w:rPr>
            <w:rFonts w:ascii="Cambria Math" w:eastAsia="맑은 고딕" w:hAnsi="Cambria Math"/>
            <w:sz w:val="22"/>
            <w:lang w:val="en-US" w:eastAsia="ko-KR"/>
          </w:rPr>
          <m:t>β</m:t>
        </m:r>
        <m:r>
          <m:rPr>
            <m:sty m:val="p"/>
          </m:rPr>
          <w:rPr>
            <w:rFonts w:ascii="Cambria Math" w:eastAsia="맑은 고딕" w:hAnsi="Cambria Math"/>
            <w:sz w:val="22"/>
            <w:lang w:val="en-US" w:eastAsia="ko-KR"/>
          </w:rPr>
          <m:t>=1</m:t>
        </m:r>
      </m:oMath>
      <w:r w:rsidRPr="00AE53D9">
        <w:rPr>
          <w:rFonts w:eastAsia="맑은 고딕" w:hint="eastAsia"/>
          <w:sz w:val="22"/>
          <w:lang w:val="en-US" w:eastAsia="ko-KR"/>
        </w:rPr>
        <w:t>, which mea</w:t>
      </w:r>
      <w:r w:rsidRPr="00AE53D9">
        <w:rPr>
          <w:rFonts w:eastAsia="맑은 고딕"/>
          <w:sz w:val="22"/>
          <w:lang w:val="en-US" w:eastAsia="ko-KR"/>
        </w:rPr>
        <w:t>n</w:t>
      </w:r>
      <w:r w:rsidRPr="00AE53D9">
        <w:rPr>
          <w:rFonts w:eastAsia="맑은 고딕" w:hint="eastAsia"/>
          <w:sz w:val="22"/>
          <w:lang w:val="en-US" w:eastAsia="ko-KR"/>
        </w:rPr>
        <w:t>s that</w:t>
      </w:r>
      <w:r w:rsidRPr="00AE53D9">
        <w:rPr>
          <w:rFonts w:eastAsia="맑은 고딕"/>
          <w:sz w:val="22"/>
          <w:lang w:val="en-US" w:eastAsia="ko-KR"/>
        </w:rPr>
        <w:t xml:space="preserve"> </w:t>
      </w:r>
      <m:oMath>
        <m:sSub>
          <m:sSubPr>
            <m:ctrlPr>
              <w:rPr>
                <w:rFonts w:ascii="Cambria Math" w:eastAsia="맑은 고딕" w:hAnsi="Cambria Math"/>
                <w:sz w:val="22"/>
                <w:lang w:val="en-US" w:eastAsia="ko-KR"/>
              </w:rPr>
            </m:ctrlPr>
          </m:sSubPr>
          <m:e>
            <m:r>
              <m:rPr>
                <m:sty m:val="p"/>
              </m:rPr>
              <w:rPr>
                <w:rFonts w:ascii="Cambria Math" w:eastAsia="맑은 고딕" w:hAnsi="Cambria Math"/>
                <w:sz w:val="22"/>
                <w:lang w:val="en-US" w:eastAsia="ko-KR"/>
              </w:rPr>
              <m:t>w</m:t>
            </m:r>
          </m:e>
          <m:sub>
            <m:r>
              <m:rPr>
                <m:sty m:val="p"/>
              </m:rPr>
              <w:rPr>
                <w:rFonts w:ascii="Cambria Math" w:eastAsia="맑은 고딕" w:hAnsi="Cambria Math"/>
                <w:sz w:val="22"/>
                <w:lang w:val="en-US" w:eastAsia="ko-KR"/>
              </w:rPr>
              <m:t>parallel</m:t>
            </m:r>
          </m:sub>
        </m:sSub>
      </m:oMath>
      <w:r w:rsidRPr="00AE53D9">
        <w:rPr>
          <w:rFonts w:eastAsia="맑은 고딕" w:hint="eastAsia"/>
          <w:sz w:val="22"/>
          <w:lang w:val="en-US" w:eastAsia="ko-KR"/>
        </w:rPr>
        <w:t xml:space="preserve"> decoders are used to achieve 20G</w:t>
      </w:r>
      <w:r w:rsidRPr="00AE53D9">
        <w:rPr>
          <w:rFonts w:eastAsia="맑은 고딕"/>
          <w:sz w:val="22"/>
          <w:lang w:val="en-US" w:eastAsia="ko-KR"/>
        </w:rPr>
        <w:t>bps</w:t>
      </w:r>
      <w:r w:rsidRPr="00AE53D9">
        <w:rPr>
          <w:rFonts w:eastAsia="맑은 고딕" w:hint="eastAsia"/>
          <w:sz w:val="22"/>
          <w:lang w:val="en-US" w:eastAsia="ko-KR"/>
        </w:rPr>
        <w:t>.</w:t>
      </w:r>
    </w:p>
    <w:p w:rsidR="00827A1D" w:rsidRPr="003D33DF" w:rsidRDefault="00827A1D" w:rsidP="00827A1D">
      <w:pPr>
        <w:ind w:left="0" w:firstLine="0"/>
        <w:rPr>
          <w:rFonts w:eastAsiaTheme="minorEastAsia"/>
        </w:rPr>
      </w:pPr>
    </w:p>
    <w:p w:rsidR="00827A1D" w:rsidRPr="00AE53D9" w:rsidRDefault="00827A1D" w:rsidP="00827A1D">
      <w:pPr>
        <w:pStyle w:val="af"/>
        <w:keepNext/>
        <w:jc w:val="center"/>
        <w:rPr>
          <w:sz w:val="22"/>
          <w:szCs w:val="22"/>
        </w:rPr>
      </w:pPr>
      <w:r w:rsidRPr="00AE53D9">
        <w:rPr>
          <w:sz w:val="22"/>
          <w:szCs w:val="22"/>
        </w:rPr>
        <w:t xml:space="preserve">Table </w:t>
      </w:r>
      <w:r w:rsidRPr="00AE53D9">
        <w:rPr>
          <w:sz w:val="22"/>
          <w:szCs w:val="22"/>
        </w:rPr>
        <w:fldChar w:fldCharType="begin"/>
      </w:r>
      <w:r w:rsidRPr="00AE53D9">
        <w:rPr>
          <w:sz w:val="22"/>
          <w:szCs w:val="22"/>
        </w:rPr>
        <w:instrText xml:space="preserve"> SEQ Table \* ARABIC </w:instrText>
      </w:r>
      <w:r w:rsidRPr="00AE53D9">
        <w:rPr>
          <w:sz w:val="22"/>
          <w:szCs w:val="22"/>
        </w:rPr>
        <w:fldChar w:fldCharType="separate"/>
      </w:r>
      <w:r w:rsidR="00886CC6" w:rsidRPr="00AE53D9">
        <w:rPr>
          <w:noProof/>
          <w:sz w:val="22"/>
          <w:szCs w:val="22"/>
        </w:rPr>
        <w:t>6</w:t>
      </w:r>
      <w:r w:rsidRPr="00AE53D9">
        <w:rPr>
          <w:sz w:val="22"/>
          <w:szCs w:val="22"/>
        </w:rPr>
        <w:fldChar w:fldCharType="end"/>
      </w:r>
      <w:r w:rsidRPr="00AE53D9">
        <w:rPr>
          <w:sz w:val="22"/>
          <w:szCs w:val="22"/>
        </w:rPr>
        <w:t xml:space="preserve">. Re-scaled energy and area efficiency when the area scales at least as </w:t>
      </w:r>
      <m:oMath>
        <m:sSup>
          <m:sSupPr>
            <m:ctrlPr>
              <w:rPr>
                <w:rFonts w:ascii="Cambria Math" w:eastAsiaTheme="minorEastAsia" w:hAnsi="Cambria Math"/>
                <w:b w:val="0"/>
                <w:sz w:val="22"/>
                <w:szCs w:val="22"/>
                <w:lang w:eastAsia="ko-KR"/>
              </w:rPr>
            </m:ctrlPr>
          </m:sSupPr>
          <m:e>
            <m:r>
              <m:rPr>
                <m:sty m:val="bi"/>
              </m:rPr>
              <w:rPr>
                <w:rFonts w:ascii="Cambria Math" w:eastAsiaTheme="minorEastAsia" w:hAnsi="Cambria Math"/>
                <w:sz w:val="22"/>
                <w:szCs w:val="22"/>
                <w:lang w:eastAsia="ko-KR"/>
              </w:rPr>
              <m:t>n</m:t>
            </m:r>
          </m:e>
          <m:sup>
            <m:r>
              <m:rPr>
                <m:sty m:val="bi"/>
              </m:rPr>
              <w:rPr>
                <w:rFonts w:ascii="Cambria Math" w:eastAsiaTheme="minorEastAsia" w:hAnsi="Cambria Math"/>
                <w:sz w:val="22"/>
                <w:szCs w:val="22"/>
                <w:lang w:eastAsia="ko-KR"/>
              </w:rPr>
              <m:t>1.5</m:t>
            </m:r>
          </m:sup>
        </m:sSup>
        <m:r>
          <m:rPr>
            <m:sty m:val="bi"/>
          </m:rPr>
          <w:rPr>
            <w:rFonts w:ascii="Cambria Math" w:eastAsiaTheme="minorEastAsia" w:hAnsi="Cambria Math"/>
            <w:sz w:val="22"/>
            <w:szCs w:val="22"/>
            <w:lang w:eastAsia="ko-KR"/>
          </w:rPr>
          <m:t>/2</m:t>
        </m:r>
      </m:oMath>
      <w:r w:rsidRPr="00AE53D9">
        <w:rPr>
          <w:sz w:val="22"/>
          <w:szCs w:val="22"/>
        </w:rPr>
        <w:t xml:space="preserve"> (throughput=20Gbps, codeword size=18342, code rate=1/3)</w:t>
      </w:r>
      <w:r w:rsidR="0049758B" w:rsidRPr="0049758B">
        <w:rPr>
          <w:sz w:val="22"/>
        </w:rPr>
        <w:t xml:space="preserve"> </w:t>
      </w:r>
      <w:r w:rsidR="0049758B">
        <w:rPr>
          <w:sz w:val="22"/>
        </w:rPr>
        <w:t>with non-linear scaling</w:t>
      </w:r>
    </w:p>
    <w:tbl>
      <w:tblPr>
        <w:tblW w:w="9628" w:type="dxa"/>
        <w:tblCellMar>
          <w:left w:w="99" w:type="dxa"/>
          <w:right w:w="99" w:type="dxa"/>
        </w:tblCellMar>
        <w:tblLook w:val="04A0" w:firstRow="1" w:lastRow="0" w:firstColumn="1" w:lastColumn="0" w:noHBand="0" w:noVBand="1"/>
      </w:tblPr>
      <w:tblGrid>
        <w:gridCol w:w="1089"/>
        <w:gridCol w:w="953"/>
        <w:gridCol w:w="959"/>
        <w:gridCol w:w="941"/>
        <w:gridCol w:w="941"/>
        <w:gridCol w:w="1029"/>
        <w:gridCol w:w="929"/>
        <w:gridCol w:w="929"/>
        <w:gridCol w:w="929"/>
        <w:gridCol w:w="929"/>
      </w:tblGrid>
      <w:tr w:rsidR="00827A1D" w:rsidRPr="00AE38FB" w:rsidTr="002669FD">
        <w:trPr>
          <w:trHeight w:val="273"/>
        </w:trPr>
        <w:tc>
          <w:tcPr>
            <w:tcW w:w="1089" w:type="dxa"/>
            <w:vMerge w:val="restart"/>
            <w:tcBorders>
              <w:top w:val="single" w:sz="4" w:space="0" w:color="auto"/>
              <w:left w:val="single" w:sz="4" w:space="0" w:color="auto"/>
              <w:right w:val="single" w:sz="4" w:space="0" w:color="auto"/>
            </w:tcBorders>
            <w:shd w:val="clear" w:color="auto" w:fill="auto"/>
            <w:vAlign w:val="center"/>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hint="eastAsia"/>
                <w:color w:val="000000"/>
                <w:sz w:val="18"/>
                <w:szCs w:val="18"/>
                <w:lang w:val="en-US" w:eastAsia="ko-KR"/>
              </w:rPr>
              <w:t>Channel code</w:t>
            </w:r>
          </w:p>
        </w:tc>
        <w:tc>
          <w:tcPr>
            <w:tcW w:w="6681" w:type="dxa"/>
            <w:gridSpan w:val="7"/>
            <w:tcBorders>
              <w:top w:val="single" w:sz="4" w:space="0" w:color="auto"/>
              <w:left w:val="nil"/>
              <w:bottom w:val="single" w:sz="4" w:space="0" w:color="auto"/>
              <w:right w:val="single" w:sz="4" w:space="0" w:color="auto"/>
            </w:tcBorders>
            <w:shd w:val="clear" w:color="auto" w:fill="auto"/>
            <w:vAlign w:val="center"/>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hint="eastAsia"/>
                <w:color w:val="000000"/>
                <w:sz w:val="18"/>
                <w:szCs w:val="18"/>
                <w:lang w:val="en-US" w:eastAsia="ko-KR"/>
              </w:rPr>
              <w:t>LDPC</w:t>
            </w:r>
          </w:p>
        </w:tc>
        <w:tc>
          <w:tcPr>
            <w:tcW w:w="1858" w:type="dxa"/>
            <w:gridSpan w:val="2"/>
            <w:tcBorders>
              <w:top w:val="single" w:sz="4" w:space="0" w:color="auto"/>
              <w:left w:val="nil"/>
              <w:bottom w:val="single" w:sz="4" w:space="0" w:color="auto"/>
              <w:right w:val="single" w:sz="4" w:space="0" w:color="auto"/>
            </w:tcBorders>
            <w:shd w:val="clear" w:color="auto" w:fill="auto"/>
            <w:vAlign w:val="center"/>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hint="eastAsia"/>
                <w:color w:val="000000"/>
                <w:sz w:val="18"/>
                <w:szCs w:val="18"/>
                <w:lang w:val="en-US" w:eastAsia="ko-KR"/>
              </w:rPr>
              <w:t>Turbo</w:t>
            </w:r>
          </w:p>
        </w:tc>
      </w:tr>
      <w:tr w:rsidR="00827A1D" w:rsidRPr="00AE38FB" w:rsidTr="002669FD">
        <w:trPr>
          <w:trHeight w:val="273"/>
        </w:trPr>
        <w:tc>
          <w:tcPr>
            <w:tcW w:w="1089" w:type="dxa"/>
            <w:vMerge/>
            <w:tcBorders>
              <w:left w:val="single" w:sz="4" w:space="0" w:color="auto"/>
              <w:bottom w:val="single" w:sz="4" w:space="0" w:color="auto"/>
              <w:right w:val="single" w:sz="4" w:space="0" w:color="auto"/>
            </w:tcBorders>
            <w:shd w:val="clear" w:color="auto" w:fill="auto"/>
            <w:vAlign w:val="center"/>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p>
        </w:tc>
        <w:tc>
          <w:tcPr>
            <w:tcW w:w="953" w:type="dxa"/>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802.11ad [3]</w:t>
            </w:r>
          </w:p>
        </w:tc>
        <w:tc>
          <w:tcPr>
            <w:tcW w:w="959" w:type="dxa"/>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802.15.3c [4]</w:t>
            </w:r>
          </w:p>
        </w:tc>
        <w:tc>
          <w:tcPr>
            <w:tcW w:w="941" w:type="dxa"/>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802.11n [11]</w:t>
            </w:r>
          </w:p>
        </w:tc>
        <w:tc>
          <w:tcPr>
            <w:tcW w:w="941" w:type="dxa"/>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802.11n [11]</w:t>
            </w:r>
          </w:p>
        </w:tc>
        <w:tc>
          <w:tcPr>
            <w:tcW w:w="1029" w:type="dxa"/>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10GBASE-T [6]</w:t>
            </w:r>
          </w:p>
        </w:tc>
        <w:tc>
          <w:tcPr>
            <w:tcW w:w="929" w:type="dxa"/>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DVB-S2 [8]</w:t>
            </w:r>
          </w:p>
        </w:tc>
        <w:tc>
          <w:tcPr>
            <w:tcW w:w="929" w:type="dxa"/>
            <w:tcBorders>
              <w:top w:val="single" w:sz="4" w:space="0" w:color="auto"/>
              <w:left w:val="nil"/>
              <w:bottom w:val="single" w:sz="4" w:space="0" w:color="auto"/>
              <w:right w:val="single" w:sz="4" w:space="0" w:color="auto"/>
            </w:tcBorders>
            <w:shd w:val="clear" w:color="auto" w:fill="auto"/>
            <w:vAlign w:val="center"/>
          </w:tcPr>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DVB-S2 [8]</w:t>
            </w:r>
          </w:p>
        </w:tc>
        <w:tc>
          <w:tcPr>
            <w:tcW w:w="929" w:type="dxa"/>
            <w:tcBorders>
              <w:top w:val="single" w:sz="4" w:space="0" w:color="auto"/>
              <w:left w:val="nil"/>
              <w:bottom w:val="single" w:sz="4" w:space="0" w:color="auto"/>
              <w:right w:val="single" w:sz="4" w:space="0" w:color="auto"/>
            </w:tcBorders>
            <w:shd w:val="clear" w:color="auto" w:fill="auto"/>
            <w:vAlign w:val="center"/>
          </w:tcPr>
          <w:p w:rsidR="00827A1D"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TC</w:t>
            </w:r>
          </w:p>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[5]</w:t>
            </w:r>
          </w:p>
        </w:tc>
        <w:tc>
          <w:tcPr>
            <w:tcW w:w="929" w:type="dxa"/>
            <w:tcBorders>
              <w:top w:val="single" w:sz="4" w:space="0" w:color="auto"/>
              <w:left w:val="nil"/>
              <w:bottom w:val="single" w:sz="4" w:space="0" w:color="auto"/>
              <w:right w:val="single" w:sz="4" w:space="0" w:color="auto"/>
            </w:tcBorders>
            <w:shd w:val="clear" w:color="auto" w:fill="auto"/>
            <w:vAlign w:val="center"/>
          </w:tcPr>
          <w:p w:rsidR="00827A1D"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TC</w:t>
            </w:r>
          </w:p>
          <w:p w:rsidR="00827A1D" w:rsidRPr="005651AA" w:rsidRDefault="00827A1D" w:rsidP="002669FD">
            <w:pPr>
              <w:spacing w:before="0" w:after="0" w:line="240" w:lineRule="auto"/>
              <w:ind w:left="0" w:firstLine="0"/>
              <w:jc w:val="center"/>
              <w:rPr>
                <w:rFonts w:eastAsia="맑은 고딕"/>
                <w:color w:val="000000"/>
                <w:sz w:val="18"/>
                <w:szCs w:val="18"/>
                <w:lang w:val="en-US" w:eastAsia="ko-KR"/>
              </w:rPr>
            </w:pPr>
            <w:r w:rsidRPr="005651AA">
              <w:rPr>
                <w:rFonts w:eastAsia="맑은 고딕"/>
                <w:color w:val="000000"/>
                <w:sz w:val="18"/>
                <w:szCs w:val="18"/>
                <w:lang w:val="en-US" w:eastAsia="ko-KR"/>
              </w:rPr>
              <w:t>[2]</w:t>
            </w:r>
          </w:p>
        </w:tc>
      </w:tr>
      <w:tr w:rsidR="00827A1D" w:rsidRPr="00AE38FB" w:rsidTr="002669FD">
        <w:trPr>
          <w:trHeight w:val="273"/>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Power [mW]</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69545</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805480</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N/A</w:t>
            </w:r>
          </w:p>
        </w:tc>
        <w:tc>
          <w:tcPr>
            <w:tcW w:w="941"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N/A</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198505</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31764</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31764</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18073</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5219</w:t>
            </w:r>
          </w:p>
        </w:tc>
      </w:tr>
      <w:tr w:rsidR="00827A1D" w:rsidRPr="00AE38FB" w:rsidTr="002669FD">
        <w:trPr>
          <w:trHeight w:val="273"/>
        </w:trPr>
        <w:tc>
          <w:tcPr>
            <w:tcW w:w="1089" w:type="dxa"/>
            <w:tcBorders>
              <w:top w:val="nil"/>
              <w:left w:val="single" w:sz="4" w:space="0" w:color="auto"/>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Area [mm</w:t>
            </w:r>
            <w:r w:rsidRPr="00AE38FB">
              <w:rPr>
                <w:rFonts w:eastAsia="맑은 고딕"/>
                <w:color w:val="000000"/>
                <w:sz w:val="18"/>
                <w:szCs w:val="18"/>
                <w:vertAlign w:val="superscript"/>
                <w:lang w:val="en-US" w:eastAsia="ko-KR"/>
              </w:rPr>
              <w:t>2</w:t>
            </w:r>
            <w:r w:rsidRPr="00AE38FB">
              <w:rPr>
                <w:rFonts w:eastAsia="맑은 고딕"/>
                <w:color w:val="000000"/>
                <w:sz w:val="18"/>
                <w:szCs w:val="18"/>
                <w:lang w:val="en-US" w:eastAsia="ko-KR"/>
              </w:rPr>
              <w:t>]</w:t>
            </w:r>
          </w:p>
        </w:tc>
        <w:tc>
          <w:tcPr>
            <w:tcW w:w="953"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1818</w:t>
            </w:r>
          </w:p>
        </w:tc>
        <w:tc>
          <w:tcPr>
            <w:tcW w:w="95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3480</w:t>
            </w:r>
          </w:p>
        </w:tc>
        <w:tc>
          <w:tcPr>
            <w:tcW w:w="941"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411</w:t>
            </w:r>
          </w:p>
        </w:tc>
        <w:tc>
          <w:tcPr>
            <w:tcW w:w="941"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672</w:t>
            </w:r>
          </w:p>
        </w:tc>
        <w:tc>
          <w:tcPr>
            <w:tcW w:w="10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546</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2803</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2803</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33</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68</w:t>
            </w:r>
          </w:p>
        </w:tc>
      </w:tr>
      <w:tr w:rsidR="00827A1D" w:rsidRPr="00AE38FB" w:rsidTr="002669FD">
        <w:trPr>
          <w:trHeight w:val="273"/>
        </w:trPr>
        <w:tc>
          <w:tcPr>
            <w:tcW w:w="1089" w:type="dxa"/>
            <w:tcBorders>
              <w:top w:val="nil"/>
              <w:left w:val="single" w:sz="4" w:space="0" w:color="auto"/>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Energy efficiency [pJ/bit]</w:t>
            </w:r>
          </w:p>
        </w:tc>
        <w:tc>
          <w:tcPr>
            <w:tcW w:w="953"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3477</w:t>
            </w:r>
          </w:p>
        </w:tc>
        <w:tc>
          <w:tcPr>
            <w:tcW w:w="95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40273</w:t>
            </w:r>
          </w:p>
        </w:tc>
        <w:tc>
          <w:tcPr>
            <w:tcW w:w="941"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N/A</w:t>
            </w:r>
          </w:p>
        </w:tc>
        <w:tc>
          <w:tcPr>
            <w:tcW w:w="941"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N/A</w:t>
            </w:r>
          </w:p>
        </w:tc>
        <w:tc>
          <w:tcPr>
            <w:tcW w:w="10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9925</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676899"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2199</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676899"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2199</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t>903</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260</w:t>
            </w:r>
          </w:p>
        </w:tc>
      </w:tr>
      <w:tr w:rsidR="00827A1D" w:rsidRPr="00AE38FB" w:rsidTr="002669FD">
        <w:trPr>
          <w:trHeight w:val="421"/>
        </w:trPr>
        <w:tc>
          <w:tcPr>
            <w:tcW w:w="1089" w:type="dxa"/>
            <w:tcBorders>
              <w:top w:val="nil"/>
              <w:left w:val="single" w:sz="4" w:space="0" w:color="auto"/>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sidRPr="00AE38FB">
              <w:rPr>
                <w:rFonts w:eastAsia="맑은 고딕"/>
                <w:color w:val="000000"/>
                <w:sz w:val="18"/>
                <w:szCs w:val="18"/>
                <w:lang w:val="en-US" w:eastAsia="ko-KR"/>
              </w:rPr>
              <w:lastRenderedPageBreak/>
              <w:t>Area efficiency  [Gbps/mm</w:t>
            </w:r>
            <w:r w:rsidRPr="00AE38FB">
              <w:rPr>
                <w:rFonts w:eastAsia="맑은 고딕"/>
                <w:color w:val="000000"/>
                <w:sz w:val="18"/>
                <w:szCs w:val="18"/>
                <w:vertAlign w:val="superscript"/>
                <w:lang w:val="en-US" w:eastAsia="ko-KR"/>
              </w:rPr>
              <w:t>2</w:t>
            </w:r>
            <w:r w:rsidRPr="00AE38FB">
              <w:rPr>
                <w:rFonts w:eastAsia="맑은 고딕"/>
                <w:color w:val="000000"/>
                <w:sz w:val="18"/>
                <w:szCs w:val="18"/>
                <w:lang w:val="en-US" w:eastAsia="ko-KR"/>
              </w:rPr>
              <w:t>]</w:t>
            </w:r>
          </w:p>
        </w:tc>
        <w:tc>
          <w:tcPr>
            <w:tcW w:w="953"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0.0110</w:t>
            </w:r>
          </w:p>
        </w:tc>
        <w:tc>
          <w:tcPr>
            <w:tcW w:w="95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0.0057</w:t>
            </w:r>
          </w:p>
        </w:tc>
        <w:tc>
          <w:tcPr>
            <w:tcW w:w="941"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0.0486</w:t>
            </w:r>
          </w:p>
        </w:tc>
        <w:tc>
          <w:tcPr>
            <w:tcW w:w="941"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0.0297</w:t>
            </w:r>
          </w:p>
        </w:tc>
        <w:tc>
          <w:tcPr>
            <w:tcW w:w="10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0.0366</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0.0071</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0.0071</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0.6039</w:t>
            </w:r>
          </w:p>
        </w:tc>
        <w:tc>
          <w:tcPr>
            <w:tcW w:w="929" w:type="dxa"/>
            <w:tcBorders>
              <w:top w:val="nil"/>
              <w:left w:val="nil"/>
              <w:bottom w:val="single" w:sz="4" w:space="0" w:color="auto"/>
              <w:right w:val="single" w:sz="4" w:space="0" w:color="auto"/>
            </w:tcBorders>
            <w:shd w:val="clear" w:color="auto" w:fill="auto"/>
            <w:vAlign w:val="center"/>
            <w:hideMark/>
          </w:tcPr>
          <w:p w:rsidR="00827A1D" w:rsidRPr="00AE38FB" w:rsidRDefault="00827A1D" w:rsidP="002669FD">
            <w:pPr>
              <w:spacing w:before="0" w:after="0" w:line="240" w:lineRule="auto"/>
              <w:ind w:left="0" w:firstLine="0"/>
              <w:jc w:val="center"/>
              <w:rPr>
                <w:rFonts w:eastAsia="맑은 고딕"/>
                <w:color w:val="000000"/>
                <w:sz w:val="18"/>
                <w:szCs w:val="18"/>
                <w:lang w:val="en-US" w:eastAsia="ko-KR"/>
              </w:rPr>
            </w:pPr>
            <w:r>
              <w:rPr>
                <w:rFonts w:eastAsia="맑은 고딕"/>
                <w:color w:val="000000"/>
                <w:sz w:val="18"/>
                <w:szCs w:val="18"/>
                <w:lang w:val="en-US" w:eastAsia="ko-KR"/>
              </w:rPr>
              <w:t>0.2899</w:t>
            </w:r>
          </w:p>
        </w:tc>
      </w:tr>
    </w:tbl>
    <w:p w:rsidR="00827A1D" w:rsidRPr="00AC2681" w:rsidRDefault="00827A1D" w:rsidP="00827A1D">
      <w:pPr>
        <w:ind w:left="0" w:firstLine="0"/>
        <w:rPr>
          <w:rFonts w:eastAsiaTheme="minorEastAsia"/>
        </w:rPr>
      </w:pPr>
    </w:p>
    <w:p w:rsidR="00DF1886" w:rsidRDefault="00DF1886" w:rsidP="00DF1886">
      <w:pPr>
        <w:ind w:left="0" w:firstLineChars="50" w:firstLine="100"/>
        <w:rPr>
          <w:rFonts w:eastAsiaTheme="minorEastAsia"/>
          <w:lang w:eastAsia="ko-KR"/>
        </w:rPr>
      </w:pPr>
    </w:p>
    <w:sectPr w:rsidR="00DF188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5BA" w:rsidRDefault="003175BA" w:rsidP="00CB15B0">
      <w:pPr>
        <w:spacing w:before="0" w:after="0" w:line="240" w:lineRule="auto"/>
      </w:pPr>
      <w:r>
        <w:separator/>
      </w:r>
    </w:p>
  </w:endnote>
  <w:endnote w:type="continuationSeparator" w:id="0">
    <w:p w:rsidR="003175BA" w:rsidRDefault="003175B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NimbusRomNo9L-Regu">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5BA" w:rsidRDefault="003175BA" w:rsidP="00CB15B0">
      <w:pPr>
        <w:spacing w:before="0" w:after="0" w:line="240" w:lineRule="auto"/>
      </w:pPr>
      <w:r>
        <w:separator/>
      </w:r>
    </w:p>
  </w:footnote>
  <w:footnote w:type="continuationSeparator" w:id="0">
    <w:p w:rsidR="003175BA" w:rsidRDefault="003175B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1A851B14"/>
    <w:multiLevelType w:val="hybridMultilevel"/>
    <w:tmpl w:val="F47011C0"/>
    <w:lvl w:ilvl="0" w:tplc="F344020C">
      <w:numFmt w:val="bullet"/>
      <w:lvlText w:val=""/>
      <w:lvlJc w:val="left"/>
      <w:pPr>
        <w:ind w:left="1159" w:hanging="360"/>
      </w:pPr>
      <w:rPr>
        <w:rFonts w:ascii="Wingdings" w:eastAsia="맑은 고딕" w:hAnsi="Wingdings" w:cs="Times New Roman" w:hint="default"/>
      </w:rPr>
    </w:lvl>
    <w:lvl w:ilvl="1" w:tplc="04090003" w:tentative="1">
      <w:start w:val="1"/>
      <w:numFmt w:val="bullet"/>
      <w:lvlText w:val=""/>
      <w:lvlJc w:val="left"/>
      <w:pPr>
        <w:ind w:left="1599" w:hanging="400"/>
      </w:pPr>
      <w:rPr>
        <w:rFonts w:ascii="Wingdings" w:hAnsi="Wingdings" w:hint="default"/>
      </w:rPr>
    </w:lvl>
    <w:lvl w:ilvl="2" w:tplc="04090005" w:tentative="1">
      <w:start w:val="1"/>
      <w:numFmt w:val="bullet"/>
      <w:lvlText w:val=""/>
      <w:lvlJc w:val="left"/>
      <w:pPr>
        <w:ind w:left="1999" w:hanging="400"/>
      </w:pPr>
      <w:rPr>
        <w:rFonts w:ascii="Wingdings" w:hAnsi="Wingdings" w:hint="default"/>
      </w:rPr>
    </w:lvl>
    <w:lvl w:ilvl="3" w:tplc="04090001" w:tentative="1">
      <w:start w:val="1"/>
      <w:numFmt w:val="bullet"/>
      <w:lvlText w:val=""/>
      <w:lvlJc w:val="left"/>
      <w:pPr>
        <w:ind w:left="2399" w:hanging="400"/>
      </w:pPr>
      <w:rPr>
        <w:rFonts w:ascii="Wingdings" w:hAnsi="Wingdings" w:hint="default"/>
      </w:rPr>
    </w:lvl>
    <w:lvl w:ilvl="4" w:tplc="04090003" w:tentative="1">
      <w:start w:val="1"/>
      <w:numFmt w:val="bullet"/>
      <w:lvlText w:val=""/>
      <w:lvlJc w:val="left"/>
      <w:pPr>
        <w:ind w:left="2799" w:hanging="400"/>
      </w:pPr>
      <w:rPr>
        <w:rFonts w:ascii="Wingdings" w:hAnsi="Wingdings" w:hint="default"/>
      </w:rPr>
    </w:lvl>
    <w:lvl w:ilvl="5" w:tplc="04090005" w:tentative="1">
      <w:start w:val="1"/>
      <w:numFmt w:val="bullet"/>
      <w:lvlText w:val=""/>
      <w:lvlJc w:val="left"/>
      <w:pPr>
        <w:ind w:left="3199" w:hanging="400"/>
      </w:pPr>
      <w:rPr>
        <w:rFonts w:ascii="Wingdings" w:hAnsi="Wingdings" w:hint="default"/>
      </w:rPr>
    </w:lvl>
    <w:lvl w:ilvl="6" w:tplc="04090001" w:tentative="1">
      <w:start w:val="1"/>
      <w:numFmt w:val="bullet"/>
      <w:lvlText w:val=""/>
      <w:lvlJc w:val="left"/>
      <w:pPr>
        <w:ind w:left="3599" w:hanging="400"/>
      </w:pPr>
      <w:rPr>
        <w:rFonts w:ascii="Wingdings" w:hAnsi="Wingdings" w:hint="default"/>
      </w:rPr>
    </w:lvl>
    <w:lvl w:ilvl="7" w:tplc="04090003" w:tentative="1">
      <w:start w:val="1"/>
      <w:numFmt w:val="bullet"/>
      <w:lvlText w:val=""/>
      <w:lvlJc w:val="left"/>
      <w:pPr>
        <w:ind w:left="3999" w:hanging="400"/>
      </w:pPr>
      <w:rPr>
        <w:rFonts w:ascii="Wingdings" w:hAnsi="Wingdings" w:hint="default"/>
      </w:rPr>
    </w:lvl>
    <w:lvl w:ilvl="8" w:tplc="04090005" w:tentative="1">
      <w:start w:val="1"/>
      <w:numFmt w:val="bullet"/>
      <w:lvlText w:val=""/>
      <w:lvlJc w:val="left"/>
      <w:pPr>
        <w:ind w:left="4399"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5D513EB"/>
    <w:multiLevelType w:val="hybridMultilevel"/>
    <w:tmpl w:val="BF886CBA"/>
    <w:lvl w:ilvl="0" w:tplc="7D0EF39E">
      <w:start w:val="3"/>
      <w:numFmt w:val="bullet"/>
      <w:lvlText w:val="-"/>
      <w:lvlJc w:val="left"/>
      <w:pPr>
        <w:ind w:left="465" w:hanging="360"/>
      </w:pPr>
      <w:rPr>
        <w:rFonts w:ascii="Times New Roman" w:eastAsiaTheme="minorEastAsia"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start w:val="1"/>
      <w:numFmt w:val="bullet"/>
      <w:lvlText w:val=""/>
      <w:lvlJc w:val="left"/>
      <w:pPr>
        <w:ind w:left="2105" w:hanging="400"/>
      </w:pPr>
      <w:rPr>
        <w:rFonts w:ascii="Wingdings" w:hAnsi="Wingdings" w:hint="default"/>
      </w:rPr>
    </w:lvl>
    <w:lvl w:ilvl="5" w:tplc="04090005">
      <w:start w:val="1"/>
      <w:numFmt w:val="bullet"/>
      <w:lvlText w:val=""/>
      <w:lvlJc w:val="left"/>
      <w:pPr>
        <w:ind w:left="2505" w:hanging="400"/>
      </w:pPr>
      <w:rPr>
        <w:rFonts w:ascii="Wingdings" w:hAnsi="Wingdings" w:hint="default"/>
      </w:rPr>
    </w:lvl>
    <w:lvl w:ilvl="6" w:tplc="04090001">
      <w:start w:val="1"/>
      <w:numFmt w:val="bullet"/>
      <w:lvlText w:val=""/>
      <w:lvlJc w:val="left"/>
      <w:pPr>
        <w:ind w:left="2905" w:hanging="400"/>
      </w:pPr>
      <w:rPr>
        <w:rFonts w:ascii="Wingdings" w:hAnsi="Wingdings" w:hint="default"/>
      </w:rPr>
    </w:lvl>
    <w:lvl w:ilvl="7" w:tplc="04090003">
      <w:start w:val="1"/>
      <w:numFmt w:val="bullet"/>
      <w:lvlText w:val=""/>
      <w:lvlJc w:val="left"/>
      <w:pPr>
        <w:ind w:left="3305" w:hanging="400"/>
      </w:pPr>
      <w:rPr>
        <w:rFonts w:ascii="Wingdings" w:hAnsi="Wingdings" w:hint="default"/>
      </w:rPr>
    </w:lvl>
    <w:lvl w:ilvl="8" w:tplc="04090005">
      <w:start w:val="1"/>
      <w:numFmt w:val="bullet"/>
      <w:lvlText w:val=""/>
      <w:lvlJc w:val="left"/>
      <w:pPr>
        <w:ind w:left="3705" w:hanging="400"/>
      </w:pPr>
      <w:rPr>
        <w:rFonts w:ascii="Wingdings" w:hAnsi="Wingdings" w:hint="default"/>
      </w:rPr>
    </w:lvl>
  </w:abstractNum>
  <w:abstractNum w:abstractNumId="5">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8">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F1442BE"/>
    <w:multiLevelType w:val="hybridMultilevel"/>
    <w:tmpl w:val="260A8F3E"/>
    <w:lvl w:ilvl="0" w:tplc="28C0D894">
      <w:start w:val="1"/>
      <w:numFmt w:val="bullet"/>
      <w:lvlText w:val="-"/>
      <w:lvlJc w:val="left"/>
      <w:pPr>
        <w:ind w:left="470" w:hanging="360"/>
      </w:pPr>
      <w:rPr>
        <w:rFonts w:ascii="Times New Roman" w:eastAsia="바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start w:val="1"/>
      <w:numFmt w:val="bullet"/>
      <w:lvlText w:val=""/>
      <w:lvlJc w:val="left"/>
      <w:pPr>
        <w:ind w:left="1710" w:hanging="400"/>
      </w:pPr>
      <w:rPr>
        <w:rFonts w:ascii="Wingdings" w:hAnsi="Wingdings" w:hint="default"/>
      </w:rPr>
    </w:lvl>
    <w:lvl w:ilvl="4" w:tplc="04090003">
      <w:start w:val="1"/>
      <w:numFmt w:val="bullet"/>
      <w:lvlText w:val=""/>
      <w:lvlJc w:val="left"/>
      <w:pPr>
        <w:ind w:left="2110" w:hanging="400"/>
      </w:pPr>
      <w:rPr>
        <w:rFonts w:ascii="Wingdings" w:hAnsi="Wingdings" w:hint="default"/>
      </w:rPr>
    </w:lvl>
    <w:lvl w:ilvl="5" w:tplc="04090005">
      <w:start w:val="1"/>
      <w:numFmt w:val="bullet"/>
      <w:lvlText w:val=""/>
      <w:lvlJc w:val="left"/>
      <w:pPr>
        <w:ind w:left="2510" w:hanging="400"/>
      </w:pPr>
      <w:rPr>
        <w:rFonts w:ascii="Wingdings" w:hAnsi="Wingdings" w:hint="default"/>
      </w:rPr>
    </w:lvl>
    <w:lvl w:ilvl="6" w:tplc="0409000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1">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2">
    <w:nsid w:val="614D1129"/>
    <w:multiLevelType w:val="hybridMultilevel"/>
    <w:tmpl w:val="D9D2E944"/>
    <w:lvl w:ilvl="0" w:tplc="A37E935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351653B"/>
    <w:multiLevelType w:val="hybridMultilevel"/>
    <w:tmpl w:val="6DB2D40E"/>
    <w:lvl w:ilvl="0" w:tplc="D68A1E7A">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25B503F"/>
    <w:multiLevelType w:val="hybridMultilevel"/>
    <w:tmpl w:val="5CAE0E02"/>
    <w:lvl w:ilvl="0" w:tplc="66D4615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7B7A56A0"/>
    <w:multiLevelType w:val="hybridMultilevel"/>
    <w:tmpl w:val="3AE0F8F0"/>
    <w:lvl w:ilvl="0" w:tplc="FC4CB47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5"/>
  </w:num>
  <w:num w:numId="2">
    <w:abstractNumId w:val="15"/>
  </w:num>
  <w:num w:numId="3">
    <w:abstractNumId w:val="0"/>
  </w:num>
  <w:num w:numId="4">
    <w:abstractNumId w:val="6"/>
  </w:num>
  <w:num w:numId="5">
    <w:abstractNumId w:val="3"/>
  </w:num>
  <w:num w:numId="6">
    <w:abstractNumId w:val="1"/>
  </w:num>
  <w:num w:numId="7">
    <w:abstractNumId w:val="8"/>
  </w:num>
  <w:num w:numId="8">
    <w:abstractNumId w:val="5"/>
  </w:num>
  <w:num w:numId="9">
    <w:abstractNumId w:val="19"/>
  </w:num>
  <w:num w:numId="10">
    <w:abstractNumId w:val="11"/>
  </w:num>
  <w:num w:numId="11">
    <w:abstractNumId w:val="9"/>
  </w:num>
  <w:num w:numId="12">
    <w:abstractNumId w:val="6"/>
  </w:num>
  <w:num w:numId="13">
    <w:abstractNumId w:val="17"/>
  </w:num>
  <w:num w:numId="14">
    <w:abstractNumId w:val="14"/>
  </w:num>
  <w:num w:numId="15">
    <w:abstractNumId w:val="7"/>
  </w:num>
  <w:num w:numId="16">
    <w:abstractNumId w:val="18"/>
  </w:num>
  <w:num w:numId="17">
    <w:abstractNumId w:val="13"/>
  </w:num>
  <w:num w:numId="18">
    <w:abstractNumId w:val="2"/>
  </w:num>
  <w:num w:numId="19">
    <w:abstractNumId w:val="12"/>
  </w:num>
  <w:num w:numId="20">
    <w:abstractNumId w:val="15"/>
  </w:num>
  <w:num w:numId="21">
    <w:abstractNumId w:val="4"/>
  </w:num>
  <w:num w:numId="22">
    <w:abstractNumId w:val="15"/>
  </w:num>
  <w:num w:numId="23">
    <w:abstractNumId w:val="16"/>
  </w:num>
  <w:num w:numId="24">
    <w:abstractNumId w:val="10"/>
  </w:num>
  <w:num w:numId="25">
    <w:abstractNumId w:val="15"/>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9E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221"/>
    <w:rsid w:val="00033C66"/>
    <w:rsid w:val="00033CEA"/>
    <w:rsid w:val="00034976"/>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A2B"/>
    <w:rsid w:val="00046CA1"/>
    <w:rsid w:val="00046DEE"/>
    <w:rsid w:val="0004706D"/>
    <w:rsid w:val="00047876"/>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4B4D"/>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EB4"/>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C93"/>
    <w:rsid w:val="000C5350"/>
    <w:rsid w:val="000C5A45"/>
    <w:rsid w:val="000C61B4"/>
    <w:rsid w:val="000C66E9"/>
    <w:rsid w:val="000C677B"/>
    <w:rsid w:val="000C691A"/>
    <w:rsid w:val="000C7030"/>
    <w:rsid w:val="000C7149"/>
    <w:rsid w:val="000C7665"/>
    <w:rsid w:val="000C7AE1"/>
    <w:rsid w:val="000D034B"/>
    <w:rsid w:val="000D0592"/>
    <w:rsid w:val="000D06F1"/>
    <w:rsid w:val="000D085E"/>
    <w:rsid w:val="000D0FEF"/>
    <w:rsid w:val="000D105C"/>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2A4"/>
    <w:rsid w:val="001020E8"/>
    <w:rsid w:val="00102EE3"/>
    <w:rsid w:val="00102F19"/>
    <w:rsid w:val="0010307C"/>
    <w:rsid w:val="00103A0A"/>
    <w:rsid w:val="00103E67"/>
    <w:rsid w:val="0010404C"/>
    <w:rsid w:val="00104AB8"/>
    <w:rsid w:val="00104CDA"/>
    <w:rsid w:val="001053E1"/>
    <w:rsid w:val="001056FF"/>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80E"/>
    <w:rsid w:val="00123C22"/>
    <w:rsid w:val="001240EB"/>
    <w:rsid w:val="001251A9"/>
    <w:rsid w:val="001251D1"/>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0BB7"/>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0ED"/>
    <w:rsid w:val="00153A53"/>
    <w:rsid w:val="0015402F"/>
    <w:rsid w:val="00154222"/>
    <w:rsid w:val="0015457C"/>
    <w:rsid w:val="001555F2"/>
    <w:rsid w:val="0015588F"/>
    <w:rsid w:val="00155C05"/>
    <w:rsid w:val="00155F97"/>
    <w:rsid w:val="0015655C"/>
    <w:rsid w:val="0015757C"/>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19ED"/>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816"/>
    <w:rsid w:val="00181A6D"/>
    <w:rsid w:val="00181D3C"/>
    <w:rsid w:val="00182069"/>
    <w:rsid w:val="0018236C"/>
    <w:rsid w:val="00182AA0"/>
    <w:rsid w:val="00183C92"/>
    <w:rsid w:val="00183EA0"/>
    <w:rsid w:val="001840DB"/>
    <w:rsid w:val="00184A09"/>
    <w:rsid w:val="00184DB6"/>
    <w:rsid w:val="001852B9"/>
    <w:rsid w:val="0018614F"/>
    <w:rsid w:val="00186216"/>
    <w:rsid w:val="00186A3C"/>
    <w:rsid w:val="001875A5"/>
    <w:rsid w:val="00190AF5"/>
    <w:rsid w:val="001913B0"/>
    <w:rsid w:val="0019140C"/>
    <w:rsid w:val="00191B8F"/>
    <w:rsid w:val="00192BBC"/>
    <w:rsid w:val="00192C5D"/>
    <w:rsid w:val="001934A6"/>
    <w:rsid w:val="00193AFE"/>
    <w:rsid w:val="00193E15"/>
    <w:rsid w:val="00194CDA"/>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33A3"/>
    <w:rsid w:val="001E47E7"/>
    <w:rsid w:val="001E4AA4"/>
    <w:rsid w:val="001E51E6"/>
    <w:rsid w:val="001E5261"/>
    <w:rsid w:val="001E52E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A3F"/>
    <w:rsid w:val="00200B34"/>
    <w:rsid w:val="00200CC6"/>
    <w:rsid w:val="00200D43"/>
    <w:rsid w:val="00201C18"/>
    <w:rsid w:val="00201DCF"/>
    <w:rsid w:val="00202542"/>
    <w:rsid w:val="00202689"/>
    <w:rsid w:val="00203156"/>
    <w:rsid w:val="0020358E"/>
    <w:rsid w:val="00203EFC"/>
    <w:rsid w:val="00204A4E"/>
    <w:rsid w:val="00204EE7"/>
    <w:rsid w:val="002055DF"/>
    <w:rsid w:val="002056F2"/>
    <w:rsid w:val="0020597C"/>
    <w:rsid w:val="002059E8"/>
    <w:rsid w:val="00206271"/>
    <w:rsid w:val="00206315"/>
    <w:rsid w:val="002064EA"/>
    <w:rsid w:val="00206764"/>
    <w:rsid w:val="00206AA4"/>
    <w:rsid w:val="00206AFD"/>
    <w:rsid w:val="0020763D"/>
    <w:rsid w:val="00207D56"/>
    <w:rsid w:val="00210079"/>
    <w:rsid w:val="002107D2"/>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0B6"/>
    <w:rsid w:val="0024435D"/>
    <w:rsid w:val="002443B6"/>
    <w:rsid w:val="00245647"/>
    <w:rsid w:val="002458CF"/>
    <w:rsid w:val="00245B68"/>
    <w:rsid w:val="00246B0A"/>
    <w:rsid w:val="00247738"/>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9FD"/>
    <w:rsid w:val="00266C95"/>
    <w:rsid w:val="00266D10"/>
    <w:rsid w:val="002676D4"/>
    <w:rsid w:val="002677D1"/>
    <w:rsid w:val="00271AC9"/>
    <w:rsid w:val="00271DE0"/>
    <w:rsid w:val="00271F85"/>
    <w:rsid w:val="00272BDE"/>
    <w:rsid w:val="00273228"/>
    <w:rsid w:val="002747ED"/>
    <w:rsid w:val="00274C19"/>
    <w:rsid w:val="002751B6"/>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B99"/>
    <w:rsid w:val="002B1BA8"/>
    <w:rsid w:val="002B256E"/>
    <w:rsid w:val="002B2874"/>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A87"/>
    <w:rsid w:val="002F0EDC"/>
    <w:rsid w:val="002F0F27"/>
    <w:rsid w:val="002F0FD9"/>
    <w:rsid w:val="002F1078"/>
    <w:rsid w:val="002F1299"/>
    <w:rsid w:val="002F12B4"/>
    <w:rsid w:val="002F19DA"/>
    <w:rsid w:val="002F1A6F"/>
    <w:rsid w:val="002F2119"/>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FD"/>
    <w:rsid w:val="003025B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4CBC"/>
    <w:rsid w:val="00315DD7"/>
    <w:rsid w:val="003160E0"/>
    <w:rsid w:val="00316476"/>
    <w:rsid w:val="003164B2"/>
    <w:rsid w:val="00316522"/>
    <w:rsid w:val="00316589"/>
    <w:rsid w:val="00316B58"/>
    <w:rsid w:val="00316E84"/>
    <w:rsid w:val="003175BA"/>
    <w:rsid w:val="003179B7"/>
    <w:rsid w:val="00320339"/>
    <w:rsid w:val="00320E71"/>
    <w:rsid w:val="00321214"/>
    <w:rsid w:val="0032148D"/>
    <w:rsid w:val="00321962"/>
    <w:rsid w:val="00321B0A"/>
    <w:rsid w:val="00321CBC"/>
    <w:rsid w:val="00321E50"/>
    <w:rsid w:val="00322257"/>
    <w:rsid w:val="003225DA"/>
    <w:rsid w:val="00322E04"/>
    <w:rsid w:val="00322EDB"/>
    <w:rsid w:val="00323B61"/>
    <w:rsid w:val="003259A7"/>
    <w:rsid w:val="00325BE8"/>
    <w:rsid w:val="00326914"/>
    <w:rsid w:val="0032749A"/>
    <w:rsid w:val="003276EA"/>
    <w:rsid w:val="003278CE"/>
    <w:rsid w:val="00327A31"/>
    <w:rsid w:val="00327EC6"/>
    <w:rsid w:val="00327F13"/>
    <w:rsid w:val="00330677"/>
    <w:rsid w:val="00330F55"/>
    <w:rsid w:val="00331F8E"/>
    <w:rsid w:val="00332761"/>
    <w:rsid w:val="0033374A"/>
    <w:rsid w:val="00333EDA"/>
    <w:rsid w:val="003342BB"/>
    <w:rsid w:val="00334C49"/>
    <w:rsid w:val="00335033"/>
    <w:rsid w:val="00335BAE"/>
    <w:rsid w:val="00335C2C"/>
    <w:rsid w:val="00335D10"/>
    <w:rsid w:val="00336376"/>
    <w:rsid w:val="00337E31"/>
    <w:rsid w:val="00337EE5"/>
    <w:rsid w:val="0034008E"/>
    <w:rsid w:val="0034011F"/>
    <w:rsid w:val="00340AB1"/>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9A1"/>
    <w:rsid w:val="00356747"/>
    <w:rsid w:val="00356A9A"/>
    <w:rsid w:val="003576E2"/>
    <w:rsid w:val="00357DB1"/>
    <w:rsid w:val="003619BB"/>
    <w:rsid w:val="003627AF"/>
    <w:rsid w:val="00362918"/>
    <w:rsid w:val="00362DA2"/>
    <w:rsid w:val="003638AD"/>
    <w:rsid w:val="00363CBE"/>
    <w:rsid w:val="00363F3E"/>
    <w:rsid w:val="00364E71"/>
    <w:rsid w:val="00365E18"/>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88E"/>
    <w:rsid w:val="003A7943"/>
    <w:rsid w:val="003B16C4"/>
    <w:rsid w:val="003B2B4E"/>
    <w:rsid w:val="003B39A8"/>
    <w:rsid w:val="003B40B8"/>
    <w:rsid w:val="003B4252"/>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95E"/>
    <w:rsid w:val="003D5AC4"/>
    <w:rsid w:val="003D5D2D"/>
    <w:rsid w:val="003D5EE2"/>
    <w:rsid w:val="003D6F7E"/>
    <w:rsid w:val="003D7DB8"/>
    <w:rsid w:val="003D7DDC"/>
    <w:rsid w:val="003D7F5C"/>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69A0"/>
    <w:rsid w:val="003F7887"/>
    <w:rsid w:val="003F7994"/>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2D2"/>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D04"/>
    <w:rsid w:val="00454E2A"/>
    <w:rsid w:val="004554A1"/>
    <w:rsid w:val="00455DC9"/>
    <w:rsid w:val="0045649B"/>
    <w:rsid w:val="00456756"/>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3921"/>
    <w:rsid w:val="00473FA6"/>
    <w:rsid w:val="00474165"/>
    <w:rsid w:val="004743FC"/>
    <w:rsid w:val="004744DB"/>
    <w:rsid w:val="00474E8D"/>
    <w:rsid w:val="00475096"/>
    <w:rsid w:val="00475228"/>
    <w:rsid w:val="00476F9E"/>
    <w:rsid w:val="00477A7E"/>
    <w:rsid w:val="00477CDD"/>
    <w:rsid w:val="00480C89"/>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A39"/>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58B"/>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F2"/>
    <w:rsid w:val="004B2B4C"/>
    <w:rsid w:val="004B3B38"/>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32BD"/>
    <w:rsid w:val="004E37EE"/>
    <w:rsid w:val="004E423C"/>
    <w:rsid w:val="004E464C"/>
    <w:rsid w:val="004E64C8"/>
    <w:rsid w:val="004E6B76"/>
    <w:rsid w:val="004E78D9"/>
    <w:rsid w:val="004E79D6"/>
    <w:rsid w:val="004F02C2"/>
    <w:rsid w:val="004F04CF"/>
    <w:rsid w:val="004F13BF"/>
    <w:rsid w:val="004F13D8"/>
    <w:rsid w:val="004F1520"/>
    <w:rsid w:val="004F156D"/>
    <w:rsid w:val="004F1861"/>
    <w:rsid w:val="004F1BB9"/>
    <w:rsid w:val="004F342F"/>
    <w:rsid w:val="004F36D3"/>
    <w:rsid w:val="004F37DA"/>
    <w:rsid w:val="004F3C19"/>
    <w:rsid w:val="004F4AD7"/>
    <w:rsid w:val="004F4CF5"/>
    <w:rsid w:val="004F513A"/>
    <w:rsid w:val="004F65B3"/>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1FF7"/>
    <w:rsid w:val="005121D0"/>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B55"/>
    <w:rsid w:val="00527252"/>
    <w:rsid w:val="00527E70"/>
    <w:rsid w:val="00530457"/>
    <w:rsid w:val="005308D0"/>
    <w:rsid w:val="00530A78"/>
    <w:rsid w:val="0053110C"/>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C3C"/>
    <w:rsid w:val="00542119"/>
    <w:rsid w:val="005422AE"/>
    <w:rsid w:val="00542455"/>
    <w:rsid w:val="0054332B"/>
    <w:rsid w:val="00543928"/>
    <w:rsid w:val="005447A5"/>
    <w:rsid w:val="00544BA5"/>
    <w:rsid w:val="00544E07"/>
    <w:rsid w:val="00545132"/>
    <w:rsid w:val="0054571C"/>
    <w:rsid w:val="005458B0"/>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B01"/>
    <w:rsid w:val="00580DAD"/>
    <w:rsid w:val="00581377"/>
    <w:rsid w:val="00582F6F"/>
    <w:rsid w:val="00584E86"/>
    <w:rsid w:val="005856A9"/>
    <w:rsid w:val="005858B0"/>
    <w:rsid w:val="005862A8"/>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C076D"/>
    <w:rsid w:val="005C0D62"/>
    <w:rsid w:val="005C0F86"/>
    <w:rsid w:val="005C1419"/>
    <w:rsid w:val="005C1941"/>
    <w:rsid w:val="005C1C66"/>
    <w:rsid w:val="005C1F48"/>
    <w:rsid w:val="005C1FCB"/>
    <w:rsid w:val="005C26BC"/>
    <w:rsid w:val="005C315B"/>
    <w:rsid w:val="005C32F4"/>
    <w:rsid w:val="005C354A"/>
    <w:rsid w:val="005C3851"/>
    <w:rsid w:val="005C3AAF"/>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55F"/>
    <w:rsid w:val="005D29C2"/>
    <w:rsid w:val="005D2B43"/>
    <w:rsid w:val="005D320C"/>
    <w:rsid w:val="005D3F88"/>
    <w:rsid w:val="005D3FD0"/>
    <w:rsid w:val="005D4443"/>
    <w:rsid w:val="005D4EAC"/>
    <w:rsid w:val="005D5564"/>
    <w:rsid w:val="005D599C"/>
    <w:rsid w:val="005D5B8C"/>
    <w:rsid w:val="005D73AA"/>
    <w:rsid w:val="005D7797"/>
    <w:rsid w:val="005E0681"/>
    <w:rsid w:val="005E0AB7"/>
    <w:rsid w:val="005E183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250"/>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BB1"/>
    <w:rsid w:val="0061531C"/>
    <w:rsid w:val="00615E43"/>
    <w:rsid w:val="0061660B"/>
    <w:rsid w:val="00616D2E"/>
    <w:rsid w:val="00616DF4"/>
    <w:rsid w:val="006179C6"/>
    <w:rsid w:val="00617DD7"/>
    <w:rsid w:val="006216A4"/>
    <w:rsid w:val="00621A84"/>
    <w:rsid w:val="00622B5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58A"/>
    <w:rsid w:val="006766CB"/>
    <w:rsid w:val="00676899"/>
    <w:rsid w:val="00676991"/>
    <w:rsid w:val="00677172"/>
    <w:rsid w:val="00677362"/>
    <w:rsid w:val="006778C5"/>
    <w:rsid w:val="00677E52"/>
    <w:rsid w:val="006810EF"/>
    <w:rsid w:val="00681811"/>
    <w:rsid w:val="00681C57"/>
    <w:rsid w:val="00681CDC"/>
    <w:rsid w:val="00681CE1"/>
    <w:rsid w:val="00681DFE"/>
    <w:rsid w:val="00682130"/>
    <w:rsid w:val="006831BA"/>
    <w:rsid w:val="00683224"/>
    <w:rsid w:val="006838A4"/>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6B4"/>
    <w:rsid w:val="0069374D"/>
    <w:rsid w:val="00693775"/>
    <w:rsid w:val="00693A3B"/>
    <w:rsid w:val="00694858"/>
    <w:rsid w:val="00694A90"/>
    <w:rsid w:val="00695049"/>
    <w:rsid w:val="006956E7"/>
    <w:rsid w:val="00696198"/>
    <w:rsid w:val="006962EB"/>
    <w:rsid w:val="00697E9C"/>
    <w:rsid w:val="006A01E3"/>
    <w:rsid w:val="006A0243"/>
    <w:rsid w:val="006A0A33"/>
    <w:rsid w:val="006A10C2"/>
    <w:rsid w:val="006A10E6"/>
    <w:rsid w:val="006A1887"/>
    <w:rsid w:val="006A2574"/>
    <w:rsid w:val="006A28A0"/>
    <w:rsid w:val="006A2B47"/>
    <w:rsid w:val="006A3531"/>
    <w:rsid w:val="006A4132"/>
    <w:rsid w:val="006A508F"/>
    <w:rsid w:val="006A53A9"/>
    <w:rsid w:val="006A5558"/>
    <w:rsid w:val="006A5C76"/>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D0759"/>
    <w:rsid w:val="006D0F79"/>
    <w:rsid w:val="006D118E"/>
    <w:rsid w:val="006D1952"/>
    <w:rsid w:val="006D227C"/>
    <w:rsid w:val="006D23AE"/>
    <w:rsid w:val="006D245C"/>
    <w:rsid w:val="006D27DB"/>
    <w:rsid w:val="006D298C"/>
    <w:rsid w:val="006D3A18"/>
    <w:rsid w:val="006D4CE5"/>
    <w:rsid w:val="006D5950"/>
    <w:rsid w:val="006D6D59"/>
    <w:rsid w:val="006D7477"/>
    <w:rsid w:val="006D795E"/>
    <w:rsid w:val="006E037B"/>
    <w:rsid w:val="006E04FB"/>
    <w:rsid w:val="006E13E0"/>
    <w:rsid w:val="006E2B96"/>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054"/>
    <w:rsid w:val="006F61C4"/>
    <w:rsid w:val="006F65AC"/>
    <w:rsid w:val="006F72BF"/>
    <w:rsid w:val="006F7538"/>
    <w:rsid w:val="006F78D1"/>
    <w:rsid w:val="00700062"/>
    <w:rsid w:val="0070011B"/>
    <w:rsid w:val="00701249"/>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A0F"/>
    <w:rsid w:val="00707C53"/>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9D2"/>
    <w:rsid w:val="00735A6C"/>
    <w:rsid w:val="00735C16"/>
    <w:rsid w:val="00735F7B"/>
    <w:rsid w:val="007360DD"/>
    <w:rsid w:val="00737FF1"/>
    <w:rsid w:val="007403D1"/>
    <w:rsid w:val="00740A2B"/>
    <w:rsid w:val="00741422"/>
    <w:rsid w:val="0074162F"/>
    <w:rsid w:val="00741913"/>
    <w:rsid w:val="00741B66"/>
    <w:rsid w:val="0074315C"/>
    <w:rsid w:val="00743164"/>
    <w:rsid w:val="00743AE0"/>
    <w:rsid w:val="00743D87"/>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FC"/>
    <w:rsid w:val="00754768"/>
    <w:rsid w:val="007554C6"/>
    <w:rsid w:val="0075572F"/>
    <w:rsid w:val="007557EB"/>
    <w:rsid w:val="00755DA4"/>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EBC"/>
    <w:rsid w:val="0078237A"/>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33E9"/>
    <w:rsid w:val="007B3AB6"/>
    <w:rsid w:val="007B4326"/>
    <w:rsid w:val="007B529F"/>
    <w:rsid w:val="007B5AD1"/>
    <w:rsid w:val="007B5B9D"/>
    <w:rsid w:val="007B6AA3"/>
    <w:rsid w:val="007B6F77"/>
    <w:rsid w:val="007B77C7"/>
    <w:rsid w:val="007C07AB"/>
    <w:rsid w:val="007C0962"/>
    <w:rsid w:val="007C10AF"/>
    <w:rsid w:val="007C1D32"/>
    <w:rsid w:val="007C1E11"/>
    <w:rsid w:val="007C2BE5"/>
    <w:rsid w:val="007C2D64"/>
    <w:rsid w:val="007C2FC9"/>
    <w:rsid w:val="007C325D"/>
    <w:rsid w:val="007C3BA7"/>
    <w:rsid w:val="007C4283"/>
    <w:rsid w:val="007C453F"/>
    <w:rsid w:val="007C4C54"/>
    <w:rsid w:val="007C4E0D"/>
    <w:rsid w:val="007C4E5F"/>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C72"/>
    <w:rsid w:val="007E78F3"/>
    <w:rsid w:val="007F06F6"/>
    <w:rsid w:val="007F15D9"/>
    <w:rsid w:val="007F1E27"/>
    <w:rsid w:val="007F2DE8"/>
    <w:rsid w:val="007F3425"/>
    <w:rsid w:val="007F37A3"/>
    <w:rsid w:val="007F4114"/>
    <w:rsid w:val="007F4772"/>
    <w:rsid w:val="007F4A88"/>
    <w:rsid w:val="007F4E38"/>
    <w:rsid w:val="007F5516"/>
    <w:rsid w:val="007F5929"/>
    <w:rsid w:val="007F5FAC"/>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5D9B"/>
    <w:rsid w:val="00816A58"/>
    <w:rsid w:val="00817414"/>
    <w:rsid w:val="00817B0F"/>
    <w:rsid w:val="008200FC"/>
    <w:rsid w:val="00820454"/>
    <w:rsid w:val="00821122"/>
    <w:rsid w:val="00821140"/>
    <w:rsid w:val="008213FC"/>
    <w:rsid w:val="00822CF4"/>
    <w:rsid w:val="00825813"/>
    <w:rsid w:val="00825C4E"/>
    <w:rsid w:val="00826B13"/>
    <w:rsid w:val="00826B4C"/>
    <w:rsid w:val="00826BD9"/>
    <w:rsid w:val="00827A1D"/>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4BD"/>
    <w:rsid w:val="008639D0"/>
    <w:rsid w:val="00864434"/>
    <w:rsid w:val="00865998"/>
    <w:rsid w:val="00865DB1"/>
    <w:rsid w:val="0086779C"/>
    <w:rsid w:val="00867A18"/>
    <w:rsid w:val="00867A51"/>
    <w:rsid w:val="0087091E"/>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CC6"/>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4EF5"/>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3EEF"/>
    <w:rsid w:val="008D50FE"/>
    <w:rsid w:val="008D51A8"/>
    <w:rsid w:val="008D5698"/>
    <w:rsid w:val="008D587B"/>
    <w:rsid w:val="008D5B7E"/>
    <w:rsid w:val="008D5C1E"/>
    <w:rsid w:val="008D657E"/>
    <w:rsid w:val="008D6676"/>
    <w:rsid w:val="008D67B0"/>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9F"/>
    <w:rsid w:val="008E6EA7"/>
    <w:rsid w:val="008E741F"/>
    <w:rsid w:val="008E74FB"/>
    <w:rsid w:val="008E7565"/>
    <w:rsid w:val="008E7973"/>
    <w:rsid w:val="008F0052"/>
    <w:rsid w:val="008F039D"/>
    <w:rsid w:val="008F10C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3254"/>
    <w:rsid w:val="0090369A"/>
    <w:rsid w:val="00903A4D"/>
    <w:rsid w:val="009040EB"/>
    <w:rsid w:val="00904483"/>
    <w:rsid w:val="00904F0A"/>
    <w:rsid w:val="00905400"/>
    <w:rsid w:val="009054DB"/>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6FD"/>
    <w:rsid w:val="0092179D"/>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6E9A"/>
    <w:rsid w:val="009377A9"/>
    <w:rsid w:val="00940282"/>
    <w:rsid w:val="00940972"/>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BC4"/>
    <w:rsid w:val="00947F5B"/>
    <w:rsid w:val="0095055D"/>
    <w:rsid w:val="009505AA"/>
    <w:rsid w:val="00950F0B"/>
    <w:rsid w:val="009516BB"/>
    <w:rsid w:val="00952692"/>
    <w:rsid w:val="00952851"/>
    <w:rsid w:val="009528DB"/>
    <w:rsid w:val="0095333A"/>
    <w:rsid w:val="0095343C"/>
    <w:rsid w:val="009534C7"/>
    <w:rsid w:val="00953A0C"/>
    <w:rsid w:val="00953AE3"/>
    <w:rsid w:val="00953D55"/>
    <w:rsid w:val="009540E0"/>
    <w:rsid w:val="009546D9"/>
    <w:rsid w:val="00954FBE"/>
    <w:rsid w:val="0095530F"/>
    <w:rsid w:val="009555BB"/>
    <w:rsid w:val="00955637"/>
    <w:rsid w:val="00956052"/>
    <w:rsid w:val="0095613A"/>
    <w:rsid w:val="0095629E"/>
    <w:rsid w:val="009566EA"/>
    <w:rsid w:val="00956743"/>
    <w:rsid w:val="00956C7D"/>
    <w:rsid w:val="00956D1E"/>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46F7"/>
    <w:rsid w:val="00974DF9"/>
    <w:rsid w:val="00974EC7"/>
    <w:rsid w:val="009754BD"/>
    <w:rsid w:val="00975A07"/>
    <w:rsid w:val="00975BF8"/>
    <w:rsid w:val="00976622"/>
    <w:rsid w:val="00976F2E"/>
    <w:rsid w:val="0097704F"/>
    <w:rsid w:val="00977D8F"/>
    <w:rsid w:val="00980BCB"/>
    <w:rsid w:val="00981275"/>
    <w:rsid w:val="009822F5"/>
    <w:rsid w:val="0098352B"/>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061"/>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26E8"/>
    <w:rsid w:val="009A2AE0"/>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2304"/>
    <w:rsid w:val="009C24A2"/>
    <w:rsid w:val="009C2629"/>
    <w:rsid w:val="009C263C"/>
    <w:rsid w:val="009C29AB"/>
    <w:rsid w:val="009C2B72"/>
    <w:rsid w:val="009C2D67"/>
    <w:rsid w:val="009C2E0C"/>
    <w:rsid w:val="009C2FE1"/>
    <w:rsid w:val="009C3106"/>
    <w:rsid w:val="009C34DE"/>
    <w:rsid w:val="009C448D"/>
    <w:rsid w:val="009C55E8"/>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C79"/>
    <w:rsid w:val="009D6E7E"/>
    <w:rsid w:val="009D6F5B"/>
    <w:rsid w:val="009D7437"/>
    <w:rsid w:val="009D7AD7"/>
    <w:rsid w:val="009E058E"/>
    <w:rsid w:val="009E090E"/>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97D"/>
    <w:rsid w:val="00A031AD"/>
    <w:rsid w:val="00A03930"/>
    <w:rsid w:val="00A03C99"/>
    <w:rsid w:val="00A03E34"/>
    <w:rsid w:val="00A04344"/>
    <w:rsid w:val="00A057B1"/>
    <w:rsid w:val="00A05831"/>
    <w:rsid w:val="00A06691"/>
    <w:rsid w:val="00A07010"/>
    <w:rsid w:val="00A070D7"/>
    <w:rsid w:val="00A07924"/>
    <w:rsid w:val="00A07EF3"/>
    <w:rsid w:val="00A1086A"/>
    <w:rsid w:val="00A113AF"/>
    <w:rsid w:val="00A11992"/>
    <w:rsid w:val="00A12673"/>
    <w:rsid w:val="00A13008"/>
    <w:rsid w:val="00A13022"/>
    <w:rsid w:val="00A13396"/>
    <w:rsid w:val="00A13CF0"/>
    <w:rsid w:val="00A14649"/>
    <w:rsid w:val="00A146AD"/>
    <w:rsid w:val="00A14AB1"/>
    <w:rsid w:val="00A14DD9"/>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3D67"/>
    <w:rsid w:val="00A440DA"/>
    <w:rsid w:val="00A44931"/>
    <w:rsid w:val="00A44A2F"/>
    <w:rsid w:val="00A44DA8"/>
    <w:rsid w:val="00A45C56"/>
    <w:rsid w:val="00A45C86"/>
    <w:rsid w:val="00A46241"/>
    <w:rsid w:val="00A46638"/>
    <w:rsid w:val="00A46AC4"/>
    <w:rsid w:val="00A46FE5"/>
    <w:rsid w:val="00A47438"/>
    <w:rsid w:val="00A475A3"/>
    <w:rsid w:val="00A5037A"/>
    <w:rsid w:val="00A50505"/>
    <w:rsid w:val="00A52EDF"/>
    <w:rsid w:val="00A53E99"/>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062"/>
    <w:rsid w:val="00A6565A"/>
    <w:rsid w:val="00A657FD"/>
    <w:rsid w:val="00A659F7"/>
    <w:rsid w:val="00A65E47"/>
    <w:rsid w:val="00A65F60"/>
    <w:rsid w:val="00A6707F"/>
    <w:rsid w:val="00A67683"/>
    <w:rsid w:val="00A67E8C"/>
    <w:rsid w:val="00A70168"/>
    <w:rsid w:val="00A701B0"/>
    <w:rsid w:val="00A7082B"/>
    <w:rsid w:val="00A71D7E"/>
    <w:rsid w:val="00A72113"/>
    <w:rsid w:val="00A72F21"/>
    <w:rsid w:val="00A744CC"/>
    <w:rsid w:val="00A751D8"/>
    <w:rsid w:val="00A75205"/>
    <w:rsid w:val="00A75327"/>
    <w:rsid w:val="00A75427"/>
    <w:rsid w:val="00A7567C"/>
    <w:rsid w:val="00A758BB"/>
    <w:rsid w:val="00A762E3"/>
    <w:rsid w:val="00A764E9"/>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74EA"/>
    <w:rsid w:val="00AC0172"/>
    <w:rsid w:val="00AC1932"/>
    <w:rsid w:val="00AC1974"/>
    <w:rsid w:val="00AC1A55"/>
    <w:rsid w:val="00AC1D24"/>
    <w:rsid w:val="00AC1F67"/>
    <w:rsid w:val="00AC2359"/>
    <w:rsid w:val="00AC243C"/>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6B6"/>
    <w:rsid w:val="00AD2951"/>
    <w:rsid w:val="00AD2B61"/>
    <w:rsid w:val="00AD3195"/>
    <w:rsid w:val="00AD33FB"/>
    <w:rsid w:val="00AD3DD1"/>
    <w:rsid w:val="00AD3F17"/>
    <w:rsid w:val="00AD4524"/>
    <w:rsid w:val="00AD4BC0"/>
    <w:rsid w:val="00AD4C5D"/>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53D9"/>
    <w:rsid w:val="00AE5B77"/>
    <w:rsid w:val="00AE5DE0"/>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A4D"/>
    <w:rsid w:val="00B22A6C"/>
    <w:rsid w:val="00B22D2F"/>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EC6"/>
    <w:rsid w:val="00B320F2"/>
    <w:rsid w:val="00B321C2"/>
    <w:rsid w:val="00B32A9B"/>
    <w:rsid w:val="00B32B16"/>
    <w:rsid w:val="00B332E5"/>
    <w:rsid w:val="00B33ED2"/>
    <w:rsid w:val="00B35542"/>
    <w:rsid w:val="00B35671"/>
    <w:rsid w:val="00B3619C"/>
    <w:rsid w:val="00B3639B"/>
    <w:rsid w:val="00B36449"/>
    <w:rsid w:val="00B3659E"/>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9D2"/>
    <w:rsid w:val="00B52F30"/>
    <w:rsid w:val="00B534D7"/>
    <w:rsid w:val="00B535E6"/>
    <w:rsid w:val="00B53D3F"/>
    <w:rsid w:val="00B54164"/>
    <w:rsid w:val="00B543E0"/>
    <w:rsid w:val="00B545F4"/>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25CC"/>
    <w:rsid w:val="00B6267B"/>
    <w:rsid w:val="00B62B6A"/>
    <w:rsid w:val="00B62E33"/>
    <w:rsid w:val="00B633C1"/>
    <w:rsid w:val="00B6345C"/>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D59"/>
    <w:rsid w:val="00B71ED9"/>
    <w:rsid w:val="00B7235B"/>
    <w:rsid w:val="00B72B29"/>
    <w:rsid w:val="00B72B9A"/>
    <w:rsid w:val="00B72C4F"/>
    <w:rsid w:val="00B73B9E"/>
    <w:rsid w:val="00B73E7A"/>
    <w:rsid w:val="00B744A0"/>
    <w:rsid w:val="00B74CAA"/>
    <w:rsid w:val="00B74DA8"/>
    <w:rsid w:val="00B75586"/>
    <w:rsid w:val="00B75908"/>
    <w:rsid w:val="00B7618D"/>
    <w:rsid w:val="00B76A3D"/>
    <w:rsid w:val="00B76BE1"/>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0CF"/>
    <w:rsid w:val="00B8634C"/>
    <w:rsid w:val="00B86635"/>
    <w:rsid w:val="00B8684F"/>
    <w:rsid w:val="00B86BD3"/>
    <w:rsid w:val="00B873D1"/>
    <w:rsid w:val="00B87C94"/>
    <w:rsid w:val="00B90CFB"/>
    <w:rsid w:val="00B91748"/>
    <w:rsid w:val="00B91A39"/>
    <w:rsid w:val="00B91D75"/>
    <w:rsid w:val="00B92604"/>
    <w:rsid w:val="00B92A98"/>
    <w:rsid w:val="00B9366F"/>
    <w:rsid w:val="00B93B71"/>
    <w:rsid w:val="00B93EEF"/>
    <w:rsid w:val="00B94AC2"/>
    <w:rsid w:val="00B94F90"/>
    <w:rsid w:val="00B95724"/>
    <w:rsid w:val="00B95951"/>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1CB8"/>
    <w:rsid w:val="00BB21F4"/>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4B59"/>
    <w:rsid w:val="00BC4B65"/>
    <w:rsid w:val="00BC5098"/>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933"/>
    <w:rsid w:val="00BD6A79"/>
    <w:rsid w:val="00BD6FD0"/>
    <w:rsid w:val="00BD70E2"/>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A13"/>
    <w:rsid w:val="00BF3C4C"/>
    <w:rsid w:val="00BF3F37"/>
    <w:rsid w:val="00BF4055"/>
    <w:rsid w:val="00BF43D9"/>
    <w:rsid w:val="00BF46E1"/>
    <w:rsid w:val="00BF4D52"/>
    <w:rsid w:val="00BF5275"/>
    <w:rsid w:val="00BF59C8"/>
    <w:rsid w:val="00BF5ABB"/>
    <w:rsid w:val="00BF5B52"/>
    <w:rsid w:val="00BF5DA8"/>
    <w:rsid w:val="00BF6144"/>
    <w:rsid w:val="00BF74B6"/>
    <w:rsid w:val="00BF7B3D"/>
    <w:rsid w:val="00C01177"/>
    <w:rsid w:val="00C01A01"/>
    <w:rsid w:val="00C02116"/>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826"/>
    <w:rsid w:val="00C14B92"/>
    <w:rsid w:val="00C14C49"/>
    <w:rsid w:val="00C15118"/>
    <w:rsid w:val="00C15D37"/>
    <w:rsid w:val="00C1669A"/>
    <w:rsid w:val="00C17812"/>
    <w:rsid w:val="00C20BB3"/>
    <w:rsid w:val="00C219D0"/>
    <w:rsid w:val="00C22596"/>
    <w:rsid w:val="00C22F16"/>
    <w:rsid w:val="00C238EE"/>
    <w:rsid w:val="00C23D54"/>
    <w:rsid w:val="00C2432D"/>
    <w:rsid w:val="00C243B6"/>
    <w:rsid w:val="00C26213"/>
    <w:rsid w:val="00C26E36"/>
    <w:rsid w:val="00C27160"/>
    <w:rsid w:val="00C2719B"/>
    <w:rsid w:val="00C273AB"/>
    <w:rsid w:val="00C27C83"/>
    <w:rsid w:val="00C305DF"/>
    <w:rsid w:val="00C3074A"/>
    <w:rsid w:val="00C31FA9"/>
    <w:rsid w:val="00C32086"/>
    <w:rsid w:val="00C327BF"/>
    <w:rsid w:val="00C32E38"/>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60C0"/>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4B6"/>
    <w:rsid w:val="00CA19D4"/>
    <w:rsid w:val="00CA1B2B"/>
    <w:rsid w:val="00CA1D4B"/>
    <w:rsid w:val="00CA2215"/>
    <w:rsid w:val="00CA2358"/>
    <w:rsid w:val="00CA2B9B"/>
    <w:rsid w:val="00CA335A"/>
    <w:rsid w:val="00CA4575"/>
    <w:rsid w:val="00CA486E"/>
    <w:rsid w:val="00CA558D"/>
    <w:rsid w:val="00CA5A59"/>
    <w:rsid w:val="00CA5C21"/>
    <w:rsid w:val="00CA6778"/>
    <w:rsid w:val="00CA6883"/>
    <w:rsid w:val="00CA7593"/>
    <w:rsid w:val="00CA7D5D"/>
    <w:rsid w:val="00CB031B"/>
    <w:rsid w:val="00CB06CA"/>
    <w:rsid w:val="00CB0DC7"/>
    <w:rsid w:val="00CB0E1B"/>
    <w:rsid w:val="00CB130D"/>
    <w:rsid w:val="00CB15B0"/>
    <w:rsid w:val="00CB1A6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04C"/>
    <w:rsid w:val="00CC15B1"/>
    <w:rsid w:val="00CC1C31"/>
    <w:rsid w:val="00CC1D3E"/>
    <w:rsid w:val="00CC23F4"/>
    <w:rsid w:val="00CC24C8"/>
    <w:rsid w:val="00CC254B"/>
    <w:rsid w:val="00CC2646"/>
    <w:rsid w:val="00CC2735"/>
    <w:rsid w:val="00CC2CF3"/>
    <w:rsid w:val="00CC31D9"/>
    <w:rsid w:val="00CC35CD"/>
    <w:rsid w:val="00CC3FB7"/>
    <w:rsid w:val="00CC422D"/>
    <w:rsid w:val="00CC42FE"/>
    <w:rsid w:val="00CC48FF"/>
    <w:rsid w:val="00CC4A36"/>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99D"/>
    <w:rsid w:val="00CD2EC8"/>
    <w:rsid w:val="00CD3837"/>
    <w:rsid w:val="00CD4A18"/>
    <w:rsid w:val="00CD4A9C"/>
    <w:rsid w:val="00CD4B9B"/>
    <w:rsid w:val="00CD517D"/>
    <w:rsid w:val="00CD51FB"/>
    <w:rsid w:val="00CD6198"/>
    <w:rsid w:val="00CD75C5"/>
    <w:rsid w:val="00CD7A75"/>
    <w:rsid w:val="00CE09CF"/>
    <w:rsid w:val="00CE0B11"/>
    <w:rsid w:val="00CE0BBA"/>
    <w:rsid w:val="00CE155F"/>
    <w:rsid w:val="00CE1BD1"/>
    <w:rsid w:val="00CE1E25"/>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25"/>
    <w:rsid w:val="00D4214E"/>
    <w:rsid w:val="00D42C68"/>
    <w:rsid w:val="00D42DB5"/>
    <w:rsid w:val="00D43145"/>
    <w:rsid w:val="00D43693"/>
    <w:rsid w:val="00D43AD4"/>
    <w:rsid w:val="00D43D5B"/>
    <w:rsid w:val="00D43DFC"/>
    <w:rsid w:val="00D447B2"/>
    <w:rsid w:val="00D448A4"/>
    <w:rsid w:val="00D44B77"/>
    <w:rsid w:val="00D455A0"/>
    <w:rsid w:val="00D46DA8"/>
    <w:rsid w:val="00D46F52"/>
    <w:rsid w:val="00D50548"/>
    <w:rsid w:val="00D50AD4"/>
    <w:rsid w:val="00D5119D"/>
    <w:rsid w:val="00D51347"/>
    <w:rsid w:val="00D51DB8"/>
    <w:rsid w:val="00D521F5"/>
    <w:rsid w:val="00D5257F"/>
    <w:rsid w:val="00D528CC"/>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DEC"/>
    <w:rsid w:val="00D64210"/>
    <w:rsid w:val="00D6471A"/>
    <w:rsid w:val="00D6538B"/>
    <w:rsid w:val="00D655FE"/>
    <w:rsid w:val="00D657A7"/>
    <w:rsid w:val="00D67420"/>
    <w:rsid w:val="00D67522"/>
    <w:rsid w:val="00D675E2"/>
    <w:rsid w:val="00D7032F"/>
    <w:rsid w:val="00D707DA"/>
    <w:rsid w:val="00D71568"/>
    <w:rsid w:val="00D71D6B"/>
    <w:rsid w:val="00D720A0"/>
    <w:rsid w:val="00D723D9"/>
    <w:rsid w:val="00D724A9"/>
    <w:rsid w:val="00D72F56"/>
    <w:rsid w:val="00D7361F"/>
    <w:rsid w:val="00D73A74"/>
    <w:rsid w:val="00D75210"/>
    <w:rsid w:val="00D7569D"/>
    <w:rsid w:val="00D75EA8"/>
    <w:rsid w:val="00D767FF"/>
    <w:rsid w:val="00D76BC3"/>
    <w:rsid w:val="00D76D7B"/>
    <w:rsid w:val="00D77CFA"/>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ED2"/>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5EED"/>
    <w:rsid w:val="00D9600B"/>
    <w:rsid w:val="00D96965"/>
    <w:rsid w:val="00D969F1"/>
    <w:rsid w:val="00DA00F2"/>
    <w:rsid w:val="00DA023B"/>
    <w:rsid w:val="00DA0907"/>
    <w:rsid w:val="00DA179D"/>
    <w:rsid w:val="00DA1D27"/>
    <w:rsid w:val="00DA2143"/>
    <w:rsid w:val="00DA3D57"/>
    <w:rsid w:val="00DA448E"/>
    <w:rsid w:val="00DA48D2"/>
    <w:rsid w:val="00DA4981"/>
    <w:rsid w:val="00DA4B26"/>
    <w:rsid w:val="00DA5A02"/>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B9D"/>
    <w:rsid w:val="00DC3078"/>
    <w:rsid w:val="00DC3609"/>
    <w:rsid w:val="00DC4180"/>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4655"/>
    <w:rsid w:val="00DF5518"/>
    <w:rsid w:val="00DF5792"/>
    <w:rsid w:val="00DF6A68"/>
    <w:rsid w:val="00DF72C2"/>
    <w:rsid w:val="00DF7B9D"/>
    <w:rsid w:val="00DF7C41"/>
    <w:rsid w:val="00E00366"/>
    <w:rsid w:val="00E007A5"/>
    <w:rsid w:val="00E00BF3"/>
    <w:rsid w:val="00E01337"/>
    <w:rsid w:val="00E01761"/>
    <w:rsid w:val="00E0184F"/>
    <w:rsid w:val="00E01C0F"/>
    <w:rsid w:val="00E020FA"/>
    <w:rsid w:val="00E03356"/>
    <w:rsid w:val="00E033AF"/>
    <w:rsid w:val="00E03C5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6473"/>
    <w:rsid w:val="00E266AC"/>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07F"/>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E18"/>
    <w:rsid w:val="00E86153"/>
    <w:rsid w:val="00E87224"/>
    <w:rsid w:val="00E90971"/>
    <w:rsid w:val="00E914FE"/>
    <w:rsid w:val="00E91DF1"/>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D1E"/>
    <w:rsid w:val="00EB74CC"/>
    <w:rsid w:val="00EB75DB"/>
    <w:rsid w:val="00EC0354"/>
    <w:rsid w:val="00EC12ED"/>
    <w:rsid w:val="00EC1851"/>
    <w:rsid w:val="00EC194E"/>
    <w:rsid w:val="00EC1C41"/>
    <w:rsid w:val="00EC20C7"/>
    <w:rsid w:val="00EC24BA"/>
    <w:rsid w:val="00EC2928"/>
    <w:rsid w:val="00EC2AC1"/>
    <w:rsid w:val="00EC3577"/>
    <w:rsid w:val="00EC38BF"/>
    <w:rsid w:val="00EC38D7"/>
    <w:rsid w:val="00EC39A9"/>
    <w:rsid w:val="00EC3CD2"/>
    <w:rsid w:val="00EC3D2F"/>
    <w:rsid w:val="00EC446F"/>
    <w:rsid w:val="00EC691B"/>
    <w:rsid w:val="00EC6F9F"/>
    <w:rsid w:val="00ED016E"/>
    <w:rsid w:val="00ED01D6"/>
    <w:rsid w:val="00ED0A6C"/>
    <w:rsid w:val="00ED0F19"/>
    <w:rsid w:val="00ED119C"/>
    <w:rsid w:val="00ED1208"/>
    <w:rsid w:val="00ED174E"/>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7A3"/>
    <w:rsid w:val="00F02C06"/>
    <w:rsid w:val="00F02E15"/>
    <w:rsid w:val="00F03712"/>
    <w:rsid w:val="00F03D83"/>
    <w:rsid w:val="00F0599E"/>
    <w:rsid w:val="00F06753"/>
    <w:rsid w:val="00F068D6"/>
    <w:rsid w:val="00F07261"/>
    <w:rsid w:val="00F12250"/>
    <w:rsid w:val="00F12610"/>
    <w:rsid w:val="00F12A9B"/>
    <w:rsid w:val="00F137E5"/>
    <w:rsid w:val="00F1390A"/>
    <w:rsid w:val="00F13FBA"/>
    <w:rsid w:val="00F14A9B"/>
    <w:rsid w:val="00F14ABE"/>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72"/>
    <w:rsid w:val="00F34195"/>
    <w:rsid w:val="00F34388"/>
    <w:rsid w:val="00F34EC7"/>
    <w:rsid w:val="00F34F17"/>
    <w:rsid w:val="00F3552B"/>
    <w:rsid w:val="00F37124"/>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5AAC"/>
    <w:rsid w:val="00F45F68"/>
    <w:rsid w:val="00F46114"/>
    <w:rsid w:val="00F475E3"/>
    <w:rsid w:val="00F500AA"/>
    <w:rsid w:val="00F50A09"/>
    <w:rsid w:val="00F50EC2"/>
    <w:rsid w:val="00F50F45"/>
    <w:rsid w:val="00F51C52"/>
    <w:rsid w:val="00F522D9"/>
    <w:rsid w:val="00F52E73"/>
    <w:rsid w:val="00F530EB"/>
    <w:rsid w:val="00F537A0"/>
    <w:rsid w:val="00F53BC6"/>
    <w:rsid w:val="00F54A48"/>
    <w:rsid w:val="00F54D80"/>
    <w:rsid w:val="00F5523B"/>
    <w:rsid w:val="00F555DC"/>
    <w:rsid w:val="00F564CC"/>
    <w:rsid w:val="00F5768E"/>
    <w:rsid w:val="00F57993"/>
    <w:rsid w:val="00F57D19"/>
    <w:rsid w:val="00F61C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5A2"/>
    <w:rsid w:val="00F716E2"/>
    <w:rsid w:val="00F71DC2"/>
    <w:rsid w:val="00F71F1F"/>
    <w:rsid w:val="00F721ED"/>
    <w:rsid w:val="00F721F5"/>
    <w:rsid w:val="00F72523"/>
    <w:rsid w:val="00F758C6"/>
    <w:rsid w:val="00F75E44"/>
    <w:rsid w:val="00F760FF"/>
    <w:rsid w:val="00F76193"/>
    <w:rsid w:val="00F765EC"/>
    <w:rsid w:val="00F76813"/>
    <w:rsid w:val="00F77122"/>
    <w:rsid w:val="00F771A8"/>
    <w:rsid w:val="00F7769B"/>
    <w:rsid w:val="00F77F66"/>
    <w:rsid w:val="00F807B8"/>
    <w:rsid w:val="00F80E08"/>
    <w:rsid w:val="00F81208"/>
    <w:rsid w:val="00F82453"/>
    <w:rsid w:val="00F825B7"/>
    <w:rsid w:val="00F829C3"/>
    <w:rsid w:val="00F82DD6"/>
    <w:rsid w:val="00F83DD8"/>
    <w:rsid w:val="00F84D15"/>
    <w:rsid w:val="00F8513D"/>
    <w:rsid w:val="00F86130"/>
    <w:rsid w:val="00F86184"/>
    <w:rsid w:val="00F861A0"/>
    <w:rsid w:val="00F87A25"/>
    <w:rsid w:val="00F90D7F"/>
    <w:rsid w:val="00F91060"/>
    <w:rsid w:val="00F9197B"/>
    <w:rsid w:val="00F91AF7"/>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97FA6"/>
    <w:rsid w:val="00FA020E"/>
    <w:rsid w:val="00FA0536"/>
    <w:rsid w:val="00FA0D46"/>
    <w:rsid w:val="00FA1DF2"/>
    <w:rsid w:val="00FA1FA7"/>
    <w:rsid w:val="00FA2919"/>
    <w:rsid w:val="00FA323E"/>
    <w:rsid w:val="00FA35A6"/>
    <w:rsid w:val="00FA3841"/>
    <w:rsid w:val="00FA4BDC"/>
    <w:rsid w:val="00FA4FC5"/>
    <w:rsid w:val="00FA675C"/>
    <w:rsid w:val="00FA6D62"/>
    <w:rsid w:val="00FA6EFA"/>
    <w:rsid w:val="00FA79E0"/>
    <w:rsid w:val="00FB0CDB"/>
    <w:rsid w:val="00FB1A79"/>
    <w:rsid w:val="00FB1C5B"/>
    <w:rsid w:val="00FB20CC"/>
    <w:rsid w:val="00FB2751"/>
    <w:rsid w:val="00FB2F6A"/>
    <w:rsid w:val="00FB3037"/>
    <w:rsid w:val="00FB343D"/>
    <w:rsid w:val="00FB3605"/>
    <w:rsid w:val="00FB5D8A"/>
    <w:rsid w:val="00FB6770"/>
    <w:rsid w:val="00FB75D9"/>
    <w:rsid w:val="00FC04A8"/>
    <w:rsid w:val="00FC0542"/>
    <w:rsid w:val="00FC091D"/>
    <w:rsid w:val="00FC0AD7"/>
    <w:rsid w:val="00FC1FEF"/>
    <w:rsid w:val="00FC2061"/>
    <w:rsid w:val="00FC2A6C"/>
    <w:rsid w:val="00FC2E8F"/>
    <w:rsid w:val="00FC351C"/>
    <w:rsid w:val="00FC37E0"/>
    <w:rsid w:val="00FC3BFF"/>
    <w:rsid w:val="00FC4ED7"/>
    <w:rsid w:val="00FC5C44"/>
    <w:rsid w:val="00FC5DA2"/>
    <w:rsid w:val="00FC5E22"/>
    <w:rsid w:val="00FC63C1"/>
    <w:rsid w:val="00FC6835"/>
    <w:rsid w:val="00FC6F1D"/>
    <w:rsid w:val="00FC777E"/>
    <w:rsid w:val="00FC7A35"/>
    <w:rsid w:val="00FD0793"/>
    <w:rsid w:val="00FD28C1"/>
    <w:rsid w:val="00FD2A62"/>
    <w:rsid w:val="00FD2BF2"/>
    <w:rsid w:val="00FD3225"/>
    <w:rsid w:val="00FD327F"/>
    <w:rsid w:val="00FD378C"/>
    <w:rsid w:val="00FD3AD6"/>
    <w:rsid w:val="00FD4B45"/>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0DDA6A-C181-4A90-B0E5-2301F718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2"/>
    <w:rsid w:val="004F37DA"/>
  </w:style>
  <w:style w:type="character" w:customStyle="1" w:styleId="Char2">
    <w:name w:val="날짜 Char"/>
    <w:basedOn w:val="a2"/>
    <w:link w:val="af4"/>
    <w:rsid w:val="004F37DA"/>
    <w:rPr>
      <w:rFonts w:eastAsia="MS Mincho"/>
      <w:lang w:val="en-GB" w:eastAsia="en-US"/>
    </w:rPr>
  </w:style>
  <w:style w:type="paragraph" w:styleId="af5">
    <w:name w:val="Normal (Web)"/>
    <w:basedOn w:val="a1"/>
    <w:uiPriority w:val="99"/>
    <w:unhideWhenUsed/>
    <w:rsid w:val="002669FD"/>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E1C25-7EE1-41CC-BA18-31734F44E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2612</Words>
  <Characters>14895</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노광석/선임연구원/차세대표준(연)ACS팀(kwangseok.noh@lge.com)</cp:lastModifiedBy>
  <cp:revision>10</cp:revision>
  <cp:lastPrinted>2016-05-13T07:55:00Z</cp:lastPrinted>
  <dcterms:created xsi:type="dcterms:W3CDTF">2016-08-12T20:55:00Z</dcterms:created>
  <dcterms:modified xsi:type="dcterms:W3CDTF">2016-08-13T01:54:00Z</dcterms:modified>
</cp:coreProperties>
</file>