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5718B7" w:rsidRDefault="00B412F2" w:rsidP="005E1950">
      <w:pPr>
        <w:tabs>
          <w:tab w:val="right" w:pos="9216"/>
        </w:tabs>
        <w:spacing w:after="0"/>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
            <w10:anchorlock/>
          </v:shape>
        </w:pict>
      </w:r>
      <w:r w:rsidR="00AC4591" w:rsidRPr="005718B7">
        <w:rPr>
          <w:b/>
        </w:rPr>
        <w:t>3GPP TSG RAN WG1 Meeting #</w:t>
      </w:r>
      <w:r w:rsidR="00756EA7" w:rsidRPr="005718B7">
        <w:rPr>
          <w:rFonts w:hint="eastAsia"/>
          <w:b/>
          <w:lang w:eastAsia="zh-CN"/>
        </w:rPr>
        <w:t>8</w:t>
      </w:r>
      <w:r w:rsidR="00912CCC" w:rsidRPr="005718B7">
        <w:rPr>
          <w:rFonts w:hint="eastAsia"/>
          <w:b/>
          <w:lang w:eastAsia="zh-CN"/>
        </w:rPr>
        <w:t>6</w:t>
      </w:r>
      <w:r w:rsidR="00AC4591" w:rsidRPr="005718B7">
        <w:rPr>
          <w:b/>
          <w:lang w:eastAsia="zh-CN"/>
        </w:rPr>
        <w:tab/>
      </w:r>
      <w:r w:rsidR="00943FEF" w:rsidRPr="005718B7">
        <w:rPr>
          <w:b/>
        </w:rPr>
        <w:t>R1-</w:t>
      </w:r>
      <w:r w:rsidR="001B43C2" w:rsidRPr="005718B7">
        <w:rPr>
          <w:b/>
        </w:rPr>
        <w:t>1</w:t>
      </w:r>
      <w:r w:rsidR="001B43C2" w:rsidRPr="005718B7">
        <w:rPr>
          <w:rFonts w:hint="eastAsia"/>
          <w:b/>
          <w:lang w:eastAsia="zh-CN"/>
        </w:rPr>
        <w:t>6</w:t>
      </w:r>
      <w:r w:rsidR="009579DA" w:rsidRPr="005718B7">
        <w:rPr>
          <w:rFonts w:hint="eastAsia"/>
          <w:b/>
          <w:lang w:eastAsia="zh-CN"/>
        </w:rPr>
        <w:t>6102</w:t>
      </w:r>
    </w:p>
    <w:p w:rsidR="00AC4591" w:rsidRPr="005718B7" w:rsidRDefault="00912CCC" w:rsidP="005E1950">
      <w:pPr>
        <w:rPr>
          <w:b/>
          <w:lang w:eastAsia="zh-CN"/>
        </w:rPr>
      </w:pPr>
      <w:r w:rsidRPr="005718B7">
        <w:rPr>
          <w:rFonts w:eastAsia="宋体" w:hint="eastAsia"/>
          <w:b/>
          <w:kern w:val="2"/>
          <w:lang w:eastAsia="zh-CN"/>
        </w:rPr>
        <w:t>Got</w:t>
      </w:r>
      <w:r w:rsidR="00636D97">
        <w:rPr>
          <w:rFonts w:eastAsia="宋体"/>
          <w:b/>
          <w:kern w:val="2"/>
          <w:lang w:eastAsia="zh-CN"/>
        </w:rPr>
        <w:t>h</w:t>
      </w:r>
      <w:r w:rsidRPr="005718B7">
        <w:rPr>
          <w:rFonts w:eastAsia="宋体" w:hint="eastAsia"/>
          <w:b/>
          <w:kern w:val="2"/>
          <w:lang w:eastAsia="zh-CN"/>
        </w:rPr>
        <w:t>e</w:t>
      </w:r>
      <w:r w:rsidR="00636D97">
        <w:rPr>
          <w:rFonts w:eastAsia="宋体"/>
          <w:b/>
          <w:kern w:val="2"/>
          <w:lang w:eastAsia="zh-CN"/>
        </w:rPr>
        <w:t>n</w:t>
      </w:r>
      <w:r w:rsidRPr="005718B7">
        <w:rPr>
          <w:rFonts w:eastAsia="宋体" w:hint="eastAsia"/>
          <w:b/>
          <w:kern w:val="2"/>
          <w:lang w:eastAsia="zh-CN"/>
        </w:rPr>
        <w:t>b</w:t>
      </w:r>
      <w:r w:rsidR="00636D97">
        <w:rPr>
          <w:rFonts w:eastAsia="宋体"/>
          <w:b/>
          <w:kern w:val="2"/>
          <w:lang w:eastAsia="zh-CN"/>
        </w:rPr>
        <w:t>u</w:t>
      </w:r>
      <w:r w:rsidRPr="005718B7">
        <w:rPr>
          <w:rFonts w:eastAsia="宋体" w:hint="eastAsia"/>
          <w:b/>
          <w:kern w:val="2"/>
          <w:lang w:eastAsia="zh-CN"/>
        </w:rPr>
        <w:t>rg</w:t>
      </w:r>
      <w:r w:rsidRPr="005718B7">
        <w:rPr>
          <w:rFonts w:eastAsia="宋体"/>
          <w:b/>
          <w:kern w:val="2"/>
          <w:lang w:eastAsia="zh-CN"/>
        </w:rPr>
        <w:t xml:space="preserve">, </w:t>
      </w:r>
      <w:r w:rsidRPr="005718B7">
        <w:rPr>
          <w:rFonts w:eastAsia="宋体" w:hint="eastAsia"/>
          <w:b/>
          <w:kern w:val="2"/>
          <w:lang w:eastAsia="zh-CN"/>
        </w:rPr>
        <w:t>Sweden</w:t>
      </w:r>
      <w:r w:rsidRPr="005718B7">
        <w:rPr>
          <w:rFonts w:eastAsia="宋体"/>
          <w:b/>
          <w:kern w:val="2"/>
          <w:lang w:eastAsia="zh-CN"/>
        </w:rPr>
        <w:t xml:space="preserve">, </w:t>
      </w:r>
      <w:r w:rsidRPr="005718B7">
        <w:rPr>
          <w:rFonts w:eastAsia="宋体" w:hint="eastAsia"/>
          <w:b/>
          <w:kern w:val="2"/>
          <w:lang w:eastAsia="zh-CN"/>
        </w:rPr>
        <w:t>August</w:t>
      </w:r>
      <w:r w:rsidRPr="005718B7">
        <w:rPr>
          <w:rFonts w:eastAsia="宋体"/>
          <w:b/>
          <w:kern w:val="2"/>
          <w:lang w:eastAsia="zh-CN"/>
        </w:rPr>
        <w:t xml:space="preserve"> </w:t>
      </w:r>
      <w:r w:rsidRPr="005718B7">
        <w:rPr>
          <w:rFonts w:eastAsia="宋体" w:hint="eastAsia"/>
          <w:b/>
          <w:lang w:eastAsia="zh-CN"/>
        </w:rPr>
        <w:t>22</w:t>
      </w:r>
      <w:r w:rsidRPr="005718B7">
        <w:rPr>
          <w:rFonts w:eastAsia="宋体"/>
          <w:b/>
          <w:lang w:eastAsia="zh-CN"/>
        </w:rPr>
        <w:t xml:space="preserve"> – </w:t>
      </w:r>
      <w:r w:rsidRPr="005718B7">
        <w:rPr>
          <w:rFonts w:eastAsia="宋体" w:hint="eastAsia"/>
          <w:b/>
          <w:lang w:eastAsia="zh-CN"/>
        </w:rPr>
        <w:t>26,</w:t>
      </w:r>
      <w:r w:rsidRPr="005718B7">
        <w:rPr>
          <w:rFonts w:eastAsia="宋体"/>
          <w:b/>
          <w:kern w:val="2"/>
          <w:lang w:eastAsia="zh-CN"/>
        </w:rPr>
        <w:t xml:space="preserve"> 2016</w:t>
      </w:r>
    </w:p>
    <w:p w:rsidR="00AC4591" w:rsidRPr="005718B7" w:rsidRDefault="00AC4591" w:rsidP="005E1950">
      <w:pPr>
        <w:pBdr>
          <w:top w:val="single" w:sz="4" w:space="1" w:color="auto"/>
        </w:pBdr>
        <w:spacing w:after="0"/>
        <w:rPr>
          <w:b/>
          <w:sz w:val="16"/>
          <w:szCs w:val="16"/>
        </w:rPr>
      </w:pPr>
    </w:p>
    <w:p w:rsidR="00AC4591" w:rsidRPr="005718B7" w:rsidRDefault="00C27D46" w:rsidP="005E1950">
      <w:pPr>
        <w:spacing w:after="60"/>
        <w:ind w:left="1555" w:hanging="1555"/>
        <w:rPr>
          <w:rFonts w:eastAsia="MS PGothic"/>
          <w:b/>
          <w:lang w:eastAsia="zh-CN"/>
        </w:rPr>
      </w:pPr>
      <w:r w:rsidRPr="005718B7">
        <w:rPr>
          <w:b/>
        </w:rPr>
        <w:t>Agenda Item:</w:t>
      </w:r>
      <w:r w:rsidRPr="005718B7">
        <w:rPr>
          <w:b/>
          <w:lang w:eastAsia="zh-CN"/>
        </w:rPr>
        <w:tab/>
        <w:t>8.1.3.2</w:t>
      </w:r>
    </w:p>
    <w:p w:rsidR="00AC4591" w:rsidRPr="005718B7" w:rsidRDefault="00C27D46" w:rsidP="005E1950">
      <w:pPr>
        <w:spacing w:after="60"/>
        <w:ind w:left="1555" w:hanging="1555"/>
        <w:rPr>
          <w:b/>
          <w:lang w:eastAsia="zh-CN"/>
        </w:rPr>
      </w:pPr>
      <w:r w:rsidRPr="005718B7">
        <w:rPr>
          <w:b/>
        </w:rPr>
        <w:t>Source:</w:t>
      </w:r>
      <w:r w:rsidRPr="005718B7">
        <w:rPr>
          <w:b/>
        </w:rPr>
        <w:tab/>
        <w:t>Huawei</w:t>
      </w:r>
      <w:r w:rsidRPr="005718B7">
        <w:rPr>
          <w:b/>
          <w:lang w:eastAsia="zh-CN"/>
        </w:rPr>
        <w:t>, HiSilicon</w:t>
      </w:r>
    </w:p>
    <w:p w:rsidR="00AC4591" w:rsidRPr="005718B7" w:rsidRDefault="00C27D46" w:rsidP="005E1950">
      <w:pPr>
        <w:spacing w:after="60"/>
        <w:ind w:left="1555" w:hanging="1555"/>
        <w:rPr>
          <w:b/>
          <w:lang w:eastAsia="zh-CN"/>
        </w:rPr>
      </w:pPr>
      <w:r w:rsidRPr="005718B7">
        <w:rPr>
          <w:b/>
        </w:rPr>
        <w:t>Title:</w:t>
      </w:r>
      <w:r w:rsidRPr="005718B7">
        <w:rPr>
          <w:b/>
          <w:lang w:eastAsia="zh-CN"/>
        </w:rPr>
        <w:tab/>
        <w:t>Overview of frame structure for NR</w:t>
      </w:r>
    </w:p>
    <w:p w:rsidR="00AC4591" w:rsidRPr="005718B7" w:rsidRDefault="00C27D46" w:rsidP="005E1950">
      <w:pPr>
        <w:spacing w:after="60"/>
        <w:ind w:left="1555" w:hanging="1555"/>
        <w:rPr>
          <w:b/>
        </w:rPr>
      </w:pPr>
      <w:r w:rsidRPr="005718B7">
        <w:rPr>
          <w:b/>
        </w:rPr>
        <w:t>Document for:</w:t>
      </w:r>
      <w:r w:rsidRPr="005718B7">
        <w:rPr>
          <w:b/>
        </w:rPr>
        <w:tab/>
        <w:t xml:space="preserve">Discussion and </w:t>
      </w:r>
      <w:r w:rsidRPr="005718B7">
        <w:rPr>
          <w:b/>
          <w:lang w:eastAsia="zh-CN"/>
        </w:rPr>
        <w:t>d</w:t>
      </w:r>
      <w:r w:rsidRPr="005718B7">
        <w:rPr>
          <w:b/>
        </w:rPr>
        <w:t>ecision</w:t>
      </w:r>
    </w:p>
    <w:p w:rsidR="00AC4591" w:rsidRPr="005718B7" w:rsidRDefault="00AC4591" w:rsidP="005E1950">
      <w:pPr>
        <w:pBdr>
          <w:bottom w:val="single" w:sz="4" w:space="1" w:color="auto"/>
        </w:pBdr>
        <w:spacing w:after="0"/>
        <w:rPr>
          <w:b/>
          <w:sz w:val="16"/>
          <w:szCs w:val="16"/>
          <w:lang w:eastAsia="zh-CN"/>
        </w:rPr>
      </w:pPr>
    </w:p>
    <w:p w:rsidR="009C0564" w:rsidRPr="005718B7" w:rsidRDefault="00C27D46" w:rsidP="005E1950">
      <w:pPr>
        <w:pStyle w:val="Heading1"/>
      </w:pPr>
      <w:bookmarkStart w:id="2" w:name="_Ref458774792"/>
      <w:r w:rsidRPr="005718B7">
        <w:t>Introduction</w:t>
      </w:r>
      <w:bookmarkEnd w:id="0"/>
      <w:bookmarkEnd w:id="1"/>
      <w:bookmarkEnd w:id="2"/>
    </w:p>
    <w:p w:rsidR="00724FE5" w:rsidRPr="005718B7" w:rsidRDefault="00C27D46" w:rsidP="005E1950">
      <w:pPr>
        <w:spacing w:afterLines="50"/>
        <w:rPr>
          <w:lang w:eastAsia="zh-CN"/>
        </w:rPr>
      </w:pPr>
      <w:r w:rsidRPr="005718B7">
        <w:rPr>
          <w:lang w:eastAsia="zh-CN"/>
        </w:rPr>
        <w:t xml:space="preserve">In the RAN1#85 meeting, a number of agreements </w:t>
      </w:r>
      <w:proofErr w:type="gramStart"/>
      <w:r w:rsidR="00FE7157" w:rsidRPr="005718B7">
        <w:rPr>
          <w:lang w:eastAsia="zh-CN"/>
        </w:rPr>
        <w:t>was</w:t>
      </w:r>
      <w:proofErr w:type="gramEnd"/>
      <w:r w:rsidR="00FE7157" w:rsidRPr="005718B7">
        <w:rPr>
          <w:rFonts w:hint="eastAsia"/>
          <w:lang w:eastAsia="zh-CN"/>
        </w:rPr>
        <w:t xml:space="preserve"> </w:t>
      </w:r>
      <w:r w:rsidR="00912CCC" w:rsidRPr="005718B7">
        <w:rPr>
          <w:rFonts w:hint="eastAsia"/>
          <w:lang w:eastAsia="zh-CN"/>
        </w:rPr>
        <w:t xml:space="preserve">achieved </w:t>
      </w:r>
      <w:r w:rsidR="00FB306F" w:rsidRPr="005718B7">
        <w:rPr>
          <w:rFonts w:hint="eastAsia"/>
          <w:lang w:eastAsia="zh-CN"/>
        </w:rPr>
        <w:t xml:space="preserve">on numerology and </w:t>
      </w:r>
      <w:r w:rsidR="008932ED" w:rsidRPr="005718B7">
        <w:rPr>
          <w:rFonts w:hint="eastAsia"/>
          <w:lang w:eastAsia="zh-CN"/>
        </w:rPr>
        <w:t>frame structure</w:t>
      </w:r>
      <w:r w:rsidR="009956A1" w:rsidRPr="005718B7">
        <w:rPr>
          <w:rFonts w:hint="eastAsia"/>
          <w:lang w:eastAsia="zh-CN"/>
        </w:rPr>
        <w:t xml:space="preserve"> </w:t>
      </w:r>
      <w:r w:rsidR="009524E5" w:rsidRPr="005718B7">
        <w:rPr>
          <w:rFonts w:hint="eastAsia"/>
          <w:lang w:eastAsia="zh-CN"/>
        </w:rPr>
        <w:t xml:space="preserve">for </w:t>
      </w:r>
      <w:r w:rsidR="00892DD7" w:rsidRPr="005718B7">
        <w:rPr>
          <w:rFonts w:hint="eastAsia"/>
          <w:lang w:eastAsia="zh-CN"/>
        </w:rPr>
        <w:t>new radio (NR)</w:t>
      </w:r>
      <w:r w:rsidR="00912CCC" w:rsidRPr="005718B7">
        <w:rPr>
          <w:rFonts w:hint="eastAsia"/>
          <w:lang w:eastAsia="zh-CN"/>
        </w:rPr>
        <w:t>. In particular</w:t>
      </w:r>
      <w:r w:rsidR="00797B78" w:rsidRPr="005718B7">
        <w:rPr>
          <w:rFonts w:hint="eastAsia"/>
          <w:lang w:eastAsia="zh-CN"/>
        </w:rPr>
        <w:t>:</w:t>
      </w:r>
      <w:r w:rsidR="004F050D" w:rsidRPr="005718B7">
        <w:rPr>
          <w:rFonts w:hint="eastAsia"/>
          <w:lang w:eastAsia="zh-CN"/>
        </w:rPr>
        <w:t xml:space="preserve"> </w:t>
      </w:r>
    </w:p>
    <w:p w:rsidR="005541CC" w:rsidRPr="005718B7" w:rsidRDefault="005541CC" w:rsidP="005E1950">
      <w:pPr>
        <w:numPr>
          <w:ilvl w:val="0"/>
          <w:numId w:val="10"/>
        </w:numPr>
        <w:autoSpaceDE/>
        <w:autoSpaceDN/>
        <w:adjustRightInd/>
        <w:snapToGrid/>
        <w:spacing w:after="0"/>
        <w:rPr>
          <w:rFonts w:eastAsia="MS Mincho"/>
          <w:i/>
          <w:lang w:eastAsia="ja-JP"/>
        </w:rPr>
      </w:pPr>
      <w:r w:rsidRPr="005718B7">
        <w:rPr>
          <w:rFonts w:eastAsia="MS Mincho"/>
          <w:i/>
          <w:lang w:eastAsia="ja-JP"/>
        </w:rPr>
        <w:t>Forward compatibility of NR shall ensure smooth introduction of future services and features with no impact on the access of earlier services and UEs</w:t>
      </w:r>
    </w:p>
    <w:p w:rsidR="005541CC" w:rsidRPr="005718B7" w:rsidRDefault="00C27D46" w:rsidP="005E1950">
      <w:pPr>
        <w:numPr>
          <w:ilvl w:val="1"/>
          <w:numId w:val="24"/>
        </w:numPr>
        <w:autoSpaceDE/>
        <w:autoSpaceDN/>
        <w:adjustRightInd/>
        <w:snapToGrid/>
        <w:spacing w:after="0"/>
        <w:rPr>
          <w:rFonts w:eastAsia="MS Mincho"/>
          <w:i/>
          <w:lang w:eastAsia="ja-JP"/>
        </w:rPr>
      </w:pPr>
      <w:r w:rsidRPr="005718B7">
        <w:rPr>
          <w:rFonts w:eastAsia="MS Mincho"/>
          <w:i/>
          <w:lang w:eastAsia="ja-JP"/>
        </w:rPr>
        <w:t>Multiplexing different numerologies within a same NR carrier</w:t>
      </w:r>
      <w:r w:rsidRPr="005718B7">
        <w:rPr>
          <w:i/>
          <w:lang w:eastAsia="zh-CN"/>
        </w:rPr>
        <w:t xml:space="preserve"> </w:t>
      </w:r>
      <w:r w:rsidRPr="005718B7">
        <w:rPr>
          <w:rFonts w:eastAsia="MS Mincho"/>
          <w:i/>
          <w:lang w:eastAsia="ja-JP"/>
        </w:rPr>
        <w:t>bandwidth (from the network perspective) is supported</w:t>
      </w:r>
    </w:p>
    <w:p w:rsidR="00FB306F" w:rsidRPr="005718B7" w:rsidRDefault="00C27D46" w:rsidP="005E1950">
      <w:pPr>
        <w:numPr>
          <w:ilvl w:val="0"/>
          <w:numId w:val="10"/>
        </w:numPr>
        <w:autoSpaceDE/>
        <w:autoSpaceDN/>
        <w:adjustRightInd/>
        <w:snapToGrid/>
        <w:spacing w:after="0"/>
        <w:rPr>
          <w:rFonts w:eastAsia="MS Mincho"/>
          <w:i/>
          <w:lang w:eastAsia="ja-JP"/>
        </w:rPr>
      </w:pPr>
      <w:r w:rsidRPr="005718B7">
        <w:rPr>
          <w:rFonts w:eastAsia="MS Mincho"/>
          <w:i/>
          <w:lang w:eastAsia="ja-JP"/>
        </w:rPr>
        <w:t>At least the following time domain structures should be studied/evaluated for NR</w:t>
      </w:r>
    </w:p>
    <w:p w:rsidR="00FB306F" w:rsidRPr="005718B7" w:rsidRDefault="00C27D46" w:rsidP="005E1950">
      <w:pPr>
        <w:numPr>
          <w:ilvl w:val="1"/>
          <w:numId w:val="24"/>
        </w:numPr>
        <w:autoSpaceDE/>
        <w:autoSpaceDN/>
        <w:adjustRightInd/>
        <w:snapToGrid/>
        <w:spacing w:after="0"/>
        <w:rPr>
          <w:rFonts w:eastAsia="MS Mincho"/>
          <w:i/>
          <w:lang w:eastAsia="ja-JP"/>
        </w:rPr>
      </w:pPr>
      <w:r w:rsidRPr="005718B7">
        <w:rPr>
          <w:rFonts w:eastAsia="MS Mincho"/>
          <w:i/>
          <w:lang w:eastAsia="ja-JP"/>
        </w:rPr>
        <w:t>DL transmission region (containing data assignments and data), guard region, UL transmission region (containing UCI)</w:t>
      </w:r>
    </w:p>
    <w:p w:rsidR="00FB306F" w:rsidRPr="005718B7" w:rsidRDefault="00C27D46" w:rsidP="00705EE4">
      <w:pPr>
        <w:numPr>
          <w:ilvl w:val="1"/>
          <w:numId w:val="24"/>
        </w:numPr>
        <w:autoSpaceDE/>
        <w:autoSpaceDN/>
        <w:adjustRightInd/>
        <w:snapToGrid/>
        <w:spacing w:after="0"/>
        <w:ind w:hanging="357"/>
        <w:rPr>
          <w:rFonts w:eastAsia="MS Mincho"/>
          <w:i/>
          <w:lang w:eastAsia="ja-JP"/>
        </w:rPr>
      </w:pPr>
      <w:r w:rsidRPr="005718B7">
        <w:rPr>
          <w:rFonts w:eastAsia="MS Mincho"/>
          <w:i/>
          <w:lang w:eastAsia="ja-JP"/>
        </w:rPr>
        <w:t>DL transmission region (containing data assignments), guard region, UL transmission region (containing data, UCI)</w:t>
      </w:r>
    </w:p>
    <w:p w:rsidR="00AF2FFA" w:rsidRPr="005718B7" w:rsidRDefault="00C27D46" w:rsidP="00705EE4">
      <w:pPr>
        <w:numPr>
          <w:ilvl w:val="0"/>
          <w:numId w:val="24"/>
        </w:numPr>
        <w:autoSpaceDE/>
        <w:autoSpaceDN/>
        <w:adjustRightInd/>
        <w:snapToGrid/>
        <w:spacing w:after="0"/>
        <w:ind w:hanging="357"/>
        <w:rPr>
          <w:rFonts w:eastAsia="MS Mincho"/>
          <w:i/>
          <w:lang w:eastAsia="ja-JP"/>
        </w:rPr>
      </w:pPr>
      <w:r w:rsidRPr="005718B7">
        <w:rPr>
          <w:rFonts w:eastAsia="MS Mincho"/>
          <w:i/>
          <w:lang w:eastAsia="ja-JP"/>
        </w:rPr>
        <w:t>Following timing relationships are indicated to a UE dynamically and/or semi-statically</w:t>
      </w:r>
    </w:p>
    <w:p w:rsidR="00DD579E" w:rsidRPr="005718B7" w:rsidRDefault="00C27D46" w:rsidP="005E1950">
      <w:pPr>
        <w:numPr>
          <w:ilvl w:val="1"/>
          <w:numId w:val="24"/>
        </w:numPr>
        <w:autoSpaceDE/>
        <w:autoSpaceDN/>
        <w:adjustRightInd/>
        <w:snapToGrid/>
        <w:spacing w:after="0"/>
        <w:rPr>
          <w:rFonts w:eastAsia="MS Mincho"/>
          <w:i/>
          <w:lang w:eastAsia="ja-JP"/>
        </w:rPr>
      </w:pPr>
      <w:r w:rsidRPr="005718B7">
        <w:rPr>
          <w:rFonts w:eastAsia="MS Mincho"/>
          <w:i/>
          <w:lang w:eastAsia="ja-JP"/>
        </w:rPr>
        <w:t>Timing relationship between DL data reception and corresponding acknowledgement</w:t>
      </w:r>
    </w:p>
    <w:p w:rsidR="00DD579E" w:rsidRPr="005718B7" w:rsidRDefault="00C27D46" w:rsidP="005E1950">
      <w:pPr>
        <w:numPr>
          <w:ilvl w:val="1"/>
          <w:numId w:val="24"/>
        </w:numPr>
        <w:autoSpaceDE/>
        <w:autoSpaceDN/>
        <w:adjustRightInd/>
        <w:snapToGrid/>
        <w:spacing w:after="0"/>
        <w:rPr>
          <w:rFonts w:eastAsia="MS Mincho"/>
          <w:i/>
          <w:lang w:eastAsia="ja-JP"/>
        </w:rPr>
      </w:pPr>
      <w:r w:rsidRPr="005718B7">
        <w:rPr>
          <w:rFonts w:eastAsia="MS Mincho"/>
          <w:i/>
          <w:lang w:eastAsia="ja-JP"/>
        </w:rPr>
        <w:t>Timing relationship between UL assignment and corresponding UL data transmission</w:t>
      </w:r>
    </w:p>
    <w:p w:rsidR="00DD579E" w:rsidRPr="005718B7" w:rsidRDefault="00C27D46" w:rsidP="005E1950">
      <w:pPr>
        <w:numPr>
          <w:ilvl w:val="0"/>
          <w:numId w:val="24"/>
        </w:numPr>
        <w:autoSpaceDE/>
        <w:autoSpaceDN/>
        <w:adjustRightInd/>
        <w:snapToGrid/>
        <w:spacing w:after="0"/>
        <w:rPr>
          <w:rFonts w:eastAsia="MS Mincho"/>
          <w:i/>
          <w:lang w:eastAsia="ja-JP"/>
        </w:rPr>
      </w:pPr>
      <w:r w:rsidRPr="005718B7">
        <w:rPr>
          <w:rFonts w:eastAsia="MS Mincho"/>
          <w:i/>
          <w:lang w:eastAsia="ja-JP"/>
        </w:rPr>
        <w:t>Following timing relationship is FFS whether fixed and/or dynamically and/or semi-statically indicated</w:t>
      </w:r>
    </w:p>
    <w:p w:rsidR="00DD579E" w:rsidRPr="005718B7" w:rsidRDefault="00C27D46" w:rsidP="00705EE4">
      <w:pPr>
        <w:numPr>
          <w:ilvl w:val="1"/>
          <w:numId w:val="24"/>
        </w:numPr>
        <w:autoSpaceDE/>
        <w:autoSpaceDN/>
        <w:adjustRightInd/>
        <w:snapToGrid/>
        <w:spacing w:afterLines="50"/>
        <w:rPr>
          <w:rFonts w:eastAsia="MS Mincho"/>
          <w:i/>
          <w:lang w:eastAsia="ja-JP"/>
        </w:rPr>
      </w:pPr>
      <w:r w:rsidRPr="005718B7">
        <w:rPr>
          <w:rFonts w:eastAsia="MS Mincho"/>
          <w:i/>
          <w:lang w:eastAsia="ja-JP"/>
        </w:rPr>
        <w:t>Timing relationship between DL assignment and corresponding DL data reception</w:t>
      </w:r>
    </w:p>
    <w:p w:rsidR="001545A4" w:rsidRPr="005718B7" w:rsidRDefault="00C27D46" w:rsidP="00705EE4">
      <w:pPr>
        <w:spacing w:afterLines="50"/>
        <w:rPr>
          <w:lang w:eastAsia="zh-CN"/>
        </w:rPr>
      </w:pPr>
      <w:r w:rsidRPr="005718B7">
        <w:rPr>
          <w:lang w:eastAsia="zh-CN"/>
        </w:rPr>
        <w:t xml:space="preserve">The contribution provides overview of the frame structure based on our companion contributions, mainly shows the key points of each contribution related </w:t>
      </w:r>
      <w:r w:rsidR="00FE7157" w:rsidRPr="005718B7">
        <w:rPr>
          <w:lang w:eastAsia="zh-CN"/>
        </w:rPr>
        <w:t xml:space="preserve">to </w:t>
      </w:r>
      <w:r w:rsidR="001545A4" w:rsidRPr="005718B7">
        <w:rPr>
          <w:rFonts w:hint="eastAsia"/>
          <w:lang w:eastAsia="zh-CN"/>
        </w:rPr>
        <w:t xml:space="preserve">frame structure. </w:t>
      </w:r>
      <w:r w:rsidR="005541CC" w:rsidRPr="005718B7">
        <w:rPr>
          <w:rFonts w:hint="eastAsia"/>
          <w:lang w:eastAsia="zh-CN"/>
        </w:rPr>
        <w:t xml:space="preserve">Firstly </w:t>
      </w:r>
      <w:r w:rsidR="0091166B" w:rsidRPr="005718B7">
        <w:rPr>
          <w:rFonts w:hint="eastAsia"/>
          <w:lang w:eastAsia="zh-CN"/>
        </w:rPr>
        <w:t>flexible frame structure with different numerologies is</w:t>
      </w:r>
      <w:r w:rsidR="00523A6B" w:rsidRPr="005718B7">
        <w:rPr>
          <w:rFonts w:hint="eastAsia"/>
          <w:lang w:eastAsia="zh-CN"/>
        </w:rPr>
        <w:t xml:space="preserve"> discussed </w:t>
      </w:r>
      <w:r w:rsidR="0091166B" w:rsidRPr="005718B7">
        <w:rPr>
          <w:rFonts w:hint="eastAsia"/>
          <w:lang w:eastAsia="zh-CN"/>
        </w:rPr>
        <w:t>and mainly focused on coexistence of different numerologies in FDM</w:t>
      </w:r>
      <w:r w:rsidR="00723A78" w:rsidRPr="005718B7">
        <w:rPr>
          <w:rFonts w:hint="eastAsia"/>
          <w:lang w:eastAsia="zh-CN"/>
        </w:rPr>
        <w:t xml:space="preserve"> </w:t>
      </w:r>
      <w:r w:rsidR="00723A78" w:rsidRPr="005718B7">
        <w:rPr>
          <w:lang w:eastAsia="zh-CN"/>
        </w:rPr>
        <w:t>within a same NR carrier</w:t>
      </w:r>
      <w:r w:rsidR="00723A78" w:rsidRPr="005718B7">
        <w:rPr>
          <w:rFonts w:hint="eastAsia"/>
          <w:lang w:eastAsia="zh-CN"/>
        </w:rPr>
        <w:t xml:space="preserve"> </w:t>
      </w:r>
      <w:r w:rsidR="00723A78" w:rsidRPr="005718B7">
        <w:rPr>
          <w:lang w:eastAsia="zh-CN"/>
        </w:rPr>
        <w:t>bandwidth</w:t>
      </w:r>
      <w:r w:rsidR="0091166B" w:rsidRPr="005718B7">
        <w:rPr>
          <w:rFonts w:hint="eastAsia"/>
          <w:lang w:eastAsia="zh-CN"/>
        </w:rPr>
        <w:t xml:space="preserve">. </w:t>
      </w:r>
      <w:r w:rsidR="0091166B" w:rsidRPr="005718B7">
        <w:rPr>
          <w:lang w:eastAsia="zh-CN"/>
        </w:rPr>
        <w:t>T</w:t>
      </w:r>
      <w:r w:rsidR="0091166B" w:rsidRPr="005718B7">
        <w:rPr>
          <w:rFonts w:hint="eastAsia"/>
          <w:lang w:eastAsia="zh-CN"/>
        </w:rPr>
        <w:t xml:space="preserve">hen some </w:t>
      </w:r>
      <w:r w:rsidR="00723A78" w:rsidRPr="005718B7">
        <w:rPr>
          <w:rFonts w:hint="eastAsia"/>
          <w:lang w:eastAsia="zh-CN"/>
        </w:rPr>
        <w:t>t</w:t>
      </w:r>
      <w:r w:rsidRPr="005718B7">
        <w:rPr>
          <w:lang w:eastAsia="zh-CN"/>
        </w:rPr>
        <w:t xml:space="preserve">erminologies related </w:t>
      </w:r>
      <w:r w:rsidR="00FE7157" w:rsidRPr="005718B7">
        <w:rPr>
          <w:lang w:eastAsia="zh-CN"/>
        </w:rPr>
        <w:t xml:space="preserve">to </w:t>
      </w:r>
      <w:r w:rsidR="0091166B" w:rsidRPr="005718B7">
        <w:rPr>
          <w:rFonts w:hint="eastAsia"/>
          <w:lang w:eastAsia="zh-CN"/>
        </w:rPr>
        <w:t xml:space="preserve">frame </w:t>
      </w:r>
      <w:r w:rsidR="0091166B" w:rsidRPr="005718B7">
        <w:rPr>
          <w:lang w:eastAsia="zh-CN"/>
        </w:rPr>
        <w:t>structure</w:t>
      </w:r>
      <w:r w:rsidR="0091166B" w:rsidRPr="005718B7">
        <w:rPr>
          <w:rFonts w:hint="eastAsia"/>
          <w:lang w:eastAsia="zh-CN"/>
        </w:rPr>
        <w:t xml:space="preserve">, time domain </w:t>
      </w:r>
      <w:r w:rsidR="0091166B" w:rsidRPr="005718B7">
        <w:rPr>
          <w:lang w:eastAsia="zh-CN"/>
        </w:rPr>
        <w:t>structure</w:t>
      </w:r>
      <w:r w:rsidR="0091166B" w:rsidRPr="005718B7">
        <w:rPr>
          <w:rFonts w:hint="eastAsia"/>
          <w:lang w:eastAsia="zh-CN"/>
        </w:rPr>
        <w:t xml:space="preserve">, channelization design and HARQ </w:t>
      </w:r>
      <w:r w:rsidR="0091166B" w:rsidRPr="005718B7">
        <w:rPr>
          <w:lang w:eastAsia="zh-CN"/>
        </w:rPr>
        <w:t>mechanism</w:t>
      </w:r>
      <w:r w:rsidR="0091166B" w:rsidRPr="005718B7">
        <w:rPr>
          <w:rFonts w:hint="eastAsia"/>
          <w:lang w:eastAsia="zh-CN"/>
        </w:rPr>
        <w:t xml:space="preserve">s are briefly discussed. </w:t>
      </w:r>
      <w:r w:rsidR="0091166B" w:rsidRPr="005718B7">
        <w:rPr>
          <w:lang w:eastAsia="zh-CN"/>
        </w:rPr>
        <w:t>F</w:t>
      </w:r>
      <w:r w:rsidR="0091166B" w:rsidRPr="005718B7">
        <w:rPr>
          <w:rFonts w:hint="eastAsia"/>
          <w:lang w:eastAsia="zh-CN"/>
        </w:rPr>
        <w:t xml:space="preserve">inally some functionalities and features are discussed on top of frame </w:t>
      </w:r>
      <w:r w:rsidR="0091166B" w:rsidRPr="005718B7">
        <w:rPr>
          <w:lang w:eastAsia="zh-CN"/>
        </w:rPr>
        <w:t>structure</w:t>
      </w:r>
      <w:r w:rsidR="0091166B" w:rsidRPr="005718B7">
        <w:rPr>
          <w:rFonts w:hint="eastAsia"/>
          <w:lang w:eastAsia="zh-CN"/>
        </w:rPr>
        <w:t xml:space="preserve"> </w:t>
      </w:r>
      <w:r w:rsidR="0091166B" w:rsidRPr="005718B7">
        <w:rPr>
          <w:lang w:eastAsia="zh-CN"/>
        </w:rPr>
        <w:t>including</w:t>
      </w:r>
      <w:r w:rsidR="0091166B" w:rsidRPr="005718B7">
        <w:rPr>
          <w:rFonts w:hint="eastAsia"/>
          <w:lang w:eastAsia="zh-CN"/>
        </w:rPr>
        <w:t xml:space="preserve"> support of </w:t>
      </w:r>
      <w:r w:rsidRPr="005718B7">
        <w:rPr>
          <w:bCs/>
          <w:lang w:eastAsia="zh-CN"/>
        </w:rPr>
        <w:t>dynamic TDD</w:t>
      </w:r>
      <w:r w:rsidR="002461A0" w:rsidRPr="005718B7">
        <w:rPr>
          <w:rFonts w:hint="eastAsia"/>
          <w:bCs/>
          <w:lang w:eastAsia="zh-CN"/>
        </w:rPr>
        <w:t xml:space="preserve">, </w:t>
      </w:r>
      <w:r w:rsidRPr="005718B7">
        <w:rPr>
          <w:bCs/>
          <w:lang w:eastAsia="zh-CN"/>
        </w:rPr>
        <w:t xml:space="preserve">flexible </w:t>
      </w:r>
      <w:proofErr w:type="gramStart"/>
      <w:r w:rsidRPr="005718B7">
        <w:rPr>
          <w:bCs/>
          <w:lang w:eastAsia="zh-CN"/>
        </w:rPr>
        <w:t>duplex,</w:t>
      </w:r>
      <w:proofErr w:type="gramEnd"/>
      <w:r w:rsidRPr="005718B7">
        <w:rPr>
          <w:bCs/>
          <w:lang w:eastAsia="zh-CN"/>
        </w:rPr>
        <w:t xml:space="preserve"> </w:t>
      </w:r>
      <w:r w:rsidR="002461A0" w:rsidRPr="005718B7">
        <w:rPr>
          <w:rFonts w:hint="eastAsia"/>
          <w:bCs/>
          <w:lang w:eastAsia="zh-CN"/>
        </w:rPr>
        <w:t xml:space="preserve">and </w:t>
      </w:r>
      <w:r w:rsidRPr="005718B7">
        <w:rPr>
          <w:bCs/>
          <w:lang w:eastAsia="zh-CN"/>
        </w:rPr>
        <w:t>l</w:t>
      </w:r>
      <w:r w:rsidRPr="005718B7">
        <w:rPr>
          <w:lang w:eastAsia="zh-CN"/>
        </w:rPr>
        <w:t>icensed-assisted operation in unlicensed band.</w:t>
      </w:r>
    </w:p>
    <w:p w:rsidR="002B6CD8" w:rsidRPr="005718B7" w:rsidRDefault="00C27D46" w:rsidP="005E1950">
      <w:pPr>
        <w:pStyle w:val="Heading1"/>
      </w:pPr>
      <w:bookmarkStart w:id="3" w:name="_Ref129681832"/>
      <w:r w:rsidRPr="005718B7">
        <w:t>Discussion</w:t>
      </w:r>
    </w:p>
    <w:p w:rsidR="00E30EBE" w:rsidRPr="005718B7" w:rsidRDefault="00C27D46" w:rsidP="00FE7157">
      <w:pPr>
        <w:pStyle w:val="Heading2"/>
      </w:pPr>
      <w:r w:rsidRPr="005718B7">
        <w:t>Flexible frame configurations and co-existence</w:t>
      </w:r>
    </w:p>
    <w:p w:rsidR="008F2EF6" w:rsidRPr="005718B7" w:rsidRDefault="00C27D46" w:rsidP="005E1950">
      <w:pPr>
        <w:rPr>
          <w:lang w:eastAsia="zh-CN"/>
        </w:rPr>
      </w:pPr>
      <w:r w:rsidRPr="005718B7">
        <w:rPr>
          <w:lang w:eastAsia="zh-CN"/>
        </w:rPr>
        <w:t>Multiplexing different numerologies within a same NR carrier bandwidth (from the network perspective) is supported</w:t>
      </w:r>
      <w:r w:rsidR="00FC3247" w:rsidRPr="005718B7">
        <w:rPr>
          <w:rFonts w:hint="eastAsia"/>
          <w:lang w:eastAsia="zh-CN"/>
        </w:rPr>
        <w:t xml:space="preserve"> </w:t>
      </w:r>
      <w:fldSimple w:instr=" REF _Ref450661959 \r \h  \* MERGEFORMAT ">
        <w:r w:rsidR="00FE7157" w:rsidRPr="005718B7">
          <w:rPr>
            <w:lang w:eastAsia="zh-CN"/>
          </w:rPr>
          <w:t>[1]</w:t>
        </w:r>
      </w:fldSimple>
      <w:r w:rsidR="00FC3247" w:rsidRPr="005718B7">
        <w:rPr>
          <w:rFonts w:hint="eastAsia"/>
          <w:lang w:eastAsia="zh-CN"/>
        </w:rPr>
        <w:t>.</w:t>
      </w:r>
      <w:r w:rsidR="00FC6C57" w:rsidRPr="005718B7">
        <w:rPr>
          <w:rFonts w:hint="eastAsia"/>
          <w:lang w:eastAsia="zh-CN"/>
        </w:rPr>
        <w:t xml:space="preserve"> </w:t>
      </w:r>
      <w:r w:rsidR="00D4607F" w:rsidRPr="005718B7">
        <w:rPr>
          <w:rFonts w:hint="eastAsia"/>
          <w:lang w:eastAsia="zh-CN"/>
        </w:rPr>
        <w:t xml:space="preserve">Therefore, a frame structure of NR should be configurable </w:t>
      </w:r>
      <w:r w:rsidR="00833D43" w:rsidRPr="005718B7">
        <w:rPr>
          <w:rFonts w:hint="eastAsia"/>
          <w:lang w:eastAsia="zh-CN"/>
        </w:rPr>
        <w:t>with</w:t>
      </w:r>
      <w:r w:rsidR="00650015" w:rsidRPr="005718B7">
        <w:rPr>
          <w:rFonts w:hint="eastAsia"/>
          <w:lang w:eastAsia="zh-CN"/>
        </w:rPr>
        <w:t xml:space="preserve"> </w:t>
      </w:r>
      <w:r w:rsidR="00D4607F" w:rsidRPr="005718B7">
        <w:rPr>
          <w:rFonts w:hint="eastAsia"/>
          <w:lang w:eastAsia="zh-CN"/>
        </w:rPr>
        <w:t xml:space="preserve">different numerologies, such as subcarrier spacing, cyclic prefix length, </w:t>
      </w:r>
      <w:r w:rsidR="00FE7157" w:rsidRPr="005718B7">
        <w:rPr>
          <w:lang w:eastAsia="zh-CN"/>
        </w:rPr>
        <w:t xml:space="preserve">and </w:t>
      </w:r>
      <w:r w:rsidR="00D4607F" w:rsidRPr="005718B7">
        <w:rPr>
          <w:rFonts w:hint="eastAsia"/>
          <w:lang w:eastAsia="zh-CN"/>
        </w:rPr>
        <w:t xml:space="preserve">GP </w:t>
      </w:r>
      <w:r w:rsidR="00D823D7" w:rsidRPr="005718B7">
        <w:rPr>
          <w:rFonts w:hint="eastAsia"/>
          <w:lang w:eastAsia="zh-CN"/>
        </w:rPr>
        <w:t>(Guard Period)</w:t>
      </w:r>
      <w:r w:rsidR="00D4607F" w:rsidRPr="005718B7">
        <w:rPr>
          <w:rFonts w:hint="eastAsia"/>
          <w:lang w:eastAsia="zh-CN"/>
        </w:rPr>
        <w:t xml:space="preserve">. </w:t>
      </w:r>
    </w:p>
    <w:p w:rsidR="00B91ECA" w:rsidRPr="005718B7" w:rsidRDefault="00B91ECA" w:rsidP="00FE7157">
      <w:pPr>
        <w:rPr>
          <w:lang w:eastAsia="zh-CN"/>
        </w:rPr>
      </w:pPr>
      <w:r w:rsidRPr="005718B7">
        <w:rPr>
          <w:rFonts w:hint="eastAsia"/>
          <w:lang w:eastAsia="zh-CN"/>
        </w:rPr>
        <w:t>C</w:t>
      </w:r>
      <w:r w:rsidRPr="005718B7">
        <w:rPr>
          <w:rFonts w:hint="eastAsia"/>
        </w:rPr>
        <w:t xml:space="preserve">o-existence of </w:t>
      </w:r>
      <w:r w:rsidRPr="005718B7">
        <w:rPr>
          <w:rFonts w:hint="eastAsia"/>
          <w:lang w:eastAsia="zh-CN"/>
        </w:rPr>
        <w:t>multiple</w:t>
      </w:r>
      <w:r w:rsidR="001D1714" w:rsidRPr="005718B7">
        <w:rPr>
          <w:rFonts w:hint="eastAsia"/>
          <w:lang w:eastAsia="zh-CN"/>
        </w:rPr>
        <w:t xml:space="preserve"> frame</w:t>
      </w:r>
      <w:r w:rsidRPr="005718B7">
        <w:rPr>
          <w:rFonts w:hint="eastAsia"/>
          <w:lang w:eastAsia="zh-CN"/>
        </w:rPr>
        <w:t xml:space="preserve"> configurations </w:t>
      </w:r>
      <w:r w:rsidRPr="005718B7">
        <w:rPr>
          <w:rFonts w:hint="eastAsia"/>
        </w:rPr>
        <w:t xml:space="preserve">can be supported with the </w:t>
      </w:r>
      <w:r w:rsidRPr="005718B7">
        <w:rPr>
          <w:lang w:eastAsia="zh-CN"/>
        </w:rPr>
        <w:t xml:space="preserve">introduction </w:t>
      </w:r>
      <w:r w:rsidRPr="005718B7">
        <w:rPr>
          <w:rFonts w:hint="eastAsia"/>
        </w:rPr>
        <w:t>of</w:t>
      </w:r>
      <w:r w:rsidR="003D1F35" w:rsidRPr="005718B7">
        <w:rPr>
          <w:rFonts w:hint="eastAsia"/>
          <w:lang w:eastAsia="zh-CN"/>
        </w:rPr>
        <w:t xml:space="preserve"> filtered OFDM</w:t>
      </w:r>
      <w:r w:rsidRPr="005718B7">
        <w:rPr>
          <w:rFonts w:hint="eastAsia"/>
        </w:rPr>
        <w:t xml:space="preserve"> </w:t>
      </w:r>
      <w:r w:rsidR="00C27D46" w:rsidRPr="005718B7">
        <w:rPr>
          <w:lang w:eastAsia="zh-CN"/>
        </w:rPr>
        <w:t>(</w:t>
      </w:r>
      <w:r w:rsidR="00C27D46" w:rsidRPr="005718B7">
        <w:t>f-OFDM</w:t>
      </w:r>
      <w:r w:rsidR="00C27D46" w:rsidRPr="005718B7">
        <w:rPr>
          <w:lang w:eastAsia="zh-CN"/>
        </w:rPr>
        <w:t>). As discussed in the companion contributi</w:t>
      </w:r>
      <w:r w:rsidRPr="005718B7">
        <w:rPr>
          <w:rFonts w:hint="eastAsia"/>
          <w:lang w:eastAsia="zh-CN"/>
        </w:rPr>
        <w:t>on</w:t>
      </w:r>
      <w:r w:rsidR="00EA256F" w:rsidRPr="005718B7">
        <w:rPr>
          <w:rFonts w:hint="eastAsia"/>
          <w:lang w:eastAsia="zh-CN"/>
        </w:rPr>
        <w:t xml:space="preserve"> </w:t>
      </w:r>
      <w:fldSimple w:instr=" REF _Ref458763138 \n \h  \* MERGEFORMAT ">
        <w:r w:rsidR="00C53793" w:rsidRPr="005718B7">
          <w:rPr>
            <w:lang w:eastAsia="zh-CN"/>
          </w:rPr>
          <w:t>[2]</w:t>
        </w:r>
      </w:fldSimple>
      <w:r w:rsidRPr="005718B7">
        <w:rPr>
          <w:rFonts w:hint="eastAsia"/>
          <w:lang w:eastAsia="zh-CN"/>
        </w:rPr>
        <w:t xml:space="preserve">, </w:t>
      </w:r>
      <w:r w:rsidRPr="005718B7">
        <w:rPr>
          <w:lang w:eastAsia="zh-CN"/>
        </w:rPr>
        <w:t xml:space="preserve">f-OFDM </w:t>
      </w:r>
      <w:r w:rsidRPr="005718B7">
        <w:rPr>
          <w:rFonts w:hint="eastAsia"/>
          <w:lang w:eastAsia="zh-CN"/>
        </w:rPr>
        <w:t>can</w:t>
      </w:r>
      <w:r w:rsidR="008D0A23" w:rsidRPr="005718B7">
        <w:rPr>
          <w:rFonts w:hint="eastAsia"/>
          <w:lang w:eastAsia="zh-CN"/>
        </w:rPr>
        <w:t xml:space="preserve"> separate a </w:t>
      </w:r>
      <w:r w:rsidR="00833D43" w:rsidRPr="005718B7">
        <w:rPr>
          <w:rFonts w:hint="eastAsia"/>
          <w:lang w:eastAsia="zh-CN"/>
        </w:rPr>
        <w:t xml:space="preserve">carrier bandwidth </w:t>
      </w:r>
      <w:r w:rsidR="008D0A23" w:rsidRPr="005718B7">
        <w:rPr>
          <w:rFonts w:hint="eastAsia"/>
          <w:lang w:eastAsia="zh-CN"/>
        </w:rPr>
        <w:t xml:space="preserve">into different </w:t>
      </w:r>
      <w:r w:rsidR="00275D42" w:rsidRPr="005718B7">
        <w:rPr>
          <w:rFonts w:hint="eastAsia"/>
          <w:lang w:eastAsia="zh-CN"/>
        </w:rPr>
        <w:t xml:space="preserve">frequency </w:t>
      </w:r>
      <w:r w:rsidR="00275D42" w:rsidRPr="005718B7">
        <w:rPr>
          <w:lang w:eastAsia="zh-CN"/>
        </w:rPr>
        <w:t>partitions</w:t>
      </w:r>
      <w:r w:rsidR="00275D42" w:rsidRPr="005718B7">
        <w:rPr>
          <w:rFonts w:hint="eastAsia"/>
          <w:lang w:eastAsia="zh-CN"/>
        </w:rPr>
        <w:t xml:space="preserve"> </w:t>
      </w:r>
      <w:r w:rsidR="008D0A23" w:rsidRPr="005718B7">
        <w:rPr>
          <w:rFonts w:hint="eastAsia"/>
          <w:lang w:eastAsia="zh-CN"/>
        </w:rPr>
        <w:t>and</w:t>
      </w:r>
      <w:r w:rsidRPr="005718B7">
        <w:rPr>
          <w:rFonts w:hint="eastAsia"/>
          <w:lang w:eastAsia="zh-CN"/>
        </w:rPr>
        <w:t xml:space="preserve"> mitigate </w:t>
      </w:r>
      <w:r w:rsidRPr="005718B7">
        <w:rPr>
          <w:lang w:eastAsia="zh-CN"/>
        </w:rPr>
        <w:t>inter-</w:t>
      </w:r>
      <w:r w:rsidR="00280C9A" w:rsidRPr="005718B7">
        <w:rPr>
          <w:rFonts w:hint="eastAsia"/>
          <w:lang w:eastAsia="zh-CN"/>
        </w:rPr>
        <w:t>p</w:t>
      </w:r>
      <w:r w:rsidR="00275D42" w:rsidRPr="005718B7">
        <w:rPr>
          <w:rFonts w:hint="eastAsia"/>
          <w:lang w:eastAsia="zh-CN"/>
        </w:rPr>
        <w:t>artition</w:t>
      </w:r>
      <w:r w:rsidR="00280C9A" w:rsidRPr="005718B7">
        <w:rPr>
          <w:rFonts w:hint="eastAsia"/>
          <w:lang w:eastAsia="zh-CN"/>
        </w:rPr>
        <w:t>s</w:t>
      </w:r>
      <w:r w:rsidR="00280C9A" w:rsidRPr="005718B7">
        <w:rPr>
          <w:lang w:eastAsia="zh-CN"/>
        </w:rPr>
        <w:t xml:space="preserve"> </w:t>
      </w:r>
      <w:r w:rsidRPr="005718B7">
        <w:rPr>
          <w:lang w:eastAsia="zh-CN"/>
        </w:rPr>
        <w:t>interference if different numerologies are used</w:t>
      </w:r>
      <w:r w:rsidRPr="005718B7">
        <w:rPr>
          <w:rFonts w:hint="eastAsia"/>
          <w:lang w:eastAsia="zh-CN"/>
        </w:rPr>
        <w:t xml:space="preserve"> </w:t>
      </w:r>
      <w:r w:rsidR="006B62BF" w:rsidRPr="005718B7">
        <w:rPr>
          <w:lang w:eastAsia="zh-CN"/>
        </w:rPr>
        <w:t>in different</w:t>
      </w:r>
      <w:r w:rsidR="006B62BF" w:rsidRPr="005718B7">
        <w:rPr>
          <w:rFonts w:hint="eastAsia"/>
          <w:lang w:eastAsia="zh-CN"/>
        </w:rPr>
        <w:t xml:space="preserve"> </w:t>
      </w:r>
      <w:r w:rsidR="00275D42" w:rsidRPr="005718B7">
        <w:rPr>
          <w:rFonts w:hint="eastAsia"/>
          <w:lang w:eastAsia="zh-CN"/>
        </w:rPr>
        <w:t>partitions</w:t>
      </w:r>
      <w:r w:rsidRPr="005718B7">
        <w:rPr>
          <w:rFonts w:hint="eastAsia"/>
          <w:lang w:eastAsia="zh-CN"/>
        </w:rPr>
        <w:t>. An example</w:t>
      </w:r>
      <w:r w:rsidR="00793818" w:rsidRPr="005718B7">
        <w:rPr>
          <w:rFonts w:hint="eastAsia"/>
          <w:lang w:eastAsia="zh-CN"/>
        </w:rPr>
        <w:t xml:space="preserve"> </w:t>
      </w:r>
      <w:r w:rsidR="00854E38" w:rsidRPr="005718B7">
        <w:rPr>
          <w:rFonts w:hint="eastAsia"/>
          <w:lang w:eastAsia="zh-CN"/>
        </w:rPr>
        <w:t xml:space="preserve">for </w:t>
      </w:r>
      <w:r w:rsidR="00EB4563" w:rsidRPr="005718B7">
        <w:rPr>
          <w:rFonts w:hint="eastAsia"/>
          <w:lang w:eastAsia="zh-CN"/>
        </w:rPr>
        <w:t>co-existence</w:t>
      </w:r>
      <w:r w:rsidR="00477DC7" w:rsidRPr="005718B7">
        <w:rPr>
          <w:rFonts w:hint="eastAsia"/>
          <w:lang w:eastAsia="zh-CN"/>
        </w:rPr>
        <w:t xml:space="preserve"> </w:t>
      </w:r>
      <w:r w:rsidR="004A7BFC" w:rsidRPr="005718B7">
        <w:rPr>
          <w:lang w:eastAsia="zh-CN"/>
        </w:rPr>
        <w:t xml:space="preserve">of multiple </w:t>
      </w:r>
      <w:r w:rsidR="00DA096F" w:rsidRPr="005718B7">
        <w:rPr>
          <w:rFonts w:hint="eastAsia"/>
          <w:lang w:eastAsia="zh-CN"/>
        </w:rPr>
        <w:t>frame</w:t>
      </w:r>
      <w:r w:rsidR="004A7BFC" w:rsidRPr="005718B7">
        <w:rPr>
          <w:lang w:eastAsia="zh-CN"/>
        </w:rPr>
        <w:t xml:space="preserve"> configurations</w:t>
      </w:r>
      <w:r w:rsidR="00FC5500" w:rsidRPr="005718B7">
        <w:rPr>
          <w:rFonts w:hint="eastAsia"/>
          <w:lang w:eastAsia="zh-CN"/>
        </w:rPr>
        <w:t xml:space="preserve"> in paired bands</w:t>
      </w:r>
      <w:r w:rsidRPr="005718B7">
        <w:rPr>
          <w:rFonts w:hint="eastAsia"/>
          <w:lang w:eastAsia="zh-CN"/>
        </w:rPr>
        <w:t xml:space="preserve"> is shown in</w:t>
      </w:r>
      <w:r w:rsidR="00B75216" w:rsidRPr="005718B7">
        <w:rPr>
          <w:rFonts w:hint="eastAsia"/>
          <w:lang w:eastAsia="zh-CN"/>
        </w:rPr>
        <w:t xml:space="preserve"> </w:t>
      </w:r>
      <w:fldSimple w:instr=" REF _Ref450662795 \h  \* MERGEFORMAT ">
        <w:r w:rsidR="00FE7157" w:rsidRPr="005718B7">
          <w:rPr>
            <w:lang w:eastAsia="zh-CN"/>
          </w:rPr>
          <w:t xml:space="preserve">Fig. </w:t>
        </w:r>
        <w:r w:rsidR="00FE7157" w:rsidRPr="005718B7">
          <w:rPr>
            <w:noProof/>
          </w:rPr>
          <w:t>1</w:t>
        </w:r>
      </w:fldSimple>
      <w:r w:rsidR="00B313CD" w:rsidRPr="005718B7">
        <w:rPr>
          <w:rFonts w:hint="eastAsia"/>
          <w:lang w:eastAsia="zh-CN"/>
        </w:rPr>
        <w:t>.</w:t>
      </w:r>
      <w:r w:rsidRPr="005718B7">
        <w:rPr>
          <w:rFonts w:hint="eastAsia"/>
          <w:lang w:eastAsia="zh-CN"/>
        </w:rPr>
        <w:t xml:space="preserve"> </w:t>
      </w:r>
      <w:r w:rsidR="00833D43" w:rsidRPr="005718B7">
        <w:rPr>
          <w:rFonts w:hint="eastAsia"/>
          <w:lang w:eastAsia="zh-CN"/>
        </w:rPr>
        <w:t xml:space="preserve">In addition, for unpaired bands, GP position needs to be aligned to </w:t>
      </w:r>
      <w:r w:rsidR="00833D43" w:rsidRPr="005718B7">
        <w:rPr>
          <w:lang w:eastAsia="zh-CN"/>
        </w:rPr>
        <w:t>avoid</w:t>
      </w:r>
      <w:r w:rsidR="00833D43" w:rsidRPr="005718B7">
        <w:rPr>
          <w:rFonts w:hint="eastAsia"/>
          <w:lang w:eastAsia="zh-CN"/>
        </w:rPr>
        <w:t xml:space="preserve"> DL/UL cross link interference and </w:t>
      </w:r>
      <w:r w:rsidR="00833D43" w:rsidRPr="005718B7">
        <w:rPr>
          <w:lang w:eastAsia="zh-CN"/>
        </w:rPr>
        <w:t>simplify</w:t>
      </w:r>
      <w:r w:rsidR="00833D43" w:rsidRPr="005718B7">
        <w:rPr>
          <w:rFonts w:hint="eastAsia"/>
          <w:lang w:eastAsia="zh-CN"/>
        </w:rPr>
        <w:t xml:space="preserve"> </w:t>
      </w:r>
      <w:r w:rsidR="00833D43" w:rsidRPr="005718B7">
        <w:rPr>
          <w:lang w:eastAsia="zh-CN"/>
        </w:rPr>
        <w:t>coexistence</w:t>
      </w:r>
      <w:r w:rsidR="00833D43" w:rsidRPr="005718B7">
        <w:rPr>
          <w:rFonts w:hint="eastAsia"/>
          <w:lang w:eastAsia="zh-CN"/>
        </w:rPr>
        <w:t xml:space="preserve">. An example of co-existence of multiple frame </w:t>
      </w:r>
      <w:r w:rsidR="00833D43" w:rsidRPr="005718B7">
        <w:rPr>
          <w:lang w:eastAsia="zh-CN"/>
        </w:rPr>
        <w:t>configurations</w:t>
      </w:r>
      <w:r w:rsidR="00833D43" w:rsidRPr="005718B7">
        <w:rPr>
          <w:rFonts w:hint="eastAsia"/>
          <w:lang w:eastAsia="zh-CN"/>
        </w:rPr>
        <w:t xml:space="preserve"> in unpaired bands with aligned GP position is shown in </w:t>
      </w:r>
      <w:fldSimple w:instr=" REF _Ref450663142 \h  \* MERGEFORMAT ">
        <w:r w:rsidR="00FE7157" w:rsidRPr="005718B7">
          <w:rPr>
            <w:lang w:eastAsia="zh-CN"/>
          </w:rPr>
          <w:t>Fig.</w:t>
        </w:r>
        <w:r w:rsidR="00FE7157" w:rsidRPr="005718B7">
          <w:rPr>
            <w:noProof/>
            <w:lang w:eastAsia="zh-CN"/>
          </w:rPr>
          <w:t>2</w:t>
        </w:r>
      </w:fldSimple>
      <w:r w:rsidR="00833D43" w:rsidRPr="005718B7">
        <w:rPr>
          <w:rFonts w:hint="eastAsia"/>
          <w:lang w:eastAsia="zh-CN"/>
        </w:rPr>
        <w:t xml:space="preserve"> (detailed subframe types can refer to section </w:t>
      </w:r>
      <w:fldSimple w:instr=" REF _Ref458763191 \n \h  \* MERGEFORMAT ">
        <w:r w:rsidR="00C53793" w:rsidRPr="005718B7">
          <w:rPr>
            <w:lang w:eastAsia="zh-CN"/>
          </w:rPr>
          <w:t>2.2</w:t>
        </w:r>
      </w:fldSimple>
      <w:r w:rsidR="00833D43" w:rsidRPr="005718B7">
        <w:rPr>
          <w:rFonts w:hint="eastAsia"/>
          <w:lang w:eastAsia="zh-CN"/>
        </w:rPr>
        <w:t>).</w:t>
      </w:r>
    </w:p>
    <w:p w:rsidR="00B91ECA" w:rsidRPr="005718B7" w:rsidRDefault="0082063C" w:rsidP="00FE7157">
      <w:pPr>
        <w:keepNext/>
        <w:jc w:val="center"/>
      </w:pPr>
      <w:r w:rsidRPr="005718B7">
        <w:object w:dxaOrig="14761" w:dyaOrig="3750">
          <v:shape id="_x0000_i1025" type="#_x0000_t75" style="width:347.65pt;height:88.65pt" o:ole="">
            <v:imagedata r:id="rId8" o:title=""/>
          </v:shape>
          <o:OLEObject Type="Embed" ProgID="Visio.Drawing.15" ShapeID="_x0000_i1025" DrawAspect="Content" ObjectID="_1532527125" r:id="rId9"/>
        </w:object>
      </w:r>
    </w:p>
    <w:p w:rsidR="00CC67AA" w:rsidRPr="005718B7" w:rsidRDefault="006D5C87" w:rsidP="006D5C87">
      <w:pPr>
        <w:pStyle w:val="Caption"/>
        <w:rPr>
          <w:lang w:eastAsia="zh-CN"/>
        </w:rPr>
      </w:pPr>
      <w:bookmarkStart w:id="4" w:name="_Ref458771709"/>
      <w:bookmarkStart w:id="5" w:name="_Toc439324330"/>
      <w:bookmarkStart w:id="6" w:name="_Ref450662778"/>
      <w:proofErr w:type="gramStart"/>
      <w:r w:rsidRPr="005718B7">
        <w:t>Fig.</w:t>
      </w:r>
      <w:proofErr w:type="gramEnd"/>
      <w:r w:rsidRPr="005718B7">
        <w:t xml:space="preserve"> </w:t>
      </w:r>
      <w:r w:rsidR="00B412F2" w:rsidRPr="005718B7">
        <w:fldChar w:fldCharType="begin"/>
      </w:r>
      <w:r w:rsidRPr="005718B7">
        <w:instrText xml:space="preserve"> SEQ Fig. \* ARABIC </w:instrText>
      </w:r>
      <w:r w:rsidR="00B412F2" w:rsidRPr="005718B7">
        <w:fldChar w:fldCharType="separate"/>
      </w:r>
      <w:r w:rsidRPr="005718B7">
        <w:rPr>
          <w:noProof/>
        </w:rPr>
        <w:t>1</w:t>
      </w:r>
      <w:r w:rsidR="00B412F2" w:rsidRPr="005718B7">
        <w:fldChar w:fldCharType="end"/>
      </w:r>
      <w:bookmarkEnd w:id="4"/>
      <w:r w:rsidR="00B91ECA" w:rsidRPr="005718B7">
        <w:rPr>
          <w:rFonts w:hint="eastAsia"/>
          <w:lang w:eastAsia="zh-CN"/>
        </w:rPr>
        <w:t>.</w:t>
      </w:r>
      <w:r w:rsidR="00B91ECA" w:rsidRPr="005718B7">
        <w:t xml:space="preserve"> </w:t>
      </w:r>
      <w:r w:rsidR="00B91ECA" w:rsidRPr="005718B7">
        <w:rPr>
          <w:rFonts w:hint="eastAsia"/>
          <w:lang w:eastAsia="zh-CN"/>
        </w:rPr>
        <w:t xml:space="preserve">Example of co-existence of multiple frame configurations for </w:t>
      </w:r>
      <w:r w:rsidR="00577345" w:rsidRPr="005718B7">
        <w:rPr>
          <w:rFonts w:hint="eastAsia"/>
          <w:lang w:eastAsia="zh-CN"/>
        </w:rPr>
        <w:t xml:space="preserve">paired </w:t>
      </w:r>
      <w:r w:rsidR="00A55FE7" w:rsidRPr="005718B7">
        <w:rPr>
          <w:rFonts w:hint="eastAsia"/>
          <w:lang w:eastAsia="zh-CN"/>
        </w:rPr>
        <w:t>band</w:t>
      </w:r>
      <w:r w:rsidR="00716BE4" w:rsidRPr="005718B7">
        <w:rPr>
          <w:rFonts w:hint="eastAsia"/>
          <w:lang w:eastAsia="zh-CN"/>
        </w:rPr>
        <w:t>s</w:t>
      </w:r>
      <w:r w:rsidR="00B91ECA" w:rsidRPr="005718B7">
        <w:rPr>
          <w:rFonts w:hint="eastAsia"/>
          <w:lang w:eastAsia="zh-CN"/>
        </w:rPr>
        <w:t>.</w:t>
      </w:r>
      <w:bookmarkEnd w:id="5"/>
      <w:bookmarkEnd w:id="6"/>
    </w:p>
    <w:p w:rsidR="00D8253F" w:rsidRPr="005718B7" w:rsidRDefault="0079292D" w:rsidP="000A14EB">
      <w:pPr>
        <w:keepNext/>
        <w:spacing w:afterLines="50"/>
        <w:jc w:val="center"/>
      </w:pPr>
      <w:r w:rsidRPr="005718B7">
        <w:rPr>
          <w:noProof/>
          <w:lang w:eastAsia="zh-CN"/>
        </w:rPr>
        <w:drawing>
          <wp:inline distT="0" distB="0" distL="0" distR="0">
            <wp:extent cx="4191000" cy="1850841"/>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194351" cy="1852321"/>
                    </a:xfrm>
                    <a:prstGeom prst="rect">
                      <a:avLst/>
                    </a:prstGeom>
                    <a:noFill/>
                    <a:ln w="9525">
                      <a:noFill/>
                      <a:miter lim="800000"/>
                      <a:headEnd/>
                      <a:tailEnd/>
                    </a:ln>
                  </pic:spPr>
                </pic:pic>
              </a:graphicData>
            </a:graphic>
          </wp:inline>
        </w:drawing>
      </w:r>
    </w:p>
    <w:p w:rsidR="00B91ECA" w:rsidRPr="005718B7" w:rsidRDefault="006D5C87" w:rsidP="000A14EB">
      <w:pPr>
        <w:pStyle w:val="Caption"/>
      </w:pPr>
      <w:bookmarkStart w:id="7" w:name="_Ref450663142"/>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2</w:t>
      </w:r>
      <w:r w:rsidR="00B412F2" w:rsidRPr="005718B7">
        <w:fldChar w:fldCharType="end"/>
      </w:r>
      <w:bookmarkEnd w:id="7"/>
      <w:r w:rsidR="00B91ECA" w:rsidRPr="005718B7">
        <w:rPr>
          <w:rFonts w:hint="eastAsia"/>
          <w:lang w:eastAsia="zh-CN"/>
        </w:rPr>
        <w:t>.</w:t>
      </w:r>
      <w:r w:rsidR="00B91ECA" w:rsidRPr="005718B7">
        <w:t xml:space="preserve"> </w:t>
      </w:r>
      <w:proofErr w:type="gramStart"/>
      <w:r w:rsidR="00B91ECA" w:rsidRPr="005718B7">
        <w:rPr>
          <w:rFonts w:hint="eastAsia"/>
          <w:lang w:eastAsia="zh-CN"/>
        </w:rPr>
        <w:t xml:space="preserve">Example of co-existence of multiple frame configurations for </w:t>
      </w:r>
      <w:r w:rsidR="004B002F" w:rsidRPr="005718B7">
        <w:rPr>
          <w:rFonts w:hint="eastAsia"/>
          <w:lang w:eastAsia="zh-CN"/>
        </w:rPr>
        <w:t xml:space="preserve">unpaired </w:t>
      </w:r>
      <w:r w:rsidR="00080E3C" w:rsidRPr="005718B7">
        <w:rPr>
          <w:rFonts w:hint="eastAsia"/>
          <w:lang w:eastAsia="zh-CN"/>
        </w:rPr>
        <w:t>bands</w:t>
      </w:r>
      <w:r w:rsidR="00B91ECA" w:rsidRPr="005718B7">
        <w:rPr>
          <w:rFonts w:hint="eastAsia"/>
          <w:lang w:eastAsia="zh-CN"/>
        </w:rPr>
        <w:t>.</w:t>
      </w:r>
      <w:proofErr w:type="gramEnd"/>
    </w:p>
    <w:p w:rsidR="00BD6372" w:rsidRPr="005718B7" w:rsidRDefault="00D4607F">
      <w:pPr>
        <w:spacing w:after="0"/>
        <w:rPr>
          <w:i/>
          <w:kern w:val="2"/>
          <w:lang w:eastAsia="zh-CN"/>
        </w:rPr>
      </w:pPr>
      <w:bookmarkStart w:id="8" w:name="OLE_LINK5"/>
      <w:r w:rsidRPr="005718B7">
        <w:rPr>
          <w:b/>
          <w:i/>
          <w:kern w:val="2"/>
          <w:lang w:eastAsia="zh-CN"/>
        </w:rPr>
        <w:t xml:space="preserve">Proposal </w:t>
      </w:r>
      <w:r w:rsidRPr="005718B7">
        <w:rPr>
          <w:rFonts w:hint="eastAsia"/>
          <w:b/>
          <w:i/>
          <w:kern w:val="2"/>
          <w:lang w:eastAsia="zh-CN"/>
        </w:rPr>
        <w:t>1:</w:t>
      </w:r>
      <w:r w:rsidR="00BD6372" w:rsidRPr="005718B7">
        <w:rPr>
          <w:rFonts w:hint="eastAsia"/>
          <w:b/>
          <w:i/>
          <w:kern w:val="2"/>
          <w:lang w:eastAsia="zh-CN"/>
        </w:rPr>
        <w:t xml:space="preserve"> </w:t>
      </w:r>
      <w:r w:rsidR="00BD6372" w:rsidRPr="005718B7">
        <w:rPr>
          <w:rFonts w:hint="eastAsia"/>
          <w:i/>
          <w:kern w:val="2"/>
          <w:lang w:eastAsia="zh-CN"/>
        </w:rPr>
        <w:t>Different frequency partitions of the same carrier can be configured with different numerologies (subcarrier spacing, cyclic prefix length, guard period)</w:t>
      </w:r>
    </w:p>
    <w:p w:rsidR="007F10DC" w:rsidRPr="005718B7" w:rsidRDefault="007F10DC" w:rsidP="00FE7157">
      <w:pPr>
        <w:pStyle w:val="Heading2"/>
      </w:pPr>
      <w:bookmarkStart w:id="9" w:name="_Ref458763191"/>
      <w:bookmarkStart w:id="10" w:name="_Ref450663121"/>
      <w:bookmarkEnd w:id="8"/>
      <w:r w:rsidRPr="005718B7">
        <w:rPr>
          <w:rFonts w:hint="eastAsia"/>
        </w:rPr>
        <w:t>Physical design on frame structure aspects</w:t>
      </w:r>
      <w:bookmarkEnd w:id="9"/>
      <w:r w:rsidRPr="005718B7">
        <w:rPr>
          <w:rFonts w:hint="eastAsia"/>
        </w:rPr>
        <w:t xml:space="preserve"> </w:t>
      </w:r>
    </w:p>
    <w:p w:rsidR="007F10DC" w:rsidRPr="005718B7" w:rsidRDefault="007F10DC" w:rsidP="00FE7157">
      <w:pPr>
        <w:pStyle w:val="Heading3"/>
      </w:pPr>
      <w:r w:rsidRPr="005718B7">
        <w:rPr>
          <w:rFonts w:hint="eastAsia"/>
        </w:rPr>
        <w:t>T</w:t>
      </w:r>
      <w:r w:rsidRPr="005718B7">
        <w:t>erminologies</w:t>
      </w:r>
      <w:r w:rsidRPr="005718B7">
        <w:rPr>
          <w:rFonts w:hint="eastAsia"/>
        </w:rPr>
        <w:t xml:space="preserve"> related</w:t>
      </w:r>
      <w:r w:rsidR="002476FC" w:rsidRPr="005718B7">
        <w:rPr>
          <w:rFonts w:hint="eastAsia"/>
          <w:lang w:eastAsia="zh-CN"/>
        </w:rPr>
        <w:t xml:space="preserve"> to</w:t>
      </w:r>
      <w:r w:rsidRPr="005718B7">
        <w:rPr>
          <w:rFonts w:hint="eastAsia"/>
        </w:rPr>
        <w:t xml:space="preserve"> frame </w:t>
      </w:r>
      <w:r w:rsidRPr="005718B7">
        <w:t>structure</w:t>
      </w:r>
    </w:p>
    <w:p w:rsidR="007F10DC" w:rsidRPr="005718B7" w:rsidRDefault="00C27D46" w:rsidP="00FE7157">
      <w:pPr>
        <w:numPr>
          <w:ilvl w:val="0"/>
          <w:numId w:val="6"/>
        </w:numPr>
        <w:overflowPunct w:val="0"/>
        <w:snapToGrid/>
        <w:spacing w:afterLines="50"/>
        <w:textAlignment w:val="baseline"/>
        <w:rPr>
          <w:b/>
          <w:lang w:eastAsia="zh-CN"/>
        </w:rPr>
      </w:pPr>
      <w:r w:rsidRPr="005718B7">
        <w:rPr>
          <w:b/>
          <w:lang w:eastAsia="zh-CN"/>
        </w:rPr>
        <w:t>Subframe definition and functionalities</w:t>
      </w:r>
    </w:p>
    <w:p w:rsidR="007F10DC" w:rsidRPr="005718B7" w:rsidRDefault="00C27D46" w:rsidP="005E1950">
      <w:pPr>
        <w:spacing w:afterLines="50"/>
        <w:rPr>
          <w:kern w:val="2"/>
          <w:lang w:eastAsia="zh-CN"/>
        </w:rPr>
      </w:pPr>
      <w:r w:rsidRPr="005718B7">
        <w:rPr>
          <w:lang w:eastAsia="zh-CN"/>
        </w:rPr>
        <w:t xml:space="preserve">Subframe duration is defined from a basic time unit of 1 ms corresponding </w:t>
      </w:r>
      <w:r w:rsidR="005A40F7" w:rsidRPr="005718B7">
        <w:rPr>
          <w:lang w:eastAsia="zh-CN"/>
        </w:rPr>
        <w:t xml:space="preserve">to a basic subcarrier spacing </w:t>
      </w:r>
      <w:r w:rsidR="005A40F7" w:rsidRPr="005718B7">
        <w:rPr>
          <w:i/>
        </w:rPr>
        <w:t>f</w:t>
      </w:r>
      <w:r w:rsidR="005A40F7" w:rsidRPr="005718B7">
        <w:rPr>
          <w:i/>
          <w:vertAlign w:val="subscript"/>
        </w:rPr>
        <w:t>0</w:t>
      </w:r>
      <w:r w:rsidRPr="005718B7">
        <w:rPr>
          <w:lang w:eastAsia="zh-CN"/>
        </w:rPr>
        <w:t xml:space="preserve"> with a given number of OFDM symbols for a given CP length. Then the subframe duration scales with subcarrier spacing, thus other subframe durations of 0.5ms, 0.25ms, 0.125ms</w:t>
      </w:r>
      <w:r w:rsidR="002476FC" w:rsidRPr="005718B7">
        <w:rPr>
          <w:rFonts w:hint="eastAsia"/>
          <w:lang w:eastAsia="zh-CN"/>
        </w:rPr>
        <w:t xml:space="preserve"> or even shorter</w:t>
      </w:r>
      <w:r w:rsidRPr="005718B7">
        <w:rPr>
          <w:lang w:eastAsia="zh-CN"/>
        </w:rPr>
        <w:t xml:space="preserve"> could be supported with s</w:t>
      </w:r>
      <w:proofErr w:type="spellStart"/>
      <w:r w:rsidR="00B03D1A" w:rsidRPr="005718B7">
        <w:rPr>
          <w:rFonts w:hint="eastAsia"/>
          <w:kern w:val="2"/>
          <w:lang w:val="en-GB" w:eastAsia="zh-CN"/>
        </w:rPr>
        <w:t>ubcarrier</w:t>
      </w:r>
      <w:proofErr w:type="spellEnd"/>
      <w:r w:rsidR="00B03D1A" w:rsidRPr="005718B7">
        <w:rPr>
          <w:rFonts w:hint="eastAsia"/>
          <w:kern w:val="2"/>
          <w:lang w:val="en-GB" w:eastAsia="zh-CN"/>
        </w:rPr>
        <w:t xml:space="preserve"> spacing increasing</w:t>
      </w:r>
      <w:r w:rsidR="001462F0" w:rsidRPr="005718B7">
        <w:rPr>
          <w:kern w:val="2"/>
          <w:lang w:val="en-GB" w:eastAsia="zh-CN"/>
        </w:rPr>
        <w:t>.</w:t>
      </w:r>
      <w:r w:rsidR="00215947" w:rsidRPr="005718B7">
        <w:rPr>
          <w:rFonts w:hint="eastAsia"/>
          <w:kern w:val="2"/>
          <w:lang w:val="en-GB" w:eastAsia="zh-CN"/>
        </w:rPr>
        <w:t xml:space="preserve"> </w:t>
      </w:r>
      <w:r w:rsidR="00215947" w:rsidRPr="005718B7">
        <w:rPr>
          <w:rFonts w:hint="eastAsia"/>
          <w:lang w:eastAsia="zh-CN"/>
        </w:rPr>
        <w:t xml:space="preserve">Two examples of subframe </w:t>
      </w:r>
      <w:r w:rsidR="00215947" w:rsidRPr="005718B7">
        <w:rPr>
          <w:lang w:eastAsia="zh-CN"/>
        </w:rPr>
        <w:t>duration</w:t>
      </w:r>
      <w:r w:rsidR="00215947" w:rsidRPr="005718B7">
        <w:rPr>
          <w:rFonts w:hint="eastAsia"/>
          <w:lang w:eastAsia="zh-CN"/>
        </w:rPr>
        <w:t xml:space="preserve"> scaling with subcarrier spacing are </w:t>
      </w:r>
      <w:r w:rsidR="00215947" w:rsidRPr="005718B7">
        <w:rPr>
          <w:lang w:eastAsia="zh-CN"/>
        </w:rPr>
        <w:t>shown</w:t>
      </w:r>
      <w:r w:rsidR="00215947" w:rsidRPr="005718B7">
        <w:rPr>
          <w:rFonts w:hint="eastAsia"/>
          <w:lang w:eastAsia="zh-CN"/>
        </w:rPr>
        <w:t xml:space="preserve"> in</w:t>
      </w:r>
      <w:r w:rsidR="00506E06" w:rsidRPr="005718B7">
        <w:rPr>
          <w:rFonts w:hint="eastAsia"/>
          <w:lang w:eastAsia="zh-CN"/>
        </w:rPr>
        <w:t xml:space="preserve"> </w:t>
      </w:r>
      <w:fldSimple w:instr=" REF _Ref458764692 \h  \* MERGEFORMAT ">
        <w:r w:rsidR="00506E06" w:rsidRPr="005718B7">
          <w:t xml:space="preserve">Fig. </w:t>
        </w:r>
        <w:r w:rsidR="00506E06" w:rsidRPr="005718B7">
          <w:rPr>
            <w:noProof/>
            <w:lang w:eastAsia="zh-CN"/>
          </w:rPr>
          <w:t>3</w:t>
        </w:r>
      </w:fldSimple>
      <w:r w:rsidR="003968F2" w:rsidRPr="005718B7">
        <w:rPr>
          <w:rFonts w:hint="eastAsia"/>
          <w:lang w:eastAsia="zh-CN"/>
        </w:rPr>
        <w:t>,</w:t>
      </w:r>
      <w:r w:rsidR="00215947" w:rsidRPr="005718B7">
        <w:rPr>
          <w:rFonts w:hint="eastAsia"/>
          <w:lang w:eastAsia="zh-CN"/>
        </w:rPr>
        <w:t xml:space="preserve"> where subframe duration with 0.5ms (example 1) or 1ms (example 2) can be</w:t>
      </w:r>
      <w:r w:rsidR="00215947" w:rsidRPr="005718B7">
        <w:t xml:space="preserve"> corresponding to a subcarrier spacing of 15 </w:t>
      </w:r>
      <w:r w:rsidR="00FE7157" w:rsidRPr="005718B7">
        <w:t xml:space="preserve">kHz </w:t>
      </w:r>
      <w:r w:rsidR="00215947" w:rsidRPr="005718B7">
        <w:t xml:space="preserve">with </w:t>
      </w:r>
      <w:r w:rsidR="00215947" w:rsidRPr="005718B7">
        <w:rPr>
          <w:rFonts w:hint="eastAsia"/>
          <w:lang w:eastAsia="zh-CN"/>
        </w:rPr>
        <w:t>7 or</w:t>
      </w:r>
      <w:r w:rsidR="00215947" w:rsidRPr="005718B7">
        <w:t xml:space="preserve"> 14</w:t>
      </w:r>
      <w:r w:rsidR="00215947" w:rsidRPr="005718B7">
        <w:rPr>
          <w:rFonts w:hint="eastAsia"/>
          <w:lang w:eastAsia="zh-CN"/>
        </w:rPr>
        <w:t xml:space="preserve"> OFDM symbols</w:t>
      </w:r>
      <w:r w:rsidR="00215947" w:rsidRPr="005718B7">
        <w:t xml:space="preserve"> with a normal CP length</w:t>
      </w:r>
      <w:r w:rsidR="00215947" w:rsidRPr="005718B7">
        <w:rPr>
          <w:rFonts w:hint="eastAsia"/>
          <w:lang w:eastAsia="zh-CN"/>
        </w:rPr>
        <w:t>.</w:t>
      </w:r>
    </w:p>
    <w:p w:rsidR="00B03D1A" w:rsidRPr="005718B7" w:rsidRDefault="00B03D1A" w:rsidP="005E1950">
      <w:pPr>
        <w:spacing w:afterLines="50"/>
        <w:rPr>
          <w:lang w:eastAsia="zh-CN"/>
        </w:rPr>
      </w:pPr>
      <w:r w:rsidRPr="005718B7">
        <w:rPr>
          <w:kern w:val="2"/>
          <w:lang w:eastAsia="zh-CN"/>
        </w:rPr>
        <w:t>B</w:t>
      </w:r>
      <w:r w:rsidRPr="005718B7">
        <w:rPr>
          <w:rFonts w:hint="eastAsia"/>
          <w:kern w:val="2"/>
          <w:lang w:eastAsia="zh-CN"/>
        </w:rPr>
        <w:t>esid</w:t>
      </w:r>
      <w:r w:rsidRPr="005718B7">
        <w:rPr>
          <w:rFonts w:hint="eastAsia"/>
          <w:lang w:eastAsia="zh-CN"/>
        </w:rPr>
        <w:t xml:space="preserve">es subframe </w:t>
      </w:r>
      <w:r w:rsidR="00FE7157" w:rsidRPr="005718B7">
        <w:rPr>
          <w:lang w:eastAsia="zh-CN"/>
        </w:rPr>
        <w:t xml:space="preserve">being </w:t>
      </w:r>
      <w:r w:rsidRPr="005718B7">
        <w:rPr>
          <w:rFonts w:hint="eastAsia"/>
          <w:lang w:eastAsia="zh-CN"/>
        </w:rPr>
        <w:t xml:space="preserve">defined as a basic time unit, the </w:t>
      </w:r>
      <w:r w:rsidR="00015FA2" w:rsidRPr="005718B7">
        <w:rPr>
          <w:lang w:eastAsia="zh-CN"/>
        </w:rPr>
        <w:t>functionalities</w:t>
      </w:r>
      <w:r w:rsidR="00015FA2" w:rsidRPr="005718B7">
        <w:rPr>
          <w:rFonts w:hint="eastAsia"/>
          <w:lang w:eastAsia="zh-CN"/>
        </w:rPr>
        <w:t xml:space="preserve"> of </w:t>
      </w:r>
      <w:r w:rsidRPr="005718B7">
        <w:rPr>
          <w:rFonts w:hint="eastAsia"/>
          <w:lang w:eastAsia="zh-CN"/>
        </w:rPr>
        <w:t xml:space="preserve">subframe should provide </w:t>
      </w:r>
      <w:r w:rsidR="00FE7157" w:rsidRPr="005718B7">
        <w:rPr>
          <w:lang w:eastAsia="zh-CN"/>
        </w:rPr>
        <w:t>a</w:t>
      </w:r>
      <w:r w:rsidR="00FE7157" w:rsidRPr="005718B7">
        <w:rPr>
          <w:rFonts w:hint="eastAsia"/>
          <w:lang w:eastAsia="zh-CN"/>
        </w:rPr>
        <w:t xml:space="preserve"> </w:t>
      </w:r>
      <w:r w:rsidRPr="005718B7">
        <w:rPr>
          <w:rFonts w:hint="eastAsia"/>
          <w:lang w:eastAsia="zh-CN"/>
        </w:rPr>
        <w:t>cell-specific clock for</w:t>
      </w:r>
      <w:r w:rsidR="00305B39" w:rsidRPr="005718B7">
        <w:rPr>
          <w:rFonts w:hint="eastAsia"/>
          <w:lang w:eastAsia="zh-CN"/>
        </w:rPr>
        <w:t xml:space="preserve"> transm</w:t>
      </w:r>
      <w:r w:rsidR="00015FA2" w:rsidRPr="005718B7">
        <w:rPr>
          <w:rFonts w:hint="eastAsia"/>
          <w:lang w:eastAsia="zh-CN"/>
        </w:rPr>
        <w:t>issions including synch signals and</w:t>
      </w:r>
      <w:r w:rsidR="00305B39" w:rsidRPr="005718B7">
        <w:rPr>
          <w:rFonts w:hint="eastAsia"/>
          <w:lang w:eastAsia="zh-CN"/>
        </w:rPr>
        <w:t xml:space="preserve"> </w:t>
      </w:r>
      <w:r w:rsidR="00015FA2" w:rsidRPr="005718B7">
        <w:rPr>
          <w:rFonts w:hint="eastAsia"/>
          <w:lang w:eastAsia="zh-CN"/>
        </w:rPr>
        <w:t xml:space="preserve">MIB/SIB, </w:t>
      </w:r>
      <w:r w:rsidR="00FE7157" w:rsidRPr="005718B7">
        <w:rPr>
          <w:lang w:eastAsia="zh-CN"/>
        </w:rPr>
        <w:t>and</w:t>
      </w:r>
      <w:r w:rsidR="00FE7157" w:rsidRPr="005718B7">
        <w:rPr>
          <w:rFonts w:hint="eastAsia"/>
          <w:lang w:eastAsia="zh-CN"/>
        </w:rPr>
        <w:t xml:space="preserve"> </w:t>
      </w:r>
      <w:r w:rsidR="00015FA2" w:rsidRPr="005718B7">
        <w:rPr>
          <w:rFonts w:hint="eastAsia"/>
          <w:lang w:eastAsia="zh-CN"/>
        </w:rPr>
        <w:t xml:space="preserve">describe the time domain </w:t>
      </w:r>
      <w:r w:rsidR="00015FA2" w:rsidRPr="005718B7">
        <w:rPr>
          <w:lang w:eastAsia="zh-CN"/>
        </w:rPr>
        <w:t>structure</w:t>
      </w:r>
      <w:r w:rsidR="00015FA2" w:rsidRPr="005718B7">
        <w:rPr>
          <w:rFonts w:hint="eastAsia"/>
          <w:lang w:eastAsia="zh-CN"/>
        </w:rPr>
        <w:t xml:space="preserve"> for mapping transmitted signals, e.g. </w:t>
      </w:r>
      <w:r w:rsidR="00AE520E" w:rsidRPr="005718B7">
        <w:rPr>
          <w:rFonts w:hint="eastAsia"/>
          <w:lang w:eastAsia="zh-CN"/>
        </w:rPr>
        <w:t xml:space="preserve">data, </w:t>
      </w:r>
      <w:r w:rsidR="00015FA2" w:rsidRPr="005718B7">
        <w:rPr>
          <w:rFonts w:hint="eastAsia"/>
          <w:lang w:eastAsia="zh-CN"/>
        </w:rPr>
        <w:t xml:space="preserve">control and RS location, </w:t>
      </w:r>
      <w:r w:rsidR="00AE520E" w:rsidRPr="005718B7">
        <w:rPr>
          <w:rFonts w:hint="eastAsia"/>
          <w:lang w:eastAsia="zh-CN"/>
        </w:rPr>
        <w:t xml:space="preserve">and split </w:t>
      </w:r>
      <w:r w:rsidR="00015FA2" w:rsidRPr="005718B7">
        <w:rPr>
          <w:rFonts w:hint="eastAsia"/>
          <w:lang w:eastAsia="zh-CN"/>
        </w:rPr>
        <w:t>DL/UL</w:t>
      </w:r>
      <w:r w:rsidR="00AE520E" w:rsidRPr="005718B7">
        <w:rPr>
          <w:rFonts w:hint="eastAsia"/>
          <w:lang w:eastAsia="zh-CN"/>
        </w:rPr>
        <w:t xml:space="preserve"> </w:t>
      </w:r>
      <w:r w:rsidR="00C27D46" w:rsidRPr="005718B7">
        <w:rPr>
          <w:lang w:eastAsia="zh-CN"/>
        </w:rPr>
        <w:t>portions and switch point.</w:t>
      </w:r>
    </w:p>
    <w:p w:rsidR="00215947" w:rsidRPr="005718B7" w:rsidRDefault="00215947" w:rsidP="000A14EB">
      <w:pPr>
        <w:keepNext/>
        <w:jc w:val="center"/>
      </w:pPr>
      <w:r w:rsidRPr="005718B7">
        <w:object w:dxaOrig="10336" w:dyaOrig="2460">
          <v:shape id="_x0000_i1026" type="#_x0000_t75" style="width:401.9pt;height:97.25pt" o:ole="">
            <v:imagedata r:id="rId11" o:title=""/>
          </v:shape>
          <o:OLEObject Type="Embed" ProgID="Visio.Drawing.15" ShapeID="_x0000_i1026" DrawAspect="Content" ObjectID="_1532527126" r:id="rId12"/>
        </w:object>
      </w:r>
    </w:p>
    <w:p w:rsidR="00FE7157" w:rsidRPr="005718B7" w:rsidRDefault="006D5C87" w:rsidP="00FE7157">
      <w:pPr>
        <w:pStyle w:val="Caption"/>
      </w:pPr>
      <w:bookmarkStart w:id="11" w:name="_Ref458764692"/>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3</w:t>
      </w:r>
      <w:r w:rsidR="00B412F2" w:rsidRPr="005718B7">
        <w:fldChar w:fldCharType="end"/>
      </w:r>
      <w:bookmarkEnd w:id="11"/>
      <w:r w:rsidR="00FE7157" w:rsidRPr="005718B7">
        <w:rPr>
          <w:rFonts w:hint="eastAsia"/>
          <w:lang w:eastAsia="zh-CN"/>
        </w:rPr>
        <w:t>.</w:t>
      </w:r>
      <w:r w:rsidR="00FE7157" w:rsidRPr="005718B7">
        <w:t xml:space="preserve"> </w:t>
      </w:r>
      <w:proofErr w:type="gramStart"/>
      <w:r w:rsidR="00FE7157" w:rsidRPr="005718B7">
        <w:rPr>
          <w:rFonts w:hint="eastAsia"/>
          <w:lang w:eastAsia="zh-CN"/>
        </w:rPr>
        <w:t xml:space="preserve">Examples of subframe duration varying with </w:t>
      </w:r>
      <w:r w:rsidR="00FE7157" w:rsidRPr="005718B7">
        <w:rPr>
          <w:lang w:eastAsia="zh-CN"/>
        </w:rPr>
        <w:t>subcarrier</w:t>
      </w:r>
      <w:r w:rsidR="00FE7157" w:rsidRPr="005718B7">
        <w:rPr>
          <w:rFonts w:hint="eastAsia"/>
          <w:lang w:eastAsia="zh-CN"/>
        </w:rPr>
        <w:t xml:space="preserve"> spacing.</w:t>
      </w:r>
      <w:proofErr w:type="gramEnd"/>
    </w:p>
    <w:p w:rsidR="00CD0AD7" w:rsidRPr="005718B7" w:rsidRDefault="00B412F2" w:rsidP="00F54C53">
      <w:pPr>
        <w:spacing w:after="0"/>
        <w:rPr>
          <w:i/>
          <w:kern w:val="2"/>
          <w:lang w:eastAsia="zh-CN"/>
        </w:rPr>
      </w:pPr>
      <w:hyperlink w:anchor="Proposal3" w:history="1">
        <w:r w:rsidR="00CD0AD7" w:rsidRPr="005718B7">
          <w:rPr>
            <w:rStyle w:val="Hyperlink"/>
            <w:b/>
            <w:i/>
            <w:color w:val="auto"/>
            <w:kern w:val="2"/>
            <w:u w:val="none"/>
            <w:lang w:eastAsia="zh-CN"/>
          </w:rPr>
          <w:t xml:space="preserve">Proposal </w:t>
        </w:r>
        <w:r w:rsidR="008A3EC1" w:rsidRPr="005718B7">
          <w:rPr>
            <w:rStyle w:val="Hyperlink"/>
            <w:rFonts w:hint="eastAsia"/>
            <w:b/>
            <w:i/>
            <w:color w:val="auto"/>
            <w:kern w:val="2"/>
            <w:u w:val="none"/>
            <w:lang w:eastAsia="zh-CN"/>
          </w:rPr>
          <w:t>2</w:t>
        </w:r>
        <w:r w:rsidR="00CD0AD7" w:rsidRPr="005718B7">
          <w:rPr>
            <w:rStyle w:val="Hyperlink"/>
            <w:rFonts w:hint="eastAsia"/>
            <w:b/>
            <w:i/>
            <w:color w:val="auto"/>
            <w:kern w:val="2"/>
            <w:u w:val="none"/>
            <w:lang w:eastAsia="zh-CN"/>
          </w:rPr>
          <w:t>:</w:t>
        </w:r>
      </w:hyperlink>
      <w:r w:rsidR="00CD0AD7" w:rsidRPr="005718B7">
        <w:rPr>
          <w:rFonts w:hint="eastAsia"/>
          <w:i/>
          <w:kern w:val="2"/>
          <w:lang w:eastAsia="zh-CN"/>
        </w:rPr>
        <w:t xml:space="preserve"> </w:t>
      </w:r>
      <w:r w:rsidR="00CD0AD7" w:rsidRPr="005718B7">
        <w:rPr>
          <w:rFonts w:hint="eastAsia"/>
          <w:i/>
          <w:lang w:eastAsia="zh-CN"/>
        </w:rPr>
        <w:t>S</w:t>
      </w:r>
      <w:r w:rsidR="00CD0AD7" w:rsidRPr="005718B7">
        <w:rPr>
          <w:i/>
        </w:rPr>
        <w:t>ubframe</w:t>
      </w:r>
      <w:r w:rsidR="00CD0AD7" w:rsidRPr="005718B7">
        <w:rPr>
          <w:rFonts w:hint="eastAsia"/>
          <w:i/>
          <w:lang w:eastAsia="zh-CN"/>
        </w:rPr>
        <w:t xml:space="preserve"> duration</w:t>
      </w:r>
      <w:r w:rsidR="00CD0AD7" w:rsidRPr="005718B7">
        <w:rPr>
          <w:i/>
        </w:rPr>
        <w:t xml:space="preserve"> is </w:t>
      </w:r>
      <w:r w:rsidR="00CD0AD7" w:rsidRPr="005718B7">
        <w:rPr>
          <w:rFonts w:hint="eastAsia"/>
          <w:i/>
          <w:lang w:eastAsia="zh-CN"/>
        </w:rPr>
        <w:t>de</w:t>
      </w:r>
      <w:r w:rsidR="00CD0AD7" w:rsidRPr="005718B7">
        <w:rPr>
          <w:i/>
        </w:rPr>
        <w:t xml:space="preserve">fined </w:t>
      </w:r>
      <w:r w:rsidR="00CD0AD7" w:rsidRPr="005718B7">
        <w:rPr>
          <w:rFonts w:hint="eastAsia"/>
          <w:i/>
          <w:lang w:eastAsia="zh-CN"/>
        </w:rPr>
        <w:t xml:space="preserve">from </w:t>
      </w:r>
      <w:r w:rsidR="00CD0AD7" w:rsidRPr="005718B7">
        <w:rPr>
          <w:i/>
        </w:rPr>
        <w:t>a basic time</w:t>
      </w:r>
      <w:r w:rsidR="00CD0AD7" w:rsidRPr="005718B7">
        <w:rPr>
          <w:rFonts w:hint="eastAsia"/>
          <w:i/>
          <w:lang w:eastAsia="zh-CN"/>
        </w:rPr>
        <w:t xml:space="preserve"> unit</w:t>
      </w:r>
      <w:r w:rsidR="00CD0AD7" w:rsidRPr="005718B7">
        <w:rPr>
          <w:i/>
        </w:rPr>
        <w:t xml:space="preserve"> of 1 ms corresponding to a basic subcarrier spacing f</w:t>
      </w:r>
      <w:r w:rsidR="00CD0AD7" w:rsidRPr="005718B7">
        <w:rPr>
          <w:i/>
          <w:vertAlign w:val="subscript"/>
        </w:rPr>
        <w:t>0</w:t>
      </w:r>
      <w:r w:rsidR="00CD0AD7" w:rsidRPr="005718B7">
        <w:rPr>
          <w:i/>
        </w:rPr>
        <w:t xml:space="preserve"> with a given number of OFDM symbols for a given CP length</w:t>
      </w:r>
      <w:r w:rsidR="00CD0AD7" w:rsidRPr="005718B7">
        <w:rPr>
          <w:rFonts w:hint="eastAsia"/>
          <w:i/>
          <w:lang w:eastAsia="zh-CN"/>
        </w:rPr>
        <w:t xml:space="preserve">, and </w:t>
      </w:r>
      <w:r w:rsidR="00CD0AD7" w:rsidRPr="005718B7">
        <w:rPr>
          <w:rFonts w:hint="eastAsia"/>
          <w:i/>
          <w:kern w:val="2"/>
          <w:lang w:eastAsia="zh-CN"/>
        </w:rPr>
        <w:t>the subframe duration scales with subcarrier spacing.</w:t>
      </w:r>
    </w:p>
    <w:p w:rsidR="00CD0AD7" w:rsidRPr="005718B7" w:rsidRDefault="008A3EC1" w:rsidP="00F54C53">
      <w:pPr>
        <w:numPr>
          <w:ilvl w:val="0"/>
          <w:numId w:val="10"/>
        </w:numPr>
        <w:spacing w:after="0"/>
        <w:ind w:left="714" w:hanging="357"/>
        <w:rPr>
          <w:i/>
          <w:lang w:eastAsia="zh-CN"/>
        </w:rPr>
      </w:pPr>
      <w:r w:rsidRPr="005718B7">
        <w:rPr>
          <w:rFonts w:hint="eastAsia"/>
          <w:i/>
          <w:kern w:val="2"/>
          <w:lang w:eastAsia="zh-CN"/>
        </w:rPr>
        <w:t>Shorter s</w:t>
      </w:r>
      <w:r w:rsidR="00CD0AD7" w:rsidRPr="005718B7">
        <w:rPr>
          <w:rFonts w:hint="eastAsia"/>
          <w:i/>
          <w:kern w:val="2"/>
          <w:lang w:eastAsia="zh-CN"/>
        </w:rPr>
        <w:t>ubframe durations</w:t>
      </w:r>
      <w:r w:rsidRPr="005718B7">
        <w:rPr>
          <w:rFonts w:hint="eastAsia"/>
          <w:i/>
          <w:kern w:val="2"/>
          <w:lang w:eastAsia="zh-CN"/>
        </w:rPr>
        <w:t xml:space="preserve"> than </w:t>
      </w:r>
      <w:proofErr w:type="gramStart"/>
      <w:r w:rsidRPr="005718B7">
        <w:rPr>
          <w:rFonts w:hint="eastAsia"/>
          <w:i/>
          <w:kern w:val="2"/>
          <w:lang w:eastAsia="zh-CN"/>
        </w:rPr>
        <w:t xml:space="preserve">1ms </w:t>
      </w:r>
      <w:r w:rsidR="00CD0AD7" w:rsidRPr="005718B7">
        <w:rPr>
          <w:rFonts w:hint="eastAsia"/>
          <w:i/>
          <w:kern w:val="2"/>
          <w:lang w:eastAsia="zh-CN"/>
        </w:rPr>
        <w:t xml:space="preserve"> are</w:t>
      </w:r>
      <w:proofErr w:type="gramEnd"/>
      <w:r w:rsidR="00CD0AD7" w:rsidRPr="005718B7">
        <w:rPr>
          <w:rFonts w:hint="eastAsia"/>
          <w:i/>
          <w:kern w:val="2"/>
          <w:lang w:eastAsia="zh-CN"/>
        </w:rPr>
        <w:t xml:space="preserve"> supported with the </w:t>
      </w:r>
      <w:r w:rsidR="00CD0AD7" w:rsidRPr="005718B7">
        <w:rPr>
          <w:i/>
          <w:kern w:val="2"/>
          <w:lang w:eastAsia="zh-CN"/>
        </w:rPr>
        <w:t>subcarrier</w:t>
      </w:r>
      <w:r w:rsidR="00CD0AD7" w:rsidRPr="005718B7">
        <w:rPr>
          <w:rFonts w:hint="eastAsia"/>
          <w:i/>
          <w:kern w:val="2"/>
          <w:lang w:eastAsia="zh-CN"/>
        </w:rPr>
        <w:t xml:space="preserve"> spacing increasing.</w:t>
      </w:r>
    </w:p>
    <w:p w:rsidR="00CD0AD7" w:rsidRPr="005718B7" w:rsidRDefault="00C27D46" w:rsidP="00F54C53">
      <w:pPr>
        <w:numPr>
          <w:ilvl w:val="0"/>
          <w:numId w:val="10"/>
        </w:numPr>
        <w:spacing w:after="0"/>
        <w:ind w:left="714" w:hanging="357"/>
        <w:rPr>
          <w:i/>
          <w:lang w:eastAsia="zh-CN"/>
        </w:rPr>
      </w:pPr>
      <w:r w:rsidRPr="005718B7">
        <w:rPr>
          <w:i/>
          <w:kern w:val="2"/>
          <w:lang w:eastAsia="zh-CN"/>
        </w:rPr>
        <w:t xml:space="preserve">Longer subframe duration with the subcarrier spacing decreasing is FFS. </w:t>
      </w:r>
    </w:p>
    <w:p w:rsidR="001462F0" w:rsidRPr="005718B7" w:rsidRDefault="00EC64E7" w:rsidP="00FE7157">
      <w:pPr>
        <w:numPr>
          <w:ilvl w:val="0"/>
          <w:numId w:val="6"/>
        </w:numPr>
        <w:overflowPunct w:val="0"/>
        <w:snapToGrid/>
        <w:spacing w:afterLines="50"/>
        <w:textAlignment w:val="baseline"/>
        <w:rPr>
          <w:b/>
          <w:lang w:eastAsia="zh-CN"/>
        </w:rPr>
      </w:pPr>
      <w:r w:rsidRPr="005718B7">
        <w:rPr>
          <w:rFonts w:hint="eastAsia"/>
          <w:b/>
          <w:lang w:eastAsia="zh-CN"/>
        </w:rPr>
        <w:lastRenderedPageBreak/>
        <w:t>Transmission t</w:t>
      </w:r>
      <w:r w:rsidR="001462F0" w:rsidRPr="005718B7">
        <w:rPr>
          <w:rFonts w:hint="eastAsia"/>
          <w:b/>
          <w:lang w:eastAsia="zh-CN"/>
        </w:rPr>
        <w:t>ime unit (TTU)</w:t>
      </w:r>
    </w:p>
    <w:p w:rsidR="00135CE5" w:rsidRPr="005718B7" w:rsidRDefault="00DA2266" w:rsidP="005E1950">
      <w:pPr>
        <w:spacing w:afterLines="50"/>
        <w:rPr>
          <w:lang w:eastAsia="zh-CN"/>
        </w:rPr>
      </w:pPr>
      <w:r w:rsidRPr="005718B7">
        <w:rPr>
          <w:rFonts w:hint="eastAsia"/>
          <w:lang w:eastAsia="zh-CN"/>
        </w:rPr>
        <w:t xml:space="preserve">TTU is defined as </w:t>
      </w:r>
      <w:r w:rsidRPr="005718B7">
        <w:rPr>
          <w:lang w:eastAsia="zh-CN"/>
        </w:rPr>
        <w:t xml:space="preserve">a terminology for “scheduling unit” in </w:t>
      </w:r>
      <w:r w:rsidR="00FE7157" w:rsidRPr="005718B7">
        <w:rPr>
          <w:lang w:eastAsia="zh-CN"/>
        </w:rPr>
        <w:t xml:space="preserve">the </w:t>
      </w:r>
      <w:r w:rsidRPr="005718B7">
        <w:rPr>
          <w:lang w:eastAsia="zh-CN"/>
        </w:rPr>
        <w:t>time domain</w:t>
      </w:r>
      <w:r w:rsidRPr="005718B7">
        <w:rPr>
          <w:rFonts w:hint="eastAsia"/>
          <w:lang w:eastAsia="zh-CN"/>
        </w:rPr>
        <w:t xml:space="preserve">. </w:t>
      </w:r>
      <w:r w:rsidR="00182885" w:rsidRPr="005718B7">
        <w:rPr>
          <w:rFonts w:hint="eastAsia"/>
          <w:lang w:eastAsia="zh-CN"/>
        </w:rPr>
        <w:t xml:space="preserve">TTU is a UE-specific term, and different UEs correspond to different TTUs which can be multiplexed in FDM or TDM manner. </w:t>
      </w:r>
      <w:r w:rsidR="00135CE5" w:rsidRPr="005718B7">
        <w:rPr>
          <w:lang w:eastAsia="zh-CN"/>
        </w:rPr>
        <w:t>W</w:t>
      </w:r>
      <w:r w:rsidR="00135CE5" w:rsidRPr="005718B7">
        <w:rPr>
          <w:rFonts w:hint="eastAsia"/>
          <w:lang w:eastAsia="zh-CN"/>
        </w:rPr>
        <w:t>ithin one subframe, typically one</w:t>
      </w:r>
      <w:r w:rsidR="00C27D46" w:rsidRPr="005718B7">
        <w:rPr>
          <w:lang w:eastAsia="zh-CN"/>
        </w:rPr>
        <w:t xml:space="preserve"> TTU is supported</w:t>
      </w:r>
      <w:r w:rsidR="008A3EC1" w:rsidRPr="005718B7">
        <w:rPr>
          <w:rFonts w:hint="eastAsia"/>
          <w:lang w:eastAsia="zh-CN"/>
        </w:rPr>
        <w:t xml:space="preserve"> as shown in </w:t>
      </w:r>
      <w:fldSimple w:instr=" REF _Ref458767255 \h  \* MERGEFORMAT ">
        <w:r w:rsidR="008A3EC1" w:rsidRPr="005718B7">
          <w:t>Fig.</w:t>
        </w:r>
        <w:r w:rsidR="008A3EC1" w:rsidRPr="005718B7">
          <w:rPr>
            <w:noProof/>
          </w:rPr>
          <w:t>4</w:t>
        </w:r>
      </w:fldSimple>
      <w:r w:rsidR="00C27D46" w:rsidRPr="005718B7">
        <w:rPr>
          <w:lang w:eastAsia="zh-CN"/>
        </w:rPr>
        <w:t xml:space="preserve">, but a long TTU may cover more than one subframe. The transmitted OFDM symbols of one TTU may not fully occupy </w:t>
      </w:r>
      <w:proofErr w:type="gramStart"/>
      <w:r w:rsidR="00C27D46" w:rsidRPr="005718B7">
        <w:rPr>
          <w:lang w:eastAsia="zh-CN"/>
        </w:rPr>
        <w:t>one subframe duration</w:t>
      </w:r>
      <w:proofErr w:type="gramEnd"/>
      <w:r w:rsidR="00C27D46" w:rsidRPr="005718B7">
        <w:rPr>
          <w:lang w:eastAsia="zh-CN"/>
        </w:rPr>
        <w:t>, e.g. one DL-TTU in DL-dominant subframe does not contain a few OFDM symbols occupied by a short UL part and a GP.</w:t>
      </w:r>
    </w:p>
    <w:p w:rsidR="003968F2" w:rsidRPr="005718B7" w:rsidRDefault="003968F2" w:rsidP="000A14EB">
      <w:pPr>
        <w:keepNext/>
        <w:jc w:val="center"/>
      </w:pPr>
      <w:r w:rsidRPr="005718B7">
        <w:object w:dxaOrig="7395" w:dyaOrig="1260">
          <v:shape id="_x0000_i1027" type="#_x0000_t75" style="width:387.4pt;height:65.55pt" o:ole="">
            <v:imagedata r:id="rId13" o:title=""/>
          </v:shape>
          <o:OLEObject Type="Embed" ProgID="Visio.Drawing.15" ShapeID="_x0000_i1027" DrawAspect="Content" ObjectID="_1532527127" r:id="rId14"/>
        </w:object>
      </w:r>
    </w:p>
    <w:p w:rsidR="00FE7157" w:rsidRPr="005718B7" w:rsidRDefault="006D5C87" w:rsidP="00FE7157">
      <w:pPr>
        <w:pStyle w:val="Caption"/>
      </w:pPr>
      <w:bookmarkStart w:id="12" w:name="_Ref458767255"/>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4</w:t>
      </w:r>
      <w:r w:rsidR="00B412F2" w:rsidRPr="005718B7">
        <w:fldChar w:fldCharType="end"/>
      </w:r>
      <w:bookmarkEnd w:id="12"/>
      <w:r w:rsidR="00FE7157" w:rsidRPr="005718B7">
        <w:rPr>
          <w:rFonts w:hint="eastAsia"/>
          <w:lang w:eastAsia="zh-CN"/>
        </w:rPr>
        <w:t>.</w:t>
      </w:r>
      <w:r w:rsidR="00FE7157" w:rsidRPr="005718B7">
        <w:t xml:space="preserve"> </w:t>
      </w:r>
      <w:proofErr w:type="gramStart"/>
      <w:r w:rsidR="00FE7157" w:rsidRPr="005718B7">
        <w:rPr>
          <w:rFonts w:hint="eastAsia"/>
          <w:lang w:eastAsia="zh-CN"/>
        </w:rPr>
        <w:t>An example of one subframe with one transmission time unit.</w:t>
      </w:r>
      <w:proofErr w:type="gramEnd"/>
    </w:p>
    <w:p w:rsidR="00CD0AD7" w:rsidRPr="005718B7" w:rsidRDefault="00B412F2" w:rsidP="00F54C53">
      <w:pPr>
        <w:spacing w:after="0"/>
        <w:rPr>
          <w:i/>
          <w:kern w:val="2"/>
          <w:lang w:eastAsia="zh-CN"/>
        </w:rPr>
      </w:pPr>
      <w:hyperlink w:anchor="Proposal3" w:history="1">
        <w:r w:rsidR="00CD0AD7" w:rsidRPr="005718B7">
          <w:rPr>
            <w:rStyle w:val="Hyperlink"/>
            <w:b/>
            <w:i/>
            <w:color w:val="auto"/>
            <w:kern w:val="2"/>
            <w:u w:val="none"/>
            <w:lang w:eastAsia="zh-CN"/>
          </w:rPr>
          <w:t xml:space="preserve">Proposal </w:t>
        </w:r>
        <w:r w:rsidR="009765DB" w:rsidRPr="005718B7">
          <w:rPr>
            <w:rStyle w:val="Hyperlink"/>
            <w:rFonts w:hint="eastAsia"/>
            <w:b/>
            <w:i/>
            <w:color w:val="auto"/>
            <w:kern w:val="2"/>
            <w:u w:val="none"/>
            <w:lang w:eastAsia="zh-CN"/>
          </w:rPr>
          <w:t>3</w:t>
        </w:r>
        <w:r w:rsidR="00CD0AD7" w:rsidRPr="005718B7">
          <w:rPr>
            <w:rStyle w:val="Hyperlink"/>
            <w:rFonts w:hint="eastAsia"/>
            <w:b/>
            <w:i/>
            <w:color w:val="auto"/>
            <w:kern w:val="2"/>
            <w:u w:val="none"/>
            <w:lang w:eastAsia="zh-CN"/>
          </w:rPr>
          <w:t>:</w:t>
        </w:r>
      </w:hyperlink>
      <w:r w:rsidR="00CD0AD7" w:rsidRPr="005718B7">
        <w:rPr>
          <w:rFonts w:hint="eastAsia"/>
          <w:i/>
          <w:kern w:val="2"/>
          <w:lang w:eastAsia="zh-CN"/>
        </w:rPr>
        <w:t xml:space="preserve"> </w:t>
      </w:r>
      <w:r w:rsidR="00CD0AD7" w:rsidRPr="005718B7">
        <w:rPr>
          <w:rFonts w:hint="eastAsia"/>
          <w:i/>
          <w:lang w:eastAsia="zh-CN"/>
        </w:rPr>
        <w:t xml:space="preserve">TTU is defined as </w:t>
      </w:r>
      <w:r w:rsidR="00CD0AD7" w:rsidRPr="005718B7">
        <w:rPr>
          <w:i/>
          <w:lang w:eastAsia="zh-CN"/>
        </w:rPr>
        <w:t>a terminology for “scheduling unit” in time domain</w:t>
      </w:r>
      <w:r w:rsidR="00CD0AD7" w:rsidRPr="005718B7">
        <w:rPr>
          <w:rFonts w:hint="eastAsia"/>
          <w:i/>
          <w:lang w:eastAsia="zh-CN"/>
        </w:rPr>
        <w:t>.</w:t>
      </w:r>
    </w:p>
    <w:p w:rsidR="00CD0AD7" w:rsidRPr="005718B7" w:rsidRDefault="00CD0AD7" w:rsidP="00F54C53">
      <w:pPr>
        <w:numPr>
          <w:ilvl w:val="0"/>
          <w:numId w:val="10"/>
        </w:numPr>
        <w:spacing w:after="0"/>
        <w:ind w:left="714" w:hanging="357"/>
        <w:rPr>
          <w:i/>
          <w:lang w:eastAsia="zh-CN"/>
        </w:rPr>
      </w:pPr>
      <w:r w:rsidRPr="005718B7">
        <w:rPr>
          <w:rFonts w:hint="eastAsia"/>
          <w:i/>
          <w:lang w:eastAsia="zh-CN"/>
        </w:rPr>
        <w:t>TTU is a UE-specific term, and different UEs correspond to different TTUs which can be multiplexed in FDM or TDM manner.</w:t>
      </w:r>
    </w:p>
    <w:p w:rsidR="00CD0AD7" w:rsidRPr="005718B7" w:rsidRDefault="00CD0AD7" w:rsidP="00F54C53">
      <w:pPr>
        <w:numPr>
          <w:ilvl w:val="0"/>
          <w:numId w:val="10"/>
        </w:numPr>
        <w:spacing w:after="0"/>
        <w:ind w:left="714" w:hanging="357"/>
        <w:rPr>
          <w:i/>
          <w:lang w:eastAsia="zh-CN"/>
        </w:rPr>
      </w:pPr>
      <w:r w:rsidRPr="005718B7">
        <w:rPr>
          <w:rFonts w:hint="eastAsia"/>
          <w:i/>
          <w:lang w:eastAsia="zh-CN"/>
        </w:rPr>
        <w:t>A TTU can occupy one or more subframes in time domain.</w:t>
      </w:r>
    </w:p>
    <w:p w:rsidR="00CD0AD7" w:rsidRPr="005718B7" w:rsidRDefault="00CD0AD7" w:rsidP="00FE7157">
      <w:pPr>
        <w:rPr>
          <w:lang w:eastAsia="zh-CN"/>
        </w:rPr>
      </w:pPr>
    </w:p>
    <w:p w:rsidR="001462F0" w:rsidRPr="005718B7" w:rsidRDefault="0093145D" w:rsidP="00FE7157">
      <w:pPr>
        <w:numPr>
          <w:ilvl w:val="0"/>
          <w:numId w:val="6"/>
        </w:numPr>
        <w:overflowPunct w:val="0"/>
        <w:snapToGrid/>
        <w:spacing w:afterLines="50"/>
        <w:textAlignment w:val="baseline"/>
        <w:rPr>
          <w:b/>
          <w:lang w:eastAsia="zh-CN"/>
        </w:rPr>
      </w:pPr>
      <w:r w:rsidRPr="005718B7">
        <w:rPr>
          <w:rFonts w:hint="eastAsia"/>
          <w:b/>
          <w:lang w:eastAsia="zh-CN"/>
        </w:rPr>
        <w:t>P</w:t>
      </w:r>
      <w:r w:rsidRPr="005718B7">
        <w:rPr>
          <w:b/>
          <w:lang w:eastAsia="zh-CN"/>
        </w:rPr>
        <w:t>hysical resource block</w:t>
      </w:r>
      <w:r w:rsidRPr="005718B7">
        <w:rPr>
          <w:rFonts w:hint="eastAsia"/>
          <w:b/>
          <w:lang w:eastAsia="zh-CN"/>
        </w:rPr>
        <w:t xml:space="preserve"> (</w:t>
      </w:r>
      <w:r w:rsidR="001462F0" w:rsidRPr="005718B7">
        <w:rPr>
          <w:rFonts w:hint="eastAsia"/>
          <w:b/>
          <w:lang w:eastAsia="zh-CN"/>
        </w:rPr>
        <w:t>PRB</w:t>
      </w:r>
      <w:r w:rsidRPr="005718B7">
        <w:rPr>
          <w:rFonts w:hint="eastAsia"/>
          <w:b/>
          <w:lang w:eastAsia="zh-CN"/>
        </w:rPr>
        <w:t>)</w:t>
      </w:r>
    </w:p>
    <w:p w:rsidR="0093145D" w:rsidRPr="005718B7" w:rsidRDefault="0093145D" w:rsidP="005E1950">
      <w:pPr>
        <w:spacing w:afterLines="50"/>
        <w:rPr>
          <w:lang w:eastAsia="zh-CN"/>
        </w:rPr>
      </w:pPr>
      <w:r w:rsidRPr="005718B7">
        <w:t>A physical resource block</w:t>
      </w:r>
      <w:r w:rsidRPr="005718B7">
        <w:rPr>
          <w:rFonts w:hint="eastAsia"/>
          <w:lang w:eastAsia="zh-CN"/>
        </w:rPr>
        <w:t xml:space="preserve"> (PRB)</w:t>
      </w:r>
      <w:r w:rsidRPr="005718B7">
        <w:t xml:space="preserve"> is defined as </w:t>
      </w:r>
      <w:r w:rsidR="00FE7157" w:rsidRPr="005718B7">
        <w:rPr>
          <w:position w:val="-14"/>
        </w:rPr>
        <w:object w:dxaOrig="540" w:dyaOrig="380">
          <v:shape id="_x0000_i1028" type="#_x0000_t75" style="width:26.85pt;height:19.35pt" o:ole="">
            <v:imagedata r:id="rId15" o:title=""/>
          </v:shape>
          <o:OLEObject Type="Embed" ProgID="Equation.3" ShapeID="_x0000_i1028" DrawAspect="Content" ObjectID="_1532527128" r:id="rId16"/>
        </w:object>
      </w:r>
      <w:r w:rsidR="00FE7157" w:rsidRPr="005718B7">
        <w:t xml:space="preserve"> </w:t>
      </w:r>
      <w:r w:rsidRPr="005718B7">
        <w:t xml:space="preserve">consecutive </w:t>
      </w:r>
      <w:r w:rsidRPr="005718B7">
        <w:rPr>
          <w:rFonts w:hint="eastAsia"/>
          <w:lang w:eastAsia="zh-CN"/>
        </w:rPr>
        <w:t>OFDM</w:t>
      </w:r>
      <w:r w:rsidRPr="005718B7">
        <w:t xml:space="preserve"> symbols in the time domain and </w:t>
      </w:r>
      <w:r w:rsidR="00FE7157" w:rsidRPr="005718B7">
        <w:rPr>
          <w:position w:val="-10"/>
        </w:rPr>
        <w:object w:dxaOrig="360" w:dyaOrig="340">
          <v:shape id="_x0000_i1029" type="#_x0000_t75" style="width:18.25pt;height:17.2pt" o:ole="">
            <v:imagedata r:id="rId17" o:title=""/>
          </v:shape>
          <o:OLEObject Type="Embed" ProgID="Equation.3" ShapeID="_x0000_i1029" DrawAspect="Content" ObjectID="_1532527129" r:id="rId18"/>
        </w:object>
      </w:r>
      <w:r w:rsidR="00FE7157" w:rsidRPr="005718B7">
        <w:t xml:space="preserve"> </w:t>
      </w:r>
      <w:r w:rsidRPr="005718B7">
        <w:t xml:space="preserve">consecutive subcarriers in the frequency domain, where </w:t>
      </w:r>
      <w:r w:rsidR="00FE7157" w:rsidRPr="005718B7">
        <w:rPr>
          <w:position w:val="-14"/>
        </w:rPr>
        <w:object w:dxaOrig="540" w:dyaOrig="380">
          <v:shape id="_x0000_i1030" type="#_x0000_t75" style="width:26.85pt;height:19.35pt" o:ole="">
            <v:imagedata r:id="rId19" o:title=""/>
          </v:shape>
          <o:OLEObject Type="Embed" ProgID="Equation.3" ShapeID="_x0000_i1030" DrawAspect="Content" ObjectID="_1532527130" r:id="rId20"/>
        </w:object>
      </w:r>
      <w:r w:rsidRPr="005718B7">
        <w:t xml:space="preserve"> </w:t>
      </w:r>
      <w:r w:rsidRPr="005718B7">
        <w:rPr>
          <w:rFonts w:hint="eastAsia"/>
          <w:lang w:eastAsia="zh-CN"/>
        </w:rPr>
        <w:t xml:space="preserve">is related to CP length </w:t>
      </w:r>
      <w:r w:rsidR="00215947" w:rsidRPr="005718B7">
        <w:rPr>
          <w:rFonts w:hint="eastAsia"/>
          <w:lang w:eastAsia="zh-CN"/>
        </w:rPr>
        <w:t xml:space="preserve">(e.g. </w:t>
      </w:r>
      <w:r w:rsidR="00FE7157" w:rsidRPr="005718B7">
        <w:rPr>
          <w:position w:val="-14"/>
        </w:rPr>
        <w:object w:dxaOrig="859" w:dyaOrig="380">
          <v:shape id="_x0000_i1031" type="#_x0000_t75" style="width:43.5pt;height:19.35pt" o:ole="">
            <v:imagedata r:id="rId21" o:title=""/>
          </v:shape>
          <o:OLEObject Type="Embed" ProgID="Equation.3" ShapeID="_x0000_i1031" DrawAspect="Content" ObjectID="_1532527131" r:id="rId22"/>
        </w:object>
      </w:r>
      <w:r w:rsidR="00215947" w:rsidRPr="005718B7">
        <w:rPr>
          <w:rFonts w:hint="eastAsia"/>
          <w:lang w:eastAsia="zh-CN"/>
        </w:rPr>
        <w:t xml:space="preserve">for normal CP, </w:t>
      </w:r>
      <w:r w:rsidR="00FE7157" w:rsidRPr="005718B7">
        <w:rPr>
          <w:position w:val="-14"/>
        </w:rPr>
        <w:object w:dxaOrig="859" w:dyaOrig="380">
          <v:shape id="_x0000_i1032" type="#_x0000_t75" style="width:43.5pt;height:19.35pt" o:ole="">
            <v:imagedata r:id="rId23" o:title=""/>
          </v:shape>
          <o:OLEObject Type="Embed" ProgID="Equation.3" ShapeID="_x0000_i1032" DrawAspect="Content" ObjectID="_1532527132" r:id="rId24"/>
        </w:object>
      </w:r>
      <w:r w:rsidR="00215947" w:rsidRPr="005718B7">
        <w:rPr>
          <w:rFonts w:hint="eastAsia"/>
          <w:lang w:eastAsia="zh-CN"/>
        </w:rPr>
        <w:t xml:space="preserve"> for extended CP) </w:t>
      </w:r>
      <w:r w:rsidRPr="005718B7">
        <w:t xml:space="preserve">and </w:t>
      </w:r>
      <w:r w:rsidR="00FE7157" w:rsidRPr="005718B7">
        <w:rPr>
          <w:position w:val="-10"/>
        </w:rPr>
        <w:object w:dxaOrig="360" w:dyaOrig="340">
          <v:shape id="_x0000_i1033" type="#_x0000_t75" style="width:18.25pt;height:17.2pt" o:ole="">
            <v:imagedata r:id="rId25" o:title=""/>
          </v:shape>
          <o:OLEObject Type="Embed" ProgID="Equation.3" ShapeID="_x0000_i1033" DrawAspect="Content" ObjectID="_1532527133" r:id="rId26"/>
        </w:object>
      </w:r>
      <w:r w:rsidR="00215947" w:rsidRPr="005718B7">
        <w:t xml:space="preserve"> </w:t>
      </w:r>
      <w:r w:rsidR="00215947" w:rsidRPr="005718B7">
        <w:rPr>
          <w:rFonts w:hint="eastAsia"/>
          <w:lang w:eastAsia="zh-CN"/>
        </w:rPr>
        <w:t>can be fixed to 12 regardless of subcarrier spacing.</w:t>
      </w:r>
    </w:p>
    <w:p w:rsidR="003112EC" w:rsidRDefault="00B412F2" w:rsidP="00FE7157">
      <w:pPr>
        <w:rPr>
          <w:i/>
          <w:iCs/>
        </w:rPr>
      </w:pPr>
      <w:hyperlink w:anchor="Proposal3" w:history="1">
        <w:r w:rsidR="003112EC" w:rsidRPr="005718B7">
          <w:rPr>
            <w:b/>
            <w:i/>
          </w:rPr>
          <w:t xml:space="preserve">Proposal </w:t>
        </w:r>
        <w:r w:rsidR="009765DB" w:rsidRPr="005718B7">
          <w:rPr>
            <w:rFonts w:hint="eastAsia"/>
            <w:b/>
            <w:i/>
            <w:lang w:eastAsia="zh-CN"/>
          </w:rPr>
          <w:t>4</w:t>
        </w:r>
        <w:r w:rsidR="003112EC" w:rsidRPr="005718B7">
          <w:rPr>
            <w:rFonts w:hint="eastAsia"/>
            <w:b/>
            <w:i/>
          </w:rPr>
          <w:t>:</w:t>
        </w:r>
      </w:hyperlink>
      <w:r w:rsidR="003112EC" w:rsidRPr="005718B7">
        <w:rPr>
          <w:i/>
          <w:lang w:eastAsia="zh-CN"/>
        </w:rPr>
        <w:t xml:space="preserve"> A physical resource block</w:t>
      </w:r>
      <w:r w:rsidR="003112EC" w:rsidRPr="005718B7">
        <w:rPr>
          <w:rFonts w:hint="eastAsia"/>
          <w:i/>
          <w:lang w:eastAsia="zh-CN"/>
        </w:rPr>
        <w:t xml:space="preserve"> (PRB)</w:t>
      </w:r>
      <w:r w:rsidR="003112EC" w:rsidRPr="005718B7">
        <w:rPr>
          <w:i/>
          <w:lang w:eastAsia="zh-CN"/>
        </w:rPr>
        <w:t xml:space="preserve"> is defined as </w:t>
      </w:r>
      <w:r w:rsidR="00FE7157" w:rsidRPr="005718B7">
        <w:rPr>
          <w:i/>
          <w:position w:val="-14"/>
          <w:lang w:eastAsia="zh-CN"/>
        </w:rPr>
        <w:object w:dxaOrig="540" w:dyaOrig="380">
          <v:shape id="_x0000_i1034" type="#_x0000_t75" style="width:26.85pt;height:19.35pt" o:ole="">
            <v:imagedata r:id="rId27" o:title=""/>
          </v:shape>
          <o:OLEObject Type="Embed" ProgID="Equation.3" ShapeID="_x0000_i1034" DrawAspect="Content" ObjectID="_1532527134" r:id="rId28"/>
        </w:object>
      </w:r>
      <w:r w:rsidR="003112EC" w:rsidRPr="005718B7">
        <w:rPr>
          <w:rFonts w:hint="eastAsia"/>
          <w:i/>
          <w:lang w:eastAsia="zh-CN"/>
        </w:rPr>
        <w:t xml:space="preserve"> </w:t>
      </w:r>
      <w:r w:rsidR="003112EC" w:rsidRPr="005718B7">
        <w:rPr>
          <w:i/>
          <w:lang w:eastAsia="zh-CN"/>
        </w:rPr>
        <w:t xml:space="preserve">consecutive </w:t>
      </w:r>
      <w:r w:rsidR="003112EC" w:rsidRPr="005718B7">
        <w:rPr>
          <w:rFonts w:hint="eastAsia"/>
          <w:i/>
          <w:lang w:eastAsia="zh-CN"/>
        </w:rPr>
        <w:t>OFDM</w:t>
      </w:r>
      <w:r w:rsidR="003112EC" w:rsidRPr="005718B7">
        <w:rPr>
          <w:i/>
          <w:lang w:eastAsia="zh-CN"/>
        </w:rPr>
        <w:t xml:space="preserve"> symbols in the time domain and </w:t>
      </w:r>
      <w:r w:rsidR="00FE7157" w:rsidRPr="005718B7">
        <w:rPr>
          <w:i/>
          <w:position w:val="-10"/>
          <w:lang w:eastAsia="zh-CN"/>
        </w:rPr>
        <w:object w:dxaOrig="360" w:dyaOrig="340">
          <v:shape id="_x0000_i1035" type="#_x0000_t75" style="width:18.25pt;height:17.2pt" o:ole="">
            <v:imagedata r:id="rId29" o:title=""/>
          </v:shape>
          <o:OLEObject Type="Embed" ProgID="Equation.3" ShapeID="_x0000_i1035" DrawAspect="Content" ObjectID="_1532527135" r:id="rId30"/>
        </w:object>
      </w:r>
      <w:r w:rsidR="00FE7157" w:rsidRPr="005718B7">
        <w:rPr>
          <w:i/>
          <w:lang w:eastAsia="zh-CN"/>
        </w:rPr>
        <w:t xml:space="preserve"> </w:t>
      </w:r>
      <w:r w:rsidR="003112EC" w:rsidRPr="005718B7">
        <w:rPr>
          <w:i/>
          <w:lang w:eastAsia="zh-CN"/>
        </w:rPr>
        <w:t>consecutive subcarriers in the frequency domain</w:t>
      </w:r>
      <w:r w:rsidR="003112EC" w:rsidRPr="005718B7">
        <w:rPr>
          <w:rFonts w:hint="eastAsia"/>
          <w:i/>
          <w:lang w:eastAsia="zh-CN"/>
        </w:rPr>
        <w:t xml:space="preserve"> regardless of subcarrier spacing</w:t>
      </w:r>
      <w:r w:rsidR="001843E6" w:rsidRPr="005718B7">
        <w:rPr>
          <w:i/>
          <w:iCs/>
        </w:rPr>
        <w:t xml:space="preserve"> as a starting point. Other PRB sizes are FFS.</w:t>
      </w:r>
    </w:p>
    <w:p w:rsidR="00636D97" w:rsidRPr="005718B7" w:rsidRDefault="00636D97" w:rsidP="00FE7157">
      <w:pPr>
        <w:rPr>
          <w:i/>
          <w:lang w:eastAsia="zh-CN"/>
        </w:rPr>
      </w:pPr>
    </w:p>
    <w:p w:rsidR="007F10DC" w:rsidRPr="005718B7" w:rsidRDefault="007F10DC" w:rsidP="00FE7157">
      <w:pPr>
        <w:numPr>
          <w:ilvl w:val="0"/>
          <w:numId w:val="6"/>
        </w:numPr>
        <w:overflowPunct w:val="0"/>
        <w:snapToGrid/>
        <w:ind w:left="357" w:hanging="357"/>
        <w:textAlignment w:val="baseline"/>
        <w:rPr>
          <w:lang w:eastAsia="zh-CN"/>
        </w:rPr>
      </w:pPr>
      <w:r w:rsidRPr="005718B7">
        <w:rPr>
          <w:b/>
          <w:lang w:eastAsia="zh-CN"/>
        </w:rPr>
        <w:t>Definition of</w:t>
      </w:r>
      <w:r w:rsidRPr="005718B7">
        <w:rPr>
          <w:rFonts w:hint="eastAsia"/>
          <w:b/>
          <w:lang w:eastAsia="zh-CN"/>
        </w:rPr>
        <w:t xml:space="preserve"> a</w:t>
      </w:r>
      <w:r w:rsidRPr="005718B7">
        <w:rPr>
          <w:b/>
          <w:lang w:eastAsia="zh-CN"/>
        </w:rPr>
        <w:t xml:space="preserve"> radio frame</w:t>
      </w:r>
    </w:p>
    <w:p w:rsidR="007F10DC" w:rsidRPr="005718B7" w:rsidRDefault="007F10DC" w:rsidP="005E1950">
      <w:pPr>
        <w:rPr>
          <w:lang w:eastAsia="zh-CN"/>
        </w:rPr>
      </w:pPr>
      <w:r w:rsidRPr="005718B7">
        <w:rPr>
          <w:rFonts w:hint="eastAsia"/>
          <w:lang w:eastAsia="zh-CN"/>
        </w:rPr>
        <w:t xml:space="preserve">For the definition of a radio frame, the following alternatives should be considered: </w:t>
      </w:r>
    </w:p>
    <w:p w:rsidR="007F10DC" w:rsidRPr="005718B7" w:rsidRDefault="007F10DC" w:rsidP="00FE7157">
      <w:pPr>
        <w:numPr>
          <w:ilvl w:val="0"/>
          <w:numId w:val="12"/>
        </w:numPr>
        <w:overflowPunct w:val="0"/>
        <w:snapToGrid/>
        <w:ind w:left="714" w:hanging="357"/>
        <w:textAlignment w:val="baseline"/>
      </w:pPr>
      <w:r w:rsidRPr="005718B7">
        <w:rPr>
          <w:rFonts w:hint="eastAsia"/>
        </w:rPr>
        <w:t>Alt.1: Keep 10ms length as LTE</w:t>
      </w:r>
    </w:p>
    <w:p w:rsidR="007F10DC" w:rsidRPr="005718B7" w:rsidRDefault="007F10DC" w:rsidP="005E1950">
      <w:pPr>
        <w:numPr>
          <w:ilvl w:val="0"/>
          <w:numId w:val="12"/>
        </w:numPr>
        <w:overflowPunct w:val="0"/>
        <w:snapToGrid/>
        <w:spacing w:afterLines="50"/>
        <w:ind w:left="714" w:hanging="357"/>
        <w:textAlignment w:val="baseline"/>
        <w:rPr>
          <w:lang w:eastAsia="zh-CN"/>
        </w:rPr>
      </w:pPr>
      <w:r w:rsidRPr="005718B7">
        <w:rPr>
          <w:rFonts w:hint="eastAsia"/>
        </w:rPr>
        <w:t xml:space="preserve">Alt.2: </w:t>
      </w:r>
      <w:r w:rsidRPr="005718B7">
        <w:t>TR</w:t>
      </w:r>
      <w:r w:rsidRPr="005718B7">
        <w:rPr>
          <w:rFonts w:hint="eastAsia"/>
        </w:rPr>
        <w:t>F</w:t>
      </w:r>
      <w:r w:rsidRPr="005718B7">
        <w:t xml:space="preserve"> = T</w:t>
      </w:r>
      <w:r w:rsidRPr="005718B7">
        <w:rPr>
          <w:vertAlign w:val="subscript"/>
        </w:rPr>
        <w:t>0</w:t>
      </w:r>
      <w:r w:rsidRPr="005718B7">
        <w:t xml:space="preserve"> * </w:t>
      </w:r>
      <w:r w:rsidRPr="005718B7">
        <w:rPr>
          <w:i/>
        </w:rPr>
        <w:t>m</w:t>
      </w:r>
      <w:r w:rsidRPr="005718B7">
        <w:rPr>
          <w:rFonts w:hint="eastAsia"/>
        </w:rPr>
        <w:t xml:space="preserve">, where </w:t>
      </w:r>
      <w:r w:rsidRPr="005718B7">
        <w:t>TR</w:t>
      </w:r>
      <w:r w:rsidRPr="005718B7">
        <w:rPr>
          <w:rFonts w:hint="eastAsia"/>
        </w:rPr>
        <w:t xml:space="preserve">F is the </w:t>
      </w:r>
      <w:r w:rsidRPr="005718B7">
        <w:t>length</w:t>
      </w:r>
      <w:r w:rsidRPr="005718B7">
        <w:rPr>
          <w:rFonts w:hint="eastAsia"/>
        </w:rPr>
        <w:t xml:space="preserve"> of a radio frame, </w:t>
      </w:r>
      <w:r w:rsidRPr="005718B7">
        <w:t>T</w:t>
      </w:r>
      <w:r w:rsidRPr="005718B7">
        <w:rPr>
          <w:vertAlign w:val="subscript"/>
        </w:rPr>
        <w:t>0</w:t>
      </w:r>
      <w:r w:rsidRPr="005718B7">
        <w:rPr>
          <w:rFonts w:hint="eastAsia"/>
        </w:rPr>
        <w:t xml:space="preserve"> = FFS, </w:t>
      </w:r>
      <w:r w:rsidRPr="005718B7">
        <w:rPr>
          <w:rFonts w:hint="eastAsia"/>
          <w:i/>
        </w:rPr>
        <w:t>m</w:t>
      </w:r>
      <w:r w:rsidRPr="005718B7">
        <w:rPr>
          <w:rFonts w:hint="eastAsia"/>
        </w:rPr>
        <w:t xml:space="preserve"> is an integer chosen from a</w:t>
      </w:r>
      <w:r w:rsidRPr="005718B7">
        <w:rPr>
          <w:rFonts w:hint="eastAsia"/>
          <w:lang w:eastAsia="zh-CN"/>
        </w:rPr>
        <w:t xml:space="preserve"> set of possible positive values. </w:t>
      </w:r>
    </w:p>
    <w:p w:rsidR="007F10DC" w:rsidRDefault="007F10DC" w:rsidP="005E1950">
      <w:pPr>
        <w:spacing w:afterLines="50"/>
        <w:rPr>
          <w:lang w:eastAsia="zh-CN"/>
        </w:rPr>
      </w:pPr>
      <w:r w:rsidRPr="005718B7">
        <w:rPr>
          <w:rFonts w:hint="eastAsia"/>
          <w:kern w:val="2"/>
          <w:lang w:eastAsia="zh-CN"/>
        </w:rPr>
        <w:t>For Alt.1, NR can inherit the designed schemes from LTE. On the other hand, Alt.2 may provide flexibility for new services and numerologies. The radio frame length may be defined in relation to beam</w:t>
      </w:r>
      <w:r w:rsidRPr="005718B7">
        <w:rPr>
          <w:kern w:val="2"/>
          <w:lang w:eastAsia="zh-CN"/>
        </w:rPr>
        <w:t xml:space="preserve"> </w:t>
      </w:r>
      <w:r w:rsidRPr="005718B7">
        <w:rPr>
          <w:rFonts w:hint="eastAsia"/>
          <w:kern w:val="2"/>
          <w:lang w:eastAsia="zh-CN"/>
        </w:rPr>
        <w:t>sweeping periodicity</w:t>
      </w:r>
      <w:r w:rsidRPr="005718B7">
        <w:rPr>
          <w:kern w:val="2"/>
          <w:lang w:eastAsia="zh-CN"/>
        </w:rPr>
        <w:t>, common channel periodicity</w:t>
      </w:r>
      <w:r w:rsidRPr="005718B7">
        <w:rPr>
          <w:rFonts w:hint="eastAsia"/>
          <w:kern w:val="2"/>
          <w:lang w:eastAsia="zh-CN"/>
        </w:rPr>
        <w:t xml:space="preserve">, </w:t>
      </w:r>
      <w:r w:rsidRPr="005718B7">
        <w:rPr>
          <w:kern w:val="2"/>
          <w:lang w:eastAsia="zh-CN"/>
        </w:rPr>
        <w:t>UL</w:t>
      </w:r>
      <w:r w:rsidRPr="005718B7">
        <w:rPr>
          <w:rFonts w:hint="eastAsia"/>
          <w:kern w:val="2"/>
          <w:lang w:eastAsia="zh-CN"/>
        </w:rPr>
        <w:t>-DL</w:t>
      </w:r>
      <w:r w:rsidRPr="005718B7">
        <w:rPr>
          <w:kern w:val="2"/>
          <w:lang w:eastAsia="zh-CN"/>
        </w:rPr>
        <w:t xml:space="preserve"> configuration</w:t>
      </w:r>
      <w:r w:rsidRPr="005718B7">
        <w:rPr>
          <w:rFonts w:hint="eastAsia"/>
          <w:kern w:val="2"/>
          <w:lang w:eastAsia="zh-CN"/>
        </w:rPr>
        <w:t>s,</w:t>
      </w:r>
      <w:r w:rsidRPr="005718B7">
        <w:rPr>
          <w:kern w:val="2"/>
          <w:lang w:eastAsia="zh-CN"/>
        </w:rPr>
        <w:t xml:space="preserve"> etc</w:t>
      </w:r>
      <w:r w:rsidRPr="005718B7">
        <w:rPr>
          <w:rFonts w:hint="eastAsia"/>
          <w:kern w:val="2"/>
          <w:lang w:eastAsia="zh-CN"/>
        </w:rPr>
        <w:t>.</w:t>
      </w:r>
      <w:r w:rsidRPr="005718B7">
        <w:rPr>
          <w:rFonts w:hint="eastAsia"/>
          <w:lang w:eastAsia="zh-CN"/>
        </w:rPr>
        <w:t xml:space="preserve"> </w:t>
      </w:r>
    </w:p>
    <w:p w:rsidR="00636D97" w:rsidRPr="005718B7" w:rsidRDefault="00636D97" w:rsidP="005E1950">
      <w:pPr>
        <w:spacing w:afterLines="50"/>
        <w:rPr>
          <w:kern w:val="2"/>
          <w:lang w:eastAsia="zh-CN"/>
        </w:rPr>
      </w:pPr>
    </w:p>
    <w:p w:rsidR="00E30EBE" w:rsidRPr="005718B7" w:rsidRDefault="007F10DC" w:rsidP="005E1950">
      <w:pPr>
        <w:pStyle w:val="Heading3"/>
      </w:pPr>
      <w:bookmarkStart w:id="13" w:name="_Ref458774138"/>
      <w:r w:rsidRPr="005718B7">
        <w:rPr>
          <w:rFonts w:hint="eastAsia"/>
          <w:lang w:eastAsia="zh-CN"/>
        </w:rPr>
        <w:t xml:space="preserve">Time </w:t>
      </w:r>
      <w:r w:rsidRPr="005718B7">
        <w:rPr>
          <w:rFonts w:hint="eastAsia"/>
        </w:rPr>
        <w:t>domain</w:t>
      </w:r>
      <w:r w:rsidRPr="005718B7">
        <w:rPr>
          <w:rFonts w:hint="eastAsia"/>
          <w:lang w:eastAsia="zh-CN"/>
        </w:rPr>
        <w:t xml:space="preserve"> structure</w:t>
      </w:r>
      <w:bookmarkEnd w:id="10"/>
      <w:bookmarkEnd w:id="13"/>
    </w:p>
    <w:p w:rsidR="008A5008" w:rsidRPr="005718B7" w:rsidRDefault="008A5008" w:rsidP="00FE7157">
      <w:pPr>
        <w:rPr>
          <w:lang w:eastAsia="zh-CN"/>
        </w:rPr>
      </w:pPr>
      <w:r w:rsidRPr="005718B7">
        <w:rPr>
          <w:rFonts w:hint="eastAsia"/>
          <w:lang w:eastAsia="zh-CN"/>
        </w:rPr>
        <w:t xml:space="preserve">Based on the discussion and agreements in RAN1#85 meeting, a mixed DL and UL time domain </w:t>
      </w:r>
      <w:r w:rsidRPr="005718B7">
        <w:rPr>
          <w:lang w:eastAsia="zh-CN"/>
        </w:rPr>
        <w:t>structure</w:t>
      </w:r>
      <w:r w:rsidR="00736464" w:rsidRPr="005718B7">
        <w:rPr>
          <w:rFonts w:hint="eastAsia"/>
          <w:lang w:eastAsia="zh-CN"/>
        </w:rPr>
        <w:t xml:space="preserve"> (DL-</w:t>
      </w:r>
      <w:r w:rsidR="00736464" w:rsidRPr="005718B7">
        <w:rPr>
          <w:lang w:eastAsia="zh-CN"/>
        </w:rPr>
        <w:t>dominant</w:t>
      </w:r>
      <w:r w:rsidR="00736464" w:rsidRPr="005718B7">
        <w:rPr>
          <w:rFonts w:hint="eastAsia"/>
          <w:lang w:eastAsia="zh-CN"/>
        </w:rPr>
        <w:t xml:space="preserve"> and UL-dominant)</w:t>
      </w:r>
      <w:r w:rsidRPr="005718B7">
        <w:rPr>
          <w:rFonts w:hint="eastAsia"/>
          <w:lang w:eastAsia="zh-CN"/>
        </w:rPr>
        <w:t xml:space="preserve"> is promising for NR. </w:t>
      </w:r>
      <w:r w:rsidRPr="005718B7">
        <w:rPr>
          <w:lang w:eastAsia="zh-CN"/>
        </w:rPr>
        <w:t>A</w:t>
      </w:r>
      <w:r w:rsidRPr="005718B7">
        <w:rPr>
          <w:rFonts w:hint="eastAsia"/>
          <w:lang w:eastAsia="zh-CN"/>
        </w:rPr>
        <w:t xml:space="preserve">s further </w:t>
      </w:r>
      <w:r w:rsidRPr="005718B7">
        <w:rPr>
          <w:lang w:eastAsia="zh-CN"/>
        </w:rPr>
        <w:t>analyzed</w:t>
      </w:r>
      <w:r w:rsidRPr="005718B7">
        <w:rPr>
          <w:rFonts w:hint="eastAsia"/>
          <w:lang w:eastAsia="zh-CN"/>
        </w:rPr>
        <w:t xml:space="preserve"> in </w:t>
      </w:r>
      <w:fldSimple w:instr=" REF _Ref458771640 \n \h  \* MERGEFORMAT ">
        <w:r w:rsidR="005838BC" w:rsidRPr="005718B7">
          <w:rPr>
            <w:lang w:eastAsia="zh-CN"/>
          </w:rPr>
          <w:t>[3]</w:t>
        </w:r>
      </w:fldSimple>
      <w:r w:rsidRPr="005718B7">
        <w:rPr>
          <w:rFonts w:hint="eastAsia"/>
          <w:lang w:eastAsia="zh-CN"/>
        </w:rPr>
        <w:t xml:space="preserve">, mixed DL and UL time domain </w:t>
      </w:r>
      <w:r w:rsidRPr="005718B7">
        <w:rPr>
          <w:lang w:eastAsia="zh-CN"/>
        </w:rPr>
        <w:t>structure</w:t>
      </w:r>
      <w:r w:rsidRPr="005718B7">
        <w:rPr>
          <w:rFonts w:hint="eastAsia"/>
          <w:lang w:eastAsia="zh-CN"/>
        </w:rPr>
        <w:t xml:space="preserve">s can support of self-contained properties, enable fast SRS transmission and CSI feedback, enable short HARQ RTT and low latency and support better utilization of dynamic TDD. Besides the mixed DL and UL time </w:t>
      </w:r>
      <w:r w:rsidR="00C27D46" w:rsidRPr="005718B7">
        <w:rPr>
          <w:lang w:eastAsia="zh-CN"/>
        </w:rPr>
        <w:t xml:space="preserve">domain structure, a DL-only time domain structure and an UL-only time domain structure are also proposed in </w:t>
      </w:r>
      <w:fldSimple w:instr=" REF _Ref458771640 \n \h  \* MERGEFORMAT ">
        <w:r w:rsidR="005838BC" w:rsidRPr="005718B7">
          <w:rPr>
            <w:lang w:eastAsia="zh-CN"/>
          </w:rPr>
          <w:t>[3]</w:t>
        </w:r>
      </w:fldSimple>
      <w:r w:rsidR="00736464" w:rsidRPr="005718B7">
        <w:rPr>
          <w:rFonts w:hint="eastAsia"/>
          <w:lang w:eastAsia="zh-CN"/>
        </w:rPr>
        <w:t xml:space="preserve"> </w:t>
      </w:r>
      <w:r w:rsidR="002B7E1F" w:rsidRPr="005718B7">
        <w:rPr>
          <w:rFonts w:hint="eastAsia"/>
          <w:lang w:eastAsia="zh-CN"/>
        </w:rPr>
        <w:t xml:space="preserve">as shown in </w:t>
      </w:r>
      <w:fldSimple w:instr=" REF _Ref458771714 \h  \* MERGEFORMAT ">
        <w:r w:rsidR="005838BC" w:rsidRPr="005718B7">
          <w:t>Fig.</w:t>
        </w:r>
        <w:r w:rsidR="005838BC" w:rsidRPr="005718B7">
          <w:rPr>
            <w:noProof/>
          </w:rPr>
          <w:t>5</w:t>
        </w:r>
      </w:fldSimple>
      <w:r w:rsidRPr="005718B7">
        <w:rPr>
          <w:rFonts w:hint="eastAsia"/>
          <w:lang w:eastAsia="zh-CN"/>
        </w:rPr>
        <w:t>. Firstly,</w:t>
      </w:r>
      <w:r w:rsidR="00EB2955" w:rsidRPr="005718B7">
        <w:rPr>
          <w:rFonts w:hint="eastAsia"/>
          <w:lang w:eastAsia="zh-CN"/>
        </w:rPr>
        <w:t xml:space="preserve"> </w:t>
      </w:r>
      <w:r w:rsidRPr="005718B7">
        <w:rPr>
          <w:rFonts w:hint="eastAsia"/>
          <w:lang w:eastAsia="zh-CN"/>
        </w:rPr>
        <w:t>they may be combined with the DL-dominant structure and UL-dominant structure to reduce GP overhead in some scenarios. Secondly, they are needed for paired spectrum.</w:t>
      </w:r>
    </w:p>
    <w:p w:rsidR="00EB2955" w:rsidRPr="005718B7" w:rsidRDefault="00C27D46" w:rsidP="00FE7157">
      <w:pPr>
        <w:rPr>
          <w:lang w:eastAsia="zh-CN"/>
        </w:rPr>
      </w:pPr>
      <w:r w:rsidRPr="005718B7">
        <w:rPr>
          <w:lang w:eastAsia="zh-CN"/>
        </w:rPr>
        <w:lastRenderedPageBreak/>
        <w:t xml:space="preserve">Note: a basic length of time domain structure can correspond to </w:t>
      </w:r>
      <w:proofErr w:type="gramStart"/>
      <w:r w:rsidRPr="005718B7">
        <w:rPr>
          <w:lang w:eastAsia="zh-CN"/>
        </w:rPr>
        <w:t>a subframe</w:t>
      </w:r>
      <w:proofErr w:type="gramEnd"/>
      <w:r w:rsidRPr="005718B7">
        <w:rPr>
          <w:lang w:eastAsia="zh-CN"/>
        </w:rPr>
        <w:t xml:space="preserve"> duration.</w:t>
      </w:r>
    </w:p>
    <w:p w:rsidR="00E37897" w:rsidRPr="005718B7" w:rsidRDefault="0079292D" w:rsidP="00C56158">
      <w:pPr>
        <w:keepNext/>
        <w:jc w:val="center"/>
      </w:pPr>
      <w:r w:rsidRPr="005718B7">
        <w:rPr>
          <w:noProof/>
          <w:lang w:eastAsia="zh-CN"/>
        </w:rPr>
        <w:drawing>
          <wp:inline distT="0" distB="0" distL="0" distR="0">
            <wp:extent cx="4671818" cy="966019"/>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srcRect/>
                    <a:stretch>
                      <a:fillRect/>
                    </a:stretch>
                  </pic:blipFill>
                  <pic:spPr bwMode="auto">
                    <a:xfrm>
                      <a:off x="0" y="0"/>
                      <a:ext cx="4675368" cy="966753"/>
                    </a:xfrm>
                    <a:prstGeom prst="rect">
                      <a:avLst/>
                    </a:prstGeom>
                    <a:noFill/>
                    <a:ln w="9525">
                      <a:noFill/>
                      <a:miter lim="800000"/>
                      <a:headEnd/>
                      <a:tailEnd/>
                    </a:ln>
                  </pic:spPr>
                </pic:pic>
              </a:graphicData>
            </a:graphic>
          </wp:inline>
        </w:drawing>
      </w:r>
    </w:p>
    <w:p w:rsidR="00FE7157" w:rsidRPr="005718B7" w:rsidRDefault="006D5C87" w:rsidP="00FE7157">
      <w:pPr>
        <w:pStyle w:val="Caption"/>
      </w:pPr>
      <w:bookmarkStart w:id="14" w:name="_Ref458771714"/>
      <w:bookmarkStart w:id="15" w:name="_Ref458771697"/>
      <w:bookmarkStart w:id="16" w:name="_Ref450663246"/>
      <w:bookmarkStart w:id="17" w:name="_Ref457826816"/>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5</w:t>
      </w:r>
      <w:r w:rsidR="00B412F2" w:rsidRPr="005718B7">
        <w:fldChar w:fldCharType="end"/>
      </w:r>
      <w:bookmarkEnd w:id="14"/>
      <w:r w:rsidR="00FE7157" w:rsidRPr="005718B7">
        <w:rPr>
          <w:rFonts w:hint="eastAsia"/>
          <w:lang w:eastAsia="zh-CN"/>
        </w:rPr>
        <w:t>.</w:t>
      </w:r>
      <w:r w:rsidR="00FE7157" w:rsidRPr="005718B7">
        <w:t xml:space="preserve"> </w:t>
      </w:r>
      <w:proofErr w:type="gramStart"/>
      <w:r w:rsidR="00FE7157" w:rsidRPr="005718B7">
        <w:rPr>
          <w:lang w:eastAsia="zh-CN"/>
        </w:rPr>
        <w:t>T</w:t>
      </w:r>
      <w:r w:rsidR="00FE7157" w:rsidRPr="005718B7">
        <w:rPr>
          <w:rFonts w:hint="eastAsia"/>
          <w:lang w:eastAsia="zh-CN"/>
        </w:rPr>
        <w:t>ime domain structures for new radio</w:t>
      </w:r>
      <w:r w:rsidR="00FE7157" w:rsidRPr="005718B7">
        <w:rPr>
          <w:lang w:eastAsia="zh-CN"/>
        </w:rPr>
        <w:t>.</w:t>
      </w:r>
      <w:bookmarkEnd w:id="15"/>
      <w:proofErr w:type="gramEnd"/>
    </w:p>
    <w:bookmarkEnd w:id="16"/>
    <w:bookmarkEnd w:id="17"/>
    <w:p w:rsidR="00636D97" w:rsidRDefault="00636D97" w:rsidP="00C24DBD">
      <w:pPr>
        <w:spacing w:beforeLines="50" w:after="0"/>
      </w:pPr>
    </w:p>
    <w:p w:rsidR="00ED6C41" w:rsidRPr="005718B7" w:rsidRDefault="00B412F2" w:rsidP="00C24DBD">
      <w:pPr>
        <w:spacing w:beforeLines="50" w:after="0"/>
        <w:rPr>
          <w:i/>
          <w:kern w:val="2"/>
          <w:lang w:eastAsia="zh-CN"/>
        </w:rPr>
      </w:pPr>
      <w:hyperlink w:anchor="Proposal2" w:history="1">
        <w:r w:rsidR="00ED6C41" w:rsidRPr="005718B7">
          <w:rPr>
            <w:rStyle w:val="Hyperlink"/>
            <w:b/>
            <w:i/>
            <w:color w:val="auto"/>
          </w:rPr>
          <w:t xml:space="preserve">Proposal </w:t>
        </w:r>
        <w:r w:rsidR="00ED6C41" w:rsidRPr="005718B7">
          <w:rPr>
            <w:rStyle w:val="Hyperlink"/>
            <w:rFonts w:hint="eastAsia"/>
            <w:b/>
            <w:i/>
            <w:color w:val="auto"/>
            <w:lang w:eastAsia="zh-CN"/>
          </w:rPr>
          <w:t>5</w:t>
        </w:r>
        <w:r w:rsidR="00ED6C41" w:rsidRPr="005718B7">
          <w:rPr>
            <w:rStyle w:val="Hyperlink"/>
            <w:rFonts w:hint="eastAsia"/>
            <w:b/>
            <w:i/>
            <w:color w:val="auto"/>
          </w:rPr>
          <w:t>:</w:t>
        </w:r>
      </w:hyperlink>
      <w:r w:rsidR="00ED6C41" w:rsidRPr="005718B7">
        <w:rPr>
          <w:rFonts w:hint="eastAsia"/>
          <w:i/>
          <w:kern w:val="2"/>
          <w:lang w:eastAsia="zh-CN"/>
        </w:rPr>
        <w:t xml:space="preserve"> Three time domain structures should be supported for the new radio. </w:t>
      </w:r>
    </w:p>
    <w:p w:rsidR="00ED6C41" w:rsidRPr="005718B7" w:rsidRDefault="00ED6C41" w:rsidP="00ED6C41">
      <w:pPr>
        <w:numPr>
          <w:ilvl w:val="0"/>
          <w:numId w:val="10"/>
        </w:numPr>
        <w:spacing w:after="0"/>
        <w:ind w:left="714" w:hanging="357"/>
        <w:rPr>
          <w:i/>
          <w:kern w:val="2"/>
          <w:lang w:val="en-GB" w:eastAsia="zh-CN"/>
        </w:rPr>
      </w:pPr>
      <w:r w:rsidRPr="005718B7">
        <w:rPr>
          <w:rFonts w:hint="eastAsia"/>
          <w:b/>
          <w:i/>
          <w:kern w:val="2"/>
          <w:lang w:val="en-GB" w:eastAsia="zh-CN"/>
        </w:rPr>
        <w:t>DL-only time domain structure</w:t>
      </w:r>
      <w:r w:rsidRPr="005718B7">
        <w:rPr>
          <w:rFonts w:hint="eastAsia"/>
          <w:i/>
          <w:kern w:val="2"/>
          <w:lang w:val="en-GB" w:eastAsia="zh-CN"/>
        </w:rPr>
        <w:t xml:space="preserve"> composed of a DL transmission part </w:t>
      </w:r>
    </w:p>
    <w:p w:rsidR="00ED6C41" w:rsidRPr="005718B7" w:rsidRDefault="00ED6C41" w:rsidP="00ED6C41">
      <w:pPr>
        <w:numPr>
          <w:ilvl w:val="0"/>
          <w:numId w:val="10"/>
        </w:numPr>
        <w:spacing w:after="0"/>
        <w:ind w:left="714" w:hanging="357"/>
        <w:rPr>
          <w:i/>
          <w:kern w:val="2"/>
          <w:lang w:val="en-GB" w:eastAsia="zh-CN"/>
        </w:rPr>
      </w:pPr>
      <w:r w:rsidRPr="005718B7">
        <w:rPr>
          <w:rFonts w:hint="eastAsia"/>
          <w:b/>
          <w:i/>
          <w:lang w:eastAsia="zh-CN"/>
        </w:rPr>
        <w:t>UL-only</w:t>
      </w:r>
      <w:r w:rsidRPr="005718B7">
        <w:rPr>
          <w:rFonts w:hint="eastAsia"/>
          <w:b/>
          <w:i/>
          <w:kern w:val="2"/>
          <w:lang w:val="en-GB" w:eastAsia="zh-CN"/>
        </w:rPr>
        <w:t xml:space="preserve"> time domain structure</w:t>
      </w:r>
      <w:r w:rsidRPr="005718B7">
        <w:rPr>
          <w:rFonts w:hint="eastAsia"/>
          <w:i/>
          <w:lang w:eastAsia="zh-CN"/>
        </w:rPr>
        <w:t xml:space="preserve"> composed of an UL </w:t>
      </w:r>
      <w:r w:rsidRPr="005718B7">
        <w:rPr>
          <w:i/>
          <w:lang w:eastAsia="zh-CN"/>
        </w:rPr>
        <w:t>transmission</w:t>
      </w:r>
      <w:r w:rsidRPr="005718B7">
        <w:rPr>
          <w:rFonts w:hint="eastAsia"/>
          <w:i/>
          <w:lang w:eastAsia="zh-CN"/>
        </w:rPr>
        <w:t xml:space="preserve"> part</w:t>
      </w:r>
    </w:p>
    <w:p w:rsidR="00ED6C41" w:rsidRPr="005718B7" w:rsidRDefault="00ED6C41" w:rsidP="00ED6C41">
      <w:pPr>
        <w:numPr>
          <w:ilvl w:val="0"/>
          <w:numId w:val="10"/>
        </w:numPr>
        <w:spacing w:after="0"/>
        <w:ind w:left="714" w:hanging="357"/>
        <w:rPr>
          <w:i/>
          <w:kern w:val="2"/>
          <w:lang w:val="en-GB" w:eastAsia="zh-CN"/>
        </w:rPr>
      </w:pPr>
      <w:r w:rsidRPr="005718B7">
        <w:rPr>
          <w:rFonts w:hint="eastAsia"/>
          <w:b/>
          <w:i/>
          <w:lang w:eastAsia="zh-CN"/>
        </w:rPr>
        <w:t>Mixed DL and UL time domain structure</w:t>
      </w:r>
      <w:r w:rsidRPr="005718B7">
        <w:rPr>
          <w:rFonts w:hint="eastAsia"/>
          <w:i/>
          <w:lang w:eastAsia="zh-CN"/>
        </w:rPr>
        <w:t xml:space="preserve"> composed of a DL transmission part (located at the </w:t>
      </w:r>
      <w:r w:rsidRPr="005718B7">
        <w:rPr>
          <w:i/>
          <w:lang w:eastAsia="zh-CN"/>
        </w:rPr>
        <w:t>beginning</w:t>
      </w:r>
      <w:r w:rsidRPr="005718B7">
        <w:rPr>
          <w:rFonts w:hint="eastAsia"/>
          <w:i/>
          <w:lang w:eastAsia="zh-CN"/>
        </w:rPr>
        <w:t>), a guard and an UL transmission part (located at the end)</w:t>
      </w:r>
    </w:p>
    <w:p w:rsidR="00ED6C41" w:rsidRPr="005718B7" w:rsidRDefault="00ED6C41" w:rsidP="00ED6C41">
      <w:pPr>
        <w:numPr>
          <w:ilvl w:val="1"/>
          <w:numId w:val="34"/>
        </w:numPr>
        <w:autoSpaceDE/>
        <w:autoSpaceDN/>
        <w:adjustRightInd/>
        <w:snapToGrid/>
        <w:spacing w:after="0"/>
        <w:jc w:val="left"/>
        <w:rPr>
          <w:rFonts w:eastAsia="MS Mincho"/>
          <w:i/>
          <w:lang w:eastAsia="ja-JP"/>
        </w:rPr>
      </w:pPr>
      <w:r w:rsidRPr="005718B7">
        <w:rPr>
          <w:rFonts w:eastAsia="MS Mincho" w:hint="eastAsia"/>
          <w:i/>
          <w:lang w:eastAsia="ja-JP"/>
        </w:rPr>
        <w:t xml:space="preserve">DL-dominant: </w:t>
      </w:r>
      <w:r w:rsidRPr="005718B7">
        <w:rPr>
          <w:rFonts w:hint="eastAsia"/>
          <w:i/>
          <w:lang w:eastAsia="zh-CN"/>
        </w:rPr>
        <w:t>a DL transmission part (mainly for data assignments and data), a guard, a configurable short UL transmission part (mainly for UCI and SRS)</w:t>
      </w:r>
      <w:r w:rsidRPr="005718B7">
        <w:rPr>
          <w:rFonts w:eastAsia="MS Mincho" w:hint="eastAsia"/>
          <w:i/>
          <w:lang w:eastAsia="ja-JP"/>
        </w:rPr>
        <w:t xml:space="preserve"> </w:t>
      </w:r>
    </w:p>
    <w:p w:rsidR="00ED6C41" w:rsidRPr="00636D97" w:rsidRDefault="00ED6C41" w:rsidP="00ED6C41">
      <w:pPr>
        <w:numPr>
          <w:ilvl w:val="1"/>
          <w:numId w:val="34"/>
        </w:numPr>
        <w:autoSpaceDE/>
        <w:autoSpaceDN/>
        <w:adjustRightInd/>
        <w:snapToGrid/>
        <w:spacing w:afterLines="50"/>
        <w:ind w:left="1497" w:hanging="357"/>
        <w:jc w:val="left"/>
        <w:rPr>
          <w:rFonts w:eastAsia="MS Mincho"/>
          <w:i/>
          <w:lang w:eastAsia="ja-JP"/>
        </w:rPr>
      </w:pPr>
      <w:r w:rsidRPr="005718B7">
        <w:rPr>
          <w:rFonts w:eastAsia="MS Mincho" w:hint="eastAsia"/>
          <w:i/>
          <w:lang w:eastAsia="ja-JP"/>
        </w:rPr>
        <w:t xml:space="preserve">UL-dominant: </w:t>
      </w:r>
      <w:r w:rsidRPr="005718B7">
        <w:rPr>
          <w:rFonts w:hint="eastAsia"/>
          <w:i/>
          <w:lang w:eastAsia="zh-CN"/>
        </w:rPr>
        <w:t>a configurable short DL transmission part (mainly for data assignments), a guard, a UL transmission part (mainly for data, UCI and SRS)</w:t>
      </w:r>
    </w:p>
    <w:p w:rsidR="00636D97" w:rsidRPr="005718B7" w:rsidRDefault="00636D97" w:rsidP="00636D97">
      <w:pPr>
        <w:autoSpaceDE/>
        <w:autoSpaceDN/>
        <w:adjustRightInd/>
        <w:snapToGrid/>
        <w:spacing w:afterLines="50"/>
        <w:ind w:left="1497"/>
        <w:jc w:val="left"/>
        <w:rPr>
          <w:rFonts w:eastAsia="MS Mincho"/>
          <w:i/>
          <w:lang w:eastAsia="ja-JP"/>
        </w:rPr>
      </w:pPr>
    </w:p>
    <w:p w:rsidR="00232A2E" w:rsidRPr="005718B7" w:rsidRDefault="00C27D46" w:rsidP="005E1950">
      <w:pPr>
        <w:pStyle w:val="Heading3"/>
        <w:rPr>
          <w:lang w:eastAsia="zh-CN"/>
        </w:rPr>
      </w:pPr>
      <w:r w:rsidRPr="005718B7">
        <w:rPr>
          <w:lang w:eastAsia="zh-CN"/>
        </w:rPr>
        <w:t xml:space="preserve">Channelization </w:t>
      </w:r>
      <w:r w:rsidR="009F4241" w:rsidRPr="005718B7">
        <w:rPr>
          <w:rFonts w:hint="eastAsia"/>
          <w:lang w:eastAsia="zh-CN"/>
        </w:rPr>
        <w:t>design</w:t>
      </w:r>
    </w:p>
    <w:p w:rsidR="00026C8A" w:rsidRPr="005718B7" w:rsidRDefault="00C27D46" w:rsidP="00FE7157">
      <w:pPr>
        <w:numPr>
          <w:ilvl w:val="0"/>
          <w:numId w:val="6"/>
        </w:numPr>
        <w:overflowPunct w:val="0"/>
        <w:snapToGrid/>
        <w:spacing w:afterLines="50"/>
        <w:textAlignment w:val="baseline"/>
        <w:rPr>
          <w:b/>
          <w:lang w:eastAsia="zh-CN"/>
        </w:rPr>
      </w:pPr>
      <w:r w:rsidRPr="005718B7">
        <w:rPr>
          <w:rFonts w:eastAsia="宋体"/>
          <w:b/>
          <w:lang w:eastAsia="zh-CN"/>
        </w:rPr>
        <w:t>Downlink control channel</w:t>
      </w:r>
    </w:p>
    <w:p w:rsidR="0079515C" w:rsidRPr="005718B7" w:rsidRDefault="00C27D46" w:rsidP="00FE7157">
      <w:pPr>
        <w:overflowPunct w:val="0"/>
        <w:snapToGrid/>
        <w:textAlignment w:val="baseline"/>
        <w:rPr>
          <w:lang w:eastAsia="zh-CN"/>
        </w:rPr>
      </w:pPr>
      <w:r w:rsidRPr="005718B7">
        <w:rPr>
          <w:lang w:eastAsia="zh-CN"/>
        </w:rPr>
        <w:t xml:space="preserve">As proposed in </w:t>
      </w:r>
      <w:fldSimple w:instr=" REF _Ref457816656 \n \h  \* MERGEFORMAT ">
        <w:r w:rsidR="00AF2FFA" w:rsidRPr="005718B7">
          <w:rPr>
            <w:lang w:eastAsia="zh-CN"/>
          </w:rPr>
          <w:t>[4]</w:t>
        </w:r>
      </w:fldSimple>
      <w:r w:rsidR="00EB2955" w:rsidRPr="005718B7">
        <w:rPr>
          <w:rFonts w:hint="eastAsia"/>
          <w:lang w:eastAsia="zh-CN"/>
        </w:rPr>
        <w:t>, a</w:t>
      </w:r>
      <w:r w:rsidR="00EB2955" w:rsidRPr="005718B7">
        <w:rPr>
          <w:rFonts w:eastAsia="宋体" w:hint="eastAsia"/>
          <w:kern w:val="2"/>
          <w:lang w:eastAsia="zh-CN"/>
        </w:rPr>
        <w:t xml:space="preserve"> self-contained hierarchical control </w:t>
      </w:r>
      <w:r w:rsidR="00EB2955" w:rsidRPr="005718B7">
        <w:rPr>
          <w:rFonts w:hint="eastAsia"/>
          <w:kern w:val="2"/>
          <w:lang w:eastAsia="zh-CN"/>
        </w:rPr>
        <w:t xml:space="preserve">channel </w:t>
      </w:r>
      <w:r w:rsidR="00026C8A" w:rsidRPr="005718B7">
        <w:rPr>
          <w:rFonts w:hint="eastAsia"/>
          <w:lang w:eastAsia="zh-CN"/>
        </w:rPr>
        <w:t xml:space="preserve">as shown in </w:t>
      </w:r>
      <w:fldSimple w:instr=" REF _Ref458772135 \h  \* MERGEFORMAT ">
        <w:r w:rsidR="00AF2FFA" w:rsidRPr="005718B7">
          <w:t>Fig.</w:t>
        </w:r>
        <w:r w:rsidR="00AF2FFA" w:rsidRPr="005718B7">
          <w:rPr>
            <w:noProof/>
          </w:rPr>
          <w:t>6</w:t>
        </w:r>
      </w:fldSimple>
      <w:r w:rsidR="00026C8A" w:rsidRPr="005718B7">
        <w:rPr>
          <w:rFonts w:hint="eastAsia"/>
          <w:lang w:eastAsia="zh-CN"/>
        </w:rPr>
        <w:t xml:space="preserve"> </w:t>
      </w:r>
      <w:r w:rsidR="00EB2955" w:rsidRPr="005718B7">
        <w:rPr>
          <w:rFonts w:hint="eastAsia"/>
          <w:kern w:val="2"/>
          <w:lang w:eastAsia="zh-CN"/>
        </w:rPr>
        <w:t>can be considered for</w:t>
      </w:r>
      <w:r w:rsidR="00026C8A" w:rsidRPr="005718B7">
        <w:rPr>
          <w:rFonts w:hint="eastAsia"/>
          <w:kern w:val="2"/>
          <w:lang w:eastAsia="zh-CN"/>
        </w:rPr>
        <w:t xml:space="preserve"> </w:t>
      </w:r>
      <w:r w:rsidR="00026C8A" w:rsidRPr="005718B7">
        <w:rPr>
          <w:rFonts w:eastAsia="宋体" w:hint="eastAsia"/>
          <w:kern w:val="2"/>
          <w:lang w:eastAsia="zh-CN"/>
        </w:rPr>
        <w:t xml:space="preserve">enabling beam-based </w:t>
      </w:r>
      <w:r w:rsidR="00026C8A" w:rsidRPr="005718B7">
        <w:rPr>
          <w:kern w:val="2"/>
          <w:lang w:eastAsia="zh-CN"/>
        </w:rPr>
        <w:t>transmissio</w:t>
      </w:r>
      <w:r w:rsidR="00026C8A" w:rsidRPr="005718B7">
        <w:rPr>
          <w:rFonts w:hint="eastAsia"/>
          <w:kern w:val="2"/>
          <w:lang w:eastAsia="zh-CN"/>
        </w:rPr>
        <w:t xml:space="preserve">n, low latency with </w:t>
      </w:r>
      <w:r w:rsidR="00026C8A" w:rsidRPr="005718B7">
        <w:rPr>
          <w:rFonts w:eastAsia="宋体" w:hint="eastAsia"/>
          <w:lang w:eastAsia="zh-CN"/>
        </w:rPr>
        <w:t>fast decoding of the control and data</w:t>
      </w:r>
      <w:r w:rsidR="00026C8A" w:rsidRPr="005718B7">
        <w:rPr>
          <w:rFonts w:hint="eastAsia"/>
          <w:kern w:val="2"/>
          <w:lang w:eastAsia="zh-CN"/>
        </w:rPr>
        <w:t xml:space="preserve">, and </w:t>
      </w:r>
      <w:r w:rsidR="00026C8A" w:rsidRPr="005718B7">
        <w:rPr>
          <w:rFonts w:eastAsia="宋体" w:hint="eastAsia"/>
          <w:kern w:val="2"/>
          <w:lang w:eastAsia="zh-CN"/>
        </w:rPr>
        <w:t>on-demand transmission, e.g. support configurable time and frequency</w:t>
      </w:r>
      <w:r w:rsidR="00026C8A" w:rsidRPr="005718B7">
        <w:rPr>
          <w:rFonts w:hint="eastAsia"/>
          <w:kern w:val="2"/>
          <w:lang w:eastAsia="zh-CN"/>
        </w:rPr>
        <w:t xml:space="preserve"> control </w:t>
      </w:r>
      <w:r w:rsidR="00026C8A" w:rsidRPr="005718B7">
        <w:rPr>
          <w:rFonts w:eastAsia="宋体" w:hint="eastAsia"/>
          <w:kern w:val="2"/>
          <w:lang w:eastAsia="zh-CN"/>
        </w:rPr>
        <w:t>resource</w:t>
      </w:r>
      <w:r w:rsidR="00026C8A" w:rsidRPr="005718B7">
        <w:rPr>
          <w:rFonts w:hint="eastAsia"/>
          <w:kern w:val="2"/>
          <w:lang w:eastAsia="zh-CN"/>
        </w:rPr>
        <w:t>. A</w:t>
      </w:r>
      <w:r w:rsidR="00EB2955" w:rsidRPr="005718B7">
        <w:rPr>
          <w:rFonts w:hint="eastAsia"/>
          <w:lang w:eastAsia="zh-CN"/>
        </w:rPr>
        <w:t xml:space="preserve"> first</w:t>
      </w:r>
      <w:r w:rsidR="00AF2FFA" w:rsidRPr="005718B7">
        <w:rPr>
          <w:rFonts w:hint="eastAsia"/>
          <w:lang w:eastAsia="zh-CN"/>
        </w:rPr>
        <w:t xml:space="preserve"> level</w:t>
      </w:r>
      <w:r w:rsidR="00EB2955" w:rsidRPr="005718B7">
        <w:rPr>
          <w:rFonts w:hint="eastAsia"/>
          <w:lang w:eastAsia="zh-CN"/>
        </w:rPr>
        <w:t xml:space="preserve"> DL control channel located at the </w:t>
      </w:r>
      <w:r w:rsidRPr="005718B7">
        <w:rPr>
          <w:lang w:eastAsia="zh-CN"/>
        </w:rPr>
        <w:t xml:space="preserve">beginning (e.g. the first symbol) of a subframe should be supported in NR, which can be used to schedule the essential system information and also could be used for </w:t>
      </w:r>
      <w:proofErr w:type="spellStart"/>
      <w:r w:rsidRPr="005718B7">
        <w:rPr>
          <w:lang w:eastAsia="zh-CN"/>
        </w:rPr>
        <w:t>unicast</w:t>
      </w:r>
      <w:proofErr w:type="spellEnd"/>
      <w:r w:rsidRPr="005718B7">
        <w:rPr>
          <w:lang w:eastAsia="zh-CN"/>
        </w:rPr>
        <w:t xml:space="preserve"> scheduling. A second</w:t>
      </w:r>
      <w:r w:rsidR="00AF2FFA" w:rsidRPr="005718B7">
        <w:rPr>
          <w:rFonts w:hint="eastAsia"/>
          <w:lang w:eastAsia="zh-CN"/>
        </w:rPr>
        <w:t xml:space="preserve"> level</w:t>
      </w:r>
      <w:r w:rsidRPr="005718B7">
        <w:rPr>
          <w:lang w:eastAsia="zh-CN"/>
        </w:rPr>
        <w:t xml:space="preserve"> DL control channel embedded in the data region in DL-dominant or DL-only subframes can also be considered for NR,</w:t>
      </w:r>
      <w:r w:rsidR="009765DB" w:rsidRPr="005718B7">
        <w:rPr>
          <w:rFonts w:hint="eastAsia"/>
          <w:lang w:eastAsia="zh-CN"/>
        </w:rPr>
        <w:t xml:space="preserve"> and </w:t>
      </w:r>
      <w:r w:rsidR="00AF2FFA" w:rsidRPr="005718B7">
        <w:rPr>
          <w:rFonts w:hint="eastAsia"/>
          <w:lang w:eastAsia="zh-CN"/>
        </w:rPr>
        <w:t xml:space="preserve">the time-frequency resource </w:t>
      </w:r>
      <w:r w:rsidR="009765DB" w:rsidRPr="005718B7">
        <w:rPr>
          <w:rFonts w:hint="eastAsia"/>
          <w:lang w:eastAsia="zh-CN"/>
        </w:rPr>
        <w:t>for the second level control channel</w:t>
      </w:r>
      <w:r w:rsidR="00AF2FFA" w:rsidRPr="005718B7">
        <w:rPr>
          <w:lang w:eastAsia="zh-CN"/>
        </w:rPr>
        <w:t xml:space="preserve"> </w:t>
      </w:r>
      <w:r w:rsidRPr="005718B7">
        <w:rPr>
          <w:lang w:eastAsia="zh-CN"/>
        </w:rPr>
        <w:t>can be indicated by the first</w:t>
      </w:r>
      <w:r w:rsidR="009765DB" w:rsidRPr="005718B7">
        <w:rPr>
          <w:rFonts w:hint="eastAsia"/>
          <w:lang w:eastAsia="zh-CN"/>
        </w:rPr>
        <w:t xml:space="preserve"> level</w:t>
      </w:r>
      <w:r w:rsidRPr="005718B7">
        <w:rPr>
          <w:lang w:eastAsia="zh-CN"/>
        </w:rPr>
        <w:t xml:space="preserve"> control channel.</w:t>
      </w:r>
    </w:p>
    <w:p w:rsidR="00D34CF6" w:rsidRPr="005718B7" w:rsidRDefault="00026C8A">
      <w:pPr>
        <w:keepNext/>
        <w:overflowPunct w:val="0"/>
        <w:snapToGrid/>
        <w:spacing w:afterLines="50"/>
        <w:jc w:val="center"/>
        <w:textAlignment w:val="baseline"/>
        <w:rPr>
          <w:lang w:eastAsia="zh-CN"/>
        </w:rPr>
      </w:pPr>
      <w:r w:rsidRPr="005718B7">
        <w:rPr>
          <w:lang w:eastAsia="zh-CN"/>
        </w:rPr>
        <w:object w:dxaOrig="2192" w:dyaOrig="2508">
          <v:shape id="_x0000_i1036" type="#_x0000_t75" style="width:166.55pt;height:124.65pt" o:ole="">
            <v:imagedata r:id="rId32" o:title=""/>
          </v:shape>
          <o:OLEObject Type="Embed" ProgID="Visio.Drawing.11" ShapeID="_x0000_i1036" DrawAspect="Content" ObjectID="_1532527136" r:id="rId33"/>
        </w:object>
      </w:r>
    </w:p>
    <w:p w:rsidR="00FE7157" w:rsidRPr="005718B7" w:rsidRDefault="006D5C87" w:rsidP="00FE7157">
      <w:pPr>
        <w:pStyle w:val="Caption"/>
      </w:pPr>
      <w:bookmarkStart w:id="18" w:name="_Ref458772135"/>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6</w:t>
      </w:r>
      <w:r w:rsidR="00B412F2" w:rsidRPr="005718B7">
        <w:fldChar w:fldCharType="end"/>
      </w:r>
      <w:bookmarkEnd w:id="18"/>
      <w:r w:rsidR="00FE7157" w:rsidRPr="005718B7">
        <w:rPr>
          <w:rFonts w:hint="eastAsia"/>
          <w:lang w:eastAsia="zh-CN"/>
        </w:rPr>
        <w:t>.</w:t>
      </w:r>
      <w:r w:rsidR="00FE7157" w:rsidRPr="005718B7">
        <w:t xml:space="preserve"> </w:t>
      </w:r>
      <w:proofErr w:type="gramStart"/>
      <w:r w:rsidR="00FE7157" w:rsidRPr="005718B7">
        <w:rPr>
          <w:rFonts w:eastAsia="宋体" w:hint="eastAsia"/>
          <w:lang w:eastAsia="zh-CN"/>
        </w:rPr>
        <w:t>An example of self-contained hierarchical control channel.</w:t>
      </w:r>
      <w:proofErr w:type="gramEnd"/>
    </w:p>
    <w:p w:rsidR="0079515C" w:rsidRPr="005718B7" w:rsidRDefault="00B412F2" w:rsidP="00FE7157">
      <w:pPr>
        <w:overflowPunct w:val="0"/>
        <w:snapToGrid/>
        <w:textAlignment w:val="baseline"/>
        <w:rPr>
          <w:lang w:eastAsia="zh-CN"/>
        </w:rPr>
      </w:pPr>
      <w:r>
        <w:rPr>
          <w:lang w:eastAsia="zh-CN"/>
        </w:rPr>
        <w:pict>
          <v:shape id="_x0000_s1275" type="#_x0000_t75" style="position:absolute;left:0;text-align:left;margin-left:159.4pt;margin-top:-235.5pt;width:132.85pt;height:137.3pt;z-index:251658752" fillcolor="#f0ad00">
            <v:imagedata r:id="rId34" o:title=""/>
            <v:shadow color="#d4d4d6"/>
          </v:shape>
          <o:OLEObject Type="Embed" ProgID="Visio.Drawing.11" ShapeID="_x0000_s1275" DrawAspect="Content" ObjectID="_1532527141" r:id="rId35"/>
        </w:pict>
      </w:r>
    </w:p>
    <w:p w:rsidR="002970D8" w:rsidRPr="005718B7" w:rsidRDefault="002970D8" w:rsidP="00F54C53">
      <w:pPr>
        <w:spacing w:after="0"/>
        <w:rPr>
          <w:rFonts w:eastAsia="宋体"/>
          <w:i/>
          <w:kern w:val="2"/>
          <w:lang w:eastAsia="zh-CN"/>
        </w:rPr>
      </w:pPr>
      <w:r w:rsidRPr="005718B7">
        <w:rPr>
          <w:rFonts w:eastAsia="宋体" w:hint="eastAsia"/>
          <w:b/>
          <w:i/>
          <w:kern w:val="2"/>
          <w:lang w:eastAsia="zh-CN"/>
        </w:rPr>
        <w:t xml:space="preserve">Proposal </w:t>
      </w:r>
      <w:r w:rsidR="009765DB" w:rsidRPr="005718B7">
        <w:rPr>
          <w:rFonts w:hint="eastAsia"/>
          <w:b/>
          <w:i/>
          <w:kern w:val="2"/>
          <w:lang w:eastAsia="zh-CN"/>
        </w:rPr>
        <w:t>6</w:t>
      </w:r>
      <w:r w:rsidRPr="005718B7">
        <w:rPr>
          <w:rFonts w:eastAsia="宋体" w:hint="eastAsia"/>
          <w:b/>
          <w:i/>
          <w:kern w:val="2"/>
          <w:lang w:eastAsia="zh-CN"/>
        </w:rPr>
        <w:t>:</w:t>
      </w:r>
      <w:r w:rsidRPr="005718B7">
        <w:rPr>
          <w:rFonts w:eastAsia="宋体" w:hint="eastAsia"/>
          <w:i/>
          <w:kern w:val="2"/>
          <w:lang w:eastAsia="zh-CN"/>
        </w:rPr>
        <w:t xml:space="preserve"> A self-contained hierarchical control channel can be considered for NR.</w:t>
      </w:r>
    </w:p>
    <w:p w:rsidR="002970D8" w:rsidRPr="005718B7" w:rsidRDefault="002970D8" w:rsidP="00F54C53">
      <w:pPr>
        <w:numPr>
          <w:ilvl w:val="0"/>
          <w:numId w:val="9"/>
        </w:numPr>
        <w:spacing w:after="0"/>
        <w:ind w:left="836" w:hanging="418"/>
        <w:rPr>
          <w:i/>
          <w:kern w:val="2"/>
          <w:lang w:eastAsia="zh-CN"/>
        </w:rPr>
      </w:pPr>
      <w:r w:rsidRPr="005718B7">
        <w:rPr>
          <w:rFonts w:hint="eastAsia"/>
          <w:i/>
          <w:kern w:val="2"/>
          <w:lang w:eastAsia="zh-CN"/>
        </w:rPr>
        <w:t xml:space="preserve">A first DL control channel located at the </w:t>
      </w:r>
      <w:r w:rsidRPr="005718B7">
        <w:rPr>
          <w:i/>
          <w:kern w:val="2"/>
          <w:lang w:eastAsia="zh-CN"/>
        </w:rPr>
        <w:t>beginning</w:t>
      </w:r>
      <w:r w:rsidRPr="005718B7">
        <w:rPr>
          <w:rFonts w:hint="eastAsia"/>
          <w:i/>
          <w:kern w:val="2"/>
          <w:lang w:eastAsia="zh-CN"/>
        </w:rPr>
        <w:t xml:space="preserve"> (e.g. the first symbol) of a subframe should be supported with blind detections.</w:t>
      </w:r>
    </w:p>
    <w:p w:rsidR="002970D8" w:rsidRPr="005718B7" w:rsidRDefault="00C27D46" w:rsidP="00F54C53">
      <w:pPr>
        <w:numPr>
          <w:ilvl w:val="0"/>
          <w:numId w:val="9"/>
        </w:numPr>
        <w:spacing w:after="0"/>
        <w:ind w:left="840"/>
        <w:rPr>
          <w:i/>
          <w:kern w:val="2"/>
          <w:lang w:eastAsia="zh-CN"/>
        </w:rPr>
      </w:pPr>
      <w:r w:rsidRPr="005718B7">
        <w:rPr>
          <w:i/>
          <w:kern w:val="2"/>
          <w:lang w:eastAsia="zh-CN"/>
        </w:rPr>
        <w:t>The time-frequency resource of t</w:t>
      </w:r>
      <w:r w:rsidRPr="005718B7">
        <w:rPr>
          <w:rFonts w:eastAsia="宋体"/>
          <w:i/>
          <w:kern w:val="2"/>
          <w:lang w:eastAsia="zh-CN"/>
        </w:rPr>
        <w:t>he second-level control channe</w:t>
      </w:r>
      <w:r w:rsidRPr="005718B7">
        <w:rPr>
          <w:i/>
          <w:kern w:val="2"/>
          <w:lang w:eastAsia="zh-CN"/>
        </w:rPr>
        <w:t xml:space="preserve">l </w:t>
      </w:r>
      <w:r w:rsidRPr="005718B7">
        <w:rPr>
          <w:i/>
          <w:lang w:eastAsia="zh-CN"/>
        </w:rPr>
        <w:t>embedded in the data region</w:t>
      </w:r>
      <w:r w:rsidR="002970D8" w:rsidRPr="005718B7">
        <w:rPr>
          <w:rFonts w:hint="eastAsia"/>
          <w:i/>
          <w:kern w:val="2"/>
          <w:lang w:eastAsia="zh-CN"/>
        </w:rPr>
        <w:t xml:space="preserve"> </w:t>
      </w:r>
      <w:r w:rsidR="002970D8" w:rsidRPr="005718B7">
        <w:rPr>
          <w:rFonts w:eastAsia="宋体" w:hint="eastAsia"/>
          <w:i/>
          <w:kern w:val="2"/>
          <w:lang w:eastAsia="zh-CN"/>
        </w:rPr>
        <w:t>can be indic</w:t>
      </w:r>
      <w:r w:rsidR="002970D8" w:rsidRPr="005718B7">
        <w:rPr>
          <w:rFonts w:hint="eastAsia"/>
          <w:i/>
          <w:kern w:val="2"/>
          <w:lang w:eastAsia="zh-CN"/>
        </w:rPr>
        <w:t xml:space="preserve">ated at least by the first-level </w:t>
      </w:r>
      <w:r w:rsidRPr="005718B7">
        <w:rPr>
          <w:rFonts w:eastAsia="宋体"/>
          <w:i/>
          <w:kern w:val="2"/>
          <w:lang w:eastAsia="zh-CN"/>
        </w:rPr>
        <w:t>control channel.</w:t>
      </w:r>
    </w:p>
    <w:p w:rsidR="002970D8" w:rsidRPr="005718B7" w:rsidRDefault="00C27D46" w:rsidP="00F54C53">
      <w:pPr>
        <w:numPr>
          <w:ilvl w:val="0"/>
          <w:numId w:val="9"/>
        </w:numPr>
        <w:spacing w:after="0"/>
        <w:ind w:left="840"/>
        <w:rPr>
          <w:i/>
          <w:kern w:val="2"/>
          <w:lang w:eastAsia="zh-CN"/>
        </w:rPr>
      </w:pPr>
      <w:r w:rsidRPr="005718B7">
        <w:rPr>
          <w:rFonts w:eastAsia="宋体"/>
          <w:i/>
          <w:kern w:val="2"/>
          <w:lang w:eastAsia="zh-CN"/>
        </w:rPr>
        <w:t>Support self-contained DMRS transmission for both first-level control channel and second-level control channel.</w:t>
      </w:r>
    </w:p>
    <w:p w:rsidR="002970D8" w:rsidRPr="005718B7" w:rsidRDefault="002970D8" w:rsidP="00FE7157">
      <w:pPr>
        <w:rPr>
          <w:kern w:val="2"/>
          <w:lang w:eastAsia="zh-CN"/>
        </w:rPr>
      </w:pPr>
    </w:p>
    <w:p w:rsidR="0079515C" w:rsidRPr="005718B7" w:rsidRDefault="00C27D46" w:rsidP="00FE7157">
      <w:pPr>
        <w:numPr>
          <w:ilvl w:val="0"/>
          <w:numId w:val="6"/>
        </w:numPr>
        <w:overflowPunct w:val="0"/>
        <w:snapToGrid/>
        <w:spacing w:afterLines="50"/>
        <w:textAlignment w:val="baseline"/>
        <w:rPr>
          <w:b/>
          <w:lang w:eastAsia="zh-CN"/>
        </w:rPr>
      </w:pPr>
      <w:r w:rsidRPr="005718B7">
        <w:rPr>
          <w:rFonts w:eastAsia="宋体"/>
          <w:b/>
          <w:lang w:eastAsia="zh-CN"/>
        </w:rPr>
        <w:lastRenderedPageBreak/>
        <w:t>Uplink control channel</w:t>
      </w:r>
    </w:p>
    <w:p w:rsidR="0079515C" w:rsidRPr="005718B7" w:rsidRDefault="00C27D46" w:rsidP="00FE7157">
      <w:pPr>
        <w:overflowPunct w:val="0"/>
        <w:snapToGrid/>
        <w:textAlignment w:val="baseline"/>
        <w:rPr>
          <w:lang w:eastAsia="zh-CN"/>
        </w:rPr>
      </w:pPr>
      <w:r w:rsidRPr="005718B7">
        <w:rPr>
          <w:lang w:eastAsia="zh-CN"/>
        </w:rPr>
        <w:t xml:space="preserve">As further discussed in </w:t>
      </w:r>
      <w:fldSimple w:instr=" REF _Ref457816656 \n \h  \* MERGEFORMAT ">
        <w:r w:rsidR="009765DB" w:rsidRPr="005718B7">
          <w:rPr>
            <w:lang w:eastAsia="zh-CN"/>
          </w:rPr>
          <w:t>[4]</w:t>
        </w:r>
      </w:fldSimple>
      <w:r w:rsidR="00324208" w:rsidRPr="005718B7">
        <w:rPr>
          <w:rFonts w:hint="eastAsia"/>
          <w:lang w:eastAsia="zh-CN"/>
        </w:rPr>
        <w:t xml:space="preserve">, </w:t>
      </w:r>
      <w:r w:rsidR="00324208" w:rsidRPr="005718B7">
        <w:rPr>
          <w:rFonts w:eastAsia="宋体" w:hint="eastAsia"/>
          <w:lang w:eastAsia="zh-CN"/>
        </w:rPr>
        <w:t>uplink control channel with a few symbol(s) should be studied</w:t>
      </w:r>
      <w:r w:rsidR="00324208" w:rsidRPr="005718B7">
        <w:rPr>
          <w:rFonts w:hint="eastAsia"/>
          <w:lang w:eastAsia="zh-CN"/>
        </w:rPr>
        <w:t xml:space="preserve"> in terms of </w:t>
      </w:r>
      <w:r w:rsidR="00BD5977" w:rsidRPr="005718B7">
        <w:rPr>
          <w:rFonts w:hint="eastAsia"/>
          <w:lang w:eastAsia="zh-CN"/>
        </w:rPr>
        <w:t xml:space="preserve">mixed DL and UL subframes including </w:t>
      </w:r>
      <w:r w:rsidRPr="005718B7">
        <w:rPr>
          <w:lang w:eastAsia="zh-CN"/>
        </w:rPr>
        <w:t>DL-dominant subframe and UL-dominant subframe, which can enable fast UCI feedback and support of diverse coverage requirement. C</w:t>
      </w:r>
      <w:r w:rsidRPr="005718B7">
        <w:rPr>
          <w:rFonts w:eastAsia="宋体"/>
          <w:lang w:eastAsia="zh-CN"/>
        </w:rPr>
        <w:t>onfigurable HARQ timing</w:t>
      </w:r>
      <w:r w:rsidRPr="005718B7">
        <w:rPr>
          <w:lang w:eastAsia="zh-CN"/>
        </w:rPr>
        <w:t xml:space="preserve"> should be supported and</w:t>
      </w:r>
      <w:r w:rsidRPr="005718B7">
        <w:rPr>
          <w:rFonts w:eastAsia="宋体"/>
          <w:lang w:eastAsia="zh-CN"/>
        </w:rPr>
        <w:t xml:space="preserve"> may result in different HARQ-ACK payload in different subframes</w:t>
      </w:r>
      <w:r w:rsidRPr="005718B7">
        <w:rPr>
          <w:lang w:eastAsia="zh-CN"/>
        </w:rPr>
        <w:t xml:space="preserve"> considering possible dynamic change for the subframe types especially for dynamic TDD</w:t>
      </w:r>
      <w:r w:rsidRPr="005718B7">
        <w:rPr>
          <w:rFonts w:eastAsia="宋体"/>
          <w:lang w:eastAsia="zh-CN"/>
        </w:rPr>
        <w:t>.</w:t>
      </w:r>
      <w:r w:rsidRPr="005718B7">
        <w:rPr>
          <w:lang w:eastAsia="zh-CN"/>
        </w:rPr>
        <w:t xml:space="preserve"> </w:t>
      </w:r>
      <w:r w:rsidRPr="005718B7">
        <w:rPr>
          <w:rFonts w:eastAsia="宋体"/>
          <w:lang w:eastAsia="zh-CN"/>
        </w:rPr>
        <w:t>In order to achieve on-demand transmission for uplink control channel, uplink control channel design should aim to enable flexible time and frequency resource in each subframe.</w:t>
      </w:r>
    </w:p>
    <w:p w:rsidR="0079515C" w:rsidRPr="005718B7" w:rsidRDefault="00C27D46" w:rsidP="00FE7157">
      <w:pPr>
        <w:overflowPunct w:val="0"/>
        <w:snapToGrid/>
        <w:textAlignment w:val="baseline"/>
        <w:rPr>
          <w:lang w:eastAsia="zh-CN"/>
        </w:rPr>
      </w:pPr>
      <w:r w:rsidRPr="005718B7">
        <w:rPr>
          <w:rFonts w:eastAsia="宋体"/>
          <w:lang w:eastAsia="zh-CN"/>
        </w:rPr>
        <w:t>It can be expected that different UCI types would be supported in NR, e.g. HARQ-ACK, CSI and possible some beam related information</w:t>
      </w:r>
      <w:r w:rsidRPr="005718B7">
        <w:rPr>
          <w:lang w:eastAsia="zh-CN"/>
        </w:rPr>
        <w:t xml:space="preserve"> as mentioned in </w:t>
      </w:r>
      <w:fldSimple w:instr=" REF _Ref457816656 \n \h  \* MERGEFORMAT ">
        <w:r w:rsidR="009765DB" w:rsidRPr="005718B7">
          <w:rPr>
            <w:lang w:eastAsia="zh-CN"/>
          </w:rPr>
          <w:t>[4]</w:t>
        </w:r>
      </w:fldSimple>
      <w:r w:rsidR="0059753D" w:rsidRPr="005718B7">
        <w:rPr>
          <w:rFonts w:eastAsia="宋体" w:hint="eastAsia"/>
          <w:lang w:eastAsia="zh-CN"/>
        </w:rPr>
        <w:t>. The uplink control channel formats for different UCI types need to be studied. Multiplexing of different UCI types on uplink control channel needs to be studied also</w:t>
      </w:r>
      <w:r w:rsidR="0059753D" w:rsidRPr="005718B7">
        <w:rPr>
          <w:rFonts w:hint="eastAsia"/>
          <w:lang w:eastAsia="zh-CN"/>
        </w:rPr>
        <w:t xml:space="preserve"> including </w:t>
      </w:r>
      <w:r w:rsidRPr="005718B7">
        <w:rPr>
          <w:rFonts w:eastAsia="宋体"/>
          <w:lang w:eastAsia="zh-CN"/>
        </w:rPr>
        <w:t>multiplexing of uplink control information and SRS</w:t>
      </w:r>
      <w:r w:rsidRPr="005718B7">
        <w:rPr>
          <w:lang w:eastAsia="zh-CN"/>
        </w:rPr>
        <w:t xml:space="preserve"> as well</w:t>
      </w:r>
      <w:r w:rsidRPr="005718B7">
        <w:rPr>
          <w:rFonts w:eastAsia="宋体"/>
          <w:lang w:eastAsia="zh-CN"/>
        </w:rPr>
        <w:t>.</w:t>
      </w:r>
    </w:p>
    <w:p w:rsidR="0059753D" w:rsidRPr="005718B7" w:rsidRDefault="00C27D46" w:rsidP="00F54C53">
      <w:pPr>
        <w:spacing w:after="0"/>
        <w:rPr>
          <w:rFonts w:eastAsia="宋体"/>
          <w:i/>
          <w:kern w:val="2"/>
          <w:lang w:eastAsia="zh-CN"/>
        </w:rPr>
      </w:pPr>
      <w:r w:rsidRPr="005718B7">
        <w:rPr>
          <w:rFonts w:eastAsia="宋体"/>
          <w:b/>
          <w:i/>
          <w:kern w:val="2"/>
          <w:lang w:eastAsia="zh-CN"/>
        </w:rPr>
        <w:t xml:space="preserve">Proposal </w:t>
      </w:r>
      <w:r w:rsidR="009765DB" w:rsidRPr="005718B7">
        <w:rPr>
          <w:rFonts w:hint="eastAsia"/>
          <w:b/>
          <w:i/>
          <w:kern w:val="2"/>
          <w:lang w:eastAsia="zh-CN"/>
        </w:rPr>
        <w:t>7</w:t>
      </w:r>
      <w:r w:rsidRPr="005718B7">
        <w:rPr>
          <w:rFonts w:eastAsia="宋体"/>
          <w:b/>
          <w:i/>
          <w:kern w:val="2"/>
          <w:lang w:eastAsia="zh-CN"/>
        </w:rPr>
        <w:t>:</w:t>
      </w:r>
      <w:r w:rsidRPr="005718B7">
        <w:rPr>
          <w:rFonts w:eastAsia="宋体"/>
          <w:i/>
          <w:kern w:val="2"/>
          <w:lang w:eastAsia="zh-CN"/>
        </w:rPr>
        <w:t xml:space="preserve"> The following aspects should be studied for uplink control channel in NR:</w:t>
      </w:r>
    </w:p>
    <w:p w:rsidR="0059753D" w:rsidRPr="005718B7" w:rsidRDefault="00C27D46" w:rsidP="00F54C53">
      <w:pPr>
        <w:numPr>
          <w:ilvl w:val="0"/>
          <w:numId w:val="9"/>
        </w:numPr>
        <w:spacing w:after="0"/>
        <w:ind w:left="840"/>
        <w:rPr>
          <w:rFonts w:eastAsia="宋体"/>
          <w:i/>
          <w:kern w:val="2"/>
          <w:lang w:eastAsia="zh-CN"/>
        </w:rPr>
      </w:pPr>
      <w:r w:rsidRPr="005718B7">
        <w:rPr>
          <w:rFonts w:eastAsia="宋体"/>
          <w:i/>
          <w:kern w:val="2"/>
          <w:lang w:eastAsia="zh-CN"/>
        </w:rPr>
        <w:t xml:space="preserve">Uplink control channel with a few symbol(s), e.g. one symbol. </w:t>
      </w:r>
    </w:p>
    <w:p w:rsidR="0059753D" w:rsidRPr="005718B7" w:rsidRDefault="00C27D46" w:rsidP="00F54C53">
      <w:pPr>
        <w:numPr>
          <w:ilvl w:val="0"/>
          <w:numId w:val="9"/>
        </w:numPr>
        <w:spacing w:after="0"/>
        <w:ind w:left="840"/>
        <w:rPr>
          <w:rFonts w:eastAsia="宋体"/>
          <w:i/>
          <w:kern w:val="2"/>
          <w:lang w:eastAsia="zh-CN"/>
        </w:rPr>
      </w:pPr>
      <w:r w:rsidRPr="005718B7">
        <w:rPr>
          <w:rFonts w:eastAsia="宋体"/>
          <w:i/>
          <w:kern w:val="2"/>
          <w:lang w:eastAsia="zh-CN"/>
        </w:rPr>
        <w:t>Mechanism(s) to enable flexible time and frequency resource in different subframe.</w:t>
      </w:r>
    </w:p>
    <w:p w:rsidR="0059753D" w:rsidRPr="005718B7" w:rsidRDefault="00C27D46" w:rsidP="00F54C53">
      <w:pPr>
        <w:numPr>
          <w:ilvl w:val="0"/>
          <w:numId w:val="9"/>
        </w:numPr>
        <w:spacing w:after="0"/>
        <w:ind w:left="840"/>
        <w:rPr>
          <w:i/>
          <w:kern w:val="2"/>
          <w:lang w:eastAsia="zh-CN"/>
        </w:rPr>
      </w:pPr>
      <w:r w:rsidRPr="005718B7">
        <w:rPr>
          <w:rFonts w:eastAsia="宋体"/>
          <w:i/>
          <w:kern w:val="2"/>
          <w:lang w:eastAsia="zh-CN"/>
        </w:rPr>
        <w:t>Multiplexing of different UCI types and SRS</w:t>
      </w:r>
    </w:p>
    <w:p w:rsidR="0059753D" w:rsidRPr="005718B7" w:rsidRDefault="0059753D" w:rsidP="00FE7157">
      <w:pPr>
        <w:rPr>
          <w:kern w:val="2"/>
          <w:lang w:eastAsia="zh-CN"/>
        </w:rPr>
      </w:pPr>
    </w:p>
    <w:p w:rsidR="0068063F" w:rsidRPr="005718B7" w:rsidRDefault="00C27D46" w:rsidP="005E1950">
      <w:pPr>
        <w:pStyle w:val="Heading3"/>
        <w:rPr>
          <w:lang w:eastAsia="zh-CN"/>
        </w:rPr>
      </w:pPr>
      <w:r w:rsidRPr="005718B7">
        <w:rPr>
          <w:lang w:eastAsia="zh-CN"/>
        </w:rPr>
        <w:t>HARQ mechanisms</w:t>
      </w:r>
    </w:p>
    <w:p w:rsidR="00772AFE" w:rsidRPr="005718B7" w:rsidRDefault="00C27D46" w:rsidP="00FE7157">
      <w:pPr>
        <w:numPr>
          <w:ilvl w:val="0"/>
          <w:numId w:val="6"/>
        </w:numPr>
        <w:overflowPunct w:val="0"/>
        <w:snapToGrid/>
        <w:spacing w:afterLines="50"/>
        <w:textAlignment w:val="baseline"/>
        <w:rPr>
          <w:rFonts w:eastAsia="宋体"/>
          <w:b/>
          <w:lang w:eastAsia="zh-CN"/>
        </w:rPr>
      </w:pPr>
      <w:r w:rsidRPr="005718B7">
        <w:rPr>
          <w:rFonts w:eastAsia="宋体"/>
          <w:b/>
          <w:lang w:eastAsia="zh-CN"/>
        </w:rPr>
        <w:t>Short HARQ timing</w:t>
      </w:r>
    </w:p>
    <w:p w:rsidR="00772AFE" w:rsidRPr="005718B7" w:rsidRDefault="00C27D46" w:rsidP="005E1950">
      <w:pPr>
        <w:spacing w:afterLines="50"/>
        <w:rPr>
          <w:lang w:eastAsia="zh-CN"/>
        </w:rPr>
      </w:pPr>
      <w:r w:rsidRPr="005718B7">
        <w:rPr>
          <w:lang w:eastAsia="zh-CN"/>
        </w:rPr>
        <w:t xml:space="preserve">As agreed in the RAN1 #85 meeting </w:t>
      </w:r>
      <w:fldSimple w:instr=" REF _Ref457816993 \r \h  \* MERGEFORMAT ">
        <w:r w:rsidR="00FE7157" w:rsidRPr="005718B7">
          <w:rPr>
            <w:lang w:eastAsia="zh-CN"/>
          </w:rPr>
          <w:t>[1]</w:t>
        </w:r>
      </w:fldSimple>
      <w:r w:rsidR="00772AFE" w:rsidRPr="005718B7">
        <w:rPr>
          <w:rFonts w:hint="eastAsia"/>
          <w:lang w:eastAsia="zh-CN"/>
        </w:rPr>
        <w:t xml:space="preserve">, </w:t>
      </w:r>
      <w:r w:rsidR="00772AFE" w:rsidRPr="005718B7">
        <w:rPr>
          <w:lang w:eastAsia="zh-CN"/>
        </w:rPr>
        <w:t>NR design should strive at least to enable the possibility for</w:t>
      </w:r>
      <w:r w:rsidR="00772AFE" w:rsidRPr="005718B7">
        <w:rPr>
          <w:rFonts w:hint="eastAsia"/>
          <w:lang w:eastAsia="zh-CN"/>
        </w:rPr>
        <w:t xml:space="preserve"> </w:t>
      </w:r>
      <w:r w:rsidR="00772AFE" w:rsidRPr="005718B7">
        <w:rPr>
          <w:lang w:eastAsia="zh-CN"/>
        </w:rPr>
        <w:t>corresponding</w:t>
      </w:r>
      <w:r w:rsidRPr="005718B7">
        <w:rPr>
          <w:lang w:eastAsia="zh-CN"/>
        </w:rPr>
        <w:t xml:space="preserve"> acknowledgement reporting shortly after the end of the DL data transmission and corresponding uplink data transmission shortly after reception of UL assignment. Corresponding to the discussion in section 2.1 </w:t>
      </w:r>
      <w:fldSimple w:instr=" REF _Ref457817006 \n \h  \* MERGEFORMAT ">
        <w:r w:rsidR="009765DB" w:rsidRPr="005718B7">
          <w:rPr>
            <w:lang w:eastAsia="zh-CN"/>
          </w:rPr>
          <w:t>[5]</w:t>
        </w:r>
      </w:fldSimple>
      <w:r w:rsidR="00373F35" w:rsidRPr="005718B7">
        <w:rPr>
          <w:rFonts w:hint="eastAsia"/>
          <w:lang w:eastAsia="zh-CN"/>
        </w:rPr>
        <w:t xml:space="preserve">, NR should aim to </w:t>
      </w:r>
      <w:r w:rsidR="00373F35" w:rsidRPr="005718B7">
        <w:rPr>
          <w:lang w:eastAsia="zh-CN"/>
        </w:rPr>
        <w:t>enable</w:t>
      </w:r>
      <w:r w:rsidR="00373F35" w:rsidRPr="005718B7">
        <w:rPr>
          <w:rFonts w:hint="eastAsia"/>
          <w:lang w:eastAsia="zh-CN"/>
        </w:rPr>
        <w:t xml:space="preserve"> the </w:t>
      </w:r>
      <w:r w:rsidR="00373F35" w:rsidRPr="005718B7">
        <w:rPr>
          <w:lang w:eastAsia="zh-CN"/>
        </w:rPr>
        <w:t>possibility</w:t>
      </w:r>
      <w:r w:rsidR="00373F35" w:rsidRPr="005718B7">
        <w:rPr>
          <w:rFonts w:hint="eastAsia"/>
          <w:lang w:eastAsia="zh-CN"/>
        </w:rPr>
        <w:t xml:space="preserve"> of indicating the following time relations to a UE, including </w:t>
      </w:r>
    </w:p>
    <w:p w:rsidR="00373F35" w:rsidRPr="005718B7" w:rsidRDefault="00373F35" w:rsidP="005E1950">
      <w:pPr>
        <w:numPr>
          <w:ilvl w:val="0"/>
          <w:numId w:val="12"/>
        </w:numPr>
        <w:overflowPunct w:val="0"/>
        <w:snapToGrid/>
        <w:spacing w:after="0"/>
        <w:ind w:left="714" w:hanging="357"/>
        <w:textAlignment w:val="baseline"/>
        <w:rPr>
          <w:i/>
        </w:rPr>
      </w:pPr>
      <w:r w:rsidRPr="005718B7">
        <w:rPr>
          <w:i/>
        </w:rPr>
        <w:t xml:space="preserve">DL data and the corresponding A/N in the same </w:t>
      </w:r>
      <w:r w:rsidRPr="005718B7">
        <w:rPr>
          <w:rFonts w:hint="eastAsia"/>
          <w:i/>
        </w:rPr>
        <w:t>subframe</w:t>
      </w:r>
    </w:p>
    <w:p w:rsidR="00373F35" w:rsidRPr="005718B7" w:rsidRDefault="00373F35" w:rsidP="00FE7157">
      <w:pPr>
        <w:numPr>
          <w:ilvl w:val="0"/>
          <w:numId w:val="12"/>
        </w:numPr>
        <w:overflowPunct w:val="0"/>
        <w:snapToGrid/>
        <w:ind w:left="714" w:hanging="357"/>
        <w:textAlignment w:val="baseline"/>
        <w:rPr>
          <w:rFonts w:eastAsia="宋体"/>
          <w:b/>
          <w:lang w:eastAsia="zh-CN"/>
        </w:rPr>
      </w:pPr>
      <w:r w:rsidRPr="005718B7">
        <w:rPr>
          <w:i/>
        </w:rPr>
        <w:t xml:space="preserve">UL grant and the corresponding UL data in the same </w:t>
      </w:r>
      <w:r w:rsidRPr="005718B7">
        <w:rPr>
          <w:rFonts w:hint="eastAsia"/>
          <w:i/>
        </w:rPr>
        <w:t>subframe</w:t>
      </w:r>
    </w:p>
    <w:p w:rsidR="00373F35" w:rsidRPr="005718B7" w:rsidRDefault="00373F35" w:rsidP="005E1950">
      <w:pPr>
        <w:spacing w:afterLines="50"/>
        <w:rPr>
          <w:lang w:eastAsia="zh-CN"/>
        </w:rPr>
      </w:pPr>
      <w:r w:rsidRPr="005718B7">
        <w:rPr>
          <w:lang w:eastAsia="zh-CN"/>
        </w:rPr>
        <w:t>A</w:t>
      </w:r>
      <w:r w:rsidRPr="005718B7">
        <w:rPr>
          <w:rFonts w:hint="eastAsia"/>
          <w:lang w:eastAsia="zh-CN"/>
        </w:rPr>
        <w:t xml:space="preserve">s discussed in </w:t>
      </w:r>
      <w:fldSimple w:instr=" REF _Ref457817006 \n \h  \* MERGEFORMAT ">
        <w:r w:rsidR="009765DB" w:rsidRPr="005718B7">
          <w:rPr>
            <w:lang w:eastAsia="zh-CN"/>
          </w:rPr>
          <w:t>[5]</w:t>
        </w:r>
      </w:fldSimple>
      <w:r w:rsidRPr="005718B7">
        <w:rPr>
          <w:rFonts w:hint="eastAsia"/>
          <w:lang w:eastAsia="zh-CN"/>
        </w:rPr>
        <w:t xml:space="preserve">, </w:t>
      </w:r>
      <w:r w:rsidRPr="005718B7">
        <w:rPr>
          <w:lang w:eastAsia="zh-CN"/>
        </w:rPr>
        <w:t>retransmission</w:t>
      </w:r>
      <w:r w:rsidRPr="005718B7">
        <w:rPr>
          <w:rFonts w:hint="eastAsia"/>
          <w:lang w:eastAsia="zh-CN"/>
        </w:rPr>
        <w:t xml:space="preserve"> does not contribute a lot to latency since the </w:t>
      </w:r>
      <w:r w:rsidRPr="005718B7">
        <w:rPr>
          <w:lang w:eastAsia="zh-CN"/>
        </w:rPr>
        <w:t>typical</w:t>
      </w:r>
      <w:r w:rsidRPr="005718B7">
        <w:rPr>
          <w:rFonts w:hint="eastAsia"/>
          <w:lang w:eastAsia="zh-CN"/>
        </w:rPr>
        <w:t xml:space="preserve"> retransmission probability is about 10%. </w:t>
      </w:r>
      <w:r w:rsidRPr="005718B7">
        <w:rPr>
          <w:lang w:eastAsia="zh-CN"/>
        </w:rPr>
        <w:t>T</w:t>
      </w:r>
      <w:r w:rsidRPr="005718B7">
        <w:rPr>
          <w:rFonts w:hint="eastAsia"/>
          <w:lang w:eastAsia="zh-CN"/>
        </w:rPr>
        <w:t xml:space="preserve">o some extent, the corresponding retransmission is performed based on </w:t>
      </w:r>
      <w:r w:rsidRPr="005718B7">
        <w:rPr>
          <w:lang w:eastAsia="zh-CN"/>
        </w:rPr>
        <w:t>scheduling</w:t>
      </w:r>
      <w:r w:rsidRPr="005718B7">
        <w:rPr>
          <w:rFonts w:hint="eastAsia"/>
          <w:lang w:eastAsia="zh-CN"/>
        </w:rPr>
        <w:t xml:space="preserve"> </w:t>
      </w:r>
      <w:r w:rsidRPr="005718B7">
        <w:rPr>
          <w:lang w:eastAsia="zh-CN"/>
        </w:rPr>
        <w:t>implementation</w:t>
      </w:r>
      <w:r w:rsidRPr="005718B7">
        <w:rPr>
          <w:rFonts w:hint="eastAsia"/>
          <w:lang w:eastAsia="zh-CN"/>
        </w:rPr>
        <w:t xml:space="preserve"> and possible one or more subframes later.</w:t>
      </w:r>
    </w:p>
    <w:p w:rsidR="009B3F26" w:rsidRPr="005718B7" w:rsidRDefault="009B3F26" w:rsidP="00F54C53">
      <w:pPr>
        <w:spacing w:after="0"/>
        <w:rPr>
          <w:i/>
        </w:rPr>
      </w:pPr>
      <w:r w:rsidRPr="005718B7">
        <w:rPr>
          <w:rFonts w:hint="eastAsia"/>
          <w:b/>
          <w:i/>
        </w:rPr>
        <w:t>Proposal</w:t>
      </w:r>
      <w:r w:rsidRPr="005718B7">
        <w:rPr>
          <w:rFonts w:hint="eastAsia"/>
          <w:b/>
          <w:i/>
          <w:lang w:eastAsia="zh-CN"/>
        </w:rPr>
        <w:t xml:space="preserve"> 8</w:t>
      </w:r>
      <w:r w:rsidRPr="005718B7">
        <w:rPr>
          <w:rFonts w:hint="eastAsia"/>
          <w:i/>
        </w:rPr>
        <w:t xml:space="preserve">: NR should aim to </w:t>
      </w:r>
      <w:r w:rsidRPr="005718B7">
        <w:rPr>
          <w:i/>
        </w:rPr>
        <w:t>enable</w:t>
      </w:r>
      <w:r w:rsidRPr="005718B7">
        <w:rPr>
          <w:rFonts w:hint="eastAsia"/>
          <w:i/>
        </w:rPr>
        <w:t xml:space="preserve"> the </w:t>
      </w:r>
      <w:r w:rsidRPr="005718B7">
        <w:rPr>
          <w:i/>
        </w:rPr>
        <w:t>possibility</w:t>
      </w:r>
      <w:r w:rsidRPr="005718B7">
        <w:rPr>
          <w:rFonts w:hint="eastAsia"/>
          <w:i/>
        </w:rPr>
        <w:t xml:space="preserve"> of indicating the following time relations to a UE dynamically and/or semi-statically.</w:t>
      </w:r>
      <w:r w:rsidRPr="005718B7">
        <w:rPr>
          <w:rFonts w:hint="eastAsia"/>
          <w:i/>
          <w:lang w:eastAsia="zh-CN"/>
        </w:rPr>
        <w:t xml:space="preserve"> UE capability report can be considered for NR.</w:t>
      </w:r>
      <w:r w:rsidRPr="005718B7">
        <w:rPr>
          <w:rFonts w:hint="eastAsia"/>
          <w:i/>
        </w:rPr>
        <w:t xml:space="preserve"> </w:t>
      </w:r>
    </w:p>
    <w:p w:rsidR="009B3F26" w:rsidRPr="005718B7" w:rsidRDefault="009B3F26" w:rsidP="00F54C53">
      <w:pPr>
        <w:numPr>
          <w:ilvl w:val="0"/>
          <w:numId w:val="12"/>
        </w:numPr>
        <w:overflowPunct w:val="0"/>
        <w:snapToGrid/>
        <w:spacing w:after="0"/>
        <w:ind w:left="714" w:hanging="357"/>
        <w:jc w:val="left"/>
        <w:textAlignment w:val="baseline"/>
        <w:rPr>
          <w:i/>
        </w:rPr>
      </w:pPr>
      <w:r w:rsidRPr="005718B7">
        <w:rPr>
          <w:i/>
          <w:lang w:val="en-GB"/>
        </w:rPr>
        <w:t xml:space="preserve">DL data and the corresponding A/N in the same </w:t>
      </w:r>
      <w:r w:rsidRPr="005718B7">
        <w:rPr>
          <w:rFonts w:hint="eastAsia"/>
          <w:i/>
          <w:lang w:val="en-GB"/>
        </w:rPr>
        <w:t>subframe</w:t>
      </w:r>
    </w:p>
    <w:p w:rsidR="009B3F26" w:rsidRPr="005718B7" w:rsidRDefault="009B3F26" w:rsidP="00F54C53">
      <w:pPr>
        <w:numPr>
          <w:ilvl w:val="0"/>
          <w:numId w:val="12"/>
        </w:numPr>
        <w:overflowPunct w:val="0"/>
        <w:snapToGrid/>
        <w:spacing w:after="0"/>
        <w:ind w:left="714" w:hanging="357"/>
        <w:jc w:val="left"/>
        <w:textAlignment w:val="baseline"/>
        <w:rPr>
          <w:i/>
        </w:rPr>
      </w:pPr>
      <w:r w:rsidRPr="005718B7">
        <w:rPr>
          <w:i/>
          <w:lang w:val="en-GB"/>
        </w:rPr>
        <w:t xml:space="preserve">UL grant and the corresponding UL data in the same </w:t>
      </w:r>
      <w:r w:rsidRPr="005718B7">
        <w:rPr>
          <w:rFonts w:hint="eastAsia"/>
          <w:i/>
          <w:lang w:val="en-GB"/>
        </w:rPr>
        <w:t>subframe</w:t>
      </w:r>
    </w:p>
    <w:p w:rsidR="009B3F26" w:rsidRPr="005718B7" w:rsidRDefault="009B3F26" w:rsidP="00C24DBD">
      <w:pPr>
        <w:spacing w:beforeLines="50"/>
        <w:rPr>
          <w:i/>
          <w:lang w:eastAsia="zh-CN"/>
        </w:rPr>
      </w:pPr>
      <w:r w:rsidRPr="005718B7">
        <w:rPr>
          <w:rFonts w:hint="eastAsia"/>
          <w:b/>
          <w:i/>
        </w:rPr>
        <w:t xml:space="preserve">Proposal </w:t>
      </w:r>
      <w:r w:rsidRPr="005718B7">
        <w:rPr>
          <w:rFonts w:hint="eastAsia"/>
          <w:b/>
          <w:i/>
          <w:lang w:eastAsia="zh-CN"/>
        </w:rPr>
        <w:t>9</w:t>
      </w:r>
      <w:r w:rsidRPr="005718B7">
        <w:rPr>
          <w:rFonts w:hint="eastAsia"/>
          <w:i/>
        </w:rPr>
        <w:t xml:space="preserve">: NR should aim to </w:t>
      </w:r>
      <w:r w:rsidRPr="005718B7">
        <w:rPr>
          <w:i/>
        </w:rPr>
        <w:t>enable</w:t>
      </w:r>
      <w:r w:rsidRPr="005718B7">
        <w:rPr>
          <w:rFonts w:hint="eastAsia"/>
          <w:i/>
        </w:rPr>
        <w:t xml:space="preserve"> the </w:t>
      </w:r>
      <w:r w:rsidRPr="005718B7">
        <w:rPr>
          <w:i/>
        </w:rPr>
        <w:t>possibility</w:t>
      </w:r>
      <w:r w:rsidRPr="005718B7">
        <w:rPr>
          <w:rFonts w:hint="eastAsia"/>
          <w:i/>
        </w:rPr>
        <w:t xml:space="preserve"> of </w:t>
      </w:r>
      <w:r w:rsidRPr="005718B7">
        <w:rPr>
          <w:rFonts w:hint="eastAsia"/>
          <w:i/>
          <w:lang w:eastAsia="zh-CN"/>
        </w:rPr>
        <w:t xml:space="preserve">retransmission in subframe n+2 corresponding to the initial transmission in subframe n, for both DL and UL. </w:t>
      </w:r>
    </w:p>
    <w:p w:rsidR="00373F35" w:rsidRPr="005718B7" w:rsidRDefault="00FD1A90" w:rsidP="00FE7157">
      <w:pPr>
        <w:numPr>
          <w:ilvl w:val="0"/>
          <w:numId w:val="6"/>
        </w:numPr>
        <w:overflowPunct w:val="0"/>
        <w:snapToGrid/>
        <w:ind w:left="357" w:hanging="357"/>
        <w:textAlignment w:val="baseline"/>
        <w:rPr>
          <w:i/>
        </w:rPr>
      </w:pPr>
      <w:r w:rsidRPr="005718B7">
        <w:rPr>
          <w:rFonts w:eastAsia="宋体" w:hint="eastAsia"/>
          <w:b/>
          <w:lang w:eastAsia="zh-CN"/>
        </w:rPr>
        <w:t>Configurable HARQ timing</w:t>
      </w:r>
    </w:p>
    <w:p w:rsidR="00E30EBE" w:rsidRPr="005718B7" w:rsidRDefault="00A5794D" w:rsidP="005E1950">
      <w:pPr>
        <w:spacing w:afterLines="50"/>
        <w:rPr>
          <w:lang w:eastAsia="zh-CN"/>
        </w:rPr>
      </w:pPr>
      <w:r w:rsidRPr="005718B7">
        <w:rPr>
          <w:lang w:eastAsia="zh-CN"/>
        </w:rPr>
        <w:t>C</w:t>
      </w:r>
      <w:r w:rsidRPr="005718B7">
        <w:rPr>
          <w:rFonts w:hint="eastAsia"/>
          <w:lang w:eastAsia="zh-CN"/>
        </w:rPr>
        <w:t xml:space="preserve">onfigurable HARQ timing should be supported for </w:t>
      </w:r>
      <w:r w:rsidR="00AF575F" w:rsidRPr="005718B7">
        <w:rPr>
          <w:lang w:eastAsia="zh-CN"/>
        </w:rPr>
        <w:t>different</w:t>
      </w:r>
      <w:r w:rsidR="00AF575F" w:rsidRPr="005718B7">
        <w:rPr>
          <w:rFonts w:hint="eastAsia"/>
          <w:lang w:eastAsia="zh-CN"/>
        </w:rPr>
        <w:t xml:space="preserve"> </w:t>
      </w:r>
      <w:r w:rsidRPr="005718B7">
        <w:rPr>
          <w:rFonts w:hint="eastAsia"/>
          <w:lang w:eastAsia="zh-CN"/>
        </w:rPr>
        <w:t xml:space="preserve">services and/or different UE processing </w:t>
      </w:r>
      <w:r w:rsidR="00AF575F" w:rsidRPr="005718B7">
        <w:rPr>
          <w:rFonts w:hint="eastAsia"/>
          <w:lang w:eastAsia="zh-CN"/>
        </w:rPr>
        <w:t>capabilit</w:t>
      </w:r>
      <w:r w:rsidR="00AF575F" w:rsidRPr="005718B7">
        <w:rPr>
          <w:lang w:eastAsia="zh-CN"/>
        </w:rPr>
        <w:t>ies</w:t>
      </w:r>
      <w:r w:rsidRPr="005718B7">
        <w:rPr>
          <w:rFonts w:hint="eastAsia"/>
          <w:lang w:eastAsia="zh-CN"/>
        </w:rPr>
        <w:t>,</w:t>
      </w:r>
      <w:r w:rsidR="00AA45B0" w:rsidRPr="005718B7">
        <w:rPr>
          <w:rFonts w:hint="eastAsia"/>
          <w:lang w:eastAsia="zh-CN"/>
        </w:rPr>
        <w:t xml:space="preserve"> two options</w:t>
      </w:r>
      <w:r w:rsidRPr="005718B7">
        <w:rPr>
          <w:rFonts w:hint="eastAsia"/>
          <w:lang w:eastAsia="zh-CN"/>
        </w:rPr>
        <w:t xml:space="preserve"> </w:t>
      </w:r>
      <w:r w:rsidR="00AA45B0" w:rsidRPr="005718B7">
        <w:rPr>
          <w:rFonts w:hint="eastAsia"/>
          <w:lang w:eastAsia="zh-CN"/>
        </w:rPr>
        <w:t xml:space="preserve">can </w:t>
      </w:r>
      <w:r w:rsidRPr="005718B7">
        <w:rPr>
          <w:rFonts w:hint="eastAsia"/>
          <w:lang w:eastAsia="zh-CN"/>
        </w:rPr>
        <w:t>be</w:t>
      </w:r>
      <w:r w:rsidR="00AA45B0" w:rsidRPr="005718B7">
        <w:rPr>
          <w:rFonts w:hint="eastAsia"/>
          <w:lang w:eastAsia="zh-CN"/>
        </w:rPr>
        <w:t xml:space="preserve"> considered including:</w:t>
      </w:r>
      <w:r w:rsidRPr="005718B7">
        <w:rPr>
          <w:rFonts w:hint="eastAsia"/>
          <w:lang w:eastAsia="zh-CN"/>
        </w:rPr>
        <w:t xml:space="preserve"> </w:t>
      </w:r>
      <w:r w:rsidR="00E30EBE" w:rsidRPr="005718B7">
        <w:rPr>
          <w:rFonts w:hint="eastAsia"/>
          <w:lang w:eastAsia="zh-CN"/>
        </w:rPr>
        <w:t xml:space="preserve"> </w:t>
      </w:r>
    </w:p>
    <w:p w:rsidR="00633C16" w:rsidRPr="005718B7" w:rsidRDefault="002E5139" w:rsidP="00FE7157">
      <w:pPr>
        <w:numPr>
          <w:ilvl w:val="0"/>
          <w:numId w:val="12"/>
        </w:numPr>
        <w:overflowPunct w:val="0"/>
        <w:snapToGrid/>
        <w:ind w:left="714" w:hanging="357"/>
        <w:textAlignment w:val="baseline"/>
      </w:pPr>
      <w:r w:rsidRPr="005718B7">
        <w:t>Opt 1: The HARQ timing can be configured semi-statically (RRC signaling)</w:t>
      </w:r>
    </w:p>
    <w:p w:rsidR="00633C16" w:rsidRPr="005718B7" w:rsidRDefault="002E5139" w:rsidP="005E1950">
      <w:pPr>
        <w:numPr>
          <w:ilvl w:val="0"/>
          <w:numId w:val="12"/>
        </w:numPr>
        <w:overflowPunct w:val="0"/>
        <w:snapToGrid/>
        <w:spacing w:afterLines="50"/>
        <w:ind w:left="714" w:hanging="357"/>
        <w:textAlignment w:val="baseline"/>
      </w:pPr>
      <w:r w:rsidRPr="005718B7">
        <w:t>Opt 2 : The HARQ timing can be configured dynamically (e.g. by DCI)</w:t>
      </w:r>
    </w:p>
    <w:p w:rsidR="00633C16" w:rsidRPr="005718B7" w:rsidRDefault="00AA45B0" w:rsidP="005E1950">
      <w:pPr>
        <w:spacing w:afterLines="50"/>
        <w:rPr>
          <w:lang w:eastAsia="zh-CN"/>
        </w:rPr>
      </w:pPr>
      <w:r w:rsidRPr="005718B7">
        <w:rPr>
          <w:rFonts w:hint="eastAsia"/>
        </w:rPr>
        <w:t>An</w:t>
      </w:r>
      <w:r w:rsidRPr="005718B7">
        <w:rPr>
          <w:rFonts w:hint="eastAsia"/>
          <w:lang w:eastAsia="zh-CN"/>
        </w:rPr>
        <w:t xml:space="preserve"> </w:t>
      </w:r>
      <w:r w:rsidRPr="005718B7">
        <w:rPr>
          <w:rFonts w:hint="eastAsia"/>
        </w:rPr>
        <w:t xml:space="preserve">example of </w:t>
      </w:r>
      <w:r w:rsidRPr="005718B7">
        <w:rPr>
          <w:rFonts w:hint="eastAsia"/>
          <w:lang w:eastAsia="zh-CN"/>
        </w:rPr>
        <w:t xml:space="preserve">configurable </w:t>
      </w:r>
      <w:r w:rsidRPr="005718B7">
        <w:rPr>
          <w:rFonts w:hint="eastAsia"/>
        </w:rPr>
        <w:t>HARQ timing is shown in</w:t>
      </w:r>
      <w:r w:rsidR="003D2205" w:rsidRPr="005718B7">
        <w:rPr>
          <w:rFonts w:hint="eastAsia"/>
          <w:lang w:eastAsia="zh-CN"/>
        </w:rPr>
        <w:t xml:space="preserve"> </w:t>
      </w:r>
      <w:fldSimple w:instr=" REF _Ref458772840 \h  \* MERGEFORMAT ">
        <w:r w:rsidR="009765DB" w:rsidRPr="005718B7">
          <w:t>Fig.</w:t>
        </w:r>
        <w:r w:rsidR="009765DB" w:rsidRPr="005718B7">
          <w:rPr>
            <w:noProof/>
          </w:rPr>
          <w:t>7</w:t>
        </w:r>
      </w:fldSimple>
      <w:r w:rsidR="004852A6" w:rsidRPr="005718B7">
        <w:rPr>
          <w:rFonts w:hint="eastAsia"/>
          <w:lang w:eastAsia="zh-CN"/>
        </w:rPr>
        <w:t>.</w:t>
      </w:r>
      <w:r w:rsidRPr="005718B7">
        <w:rPr>
          <w:rFonts w:hint="eastAsia"/>
          <w:lang w:eastAsia="zh-CN"/>
        </w:rPr>
        <w:t xml:space="preserve"> </w:t>
      </w:r>
      <w:r w:rsidR="004852A6" w:rsidRPr="005718B7">
        <w:rPr>
          <w:rFonts w:hint="eastAsia"/>
          <w:lang w:eastAsia="zh-CN"/>
        </w:rPr>
        <w:t>F</w:t>
      </w:r>
      <w:r w:rsidRPr="005718B7">
        <w:rPr>
          <w:rFonts w:hint="eastAsia"/>
          <w:lang w:eastAsia="zh-CN"/>
        </w:rPr>
        <w:t xml:space="preserve">or low latency service or small packet transmission, self-contained </w:t>
      </w:r>
      <w:r w:rsidRPr="005718B7">
        <w:t>properties</w:t>
      </w:r>
      <w:r w:rsidRPr="005718B7">
        <w:rPr>
          <w:rFonts w:hint="eastAsia"/>
          <w:lang w:eastAsia="zh-CN"/>
        </w:rPr>
        <w:t xml:space="preserve"> can be supported</w:t>
      </w:r>
      <w:r w:rsidR="004852A6" w:rsidRPr="005718B7">
        <w:rPr>
          <w:rFonts w:hint="eastAsia"/>
          <w:lang w:eastAsia="zh-CN"/>
        </w:rPr>
        <w:t xml:space="preserve"> including the short HARQ timing between DL data </w:t>
      </w:r>
      <w:r w:rsidR="004852A6" w:rsidRPr="005718B7">
        <w:t>and the corresponding A/N</w:t>
      </w:r>
      <w:r w:rsidR="004852A6" w:rsidRPr="005718B7">
        <w:rPr>
          <w:rFonts w:hint="eastAsia"/>
          <w:lang w:eastAsia="zh-CN"/>
        </w:rPr>
        <w:t xml:space="preserve">, </w:t>
      </w:r>
      <w:r w:rsidR="004852A6" w:rsidRPr="005718B7">
        <w:t xml:space="preserve">UL grant and the corresponding </w:t>
      </w:r>
      <w:r w:rsidR="004852A6" w:rsidRPr="005718B7">
        <w:rPr>
          <w:rFonts w:hint="eastAsia"/>
          <w:lang w:eastAsia="zh-CN"/>
        </w:rPr>
        <w:t>UL data.</w:t>
      </w:r>
      <w:r w:rsidRPr="005718B7">
        <w:rPr>
          <w:rFonts w:hint="eastAsia"/>
          <w:lang w:eastAsia="zh-CN"/>
        </w:rPr>
        <w:t xml:space="preserve"> </w:t>
      </w:r>
      <w:r w:rsidR="004852A6" w:rsidRPr="005718B7">
        <w:rPr>
          <w:rFonts w:hint="eastAsia"/>
          <w:lang w:eastAsia="zh-CN"/>
        </w:rPr>
        <w:t>F</w:t>
      </w:r>
      <w:r w:rsidRPr="005718B7">
        <w:rPr>
          <w:rFonts w:hint="eastAsia"/>
          <w:lang w:eastAsia="zh-CN"/>
        </w:rPr>
        <w:t xml:space="preserve">or non-critical </w:t>
      </w:r>
      <w:proofErr w:type="spellStart"/>
      <w:r w:rsidRPr="005718B7">
        <w:rPr>
          <w:rFonts w:hint="eastAsia"/>
          <w:lang w:eastAsia="zh-CN"/>
        </w:rPr>
        <w:t>eMBB</w:t>
      </w:r>
      <w:proofErr w:type="spellEnd"/>
      <w:r w:rsidRPr="005718B7">
        <w:rPr>
          <w:rFonts w:hint="eastAsia"/>
          <w:lang w:eastAsia="zh-CN"/>
        </w:rPr>
        <w:t xml:space="preserve"> service or large packet transmission, more processing time is needed and accordingly HARQ</w:t>
      </w:r>
      <w:r w:rsidR="004852A6" w:rsidRPr="005718B7">
        <w:rPr>
          <w:rFonts w:hint="eastAsia"/>
          <w:lang w:eastAsia="zh-CN"/>
        </w:rPr>
        <w:t xml:space="preserve"> timing</w:t>
      </w:r>
      <w:r w:rsidRPr="005718B7">
        <w:rPr>
          <w:rFonts w:hint="eastAsia"/>
          <w:lang w:eastAsia="zh-CN"/>
        </w:rPr>
        <w:t xml:space="preserve"> is longer. </w:t>
      </w:r>
    </w:p>
    <w:p w:rsidR="00975676" w:rsidRPr="005718B7" w:rsidRDefault="00A914E7" w:rsidP="000A14EB">
      <w:pPr>
        <w:keepNext/>
        <w:spacing w:afterLines="50"/>
        <w:jc w:val="center"/>
      </w:pPr>
      <w:r w:rsidRPr="005718B7">
        <w:rPr>
          <w:noProof/>
          <w:lang w:eastAsia="zh-CN"/>
        </w:rPr>
        <w:lastRenderedPageBreak/>
        <w:drawing>
          <wp:inline distT="0" distB="0" distL="0" distR="0">
            <wp:extent cx="4640238" cy="6306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srcRect/>
                    <a:stretch>
                      <a:fillRect/>
                    </a:stretch>
                  </pic:blipFill>
                  <pic:spPr bwMode="auto">
                    <a:xfrm>
                      <a:off x="0" y="0"/>
                      <a:ext cx="4640878" cy="630772"/>
                    </a:xfrm>
                    <a:prstGeom prst="rect">
                      <a:avLst/>
                    </a:prstGeom>
                    <a:noFill/>
                    <a:ln w="9525">
                      <a:noFill/>
                      <a:miter lim="800000"/>
                      <a:headEnd/>
                      <a:tailEnd/>
                    </a:ln>
                  </pic:spPr>
                </pic:pic>
              </a:graphicData>
            </a:graphic>
          </wp:inline>
        </w:drawing>
      </w:r>
    </w:p>
    <w:p w:rsidR="00FE7157" w:rsidRPr="005718B7" w:rsidRDefault="006D5C87" w:rsidP="00FE7157">
      <w:pPr>
        <w:pStyle w:val="Caption"/>
      </w:pPr>
      <w:bookmarkStart w:id="19" w:name="_Ref458772840"/>
      <w:bookmarkStart w:id="20" w:name="_Ref458772835"/>
      <w:bookmarkStart w:id="21" w:name="_Ref450663453"/>
      <w:bookmarkStart w:id="22" w:name="_Toc439324313"/>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7</w:t>
      </w:r>
      <w:r w:rsidR="00B412F2" w:rsidRPr="005718B7">
        <w:fldChar w:fldCharType="end"/>
      </w:r>
      <w:bookmarkEnd w:id="19"/>
      <w:r w:rsidR="00FE7157" w:rsidRPr="005718B7">
        <w:rPr>
          <w:rFonts w:hint="eastAsia"/>
          <w:lang w:eastAsia="zh-CN"/>
        </w:rPr>
        <w:t>.</w:t>
      </w:r>
      <w:r w:rsidR="00FE7157" w:rsidRPr="005718B7">
        <w:t xml:space="preserve"> </w:t>
      </w:r>
      <w:proofErr w:type="gramStart"/>
      <w:r w:rsidR="00FE7157" w:rsidRPr="005718B7">
        <w:rPr>
          <w:rFonts w:hint="eastAsia"/>
          <w:lang w:eastAsia="zh-CN"/>
        </w:rPr>
        <w:t>An example of configurable HARQ timing.</w:t>
      </w:r>
      <w:bookmarkEnd w:id="20"/>
      <w:proofErr w:type="gramEnd"/>
    </w:p>
    <w:bookmarkEnd w:id="21"/>
    <w:bookmarkEnd w:id="22"/>
    <w:p w:rsidR="00F506ED" w:rsidRPr="005718B7" w:rsidRDefault="00B412F2" w:rsidP="00FE7157">
      <w:pPr>
        <w:rPr>
          <w:i/>
          <w:kern w:val="2"/>
          <w:lang w:eastAsia="zh-CN"/>
        </w:rPr>
      </w:pPr>
      <w:r w:rsidRPr="005718B7">
        <w:fldChar w:fldCharType="begin"/>
      </w:r>
      <w:r w:rsidR="00FB4168" w:rsidRPr="005718B7">
        <w:instrText>HYPERLINK \l "Proposal6"</w:instrText>
      </w:r>
      <w:r w:rsidRPr="005718B7">
        <w:fldChar w:fldCharType="separate"/>
      </w:r>
      <w:r w:rsidR="00FD1A90" w:rsidRPr="005718B7">
        <w:rPr>
          <w:b/>
          <w:i/>
        </w:rPr>
        <w:t xml:space="preserve">Proposal </w:t>
      </w:r>
      <w:r w:rsidR="00FD1A90" w:rsidRPr="005718B7">
        <w:rPr>
          <w:rFonts w:hint="eastAsia"/>
          <w:b/>
          <w:i/>
          <w:lang w:eastAsia="zh-CN"/>
        </w:rPr>
        <w:t>1</w:t>
      </w:r>
      <w:r w:rsidR="009765DB" w:rsidRPr="005718B7">
        <w:rPr>
          <w:rFonts w:hint="eastAsia"/>
          <w:b/>
          <w:i/>
          <w:lang w:eastAsia="zh-CN"/>
        </w:rPr>
        <w:t>0</w:t>
      </w:r>
      <w:r w:rsidR="00FD1A90" w:rsidRPr="005718B7">
        <w:rPr>
          <w:rFonts w:hint="eastAsia"/>
          <w:b/>
          <w:i/>
        </w:rPr>
        <w:t>:</w:t>
      </w:r>
      <w:r w:rsidRPr="005718B7">
        <w:fldChar w:fldCharType="end"/>
      </w:r>
      <w:r w:rsidR="00FD1A90" w:rsidRPr="005718B7">
        <w:rPr>
          <w:rFonts w:hint="eastAsia"/>
          <w:b/>
          <w:i/>
        </w:rPr>
        <w:t xml:space="preserve"> </w:t>
      </w:r>
      <w:r w:rsidR="00FD1A90" w:rsidRPr="005718B7">
        <w:rPr>
          <w:rFonts w:hint="eastAsia"/>
          <w:i/>
          <w:kern w:val="2"/>
          <w:lang w:eastAsia="zh-CN"/>
        </w:rPr>
        <w:t xml:space="preserve">NR should support configurable HARQ timing for </w:t>
      </w:r>
      <w:r w:rsidR="00FD1A90" w:rsidRPr="005718B7">
        <w:rPr>
          <w:i/>
          <w:kern w:val="2"/>
          <w:lang w:eastAsia="zh-CN"/>
        </w:rPr>
        <w:t>difference</w:t>
      </w:r>
      <w:r w:rsidR="00FD1A90" w:rsidRPr="005718B7">
        <w:rPr>
          <w:rFonts w:hint="eastAsia"/>
          <w:i/>
          <w:kern w:val="2"/>
          <w:lang w:eastAsia="zh-CN"/>
        </w:rPr>
        <w:t xml:space="preserve"> services and/or different UE capabilities</w:t>
      </w:r>
      <w:r w:rsidR="00FD1A90" w:rsidRPr="005718B7">
        <w:rPr>
          <w:i/>
          <w:kern w:val="2"/>
          <w:lang w:eastAsia="zh-CN"/>
        </w:rPr>
        <w:t>.</w:t>
      </w:r>
      <w:r w:rsidR="00FD1A90" w:rsidRPr="005718B7">
        <w:rPr>
          <w:rFonts w:hint="eastAsia"/>
          <w:i/>
          <w:kern w:val="2"/>
          <w:lang w:eastAsia="zh-CN"/>
        </w:rPr>
        <w:t xml:space="preserve"> Both semi-statically signaling and dynamic signaling can be </w:t>
      </w:r>
      <w:r w:rsidR="00FD1A90" w:rsidRPr="005718B7">
        <w:rPr>
          <w:i/>
          <w:kern w:val="2"/>
          <w:lang w:eastAsia="zh-CN"/>
        </w:rPr>
        <w:t>further</w:t>
      </w:r>
      <w:r w:rsidR="00FD1A90" w:rsidRPr="005718B7">
        <w:rPr>
          <w:rFonts w:hint="eastAsia"/>
          <w:i/>
          <w:kern w:val="2"/>
          <w:lang w:eastAsia="zh-CN"/>
        </w:rPr>
        <w:t xml:space="preserve"> studied.  </w:t>
      </w:r>
    </w:p>
    <w:p w:rsidR="00B539C2" w:rsidRPr="005718B7" w:rsidRDefault="00B539C2" w:rsidP="005E1950">
      <w:pPr>
        <w:spacing w:after="0"/>
        <w:rPr>
          <w:i/>
          <w:kern w:val="2"/>
          <w:lang w:eastAsia="zh-CN"/>
        </w:rPr>
      </w:pPr>
    </w:p>
    <w:p w:rsidR="00D466C3" w:rsidRPr="005718B7" w:rsidRDefault="003E3449" w:rsidP="005E1950">
      <w:pPr>
        <w:pStyle w:val="Heading2"/>
        <w:rPr>
          <w:lang w:eastAsia="zh-CN"/>
        </w:rPr>
      </w:pPr>
      <w:r w:rsidRPr="005718B7">
        <w:rPr>
          <w:rFonts w:hint="eastAsia"/>
          <w:lang w:eastAsia="zh-CN"/>
        </w:rPr>
        <w:t>Features on top of frame structure</w:t>
      </w:r>
    </w:p>
    <w:p w:rsidR="00D7128C" w:rsidRPr="005718B7" w:rsidRDefault="00D7128C" w:rsidP="005E1950">
      <w:pPr>
        <w:pStyle w:val="Heading3"/>
        <w:rPr>
          <w:bCs/>
          <w:lang w:eastAsia="zh-CN"/>
        </w:rPr>
      </w:pPr>
      <w:r w:rsidRPr="005718B7">
        <w:rPr>
          <w:rFonts w:hint="eastAsia"/>
          <w:lang w:eastAsia="zh-CN"/>
        </w:rPr>
        <w:t xml:space="preserve">Support of </w:t>
      </w:r>
      <w:r w:rsidRPr="005718B7">
        <w:rPr>
          <w:rFonts w:hint="eastAsia"/>
          <w:bCs/>
          <w:lang w:eastAsia="zh-CN"/>
        </w:rPr>
        <w:t xml:space="preserve">dynamic TDD </w:t>
      </w:r>
    </w:p>
    <w:p w:rsidR="00E0019F" w:rsidRPr="005718B7" w:rsidRDefault="007613C4" w:rsidP="00C24DBD">
      <w:pPr>
        <w:overflowPunct w:val="0"/>
        <w:snapToGrid/>
        <w:spacing w:beforeLines="50" w:afterLines="50"/>
        <w:ind w:right="-96"/>
        <w:textAlignment w:val="baseline"/>
        <w:rPr>
          <w:lang w:eastAsia="zh-CN"/>
        </w:rPr>
      </w:pPr>
      <w:r w:rsidRPr="005718B7">
        <w:rPr>
          <w:rFonts w:hint="eastAsia"/>
          <w:lang w:eastAsia="zh-CN"/>
        </w:rPr>
        <w:t>NR should support</w:t>
      </w:r>
      <w:r w:rsidR="00FE1D05" w:rsidRPr="005718B7">
        <w:rPr>
          <w:rFonts w:hint="eastAsia"/>
          <w:lang w:eastAsia="zh-CN"/>
        </w:rPr>
        <w:t xml:space="preserve"> different TDD UL/DL configurations</w:t>
      </w:r>
      <w:r w:rsidR="005E1950" w:rsidRPr="005718B7">
        <w:rPr>
          <w:rFonts w:hint="eastAsia"/>
          <w:lang w:eastAsia="zh-CN"/>
        </w:rPr>
        <w:t xml:space="preserve"> for unpaired spectrum</w:t>
      </w:r>
      <w:r w:rsidR="00FE1D05" w:rsidRPr="005718B7">
        <w:rPr>
          <w:rFonts w:hint="eastAsia"/>
          <w:lang w:eastAsia="zh-CN"/>
        </w:rPr>
        <w:t xml:space="preserve"> in order to match different uplink to downlink traffic load</w:t>
      </w:r>
      <w:r w:rsidR="006F4238" w:rsidRPr="005718B7">
        <w:rPr>
          <w:rFonts w:hint="eastAsia"/>
          <w:lang w:eastAsia="zh-CN"/>
        </w:rPr>
        <w:t>s</w:t>
      </w:r>
      <w:r w:rsidR="00FE1D05" w:rsidRPr="005718B7">
        <w:rPr>
          <w:rFonts w:hint="eastAsia"/>
          <w:lang w:eastAsia="zh-CN"/>
        </w:rPr>
        <w:t xml:space="preserve">. </w:t>
      </w:r>
      <w:r w:rsidR="00D5295A" w:rsidRPr="005718B7">
        <w:rPr>
          <w:rFonts w:hint="eastAsia"/>
          <w:lang w:eastAsia="zh-CN"/>
        </w:rPr>
        <w:t xml:space="preserve">As discussed in </w:t>
      </w:r>
      <w:fldSimple w:instr=" REF _Ref457817102 \n \h  \* MERGEFORMAT ">
        <w:r w:rsidR="00E0019F" w:rsidRPr="005718B7">
          <w:rPr>
            <w:lang w:eastAsia="zh-CN"/>
          </w:rPr>
          <w:t>[6]</w:t>
        </w:r>
      </w:fldSimple>
      <w:r w:rsidR="00D5295A" w:rsidRPr="005718B7">
        <w:rPr>
          <w:rFonts w:hint="eastAsia"/>
          <w:lang w:eastAsia="zh-CN"/>
        </w:rPr>
        <w:t xml:space="preserve">, dynamic TDD </w:t>
      </w:r>
      <w:r w:rsidR="00E0019F" w:rsidRPr="005718B7">
        <w:rPr>
          <w:rFonts w:hint="eastAsia"/>
          <w:lang w:eastAsia="zh-CN"/>
        </w:rPr>
        <w:t xml:space="preserve">is promising </w:t>
      </w:r>
      <w:r w:rsidR="00D5295A" w:rsidRPr="005718B7">
        <w:rPr>
          <w:rFonts w:hint="eastAsia"/>
          <w:lang w:eastAsia="zh-CN"/>
        </w:rPr>
        <w:t>in NR</w:t>
      </w:r>
      <w:r w:rsidR="000E033E" w:rsidRPr="005718B7">
        <w:rPr>
          <w:rFonts w:hint="eastAsia"/>
          <w:lang w:eastAsia="zh-CN"/>
        </w:rPr>
        <w:t xml:space="preserve"> since it </w:t>
      </w:r>
      <w:r w:rsidR="000E033E" w:rsidRPr="005718B7">
        <w:t>can improve spectral efficiency by</w:t>
      </w:r>
      <w:r w:rsidR="000E033E" w:rsidRPr="005718B7">
        <w:rPr>
          <w:rFonts w:hint="eastAsia"/>
        </w:rPr>
        <w:t xml:space="preserve"> m</w:t>
      </w:r>
      <w:r w:rsidR="000E033E" w:rsidRPr="005718B7">
        <w:t>atching the resource with the instantaneous traffic situation better</w:t>
      </w:r>
      <w:r w:rsidR="000E033E" w:rsidRPr="005718B7">
        <w:rPr>
          <w:rFonts w:hint="eastAsia"/>
          <w:lang w:eastAsia="zh-CN"/>
        </w:rPr>
        <w:t>.</w:t>
      </w:r>
      <w:r w:rsidR="00E95F6A" w:rsidRPr="005718B7">
        <w:rPr>
          <w:rFonts w:hint="eastAsia"/>
          <w:lang w:eastAsia="zh-CN"/>
        </w:rPr>
        <w:t xml:space="preserve"> </w:t>
      </w:r>
      <w:r w:rsidR="00E0019F" w:rsidRPr="005718B7">
        <w:rPr>
          <w:rFonts w:hint="eastAsia"/>
          <w:lang w:eastAsia="zh-CN"/>
        </w:rPr>
        <w:t xml:space="preserve">In order to exploit the fully dynamic indication of transmission direction of each subframe, the signaling design needs to enable dynamic resource on a subframe basis. </w:t>
      </w:r>
      <w:r w:rsidR="00E95F6A" w:rsidRPr="005718B7">
        <w:rPr>
          <w:lang w:eastAsia="zh-CN"/>
        </w:rPr>
        <w:t>B</w:t>
      </w:r>
      <w:r w:rsidR="00E95F6A" w:rsidRPr="005718B7">
        <w:rPr>
          <w:rFonts w:hint="eastAsia"/>
          <w:lang w:eastAsia="zh-CN"/>
        </w:rPr>
        <w:t xml:space="preserve">esides dynamic TDD, </w:t>
      </w:r>
      <w:r w:rsidR="000E033E" w:rsidRPr="005718B7">
        <w:rPr>
          <w:rFonts w:hint="eastAsia"/>
          <w:lang w:eastAsia="zh-CN"/>
        </w:rPr>
        <w:t xml:space="preserve">a rather semi-static operation for DL and UL usage is required in other deployments, e.g. deployments in which strong </w:t>
      </w:r>
      <w:proofErr w:type="spellStart"/>
      <w:r w:rsidR="000E033E" w:rsidRPr="005718B7">
        <w:rPr>
          <w:rFonts w:hint="eastAsia"/>
          <w:lang w:eastAsia="zh-CN"/>
        </w:rPr>
        <w:t>eNB</w:t>
      </w:r>
      <w:proofErr w:type="spellEnd"/>
      <w:r w:rsidR="000E033E" w:rsidRPr="005718B7">
        <w:rPr>
          <w:rFonts w:hint="eastAsia"/>
          <w:lang w:eastAsia="zh-CN"/>
        </w:rPr>
        <w:t>-to-</w:t>
      </w:r>
      <w:proofErr w:type="spellStart"/>
      <w:r w:rsidR="000E033E" w:rsidRPr="005718B7">
        <w:rPr>
          <w:rFonts w:hint="eastAsia"/>
          <w:lang w:eastAsia="zh-CN"/>
        </w:rPr>
        <w:t>eNB</w:t>
      </w:r>
      <w:proofErr w:type="spellEnd"/>
      <w:r w:rsidR="000E033E" w:rsidRPr="005718B7">
        <w:rPr>
          <w:rFonts w:hint="eastAsia"/>
          <w:lang w:eastAsia="zh-CN"/>
        </w:rPr>
        <w:t xml:space="preserve"> interference or UE-to-UE interference cannot be sufficiently mitigated. Coexistence of NR and LTE TDD in neighboring carrier frequencies is another motivation to allow semi-static subframe allocation for DL and UL in the NR carrier.</w:t>
      </w:r>
    </w:p>
    <w:p w:rsidR="00E95F6A" w:rsidRPr="005718B7" w:rsidRDefault="00C9029C" w:rsidP="00F54C53">
      <w:pPr>
        <w:spacing w:after="0"/>
        <w:rPr>
          <w:lang w:eastAsia="zh-CN"/>
        </w:rPr>
      </w:pPr>
      <w:r w:rsidRPr="005718B7">
        <w:rPr>
          <w:rFonts w:hint="eastAsia"/>
          <w:b/>
          <w:i/>
          <w:lang w:eastAsia="zh-CN"/>
        </w:rPr>
        <w:t>Proposal 1</w:t>
      </w:r>
      <w:r w:rsidR="00E0019F" w:rsidRPr="005718B7">
        <w:rPr>
          <w:rFonts w:hint="eastAsia"/>
          <w:b/>
          <w:i/>
          <w:lang w:eastAsia="zh-CN"/>
        </w:rPr>
        <w:t>1</w:t>
      </w:r>
      <w:r w:rsidRPr="005718B7">
        <w:rPr>
          <w:rFonts w:hint="eastAsia"/>
          <w:i/>
          <w:lang w:eastAsia="zh-CN"/>
        </w:rPr>
        <w:t>: Different TDD UL/DL configurations should be supported in NR.</w:t>
      </w:r>
    </w:p>
    <w:p w:rsidR="00FB4168" w:rsidRPr="005718B7" w:rsidRDefault="0077550D" w:rsidP="00F54C53">
      <w:pPr>
        <w:numPr>
          <w:ilvl w:val="0"/>
          <w:numId w:val="12"/>
        </w:numPr>
        <w:tabs>
          <w:tab w:val="num" w:pos="1440"/>
        </w:tabs>
        <w:overflowPunct w:val="0"/>
        <w:snapToGrid/>
        <w:spacing w:after="0"/>
        <w:ind w:left="714" w:hanging="357"/>
        <w:textAlignment w:val="baseline"/>
        <w:rPr>
          <w:i/>
          <w:lang w:eastAsia="zh-CN"/>
        </w:rPr>
      </w:pPr>
      <w:r w:rsidRPr="005718B7">
        <w:rPr>
          <w:i/>
          <w:lang w:eastAsia="zh-CN"/>
        </w:rPr>
        <w:t xml:space="preserve">Dynamic TDD </w:t>
      </w:r>
      <w:r w:rsidR="00C65263" w:rsidRPr="005718B7">
        <w:rPr>
          <w:rFonts w:hint="eastAsia"/>
          <w:i/>
          <w:lang w:eastAsia="zh-CN"/>
        </w:rPr>
        <w:t>should be</w:t>
      </w:r>
      <w:r w:rsidRPr="005718B7">
        <w:rPr>
          <w:i/>
          <w:lang w:eastAsia="zh-CN"/>
        </w:rPr>
        <w:t xml:space="preserve"> supported</w:t>
      </w:r>
      <w:r w:rsidR="000E033E" w:rsidRPr="005718B7">
        <w:rPr>
          <w:rFonts w:hint="eastAsia"/>
          <w:i/>
          <w:lang w:eastAsia="zh-CN"/>
        </w:rPr>
        <w:t xml:space="preserve"> </w:t>
      </w:r>
      <w:r w:rsidR="005E1950" w:rsidRPr="005718B7">
        <w:rPr>
          <w:rFonts w:hint="eastAsia"/>
          <w:i/>
          <w:lang w:eastAsia="zh-CN"/>
        </w:rPr>
        <w:t xml:space="preserve">to </w:t>
      </w:r>
      <w:r w:rsidR="000E033E" w:rsidRPr="005718B7">
        <w:rPr>
          <w:rFonts w:hint="eastAsia"/>
          <w:i/>
          <w:lang w:eastAsia="zh-CN"/>
        </w:rPr>
        <w:t xml:space="preserve">better </w:t>
      </w:r>
      <w:r w:rsidR="005E1950" w:rsidRPr="005718B7">
        <w:rPr>
          <w:rFonts w:hint="eastAsia"/>
          <w:i/>
          <w:lang w:eastAsia="zh-CN"/>
        </w:rPr>
        <w:t>match</w:t>
      </w:r>
      <w:r w:rsidR="005E1950" w:rsidRPr="005718B7">
        <w:rPr>
          <w:i/>
          <w:lang w:eastAsia="zh-CN"/>
        </w:rPr>
        <w:t xml:space="preserve"> instantaneous traffic</w:t>
      </w:r>
      <w:r w:rsidR="005E1950" w:rsidRPr="005718B7">
        <w:rPr>
          <w:rFonts w:hint="eastAsia"/>
          <w:i/>
          <w:lang w:eastAsia="zh-CN"/>
        </w:rPr>
        <w:t xml:space="preserve"> load</w:t>
      </w:r>
      <w:r w:rsidR="000E033E" w:rsidRPr="005718B7">
        <w:rPr>
          <w:rFonts w:hint="eastAsia"/>
          <w:i/>
          <w:lang w:eastAsia="zh-CN"/>
        </w:rPr>
        <w:t>.</w:t>
      </w:r>
    </w:p>
    <w:p w:rsidR="00C9029C" w:rsidRPr="00636D97" w:rsidRDefault="00C65263" w:rsidP="00F54C53">
      <w:pPr>
        <w:numPr>
          <w:ilvl w:val="0"/>
          <w:numId w:val="12"/>
        </w:numPr>
        <w:tabs>
          <w:tab w:val="num" w:pos="1440"/>
        </w:tabs>
        <w:overflowPunct w:val="0"/>
        <w:snapToGrid/>
        <w:spacing w:after="0"/>
        <w:ind w:left="714" w:hanging="357"/>
        <w:textAlignment w:val="baseline"/>
        <w:rPr>
          <w:i/>
        </w:rPr>
      </w:pPr>
      <w:r w:rsidRPr="005718B7">
        <w:rPr>
          <w:rFonts w:hint="eastAsia"/>
          <w:i/>
          <w:lang w:eastAsia="zh-CN"/>
        </w:rPr>
        <w:t>S</w:t>
      </w:r>
      <w:r w:rsidRPr="005718B7">
        <w:rPr>
          <w:i/>
        </w:rPr>
        <w:t>emi-static UL/DL configurations</w:t>
      </w:r>
      <w:r w:rsidR="00153206" w:rsidRPr="005718B7">
        <w:rPr>
          <w:rFonts w:hint="eastAsia"/>
          <w:i/>
          <w:lang w:eastAsia="zh-CN"/>
        </w:rPr>
        <w:t xml:space="preserve"> </w:t>
      </w:r>
      <w:r w:rsidR="005E1950" w:rsidRPr="005718B7">
        <w:rPr>
          <w:rFonts w:hint="eastAsia"/>
          <w:i/>
          <w:lang w:eastAsia="zh-CN"/>
        </w:rPr>
        <w:t>should also be supported to mitigate cross-lin</w:t>
      </w:r>
      <w:r w:rsidR="005E1950" w:rsidRPr="005718B7">
        <w:rPr>
          <w:rFonts w:hint="eastAsia"/>
          <w:i/>
        </w:rPr>
        <w:t>k interference, facilitate coordination among different operators</w:t>
      </w:r>
      <w:r w:rsidR="005E1950" w:rsidRPr="005718B7">
        <w:rPr>
          <w:rFonts w:hint="eastAsia"/>
          <w:i/>
          <w:lang w:eastAsia="zh-CN"/>
        </w:rPr>
        <w:t xml:space="preserve">, </w:t>
      </w:r>
      <w:r w:rsidR="000E033E" w:rsidRPr="005718B7">
        <w:rPr>
          <w:rFonts w:hint="eastAsia"/>
          <w:i/>
          <w:lang w:eastAsia="zh-CN"/>
        </w:rPr>
        <w:t xml:space="preserve">support </w:t>
      </w:r>
      <w:r w:rsidR="000E033E" w:rsidRPr="005718B7">
        <w:rPr>
          <w:i/>
          <w:lang w:eastAsia="zh-CN"/>
        </w:rPr>
        <w:t>coexistence</w:t>
      </w:r>
      <w:r w:rsidR="000E033E" w:rsidRPr="005718B7">
        <w:rPr>
          <w:rFonts w:hint="eastAsia"/>
          <w:i/>
          <w:lang w:eastAsia="zh-CN"/>
        </w:rPr>
        <w:t xml:space="preserve"> of NR and LTE TDD, </w:t>
      </w:r>
      <w:r w:rsidR="005E1950" w:rsidRPr="005718B7">
        <w:rPr>
          <w:rFonts w:hint="eastAsia"/>
          <w:i/>
          <w:lang w:eastAsia="zh-CN"/>
        </w:rPr>
        <w:t xml:space="preserve">etc. </w:t>
      </w:r>
      <w:r w:rsidR="005E1950" w:rsidRPr="005718B7">
        <w:rPr>
          <w:rFonts w:hint="eastAsia"/>
          <w:i/>
          <w:kern w:val="2"/>
          <w:lang w:eastAsia="zh-CN"/>
        </w:rPr>
        <w:t>FFS the detailed candidate TDD UL/DL configurations.</w:t>
      </w:r>
    </w:p>
    <w:p w:rsidR="00636D97" w:rsidRPr="005718B7" w:rsidRDefault="00636D97" w:rsidP="00636D97">
      <w:pPr>
        <w:tabs>
          <w:tab w:val="num" w:pos="1440"/>
        </w:tabs>
        <w:overflowPunct w:val="0"/>
        <w:snapToGrid/>
        <w:spacing w:after="0"/>
        <w:ind w:left="714"/>
        <w:textAlignment w:val="baseline"/>
        <w:rPr>
          <w:i/>
        </w:rPr>
      </w:pPr>
    </w:p>
    <w:p w:rsidR="005E1950" w:rsidRPr="005718B7" w:rsidRDefault="005E1950" w:rsidP="005E1950">
      <w:pPr>
        <w:pStyle w:val="Heading3"/>
        <w:rPr>
          <w:bCs/>
          <w:lang w:eastAsia="zh-CN"/>
        </w:rPr>
      </w:pPr>
      <w:r w:rsidRPr="005718B7">
        <w:rPr>
          <w:rFonts w:hint="eastAsia"/>
          <w:bCs/>
          <w:lang w:eastAsia="zh-CN"/>
        </w:rPr>
        <w:t>F</w:t>
      </w:r>
      <w:r w:rsidR="006131B0" w:rsidRPr="005718B7">
        <w:rPr>
          <w:rFonts w:hint="eastAsia"/>
          <w:bCs/>
          <w:lang w:eastAsia="zh-CN"/>
        </w:rPr>
        <w:t>lexible duplex</w:t>
      </w:r>
    </w:p>
    <w:p w:rsidR="005E1950" w:rsidRPr="005718B7" w:rsidRDefault="005E1950" w:rsidP="005E1950">
      <w:pPr>
        <w:rPr>
          <w:lang w:eastAsia="zh-CN"/>
        </w:rPr>
      </w:pPr>
      <w:r w:rsidRPr="005718B7">
        <w:rPr>
          <w:rFonts w:hint="eastAsia"/>
          <w:lang w:eastAsia="zh-CN"/>
        </w:rPr>
        <w:t>The frame structure of new radio for TDD can be composed of subframes including all subframe types as mentioned in section</w:t>
      </w:r>
      <w:r w:rsidR="000E033E" w:rsidRPr="005718B7">
        <w:rPr>
          <w:rFonts w:hint="eastAsia"/>
          <w:lang w:eastAsia="zh-CN"/>
        </w:rPr>
        <w:t xml:space="preserve"> </w:t>
      </w:r>
      <w:fldSimple w:instr=" REF _Ref458774138 \n \h  \* MERGEFORMAT ">
        <w:r w:rsidR="000E033E" w:rsidRPr="005718B7">
          <w:rPr>
            <w:lang w:eastAsia="zh-CN"/>
          </w:rPr>
          <w:t>2.2.2</w:t>
        </w:r>
      </w:fldSimple>
      <w:r w:rsidR="000A14EB" w:rsidRPr="005718B7">
        <w:rPr>
          <w:rFonts w:hint="eastAsia"/>
          <w:lang w:eastAsia="zh-CN"/>
        </w:rPr>
        <w:t>.</w:t>
      </w:r>
      <w:r w:rsidRPr="005718B7">
        <w:rPr>
          <w:rFonts w:hint="eastAsia"/>
          <w:lang w:eastAsia="zh-CN"/>
        </w:rPr>
        <w:t xml:space="preserve"> For FDD, the frame structure can typically be composed of subframes including DL-only subframe and UL-only subframe as shown in </w:t>
      </w:r>
      <w:r w:rsidR="00B412F2" w:rsidRPr="005718B7">
        <w:rPr>
          <w:lang w:eastAsia="zh-CN"/>
        </w:rPr>
        <w:fldChar w:fldCharType="begin"/>
      </w:r>
      <w:r w:rsidR="000E033E" w:rsidRPr="005718B7">
        <w:rPr>
          <w:lang w:eastAsia="zh-CN"/>
        </w:rPr>
        <w:instrText xml:space="preserve"> </w:instrText>
      </w:r>
      <w:r w:rsidR="000E033E" w:rsidRPr="005718B7">
        <w:rPr>
          <w:rFonts w:hint="eastAsia"/>
          <w:lang w:eastAsia="zh-CN"/>
        </w:rPr>
        <w:instrText>REF _Ref458774167 \h</w:instrText>
      </w:r>
      <w:r w:rsidR="000E033E" w:rsidRPr="005718B7">
        <w:rPr>
          <w:lang w:eastAsia="zh-CN"/>
        </w:rPr>
        <w:instrText xml:space="preserve"> </w:instrText>
      </w:r>
      <w:r w:rsidR="005718B7">
        <w:rPr>
          <w:lang w:eastAsia="zh-CN"/>
        </w:rPr>
        <w:instrText xml:space="preserve"> \* MERGEFORMAT </w:instrText>
      </w:r>
      <w:r w:rsidR="00B412F2" w:rsidRPr="005718B7">
        <w:rPr>
          <w:lang w:eastAsia="zh-CN"/>
        </w:rPr>
      </w:r>
      <w:r w:rsidR="00B412F2" w:rsidRPr="005718B7">
        <w:rPr>
          <w:lang w:eastAsia="zh-CN"/>
        </w:rPr>
        <w:fldChar w:fldCharType="separate"/>
      </w:r>
      <w:proofErr w:type="gramStart"/>
      <w:r w:rsidR="000E033E" w:rsidRPr="005718B7">
        <w:t>Fig.</w:t>
      </w:r>
      <w:r w:rsidR="000E033E" w:rsidRPr="005718B7">
        <w:rPr>
          <w:noProof/>
        </w:rPr>
        <w:t>8</w:t>
      </w:r>
      <w:proofErr w:type="gramEnd"/>
      <w:r w:rsidR="00B412F2" w:rsidRPr="005718B7">
        <w:rPr>
          <w:lang w:eastAsia="zh-CN"/>
        </w:rPr>
        <w:fldChar w:fldCharType="end"/>
      </w:r>
      <w:r w:rsidRPr="005718B7">
        <w:rPr>
          <w:rFonts w:hint="eastAsia"/>
          <w:lang w:eastAsia="zh-CN"/>
        </w:rPr>
        <w:t xml:space="preserve">(a). For paired bands using </w:t>
      </w:r>
      <w:r w:rsidRPr="005718B7">
        <w:t>flexible duplex</w:t>
      </w:r>
      <w:r w:rsidR="00DB34A2" w:rsidRPr="005718B7">
        <w:rPr>
          <w:rFonts w:hint="eastAsia"/>
          <w:lang w:eastAsia="zh-CN"/>
        </w:rPr>
        <w:t xml:space="preserve"> </w:t>
      </w:r>
      <w:r w:rsidRPr="005718B7">
        <w:t>(e.g. low power small cells are allowed to transmit in the uplink portion of the band</w:t>
      </w:r>
      <w:r w:rsidRPr="005718B7">
        <w:rPr>
          <w:rFonts w:hint="eastAsia"/>
          <w:lang w:eastAsia="zh-CN"/>
        </w:rPr>
        <w:t>)</w:t>
      </w:r>
      <w:r w:rsidR="00DB34A2" w:rsidRPr="005718B7">
        <w:rPr>
          <w:rFonts w:hint="eastAsia"/>
          <w:lang w:eastAsia="zh-CN"/>
        </w:rPr>
        <w:t xml:space="preserve"> as discussed in</w:t>
      </w:r>
      <w:r w:rsidR="00901C94" w:rsidRPr="005718B7">
        <w:rPr>
          <w:rFonts w:hint="eastAsia"/>
          <w:lang w:eastAsia="zh-CN"/>
        </w:rPr>
        <w:t xml:space="preserve"> </w:t>
      </w:r>
      <w:fldSimple w:instr=" REF _Ref458752864 \n \h  \* MERGEFORMAT ">
        <w:r w:rsidR="00901C94" w:rsidRPr="005718B7">
          <w:rPr>
            <w:lang w:eastAsia="zh-CN"/>
          </w:rPr>
          <w:t>[8]</w:t>
        </w:r>
      </w:fldSimple>
      <w:r w:rsidRPr="005718B7">
        <w:rPr>
          <w:rFonts w:hint="eastAsia"/>
          <w:lang w:eastAsia="zh-CN"/>
        </w:rPr>
        <w:t xml:space="preserve">, </w:t>
      </w:r>
      <w:r w:rsidR="006455E3" w:rsidRPr="005718B7">
        <w:rPr>
          <w:rFonts w:hint="eastAsia"/>
          <w:lang w:eastAsia="zh-CN"/>
        </w:rPr>
        <w:t xml:space="preserve">flexible duplex is </w:t>
      </w:r>
      <w:r w:rsidR="006455E3" w:rsidRPr="005718B7">
        <w:rPr>
          <w:lang w:eastAsia="zh-CN"/>
        </w:rPr>
        <w:t>applicable</w:t>
      </w:r>
      <w:r w:rsidR="006455E3" w:rsidRPr="005718B7">
        <w:rPr>
          <w:rFonts w:hint="eastAsia"/>
          <w:lang w:eastAsia="zh-CN"/>
        </w:rPr>
        <w:t xml:space="preserve"> to a paired spectrum where DL and UL transmission can occur in each part of the paired spectrum. T</w:t>
      </w:r>
      <w:r w:rsidRPr="005718B7">
        <w:rPr>
          <w:rFonts w:hint="eastAsia"/>
          <w:lang w:eastAsia="zh-CN"/>
        </w:rPr>
        <w:t xml:space="preserve">he frame structure as shown in </w:t>
      </w:r>
      <w:r w:rsidR="00B412F2" w:rsidRPr="005718B7">
        <w:rPr>
          <w:lang w:eastAsia="zh-CN"/>
        </w:rPr>
        <w:fldChar w:fldCharType="begin"/>
      </w:r>
      <w:r w:rsidR="000E033E" w:rsidRPr="005718B7">
        <w:rPr>
          <w:lang w:eastAsia="zh-CN"/>
        </w:rPr>
        <w:instrText xml:space="preserve"> </w:instrText>
      </w:r>
      <w:r w:rsidR="000E033E" w:rsidRPr="005718B7">
        <w:rPr>
          <w:rFonts w:hint="eastAsia"/>
          <w:lang w:eastAsia="zh-CN"/>
        </w:rPr>
        <w:instrText>REF _Ref458774167 \h</w:instrText>
      </w:r>
      <w:r w:rsidR="000E033E" w:rsidRPr="005718B7">
        <w:rPr>
          <w:lang w:eastAsia="zh-CN"/>
        </w:rPr>
        <w:instrText xml:space="preserve"> </w:instrText>
      </w:r>
      <w:r w:rsidR="005718B7">
        <w:rPr>
          <w:lang w:eastAsia="zh-CN"/>
        </w:rPr>
        <w:instrText xml:space="preserve"> \* MERGEFORMAT </w:instrText>
      </w:r>
      <w:r w:rsidR="00B412F2" w:rsidRPr="005718B7">
        <w:rPr>
          <w:lang w:eastAsia="zh-CN"/>
        </w:rPr>
      </w:r>
      <w:r w:rsidR="00B412F2" w:rsidRPr="005718B7">
        <w:rPr>
          <w:lang w:eastAsia="zh-CN"/>
        </w:rPr>
        <w:fldChar w:fldCharType="separate"/>
      </w:r>
      <w:proofErr w:type="gramStart"/>
      <w:r w:rsidR="000E033E" w:rsidRPr="005718B7">
        <w:t>Fig.</w:t>
      </w:r>
      <w:r w:rsidR="000E033E" w:rsidRPr="005718B7">
        <w:rPr>
          <w:noProof/>
        </w:rPr>
        <w:t>8</w:t>
      </w:r>
      <w:proofErr w:type="gramEnd"/>
      <w:r w:rsidR="00B412F2" w:rsidRPr="005718B7">
        <w:rPr>
          <w:lang w:eastAsia="zh-CN"/>
        </w:rPr>
        <w:fldChar w:fldCharType="end"/>
      </w:r>
      <w:r w:rsidRPr="005718B7">
        <w:rPr>
          <w:rFonts w:hint="eastAsia"/>
          <w:lang w:eastAsia="zh-CN"/>
        </w:rPr>
        <w:t xml:space="preserve">(b) can be considered </w:t>
      </w:r>
      <w:r w:rsidRPr="005718B7">
        <w:rPr>
          <w:lang w:eastAsia="zh-CN"/>
        </w:rPr>
        <w:t>including</w:t>
      </w:r>
      <w:r w:rsidRPr="005718B7">
        <w:rPr>
          <w:rFonts w:hint="eastAsia"/>
          <w:lang w:eastAsia="zh-CN"/>
        </w:rPr>
        <w:t xml:space="preserve"> mixed DL and UL subframe type 3. </w:t>
      </w:r>
      <w:r w:rsidR="00DB34A2" w:rsidRPr="005718B7">
        <w:rPr>
          <w:rFonts w:hint="eastAsia"/>
          <w:bCs/>
          <w:lang w:eastAsia="zh-CN"/>
        </w:rPr>
        <w:t xml:space="preserve">In addition, some UL signal (e.g. SRS) may be allowed in the part of the paired spectrum used </w:t>
      </w:r>
      <w:r w:rsidR="00DB34A2" w:rsidRPr="005718B7">
        <w:rPr>
          <w:bCs/>
          <w:lang w:eastAsia="zh-CN"/>
        </w:rPr>
        <w:t>dominantly</w:t>
      </w:r>
      <w:r w:rsidR="00DB34A2" w:rsidRPr="005718B7">
        <w:rPr>
          <w:rFonts w:hint="eastAsia"/>
          <w:bCs/>
          <w:lang w:eastAsia="zh-CN"/>
        </w:rPr>
        <w:t xml:space="preserve"> for DL, such that channel reciprocity can be exploited to improve DL performance.</w:t>
      </w:r>
    </w:p>
    <w:p w:rsidR="005E1950" w:rsidRPr="005718B7" w:rsidRDefault="005E1950" w:rsidP="005E1950">
      <w:pPr>
        <w:rPr>
          <w:lang w:eastAsia="zh-CN"/>
        </w:rPr>
      </w:pPr>
    </w:p>
    <w:p w:rsidR="005E1950" w:rsidRPr="005718B7" w:rsidRDefault="005E1950" w:rsidP="00FE7157">
      <w:pPr>
        <w:keepNext/>
        <w:jc w:val="center"/>
      </w:pPr>
      <w:r w:rsidRPr="005718B7">
        <w:object w:dxaOrig="9765" w:dyaOrig="2655">
          <v:shape id="_x0000_i1037" type="#_x0000_t75" style="width:338.5pt;height:91.35pt" o:ole="">
            <v:imagedata r:id="rId37" o:title=""/>
          </v:shape>
          <o:OLEObject Type="Embed" ProgID="Visio.Drawing.15" ShapeID="_x0000_i1037" DrawAspect="Content" ObjectID="_1532527137" r:id="rId38"/>
        </w:object>
      </w:r>
    </w:p>
    <w:p w:rsidR="00FE7157" w:rsidRDefault="006D5C87" w:rsidP="00FE7157">
      <w:pPr>
        <w:pStyle w:val="Caption"/>
        <w:rPr>
          <w:lang w:eastAsia="zh-CN"/>
        </w:rPr>
      </w:pPr>
      <w:bookmarkStart w:id="23" w:name="_Ref458774167"/>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8</w:t>
      </w:r>
      <w:r w:rsidR="00B412F2" w:rsidRPr="005718B7">
        <w:fldChar w:fldCharType="end"/>
      </w:r>
      <w:bookmarkEnd w:id="23"/>
      <w:r w:rsidR="00FE7157" w:rsidRPr="005718B7">
        <w:rPr>
          <w:rFonts w:hint="eastAsia"/>
          <w:lang w:eastAsia="zh-CN"/>
        </w:rPr>
        <w:t>.</w:t>
      </w:r>
      <w:r w:rsidR="00FE7157" w:rsidRPr="005718B7">
        <w:t xml:space="preserve"> </w:t>
      </w:r>
      <w:proofErr w:type="gramStart"/>
      <w:r w:rsidR="00FE7157" w:rsidRPr="005718B7">
        <w:rPr>
          <w:rFonts w:hint="eastAsia"/>
          <w:lang w:eastAsia="zh-CN"/>
        </w:rPr>
        <w:t>Flexible duplex for paired spectrum.</w:t>
      </w:r>
      <w:proofErr w:type="gramEnd"/>
    </w:p>
    <w:p w:rsidR="00636D97" w:rsidRPr="00636D97" w:rsidRDefault="00636D97" w:rsidP="00636D97">
      <w:pPr>
        <w:rPr>
          <w:lang w:eastAsia="zh-CN"/>
        </w:rPr>
      </w:pPr>
    </w:p>
    <w:p w:rsidR="00E30EBE" w:rsidRPr="005718B7" w:rsidRDefault="00C27D46" w:rsidP="000A14EB">
      <w:pPr>
        <w:pStyle w:val="Heading3"/>
        <w:rPr>
          <w:lang w:eastAsia="zh-CN"/>
        </w:rPr>
      </w:pPr>
      <w:r w:rsidRPr="005718B7">
        <w:rPr>
          <w:lang w:eastAsia="zh-CN"/>
        </w:rPr>
        <w:lastRenderedPageBreak/>
        <w:t>Frame structure for unlicensed bands</w:t>
      </w:r>
    </w:p>
    <w:p w:rsidR="003A5A20" w:rsidRPr="005718B7" w:rsidRDefault="00C27D46" w:rsidP="00FE7157">
      <w:pPr>
        <w:rPr>
          <w:kern w:val="2"/>
          <w:lang w:eastAsia="zh-CN"/>
        </w:rPr>
      </w:pPr>
      <w:r w:rsidRPr="005718B7">
        <w:rPr>
          <w:lang w:eastAsia="zh-CN"/>
        </w:rPr>
        <w:t>Frame structure of NR</w:t>
      </w:r>
      <w:r w:rsidRPr="005718B7">
        <w:rPr>
          <w:kern w:val="2"/>
          <w:lang w:eastAsia="zh-CN"/>
        </w:rPr>
        <w:t xml:space="preserve"> should be able to support joint operation in all spectrum bands including licensed spectrum and unlicensed spectrum</w:t>
      </w:r>
      <w:r w:rsidRPr="005718B7">
        <w:rPr>
          <w:bCs/>
          <w:lang w:eastAsia="zh-CN"/>
        </w:rPr>
        <w:t xml:space="preserve"> with additional Listen-before-talk (LBT</w:t>
      </w:r>
      <w:proofErr w:type="gramStart"/>
      <w:r w:rsidRPr="005718B7">
        <w:rPr>
          <w:bCs/>
          <w:lang w:eastAsia="zh-CN"/>
        </w:rPr>
        <w:t>)</w:t>
      </w:r>
      <w:proofErr w:type="gramEnd"/>
      <w:r w:rsidR="00B412F2" w:rsidRPr="005718B7">
        <w:fldChar w:fldCharType="begin"/>
      </w:r>
      <w:r w:rsidR="00901C94" w:rsidRPr="005718B7">
        <w:instrText xml:space="preserve"> REF _Ref457817231 \n \h </w:instrText>
      </w:r>
      <w:r w:rsidR="005718B7">
        <w:instrText xml:space="preserve"> \* MERGEFORMAT </w:instrText>
      </w:r>
      <w:r w:rsidR="00B412F2" w:rsidRPr="005718B7">
        <w:fldChar w:fldCharType="separate"/>
      </w:r>
      <w:r w:rsidR="00901C94" w:rsidRPr="005718B7">
        <w:t>[7]</w:t>
      </w:r>
      <w:r w:rsidR="00B412F2" w:rsidRPr="005718B7">
        <w:fldChar w:fldCharType="end"/>
      </w:r>
      <w:r w:rsidR="00E30EBE" w:rsidRPr="005718B7">
        <w:rPr>
          <w:rFonts w:hint="eastAsia"/>
          <w:kern w:val="2"/>
          <w:lang w:eastAsia="zh-CN"/>
        </w:rPr>
        <w:t xml:space="preserve">. </w:t>
      </w:r>
      <w:r w:rsidR="00F433C5" w:rsidRPr="005718B7">
        <w:rPr>
          <w:rFonts w:hint="eastAsia"/>
          <w:kern w:val="2"/>
          <w:lang w:eastAsia="zh-CN"/>
        </w:rPr>
        <w:t>The proposed subframe types</w:t>
      </w:r>
      <w:r w:rsidR="000F3C49" w:rsidRPr="005718B7">
        <w:rPr>
          <w:rFonts w:hint="eastAsia"/>
          <w:kern w:val="2"/>
          <w:lang w:eastAsia="zh-CN"/>
        </w:rPr>
        <w:t xml:space="preserve"> in section </w:t>
      </w:r>
      <w:fldSimple w:instr=" REF _Ref458774138 \n \h  \* MERGEFORMAT ">
        <w:r w:rsidR="00F54C53" w:rsidRPr="005718B7">
          <w:rPr>
            <w:kern w:val="2"/>
            <w:lang w:eastAsia="zh-CN"/>
          </w:rPr>
          <w:t>2.2.2</w:t>
        </w:r>
      </w:fldSimple>
      <w:r w:rsidR="00F54C53" w:rsidRPr="005718B7">
        <w:rPr>
          <w:rFonts w:hint="eastAsia"/>
          <w:kern w:val="2"/>
          <w:lang w:eastAsia="zh-CN"/>
        </w:rPr>
        <w:t xml:space="preserve"> </w:t>
      </w:r>
      <w:r w:rsidR="000F3C49" w:rsidRPr="005718B7">
        <w:rPr>
          <w:rFonts w:hint="eastAsia"/>
          <w:kern w:val="2"/>
          <w:lang w:eastAsia="zh-CN"/>
        </w:rPr>
        <w:t>can</w:t>
      </w:r>
      <w:r w:rsidR="00F433C5" w:rsidRPr="005718B7">
        <w:rPr>
          <w:rFonts w:hint="eastAsia"/>
          <w:kern w:val="2"/>
          <w:lang w:eastAsia="zh-CN"/>
        </w:rPr>
        <w:t xml:space="preserve"> enable </w:t>
      </w:r>
      <w:r w:rsidR="00F433C5" w:rsidRPr="005718B7">
        <w:rPr>
          <w:kern w:val="2"/>
          <w:lang w:eastAsia="zh-CN"/>
        </w:rPr>
        <w:t>efficient us</w:t>
      </w:r>
      <w:r w:rsidRPr="005718B7">
        <w:rPr>
          <w:kern w:val="2"/>
          <w:lang w:eastAsia="zh-CN"/>
        </w:rPr>
        <w:t xml:space="preserve">age of unlicensed </w:t>
      </w:r>
      <w:proofErr w:type="spellStart"/>
      <w:r w:rsidRPr="005718B7">
        <w:rPr>
          <w:kern w:val="2"/>
          <w:lang w:eastAsia="zh-CN"/>
        </w:rPr>
        <w:t>channel</w:t>
      </w:r>
      <w:proofErr w:type="gramStart"/>
      <w:r w:rsidRPr="005718B7">
        <w:rPr>
          <w:kern w:val="2"/>
          <w:lang w:eastAsia="zh-CN"/>
        </w:rPr>
        <w:t>,since</w:t>
      </w:r>
      <w:proofErr w:type="spellEnd"/>
      <w:proofErr w:type="gramEnd"/>
      <w:r w:rsidRPr="005718B7">
        <w:rPr>
          <w:kern w:val="2"/>
          <w:lang w:eastAsia="zh-CN"/>
        </w:rPr>
        <w:t xml:space="preserve"> it can facilitate a flexible </w:t>
      </w:r>
      <w:r w:rsidRPr="005718B7">
        <w:rPr>
          <w:bCs/>
          <w:lang w:eastAsia="zh-CN"/>
        </w:rPr>
        <w:t>switch between DL and UL within a maximum channel occupancy time (MCOT)</w:t>
      </w:r>
      <w:r w:rsidRPr="005718B7">
        <w:rPr>
          <w:kern w:val="2"/>
          <w:lang w:eastAsia="zh-CN"/>
        </w:rPr>
        <w:t xml:space="preserve">. Two examples are </w:t>
      </w:r>
      <w:r w:rsidR="00D7700F" w:rsidRPr="005718B7">
        <w:rPr>
          <w:rFonts w:hint="eastAsia"/>
          <w:kern w:val="2"/>
          <w:lang w:eastAsia="zh-CN"/>
        </w:rPr>
        <w:t>shown</w:t>
      </w:r>
      <w:r w:rsidR="00F37E1B" w:rsidRPr="005718B7">
        <w:rPr>
          <w:rFonts w:hint="eastAsia"/>
          <w:kern w:val="2"/>
          <w:lang w:eastAsia="zh-CN"/>
        </w:rPr>
        <w:t xml:space="preserve"> in</w:t>
      </w:r>
      <w:r w:rsidR="00FE7157" w:rsidRPr="005718B7">
        <w:rPr>
          <w:kern w:val="2"/>
          <w:lang w:eastAsia="zh-CN"/>
        </w:rPr>
        <w:t xml:space="preserve"> </w:t>
      </w:r>
      <w:fldSimple w:instr=" REF _Ref458774835 \h  \* MERGEFORMAT ">
        <w:r w:rsidR="009C3026" w:rsidRPr="005718B7">
          <w:t>Fig.</w:t>
        </w:r>
        <w:r w:rsidR="009C3026" w:rsidRPr="005718B7">
          <w:rPr>
            <w:noProof/>
          </w:rPr>
          <w:t>9</w:t>
        </w:r>
      </w:fldSimple>
      <w:r w:rsidR="00103B7A" w:rsidRPr="005718B7">
        <w:rPr>
          <w:rFonts w:hint="eastAsia"/>
          <w:kern w:val="2"/>
          <w:lang w:eastAsia="zh-CN"/>
        </w:rPr>
        <w:t xml:space="preserve"> with </w:t>
      </w:r>
      <w:r w:rsidR="00672D55" w:rsidRPr="005718B7">
        <w:rPr>
          <w:rFonts w:hint="eastAsia"/>
          <w:kern w:val="2"/>
          <w:lang w:eastAsia="zh-CN"/>
        </w:rPr>
        <w:t>details</w:t>
      </w:r>
      <w:r w:rsidR="00103B7A" w:rsidRPr="005718B7">
        <w:rPr>
          <w:rFonts w:hint="eastAsia"/>
          <w:kern w:val="2"/>
          <w:lang w:eastAsia="zh-CN"/>
        </w:rPr>
        <w:t xml:space="preserve"> as</w:t>
      </w:r>
      <w:r w:rsidR="00672D55" w:rsidRPr="005718B7">
        <w:rPr>
          <w:rFonts w:hint="eastAsia"/>
          <w:kern w:val="2"/>
          <w:lang w:eastAsia="zh-CN"/>
        </w:rPr>
        <w:t xml:space="preserve"> </w:t>
      </w:r>
      <w:r w:rsidR="00AB460F" w:rsidRPr="005718B7">
        <w:rPr>
          <w:rFonts w:hint="eastAsia"/>
          <w:kern w:val="2"/>
          <w:lang w:eastAsia="zh-CN"/>
        </w:rPr>
        <w:t>described in</w:t>
      </w:r>
      <w:r w:rsidR="00901C94" w:rsidRPr="005718B7">
        <w:rPr>
          <w:rFonts w:hint="eastAsia"/>
          <w:lang w:eastAsia="zh-CN"/>
        </w:rPr>
        <w:t xml:space="preserve"> </w:t>
      </w:r>
      <w:fldSimple w:instr=" REF _Ref457817231 \n \h  \* MERGEFORMAT ">
        <w:r w:rsidR="00901C94" w:rsidRPr="005718B7">
          <w:rPr>
            <w:lang w:eastAsia="zh-CN"/>
          </w:rPr>
          <w:t>[7]</w:t>
        </w:r>
      </w:fldSimple>
      <w:r w:rsidR="00F37E1B" w:rsidRPr="005718B7">
        <w:rPr>
          <w:rFonts w:hint="eastAsia"/>
          <w:kern w:val="2"/>
          <w:lang w:eastAsia="zh-CN"/>
        </w:rPr>
        <w:t xml:space="preserve">. </w:t>
      </w:r>
    </w:p>
    <w:p w:rsidR="000833D9" w:rsidRPr="005718B7" w:rsidRDefault="00690826" w:rsidP="000A14EB">
      <w:pPr>
        <w:keepNext/>
        <w:jc w:val="center"/>
      </w:pPr>
      <w:r w:rsidRPr="005718B7">
        <w:object w:dxaOrig="18555" w:dyaOrig="4486">
          <v:shape id="_x0000_i1038" type="#_x0000_t75" style="width:464.8pt;height:112.85pt" o:ole="">
            <v:imagedata r:id="rId39" o:title=""/>
          </v:shape>
          <o:OLEObject Type="Embed" ProgID="Visio.Drawing.15" ShapeID="_x0000_i1038" DrawAspect="Content" ObjectID="_1532527138" r:id="rId40"/>
        </w:object>
      </w:r>
    </w:p>
    <w:p w:rsidR="00FE7157" w:rsidRPr="005718B7" w:rsidRDefault="006D5C87" w:rsidP="00FE7157">
      <w:pPr>
        <w:pStyle w:val="Caption"/>
      </w:pPr>
      <w:bookmarkStart w:id="24" w:name="_Ref458774835"/>
      <w:bookmarkStart w:id="25" w:name="_Ref450741461"/>
      <w:proofErr w:type="gramStart"/>
      <w:r w:rsidRPr="005718B7">
        <w:t>Fig.</w:t>
      </w:r>
      <w:proofErr w:type="gramEnd"/>
      <w:r w:rsidR="00B412F2" w:rsidRPr="005718B7">
        <w:fldChar w:fldCharType="begin"/>
      </w:r>
      <w:r w:rsidRPr="005718B7">
        <w:instrText xml:space="preserve"> SEQ Fig. \* ARABIC </w:instrText>
      </w:r>
      <w:r w:rsidR="00B412F2" w:rsidRPr="005718B7">
        <w:fldChar w:fldCharType="separate"/>
      </w:r>
      <w:r w:rsidRPr="005718B7">
        <w:rPr>
          <w:noProof/>
        </w:rPr>
        <w:t>9</w:t>
      </w:r>
      <w:r w:rsidR="00B412F2" w:rsidRPr="005718B7">
        <w:fldChar w:fldCharType="end"/>
      </w:r>
      <w:bookmarkEnd w:id="24"/>
      <w:r w:rsidR="00FE7157" w:rsidRPr="005718B7">
        <w:rPr>
          <w:rFonts w:hint="eastAsia"/>
          <w:lang w:eastAsia="zh-CN"/>
        </w:rPr>
        <w:t>.</w:t>
      </w:r>
      <w:r w:rsidR="00FE7157" w:rsidRPr="005718B7">
        <w:t xml:space="preserve"> </w:t>
      </w:r>
      <w:proofErr w:type="gramStart"/>
      <w:r w:rsidR="00FE7157" w:rsidRPr="005718B7">
        <w:rPr>
          <w:rFonts w:hint="eastAsia"/>
          <w:lang w:eastAsia="zh-CN"/>
        </w:rPr>
        <w:t xml:space="preserve">Example of frame structure for </w:t>
      </w:r>
      <w:r w:rsidR="00FE7157" w:rsidRPr="005718B7">
        <w:rPr>
          <w:lang w:eastAsia="zh-CN"/>
        </w:rPr>
        <w:t>unlicensed</w:t>
      </w:r>
      <w:r w:rsidR="00FE7157" w:rsidRPr="005718B7">
        <w:rPr>
          <w:rFonts w:hint="eastAsia"/>
          <w:lang w:eastAsia="zh-CN"/>
        </w:rPr>
        <w:t xml:space="preserve"> band.</w:t>
      </w:r>
      <w:proofErr w:type="gramEnd"/>
    </w:p>
    <w:bookmarkEnd w:id="25"/>
    <w:p w:rsidR="00581F62" w:rsidRPr="005718B7" w:rsidRDefault="002A04A5" w:rsidP="005E1950">
      <w:pPr>
        <w:rPr>
          <w:kern w:val="2"/>
          <w:lang w:eastAsia="zh-CN"/>
        </w:rPr>
      </w:pPr>
      <w:r w:rsidRPr="005718B7">
        <w:rPr>
          <w:rFonts w:hint="eastAsia"/>
          <w:kern w:val="2"/>
          <w:lang w:eastAsia="zh-CN"/>
        </w:rPr>
        <w:t xml:space="preserve">In </w:t>
      </w:r>
      <w:r w:rsidR="00293E73" w:rsidRPr="005718B7">
        <w:rPr>
          <w:kern w:val="2"/>
          <w:lang w:eastAsia="zh-CN"/>
        </w:rPr>
        <w:t>addition</w:t>
      </w:r>
      <w:r w:rsidR="00C260EA" w:rsidRPr="005718B7">
        <w:rPr>
          <w:rFonts w:hint="eastAsia"/>
          <w:kern w:val="2"/>
          <w:lang w:eastAsia="zh-CN"/>
        </w:rPr>
        <w:t>,</w:t>
      </w:r>
      <w:r w:rsidR="00D61FCD" w:rsidRPr="005718B7">
        <w:rPr>
          <w:rFonts w:hint="eastAsia"/>
          <w:kern w:val="2"/>
          <w:lang w:eastAsia="zh-CN"/>
        </w:rPr>
        <w:t xml:space="preserve"> </w:t>
      </w:r>
      <w:r w:rsidR="00B41E4B" w:rsidRPr="005718B7">
        <w:rPr>
          <w:rFonts w:hint="eastAsia"/>
          <w:kern w:val="2"/>
          <w:lang w:eastAsia="zh-CN"/>
        </w:rPr>
        <w:t>the starting or ending point of transmission in unlicensed bands</w:t>
      </w:r>
      <w:r w:rsidR="00D61FCD" w:rsidRPr="005718B7">
        <w:rPr>
          <w:rFonts w:hint="eastAsia"/>
          <w:kern w:val="2"/>
          <w:lang w:eastAsia="zh-CN"/>
        </w:rPr>
        <w:t xml:space="preserve"> </w:t>
      </w:r>
      <w:r w:rsidRPr="005718B7">
        <w:rPr>
          <w:rFonts w:hint="eastAsia"/>
          <w:kern w:val="2"/>
          <w:lang w:eastAsia="zh-CN"/>
        </w:rPr>
        <w:t>can be flexible</w:t>
      </w:r>
      <w:r w:rsidR="009B6454" w:rsidRPr="005718B7">
        <w:rPr>
          <w:rFonts w:hint="eastAsia"/>
          <w:kern w:val="2"/>
          <w:lang w:eastAsia="zh-CN"/>
        </w:rPr>
        <w:t xml:space="preserve"> within one</w:t>
      </w:r>
      <w:r w:rsidR="0041536E" w:rsidRPr="005718B7">
        <w:rPr>
          <w:rFonts w:hint="eastAsia"/>
          <w:kern w:val="2"/>
          <w:lang w:eastAsia="zh-CN"/>
        </w:rPr>
        <w:t xml:space="preserve"> subframe duration</w:t>
      </w:r>
      <w:r w:rsidR="00C15A1D" w:rsidRPr="005718B7">
        <w:rPr>
          <w:rFonts w:hint="eastAsia"/>
          <w:kern w:val="2"/>
          <w:lang w:eastAsia="zh-CN"/>
        </w:rPr>
        <w:t xml:space="preserve">. </w:t>
      </w:r>
    </w:p>
    <w:p w:rsidR="00E30EBE" w:rsidRPr="005718B7" w:rsidRDefault="00E30EBE" w:rsidP="00FE7157">
      <w:pPr>
        <w:pStyle w:val="Heading1"/>
      </w:pPr>
      <w:r w:rsidRPr="005718B7">
        <w:t>Conclusion</w:t>
      </w:r>
    </w:p>
    <w:p w:rsidR="00581F62" w:rsidRPr="005718B7" w:rsidRDefault="00581F62" w:rsidP="00AC003E">
      <w:pPr>
        <w:spacing w:afterLines="50"/>
        <w:rPr>
          <w:lang w:eastAsia="zh-CN"/>
        </w:rPr>
      </w:pPr>
      <w:r w:rsidRPr="005718B7">
        <w:rPr>
          <w:rFonts w:hint="eastAsia"/>
          <w:lang w:eastAsia="zh-CN"/>
        </w:rPr>
        <w:t xml:space="preserve">The contribution provides overview of the frame structure based on our companion contributions, mainly shows the key points of each contribution related frame structure. </w:t>
      </w:r>
      <w:r w:rsidR="00AC003E" w:rsidRPr="005718B7">
        <w:rPr>
          <w:rFonts w:hint="eastAsia"/>
          <w:lang w:eastAsia="zh-CN"/>
        </w:rPr>
        <w:t>The proposals are listed as follows:</w:t>
      </w:r>
    </w:p>
    <w:p w:rsidR="00AC003E" w:rsidRDefault="00AC003E" w:rsidP="00EF4932">
      <w:pPr>
        <w:rPr>
          <w:i/>
          <w:iCs/>
        </w:rPr>
      </w:pPr>
      <w:r w:rsidRPr="005718B7">
        <w:rPr>
          <w:b/>
          <w:i/>
          <w:kern w:val="2"/>
          <w:lang w:eastAsia="zh-CN"/>
        </w:rPr>
        <w:t xml:space="preserve">Proposal </w:t>
      </w:r>
      <w:r w:rsidRPr="005718B7">
        <w:rPr>
          <w:rFonts w:hint="eastAsia"/>
          <w:b/>
          <w:i/>
          <w:kern w:val="2"/>
          <w:lang w:eastAsia="zh-CN"/>
        </w:rPr>
        <w:t xml:space="preserve">1: </w:t>
      </w:r>
      <w:r w:rsidRPr="005718B7">
        <w:rPr>
          <w:rFonts w:hint="eastAsia"/>
          <w:i/>
          <w:kern w:val="2"/>
          <w:lang w:eastAsia="zh-CN"/>
        </w:rPr>
        <w:t>Different frequency partitions of the same carrier can be configured with different numerologies (</w:t>
      </w:r>
      <w:r w:rsidRPr="005718B7">
        <w:rPr>
          <w:rFonts w:hint="eastAsia"/>
          <w:i/>
          <w:iCs/>
        </w:rPr>
        <w:t>subcarrier spacing, cyclic prefix length, guard period).</w:t>
      </w:r>
    </w:p>
    <w:p w:rsidR="00636D97" w:rsidRPr="005718B7" w:rsidRDefault="00636D97" w:rsidP="00EF4932">
      <w:pPr>
        <w:rPr>
          <w:i/>
          <w:iCs/>
        </w:rPr>
      </w:pPr>
    </w:p>
    <w:p w:rsidR="00AC003E" w:rsidRPr="005718B7" w:rsidRDefault="00B412F2" w:rsidP="002334CE">
      <w:pPr>
        <w:spacing w:after="0"/>
        <w:rPr>
          <w:i/>
          <w:kern w:val="2"/>
          <w:lang w:eastAsia="zh-CN"/>
        </w:rPr>
      </w:pPr>
      <w:hyperlink w:anchor="Proposal3" w:history="1">
        <w:r w:rsidR="00AC003E" w:rsidRPr="005718B7">
          <w:rPr>
            <w:b/>
            <w:i/>
            <w:kern w:val="2"/>
            <w:lang w:eastAsia="zh-CN"/>
          </w:rPr>
          <w:t xml:space="preserve">Proposal </w:t>
        </w:r>
        <w:r w:rsidR="00AC003E" w:rsidRPr="005718B7">
          <w:rPr>
            <w:rFonts w:hint="eastAsia"/>
            <w:b/>
            <w:i/>
            <w:kern w:val="2"/>
            <w:lang w:eastAsia="zh-CN"/>
          </w:rPr>
          <w:t>2</w:t>
        </w:r>
        <w:r w:rsidR="00AC003E" w:rsidRPr="005718B7">
          <w:rPr>
            <w:rFonts w:hint="eastAsia"/>
            <w:iCs/>
          </w:rPr>
          <w:t>:</w:t>
        </w:r>
      </w:hyperlink>
      <w:r w:rsidR="00AC003E" w:rsidRPr="005718B7">
        <w:rPr>
          <w:rFonts w:hint="eastAsia"/>
          <w:i/>
          <w:iCs/>
        </w:rPr>
        <w:t xml:space="preserve"> S</w:t>
      </w:r>
      <w:r w:rsidR="00AC003E" w:rsidRPr="005718B7">
        <w:rPr>
          <w:i/>
          <w:iCs/>
        </w:rPr>
        <w:t>ubfr</w:t>
      </w:r>
      <w:r w:rsidR="00AC003E" w:rsidRPr="005718B7">
        <w:rPr>
          <w:i/>
        </w:rPr>
        <w:t>ame</w:t>
      </w:r>
      <w:r w:rsidR="00AC003E" w:rsidRPr="005718B7">
        <w:rPr>
          <w:rFonts w:hint="eastAsia"/>
          <w:i/>
          <w:lang w:eastAsia="zh-CN"/>
        </w:rPr>
        <w:t xml:space="preserve"> duration</w:t>
      </w:r>
      <w:r w:rsidR="00AC003E" w:rsidRPr="005718B7">
        <w:rPr>
          <w:i/>
        </w:rPr>
        <w:t xml:space="preserve"> is </w:t>
      </w:r>
      <w:r w:rsidR="00AC003E" w:rsidRPr="005718B7">
        <w:rPr>
          <w:rFonts w:hint="eastAsia"/>
          <w:i/>
          <w:lang w:eastAsia="zh-CN"/>
        </w:rPr>
        <w:t>de</w:t>
      </w:r>
      <w:r w:rsidR="00AC003E" w:rsidRPr="005718B7">
        <w:rPr>
          <w:i/>
        </w:rPr>
        <w:t xml:space="preserve">fined </w:t>
      </w:r>
      <w:r w:rsidR="00AC003E" w:rsidRPr="005718B7">
        <w:rPr>
          <w:rFonts w:hint="eastAsia"/>
          <w:i/>
          <w:lang w:eastAsia="zh-CN"/>
        </w:rPr>
        <w:t xml:space="preserve">from </w:t>
      </w:r>
      <w:r w:rsidR="00AC003E" w:rsidRPr="005718B7">
        <w:rPr>
          <w:i/>
        </w:rPr>
        <w:t>a basic time</w:t>
      </w:r>
      <w:r w:rsidR="00AC003E" w:rsidRPr="005718B7">
        <w:rPr>
          <w:rFonts w:hint="eastAsia"/>
          <w:i/>
          <w:lang w:eastAsia="zh-CN"/>
        </w:rPr>
        <w:t xml:space="preserve"> unit</w:t>
      </w:r>
      <w:r w:rsidR="00AC003E" w:rsidRPr="005718B7">
        <w:rPr>
          <w:i/>
        </w:rPr>
        <w:t xml:space="preserve"> of 1 ms corresponding to a basic subcarrier spacing f</w:t>
      </w:r>
      <w:r w:rsidR="00AC003E" w:rsidRPr="005718B7">
        <w:rPr>
          <w:i/>
          <w:vertAlign w:val="subscript"/>
        </w:rPr>
        <w:t>0</w:t>
      </w:r>
      <w:r w:rsidR="00AC003E" w:rsidRPr="005718B7">
        <w:rPr>
          <w:i/>
        </w:rPr>
        <w:t xml:space="preserve"> with a given number of OFDM symbols for a given CP length</w:t>
      </w:r>
      <w:r w:rsidR="00AC003E" w:rsidRPr="005718B7">
        <w:rPr>
          <w:rFonts w:hint="eastAsia"/>
          <w:i/>
          <w:lang w:eastAsia="zh-CN"/>
        </w:rPr>
        <w:t xml:space="preserve">, and </w:t>
      </w:r>
      <w:r w:rsidR="00AC003E" w:rsidRPr="005718B7">
        <w:rPr>
          <w:rFonts w:hint="eastAsia"/>
          <w:i/>
          <w:kern w:val="2"/>
          <w:lang w:eastAsia="zh-CN"/>
        </w:rPr>
        <w:t>the subframe duration scales with subcarrier spacing.</w:t>
      </w:r>
    </w:p>
    <w:p w:rsidR="002334CE" w:rsidRPr="005718B7" w:rsidRDefault="00AC003E" w:rsidP="002334CE">
      <w:pPr>
        <w:numPr>
          <w:ilvl w:val="0"/>
          <w:numId w:val="10"/>
        </w:numPr>
        <w:spacing w:after="0"/>
        <w:ind w:left="714" w:hanging="357"/>
        <w:rPr>
          <w:i/>
          <w:iCs/>
          <w:kern w:val="2"/>
          <w:lang w:eastAsia="zh-CN"/>
        </w:rPr>
      </w:pPr>
      <w:r w:rsidRPr="005718B7">
        <w:rPr>
          <w:rFonts w:hint="eastAsia"/>
          <w:i/>
          <w:kern w:val="2"/>
          <w:lang w:eastAsia="zh-CN"/>
        </w:rPr>
        <w:t>Shor</w:t>
      </w:r>
      <w:r w:rsidR="00636D97">
        <w:rPr>
          <w:rFonts w:hint="eastAsia"/>
          <w:i/>
          <w:kern w:val="2"/>
          <w:lang w:eastAsia="zh-CN"/>
        </w:rPr>
        <w:t>ter subframe durations than 1ms</w:t>
      </w:r>
      <w:r w:rsidRPr="005718B7">
        <w:rPr>
          <w:rFonts w:hint="eastAsia"/>
          <w:i/>
          <w:kern w:val="2"/>
          <w:lang w:eastAsia="zh-CN"/>
        </w:rPr>
        <w:t xml:space="preserve"> are supported with the </w:t>
      </w:r>
      <w:r w:rsidRPr="005718B7">
        <w:rPr>
          <w:i/>
          <w:kern w:val="2"/>
          <w:lang w:eastAsia="zh-CN"/>
        </w:rPr>
        <w:t>subcarrier</w:t>
      </w:r>
      <w:r w:rsidRPr="005718B7">
        <w:rPr>
          <w:rFonts w:hint="eastAsia"/>
          <w:i/>
          <w:kern w:val="2"/>
          <w:lang w:eastAsia="zh-CN"/>
        </w:rPr>
        <w:t xml:space="preserve"> spacing increasing.</w:t>
      </w:r>
    </w:p>
    <w:p w:rsidR="00AC003E" w:rsidRDefault="00AC003E" w:rsidP="0063136F">
      <w:pPr>
        <w:numPr>
          <w:ilvl w:val="0"/>
          <w:numId w:val="10"/>
        </w:numPr>
        <w:spacing w:afterLines="50"/>
        <w:ind w:left="714" w:hanging="357"/>
        <w:rPr>
          <w:i/>
          <w:iCs/>
          <w:kern w:val="2"/>
          <w:lang w:eastAsia="zh-CN"/>
        </w:rPr>
      </w:pPr>
      <w:r w:rsidRPr="005718B7">
        <w:rPr>
          <w:i/>
          <w:kern w:val="2"/>
          <w:lang w:eastAsia="zh-CN"/>
        </w:rPr>
        <w:t>Longer subframe du</w:t>
      </w:r>
      <w:r w:rsidRPr="005718B7">
        <w:rPr>
          <w:i/>
          <w:iCs/>
          <w:kern w:val="2"/>
          <w:lang w:eastAsia="zh-CN"/>
        </w:rPr>
        <w:t>ration with the sub</w:t>
      </w:r>
      <w:r w:rsidRPr="005718B7">
        <w:rPr>
          <w:i/>
          <w:iCs/>
        </w:rPr>
        <w:t>c</w:t>
      </w:r>
      <w:r w:rsidRPr="005718B7">
        <w:rPr>
          <w:i/>
          <w:iCs/>
          <w:kern w:val="2"/>
          <w:lang w:eastAsia="zh-CN"/>
        </w:rPr>
        <w:t>arrier spacing decreasing is FFS.</w:t>
      </w:r>
    </w:p>
    <w:p w:rsidR="00636D97" w:rsidRPr="005718B7" w:rsidRDefault="00636D97" w:rsidP="0063136F">
      <w:pPr>
        <w:numPr>
          <w:ilvl w:val="0"/>
          <w:numId w:val="10"/>
        </w:numPr>
        <w:spacing w:afterLines="50"/>
        <w:ind w:left="714" w:hanging="357"/>
        <w:rPr>
          <w:i/>
          <w:iCs/>
          <w:kern w:val="2"/>
          <w:lang w:eastAsia="zh-CN"/>
        </w:rPr>
      </w:pPr>
    </w:p>
    <w:p w:rsidR="00AC003E" w:rsidRPr="005718B7" w:rsidRDefault="00B412F2" w:rsidP="0063136F">
      <w:pPr>
        <w:spacing w:after="0"/>
        <w:rPr>
          <w:i/>
          <w:kern w:val="2"/>
          <w:lang w:eastAsia="zh-CN"/>
        </w:rPr>
      </w:pPr>
      <w:hyperlink w:anchor="Proposal3" w:history="1">
        <w:r w:rsidR="00AC003E" w:rsidRPr="00636D97">
          <w:rPr>
            <w:b/>
            <w:i/>
            <w:iCs/>
            <w:kern w:val="2"/>
            <w:lang w:eastAsia="zh-CN"/>
          </w:rPr>
          <w:t xml:space="preserve">Proposal </w:t>
        </w:r>
        <w:r w:rsidR="00AC003E" w:rsidRPr="00636D97">
          <w:rPr>
            <w:rFonts w:hint="eastAsia"/>
            <w:b/>
            <w:i/>
            <w:iCs/>
            <w:kern w:val="2"/>
            <w:lang w:eastAsia="zh-CN"/>
          </w:rPr>
          <w:t>3:</w:t>
        </w:r>
      </w:hyperlink>
      <w:r w:rsidR="00AC003E" w:rsidRPr="00636D97">
        <w:rPr>
          <w:rFonts w:hint="eastAsia"/>
          <w:b/>
          <w:i/>
          <w:iCs/>
        </w:rPr>
        <w:t xml:space="preserve"> </w:t>
      </w:r>
      <w:r w:rsidR="00AC003E" w:rsidRPr="005718B7">
        <w:rPr>
          <w:rFonts w:hint="eastAsia"/>
          <w:i/>
          <w:iCs/>
        </w:rPr>
        <w:t xml:space="preserve">TTU is defined as </w:t>
      </w:r>
      <w:r w:rsidR="00AC003E" w:rsidRPr="005718B7">
        <w:rPr>
          <w:i/>
          <w:iCs/>
        </w:rPr>
        <w:t>a</w:t>
      </w:r>
      <w:r w:rsidR="00AC003E" w:rsidRPr="005718B7">
        <w:rPr>
          <w:i/>
          <w:iCs/>
          <w:lang w:eastAsia="zh-CN"/>
        </w:rPr>
        <w:t xml:space="preserve"> terminology for “scheduling unit</w:t>
      </w:r>
      <w:r w:rsidR="00AC003E" w:rsidRPr="005718B7">
        <w:rPr>
          <w:i/>
          <w:lang w:eastAsia="zh-CN"/>
        </w:rPr>
        <w:t>” in time domain</w:t>
      </w:r>
      <w:r w:rsidR="00AC003E" w:rsidRPr="005718B7">
        <w:rPr>
          <w:rFonts w:hint="eastAsia"/>
          <w:i/>
          <w:lang w:eastAsia="zh-CN"/>
        </w:rPr>
        <w:t>.</w:t>
      </w:r>
    </w:p>
    <w:p w:rsidR="00AC003E" w:rsidRPr="005718B7" w:rsidRDefault="00AC003E" w:rsidP="0063136F">
      <w:pPr>
        <w:numPr>
          <w:ilvl w:val="0"/>
          <w:numId w:val="10"/>
        </w:numPr>
        <w:spacing w:after="0"/>
        <w:ind w:left="714" w:hanging="357"/>
        <w:rPr>
          <w:i/>
          <w:lang w:eastAsia="zh-CN"/>
        </w:rPr>
      </w:pPr>
      <w:r w:rsidRPr="005718B7">
        <w:rPr>
          <w:rFonts w:hint="eastAsia"/>
          <w:i/>
          <w:lang w:eastAsia="zh-CN"/>
        </w:rPr>
        <w:t>TTU is a UE-specific term, and different UEs correspond to different TTUs which can be multiplexed in FDM or TDM manner.</w:t>
      </w:r>
    </w:p>
    <w:p w:rsidR="00AC003E" w:rsidRDefault="00AC003E" w:rsidP="00AC003E">
      <w:pPr>
        <w:numPr>
          <w:ilvl w:val="0"/>
          <w:numId w:val="10"/>
        </w:numPr>
        <w:spacing w:after="0"/>
        <w:ind w:left="714" w:hanging="357"/>
        <w:rPr>
          <w:i/>
          <w:lang w:eastAsia="zh-CN"/>
        </w:rPr>
      </w:pPr>
      <w:r w:rsidRPr="005718B7">
        <w:rPr>
          <w:rFonts w:hint="eastAsia"/>
          <w:i/>
          <w:lang w:eastAsia="zh-CN"/>
        </w:rPr>
        <w:t>A TTU can occupy one or more subframes in time domain.</w:t>
      </w:r>
    </w:p>
    <w:p w:rsidR="00636D97" w:rsidRPr="005718B7" w:rsidRDefault="00636D97" w:rsidP="00AC003E">
      <w:pPr>
        <w:numPr>
          <w:ilvl w:val="0"/>
          <w:numId w:val="10"/>
        </w:numPr>
        <w:spacing w:after="0"/>
        <w:ind w:left="714" w:hanging="357"/>
        <w:rPr>
          <w:i/>
          <w:lang w:eastAsia="zh-CN"/>
        </w:rPr>
      </w:pPr>
    </w:p>
    <w:p w:rsidR="00AC003E" w:rsidRDefault="00B412F2" w:rsidP="00AC003E">
      <w:pPr>
        <w:rPr>
          <w:i/>
          <w:iCs/>
        </w:rPr>
      </w:pPr>
      <w:hyperlink w:anchor="Proposal3" w:history="1">
        <w:r w:rsidR="00AC003E" w:rsidRPr="005718B7">
          <w:rPr>
            <w:b/>
            <w:i/>
          </w:rPr>
          <w:t xml:space="preserve">Proposal </w:t>
        </w:r>
        <w:r w:rsidR="00AC003E" w:rsidRPr="005718B7">
          <w:rPr>
            <w:rFonts w:hint="eastAsia"/>
            <w:b/>
            <w:i/>
          </w:rPr>
          <w:t>4:</w:t>
        </w:r>
      </w:hyperlink>
      <w:r w:rsidR="00AC003E" w:rsidRPr="005718B7">
        <w:rPr>
          <w:i/>
        </w:rPr>
        <w:t xml:space="preserve"> A physical resource block</w:t>
      </w:r>
      <w:r w:rsidR="00AC003E" w:rsidRPr="005718B7">
        <w:rPr>
          <w:rFonts w:hint="eastAsia"/>
          <w:i/>
        </w:rPr>
        <w:t xml:space="preserve"> (PRB)</w:t>
      </w:r>
      <w:r w:rsidR="00AC003E" w:rsidRPr="005718B7">
        <w:rPr>
          <w:i/>
        </w:rPr>
        <w:t xml:space="preserve"> is defined as </w:t>
      </w:r>
      <w:r w:rsidR="00AC003E" w:rsidRPr="005718B7">
        <w:rPr>
          <w:position w:val="-14"/>
        </w:rPr>
        <w:object w:dxaOrig="540" w:dyaOrig="380">
          <v:shape id="_x0000_i1039" type="#_x0000_t75" style="width:26.85pt;height:19.35pt" o:ole="">
            <v:imagedata r:id="rId27" o:title=""/>
          </v:shape>
          <o:OLEObject Type="Embed" ProgID="Equation.3" ShapeID="_x0000_i1039" DrawAspect="Content" ObjectID="_1532527139" r:id="rId41"/>
        </w:object>
      </w:r>
      <w:r w:rsidR="00AC003E" w:rsidRPr="005718B7">
        <w:rPr>
          <w:rFonts w:hint="eastAsia"/>
          <w:i/>
        </w:rPr>
        <w:t xml:space="preserve"> </w:t>
      </w:r>
      <w:r w:rsidR="00AC003E" w:rsidRPr="005718B7">
        <w:rPr>
          <w:i/>
        </w:rPr>
        <w:t xml:space="preserve">consecutive </w:t>
      </w:r>
      <w:r w:rsidR="00AC003E" w:rsidRPr="005718B7">
        <w:rPr>
          <w:rFonts w:hint="eastAsia"/>
          <w:i/>
        </w:rPr>
        <w:t>OFDM</w:t>
      </w:r>
      <w:r w:rsidR="00AC003E" w:rsidRPr="005718B7">
        <w:rPr>
          <w:i/>
        </w:rPr>
        <w:t xml:space="preserve"> symbols in the time domain and </w:t>
      </w:r>
      <w:r w:rsidR="00AC003E" w:rsidRPr="005718B7">
        <w:rPr>
          <w:position w:val="-10"/>
        </w:rPr>
        <w:object w:dxaOrig="360" w:dyaOrig="340">
          <v:shape id="_x0000_i1040" type="#_x0000_t75" style="width:18.25pt;height:17.2pt" o:ole="">
            <v:imagedata r:id="rId29" o:title=""/>
          </v:shape>
          <o:OLEObject Type="Embed" ProgID="Equation.3" ShapeID="_x0000_i1040" DrawAspect="Content" ObjectID="_1532527140" r:id="rId42"/>
        </w:object>
      </w:r>
      <w:r w:rsidR="00AC003E" w:rsidRPr="005718B7">
        <w:rPr>
          <w:i/>
        </w:rPr>
        <w:t xml:space="preserve"> consecutive subcarriers in the frequency domain</w:t>
      </w:r>
      <w:r w:rsidR="00AC003E" w:rsidRPr="005718B7">
        <w:rPr>
          <w:rFonts w:hint="eastAsia"/>
          <w:i/>
        </w:rPr>
        <w:t xml:space="preserve"> regardless of subcarrier spacing</w:t>
      </w:r>
      <w:r w:rsidR="00AC003E" w:rsidRPr="005718B7">
        <w:rPr>
          <w:i/>
          <w:iCs/>
        </w:rPr>
        <w:t xml:space="preserve"> as a starting point. Other PRB sizes are FFS.</w:t>
      </w:r>
    </w:p>
    <w:p w:rsidR="00636D97" w:rsidRPr="005718B7" w:rsidRDefault="00636D97" w:rsidP="00AC003E">
      <w:pPr>
        <w:rPr>
          <w:i/>
        </w:rPr>
      </w:pPr>
    </w:p>
    <w:p w:rsidR="00ED6C41" w:rsidRPr="005718B7" w:rsidRDefault="00B412F2" w:rsidP="00C24DBD">
      <w:pPr>
        <w:spacing w:beforeLines="50" w:after="0"/>
        <w:rPr>
          <w:i/>
          <w:kern w:val="2"/>
          <w:lang w:eastAsia="zh-CN"/>
        </w:rPr>
      </w:pPr>
      <w:hyperlink w:anchor="Proposal2" w:history="1">
        <w:r w:rsidR="00ED6C41" w:rsidRPr="005718B7">
          <w:rPr>
            <w:rStyle w:val="Hyperlink"/>
            <w:b/>
            <w:i/>
            <w:color w:val="auto"/>
          </w:rPr>
          <w:t xml:space="preserve">Proposal </w:t>
        </w:r>
        <w:r w:rsidR="00ED6C41" w:rsidRPr="005718B7">
          <w:rPr>
            <w:rStyle w:val="Hyperlink"/>
            <w:rFonts w:hint="eastAsia"/>
            <w:b/>
            <w:i/>
            <w:color w:val="auto"/>
            <w:lang w:eastAsia="zh-CN"/>
          </w:rPr>
          <w:t>5</w:t>
        </w:r>
        <w:r w:rsidR="00ED6C41" w:rsidRPr="005718B7">
          <w:rPr>
            <w:rStyle w:val="Hyperlink"/>
            <w:rFonts w:hint="eastAsia"/>
            <w:b/>
            <w:i/>
            <w:color w:val="auto"/>
          </w:rPr>
          <w:t>:</w:t>
        </w:r>
      </w:hyperlink>
      <w:r w:rsidR="00ED6C41" w:rsidRPr="005718B7">
        <w:rPr>
          <w:rFonts w:hint="eastAsia"/>
          <w:i/>
          <w:kern w:val="2"/>
          <w:lang w:eastAsia="zh-CN"/>
        </w:rPr>
        <w:t xml:space="preserve"> Three time domain structures should be supported for the new radio. </w:t>
      </w:r>
    </w:p>
    <w:p w:rsidR="00ED6C41" w:rsidRPr="005718B7" w:rsidRDefault="00ED6C41" w:rsidP="00ED6C41">
      <w:pPr>
        <w:numPr>
          <w:ilvl w:val="0"/>
          <w:numId w:val="10"/>
        </w:numPr>
        <w:spacing w:after="0"/>
        <w:ind w:left="714" w:hanging="357"/>
        <w:rPr>
          <w:i/>
          <w:kern w:val="2"/>
          <w:lang w:val="en-GB" w:eastAsia="zh-CN"/>
        </w:rPr>
      </w:pPr>
      <w:r w:rsidRPr="005718B7">
        <w:rPr>
          <w:rFonts w:hint="eastAsia"/>
          <w:b/>
          <w:i/>
          <w:kern w:val="2"/>
          <w:lang w:val="en-GB" w:eastAsia="zh-CN"/>
        </w:rPr>
        <w:t>DL-only time domain structure</w:t>
      </w:r>
      <w:r w:rsidRPr="005718B7">
        <w:rPr>
          <w:rFonts w:hint="eastAsia"/>
          <w:i/>
          <w:kern w:val="2"/>
          <w:lang w:val="en-GB" w:eastAsia="zh-CN"/>
        </w:rPr>
        <w:t xml:space="preserve"> composed of a DL transmission part </w:t>
      </w:r>
    </w:p>
    <w:p w:rsidR="00ED6C41" w:rsidRPr="005718B7" w:rsidRDefault="00ED6C41" w:rsidP="00ED6C41">
      <w:pPr>
        <w:numPr>
          <w:ilvl w:val="0"/>
          <w:numId w:val="10"/>
        </w:numPr>
        <w:spacing w:after="0"/>
        <w:ind w:left="714" w:hanging="357"/>
        <w:rPr>
          <w:i/>
          <w:kern w:val="2"/>
          <w:lang w:val="en-GB" w:eastAsia="zh-CN"/>
        </w:rPr>
      </w:pPr>
      <w:r w:rsidRPr="005718B7">
        <w:rPr>
          <w:rFonts w:hint="eastAsia"/>
          <w:b/>
          <w:i/>
          <w:lang w:eastAsia="zh-CN"/>
        </w:rPr>
        <w:t>UL-only</w:t>
      </w:r>
      <w:r w:rsidRPr="005718B7">
        <w:rPr>
          <w:rFonts w:hint="eastAsia"/>
          <w:b/>
          <w:i/>
          <w:kern w:val="2"/>
          <w:lang w:val="en-GB" w:eastAsia="zh-CN"/>
        </w:rPr>
        <w:t xml:space="preserve"> time domain structure</w:t>
      </w:r>
      <w:r w:rsidRPr="005718B7">
        <w:rPr>
          <w:rFonts w:hint="eastAsia"/>
          <w:i/>
          <w:lang w:eastAsia="zh-CN"/>
        </w:rPr>
        <w:t xml:space="preserve"> composed of an UL </w:t>
      </w:r>
      <w:r w:rsidRPr="005718B7">
        <w:rPr>
          <w:i/>
          <w:lang w:eastAsia="zh-CN"/>
        </w:rPr>
        <w:t>transmission</w:t>
      </w:r>
      <w:r w:rsidRPr="005718B7">
        <w:rPr>
          <w:rFonts w:hint="eastAsia"/>
          <w:i/>
          <w:lang w:eastAsia="zh-CN"/>
        </w:rPr>
        <w:t xml:space="preserve"> part</w:t>
      </w:r>
    </w:p>
    <w:p w:rsidR="00ED6C41" w:rsidRPr="005718B7" w:rsidRDefault="00ED6C41" w:rsidP="00ED6C41">
      <w:pPr>
        <w:numPr>
          <w:ilvl w:val="0"/>
          <w:numId w:val="10"/>
        </w:numPr>
        <w:spacing w:after="0"/>
        <w:ind w:left="714" w:hanging="357"/>
        <w:rPr>
          <w:i/>
          <w:kern w:val="2"/>
          <w:lang w:val="en-GB" w:eastAsia="zh-CN"/>
        </w:rPr>
      </w:pPr>
      <w:r w:rsidRPr="005718B7">
        <w:rPr>
          <w:rFonts w:hint="eastAsia"/>
          <w:b/>
          <w:i/>
          <w:lang w:eastAsia="zh-CN"/>
        </w:rPr>
        <w:t>Mixed DL and UL time domain structure</w:t>
      </w:r>
      <w:r w:rsidRPr="005718B7">
        <w:rPr>
          <w:rFonts w:hint="eastAsia"/>
          <w:i/>
          <w:lang w:eastAsia="zh-CN"/>
        </w:rPr>
        <w:t xml:space="preserve"> composed of a DL transmission part (located at the </w:t>
      </w:r>
      <w:r w:rsidRPr="005718B7">
        <w:rPr>
          <w:i/>
          <w:lang w:eastAsia="zh-CN"/>
        </w:rPr>
        <w:t>beginning</w:t>
      </w:r>
      <w:r w:rsidRPr="005718B7">
        <w:rPr>
          <w:rFonts w:hint="eastAsia"/>
          <w:i/>
          <w:lang w:eastAsia="zh-CN"/>
        </w:rPr>
        <w:t>), a guard and an UL transmission part (located at the end)</w:t>
      </w:r>
    </w:p>
    <w:p w:rsidR="00ED6C41" w:rsidRPr="005718B7" w:rsidRDefault="00ED6C41" w:rsidP="00ED6C41">
      <w:pPr>
        <w:numPr>
          <w:ilvl w:val="1"/>
          <w:numId w:val="34"/>
        </w:numPr>
        <w:autoSpaceDE/>
        <w:autoSpaceDN/>
        <w:adjustRightInd/>
        <w:snapToGrid/>
        <w:spacing w:after="0"/>
        <w:jc w:val="left"/>
        <w:rPr>
          <w:rFonts w:eastAsia="MS Mincho"/>
          <w:i/>
          <w:lang w:eastAsia="ja-JP"/>
        </w:rPr>
      </w:pPr>
      <w:r w:rsidRPr="005718B7">
        <w:rPr>
          <w:rFonts w:eastAsia="MS Mincho" w:hint="eastAsia"/>
          <w:i/>
          <w:lang w:eastAsia="ja-JP"/>
        </w:rPr>
        <w:t xml:space="preserve">DL-dominant: </w:t>
      </w:r>
      <w:r w:rsidRPr="005718B7">
        <w:rPr>
          <w:rFonts w:hint="eastAsia"/>
          <w:i/>
          <w:lang w:eastAsia="zh-CN"/>
        </w:rPr>
        <w:t>a DL transmission part (mainly for data assignments and data), a guard, a configurable short UL transmission part (mainly for UCI and SRS)</w:t>
      </w:r>
      <w:r w:rsidRPr="005718B7">
        <w:rPr>
          <w:rFonts w:eastAsia="MS Mincho" w:hint="eastAsia"/>
          <w:i/>
          <w:lang w:eastAsia="ja-JP"/>
        </w:rPr>
        <w:t xml:space="preserve"> </w:t>
      </w:r>
    </w:p>
    <w:p w:rsidR="00ED6C41" w:rsidRPr="00636D97" w:rsidRDefault="00ED6C41" w:rsidP="00ED6C41">
      <w:pPr>
        <w:numPr>
          <w:ilvl w:val="1"/>
          <w:numId w:val="34"/>
        </w:numPr>
        <w:autoSpaceDE/>
        <w:autoSpaceDN/>
        <w:adjustRightInd/>
        <w:snapToGrid/>
        <w:spacing w:afterLines="50"/>
        <w:ind w:left="1497" w:hanging="357"/>
        <w:jc w:val="left"/>
        <w:rPr>
          <w:rFonts w:eastAsia="MS Mincho"/>
          <w:i/>
          <w:lang w:eastAsia="ja-JP"/>
        </w:rPr>
      </w:pPr>
      <w:r w:rsidRPr="005718B7">
        <w:rPr>
          <w:rFonts w:eastAsia="MS Mincho" w:hint="eastAsia"/>
          <w:i/>
          <w:lang w:eastAsia="ja-JP"/>
        </w:rPr>
        <w:lastRenderedPageBreak/>
        <w:t xml:space="preserve">UL-dominant: </w:t>
      </w:r>
      <w:r w:rsidRPr="005718B7">
        <w:rPr>
          <w:rFonts w:hint="eastAsia"/>
          <w:i/>
          <w:lang w:eastAsia="zh-CN"/>
        </w:rPr>
        <w:t>a configurable short DL transmission part (mainly for data assignments), a guard, a UL transmission part (mainly for data, UCI and SRS)</w:t>
      </w:r>
    </w:p>
    <w:p w:rsidR="00636D97" w:rsidRPr="005718B7" w:rsidRDefault="00636D97" w:rsidP="00636D97">
      <w:pPr>
        <w:autoSpaceDE/>
        <w:autoSpaceDN/>
        <w:adjustRightInd/>
        <w:snapToGrid/>
        <w:spacing w:afterLines="50"/>
        <w:ind w:left="1497"/>
        <w:jc w:val="left"/>
        <w:rPr>
          <w:rFonts w:eastAsia="MS Mincho"/>
          <w:i/>
          <w:lang w:eastAsia="ja-JP"/>
        </w:rPr>
      </w:pPr>
    </w:p>
    <w:p w:rsidR="00ED6C41" w:rsidRPr="005718B7" w:rsidRDefault="00ED6C41" w:rsidP="0063136F">
      <w:pPr>
        <w:spacing w:after="0"/>
        <w:rPr>
          <w:rFonts w:eastAsia="宋体"/>
          <w:i/>
          <w:kern w:val="2"/>
          <w:lang w:eastAsia="zh-CN"/>
        </w:rPr>
      </w:pPr>
      <w:r w:rsidRPr="005718B7">
        <w:rPr>
          <w:rFonts w:eastAsia="宋体" w:hint="eastAsia"/>
          <w:b/>
          <w:i/>
          <w:kern w:val="2"/>
          <w:lang w:eastAsia="zh-CN"/>
        </w:rPr>
        <w:t xml:space="preserve">Proposal </w:t>
      </w:r>
      <w:r w:rsidRPr="005718B7">
        <w:rPr>
          <w:rFonts w:hint="eastAsia"/>
          <w:b/>
          <w:i/>
          <w:kern w:val="2"/>
          <w:lang w:eastAsia="zh-CN"/>
        </w:rPr>
        <w:t>6</w:t>
      </w:r>
      <w:r w:rsidRPr="005718B7">
        <w:rPr>
          <w:rFonts w:eastAsia="宋体" w:hint="eastAsia"/>
          <w:b/>
          <w:i/>
          <w:kern w:val="2"/>
          <w:lang w:eastAsia="zh-CN"/>
        </w:rPr>
        <w:t>:</w:t>
      </w:r>
      <w:r w:rsidRPr="005718B7">
        <w:rPr>
          <w:rFonts w:eastAsia="宋体" w:hint="eastAsia"/>
          <w:i/>
          <w:kern w:val="2"/>
          <w:lang w:eastAsia="zh-CN"/>
        </w:rPr>
        <w:t xml:space="preserve"> A self-contained hierarchical control channel can be considered for NR.</w:t>
      </w:r>
    </w:p>
    <w:p w:rsidR="00ED6C41" w:rsidRPr="005718B7" w:rsidRDefault="00ED6C41" w:rsidP="0063136F">
      <w:pPr>
        <w:numPr>
          <w:ilvl w:val="0"/>
          <w:numId w:val="9"/>
        </w:numPr>
        <w:spacing w:after="0"/>
        <w:ind w:left="836" w:hanging="418"/>
        <w:rPr>
          <w:i/>
          <w:kern w:val="2"/>
          <w:lang w:eastAsia="zh-CN"/>
        </w:rPr>
      </w:pPr>
      <w:r w:rsidRPr="005718B7">
        <w:rPr>
          <w:rFonts w:hint="eastAsia"/>
          <w:i/>
          <w:kern w:val="2"/>
          <w:lang w:eastAsia="zh-CN"/>
        </w:rPr>
        <w:t xml:space="preserve">A first DL control channel located at the </w:t>
      </w:r>
      <w:r w:rsidRPr="005718B7">
        <w:rPr>
          <w:i/>
          <w:kern w:val="2"/>
          <w:lang w:eastAsia="zh-CN"/>
        </w:rPr>
        <w:t>beginning</w:t>
      </w:r>
      <w:r w:rsidRPr="005718B7">
        <w:rPr>
          <w:rFonts w:hint="eastAsia"/>
          <w:i/>
          <w:kern w:val="2"/>
          <w:lang w:eastAsia="zh-CN"/>
        </w:rPr>
        <w:t xml:space="preserve"> (e.g. the first symbol) of a subframe should be supported with blind detections.</w:t>
      </w:r>
    </w:p>
    <w:p w:rsidR="00ED6C41" w:rsidRPr="005718B7" w:rsidRDefault="00ED6C41" w:rsidP="0063136F">
      <w:pPr>
        <w:numPr>
          <w:ilvl w:val="0"/>
          <w:numId w:val="9"/>
        </w:numPr>
        <w:spacing w:after="0"/>
        <w:ind w:left="840"/>
        <w:rPr>
          <w:i/>
          <w:kern w:val="2"/>
          <w:lang w:eastAsia="zh-CN"/>
        </w:rPr>
      </w:pPr>
      <w:r w:rsidRPr="005718B7">
        <w:rPr>
          <w:i/>
          <w:kern w:val="2"/>
          <w:lang w:eastAsia="zh-CN"/>
        </w:rPr>
        <w:t>The time-frequency resource of t</w:t>
      </w:r>
      <w:r w:rsidRPr="005718B7">
        <w:rPr>
          <w:rFonts w:eastAsia="宋体"/>
          <w:i/>
          <w:kern w:val="2"/>
          <w:lang w:eastAsia="zh-CN"/>
        </w:rPr>
        <w:t>he second-level control channe</w:t>
      </w:r>
      <w:r w:rsidRPr="005718B7">
        <w:rPr>
          <w:i/>
          <w:kern w:val="2"/>
          <w:lang w:eastAsia="zh-CN"/>
        </w:rPr>
        <w:t xml:space="preserve">l </w:t>
      </w:r>
      <w:r w:rsidRPr="005718B7">
        <w:rPr>
          <w:i/>
          <w:lang w:eastAsia="zh-CN"/>
        </w:rPr>
        <w:t>embedded in the data region</w:t>
      </w:r>
      <w:r w:rsidRPr="005718B7">
        <w:rPr>
          <w:rFonts w:hint="eastAsia"/>
          <w:i/>
          <w:kern w:val="2"/>
          <w:lang w:eastAsia="zh-CN"/>
        </w:rPr>
        <w:t xml:space="preserve"> </w:t>
      </w:r>
      <w:r w:rsidRPr="005718B7">
        <w:rPr>
          <w:rFonts w:eastAsia="宋体" w:hint="eastAsia"/>
          <w:i/>
          <w:kern w:val="2"/>
          <w:lang w:eastAsia="zh-CN"/>
        </w:rPr>
        <w:t>can be indic</w:t>
      </w:r>
      <w:r w:rsidRPr="005718B7">
        <w:rPr>
          <w:rFonts w:hint="eastAsia"/>
          <w:i/>
          <w:kern w:val="2"/>
          <w:lang w:eastAsia="zh-CN"/>
        </w:rPr>
        <w:t xml:space="preserve">ated at least by the first-level </w:t>
      </w:r>
      <w:r w:rsidRPr="005718B7">
        <w:rPr>
          <w:rFonts w:eastAsia="宋体"/>
          <w:i/>
          <w:kern w:val="2"/>
          <w:lang w:eastAsia="zh-CN"/>
        </w:rPr>
        <w:t>control channel.</w:t>
      </w:r>
    </w:p>
    <w:p w:rsidR="00ED6C41" w:rsidRPr="00636D97" w:rsidRDefault="00ED6C41" w:rsidP="0063136F">
      <w:pPr>
        <w:numPr>
          <w:ilvl w:val="0"/>
          <w:numId w:val="9"/>
        </w:numPr>
        <w:spacing w:afterLines="50"/>
        <w:ind w:left="840"/>
        <w:rPr>
          <w:i/>
          <w:kern w:val="2"/>
          <w:lang w:eastAsia="zh-CN"/>
        </w:rPr>
      </w:pPr>
      <w:r w:rsidRPr="005718B7">
        <w:rPr>
          <w:rFonts w:eastAsia="宋体"/>
          <w:i/>
          <w:kern w:val="2"/>
          <w:lang w:eastAsia="zh-CN"/>
        </w:rPr>
        <w:t>Support self-contained DMRS transmission for both first-level control channel and second-level control channel.</w:t>
      </w:r>
    </w:p>
    <w:p w:rsidR="00636D97" w:rsidRPr="005718B7" w:rsidRDefault="00636D97" w:rsidP="00636D97">
      <w:pPr>
        <w:spacing w:afterLines="50"/>
        <w:ind w:left="840"/>
        <w:rPr>
          <w:i/>
          <w:kern w:val="2"/>
          <w:lang w:eastAsia="zh-CN"/>
        </w:rPr>
      </w:pPr>
    </w:p>
    <w:p w:rsidR="00ED6C41" w:rsidRPr="005718B7" w:rsidRDefault="00ED6C41" w:rsidP="0063136F">
      <w:pPr>
        <w:spacing w:after="0"/>
        <w:rPr>
          <w:rFonts w:eastAsia="宋体"/>
          <w:i/>
          <w:kern w:val="2"/>
          <w:lang w:eastAsia="zh-CN"/>
        </w:rPr>
      </w:pPr>
      <w:r w:rsidRPr="005718B7">
        <w:rPr>
          <w:rFonts w:eastAsia="宋体"/>
          <w:b/>
          <w:i/>
          <w:kern w:val="2"/>
          <w:lang w:eastAsia="zh-CN"/>
        </w:rPr>
        <w:t xml:space="preserve">Proposal </w:t>
      </w:r>
      <w:r w:rsidRPr="005718B7">
        <w:rPr>
          <w:rFonts w:hint="eastAsia"/>
          <w:b/>
          <w:i/>
          <w:kern w:val="2"/>
          <w:lang w:eastAsia="zh-CN"/>
        </w:rPr>
        <w:t>7</w:t>
      </w:r>
      <w:r w:rsidRPr="005718B7">
        <w:rPr>
          <w:rFonts w:eastAsia="宋体"/>
          <w:b/>
          <w:i/>
          <w:kern w:val="2"/>
          <w:lang w:eastAsia="zh-CN"/>
        </w:rPr>
        <w:t>:</w:t>
      </w:r>
      <w:r w:rsidRPr="005718B7">
        <w:rPr>
          <w:rFonts w:eastAsia="宋体"/>
          <w:i/>
          <w:kern w:val="2"/>
          <w:lang w:eastAsia="zh-CN"/>
        </w:rPr>
        <w:t xml:space="preserve"> The following aspects should be studied for uplink control channel in NR:</w:t>
      </w:r>
    </w:p>
    <w:p w:rsidR="00ED6C41" w:rsidRPr="005718B7" w:rsidRDefault="00ED6C41" w:rsidP="0063136F">
      <w:pPr>
        <w:numPr>
          <w:ilvl w:val="0"/>
          <w:numId w:val="9"/>
        </w:numPr>
        <w:spacing w:after="0"/>
        <w:ind w:left="840"/>
        <w:rPr>
          <w:rFonts w:eastAsia="宋体"/>
          <w:i/>
          <w:kern w:val="2"/>
          <w:lang w:eastAsia="zh-CN"/>
        </w:rPr>
      </w:pPr>
      <w:r w:rsidRPr="005718B7">
        <w:rPr>
          <w:rFonts w:eastAsia="宋体"/>
          <w:i/>
          <w:kern w:val="2"/>
          <w:lang w:eastAsia="zh-CN"/>
        </w:rPr>
        <w:t xml:space="preserve">Uplink control channel with a few symbol(s), e.g. one symbol. </w:t>
      </w:r>
    </w:p>
    <w:p w:rsidR="00ED6C41" w:rsidRPr="005718B7" w:rsidRDefault="00ED6C41" w:rsidP="0063136F">
      <w:pPr>
        <w:numPr>
          <w:ilvl w:val="0"/>
          <w:numId w:val="9"/>
        </w:numPr>
        <w:spacing w:after="0"/>
        <w:ind w:left="840"/>
        <w:rPr>
          <w:rFonts w:eastAsia="宋体"/>
          <w:i/>
          <w:kern w:val="2"/>
          <w:lang w:eastAsia="zh-CN"/>
        </w:rPr>
      </w:pPr>
      <w:r w:rsidRPr="005718B7">
        <w:rPr>
          <w:rFonts w:eastAsia="宋体"/>
          <w:i/>
          <w:kern w:val="2"/>
          <w:lang w:eastAsia="zh-CN"/>
        </w:rPr>
        <w:t>Mechanism(s) to enable flexible time and frequency resource in different subframe.</w:t>
      </w:r>
    </w:p>
    <w:p w:rsidR="00ED6C41" w:rsidRPr="00636D97" w:rsidRDefault="00ED6C41" w:rsidP="0063136F">
      <w:pPr>
        <w:numPr>
          <w:ilvl w:val="0"/>
          <w:numId w:val="9"/>
        </w:numPr>
        <w:spacing w:afterLines="50"/>
        <w:ind w:left="840"/>
        <w:rPr>
          <w:i/>
          <w:kern w:val="2"/>
          <w:lang w:eastAsia="zh-CN"/>
        </w:rPr>
      </w:pPr>
      <w:r w:rsidRPr="005718B7">
        <w:rPr>
          <w:rFonts w:eastAsia="宋体"/>
          <w:i/>
          <w:kern w:val="2"/>
          <w:lang w:eastAsia="zh-CN"/>
        </w:rPr>
        <w:t>Multiplexing of different UCI types and SRS</w:t>
      </w:r>
    </w:p>
    <w:p w:rsidR="00636D97" w:rsidRPr="005718B7" w:rsidRDefault="00636D97" w:rsidP="00636D97">
      <w:pPr>
        <w:spacing w:afterLines="50"/>
        <w:ind w:left="840"/>
        <w:rPr>
          <w:i/>
          <w:kern w:val="2"/>
          <w:lang w:eastAsia="zh-CN"/>
        </w:rPr>
      </w:pPr>
    </w:p>
    <w:p w:rsidR="009B3F26" w:rsidRPr="005718B7" w:rsidRDefault="009B3F26" w:rsidP="0063136F">
      <w:pPr>
        <w:spacing w:after="0"/>
        <w:rPr>
          <w:i/>
        </w:rPr>
      </w:pPr>
      <w:r w:rsidRPr="005718B7">
        <w:rPr>
          <w:rFonts w:hint="eastAsia"/>
          <w:b/>
          <w:i/>
        </w:rPr>
        <w:t xml:space="preserve">Proposal </w:t>
      </w:r>
      <w:r w:rsidRPr="005718B7">
        <w:rPr>
          <w:rFonts w:hint="eastAsia"/>
          <w:b/>
          <w:i/>
          <w:lang w:eastAsia="zh-CN"/>
        </w:rPr>
        <w:t>8</w:t>
      </w:r>
      <w:r w:rsidRPr="005718B7">
        <w:rPr>
          <w:rFonts w:hint="eastAsia"/>
          <w:i/>
        </w:rPr>
        <w:t xml:space="preserve">: NR should aim to </w:t>
      </w:r>
      <w:r w:rsidRPr="005718B7">
        <w:rPr>
          <w:i/>
        </w:rPr>
        <w:t>enable</w:t>
      </w:r>
      <w:r w:rsidRPr="005718B7">
        <w:rPr>
          <w:rFonts w:hint="eastAsia"/>
          <w:i/>
        </w:rPr>
        <w:t xml:space="preserve"> the </w:t>
      </w:r>
      <w:r w:rsidRPr="005718B7">
        <w:rPr>
          <w:i/>
        </w:rPr>
        <w:t>possibility</w:t>
      </w:r>
      <w:r w:rsidRPr="005718B7">
        <w:rPr>
          <w:rFonts w:hint="eastAsia"/>
          <w:i/>
        </w:rPr>
        <w:t xml:space="preserve"> of indicating the following time relations to a UE dynamically and/or semi-statically.</w:t>
      </w:r>
      <w:r w:rsidRPr="005718B7">
        <w:rPr>
          <w:rFonts w:hint="eastAsia"/>
          <w:i/>
          <w:lang w:eastAsia="zh-CN"/>
        </w:rPr>
        <w:t xml:space="preserve"> UE capability report can be considered for NR.</w:t>
      </w:r>
      <w:r w:rsidRPr="005718B7">
        <w:rPr>
          <w:rFonts w:hint="eastAsia"/>
          <w:i/>
        </w:rPr>
        <w:t xml:space="preserve"> </w:t>
      </w:r>
    </w:p>
    <w:p w:rsidR="009B3F26" w:rsidRPr="005718B7" w:rsidRDefault="009B3F26" w:rsidP="0063136F">
      <w:pPr>
        <w:numPr>
          <w:ilvl w:val="0"/>
          <w:numId w:val="12"/>
        </w:numPr>
        <w:overflowPunct w:val="0"/>
        <w:snapToGrid/>
        <w:spacing w:after="0"/>
        <w:ind w:left="714" w:hanging="357"/>
        <w:jc w:val="left"/>
        <w:textAlignment w:val="baseline"/>
        <w:rPr>
          <w:i/>
        </w:rPr>
      </w:pPr>
      <w:r w:rsidRPr="005718B7">
        <w:rPr>
          <w:i/>
          <w:lang w:val="en-GB"/>
        </w:rPr>
        <w:t xml:space="preserve">DL data and the corresponding A/N in the same </w:t>
      </w:r>
      <w:r w:rsidRPr="005718B7">
        <w:rPr>
          <w:rFonts w:hint="eastAsia"/>
          <w:i/>
          <w:lang w:val="en-GB"/>
        </w:rPr>
        <w:t>subframe</w:t>
      </w:r>
    </w:p>
    <w:p w:rsidR="009B3F26" w:rsidRPr="00636D97" w:rsidRDefault="009B3F26" w:rsidP="009B3F26">
      <w:pPr>
        <w:numPr>
          <w:ilvl w:val="0"/>
          <w:numId w:val="12"/>
        </w:numPr>
        <w:overflowPunct w:val="0"/>
        <w:snapToGrid/>
        <w:spacing w:after="0"/>
        <w:ind w:left="714" w:hanging="357"/>
        <w:jc w:val="left"/>
        <w:textAlignment w:val="baseline"/>
        <w:rPr>
          <w:i/>
        </w:rPr>
      </w:pPr>
      <w:r w:rsidRPr="005718B7">
        <w:rPr>
          <w:i/>
          <w:lang w:val="en-GB"/>
        </w:rPr>
        <w:t xml:space="preserve">UL grant and the corresponding UL data in the same </w:t>
      </w:r>
      <w:r w:rsidRPr="005718B7">
        <w:rPr>
          <w:rFonts w:hint="eastAsia"/>
          <w:i/>
          <w:lang w:val="en-GB"/>
        </w:rPr>
        <w:t>subframe</w:t>
      </w:r>
    </w:p>
    <w:p w:rsidR="00636D97" w:rsidRPr="005718B7" w:rsidRDefault="00636D97" w:rsidP="00636D97">
      <w:pPr>
        <w:overflowPunct w:val="0"/>
        <w:snapToGrid/>
        <w:spacing w:after="0"/>
        <w:ind w:left="714"/>
        <w:jc w:val="left"/>
        <w:textAlignment w:val="baseline"/>
        <w:rPr>
          <w:i/>
        </w:rPr>
      </w:pPr>
    </w:p>
    <w:p w:rsidR="009B3F26" w:rsidRDefault="009B3F26" w:rsidP="00C24DBD">
      <w:pPr>
        <w:spacing w:beforeLines="50"/>
        <w:rPr>
          <w:i/>
          <w:lang w:eastAsia="zh-CN"/>
        </w:rPr>
      </w:pPr>
      <w:r w:rsidRPr="005718B7">
        <w:rPr>
          <w:rFonts w:hint="eastAsia"/>
          <w:b/>
          <w:i/>
        </w:rPr>
        <w:t xml:space="preserve">Proposal </w:t>
      </w:r>
      <w:r w:rsidRPr="005718B7">
        <w:rPr>
          <w:rFonts w:hint="eastAsia"/>
          <w:b/>
          <w:i/>
          <w:lang w:eastAsia="zh-CN"/>
        </w:rPr>
        <w:t>9</w:t>
      </w:r>
      <w:r w:rsidRPr="005718B7">
        <w:rPr>
          <w:rFonts w:hint="eastAsia"/>
          <w:i/>
        </w:rPr>
        <w:t xml:space="preserve">: NR should aim to </w:t>
      </w:r>
      <w:r w:rsidRPr="005718B7">
        <w:rPr>
          <w:i/>
        </w:rPr>
        <w:t>enable</w:t>
      </w:r>
      <w:r w:rsidRPr="005718B7">
        <w:rPr>
          <w:rFonts w:hint="eastAsia"/>
          <w:i/>
        </w:rPr>
        <w:t xml:space="preserve"> the </w:t>
      </w:r>
      <w:r w:rsidRPr="005718B7">
        <w:rPr>
          <w:i/>
        </w:rPr>
        <w:t>possibility</w:t>
      </w:r>
      <w:r w:rsidRPr="005718B7">
        <w:rPr>
          <w:rFonts w:hint="eastAsia"/>
          <w:i/>
        </w:rPr>
        <w:t xml:space="preserve"> of </w:t>
      </w:r>
      <w:r w:rsidRPr="005718B7">
        <w:rPr>
          <w:rFonts w:hint="eastAsia"/>
          <w:i/>
          <w:lang w:eastAsia="zh-CN"/>
        </w:rPr>
        <w:t xml:space="preserve">retransmission in subframe n+2 corresponding to the initial transmission in subframe n, for both DL and UL. </w:t>
      </w:r>
    </w:p>
    <w:p w:rsidR="00636D97" w:rsidRPr="005718B7" w:rsidRDefault="00636D97" w:rsidP="00C24DBD">
      <w:pPr>
        <w:spacing w:beforeLines="50"/>
        <w:rPr>
          <w:i/>
          <w:lang w:eastAsia="zh-CN"/>
        </w:rPr>
      </w:pPr>
    </w:p>
    <w:p w:rsidR="009B3F26" w:rsidRDefault="00B412F2" w:rsidP="009B3F26">
      <w:pPr>
        <w:rPr>
          <w:i/>
          <w:kern w:val="2"/>
          <w:lang w:eastAsia="zh-CN"/>
        </w:rPr>
      </w:pPr>
      <w:hyperlink w:anchor="Proposal6" w:history="1">
        <w:r w:rsidR="009B3F26" w:rsidRPr="005718B7">
          <w:rPr>
            <w:b/>
            <w:i/>
          </w:rPr>
          <w:t xml:space="preserve">Proposal </w:t>
        </w:r>
        <w:r w:rsidR="009B3F26" w:rsidRPr="005718B7">
          <w:rPr>
            <w:rFonts w:hint="eastAsia"/>
            <w:b/>
            <w:i/>
            <w:lang w:eastAsia="zh-CN"/>
          </w:rPr>
          <w:t>10</w:t>
        </w:r>
        <w:r w:rsidR="009B3F26" w:rsidRPr="005718B7">
          <w:rPr>
            <w:rFonts w:hint="eastAsia"/>
            <w:b/>
            <w:i/>
          </w:rPr>
          <w:t>:</w:t>
        </w:r>
      </w:hyperlink>
      <w:r w:rsidR="009B3F26" w:rsidRPr="005718B7">
        <w:rPr>
          <w:rFonts w:hint="eastAsia"/>
          <w:b/>
          <w:i/>
        </w:rPr>
        <w:t xml:space="preserve"> </w:t>
      </w:r>
      <w:r w:rsidR="009B3F26" w:rsidRPr="005718B7">
        <w:rPr>
          <w:rFonts w:hint="eastAsia"/>
          <w:i/>
          <w:kern w:val="2"/>
          <w:lang w:eastAsia="zh-CN"/>
        </w:rPr>
        <w:t xml:space="preserve">NR should support configurable HARQ timing for </w:t>
      </w:r>
      <w:r w:rsidR="009B3F26" w:rsidRPr="005718B7">
        <w:rPr>
          <w:i/>
          <w:kern w:val="2"/>
          <w:lang w:eastAsia="zh-CN"/>
        </w:rPr>
        <w:t>difference</w:t>
      </w:r>
      <w:r w:rsidR="009B3F26" w:rsidRPr="005718B7">
        <w:rPr>
          <w:rFonts w:hint="eastAsia"/>
          <w:i/>
          <w:kern w:val="2"/>
          <w:lang w:eastAsia="zh-CN"/>
        </w:rPr>
        <w:t xml:space="preserve"> services and/or different UE capabilities</w:t>
      </w:r>
      <w:r w:rsidR="009B3F26" w:rsidRPr="005718B7">
        <w:rPr>
          <w:i/>
          <w:kern w:val="2"/>
          <w:lang w:eastAsia="zh-CN"/>
        </w:rPr>
        <w:t>.</w:t>
      </w:r>
      <w:r w:rsidR="009B3F26" w:rsidRPr="005718B7">
        <w:rPr>
          <w:rFonts w:hint="eastAsia"/>
          <w:i/>
          <w:kern w:val="2"/>
          <w:lang w:eastAsia="zh-CN"/>
        </w:rPr>
        <w:t xml:space="preserve"> Both semi-statically signaling and dynamic signaling can be </w:t>
      </w:r>
      <w:r w:rsidR="009B3F26" w:rsidRPr="005718B7">
        <w:rPr>
          <w:i/>
          <w:kern w:val="2"/>
          <w:lang w:eastAsia="zh-CN"/>
        </w:rPr>
        <w:t>further</w:t>
      </w:r>
      <w:r w:rsidR="009B3F26" w:rsidRPr="005718B7">
        <w:rPr>
          <w:rFonts w:hint="eastAsia"/>
          <w:i/>
          <w:kern w:val="2"/>
          <w:lang w:eastAsia="zh-CN"/>
        </w:rPr>
        <w:t xml:space="preserve"> studied.  </w:t>
      </w:r>
    </w:p>
    <w:p w:rsidR="00636D97" w:rsidRPr="005718B7" w:rsidRDefault="00636D97" w:rsidP="009B3F26">
      <w:pPr>
        <w:rPr>
          <w:i/>
          <w:kern w:val="2"/>
          <w:lang w:eastAsia="zh-CN"/>
        </w:rPr>
      </w:pPr>
    </w:p>
    <w:p w:rsidR="009B3F26" w:rsidRPr="005718B7" w:rsidRDefault="009B3F26" w:rsidP="0063136F">
      <w:pPr>
        <w:spacing w:after="0"/>
        <w:rPr>
          <w:lang w:eastAsia="zh-CN"/>
        </w:rPr>
      </w:pPr>
      <w:r w:rsidRPr="005718B7">
        <w:rPr>
          <w:rFonts w:hint="eastAsia"/>
          <w:b/>
          <w:i/>
          <w:lang w:eastAsia="zh-CN"/>
        </w:rPr>
        <w:t>Proposal 11</w:t>
      </w:r>
      <w:r w:rsidRPr="005718B7">
        <w:rPr>
          <w:rFonts w:hint="eastAsia"/>
          <w:i/>
          <w:lang w:eastAsia="zh-CN"/>
        </w:rPr>
        <w:t>: Different TDD UL/DL configurations should be supported in NR.</w:t>
      </w:r>
    </w:p>
    <w:p w:rsidR="009B3F26" w:rsidRPr="005718B7" w:rsidRDefault="009B3F26" w:rsidP="0063136F">
      <w:pPr>
        <w:numPr>
          <w:ilvl w:val="0"/>
          <w:numId w:val="12"/>
        </w:numPr>
        <w:tabs>
          <w:tab w:val="num" w:pos="1440"/>
        </w:tabs>
        <w:overflowPunct w:val="0"/>
        <w:snapToGrid/>
        <w:spacing w:after="0"/>
        <w:ind w:left="714" w:hanging="357"/>
        <w:textAlignment w:val="baseline"/>
        <w:rPr>
          <w:i/>
          <w:lang w:eastAsia="zh-CN"/>
        </w:rPr>
      </w:pPr>
      <w:r w:rsidRPr="005718B7">
        <w:rPr>
          <w:i/>
          <w:lang w:eastAsia="zh-CN"/>
        </w:rPr>
        <w:t xml:space="preserve">Dynamic TDD </w:t>
      </w:r>
      <w:r w:rsidRPr="005718B7">
        <w:rPr>
          <w:rFonts w:hint="eastAsia"/>
          <w:i/>
          <w:lang w:eastAsia="zh-CN"/>
        </w:rPr>
        <w:t>should be</w:t>
      </w:r>
      <w:r w:rsidRPr="005718B7">
        <w:rPr>
          <w:i/>
          <w:lang w:eastAsia="zh-CN"/>
        </w:rPr>
        <w:t xml:space="preserve"> supported</w:t>
      </w:r>
      <w:r w:rsidRPr="005718B7">
        <w:rPr>
          <w:rFonts w:hint="eastAsia"/>
          <w:i/>
          <w:lang w:eastAsia="zh-CN"/>
        </w:rPr>
        <w:t xml:space="preserve"> to better match</w:t>
      </w:r>
      <w:r w:rsidRPr="005718B7">
        <w:rPr>
          <w:i/>
          <w:lang w:eastAsia="zh-CN"/>
        </w:rPr>
        <w:t xml:space="preserve"> instantaneous traffic</w:t>
      </w:r>
      <w:r w:rsidRPr="005718B7">
        <w:rPr>
          <w:rFonts w:hint="eastAsia"/>
          <w:i/>
          <w:lang w:eastAsia="zh-CN"/>
        </w:rPr>
        <w:t xml:space="preserve"> load.</w:t>
      </w:r>
    </w:p>
    <w:p w:rsidR="009B3F26" w:rsidRPr="005718B7" w:rsidRDefault="009B3F26" w:rsidP="009B3F26">
      <w:pPr>
        <w:numPr>
          <w:ilvl w:val="0"/>
          <w:numId w:val="12"/>
        </w:numPr>
        <w:tabs>
          <w:tab w:val="num" w:pos="1440"/>
        </w:tabs>
        <w:overflowPunct w:val="0"/>
        <w:snapToGrid/>
        <w:ind w:left="714" w:hanging="357"/>
        <w:textAlignment w:val="baseline"/>
        <w:rPr>
          <w:i/>
        </w:rPr>
      </w:pPr>
      <w:r w:rsidRPr="005718B7">
        <w:rPr>
          <w:rFonts w:hint="eastAsia"/>
          <w:i/>
          <w:lang w:eastAsia="zh-CN"/>
        </w:rPr>
        <w:t>S</w:t>
      </w:r>
      <w:r w:rsidRPr="005718B7">
        <w:rPr>
          <w:i/>
        </w:rPr>
        <w:t>emi-static UL/DL configurations</w:t>
      </w:r>
      <w:r w:rsidRPr="005718B7">
        <w:rPr>
          <w:rFonts w:hint="eastAsia"/>
          <w:i/>
          <w:lang w:eastAsia="zh-CN"/>
        </w:rPr>
        <w:t xml:space="preserve"> should also be supported to mitigate cross-lin</w:t>
      </w:r>
      <w:r w:rsidRPr="005718B7">
        <w:rPr>
          <w:rFonts w:hint="eastAsia"/>
          <w:i/>
        </w:rPr>
        <w:t>k interference, facilitate coordination among different operators</w:t>
      </w:r>
      <w:r w:rsidRPr="005718B7">
        <w:rPr>
          <w:rFonts w:hint="eastAsia"/>
          <w:i/>
          <w:lang w:eastAsia="zh-CN"/>
        </w:rPr>
        <w:t xml:space="preserve">, support </w:t>
      </w:r>
      <w:r w:rsidRPr="005718B7">
        <w:rPr>
          <w:i/>
          <w:lang w:eastAsia="zh-CN"/>
        </w:rPr>
        <w:t>coexistence</w:t>
      </w:r>
      <w:r w:rsidRPr="005718B7">
        <w:rPr>
          <w:rFonts w:hint="eastAsia"/>
          <w:i/>
          <w:lang w:eastAsia="zh-CN"/>
        </w:rPr>
        <w:t xml:space="preserve"> of NR and LTE TDD, etc. </w:t>
      </w:r>
      <w:r w:rsidRPr="005718B7">
        <w:rPr>
          <w:rFonts w:hint="eastAsia"/>
          <w:i/>
          <w:kern w:val="2"/>
          <w:lang w:eastAsia="zh-CN"/>
        </w:rPr>
        <w:t>FFS the detailed candidate TDD UL/DL configurations.</w:t>
      </w:r>
    </w:p>
    <w:p w:rsidR="009B3F26" w:rsidRPr="005718B7" w:rsidRDefault="009B3F26" w:rsidP="009B3F26">
      <w:pPr>
        <w:tabs>
          <w:tab w:val="num" w:pos="1440"/>
        </w:tabs>
        <w:overflowPunct w:val="0"/>
        <w:snapToGrid/>
        <w:ind w:left="714"/>
        <w:textAlignment w:val="baseline"/>
        <w:rPr>
          <w:i/>
        </w:rPr>
      </w:pPr>
    </w:p>
    <w:p w:rsidR="0070583C" w:rsidRPr="005718B7" w:rsidRDefault="00351FB6" w:rsidP="00FE7157">
      <w:pPr>
        <w:pStyle w:val="Heading1"/>
        <w:numPr>
          <w:ilvl w:val="0"/>
          <w:numId w:val="0"/>
        </w:numPr>
        <w:ind w:left="432" w:hanging="432"/>
      </w:pPr>
      <w:bookmarkStart w:id="26" w:name="_Ref124589665"/>
      <w:bookmarkStart w:id="27" w:name="_Ref71620620"/>
      <w:bookmarkStart w:id="28" w:name="_Ref124671424"/>
      <w:r w:rsidRPr="005718B7">
        <w:t>References</w:t>
      </w:r>
      <w:bookmarkEnd w:id="3"/>
      <w:bookmarkEnd w:id="26"/>
      <w:bookmarkEnd w:id="27"/>
      <w:bookmarkEnd w:id="28"/>
    </w:p>
    <w:p w:rsidR="008A5008" w:rsidRPr="005718B7" w:rsidRDefault="005F454F" w:rsidP="00FE7157">
      <w:pPr>
        <w:pStyle w:val="References"/>
        <w:tabs>
          <w:tab w:val="clear" w:pos="2061"/>
        </w:tabs>
        <w:ind w:left="432" w:hanging="432"/>
        <w:rPr>
          <w:szCs w:val="20"/>
          <w:lang w:eastAsia="zh-CN"/>
        </w:rPr>
      </w:pPr>
      <w:bookmarkStart w:id="29" w:name="_Ref457816993"/>
      <w:bookmarkStart w:id="30" w:name="_Ref450661959"/>
      <w:bookmarkStart w:id="31" w:name="_Ref339367275"/>
      <w:r w:rsidRPr="005718B7">
        <w:rPr>
          <w:szCs w:val="20"/>
          <w:lang w:eastAsia="zh-CN"/>
        </w:rPr>
        <w:t>3GPP, “</w:t>
      </w:r>
      <w:r w:rsidR="00833D43" w:rsidRPr="005718B7">
        <w:t>Draft Report of 3GPP TSG RAN WG1 #</w:t>
      </w:r>
      <w:proofErr w:type="gramStart"/>
      <w:r w:rsidR="00833D43" w:rsidRPr="005718B7">
        <w:t>85</w:t>
      </w:r>
      <w:r w:rsidR="00833D43" w:rsidRPr="005718B7">
        <w:rPr>
          <w:rFonts w:hint="eastAsia"/>
          <w:lang w:eastAsia="zh-CN"/>
        </w:rPr>
        <w:t xml:space="preserve"> </w:t>
      </w:r>
      <w:r w:rsidR="00833D43" w:rsidRPr="005718B7">
        <w:t>v0.1.0</w:t>
      </w:r>
      <w:proofErr w:type="gramEnd"/>
      <w:r w:rsidRPr="005718B7">
        <w:rPr>
          <w:szCs w:val="20"/>
          <w:lang w:eastAsia="zh-CN"/>
        </w:rPr>
        <w:t xml:space="preserve">”, </w:t>
      </w:r>
      <w:r w:rsidR="0093300C" w:rsidRPr="005718B7">
        <w:rPr>
          <w:szCs w:val="20"/>
          <w:lang w:eastAsia="zh-CN"/>
        </w:rPr>
        <w:t>Nanjing, China 23rd - 27th May 2016</w:t>
      </w:r>
      <w:r w:rsidR="0093300C" w:rsidRPr="005718B7">
        <w:rPr>
          <w:rFonts w:hint="eastAsia"/>
          <w:szCs w:val="20"/>
          <w:lang w:eastAsia="zh-CN"/>
        </w:rPr>
        <w:t>.</w:t>
      </w:r>
      <w:bookmarkEnd w:id="29"/>
      <w:r w:rsidR="0093300C" w:rsidRPr="005718B7">
        <w:rPr>
          <w:rFonts w:hint="eastAsia"/>
          <w:szCs w:val="20"/>
          <w:lang w:eastAsia="zh-CN"/>
        </w:rPr>
        <w:t xml:space="preserve"> </w:t>
      </w:r>
      <w:bookmarkStart w:id="32" w:name="_Ref450662942"/>
      <w:bookmarkEnd w:id="30"/>
    </w:p>
    <w:p w:rsidR="00C53793" w:rsidRPr="005718B7" w:rsidRDefault="00C53793" w:rsidP="00C24DBD">
      <w:pPr>
        <w:pStyle w:val="References"/>
        <w:tabs>
          <w:tab w:val="clear" w:pos="2061"/>
        </w:tabs>
        <w:spacing w:afterLines="30"/>
        <w:ind w:left="431" w:hanging="431"/>
        <w:jc w:val="both"/>
        <w:rPr>
          <w:szCs w:val="20"/>
          <w:lang w:eastAsia="zh-CN"/>
        </w:rPr>
      </w:pPr>
      <w:bookmarkStart w:id="33" w:name="_Ref458763138"/>
      <w:bookmarkStart w:id="34" w:name="_Ref457816579"/>
      <w:r w:rsidRPr="005718B7">
        <w:rPr>
          <w:szCs w:val="20"/>
          <w:lang w:eastAsia="zh-CN"/>
        </w:rPr>
        <w:t>R1-1</w:t>
      </w:r>
      <w:r w:rsidRPr="005718B7">
        <w:rPr>
          <w:rFonts w:hint="eastAsia"/>
          <w:szCs w:val="20"/>
          <w:lang w:eastAsia="zh-CN"/>
        </w:rPr>
        <w:t>64033</w:t>
      </w:r>
      <w:r w:rsidRPr="005718B7">
        <w:rPr>
          <w:szCs w:val="20"/>
          <w:lang w:eastAsia="zh-CN"/>
        </w:rPr>
        <w:t>, “f-OFDM scheme and filter design”, Hua</w:t>
      </w:r>
      <w:r w:rsidRPr="005718B7">
        <w:rPr>
          <w:rFonts w:hint="eastAsia"/>
          <w:szCs w:val="20"/>
          <w:lang w:eastAsia="zh-CN"/>
        </w:rPr>
        <w:t>wei</w:t>
      </w:r>
      <w:r w:rsidRPr="005718B7">
        <w:rPr>
          <w:szCs w:val="20"/>
          <w:lang w:eastAsia="zh-CN"/>
        </w:rPr>
        <w:t xml:space="preserve">, </w:t>
      </w:r>
      <w:r w:rsidRPr="005718B7">
        <w:rPr>
          <w:rFonts w:hint="eastAsia"/>
          <w:szCs w:val="20"/>
          <w:lang w:eastAsia="zh-CN"/>
        </w:rPr>
        <w:t>HiSilicon</w:t>
      </w:r>
      <w:r w:rsidRPr="005718B7">
        <w:rPr>
          <w:szCs w:val="20"/>
          <w:lang w:eastAsia="zh-CN"/>
        </w:rPr>
        <w:t xml:space="preserve">, </w:t>
      </w:r>
      <w:r w:rsidRPr="005718B7">
        <w:rPr>
          <w:rFonts w:hint="eastAsia"/>
          <w:szCs w:val="20"/>
          <w:lang w:eastAsia="zh-CN"/>
        </w:rPr>
        <w:t>Nanjing, China</w:t>
      </w:r>
      <w:r w:rsidRPr="005718B7">
        <w:rPr>
          <w:szCs w:val="20"/>
          <w:lang w:eastAsia="zh-CN"/>
        </w:rPr>
        <w:t xml:space="preserve">, </w:t>
      </w:r>
      <w:r w:rsidRPr="005718B7">
        <w:rPr>
          <w:rFonts w:hint="eastAsia"/>
          <w:szCs w:val="20"/>
          <w:lang w:eastAsia="zh-CN"/>
        </w:rPr>
        <w:t>May 23-27,</w:t>
      </w:r>
      <w:r w:rsidRPr="005718B7">
        <w:rPr>
          <w:szCs w:val="20"/>
          <w:lang w:eastAsia="zh-CN"/>
        </w:rPr>
        <w:t xml:space="preserve"> 2016.</w:t>
      </w:r>
      <w:bookmarkEnd w:id="33"/>
    </w:p>
    <w:p w:rsidR="008A5008" w:rsidRPr="005718B7" w:rsidRDefault="008A5008" w:rsidP="00FE7157">
      <w:pPr>
        <w:pStyle w:val="References"/>
        <w:tabs>
          <w:tab w:val="clear" w:pos="2061"/>
        </w:tabs>
        <w:ind w:left="432" w:hanging="432"/>
      </w:pPr>
      <w:bookmarkStart w:id="35" w:name="_Ref458771640"/>
      <w:r w:rsidRPr="005718B7">
        <w:t>R1-166104</w:t>
      </w:r>
      <w:r w:rsidRPr="005718B7">
        <w:rPr>
          <w:rFonts w:hint="eastAsia"/>
        </w:rPr>
        <w:t>,</w:t>
      </w:r>
      <w:r w:rsidRPr="005718B7">
        <w:rPr>
          <w:szCs w:val="20"/>
          <w:lang w:eastAsia="zh-CN"/>
        </w:rPr>
        <w:t xml:space="preserve"> “</w:t>
      </w:r>
      <w:r w:rsidRPr="005718B7">
        <w:rPr>
          <w:rFonts w:hint="eastAsia"/>
        </w:rPr>
        <w:t>Discussion on time domain structures</w:t>
      </w:r>
      <w:r w:rsidRPr="005718B7">
        <w:rPr>
          <w:szCs w:val="20"/>
          <w:lang w:eastAsia="zh-CN"/>
        </w:rPr>
        <w:t>”</w:t>
      </w:r>
      <w:r w:rsidRPr="005718B7">
        <w:rPr>
          <w:rFonts w:hint="eastAsia"/>
        </w:rPr>
        <w:t>,</w:t>
      </w:r>
      <w:r w:rsidRPr="005718B7">
        <w:t xml:space="preserve"> </w:t>
      </w:r>
      <w:r w:rsidR="00324208" w:rsidRPr="005718B7">
        <w:rPr>
          <w:szCs w:val="20"/>
          <w:lang w:eastAsia="zh-CN"/>
        </w:rPr>
        <w:t>Hua</w:t>
      </w:r>
      <w:r w:rsidR="00324208" w:rsidRPr="005718B7">
        <w:rPr>
          <w:rFonts w:hint="eastAsia"/>
          <w:szCs w:val="20"/>
          <w:lang w:eastAsia="zh-CN"/>
        </w:rPr>
        <w:t>wei</w:t>
      </w:r>
      <w:r w:rsidR="00324208" w:rsidRPr="005718B7">
        <w:rPr>
          <w:szCs w:val="20"/>
          <w:lang w:eastAsia="zh-CN"/>
        </w:rPr>
        <w:t xml:space="preserve">, </w:t>
      </w:r>
      <w:r w:rsidR="00324208" w:rsidRPr="005718B7">
        <w:rPr>
          <w:rFonts w:hint="eastAsia"/>
          <w:szCs w:val="20"/>
          <w:lang w:eastAsia="zh-CN"/>
        </w:rPr>
        <w:t>HiSilicon</w:t>
      </w:r>
      <w:r w:rsidR="00324208" w:rsidRPr="005718B7">
        <w:rPr>
          <w:szCs w:val="20"/>
          <w:lang w:eastAsia="zh-CN"/>
        </w:rPr>
        <w:t xml:space="preserve">, </w:t>
      </w:r>
      <w:r w:rsidRPr="005718B7">
        <w:rPr>
          <w:rFonts w:hint="eastAsia"/>
        </w:rPr>
        <w:t>Goteborg</w:t>
      </w:r>
      <w:r w:rsidRPr="005718B7">
        <w:t xml:space="preserve">, </w:t>
      </w:r>
      <w:r w:rsidRPr="005718B7">
        <w:rPr>
          <w:rFonts w:hint="eastAsia"/>
        </w:rPr>
        <w:t>Sweden</w:t>
      </w:r>
      <w:r w:rsidRPr="005718B7">
        <w:t xml:space="preserve">, </w:t>
      </w:r>
      <w:r w:rsidR="00FE7157" w:rsidRPr="005718B7">
        <w:rPr>
          <w:rFonts w:hint="eastAsia"/>
        </w:rPr>
        <w:t>Aug</w:t>
      </w:r>
      <w:r w:rsidR="00FE7157" w:rsidRPr="005718B7">
        <w:t xml:space="preserve">. </w:t>
      </w:r>
      <w:r w:rsidRPr="005718B7">
        <w:rPr>
          <w:rFonts w:hint="eastAsia"/>
        </w:rPr>
        <w:t>22</w:t>
      </w:r>
      <w:r w:rsidRPr="005718B7">
        <w:t xml:space="preserve"> – </w:t>
      </w:r>
      <w:r w:rsidRPr="005718B7">
        <w:rPr>
          <w:rFonts w:hint="eastAsia"/>
        </w:rPr>
        <w:t>26,</w:t>
      </w:r>
      <w:r w:rsidRPr="005718B7">
        <w:t xml:space="preserve"> 2016</w:t>
      </w:r>
      <w:r w:rsidRPr="005718B7">
        <w:rPr>
          <w:rFonts w:hint="eastAsia"/>
          <w:lang w:eastAsia="zh-CN"/>
        </w:rPr>
        <w:t>.</w:t>
      </w:r>
      <w:bookmarkEnd w:id="34"/>
      <w:bookmarkEnd w:id="35"/>
      <w:r w:rsidR="003F0A36" w:rsidRPr="005718B7">
        <w:rPr>
          <w:rFonts w:hint="eastAsia"/>
          <w:lang w:eastAsia="zh-CN"/>
        </w:rPr>
        <w:t xml:space="preserve"> </w:t>
      </w:r>
    </w:p>
    <w:p w:rsidR="005E4516" w:rsidRPr="005718B7" w:rsidRDefault="00C24DBD" w:rsidP="00FE7157">
      <w:pPr>
        <w:pStyle w:val="References"/>
        <w:tabs>
          <w:tab w:val="clear" w:pos="2061"/>
        </w:tabs>
        <w:ind w:left="432" w:hanging="432"/>
        <w:rPr>
          <w:szCs w:val="20"/>
          <w:lang w:eastAsia="zh-CN"/>
        </w:rPr>
      </w:pPr>
      <w:bookmarkStart w:id="36" w:name="_Ref457816656"/>
      <w:r w:rsidRPr="00C24DBD">
        <w:rPr>
          <w:szCs w:val="20"/>
          <w:lang w:eastAsia="zh-CN"/>
        </w:rPr>
        <w:t>R1-167203</w:t>
      </w:r>
      <w:r w:rsidR="005E4516" w:rsidRPr="005718B7">
        <w:rPr>
          <w:szCs w:val="20"/>
          <w:lang w:eastAsia="zh-CN"/>
        </w:rPr>
        <w:t>, “</w:t>
      </w:r>
      <w:r w:rsidR="005E4516" w:rsidRPr="005718B7">
        <w:rPr>
          <w:rFonts w:hint="eastAsia"/>
          <w:szCs w:val="20"/>
          <w:lang w:eastAsia="zh-CN"/>
        </w:rPr>
        <w:t xml:space="preserve">Discussion </w:t>
      </w:r>
      <w:r w:rsidR="005E4516" w:rsidRPr="005718B7">
        <w:rPr>
          <w:szCs w:val="20"/>
          <w:lang w:eastAsia="zh-CN"/>
        </w:rPr>
        <w:t xml:space="preserve">on </w:t>
      </w:r>
      <w:r w:rsidR="005E4516" w:rsidRPr="005718B7">
        <w:rPr>
          <w:rFonts w:hint="eastAsia"/>
          <w:szCs w:val="20"/>
          <w:lang w:eastAsia="zh-CN"/>
        </w:rPr>
        <w:t>control channel design</w:t>
      </w:r>
      <w:r w:rsidR="005E4516" w:rsidRPr="005718B7">
        <w:rPr>
          <w:szCs w:val="20"/>
          <w:lang w:eastAsia="zh-CN"/>
        </w:rPr>
        <w:t>”, Hua</w:t>
      </w:r>
      <w:r w:rsidR="005E4516" w:rsidRPr="005718B7">
        <w:rPr>
          <w:rFonts w:hint="eastAsia"/>
          <w:szCs w:val="20"/>
          <w:lang w:eastAsia="zh-CN"/>
        </w:rPr>
        <w:t>wei</w:t>
      </w:r>
      <w:r w:rsidR="005E4516" w:rsidRPr="005718B7">
        <w:rPr>
          <w:szCs w:val="20"/>
          <w:lang w:eastAsia="zh-CN"/>
        </w:rPr>
        <w:t xml:space="preserve">, </w:t>
      </w:r>
      <w:r w:rsidR="005E4516" w:rsidRPr="005718B7">
        <w:rPr>
          <w:rFonts w:hint="eastAsia"/>
          <w:szCs w:val="20"/>
          <w:lang w:eastAsia="zh-CN"/>
        </w:rPr>
        <w:t>HiSilicon</w:t>
      </w:r>
      <w:r w:rsidR="005E4516" w:rsidRPr="005718B7">
        <w:rPr>
          <w:szCs w:val="20"/>
          <w:lang w:eastAsia="zh-CN"/>
        </w:rPr>
        <w:t xml:space="preserve">, </w:t>
      </w:r>
      <w:r w:rsidR="005E4516" w:rsidRPr="005718B7">
        <w:rPr>
          <w:rFonts w:hint="eastAsia"/>
          <w:szCs w:val="20"/>
          <w:lang w:eastAsia="zh-CN"/>
        </w:rPr>
        <w:t>Goteborg, Sweden</w:t>
      </w:r>
      <w:r w:rsidR="005E4516" w:rsidRPr="005718B7">
        <w:rPr>
          <w:szCs w:val="20"/>
          <w:lang w:eastAsia="zh-CN"/>
        </w:rPr>
        <w:t xml:space="preserve">, </w:t>
      </w:r>
      <w:r w:rsidR="00FE7157" w:rsidRPr="005718B7">
        <w:rPr>
          <w:rFonts w:hint="eastAsia"/>
          <w:szCs w:val="20"/>
          <w:lang w:eastAsia="zh-CN"/>
        </w:rPr>
        <w:t>Aug</w:t>
      </w:r>
      <w:r w:rsidR="00FE7157" w:rsidRPr="005718B7">
        <w:rPr>
          <w:szCs w:val="20"/>
          <w:lang w:eastAsia="zh-CN"/>
        </w:rPr>
        <w:t>.</w:t>
      </w:r>
      <w:r w:rsidR="00FE7157" w:rsidRPr="005718B7">
        <w:rPr>
          <w:rFonts w:hint="eastAsia"/>
          <w:szCs w:val="20"/>
          <w:lang w:eastAsia="zh-CN"/>
        </w:rPr>
        <w:t xml:space="preserve"> </w:t>
      </w:r>
      <w:r w:rsidR="005E4516" w:rsidRPr="005718B7">
        <w:rPr>
          <w:rFonts w:hint="eastAsia"/>
          <w:szCs w:val="20"/>
          <w:lang w:eastAsia="zh-CN"/>
        </w:rPr>
        <w:t>22-26,</w:t>
      </w:r>
      <w:r w:rsidR="005E4516" w:rsidRPr="005718B7">
        <w:rPr>
          <w:szCs w:val="20"/>
          <w:lang w:eastAsia="zh-CN"/>
        </w:rPr>
        <w:t xml:space="preserve"> 2016.</w:t>
      </w:r>
      <w:bookmarkEnd w:id="36"/>
    </w:p>
    <w:p w:rsidR="008A5008" w:rsidRPr="005718B7" w:rsidRDefault="005912DE" w:rsidP="00FE7157">
      <w:pPr>
        <w:pStyle w:val="References"/>
        <w:tabs>
          <w:tab w:val="clear" w:pos="2061"/>
        </w:tabs>
        <w:ind w:left="432" w:hanging="432"/>
        <w:rPr>
          <w:szCs w:val="20"/>
          <w:lang w:eastAsia="zh-CN"/>
        </w:rPr>
      </w:pPr>
      <w:bookmarkStart w:id="37" w:name="_Ref457817006"/>
      <w:r w:rsidRPr="005718B7">
        <w:rPr>
          <w:szCs w:val="20"/>
          <w:lang w:eastAsia="zh-CN"/>
        </w:rPr>
        <w:t>R1-166105</w:t>
      </w:r>
      <w:r w:rsidR="00373F35" w:rsidRPr="005718B7">
        <w:rPr>
          <w:szCs w:val="20"/>
          <w:lang w:eastAsia="zh-CN"/>
        </w:rPr>
        <w:t>, “</w:t>
      </w:r>
      <w:r w:rsidR="00373F35" w:rsidRPr="005718B7">
        <w:rPr>
          <w:rFonts w:hint="eastAsia"/>
          <w:szCs w:val="20"/>
          <w:lang w:eastAsia="zh-CN"/>
        </w:rPr>
        <w:t>Discussion on timing relations for NR frame structure</w:t>
      </w:r>
      <w:r w:rsidR="00373F35" w:rsidRPr="005718B7">
        <w:rPr>
          <w:szCs w:val="20"/>
          <w:lang w:eastAsia="zh-CN"/>
        </w:rPr>
        <w:t>”, Hua</w:t>
      </w:r>
      <w:r w:rsidR="00373F35" w:rsidRPr="005718B7">
        <w:rPr>
          <w:rFonts w:hint="eastAsia"/>
          <w:szCs w:val="20"/>
          <w:lang w:eastAsia="zh-CN"/>
        </w:rPr>
        <w:t>wei</w:t>
      </w:r>
      <w:r w:rsidR="00373F35" w:rsidRPr="005718B7">
        <w:rPr>
          <w:szCs w:val="20"/>
          <w:lang w:eastAsia="zh-CN"/>
        </w:rPr>
        <w:t xml:space="preserve">, </w:t>
      </w:r>
      <w:r w:rsidR="00373F35" w:rsidRPr="005718B7">
        <w:rPr>
          <w:rFonts w:hint="eastAsia"/>
          <w:szCs w:val="20"/>
          <w:lang w:eastAsia="zh-CN"/>
        </w:rPr>
        <w:t>HiSilicon</w:t>
      </w:r>
      <w:r w:rsidR="00373F35" w:rsidRPr="005718B7">
        <w:rPr>
          <w:szCs w:val="20"/>
          <w:lang w:eastAsia="zh-CN"/>
        </w:rPr>
        <w:t xml:space="preserve">, </w:t>
      </w:r>
      <w:r w:rsidR="00373F35" w:rsidRPr="005718B7">
        <w:rPr>
          <w:rFonts w:hint="eastAsia"/>
          <w:szCs w:val="20"/>
          <w:lang w:eastAsia="zh-CN"/>
        </w:rPr>
        <w:t>Goteborg, Sweden</w:t>
      </w:r>
      <w:r w:rsidR="00373F35" w:rsidRPr="005718B7">
        <w:rPr>
          <w:szCs w:val="20"/>
          <w:lang w:eastAsia="zh-CN"/>
        </w:rPr>
        <w:t xml:space="preserve">, </w:t>
      </w:r>
      <w:r w:rsidR="00FE7157" w:rsidRPr="005718B7">
        <w:rPr>
          <w:rFonts w:hint="eastAsia"/>
          <w:szCs w:val="20"/>
          <w:lang w:eastAsia="zh-CN"/>
        </w:rPr>
        <w:t>Aug</w:t>
      </w:r>
      <w:r w:rsidR="00FE7157" w:rsidRPr="005718B7">
        <w:rPr>
          <w:szCs w:val="20"/>
          <w:lang w:eastAsia="zh-CN"/>
        </w:rPr>
        <w:t>.</w:t>
      </w:r>
      <w:r w:rsidR="00FE7157" w:rsidRPr="005718B7">
        <w:rPr>
          <w:rFonts w:hint="eastAsia"/>
          <w:szCs w:val="20"/>
          <w:lang w:eastAsia="zh-CN"/>
        </w:rPr>
        <w:t xml:space="preserve"> </w:t>
      </w:r>
      <w:r w:rsidR="00373F35" w:rsidRPr="005718B7">
        <w:rPr>
          <w:rFonts w:hint="eastAsia"/>
          <w:szCs w:val="20"/>
          <w:lang w:eastAsia="zh-CN"/>
        </w:rPr>
        <w:t>22-26,</w:t>
      </w:r>
      <w:r w:rsidR="00373F35" w:rsidRPr="005718B7">
        <w:rPr>
          <w:szCs w:val="20"/>
          <w:lang w:eastAsia="zh-CN"/>
        </w:rPr>
        <w:t xml:space="preserve"> 2016.</w:t>
      </w:r>
      <w:bookmarkEnd w:id="37"/>
    </w:p>
    <w:p w:rsidR="008A5008" w:rsidRPr="005718B7" w:rsidRDefault="00D5295A" w:rsidP="00FE7157">
      <w:pPr>
        <w:pStyle w:val="References"/>
        <w:tabs>
          <w:tab w:val="clear" w:pos="2061"/>
        </w:tabs>
        <w:ind w:left="432" w:hanging="432"/>
        <w:rPr>
          <w:szCs w:val="20"/>
          <w:lang w:eastAsia="zh-CN"/>
        </w:rPr>
      </w:pPr>
      <w:bookmarkStart w:id="38" w:name="_Ref457817102"/>
      <w:r w:rsidRPr="005718B7">
        <w:rPr>
          <w:szCs w:val="20"/>
          <w:lang w:eastAsia="zh-CN"/>
        </w:rPr>
        <w:t>R1-1</w:t>
      </w:r>
      <w:r w:rsidRPr="005718B7">
        <w:rPr>
          <w:rFonts w:hint="eastAsia"/>
          <w:szCs w:val="20"/>
          <w:lang w:eastAsia="zh-CN"/>
        </w:rPr>
        <w:t>6</w:t>
      </w:r>
      <w:r w:rsidR="003F0A36" w:rsidRPr="005718B7">
        <w:rPr>
          <w:rFonts w:hint="eastAsia"/>
          <w:szCs w:val="20"/>
          <w:lang w:eastAsia="zh-CN"/>
        </w:rPr>
        <w:t>7202</w:t>
      </w:r>
      <w:r w:rsidRPr="005718B7">
        <w:rPr>
          <w:szCs w:val="20"/>
          <w:lang w:eastAsia="zh-CN"/>
        </w:rPr>
        <w:t>, “</w:t>
      </w:r>
      <w:r w:rsidRPr="005718B7">
        <w:rPr>
          <w:rFonts w:hint="eastAsia"/>
          <w:szCs w:val="20"/>
          <w:lang w:eastAsia="zh-CN"/>
        </w:rPr>
        <w:t>Discussion on dynamic TDD for NR</w:t>
      </w:r>
      <w:r w:rsidRPr="005718B7">
        <w:rPr>
          <w:szCs w:val="20"/>
          <w:lang w:eastAsia="zh-CN"/>
        </w:rPr>
        <w:t>”, Hua</w:t>
      </w:r>
      <w:r w:rsidRPr="005718B7">
        <w:rPr>
          <w:rFonts w:hint="eastAsia"/>
          <w:szCs w:val="20"/>
          <w:lang w:eastAsia="zh-CN"/>
        </w:rPr>
        <w:t>wei</w:t>
      </w:r>
      <w:r w:rsidRPr="005718B7">
        <w:rPr>
          <w:szCs w:val="20"/>
          <w:lang w:eastAsia="zh-CN"/>
        </w:rPr>
        <w:t xml:space="preserve">, </w:t>
      </w:r>
      <w:r w:rsidRPr="005718B7">
        <w:rPr>
          <w:rFonts w:hint="eastAsia"/>
          <w:szCs w:val="20"/>
          <w:lang w:eastAsia="zh-CN"/>
        </w:rPr>
        <w:t>HiSilicon</w:t>
      </w:r>
      <w:r w:rsidRPr="005718B7">
        <w:rPr>
          <w:szCs w:val="20"/>
          <w:lang w:eastAsia="zh-CN"/>
        </w:rPr>
        <w:t xml:space="preserve">, </w:t>
      </w:r>
      <w:r w:rsidRPr="005718B7">
        <w:rPr>
          <w:rFonts w:hint="eastAsia"/>
          <w:szCs w:val="20"/>
          <w:lang w:eastAsia="zh-CN"/>
        </w:rPr>
        <w:t>Goteborg, Sweden</w:t>
      </w:r>
      <w:r w:rsidRPr="005718B7">
        <w:rPr>
          <w:szCs w:val="20"/>
          <w:lang w:eastAsia="zh-CN"/>
        </w:rPr>
        <w:t xml:space="preserve">, </w:t>
      </w:r>
      <w:r w:rsidR="00FE7157" w:rsidRPr="005718B7">
        <w:rPr>
          <w:rFonts w:hint="eastAsia"/>
          <w:szCs w:val="20"/>
          <w:lang w:eastAsia="zh-CN"/>
        </w:rPr>
        <w:t>Aug</w:t>
      </w:r>
      <w:r w:rsidR="00FE7157" w:rsidRPr="005718B7">
        <w:rPr>
          <w:szCs w:val="20"/>
          <w:lang w:eastAsia="zh-CN"/>
        </w:rPr>
        <w:t>.</w:t>
      </w:r>
      <w:r w:rsidR="00FE7157" w:rsidRPr="005718B7">
        <w:rPr>
          <w:rFonts w:hint="eastAsia"/>
          <w:szCs w:val="20"/>
          <w:lang w:eastAsia="zh-CN"/>
        </w:rPr>
        <w:t xml:space="preserve"> </w:t>
      </w:r>
      <w:r w:rsidRPr="005718B7">
        <w:rPr>
          <w:rFonts w:hint="eastAsia"/>
          <w:szCs w:val="20"/>
          <w:lang w:eastAsia="zh-CN"/>
        </w:rPr>
        <w:t>22-26,</w:t>
      </w:r>
      <w:r w:rsidRPr="005718B7">
        <w:rPr>
          <w:szCs w:val="20"/>
          <w:lang w:eastAsia="zh-CN"/>
        </w:rPr>
        <w:t xml:space="preserve"> 2016.</w:t>
      </w:r>
      <w:bookmarkEnd w:id="38"/>
    </w:p>
    <w:p w:rsidR="00581F62" w:rsidRPr="005718B7" w:rsidRDefault="00581F62" w:rsidP="00FE7157">
      <w:pPr>
        <w:pStyle w:val="References"/>
        <w:tabs>
          <w:tab w:val="clear" w:pos="2061"/>
        </w:tabs>
        <w:ind w:left="432" w:hanging="432"/>
        <w:rPr>
          <w:szCs w:val="20"/>
          <w:lang w:eastAsia="zh-CN"/>
        </w:rPr>
      </w:pPr>
      <w:bookmarkStart w:id="39" w:name="_Ref457817231"/>
      <w:r w:rsidRPr="005718B7">
        <w:rPr>
          <w:rFonts w:hint="eastAsia"/>
          <w:szCs w:val="20"/>
          <w:lang w:eastAsia="zh-CN"/>
        </w:rPr>
        <w:t xml:space="preserve">R1-164723, </w:t>
      </w:r>
      <w:r w:rsidRPr="005718B7">
        <w:rPr>
          <w:szCs w:val="20"/>
          <w:lang w:eastAsia="zh-CN"/>
        </w:rPr>
        <w:t>“</w:t>
      </w:r>
      <w:r w:rsidRPr="005718B7">
        <w:rPr>
          <w:rFonts w:hint="eastAsia"/>
          <w:szCs w:val="20"/>
          <w:lang w:eastAsia="zh-CN"/>
        </w:rPr>
        <w:t>Numerology and frame structure for NR-unlicensed</w:t>
      </w:r>
      <w:r w:rsidRPr="005718B7">
        <w:rPr>
          <w:szCs w:val="20"/>
          <w:lang w:eastAsia="zh-CN"/>
        </w:rPr>
        <w:t>”</w:t>
      </w:r>
      <w:r w:rsidR="00FE7157" w:rsidRPr="005718B7">
        <w:rPr>
          <w:szCs w:val="20"/>
          <w:lang w:eastAsia="zh-CN"/>
        </w:rPr>
        <w:t>,</w:t>
      </w:r>
      <w:r w:rsidRPr="005718B7">
        <w:rPr>
          <w:rFonts w:hint="eastAsia"/>
          <w:szCs w:val="20"/>
          <w:lang w:eastAsia="zh-CN"/>
        </w:rPr>
        <w:t xml:space="preserve"> </w:t>
      </w:r>
      <w:r w:rsidRPr="005718B7">
        <w:rPr>
          <w:szCs w:val="20"/>
          <w:lang w:eastAsia="zh-CN"/>
        </w:rPr>
        <w:t>Hua</w:t>
      </w:r>
      <w:r w:rsidRPr="005718B7">
        <w:rPr>
          <w:rFonts w:hint="eastAsia"/>
          <w:szCs w:val="20"/>
          <w:lang w:eastAsia="zh-CN"/>
        </w:rPr>
        <w:t>wei</w:t>
      </w:r>
      <w:r w:rsidRPr="005718B7">
        <w:rPr>
          <w:szCs w:val="20"/>
          <w:lang w:eastAsia="zh-CN"/>
        </w:rPr>
        <w:t xml:space="preserve">, </w:t>
      </w:r>
      <w:r w:rsidRPr="005718B7">
        <w:rPr>
          <w:rFonts w:hint="eastAsia"/>
          <w:szCs w:val="20"/>
          <w:lang w:eastAsia="zh-CN"/>
        </w:rPr>
        <w:t>HiSilicon</w:t>
      </w:r>
      <w:r w:rsidRPr="005718B7">
        <w:rPr>
          <w:szCs w:val="20"/>
          <w:lang w:eastAsia="zh-CN"/>
        </w:rPr>
        <w:t xml:space="preserve">, </w:t>
      </w:r>
      <w:r w:rsidRPr="005718B7">
        <w:rPr>
          <w:rFonts w:hint="eastAsia"/>
          <w:szCs w:val="20"/>
          <w:lang w:eastAsia="zh-CN"/>
        </w:rPr>
        <w:t>Nanjing, China</w:t>
      </w:r>
      <w:r w:rsidRPr="005718B7">
        <w:rPr>
          <w:szCs w:val="20"/>
          <w:lang w:eastAsia="zh-CN"/>
        </w:rPr>
        <w:t xml:space="preserve">, </w:t>
      </w:r>
      <w:r w:rsidRPr="005718B7">
        <w:rPr>
          <w:rFonts w:hint="eastAsia"/>
          <w:szCs w:val="20"/>
          <w:lang w:eastAsia="zh-CN"/>
        </w:rPr>
        <w:t>May 23-27,</w:t>
      </w:r>
      <w:r w:rsidRPr="005718B7">
        <w:rPr>
          <w:szCs w:val="20"/>
          <w:lang w:eastAsia="zh-CN"/>
        </w:rPr>
        <w:t xml:space="preserve"> 2016.</w:t>
      </w:r>
      <w:bookmarkEnd w:id="39"/>
    </w:p>
    <w:p w:rsidR="00DB34A2" w:rsidRPr="005718B7" w:rsidRDefault="000F38CE" w:rsidP="00E92668">
      <w:pPr>
        <w:pStyle w:val="References"/>
        <w:tabs>
          <w:tab w:val="clear" w:pos="2061"/>
        </w:tabs>
        <w:ind w:left="432" w:hanging="432"/>
        <w:rPr>
          <w:szCs w:val="20"/>
          <w:lang w:eastAsia="zh-CN"/>
        </w:rPr>
      </w:pPr>
      <w:bookmarkStart w:id="40" w:name="_Ref458752864"/>
      <w:r w:rsidRPr="005718B7">
        <w:rPr>
          <w:szCs w:val="20"/>
          <w:lang w:eastAsia="zh-CN"/>
        </w:rPr>
        <w:t>R1-167221</w:t>
      </w:r>
      <w:r w:rsidR="00E92668" w:rsidRPr="005718B7">
        <w:rPr>
          <w:rFonts w:hint="eastAsia"/>
          <w:szCs w:val="20"/>
          <w:lang w:eastAsia="zh-CN"/>
        </w:rPr>
        <w:t xml:space="preserve">, </w:t>
      </w:r>
      <w:r w:rsidR="00E92668" w:rsidRPr="005718B7">
        <w:rPr>
          <w:szCs w:val="20"/>
          <w:lang w:eastAsia="zh-CN"/>
        </w:rPr>
        <w:t>“</w:t>
      </w:r>
      <w:r w:rsidR="00DB34A2" w:rsidRPr="005718B7">
        <w:rPr>
          <w:rFonts w:hint="eastAsia"/>
          <w:szCs w:val="20"/>
          <w:lang w:eastAsia="zh-CN"/>
        </w:rPr>
        <w:t xml:space="preserve">Discussion on unified duplex for paired spectrum </w:t>
      </w:r>
      <w:r w:rsidR="00DB34A2" w:rsidRPr="005718B7">
        <w:rPr>
          <w:szCs w:val="20"/>
          <w:lang w:eastAsia="zh-CN"/>
        </w:rPr>
        <w:t>–</w:t>
      </w:r>
      <w:r w:rsidR="00DB34A2" w:rsidRPr="005718B7">
        <w:rPr>
          <w:rFonts w:hint="eastAsia"/>
          <w:szCs w:val="20"/>
          <w:lang w:eastAsia="zh-CN"/>
        </w:rPr>
        <w:t xml:space="preserve"> flexible duplex</w:t>
      </w:r>
      <w:r w:rsidR="00E92668" w:rsidRPr="005718B7">
        <w:rPr>
          <w:szCs w:val="20"/>
          <w:lang w:eastAsia="zh-CN"/>
        </w:rPr>
        <w:t>”,</w:t>
      </w:r>
      <w:r w:rsidR="00E92668" w:rsidRPr="005718B7">
        <w:rPr>
          <w:rFonts w:hint="eastAsia"/>
          <w:szCs w:val="20"/>
          <w:lang w:eastAsia="zh-CN"/>
        </w:rPr>
        <w:t xml:space="preserve"> </w:t>
      </w:r>
      <w:r w:rsidR="00E92668" w:rsidRPr="005718B7">
        <w:rPr>
          <w:szCs w:val="20"/>
          <w:lang w:eastAsia="zh-CN"/>
        </w:rPr>
        <w:t>Hua</w:t>
      </w:r>
      <w:r w:rsidR="00E92668" w:rsidRPr="005718B7">
        <w:rPr>
          <w:rFonts w:hint="eastAsia"/>
          <w:szCs w:val="20"/>
          <w:lang w:eastAsia="zh-CN"/>
        </w:rPr>
        <w:t>wei</w:t>
      </w:r>
      <w:r w:rsidR="00E92668" w:rsidRPr="005718B7">
        <w:rPr>
          <w:szCs w:val="20"/>
          <w:lang w:eastAsia="zh-CN"/>
        </w:rPr>
        <w:t xml:space="preserve">, </w:t>
      </w:r>
      <w:r w:rsidR="00E92668" w:rsidRPr="005718B7">
        <w:rPr>
          <w:rFonts w:hint="eastAsia"/>
          <w:szCs w:val="20"/>
          <w:lang w:eastAsia="zh-CN"/>
        </w:rPr>
        <w:t>HiSilicon</w:t>
      </w:r>
      <w:r w:rsidR="00E92668" w:rsidRPr="005718B7">
        <w:rPr>
          <w:szCs w:val="20"/>
          <w:lang w:eastAsia="zh-CN"/>
        </w:rPr>
        <w:t xml:space="preserve">, </w:t>
      </w:r>
      <w:r w:rsidR="00E92668" w:rsidRPr="005718B7">
        <w:rPr>
          <w:rFonts w:hint="eastAsia"/>
          <w:szCs w:val="20"/>
          <w:lang w:eastAsia="zh-CN"/>
        </w:rPr>
        <w:t>Nanjing, China</w:t>
      </w:r>
      <w:r w:rsidR="00E92668" w:rsidRPr="005718B7">
        <w:rPr>
          <w:szCs w:val="20"/>
          <w:lang w:eastAsia="zh-CN"/>
        </w:rPr>
        <w:t xml:space="preserve">, </w:t>
      </w:r>
      <w:r w:rsidR="00E92668" w:rsidRPr="005718B7">
        <w:rPr>
          <w:rFonts w:hint="eastAsia"/>
          <w:szCs w:val="20"/>
          <w:lang w:eastAsia="zh-CN"/>
        </w:rPr>
        <w:t>May 23-27,</w:t>
      </w:r>
      <w:r w:rsidR="00E92668" w:rsidRPr="005718B7">
        <w:rPr>
          <w:szCs w:val="20"/>
          <w:lang w:eastAsia="zh-CN"/>
        </w:rPr>
        <w:t xml:space="preserve"> 2016.</w:t>
      </w:r>
      <w:bookmarkEnd w:id="40"/>
    </w:p>
    <w:bookmarkEnd w:id="31"/>
    <w:bookmarkEnd w:id="32"/>
    <w:p w:rsidR="00255817" w:rsidRPr="005718B7" w:rsidRDefault="00255817" w:rsidP="005838BC">
      <w:pPr>
        <w:pStyle w:val="References"/>
        <w:numPr>
          <w:ilvl w:val="0"/>
          <w:numId w:val="0"/>
        </w:numPr>
        <w:rPr>
          <w:lang w:eastAsia="zh-CN"/>
        </w:rPr>
      </w:pPr>
    </w:p>
    <w:sectPr w:rsidR="00255817" w:rsidRPr="005718B7" w:rsidSect="003454E6">
      <w:headerReference w:type="default" r:id="rId4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571" w:rsidRDefault="00683571">
      <w:r>
        <w:separator/>
      </w:r>
    </w:p>
  </w:endnote>
  <w:endnote w:type="continuationSeparator" w:id="0">
    <w:p w:rsidR="00683571" w:rsidRDefault="0068357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SimHei">
    <w:panose1 w:val="02010609060101010101"/>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571" w:rsidRDefault="00683571">
      <w:r>
        <w:separator/>
      </w:r>
    </w:p>
  </w:footnote>
  <w:footnote w:type="continuationSeparator" w:id="0">
    <w:p w:rsidR="00683571" w:rsidRDefault="00683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FFA" w:rsidRDefault="00AF2FFA"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F1B"/>
      </v:shape>
    </w:pict>
  </w:numPicBullet>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B783D29"/>
    <w:multiLevelType w:val="hybridMultilevel"/>
    <w:tmpl w:val="20A246FC"/>
    <w:lvl w:ilvl="0" w:tplc="834EB7CE">
      <w:start w:val="1"/>
      <w:numFmt w:val="bullet"/>
      <w:lvlText w:val=""/>
      <w:lvlJc w:val="left"/>
      <w:pPr>
        <w:tabs>
          <w:tab w:val="num" w:pos="720"/>
        </w:tabs>
        <w:ind w:left="720" w:hanging="360"/>
      </w:pPr>
      <w:rPr>
        <w:rFonts w:ascii="Wingdings" w:hAnsi="Wingdings" w:hint="default"/>
      </w:rPr>
    </w:lvl>
    <w:lvl w:ilvl="1" w:tplc="DEAC06C0">
      <w:start w:val="1"/>
      <w:numFmt w:val="bullet"/>
      <w:lvlText w:val=""/>
      <w:lvlJc w:val="left"/>
      <w:pPr>
        <w:tabs>
          <w:tab w:val="num" w:pos="1440"/>
        </w:tabs>
        <w:ind w:left="1440" w:hanging="360"/>
      </w:pPr>
      <w:rPr>
        <w:rFonts w:ascii="Wingdings" w:hAnsi="Wingdings" w:hint="default"/>
      </w:rPr>
    </w:lvl>
    <w:lvl w:ilvl="2" w:tplc="3F3E786E" w:tentative="1">
      <w:start w:val="1"/>
      <w:numFmt w:val="bullet"/>
      <w:lvlText w:val=""/>
      <w:lvlJc w:val="left"/>
      <w:pPr>
        <w:tabs>
          <w:tab w:val="num" w:pos="2160"/>
        </w:tabs>
        <w:ind w:left="2160" w:hanging="360"/>
      </w:pPr>
      <w:rPr>
        <w:rFonts w:ascii="Wingdings" w:hAnsi="Wingdings" w:hint="default"/>
      </w:rPr>
    </w:lvl>
    <w:lvl w:ilvl="3" w:tplc="B3207F8C" w:tentative="1">
      <w:start w:val="1"/>
      <w:numFmt w:val="bullet"/>
      <w:lvlText w:val=""/>
      <w:lvlJc w:val="left"/>
      <w:pPr>
        <w:tabs>
          <w:tab w:val="num" w:pos="2880"/>
        </w:tabs>
        <w:ind w:left="2880" w:hanging="360"/>
      </w:pPr>
      <w:rPr>
        <w:rFonts w:ascii="Wingdings" w:hAnsi="Wingdings" w:hint="default"/>
      </w:rPr>
    </w:lvl>
    <w:lvl w:ilvl="4" w:tplc="7AB05792" w:tentative="1">
      <w:start w:val="1"/>
      <w:numFmt w:val="bullet"/>
      <w:lvlText w:val=""/>
      <w:lvlJc w:val="left"/>
      <w:pPr>
        <w:tabs>
          <w:tab w:val="num" w:pos="3600"/>
        </w:tabs>
        <w:ind w:left="3600" w:hanging="360"/>
      </w:pPr>
      <w:rPr>
        <w:rFonts w:ascii="Wingdings" w:hAnsi="Wingdings" w:hint="default"/>
      </w:rPr>
    </w:lvl>
    <w:lvl w:ilvl="5" w:tplc="F2F894A2" w:tentative="1">
      <w:start w:val="1"/>
      <w:numFmt w:val="bullet"/>
      <w:lvlText w:val=""/>
      <w:lvlJc w:val="left"/>
      <w:pPr>
        <w:tabs>
          <w:tab w:val="num" w:pos="4320"/>
        </w:tabs>
        <w:ind w:left="4320" w:hanging="360"/>
      </w:pPr>
      <w:rPr>
        <w:rFonts w:ascii="Wingdings" w:hAnsi="Wingdings" w:hint="default"/>
      </w:rPr>
    </w:lvl>
    <w:lvl w:ilvl="6" w:tplc="8466A7E0" w:tentative="1">
      <w:start w:val="1"/>
      <w:numFmt w:val="bullet"/>
      <w:lvlText w:val=""/>
      <w:lvlJc w:val="left"/>
      <w:pPr>
        <w:tabs>
          <w:tab w:val="num" w:pos="5040"/>
        </w:tabs>
        <w:ind w:left="5040" w:hanging="360"/>
      </w:pPr>
      <w:rPr>
        <w:rFonts w:ascii="Wingdings" w:hAnsi="Wingdings" w:hint="default"/>
      </w:rPr>
    </w:lvl>
    <w:lvl w:ilvl="7" w:tplc="B83A3DEE" w:tentative="1">
      <w:start w:val="1"/>
      <w:numFmt w:val="bullet"/>
      <w:lvlText w:val=""/>
      <w:lvlJc w:val="left"/>
      <w:pPr>
        <w:tabs>
          <w:tab w:val="num" w:pos="5760"/>
        </w:tabs>
        <w:ind w:left="5760" w:hanging="360"/>
      </w:pPr>
      <w:rPr>
        <w:rFonts w:ascii="Wingdings" w:hAnsi="Wingdings" w:hint="default"/>
      </w:rPr>
    </w:lvl>
    <w:lvl w:ilvl="8" w:tplc="48DEB8FA" w:tentative="1">
      <w:start w:val="1"/>
      <w:numFmt w:val="bullet"/>
      <w:lvlText w:val=""/>
      <w:lvlJc w:val="left"/>
      <w:pPr>
        <w:tabs>
          <w:tab w:val="num" w:pos="6480"/>
        </w:tabs>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F635FD"/>
    <w:multiLevelType w:val="hybridMultilevel"/>
    <w:tmpl w:val="C9CC3042"/>
    <w:lvl w:ilvl="0" w:tplc="E084BDEC">
      <w:start w:val="1"/>
      <w:numFmt w:val="bullet"/>
      <w:lvlText w:val=""/>
      <w:lvlJc w:val="left"/>
      <w:pPr>
        <w:tabs>
          <w:tab w:val="num" w:pos="720"/>
        </w:tabs>
        <w:ind w:left="720" w:hanging="360"/>
      </w:pPr>
      <w:rPr>
        <w:rFonts w:ascii="Wingdings" w:hAnsi="Wingdings" w:hint="default"/>
      </w:rPr>
    </w:lvl>
    <w:lvl w:ilvl="1" w:tplc="A9B2929E">
      <w:start w:val="1"/>
      <w:numFmt w:val="bullet"/>
      <w:lvlText w:val=""/>
      <w:lvlJc w:val="left"/>
      <w:pPr>
        <w:tabs>
          <w:tab w:val="num" w:pos="1440"/>
        </w:tabs>
        <w:ind w:left="1440" w:hanging="360"/>
      </w:pPr>
      <w:rPr>
        <w:rFonts w:ascii="Wingdings" w:hAnsi="Wingdings" w:hint="default"/>
      </w:rPr>
    </w:lvl>
    <w:lvl w:ilvl="2" w:tplc="3354991C" w:tentative="1">
      <w:start w:val="1"/>
      <w:numFmt w:val="bullet"/>
      <w:lvlText w:val=""/>
      <w:lvlJc w:val="left"/>
      <w:pPr>
        <w:tabs>
          <w:tab w:val="num" w:pos="2160"/>
        </w:tabs>
        <w:ind w:left="2160" w:hanging="360"/>
      </w:pPr>
      <w:rPr>
        <w:rFonts w:ascii="Wingdings" w:hAnsi="Wingdings" w:hint="default"/>
      </w:rPr>
    </w:lvl>
    <w:lvl w:ilvl="3" w:tplc="3EBE717A" w:tentative="1">
      <w:start w:val="1"/>
      <w:numFmt w:val="bullet"/>
      <w:lvlText w:val=""/>
      <w:lvlJc w:val="left"/>
      <w:pPr>
        <w:tabs>
          <w:tab w:val="num" w:pos="2880"/>
        </w:tabs>
        <w:ind w:left="2880" w:hanging="360"/>
      </w:pPr>
      <w:rPr>
        <w:rFonts w:ascii="Wingdings" w:hAnsi="Wingdings" w:hint="default"/>
      </w:rPr>
    </w:lvl>
    <w:lvl w:ilvl="4" w:tplc="D192450A" w:tentative="1">
      <w:start w:val="1"/>
      <w:numFmt w:val="bullet"/>
      <w:lvlText w:val=""/>
      <w:lvlJc w:val="left"/>
      <w:pPr>
        <w:tabs>
          <w:tab w:val="num" w:pos="3600"/>
        </w:tabs>
        <w:ind w:left="3600" w:hanging="360"/>
      </w:pPr>
      <w:rPr>
        <w:rFonts w:ascii="Wingdings" w:hAnsi="Wingdings" w:hint="default"/>
      </w:rPr>
    </w:lvl>
    <w:lvl w:ilvl="5" w:tplc="FBBC00D2" w:tentative="1">
      <w:start w:val="1"/>
      <w:numFmt w:val="bullet"/>
      <w:lvlText w:val=""/>
      <w:lvlJc w:val="left"/>
      <w:pPr>
        <w:tabs>
          <w:tab w:val="num" w:pos="4320"/>
        </w:tabs>
        <w:ind w:left="4320" w:hanging="360"/>
      </w:pPr>
      <w:rPr>
        <w:rFonts w:ascii="Wingdings" w:hAnsi="Wingdings" w:hint="default"/>
      </w:rPr>
    </w:lvl>
    <w:lvl w:ilvl="6" w:tplc="F7948DDA" w:tentative="1">
      <w:start w:val="1"/>
      <w:numFmt w:val="bullet"/>
      <w:lvlText w:val=""/>
      <w:lvlJc w:val="left"/>
      <w:pPr>
        <w:tabs>
          <w:tab w:val="num" w:pos="5040"/>
        </w:tabs>
        <w:ind w:left="5040" w:hanging="360"/>
      </w:pPr>
      <w:rPr>
        <w:rFonts w:ascii="Wingdings" w:hAnsi="Wingdings" w:hint="default"/>
      </w:rPr>
    </w:lvl>
    <w:lvl w:ilvl="7" w:tplc="8CC25C8E" w:tentative="1">
      <w:start w:val="1"/>
      <w:numFmt w:val="bullet"/>
      <w:lvlText w:val=""/>
      <w:lvlJc w:val="left"/>
      <w:pPr>
        <w:tabs>
          <w:tab w:val="num" w:pos="5760"/>
        </w:tabs>
        <w:ind w:left="5760" w:hanging="360"/>
      </w:pPr>
      <w:rPr>
        <w:rFonts w:ascii="Wingdings" w:hAnsi="Wingdings" w:hint="default"/>
      </w:rPr>
    </w:lvl>
    <w:lvl w:ilvl="8" w:tplc="39F2760C" w:tentative="1">
      <w:start w:val="1"/>
      <w:numFmt w:val="bullet"/>
      <w:lvlText w:val=""/>
      <w:lvlJc w:val="left"/>
      <w:pPr>
        <w:tabs>
          <w:tab w:val="num" w:pos="6480"/>
        </w:tabs>
        <w:ind w:left="6480" w:hanging="360"/>
      </w:pPr>
      <w:rPr>
        <w:rFonts w:ascii="Wingdings" w:hAnsi="Wingdings" w:hint="default"/>
      </w:rPr>
    </w:lvl>
  </w:abstractNum>
  <w:abstractNum w:abstractNumId="4">
    <w:nsid w:val="1E4B5F1C"/>
    <w:multiLevelType w:val="hybridMultilevel"/>
    <w:tmpl w:val="DAAEFD1E"/>
    <w:lvl w:ilvl="0" w:tplc="10FA85B4">
      <w:start w:val="1"/>
      <w:numFmt w:val="bullet"/>
      <w:lvlText w:val=""/>
      <w:lvlJc w:val="left"/>
      <w:pPr>
        <w:tabs>
          <w:tab w:val="num" w:pos="720"/>
        </w:tabs>
        <w:ind w:left="720" w:hanging="360"/>
      </w:pPr>
      <w:rPr>
        <w:rFonts w:ascii="Wingdings" w:hAnsi="Wingdings" w:hint="default"/>
      </w:rPr>
    </w:lvl>
    <w:lvl w:ilvl="1" w:tplc="C8CA9414">
      <w:start w:val="1"/>
      <w:numFmt w:val="bullet"/>
      <w:lvlText w:val=""/>
      <w:lvlJc w:val="left"/>
      <w:pPr>
        <w:tabs>
          <w:tab w:val="num" w:pos="1440"/>
        </w:tabs>
        <w:ind w:left="1440" w:hanging="360"/>
      </w:pPr>
      <w:rPr>
        <w:rFonts w:ascii="Wingdings" w:hAnsi="Wingdings" w:hint="default"/>
      </w:rPr>
    </w:lvl>
    <w:lvl w:ilvl="2" w:tplc="3A24C8E2" w:tentative="1">
      <w:start w:val="1"/>
      <w:numFmt w:val="bullet"/>
      <w:lvlText w:val=""/>
      <w:lvlJc w:val="left"/>
      <w:pPr>
        <w:tabs>
          <w:tab w:val="num" w:pos="2160"/>
        </w:tabs>
        <w:ind w:left="2160" w:hanging="360"/>
      </w:pPr>
      <w:rPr>
        <w:rFonts w:ascii="Wingdings" w:hAnsi="Wingdings" w:hint="default"/>
      </w:rPr>
    </w:lvl>
    <w:lvl w:ilvl="3" w:tplc="39D282A8" w:tentative="1">
      <w:start w:val="1"/>
      <w:numFmt w:val="bullet"/>
      <w:lvlText w:val=""/>
      <w:lvlJc w:val="left"/>
      <w:pPr>
        <w:tabs>
          <w:tab w:val="num" w:pos="2880"/>
        </w:tabs>
        <w:ind w:left="2880" w:hanging="360"/>
      </w:pPr>
      <w:rPr>
        <w:rFonts w:ascii="Wingdings" w:hAnsi="Wingdings" w:hint="default"/>
      </w:rPr>
    </w:lvl>
    <w:lvl w:ilvl="4" w:tplc="FD765530">
      <w:start w:val="3197"/>
      <w:numFmt w:val="bullet"/>
      <w:lvlText w:val=""/>
      <w:lvlJc w:val="left"/>
      <w:pPr>
        <w:tabs>
          <w:tab w:val="num" w:pos="3600"/>
        </w:tabs>
        <w:ind w:left="3600" w:hanging="360"/>
      </w:pPr>
      <w:rPr>
        <w:rFonts w:ascii="Wingdings" w:hAnsi="Wingdings" w:hint="default"/>
      </w:rPr>
    </w:lvl>
    <w:lvl w:ilvl="5" w:tplc="690C690A" w:tentative="1">
      <w:start w:val="1"/>
      <w:numFmt w:val="bullet"/>
      <w:lvlText w:val=""/>
      <w:lvlJc w:val="left"/>
      <w:pPr>
        <w:tabs>
          <w:tab w:val="num" w:pos="4320"/>
        </w:tabs>
        <w:ind w:left="4320" w:hanging="360"/>
      </w:pPr>
      <w:rPr>
        <w:rFonts w:ascii="Wingdings" w:hAnsi="Wingdings" w:hint="default"/>
      </w:rPr>
    </w:lvl>
    <w:lvl w:ilvl="6" w:tplc="3C3E9C60" w:tentative="1">
      <w:start w:val="1"/>
      <w:numFmt w:val="bullet"/>
      <w:lvlText w:val=""/>
      <w:lvlJc w:val="left"/>
      <w:pPr>
        <w:tabs>
          <w:tab w:val="num" w:pos="5040"/>
        </w:tabs>
        <w:ind w:left="5040" w:hanging="360"/>
      </w:pPr>
      <w:rPr>
        <w:rFonts w:ascii="Wingdings" w:hAnsi="Wingdings" w:hint="default"/>
      </w:rPr>
    </w:lvl>
    <w:lvl w:ilvl="7" w:tplc="B20058EE" w:tentative="1">
      <w:start w:val="1"/>
      <w:numFmt w:val="bullet"/>
      <w:lvlText w:val=""/>
      <w:lvlJc w:val="left"/>
      <w:pPr>
        <w:tabs>
          <w:tab w:val="num" w:pos="5760"/>
        </w:tabs>
        <w:ind w:left="5760" w:hanging="360"/>
      </w:pPr>
      <w:rPr>
        <w:rFonts w:ascii="Wingdings" w:hAnsi="Wingdings" w:hint="default"/>
      </w:rPr>
    </w:lvl>
    <w:lvl w:ilvl="8" w:tplc="2F4256D0" w:tentative="1">
      <w:start w:val="1"/>
      <w:numFmt w:val="bullet"/>
      <w:lvlText w:val=""/>
      <w:lvlJc w:val="left"/>
      <w:pPr>
        <w:tabs>
          <w:tab w:val="num" w:pos="6480"/>
        </w:tabs>
        <w:ind w:left="6480" w:hanging="360"/>
      </w:pPr>
      <w:rPr>
        <w:rFonts w:ascii="Wingdings" w:hAnsi="Wingdings" w:hint="default"/>
      </w:rPr>
    </w:lvl>
  </w:abstractNum>
  <w:abstractNum w:abstractNumId="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B9F292B"/>
    <w:multiLevelType w:val="hybridMultilevel"/>
    <w:tmpl w:val="1DF0F1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9">
    <w:nsid w:val="30FD0B21"/>
    <w:multiLevelType w:val="hybridMultilevel"/>
    <w:tmpl w:val="629A0D52"/>
    <w:lvl w:ilvl="0" w:tplc="458CA360">
      <w:start w:val="1"/>
      <w:numFmt w:val="bullet"/>
      <w:lvlText w:val="•"/>
      <w:lvlJc w:val="left"/>
      <w:pPr>
        <w:tabs>
          <w:tab w:val="num" w:pos="720"/>
        </w:tabs>
        <w:ind w:left="720" w:hanging="360"/>
      </w:pPr>
      <w:rPr>
        <w:rFonts w:ascii="Arial" w:hAnsi="Arial" w:hint="default"/>
      </w:rPr>
    </w:lvl>
    <w:lvl w:ilvl="1" w:tplc="0E0A113E">
      <w:start w:val="2275"/>
      <w:numFmt w:val="bullet"/>
      <w:lvlText w:val=""/>
      <w:lvlJc w:val="left"/>
      <w:pPr>
        <w:tabs>
          <w:tab w:val="num" w:pos="1440"/>
        </w:tabs>
        <w:ind w:left="1440" w:hanging="360"/>
      </w:pPr>
      <w:rPr>
        <w:rFonts w:ascii="Wingdings" w:hAnsi="Wingdings" w:hint="default"/>
      </w:rPr>
    </w:lvl>
    <w:lvl w:ilvl="2" w:tplc="F9C0EB34">
      <w:start w:val="1"/>
      <w:numFmt w:val="bullet"/>
      <w:lvlText w:val="•"/>
      <w:lvlJc w:val="left"/>
      <w:pPr>
        <w:tabs>
          <w:tab w:val="num" w:pos="2160"/>
        </w:tabs>
        <w:ind w:left="2160" w:hanging="360"/>
      </w:pPr>
      <w:rPr>
        <w:rFonts w:ascii="Arial" w:hAnsi="Arial" w:hint="default"/>
      </w:rPr>
    </w:lvl>
    <w:lvl w:ilvl="3" w:tplc="E72AD69A" w:tentative="1">
      <w:start w:val="1"/>
      <w:numFmt w:val="bullet"/>
      <w:lvlText w:val="•"/>
      <w:lvlJc w:val="left"/>
      <w:pPr>
        <w:tabs>
          <w:tab w:val="num" w:pos="2880"/>
        </w:tabs>
        <w:ind w:left="2880" w:hanging="360"/>
      </w:pPr>
      <w:rPr>
        <w:rFonts w:ascii="Arial" w:hAnsi="Arial" w:hint="default"/>
      </w:rPr>
    </w:lvl>
    <w:lvl w:ilvl="4" w:tplc="7F1E2E40" w:tentative="1">
      <w:start w:val="1"/>
      <w:numFmt w:val="bullet"/>
      <w:lvlText w:val="•"/>
      <w:lvlJc w:val="left"/>
      <w:pPr>
        <w:tabs>
          <w:tab w:val="num" w:pos="3600"/>
        </w:tabs>
        <w:ind w:left="3600" w:hanging="360"/>
      </w:pPr>
      <w:rPr>
        <w:rFonts w:ascii="Arial" w:hAnsi="Arial" w:hint="default"/>
      </w:rPr>
    </w:lvl>
    <w:lvl w:ilvl="5" w:tplc="98B2728E" w:tentative="1">
      <w:start w:val="1"/>
      <w:numFmt w:val="bullet"/>
      <w:lvlText w:val="•"/>
      <w:lvlJc w:val="left"/>
      <w:pPr>
        <w:tabs>
          <w:tab w:val="num" w:pos="4320"/>
        </w:tabs>
        <w:ind w:left="4320" w:hanging="360"/>
      </w:pPr>
      <w:rPr>
        <w:rFonts w:ascii="Arial" w:hAnsi="Arial" w:hint="default"/>
      </w:rPr>
    </w:lvl>
    <w:lvl w:ilvl="6" w:tplc="286AE572" w:tentative="1">
      <w:start w:val="1"/>
      <w:numFmt w:val="bullet"/>
      <w:lvlText w:val="•"/>
      <w:lvlJc w:val="left"/>
      <w:pPr>
        <w:tabs>
          <w:tab w:val="num" w:pos="5040"/>
        </w:tabs>
        <w:ind w:left="5040" w:hanging="360"/>
      </w:pPr>
      <w:rPr>
        <w:rFonts w:ascii="Arial" w:hAnsi="Arial" w:hint="default"/>
      </w:rPr>
    </w:lvl>
    <w:lvl w:ilvl="7" w:tplc="F4CE3872" w:tentative="1">
      <w:start w:val="1"/>
      <w:numFmt w:val="bullet"/>
      <w:lvlText w:val="•"/>
      <w:lvlJc w:val="left"/>
      <w:pPr>
        <w:tabs>
          <w:tab w:val="num" w:pos="5760"/>
        </w:tabs>
        <w:ind w:left="5760" w:hanging="360"/>
      </w:pPr>
      <w:rPr>
        <w:rFonts w:ascii="Arial" w:hAnsi="Arial" w:hint="default"/>
      </w:rPr>
    </w:lvl>
    <w:lvl w:ilvl="8" w:tplc="DAC2E60A"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3">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4">
    <w:nsid w:val="41E4772C"/>
    <w:multiLevelType w:val="hybridMultilevel"/>
    <w:tmpl w:val="2A8200F6"/>
    <w:lvl w:ilvl="0" w:tplc="B05C3156">
      <w:start w:val="1"/>
      <w:numFmt w:val="bullet"/>
      <w:lvlText w:val="•"/>
      <w:lvlJc w:val="left"/>
      <w:pPr>
        <w:tabs>
          <w:tab w:val="num" w:pos="720"/>
        </w:tabs>
        <w:ind w:left="720" w:hanging="360"/>
      </w:pPr>
      <w:rPr>
        <w:rFonts w:ascii="SimSun" w:hAnsi="SimSun" w:hint="default"/>
      </w:rPr>
    </w:lvl>
    <w:lvl w:ilvl="1" w:tplc="D2300A24">
      <w:start w:val="3289"/>
      <w:numFmt w:val="bullet"/>
      <w:lvlText w:val="–"/>
      <w:lvlJc w:val="left"/>
      <w:pPr>
        <w:tabs>
          <w:tab w:val="num" w:pos="1440"/>
        </w:tabs>
        <w:ind w:left="1440" w:hanging="360"/>
      </w:pPr>
      <w:rPr>
        <w:rFonts w:ascii="宋体" w:hAnsi="宋体"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85D648E"/>
    <w:multiLevelType w:val="hybridMultilevel"/>
    <w:tmpl w:val="E13E96AA"/>
    <w:lvl w:ilvl="0" w:tplc="6270C99C">
      <w:start w:val="1"/>
      <w:numFmt w:val="bullet"/>
      <w:lvlText w:val="•"/>
      <w:lvlJc w:val="left"/>
      <w:pPr>
        <w:tabs>
          <w:tab w:val="num" w:pos="720"/>
        </w:tabs>
        <w:ind w:left="720" w:hanging="360"/>
      </w:pPr>
      <w:rPr>
        <w:rFonts w:ascii="宋体" w:hAnsi="宋体" w:hint="default"/>
      </w:rPr>
    </w:lvl>
    <w:lvl w:ilvl="1" w:tplc="ED8EEF2A">
      <w:start w:val="8863"/>
      <w:numFmt w:val="bullet"/>
      <w:lvlText w:val="–"/>
      <w:lvlJc w:val="left"/>
      <w:pPr>
        <w:tabs>
          <w:tab w:val="num" w:pos="1440"/>
        </w:tabs>
        <w:ind w:left="1440" w:hanging="360"/>
      </w:pPr>
      <w:rPr>
        <w:rFonts w:ascii="宋体" w:hAnsi="宋体" w:hint="default"/>
      </w:rPr>
    </w:lvl>
    <w:lvl w:ilvl="2" w:tplc="ACD88B56" w:tentative="1">
      <w:start w:val="1"/>
      <w:numFmt w:val="bullet"/>
      <w:lvlText w:val="•"/>
      <w:lvlJc w:val="left"/>
      <w:pPr>
        <w:tabs>
          <w:tab w:val="num" w:pos="2160"/>
        </w:tabs>
        <w:ind w:left="2160" w:hanging="360"/>
      </w:pPr>
      <w:rPr>
        <w:rFonts w:ascii="宋体" w:hAnsi="宋体" w:hint="default"/>
      </w:rPr>
    </w:lvl>
    <w:lvl w:ilvl="3" w:tplc="F694447A" w:tentative="1">
      <w:start w:val="1"/>
      <w:numFmt w:val="bullet"/>
      <w:lvlText w:val="•"/>
      <w:lvlJc w:val="left"/>
      <w:pPr>
        <w:tabs>
          <w:tab w:val="num" w:pos="2880"/>
        </w:tabs>
        <w:ind w:left="2880" w:hanging="360"/>
      </w:pPr>
      <w:rPr>
        <w:rFonts w:ascii="宋体" w:hAnsi="宋体" w:hint="default"/>
      </w:rPr>
    </w:lvl>
    <w:lvl w:ilvl="4" w:tplc="732E3F26" w:tentative="1">
      <w:start w:val="1"/>
      <w:numFmt w:val="bullet"/>
      <w:lvlText w:val="•"/>
      <w:lvlJc w:val="left"/>
      <w:pPr>
        <w:tabs>
          <w:tab w:val="num" w:pos="3600"/>
        </w:tabs>
        <w:ind w:left="3600" w:hanging="360"/>
      </w:pPr>
      <w:rPr>
        <w:rFonts w:ascii="宋体" w:hAnsi="宋体" w:hint="default"/>
      </w:rPr>
    </w:lvl>
    <w:lvl w:ilvl="5" w:tplc="F056CA34" w:tentative="1">
      <w:start w:val="1"/>
      <w:numFmt w:val="bullet"/>
      <w:lvlText w:val="•"/>
      <w:lvlJc w:val="left"/>
      <w:pPr>
        <w:tabs>
          <w:tab w:val="num" w:pos="4320"/>
        </w:tabs>
        <w:ind w:left="4320" w:hanging="360"/>
      </w:pPr>
      <w:rPr>
        <w:rFonts w:ascii="宋体" w:hAnsi="宋体" w:hint="default"/>
      </w:rPr>
    </w:lvl>
    <w:lvl w:ilvl="6" w:tplc="AD704AA0" w:tentative="1">
      <w:start w:val="1"/>
      <w:numFmt w:val="bullet"/>
      <w:lvlText w:val="•"/>
      <w:lvlJc w:val="left"/>
      <w:pPr>
        <w:tabs>
          <w:tab w:val="num" w:pos="5040"/>
        </w:tabs>
        <w:ind w:left="5040" w:hanging="360"/>
      </w:pPr>
      <w:rPr>
        <w:rFonts w:ascii="宋体" w:hAnsi="宋体" w:hint="default"/>
      </w:rPr>
    </w:lvl>
    <w:lvl w:ilvl="7" w:tplc="607CFD66" w:tentative="1">
      <w:start w:val="1"/>
      <w:numFmt w:val="bullet"/>
      <w:lvlText w:val="•"/>
      <w:lvlJc w:val="left"/>
      <w:pPr>
        <w:tabs>
          <w:tab w:val="num" w:pos="5760"/>
        </w:tabs>
        <w:ind w:left="5760" w:hanging="360"/>
      </w:pPr>
      <w:rPr>
        <w:rFonts w:ascii="宋体" w:hAnsi="宋体" w:hint="default"/>
      </w:rPr>
    </w:lvl>
    <w:lvl w:ilvl="8" w:tplc="C58C3D56" w:tentative="1">
      <w:start w:val="1"/>
      <w:numFmt w:val="bullet"/>
      <w:lvlText w:val="•"/>
      <w:lvlJc w:val="left"/>
      <w:pPr>
        <w:tabs>
          <w:tab w:val="num" w:pos="6480"/>
        </w:tabs>
        <w:ind w:left="6480" w:hanging="360"/>
      </w:pPr>
      <w:rPr>
        <w:rFonts w:ascii="宋体" w:hAnsi="宋体" w:hint="default"/>
      </w:rPr>
    </w:lvl>
  </w:abstractNum>
  <w:abstractNum w:abstractNumId="17">
    <w:nsid w:val="4B1F284A"/>
    <w:multiLevelType w:val="hybridMultilevel"/>
    <w:tmpl w:val="96EA1C12"/>
    <w:lvl w:ilvl="0" w:tplc="08C4C6A6">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0AA408B"/>
    <w:multiLevelType w:val="hybridMultilevel"/>
    <w:tmpl w:val="B8562DD6"/>
    <w:lvl w:ilvl="0" w:tplc="CD864830">
      <w:start w:val="1"/>
      <w:numFmt w:val="bullet"/>
      <w:lvlText w:val="–"/>
      <w:lvlJc w:val="left"/>
      <w:pPr>
        <w:tabs>
          <w:tab w:val="num" w:pos="720"/>
        </w:tabs>
        <w:ind w:left="720" w:hanging="360"/>
      </w:pPr>
      <w:rPr>
        <w:rFonts w:ascii="宋体" w:hAnsi="宋体" w:hint="default"/>
      </w:rPr>
    </w:lvl>
    <w:lvl w:ilvl="1" w:tplc="CC4C1B8C">
      <w:start w:val="1"/>
      <w:numFmt w:val="bullet"/>
      <w:lvlText w:val="–"/>
      <w:lvlJc w:val="left"/>
      <w:pPr>
        <w:tabs>
          <w:tab w:val="num" w:pos="1440"/>
        </w:tabs>
        <w:ind w:left="1440" w:hanging="360"/>
      </w:pPr>
      <w:rPr>
        <w:rFonts w:ascii="宋体" w:hAnsi="宋体" w:hint="default"/>
      </w:rPr>
    </w:lvl>
    <w:lvl w:ilvl="2" w:tplc="0A0AA74C" w:tentative="1">
      <w:start w:val="1"/>
      <w:numFmt w:val="bullet"/>
      <w:lvlText w:val="–"/>
      <w:lvlJc w:val="left"/>
      <w:pPr>
        <w:tabs>
          <w:tab w:val="num" w:pos="2160"/>
        </w:tabs>
        <w:ind w:left="2160" w:hanging="360"/>
      </w:pPr>
      <w:rPr>
        <w:rFonts w:ascii="宋体" w:hAnsi="宋体" w:hint="default"/>
      </w:rPr>
    </w:lvl>
    <w:lvl w:ilvl="3" w:tplc="8AD47CF2" w:tentative="1">
      <w:start w:val="1"/>
      <w:numFmt w:val="bullet"/>
      <w:lvlText w:val="–"/>
      <w:lvlJc w:val="left"/>
      <w:pPr>
        <w:tabs>
          <w:tab w:val="num" w:pos="2880"/>
        </w:tabs>
        <w:ind w:left="2880" w:hanging="360"/>
      </w:pPr>
      <w:rPr>
        <w:rFonts w:ascii="宋体" w:hAnsi="宋体" w:hint="default"/>
      </w:rPr>
    </w:lvl>
    <w:lvl w:ilvl="4" w:tplc="D494CA98" w:tentative="1">
      <w:start w:val="1"/>
      <w:numFmt w:val="bullet"/>
      <w:lvlText w:val="–"/>
      <w:lvlJc w:val="left"/>
      <w:pPr>
        <w:tabs>
          <w:tab w:val="num" w:pos="3600"/>
        </w:tabs>
        <w:ind w:left="3600" w:hanging="360"/>
      </w:pPr>
      <w:rPr>
        <w:rFonts w:ascii="宋体" w:hAnsi="宋体" w:hint="default"/>
      </w:rPr>
    </w:lvl>
    <w:lvl w:ilvl="5" w:tplc="A4FA856E" w:tentative="1">
      <w:start w:val="1"/>
      <w:numFmt w:val="bullet"/>
      <w:lvlText w:val="–"/>
      <w:lvlJc w:val="left"/>
      <w:pPr>
        <w:tabs>
          <w:tab w:val="num" w:pos="4320"/>
        </w:tabs>
        <w:ind w:left="4320" w:hanging="360"/>
      </w:pPr>
      <w:rPr>
        <w:rFonts w:ascii="宋体" w:hAnsi="宋体" w:hint="default"/>
      </w:rPr>
    </w:lvl>
    <w:lvl w:ilvl="6" w:tplc="4DAADD26" w:tentative="1">
      <w:start w:val="1"/>
      <w:numFmt w:val="bullet"/>
      <w:lvlText w:val="–"/>
      <w:lvlJc w:val="left"/>
      <w:pPr>
        <w:tabs>
          <w:tab w:val="num" w:pos="5040"/>
        </w:tabs>
        <w:ind w:left="5040" w:hanging="360"/>
      </w:pPr>
      <w:rPr>
        <w:rFonts w:ascii="宋体" w:hAnsi="宋体" w:hint="default"/>
      </w:rPr>
    </w:lvl>
    <w:lvl w:ilvl="7" w:tplc="A67216B8" w:tentative="1">
      <w:start w:val="1"/>
      <w:numFmt w:val="bullet"/>
      <w:lvlText w:val="–"/>
      <w:lvlJc w:val="left"/>
      <w:pPr>
        <w:tabs>
          <w:tab w:val="num" w:pos="5760"/>
        </w:tabs>
        <w:ind w:left="5760" w:hanging="360"/>
      </w:pPr>
      <w:rPr>
        <w:rFonts w:ascii="宋体" w:hAnsi="宋体" w:hint="default"/>
      </w:rPr>
    </w:lvl>
    <w:lvl w:ilvl="8" w:tplc="F2CE649A" w:tentative="1">
      <w:start w:val="1"/>
      <w:numFmt w:val="bullet"/>
      <w:lvlText w:val="–"/>
      <w:lvlJc w:val="left"/>
      <w:pPr>
        <w:tabs>
          <w:tab w:val="num" w:pos="6480"/>
        </w:tabs>
        <w:ind w:left="6480" w:hanging="360"/>
      </w:pPr>
      <w:rPr>
        <w:rFonts w:ascii="宋体" w:hAnsi="宋体" w:hint="default"/>
      </w:rPr>
    </w:lvl>
  </w:abstractNum>
  <w:abstractNum w:abstractNumId="19">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20">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21">
    <w:nsid w:val="712B5EA5"/>
    <w:multiLevelType w:val="hybridMultilevel"/>
    <w:tmpl w:val="60D08976"/>
    <w:lvl w:ilvl="0" w:tplc="08ECB1E8">
      <w:start w:val="1"/>
      <w:numFmt w:val="bullet"/>
      <w:lvlText w:val=""/>
      <w:lvlJc w:val="left"/>
      <w:pPr>
        <w:tabs>
          <w:tab w:val="num" w:pos="720"/>
        </w:tabs>
        <w:ind w:left="720" w:hanging="360"/>
      </w:pPr>
      <w:rPr>
        <w:rFonts w:ascii="Wingdings" w:hAnsi="Wingdings" w:hint="default"/>
      </w:rPr>
    </w:lvl>
    <w:lvl w:ilvl="1" w:tplc="8C60DA68">
      <w:start w:val="1"/>
      <w:numFmt w:val="bullet"/>
      <w:lvlText w:val=""/>
      <w:lvlJc w:val="left"/>
      <w:pPr>
        <w:tabs>
          <w:tab w:val="num" w:pos="1440"/>
        </w:tabs>
        <w:ind w:left="1440" w:hanging="360"/>
      </w:pPr>
      <w:rPr>
        <w:rFonts w:ascii="Wingdings" w:hAnsi="Wingdings" w:hint="default"/>
      </w:rPr>
    </w:lvl>
    <w:lvl w:ilvl="2" w:tplc="4FB2D326" w:tentative="1">
      <w:start w:val="1"/>
      <w:numFmt w:val="bullet"/>
      <w:lvlText w:val=""/>
      <w:lvlJc w:val="left"/>
      <w:pPr>
        <w:tabs>
          <w:tab w:val="num" w:pos="2160"/>
        </w:tabs>
        <w:ind w:left="2160" w:hanging="360"/>
      </w:pPr>
      <w:rPr>
        <w:rFonts w:ascii="Wingdings" w:hAnsi="Wingdings" w:hint="default"/>
      </w:rPr>
    </w:lvl>
    <w:lvl w:ilvl="3" w:tplc="F72E3F10" w:tentative="1">
      <w:start w:val="1"/>
      <w:numFmt w:val="bullet"/>
      <w:lvlText w:val=""/>
      <w:lvlJc w:val="left"/>
      <w:pPr>
        <w:tabs>
          <w:tab w:val="num" w:pos="2880"/>
        </w:tabs>
        <w:ind w:left="2880" w:hanging="360"/>
      </w:pPr>
      <w:rPr>
        <w:rFonts w:ascii="Wingdings" w:hAnsi="Wingdings" w:hint="default"/>
      </w:rPr>
    </w:lvl>
    <w:lvl w:ilvl="4" w:tplc="92E87BA2" w:tentative="1">
      <w:start w:val="1"/>
      <w:numFmt w:val="bullet"/>
      <w:lvlText w:val=""/>
      <w:lvlJc w:val="left"/>
      <w:pPr>
        <w:tabs>
          <w:tab w:val="num" w:pos="3600"/>
        </w:tabs>
        <w:ind w:left="3600" w:hanging="360"/>
      </w:pPr>
      <w:rPr>
        <w:rFonts w:ascii="Wingdings" w:hAnsi="Wingdings" w:hint="default"/>
      </w:rPr>
    </w:lvl>
    <w:lvl w:ilvl="5" w:tplc="5A9C9CD4" w:tentative="1">
      <w:start w:val="1"/>
      <w:numFmt w:val="bullet"/>
      <w:lvlText w:val=""/>
      <w:lvlJc w:val="left"/>
      <w:pPr>
        <w:tabs>
          <w:tab w:val="num" w:pos="4320"/>
        </w:tabs>
        <w:ind w:left="4320" w:hanging="360"/>
      </w:pPr>
      <w:rPr>
        <w:rFonts w:ascii="Wingdings" w:hAnsi="Wingdings" w:hint="default"/>
      </w:rPr>
    </w:lvl>
    <w:lvl w:ilvl="6" w:tplc="0CFEB2AC" w:tentative="1">
      <w:start w:val="1"/>
      <w:numFmt w:val="bullet"/>
      <w:lvlText w:val=""/>
      <w:lvlJc w:val="left"/>
      <w:pPr>
        <w:tabs>
          <w:tab w:val="num" w:pos="5040"/>
        </w:tabs>
        <w:ind w:left="5040" w:hanging="360"/>
      </w:pPr>
      <w:rPr>
        <w:rFonts w:ascii="Wingdings" w:hAnsi="Wingdings" w:hint="default"/>
      </w:rPr>
    </w:lvl>
    <w:lvl w:ilvl="7" w:tplc="07CECFDA" w:tentative="1">
      <w:start w:val="1"/>
      <w:numFmt w:val="bullet"/>
      <w:lvlText w:val=""/>
      <w:lvlJc w:val="left"/>
      <w:pPr>
        <w:tabs>
          <w:tab w:val="num" w:pos="5760"/>
        </w:tabs>
        <w:ind w:left="5760" w:hanging="360"/>
      </w:pPr>
      <w:rPr>
        <w:rFonts w:ascii="Wingdings" w:hAnsi="Wingdings" w:hint="default"/>
      </w:rPr>
    </w:lvl>
    <w:lvl w:ilvl="8" w:tplc="60F4DF0E" w:tentative="1">
      <w:start w:val="1"/>
      <w:numFmt w:val="bullet"/>
      <w:lvlText w:val=""/>
      <w:lvlJc w:val="left"/>
      <w:pPr>
        <w:tabs>
          <w:tab w:val="num" w:pos="6480"/>
        </w:tabs>
        <w:ind w:left="6480" w:hanging="360"/>
      </w:pPr>
      <w:rPr>
        <w:rFonts w:ascii="Wingdings" w:hAnsi="Wingdings" w:hint="default"/>
      </w:rPr>
    </w:lvl>
  </w:abstractNum>
  <w:abstractNum w:abstractNumId="22">
    <w:nsid w:val="73513927"/>
    <w:multiLevelType w:val="hybridMultilevel"/>
    <w:tmpl w:val="B9CA0A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4"/>
  </w:num>
  <w:num w:numId="4">
    <w:abstractNumId w:val="23"/>
  </w:num>
  <w:num w:numId="5">
    <w:abstractNumId w:val="2"/>
  </w:num>
  <w:num w:numId="6">
    <w:abstractNumId w:val="5"/>
  </w:num>
  <w:num w:numId="7">
    <w:abstractNumId w:val="15"/>
  </w:num>
  <w:num w:numId="8">
    <w:abstractNumId w:val="11"/>
  </w:num>
  <w:num w:numId="9">
    <w:abstractNumId w:val="22"/>
  </w:num>
  <w:num w:numId="10">
    <w:abstractNumId w:val="20"/>
  </w:num>
  <w:num w:numId="11">
    <w:abstractNumId w:val="6"/>
  </w:num>
  <w:num w:numId="12">
    <w:abstractNumId w:val="8"/>
  </w:num>
  <w:num w:numId="13">
    <w:abstractNumId w:val="17"/>
  </w:num>
  <w:num w:numId="14">
    <w:abstractNumId w:val="4"/>
  </w:num>
  <w:num w:numId="15">
    <w:abstractNumId w:val="9"/>
  </w:num>
  <w:num w:numId="16">
    <w:abstractNumId w:val="21"/>
  </w:num>
  <w:num w:numId="17">
    <w:abstractNumId w:val="3"/>
  </w:num>
  <w:num w:numId="18">
    <w:abstractNumId w:val="7"/>
  </w:num>
  <w:num w:numId="19">
    <w:abstractNumId w:val="10"/>
  </w:num>
  <w:num w:numId="20">
    <w:abstractNumId w:val="10"/>
  </w:num>
  <w:num w:numId="21">
    <w:abstractNumId w:val="10"/>
  </w:num>
  <w:num w:numId="22">
    <w:abstractNumId w:val="10"/>
  </w:num>
  <w:num w:numId="23">
    <w:abstractNumId w:val="13"/>
  </w:num>
  <w:num w:numId="24">
    <w:abstractNumId w:val="14"/>
  </w:num>
  <w:num w:numId="25">
    <w:abstractNumId w:val="0"/>
  </w:num>
  <w:num w:numId="26">
    <w:abstractNumId w:val="10"/>
  </w:num>
  <w:num w:numId="27">
    <w:abstractNumId w:val="10"/>
  </w:num>
  <w:num w:numId="28">
    <w:abstractNumId w:val="10"/>
  </w:num>
  <w:num w:numId="29">
    <w:abstractNumId w:val="10"/>
  </w:num>
  <w:num w:numId="30">
    <w:abstractNumId w:val="10"/>
  </w:num>
  <w:num w:numId="31">
    <w:abstractNumId w:val="18"/>
  </w:num>
  <w:num w:numId="32">
    <w:abstractNumId w:val="1"/>
  </w:num>
  <w:num w:numId="33">
    <w:abstractNumId w:val="12"/>
  </w:num>
  <w:num w:numId="34">
    <w:abstractNumId w:val="19"/>
  </w:num>
  <w:num w:numId="35">
    <w:abstractNumId w:val="12"/>
  </w:num>
  <w:num w:numId="36">
    <w:abstractNumId w:val="12"/>
  </w:num>
  <w:num w:numId="37">
    <w:abstractNumId w:val="10"/>
  </w:num>
  <w:num w:numId="38">
    <w:abstractNumId w:val="16"/>
  </w:num>
  <w:num w:numId="39">
    <w:abstractNumId w:val="10"/>
  </w:num>
  <w:num w:numId="40">
    <w:abstractNumId w:val="12"/>
  </w:num>
  <w:num w:numId="41">
    <w:abstractNumId w:val="12"/>
  </w:num>
  <w:num w:numId="42">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1A9"/>
    <w:rsid w:val="000008C0"/>
    <w:rsid w:val="000009BE"/>
    <w:rsid w:val="00000ACE"/>
    <w:rsid w:val="00000D04"/>
    <w:rsid w:val="00000DB2"/>
    <w:rsid w:val="000011AA"/>
    <w:rsid w:val="00001691"/>
    <w:rsid w:val="000019AB"/>
    <w:rsid w:val="00001A5C"/>
    <w:rsid w:val="00001BD9"/>
    <w:rsid w:val="00001EF3"/>
    <w:rsid w:val="00001F1C"/>
    <w:rsid w:val="00001FCE"/>
    <w:rsid w:val="000021D0"/>
    <w:rsid w:val="0000220A"/>
    <w:rsid w:val="000025C3"/>
    <w:rsid w:val="00002606"/>
    <w:rsid w:val="00002893"/>
    <w:rsid w:val="00002BD9"/>
    <w:rsid w:val="00002FF4"/>
    <w:rsid w:val="0000317C"/>
    <w:rsid w:val="000031C4"/>
    <w:rsid w:val="0000324C"/>
    <w:rsid w:val="00003386"/>
    <w:rsid w:val="000033A3"/>
    <w:rsid w:val="0000343E"/>
    <w:rsid w:val="000035EE"/>
    <w:rsid w:val="00003605"/>
    <w:rsid w:val="00003909"/>
    <w:rsid w:val="00003C56"/>
    <w:rsid w:val="00003D4D"/>
    <w:rsid w:val="00003EC2"/>
    <w:rsid w:val="00003F49"/>
    <w:rsid w:val="000040A9"/>
    <w:rsid w:val="000041BA"/>
    <w:rsid w:val="0000425F"/>
    <w:rsid w:val="0000445C"/>
    <w:rsid w:val="0000458E"/>
    <w:rsid w:val="0000497B"/>
    <w:rsid w:val="00004A96"/>
    <w:rsid w:val="00004CE4"/>
    <w:rsid w:val="00004D5B"/>
    <w:rsid w:val="00004E70"/>
    <w:rsid w:val="000051B4"/>
    <w:rsid w:val="00005624"/>
    <w:rsid w:val="00005701"/>
    <w:rsid w:val="00005ABB"/>
    <w:rsid w:val="0000607F"/>
    <w:rsid w:val="000065A9"/>
    <w:rsid w:val="0000666D"/>
    <w:rsid w:val="00006A8F"/>
    <w:rsid w:val="00006AE6"/>
    <w:rsid w:val="00006D64"/>
    <w:rsid w:val="00006E75"/>
    <w:rsid w:val="00006F72"/>
    <w:rsid w:val="0000715D"/>
    <w:rsid w:val="00007293"/>
    <w:rsid w:val="000072B6"/>
    <w:rsid w:val="00007466"/>
    <w:rsid w:val="00007813"/>
    <w:rsid w:val="00007940"/>
    <w:rsid w:val="00007DE0"/>
    <w:rsid w:val="0001012A"/>
    <w:rsid w:val="00010495"/>
    <w:rsid w:val="000108E2"/>
    <w:rsid w:val="000109E6"/>
    <w:rsid w:val="00010B01"/>
    <w:rsid w:val="00010F3C"/>
    <w:rsid w:val="00010F77"/>
    <w:rsid w:val="000111D7"/>
    <w:rsid w:val="00011457"/>
    <w:rsid w:val="000116EF"/>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3052"/>
    <w:rsid w:val="00013111"/>
    <w:rsid w:val="000132B2"/>
    <w:rsid w:val="00013447"/>
    <w:rsid w:val="000135E1"/>
    <w:rsid w:val="00013729"/>
    <w:rsid w:val="000138B6"/>
    <w:rsid w:val="00013944"/>
    <w:rsid w:val="00013D65"/>
    <w:rsid w:val="00013FAC"/>
    <w:rsid w:val="00013FD5"/>
    <w:rsid w:val="00014217"/>
    <w:rsid w:val="000143CE"/>
    <w:rsid w:val="000145C7"/>
    <w:rsid w:val="000146A7"/>
    <w:rsid w:val="00014795"/>
    <w:rsid w:val="00014B0F"/>
    <w:rsid w:val="00014BF2"/>
    <w:rsid w:val="00014C02"/>
    <w:rsid w:val="00014D3E"/>
    <w:rsid w:val="00014D7C"/>
    <w:rsid w:val="00014DCE"/>
    <w:rsid w:val="00014E5D"/>
    <w:rsid w:val="00014F22"/>
    <w:rsid w:val="00015222"/>
    <w:rsid w:val="000153A8"/>
    <w:rsid w:val="000159E3"/>
    <w:rsid w:val="00015AE3"/>
    <w:rsid w:val="00015E58"/>
    <w:rsid w:val="00015EFB"/>
    <w:rsid w:val="00015FA2"/>
    <w:rsid w:val="00016362"/>
    <w:rsid w:val="0001657D"/>
    <w:rsid w:val="000165E2"/>
    <w:rsid w:val="00016AE2"/>
    <w:rsid w:val="00016BF0"/>
    <w:rsid w:val="00016CC1"/>
    <w:rsid w:val="00016F19"/>
    <w:rsid w:val="00016F60"/>
    <w:rsid w:val="00017264"/>
    <w:rsid w:val="000172BE"/>
    <w:rsid w:val="000175AE"/>
    <w:rsid w:val="000176DC"/>
    <w:rsid w:val="00017934"/>
    <w:rsid w:val="00017AB1"/>
    <w:rsid w:val="00017C2C"/>
    <w:rsid w:val="00017D23"/>
    <w:rsid w:val="00017D8A"/>
    <w:rsid w:val="00020244"/>
    <w:rsid w:val="000204EF"/>
    <w:rsid w:val="00020596"/>
    <w:rsid w:val="000208EE"/>
    <w:rsid w:val="00020B00"/>
    <w:rsid w:val="00020EAD"/>
    <w:rsid w:val="000214BF"/>
    <w:rsid w:val="0002163F"/>
    <w:rsid w:val="00021673"/>
    <w:rsid w:val="00021965"/>
    <w:rsid w:val="00021AE1"/>
    <w:rsid w:val="00021C8A"/>
    <w:rsid w:val="00021CDC"/>
    <w:rsid w:val="00021D4E"/>
    <w:rsid w:val="00021DC2"/>
    <w:rsid w:val="00021F9A"/>
    <w:rsid w:val="00022373"/>
    <w:rsid w:val="00022398"/>
    <w:rsid w:val="000228BB"/>
    <w:rsid w:val="00022A51"/>
    <w:rsid w:val="00022E83"/>
    <w:rsid w:val="00023388"/>
    <w:rsid w:val="00023425"/>
    <w:rsid w:val="0002364F"/>
    <w:rsid w:val="00023928"/>
    <w:rsid w:val="00023930"/>
    <w:rsid w:val="000239D0"/>
    <w:rsid w:val="00023B95"/>
    <w:rsid w:val="00023CDB"/>
    <w:rsid w:val="00023DBC"/>
    <w:rsid w:val="00024034"/>
    <w:rsid w:val="0002412D"/>
    <w:rsid w:val="000241BE"/>
    <w:rsid w:val="00024241"/>
    <w:rsid w:val="000242F2"/>
    <w:rsid w:val="000243F7"/>
    <w:rsid w:val="000244CD"/>
    <w:rsid w:val="000245AE"/>
    <w:rsid w:val="0002472B"/>
    <w:rsid w:val="000248AD"/>
    <w:rsid w:val="00024924"/>
    <w:rsid w:val="000249DD"/>
    <w:rsid w:val="00024BE9"/>
    <w:rsid w:val="00024C0D"/>
    <w:rsid w:val="00024C3F"/>
    <w:rsid w:val="00024C4C"/>
    <w:rsid w:val="00024E99"/>
    <w:rsid w:val="00025184"/>
    <w:rsid w:val="00025669"/>
    <w:rsid w:val="00025671"/>
    <w:rsid w:val="00025BF3"/>
    <w:rsid w:val="00025D3D"/>
    <w:rsid w:val="0002624E"/>
    <w:rsid w:val="0002654A"/>
    <w:rsid w:val="0002661D"/>
    <w:rsid w:val="000268A6"/>
    <w:rsid w:val="00026C8A"/>
    <w:rsid w:val="00026D4B"/>
    <w:rsid w:val="00026D7F"/>
    <w:rsid w:val="00026F4F"/>
    <w:rsid w:val="00027128"/>
    <w:rsid w:val="00027297"/>
    <w:rsid w:val="00027362"/>
    <w:rsid w:val="000275C6"/>
    <w:rsid w:val="000275F5"/>
    <w:rsid w:val="00027ACC"/>
    <w:rsid w:val="00027AD6"/>
    <w:rsid w:val="00027CA4"/>
    <w:rsid w:val="00027D38"/>
    <w:rsid w:val="0003024C"/>
    <w:rsid w:val="00030274"/>
    <w:rsid w:val="00030295"/>
    <w:rsid w:val="00030366"/>
    <w:rsid w:val="000304AC"/>
    <w:rsid w:val="00030595"/>
    <w:rsid w:val="00030CB6"/>
    <w:rsid w:val="00030EF7"/>
    <w:rsid w:val="00030F1D"/>
    <w:rsid w:val="0003129D"/>
    <w:rsid w:val="00031623"/>
    <w:rsid w:val="00031ABC"/>
    <w:rsid w:val="00031ADB"/>
    <w:rsid w:val="00031B70"/>
    <w:rsid w:val="00031C47"/>
    <w:rsid w:val="00032056"/>
    <w:rsid w:val="0003233D"/>
    <w:rsid w:val="000325EF"/>
    <w:rsid w:val="0003264C"/>
    <w:rsid w:val="000328CA"/>
    <w:rsid w:val="00032BA8"/>
    <w:rsid w:val="00032E40"/>
    <w:rsid w:val="00032FF3"/>
    <w:rsid w:val="00033188"/>
    <w:rsid w:val="000333FE"/>
    <w:rsid w:val="00033750"/>
    <w:rsid w:val="0003376B"/>
    <w:rsid w:val="000337AF"/>
    <w:rsid w:val="000339F0"/>
    <w:rsid w:val="00033DC3"/>
    <w:rsid w:val="00034196"/>
    <w:rsid w:val="00034676"/>
    <w:rsid w:val="000346E6"/>
    <w:rsid w:val="0003497D"/>
    <w:rsid w:val="0003498E"/>
    <w:rsid w:val="0003509C"/>
    <w:rsid w:val="0003515C"/>
    <w:rsid w:val="000351F8"/>
    <w:rsid w:val="000352B3"/>
    <w:rsid w:val="00035977"/>
    <w:rsid w:val="00035A4F"/>
    <w:rsid w:val="00036641"/>
    <w:rsid w:val="000366C7"/>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75"/>
    <w:rsid w:val="000414B9"/>
    <w:rsid w:val="000416B7"/>
    <w:rsid w:val="00041ADE"/>
    <w:rsid w:val="00041C35"/>
    <w:rsid w:val="00041C57"/>
    <w:rsid w:val="00041E19"/>
    <w:rsid w:val="0004246A"/>
    <w:rsid w:val="00042C8E"/>
    <w:rsid w:val="00042CF6"/>
    <w:rsid w:val="00042F65"/>
    <w:rsid w:val="000434B7"/>
    <w:rsid w:val="000435E4"/>
    <w:rsid w:val="0004387A"/>
    <w:rsid w:val="00043AAA"/>
    <w:rsid w:val="00043B12"/>
    <w:rsid w:val="00043DAD"/>
    <w:rsid w:val="00043DBB"/>
    <w:rsid w:val="00044515"/>
    <w:rsid w:val="0004457B"/>
    <w:rsid w:val="00044580"/>
    <w:rsid w:val="00044DE2"/>
    <w:rsid w:val="00044E5D"/>
    <w:rsid w:val="00045097"/>
    <w:rsid w:val="000452EF"/>
    <w:rsid w:val="000453A4"/>
    <w:rsid w:val="000453B0"/>
    <w:rsid w:val="0004572A"/>
    <w:rsid w:val="00046796"/>
    <w:rsid w:val="000467FD"/>
    <w:rsid w:val="000469A8"/>
    <w:rsid w:val="00046AAF"/>
    <w:rsid w:val="00046B3A"/>
    <w:rsid w:val="00046B65"/>
    <w:rsid w:val="00046FF9"/>
    <w:rsid w:val="000470C3"/>
    <w:rsid w:val="0004715A"/>
    <w:rsid w:val="00047225"/>
    <w:rsid w:val="000475A5"/>
    <w:rsid w:val="00047647"/>
    <w:rsid w:val="0004777C"/>
    <w:rsid w:val="00047E60"/>
    <w:rsid w:val="00047E63"/>
    <w:rsid w:val="00047E69"/>
    <w:rsid w:val="00047FB4"/>
    <w:rsid w:val="00050059"/>
    <w:rsid w:val="00050312"/>
    <w:rsid w:val="0005043F"/>
    <w:rsid w:val="00050522"/>
    <w:rsid w:val="00050738"/>
    <w:rsid w:val="0005098D"/>
    <w:rsid w:val="00050A0A"/>
    <w:rsid w:val="000517D2"/>
    <w:rsid w:val="000522F3"/>
    <w:rsid w:val="000522F8"/>
    <w:rsid w:val="00052AD2"/>
    <w:rsid w:val="00052D6A"/>
    <w:rsid w:val="00052D81"/>
    <w:rsid w:val="00053074"/>
    <w:rsid w:val="000530DF"/>
    <w:rsid w:val="00053318"/>
    <w:rsid w:val="0005343A"/>
    <w:rsid w:val="0005354F"/>
    <w:rsid w:val="00053856"/>
    <w:rsid w:val="00053C15"/>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763"/>
    <w:rsid w:val="00055F92"/>
    <w:rsid w:val="000565C6"/>
    <w:rsid w:val="000565C8"/>
    <w:rsid w:val="00056604"/>
    <w:rsid w:val="000567A0"/>
    <w:rsid w:val="00056947"/>
    <w:rsid w:val="000569AA"/>
    <w:rsid w:val="00056CC2"/>
    <w:rsid w:val="00057098"/>
    <w:rsid w:val="00057197"/>
    <w:rsid w:val="0005722D"/>
    <w:rsid w:val="000574D8"/>
    <w:rsid w:val="000579F3"/>
    <w:rsid w:val="00057D03"/>
    <w:rsid w:val="00057DC8"/>
    <w:rsid w:val="00057E01"/>
    <w:rsid w:val="00060278"/>
    <w:rsid w:val="000602F2"/>
    <w:rsid w:val="0006062B"/>
    <w:rsid w:val="000607F2"/>
    <w:rsid w:val="00060C19"/>
    <w:rsid w:val="00060F6E"/>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509"/>
    <w:rsid w:val="00062570"/>
    <w:rsid w:val="000627F7"/>
    <w:rsid w:val="00062906"/>
    <w:rsid w:val="000629C4"/>
    <w:rsid w:val="00062D26"/>
    <w:rsid w:val="0006303A"/>
    <w:rsid w:val="00063558"/>
    <w:rsid w:val="00063814"/>
    <w:rsid w:val="0006396E"/>
    <w:rsid w:val="000639CC"/>
    <w:rsid w:val="00063A88"/>
    <w:rsid w:val="00064175"/>
    <w:rsid w:val="00064398"/>
    <w:rsid w:val="0006442A"/>
    <w:rsid w:val="00064856"/>
    <w:rsid w:val="00064B69"/>
    <w:rsid w:val="00064E63"/>
    <w:rsid w:val="0006537C"/>
    <w:rsid w:val="00065426"/>
    <w:rsid w:val="000654D3"/>
    <w:rsid w:val="000659DB"/>
    <w:rsid w:val="00065AFD"/>
    <w:rsid w:val="00065D38"/>
    <w:rsid w:val="00065DD0"/>
    <w:rsid w:val="000667F2"/>
    <w:rsid w:val="00066B77"/>
    <w:rsid w:val="000670BF"/>
    <w:rsid w:val="000671EF"/>
    <w:rsid w:val="000674E5"/>
    <w:rsid w:val="0006764C"/>
    <w:rsid w:val="000676B9"/>
    <w:rsid w:val="00067803"/>
    <w:rsid w:val="0006791F"/>
    <w:rsid w:val="00067DD1"/>
    <w:rsid w:val="00070239"/>
    <w:rsid w:val="00070447"/>
    <w:rsid w:val="0007049C"/>
    <w:rsid w:val="00070501"/>
    <w:rsid w:val="0007052F"/>
    <w:rsid w:val="000705D4"/>
    <w:rsid w:val="000706C3"/>
    <w:rsid w:val="000706D4"/>
    <w:rsid w:val="000706E7"/>
    <w:rsid w:val="0007087F"/>
    <w:rsid w:val="00070EF8"/>
    <w:rsid w:val="00070FDA"/>
    <w:rsid w:val="00071192"/>
    <w:rsid w:val="00071209"/>
    <w:rsid w:val="00071249"/>
    <w:rsid w:val="0007128B"/>
    <w:rsid w:val="000713A7"/>
    <w:rsid w:val="000714B5"/>
    <w:rsid w:val="000716A7"/>
    <w:rsid w:val="00071752"/>
    <w:rsid w:val="00071AF3"/>
    <w:rsid w:val="00071E19"/>
    <w:rsid w:val="00071FD5"/>
    <w:rsid w:val="000721C3"/>
    <w:rsid w:val="00072303"/>
    <w:rsid w:val="000723DE"/>
    <w:rsid w:val="0007287D"/>
    <w:rsid w:val="00072A80"/>
    <w:rsid w:val="00072BA6"/>
    <w:rsid w:val="00072F32"/>
    <w:rsid w:val="00072F88"/>
    <w:rsid w:val="00072FD9"/>
    <w:rsid w:val="000730D5"/>
    <w:rsid w:val="000731A0"/>
    <w:rsid w:val="00073633"/>
    <w:rsid w:val="000736C1"/>
    <w:rsid w:val="00073797"/>
    <w:rsid w:val="00073DEC"/>
    <w:rsid w:val="00073E78"/>
    <w:rsid w:val="00073F3A"/>
    <w:rsid w:val="000740F9"/>
    <w:rsid w:val="000742DB"/>
    <w:rsid w:val="00074497"/>
    <w:rsid w:val="000745AA"/>
    <w:rsid w:val="000745D6"/>
    <w:rsid w:val="0007461E"/>
    <w:rsid w:val="000746BF"/>
    <w:rsid w:val="00074B8B"/>
    <w:rsid w:val="00074E86"/>
    <w:rsid w:val="000754A6"/>
    <w:rsid w:val="0007578F"/>
    <w:rsid w:val="00075841"/>
    <w:rsid w:val="000758EB"/>
    <w:rsid w:val="0007590D"/>
    <w:rsid w:val="00075A0C"/>
    <w:rsid w:val="00075A55"/>
    <w:rsid w:val="00075B27"/>
    <w:rsid w:val="00075F30"/>
    <w:rsid w:val="00076097"/>
    <w:rsid w:val="000761B1"/>
    <w:rsid w:val="00076541"/>
    <w:rsid w:val="000766A7"/>
    <w:rsid w:val="00076BB6"/>
    <w:rsid w:val="00076C2F"/>
    <w:rsid w:val="00076E14"/>
    <w:rsid w:val="00076F69"/>
    <w:rsid w:val="00077052"/>
    <w:rsid w:val="000772F4"/>
    <w:rsid w:val="000775BB"/>
    <w:rsid w:val="000776EB"/>
    <w:rsid w:val="00077910"/>
    <w:rsid w:val="00077C1B"/>
    <w:rsid w:val="00077D2A"/>
    <w:rsid w:val="000800DE"/>
    <w:rsid w:val="0008020F"/>
    <w:rsid w:val="00080553"/>
    <w:rsid w:val="000808EE"/>
    <w:rsid w:val="00080B8A"/>
    <w:rsid w:val="00080C0D"/>
    <w:rsid w:val="00080E3C"/>
    <w:rsid w:val="00081072"/>
    <w:rsid w:val="000810B6"/>
    <w:rsid w:val="000812C8"/>
    <w:rsid w:val="00081D5A"/>
    <w:rsid w:val="000821EB"/>
    <w:rsid w:val="000823B0"/>
    <w:rsid w:val="000823E9"/>
    <w:rsid w:val="0008244B"/>
    <w:rsid w:val="00082D28"/>
    <w:rsid w:val="00082D79"/>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EC"/>
    <w:rsid w:val="00084FD7"/>
    <w:rsid w:val="00085496"/>
    <w:rsid w:val="00085544"/>
    <w:rsid w:val="000855BF"/>
    <w:rsid w:val="0008595B"/>
    <w:rsid w:val="00085C93"/>
    <w:rsid w:val="00085E04"/>
    <w:rsid w:val="000867DB"/>
    <w:rsid w:val="00086800"/>
    <w:rsid w:val="00086F64"/>
    <w:rsid w:val="0008721F"/>
    <w:rsid w:val="000876E8"/>
    <w:rsid w:val="00087835"/>
    <w:rsid w:val="00087913"/>
    <w:rsid w:val="00087C4E"/>
    <w:rsid w:val="00087ECE"/>
    <w:rsid w:val="000902DC"/>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67"/>
    <w:rsid w:val="0009458B"/>
    <w:rsid w:val="00094655"/>
    <w:rsid w:val="000947EB"/>
    <w:rsid w:val="000949F1"/>
    <w:rsid w:val="00094A16"/>
    <w:rsid w:val="00094DD5"/>
    <w:rsid w:val="00094DE6"/>
    <w:rsid w:val="00094FAA"/>
    <w:rsid w:val="000954C0"/>
    <w:rsid w:val="00095745"/>
    <w:rsid w:val="00095B87"/>
    <w:rsid w:val="00095C11"/>
    <w:rsid w:val="00095C38"/>
    <w:rsid w:val="00096056"/>
    <w:rsid w:val="0009610F"/>
    <w:rsid w:val="0009616E"/>
    <w:rsid w:val="00096356"/>
    <w:rsid w:val="0009652C"/>
    <w:rsid w:val="00096630"/>
    <w:rsid w:val="000968AB"/>
    <w:rsid w:val="0009693D"/>
    <w:rsid w:val="00096EF7"/>
    <w:rsid w:val="00096F01"/>
    <w:rsid w:val="00097050"/>
    <w:rsid w:val="0009711A"/>
    <w:rsid w:val="000972A0"/>
    <w:rsid w:val="000972D5"/>
    <w:rsid w:val="00097598"/>
    <w:rsid w:val="00097C99"/>
    <w:rsid w:val="00097D53"/>
    <w:rsid w:val="00097F69"/>
    <w:rsid w:val="000A02F5"/>
    <w:rsid w:val="000A0788"/>
    <w:rsid w:val="000A0AA8"/>
    <w:rsid w:val="000A0E62"/>
    <w:rsid w:val="000A0F14"/>
    <w:rsid w:val="000A1311"/>
    <w:rsid w:val="000A1441"/>
    <w:rsid w:val="000A1488"/>
    <w:rsid w:val="000A14EB"/>
    <w:rsid w:val="000A1A06"/>
    <w:rsid w:val="000A1A52"/>
    <w:rsid w:val="000A1B09"/>
    <w:rsid w:val="000A1B60"/>
    <w:rsid w:val="000A1BB1"/>
    <w:rsid w:val="000A1D7C"/>
    <w:rsid w:val="000A1DA0"/>
    <w:rsid w:val="000A1E28"/>
    <w:rsid w:val="000A206F"/>
    <w:rsid w:val="000A20ED"/>
    <w:rsid w:val="000A21B4"/>
    <w:rsid w:val="000A2346"/>
    <w:rsid w:val="000A2612"/>
    <w:rsid w:val="000A29E5"/>
    <w:rsid w:val="000A2CC7"/>
    <w:rsid w:val="000A2CC8"/>
    <w:rsid w:val="000A2E19"/>
    <w:rsid w:val="000A2ED6"/>
    <w:rsid w:val="000A2F32"/>
    <w:rsid w:val="000A3721"/>
    <w:rsid w:val="000A3C29"/>
    <w:rsid w:val="000A3E67"/>
    <w:rsid w:val="000A41D1"/>
    <w:rsid w:val="000A4205"/>
    <w:rsid w:val="000A4304"/>
    <w:rsid w:val="000A4580"/>
    <w:rsid w:val="000A45FE"/>
    <w:rsid w:val="000A47B2"/>
    <w:rsid w:val="000A4A19"/>
    <w:rsid w:val="000A4E44"/>
    <w:rsid w:val="000A4EB2"/>
    <w:rsid w:val="000A4ED8"/>
    <w:rsid w:val="000A4EDC"/>
    <w:rsid w:val="000A4F01"/>
    <w:rsid w:val="000A50E2"/>
    <w:rsid w:val="000A5116"/>
    <w:rsid w:val="000A511D"/>
    <w:rsid w:val="000A51B2"/>
    <w:rsid w:val="000A54FB"/>
    <w:rsid w:val="000A55C7"/>
    <w:rsid w:val="000A599D"/>
    <w:rsid w:val="000A5D88"/>
    <w:rsid w:val="000A60D0"/>
    <w:rsid w:val="000A6351"/>
    <w:rsid w:val="000A63D6"/>
    <w:rsid w:val="000A68A6"/>
    <w:rsid w:val="000A6A0C"/>
    <w:rsid w:val="000A6A4C"/>
    <w:rsid w:val="000A6B09"/>
    <w:rsid w:val="000A6B15"/>
    <w:rsid w:val="000A6C51"/>
    <w:rsid w:val="000A6D49"/>
    <w:rsid w:val="000A6FF2"/>
    <w:rsid w:val="000A7093"/>
    <w:rsid w:val="000A70B7"/>
    <w:rsid w:val="000A7228"/>
    <w:rsid w:val="000A764A"/>
    <w:rsid w:val="000A7B38"/>
    <w:rsid w:val="000A7BB2"/>
    <w:rsid w:val="000A7F50"/>
    <w:rsid w:val="000A7FB0"/>
    <w:rsid w:val="000B0343"/>
    <w:rsid w:val="000B056A"/>
    <w:rsid w:val="000B09CF"/>
    <w:rsid w:val="000B0B49"/>
    <w:rsid w:val="000B0C38"/>
    <w:rsid w:val="000B0F13"/>
    <w:rsid w:val="000B194A"/>
    <w:rsid w:val="000B1B10"/>
    <w:rsid w:val="000B1C3D"/>
    <w:rsid w:val="000B1DDD"/>
    <w:rsid w:val="000B2247"/>
    <w:rsid w:val="000B2573"/>
    <w:rsid w:val="000B2849"/>
    <w:rsid w:val="000B2985"/>
    <w:rsid w:val="000B2A59"/>
    <w:rsid w:val="000B2AC0"/>
    <w:rsid w:val="000B2B8C"/>
    <w:rsid w:val="000B2C88"/>
    <w:rsid w:val="000B2DDF"/>
    <w:rsid w:val="000B3150"/>
    <w:rsid w:val="000B329D"/>
    <w:rsid w:val="000B3342"/>
    <w:rsid w:val="000B3597"/>
    <w:rsid w:val="000B38F0"/>
    <w:rsid w:val="000B390F"/>
    <w:rsid w:val="000B3A93"/>
    <w:rsid w:val="000B3AA2"/>
    <w:rsid w:val="000B3ACC"/>
    <w:rsid w:val="000B3CC7"/>
    <w:rsid w:val="000B3DD0"/>
    <w:rsid w:val="000B3EA0"/>
    <w:rsid w:val="000B3FE5"/>
    <w:rsid w:val="000B4092"/>
    <w:rsid w:val="000B442E"/>
    <w:rsid w:val="000B4EEC"/>
    <w:rsid w:val="000B4FA4"/>
    <w:rsid w:val="000B50B9"/>
    <w:rsid w:val="000B51B6"/>
    <w:rsid w:val="000B51F2"/>
    <w:rsid w:val="000B51FA"/>
    <w:rsid w:val="000B526F"/>
    <w:rsid w:val="000B52A0"/>
    <w:rsid w:val="000B54B0"/>
    <w:rsid w:val="000B5624"/>
    <w:rsid w:val="000B569B"/>
    <w:rsid w:val="000B5775"/>
    <w:rsid w:val="000B57A2"/>
    <w:rsid w:val="000B5905"/>
    <w:rsid w:val="000B5975"/>
    <w:rsid w:val="000B60AF"/>
    <w:rsid w:val="000B60C3"/>
    <w:rsid w:val="000B6264"/>
    <w:rsid w:val="000B62D5"/>
    <w:rsid w:val="000B62D6"/>
    <w:rsid w:val="000B69EA"/>
    <w:rsid w:val="000B6DA1"/>
    <w:rsid w:val="000B6E2C"/>
    <w:rsid w:val="000B7133"/>
    <w:rsid w:val="000B7630"/>
    <w:rsid w:val="000B76C5"/>
    <w:rsid w:val="000B77FE"/>
    <w:rsid w:val="000B787D"/>
    <w:rsid w:val="000B7A10"/>
    <w:rsid w:val="000B7A3E"/>
    <w:rsid w:val="000B7A5C"/>
    <w:rsid w:val="000B7DFC"/>
    <w:rsid w:val="000B7E5A"/>
    <w:rsid w:val="000C0077"/>
    <w:rsid w:val="000C01F9"/>
    <w:rsid w:val="000C0324"/>
    <w:rsid w:val="000C0393"/>
    <w:rsid w:val="000C078F"/>
    <w:rsid w:val="000C0837"/>
    <w:rsid w:val="000C0F14"/>
    <w:rsid w:val="000C101D"/>
    <w:rsid w:val="000C1026"/>
    <w:rsid w:val="000C115D"/>
    <w:rsid w:val="000C132C"/>
    <w:rsid w:val="000C1535"/>
    <w:rsid w:val="000C156E"/>
    <w:rsid w:val="000C1741"/>
    <w:rsid w:val="000C174A"/>
    <w:rsid w:val="000C1AD3"/>
    <w:rsid w:val="000C1C8A"/>
    <w:rsid w:val="000C1DA2"/>
    <w:rsid w:val="000C252B"/>
    <w:rsid w:val="000C29DE"/>
    <w:rsid w:val="000C2EC7"/>
    <w:rsid w:val="000C2FBD"/>
    <w:rsid w:val="000C346C"/>
    <w:rsid w:val="000C3593"/>
    <w:rsid w:val="000C3992"/>
    <w:rsid w:val="000C3B0C"/>
    <w:rsid w:val="000C3FBE"/>
    <w:rsid w:val="000C4147"/>
    <w:rsid w:val="000C422D"/>
    <w:rsid w:val="000C4582"/>
    <w:rsid w:val="000C461B"/>
    <w:rsid w:val="000C558C"/>
    <w:rsid w:val="000C593F"/>
    <w:rsid w:val="000C5946"/>
    <w:rsid w:val="000C5D95"/>
    <w:rsid w:val="000C5DB2"/>
    <w:rsid w:val="000C5E1D"/>
    <w:rsid w:val="000C5E28"/>
    <w:rsid w:val="000C5F91"/>
    <w:rsid w:val="000C6025"/>
    <w:rsid w:val="000C611A"/>
    <w:rsid w:val="000C61D6"/>
    <w:rsid w:val="000C6257"/>
    <w:rsid w:val="000C6281"/>
    <w:rsid w:val="000C6587"/>
    <w:rsid w:val="000C6792"/>
    <w:rsid w:val="000C6BD3"/>
    <w:rsid w:val="000C6C04"/>
    <w:rsid w:val="000C6CE8"/>
    <w:rsid w:val="000C6DD3"/>
    <w:rsid w:val="000C721E"/>
    <w:rsid w:val="000C73F4"/>
    <w:rsid w:val="000C756E"/>
    <w:rsid w:val="000C75AA"/>
    <w:rsid w:val="000C76B5"/>
    <w:rsid w:val="000C77CC"/>
    <w:rsid w:val="000C77DF"/>
    <w:rsid w:val="000C7844"/>
    <w:rsid w:val="000C78E5"/>
    <w:rsid w:val="000C7B00"/>
    <w:rsid w:val="000C7B0C"/>
    <w:rsid w:val="000C7BD0"/>
    <w:rsid w:val="000D0565"/>
    <w:rsid w:val="000D09D1"/>
    <w:rsid w:val="000D0A38"/>
    <w:rsid w:val="000D0E4E"/>
    <w:rsid w:val="000D10E2"/>
    <w:rsid w:val="000D113C"/>
    <w:rsid w:val="000D1149"/>
    <w:rsid w:val="000D1222"/>
    <w:rsid w:val="000D12D1"/>
    <w:rsid w:val="000D1306"/>
    <w:rsid w:val="000D1519"/>
    <w:rsid w:val="000D159A"/>
    <w:rsid w:val="000D1859"/>
    <w:rsid w:val="000D1A0B"/>
    <w:rsid w:val="000D1BC9"/>
    <w:rsid w:val="000D1C47"/>
    <w:rsid w:val="000D1EA9"/>
    <w:rsid w:val="000D1F9B"/>
    <w:rsid w:val="000D2155"/>
    <w:rsid w:val="000D22CC"/>
    <w:rsid w:val="000D23C5"/>
    <w:rsid w:val="000D2435"/>
    <w:rsid w:val="000D249E"/>
    <w:rsid w:val="000D24BE"/>
    <w:rsid w:val="000D257D"/>
    <w:rsid w:val="000D283B"/>
    <w:rsid w:val="000D29E6"/>
    <w:rsid w:val="000D2A31"/>
    <w:rsid w:val="000D2AD1"/>
    <w:rsid w:val="000D2BDE"/>
    <w:rsid w:val="000D2C4F"/>
    <w:rsid w:val="000D2F13"/>
    <w:rsid w:val="000D3385"/>
    <w:rsid w:val="000D36AE"/>
    <w:rsid w:val="000D383B"/>
    <w:rsid w:val="000D38A1"/>
    <w:rsid w:val="000D3948"/>
    <w:rsid w:val="000D3D10"/>
    <w:rsid w:val="000D421E"/>
    <w:rsid w:val="000D43D5"/>
    <w:rsid w:val="000D4646"/>
    <w:rsid w:val="000D4BC6"/>
    <w:rsid w:val="000D4C04"/>
    <w:rsid w:val="000D4C4E"/>
    <w:rsid w:val="000D4DE6"/>
    <w:rsid w:val="000D4F67"/>
    <w:rsid w:val="000D504E"/>
    <w:rsid w:val="000D5077"/>
    <w:rsid w:val="000D5362"/>
    <w:rsid w:val="000D548F"/>
    <w:rsid w:val="000D57F8"/>
    <w:rsid w:val="000D5851"/>
    <w:rsid w:val="000D589B"/>
    <w:rsid w:val="000D59EE"/>
    <w:rsid w:val="000D5C60"/>
    <w:rsid w:val="000D5CD6"/>
    <w:rsid w:val="000D5D05"/>
    <w:rsid w:val="000D5D7B"/>
    <w:rsid w:val="000D5D98"/>
    <w:rsid w:val="000D5E85"/>
    <w:rsid w:val="000D60AC"/>
    <w:rsid w:val="000D6387"/>
    <w:rsid w:val="000D6614"/>
    <w:rsid w:val="000D6760"/>
    <w:rsid w:val="000D6781"/>
    <w:rsid w:val="000D6A49"/>
    <w:rsid w:val="000D7007"/>
    <w:rsid w:val="000D71E2"/>
    <w:rsid w:val="000D73A5"/>
    <w:rsid w:val="000D74A4"/>
    <w:rsid w:val="000D76A9"/>
    <w:rsid w:val="000E019F"/>
    <w:rsid w:val="000E02B8"/>
    <w:rsid w:val="000E02BB"/>
    <w:rsid w:val="000E0323"/>
    <w:rsid w:val="000E033E"/>
    <w:rsid w:val="000E0538"/>
    <w:rsid w:val="000E057A"/>
    <w:rsid w:val="000E07D6"/>
    <w:rsid w:val="000E0A2C"/>
    <w:rsid w:val="000E0EE0"/>
    <w:rsid w:val="000E1087"/>
    <w:rsid w:val="000E1356"/>
    <w:rsid w:val="000E1380"/>
    <w:rsid w:val="000E1529"/>
    <w:rsid w:val="000E1560"/>
    <w:rsid w:val="000E1594"/>
    <w:rsid w:val="000E17A4"/>
    <w:rsid w:val="000E18A5"/>
    <w:rsid w:val="000E18DF"/>
    <w:rsid w:val="000E19BF"/>
    <w:rsid w:val="000E1A6D"/>
    <w:rsid w:val="000E1AC4"/>
    <w:rsid w:val="000E1B50"/>
    <w:rsid w:val="000E22E4"/>
    <w:rsid w:val="000E2375"/>
    <w:rsid w:val="000E2450"/>
    <w:rsid w:val="000E246B"/>
    <w:rsid w:val="000E2489"/>
    <w:rsid w:val="000E2502"/>
    <w:rsid w:val="000E26EF"/>
    <w:rsid w:val="000E27C9"/>
    <w:rsid w:val="000E2B22"/>
    <w:rsid w:val="000E2CBF"/>
    <w:rsid w:val="000E2D98"/>
    <w:rsid w:val="000E2F50"/>
    <w:rsid w:val="000E32AA"/>
    <w:rsid w:val="000E3469"/>
    <w:rsid w:val="000E372C"/>
    <w:rsid w:val="000E37A7"/>
    <w:rsid w:val="000E393C"/>
    <w:rsid w:val="000E39FE"/>
    <w:rsid w:val="000E3C7B"/>
    <w:rsid w:val="000E45E3"/>
    <w:rsid w:val="000E4663"/>
    <w:rsid w:val="000E4833"/>
    <w:rsid w:val="000E4C84"/>
    <w:rsid w:val="000E4CD6"/>
    <w:rsid w:val="000E4CD7"/>
    <w:rsid w:val="000E5153"/>
    <w:rsid w:val="000E52BF"/>
    <w:rsid w:val="000E5352"/>
    <w:rsid w:val="000E55DF"/>
    <w:rsid w:val="000E5882"/>
    <w:rsid w:val="000E58D6"/>
    <w:rsid w:val="000E58E4"/>
    <w:rsid w:val="000E59A0"/>
    <w:rsid w:val="000E5A08"/>
    <w:rsid w:val="000E5A2D"/>
    <w:rsid w:val="000E5B68"/>
    <w:rsid w:val="000E5D45"/>
    <w:rsid w:val="000E5F2D"/>
    <w:rsid w:val="000E6252"/>
    <w:rsid w:val="000E6318"/>
    <w:rsid w:val="000E648D"/>
    <w:rsid w:val="000E6694"/>
    <w:rsid w:val="000E6713"/>
    <w:rsid w:val="000E6B4B"/>
    <w:rsid w:val="000E6DE3"/>
    <w:rsid w:val="000E73DD"/>
    <w:rsid w:val="000E756F"/>
    <w:rsid w:val="000E763D"/>
    <w:rsid w:val="000E7647"/>
    <w:rsid w:val="000E7816"/>
    <w:rsid w:val="000E78F9"/>
    <w:rsid w:val="000E7A01"/>
    <w:rsid w:val="000E7A84"/>
    <w:rsid w:val="000E7B72"/>
    <w:rsid w:val="000E7F88"/>
    <w:rsid w:val="000F0075"/>
    <w:rsid w:val="000F0195"/>
    <w:rsid w:val="000F01A2"/>
    <w:rsid w:val="000F028C"/>
    <w:rsid w:val="000F0B13"/>
    <w:rsid w:val="000F0B31"/>
    <w:rsid w:val="000F0C0B"/>
    <w:rsid w:val="000F0E85"/>
    <w:rsid w:val="000F145F"/>
    <w:rsid w:val="000F1556"/>
    <w:rsid w:val="000F15BC"/>
    <w:rsid w:val="000F180A"/>
    <w:rsid w:val="000F186B"/>
    <w:rsid w:val="000F1C92"/>
    <w:rsid w:val="000F1ED7"/>
    <w:rsid w:val="000F2170"/>
    <w:rsid w:val="000F22B9"/>
    <w:rsid w:val="000F2383"/>
    <w:rsid w:val="000F29AB"/>
    <w:rsid w:val="000F2B20"/>
    <w:rsid w:val="000F2D75"/>
    <w:rsid w:val="000F2EEE"/>
    <w:rsid w:val="000F3503"/>
    <w:rsid w:val="000F3697"/>
    <w:rsid w:val="000F383C"/>
    <w:rsid w:val="000F3895"/>
    <w:rsid w:val="000F38CE"/>
    <w:rsid w:val="000F3C49"/>
    <w:rsid w:val="000F3C92"/>
    <w:rsid w:val="000F3CE5"/>
    <w:rsid w:val="000F42DC"/>
    <w:rsid w:val="000F495E"/>
    <w:rsid w:val="000F4B03"/>
    <w:rsid w:val="000F4BCD"/>
    <w:rsid w:val="000F4C1C"/>
    <w:rsid w:val="000F4C66"/>
    <w:rsid w:val="000F4CC4"/>
    <w:rsid w:val="000F4E80"/>
    <w:rsid w:val="000F54A6"/>
    <w:rsid w:val="000F5647"/>
    <w:rsid w:val="000F6058"/>
    <w:rsid w:val="000F60AB"/>
    <w:rsid w:val="000F625E"/>
    <w:rsid w:val="000F645D"/>
    <w:rsid w:val="000F652B"/>
    <w:rsid w:val="000F6631"/>
    <w:rsid w:val="000F66EE"/>
    <w:rsid w:val="000F66F0"/>
    <w:rsid w:val="000F698E"/>
    <w:rsid w:val="000F6A3A"/>
    <w:rsid w:val="000F6A60"/>
    <w:rsid w:val="000F6B98"/>
    <w:rsid w:val="000F6C78"/>
    <w:rsid w:val="000F71F5"/>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FF3"/>
    <w:rsid w:val="001011A4"/>
    <w:rsid w:val="001011CF"/>
    <w:rsid w:val="00101415"/>
    <w:rsid w:val="0010141A"/>
    <w:rsid w:val="001014C1"/>
    <w:rsid w:val="00101667"/>
    <w:rsid w:val="001019FF"/>
    <w:rsid w:val="00101A25"/>
    <w:rsid w:val="00101C26"/>
    <w:rsid w:val="00101D62"/>
    <w:rsid w:val="00101E24"/>
    <w:rsid w:val="00101E9E"/>
    <w:rsid w:val="00101F40"/>
    <w:rsid w:val="00101FB8"/>
    <w:rsid w:val="001021BD"/>
    <w:rsid w:val="00102613"/>
    <w:rsid w:val="00102614"/>
    <w:rsid w:val="001026CA"/>
    <w:rsid w:val="00102818"/>
    <w:rsid w:val="00102B11"/>
    <w:rsid w:val="00102C73"/>
    <w:rsid w:val="00102DEF"/>
    <w:rsid w:val="0010308C"/>
    <w:rsid w:val="00103585"/>
    <w:rsid w:val="0010366B"/>
    <w:rsid w:val="0010371D"/>
    <w:rsid w:val="001038ED"/>
    <w:rsid w:val="00103B7A"/>
    <w:rsid w:val="00103E64"/>
    <w:rsid w:val="00103FC4"/>
    <w:rsid w:val="001042D1"/>
    <w:rsid w:val="001043C2"/>
    <w:rsid w:val="001043E1"/>
    <w:rsid w:val="0010448B"/>
    <w:rsid w:val="00104BD9"/>
    <w:rsid w:val="00104C05"/>
    <w:rsid w:val="00104CA3"/>
    <w:rsid w:val="001054C8"/>
    <w:rsid w:val="00105565"/>
    <w:rsid w:val="00105B1F"/>
    <w:rsid w:val="00105BEA"/>
    <w:rsid w:val="00105CC7"/>
    <w:rsid w:val="00105E6B"/>
    <w:rsid w:val="001062E2"/>
    <w:rsid w:val="00106C09"/>
    <w:rsid w:val="00107186"/>
    <w:rsid w:val="001071B5"/>
    <w:rsid w:val="00107642"/>
    <w:rsid w:val="001078C2"/>
    <w:rsid w:val="00107995"/>
    <w:rsid w:val="00107B45"/>
    <w:rsid w:val="00107B81"/>
    <w:rsid w:val="00107CC3"/>
    <w:rsid w:val="00107E1C"/>
    <w:rsid w:val="00110232"/>
    <w:rsid w:val="00110243"/>
    <w:rsid w:val="0011024C"/>
    <w:rsid w:val="00110548"/>
    <w:rsid w:val="00110A56"/>
    <w:rsid w:val="00110C35"/>
    <w:rsid w:val="00110EAA"/>
    <w:rsid w:val="0011113A"/>
    <w:rsid w:val="00111287"/>
    <w:rsid w:val="001112C4"/>
    <w:rsid w:val="00111396"/>
    <w:rsid w:val="001113FF"/>
    <w:rsid w:val="00111444"/>
    <w:rsid w:val="00111568"/>
    <w:rsid w:val="00111723"/>
    <w:rsid w:val="00111730"/>
    <w:rsid w:val="00111A62"/>
    <w:rsid w:val="00111C4C"/>
    <w:rsid w:val="00111E45"/>
    <w:rsid w:val="00111F91"/>
    <w:rsid w:val="001120E5"/>
    <w:rsid w:val="001121BF"/>
    <w:rsid w:val="001124A5"/>
    <w:rsid w:val="00112529"/>
    <w:rsid w:val="00112745"/>
    <w:rsid w:val="0011288F"/>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3"/>
    <w:rsid w:val="00114BC7"/>
    <w:rsid w:val="00114CCF"/>
    <w:rsid w:val="0011511D"/>
    <w:rsid w:val="00115418"/>
    <w:rsid w:val="0011557B"/>
    <w:rsid w:val="00115ABC"/>
    <w:rsid w:val="00115C22"/>
    <w:rsid w:val="00116517"/>
    <w:rsid w:val="00116E29"/>
    <w:rsid w:val="00117116"/>
    <w:rsid w:val="0011742D"/>
    <w:rsid w:val="00117473"/>
    <w:rsid w:val="0011756B"/>
    <w:rsid w:val="0011763B"/>
    <w:rsid w:val="00117641"/>
    <w:rsid w:val="0011775A"/>
    <w:rsid w:val="00117847"/>
    <w:rsid w:val="00117AF8"/>
    <w:rsid w:val="00117B05"/>
    <w:rsid w:val="00117BCE"/>
    <w:rsid w:val="00117C85"/>
    <w:rsid w:val="00117C98"/>
    <w:rsid w:val="00117ED2"/>
    <w:rsid w:val="00120387"/>
    <w:rsid w:val="001209F8"/>
    <w:rsid w:val="00120B13"/>
    <w:rsid w:val="00120B97"/>
    <w:rsid w:val="00120CCB"/>
    <w:rsid w:val="00120E34"/>
    <w:rsid w:val="001215BB"/>
    <w:rsid w:val="001216BC"/>
    <w:rsid w:val="001218A3"/>
    <w:rsid w:val="00121C78"/>
    <w:rsid w:val="00121E7A"/>
    <w:rsid w:val="00121F98"/>
    <w:rsid w:val="0012200D"/>
    <w:rsid w:val="001224B2"/>
    <w:rsid w:val="00122712"/>
    <w:rsid w:val="00122BA8"/>
    <w:rsid w:val="00122F85"/>
    <w:rsid w:val="001230BB"/>
    <w:rsid w:val="00123190"/>
    <w:rsid w:val="00123764"/>
    <w:rsid w:val="00123BDE"/>
    <w:rsid w:val="00123FAC"/>
    <w:rsid w:val="001242F8"/>
    <w:rsid w:val="00124556"/>
    <w:rsid w:val="001247D2"/>
    <w:rsid w:val="00124B67"/>
    <w:rsid w:val="00124D84"/>
    <w:rsid w:val="00124E41"/>
    <w:rsid w:val="00125041"/>
    <w:rsid w:val="001250DD"/>
    <w:rsid w:val="00125185"/>
    <w:rsid w:val="0012521B"/>
    <w:rsid w:val="00125477"/>
    <w:rsid w:val="00125526"/>
    <w:rsid w:val="00125733"/>
    <w:rsid w:val="00125917"/>
    <w:rsid w:val="0012599B"/>
    <w:rsid w:val="001259B5"/>
    <w:rsid w:val="00125A40"/>
    <w:rsid w:val="00125DEE"/>
    <w:rsid w:val="00125E21"/>
    <w:rsid w:val="00125E3F"/>
    <w:rsid w:val="001262E2"/>
    <w:rsid w:val="001263AA"/>
    <w:rsid w:val="00126635"/>
    <w:rsid w:val="0012691B"/>
    <w:rsid w:val="00126E9E"/>
    <w:rsid w:val="00127364"/>
    <w:rsid w:val="001273A2"/>
    <w:rsid w:val="00127417"/>
    <w:rsid w:val="0012748C"/>
    <w:rsid w:val="001276D7"/>
    <w:rsid w:val="0012771C"/>
    <w:rsid w:val="00127F4D"/>
    <w:rsid w:val="001301A8"/>
    <w:rsid w:val="00130472"/>
    <w:rsid w:val="00130779"/>
    <w:rsid w:val="001307A1"/>
    <w:rsid w:val="00130B0E"/>
    <w:rsid w:val="00130B37"/>
    <w:rsid w:val="00130EB4"/>
    <w:rsid w:val="00130F4C"/>
    <w:rsid w:val="001311CB"/>
    <w:rsid w:val="00131B80"/>
    <w:rsid w:val="00131BE8"/>
    <w:rsid w:val="00131F05"/>
    <w:rsid w:val="001321D3"/>
    <w:rsid w:val="001322CD"/>
    <w:rsid w:val="00132852"/>
    <w:rsid w:val="00132A0A"/>
    <w:rsid w:val="00132A26"/>
    <w:rsid w:val="00132BF2"/>
    <w:rsid w:val="00132D41"/>
    <w:rsid w:val="00132FB5"/>
    <w:rsid w:val="00133178"/>
    <w:rsid w:val="001332FB"/>
    <w:rsid w:val="00133520"/>
    <w:rsid w:val="00133599"/>
    <w:rsid w:val="00133973"/>
    <w:rsid w:val="00133A2B"/>
    <w:rsid w:val="00133BF7"/>
    <w:rsid w:val="0013448F"/>
    <w:rsid w:val="00134571"/>
    <w:rsid w:val="001347CA"/>
    <w:rsid w:val="001348E5"/>
    <w:rsid w:val="00134915"/>
    <w:rsid w:val="0013497B"/>
    <w:rsid w:val="00134A33"/>
    <w:rsid w:val="00134A94"/>
    <w:rsid w:val="00134B88"/>
    <w:rsid w:val="00134F39"/>
    <w:rsid w:val="001350BF"/>
    <w:rsid w:val="00135184"/>
    <w:rsid w:val="001351AB"/>
    <w:rsid w:val="0013538C"/>
    <w:rsid w:val="001355BC"/>
    <w:rsid w:val="00135AA5"/>
    <w:rsid w:val="00135C9B"/>
    <w:rsid w:val="00135CE5"/>
    <w:rsid w:val="00135D5E"/>
    <w:rsid w:val="00135E84"/>
    <w:rsid w:val="00136086"/>
    <w:rsid w:val="00136794"/>
    <w:rsid w:val="001367E4"/>
    <w:rsid w:val="00136957"/>
    <w:rsid w:val="00136A23"/>
    <w:rsid w:val="00136B99"/>
    <w:rsid w:val="00136C97"/>
    <w:rsid w:val="00136E62"/>
    <w:rsid w:val="00136E83"/>
    <w:rsid w:val="00137088"/>
    <w:rsid w:val="00137220"/>
    <w:rsid w:val="0013743C"/>
    <w:rsid w:val="00137757"/>
    <w:rsid w:val="001377A6"/>
    <w:rsid w:val="00137968"/>
    <w:rsid w:val="0013796B"/>
    <w:rsid w:val="00137C16"/>
    <w:rsid w:val="00137CF1"/>
    <w:rsid w:val="001402AB"/>
    <w:rsid w:val="0014063E"/>
    <w:rsid w:val="0014087D"/>
    <w:rsid w:val="00140896"/>
    <w:rsid w:val="001408F0"/>
    <w:rsid w:val="00140F74"/>
    <w:rsid w:val="00141191"/>
    <w:rsid w:val="00141240"/>
    <w:rsid w:val="00141279"/>
    <w:rsid w:val="00141582"/>
    <w:rsid w:val="0014159C"/>
    <w:rsid w:val="001416A9"/>
    <w:rsid w:val="0014177C"/>
    <w:rsid w:val="00141946"/>
    <w:rsid w:val="00141C68"/>
    <w:rsid w:val="00141D4A"/>
    <w:rsid w:val="00142132"/>
    <w:rsid w:val="001425B2"/>
    <w:rsid w:val="00142665"/>
    <w:rsid w:val="00142D98"/>
    <w:rsid w:val="00143071"/>
    <w:rsid w:val="0014322B"/>
    <w:rsid w:val="0014335B"/>
    <w:rsid w:val="00143582"/>
    <w:rsid w:val="00143798"/>
    <w:rsid w:val="00143810"/>
    <w:rsid w:val="0014384A"/>
    <w:rsid w:val="0014391C"/>
    <w:rsid w:val="00143B9D"/>
    <w:rsid w:val="00143BEA"/>
    <w:rsid w:val="00143FB3"/>
    <w:rsid w:val="00143FDA"/>
    <w:rsid w:val="00144073"/>
    <w:rsid w:val="0014410F"/>
    <w:rsid w:val="0014445C"/>
    <w:rsid w:val="0014450F"/>
    <w:rsid w:val="00144645"/>
    <w:rsid w:val="001448B6"/>
    <w:rsid w:val="00144948"/>
    <w:rsid w:val="00144CF1"/>
    <w:rsid w:val="00144D8F"/>
    <w:rsid w:val="00144DE1"/>
    <w:rsid w:val="00144E35"/>
    <w:rsid w:val="00144E41"/>
    <w:rsid w:val="0014511F"/>
    <w:rsid w:val="00145285"/>
    <w:rsid w:val="001452B5"/>
    <w:rsid w:val="001452C0"/>
    <w:rsid w:val="001453F9"/>
    <w:rsid w:val="00145501"/>
    <w:rsid w:val="00145622"/>
    <w:rsid w:val="00145720"/>
    <w:rsid w:val="00145AC1"/>
    <w:rsid w:val="00145C74"/>
    <w:rsid w:val="00145E19"/>
    <w:rsid w:val="00145EBD"/>
    <w:rsid w:val="00145F51"/>
    <w:rsid w:val="00146000"/>
    <w:rsid w:val="0014600D"/>
    <w:rsid w:val="0014609D"/>
    <w:rsid w:val="001462E9"/>
    <w:rsid w:val="001462F0"/>
    <w:rsid w:val="001462FC"/>
    <w:rsid w:val="001467A4"/>
    <w:rsid w:val="00146D0C"/>
    <w:rsid w:val="00146E32"/>
    <w:rsid w:val="001470DE"/>
    <w:rsid w:val="00147433"/>
    <w:rsid w:val="001474BF"/>
    <w:rsid w:val="001474CB"/>
    <w:rsid w:val="001475A1"/>
    <w:rsid w:val="00147B2A"/>
    <w:rsid w:val="00147B89"/>
    <w:rsid w:val="00150556"/>
    <w:rsid w:val="00150B1A"/>
    <w:rsid w:val="00150C26"/>
    <w:rsid w:val="00150D2C"/>
    <w:rsid w:val="00150F6D"/>
    <w:rsid w:val="00150FD4"/>
    <w:rsid w:val="00151354"/>
    <w:rsid w:val="0015144E"/>
    <w:rsid w:val="00151619"/>
    <w:rsid w:val="00151712"/>
    <w:rsid w:val="00151881"/>
    <w:rsid w:val="0015190C"/>
    <w:rsid w:val="00151D1B"/>
    <w:rsid w:val="00151F8B"/>
    <w:rsid w:val="00152302"/>
    <w:rsid w:val="001527A7"/>
    <w:rsid w:val="00152835"/>
    <w:rsid w:val="0015287E"/>
    <w:rsid w:val="00152D1F"/>
    <w:rsid w:val="00153205"/>
    <w:rsid w:val="00153206"/>
    <w:rsid w:val="00153230"/>
    <w:rsid w:val="001534A5"/>
    <w:rsid w:val="001536D3"/>
    <w:rsid w:val="00153747"/>
    <w:rsid w:val="0015374F"/>
    <w:rsid w:val="001537D4"/>
    <w:rsid w:val="001539B5"/>
    <w:rsid w:val="00153B27"/>
    <w:rsid w:val="001540FD"/>
    <w:rsid w:val="001542A5"/>
    <w:rsid w:val="00154361"/>
    <w:rsid w:val="001545A4"/>
    <w:rsid w:val="00154634"/>
    <w:rsid w:val="00154B70"/>
    <w:rsid w:val="00154BE3"/>
    <w:rsid w:val="00154CCC"/>
    <w:rsid w:val="00154DE6"/>
    <w:rsid w:val="0015528B"/>
    <w:rsid w:val="00155397"/>
    <w:rsid w:val="001554DB"/>
    <w:rsid w:val="001556C4"/>
    <w:rsid w:val="00155707"/>
    <w:rsid w:val="001559C0"/>
    <w:rsid w:val="001559FA"/>
    <w:rsid w:val="00155A8C"/>
    <w:rsid w:val="00155D44"/>
    <w:rsid w:val="00155E40"/>
    <w:rsid w:val="00155E66"/>
    <w:rsid w:val="00155EB1"/>
    <w:rsid w:val="00156331"/>
    <w:rsid w:val="00156374"/>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E5B"/>
    <w:rsid w:val="00157FC3"/>
    <w:rsid w:val="001600B2"/>
    <w:rsid w:val="0016016B"/>
    <w:rsid w:val="00160297"/>
    <w:rsid w:val="00160421"/>
    <w:rsid w:val="0016044C"/>
    <w:rsid w:val="001604C7"/>
    <w:rsid w:val="00160589"/>
    <w:rsid w:val="001605C1"/>
    <w:rsid w:val="0016067A"/>
    <w:rsid w:val="00160739"/>
    <w:rsid w:val="00160A0B"/>
    <w:rsid w:val="00160C10"/>
    <w:rsid w:val="00160D9F"/>
    <w:rsid w:val="00161269"/>
    <w:rsid w:val="00161440"/>
    <w:rsid w:val="00161750"/>
    <w:rsid w:val="0016194D"/>
    <w:rsid w:val="001619DB"/>
    <w:rsid w:val="00161C53"/>
    <w:rsid w:val="00161C55"/>
    <w:rsid w:val="00161C81"/>
    <w:rsid w:val="00161D1C"/>
    <w:rsid w:val="00161D38"/>
    <w:rsid w:val="00162299"/>
    <w:rsid w:val="001622A1"/>
    <w:rsid w:val="0016252E"/>
    <w:rsid w:val="0016271E"/>
    <w:rsid w:val="00162806"/>
    <w:rsid w:val="001628EA"/>
    <w:rsid w:val="001629F2"/>
    <w:rsid w:val="00162BE2"/>
    <w:rsid w:val="00162CAF"/>
    <w:rsid w:val="00162D7A"/>
    <w:rsid w:val="00163761"/>
    <w:rsid w:val="001639FC"/>
    <w:rsid w:val="00163B96"/>
    <w:rsid w:val="0016402E"/>
    <w:rsid w:val="001642AC"/>
    <w:rsid w:val="001643BF"/>
    <w:rsid w:val="001643EE"/>
    <w:rsid w:val="0016453C"/>
    <w:rsid w:val="00164DAB"/>
    <w:rsid w:val="00164E03"/>
    <w:rsid w:val="00164F94"/>
    <w:rsid w:val="001652CF"/>
    <w:rsid w:val="001652D4"/>
    <w:rsid w:val="001653CF"/>
    <w:rsid w:val="001658AA"/>
    <w:rsid w:val="00165BBB"/>
    <w:rsid w:val="00165ED7"/>
    <w:rsid w:val="0016613F"/>
    <w:rsid w:val="00166215"/>
    <w:rsid w:val="0016639C"/>
    <w:rsid w:val="00166468"/>
    <w:rsid w:val="00166473"/>
    <w:rsid w:val="00166591"/>
    <w:rsid w:val="00166943"/>
    <w:rsid w:val="00166ABD"/>
    <w:rsid w:val="00166C7D"/>
    <w:rsid w:val="00166D1B"/>
    <w:rsid w:val="00166D35"/>
    <w:rsid w:val="00167153"/>
    <w:rsid w:val="001673C0"/>
    <w:rsid w:val="0016755B"/>
    <w:rsid w:val="00167618"/>
    <w:rsid w:val="00167A5A"/>
    <w:rsid w:val="001701DB"/>
    <w:rsid w:val="0017035A"/>
    <w:rsid w:val="00170405"/>
    <w:rsid w:val="0017043A"/>
    <w:rsid w:val="0017044A"/>
    <w:rsid w:val="00170681"/>
    <w:rsid w:val="00170A75"/>
    <w:rsid w:val="00170B02"/>
    <w:rsid w:val="00170BD5"/>
    <w:rsid w:val="00170C77"/>
    <w:rsid w:val="00170CDE"/>
    <w:rsid w:val="00170D3F"/>
    <w:rsid w:val="00170FDC"/>
    <w:rsid w:val="00171143"/>
    <w:rsid w:val="00171280"/>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82"/>
    <w:rsid w:val="00172CAB"/>
    <w:rsid w:val="00172D1D"/>
    <w:rsid w:val="00172EFA"/>
    <w:rsid w:val="00172F90"/>
    <w:rsid w:val="00173083"/>
    <w:rsid w:val="001733AC"/>
    <w:rsid w:val="001735EB"/>
    <w:rsid w:val="00173608"/>
    <w:rsid w:val="00173841"/>
    <w:rsid w:val="00173B0A"/>
    <w:rsid w:val="00173BC3"/>
    <w:rsid w:val="00173EAC"/>
    <w:rsid w:val="00174076"/>
    <w:rsid w:val="001743D4"/>
    <w:rsid w:val="001744A4"/>
    <w:rsid w:val="001744C6"/>
    <w:rsid w:val="001745EC"/>
    <w:rsid w:val="00174745"/>
    <w:rsid w:val="00174756"/>
    <w:rsid w:val="0017477C"/>
    <w:rsid w:val="001747B7"/>
    <w:rsid w:val="001749E9"/>
    <w:rsid w:val="00174ADA"/>
    <w:rsid w:val="00174DFE"/>
    <w:rsid w:val="001752F1"/>
    <w:rsid w:val="0017550B"/>
    <w:rsid w:val="001755A4"/>
    <w:rsid w:val="001756BD"/>
    <w:rsid w:val="00175842"/>
    <w:rsid w:val="00175844"/>
    <w:rsid w:val="001759CA"/>
    <w:rsid w:val="001759F5"/>
    <w:rsid w:val="00175C30"/>
    <w:rsid w:val="00175F1F"/>
    <w:rsid w:val="0017601A"/>
    <w:rsid w:val="00176E71"/>
    <w:rsid w:val="0017701F"/>
    <w:rsid w:val="00177069"/>
    <w:rsid w:val="00177157"/>
    <w:rsid w:val="0017784A"/>
    <w:rsid w:val="001779D0"/>
    <w:rsid w:val="00177B75"/>
    <w:rsid w:val="00177C5F"/>
    <w:rsid w:val="00177D8B"/>
    <w:rsid w:val="00177E72"/>
    <w:rsid w:val="00177E7B"/>
    <w:rsid w:val="00177FC1"/>
    <w:rsid w:val="0018036B"/>
    <w:rsid w:val="001805CA"/>
    <w:rsid w:val="001807FC"/>
    <w:rsid w:val="00180E41"/>
    <w:rsid w:val="00180E58"/>
    <w:rsid w:val="0018138A"/>
    <w:rsid w:val="001815A2"/>
    <w:rsid w:val="00181A9D"/>
    <w:rsid w:val="00181FC1"/>
    <w:rsid w:val="0018224A"/>
    <w:rsid w:val="0018254E"/>
    <w:rsid w:val="001825C3"/>
    <w:rsid w:val="001826DA"/>
    <w:rsid w:val="00182801"/>
    <w:rsid w:val="00182885"/>
    <w:rsid w:val="00183034"/>
    <w:rsid w:val="001830F7"/>
    <w:rsid w:val="0018359F"/>
    <w:rsid w:val="00183688"/>
    <w:rsid w:val="00183862"/>
    <w:rsid w:val="00183A25"/>
    <w:rsid w:val="00183B07"/>
    <w:rsid w:val="00183D75"/>
    <w:rsid w:val="00183D98"/>
    <w:rsid w:val="00183EE6"/>
    <w:rsid w:val="00184087"/>
    <w:rsid w:val="00184159"/>
    <w:rsid w:val="001842FF"/>
    <w:rsid w:val="001843E6"/>
    <w:rsid w:val="00184425"/>
    <w:rsid w:val="00184435"/>
    <w:rsid w:val="00184641"/>
    <w:rsid w:val="00184DC9"/>
    <w:rsid w:val="00184DEE"/>
    <w:rsid w:val="00184FE8"/>
    <w:rsid w:val="00185082"/>
    <w:rsid w:val="0018529C"/>
    <w:rsid w:val="0018541A"/>
    <w:rsid w:val="00185568"/>
    <w:rsid w:val="001856BA"/>
    <w:rsid w:val="0018588A"/>
    <w:rsid w:val="001858A1"/>
    <w:rsid w:val="00185B68"/>
    <w:rsid w:val="001860F3"/>
    <w:rsid w:val="001864A7"/>
    <w:rsid w:val="0018651C"/>
    <w:rsid w:val="0018652F"/>
    <w:rsid w:val="00186645"/>
    <w:rsid w:val="00186B51"/>
    <w:rsid w:val="00186E07"/>
    <w:rsid w:val="00186FF0"/>
    <w:rsid w:val="00187252"/>
    <w:rsid w:val="0018738A"/>
    <w:rsid w:val="001876A7"/>
    <w:rsid w:val="00187A03"/>
    <w:rsid w:val="00187F17"/>
    <w:rsid w:val="00187F28"/>
    <w:rsid w:val="00190003"/>
    <w:rsid w:val="001900D7"/>
    <w:rsid w:val="00190158"/>
    <w:rsid w:val="00190339"/>
    <w:rsid w:val="00190764"/>
    <w:rsid w:val="00190A8D"/>
    <w:rsid w:val="00190BFB"/>
    <w:rsid w:val="00190E71"/>
    <w:rsid w:val="001911A5"/>
    <w:rsid w:val="0019144C"/>
    <w:rsid w:val="001915ED"/>
    <w:rsid w:val="00191B1B"/>
    <w:rsid w:val="00191C47"/>
    <w:rsid w:val="00191C91"/>
    <w:rsid w:val="00191E42"/>
    <w:rsid w:val="00192161"/>
    <w:rsid w:val="0019234A"/>
    <w:rsid w:val="001925F3"/>
    <w:rsid w:val="00192757"/>
    <w:rsid w:val="00192B79"/>
    <w:rsid w:val="00192BC3"/>
    <w:rsid w:val="00192D60"/>
    <w:rsid w:val="00192D82"/>
    <w:rsid w:val="00192DD9"/>
    <w:rsid w:val="00193002"/>
    <w:rsid w:val="00193351"/>
    <w:rsid w:val="0019349A"/>
    <w:rsid w:val="00193524"/>
    <w:rsid w:val="00193557"/>
    <w:rsid w:val="00193BD8"/>
    <w:rsid w:val="00193CE0"/>
    <w:rsid w:val="00193D98"/>
    <w:rsid w:val="0019417F"/>
    <w:rsid w:val="0019424E"/>
    <w:rsid w:val="00194339"/>
    <w:rsid w:val="00194579"/>
    <w:rsid w:val="00194672"/>
    <w:rsid w:val="00194848"/>
    <w:rsid w:val="00194864"/>
    <w:rsid w:val="00194A4F"/>
    <w:rsid w:val="00194CE7"/>
    <w:rsid w:val="001951A9"/>
    <w:rsid w:val="00195352"/>
    <w:rsid w:val="00195354"/>
    <w:rsid w:val="001956BA"/>
    <w:rsid w:val="001956D4"/>
    <w:rsid w:val="0019587A"/>
    <w:rsid w:val="001958EA"/>
    <w:rsid w:val="00195DB2"/>
    <w:rsid w:val="00195E0E"/>
    <w:rsid w:val="00195FF1"/>
    <w:rsid w:val="0019607F"/>
    <w:rsid w:val="001960AF"/>
    <w:rsid w:val="001960F2"/>
    <w:rsid w:val="001963B0"/>
    <w:rsid w:val="001963FD"/>
    <w:rsid w:val="00196A47"/>
    <w:rsid w:val="00196A48"/>
    <w:rsid w:val="00196DA7"/>
    <w:rsid w:val="001970AE"/>
    <w:rsid w:val="00197260"/>
    <w:rsid w:val="0019733F"/>
    <w:rsid w:val="001973BF"/>
    <w:rsid w:val="00197515"/>
    <w:rsid w:val="0019755E"/>
    <w:rsid w:val="00197781"/>
    <w:rsid w:val="00197B95"/>
    <w:rsid w:val="00197D3D"/>
    <w:rsid w:val="001A005D"/>
    <w:rsid w:val="001A0392"/>
    <w:rsid w:val="001A0E09"/>
    <w:rsid w:val="001A1400"/>
    <w:rsid w:val="001A16FD"/>
    <w:rsid w:val="001A180D"/>
    <w:rsid w:val="001A1900"/>
    <w:rsid w:val="001A1934"/>
    <w:rsid w:val="001A1AE1"/>
    <w:rsid w:val="001A1BAC"/>
    <w:rsid w:val="001A1E63"/>
    <w:rsid w:val="001A207F"/>
    <w:rsid w:val="001A23CE"/>
    <w:rsid w:val="001A266B"/>
    <w:rsid w:val="001A28F9"/>
    <w:rsid w:val="001A2A24"/>
    <w:rsid w:val="001A2BD9"/>
    <w:rsid w:val="001A2C89"/>
    <w:rsid w:val="001A2E00"/>
    <w:rsid w:val="001A3053"/>
    <w:rsid w:val="001A3316"/>
    <w:rsid w:val="001A3381"/>
    <w:rsid w:val="001A36A5"/>
    <w:rsid w:val="001A3E28"/>
    <w:rsid w:val="001A4081"/>
    <w:rsid w:val="001A431E"/>
    <w:rsid w:val="001A45A3"/>
    <w:rsid w:val="001A47A5"/>
    <w:rsid w:val="001A487B"/>
    <w:rsid w:val="001A48FF"/>
    <w:rsid w:val="001A4D4E"/>
    <w:rsid w:val="001A530F"/>
    <w:rsid w:val="001A54D9"/>
    <w:rsid w:val="001A55C3"/>
    <w:rsid w:val="001A5820"/>
    <w:rsid w:val="001A59C7"/>
    <w:rsid w:val="001A59EE"/>
    <w:rsid w:val="001A5AB6"/>
    <w:rsid w:val="001A5B83"/>
    <w:rsid w:val="001A6068"/>
    <w:rsid w:val="001A65E2"/>
    <w:rsid w:val="001A673E"/>
    <w:rsid w:val="001A6AC9"/>
    <w:rsid w:val="001A6BAA"/>
    <w:rsid w:val="001A6C2B"/>
    <w:rsid w:val="001A7399"/>
    <w:rsid w:val="001A742B"/>
    <w:rsid w:val="001A7763"/>
    <w:rsid w:val="001A794F"/>
    <w:rsid w:val="001A796B"/>
    <w:rsid w:val="001A7B06"/>
    <w:rsid w:val="001A7D82"/>
    <w:rsid w:val="001A7F34"/>
    <w:rsid w:val="001A7FA5"/>
    <w:rsid w:val="001A7FDC"/>
    <w:rsid w:val="001B0849"/>
    <w:rsid w:val="001B0B0F"/>
    <w:rsid w:val="001B0B40"/>
    <w:rsid w:val="001B0BD6"/>
    <w:rsid w:val="001B0C06"/>
    <w:rsid w:val="001B0C4A"/>
    <w:rsid w:val="001B0C5D"/>
    <w:rsid w:val="001B0D56"/>
    <w:rsid w:val="001B0EB2"/>
    <w:rsid w:val="001B1061"/>
    <w:rsid w:val="001B133A"/>
    <w:rsid w:val="001B18E2"/>
    <w:rsid w:val="001B1A0A"/>
    <w:rsid w:val="001B1A7A"/>
    <w:rsid w:val="001B1D9B"/>
    <w:rsid w:val="001B1E20"/>
    <w:rsid w:val="001B1E68"/>
    <w:rsid w:val="001B1E9D"/>
    <w:rsid w:val="001B1F40"/>
    <w:rsid w:val="001B1FF4"/>
    <w:rsid w:val="001B200F"/>
    <w:rsid w:val="001B2364"/>
    <w:rsid w:val="001B24A8"/>
    <w:rsid w:val="001B275A"/>
    <w:rsid w:val="001B2D0E"/>
    <w:rsid w:val="001B2D15"/>
    <w:rsid w:val="001B2DCF"/>
    <w:rsid w:val="001B305B"/>
    <w:rsid w:val="001B3100"/>
    <w:rsid w:val="001B313B"/>
    <w:rsid w:val="001B319C"/>
    <w:rsid w:val="001B32CB"/>
    <w:rsid w:val="001B332F"/>
    <w:rsid w:val="001B3343"/>
    <w:rsid w:val="001B33CF"/>
    <w:rsid w:val="001B351E"/>
    <w:rsid w:val="001B3567"/>
    <w:rsid w:val="001B36B6"/>
    <w:rsid w:val="001B3751"/>
    <w:rsid w:val="001B3896"/>
    <w:rsid w:val="001B3964"/>
    <w:rsid w:val="001B3A00"/>
    <w:rsid w:val="001B3C0E"/>
    <w:rsid w:val="001B3E5D"/>
    <w:rsid w:val="001B3F5D"/>
    <w:rsid w:val="001B405F"/>
    <w:rsid w:val="001B41FB"/>
    <w:rsid w:val="001B43C2"/>
    <w:rsid w:val="001B4452"/>
    <w:rsid w:val="001B452E"/>
    <w:rsid w:val="001B466C"/>
    <w:rsid w:val="001B4F34"/>
    <w:rsid w:val="001B52EC"/>
    <w:rsid w:val="001B5375"/>
    <w:rsid w:val="001B5458"/>
    <w:rsid w:val="001B554A"/>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8E9"/>
    <w:rsid w:val="001C096B"/>
    <w:rsid w:val="001C0CC9"/>
    <w:rsid w:val="001C0EB4"/>
    <w:rsid w:val="001C0FA8"/>
    <w:rsid w:val="001C145E"/>
    <w:rsid w:val="001C1619"/>
    <w:rsid w:val="001C1B78"/>
    <w:rsid w:val="001C1C4C"/>
    <w:rsid w:val="001C1C95"/>
    <w:rsid w:val="001C1E21"/>
    <w:rsid w:val="001C209D"/>
    <w:rsid w:val="001C21A6"/>
    <w:rsid w:val="001C22BA"/>
    <w:rsid w:val="001C243C"/>
    <w:rsid w:val="001C2505"/>
    <w:rsid w:val="001C25EA"/>
    <w:rsid w:val="001C2C01"/>
    <w:rsid w:val="001C2D1E"/>
    <w:rsid w:val="001C2DD3"/>
    <w:rsid w:val="001C366B"/>
    <w:rsid w:val="001C3747"/>
    <w:rsid w:val="001C37FA"/>
    <w:rsid w:val="001C3800"/>
    <w:rsid w:val="001C3A95"/>
    <w:rsid w:val="001C3BFE"/>
    <w:rsid w:val="001C3DFF"/>
    <w:rsid w:val="001C3EE9"/>
    <w:rsid w:val="001C3FA4"/>
    <w:rsid w:val="001C3FD6"/>
    <w:rsid w:val="001C40F9"/>
    <w:rsid w:val="001C42F5"/>
    <w:rsid w:val="001C458B"/>
    <w:rsid w:val="001C47A0"/>
    <w:rsid w:val="001C4C24"/>
    <w:rsid w:val="001C4CBC"/>
    <w:rsid w:val="001C4EE6"/>
    <w:rsid w:val="001C4F4E"/>
    <w:rsid w:val="001C4F55"/>
    <w:rsid w:val="001C5070"/>
    <w:rsid w:val="001C514B"/>
    <w:rsid w:val="001C5162"/>
    <w:rsid w:val="001C517C"/>
    <w:rsid w:val="001C521F"/>
    <w:rsid w:val="001C569F"/>
    <w:rsid w:val="001C5A00"/>
    <w:rsid w:val="001C5AFF"/>
    <w:rsid w:val="001C5C38"/>
    <w:rsid w:val="001C5CC3"/>
    <w:rsid w:val="001C5D4F"/>
    <w:rsid w:val="001C6070"/>
    <w:rsid w:val="001C629A"/>
    <w:rsid w:val="001C63E0"/>
    <w:rsid w:val="001C64C0"/>
    <w:rsid w:val="001C64E4"/>
    <w:rsid w:val="001C6612"/>
    <w:rsid w:val="001C6777"/>
    <w:rsid w:val="001C69DA"/>
    <w:rsid w:val="001C6E86"/>
    <w:rsid w:val="001C6E90"/>
    <w:rsid w:val="001C6F06"/>
    <w:rsid w:val="001C70A3"/>
    <w:rsid w:val="001C7187"/>
    <w:rsid w:val="001C7245"/>
    <w:rsid w:val="001C74D7"/>
    <w:rsid w:val="001C79DE"/>
    <w:rsid w:val="001C7AD1"/>
    <w:rsid w:val="001C7E2B"/>
    <w:rsid w:val="001C7E9C"/>
    <w:rsid w:val="001D020B"/>
    <w:rsid w:val="001D07EA"/>
    <w:rsid w:val="001D0AA6"/>
    <w:rsid w:val="001D0B91"/>
    <w:rsid w:val="001D0BDC"/>
    <w:rsid w:val="001D14EA"/>
    <w:rsid w:val="001D159F"/>
    <w:rsid w:val="001D1714"/>
    <w:rsid w:val="001D1852"/>
    <w:rsid w:val="001D1C25"/>
    <w:rsid w:val="001D1D61"/>
    <w:rsid w:val="001D2158"/>
    <w:rsid w:val="001D21F3"/>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3109"/>
    <w:rsid w:val="001D332E"/>
    <w:rsid w:val="001D3815"/>
    <w:rsid w:val="001D3A4E"/>
    <w:rsid w:val="001D3D1D"/>
    <w:rsid w:val="001D3FCD"/>
    <w:rsid w:val="001D4165"/>
    <w:rsid w:val="001D4334"/>
    <w:rsid w:val="001D482C"/>
    <w:rsid w:val="001D4987"/>
    <w:rsid w:val="001D49B6"/>
    <w:rsid w:val="001D4C26"/>
    <w:rsid w:val="001D5033"/>
    <w:rsid w:val="001D516F"/>
    <w:rsid w:val="001D531A"/>
    <w:rsid w:val="001D5643"/>
    <w:rsid w:val="001D5C88"/>
    <w:rsid w:val="001D5E61"/>
    <w:rsid w:val="001D6567"/>
    <w:rsid w:val="001D689D"/>
    <w:rsid w:val="001D695C"/>
    <w:rsid w:val="001D6FD9"/>
    <w:rsid w:val="001D7428"/>
    <w:rsid w:val="001D7448"/>
    <w:rsid w:val="001D779D"/>
    <w:rsid w:val="001D77D6"/>
    <w:rsid w:val="001D780E"/>
    <w:rsid w:val="001D7834"/>
    <w:rsid w:val="001D7887"/>
    <w:rsid w:val="001D7924"/>
    <w:rsid w:val="001D7A35"/>
    <w:rsid w:val="001D7C33"/>
    <w:rsid w:val="001D7C3E"/>
    <w:rsid w:val="001D7C6F"/>
    <w:rsid w:val="001E015E"/>
    <w:rsid w:val="001E044F"/>
    <w:rsid w:val="001E05C3"/>
    <w:rsid w:val="001E0AD3"/>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F73"/>
    <w:rsid w:val="001E2F7D"/>
    <w:rsid w:val="001E33B5"/>
    <w:rsid w:val="001E3510"/>
    <w:rsid w:val="001E3625"/>
    <w:rsid w:val="001E364A"/>
    <w:rsid w:val="001E36E4"/>
    <w:rsid w:val="001E379D"/>
    <w:rsid w:val="001E3A3C"/>
    <w:rsid w:val="001E3C0E"/>
    <w:rsid w:val="001E3CD8"/>
    <w:rsid w:val="001E3CFB"/>
    <w:rsid w:val="001E3D23"/>
    <w:rsid w:val="001E416A"/>
    <w:rsid w:val="001E4364"/>
    <w:rsid w:val="001E4820"/>
    <w:rsid w:val="001E487A"/>
    <w:rsid w:val="001E4B72"/>
    <w:rsid w:val="001E4FB5"/>
    <w:rsid w:val="001E51E5"/>
    <w:rsid w:val="001E53F5"/>
    <w:rsid w:val="001E54D6"/>
    <w:rsid w:val="001E5585"/>
    <w:rsid w:val="001E5628"/>
    <w:rsid w:val="001E56A2"/>
    <w:rsid w:val="001E57E5"/>
    <w:rsid w:val="001E582F"/>
    <w:rsid w:val="001E5C23"/>
    <w:rsid w:val="001E5CE9"/>
    <w:rsid w:val="001E61D4"/>
    <w:rsid w:val="001E61F9"/>
    <w:rsid w:val="001E6235"/>
    <w:rsid w:val="001E6C73"/>
    <w:rsid w:val="001E7079"/>
    <w:rsid w:val="001E74DB"/>
    <w:rsid w:val="001E7504"/>
    <w:rsid w:val="001E763E"/>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218"/>
    <w:rsid w:val="001F1308"/>
    <w:rsid w:val="001F1525"/>
    <w:rsid w:val="001F1564"/>
    <w:rsid w:val="001F1C69"/>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CFA"/>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2000CB"/>
    <w:rsid w:val="002005F8"/>
    <w:rsid w:val="002008FD"/>
    <w:rsid w:val="00200BAB"/>
    <w:rsid w:val="00200BB5"/>
    <w:rsid w:val="00200C7C"/>
    <w:rsid w:val="00200CA2"/>
    <w:rsid w:val="00200D2C"/>
    <w:rsid w:val="0020114C"/>
    <w:rsid w:val="002011D1"/>
    <w:rsid w:val="00201227"/>
    <w:rsid w:val="002013C7"/>
    <w:rsid w:val="00201552"/>
    <w:rsid w:val="00201620"/>
    <w:rsid w:val="0020174A"/>
    <w:rsid w:val="0020179E"/>
    <w:rsid w:val="002017FA"/>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3DD8"/>
    <w:rsid w:val="00203E06"/>
    <w:rsid w:val="00204032"/>
    <w:rsid w:val="00204624"/>
    <w:rsid w:val="00204BAD"/>
    <w:rsid w:val="00204C70"/>
    <w:rsid w:val="00204CFA"/>
    <w:rsid w:val="00204D60"/>
    <w:rsid w:val="00204DF1"/>
    <w:rsid w:val="00204F91"/>
    <w:rsid w:val="00205077"/>
    <w:rsid w:val="00205176"/>
    <w:rsid w:val="002053AA"/>
    <w:rsid w:val="00205627"/>
    <w:rsid w:val="002056D0"/>
    <w:rsid w:val="00205731"/>
    <w:rsid w:val="002057C1"/>
    <w:rsid w:val="002058AD"/>
    <w:rsid w:val="00205ABC"/>
    <w:rsid w:val="00205B8B"/>
    <w:rsid w:val="00205E66"/>
    <w:rsid w:val="00205F93"/>
    <w:rsid w:val="00205FEB"/>
    <w:rsid w:val="002061A1"/>
    <w:rsid w:val="0020668D"/>
    <w:rsid w:val="002067A6"/>
    <w:rsid w:val="0020684B"/>
    <w:rsid w:val="002069B2"/>
    <w:rsid w:val="00206A09"/>
    <w:rsid w:val="00206C6A"/>
    <w:rsid w:val="00206D1E"/>
    <w:rsid w:val="00206E8D"/>
    <w:rsid w:val="00206FC8"/>
    <w:rsid w:val="002070C7"/>
    <w:rsid w:val="00207179"/>
    <w:rsid w:val="002071D6"/>
    <w:rsid w:val="002072C9"/>
    <w:rsid w:val="0020730F"/>
    <w:rsid w:val="00207395"/>
    <w:rsid w:val="00207480"/>
    <w:rsid w:val="0020768A"/>
    <w:rsid w:val="0020788E"/>
    <w:rsid w:val="002079BF"/>
    <w:rsid w:val="00207D79"/>
    <w:rsid w:val="00210077"/>
    <w:rsid w:val="0021010E"/>
    <w:rsid w:val="0021032C"/>
    <w:rsid w:val="0021076E"/>
    <w:rsid w:val="00210860"/>
    <w:rsid w:val="00210B6A"/>
    <w:rsid w:val="00210BC8"/>
    <w:rsid w:val="00210D00"/>
    <w:rsid w:val="00210E7C"/>
    <w:rsid w:val="00210F48"/>
    <w:rsid w:val="0021100F"/>
    <w:rsid w:val="00211153"/>
    <w:rsid w:val="00211387"/>
    <w:rsid w:val="002113BC"/>
    <w:rsid w:val="0021144B"/>
    <w:rsid w:val="00211830"/>
    <w:rsid w:val="00211967"/>
    <w:rsid w:val="00211BA4"/>
    <w:rsid w:val="00211F8D"/>
    <w:rsid w:val="00212028"/>
    <w:rsid w:val="002121DB"/>
    <w:rsid w:val="00212226"/>
    <w:rsid w:val="00212358"/>
    <w:rsid w:val="00212B1E"/>
    <w:rsid w:val="00212CB6"/>
    <w:rsid w:val="00212E37"/>
    <w:rsid w:val="00212F0A"/>
    <w:rsid w:val="00212F59"/>
    <w:rsid w:val="00213241"/>
    <w:rsid w:val="00213518"/>
    <w:rsid w:val="00213BE0"/>
    <w:rsid w:val="00213F20"/>
    <w:rsid w:val="002140FF"/>
    <w:rsid w:val="0021416E"/>
    <w:rsid w:val="00214322"/>
    <w:rsid w:val="002144B2"/>
    <w:rsid w:val="002144CE"/>
    <w:rsid w:val="00215147"/>
    <w:rsid w:val="00215182"/>
    <w:rsid w:val="0021561B"/>
    <w:rsid w:val="0021569F"/>
    <w:rsid w:val="00215868"/>
    <w:rsid w:val="00215947"/>
    <w:rsid w:val="0021598C"/>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FAE"/>
    <w:rsid w:val="00221239"/>
    <w:rsid w:val="0022126F"/>
    <w:rsid w:val="0022144A"/>
    <w:rsid w:val="00221639"/>
    <w:rsid w:val="00221704"/>
    <w:rsid w:val="00221773"/>
    <w:rsid w:val="00221877"/>
    <w:rsid w:val="00221D8F"/>
    <w:rsid w:val="00221DFB"/>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AFA"/>
    <w:rsid w:val="00224093"/>
    <w:rsid w:val="00224108"/>
    <w:rsid w:val="00224136"/>
    <w:rsid w:val="002242CF"/>
    <w:rsid w:val="002246B0"/>
    <w:rsid w:val="00224952"/>
    <w:rsid w:val="002249B5"/>
    <w:rsid w:val="00224C72"/>
    <w:rsid w:val="00224DD2"/>
    <w:rsid w:val="002250B1"/>
    <w:rsid w:val="002250B9"/>
    <w:rsid w:val="0022515C"/>
    <w:rsid w:val="002253AA"/>
    <w:rsid w:val="002255D1"/>
    <w:rsid w:val="0022590F"/>
    <w:rsid w:val="0022597A"/>
    <w:rsid w:val="00225A6A"/>
    <w:rsid w:val="00225AC7"/>
    <w:rsid w:val="00225ACC"/>
    <w:rsid w:val="00225C84"/>
    <w:rsid w:val="00225CBD"/>
    <w:rsid w:val="00225DF3"/>
    <w:rsid w:val="0022638A"/>
    <w:rsid w:val="002263C4"/>
    <w:rsid w:val="00226678"/>
    <w:rsid w:val="0022679B"/>
    <w:rsid w:val="00226966"/>
    <w:rsid w:val="00226E0B"/>
    <w:rsid w:val="00226EDE"/>
    <w:rsid w:val="00226FAE"/>
    <w:rsid w:val="00227798"/>
    <w:rsid w:val="002277A4"/>
    <w:rsid w:val="002277EE"/>
    <w:rsid w:val="00227A04"/>
    <w:rsid w:val="00227AF1"/>
    <w:rsid w:val="00227FB4"/>
    <w:rsid w:val="00230123"/>
    <w:rsid w:val="00230776"/>
    <w:rsid w:val="0023089E"/>
    <w:rsid w:val="00230E42"/>
    <w:rsid w:val="0023119A"/>
    <w:rsid w:val="002313A4"/>
    <w:rsid w:val="00231668"/>
    <w:rsid w:val="002316C9"/>
    <w:rsid w:val="0023199F"/>
    <w:rsid w:val="00231C25"/>
    <w:rsid w:val="00231C6F"/>
    <w:rsid w:val="00231D80"/>
    <w:rsid w:val="00231FB1"/>
    <w:rsid w:val="00232080"/>
    <w:rsid w:val="002320E7"/>
    <w:rsid w:val="002322EB"/>
    <w:rsid w:val="002324D8"/>
    <w:rsid w:val="002324DD"/>
    <w:rsid w:val="00232509"/>
    <w:rsid w:val="00232757"/>
    <w:rsid w:val="00232A2E"/>
    <w:rsid w:val="00232A90"/>
    <w:rsid w:val="00232AD7"/>
    <w:rsid w:val="00232DE5"/>
    <w:rsid w:val="002330BE"/>
    <w:rsid w:val="0023314D"/>
    <w:rsid w:val="0023329D"/>
    <w:rsid w:val="00233492"/>
    <w:rsid w:val="002334BF"/>
    <w:rsid w:val="002334CE"/>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A4B"/>
    <w:rsid w:val="00234D4D"/>
    <w:rsid w:val="00234E5D"/>
    <w:rsid w:val="00234F8C"/>
    <w:rsid w:val="002351ED"/>
    <w:rsid w:val="002353EA"/>
    <w:rsid w:val="002354F0"/>
    <w:rsid w:val="00235538"/>
    <w:rsid w:val="00235542"/>
    <w:rsid w:val="002355A1"/>
    <w:rsid w:val="0023567D"/>
    <w:rsid w:val="002357BE"/>
    <w:rsid w:val="00236196"/>
    <w:rsid w:val="002365CB"/>
    <w:rsid w:val="002369B0"/>
    <w:rsid w:val="00236AD8"/>
    <w:rsid w:val="00236BE9"/>
    <w:rsid w:val="002373AA"/>
    <w:rsid w:val="00237585"/>
    <w:rsid w:val="00237ADA"/>
    <w:rsid w:val="00237B38"/>
    <w:rsid w:val="00237BFF"/>
    <w:rsid w:val="00237C1B"/>
    <w:rsid w:val="00237EAC"/>
    <w:rsid w:val="0024016F"/>
    <w:rsid w:val="002401F5"/>
    <w:rsid w:val="002402D2"/>
    <w:rsid w:val="002403AF"/>
    <w:rsid w:val="00240514"/>
    <w:rsid w:val="002405CA"/>
    <w:rsid w:val="00240C21"/>
    <w:rsid w:val="00240E54"/>
    <w:rsid w:val="00241345"/>
    <w:rsid w:val="0024149B"/>
    <w:rsid w:val="002419A5"/>
    <w:rsid w:val="002419BC"/>
    <w:rsid w:val="00241AAA"/>
    <w:rsid w:val="00241E7E"/>
    <w:rsid w:val="002423F2"/>
    <w:rsid w:val="002425CE"/>
    <w:rsid w:val="00242869"/>
    <w:rsid w:val="00242932"/>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481"/>
    <w:rsid w:val="00244A7E"/>
    <w:rsid w:val="00244B38"/>
    <w:rsid w:val="00244CAE"/>
    <w:rsid w:val="00244D5A"/>
    <w:rsid w:val="00244D8E"/>
    <w:rsid w:val="00244F83"/>
    <w:rsid w:val="0024509C"/>
    <w:rsid w:val="002451C5"/>
    <w:rsid w:val="002452D0"/>
    <w:rsid w:val="002453D9"/>
    <w:rsid w:val="00245441"/>
    <w:rsid w:val="00245742"/>
    <w:rsid w:val="0024584B"/>
    <w:rsid w:val="00245881"/>
    <w:rsid w:val="002458FE"/>
    <w:rsid w:val="00245F1F"/>
    <w:rsid w:val="00245FE0"/>
    <w:rsid w:val="002460DA"/>
    <w:rsid w:val="00246145"/>
    <w:rsid w:val="002461A0"/>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DC"/>
    <w:rsid w:val="0024724A"/>
    <w:rsid w:val="002476FC"/>
    <w:rsid w:val="00250067"/>
    <w:rsid w:val="00250349"/>
    <w:rsid w:val="00250A61"/>
    <w:rsid w:val="00250BF4"/>
    <w:rsid w:val="00251254"/>
    <w:rsid w:val="0025145B"/>
    <w:rsid w:val="002516DE"/>
    <w:rsid w:val="002519D5"/>
    <w:rsid w:val="00251C53"/>
    <w:rsid w:val="00251F81"/>
    <w:rsid w:val="00251F9B"/>
    <w:rsid w:val="002520E0"/>
    <w:rsid w:val="00252473"/>
    <w:rsid w:val="00252655"/>
    <w:rsid w:val="00252850"/>
    <w:rsid w:val="0025297E"/>
    <w:rsid w:val="00252BE0"/>
    <w:rsid w:val="00252FCF"/>
    <w:rsid w:val="002530BE"/>
    <w:rsid w:val="002530CE"/>
    <w:rsid w:val="002534C2"/>
    <w:rsid w:val="00253575"/>
    <w:rsid w:val="00253588"/>
    <w:rsid w:val="00253762"/>
    <w:rsid w:val="00253846"/>
    <w:rsid w:val="00253BD8"/>
    <w:rsid w:val="0025451D"/>
    <w:rsid w:val="002546F4"/>
    <w:rsid w:val="00254AC6"/>
    <w:rsid w:val="00254AFA"/>
    <w:rsid w:val="00254C5A"/>
    <w:rsid w:val="00254DC2"/>
    <w:rsid w:val="002551D0"/>
    <w:rsid w:val="00255374"/>
    <w:rsid w:val="00255817"/>
    <w:rsid w:val="00255AD5"/>
    <w:rsid w:val="00255D53"/>
    <w:rsid w:val="00255FF3"/>
    <w:rsid w:val="00255FF6"/>
    <w:rsid w:val="00256153"/>
    <w:rsid w:val="00256173"/>
    <w:rsid w:val="002562F1"/>
    <w:rsid w:val="00256350"/>
    <w:rsid w:val="0025639D"/>
    <w:rsid w:val="002567BB"/>
    <w:rsid w:val="00256944"/>
    <w:rsid w:val="00256DA3"/>
    <w:rsid w:val="00256E7C"/>
    <w:rsid w:val="0025701B"/>
    <w:rsid w:val="00257776"/>
    <w:rsid w:val="00257BCA"/>
    <w:rsid w:val="00257BF4"/>
    <w:rsid w:val="00257FC3"/>
    <w:rsid w:val="00260003"/>
    <w:rsid w:val="002601D3"/>
    <w:rsid w:val="0026035D"/>
    <w:rsid w:val="0026057E"/>
    <w:rsid w:val="002605EE"/>
    <w:rsid w:val="0026069D"/>
    <w:rsid w:val="002606D6"/>
    <w:rsid w:val="00260744"/>
    <w:rsid w:val="00260816"/>
    <w:rsid w:val="002611A7"/>
    <w:rsid w:val="00261523"/>
    <w:rsid w:val="00261A44"/>
    <w:rsid w:val="00261AF8"/>
    <w:rsid w:val="00261C98"/>
    <w:rsid w:val="00261E00"/>
    <w:rsid w:val="00261E22"/>
    <w:rsid w:val="0026248E"/>
    <w:rsid w:val="002625B5"/>
    <w:rsid w:val="00262618"/>
    <w:rsid w:val="002626BA"/>
    <w:rsid w:val="002627B6"/>
    <w:rsid w:val="00262914"/>
    <w:rsid w:val="00262A2E"/>
    <w:rsid w:val="00262BEB"/>
    <w:rsid w:val="00262EFE"/>
    <w:rsid w:val="002632D5"/>
    <w:rsid w:val="002632F6"/>
    <w:rsid w:val="002636A2"/>
    <w:rsid w:val="0026382A"/>
    <w:rsid w:val="00263841"/>
    <w:rsid w:val="002638E9"/>
    <w:rsid w:val="00263B6F"/>
    <w:rsid w:val="00263CD2"/>
    <w:rsid w:val="00263D00"/>
    <w:rsid w:val="0026408F"/>
    <w:rsid w:val="0026419E"/>
    <w:rsid w:val="002641AE"/>
    <w:rsid w:val="00264783"/>
    <w:rsid w:val="002647BF"/>
    <w:rsid w:val="002647D5"/>
    <w:rsid w:val="00264A0E"/>
    <w:rsid w:val="00264B32"/>
    <w:rsid w:val="00264B79"/>
    <w:rsid w:val="00264FBC"/>
    <w:rsid w:val="00264FD4"/>
    <w:rsid w:val="0026502C"/>
    <w:rsid w:val="00265032"/>
    <w:rsid w:val="002650EC"/>
    <w:rsid w:val="002651FB"/>
    <w:rsid w:val="002652C4"/>
    <w:rsid w:val="0026538C"/>
    <w:rsid w:val="002654C1"/>
    <w:rsid w:val="00265781"/>
    <w:rsid w:val="00265945"/>
    <w:rsid w:val="00265BA7"/>
    <w:rsid w:val="00265D11"/>
    <w:rsid w:val="00265D54"/>
    <w:rsid w:val="00266136"/>
    <w:rsid w:val="00266295"/>
    <w:rsid w:val="002665AB"/>
    <w:rsid w:val="002665EF"/>
    <w:rsid w:val="002666B2"/>
    <w:rsid w:val="0026674E"/>
    <w:rsid w:val="0026675A"/>
    <w:rsid w:val="00266964"/>
    <w:rsid w:val="00266B13"/>
    <w:rsid w:val="00266F51"/>
    <w:rsid w:val="00266FB7"/>
    <w:rsid w:val="00267343"/>
    <w:rsid w:val="00267360"/>
    <w:rsid w:val="00267460"/>
    <w:rsid w:val="002678E9"/>
    <w:rsid w:val="0026792A"/>
    <w:rsid w:val="002679CE"/>
    <w:rsid w:val="00267A37"/>
    <w:rsid w:val="00267A42"/>
    <w:rsid w:val="00267DE2"/>
    <w:rsid w:val="00267F10"/>
    <w:rsid w:val="00267F1A"/>
    <w:rsid w:val="00270433"/>
    <w:rsid w:val="002705ED"/>
    <w:rsid w:val="0027064B"/>
    <w:rsid w:val="00270728"/>
    <w:rsid w:val="00270A23"/>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33E2"/>
    <w:rsid w:val="00273BF0"/>
    <w:rsid w:val="00273DF1"/>
    <w:rsid w:val="00273E21"/>
    <w:rsid w:val="002741A2"/>
    <w:rsid w:val="00274472"/>
    <w:rsid w:val="00274570"/>
    <w:rsid w:val="002746A8"/>
    <w:rsid w:val="002747AC"/>
    <w:rsid w:val="00274887"/>
    <w:rsid w:val="00274B1E"/>
    <w:rsid w:val="00274F63"/>
    <w:rsid w:val="002750B1"/>
    <w:rsid w:val="002751C3"/>
    <w:rsid w:val="00275251"/>
    <w:rsid w:val="002752DA"/>
    <w:rsid w:val="002755FD"/>
    <w:rsid w:val="002757C0"/>
    <w:rsid w:val="0027584A"/>
    <w:rsid w:val="00275D42"/>
    <w:rsid w:val="00276120"/>
    <w:rsid w:val="002763FD"/>
    <w:rsid w:val="00276431"/>
    <w:rsid w:val="00276690"/>
    <w:rsid w:val="0027671E"/>
    <w:rsid w:val="0027690C"/>
    <w:rsid w:val="00276A35"/>
    <w:rsid w:val="002771BE"/>
    <w:rsid w:val="002776AC"/>
    <w:rsid w:val="0027779E"/>
    <w:rsid w:val="00277835"/>
    <w:rsid w:val="00277C88"/>
    <w:rsid w:val="0028011C"/>
    <w:rsid w:val="0028031F"/>
    <w:rsid w:val="002803C0"/>
    <w:rsid w:val="00280527"/>
    <w:rsid w:val="00280690"/>
    <w:rsid w:val="002807DC"/>
    <w:rsid w:val="0028084A"/>
    <w:rsid w:val="00280AB1"/>
    <w:rsid w:val="00280C65"/>
    <w:rsid w:val="00280C9A"/>
    <w:rsid w:val="00280F3C"/>
    <w:rsid w:val="00280FA8"/>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2F03"/>
    <w:rsid w:val="0028329E"/>
    <w:rsid w:val="002839F2"/>
    <w:rsid w:val="00283C14"/>
    <w:rsid w:val="00284005"/>
    <w:rsid w:val="0028405F"/>
    <w:rsid w:val="0028407A"/>
    <w:rsid w:val="00284296"/>
    <w:rsid w:val="0028479E"/>
    <w:rsid w:val="00284896"/>
    <w:rsid w:val="002848F8"/>
    <w:rsid w:val="002849CE"/>
    <w:rsid w:val="00284B59"/>
    <w:rsid w:val="00284BAE"/>
    <w:rsid w:val="00284D26"/>
    <w:rsid w:val="00284ED1"/>
    <w:rsid w:val="00285332"/>
    <w:rsid w:val="0028537E"/>
    <w:rsid w:val="0028556E"/>
    <w:rsid w:val="00285600"/>
    <w:rsid w:val="00285740"/>
    <w:rsid w:val="00285746"/>
    <w:rsid w:val="00285852"/>
    <w:rsid w:val="0028592F"/>
    <w:rsid w:val="00285935"/>
    <w:rsid w:val="002859AF"/>
    <w:rsid w:val="002859C5"/>
    <w:rsid w:val="00285AC0"/>
    <w:rsid w:val="00285B29"/>
    <w:rsid w:val="00286877"/>
    <w:rsid w:val="00286AE7"/>
    <w:rsid w:val="00286F72"/>
    <w:rsid w:val="00286F7E"/>
    <w:rsid w:val="00287243"/>
    <w:rsid w:val="00287487"/>
    <w:rsid w:val="00287499"/>
    <w:rsid w:val="002874D6"/>
    <w:rsid w:val="00287957"/>
    <w:rsid w:val="00287C5C"/>
    <w:rsid w:val="00287C7E"/>
    <w:rsid w:val="00287CFF"/>
    <w:rsid w:val="00287EE5"/>
    <w:rsid w:val="002901B0"/>
    <w:rsid w:val="00290478"/>
    <w:rsid w:val="002905CF"/>
    <w:rsid w:val="00290647"/>
    <w:rsid w:val="00290654"/>
    <w:rsid w:val="0029097A"/>
    <w:rsid w:val="00290CE8"/>
    <w:rsid w:val="00290D0C"/>
    <w:rsid w:val="00290D9F"/>
    <w:rsid w:val="00291385"/>
    <w:rsid w:val="00291422"/>
    <w:rsid w:val="002917FB"/>
    <w:rsid w:val="00291F98"/>
    <w:rsid w:val="002920E3"/>
    <w:rsid w:val="0029213E"/>
    <w:rsid w:val="002921FB"/>
    <w:rsid w:val="0029237F"/>
    <w:rsid w:val="00292523"/>
    <w:rsid w:val="00292673"/>
    <w:rsid w:val="00292715"/>
    <w:rsid w:val="00292865"/>
    <w:rsid w:val="002928C5"/>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66B"/>
    <w:rsid w:val="00295A9F"/>
    <w:rsid w:val="00295B53"/>
    <w:rsid w:val="00295D79"/>
    <w:rsid w:val="00295E08"/>
    <w:rsid w:val="00295ECC"/>
    <w:rsid w:val="002969ED"/>
    <w:rsid w:val="00296CD6"/>
    <w:rsid w:val="00296D0C"/>
    <w:rsid w:val="00296FFC"/>
    <w:rsid w:val="00297080"/>
    <w:rsid w:val="002970D8"/>
    <w:rsid w:val="00297183"/>
    <w:rsid w:val="002971E9"/>
    <w:rsid w:val="00297323"/>
    <w:rsid w:val="00297570"/>
    <w:rsid w:val="002975CD"/>
    <w:rsid w:val="0029761B"/>
    <w:rsid w:val="0029762C"/>
    <w:rsid w:val="00297B43"/>
    <w:rsid w:val="00297BB2"/>
    <w:rsid w:val="00297C84"/>
    <w:rsid w:val="00297E92"/>
    <w:rsid w:val="002A0305"/>
    <w:rsid w:val="002A043A"/>
    <w:rsid w:val="002A0485"/>
    <w:rsid w:val="002A04A5"/>
    <w:rsid w:val="002A08CE"/>
    <w:rsid w:val="002A0D60"/>
    <w:rsid w:val="002A0EC5"/>
    <w:rsid w:val="002A0F23"/>
    <w:rsid w:val="002A0FD4"/>
    <w:rsid w:val="002A10EE"/>
    <w:rsid w:val="002A1805"/>
    <w:rsid w:val="002A189F"/>
    <w:rsid w:val="002A1A78"/>
    <w:rsid w:val="002A1C97"/>
    <w:rsid w:val="002A1DF1"/>
    <w:rsid w:val="002A1E75"/>
    <w:rsid w:val="002A1E92"/>
    <w:rsid w:val="002A1F8C"/>
    <w:rsid w:val="002A204D"/>
    <w:rsid w:val="002A20B8"/>
    <w:rsid w:val="002A242E"/>
    <w:rsid w:val="002A2616"/>
    <w:rsid w:val="002A262E"/>
    <w:rsid w:val="002A26E1"/>
    <w:rsid w:val="002A2977"/>
    <w:rsid w:val="002A2A5D"/>
    <w:rsid w:val="002A2C9B"/>
    <w:rsid w:val="002A2D2D"/>
    <w:rsid w:val="002A2DEC"/>
    <w:rsid w:val="002A2EC8"/>
    <w:rsid w:val="002A310C"/>
    <w:rsid w:val="002A3499"/>
    <w:rsid w:val="002A3663"/>
    <w:rsid w:val="002A368A"/>
    <w:rsid w:val="002A37F4"/>
    <w:rsid w:val="002A3852"/>
    <w:rsid w:val="002A3869"/>
    <w:rsid w:val="002A4065"/>
    <w:rsid w:val="002A4103"/>
    <w:rsid w:val="002A45FD"/>
    <w:rsid w:val="002A467D"/>
    <w:rsid w:val="002A471C"/>
    <w:rsid w:val="002A4DED"/>
    <w:rsid w:val="002A4EE2"/>
    <w:rsid w:val="002A5174"/>
    <w:rsid w:val="002A5279"/>
    <w:rsid w:val="002A5368"/>
    <w:rsid w:val="002A5378"/>
    <w:rsid w:val="002A53EC"/>
    <w:rsid w:val="002A562D"/>
    <w:rsid w:val="002A5826"/>
    <w:rsid w:val="002A5960"/>
    <w:rsid w:val="002A59F0"/>
    <w:rsid w:val="002A5A2F"/>
    <w:rsid w:val="002A5ED3"/>
    <w:rsid w:val="002A6025"/>
    <w:rsid w:val="002A6245"/>
    <w:rsid w:val="002A636D"/>
    <w:rsid w:val="002A63CF"/>
    <w:rsid w:val="002A6432"/>
    <w:rsid w:val="002A6E7B"/>
    <w:rsid w:val="002A6EBB"/>
    <w:rsid w:val="002A6F25"/>
    <w:rsid w:val="002A6FD3"/>
    <w:rsid w:val="002A7309"/>
    <w:rsid w:val="002A7353"/>
    <w:rsid w:val="002A73C8"/>
    <w:rsid w:val="002A73DD"/>
    <w:rsid w:val="002A764C"/>
    <w:rsid w:val="002A7651"/>
    <w:rsid w:val="002A7B51"/>
    <w:rsid w:val="002B02DB"/>
    <w:rsid w:val="002B02F9"/>
    <w:rsid w:val="002B0642"/>
    <w:rsid w:val="002B06F5"/>
    <w:rsid w:val="002B0791"/>
    <w:rsid w:val="002B0893"/>
    <w:rsid w:val="002B0A24"/>
    <w:rsid w:val="002B0A7D"/>
    <w:rsid w:val="002B0E49"/>
    <w:rsid w:val="002B0EDD"/>
    <w:rsid w:val="002B0FF4"/>
    <w:rsid w:val="002B11B5"/>
    <w:rsid w:val="002B1298"/>
    <w:rsid w:val="002B1453"/>
    <w:rsid w:val="002B17A8"/>
    <w:rsid w:val="002B1A69"/>
    <w:rsid w:val="002B2183"/>
    <w:rsid w:val="002B241D"/>
    <w:rsid w:val="002B24D5"/>
    <w:rsid w:val="002B256E"/>
    <w:rsid w:val="002B2723"/>
    <w:rsid w:val="002B2C08"/>
    <w:rsid w:val="002B2D2D"/>
    <w:rsid w:val="002B3036"/>
    <w:rsid w:val="002B303A"/>
    <w:rsid w:val="002B3215"/>
    <w:rsid w:val="002B361C"/>
    <w:rsid w:val="002B3630"/>
    <w:rsid w:val="002B3DA0"/>
    <w:rsid w:val="002B3F0E"/>
    <w:rsid w:val="002B47D7"/>
    <w:rsid w:val="002B48C8"/>
    <w:rsid w:val="002B4A95"/>
    <w:rsid w:val="002B50FA"/>
    <w:rsid w:val="002B51C1"/>
    <w:rsid w:val="002B538E"/>
    <w:rsid w:val="002B54ED"/>
    <w:rsid w:val="002B57F9"/>
    <w:rsid w:val="002B582F"/>
    <w:rsid w:val="002B5DCA"/>
    <w:rsid w:val="002B6111"/>
    <w:rsid w:val="002B6307"/>
    <w:rsid w:val="002B64F2"/>
    <w:rsid w:val="002B6563"/>
    <w:rsid w:val="002B66AA"/>
    <w:rsid w:val="002B67DE"/>
    <w:rsid w:val="002B6825"/>
    <w:rsid w:val="002B6957"/>
    <w:rsid w:val="002B6AE6"/>
    <w:rsid w:val="002B6BDC"/>
    <w:rsid w:val="002B6CD8"/>
    <w:rsid w:val="002B6F0E"/>
    <w:rsid w:val="002B7141"/>
    <w:rsid w:val="002B75B0"/>
    <w:rsid w:val="002B7977"/>
    <w:rsid w:val="002B7AAC"/>
    <w:rsid w:val="002B7D02"/>
    <w:rsid w:val="002B7E1F"/>
    <w:rsid w:val="002B7E2A"/>
    <w:rsid w:val="002B7EAF"/>
    <w:rsid w:val="002B7F2A"/>
    <w:rsid w:val="002B7F2C"/>
    <w:rsid w:val="002B7F4A"/>
    <w:rsid w:val="002C01CC"/>
    <w:rsid w:val="002C0430"/>
    <w:rsid w:val="002C099C"/>
    <w:rsid w:val="002C0B74"/>
    <w:rsid w:val="002C0C8B"/>
    <w:rsid w:val="002C0CBB"/>
    <w:rsid w:val="002C0D06"/>
    <w:rsid w:val="002C0EEF"/>
    <w:rsid w:val="002C1201"/>
    <w:rsid w:val="002C1460"/>
    <w:rsid w:val="002C16F6"/>
    <w:rsid w:val="002C17E0"/>
    <w:rsid w:val="002C19E9"/>
    <w:rsid w:val="002C1C96"/>
    <w:rsid w:val="002C20F2"/>
    <w:rsid w:val="002C2371"/>
    <w:rsid w:val="002C26EC"/>
    <w:rsid w:val="002C2803"/>
    <w:rsid w:val="002C2955"/>
    <w:rsid w:val="002C2A00"/>
    <w:rsid w:val="002C2A7A"/>
    <w:rsid w:val="002C2F80"/>
    <w:rsid w:val="002C3002"/>
    <w:rsid w:val="002C3264"/>
    <w:rsid w:val="002C335C"/>
    <w:rsid w:val="002C3447"/>
    <w:rsid w:val="002C3560"/>
    <w:rsid w:val="002C3854"/>
    <w:rsid w:val="002C3860"/>
    <w:rsid w:val="002C38B1"/>
    <w:rsid w:val="002C38B2"/>
    <w:rsid w:val="002C3B30"/>
    <w:rsid w:val="002C3BA1"/>
    <w:rsid w:val="002C3C15"/>
    <w:rsid w:val="002C3F72"/>
    <w:rsid w:val="002C3F9C"/>
    <w:rsid w:val="002C42D0"/>
    <w:rsid w:val="002C42DD"/>
    <w:rsid w:val="002C4454"/>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B5D"/>
    <w:rsid w:val="002C6E43"/>
    <w:rsid w:val="002C6FC6"/>
    <w:rsid w:val="002C7074"/>
    <w:rsid w:val="002C70AC"/>
    <w:rsid w:val="002C7393"/>
    <w:rsid w:val="002C7D5D"/>
    <w:rsid w:val="002C7D8B"/>
    <w:rsid w:val="002C7EEE"/>
    <w:rsid w:val="002C7EF3"/>
    <w:rsid w:val="002D03CC"/>
    <w:rsid w:val="002D0439"/>
    <w:rsid w:val="002D0628"/>
    <w:rsid w:val="002D0724"/>
    <w:rsid w:val="002D086B"/>
    <w:rsid w:val="002D0C04"/>
    <w:rsid w:val="002D119F"/>
    <w:rsid w:val="002D11B7"/>
    <w:rsid w:val="002D121E"/>
    <w:rsid w:val="002D14CE"/>
    <w:rsid w:val="002D15D8"/>
    <w:rsid w:val="002D15ED"/>
    <w:rsid w:val="002D18C6"/>
    <w:rsid w:val="002D2047"/>
    <w:rsid w:val="002D21C7"/>
    <w:rsid w:val="002D2255"/>
    <w:rsid w:val="002D23FB"/>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DDB"/>
    <w:rsid w:val="002D4EAB"/>
    <w:rsid w:val="002D4F12"/>
    <w:rsid w:val="002D5301"/>
    <w:rsid w:val="002D5329"/>
    <w:rsid w:val="002D53AB"/>
    <w:rsid w:val="002D56D3"/>
    <w:rsid w:val="002D5738"/>
    <w:rsid w:val="002D576C"/>
    <w:rsid w:val="002D57E2"/>
    <w:rsid w:val="002D580A"/>
    <w:rsid w:val="002D5E53"/>
    <w:rsid w:val="002D6115"/>
    <w:rsid w:val="002D6197"/>
    <w:rsid w:val="002D6772"/>
    <w:rsid w:val="002D6C3E"/>
    <w:rsid w:val="002D6CD0"/>
    <w:rsid w:val="002D6F5E"/>
    <w:rsid w:val="002D779E"/>
    <w:rsid w:val="002D7BE3"/>
    <w:rsid w:val="002D7C84"/>
    <w:rsid w:val="002D7D1B"/>
    <w:rsid w:val="002E002E"/>
    <w:rsid w:val="002E0150"/>
    <w:rsid w:val="002E0319"/>
    <w:rsid w:val="002E0390"/>
    <w:rsid w:val="002E03BD"/>
    <w:rsid w:val="002E0560"/>
    <w:rsid w:val="002E0648"/>
    <w:rsid w:val="002E06FD"/>
    <w:rsid w:val="002E07F8"/>
    <w:rsid w:val="002E08F4"/>
    <w:rsid w:val="002E0ABD"/>
    <w:rsid w:val="002E0CF6"/>
    <w:rsid w:val="002E0FBB"/>
    <w:rsid w:val="002E10C7"/>
    <w:rsid w:val="002E124F"/>
    <w:rsid w:val="002E1511"/>
    <w:rsid w:val="002E169C"/>
    <w:rsid w:val="002E179B"/>
    <w:rsid w:val="002E1B08"/>
    <w:rsid w:val="002E1C89"/>
    <w:rsid w:val="002E1C9E"/>
    <w:rsid w:val="002E1CD4"/>
    <w:rsid w:val="002E1F8F"/>
    <w:rsid w:val="002E1FFE"/>
    <w:rsid w:val="002E2039"/>
    <w:rsid w:val="002E206C"/>
    <w:rsid w:val="002E2225"/>
    <w:rsid w:val="002E2396"/>
    <w:rsid w:val="002E257B"/>
    <w:rsid w:val="002E2580"/>
    <w:rsid w:val="002E2AC7"/>
    <w:rsid w:val="002E2F92"/>
    <w:rsid w:val="002E31D8"/>
    <w:rsid w:val="002E3587"/>
    <w:rsid w:val="002E3682"/>
    <w:rsid w:val="002E3AEA"/>
    <w:rsid w:val="002E3B46"/>
    <w:rsid w:val="002E3C65"/>
    <w:rsid w:val="002E3F5B"/>
    <w:rsid w:val="002E4106"/>
    <w:rsid w:val="002E4287"/>
    <w:rsid w:val="002E42AB"/>
    <w:rsid w:val="002E4362"/>
    <w:rsid w:val="002E484D"/>
    <w:rsid w:val="002E4A2B"/>
    <w:rsid w:val="002E4B89"/>
    <w:rsid w:val="002E5139"/>
    <w:rsid w:val="002E534E"/>
    <w:rsid w:val="002E55D4"/>
    <w:rsid w:val="002E57DC"/>
    <w:rsid w:val="002E635B"/>
    <w:rsid w:val="002E63D9"/>
    <w:rsid w:val="002E640E"/>
    <w:rsid w:val="002E6697"/>
    <w:rsid w:val="002E6727"/>
    <w:rsid w:val="002E6787"/>
    <w:rsid w:val="002E6801"/>
    <w:rsid w:val="002E6D99"/>
    <w:rsid w:val="002E70DB"/>
    <w:rsid w:val="002E715B"/>
    <w:rsid w:val="002E72C1"/>
    <w:rsid w:val="002E745A"/>
    <w:rsid w:val="002E758E"/>
    <w:rsid w:val="002E7840"/>
    <w:rsid w:val="002E78DF"/>
    <w:rsid w:val="002E7AB5"/>
    <w:rsid w:val="002F03D0"/>
    <w:rsid w:val="002F05AF"/>
    <w:rsid w:val="002F09A9"/>
    <w:rsid w:val="002F0A2E"/>
    <w:rsid w:val="002F0A37"/>
    <w:rsid w:val="002F0C28"/>
    <w:rsid w:val="002F0E78"/>
    <w:rsid w:val="002F10EC"/>
    <w:rsid w:val="002F10FC"/>
    <w:rsid w:val="002F111F"/>
    <w:rsid w:val="002F1368"/>
    <w:rsid w:val="002F1413"/>
    <w:rsid w:val="002F144D"/>
    <w:rsid w:val="002F160B"/>
    <w:rsid w:val="002F1C34"/>
    <w:rsid w:val="002F2108"/>
    <w:rsid w:val="002F22DA"/>
    <w:rsid w:val="002F28B8"/>
    <w:rsid w:val="002F2986"/>
    <w:rsid w:val="002F2CA7"/>
    <w:rsid w:val="002F30D7"/>
    <w:rsid w:val="002F3115"/>
    <w:rsid w:val="002F3498"/>
    <w:rsid w:val="002F381D"/>
    <w:rsid w:val="002F3A9A"/>
    <w:rsid w:val="002F3CDE"/>
    <w:rsid w:val="002F3E60"/>
    <w:rsid w:val="002F4021"/>
    <w:rsid w:val="002F40A3"/>
    <w:rsid w:val="002F43DA"/>
    <w:rsid w:val="002F4429"/>
    <w:rsid w:val="002F477C"/>
    <w:rsid w:val="002F47BB"/>
    <w:rsid w:val="002F496F"/>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DF3"/>
    <w:rsid w:val="002F6E88"/>
    <w:rsid w:val="002F6F24"/>
    <w:rsid w:val="002F704C"/>
    <w:rsid w:val="002F72DB"/>
    <w:rsid w:val="002F73D7"/>
    <w:rsid w:val="002F76EA"/>
    <w:rsid w:val="002F7A1B"/>
    <w:rsid w:val="002F7B5E"/>
    <w:rsid w:val="002F7BE3"/>
    <w:rsid w:val="002F7E6A"/>
    <w:rsid w:val="003000BE"/>
    <w:rsid w:val="00300165"/>
    <w:rsid w:val="0030024F"/>
    <w:rsid w:val="0030049C"/>
    <w:rsid w:val="00300928"/>
    <w:rsid w:val="00300BC3"/>
    <w:rsid w:val="003010CF"/>
    <w:rsid w:val="0030126E"/>
    <w:rsid w:val="00301C03"/>
    <w:rsid w:val="00301D21"/>
    <w:rsid w:val="00301F30"/>
    <w:rsid w:val="0030215C"/>
    <w:rsid w:val="00302438"/>
    <w:rsid w:val="00302A79"/>
    <w:rsid w:val="00302BD5"/>
    <w:rsid w:val="00302C62"/>
    <w:rsid w:val="00302CF4"/>
    <w:rsid w:val="00302FEE"/>
    <w:rsid w:val="0030318A"/>
    <w:rsid w:val="003032A3"/>
    <w:rsid w:val="003032CD"/>
    <w:rsid w:val="00303440"/>
    <w:rsid w:val="00303676"/>
    <w:rsid w:val="00303AFD"/>
    <w:rsid w:val="00303BAD"/>
    <w:rsid w:val="00303C04"/>
    <w:rsid w:val="00303FB5"/>
    <w:rsid w:val="00304372"/>
    <w:rsid w:val="00304D9B"/>
    <w:rsid w:val="00305212"/>
    <w:rsid w:val="003053C4"/>
    <w:rsid w:val="00305456"/>
    <w:rsid w:val="003056CE"/>
    <w:rsid w:val="0030570F"/>
    <w:rsid w:val="00305B39"/>
    <w:rsid w:val="00305BA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6"/>
    <w:rsid w:val="0031104E"/>
    <w:rsid w:val="003110ED"/>
    <w:rsid w:val="00311161"/>
    <w:rsid w:val="003112EC"/>
    <w:rsid w:val="003114F1"/>
    <w:rsid w:val="00311893"/>
    <w:rsid w:val="00311903"/>
    <w:rsid w:val="00311A29"/>
    <w:rsid w:val="00311BA0"/>
    <w:rsid w:val="00311C67"/>
    <w:rsid w:val="00311EBF"/>
    <w:rsid w:val="00311FD8"/>
    <w:rsid w:val="00312162"/>
    <w:rsid w:val="00312400"/>
    <w:rsid w:val="00312739"/>
    <w:rsid w:val="00312775"/>
    <w:rsid w:val="00312D10"/>
    <w:rsid w:val="003132D4"/>
    <w:rsid w:val="00313782"/>
    <w:rsid w:val="00313D50"/>
    <w:rsid w:val="00313EF7"/>
    <w:rsid w:val="00314350"/>
    <w:rsid w:val="00314381"/>
    <w:rsid w:val="00314751"/>
    <w:rsid w:val="0031475C"/>
    <w:rsid w:val="003147FD"/>
    <w:rsid w:val="00314F32"/>
    <w:rsid w:val="0031526E"/>
    <w:rsid w:val="0031573F"/>
    <w:rsid w:val="0031575B"/>
    <w:rsid w:val="00315933"/>
    <w:rsid w:val="00315F79"/>
    <w:rsid w:val="00315FF2"/>
    <w:rsid w:val="003161A4"/>
    <w:rsid w:val="003162B4"/>
    <w:rsid w:val="00316A14"/>
    <w:rsid w:val="00316B68"/>
    <w:rsid w:val="00316D21"/>
    <w:rsid w:val="00316EDC"/>
    <w:rsid w:val="003171C2"/>
    <w:rsid w:val="00317614"/>
    <w:rsid w:val="003176E7"/>
    <w:rsid w:val="00317716"/>
    <w:rsid w:val="003178DA"/>
    <w:rsid w:val="00317D21"/>
    <w:rsid w:val="00317DB8"/>
    <w:rsid w:val="00317E4E"/>
    <w:rsid w:val="00317EC6"/>
    <w:rsid w:val="0032003F"/>
    <w:rsid w:val="003200C1"/>
    <w:rsid w:val="00320200"/>
    <w:rsid w:val="003203A8"/>
    <w:rsid w:val="00320618"/>
    <w:rsid w:val="00320775"/>
    <w:rsid w:val="003207B3"/>
    <w:rsid w:val="0032100B"/>
    <w:rsid w:val="0032119E"/>
    <w:rsid w:val="003213E0"/>
    <w:rsid w:val="0032153D"/>
    <w:rsid w:val="003216C6"/>
    <w:rsid w:val="00321993"/>
    <w:rsid w:val="00321BA8"/>
    <w:rsid w:val="00321BD7"/>
    <w:rsid w:val="00321C61"/>
    <w:rsid w:val="00321D9F"/>
    <w:rsid w:val="00321E7B"/>
    <w:rsid w:val="00321EE0"/>
    <w:rsid w:val="0032244B"/>
    <w:rsid w:val="0032251D"/>
    <w:rsid w:val="003225E1"/>
    <w:rsid w:val="0032260F"/>
    <w:rsid w:val="00322705"/>
    <w:rsid w:val="003228DA"/>
    <w:rsid w:val="00322A1A"/>
    <w:rsid w:val="00322B65"/>
    <w:rsid w:val="00322C1A"/>
    <w:rsid w:val="0032303D"/>
    <w:rsid w:val="00323189"/>
    <w:rsid w:val="003232FD"/>
    <w:rsid w:val="00323459"/>
    <w:rsid w:val="00323511"/>
    <w:rsid w:val="003235F1"/>
    <w:rsid w:val="00323682"/>
    <w:rsid w:val="00323A59"/>
    <w:rsid w:val="00323D6B"/>
    <w:rsid w:val="00323DAB"/>
    <w:rsid w:val="00323DFB"/>
    <w:rsid w:val="003240B4"/>
    <w:rsid w:val="00324110"/>
    <w:rsid w:val="00324208"/>
    <w:rsid w:val="00324311"/>
    <w:rsid w:val="003244A9"/>
    <w:rsid w:val="0032463D"/>
    <w:rsid w:val="003248DB"/>
    <w:rsid w:val="00324E61"/>
    <w:rsid w:val="0032506A"/>
    <w:rsid w:val="0032507C"/>
    <w:rsid w:val="00325423"/>
    <w:rsid w:val="003254C0"/>
    <w:rsid w:val="00325608"/>
    <w:rsid w:val="003256A7"/>
    <w:rsid w:val="003257E6"/>
    <w:rsid w:val="003258E4"/>
    <w:rsid w:val="0032591B"/>
    <w:rsid w:val="00325C0F"/>
    <w:rsid w:val="00325D8C"/>
    <w:rsid w:val="00325E4C"/>
    <w:rsid w:val="00326066"/>
    <w:rsid w:val="003260B5"/>
    <w:rsid w:val="00326957"/>
    <w:rsid w:val="00326A08"/>
    <w:rsid w:val="00326AE2"/>
    <w:rsid w:val="00326F5C"/>
    <w:rsid w:val="003271C1"/>
    <w:rsid w:val="003271DF"/>
    <w:rsid w:val="00327265"/>
    <w:rsid w:val="00327399"/>
    <w:rsid w:val="0032750A"/>
    <w:rsid w:val="00327536"/>
    <w:rsid w:val="00327A0B"/>
    <w:rsid w:val="00327F4B"/>
    <w:rsid w:val="003301AD"/>
    <w:rsid w:val="0033052E"/>
    <w:rsid w:val="0033063A"/>
    <w:rsid w:val="003306A2"/>
    <w:rsid w:val="0033088F"/>
    <w:rsid w:val="003308BB"/>
    <w:rsid w:val="0033171D"/>
    <w:rsid w:val="00331A5D"/>
    <w:rsid w:val="00331FC3"/>
    <w:rsid w:val="00332314"/>
    <w:rsid w:val="00332421"/>
    <w:rsid w:val="0033245A"/>
    <w:rsid w:val="00332929"/>
    <w:rsid w:val="00332A44"/>
    <w:rsid w:val="00332E47"/>
    <w:rsid w:val="00332EBA"/>
    <w:rsid w:val="00332F23"/>
    <w:rsid w:val="003330E4"/>
    <w:rsid w:val="003330F6"/>
    <w:rsid w:val="0033322D"/>
    <w:rsid w:val="003333B6"/>
    <w:rsid w:val="00333666"/>
    <w:rsid w:val="003336B3"/>
    <w:rsid w:val="00333A00"/>
    <w:rsid w:val="00333BD7"/>
    <w:rsid w:val="00333EA5"/>
    <w:rsid w:val="00333F8E"/>
    <w:rsid w:val="00334094"/>
    <w:rsid w:val="00334185"/>
    <w:rsid w:val="003343B6"/>
    <w:rsid w:val="00334E16"/>
    <w:rsid w:val="00334EC2"/>
    <w:rsid w:val="00334F52"/>
    <w:rsid w:val="00335B75"/>
    <w:rsid w:val="00335B82"/>
    <w:rsid w:val="00335B9B"/>
    <w:rsid w:val="00335D8C"/>
    <w:rsid w:val="00336072"/>
    <w:rsid w:val="00336181"/>
    <w:rsid w:val="00336313"/>
    <w:rsid w:val="003363A1"/>
    <w:rsid w:val="00336442"/>
    <w:rsid w:val="00336A90"/>
    <w:rsid w:val="00336B40"/>
    <w:rsid w:val="00336B92"/>
    <w:rsid w:val="003371A8"/>
    <w:rsid w:val="003371F9"/>
    <w:rsid w:val="003371FE"/>
    <w:rsid w:val="00337272"/>
    <w:rsid w:val="0033730E"/>
    <w:rsid w:val="003376F0"/>
    <w:rsid w:val="003378F9"/>
    <w:rsid w:val="00337EDC"/>
    <w:rsid w:val="003401A0"/>
    <w:rsid w:val="0034036E"/>
    <w:rsid w:val="00340388"/>
    <w:rsid w:val="00340390"/>
    <w:rsid w:val="00340549"/>
    <w:rsid w:val="0034088D"/>
    <w:rsid w:val="00340C83"/>
    <w:rsid w:val="00340E5A"/>
    <w:rsid w:val="00340F10"/>
    <w:rsid w:val="00340F30"/>
    <w:rsid w:val="00341102"/>
    <w:rsid w:val="0034118B"/>
    <w:rsid w:val="0034123D"/>
    <w:rsid w:val="00341613"/>
    <w:rsid w:val="003419A6"/>
    <w:rsid w:val="0034226D"/>
    <w:rsid w:val="003423F7"/>
    <w:rsid w:val="00342641"/>
    <w:rsid w:val="003426E2"/>
    <w:rsid w:val="0034280B"/>
    <w:rsid w:val="0034285C"/>
    <w:rsid w:val="00342972"/>
    <w:rsid w:val="00342B17"/>
    <w:rsid w:val="00342D56"/>
    <w:rsid w:val="00342FDD"/>
    <w:rsid w:val="00343021"/>
    <w:rsid w:val="0034321E"/>
    <w:rsid w:val="00343261"/>
    <w:rsid w:val="0034350A"/>
    <w:rsid w:val="00343A99"/>
    <w:rsid w:val="00343ADC"/>
    <w:rsid w:val="00343C0C"/>
    <w:rsid w:val="00343F97"/>
    <w:rsid w:val="00344000"/>
    <w:rsid w:val="0034429B"/>
    <w:rsid w:val="003443FC"/>
    <w:rsid w:val="0034442F"/>
    <w:rsid w:val="00344866"/>
    <w:rsid w:val="00344C1A"/>
    <w:rsid w:val="00345060"/>
    <w:rsid w:val="0034516F"/>
    <w:rsid w:val="003454E6"/>
    <w:rsid w:val="00345661"/>
    <w:rsid w:val="00345797"/>
    <w:rsid w:val="003457D8"/>
    <w:rsid w:val="0034602B"/>
    <w:rsid w:val="003462B1"/>
    <w:rsid w:val="0034638C"/>
    <w:rsid w:val="00346535"/>
    <w:rsid w:val="00346749"/>
    <w:rsid w:val="003467B0"/>
    <w:rsid w:val="003469B8"/>
    <w:rsid w:val="00346D59"/>
    <w:rsid w:val="00346F6A"/>
    <w:rsid w:val="00346F7F"/>
    <w:rsid w:val="00347137"/>
    <w:rsid w:val="003479AD"/>
    <w:rsid w:val="00347A80"/>
    <w:rsid w:val="00347C99"/>
    <w:rsid w:val="00350108"/>
    <w:rsid w:val="003502CE"/>
    <w:rsid w:val="0035041A"/>
    <w:rsid w:val="00350463"/>
    <w:rsid w:val="00350639"/>
    <w:rsid w:val="003506AF"/>
    <w:rsid w:val="00350762"/>
    <w:rsid w:val="003507AA"/>
    <w:rsid w:val="003507C4"/>
    <w:rsid w:val="00350894"/>
    <w:rsid w:val="00350962"/>
    <w:rsid w:val="00350A39"/>
    <w:rsid w:val="00350C03"/>
    <w:rsid w:val="00350EB9"/>
    <w:rsid w:val="00351173"/>
    <w:rsid w:val="003519A1"/>
    <w:rsid w:val="003519A6"/>
    <w:rsid w:val="00351B44"/>
    <w:rsid w:val="00351FB6"/>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C55"/>
    <w:rsid w:val="00353CD6"/>
    <w:rsid w:val="00353ECE"/>
    <w:rsid w:val="0035436B"/>
    <w:rsid w:val="003543E1"/>
    <w:rsid w:val="00354484"/>
    <w:rsid w:val="003548D8"/>
    <w:rsid w:val="003550D7"/>
    <w:rsid w:val="003554CA"/>
    <w:rsid w:val="003559B4"/>
    <w:rsid w:val="003559BD"/>
    <w:rsid w:val="00355B37"/>
    <w:rsid w:val="00355B90"/>
    <w:rsid w:val="00355CC7"/>
    <w:rsid w:val="00355F8C"/>
    <w:rsid w:val="003563D4"/>
    <w:rsid w:val="0035648C"/>
    <w:rsid w:val="0035666A"/>
    <w:rsid w:val="003569A6"/>
    <w:rsid w:val="003569B8"/>
    <w:rsid w:val="00356AC9"/>
    <w:rsid w:val="00356B92"/>
    <w:rsid w:val="00356F7D"/>
    <w:rsid w:val="00357024"/>
    <w:rsid w:val="003570ED"/>
    <w:rsid w:val="0035736B"/>
    <w:rsid w:val="003573D9"/>
    <w:rsid w:val="00357626"/>
    <w:rsid w:val="00357C4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CF"/>
    <w:rsid w:val="0036124A"/>
    <w:rsid w:val="003612E9"/>
    <w:rsid w:val="00361763"/>
    <w:rsid w:val="00361A2B"/>
    <w:rsid w:val="00361ACE"/>
    <w:rsid w:val="00361D48"/>
    <w:rsid w:val="00361FF6"/>
    <w:rsid w:val="0036242B"/>
    <w:rsid w:val="0036243E"/>
    <w:rsid w:val="00362569"/>
    <w:rsid w:val="00362577"/>
    <w:rsid w:val="00362663"/>
    <w:rsid w:val="00362AEF"/>
    <w:rsid w:val="00362D8D"/>
    <w:rsid w:val="00363091"/>
    <w:rsid w:val="00363440"/>
    <w:rsid w:val="003634D6"/>
    <w:rsid w:val="003635A9"/>
    <w:rsid w:val="003636CD"/>
    <w:rsid w:val="00363FC0"/>
    <w:rsid w:val="003641C0"/>
    <w:rsid w:val="00364752"/>
    <w:rsid w:val="0036487C"/>
    <w:rsid w:val="00364A31"/>
    <w:rsid w:val="00364AB2"/>
    <w:rsid w:val="00364B3D"/>
    <w:rsid w:val="00364FDA"/>
    <w:rsid w:val="00364FE9"/>
    <w:rsid w:val="0036525F"/>
    <w:rsid w:val="00365411"/>
    <w:rsid w:val="0036555E"/>
    <w:rsid w:val="0036595F"/>
    <w:rsid w:val="00365D83"/>
    <w:rsid w:val="00365E90"/>
    <w:rsid w:val="00365F54"/>
    <w:rsid w:val="00365FA2"/>
    <w:rsid w:val="003663DD"/>
    <w:rsid w:val="003666BD"/>
    <w:rsid w:val="003666E3"/>
    <w:rsid w:val="003669BE"/>
    <w:rsid w:val="00366A53"/>
    <w:rsid w:val="00366C69"/>
    <w:rsid w:val="003670A9"/>
    <w:rsid w:val="0036727C"/>
    <w:rsid w:val="003673FC"/>
    <w:rsid w:val="00367441"/>
    <w:rsid w:val="00367876"/>
    <w:rsid w:val="003679A7"/>
    <w:rsid w:val="00367AAD"/>
    <w:rsid w:val="00367B1D"/>
    <w:rsid w:val="00367B60"/>
    <w:rsid w:val="00367C32"/>
    <w:rsid w:val="00367DE1"/>
    <w:rsid w:val="00367F4E"/>
    <w:rsid w:val="003704DB"/>
    <w:rsid w:val="003707EA"/>
    <w:rsid w:val="00370C94"/>
    <w:rsid w:val="00370E00"/>
    <w:rsid w:val="00370E4F"/>
    <w:rsid w:val="00370EAC"/>
    <w:rsid w:val="00371164"/>
    <w:rsid w:val="0037119A"/>
    <w:rsid w:val="00371215"/>
    <w:rsid w:val="00371339"/>
    <w:rsid w:val="003714C8"/>
    <w:rsid w:val="003714E9"/>
    <w:rsid w:val="003718AB"/>
    <w:rsid w:val="00371C52"/>
    <w:rsid w:val="00371F7F"/>
    <w:rsid w:val="00372025"/>
    <w:rsid w:val="0037219D"/>
    <w:rsid w:val="003725F0"/>
    <w:rsid w:val="00372796"/>
    <w:rsid w:val="00372A1C"/>
    <w:rsid w:val="00372AC3"/>
    <w:rsid w:val="00372F0D"/>
    <w:rsid w:val="00373076"/>
    <w:rsid w:val="00373197"/>
    <w:rsid w:val="003731BD"/>
    <w:rsid w:val="003733A2"/>
    <w:rsid w:val="00373862"/>
    <w:rsid w:val="00373925"/>
    <w:rsid w:val="00373F35"/>
    <w:rsid w:val="00374059"/>
    <w:rsid w:val="003740E7"/>
    <w:rsid w:val="0037419C"/>
    <w:rsid w:val="003741A3"/>
    <w:rsid w:val="00374490"/>
    <w:rsid w:val="00374499"/>
    <w:rsid w:val="003744F7"/>
    <w:rsid w:val="00374FF8"/>
    <w:rsid w:val="0037535B"/>
    <w:rsid w:val="0037552D"/>
    <w:rsid w:val="0037555E"/>
    <w:rsid w:val="003756DB"/>
    <w:rsid w:val="003756EB"/>
    <w:rsid w:val="00375A58"/>
    <w:rsid w:val="00375ADB"/>
    <w:rsid w:val="00375AEF"/>
    <w:rsid w:val="00375B56"/>
    <w:rsid w:val="00375CC7"/>
    <w:rsid w:val="00375CF3"/>
    <w:rsid w:val="00375D10"/>
    <w:rsid w:val="00376773"/>
    <w:rsid w:val="00376BE3"/>
    <w:rsid w:val="00376CA4"/>
    <w:rsid w:val="00376D6E"/>
    <w:rsid w:val="00376E5A"/>
    <w:rsid w:val="00377004"/>
    <w:rsid w:val="00377033"/>
    <w:rsid w:val="003770BB"/>
    <w:rsid w:val="003774C9"/>
    <w:rsid w:val="00377667"/>
    <w:rsid w:val="0037771A"/>
    <w:rsid w:val="003777B8"/>
    <w:rsid w:val="00377BBB"/>
    <w:rsid w:val="00377E21"/>
    <w:rsid w:val="00377E72"/>
    <w:rsid w:val="00377F6C"/>
    <w:rsid w:val="003802DC"/>
    <w:rsid w:val="003807C5"/>
    <w:rsid w:val="00380821"/>
    <w:rsid w:val="0038089E"/>
    <w:rsid w:val="00380BCF"/>
    <w:rsid w:val="00380D14"/>
    <w:rsid w:val="00380E4E"/>
    <w:rsid w:val="00380FBF"/>
    <w:rsid w:val="00381138"/>
    <w:rsid w:val="003816DD"/>
    <w:rsid w:val="0038194B"/>
    <w:rsid w:val="00381982"/>
    <w:rsid w:val="003819AD"/>
    <w:rsid w:val="00381B45"/>
    <w:rsid w:val="00381D27"/>
    <w:rsid w:val="00381D57"/>
    <w:rsid w:val="00381FA8"/>
    <w:rsid w:val="0038213F"/>
    <w:rsid w:val="00382217"/>
    <w:rsid w:val="003825AB"/>
    <w:rsid w:val="00382932"/>
    <w:rsid w:val="00382A43"/>
    <w:rsid w:val="00382C28"/>
    <w:rsid w:val="00382D60"/>
    <w:rsid w:val="00382F29"/>
    <w:rsid w:val="00382F7A"/>
    <w:rsid w:val="00383260"/>
    <w:rsid w:val="00383446"/>
    <w:rsid w:val="003835AB"/>
    <w:rsid w:val="00383897"/>
    <w:rsid w:val="00383ACB"/>
    <w:rsid w:val="00383C8D"/>
    <w:rsid w:val="00383F89"/>
    <w:rsid w:val="003843DF"/>
    <w:rsid w:val="0038451B"/>
    <w:rsid w:val="00384B18"/>
    <w:rsid w:val="00384C99"/>
    <w:rsid w:val="00384EC0"/>
    <w:rsid w:val="003851F4"/>
    <w:rsid w:val="00385247"/>
    <w:rsid w:val="0038529B"/>
    <w:rsid w:val="003852FB"/>
    <w:rsid w:val="00385429"/>
    <w:rsid w:val="003854B4"/>
    <w:rsid w:val="00385B05"/>
    <w:rsid w:val="00385FE7"/>
    <w:rsid w:val="0038602A"/>
    <w:rsid w:val="00386382"/>
    <w:rsid w:val="003864A0"/>
    <w:rsid w:val="003864CB"/>
    <w:rsid w:val="003865EF"/>
    <w:rsid w:val="00386842"/>
    <w:rsid w:val="00386857"/>
    <w:rsid w:val="0038695F"/>
    <w:rsid w:val="00386BA9"/>
    <w:rsid w:val="00386BC2"/>
    <w:rsid w:val="00386CA1"/>
    <w:rsid w:val="00386CBB"/>
    <w:rsid w:val="00386CD3"/>
    <w:rsid w:val="00386E8D"/>
    <w:rsid w:val="0038731B"/>
    <w:rsid w:val="003878A0"/>
    <w:rsid w:val="00387BE9"/>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4EA"/>
    <w:rsid w:val="0039260B"/>
    <w:rsid w:val="00392747"/>
    <w:rsid w:val="00392D3A"/>
    <w:rsid w:val="0039301E"/>
    <w:rsid w:val="003936E1"/>
    <w:rsid w:val="0039372F"/>
    <w:rsid w:val="003940CE"/>
    <w:rsid w:val="0039413E"/>
    <w:rsid w:val="003941E1"/>
    <w:rsid w:val="003947B3"/>
    <w:rsid w:val="00394843"/>
    <w:rsid w:val="00394A6F"/>
    <w:rsid w:val="00394A8A"/>
    <w:rsid w:val="00394C10"/>
    <w:rsid w:val="00394CC4"/>
    <w:rsid w:val="00395051"/>
    <w:rsid w:val="0039535F"/>
    <w:rsid w:val="003953DE"/>
    <w:rsid w:val="00395972"/>
    <w:rsid w:val="00395A41"/>
    <w:rsid w:val="00395A66"/>
    <w:rsid w:val="00395CCF"/>
    <w:rsid w:val="00395D9A"/>
    <w:rsid w:val="00395E1D"/>
    <w:rsid w:val="00395E45"/>
    <w:rsid w:val="003962EA"/>
    <w:rsid w:val="0039631C"/>
    <w:rsid w:val="0039654A"/>
    <w:rsid w:val="003965C5"/>
    <w:rsid w:val="003966C1"/>
    <w:rsid w:val="00396778"/>
    <w:rsid w:val="00396849"/>
    <w:rsid w:val="003968BC"/>
    <w:rsid w:val="003968F2"/>
    <w:rsid w:val="00396900"/>
    <w:rsid w:val="003969DE"/>
    <w:rsid w:val="00396D35"/>
    <w:rsid w:val="00397063"/>
    <w:rsid w:val="0039723D"/>
    <w:rsid w:val="00397881"/>
    <w:rsid w:val="003978CB"/>
    <w:rsid w:val="00397AEB"/>
    <w:rsid w:val="00397C1D"/>
    <w:rsid w:val="00397E00"/>
    <w:rsid w:val="00397EBC"/>
    <w:rsid w:val="00397F22"/>
    <w:rsid w:val="003A0414"/>
    <w:rsid w:val="003A05BA"/>
    <w:rsid w:val="003A07E8"/>
    <w:rsid w:val="003A0908"/>
    <w:rsid w:val="003A0A1D"/>
    <w:rsid w:val="003A0EE3"/>
    <w:rsid w:val="003A13F6"/>
    <w:rsid w:val="003A1584"/>
    <w:rsid w:val="003A180F"/>
    <w:rsid w:val="003A18DD"/>
    <w:rsid w:val="003A1B8C"/>
    <w:rsid w:val="003A1CE1"/>
    <w:rsid w:val="003A20C8"/>
    <w:rsid w:val="003A2593"/>
    <w:rsid w:val="003A271E"/>
    <w:rsid w:val="003A298F"/>
    <w:rsid w:val="003A2C29"/>
    <w:rsid w:val="003A2EC3"/>
    <w:rsid w:val="003A2F5F"/>
    <w:rsid w:val="003A2FE0"/>
    <w:rsid w:val="003A3480"/>
    <w:rsid w:val="003A3668"/>
    <w:rsid w:val="003A36F2"/>
    <w:rsid w:val="003A38DC"/>
    <w:rsid w:val="003A39A0"/>
    <w:rsid w:val="003A39D9"/>
    <w:rsid w:val="003A3A14"/>
    <w:rsid w:val="003A3C0C"/>
    <w:rsid w:val="003A3D39"/>
    <w:rsid w:val="003A3EC7"/>
    <w:rsid w:val="003A40B4"/>
    <w:rsid w:val="003A4918"/>
    <w:rsid w:val="003A4A1A"/>
    <w:rsid w:val="003A4A56"/>
    <w:rsid w:val="003A4B61"/>
    <w:rsid w:val="003A4C52"/>
    <w:rsid w:val="003A4CF3"/>
    <w:rsid w:val="003A4D78"/>
    <w:rsid w:val="003A4DD2"/>
    <w:rsid w:val="003A4F0A"/>
    <w:rsid w:val="003A5118"/>
    <w:rsid w:val="003A55C5"/>
    <w:rsid w:val="003A56F0"/>
    <w:rsid w:val="003A57CB"/>
    <w:rsid w:val="003A57E0"/>
    <w:rsid w:val="003A5A20"/>
    <w:rsid w:val="003A5A84"/>
    <w:rsid w:val="003A5AD8"/>
    <w:rsid w:val="003A5BBD"/>
    <w:rsid w:val="003A5D81"/>
    <w:rsid w:val="003A5F95"/>
    <w:rsid w:val="003A6016"/>
    <w:rsid w:val="003A6343"/>
    <w:rsid w:val="003A634C"/>
    <w:rsid w:val="003A63F0"/>
    <w:rsid w:val="003A6556"/>
    <w:rsid w:val="003A65A9"/>
    <w:rsid w:val="003A6697"/>
    <w:rsid w:val="003A66E5"/>
    <w:rsid w:val="003A682D"/>
    <w:rsid w:val="003A6900"/>
    <w:rsid w:val="003A6B0E"/>
    <w:rsid w:val="003A6C1D"/>
    <w:rsid w:val="003A702B"/>
    <w:rsid w:val="003A716B"/>
    <w:rsid w:val="003A71C5"/>
    <w:rsid w:val="003A72E7"/>
    <w:rsid w:val="003A7460"/>
    <w:rsid w:val="003A755C"/>
    <w:rsid w:val="003A7834"/>
    <w:rsid w:val="003A784E"/>
    <w:rsid w:val="003A7EE7"/>
    <w:rsid w:val="003A7F1D"/>
    <w:rsid w:val="003B072C"/>
    <w:rsid w:val="003B08CF"/>
    <w:rsid w:val="003B0A8B"/>
    <w:rsid w:val="003B0B5B"/>
    <w:rsid w:val="003B0CEE"/>
    <w:rsid w:val="003B0E79"/>
    <w:rsid w:val="003B0F56"/>
    <w:rsid w:val="003B1035"/>
    <w:rsid w:val="003B10CC"/>
    <w:rsid w:val="003B1362"/>
    <w:rsid w:val="003B14AD"/>
    <w:rsid w:val="003B1603"/>
    <w:rsid w:val="003B1698"/>
    <w:rsid w:val="003B1740"/>
    <w:rsid w:val="003B1A39"/>
    <w:rsid w:val="003B1D48"/>
    <w:rsid w:val="003B2076"/>
    <w:rsid w:val="003B22B1"/>
    <w:rsid w:val="003B23EB"/>
    <w:rsid w:val="003B24E1"/>
    <w:rsid w:val="003B26D7"/>
    <w:rsid w:val="003B286E"/>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5068"/>
    <w:rsid w:val="003B50BC"/>
    <w:rsid w:val="003B51B6"/>
    <w:rsid w:val="003B51DA"/>
    <w:rsid w:val="003B520D"/>
    <w:rsid w:val="003B5485"/>
    <w:rsid w:val="003B5657"/>
    <w:rsid w:val="003B5A42"/>
    <w:rsid w:val="003B5D97"/>
    <w:rsid w:val="003B6220"/>
    <w:rsid w:val="003B63A4"/>
    <w:rsid w:val="003B67DA"/>
    <w:rsid w:val="003B686A"/>
    <w:rsid w:val="003B68FE"/>
    <w:rsid w:val="003B69AE"/>
    <w:rsid w:val="003B6D11"/>
    <w:rsid w:val="003B6D7D"/>
    <w:rsid w:val="003B7154"/>
    <w:rsid w:val="003B725E"/>
    <w:rsid w:val="003B7297"/>
    <w:rsid w:val="003B7381"/>
    <w:rsid w:val="003B7822"/>
    <w:rsid w:val="003B7D59"/>
    <w:rsid w:val="003B7D7E"/>
    <w:rsid w:val="003B7ED5"/>
    <w:rsid w:val="003C0282"/>
    <w:rsid w:val="003C0665"/>
    <w:rsid w:val="003C0994"/>
    <w:rsid w:val="003C099F"/>
    <w:rsid w:val="003C0BE9"/>
    <w:rsid w:val="003C0CFD"/>
    <w:rsid w:val="003C1012"/>
    <w:rsid w:val="003C111C"/>
    <w:rsid w:val="003C11C9"/>
    <w:rsid w:val="003C1344"/>
    <w:rsid w:val="003C1818"/>
    <w:rsid w:val="003C1826"/>
    <w:rsid w:val="003C1AC2"/>
    <w:rsid w:val="003C1B3B"/>
    <w:rsid w:val="003C1D85"/>
    <w:rsid w:val="003C1F3E"/>
    <w:rsid w:val="003C1FD4"/>
    <w:rsid w:val="003C213D"/>
    <w:rsid w:val="003C2172"/>
    <w:rsid w:val="003C2208"/>
    <w:rsid w:val="003C229E"/>
    <w:rsid w:val="003C25AD"/>
    <w:rsid w:val="003C2789"/>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BAF"/>
    <w:rsid w:val="003C4C80"/>
    <w:rsid w:val="003C4C85"/>
    <w:rsid w:val="003C4F68"/>
    <w:rsid w:val="003C524A"/>
    <w:rsid w:val="003C52DB"/>
    <w:rsid w:val="003C542F"/>
    <w:rsid w:val="003C570F"/>
    <w:rsid w:val="003C57E2"/>
    <w:rsid w:val="003C5808"/>
    <w:rsid w:val="003C587D"/>
    <w:rsid w:val="003C5C22"/>
    <w:rsid w:val="003C5DCD"/>
    <w:rsid w:val="003C5E6B"/>
    <w:rsid w:val="003C5E8E"/>
    <w:rsid w:val="003C6091"/>
    <w:rsid w:val="003C670B"/>
    <w:rsid w:val="003C68CB"/>
    <w:rsid w:val="003C6AB2"/>
    <w:rsid w:val="003C6B12"/>
    <w:rsid w:val="003C6CD0"/>
    <w:rsid w:val="003C6E44"/>
    <w:rsid w:val="003C708A"/>
    <w:rsid w:val="003C72B3"/>
    <w:rsid w:val="003C75B0"/>
    <w:rsid w:val="003C7600"/>
    <w:rsid w:val="003C7700"/>
    <w:rsid w:val="003C7849"/>
    <w:rsid w:val="003C7AD7"/>
    <w:rsid w:val="003C7DE7"/>
    <w:rsid w:val="003C7F34"/>
    <w:rsid w:val="003C7F60"/>
    <w:rsid w:val="003C7FA7"/>
    <w:rsid w:val="003D0020"/>
    <w:rsid w:val="003D03C4"/>
    <w:rsid w:val="003D060B"/>
    <w:rsid w:val="003D0AD9"/>
    <w:rsid w:val="003D0D9B"/>
    <w:rsid w:val="003D0EBF"/>
    <w:rsid w:val="003D0FC3"/>
    <w:rsid w:val="003D100B"/>
    <w:rsid w:val="003D119F"/>
    <w:rsid w:val="003D1422"/>
    <w:rsid w:val="003D150C"/>
    <w:rsid w:val="003D1B94"/>
    <w:rsid w:val="003D1F35"/>
    <w:rsid w:val="003D2030"/>
    <w:rsid w:val="003D2205"/>
    <w:rsid w:val="003D24C4"/>
    <w:rsid w:val="003D2504"/>
    <w:rsid w:val="003D2C1D"/>
    <w:rsid w:val="003D2C34"/>
    <w:rsid w:val="003D2F5D"/>
    <w:rsid w:val="003D33C8"/>
    <w:rsid w:val="003D3509"/>
    <w:rsid w:val="003D35F0"/>
    <w:rsid w:val="003D3651"/>
    <w:rsid w:val="003D372F"/>
    <w:rsid w:val="003D3977"/>
    <w:rsid w:val="003D3A17"/>
    <w:rsid w:val="003D3A8B"/>
    <w:rsid w:val="003D3D11"/>
    <w:rsid w:val="003D3DDD"/>
    <w:rsid w:val="003D3F43"/>
    <w:rsid w:val="003D402E"/>
    <w:rsid w:val="003D43E7"/>
    <w:rsid w:val="003D483F"/>
    <w:rsid w:val="003D4840"/>
    <w:rsid w:val="003D4897"/>
    <w:rsid w:val="003D48E1"/>
    <w:rsid w:val="003D4997"/>
    <w:rsid w:val="003D49E6"/>
    <w:rsid w:val="003D4A34"/>
    <w:rsid w:val="003D4B4B"/>
    <w:rsid w:val="003D4F91"/>
    <w:rsid w:val="003D509A"/>
    <w:rsid w:val="003D517E"/>
    <w:rsid w:val="003D52C2"/>
    <w:rsid w:val="003D5494"/>
    <w:rsid w:val="003D54CF"/>
    <w:rsid w:val="003D5545"/>
    <w:rsid w:val="003D5A8B"/>
    <w:rsid w:val="003D5CBF"/>
    <w:rsid w:val="003D5E28"/>
    <w:rsid w:val="003D5E45"/>
    <w:rsid w:val="003D5E5A"/>
    <w:rsid w:val="003D5FDD"/>
    <w:rsid w:val="003D6398"/>
    <w:rsid w:val="003D63DD"/>
    <w:rsid w:val="003D66D2"/>
    <w:rsid w:val="003D67CC"/>
    <w:rsid w:val="003D6BFA"/>
    <w:rsid w:val="003D6D57"/>
    <w:rsid w:val="003D6DF5"/>
    <w:rsid w:val="003D7894"/>
    <w:rsid w:val="003D78A1"/>
    <w:rsid w:val="003D7A3B"/>
    <w:rsid w:val="003D7BF8"/>
    <w:rsid w:val="003D7C8D"/>
    <w:rsid w:val="003D7CA7"/>
    <w:rsid w:val="003E0498"/>
    <w:rsid w:val="003E07AE"/>
    <w:rsid w:val="003E083C"/>
    <w:rsid w:val="003E08DD"/>
    <w:rsid w:val="003E0905"/>
    <w:rsid w:val="003E0D5B"/>
    <w:rsid w:val="003E0DC5"/>
    <w:rsid w:val="003E113C"/>
    <w:rsid w:val="003E12F8"/>
    <w:rsid w:val="003E14FC"/>
    <w:rsid w:val="003E168F"/>
    <w:rsid w:val="003E1C83"/>
    <w:rsid w:val="003E1CD1"/>
    <w:rsid w:val="003E1D14"/>
    <w:rsid w:val="003E1D4D"/>
    <w:rsid w:val="003E1DAE"/>
    <w:rsid w:val="003E1F36"/>
    <w:rsid w:val="003E20A7"/>
    <w:rsid w:val="003E20FF"/>
    <w:rsid w:val="003E2848"/>
    <w:rsid w:val="003E2933"/>
    <w:rsid w:val="003E2976"/>
    <w:rsid w:val="003E3449"/>
    <w:rsid w:val="003E348D"/>
    <w:rsid w:val="003E3798"/>
    <w:rsid w:val="003E38B1"/>
    <w:rsid w:val="003E38BF"/>
    <w:rsid w:val="003E3AC4"/>
    <w:rsid w:val="003E3EE9"/>
    <w:rsid w:val="003E43A5"/>
    <w:rsid w:val="003E445C"/>
    <w:rsid w:val="003E47CE"/>
    <w:rsid w:val="003E4858"/>
    <w:rsid w:val="003E4AC7"/>
    <w:rsid w:val="003E4BDA"/>
    <w:rsid w:val="003E4BF9"/>
    <w:rsid w:val="003E4ED9"/>
    <w:rsid w:val="003E515A"/>
    <w:rsid w:val="003E51CE"/>
    <w:rsid w:val="003E540A"/>
    <w:rsid w:val="003E5432"/>
    <w:rsid w:val="003E5D3E"/>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221"/>
    <w:rsid w:val="003E7292"/>
    <w:rsid w:val="003E74C1"/>
    <w:rsid w:val="003E7568"/>
    <w:rsid w:val="003E764E"/>
    <w:rsid w:val="003E7724"/>
    <w:rsid w:val="003E7876"/>
    <w:rsid w:val="003E79D5"/>
    <w:rsid w:val="003E7D3F"/>
    <w:rsid w:val="003F0096"/>
    <w:rsid w:val="003F0244"/>
    <w:rsid w:val="003F06F9"/>
    <w:rsid w:val="003F0850"/>
    <w:rsid w:val="003F09EC"/>
    <w:rsid w:val="003F0A36"/>
    <w:rsid w:val="003F0A5F"/>
    <w:rsid w:val="003F0D12"/>
    <w:rsid w:val="003F0E44"/>
    <w:rsid w:val="003F0F0D"/>
    <w:rsid w:val="003F1114"/>
    <w:rsid w:val="003F1141"/>
    <w:rsid w:val="003F13E2"/>
    <w:rsid w:val="003F14A2"/>
    <w:rsid w:val="003F150D"/>
    <w:rsid w:val="003F160C"/>
    <w:rsid w:val="003F16D0"/>
    <w:rsid w:val="003F18BA"/>
    <w:rsid w:val="003F1938"/>
    <w:rsid w:val="003F1A05"/>
    <w:rsid w:val="003F1CCE"/>
    <w:rsid w:val="003F1CE8"/>
    <w:rsid w:val="003F1FC1"/>
    <w:rsid w:val="003F1FEB"/>
    <w:rsid w:val="003F21AA"/>
    <w:rsid w:val="003F2442"/>
    <w:rsid w:val="003F25BE"/>
    <w:rsid w:val="003F278A"/>
    <w:rsid w:val="003F280C"/>
    <w:rsid w:val="003F2C9C"/>
    <w:rsid w:val="003F324F"/>
    <w:rsid w:val="003F3263"/>
    <w:rsid w:val="003F330E"/>
    <w:rsid w:val="003F33BC"/>
    <w:rsid w:val="003F35A0"/>
    <w:rsid w:val="003F36D8"/>
    <w:rsid w:val="003F36F4"/>
    <w:rsid w:val="003F39F1"/>
    <w:rsid w:val="003F3D4E"/>
    <w:rsid w:val="003F401E"/>
    <w:rsid w:val="003F41A0"/>
    <w:rsid w:val="003F41E4"/>
    <w:rsid w:val="003F4510"/>
    <w:rsid w:val="003F4597"/>
    <w:rsid w:val="003F477E"/>
    <w:rsid w:val="003F4E3C"/>
    <w:rsid w:val="003F51BC"/>
    <w:rsid w:val="003F59BF"/>
    <w:rsid w:val="003F5B13"/>
    <w:rsid w:val="003F5C3D"/>
    <w:rsid w:val="003F5C6E"/>
    <w:rsid w:val="003F5EFD"/>
    <w:rsid w:val="003F60FA"/>
    <w:rsid w:val="003F6121"/>
    <w:rsid w:val="003F61C1"/>
    <w:rsid w:val="003F66CB"/>
    <w:rsid w:val="003F67C1"/>
    <w:rsid w:val="003F6AED"/>
    <w:rsid w:val="003F6CD2"/>
    <w:rsid w:val="003F6CE0"/>
    <w:rsid w:val="003F7011"/>
    <w:rsid w:val="003F77F0"/>
    <w:rsid w:val="003F788D"/>
    <w:rsid w:val="004001DF"/>
    <w:rsid w:val="004001EB"/>
    <w:rsid w:val="004002C0"/>
    <w:rsid w:val="0040063F"/>
    <w:rsid w:val="00400785"/>
    <w:rsid w:val="00400811"/>
    <w:rsid w:val="00400A53"/>
    <w:rsid w:val="00400AEC"/>
    <w:rsid w:val="00400B42"/>
    <w:rsid w:val="00400CA4"/>
    <w:rsid w:val="00400DCB"/>
    <w:rsid w:val="00400FFA"/>
    <w:rsid w:val="004010CB"/>
    <w:rsid w:val="00401164"/>
    <w:rsid w:val="004011A6"/>
    <w:rsid w:val="0040126E"/>
    <w:rsid w:val="0040155F"/>
    <w:rsid w:val="0040159A"/>
    <w:rsid w:val="004016DB"/>
    <w:rsid w:val="004016E8"/>
    <w:rsid w:val="004016F5"/>
    <w:rsid w:val="00401867"/>
    <w:rsid w:val="0040193E"/>
    <w:rsid w:val="00401A6B"/>
    <w:rsid w:val="00401BD2"/>
    <w:rsid w:val="00401BE4"/>
    <w:rsid w:val="00401D4D"/>
    <w:rsid w:val="004020D4"/>
    <w:rsid w:val="00402146"/>
    <w:rsid w:val="004021B6"/>
    <w:rsid w:val="00402319"/>
    <w:rsid w:val="00402393"/>
    <w:rsid w:val="00402521"/>
    <w:rsid w:val="00402C17"/>
    <w:rsid w:val="00402D04"/>
    <w:rsid w:val="00403001"/>
    <w:rsid w:val="00403439"/>
    <w:rsid w:val="00403D7A"/>
    <w:rsid w:val="00403DB5"/>
    <w:rsid w:val="00403E62"/>
    <w:rsid w:val="00403E96"/>
    <w:rsid w:val="00403FC3"/>
    <w:rsid w:val="00404115"/>
    <w:rsid w:val="004041A1"/>
    <w:rsid w:val="0040421E"/>
    <w:rsid w:val="004042D7"/>
    <w:rsid w:val="00404774"/>
    <w:rsid w:val="004047C4"/>
    <w:rsid w:val="004048B5"/>
    <w:rsid w:val="004048E2"/>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7034"/>
    <w:rsid w:val="00407198"/>
    <w:rsid w:val="0040764B"/>
    <w:rsid w:val="004078BA"/>
    <w:rsid w:val="004079F8"/>
    <w:rsid w:val="00407B1F"/>
    <w:rsid w:val="0041077C"/>
    <w:rsid w:val="004107C9"/>
    <w:rsid w:val="004107E2"/>
    <w:rsid w:val="00410B8D"/>
    <w:rsid w:val="00410C86"/>
    <w:rsid w:val="00410E21"/>
    <w:rsid w:val="004113FC"/>
    <w:rsid w:val="004118AC"/>
    <w:rsid w:val="0041198A"/>
    <w:rsid w:val="00411DF2"/>
    <w:rsid w:val="00411EE4"/>
    <w:rsid w:val="00411F8B"/>
    <w:rsid w:val="0041200E"/>
    <w:rsid w:val="00412461"/>
    <w:rsid w:val="00412467"/>
    <w:rsid w:val="00412472"/>
    <w:rsid w:val="00412529"/>
    <w:rsid w:val="00412546"/>
    <w:rsid w:val="00412598"/>
    <w:rsid w:val="0041275B"/>
    <w:rsid w:val="004127A1"/>
    <w:rsid w:val="00412AA9"/>
    <w:rsid w:val="00412E72"/>
    <w:rsid w:val="00413053"/>
    <w:rsid w:val="0041319C"/>
    <w:rsid w:val="00413381"/>
    <w:rsid w:val="004133F6"/>
    <w:rsid w:val="0041372D"/>
    <w:rsid w:val="004137B6"/>
    <w:rsid w:val="00413918"/>
    <w:rsid w:val="004139B1"/>
    <w:rsid w:val="00413A54"/>
    <w:rsid w:val="00413C05"/>
    <w:rsid w:val="00413C10"/>
    <w:rsid w:val="00413C2E"/>
    <w:rsid w:val="00413CD9"/>
    <w:rsid w:val="00413E43"/>
    <w:rsid w:val="00413E77"/>
    <w:rsid w:val="00413F04"/>
    <w:rsid w:val="00413F99"/>
    <w:rsid w:val="00413F9A"/>
    <w:rsid w:val="004140CA"/>
    <w:rsid w:val="0041419F"/>
    <w:rsid w:val="0041461F"/>
    <w:rsid w:val="00414B9B"/>
    <w:rsid w:val="00414C65"/>
    <w:rsid w:val="0041536E"/>
    <w:rsid w:val="004153A3"/>
    <w:rsid w:val="00415678"/>
    <w:rsid w:val="00415702"/>
    <w:rsid w:val="00415BDE"/>
    <w:rsid w:val="00415D76"/>
    <w:rsid w:val="004161D8"/>
    <w:rsid w:val="004162C1"/>
    <w:rsid w:val="004163DC"/>
    <w:rsid w:val="00416471"/>
    <w:rsid w:val="00416665"/>
    <w:rsid w:val="0041678E"/>
    <w:rsid w:val="00416A67"/>
    <w:rsid w:val="00416ACB"/>
    <w:rsid w:val="00416F9C"/>
    <w:rsid w:val="00417E10"/>
    <w:rsid w:val="00420194"/>
    <w:rsid w:val="004203A6"/>
    <w:rsid w:val="00420537"/>
    <w:rsid w:val="0042084D"/>
    <w:rsid w:val="00420D74"/>
    <w:rsid w:val="00420DFC"/>
    <w:rsid w:val="00421CA6"/>
    <w:rsid w:val="00421DB1"/>
    <w:rsid w:val="00421DCF"/>
    <w:rsid w:val="0042207A"/>
    <w:rsid w:val="00422197"/>
    <w:rsid w:val="00422341"/>
    <w:rsid w:val="004226B1"/>
    <w:rsid w:val="004226F6"/>
    <w:rsid w:val="00422780"/>
    <w:rsid w:val="004227C4"/>
    <w:rsid w:val="00422E9B"/>
    <w:rsid w:val="00423641"/>
    <w:rsid w:val="00423A8A"/>
    <w:rsid w:val="00423D67"/>
    <w:rsid w:val="00424429"/>
    <w:rsid w:val="004246A0"/>
    <w:rsid w:val="00424BED"/>
    <w:rsid w:val="00424CB5"/>
    <w:rsid w:val="00425397"/>
    <w:rsid w:val="004254BC"/>
    <w:rsid w:val="00425806"/>
    <w:rsid w:val="00425EAF"/>
    <w:rsid w:val="00426028"/>
    <w:rsid w:val="00426062"/>
    <w:rsid w:val="00426164"/>
    <w:rsid w:val="00426266"/>
    <w:rsid w:val="00426501"/>
    <w:rsid w:val="00426775"/>
    <w:rsid w:val="0042681C"/>
    <w:rsid w:val="00426923"/>
    <w:rsid w:val="00426B1A"/>
    <w:rsid w:val="00426FB4"/>
    <w:rsid w:val="00427482"/>
    <w:rsid w:val="004277AD"/>
    <w:rsid w:val="00427808"/>
    <w:rsid w:val="0042782A"/>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F0"/>
    <w:rsid w:val="00431F41"/>
    <w:rsid w:val="00431F6B"/>
    <w:rsid w:val="0043213A"/>
    <w:rsid w:val="0043281B"/>
    <w:rsid w:val="00432D97"/>
    <w:rsid w:val="00432FF3"/>
    <w:rsid w:val="00433091"/>
    <w:rsid w:val="004330EC"/>
    <w:rsid w:val="004330F4"/>
    <w:rsid w:val="00433194"/>
    <w:rsid w:val="004333E2"/>
    <w:rsid w:val="004333FE"/>
    <w:rsid w:val="00433407"/>
    <w:rsid w:val="004334CA"/>
    <w:rsid w:val="00433590"/>
    <w:rsid w:val="0043393D"/>
    <w:rsid w:val="00433A21"/>
    <w:rsid w:val="004341AE"/>
    <w:rsid w:val="004343D6"/>
    <w:rsid w:val="004344C7"/>
    <w:rsid w:val="004344CA"/>
    <w:rsid w:val="00434506"/>
    <w:rsid w:val="00434557"/>
    <w:rsid w:val="004345DE"/>
    <w:rsid w:val="004345E9"/>
    <w:rsid w:val="00434724"/>
    <w:rsid w:val="00434B14"/>
    <w:rsid w:val="00434B37"/>
    <w:rsid w:val="00434E69"/>
    <w:rsid w:val="00435020"/>
    <w:rsid w:val="00435274"/>
    <w:rsid w:val="004352AD"/>
    <w:rsid w:val="004352B5"/>
    <w:rsid w:val="00435409"/>
    <w:rsid w:val="0043545D"/>
    <w:rsid w:val="004355F7"/>
    <w:rsid w:val="0043589F"/>
    <w:rsid w:val="00435BCC"/>
    <w:rsid w:val="00435D74"/>
    <w:rsid w:val="00435DF6"/>
    <w:rsid w:val="00435FE2"/>
    <w:rsid w:val="004360B0"/>
    <w:rsid w:val="0043624C"/>
    <w:rsid w:val="00436298"/>
    <w:rsid w:val="004364D1"/>
    <w:rsid w:val="00436552"/>
    <w:rsid w:val="0043662F"/>
    <w:rsid w:val="00436E2F"/>
    <w:rsid w:val="00436EAB"/>
    <w:rsid w:val="00437155"/>
    <w:rsid w:val="00437169"/>
    <w:rsid w:val="0043743F"/>
    <w:rsid w:val="0043746A"/>
    <w:rsid w:val="0043748E"/>
    <w:rsid w:val="004376CF"/>
    <w:rsid w:val="004378A3"/>
    <w:rsid w:val="00437BB8"/>
    <w:rsid w:val="00437DAA"/>
    <w:rsid w:val="004400C4"/>
    <w:rsid w:val="00440202"/>
    <w:rsid w:val="004402A7"/>
    <w:rsid w:val="00440301"/>
    <w:rsid w:val="004405D7"/>
    <w:rsid w:val="004406C8"/>
    <w:rsid w:val="00440AE7"/>
    <w:rsid w:val="00440C70"/>
    <w:rsid w:val="00440FAA"/>
    <w:rsid w:val="0044124D"/>
    <w:rsid w:val="004415E7"/>
    <w:rsid w:val="0044198C"/>
    <w:rsid w:val="00441A6E"/>
    <w:rsid w:val="00441C86"/>
    <w:rsid w:val="00441FA5"/>
    <w:rsid w:val="0044224A"/>
    <w:rsid w:val="00442296"/>
    <w:rsid w:val="004422BA"/>
    <w:rsid w:val="00442515"/>
    <w:rsid w:val="00442A1F"/>
    <w:rsid w:val="00442CEA"/>
    <w:rsid w:val="00442DEC"/>
    <w:rsid w:val="00442EF5"/>
    <w:rsid w:val="00443191"/>
    <w:rsid w:val="004431AC"/>
    <w:rsid w:val="004432BE"/>
    <w:rsid w:val="004432EA"/>
    <w:rsid w:val="004433FE"/>
    <w:rsid w:val="00443621"/>
    <w:rsid w:val="004437D5"/>
    <w:rsid w:val="00443995"/>
    <w:rsid w:val="00443AA8"/>
    <w:rsid w:val="00443DFE"/>
    <w:rsid w:val="00443F67"/>
    <w:rsid w:val="004443C7"/>
    <w:rsid w:val="004447F6"/>
    <w:rsid w:val="00444868"/>
    <w:rsid w:val="00444A62"/>
    <w:rsid w:val="00444F0A"/>
    <w:rsid w:val="0044526B"/>
    <w:rsid w:val="0044535F"/>
    <w:rsid w:val="00445599"/>
    <w:rsid w:val="00445B92"/>
    <w:rsid w:val="00445C6F"/>
    <w:rsid w:val="00445EF0"/>
    <w:rsid w:val="0044602E"/>
    <w:rsid w:val="004461C3"/>
    <w:rsid w:val="004461D9"/>
    <w:rsid w:val="00446AC6"/>
    <w:rsid w:val="00446BF1"/>
    <w:rsid w:val="00446EF9"/>
    <w:rsid w:val="00446F27"/>
    <w:rsid w:val="00446FA4"/>
    <w:rsid w:val="00446FF6"/>
    <w:rsid w:val="0044759B"/>
    <w:rsid w:val="00447A3A"/>
    <w:rsid w:val="00447D2A"/>
    <w:rsid w:val="00447F54"/>
    <w:rsid w:val="0045030C"/>
    <w:rsid w:val="0045030D"/>
    <w:rsid w:val="0045078A"/>
    <w:rsid w:val="00450995"/>
    <w:rsid w:val="00450ADC"/>
    <w:rsid w:val="00450B7E"/>
    <w:rsid w:val="00450CA6"/>
    <w:rsid w:val="0045115A"/>
    <w:rsid w:val="00451193"/>
    <w:rsid w:val="004512DB"/>
    <w:rsid w:val="0045136B"/>
    <w:rsid w:val="004513BF"/>
    <w:rsid w:val="004514BE"/>
    <w:rsid w:val="00451735"/>
    <w:rsid w:val="0045188E"/>
    <w:rsid w:val="004519DC"/>
    <w:rsid w:val="00451A10"/>
    <w:rsid w:val="00451C7E"/>
    <w:rsid w:val="004522D5"/>
    <w:rsid w:val="00452448"/>
    <w:rsid w:val="004525D1"/>
    <w:rsid w:val="0045295C"/>
    <w:rsid w:val="00452B04"/>
    <w:rsid w:val="00452BE7"/>
    <w:rsid w:val="00452D33"/>
    <w:rsid w:val="0045301B"/>
    <w:rsid w:val="0045334E"/>
    <w:rsid w:val="004535A7"/>
    <w:rsid w:val="004535AA"/>
    <w:rsid w:val="0045368F"/>
    <w:rsid w:val="004536A1"/>
    <w:rsid w:val="00453964"/>
    <w:rsid w:val="00453BB6"/>
    <w:rsid w:val="00453CAA"/>
    <w:rsid w:val="00453DF4"/>
    <w:rsid w:val="00453EC0"/>
    <w:rsid w:val="00453EC3"/>
    <w:rsid w:val="0045421B"/>
    <w:rsid w:val="004542A9"/>
    <w:rsid w:val="00454954"/>
    <w:rsid w:val="00454B69"/>
    <w:rsid w:val="00454BDA"/>
    <w:rsid w:val="00454D77"/>
    <w:rsid w:val="00454DF5"/>
    <w:rsid w:val="00454E0D"/>
    <w:rsid w:val="00454E1E"/>
    <w:rsid w:val="00455016"/>
    <w:rsid w:val="00455113"/>
    <w:rsid w:val="0045515D"/>
    <w:rsid w:val="004552C5"/>
    <w:rsid w:val="004554B4"/>
    <w:rsid w:val="0045576A"/>
    <w:rsid w:val="00455831"/>
    <w:rsid w:val="00455C57"/>
    <w:rsid w:val="00455FD6"/>
    <w:rsid w:val="00456350"/>
    <w:rsid w:val="00456421"/>
    <w:rsid w:val="004565A3"/>
    <w:rsid w:val="00456AB7"/>
    <w:rsid w:val="00456DAB"/>
    <w:rsid w:val="00457001"/>
    <w:rsid w:val="0045702D"/>
    <w:rsid w:val="0045731A"/>
    <w:rsid w:val="00457606"/>
    <w:rsid w:val="004576AB"/>
    <w:rsid w:val="004578FA"/>
    <w:rsid w:val="00457949"/>
    <w:rsid w:val="00457C8B"/>
    <w:rsid w:val="00457E92"/>
    <w:rsid w:val="00457F26"/>
    <w:rsid w:val="00457F7D"/>
    <w:rsid w:val="0046015D"/>
    <w:rsid w:val="004602E5"/>
    <w:rsid w:val="00460343"/>
    <w:rsid w:val="004608BC"/>
    <w:rsid w:val="00460C88"/>
    <w:rsid w:val="00460CC3"/>
    <w:rsid w:val="00460E86"/>
    <w:rsid w:val="00461195"/>
    <w:rsid w:val="004619CD"/>
    <w:rsid w:val="00461BE6"/>
    <w:rsid w:val="00461DD8"/>
    <w:rsid w:val="00461EB6"/>
    <w:rsid w:val="00461F60"/>
    <w:rsid w:val="00461FCF"/>
    <w:rsid w:val="00462063"/>
    <w:rsid w:val="00462443"/>
    <w:rsid w:val="0046264C"/>
    <w:rsid w:val="00462F7F"/>
    <w:rsid w:val="0046304E"/>
    <w:rsid w:val="00463781"/>
    <w:rsid w:val="00463834"/>
    <w:rsid w:val="004641AE"/>
    <w:rsid w:val="00464308"/>
    <w:rsid w:val="004646B4"/>
    <w:rsid w:val="00464A88"/>
    <w:rsid w:val="00464F80"/>
    <w:rsid w:val="004651A0"/>
    <w:rsid w:val="00465DAC"/>
    <w:rsid w:val="00465EFE"/>
    <w:rsid w:val="00465F02"/>
    <w:rsid w:val="0046618C"/>
    <w:rsid w:val="0046652D"/>
    <w:rsid w:val="00466532"/>
    <w:rsid w:val="00466667"/>
    <w:rsid w:val="004668D7"/>
    <w:rsid w:val="00466D21"/>
    <w:rsid w:val="00466DD9"/>
    <w:rsid w:val="0046728A"/>
    <w:rsid w:val="00467488"/>
    <w:rsid w:val="0046749A"/>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73"/>
    <w:rsid w:val="00471736"/>
    <w:rsid w:val="00471937"/>
    <w:rsid w:val="00471A7D"/>
    <w:rsid w:val="00471A8A"/>
    <w:rsid w:val="00471C6E"/>
    <w:rsid w:val="00471D8B"/>
    <w:rsid w:val="00471E19"/>
    <w:rsid w:val="00471EBA"/>
    <w:rsid w:val="00471FDD"/>
    <w:rsid w:val="004722F7"/>
    <w:rsid w:val="0047246D"/>
    <w:rsid w:val="0047280A"/>
    <w:rsid w:val="0047286B"/>
    <w:rsid w:val="00472B31"/>
    <w:rsid w:val="00472CA4"/>
    <w:rsid w:val="00472DFF"/>
    <w:rsid w:val="00472E27"/>
    <w:rsid w:val="00472F50"/>
    <w:rsid w:val="00473317"/>
    <w:rsid w:val="0047369E"/>
    <w:rsid w:val="004736F0"/>
    <w:rsid w:val="00473BCA"/>
    <w:rsid w:val="00473D09"/>
    <w:rsid w:val="00473F90"/>
    <w:rsid w:val="00474220"/>
    <w:rsid w:val="00474240"/>
    <w:rsid w:val="00474289"/>
    <w:rsid w:val="0047442C"/>
    <w:rsid w:val="00474636"/>
    <w:rsid w:val="004746C0"/>
    <w:rsid w:val="00474705"/>
    <w:rsid w:val="00474F77"/>
    <w:rsid w:val="004750A7"/>
    <w:rsid w:val="00475217"/>
    <w:rsid w:val="00475279"/>
    <w:rsid w:val="004752D3"/>
    <w:rsid w:val="004754D1"/>
    <w:rsid w:val="004754E1"/>
    <w:rsid w:val="004758E3"/>
    <w:rsid w:val="00475CBF"/>
    <w:rsid w:val="00475CE0"/>
    <w:rsid w:val="00475D83"/>
    <w:rsid w:val="00475FBF"/>
    <w:rsid w:val="00475FC5"/>
    <w:rsid w:val="004760CB"/>
    <w:rsid w:val="004760D0"/>
    <w:rsid w:val="00476827"/>
    <w:rsid w:val="00476BD4"/>
    <w:rsid w:val="00476C81"/>
    <w:rsid w:val="00476D44"/>
    <w:rsid w:val="00476EB8"/>
    <w:rsid w:val="00477020"/>
    <w:rsid w:val="0047709E"/>
    <w:rsid w:val="00477104"/>
    <w:rsid w:val="00477110"/>
    <w:rsid w:val="004772CD"/>
    <w:rsid w:val="004772E9"/>
    <w:rsid w:val="00477631"/>
    <w:rsid w:val="0047770E"/>
    <w:rsid w:val="004779F4"/>
    <w:rsid w:val="00477BC7"/>
    <w:rsid w:val="00477BD9"/>
    <w:rsid w:val="00477C35"/>
    <w:rsid w:val="00477CE2"/>
    <w:rsid w:val="00477DC7"/>
    <w:rsid w:val="00477E92"/>
    <w:rsid w:val="00477EB2"/>
    <w:rsid w:val="004800A1"/>
    <w:rsid w:val="004800B0"/>
    <w:rsid w:val="00480124"/>
    <w:rsid w:val="00480138"/>
    <w:rsid w:val="0048096C"/>
    <w:rsid w:val="00480988"/>
    <w:rsid w:val="00480A44"/>
    <w:rsid w:val="00480C1B"/>
    <w:rsid w:val="00480C85"/>
    <w:rsid w:val="00480E05"/>
    <w:rsid w:val="00480E20"/>
    <w:rsid w:val="00480F39"/>
    <w:rsid w:val="0048114A"/>
    <w:rsid w:val="00481580"/>
    <w:rsid w:val="00481581"/>
    <w:rsid w:val="00481636"/>
    <w:rsid w:val="00481661"/>
    <w:rsid w:val="00481664"/>
    <w:rsid w:val="00481783"/>
    <w:rsid w:val="004817F5"/>
    <w:rsid w:val="00481932"/>
    <w:rsid w:val="00481AA3"/>
    <w:rsid w:val="00481B48"/>
    <w:rsid w:val="00482353"/>
    <w:rsid w:val="00482650"/>
    <w:rsid w:val="00482BBE"/>
    <w:rsid w:val="004835CB"/>
    <w:rsid w:val="0048360B"/>
    <w:rsid w:val="004836BE"/>
    <w:rsid w:val="004836F0"/>
    <w:rsid w:val="00483776"/>
    <w:rsid w:val="00483993"/>
    <w:rsid w:val="00483A12"/>
    <w:rsid w:val="00483A1E"/>
    <w:rsid w:val="0048402E"/>
    <w:rsid w:val="00484191"/>
    <w:rsid w:val="004847BA"/>
    <w:rsid w:val="00484A77"/>
    <w:rsid w:val="00484F78"/>
    <w:rsid w:val="00484FEC"/>
    <w:rsid w:val="00485047"/>
    <w:rsid w:val="0048518B"/>
    <w:rsid w:val="004852A6"/>
    <w:rsid w:val="0048530D"/>
    <w:rsid w:val="0048539D"/>
    <w:rsid w:val="0048540F"/>
    <w:rsid w:val="00485661"/>
    <w:rsid w:val="00485822"/>
    <w:rsid w:val="00485970"/>
    <w:rsid w:val="004859EC"/>
    <w:rsid w:val="00485A4D"/>
    <w:rsid w:val="00485C0D"/>
    <w:rsid w:val="0048629C"/>
    <w:rsid w:val="00486575"/>
    <w:rsid w:val="00486675"/>
    <w:rsid w:val="004866D0"/>
    <w:rsid w:val="004870A0"/>
    <w:rsid w:val="00487424"/>
    <w:rsid w:val="0048760B"/>
    <w:rsid w:val="00487CBC"/>
    <w:rsid w:val="00487D8C"/>
    <w:rsid w:val="00487E66"/>
    <w:rsid w:val="00487FAF"/>
    <w:rsid w:val="00490046"/>
    <w:rsid w:val="0049021F"/>
    <w:rsid w:val="004903BA"/>
    <w:rsid w:val="0049074F"/>
    <w:rsid w:val="004907D4"/>
    <w:rsid w:val="00490B24"/>
    <w:rsid w:val="0049141A"/>
    <w:rsid w:val="004914A7"/>
    <w:rsid w:val="00491634"/>
    <w:rsid w:val="0049176D"/>
    <w:rsid w:val="004918EF"/>
    <w:rsid w:val="00491B20"/>
    <w:rsid w:val="00491B5A"/>
    <w:rsid w:val="00491DCD"/>
    <w:rsid w:val="00491EA4"/>
    <w:rsid w:val="00491F03"/>
    <w:rsid w:val="004921B6"/>
    <w:rsid w:val="004924BA"/>
    <w:rsid w:val="00492677"/>
    <w:rsid w:val="0049273D"/>
    <w:rsid w:val="004927BF"/>
    <w:rsid w:val="0049286B"/>
    <w:rsid w:val="00492B9F"/>
    <w:rsid w:val="00492DEA"/>
    <w:rsid w:val="00492F45"/>
    <w:rsid w:val="00492F8E"/>
    <w:rsid w:val="0049326A"/>
    <w:rsid w:val="00493A8F"/>
    <w:rsid w:val="00493B55"/>
    <w:rsid w:val="00493C8F"/>
    <w:rsid w:val="00493CC0"/>
    <w:rsid w:val="004940FC"/>
    <w:rsid w:val="0049412A"/>
    <w:rsid w:val="0049420F"/>
    <w:rsid w:val="00494242"/>
    <w:rsid w:val="00494491"/>
    <w:rsid w:val="00494538"/>
    <w:rsid w:val="00494990"/>
    <w:rsid w:val="004949D4"/>
    <w:rsid w:val="00494A2A"/>
    <w:rsid w:val="00494B62"/>
    <w:rsid w:val="00494E8E"/>
    <w:rsid w:val="004955BC"/>
    <w:rsid w:val="004956A3"/>
    <w:rsid w:val="0049572E"/>
    <w:rsid w:val="0049573C"/>
    <w:rsid w:val="00495791"/>
    <w:rsid w:val="004957BB"/>
    <w:rsid w:val="00495951"/>
    <w:rsid w:val="00495C17"/>
    <w:rsid w:val="00495D0C"/>
    <w:rsid w:val="00495D63"/>
    <w:rsid w:val="00495E26"/>
    <w:rsid w:val="004960C6"/>
    <w:rsid w:val="004961C6"/>
    <w:rsid w:val="0049648F"/>
    <w:rsid w:val="00496606"/>
    <w:rsid w:val="00496767"/>
    <w:rsid w:val="00496768"/>
    <w:rsid w:val="00496BC1"/>
    <w:rsid w:val="00496E8D"/>
    <w:rsid w:val="00496E96"/>
    <w:rsid w:val="00496F05"/>
    <w:rsid w:val="004970E8"/>
    <w:rsid w:val="00497209"/>
    <w:rsid w:val="004972C7"/>
    <w:rsid w:val="00497370"/>
    <w:rsid w:val="00497B75"/>
    <w:rsid w:val="00497C29"/>
    <w:rsid w:val="00497F6B"/>
    <w:rsid w:val="004A009C"/>
    <w:rsid w:val="004A01AD"/>
    <w:rsid w:val="004A0276"/>
    <w:rsid w:val="004A08DB"/>
    <w:rsid w:val="004A0E7C"/>
    <w:rsid w:val="004A0F39"/>
    <w:rsid w:val="004A100C"/>
    <w:rsid w:val="004A12A7"/>
    <w:rsid w:val="004A141A"/>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31"/>
    <w:rsid w:val="004A5046"/>
    <w:rsid w:val="004A547D"/>
    <w:rsid w:val="004A565E"/>
    <w:rsid w:val="004A56EE"/>
    <w:rsid w:val="004A594B"/>
    <w:rsid w:val="004A5C00"/>
    <w:rsid w:val="004A5D08"/>
    <w:rsid w:val="004A5DF3"/>
    <w:rsid w:val="004A5E76"/>
    <w:rsid w:val="004A600F"/>
    <w:rsid w:val="004A601A"/>
    <w:rsid w:val="004A609C"/>
    <w:rsid w:val="004A6134"/>
    <w:rsid w:val="004A6395"/>
    <w:rsid w:val="004A6686"/>
    <w:rsid w:val="004A6AB1"/>
    <w:rsid w:val="004A6B15"/>
    <w:rsid w:val="004A6F62"/>
    <w:rsid w:val="004A7092"/>
    <w:rsid w:val="004A7311"/>
    <w:rsid w:val="004A7527"/>
    <w:rsid w:val="004A77F1"/>
    <w:rsid w:val="004A7B2A"/>
    <w:rsid w:val="004A7BFC"/>
    <w:rsid w:val="004A7C1C"/>
    <w:rsid w:val="004B002F"/>
    <w:rsid w:val="004B0037"/>
    <w:rsid w:val="004B04C2"/>
    <w:rsid w:val="004B04C4"/>
    <w:rsid w:val="004B04D6"/>
    <w:rsid w:val="004B05AB"/>
    <w:rsid w:val="004B0AC7"/>
    <w:rsid w:val="004B0B49"/>
    <w:rsid w:val="004B0D33"/>
    <w:rsid w:val="004B196C"/>
    <w:rsid w:val="004B1D25"/>
    <w:rsid w:val="004B1EAE"/>
    <w:rsid w:val="004B1EE5"/>
    <w:rsid w:val="004B2355"/>
    <w:rsid w:val="004B26B6"/>
    <w:rsid w:val="004B28EB"/>
    <w:rsid w:val="004B2A01"/>
    <w:rsid w:val="004B2C11"/>
    <w:rsid w:val="004B2DD1"/>
    <w:rsid w:val="004B2F5D"/>
    <w:rsid w:val="004B3029"/>
    <w:rsid w:val="004B302D"/>
    <w:rsid w:val="004B3183"/>
    <w:rsid w:val="004B340B"/>
    <w:rsid w:val="004B345D"/>
    <w:rsid w:val="004B3464"/>
    <w:rsid w:val="004B367E"/>
    <w:rsid w:val="004B376A"/>
    <w:rsid w:val="004B3885"/>
    <w:rsid w:val="004B3A75"/>
    <w:rsid w:val="004B3C09"/>
    <w:rsid w:val="004B3D19"/>
    <w:rsid w:val="004B3E51"/>
    <w:rsid w:val="004B403B"/>
    <w:rsid w:val="004B40DD"/>
    <w:rsid w:val="004B4738"/>
    <w:rsid w:val="004B4796"/>
    <w:rsid w:val="004B48FE"/>
    <w:rsid w:val="004B49E6"/>
    <w:rsid w:val="004B49F0"/>
    <w:rsid w:val="004B4D69"/>
    <w:rsid w:val="004B5327"/>
    <w:rsid w:val="004B532B"/>
    <w:rsid w:val="004B580F"/>
    <w:rsid w:val="004B5978"/>
    <w:rsid w:val="004B5B63"/>
    <w:rsid w:val="004B5DBC"/>
    <w:rsid w:val="004B5E40"/>
    <w:rsid w:val="004B6596"/>
    <w:rsid w:val="004B6F37"/>
    <w:rsid w:val="004B6FBD"/>
    <w:rsid w:val="004B71EF"/>
    <w:rsid w:val="004B726F"/>
    <w:rsid w:val="004B742F"/>
    <w:rsid w:val="004B793C"/>
    <w:rsid w:val="004C01A8"/>
    <w:rsid w:val="004C0AEA"/>
    <w:rsid w:val="004C0C0D"/>
    <w:rsid w:val="004C0C9E"/>
    <w:rsid w:val="004C0D2D"/>
    <w:rsid w:val="004C1837"/>
    <w:rsid w:val="004C1840"/>
    <w:rsid w:val="004C18F9"/>
    <w:rsid w:val="004C1ADC"/>
    <w:rsid w:val="004C1CA8"/>
    <w:rsid w:val="004C1D3F"/>
    <w:rsid w:val="004C1D9E"/>
    <w:rsid w:val="004C1EC0"/>
    <w:rsid w:val="004C1EFF"/>
    <w:rsid w:val="004C2293"/>
    <w:rsid w:val="004C24C9"/>
    <w:rsid w:val="004C28EE"/>
    <w:rsid w:val="004C2B46"/>
    <w:rsid w:val="004C2FFA"/>
    <w:rsid w:val="004C30ED"/>
    <w:rsid w:val="004C3146"/>
    <w:rsid w:val="004C31B6"/>
    <w:rsid w:val="004C34C6"/>
    <w:rsid w:val="004C3582"/>
    <w:rsid w:val="004C3E3F"/>
    <w:rsid w:val="004C4024"/>
    <w:rsid w:val="004C415C"/>
    <w:rsid w:val="004C437A"/>
    <w:rsid w:val="004C44E1"/>
    <w:rsid w:val="004C48D0"/>
    <w:rsid w:val="004C4AAA"/>
    <w:rsid w:val="004C5319"/>
    <w:rsid w:val="004C543E"/>
    <w:rsid w:val="004C55A8"/>
    <w:rsid w:val="004C581D"/>
    <w:rsid w:val="004C5A53"/>
    <w:rsid w:val="004C5B3D"/>
    <w:rsid w:val="004C5B76"/>
    <w:rsid w:val="004C621F"/>
    <w:rsid w:val="004C65C5"/>
    <w:rsid w:val="004C6959"/>
    <w:rsid w:val="004C706A"/>
    <w:rsid w:val="004C745B"/>
    <w:rsid w:val="004C7825"/>
    <w:rsid w:val="004C7851"/>
    <w:rsid w:val="004C78CC"/>
    <w:rsid w:val="004C7948"/>
    <w:rsid w:val="004C7BB8"/>
    <w:rsid w:val="004C7C60"/>
    <w:rsid w:val="004C7E3E"/>
    <w:rsid w:val="004D026A"/>
    <w:rsid w:val="004D02F0"/>
    <w:rsid w:val="004D02F7"/>
    <w:rsid w:val="004D03C8"/>
    <w:rsid w:val="004D06C9"/>
    <w:rsid w:val="004D0985"/>
    <w:rsid w:val="004D0B0D"/>
    <w:rsid w:val="004D0DFE"/>
    <w:rsid w:val="004D127E"/>
    <w:rsid w:val="004D14EF"/>
    <w:rsid w:val="004D17DD"/>
    <w:rsid w:val="004D1A89"/>
    <w:rsid w:val="004D1B77"/>
    <w:rsid w:val="004D1D91"/>
    <w:rsid w:val="004D2056"/>
    <w:rsid w:val="004D22C3"/>
    <w:rsid w:val="004D241B"/>
    <w:rsid w:val="004D2843"/>
    <w:rsid w:val="004D29CE"/>
    <w:rsid w:val="004D2AD7"/>
    <w:rsid w:val="004D2B09"/>
    <w:rsid w:val="004D2BED"/>
    <w:rsid w:val="004D2EAD"/>
    <w:rsid w:val="004D3772"/>
    <w:rsid w:val="004D3895"/>
    <w:rsid w:val="004D3B35"/>
    <w:rsid w:val="004D3B95"/>
    <w:rsid w:val="004D3C47"/>
    <w:rsid w:val="004D3D79"/>
    <w:rsid w:val="004D3E94"/>
    <w:rsid w:val="004D46F0"/>
    <w:rsid w:val="004D4A9F"/>
    <w:rsid w:val="004D4C0F"/>
    <w:rsid w:val="004D4E17"/>
    <w:rsid w:val="004D5123"/>
    <w:rsid w:val="004D5187"/>
    <w:rsid w:val="004D51C3"/>
    <w:rsid w:val="004D53A5"/>
    <w:rsid w:val="004D542D"/>
    <w:rsid w:val="004D5522"/>
    <w:rsid w:val="004D5BDF"/>
    <w:rsid w:val="004D5C1F"/>
    <w:rsid w:val="004D5E1A"/>
    <w:rsid w:val="004D5F7E"/>
    <w:rsid w:val="004D6061"/>
    <w:rsid w:val="004D62DF"/>
    <w:rsid w:val="004D6395"/>
    <w:rsid w:val="004D64FB"/>
    <w:rsid w:val="004D660A"/>
    <w:rsid w:val="004D66E5"/>
    <w:rsid w:val="004D6965"/>
    <w:rsid w:val="004D6B74"/>
    <w:rsid w:val="004D6CB2"/>
    <w:rsid w:val="004D6CF6"/>
    <w:rsid w:val="004D6F4D"/>
    <w:rsid w:val="004D6F95"/>
    <w:rsid w:val="004D7203"/>
    <w:rsid w:val="004D72FE"/>
    <w:rsid w:val="004D7AE0"/>
    <w:rsid w:val="004D7B2A"/>
    <w:rsid w:val="004D7E91"/>
    <w:rsid w:val="004D7FB2"/>
    <w:rsid w:val="004E003A"/>
    <w:rsid w:val="004E0768"/>
    <w:rsid w:val="004E0790"/>
    <w:rsid w:val="004E094B"/>
    <w:rsid w:val="004E10FA"/>
    <w:rsid w:val="004E1316"/>
    <w:rsid w:val="004E13F2"/>
    <w:rsid w:val="004E1941"/>
    <w:rsid w:val="004E1A31"/>
    <w:rsid w:val="004E1A3B"/>
    <w:rsid w:val="004E1AB2"/>
    <w:rsid w:val="004E1B32"/>
    <w:rsid w:val="004E1BB4"/>
    <w:rsid w:val="004E1CA4"/>
    <w:rsid w:val="004E2471"/>
    <w:rsid w:val="004E258B"/>
    <w:rsid w:val="004E25EC"/>
    <w:rsid w:val="004E296A"/>
    <w:rsid w:val="004E29E5"/>
    <w:rsid w:val="004E2B76"/>
    <w:rsid w:val="004E2BC2"/>
    <w:rsid w:val="004E2BF3"/>
    <w:rsid w:val="004E2D44"/>
    <w:rsid w:val="004E2DE0"/>
    <w:rsid w:val="004E2FFD"/>
    <w:rsid w:val="004E3227"/>
    <w:rsid w:val="004E3317"/>
    <w:rsid w:val="004E34A0"/>
    <w:rsid w:val="004E3716"/>
    <w:rsid w:val="004E3AA9"/>
    <w:rsid w:val="004E3B88"/>
    <w:rsid w:val="004E3BCC"/>
    <w:rsid w:val="004E3D9A"/>
    <w:rsid w:val="004E3D9C"/>
    <w:rsid w:val="004E3F51"/>
    <w:rsid w:val="004E4060"/>
    <w:rsid w:val="004E409A"/>
    <w:rsid w:val="004E41DB"/>
    <w:rsid w:val="004E4218"/>
    <w:rsid w:val="004E443B"/>
    <w:rsid w:val="004E4832"/>
    <w:rsid w:val="004E4AA1"/>
    <w:rsid w:val="004E4D7C"/>
    <w:rsid w:val="004E4E43"/>
    <w:rsid w:val="004E4E8E"/>
    <w:rsid w:val="004E5280"/>
    <w:rsid w:val="004E52C6"/>
    <w:rsid w:val="004E5318"/>
    <w:rsid w:val="004E5399"/>
    <w:rsid w:val="004E5809"/>
    <w:rsid w:val="004E5DB9"/>
    <w:rsid w:val="004E5E66"/>
    <w:rsid w:val="004E6137"/>
    <w:rsid w:val="004E618A"/>
    <w:rsid w:val="004E6783"/>
    <w:rsid w:val="004E681E"/>
    <w:rsid w:val="004E6868"/>
    <w:rsid w:val="004E68BA"/>
    <w:rsid w:val="004E6BC6"/>
    <w:rsid w:val="004E6C57"/>
    <w:rsid w:val="004E6E59"/>
    <w:rsid w:val="004E6EB4"/>
    <w:rsid w:val="004E6ED9"/>
    <w:rsid w:val="004E7164"/>
    <w:rsid w:val="004E742F"/>
    <w:rsid w:val="004E7569"/>
    <w:rsid w:val="004E75B9"/>
    <w:rsid w:val="004E761E"/>
    <w:rsid w:val="004E77A7"/>
    <w:rsid w:val="004E7FBA"/>
    <w:rsid w:val="004F0061"/>
    <w:rsid w:val="004F026F"/>
    <w:rsid w:val="004F04A6"/>
    <w:rsid w:val="004F050D"/>
    <w:rsid w:val="004F0BE9"/>
    <w:rsid w:val="004F0DDD"/>
    <w:rsid w:val="004F0EE2"/>
    <w:rsid w:val="004F0EF0"/>
    <w:rsid w:val="004F0FB9"/>
    <w:rsid w:val="004F1459"/>
    <w:rsid w:val="004F14ED"/>
    <w:rsid w:val="004F172F"/>
    <w:rsid w:val="004F1736"/>
    <w:rsid w:val="004F17BA"/>
    <w:rsid w:val="004F1C4E"/>
    <w:rsid w:val="004F1C9A"/>
    <w:rsid w:val="004F1CE8"/>
    <w:rsid w:val="004F1F15"/>
    <w:rsid w:val="004F200A"/>
    <w:rsid w:val="004F2414"/>
    <w:rsid w:val="004F2492"/>
    <w:rsid w:val="004F25F9"/>
    <w:rsid w:val="004F2A9A"/>
    <w:rsid w:val="004F2F7E"/>
    <w:rsid w:val="004F2FEF"/>
    <w:rsid w:val="004F3049"/>
    <w:rsid w:val="004F312D"/>
    <w:rsid w:val="004F325D"/>
    <w:rsid w:val="004F32B5"/>
    <w:rsid w:val="004F340C"/>
    <w:rsid w:val="004F370D"/>
    <w:rsid w:val="004F388F"/>
    <w:rsid w:val="004F397B"/>
    <w:rsid w:val="004F3B24"/>
    <w:rsid w:val="004F3B5A"/>
    <w:rsid w:val="004F3BD2"/>
    <w:rsid w:val="004F3DD4"/>
    <w:rsid w:val="004F3DE7"/>
    <w:rsid w:val="004F407E"/>
    <w:rsid w:val="004F4619"/>
    <w:rsid w:val="004F5479"/>
    <w:rsid w:val="004F55D3"/>
    <w:rsid w:val="004F55E8"/>
    <w:rsid w:val="004F582F"/>
    <w:rsid w:val="004F593F"/>
    <w:rsid w:val="004F5C2A"/>
    <w:rsid w:val="004F5D5B"/>
    <w:rsid w:val="004F5DA2"/>
    <w:rsid w:val="004F619D"/>
    <w:rsid w:val="004F62C7"/>
    <w:rsid w:val="004F62F8"/>
    <w:rsid w:val="004F65A8"/>
    <w:rsid w:val="004F6CF0"/>
    <w:rsid w:val="004F6EBE"/>
    <w:rsid w:val="004F6EF3"/>
    <w:rsid w:val="004F7096"/>
    <w:rsid w:val="004F70E1"/>
    <w:rsid w:val="004F7528"/>
    <w:rsid w:val="004F7B0E"/>
    <w:rsid w:val="004F7BCA"/>
    <w:rsid w:val="004F7C42"/>
    <w:rsid w:val="004F7D36"/>
    <w:rsid w:val="004F7D89"/>
    <w:rsid w:val="004F7E3F"/>
    <w:rsid w:val="004F7E7F"/>
    <w:rsid w:val="005000BC"/>
    <w:rsid w:val="00500781"/>
    <w:rsid w:val="005007AB"/>
    <w:rsid w:val="005010C7"/>
    <w:rsid w:val="0050132D"/>
    <w:rsid w:val="0050153E"/>
    <w:rsid w:val="00501981"/>
    <w:rsid w:val="00501A85"/>
    <w:rsid w:val="00501B27"/>
    <w:rsid w:val="00501BB3"/>
    <w:rsid w:val="00501F0C"/>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7"/>
    <w:rsid w:val="00505134"/>
    <w:rsid w:val="00505186"/>
    <w:rsid w:val="0050521F"/>
    <w:rsid w:val="0050545B"/>
    <w:rsid w:val="00505625"/>
    <w:rsid w:val="00505C04"/>
    <w:rsid w:val="00505D77"/>
    <w:rsid w:val="00506897"/>
    <w:rsid w:val="00506CA0"/>
    <w:rsid w:val="00506D93"/>
    <w:rsid w:val="00506DCC"/>
    <w:rsid w:val="00506E06"/>
    <w:rsid w:val="00506F7B"/>
    <w:rsid w:val="005073D1"/>
    <w:rsid w:val="00507411"/>
    <w:rsid w:val="00507560"/>
    <w:rsid w:val="005075A2"/>
    <w:rsid w:val="00507C29"/>
    <w:rsid w:val="00507DD2"/>
    <w:rsid w:val="005103F9"/>
    <w:rsid w:val="005105C2"/>
    <w:rsid w:val="005105CB"/>
    <w:rsid w:val="005106D6"/>
    <w:rsid w:val="00510711"/>
    <w:rsid w:val="00510C35"/>
    <w:rsid w:val="00510F94"/>
    <w:rsid w:val="0051130E"/>
    <w:rsid w:val="0051159B"/>
    <w:rsid w:val="0051165D"/>
    <w:rsid w:val="00511725"/>
    <w:rsid w:val="00511AB1"/>
    <w:rsid w:val="00511F15"/>
    <w:rsid w:val="00511F7A"/>
    <w:rsid w:val="005121F7"/>
    <w:rsid w:val="005124A7"/>
    <w:rsid w:val="005124E6"/>
    <w:rsid w:val="00512617"/>
    <w:rsid w:val="00512664"/>
    <w:rsid w:val="005128E3"/>
    <w:rsid w:val="00512995"/>
    <w:rsid w:val="00512B3D"/>
    <w:rsid w:val="00512DE0"/>
    <w:rsid w:val="00512EE3"/>
    <w:rsid w:val="0051318C"/>
    <w:rsid w:val="00513724"/>
    <w:rsid w:val="005139AA"/>
    <w:rsid w:val="00513CC3"/>
    <w:rsid w:val="00513EBB"/>
    <w:rsid w:val="00514035"/>
    <w:rsid w:val="005142CD"/>
    <w:rsid w:val="005143C9"/>
    <w:rsid w:val="00514463"/>
    <w:rsid w:val="00514875"/>
    <w:rsid w:val="00514915"/>
    <w:rsid w:val="00514948"/>
    <w:rsid w:val="00514A84"/>
    <w:rsid w:val="00514CD1"/>
    <w:rsid w:val="00515392"/>
    <w:rsid w:val="005153D2"/>
    <w:rsid w:val="005154BE"/>
    <w:rsid w:val="005154C1"/>
    <w:rsid w:val="005157A9"/>
    <w:rsid w:val="00515887"/>
    <w:rsid w:val="00515B5C"/>
    <w:rsid w:val="0051605F"/>
    <w:rsid w:val="00516258"/>
    <w:rsid w:val="00516431"/>
    <w:rsid w:val="0051655C"/>
    <w:rsid w:val="00516706"/>
    <w:rsid w:val="00516B69"/>
    <w:rsid w:val="00516D3D"/>
    <w:rsid w:val="00517255"/>
    <w:rsid w:val="005173A7"/>
    <w:rsid w:val="00517542"/>
    <w:rsid w:val="005177E1"/>
    <w:rsid w:val="0052033A"/>
    <w:rsid w:val="0052034C"/>
    <w:rsid w:val="00520363"/>
    <w:rsid w:val="005203E3"/>
    <w:rsid w:val="005207EF"/>
    <w:rsid w:val="005209DC"/>
    <w:rsid w:val="00520ABD"/>
    <w:rsid w:val="00520B60"/>
    <w:rsid w:val="00520C03"/>
    <w:rsid w:val="00520C0A"/>
    <w:rsid w:val="00520C1E"/>
    <w:rsid w:val="00520E19"/>
    <w:rsid w:val="00520EF6"/>
    <w:rsid w:val="005210D0"/>
    <w:rsid w:val="0052110F"/>
    <w:rsid w:val="0052112B"/>
    <w:rsid w:val="0052157E"/>
    <w:rsid w:val="00521769"/>
    <w:rsid w:val="005218B6"/>
    <w:rsid w:val="00521980"/>
    <w:rsid w:val="00521B59"/>
    <w:rsid w:val="00521C1A"/>
    <w:rsid w:val="00522148"/>
    <w:rsid w:val="0052237A"/>
    <w:rsid w:val="00522589"/>
    <w:rsid w:val="005228DC"/>
    <w:rsid w:val="0052292A"/>
    <w:rsid w:val="00522A4A"/>
    <w:rsid w:val="00522F3C"/>
    <w:rsid w:val="00523276"/>
    <w:rsid w:val="005232C3"/>
    <w:rsid w:val="00523756"/>
    <w:rsid w:val="0052387D"/>
    <w:rsid w:val="00523911"/>
    <w:rsid w:val="00523A6B"/>
    <w:rsid w:val="00523B4D"/>
    <w:rsid w:val="00523C57"/>
    <w:rsid w:val="00523CAB"/>
    <w:rsid w:val="00523EC8"/>
    <w:rsid w:val="00524233"/>
    <w:rsid w:val="00524545"/>
    <w:rsid w:val="00524569"/>
    <w:rsid w:val="0052468F"/>
    <w:rsid w:val="00524ADB"/>
    <w:rsid w:val="00524B98"/>
    <w:rsid w:val="00524F02"/>
    <w:rsid w:val="0052502C"/>
    <w:rsid w:val="00525389"/>
    <w:rsid w:val="005255BF"/>
    <w:rsid w:val="005256B1"/>
    <w:rsid w:val="005257DE"/>
    <w:rsid w:val="005259FC"/>
    <w:rsid w:val="00525E80"/>
    <w:rsid w:val="005260EB"/>
    <w:rsid w:val="005263F8"/>
    <w:rsid w:val="00526415"/>
    <w:rsid w:val="00526548"/>
    <w:rsid w:val="005266B1"/>
    <w:rsid w:val="0052679E"/>
    <w:rsid w:val="005268ED"/>
    <w:rsid w:val="00526934"/>
    <w:rsid w:val="00526A15"/>
    <w:rsid w:val="00526A62"/>
    <w:rsid w:val="00526AAA"/>
    <w:rsid w:val="00526BF7"/>
    <w:rsid w:val="00526C44"/>
    <w:rsid w:val="005271AD"/>
    <w:rsid w:val="00527200"/>
    <w:rsid w:val="00527246"/>
    <w:rsid w:val="005273AD"/>
    <w:rsid w:val="00527486"/>
    <w:rsid w:val="0052751D"/>
    <w:rsid w:val="00527740"/>
    <w:rsid w:val="00527ADE"/>
    <w:rsid w:val="00527C40"/>
    <w:rsid w:val="00527DC0"/>
    <w:rsid w:val="00530157"/>
    <w:rsid w:val="00530378"/>
    <w:rsid w:val="00530469"/>
    <w:rsid w:val="005305E6"/>
    <w:rsid w:val="00530C5B"/>
    <w:rsid w:val="00530CB9"/>
    <w:rsid w:val="00530EAA"/>
    <w:rsid w:val="0053141A"/>
    <w:rsid w:val="00531854"/>
    <w:rsid w:val="00531897"/>
    <w:rsid w:val="005318B6"/>
    <w:rsid w:val="00531B1C"/>
    <w:rsid w:val="00531B8E"/>
    <w:rsid w:val="00531C05"/>
    <w:rsid w:val="00531EBE"/>
    <w:rsid w:val="00531ED3"/>
    <w:rsid w:val="00531FB6"/>
    <w:rsid w:val="005320E0"/>
    <w:rsid w:val="00532222"/>
    <w:rsid w:val="0053222D"/>
    <w:rsid w:val="005322A9"/>
    <w:rsid w:val="005323AE"/>
    <w:rsid w:val="0053298C"/>
    <w:rsid w:val="00532BF3"/>
    <w:rsid w:val="00532D52"/>
    <w:rsid w:val="00532DA0"/>
    <w:rsid w:val="00532EE0"/>
    <w:rsid w:val="00532F8B"/>
    <w:rsid w:val="00533068"/>
    <w:rsid w:val="00533282"/>
    <w:rsid w:val="0053334D"/>
    <w:rsid w:val="00533473"/>
    <w:rsid w:val="00533737"/>
    <w:rsid w:val="00533911"/>
    <w:rsid w:val="0053399C"/>
    <w:rsid w:val="00533AE5"/>
    <w:rsid w:val="00533C5A"/>
    <w:rsid w:val="0053439D"/>
    <w:rsid w:val="00534502"/>
    <w:rsid w:val="00534686"/>
    <w:rsid w:val="005351B4"/>
    <w:rsid w:val="00535343"/>
    <w:rsid w:val="00535729"/>
    <w:rsid w:val="005359D5"/>
    <w:rsid w:val="00535B79"/>
    <w:rsid w:val="00535D7C"/>
    <w:rsid w:val="00535F00"/>
    <w:rsid w:val="00536088"/>
    <w:rsid w:val="0053613A"/>
    <w:rsid w:val="00536379"/>
    <w:rsid w:val="00536579"/>
    <w:rsid w:val="00536989"/>
    <w:rsid w:val="00536C1E"/>
    <w:rsid w:val="00536C53"/>
    <w:rsid w:val="00536D56"/>
    <w:rsid w:val="00536FAB"/>
    <w:rsid w:val="0053700C"/>
    <w:rsid w:val="0053710E"/>
    <w:rsid w:val="0053720B"/>
    <w:rsid w:val="005372DC"/>
    <w:rsid w:val="005375E0"/>
    <w:rsid w:val="0053762C"/>
    <w:rsid w:val="00537642"/>
    <w:rsid w:val="00537ED2"/>
    <w:rsid w:val="0054020D"/>
    <w:rsid w:val="00540386"/>
    <w:rsid w:val="00540AFD"/>
    <w:rsid w:val="00540E11"/>
    <w:rsid w:val="0054128D"/>
    <w:rsid w:val="00541743"/>
    <w:rsid w:val="005418F4"/>
    <w:rsid w:val="00541A9C"/>
    <w:rsid w:val="00541DF5"/>
    <w:rsid w:val="00541FB9"/>
    <w:rsid w:val="0054220A"/>
    <w:rsid w:val="0054224B"/>
    <w:rsid w:val="0054282E"/>
    <w:rsid w:val="00543175"/>
    <w:rsid w:val="00543395"/>
    <w:rsid w:val="005433C0"/>
    <w:rsid w:val="0054341A"/>
    <w:rsid w:val="0054343A"/>
    <w:rsid w:val="0054345C"/>
    <w:rsid w:val="00543752"/>
    <w:rsid w:val="00543974"/>
    <w:rsid w:val="00543DD9"/>
    <w:rsid w:val="00543EBF"/>
    <w:rsid w:val="00543F5A"/>
    <w:rsid w:val="0054424E"/>
    <w:rsid w:val="0054433D"/>
    <w:rsid w:val="005446BF"/>
    <w:rsid w:val="005448C5"/>
    <w:rsid w:val="00544ABA"/>
    <w:rsid w:val="00544B4E"/>
    <w:rsid w:val="00544BD9"/>
    <w:rsid w:val="00544C86"/>
    <w:rsid w:val="00544DE9"/>
    <w:rsid w:val="00544FFB"/>
    <w:rsid w:val="005453D0"/>
    <w:rsid w:val="0054579B"/>
    <w:rsid w:val="0054593A"/>
    <w:rsid w:val="00545DB2"/>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320"/>
    <w:rsid w:val="005514D9"/>
    <w:rsid w:val="005514F8"/>
    <w:rsid w:val="00551542"/>
    <w:rsid w:val="00551595"/>
    <w:rsid w:val="005515F1"/>
    <w:rsid w:val="005516E2"/>
    <w:rsid w:val="005518A4"/>
    <w:rsid w:val="005522C4"/>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C5"/>
    <w:rsid w:val="00553BCB"/>
    <w:rsid w:val="00553F7D"/>
    <w:rsid w:val="00554105"/>
    <w:rsid w:val="005541CC"/>
    <w:rsid w:val="005544E2"/>
    <w:rsid w:val="00554638"/>
    <w:rsid w:val="0055475A"/>
    <w:rsid w:val="005548F2"/>
    <w:rsid w:val="00554BE7"/>
    <w:rsid w:val="00554D8D"/>
    <w:rsid w:val="00554E8E"/>
    <w:rsid w:val="00554EC5"/>
    <w:rsid w:val="00554EFB"/>
    <w:rsid w:val="00555297"/>
    <w:rsid w:val="005553E4"/>
    <w:rsid w:val="00555932"/>
    <w:rsid w:val="00555EF0"/>
    <w:rsid w:val="00556023"/>
    <w:rsid w:val="005565C1"/>
    <w:rsid w:val="0055668C"/>
    <w:rsid w:val="0055679E"/>
    <w:rsid w:val="005567B5"/>
    <w:rsid w:val="00556AA9"/>
    <w:rsid w:val="00556BC0"/>
    <w:rsid w:val="00556C0B"/>
    <w:rsid w:val="00556C5A"/>
    <w:rsid w:val="00556D68"/>
    <w:rsid w:val="00557173"/>
    <w:rsid w:val="0055724C"/>
    <w:rsid w:val="00557389"/>
    <w:rsid w:val="005575AC"/>
    <w:rsid w:val="005576A1"/>
    <w:rsid w:val="0055777D"/>
    <w:rsid w:val="00557A64"/>
    <w:rsid w:val="00557B4D"/>
    <w:rsid w:val="00557B89"/>
    <w:rsid w:val="00560129"/>
    <w:rsid w:val="005605A4"/>
    <w:rsid w:val="005605C0"/>
    <w:rsid w:val="005606BF"/>
    <w:rsid w:val="005608A3"/>
    <w:rsid w:val="00560A2F"/>
    <w:rsid w:val="00560D23"/>
    <w:rsid w:val="00560D35"/>
    <w:rsid w:val="005611E7"/>
    <w:rsid w:val="005612B1"/>
    <w:rsid w:val="005615D8"/>
    <w:rsid w:val="005618A9"/>
    <w:rsid w:val="00561D9B"/>
    <w:rsid w:val="00561F0B"/>
    <w:rsid w:val="00561FDE"/>
    <w:rsid w:val="0056225D"/>
    <w:rsid w:val="005623D2"/>
    <w:rsid w:val="005626D6"/>
    <w:rsid w:val="00562934"/>
    <w:rsid w:val="00562B50"/>
    <w:rsid w:val="00562C66"/>
    <w:rsid w:val="00562D2A"/>
    <w:rsid w:val="00563558"/>
    <w:rsid w:val="00563781"/>
    <w:rsid w:val="0056380C"/>
    <w:rsid w:val="005638D4"/>
    <w:rsid w:val="00563CD3"/>
    <w:rsid w:val="00563E56"/>
    <w:rsid w:val="00563EC1"/>
    <w:rsid w:val="005642B0"/>
    <w:rsid w:val="005648D5"/>
    <w:rsid w:val="00564B22"/>
    <w:rsid w:val="00564BD0"/>
    <w:rsid w:val="00564FBB"/>
    <w:rsid w:val="005656ED"/>
    <w:rsid w:val="00565710"/>
    <w:rsid w:val="0056575F"/>
    <w:rsid w:val="005657D0"/>
    <w:rsid w:val="00565816"/>
    <w:rsid w:val="00565EE7"/>
    <w:rsid w:val="00565FD1"/>
    <w:rsid w:val="00566183"/>
    <w:rsid w:val="0056635C"/>
    <w:rsid w:val="00566402"/>
    <w:rsid w:val="00566484"/>
    <w:rsid w:val="0056652A"/>
    <w:rsid w:val="00566544"/>
    <w:rsid w:val="00566608"/>
    <w:rsid w:val="00566C83"/>
    <w:rsid w:val="00566C99"/>
    <w:rsid w:val="00566E69"/>
    <w:rsid w:val="0056739F"/>
    <w:rsid w:val="00567676"/>
    <w:rsid w:val="0056776C"/>
    <w:rsid w:val="005678D7"/>
    <w:rsid w:val="00567E75"/>
    <w:rsid w:val="005700FE"/>
    <w:rsid w:val="00570241"/>
    <w:rsid w:val="005702CD"/>
    <w:rsid w:val="00570405"/>
    <w:rsid w:val="00570848"/>
    <w:rsid w:val="00570869"/>
    <w:rsid w:val="00570B25"/>
    <w:rsid w:val="00570E24"/>
    <w:rsid w:val="0057111E"/>
    <w:rsid w:val="00571431"/>
    <w:rsid w:val="00571587"/>
    <w:rsid w:val="005715DB"/>
    <w:rsid w:val="005718B7"/>
    <w:rsid w:val="005719F7"/>
    <w:rsid w:val="00571AE2"/>
    <w:rsid w:val="00571BDF"/>
    <w:rsid w:val="00572238"/>
    <w:rsid w:val="00572391"/>
    <w:rsid w:val="00572465"/>
    <w:rsid w:val="00572760"/>
    <w:rsid w:val="005727E9"/>
    <w:rsid w:val="0057317B"/>
    <w:rsid w:val="0057387B"/>
    <w:rsid w:val="00573EA8"/>
    <w:rsid w:val="0057402F"/>
    <w:rsid w:val="005741B9"/>
    <w:rsid w:val="005741FA"/>
    <w:rsid w:val="00574313"/>
    <w:rsid w:val="005743DE"/>
    <w:rsid w:val="00574A62"/>
    <w:rsid w:val="00574A75"/>
    <w:rsid w:val="00574B9D"/>
    <w:rsid w:val="00574BEC"/>
    <w:rsid w:val="00574F3F"/>
    <w:rsid w:val="0057562C"/>
    <w:rsid w:val="005759F6"/>
    <w:rsid w:val="00575A29"/>
    <w:rsid w:val="00575A52"/>
    <w:rsid w:val="00575E3E"/>
    <w:rsid w:val="00576097"/>
    <w:rsid w:val="005760B1"/>
    <w:rsid w:val="00576295"/>
    <w:rsid w:val="005762E7"/>
    <w:rsid w:val="005763FD"/>
    <w:rsid w:val="005765F5"/>
    <w:rsid w:val="0057664C"/>
    <w:rsid w:val="00576670"/>
    <w:rsid w:val="005766A0"/>
    <w:rsid w:val="005766EE"/>
    <w:rsid w:val="005768C0"/>
    <w:rsid w:val="00576BC5"/>
    <w:rsid w:val="00576C63"/>
    <w:rsid w:val="00576D6C"/>
    <w:rsid w:val="00576DDA"/>
    <w:rsid w:val="00576FA1"/>
    <w:rsid w:val="00577345"/>
    <w:rsid w:val="00577366"/>
    <w:rsid w:val="005774A0"/>
    <w:rsid w:val="00577577"/>
    <w:rsid w:val="00577A2E"/>
    <w:rsid w:val="00577FD0"/>
    <w:rsid w:val="00580023"/>
    <w:rsid w:val="005802FD"/>
    <w:rsid w:val="00580508"/>
    <w:rsid w:val="00580881"/>
    <w:rsid w:val="00580A54"/>
    <w:rsid w:val="00580C99"/>
    <w:rsid w:val="00580CC3"/>
    <w:rsid w:val="00580DDA"/>
    <w:rsid w:val="00580E48"/>
    <w:rsid w:val="00580F0A"/>
    <w:rsid w:val="00581246"/>
    <w:rsid w:val="00581263"/>
    <w:rsid w:val="005812AF"/>
    <w:rsid w:val="0058148C"/>
    <w:rsid w:val="005814EF"/>
    <w:rsid w:val="005816FF"/>
    <w:rsid w:val="00581896"/>
    <w:rsid w:val="00581A2E"/>
    <w:rsid w:val="00581CA0"/>
    <w:rsid w:val="00581DCC"/>
    <w:rsid w:val="00581DD6"/>
    <w:rsid w:val="00581F62"/>
    <w:rsid w:val="00582089"/>
    <w:rsid w:val="00582309"/>
    <w:rsid w:val="005823AE"/>
    <w:rsid w:val="00582426"/>
    <w:rsid w:val="00582559"/>
    <w:rsid w:val="00582624"/>
    <w:rsid w:val="00582915"/>
    <w:rsid w:val="0058298E"/>
    <w:rsid w:val="005829FC"/>
    <w:rsid w:val="00582A78"/>
    <w:rsid w:val="00582C3A"/>
    <w:rsid w:val="00582E1A"/>
    <w:rsid w:val="00583147"/>
    <w:rsid w:val="00583431"/>
    <w:rsid w:val="005834ED"/>
    <w:rsid w:val="005838BC"/>
    <w:rsid w:val="00583C51"/>
    <w:rsid w:val="00583D6C"/>
    <w:rsid w:val="00583E25"/>
    <w:rsid w:val="0058409E"/>
    <w:rsid w:val="0058426E"/>
    <w:rsid w:val="0058427A"/>
    <w:rsid w:val="00584343"/>
    <w:rsid w:val="00584416"/>
    <w:rsid w:val="005844DA"/>
    <w:rsid w:val="00584530"/>
    <w:rsid w:val="00584664"/>
    <w:rsid w:val="00584ABD"/>
    <w:rsid w:val="00584B39"/>
    <w:rsid w:val="00584BF4"/>
    <w:rsid w:val="00585028"/>
    <w:rsid w:val="0058545B"/>
    <w:rsid w:val="005854A8"/>
    <w:rsid w:val="005854D1"/>
    <w:rsid w:val="00585522"/>
    <w:rsid w:val="005856EA"/>
    <w:rsid w:val="00585815"/>
    <w:rsid w:val="00585F5B"/>
    <w:rsid w:val="005860C2"/>
    <w:rsid w:val="0058620A"/>
    <w:rsid w:val="00586C6C"/>
    <w:rsid w:val="00586E05"/>
    <w:rsid w:val="00587188"/>
    <w:rsid w:val="00587272"/>
    <w:rsid w:val="005872C2"/>
    <w:rsid w:val="00587985"/>
    <w:rsid w:val="005879BB"/>
    <w:rsid w:val="00587AA0"/>
    <w:rsid w:val="00587C7F"/>
    <w:rsid w:val="00587D51"/>
    <w:rsid w:val="00587F51"/>
    <w:rsid w:val="00587FC0"/>
    <w:rsid w:val="0059019B"/>
    <w:rsid w:val="0059053E"/>
    <w:rsid w:val="005905C5"/>
    <w:rsid w:val="005906AD"/>
    <w:rsid w:val="005906F4"/>
    <w:rsid w:val="00590DA6"/>
    <w:rsid w:val="005910A8"/>
    <w:rsid w:val="005912DE"/>
    <w:rsid w:val="00591337"/>
    <w:rsid w:val="0059151D"/>
    <w:rsid w:val="005915F9"/>
    <w:rsid w:val="005916A0"/>
    <w:rsid w:val="00591B03"/>
    <w:rsid w:val="00591C7D"/>
    <w:rsid w:val="00592030"/>
    <w:rsid w:val="00592299"/>
    <w:rsid w:val="0059247B"/>
    <w:rsid w:val="00592511"/>
    <w:rsid w:val="005926EB"/>
    <w:rsid w:val="00592867"/>
    <w:rsid w:val="00592B03"/>
    <w:rsid w:val="00592CEC"/>
    <w:rsid w:val="00592D62"/>
    <w:rsid w:val="00592D9E"/>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B2B"/>
    <w:rsid w:val="00596B9A"/>
    <w:rsid w:val="00596B9C"/>
    <w:rsid w:val="005970FC"/>
    <w:rsid w:val="005971C8"/>
    <w:rsid w:val="00597237"/>
    <w:rsid w:val="0059749E"/>
    <w:rsid w:val="005974C9"/>
    <w:rsid w:val="0059753D"/>
    <w:rsid w:val="00597697"/>
    <w:rsid w:val="00597876"/>
    <w:rsid w:val="00597ABD"/>
    <w:rsid w:val="00597B9A"/>
    <w:rsid w:val="00597C2E"/>
    <w:rsid w:val="005A0003"/>
    <w:rsid w:val="005A00E1"/>
    <w:rsid w:val="005A020E"/>
    <w:rsid w:val="005A0440"/>
    <w:rsid w:val="005A054D"/>
    <w:rsid w:val="005A0A46"/>
    <w:rsid w:val="005A0C1A"/>
    <w:rsid w:val="005A10B9"/>
    <w:rsid w:val="005A11EA"/>
    <w:rsid w:val="005A1604"/>
    <w:rsid w:val="005A17B0"/>
    <w:rsid w:val="005A1D87"/>
    <w:rsid w:val="005A1F13"/>
    <w:rsid w:val="005A2014"/>
    <w:rsid w:val="005A22FD"/>
    <w:rsid w:val="005A23F0"/>
    <w:rsid w:val="005A269F"/>
    <w:rsid w:val="005A2A4B"/>
    <w:rsid w:val="005A2F80"/>
    <w:rsid w:val="005A305E"/>
    <w:rsid w:val="005A30BB"/>
    <w:rsid w:val="005A3190"/>
    <w:rsid w:val="005A3887"/>
    <w:rsid w:val="005A3A5D"/>
    <w:rsid w:val="005A3BDA"/>
    <w:rsid w:val="005A3E3C"/>
    <w:rsid w:val="005A40F7"/>
    <w:rsid w:val="005A4229"/>
    <w:rsid w:val="005A4880"/>
    <w:rsid w:val="005A4A2B"/>
    <w:rsid w:val="005A4CC5"/>
    <w:rsid w:val="005A5176"/>
    <w:rsid w:val="005A522F"/>
    <w:rsid w:val="005A53C4"/>
    <w:rsid w:val="005A569E"/>
    <w:rsid w:val="005A56C4"/>
    <w:rsid w:val="005A580E"/>
    <w:rsid w:val="005A5881"/>
    <w:rsid w:val="005A5B10"/>
    <w:rsid w:val="005A60C9"/>
    <w:rsid w:val="005A627C"/>
    <w:rsid w:val="005A6337"/>
    <w:rsid w:val="005A63A2"/>
    <w:rsid w:val="005A65F1"/>
    <w:rsid w:val="005A668E"/>
    <w:rsid w:val="005A6AAE"/>
    <w:rsid w:val="005A6C87"/>
    <w:rsid w:val="005A6F2F"/>
    <w:rsid w:val="005A6F30"/>
    <w:rsid w:val="005A6F71"/>
    <w:rsid w:val="005A6FF9"/>
    <w:rsid w:val="005A70DD"/>
    <w:rsid w:val="005A715F"/>
    <w:rsid w:val="005A72C3"/>
    <w:rsid w:val="005A73B2"/>
    <w:rsid w:val="005A7634"/>
    <w:rsid w:val="005A787A"/>
    <w:rsid w:val="005A7ABC"/>
    <w:rsid w:val="005A7D74"/>
    <w:rsid w:val="005A7DEC"/>
    <w:rsid w:val="005A7FD9"/>
    <w:rsid w:val="005B04F3"/>
    <w:rsid w:val="005B0542"/>
    <w:rsid w:val="005B05A6"/>
    <w:rsid w:val="005B0C05"/>
    <w:rsid w:val="005B0C72"/>
    <w:rsid w:val="005B0CAA"/>
    <w:rsid w:val="005B1294"/>
    <w:rsid w:val="005B15F5"/>
    <w:rsid w:val="005B1625"/>
    <w:rsid w:val="005B1A25"/>
    <w:rsid w:val="005B1B01"/>
    <w:rsid w:val="005B1CF9"/>
    <w:rsid w:val="005B1EF4"/>
    <w:rsid w:val="005B1FE0"/>
    <w:rsid w:val="005B20F3"/>
    <w:rsid w:val="005B2225"/>
    <w:rsid w:val="005B22C4"/>
    <w:rsid w:val="005B24B7"/>
    <w:rsid w:val="005B2568"/>
    <w:rsid w:val="005B2655"/>
    <w:rsid w:val="005B2799"/>
    <w:rsid w:val="005B2B77"/>
    <w:rsid w:val="005B2EAD"/>
    <w:rsid w:val="005B3166"/>
    <w:rsid w:val="005B31AF"/>
    <w:rsid w:val="005B3441"/>
    <w:rsid w:val="005B376E"/>
    <w:rsid w:val="005B3A7A"/>
    <w:rsid w:val="005B3BD7"/>
    <w:rsid w:val="005B3D4A"/>
    <w:rsid w:val="005B3FB6"/>
    <w:rsid w:val="005B412A"/>
    <w:rsid w:val="005B44DF"/>
    <w:rsid w:val="005B457E"/>
    <w:rsid w:val="005B45E0"/>
    <w:rsid w:val="005B471C"/>
    <w:rsid w:val="005B4850"/>
    <w:rsid w:val="005B48E0"/>
    <w:rsid w:val="005B4ABB"/>
    <w:rsid w:val="005B4B5E"/>
    <w:rsid w:val="005B4D87"/>
    <w:rsid w:val="005B51D5"/>
    <w:rsid w:val="005B5295"/>
    <w:rsid w:val="005B52C5"/>
    <w:rsid w:val="005B5838"/>
    <w:rsid w:val="005B5888"/>
    <w:rsid w:val="005B5BCB"/>
    <w:rsid w:val="005B5E60"/>
    <w:rsid w:val="005B5EA2"/>
    <w:rsid w:val="005B6277"/>
    <w:rsid w:val="005B6290"/>
    <w:rsid w:val="005B62AF"/>
    <w:rsid w:val="005B6344"/>
    <w:rsid w:val="005B6583"/>
    <w:rsid w:val="005B6824"/>
    <w:rsid w:val="005B687C"/>
    <w:rsid w:val="005B6987"/>
    <w:rsid w:val="005B69C8"/>
    <w:rsid w:val="005B6B79"/>
    <w:rsid w:val="005B6D64"/>
    <w:rsid w:val="005B6FB2"/>
    <w:rsid w:val="005B710A"/>
    <w:rsid w:val="005B7477"/>
    <w:rsid w:val="005B7550"/>
    <w:rsid w:val="005B7D61"/>
    <w:rsid w:val="005B7DD1"/>
    <w:rsid w:val="005B7ECD"/>
    <w:rsid w:val="005C00A0"/>
    <w:rsid w:val="005C0148"/>
    <w:rsid w:val="005C0414"/>
    <w:rsid w:val="005C0525"/>
    <w:rsid w:val="005C0640"/>
    <w:rsid w:val="005C0648"/>
    <w:rsid w:val="005C06F0"/>
    <w:rsid w:val="005C076B"/>
    <w:rsid w:val="005C08A9"/>
    <w:rsid w:val="005C08EF"/>
    <w:rsid w:val="005C0A4D"/>
    <w:rsid w:val="005C0B03"/>
    <w:rsid w:val="005C0BE8"/>
    <w:rsid w:val="005C1186"/>
    <w:rsid w:val="005C13E1"/>
    <w:rsid w:val="005C16A0"/>
    <w:rsid w:val="005C187E"/>
    <w:rsid w:val="005C1916"/>
    <w:rsid w:val="005C1A89"/>
    <w:rsid w:val="005C1CF4"/>
    <w:rsid w:val="005C1E5B"/>
    <w:rsid w:val="005C2471"/>
    <w:rsid w:val="005C2678"/>
    <w:rsid w:val="005C2683"/>
    <w:rsid w:val="005C28FA"/>
    <w:rsid w:val="005C29A0"/>
    <w:rsid w:val="005C2A1F"/>
    <w:rsid w:val="005C2A46"/>
    <w:rsid w:val="005C2A52"/>
    <w:rsid w:val="005C2BD6"/>
    <w:rsid w:val="005C2CF2"/>
    <w:rsid w:val="005C300B"/>
    <w:rsid w:val="005C31D4"/>
    <w:rsid w:val="005C3203"/>
    <w:rsid w:val="005C3350"/>
    <w:rsid w:val="005C34B5"/>
    <w:rsid w:val="005C3763"/>
    <w:rsid w:val="005C3984"/>
    <w:rsid w:val="005C39DB"/>
    <w:rsid w:val="005C3A67"/>
    <w:rsid w:val="005C3DDD"/>
    <w:rsid w:val="005C3DDE"/>
    <w:rsid w:val="005C3EF7"/>
    <w:rsid w:val="005C40F4"/>
    <w:rsid w:val="005C4169"/>
    <w:rsid w:val="005C41A9"/>
    <w:rsid w:val="005C423E"/>
    <w:rsid w:val="005C43BE"/>
    <w:rsid w:val="005C4487"/>
    <w:rsid w:val="005C44F3"/>
    <w:rsid w:val="005C4828"/>
    <w:rsid w:val="005C48AB"/>
    <w:rsid w:val="005C49BA"/>
    <w:rsid w:val="005C4C07"/>
    <w:rsid w:val="005C4EA5"/>
    <w:rsid w:val="005C508B"/>
    <w:rsid w:val="005C51BE"/>
    <w:rsid w:val="005C5256"/>
    <w:rsid w:val="005C5379"/>
    <w:rsid w:val="005C537C"/>
    <w:rsid w:val="005C544B"/>
    <w:rsid w:val="005C560D"/>
    <w:rsid w:val="005C581A"/>
    <w:rsid w:val="005C59AA"/>
    <w:rsid w:val="005C5A3C"/>
    <w:rsid w:val="005C5B96"/>
    <w:rsid w:val="005C5C44"/>
    <w:rsid w:val="005C5D82"/>
    <w:rsid w:val="005C5E33"/>
    <w:rsid w:val="005C5FF2"/>
    <w:rsid w:val="005C60D0"/>
    <w:rsid w:val="005C61DA"/>
    <w:rsid w:val="005C6479"/>
    <w:rsid w:val="005C6A8B"/>
    <w:rsid w:val="005C6B99"/>
    <w:rsid w:val="005C6E5E"/>
    <w:rsid w:val="005C6F54"/>
    <w:rsid w:val="005C7021"/>
    <w:rsid w:val="005C712D"/>
    <w:rsid w:val="005C7366"/>
    <w:rsid w:val="005C7478"/>
    <w:rsid w:val="005C767C"/>
    <w:rsid w:val="005C76A9"/>
    <w:rsid w:val="005C7C69"/>
    <w:rsid w:val="005C7C75"/>
    <w:rsid w:val="005C7E4C"/>
    <w:rsid w:val="005C7EDC"/>
    <w:rsid w:val="005D00E1"/>
    <w:rsid w:val="005D0609"/>
    <w:rsid w:val="005D09C5"/>
    <w:rsid w:val="005D0A10"/>
    <w:rsid w:val="005D0A1A"/>
    <w:rsid w:val="005D0E4F"/>
    <w:rsid w:val="005D10C6"/>
    <w:rsid w:val="005D13AF"/>
    <w:rsid w:val="005D1400"/>
    <w:rsid w:val="005D1451"/>
    <w:rsid w:val="005D1497"/>
    <w:rsid w:val="005D1BC8"/>
    <w:rsid w:val="005D1E12"/>
    <w:rsid w:val="005D1E32"/>
    <w:rsid w:val="005D206B"/>
    <w:rsid w:val="005D213C"/>
    <w:rsid w:val="005D21F0"/>
    <w:rsid w:val="005D22B4"/>
    <w:rsid w:val="005D22B7"/>
    <w:rsid w:val="005D2740"/>
    <w:rsid w:val="005D2774"/>
    <w:rsid w:val="005D2787"/>
    <w:rsid w:val="005D2794"/>
    <w:rsid w:val="005D2980"/>
    <w:rsid w:val="005D2A71"/>
    <w:rsid w:val="005D2BDE"/>
    <w:rsid w:val="005D2BEB"/>
    <w:rsid w:val="005D3378"/>
    <w:rsid w:val="005D37A9"/>
    <w:rsid w:val="005D394C"/>
    <w:rsid w:val="005D3A2C"/>
    <w:rsid w:val="005D3D76"/>
    <w:rsid w:val="005D3DA7"/>
    <w:rsid w:val="005D3DF3"/>
    <w:rsid w:val="005D3E45"/>
    <w:rsid w:val="005D402E"/>
    <w:rsid w:val="005D4578"/>
    <w:rsid w:val="005D45C3"/>
    <w:rsid w:val="005D4BFE"/>
    <w:rsid w:val="005D4ED7"/>
    <w:rsid w:val="005D4EFA"/>
    <w:rsid w:val="005D5067"/>
    <w:rsid w:val="005D5227"/>
    <w:rsid w:val="005D5350"/>
    <w:rsid w:val="005D538C"/>
    <w:rsid w:val="005D55BA"/>
    <w:rsid w:val="005D5ADB"/>
    <w:rsid w:val="005D5EAF"/>
    <w:rsid w:val="005D6033"/>
    <w:rsid w:val="005D61BB"/>
    <w:rsid w:val="005D642F"/>
    <w:rsid w:val="005D648A"/>
    <w:rsid w:val="005D6915"/>
    <w:rsid w:val="005D6A6C"/>
    <w:rsid w:val="005D6D45"/>
    <w:rsid w:val="005D6D79"/>
    <w:rsid w:val="005D708A"/>
    <w:rsid w:val="005D77B6"/>
    <w:rsid w:val="005D7B6E"/>
    <w:rsid w:val="005D7C02"/>
    <w:rsid w:val="005D7D78"/>
    <w:rsid w:val="005D7E0D"/>
    <w:rsid w:val="005E0339"/>
    <w:rsid w:val="005E10E4"/>
    <w:rsid w:val="005E1175"/>
    <w:rsid w:val="005E11AC"/>
    <w:rsid w:val="005E1427"/>
    <w:rsid w:val="005E16DB"/>
    <w:rsid w:val="005E17ED"/>
    <w:rsid w:val="005E1950"/>
    <w:rsid w:val="005E1BEE"/>
    <w:rsid w:val="005E234A"/>
    <w:rsid w:val="005E248E"/>
    <w:rsid w:val="005E271C"/>
    <w:rsid w:val="005E28B4"/>
    <w:rsid w:val="005E2FCC"/>
    <w:rsid w:val="005E2FE5"/>
    <w:rsid w:val="005E31D4"/>
    <w:rsid w:val="005E353D"/>
    <w:rsid w:val="005E35CC"/>
    <w:rsid w:val="005E371E"/>
    <w:rsid w:val="005E3CA3"/>
    <w:rsid w:val="005E3D07"/>
    <w:rsid w:val="005E4516"/>
    <w:rsid w:val="005E45BB"/>
    <w:rsid w:val="005E4A51"/>
    <w:rsid w:val="005E4B74"/>
    <w:rsid w:val="005E4EDF"/>
    <w:rsid w:val="005E5158"/>
    <w:rsid w:val="005E52EA"/>
    <w:rsid w:val="005E53F9"/>
    <w:rsid w:val="005E5616"/>
    <w:rsid w:val="005E579F"/>
    <w:rsid w:val="005E5860"/>
    <w:rsid w:val="005E5A7B"/>
    <w:rsid w:val="005E5C2D"/>
    <w:rsid w:val="005E5C41"/>
    <w:rsid w:val="005E5C63"/>
    <w:rsid w:val="005E5E81"/>
    <w:rsid w:val="005E5EA1"/>
    <w:rsid w:val="005E615F"/>
    <w:rsid w:val="005E6282"/>
    <w:rsid w:val="005E661E"/>
    <w:rsid w:val="005E68D7"/>
    <w:rsid w:val="005E6908"/>
    <w:rsid w:val="005E6A6F"/>
    <w:rsid w:val="005E6E1C"/>
    <w:rsid w:val="005E6EA8"/>
    <w:rsid w:val="005E6F37"/>
    <w:rsid w:val="005E76BD"/>
    <w:rsid w:val="005E775D"/>
    <w:rsid w:val="005E7836"/>
    <w:rsid w:val="005E79E9"/>
    <w:rsid w:val="005E79FD"/>
    <w:rsid w:val="005E7A1C"/>
    <w:rsid w:val="005F0107"/>
    <w:rsid w:val="005F01DF"/>
    <w:rsid w:val="005F03B5"/>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74F"/>
    <w:rsid w:val="005F27BF"/>
    <w:rsid w:val="005F27E2"/>
    <w:rsid w:val="005F2B7D"/>
    <w:rsid w:val="005F2D7A"/>
    <w:rsid w:val="005F3A1D"/>
    <w:rsid w:val="005F3BAD"/>
    <w:rsid w:val="005F3C02"/>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95F"/>
    <w:rsid w:val="005F6B77"/>
    <w:rsid w:val="005F6CA9"/>
    <w:rsid w:val="005F7239"/>
    <w:rsid w:val="005F7487"/>
    <w:rsid w:val="005F7663"/>
    <w:rsid w:val="005F7669"/>
    <w:rsid w:val="005F7709"/>
    <w:rsid w:val="005F79E5"/>
    <w:rsid w:val="005F7F7B"/>
    <w:rsid w:val="00600166"/>
    <w:rsid w:val="00600176"/>
    <w:rsid w:val="006002C7"/>
    <w:rsid w:val="006003DA"/>
    <w:rsid w:val="00600692"/>
    <w:rsid w:val="00600765"/>
    <w:rsid w:val="0060076D"/>
    <w:rsid w:val="00600A91"/>
    <w:rsid w:val="00600F95"/>
    <w:rsid w:val="0060139E"/>
    <w:rsid w:val="00601792"/>
    <w:rsid w:val="006017E9"/>
    <w:rsid w:val="00601839"/>
    <w:rsid w:val="0060189C"/>
    <w:rsid w:val="00601979"/>
    <w:rsid w:val="00601BC2"/>
    <w:rsid w:val="00601C59"/>
    <w:rsid w:val="00601D8D"/>
    <w:rsid w:val="00601F2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CFE"/>
    <w:rsid w:val="00603E89"/>
    <w:rsid w:val="006040EA"/>
    <w:rsid w:val="006042BC"/>
    <w:rsid w:val="006044EA"/>
    <w:rsid w:val="006046DC"/>
    <w:rsid w:val="006046FA"/>
    <w:rsid w:val="00604D88"/>
    <w:rsid w:val="00604DC7"/>
    <w:rsid w:val="00604E47"/>
    <w:rsid w:val="00604EB2"/>
    <w:rsid w:val="00605005"/>
    <w:rsid w:val="006050F7"/>
    <w:rsid w:val="0060517E"/>
    <w:rsid w:val="00605300"/>
    <w:rsid w:val="00605319"/>
    <w:rsid w:val="00605441"/>
    <w:rsid w:val="00605566"/>
    <w:rsid w:val="006055A7"/>
    <w:rsid w:val="00605721"/>
    <w:rsid w:val="006057DC"/>
    <w:rsid w:val="0060584A"/>
    <w:rsid w:val="0060593B"/>
    <w:rsid w:val="00605DED"/>
    <w:rsid w:val="00605E56"/>
    <w:rsid w:val="00605E5D"/>
    <w:rsid w:val="00605F89"/>
    <w:rsid w:val="00605F8B"/>
    <w:rsid w:val="00606281"/>
    <w:rsid w:val="00606428"/>
    <w:rsid w:val="00606970"/>
    <w:rsid w:val="00606995"/>
    <w:rsid w:val="00606A20"/>
    <w:rsid w:val="00606AE0"/>
    <w:rsid w:val="00606C31"/>
    <w:rsid w:val="00606C65"/>
    <w:rsid w:val="00606E52"/>
    <w:rsid w:val="00606EBB"/>
    <w:rsid w:val="00607189"/>
    <w:rsid w:val="00607206"/>
    <w:rsid w:val="006072A1"/>
    <w:rsid w:val="006072C6"/>
    <w:rsid w:val="00607A2E"/>
    <w:rsid w:val="00607B83"/>
    <w:rsid w:val="00610335"/>
    <w:rsid w:val="00610358"/>
    <w:rsid w:val="006103AD"/>
    <w:rsid w:val="00610524"/>
    <w:rsid w:val="0061066D"/>
    <w:rsid w:val="00610935"/>
    <w:rsid w:val="00610B47"/>
    <w:rsid w:val="00610BED"/>
    <w:rsid w:val="00610C1E"/>
    <w:rsid w:val="00610F4E"/>
    <w:rsid w:val="00611103"/>
    <w:rsid w:val="0061110E"/>
    <w:rsid w:val="006112C0"/>
    <w:rsid w:val="00611368"/>
    <w:rsid w:val="0061183F"/>
    <w:rsid w:val="00611D5E"/>
    <w:rsid w:val="00611D71"/>
    <w:rsid w:val="00611F8F"/>
    <w:rsid w:val="00612352"/>
    <w:rsid w:val="006128F8"/>
    <w:rsid w:val="00612C0B"/>
    <w:rsid w:val="006130F7"/>
    <w:rsid w:val="006131B0"/>
    <w:rsid w:val="006131E0"/>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E1"/>
    <w:rsid w:val="00615469"/>
    <w:rsid w:val="0061573E"/>
    <w:rsid w:val="00615CFB"/>
    <w:rsid w:val="00616112"/>
    <w:rsid w:val="00616342"/>
    <w:rsid w:val="00616343"/>
    <w:rsid w:val="00616C00"/>
    <w:rsid w:val="00616EAA"/>
    <w:rsid w:val="00616FCF"/>
    <w:rsid w:val="0061735D"/>
    <w:rsid w:val="00617F5A"/>
    <w:rsid w:val="00620183"/>
    <w:rsid w:val="00620363"/>
    <w:rsid w:val="006204B1"/>
    <w:rsid w:val="006205CA"/>
    <w:rsid w:val="00620723"/>
    <w:rsid w:val="00620797"/>
    <w:rsid w:val="006207FA"/>
    <w:rsid w:val="0062096D"/>
    <w:rsid w:val="00620D97"/>
    <w:rsid w:val="00620F42"/>
    <w:rsid w:val="00620FEF"/>
    <w:rsid w:val="0062150D"/>
    <w:rsid w:val="00621551"/>
    <w:rsid w:val="0062164C"/>
    <w:rsid w:val="0062169B"/>
    <w:rsid w:val="00621906"/>
    <w:rsid w:val="00621BD2"/>
    <w:rsid w:val="00621CDE"/>
    <w:rsid w:val="00621D33"/>
    <w:rsid w:val="00621DA6"/>
    <w:rsid w:val="00621F53"/>
    <w:rsid w:val="00621F8F"/>
    <w:rsid w:val="00622064"/>
    <w:rsid w:val="006224A9"/>
    <w:rsid w:val="0062270A"/>
    <w:rsid w:val="0062276E"/>
    <w:rsid w:val="00622E2A"/>
    <w:rsid w:val="00622FCD"/>
    <w:rsid w:val="00623089"/>
    <w:rsid w:val="0062308E"/>
    <w:rsid w:val="0062326E"/>
    <w:rsid w:val="00623420"/>
    <w:rsid w:val="006234A6"/>
    <w:rsid w:val="006234C4"/>
    <w:rsid w:val="00623B98"/>
    <w:rsid w:val="00623F42"/>
    <w:rsid w:val="006240B0"/>
    <w:rsid w:val="006244C9"/>
    <w:rsid w:val="006245F6"/>
    <w:rsid w:val="006245FC"/>
    <w:rsid w:val="006246DA"/>
    <w:rsid w:val="0062475D"/>
    <w:rsid w:val="006247AA"/>
    <w:rsid w:val="006247F6"/>
    <w:rsid w:val="0062495F"/>
    <w:rsid w:val="00624ABD"/>
    <w:rsid w:val="00624BB1"/>
    <w:rsid w:val="00624D9E"/>
    <w:rsid w:val="0062505B"/>
    <w:rsid w:val="00625458"/>
    <w:rsid w:val="00625652"/>
    <w:rsid w:val="00625A00"/>
    <w:rsid w:val="00625DE1"/>
    <w:rsid w:val="0062605B"/>
    <w:rsid w:val="00626203"/>
    <w:rsid w:val="006262F4"/>
    <w:rsid w:val="0062660B"/>
    <w:rsid w:val="006268D3"/>
    <w:rsid w:val="00626AD1"/>
    <w:rsid w:val="00626C25"/>
    <w:rsid w:val="00626D15"/>
    <w:rsid w:val="00626D70"/>
    <w:rsid w:val="00626E54"/>
    <w:rsid w:val="00627003"/>
    <w:rsid w:val="006272FA"/>
    <w:rsid w:val="0063049D"/>
    <w:rsid w:val="006304BC"/>
    <w:rsid w:val="0063050C"/>
    <w:rsid w:val="006305FF"/>
    <w:rsid w:val="0063071A"/>
    <w:rsid w:val="00630876"/>
    <w:rsid w:val="006308B3"/>
    <w:rsid w:val="006308BF"/>
    <w:rsid w:val="00630909"/>
    <w:rsid w:val="00630B7A"/>
    <w:rsid w:val="00630DCE"/>
    <w:rsid w:val="00630E75"/>
    <w:rsid w:val="00630EE5"/>
    <w:rsid w:val="00630F28"/>
    <w:rsid w:val="0063105A"/>
    <w:rsid w:val="0063120A"/>
    <w:rsid w:val="0063135A"/>
    <w:rsid w:val="0063136F"/>
    <w:rsid w:val="0063150B"/>
    <w:rsid w:val="00631585"/>
    <w:rsid w:val="00631804"/>
    <w:rsid w:val="00631993"/>
    <w:rsid w:val="00631B93"/>
    <w:rsid w:val="00631CD6"/>
    <w:rsid w:val="00631FFA"/>
    <w:rsid w:val="006325BD"/>
    <w:rsid w:val="00632687"/>
    <w:rsid w:val="00632B32"/>
    <w:rsid w:val="00632B4B"/>
    <w:rsid w:val="00632E2D"/>
    <w:rsid w:val="00632F87"/>
    <w:rsid w:val="00633058"/>
    <w:rsid w:val="00633146"/>
    <w:rsid w:val="0063324B"/>
    <w:rsid w:val="006333E9"/>
    <w:rsid w:val="00633590"/>
    <w:rsid w:val="00633C16"/>
    <w:rsid w:val="00633F14"/>
    <w:rsid w:val="00633F1F"/>
    <w:rsid w:val="00633F83"/>
    <w:rsid w:val="00634ACF"/>
    <w:rsid w:val="00634EF0"/>
    <w:rsid w:val="00635035"/>
    <w:rsid w:val="0063508D"/>
    <w:rsid w:val="0063580D"/>
    <w:rsid w:val="00635CAE"/>
    <w:rsid w:val="0063622B"/>
    <w:rsid w:val="00636A15"/>
    <w:rsid w:val="00636CDC"/>
    <w:rsid w:val="00636D97"/>
    <w:rsid w:val="0063713B"/>
    <w:rsid w:val="00637240"/>
    <w:rsid w:val="006373FE"/>
    <w:rsid w:val="0063762E"/>
    <w:rsid w:val="006376AF"/>
    <w:rsid w:val="0063797D"/>
    <w:rsid w:val="00637C37"/>
    <w:rsid w:val="00637E8C"/>
    <w:rsid w:val="0064096A"/>
    <w:rsid w:val="00640A24"/>
    <w:rsid w:val="00640B21"/>
    <w:rsid w:val="00640B68"/>
    <w:rsid w:val="00640DB8"/>
    <w:rsid w:val="00640F4F"/>
    <w:rsid w:val="006412D1"/>
    <w:rsid w:val="006413F5"/>
    <w:rsid w:val="006417AE"/>
    <w:rsid w:val="0064181D"/>
    <w:rsid w:val="006418CA"/>
    <w:rsid w:val="0064194D"/>
    <w:rsid w:val="00641AEB"/>
    <w:rsid w:val="00641DE5"/>
    <w:rsid w:val="00641DED"/>
    <w:rsid w:val="00641EEE"/>
    <w:rsid w:val="006421C4"/>
    <w:rsid w:val="0064226D"/>
    <w:rsid w:val="00642842"/>
    <w:rsid w:val="00642993"/>
    <w:rsid w:val="00642E13"/>
    <w:rsid w:val="00642F9C"/>
    <w:rsid w:val="00643033"/>
    <w:rsid w:val="00643660"/>
    <w:rsid w:val="00643A2F"/>
    <w:rsid w:val="00643BF8"/>
    <w:rsid w:val="00643EB2"/>
    <w:rsid w:val="006442B3"/>
    <w:rsid w:val="0064449B"/>
    <w:rsid w:val="006444E4"/>
    <w:rsid w:val="00644628"/>
    <w:rsid w:val="00644711"/>
    <w:rsid w:val="006449DB"/>
    <w:rsid w:val="00644AFC"/>
    <w:rsid w:val="00644C5B"/>
    <w:rsid w:val="0064514B"/>
    <w:rsid w:val="006451C0"/>
    <w:rsid w:val="006455E3"/>
    <w:rsid w:val="0064563B"/>
    <w:rsid w:val="00645831"/>
    <w:rsid w:val="00645AC0"/>
    <w:rsid w:val="00645E8F"/>
    <w:rsid w:val="00646279"/>
    <w:rsid w:val="00646411"/>
    <w:rsid w:val="006464F6"/>
    <w:rsid w:val="006467AD"/>
    <w:rsid w:val="006467FF"/>
    <w:rsid w:val="00646917"/>
    <w:rsid w:val="00646BDE"/>
    <w:rsid w:val="00646C7B"/>
    <w:rsid w:val="00647086"/>
    <w:rsid w:val="006470C3"/>
    <w:rsid w:val="006472C0"/>
    <w:rsid w:val="006474F3"/>
    <w:rsid w:val="00647520"/>
    <w:rsid w:val="00647530"/>
    <w:rsid w:val="0064775D"/>
    <w:rsid w:val="006478FC"/>
    <w:rsid w:val="00647AA1"/>
    <w:rsid w:val="00650015"/>
    <w:rsid w:val="00650139"/>
    <w:rsid w:val="006503A4"/>
    <w:rsid w:val="00650695"/>
    <w:rsid w:val="006507ED"/>
    <w:rsid w:val="006508D7"/>
    <w:rsid w:val="00650A45"/>
    <w:rsid w:val="00650C92"/>
    <w:rsid w:val="00651013"/>
    <w:rsid w:val="0065119B"/>
    <w:rsid w:val="0065136D"/>
    <w:rsid w:val="00651663"/>
    <w:rsid w:val="00651697"/>
    <w:rsid w:val="006517B5"/>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66C"/>
    <w:rsid w:val="00653707"/>
    <w:rsid w:val="006538BC"/>
    <w:rsid w:val="00653978"/>
    <w:rsid w:val="00653AF8"/>
    <w:rsid w:val="00653D5D"/>
    <w:rsid w:val="00653F07"/>
    <w:rsid w:val="00654068"/>
    <w:rsid w:val="00654091"/>
    <w:rsid w:val="00654181"/>
    <w:rsid w:val="006549B6"/>
    <w:rsid w:val="006549FC"/>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26E"/>
    <w:rsid w:val="006564BE"/>
    <w:rsid w:val="00656C2F"/>
    <w:rsid w:val="00656CD6"/>
    <w:rsid w:val="00656D9F"/>
    <w:rsid w:val="00656F91"/>
    <w:rsid w:val="0065701A"/>
    <w:rsid w:val="006571A1"/>
    <w:rsid w:val="006571F6"/>
    <w:rsid w:val="006575FD"/>
    <w:rsid w:val="006579C9"/>
    <w:rsid w:val="00657B60"/>
    <w:rsid w:val="00657DC5"/>
    <w:rsid w:val="006600EA"/>
    <w:rsid w:val="00660268"/>
    <w:rsid w:val="00660379"/>
    <w:rsid w:val="00660496"/>
    <w:rsid w:val="00660CE1"/>
    <w:rsid w:val="00660DEF"/>
    <w:rsid w:val="00661101"/>
    <w:rsid w:val="006613DE"/>
    <w:rsid w:val="006614DB"/>
    <w:rsid w:val="006618CC"/>
    <w:rsid w:val="00661949"/>
    <w:rsid w:val="00661A43"/>
    <w:rsid w:val="00661EC1"/>
    <w:rsid w:val="00661F8C"/>
    <w:rsid w:val="00661FAA"/>
    <w:rsid w:val="00662111"/>
    <w:rsid w:val="00662118"/>
    <w:rsid w:val="0066227E"/>
    <w:rsid w:val="006623C9"/>
    <w:rsid w:val="006623E7"/>
    <w:rsid w:val="00662465"/>
    <w:rsid w:val="0066295B"/>
    <w:rsid w:val="00662ABA"/>
    <w:rsid w:val="00662F39"/>
    <w:rsid w:val="00662F61"/>
    <w:rsid w:val="00662F6C"/>
    <w:rsid w:val="00663082"/>
    <w:rsid w:val="006631E1"/>
    <w:rsid w:val="0066327E"/>
    <w:rsid w:val="00663491"/>
    <w:rsid w:val="00663568"/>
    <w:rsid w:val="00663639"/>
    <w:rsid w:val="0066365B"/>
    <w:rsid w:val="00663809"/>
    <w:rsid w:val="006638AD"/>
    <w:rsid w:val="0066395B"/>
    <w:rsid w:val="00663BA6"/>
    <w:rsid w:val="00663DA8"/>
    <w:rsid w:val="00663F32"/>
    <w:rsid w:val="00663F71"/>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77E"/>
    <w:rsid w:val="006667FD"/>
    <w:rsid w:val="0066687E"/>
    <w:rsid w:val="00666BEC"/>
    <w:rsid w:val="0066732C"/>
    <w:rsid w:val="00667649"/>
    <w:rsid w:val="00667690"/>
    <w:rsid w:val="006676D3"/>
    <w:rsid w:val="006679F5"/>
    <w:rsid w:val="00667B77"/>
    <w:rsid w:val="00667D20"/>
    <w:rsid w:val="00670327"/>
    <w:rsid w:val="00670529"/>
    <w:rsid w:val="00670F89"/>
    <w:rsid w:val="006710A5"/>
    <w:rsid w:val="006710F4"/>
    <w:rsid w:val="00671100"/>
    <w:rsid w:val="0067157E"/>
    <w:rsid w:val="006716C1"/>
    <w:rsid w:val="006716DA"/>
    <w:rsid w:val="00671C00"/>
    <w:rsid w:val="00671D17"/>
    <w:rsid w:val="00671D3C"/>
    <w:rsid w:val="00671E1D"/>
    <w:rsid w:val="00671F92"/>
    <w:rsid w:val="00671FCB"/>
    <w:rsid w:val="00672777"/>
    <w:rsid w:val="00672821"/>
    <w:rsid w:val="0067287C"/>
    <w:rsid w:val="006728ED"/>
    <w:rsid w:val="00672975"/>
    <w:rsid w:val="00672987"/>
    <w:rsid w:val="00672D55"/>
    <w:rsid w:val="00672D90"/>
    <w:rsid w:val="00672DAA"/>
    <w:rsid w:val="00672DC5"/>
    <w:rsid w:val="00673199"/>
    <w:rsid w:val="00673223"/>
    <w:rsid w:val="006732B1"/>
    <w:rsid w:val="00673471"/>
    <w:rsid w:val="00674035"/>
    <w:rsid w:val="0067446F"/>
    <w:rsid w:val="0067456A"/>
    <w:rsid w:val="006746A4"/>
    <w:rsid w:val="0067471B"/>
    <w:rsid w:val="00674AF3"/>
    <w:rsid w:val="00674DD9"/>
    <w:rsid w:val="006750E8"/>
    <w:rsid w:val="0067522E"/>
    <w:rsid w:val="0067531F"/>
    <w:rsid w:val="00675558"/>
    <w:rsid w:val="00675611"/>
    <w:rsid w:val="00675742"/>
    <w:rsid w:val="00675907"/>
    <w:rsid w:val="006759CD"/>
    <w:rsid w:val="00675A60"/>
    <w:rsid w:val="00675ADE"/>
    <w:rsid w:val="00675BE8"/>
    <w:rsid w:val="00675EA3"/>
    <w:rsid w:val="00676087"/>
    <w:rsid w:val="00676433"/>
    <w:rsid w:val="00676696"/>
    <w:rsid w:val="0067683F"/>
    <w:rsid w:val="0067697E"/>
    <w:rsid w:val="00676B2A"/>
    <w:rsid w:val="00676DBF"/>
    <w:rsid w:val="00676E56"/>
    <w:rsid w:val="00676E80"/>
    <w:rsid w:val="00677179"/>
    <w:rsid w:val="006772F1"/>
    <w:rsid w:val="0067736B"/>
    <w:rsid w:val="00677443"/>
    <w:rsid w:val="0067769A"/>
    <w:rsid w:val="00680070"/>
    <w:rsid w:val="00680179"/>
    <w:rsid w:val="006802F9"/>
    <w:rsid w:val="00680433"/>
    <w:rsid w:val="00680479"/>
    <w:rsid w:val="0068063F"/>
    <w:rsid w:val="006806A3"/>
    <w:rsid w:val="006806A6"/>
    <w:rsid w:val="0068073D"/>
    <w:rsid w:val="006807B7"/>
    <w:rsid w:val="006807DF"/>
    <w:rsid w:val="00680C4F"/>
    <w:rsid w:val="00680CB2"/>
    <w:rsid w:val="00681079"/>
    <w:rsid w:val="00681118"/>
    <w:rsid w:val="00681144"/>
    <w:rsid w:val="00681211"/>
    <w:rsid w:val="00681222"/>
    <w:rsid w:val="00681332"/>
    <w:rsid w:val="00681540"/>
    <w:rsid w:val="00681925"/>
    <w:rsid w:val="00681B0C"/>
    <w:rsid w:val="00681B36"/>
    <w:rsid w:val="00681D97"/>
    <w:rsid w:val="00681DD7"/>
    <w:rsid w:val="00682812"/>
    <w:rsid w:val="00682AB3"/>
    <w:rsid w:val="00682D3E"/>
    <w:rsid w:val="00682E14"/>
    <w:rsid w:val="00682E35"/>
    <w:rsid w:val="00683571"/>
    <w:rsid w:val="006839AC"/>
    <w:rsid w:val="00683C27"/>
    <w:rsid w:val="006842AC"/>
    <w:rsid w:val="006842B2"/>
    <w:rsid w:val="0068436C"/>
    <w:rsid w:val="006843BB"/>
    <w:rsid w:val="00684447"/>
    <w:rsid w:val="0068447B"/>
    <w:rsid w:val="006846B8"/>
    <w:rsid w:val="00684823"/>
    <w:rsid w:val="006849A3"/>
    <w:rsid w:val="00684AFC"/>
    <w:rsid w:val="00684D21"/>
    <w:rsid w:val="00684E4D"/>
    <w:rsid w:val="00684E7C"/>
    <w:rsid w:val="00685296"/>
    <w:rsid w:val="0068545E"/>
    <w:rsid w:val="00685483"/>
    <w:rsid w:val="006854FE"/>
    <w:rsid w:val="0068550D"/>
    <w:rsid w:val="00685522"/>
    <w:rsid w:val="00685546"/>
    <w:rsid w:val="00685628"/>
    <w:rsid w:val="00685B33"/>
    <w:rsid w:val="00685FD4"/>
    <w:rsid w:val="00685FDF"/>
    <w:rsid w:val="006860CE"/>
    <w:rsid w:val="006861D9"/>
    <w:rsid w:val="006862B7"/>
    <w:rsid w:val="006865AD"/>
    <w:rsid w:val="00686612"/>
    <w:rsid w:val="0068661E"/>
    <w:rsid w:val="00686985"/>
    <w:rsid w:val="00686DDA"/>
    <w:rsid w:val="00686FCA"/>
    <w:rsid w:val="006870DA"/>
    <w:rsid w:val="00687369"/>
    <w:rsid w:val="006876FF"/>
    <w:rsid w:val="00687A23"/>
    <w:rsid w:val="00687D70"/>
    <w:rsid w:val="00687E91"/>
    <w:rsid w:val="00687F72"/>
    <w:rsid w:val="0069029C"/>
    <w:rsid w:val="0069034F"/>
    <w:rsid w:val="006906D3"/>
    <w:rsid w:val="006906E5"/>
    <w:rsid w:val="00690826"/>
    <w:rsid w:val="00690A49"/>
    <w:rsid w:val="00690BB6"/>
    <w:rsid w:val="00690F61"/>
    <w:rsid w:val="006910AF"/>
    <w:rsid w:val="0069113B"/>
    <w:rsid w:val="00691363"/>
    <w:rsid w:val="006913C3"/>
    <w:rsid w:val="006914E6"/>
    <w:rsid w:val="00691854"/>
    <w:rsid w:val="0069194B"/>
    <w:rsid w:val="00691B30"/>
    <w:rsid w:val="00691F7E"/>
    <w:rsid w:val="006923BD"/>
    <w:rsid w:val="006926FA"/>
    <w:rsid w:val="006927A0"/>
    <w:rsid w:val="00692E6C"/>
    <w:rsid w:val="00692E8F"/>
    <w:rsid w:val="00693021"/>
    <w:rsid w:val="00693321"/>
    <w:rsid w:val="00693D11"/>
    <w:rsid w:val="00693D8B"/>
    <w:rsid w:val="00693E09"/>
    <w:rsid w:val="00693E1F"/>
    <w:rsid w:val="00693E36"/>
    <w:rsid w:val="00693ECB"/>
    <w:rsid w:val="00693FCB"/>
    <w:rsid w:val="006940B9"/>
    <w:rsid w:val="006941E0"/>
    <w:rsid w:val="006942AA"/>
    <w:rsid w:val="00694611"/>
    <w:rsid w:val="00694797"/>
    <w:rsid w:val="006948E7"/>
    <w:rsid w:val="00694A40"/>
    <w:rsid w:val="00694BA0"/>
    <w:rsid w:val="00695106"/>
    <w:rsid w:val="00695306"/>
    <w:rsid w:val="006955E4"/>
    <w:rsid w:val="00695608"/>
    <w:rsid w:val="0069564A"/>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B23"/>
    <w:rsid w:val="00697CBA"/>
    <w:rsid w:val="00697CCA"/>
    <w:rsid w:val="00697ECC"/>
    <w:rsid w:val="00697FD1"/>
    <w:rsid w:val="006A00E9"/>
    <w:rsid w:val="006A0228"/>
    <w:rsid w:val="006A079D"/>
    <w:rsid w:val="006A07C4"/>
    <w:rsid w:val="006A0FD5"/>
    <w:rsid w:val="006A1163"/>
    <w:rsid w:val="006A16C9"/>
    <w:rsid w:val="006A1820"/>
    <w:rsid w:val="006A1C26"/>
    <w:rsid w:val="006A1EB9"/>
    <w:rsid w:val="006A23DF"/>
    <w:rsid w:val="006A2525"/>
    <w:rsid w:val="006A252D"/>
    <w:rsid w:val="006A254E"/>
    <w:rsid w:val="006A259B"/>
    <w:rsid w:val="006A2654"/>
    <w:rsid w:val="006A2869"/>
    <w:rsid w:val="006A29FF"/>
    <w:rsid w:val="006A2AFA"/>
    <w:rsid w:val="006A2C24"/>
    <w:rsid w:val="006A2C30"/>
    <w:rsid w:val="006A2D7F"/>
    <w:rsid w:val="006A301C"/>
    <w:rsid w:val="006A30DE"/>
    <w:rsid w:val="006A32D4"/>
    <w:rsid w:val="006A36DA"/>
    <w:rsid w:val="006A384A"/>
    <w:rsid w:val="006A3A21"/>
    <w:rsid w:val="006A3B17"/>
    <w:rsid w:val="006A3BBC"/>
    <w:rsid w:val="006A3C07"/>
    <w:rsid w:val="006A3E27"/>
    <w:rsid w:val="006A3E2B"/>
    <w:rsid w:val="006A4687"/>
    <w:rsid w:val="006A4786"/>
    <w:rsid w:val="006A4A0B"/>
    <w:rsid w:val="006A4C45"/>
    <w:rsid w:val="006A4E3F"/>
    <w:rsid w:val="006A5192"/>
    <w:rsid w:val="006A51C0"/>
    <w:rsid w:val="006A5525"/>
    <w:rsid w:val="006A5550"/>
    <w:rsid w:val="006A58D3"/>
    <w:rsid w:val="006A59CD"/>
    <w:rsid w:val="006A5BA0"/>
    <w:rsid w:val="006A5D9A"/>
    <w:rsid w:val="006A5FB2"/>
    <w:rsid w:val="006A60CA"/>
    <w:rsid w:val="006A68F8"/>
    <w:rsid w:val="006A6941"/>
    <w:rsid w:val="006A69D9"/>
    <w:rsid w:val="006A6B05"/>
    <w:rsid w:val="006A6E17"/>
    <w:rsid w:val="006A6EAF"/>
    <w:rsid w:val="006A6F5B"/>
    <w:rsid w:val="006A751A"/>
    <w:rsid w:val="006A756A"/>
    <w:rsid w:val="006A7779"/>
    <w:rsid w:val="006B00AE"/>
    <w:rsid w:val="006B04C0"/>
    <w:rsid w:val="006B0699"/>
    <w:rsid w:val="006B0C3B"/>
    <w:rsid w:val="006B0D37"/>
    <w:rsid w:val="006B120D"/>
    <w:rsid w:val="006B17E7"/>
    <w:rsid w:val="006B19E8"/>
    <w:rsid w:val="006B1A8A"/>
    <w:rsid w:val="006B1CBE"/>
    <w:rsid w:val="006B1CCD"/>
    <w:rsid w:val="006B1DD1"/>
    <w:rsid w:val="006B1FD5"/>
    <w:rsid w:val="006B204B"/>
    <w:rsid w:val="006B20A0"/>
    <w:rsid w:val="006B2731"/>
    <w:rsid w:val="006B2949"/>
    <w:rsid w:val="006B2EF7"/>
    <w:rsid w:val="006B359C"/>
    <w:rsid w:val="006B3657"/>
    <w:rsid w:val="006B3889"/>
    <w:rsid w:val="006B3AFF"/>
    <w:rsid w:val="006B3BBA"/>
    <w:rsid w:val="006B4200"/>
    <w:rsid w:val="006B460C"/>
    <w:rsid w:val="006B4789"/>
    <w:rsid w:val="006B4BF0"/>
    <w:rsid w:val="006B4D64"/>
    <w:rsid w:val="006B5080"/>
    <w:rsid w:val="006B5393"/>
    <w:rsid w:val="006B555A"/>
    <w:rsid w:val="006B56C5"/>
    <w:rsid w:val="006B5B59"/>
    <w:rsid w:val="006B600A"/>
    <w:rsid w:val="006B62BF"/>
    <w:rsid w:val="006B6635"/>
    <w:rsid w:val="006B6841"/>
    <w:rsid w:val="006B6C5C"/>
    <w:rsid w:val="006B6E41"/>
    <w:rsid w:val="006B70C8"/>
    <w:rsid w:val="006B7275"/>
    <w:rsid w:val="006B784A"/>
    <w:rsid w:val="006B7CB4"/>
    <w:rsid w:val="006B7D22"/>
    <w:rsid w:val="006B7D2C"/>
    <w:rsid w:val="006C021B"/>
    <w:rsid w:val="006C08CC"/>
    <w:rsid w:val="006C095D"/>
    <w:rsid w:val="006C1019"/>
    <w:rsid w:val="006C141F"/>
    <w:rsid w:val="006C14F3"/>
    <w:rsid w:val="006C158D"/>
    <w:rsid w:val="006C1B37"/>
    <w:rsid w:val="006C1B5D"/>
    <w:rsid w:val="006C1EF5"/>
    <w:rsid w:val="006C2098"/>
    <w:rsid w:val="006C2458"/>
    <w:rsid w:val="006C24D1"/>
    <w:rsid w:val="006C250B"/>
    <w:rsid w:val="006C25AA"/>
    <w:rsid w:val="006C2656"/>
    <w:rsid w:val="006C299C"/>
    <w:rsid w:val="006C2BB5"/>
    <w:rsid w:val="006C2BEE"/>
    <w:rsid w:val="006C3237"/>
    <w:rsid w:val="006C3488"/>
    <w:rsid w:val="006C34ED"/>
    <w:rsid w:val="006C390C"/>
    <w:rsid w:val="006C3AD8"/>
    <w:rsid w:val="006C3B96"/>
    <w:rsid w:val="006C401D"/>
    <w:rsid w:val="006C43A3"/>
    <w:rsid w:val="006C43BD"/>
    <w:rsid w:val="006C4516"/>
    <w:rsid w:val="006C455E"/>
    <w:rsid w:val="006C4A70"/>
    <w:rsid w:val="006C4F9F"/>
    <w:rsid w:val="006C50B2"/>
    <w:rsid w:val="006C52CF"/>
    <w:rsid w:val="006C5958"/>
    <w:rsid w:val="006C5B03"/>
    <w:rsid w:val="006C5B4F"/>
    <w:rsid w:val="006C5F5A"/>
    <w:rsid w:val="006C60A4"/>
    <w:rsid w:val="006C639F"/>
    <w:rsid w:val="006C643C"/>
    <w:rsid w:val="006C64C3"/>
    <w:rsid w:val="006C650D"/>
    <w:rsid w:val="006C69E5"/>
    <w:rsid w:val="006C6BF3"/>
    <w:rsid w:val="006C6D07"/>
    <w:rsid w:val="006C6D8F"/>
    <w:rsid w:val="006C6E3A"/>
    <w:rsid w:val="006C6FD7"/>
    <w:rsid w:val="006C7142"/>
    <w:rsid w:val="006C7273"/>
    <w:rsid w:val="006C7519"/>
    <w:rsid w:val="006C7597"/>
    <w:rsid w:val="006C7864"/>
    <w:rsid w:val="006C79D4"/>
    <w:rsid w:val="006C7DE3"/>
    <w:rsid w:val="006C7EE4"/>
    <w:rsid w:val="006D00DB"/>
    <w:rsid w:val="006D0229"/>
    <w:rsid w:val="006D0361"/>
    <w:rsid w:val="006D07DE"/>
    <w:rsid w:val="006D08E7"/>
    <w:rsid w:val="006D0B6D"/>
    <w:rsid w:val="006D0DA3"/>
    <w:rsid w:val="006D0F33"/>
    <w:rsid w:val="006D157D"/>
    <w:rsid w:val="006D16B0"/>
    <w:rsid w:val="006D16CD"/>
    <w:rsid w:val="006D17C5"/>
    <w:rsid w:val="006D1A83"/>
    <w:rsid w:val="006D1C64"/>
    <w:rsid w:val="006D1FD4"/>
    <w:rsid w:val="006D2182"/>
    <w:rsid w:val="006D23BB"/>
    <w:rsid w:val="006D23F8"/>
    <w:rsid w:val="006D2444"/>
    <w:rsid w:val="006D2492"/>
    <w:rsid w:val="006D254B"/>
    <w:rsid w:val="006D26B9"/>
    <w:rsid w:val="006D289B"/>
    <w:rsid w:val="006D2AA0"/>
    <w:rsid w:val="006D2C8D"/>
    <w:rsid w:val="006D313B"/>
    <w:rsid w:val="006D32D3"/>
    <w:rsid w:val="006D3318"/>
    <w:rsid w:val="006D38E8"/>
    <w:rsid w:val="006D3A02"/>
    <w:rsid w:val="006D3A1E"/>
    <w:rsid w:val="006D3BE1"/>
    <w:rsid w:val="006D3E5B"/>
    <w:rsid w:val="006D3EB6"/>
    <w:rsid w:val="006D3F03"/>
    <w:rsid w:val="006D4026"/>
    <w:rsid w:val="006D41F5"/>
    <w:rsid w:val="006D4396"/>
    <w:rsid w:val="006D48F9"/>
    <w:rsid w:val="006D48FC"/>
    <w:rsid w:val="006D4AC5"/>
    <w:rsid w:val="006D4E9C"/>
    <w:rsid w:val="006D4EFD"/>
    <w:rsid w:val="006D4F76"/>
    <w:rsid w:val="006D52DD"/>
    <w:rsid w:val="006D58D3"/>
    <w:rsid w:val="006D5948"/>
    <w:rsid w:val="006D59BA"/>
    <w:rsid w:val="006D5BE9"/>
    <w:rsid w:val="006D5C87"/>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B8A"/>
    <w:rsid w:val="006D7D75"/>
    <w:rsid w:val="006D7EB0"/>
    <w:rsid w:val="006D7F5B"/>
    <w:rsid w:val="006E00AB"/>
    <w:rsid w:val="006E0138"/>
    <w:rsid w:val="006E06AB"/>
    <w:rsid w:val="006E0739"/>
    <w:rsid w:val="006E084F"/>
    <w:rsid w:val="006E0891"/>
    <w:rsid w:val="006E0A2A"/>
    <w:rsid w:val="006E0B2B"/>
    <w:rsid w:val="006E0BB0"/>
    <w:rsid w:val="006E0FB3"/>
    <w:rsid w:val="006E115F"/>
    <w:rsid w:val="006E1276"/>
    <w:rsid w:val="006E12C3"/>
    <w:rsid w:val="006E15E5"/>
    <w:rsid w:val="006E1AF2"/>
    <w:rsid w:val="006E1B9F"/>
    <w:rsid w:val="006E1BDF"/>
    <w:rsid w:val="006E1F12"/>
    <w:rsid w:val="006E2171"/>
    <w:rsid w:val="006E21DE"/>
    <w:rsid w:val="006E22C5"/>
    <w:rsid w:val="006E2342"/>
    <w:rsid w:val="006E23F9"/>
    <w:rsid w:val="006E2529"/>
    <w:rsid w:val="006E259D"/>
    <w:rsid w:val="006E25F0"/>
    <w:rsid w:val="006E268A"/>
    <w:rsid w:val="006E2B28"/>
    <w:rsid w:val="006E2BD1"/>
    <w:rsid w:val="006E2FBE"/>
    <w:rsid w:val="006E2FDF"/>
    <w:rsid w:val="006E353B"/>
    <w:rsid w:val="006E3986"/>
    <w:rsid w:val="006E39FF"/>
    <w:rsid w:val="006E3B64"/>
    <w:rsid w:val="006E3FA1"/>
    <w:rsid w:val="006E43AB"/>
    <w:rsid w:val="006E45F3"/>
    <w:rsid w:val="006E4953"/>
    <w:rsid w:val="006E4A2F"/>
    <w:rsid w:val="006E4ED4"/>
    <w:rsid w:val="006E5601"/>
    <w:rsid w:val="006E5680"/>
    <w:rsid w:val="006E5B49"/>
    <w:rsid w:val="006E5C81"/>
    <w:rsid w:val="006E5E19"/>
    <w:rsid w:val="006E61C3"/>
    <w:rsid w:val="006E6309"/>
    <w:rsid w:val="006E6480"/>
    <w:rsid w:val="006E6497"/>
    <w:rsid w:val="006E64C3"/>
    <w:rsid w:val="006E671D"/>
    <w:rsid w:val="006E6A70"/>
    <w:rsid w:val="006E6A96"/>
    <w:rsid w:val="006E6D4E"/>
    <w:rsid w:val="006E6FD1"/>
    <w:rsid w:val="006E721C"/>
    <w:rsid w:val="006E7402"/>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442"/>
    <w:rsid w:val="006F14B0"/>
    <w:rsid w:val="006F1596"/>
    <w:rsid w:val="006F1755"/>
    <w:rsid w:val="006F1926"/>
    <w:rsid w:val="006F1EB7"/>
    <w:rsid w:val="006F1F93"/>
    <w:rsid w:val="006F254B"/>
    <w:rsid w:val="006F2880"/>
    <w:rsid w:val="006F296B"/>
    <w:rsid w:val="006F297E"/>
    <w:rsid w:val="006F2A58"/>
    <w:rsid w:val="006F2AA5"/>
    <w:rsid w:val="006F2D63"/>
    <w:rsid w:val="006F2F67"/>
    <w:rsid w:val="006F3095"/>
    <w:rsid w:val="006F338E"/>
    <w:rsid w:val="006F34A9"/>
    <w:rsid w:val="006F34CB"/>
    <w:rsid w:val="006F373D"/>
    <w:rsid w:val="006F3744"/>
    <w:rsid w:val="006F3770"/>
    <w:rsid w:val="006F3BFB"/>
    <w:rsid w:val="006F3D1F"/>
    <w:rsid w:val="006F3E9F"/>
    <w:rsid w:val="006F3F48"/>
    <w:rsid w:val="006F3FF6"/>
    <w:rsid w:val="006F4238"/>
    <w:rsid w:val="006F427C"/>
    <w:rsid w:val="006F4A17"/>
    <w:rsid w:val="006F4A96"/>
    <w:rsid w:val="006F4C85"/>
    <w:rsid w:val="006F4CF9"/>
    <w:rsid w:val="006F4D5B"/>
    <w:rsid w:val="006F4D87"/>
    <w:rsid w:val="006F4ED2"/>
    <w:rsid w:val="006F52A8"/>
    <w:rsid w:val="006F52E5"/>
    <w:rsid w:val="006F5601"/>
    <w:rsid w:val="006F5816"/>
    <w:rsid w:val="006F5968"/>
    <w:rsid w:val="006F5B4E"/>
    <w:rsid w:val="006F5B7E"/>
    <w:rsid w:val="006F5B8D"/>
    <w:rsid w:val="006F5E21"/>
    <w:rsid w:val="006F5FDF"/>
    <w:rsid w:val="006F6066"/>
    <w:rsid w:val="006F6430"/>
    <w:rsid w:val="006F6850"/>
    <w:rsid w:val="006F68CA"/>
    <w:rsid w:val="006F6A00"/>
    <w:rsid w:val="006F6A19"/>
    <w:rsid w:val="006F707E"/>
    <w:rsid w:val="006F7357"/>
    <w:rsid w:val="006F7555"/>
    <w:rsid w:val="006F7B2D"/>
    <w:rsid w:val="006F7DD5"/>
    <w:rsid w:val="007001DC"/>
    <w:rsid w:val="0070021D"/>
    <w:rsid w:val="007004D5"/>
    <w:rsid w:val="00700619"/>
    <w:rsid w:val="00700934"/>
    <w:rsid w:val="00700991"/>
    <w:rsid w:val="00700CB3"/>
    <w:rsid w:val="00700D3C"/>
    <w:rsid w:val="00700ED8"/>
    <w:rsid w:val="00700F8E"/>
    <w:rsid w:val="00701060"/>
    <w:rsid w:val="00701443"/>
    <w:rsid w:val="00701A05"/>
    <w:rsid w:val="00701ACF"/>
    <w:rsid w:val="00701EE0"/>
    <w:rsid w:val="00702079"/>
    <w:rsid w:val="0070209C"/>
    <w:rsid w:val="007022A2"/>
    <w:rsid w:val="007022DA"/>
    <w:rsid w:val="00702312"/>
    <w:rsid w:val="007023C3"/>
    <w:rsid w:val="007025CB"/>
    <w:rsid w:val="007026DD"/>
    <w:rsid w:val="0070277C"/>
    <w:rsid w:val="007028A4"/>
    <w:rsid w:val="00702D21"/>
    <w:rsid w:val="00702F01"/>
    <w:rsid w:val="00703019"/>
    <w:rsid w:val="00703233"/>
    <w:rsid w:val="00703372"/>
    <w:rsid w:val="007034AA"/>
    <w:rsid w:val="00703799"/>
    <w:rsid w:val="00703852"/>
    <w:rsid w:val="00703870"/>
    <w:rsid w:val="00703915"/>
    <w:rsid w:val="00703AE9"/>
    <w:rsid w:val="00703BCF"/>
    <w:rsid w:val="00703C9D"/>
    <w:rsid w:val="00703F90"/>
    <w:rsid w:val="00704050"/>
    <w:rsid w:val="00704885"/>
    <w:rsid w:val="0070490C"/>
    <w:rsid w:val="00704C60"/>
    <w:rsid w:val="00704D0E"/>
    <w:rsid w:val="00704D34"/>
    <w:rsid w:val="00704DC1"/>
    <w:rsid w:val="00704EFF"/>
    <w:rsid w:val="00704F73"/>
    <w:rsid w:val="00705058"/>
    <w:rsid w:val="00705291"/>
    <w:rsid w:val="0070529F"/>
    <w:rsid w:val="007053A3"/>
    <w:rsid w:val="00705495"/>
    <w:rsid w:val="00705615"/>
    <w:rsid w:val="00705807"/>
    <w:rsid w:val="0070583C"/>
    <w:rsid w:val="00705BB0"/>
    <w:rsid w:val="00705C38"/>
    <w:rsid w:val="00705E81"/>
    <w:rsid w:val="00705EE4"/>
    <w:rsid w:val="0070606E"/>
    <w:rsid w:val="00706074"/>
    <w:rsid w:val="007060A9"/>
    <w:rsid w:val="00706182"/>
    <w:rsid w:val="007063A7"/>
    <w:rsid w:val="00706465"/>
    <w:rsid w:val="00706492"/>
    <w:rsid w:val="0070695A"/>
    <w:rsid w:val="00706998"/>
    <w:rsid w:val="00706A15"/>
    <w:rsid w:val="00706E4A"/>
    <w:rsid w:val="00706FAD"/>
    <w:rsid w:val="00706FE6"/>
    <w:rsid w:val="007072AF"/>
    <w:rsid w:val="007073B2"/>
    <w:rsid w:val="007074A5"/>
    <w:rsid w:val="0070753B"/>
    <w:rsid w:val="00707543"/>
    <w:rsid w:val="0070774F"/>
    <w:rsid w:val="0070782D"/>
    <w:rsid w:val="00707B35"/>
    <w:rsid w:val="00707ED5"/>
    <w:rsid w:val="00707F0F"/>
    <w:rsid w:val="00707F99"/>
    <w:rsid w:val="007100CD"/>
    <w:rsid w:val="007104DC"/>
    <w:rsid w:val="00710653"/>
    <w:rsid w:val="00710964"/>
    <w:rsid w:val="00710980"/>
    <w:rsid w:val="007109C2"/>
    <w:rsid w:val="00710C0F"/>
    <w:rsid w:val="00710DFB"/>
    <w:rsid w:val="00710FF1"/>
    <w:rsid w:val="00711314"/>
    <w:rsid w:val="00711340"/>
    <w:rsid w:val="0071142B"/>
    <w:rsid w:val="00711437"/>
    <w:rsid w:val="00711692"/>
    <w:rsid w:val="00711DF4"/>
    <w:rsid w:val="007122BB"/>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AED"/>
    <w:rsid w:val="00714B85"/>
    <w:rsid w:val="00714C47"/>
    <w:rsid w:val="0071528A"/>
    <w:rsid w:val="00715728"/>
    <w:rsid w:val="00715CD0"/>
    <w:rsid w:val="00715D74"/>
    <w:rsid w:val="00716181"/>
    <w:rsid w:val="00716462"/>
    <w:rsid w:val="00716722"/>
    <w:rsid w:val="00716A97"/>
    <w:rsid w:val="00716BE4"/>
    <w:rsid w:val="00717062"/>
    <w:rsid w:val="0071714D"/>
    <w:rsid w:val="00717321"/>
    <w:rsid w:val="00717370"/>
    <w:rsid w:val="007173BE"/>
    <w:rsid w:val="0071791D"/>
    <w:rsid w:val="00717E6F"/>
    <w:rsid w:val="00720307"/>
    <w:rsid w:val="00720FF2"/>
    <w:rsid w:val="00721084"/>
    <w:rsid w:val="007210A3"/>
    <w:rsid w:val="007211D2"/>
    <w:rsid w:val="00721262"/>
    <w:rsid w:val="007212E2"/>
    <w:rsid w:val="00721382"/>
    <w:rsid w:val="007213E2"/>
    <w:rsid w:val="0072182F"/>
    <w:rsid w:val="00721963"/>
    <w:rsid w:val="00721B9D"/>
    <w:rsid w:val="00721C92"/>
    <w:rsid w:val="00721C98"/>
    <w:rsid w:val="00721D9B"/>
    <w:rsid w:val="00722049"/>
    <w:rsid w:val="00722083"/>
    <w:rsid w:val="007220DA"/>
    <w:rsid w:val="00722121"/>
    <w:rsid w:val="007224B9"/>
    <w:rsid w:val="0072270D"/>
    <w:rsid w:val="007228ED"/>
    <w:rsid w:val="00722AF9"/>
    <w:rsid w:val="00722E1F"/>
    <w:rsid w:val="00722F4C"/>
    <w:rsid w:val="00722F79"/>
    <w:rsid w:val="00722F94"/>
    <w:rsid w:val="007234EA"/>
    <w:rsid w:val="00723A78"/>
    <w:rsid w:val="00723AA7"/>
    <w:rsid w:val="00723B45"/>
    <w:rsid w:val="0072405D"/>
    <w:rsid w:val="0072411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E7E"/>
    <w:rsid w:val="00726036"/>
    <w:rsid w:val="007261E7"/>
    <w:rsid w:val="00726279"/>
    <w:rsid w:val="00726597"/>
    <w:rsid w:val="00726706"/>
    <w:rsid w:val="00726A9B"/>
    <w:rsid w:val="00726C6E"/>
    <w:rsid w:val="00726DD6"/>
    <w:rsid w:val="00726EBB"/>
    <w:rsid w:val="00727530"/>
    <w:rsid w:val="00727913"/>
    <w:rsid w:val="0072798E"/>
    <w:rsid w:val="00727A39"/>
    <w:rsid w:val="00727B87"/>
    <w:rsid w:val="00727D52"/>
    <w:rsid w:val="00727F4E"/>
    <w:rsid w:val="007300D7"/>
    <w:rsid w:val="00730116"/>
    <w:rsid w:val="007303E1"/>
    <w:rsid w:val="00730672"/>
    <w:rsid w:val="007306DB"/>
    <w:rsid w:val="00730ADA"/>
    <w:rsid w:val="00730D09"/>
    <w:rsid w:val="00730ED1"/>
    <w:rsid w:val="00731603"/>
    <w:rsid w:val="007316DD"/>
    <w:rsid w:val="00731722"/>
    <w:rsid w:val="0073184C"/>
    <w:rsid w:val="00731873"/>
    <w:rsid w:val="00731903"/>
    <w:rsid w:val="00731A42"/>
    <w:rsid w:val="00731E7C"/>
    <w:rsid w:val="007329EF"/>
    <w:rsid w:val="00732C42"/>
    <w:rsid w:val="00732C95"/>
    <w:rsid w:val="007330F5"/>
    <w:rsid w:val="0073327A"/>
    <w:rsid w:val="007334C5"/>
    <w:rsid w:val="007342AA"/>
    <w:rsid w:val="007349B1"/>
    <w:rsid w:val="00734EBE"/>
    <w:rsid w:val="00734EC2"/>
    <w:rsid w:val="00735287"/>
    <w:rsid w:val="007354C9"/>
    <w:rsid w:val="00735932"/>
    <w:rsid w:val="00735E1A"/>
    <w:rsid w:val="00736084"/>
    <w:rsid w:val="007363F3"/>
    <w:rsid w:val="00736464"/>
    <w:rsid w:val="007365E3"/>
    <w:rsid w:val="00736899"/>
    <w:rsid w:val="007368EE"/>
    <w:rsid w:val="00736900"/>
    <w:rsid w:val="00736DD8"/>
    <w:rsid w:val="00737265"/>
    <w:rsid w:val="00737615"/>
    <w:rsid w:val="00737801"/>
    <w:rsid w:val="00737CA8"/>
    <w:rsid w:val="007401D8"/>
    <w:rsid w:val="00740399"/>
    <w:rsid w:val="007403B3"/>
    <w:rsid w:val="0074076A"/>
    <w:rsid w:val="00740A3E"/>
    <w:rsid w:val="00740AE4"/>
    <w:rsid w:val="00740C62"/>
    <w:rsid w:val="0074105D"/>
    <w:rsid w:val="007413B6"/>
    <w:rsid w:val="00741566"/>
    <w:rsid w:val="00741902"/>
    <w:rsid w:val="00741917"/>
    <w:rsid w:val="00741AF4"/>
    <w:rsid w:val="00741DCC"/>
    <w:rsid w:val="0074203A"/>
    <w:rsid w:val="00742117"/>
    <w:rsid w:val="007422D3"/>
    <w:rsid w:val="007425F3"/>
    <w:rsid w:val="00742699"/>
    <w:rsid w:val="007427B5"/>
    <w:rsid w:val="00742865"/>
    <w:rsid w:val="0074296C"/>
    <w:rsid w:val="00742A45"/>
    <w:rsid w:val="00742C83"/>
    <w:rsid w:val="00742FB5"/>
    <w:rsid w:val="007430BF"/>
    <w:rsid w:val="0074313C"/>
    <w:rsid w:val="0074360F"/>
    <w:rsid w:val="00743793"/>
    <w:rsid w:val="007438C9"/>
    <w:rsid w:val="00743DD0"/>
    <w:rsid w:val="00743ED9"/>
    <w:rsid w:val="00743F31"/>
    <w:rsid w:val="00744085"/>
    <w:rsid w:val="00744335"/>
    <w:rsid w:val="0074457C"/>
    <w:rsid w:val="00744840"/>
    <w:rsid w:val="00744A64"/>
    <w:rsid w:val="00744B6E"/>
    <w:rsid w:val="00744C19"/>
    <w:rsid w:val="00744D47"/>
    <w:rsid w:val="00744EA0"/>
    <w:rsid w:val="0074519F"/>
    <w:rsid w:val="00745315"/>
    <w:rsid w:val="0074557B"/>
    <w:rsid w:val="00745859"/>
    <w:rsid w:val="00745B63"/>
    <w:rsid w:val="0074606C"/>
    <w:rsid w:val="0074624C"/>
    <w:rsid w:val="0074638D"/>
    <w:rsid w:val="00746484"/>
    <w:rsid w:val="00746A5E"/>
    <w:rsid w:val="00747011"/>
    <w:rsid w:val="0074704F"/>
    <w:rsid w:val="00747377"/>
    <w:rsid w:val="007476E4"/>
    <w:rsid w:val="00747857"/>
    <w:rsid w:val="0074787C"/>
    <w:rsid w:val="007478AA"/>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C3D"/>
    <w:rsid w:val="00751091"/>
    <w:rsid w:val="00751419"/>
    <w:rsid w:val="00751498"/>
    <w:rsid w:val="007518CC"/>
    <w:rsid w:val="007519D3"/>
    <w:rsid w:val="00751AC5"/>
    <w:rsid w:val="00751AD3"/>
    <w:rsid w:val="00751B83"/>
    <w:rsid w:val="00751BF9"/>
    <w:rsid w:val="00752095"/>
    <w:rsid w:val="007520A0"/>
    <w:rsid w:val="00752116"/>
    <w:rsid w:val="007522B9"/>
    <w:rsid w:val="007522DC"/>
    <w:rsid w:val="00752305"/>
    <w:rsid w:val="00752513"/>
    <w:rsid w:val="00752791"/>
    <w:rsid w:val="007527B6"/>
    <w:rsid w:val="0075301D"/>
    <w:rsid w:val="00753157"/>
    <w:rsid w:val="007534E0"/>
    <w:rsid w:val="00753A79"/>
    <w:rsid w:val="00753E1D"/>
    <w:rsid w:val="00754176"/>
    <w:rsid w:val="0075420A"/>
    <w:rsid w:val="0075428B"/>
    <w:rsid w:val="00754359"/>
    <w:rsid w:val="00754411"/>
    <w:rsid w:val="007545C1"/>
    <w:rsid w:val="007548F4"/>
    <w:rsid w:val="00754B67"/>
    <w:rsid w:val="00754BD9"/>
    <w:rsid w:val="00754E7A"/>
    <w:rsid w:val="00754F73"/>
    <w:rsid w:val="00754FDD"/>
    <w:rsid w:val="00755010"/>
    <w:rsid w:val="00755123"/>
    <w:rsid w:val="00755301"/>
    <w:rsid w:val="00755409"/>
    <w:rsid w:val="0075540C"/>
    <w:rsid w:val="00755991"/>
    <w:rsid w:val="00755DB1"/>
    <w:rsid w:val="00756206"/>
    <w:rsid w:val="007562DC"/>
    <w:rsid w:val="00756493"/>
    <w:rsid w:val="007564C8"/>
    <w:rsid w:val="0075694B"/>
    <w:rsid w:val="00756EA7"/>
    <w:rsid w:val="007570D9"/>
    <w:rsid w:val="00757121"/>
    <w:rsid w:val="007573CF"/>
    <w:rsid w:val="007574FC"/>
    <w:rsid w:val="00757571"/>
    <w:rsid w:val="007575E6"/>
    <w:rsid w:val="007575FE"/>
    <w:rsid w:val="0075763A"/>
    <w:rsid w:val="007576A2"/>
    <w:rsid w:val="00757C4D"/>
    <w:rsid w:val="00757CE7"/>
    <w:rsid w:val="00757ED4"/>
    <w:rsid w:val="00760023"/>
    <w:rsid w:val="00760052"/>
    <w:rsid w:val="007600E4"/>
    <w:rsid w:val="007601E4"/>
    <w:rsid w:val="007606D1"/>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5A6"/>
    <w:rsid w:val="007638F6"/>
    <w:rsid w:val="00763BB1"/>
    <w:rsid w:val="00763C98"/>
    <w:rsid w:val="00763CCC"/>
    <w:rsid w:val="00764136"/>
    <w:rsid w:val="00764194"/>
    <w:rsid w:val="007646F2"/>
    <w:rsid w:val="007647A8"/>
    <w:rsid w:val="00764B8E"/>
    <w:rsid w:val="00764BC5"/>
    <w:rsid w:val="00764C8C"/>
    <w:rsid w:val="00764EC4"/>
    <w:rsid w:val="0076558A"/>
    <w:rsid w:val="00765720"/>
    <w:rsid w:val="0076577B"/>
    <w:rsid w:val="00765896"/>
    <w:rsid w:val="0076589F"/>
    <w:rsid w:val="00765AAD"/>
    <w:rsid w:val="00765ED3"/>
    <w:rsid w:val="00766087"/>
    <w:rsid w:val="0076657B"/>
    <w:rsid w:val="0076681D"/>
    <w:rsid w:val="00766A65"/>
    <w:rsid w:val="007671F5"/>
    <w:rsid w:val="007671FC"/>
    <w:rsid w:val="007674ED"/>
    <w:rsid w:val="0076750C"/>
    <w:rsid w:val="007675AC"/>
    <w:rsid w:val="007676B8"/>
    <w:rsid w:val="00767DF5"/>
    <w:rsid w:val="00767EB8"/>
    <w:rsid w:val="00770091"/>
    <w:rsid w:val="00770168"/>
    <w:rsid w:val="007703E3"/>
    <w:rsid w:val="00770665"/>
    <w:rsid w:val="00770774"/>
    <w:rsid w:val="0077088E"/>
    <w:rsid w:val="0077090C"/>
    <w:rsid w:val="007709DE"/>
    <w:rsid w:val="00770B04"/>
    <w:rsid w:val="00770D7B"/>
    <w:rsid w:val="00770D96"/>
    <w:rsid w:val="00770FC4"/>
    <w:rsid w:val="0077175C"/>
    <w:rsid w:val="00771870"/>
    <w:rsid w:val="00771B3D"/>
    <w:rsid w:val="00771BF9"/>
    <w:rsid w:val="00771F00"/>
    <w:rsid w:val="00772143"/>
    <w:rsid w:val="0077223D"/>
    <w:rsid w:val="00772318"/>
    <w:rsid w:val="00772A8B"/>
    <w:rsid w:val="00772AFE"/>
    <w:rsid w:val="00772BF9"/>
    <w:rsid w:val="00772D21"/>
    <w:rsid w:val="00772F8A"/>
    <w:rsid w:val="00772FDD"/>
    <w:rsid w:val="007731D8"/>
    <w:rsid w:val="007735F6"/>
    <w:rsid w:val="007739C6"/>
    <w:rsid w:val="007739CA"/>
    <w:rsid w:val="00773BA6"/>
    <w:rsid w:val="00773E24"/>
    <w:rsid w:val="00773EE4"/>
    <w:rsid w:val="00774539"/>
    <w:rsid w:val="007747BC"/>
    <w:rsid w:val="00774889"/>
    <w:rsid w:val="007748F7"/>
    <w:rsid w:val="00774B4D"/>
    <w:rsid w:val="00774BAE"/>
    <w:rsid w:val="00774C91"/>
    <w:rsid w:val="00774CD2"/>
    <w:rsid w:val="00774D84"/>
    <w:rsid w:val="00774FF5"/>
    <w:rsid w:val="00775023"/>
    <w:rsid w:val="007750B3"/>
    <w:rsid w:val="00775141"/>
    <w:rsid w:val="00775149"/>
    <w:rsid w:val="00775172"/>
    <w:rsid w:val="00775321"/>
    <w:rsid w:val="007754D7"/>
    <w:rsid w:val="0077550D"/>
    <w:rsid w:val="0077598E"/>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AA"/>
    <w:rsid w:val="00777165"/>
    <w:rsid w:val="0077729B"/>
    <w:rsid w:val="00777635"/>
    <w:rsid w:val="0077768B"/>
    <w:rsid w:val="00777BA0"/>
    <w:rsid w:val="00777CA3"/>
    <w:rsid w:val="00777E92"/>
    <w:rsid w:val="00777F66"/>
    <w:rsid w:val="007803BD"/>
    <w:rsid w:val="0078060C"/>
    <w:rsid w:val="0078085F"/>
    <w:rsid w:val="007808AD"/>
    <w:rsid w:val="00780A8F"/>
    <w:rsid w:val="00780C10"/>
    <w:rsid w:val="00780C26"/>
    <w:rsid w:val="00780C3A"/>
    <w:rsid w:val="00780C91"/>
    <w:rsid w:val="00780EA7"/>
    <w:rsid w:val="007811CA"/>
    <w:rsid w:val="007811DC"/>
    <w:rsid w:val="007811EF"/>
    <w:rsid w:val="0078131E"/>
    <w:rsid w:val="00781F83"/>
    <w:rsid w:val="007820FA"/>
    <w:rsid w:val="0078224B"/>
    <w:rsid w:val="00782304"/>
    <w:rsid w:val="00782379"/>
    <w:rsid w:val="0078251B"/>
    <w:rsid w:val="007825E9"/>
    <w:rsid w:val="0078285F"/>
    <w:rsid w:val="00782891"/>
    <w:rsid w:val="007828ED"/>
    <w:rsid w:val="007828F3"/>
    <w:rsid w:val="00782D5F"/>
    <w:rsid w:val="0078300A"/>
    <w:rsid w:val="00783196"/>
    <w:rsid w:val="00783207"/>
    <w:rsid w:val="007833B5"/>
    <w:rsid w:val="007833CC"/>
    <w:rsid w:val="007839A3"/>
    <w:rsid w:val="00783BF6"/>
    <w:rsid w:val="00783C6C"/>
    <w:rsid w:val="00783D90"/>
    <w:rsid w:val="00783E1D"/>
    <w:rsid w:val="00783F29"/>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CB3"/>
    <w:rsid w:val="00790061"/>
    <w:rsid w:val="0079029A"/>
    <w:rsid w:val="00790A16"/>
    <w:rsid w:val="00790DD5"/>
    <w:rsid w:val="00791061"/>
    <w:rsid w:val="0079113C"/>
    <w:rsid w:val="007912C0"/>
    <w:rsid w:val="007915F1"/>
    <w:rsid w:val="0079162F"/>
    <w:rsid w:val="007916DF"/>
    <w:rsid w:val="007917D1"/>
    <w:rsid w:val="00791C71"/>
    <w:rsid w:val="0079218F"/>
    <w:rsid w:val="007921DD"/>
    <w:rsid w:val="00792401"/>
    <w:rsid w:val="0079245C"/>
    <w:rsid w:val="00792513"/>
    <w:rsid w:val="007925A6"/>
    <w:rsid w:val="007925C4"/>
    <w:rsid w:val="00792691"/>
    <w:rsid w:val="0079292D"/>
    <w:rsid w:val="0079295A"/>
    <w:rsid w:val="00792A52"/>
    <w:rsid w:val="00792DA7"/>
    <w:rsid w:val="007932A7"/>
    <w:rsid w:val="007932B3"/>
    <w:rsid w:val="00793632"/>
    <w:rsid w:val="007937BA"/>
    <w:rsid w:val="00793818"/>
    <w:rsid w:val="007938A0"/>
    <w:rsid w:val="007939CB"/>
    <w:rsid w:val="00793A16"/>
    <w:rsid w:val="007942E1"/>
    <w:rsid w:val="007947BA"/>
    <w:rsid w:val="007948C3"/>
    <w:rsid w:val="00794924"/>
    <w:rsid w:val="00794B3D"/>
    <w:rsid w:val="00794B73"/>
    <w:rsid w:val="00794E0D"/>
    <w:rsid w:val="0079515C"/>
    <w:rsid w:val="0079525C"/>
    <w:rsid w:val="00795297"/>
    <w:rsid w:val="007958D9"/>
    <w:rsid w:val="00795D56"/>
    <w:rsid w:val="00795D68"/>
    <w:rsid w:val="00795D84"/>
    <w:rsid w:val="00795F64"/>
    <w:rsid w:val="007960C3"/>
    <w:rsid w:val="007964A8"/>
    <w:rsid w:val="00796D6C"/>
    <w:rsid w:val="0079759C"/>
    <w:rsid w:val="00797791"/>
    <w:rsid w:val="00797798"/>
    <w:rsid w:val="0079798F"/>
    <w:rsid w:val="00797B78"/>
    <w:rsid w:val="00797C2C"/>
    <w:rsid w:val="00797C8B"/>
    <w:rsid w:val="00797CCF"/>
    <w:rsid w:val="00797D10"/>
    <w:rsid w:val="00797E97"/>
    <w:rsid w:val="00797FC7"/>
    <w:rsid w:val="007A0103"/>
    <w:rsid w:val="007A02CF"/>
    <w:rsid w:val="007A034D"/>
    <w:rsid w:val="007A03B4"/>
    <w:rsid w:val="007A04E3"/>
    <w:rsid w:val="007A051C"/>
    <w:rsid w:val="007A0BC2"/>
    <w:rsid w:val="007A0C5B"/>
    <w:rsid w:val="007A14F1"/>
    <w:rsid w:val="007A17E5"/>
    <w:rsid w:val="007A19A0"/>
    <w:rsid w:val="007A1BB6"/>
    <w:rsid w:val="007A1C1E"/>
    <w:rsid w:val="007A1C31"/>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424"/>
    <w:rsid w:val="007A35EF"/>
    <w:rsid w:val="007A38C4"/>
    <w:rsid w:val="007A3BF7"/>
    <w:rsid w:val="007A3CB5"/>
    <w:rsid w:val="007A3FCC"/>
    <w:rsid w:val="007A439F"/>
    <w:rsid w:val="007A43A2"/>
    <w:rsid w:val="007A4D04"/>
    <w:rsid w:val="007A4F02"/>
    <w:rsid w:val="007A50A5"/>
    <w:rsid w:val="007A51E9"/>
    <w:rsid w:val="007A5214"/>
    <w:rsid w:val="007A576C"/>
    <w:rsid w:val="007A5810"/>
    <w:rsid w:val="007A597C"/>
    <w:rsid w:val="007A5DAB"/>
    <w:rsid w:val="007A6001"/>
    <w:rsid w:val="007A64E6"/>
    <w:rsid w:val="007A650C"/>
    <w:rsid w:val="007A653C"/>
    <w:rsid w:val="007A68DB"/>
    <w:rsid w:val="007A695F"/>
    <w:rsid w:val="007A6C85"/>
    <w:rsid w:val="007A6DEE"/>
    <w:rsid w:val="007A732B"/>
    <w:rsid w:val="007A7542"/>
    <w:rsid w:val="007A75D2"/>
    <w:rsid w:val="007A767E"/>
    <w:rsid w:val="007A7709"/>
    <w:rsid w:val="007A7827"/>
    <w:rsid w:val="007A7A96"/>
    <w:rsid w:val="007A7C89"/>
    <w:rsid w:val="007A7DA5"/>
    <w:rsid w:val="007A7E16"/>
    <w:rsid w:val="007B01C8"/>
    <w:rsid w:val="007B03AF"/>
    <w:rsid w:val="007B0742"/>
    <w:rsid w:val="007B0744"/>
    <w:rsid w:val="007B07BD"/>
    <w:rsid w:val="007B0A29"/>
    <w:rsid w:val="007B0ABF"/>
    <w:rsid w:val="007B0DB6"/>
    <w:rsid w:val="007B10DE"/>
    <w:rsid w:val="007B12CB"/>
    <w:rsid w:val="007B1527"/>
    <w:rsid w:val="007B1543"/>
    <w:rsid w:val="007B1638"/>
    <w:rsid w:val="007B1AC0"/>
    <w:rsid w:val="007B1D2E"/>
    <w:rsid w:val="007B1D40"/>
    <w:rsid w:val="007B1D50"/>
    <w:rsid w:val="007B1F24"/>
    <w:rsid w:val="007B2290"/>
    <w:rsid w:val="007B2364"/>
    <w:rsid w:val="007B270A"/>
    <w:rsid w:val="007B28DD"/>
    <w:rsid w:val="007B2B6F"/>
    <w:rsid w:val="007B2D3B"/>
    <w:rsid w:val="007B2FA6"/>
    <w:rsid w:val="007B3234"/>
    <w:rsid w:val="007B3247"/>
    <w:rsid w:val="007B3BCF"/>
    <w:rsid w:val="007B3EE9"/>
    <w:rsid w:val="007B3F4B"/>
    <w:rsid w:val="007B3FED"/>
    <w:rsid w:val="007B4034"/>
    <w:rsid w:val="007B40D9"/>
    <w:rsid w:val="007B441D"/>
    <w:rsid w:val="007B4610"/>
    <w:rsid w:val="007B46D8"/>
    <w:rsid w:val="007B4D04"/>
    <w:rsid w:val="007B4E77"/>
    <w:rsid w:val="007B5093"/>
    <w:rsid w:val="007B50EB"/>
    <w:rsid w:val="007B52CD"/>
    <w:rsid w:val="007B54AC"/>
    <w:rsid w:val="007B5600"/>
    <w:rsid w:val="007B5757"/>
    <w:rsid w:val="007B5A42"/>
    <w:rsid w:val="007B5BBC"/>
    <w:rsid w:val="007B5C1D"/>
    <w:rsid w:val="007B5C7B"/>
    <w:rsid w:val="007B61F1"/>
    <w:rsid w:val="007B61F4"/>
    <w:rsid w:val="007B62E9"/>
    <w:rsid w:val="007B6676"/>
    <w:rsid w:val="007B690C"/>
    <w:rsid w:val="007B694D"/>
    <w:rsid w:val="007B6CFF"/>
    <w:rsid w:val="007B6F20"/>
    <w:rsid w:val="007B7541"/>
    <w:rsid w:val="007B76A6"/>
    <w:rsid w:val="007B794A"/>
    <w:rsid w:val="007B7962"/>
    <w:rsid w:val="007B79BE"/>
    <w:rsid w:val="007B7B2A"/>
    <w:rsid w:val="007B7DC1"/>
    <w:rsid w:val="007B7EDB"/>
    <w:rsid w:val="007B7F72"/>
    <w:rsid w:val="007C01D1"/>
    <w:rsid w:val="007C0251"/>
    <w:rsid w:val="007C050C"/>
    <w:rsid w:val="007C0574"/>
    <w:rsid w:val="007C059A"/>
    <w:rsid w:val="007C065C"/>
    <w:rsid w:val="007C06FB"/>
    <w:rsid w:val="007C096E"/>
    <w:rsid w:val="007C0E77"/>
    <w:rsid w:val="007C0FAB"/>
    <w:rsid w:val="007C1002"/>
    <w:rsid w:val="007C107F"/>
    <w:rsid w:val="007C120B"/>
    <w:rsid w:val="007C126E"/>
    <w:rsid w:val="007C1422"/>
    <w:rsid w:val="007C147C"/>
    <w:rsid w:val="007C1669"/>
    <w:rsid w:val="007C17FC"/>
    <w:rsid w:val="007C19AD"/>
    <w:rsid w:val="007C1A27"/>
    <w:rsid w:val="007C1D76"/>
    <w:rsid w:val="007C1F45"/>
    <w:rsid w:val="007C1FE7"/>
    <w:rsid w:val="007C21C1"/>
    <w:rsid w:val="007C2264"/>
    <w:rsid w:val="007C25EE"/>
    <w:rsid w:val="007C262E"/>
    <w:rsid w:val="007C2676"/>
    <w:rsid w:val="007C2796"/>
    <w:rsid w:val="007C2871"/>
    <w:rsid w:val="007C2B49"/>
    <w:rsid w:val="007C2B70"/>
    <w:rsid w:val="007C3066"/>
    <w:rsid w:val="007C342A"/>
    <w:rsid w:val="007C3598"/>
    <w:rsid w:val="007C35DC"/>
    <w:rsid w:val="007C385F"/>
    <w:rsid w:val="007C399E"/>
    <w:rsid w:val="007C3AFF"/>
    <w:rsid w:val="007C3FA8"/>
    <w:rsid w:val="007C4219"/>
    <w:rsid w:val="007C43D8"/>
    <w:rsid w:val="007C4407"/>
    <w:rsid w:val="007C4429"/>
    <w:rsid w:val="007C446A"/>
    <w:rsid w:val="007C48B0"/>
    <w:rsid w:val="007C4B82"/>
    <w:rsid w:val="007C4F4A"/>
    <w:rsid w:val="007C4FFF"/>
    <w:rsid w:val="007C554E"/>
    <w:rsid w:val="007C5770"/>
    <w:rsid w:val="007C5777"/>
    <w:rsid w:val="007C58D5"/>
    <w:rsid w:val="007C5A18"/>
    <w:rsid w:val="007C60A8"/>
    <w:rsid w:val="007C6671"/>
    <w:rsid w:val="007C67CA"/>
    <w:rsid w:val="007C68DA"/>
    <w:rsid w:val="007C6B84"/>
    <w:rsid w:val="007C6E63"/>
    <w:rsid w:val="007C70AD"/>
    <w:rsid w:val="007C751E"/>
    <w:rsid w:val="007C765A"/>
    <w:rsid w:val="007C76A3"/>
    <w:rsid w:val="007C7B74"/>
    <w:rsid w:val="007C7D03"/>
    <w:rsid w:val="007D00C6"/>
    <w:rsid w:val="007D02C5"/>
    <w:rsid w:val="007D02D4"/>
    <w:rsid w:val="007D04C2"/>
    <w:rsid w:val="007D05CE"/>
    <w:rsid w:val="007D0807"/>
    <w:rsid w:val="007D0EB0"/>
    <w:rsid w:val="007D106F"/>
    <w:rsid w:val="007D110A"/>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B1"/>
    <w:rsid w:val="007D3961"/>
    <w:rsid w:val="007D3B36"/>
    <w:rsid w:val="007D3BAE"/>
    <w:rsid w:val="007D4178"/>
    <w:rsid w:val="007D4281"/>
    <w:rsid w:val="007D49D7"/>
    <w:rsid w:val="007D4D33"/>
    <w:rsid w:val="007D4E0D"/>
    <w:rsid w:val="007D4FC4"/>
    <w:rsid w:val="007D50C9"/>
    <w:rsid w:val="007D50FA"/>
    <w:rsid w:val="007D5297"/>
    <w:rsid w:val="007D5727"/>
    <w:rsid w:val="007D5798"/>
    <w:rsid w:val="007D57B0"/>
    <w:rsid w:val="007D5894"/>
    <w:rsid w:val="007D58D3"/>
    <w:rsid w:val="007D59D4"/>
    <w:rsid w:val="007D639A"/>
    <w:rsid w:val="007D63B8"/>
    <w:rsid w:val="007D67BD"/>
    <w:rsid w:val="007D6BDD"/>
    <w:rsid w:val="007D6BDE"/>
    <w:rsid w:val="007D6C58"/>
    <w:rsid w:val="007D6DEF"/>
    <w:rsid w:val="007D6F70"/>
    <w:rsid w:val="007D708A"/>
    <w:rsid w:val="007D7114"/>
    <w:rsid w:val="007D7175"/>
    <w:rsid w:val="007D719A"/>
    <w:rsid w:val="007D7268"/>
    <w:rsid w:val="007D732E"/>
    <w:rsid w:val="007D7385"/>
    <w:rsid w:val="007D73B7"/>
    <w:rsid w:val="007D75EA"/>
    <w:rsid w:val="007D76D5"/>
    <w:rsid w:val="007D79FE"/>
    <w:rsid w:val="007D7D74"/>
    <w:rsid w:val="007E016F"/>
    <w:rsid w:val="007E01EE"/>
    <w:rsid w:val="007E0261"/>
    <w:rsid w:val="007E0296"/>
    <w:rsid w:val="007E0422"/>
    <w:rsid w:val="007E04A0"/>
    <w:rsid w:val="007E04DA"/>
    <w:rsid w:val="007E0966"/>
    <w:rsid w:val="007E0D32"/>
    <w:rsid w:val="007E0F1F"/>
    <w:rsid w:val="007E0F29"/>
    <w:rsid w:val="007E0FE0"/>
    <w:rsid w:val="007E1107"/>
    <w:rsid w:val="007E12A5"/>
    <w:rsid w:val="007E1369"/>
    <w:rsid w:val="007E16ED"/>
    <w:rsid w:val="007E1A1B"/>
    <w:rsid w:val="007E1A3C"/>
    <w:rsid w:val="007E1A88"/>
    <w:rsid w:val="007E210E"/>
    <w:rsid w:val="007E21C1"/>
    <w:rsid w:val="007E2446"/>
    <w:rsid w:val="007E2455"/>
    <w:rsid w:val="007E25E5"/>
    <w:rsid w:val="007E2624"/>
    <w:rsid w:val="007E2629"/>
    <w:rsid w:val="007E286E"/>
    <w:rsid w:val="007E2B20"/>
    <w:rsid w:val="007E2BE8"/>
    <w:rsid w:val="007E2C27"/>
    <w:rsid w:val="007E33DB"/>
    <w:rsid w:val="007E3486"/>
    <w:rsid w:val="007E36CB"/>
    <w:rsid w:val="007E382C"/>
    <w:rsid w:val="007E38BC"/>
    <w:rsid w:val="007E399A"/>
    <w:rsid w:val="007E3B72"/>
    <w:rsid w:val="007E3D21"/>
    <w:rsid w:val="007E4029"/>
    <w:rsid w:val="007E41BC"/>
    <w:rsid w:val="007E42D0"/>
    <w:rsid w:val="007E44A5"/>
    <w:rsid w:val="007E47E0"/>
    <w:rsid w:val="007E48F2"/>
    <w:rsid w:val="007E4C88"/>
    <w:rsid w:val="007E4F8F"/>
    <w:rsid w:val="007E504F"/>
    <w:rsid w:val="007E51FA"/>
    <w:rsid w:val="007E5214"/>
    <w:rsid w:val="007E5364"/>
    <w:rsid w:val="007E5593"/>
    <w:rsid w:val="007E585E"/>
    <w:rsid w:val="007E58F5"/>
    <w:rsid w:val="007E5A26"/>
    <w:rsid w:val="007E5BFE"/>
    <w:rsid w:val="007E5DCA"/>
    <w:rsid w:val="007E5F4B"/>
    <w:rsid w:val="007E67AD"/>
    <w:rsid w:val="007E6CC5"/>
    <w:rsid w:val="007E6D85"/>
    <w:rsid w:val="007E6EBA"/>
    <w:rsid w:val="007E6EDE"/>
    <w:rsid w:val="007E6F2C"/>
    <w:rsid w:val="007E72C5"/>
    <w:rsid w:val="007E741D"/>
    <w:rsid w:val="007E7473"/>
    <w:rsid w:val="007E765D"/>
    <w:rsid w:val="007E7802"/>
    <w:rsid w:val="007E7B03"/>
    <w:rsid w:val="007E7B3C"/>
    <w:rsid w:val="007E7B4E"/>
    <w:rsid w:val="007E7DDF"/>
    <w:rsid w:val="007E7E51"/>
    <w:rsid w:val="007F000C"/>
    <w:rsid w:val="007F00FE"/>
    <w:rsid w:val="007F04F6"/>
    <w:rsid w:val="007F05D7"/>
    <w:rsid w:val="007F09A0"/>
    <w:rsid w:val="007F0A13"/>
    <w:rsid w:val="007F0A80"/>
    <w:rsid w:val="007F0B63"/>
    <w:rsid w:val="007F0ED9"/>
    <w:rsid w:val="007F103D"/>
    <w:rsid w:val="007F10DC"/>
    <w:rsid w:val="007F11C8"/>
    <w:rsid w:val="007F1241"/>
    <w:rsid w:val="007F1566"/>
    <w:rsid w:val="007F1819"/>
    <w:rsid w:val="007F1CFB"/>
    <w:rsid w:val="007F1DF3"/>
    <w:rsid w:val="007F2137"/>
    <w:rsid w:val="007F220B"/>
    <w:rsid w:val="007F234C"/>
    <w:rsid w:val="007F2476"/>
    <w:rsid w:val="007F24A5"/>
    <w:rsid w:val="007F2514"/>
    <w:rsid w:val="007F25F1"/>
    <w:rsid w:val="007F2750"/>
    <w:rsid w:val="007F27DD"/>
    <w:rsid w:val="007F2D37"/>
    <w:rsid w:val="007F2F81"/>
    <w:rsid w:val="007F30FC"/>
    <w:rsid w:val="007F3391"/>
    <w:rsid w:val="007F3657"/>
    <w:rsid w:val="007F395C"/>
    <w:rsid w:val="007F3962"/>
    <w:rsid w:val="007F3ABF"/>
    <w:rsid w:val="007F3C33"/>
    <w:rsid w:val="007F4327"/>
    <w:rsid w:val="007F453F"/>
    <w:rsid w:val="007F49E6"/>
    <w:rsid w:val="007F4AF4"/>
    <w:rsid w:val="007F4F1F"/>
    <w:rsid w:val="007F5131"/>
    <w:rsid w:val="007F51E5"/>
    <w:rsid w:val="007F5AAC"/>
    <w:rsid w:val="007F5B32"/>
    <w:rsid w:val="007F6104"/>
    <w:rsid w:val="007F63A1"/>
    <w:rsid w:val="007F67D4"/>
    <w:rsid w:val="007F67F9"/>
    <w:rsid w:val="007F6880"/>
    <w:rsid w:val="007F6C12"/>
    <w:rsid w:val="007F6DD2"/>
    <w:rsid w:val="007F6FDC"/>
    <w:rsid w:val="007F7185"/>
    <w:rsid w:val="007F7260"/>
    <w:rsid w:val="007F74E4"/>
    <w:rsid w:val="007F7621"/>
    <w:rsid w:val="007F7667"/>
    <w:rsid w:val="007F76B4"/>
    <w:rsid w:val="007F7980"/>
    <w:rsid w:val="007F7A5E"/>
    <w:rsid w:val="007F7B4B"/>
    <w:rsid w:val="007F7C5B"/>
    <w:rsid w:val="008001B4"/>
    <w:rsid w:val="008005B8"/>
    <w:rsid w:val="00800696"/>
    <w:rsid w:val="00800769"/>
    <w:rsid w:val="00800D58"/>
    <w:rsid w:val="00800ED2"/>
    <w:rsid w:val="00801000"/>
    <w:rsid w:val="00801061"/>
    <w:rsid w:val="0080197F"/>
    <w:rsid w:val="00801B73"/>
    <w:rsid w:val="00801D99"/>
    <w:rsid w:val="00801F8F"/>
    <w:rsid w:val="00802556"/>
    <w:rsid w:val="008025F8"/>
    <w:rsid w:val="00802736"/>
    <w:rsid w:val="008028CD"/>
    <w:rsid w:val="00802B19"/>
    <w:rsid w:val="00802D0B"/>
    <w:rsid w:val="00802E74"/>
    <w:rsid w:val="00802F4A"/>
    <w:rsid w:val="008032D5"/>
    <w:rsid w:val="00803527"/>
    <w:rsid w:val="008036B9"/>
    <w:rsid w:val="0080374F"/>
    <w:rsid w:val="00803810"/>
    <w:rsid w:val="0080384A"/>
    <w:rsid w:val="008038D4"/>
    <w:rsid w:val="008039CF"/>
    <w:rsid w:val="00803DCC"/>
    <w:rsid w:val="00804066"/>
    <w:rsid w:val="00804391"/>
    <w:rsid w:val="00804585"/>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DEB"/>
    <w:rsid w:val="00805E53"/>
    <w:rsid w:val="0080604F"/>
    <w:rsid w:val="008060BA"/>
    <w:rsid w:val="0080639B"/>
    <w:rsid w:val="0080688B"/>
    <w:rsid w:val="008068B3"/>
    <w:rsid w:val="00806A25"/>
    <w:rsid w:val="00806AAF"/>
    <w:rsid w:val="00806E0B"/>
    <w:rsid w:val="008070AC"/>
    <w:rsid w:val="00807466"/>
    <w:rsid w:val="008077B3"/>
    <w:rsid w:val="00807D3E"/>
    <w:rsid w:val="00807E3B"/>
    <w:rsid w:val="00810018"/>
    <w:rsid w:val="00810160"/>
    <w:rsid w:val="008101FD"/>
    <w:rsid w:val="00810211"/>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D47"/>
    <w:rsid w:val="00811E6B"/>
    <w:rsid w:val="00811F37"/>
    <w:rsid w:val="008120A0"/>
    <w:rsid w:val="00812909"/>
    <w:rsid w:val="00812B2A"/>
    <w:rsid w:val="00812E6C"/>
    <w:rsid w:val="00812FAE"/>
    <w:rsid w:val="00812FB3"/>
    <w:rsid w:val="008132F3"/>
    <w:rsid w:val="0081331A"/>
    <w:rsid w:val="008134B0"/>
    <w:rsid w:val="0081354C"/>
    <w:rsid w:val="00813615"/>
    <w:rsid w:val="00813666"/>
    <w:rsid w:val="008136F1"/>
    <w:rsid w:val="008138F3"/>
    <w:rsid w:val="00813C62"/>
    <w:rsid w:val="00813D1E"/>
    <w:rsid w:val="00813D80"/>
    <w:rsid w:val="00813EA2"/>
    <w:rsid w:val="008141D5"/>
    <w:rsid w:val="008141E7"/>
    <w:rsid w:val="00814457"/>
    <w:rsid w:val="00814581"/>
    <w:rsid w:val="008146CD"/>
    <w:rsid w:val="00814D1C"/>
    <w:rsid w:val="00814D4A"/>
    <w:rsid w:val="00814DEF"/>
    <w:rsid w:val="00814E00"/>
    <w:rsid w:val="00814F79"/>
    <w:rsid w:val="008152AB"/>
    <w:rsid w:val="0081561B"/>
    <w:rsid w:val="008157D7"/>
    <w:rsid w:val="0081581D"/>
    <w:rsid w:val="00816191"/>
    <w:rsid w:val="008162D6"/>
    <w:rsid w:val="0081668C"/>
    <w:rsid w:val="00816777"/>
    <w:rsid w:val="00816948"/>
    <w:rsid w:val="00816FB2"/>
    <w:rsid w:val="008172BE"/>
    <w:rsid w:val="008173C3"/>
    <w:rsid w:val="00817413"/>
    <w:rsid w:val="00817753"/>
    <w:rsid w:val="00817B71"/>
    <w:rsid w:val="00817BAD"/>
    <w:rsid w:val="00817CED"/>
    <w:rsid w:val="00817DD3"/>
    <w:rsid w:val="00820122"/>
    <w:rsid w:val="00820244"/>
    <w:rsid w:val="0082044F"/>
    <w:rsid w:val="0082046A"/>
    <w:rsid w:val="0082063C"/>
    <w:rsid w:val="0082063E"/>
    <w:rsid w:val="008206D4"/>
    <w:rsid w:val="00820798"/>
    <w:rsid w:val="008207AB"/>
    <w:rsid w:val="0082098A"/>
    <w:rsid w:val="00820B2F"/>
    <w:rsid w:val="00820D57"/>
    <w:rsid w:val="00820FBB"/>
    <w:rsid w:val="0082171E"/>
    <w:rsid w:val="00821C7C"/>
    <w:rsid w:val="00821D6A"/>
    <w:rsid w:val="00821D71"/>
    <w:rsid w:val="00821F2D"/>
    <w:rsid w:val="008221B3"/>
    <w:rsid w:val="0082248E"/>
    <w:rsid w:val="00822CA5"/>
    <w:rsid w:val="00822E86"/>
    <w:rsid w:val="00823530"/>
    <w:rsid w:val="00823819"/>
    <w:rsid w:val="00823CB9"/>
    <w:rsid w:val="00823FA1"/>
    <w:rsid w:val="008240B1"/>
    <w:rsid w:val="00824B64"/>
    <w:rsid w:val="00824FDF"/>
    <w:rsid w:val="008250F3"/>
    <w:rsid w:val="00825125"/>
    <w:rsid w:val="008251A0"/>
    <w:rsid w:val="008257CC"/>
    <w:rsid w:val="008257D4"/>
    <w:rsid w:val="00825C7B"/>
    <w:rsid w:val="00825E3B"/>
    <w:rsid w:val="00825E76"/>
    <w:rsid w:val="00825EB8"/>
    <w:rsid w:val="0082609A"/>
    <w:rsid w:val="008261A6"/>
    <w:rsid w:val="00826464"/>
    <w:rsid w:val="0082679E"/>
    <w:rsid w:val="00826C4D"/>
    <w:rsid w:val="00826C90"/>
    <w:rsid w:val="00826CC7"/>
    <w:rsid w:val="00827192"/>
    <w:rsid w:val="00827278"/>
    <w:rsid w:val="008272B2"/>
    <w:rsid w:val="008274BF"/>
    <w:rsid w:val="008277A9"/>
    <w:rsid w:val="00827A5D"/>
    <w:rsid w:val="00827C97"/>
    <w:rsid w:val="008300FC"/>
    <w:rsid w:val="008305E3"/>
    <w:rsid w:val="008305E7"/>
    <w:rsid w:val="008309A5"/>
    <w:rsid w:val="00830DC3"/>
    <w:rsid w:val="00830E6F"/>
    <w:rsid w:val="00830F49"/>
    <w:rsid w:val="00831555"/>
    <w:rsid w:val="008315FF"/>
    <w:rsid w:val="00831682"/>
    <w:rsid w:val="0083183A"/>
    <w:rsid w:val="00831998"/>
    <w:rsid w:val="00831E59"/>
    <w:rsid w:val="00831EFA"/>
    <w:rsid w:val="00831F52"/>
    <w:rsid w:val="00832154"/>
    <w:rsid w:val="008322C1"/>
    <w:rsid w:val="008326C7"/>
    <w:rsid w:val="0083279C"/>
    <w:rsid w:val="00832A35"/>
    <w:rsid w:val="00832F5C"/>
    <w:rsid w:val="008330B9"/>
    <w:rsid w:val="008334E6"/>
    <w:rsid w:val="0083358E"/>
    <w:rsid w:val="00833D43"/>
    <w:rsid w:val="00833DD6"/>
    <w:rsid w:val="00833EBC"/>
    <w:rsid w:val="0083411B"/>
    <w:rsid w:val="00834623"/>
    <w:rsid w:val="00834674"/>
    <w:rsid w:val="00834971"/>
    <w:rsid w:val="008349B1"/>
    <w:rsid w:val="00834EC3"/>
    <w:rsid w:val="008350B9"/>
    <w:rsid w:val="0083522C"/>
    <w:rsid w:val="008357E9"/>
    <w:rsid w:val="008358B3"/>
    <w:rsid w:val="008359E0"/>
    <w:rsid w:val="00835C2A"/>
    <w:rsid w:val="00835C62"/>
    <w:rsid w:val="008360BA"/>
    <w:rsid w:val="0083669D"/>
    <w:rsid w:val="008366AD"/>
    <w:rsid w:val="00836893"/>
    <w:rsid w:val="00836A3E"/>
    <w:rsid w:val="00836B91"/>
    <w:rsid w:val="00836C17"/>
    <w:rsid w:val="00836DF7"/>
    <w:rsid w:val="00837169"/>
    <w:rsid w:val="008371FD"/>
    <w:rsid w:val="008376F6"/>
    <w:rsid w:val="008378DE"/>
    <w:rsid w:val="00837C03"/>
    <w:rsid w:val="00837D5B"/>
    <w:rsid w:val="00840028"/>
    <w:rsid w:val="00840607"/>
    <w:rsid w:val="00840738"/>
    <w:rsid w:val="00840A3E"/>
    <w:rsid w:val="00840C50"/>
    <w:rsid w:val="00840F91"/>
    <w:rsid w:val="00841125"/>
    <w:rsid w:val="0084135A"/>
    <w:rsid w:val="008414A4"/>
    <w:rsid w:val="008416C0"/>
    <w:rsid w:val="00841A2A"/>
    <w:rsid w:val="00841B13"/>
    <w:rsid w:val="00841BB6"/>
    <w:rsid w:val="00841CD2"/>
    <w:rsid w:val="008420A0"/>
    <w:rsid w:val="00842455"/>
    <w:rsid w:val="00842477"/>
    <w:rsid w:val="00842522"/>
    <w:rsid w:val="008429D1"/>
    <w:rsid w:val="00842B77"/>
    <w:rsid w:val="0084309F"/>
    <w:rsid w:val="00843138"/>
    <w:rsid w:val="008434AC"/>
    <w:rsid w:val="008435B3"/>
    <w:rsid w:val="0084365D"/>
    <w:rsid w:val="008438EB"/>
    <w:rsid w:val="00843A3A"/>
    <w:rsid w:val="00843A45"/>
    <w:rsid w:val="00843A55"/>
    <w:rsid w:val="00843A9B"/>
    <w:rsid w:val="00843B2C"/>
    <w:rsid w:val="0084451B"/>
    <w:rsid w:val="0084458D"/>
    <w:rsid w:val="008447B3"/>
    <w:rsid w:val="00844899"/>
    <w:rsid w:val="00844931"/>
    <w:rsid w:val="00844B96"/>
    <w:rsid w:val="00844C8F"/>
    <w:rsid w:val="00844DE1"/>
    <w:rsid w:val="00844E46"/>
    <w:rsid w:val="0084503C"/>
    <w:rsid w:val="0084554D"/>
    <w:rsid w:val="00845655"/>
    <w:rsid w:val="00845C12"/>
    <w:rsid w:val="00845D2E"/>
    <w:rsid w:val="00845F6A"/>
    <w:rsid w:val="00845FF9"/>
    <w:rsid w:val="008469D9"/>
    <w:rsid w:val="00846BB0"/>
    <w:rsid w:val="00846DC0"/>
    <w:rsid w:val="00846DC5"/>
    <w:rsid w:val="00846E0E"/>
    <w:rsid w:val="00846FF9"/>
    <w:rsid w:val="00847090"/>
    <w:rsid w:val="0084717C"/>
    <w:rsid w:val="008472D8"/>
    <w:rsid w:val="008474A7"/>
    <w:rsid w:val="00847616"/>
    <w:rsid w:val="008479A2"/>
    <w:rsid w:val="00847ABF"/>
    <w:rsid w:val="00847D21"/>
    <w:rsid w:val="008506B6"/>
    <w:rsid w:val="0085078E"/>
    <w:rsid w:val="008507D1"/>
    <w:rsid w:val="00850AE0"/>
    <w:rsid w:val="0085107F"/>
    <w:rsid w:val="00851098"/>
    <w:rsid w:val="00851294"/>
    <w:rsid w:val="00851839"/>
    <w:rsid w:val="008518E9"/>
    <w:rsid w:val="00851A61"/>
    <w:rsid w:val="00851A64"/>
    <w:rsid w:val="008520FA"/>
    <w:rsid w:val="0085226C"/>
    <w:rsid w:val="00852499"/>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4350"/>
    <w:rsid w:val="0085449A"/>
    <w:rsid w:val="008547B5"/>
    <w:rsid w:val="00854862"/>
    <w:rsid w:val="00854CD5"/>
    <w:rsid w:val="00854CE1"/>
    <w:rsid w:val="00854E38"/>
    <w:rsid w:val="00854E74"/>
    <w:rsid w:val="00854F08"/>
    <w:rsid w:val="00855284"/>
    <w:rsid w:val="008552B8"/>
    <w:rsid w:val="008552E4"/>
    <w:rsid w:val="00855318"/>
    <w:rsid w:val="008554B9"/>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EED"/>
    <w:rsid w:val="00856F0B"/>
    <w:rsid w:val="008570BA"/>
    <w:rsid w:val="00857844"/>
    <w:rsid w:val="008578DE"/>
    <w:rsid w:val="00860155"/>
    <w:rsid w:val="00860297"/>
    <w:rsid w:val="00860402"/>
    <w:rsid w:val="0086051D"/>
    <w:rsid w:val="008605B3"/>
    <w:rsid w:val="00860872"/>
    <w:rsid w:val="0086087C"/>
    <w:rsid w:val="00860C6A"/>
    <w:rsid w:val="00860CBB"/>
    <w:rsid w:val="00860D8E"/>
    <w:rsid w:val="00860FF5"/>
    <w:rsid w:val="008610FF"/>
    <w:rsid w:val="00861366"/>
    <w:rsid w:val="00861636"/>
    <w:rsid w:val="008616D1"/>
    <w:rsid w:val="00861B68"/>
    <w:rsid w:val="0086219D"/>
    <w:rsid w:val="008622A0"/>
    <w:rsid w:val="00862342"/>
    <w:rsid w:val="0086257D"/>
    <w:rsid w:val="0086275E"/>
    <w:rsid w:val="00862849"/>
    <w:rsid w:val="00862A8C"/>
    <w:rsid w:val="008633A5"/>
    <w:rsid w:val="008637A8"/>
    <w:rsid w:val="008639E6"/>
    <w:rsid w:val="00863CE8"/>
    <w:rsid w:val="00863EE0"/>
    <w:rsid w:val="00864440"/>
    <w:rsid w:val="0086477F"/>
    <w:rsid w:val="00864A16"/>
    <w:rsid w:val="00864D3A"/>
    <w:rsid w:val="00864D76"/>
    <w:rsid w:val="008650B1"/>
    <w:rsid w:val="008650FC"/>
    <w:rsid w:val="00865115"/>
    <w:rsid w:val="008653C2"/>
    <w:rsid w:val="00865696"/>
    <w:rsid w:val="00865800"/>
    <w:rsid w:val="008663B1"/>
    <w:rsid w:val="00866482"/>
    <w:rsid w:val="008665A5"/>
    <w:rsid w:val="0086661B"/>
    <w:rsid w:val="00866997"/>
    <w:rsid w:val="00866B80"/>
    <w:rsid w:val="00866D1C"/>
    <w:rsid w:val="00866DAB"/>
    <w:rsid w:val="00866EB3"/>
    <w:rsid w:val="00866F99"/>
    <w:rsid w:val="00866FCB"/>
    <w:rsid w:val="0086701A"/>
    <w:rsid w:val="00867728"/>
    <w:rsid w:val="0086773D"/>
    <w:rsid w:val="008677C8"/>
    <w:rsid w:val="00867BD2"/>
    <w:rsid w:val="00867C85"/>
    <w:rsid w:val="00867F33"/>
    <w:rsid w:val="008704B1"/>
    <w:rsid w:val="008705BA"/>
    <w:rsid w:val="00870736"/>
    <w:rsid w:val="00870762"/>
    <w:rsid w:val="0087076D"/>
    <w:rsid w:val="0087097C"/>
    <w:rsid w:val="008709A4"/>
    <w:rsid w:val="00870BBE"/>
    <w:rsid w:val="00870DA6"/>
    <w:rsid w:val="008712FD"/>
    <w:rsid w:val="008714C9"/>
    <w:rsid w:val="0087154F"/>
    <w:rsid w:val="0087161C"/>
    <w:rsid w:val="0087166B"/>
    <w:rsid w:val="008716A1"/>
    <w:rsid w:val="00871880"/>
    <w:rsid w:val="00871ABE"/>
    <w:rsid w:val="00871C31"/>
    <w:rsid w:val="008721E9"/>
    <w:rsid w:val="0087234E"/>
    <w:rsid w:val="00872411"/>
    <w:rsid w:val="00872802"/>
    <w:rsid w:val="008728D0"/>
    <w:rsid w:val="0087299E"/>
    <w:rsid w:val="00872D3F"/>
    <w:rsid w:val="00872EDD"/>
    <w:rsid w:val="00873198"/>
    <w:rsid w:val="008731A5"/>
    <w:rsid w:val="008733E4"/>
    <w:rsid w:val="008734A1"/>
    <w:rsid w:val="00873860"/>
    <w:rsid w:val="008738C0"/>
    <w:rsid w:val="00873953"/>
    <w:rsid w:val="00873AC1"/>
    <w:rsid w:val="00873F15"/>
    <w:rsid w:val="00874096"/>
    <w:rsid w:val="0087417D"/>
    <w:rsid w:val="00874180"/>
    <w:rsid w:val="008742C8"/>
    <w:rsid w:val="00874430"/>
    <w:rsid w:val="0087459B"/>
    <w:rsid w:val="00874EB1"/>
    <w:rsid w:val="008753AD"/>
    <w:rsid w:val="008756A4"/>
    <w:rsid w:val="008756A5"/>
    <w:rsid w:val="00875AC4"/>
    <w:rsid w:val="00875AD4"/>
    <w:rsid w:val="00875BFE"/>
    <w:rsid w:val="00875C74"/>
    <w:rsid w:val="00875EAC"/>
    <w:rsid w:val="00875F73"/>
    <w:rsid w:val="008762B4"/>
    <w:rsid w:val="0087697C"/>
    <w:rsid w:val="008769F6"/>
    <w:rsid w:val="00876A18"/>
    <w:rsid w:val="00876CA9"/>
    <w:rsid w:val="00876D0B"/>
    <w:rsid w:val="00876D99"/>
    <w:rsid w:val="00877476"/>
    <w:rsid w:val="008776F2"/>
    <w:rsid w:val="00877D79"/>
    <w:rsid w:val="00877EE0"/>
    <w:rsid w:val="00880302"/>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ABC"/>
    <w:rsid w:val="00881BFF"/>
    <w:rsid w:val="00881C20"/>
    <w:rsid w:val="00881DBB"/>
    <w:rsid w:val="00881DD6"/>
    <w:rsid w:val="00881DD8"/>
    <w:rsid w:val="00881EA7"/>
    <w:rsid w:val="008824F6"/>
    <w:rsid w:val="0088262E"/>
    <w:rsid w:val="00882654"/>
    <w:rsid w:val="00882A82"/>
    <w:rsid w:val="00882BBD"/>
    <w:rsid w:val="00883031"/>
    <w:rsid w:val="008830B5"/>
    <w:rsid w:val="008831E4"/>
    <w:rsid w:val="008831E9"/>
    <w:rsid w:val="008832AF"/>
    <w:rsid w:val="008833E8"/>
    <w:rsid w:val="008836B0"/>
    <w:rsid w:val="008837A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EB8"/>
    <w:rsid w:val="00887171"/>
    <w:rsid w:val="00887424"/>
    <w:rsid w:val="00887446"/>
    <w:rsid w:val="00887654"/>
    <w:rsid w:val="00887786"/>
    <w:rsid w:val="00887A10"/>
    <w:rsid w:val="00887B48"/>
    <w:rsid w:val="00887BCF"/>
    <w:rsid w:val="00887D20"/>
    <w:rsid w:val="00887E17"/>
    <w:rsid w:val="00887F4A"/>
    <w:rsid w:val="008903A8"/>
    <w:rsid w:val="00890441"/>
    <w:rsid w:val="00890815"/>
    <w:rsid w:val="00890BC1"/>
    <w:rsid w:val="00890DB7"/>
    <w:rsid w:val="0089104E"/>
    <w:rsid w:val="0089109D"/>
    <w:rsid w:val="0089176E"/>
    <w:rsid w:val="008917E0"/>
    <w:rsid w:val="008918E6"/>
    <w:rsid w:val="0089193F"/>
    <w:rsid w:val="00891CC6"/>
    <w:rsid w:val="00892032"/>
    <w:rsid w:val="00892060"/>
    <w:rsid w:val="00892138"/>
    <w:rsid w:val="00892365"/>
    <w:rsid w:val="008924AE"/>
    <w:rsid w:val="00892AE7"/>
    <w:rsid w:val="00892BE5"/>
    <w:rsid w:val="00892D7D"/>
    <w:rsid w:val="00892DD7"/>
    <w:rsid w:val="00892FF2"/>
    <w:rsid w:val="00893011"/>
    <w:rsid w:val="008932ED"/>
    <w:rsid w:val="00893361"/>
    <w:rsid w:val="0089373C"/>
    <w:rsid w:val="0089387C"/>
    <w:rsid w:val="00893B96"/>
    <w:rsid w:val="00893BC2"/>
    <w:rsid w:val="00893C59"/>
    <w:rsid w:val="00893FC0"/>
    <w:rsid w:val="008942DB"/>
    <w:rsid w:val="008943E5"/>
    <w:rsid w:val="0089444E"/>
    <w:rsid w:val="0089464C"/>
    <w:rsid w:val="008946E5"/>
    <w:rsid w:val="008949DF"/>
    <w:rsid w:val="00894C05"/>
    <w:rsid w:val="00894DCB"/>
    <w:rsid w:val="00894F6B"/>
    <w:rsid w:val="00895100"/>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1047"/>
    <w:rsid w:val="008A1121"/>
    <w:rsid w:val="008A11B2"/>
    <w:rsid w:val="008A12FE"/>
    <w:rsid w:val="008A1325"/>
    <w:rsid w:val="008A15E2"/>
    <w:rsid w:val="008A1610"/>
    <w:rsid w:val="008A1662"/>
    <w:rsid w:val="008A1686"/>
    <w:rsid w:val="008A1692"/>
    <w:rsid w:val="008A1785"/>
    <w:rsid w:val="008A18B5"/>
    <w:rsid w:val="008A1AFA"/>
    <w:rsid w:val="008A1B74"/>
    <w:rsid w:val="008A22F4"/>
    <w:rsid w:val="008A2549"/>
    <w:rsid w:val="008A2682"/>
    <w:rsid w:val="008A2720"/>
    <w:rsid w:val="008A278B"/>
    <w:rsid w:val="008A2800"/>
    <w:rsid w:val="008A2876"/>
    <w:rsid w:val="008A28B6"/>
    <w:rsid w:val="008A299B"/>
    <w:rsid w:val="008A2BB1"/>
    <w:rsid w:val="008A2C57"/>
    <w:rsid w:val="008A2EE9"/>
    <w:rsid w:val="008A321E"/>
    <w:rsid w:val="008A3466"/>
    <w:rsid w:val="008A36A4"/>
    <w:rsid w:val="008A3731"/>
    <w:rsid w:val="008A389F"/>
    <w:rsid w:val="008A3D02"/>
    <w:rsid w:val="008A3EC1"/>
    <w:rsid w:val="008A3ED9"/>
    <w:rsid w:val="008A4360"/>
    <w:rsid w:val="008A4511"/>
    <w:rsid w:val="008A46A9"/>
    <w:rsid w:val="008A4925"/>
    <w:rsid w:val="008A49C0"/>
    <w:rsid w:val="008A4B16"/>
    <w:rsid w:val="008A4EB6"/>
    <w:rsid w:val="008A4F6C"/>
    <w:rsid w:val="008A5008"/>
    <w:rsid w:val="008A5532"/>
    <w:rsid w:val="008A57BF"/>
    <w:rsid w:val="008A580C"/>
    <w:rsid w:val="008A5940"/>
    <w:rsid w:val="008A595A"/>
    <w:rsid w:val="008A5C0F"/>
    <w:rsid w:val="008A5EA6"/>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8F"/>
    <w:rsid w:val="008B0AEC"/>
    <w:rsid w:val="008B0FAF"/>
    <w:rsid w:val="008B11D0"/>
    <w:rsid w:val="008B1230"/>
    <w:rsid w:val="008B152A"/>
    <w:rsid w:val="008B157A"/>
    <w:rsid w:val="008B16BA"/>
    <w:rsid w:val="008B1786"/>
    <w:rsid w:val="008B17A6"/>
    <w:rsid w:val="008B19A1"/>
    <w:rsid w:val="008B1B5F"/>
    <w:rsid w:val="008B1CEF"/>
    <w:rsid w:val="008B1E3F"/>
    <w:rsid w:val="008B1E53"/>
    <w:rsid w:val="008B1E5B"/>
    <w:rsid w:val="008B1EAA"/>
    <w:rsid w:val="008B23FB"/>
    <w:rsid w:val="008B24DF"/>
    <w:rsid w:val="008B27E2"/>
    <w:rsid w:val="008B2A94"/>
    <w:rsid w:val="008B2B5B"/>
    <w:rsid w:val="008B2C1A"/>
    <w:rsid w:val="008B2D4F"/>
    <w:rsid w:val="008B2F43"/>
    <w:rsid w:val="008B30C9"/>
    <w:rsid w:val="008B345E"/>
    <w:rsid w:val="008B365C"/>
    <w:rsid w:val="008B37F4"/>
    <w:rsid w:val="008B3822"/>
    <w:rsid w:val="008B389D"/>
    <w:rsid w:val="008B3C2F"/>
    <w:rsid w:val="008B3C5C"/>
    <w:rsid w:val="008B3D80"/>
    <w:rsid w:val="008B3E05"/>
    <w:rsid w:val="008B426E"/>
    <w:rsid w:val="008B4458"/>
    <w:rsid w:val="008B485B"/>
    <w:rsid w:val="008B4E3D"/>
    <w:rsid w:val="008B5088"/>
    <w:rsid w:val="008B5299"/>
    <w:rsid w:val="008B536F"/>
    <w:rsid w:val="008B5587"/>
    <w:rsid w:val="008B5667"/>
    <w:rsid w:val="008B5910"/>
    <w:rsid w:val="008B5A26"/>
    <w:rsid w:val="008B5A5F"/>
    <w:rsid w:val="008B5AB0"/>
    <w:rsid w:val="008B5B07"/>
    <w:rsid w:val="008B5C39"/>
    <w:rsid w:val="008B5C75"/>
    <w:rsid w:val="008B5D0F"/>
    <w:rsid w:val="008B5DB8"/>
    <w:rsid w:val="008B6054"/>
    <w:rsid w:val="008B6189"/>
    <w:rsid w:val="008B62CD"/>
    <w:rsid w:val="008B6500"/>
    <w:rsid w:val="008B6528"/>
    <w:rsid w:val="008B6615"/>
    <w:rsid w:val="008B6A4D"/>
    <w:rsid w:val="008B6D7A"/>
    <w:rsid w:val="008B7B08"/>
    <w:rsid w:val="008B7BB4"/>
    <w:rsid w:val="008B7C63"/>
    <w:rsid w:val="008B7FAC"/>
    <w:rsid w:val="008C00D5"/>
    <w:rsid w:val="008C0377"/>
    <w:rsid w:val="008C061E"/>
    <w:rsid w:val="008C073D"/>
    <w:rsid w:val="008C0780"/>
    <w:rsid w:val="008C0A72"/>
    <w:rsid w:val="008C0CD1"/>
    <w:rsid w:val="008C0D30"/>
    <w:rsid w:val="008C0ED3"/>
    <w:rsid w:val="008C1049"/>
    <w:rsid w:val="008C1081"/>
    <w:rsid w:val="008C11EB"/>
    <w:rsid w:val="008C13F0"/>
    <w:rsid w:val="008C164B"/>
    <w:rsid w:val="008C1832"/>
    <w:rsid w:val="008C1F26"/>
    <w:rsid w:val="008C1FCA"/>
    <w:rsid w:val="008C2181"/>
    <w:rsid w:val="008C26D9"/>
    <w:rsid w:val="008C27EB"/>
    <w:rsid w:val="008C2A3A"/>
    <w:rsid w:val="008C2CAA"/>
    <w:rsid w:val="008C2E13"/>
    <w:rsid w:val="008C3169"/>
    <w:rsid w:val="008C328F"/>
    <w:rsid w:val="008C3357"/>
    <w:rsid w:val="008C349E"/>
    <w:rsid w:val="008C373B"/>
    <w:rsid w:val="008C3790"/>
    <w:rsid w:val="008C3797"/>
    <w:rsid w:val="008C3B4C"/>
    <w:rsid w:val="008C3C42"/>
    <w:rsid w:val="008C3E15"/>
    <w:rsid w:val="008C437D"/>
    <w:rsid w:val="008C459D"/>
    <w:rsid w:val="008C469D"/>
    <w:rsid w:val="008C477F"/>
    <w:rsid w:val="008C4C7E"/>
    <w:rsid w:val="008C4D5C"/>
    <w:rsid w:val="008C4E21"/>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454"/>
    <w:rsid w:val="008C785E"/>
    <w:rsid w:val="008C797B"/>
    <w:rsid w:val="008C7987"/>
    <w:rsid w:val="008C7C10"/>
    <w:rsid w:val="008C7CC4"/>
    <w:rsid w:val="008C7EDC"/>
    <w:rsid w:val="008C7EE6"/>
    <w:rsid w:val="008C7F60"/>
    <w:rsid w:val="008C7F7C"/>
    <w:rsid w:val="008D0211"/>
    <w:rsid w:val="008D038A"/>
    <w:rsid w:val="008D0673"/>
    <w:rsid w:val="008D06B3"/>
    <w:rsid w:val="008D06D2"/>
    <w:rsid w:val="008D09B0"/>
    <w:rsid w:val="008D0A23"/>
    <w:rsid w:val="008D0AAE"/>
    <w:rsid w:val="008D0AFB"/>
    <w:rsid w:val="008D10AD"/>
    <w:rsid w:val="008D1150"/>
    <w:rsid w:val="008D1400"/>
    <w:rsid w:val="008D1511"/>
    <w:rsid w:val="008D15D5"/>
    <w:rsid w:val="008D15E3"/>
    <w:rsid w:val="008D187D"/>
    <w:rsid w:val="008D1A40"/>
    <w:rsid w:val="008D1C2B"/>
    <w:rsid w:val="008D1EB6"/>
    <w:rsid w:val="008D2177"/>
    <w:rsid w:val="008D21A4"/>
    <w:rsid w:val="008D21B0"/>
    <w:rsid w:val="008D21BC"/>
    <w:rsid w:val="008D2299"/>
    <w:rsid w:val="008D2444"/>
    <w:rsid w:val="008D2891"/>
    <w:rsid w:val="008D291F"/>
    <w:rsid w:val="008D29BD"/>
    <w:rsid w:val="008D2B6C"/>
    <w:rsid w:val="008D2D1A"/>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A6D"/>
    <w:rsid w:val="008D4BF7"/>
    <w:rsid w:val="008D4C45"/>
    <w:rsid w:val="008D5426"/>
    <w:rsid w:val="008D5551"/>
    <w:rsid w:val="008D5757"/>
    <w:rsid w:val="008D5A26"/>
    <w:rsid w:val="008D5A4E"/>
    <w:rsid w:val="008D5FF7"/>
    <w:rsid w:val="008D60BC"/>
    <w:rsid w:val="008D616C"/>
    <w:rsid w:val="008D61E0"/>
    <w:rsid w:val="008D622A"/>
    <w:rsid w:val="008D6662"/>
    <w:rsid w:val="008D66C8"/>
    <w:rsid w:val="008D6712"/>
    <w:rsid w:val="008D6D7B"/>
    <w:rsid w:val="008D6E9D"/>
    <w:rsid w:val="008D6FC4"/>
    <w:rsid w:val="008D73AA"/>
    <w:rsid w:val="008D775D"/>
    <w:rsid w:val="008D78A1"/>
    <w:rsid w:val="008D7C34"/>
    <w:rsid w:val="008D7CBB"/>
    <w:rsid w:val="008D7DCB"/>
    <w:rsid w:val="008D7EA9"/>
    <w:rsid w:val="008D7EB7"/>
    <w:rsid w:val="008D7F3A"/>
    <w:rsid w:val="008E001D"/>
    <w:rsid w:val="008E00EA"/>
    <w:rsid w:val="008E0202"/>
    <w:rsid w:val="008E03A1"/>
    <w:rsid w:val="008E03B7"/>
    <w:rsid w:val="008E06EF"/>
    <w:rsid w:val="008E0819"/>
    <w:rsid w:val="008E0B77"/>
    <w:rsid w:val="008E0E70"/>
    <w:rsid w:val="008E0EB8"/>
    <w:rsid w:val="008E1074"/>
    <w:rsid w:val="008E10A6"/>
    <w:rsid w:val="008E1271"/>
    <w:rsid w:val="008E12A7"/>
    <w:rsid w:val="008E1568"/>
    <w:rsid w:val="008E15FE"/>
    <w:rsid w:val="008E172E"/>
    <w:rsid w:val="008E174D"/>
    <w:rsid w:val="008E17E7"/>
    <w:rsid w:val="008E1985"/>
    <w:rsid w:val="008E1D1B"/>
    <w:rsid w:val="008E1E31"/>
    <w:rsid w:val="008E1E82"/>
    <w:rsid w:val="008E2251"/>
    <w:rsid w:val="008E24B3"/>
    <w:rsid w:val="008E24CA"/>
    <w:rsid w:val="008E2905"/>
    <w:rsid w:val="008E2910"/>
    <w:rsid w:val="008E2F6E"/>
    <w:rsid w:val="008E2FFD"/>
    <w:rsid w:val="008E32E5"/>
    <w:rsid w:val="008E35B3"/>
    <w:rsid w:val="008E38AD"/>
    <w:rsid w:val="008E39EB"/>
    <w:rsid w:val="008E3D41"/>
    <w:rsid w:val="008E3EEC"/>
    <w:rsid w:val="008E3F87"/>
    <w:rsid w:val="008E4825"/>
    <w:rsid w:val="008E48CF"/>
    <w:rsid w:val="008E48EF"/>
    <w:rsid w:val="008E4A4D"/>
    <w:rsid w:val="008E4A4E"/>
    <w:rsid w:val="008E5013"/>
    <w:rsid w:val="008E50CD"/>
    <w:rsid w:val="008E57D5"/>
    <w:rsid w:val="008E5835"/>
    <w:rsid w:val="008E5954"/>
    <w:rsid w:val="008E5ACC"/>
    <w:rsid w:val="008E5BF2"/>
    <w:rsid w:val="008E5C81"/>
    <w:rsid w:val="008E5DE6"/>
    <w:rsid w:val="008E6118"/>
    <w:rsid w:val="008E64FF"/>
    <w:rsid w:val="008E65C1"/>
    <w:rsid w:val="008E6688"/>
    <w:rsid w:val="008E6D5B"/>
    <w:rsid w:val="008E7355"/>
    <w:rsid w:val="008E7547"/>
    <w:rsid w:val="008E7654"/>
    <w:rsid w:val="008E77B4"/>
    <w:rsid w:val="008E7820"/>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B9F"/>
    <w:rsid w:val="008F1DD6"/>
    <w:rsid w:val="008F1E97"/>
    <w:rsid w:val="008F222C"/>
    <w:rsid w:val="008F23D8"/>
    <w:rsid w:val="008F2423"/>
    <w:rsid w:val="008F257D"/>
    <w:rsid w:val="008F288F"/>
    <w:rsid w:val="008F2ADD"/>
    <w:rsid w:val="008F2B03"/>
    <w:rsid w:val="008F2D4A"/>
    <w:rsid w:val="008F2EF6"/>
    <w:rsid w:val="008F2FD5"/>
    <w:rsid w:val="008F30AA"/>
    <w:rsid w:val="008F345C"/>
    <w:rsid w:val="008F36A2"/>
    <w:rsid w:val="008F37E5"/>
    <w:rsid w:val="008F3A42"/>
    <w:rsid w:val="008F3BD8"/>
    <w:rsid w:val="008F3C13"/>
    <w:rsid w:val="008F3D67"/>
    <w:rsid w:val="008F4175"/>
    <w:rsid w:val="008F42A2"/>
    <w:rsid w:val="008F4344"/>
    <w:rsid w:val="008F4487"/>
    <w:rsid w:val="008F48C2"/>
    <w:rsid w:val="008F49BC"/>
    <w:rsid w:val="008F4BBD"/>
    <w:rsid w:val="008F537F"/>
    <w:rsid w:val="008F5663"/>
    <w:rsid w:val="008F5840"/>
    <w:rsid w:val="008F584A"/>
    <w:rsid w:val="008F5A5A"/>
    <w:rsid w:val="008F5DBA"/>
    <w:rsid w:val="008F5EEF"/>
    <w:rsid w:val="008F6176"/>
    <w:rsid w:val="008F640B"/>
    <w:rsid w:val="008F66FE"/>
    <w:rsid w:val="008F68AF"/>
    <w:rsid w:val="008F69EC"/>
    <w:rsid w:val="008F72CC"/>
    <w:rsid w:val="008F72CD"/>
    <w:rsid w:val="008F7516"/>
    <w:rsid w:val="008F75A6"/>
    <w:rsid w:val="008F7804"/>
    <w:rsid w:val="008F78DF"/>
    <w:rsid w:val="0090001E"/>
    <w:rsid w:val="009000B9"/>
    <w:rsid w:val="009001B7"/>
    <w:rsid w:val="009002B9"/>
    <w:rsid w:val="00900519"/>
    <w:rsid w:val="009005B7"/>
    <w:rsid w:val="009006BA"/>
    <w:rsid w:val="00900A29"/>
    <w:rsid w:val="00900C9E"/>
    <w:rsid w:val="00900FEB"/>
    <w:rsid w:val="00901060"/>
    <w:rsid w:val="0090110B"/>
    <w:rsid w:val="00901452"/>
    <w:rsid w:val="00901515"/>
    <w:rsid w:val="0090188D"/>
    <w:rsid w:val="00901C94"/>
    <w:rsid w:val="00901CD9"/>
    <w:rsid w:val="00901F48"/>
    <w:rsid w:val="0090247C"/>
    <w:rsid w:val="009029A2"/>
    <w:rsid w:val="00902A99"/>
    <w:rsid w:val="00902CD4"/>
    <w:rsid w:val="00902D05"/>
    <w:rsid w:val="00902DEB"/>
    <w:rsid w:val="00903205"/>
    <w:rsid w:val="0090331F"/>
    <w:rsid w:val="00903343"/>
    <w:rsid w:val="00903483"/>
    <w:rsid w:val="00903802"/>
    <w:rsid w:val="00903E6F"/>
    <w:rsid w:val="00903E71"/>
    <w:rsid w:val="0090401C"/>
    <w:rsid w:val="00904269"/>
    <w:rsid w:val="00904347"/>
    <w:rsid w:val="00904560"/>
    <w:rsid w:val="0090486F"/>
    <w:rsid w:val="00904918"/>
    <w:rsid w:val="00904BA3"/>
    <w:rsid w:val="00904FE5"/>
    <w:rsid w:val="00905142"/>
    <w:rsid w:val="00905326"/>
    <w:rsid w:val="009053C0"/>
    <w:rsid w:val="00905723"/>
    <w:rsid w:val="00905C69"/>
    <w:rsid w:val="00905DEB"/>
    <w:rsid w:val="00905F1D"/>
    <w:rsid w:val="00906268"/>
    <w:rsid w:val="00906706"/>
    <w:rsid w:val="0090688C"/>
    <w:rsid w:val="0090691C"/>
    <w:rsid w:val="0090696D"/>
    <w:rsid w:val="00906CD6"/>
    <w:rsid w:val="00906DAA"/>
    <w:rsid w:val="00906E4D"/>
    <w:rsid w:val="00906F31"/>
    <w:rsid w:val="00907097"/>
    <w:rsid w:val="009071DC"/>
    <w:rsid w:val="0090773A"/>
    <w:rsid w:val="009078B3"/>
    <w:rsid w:val="009079C6"/>
    <w:rsid w:val="00907A77"/>
    <w:rsid w:val="00907E00"/>
    <w:rsid w:val="00907EF9"/>
    <w:rsid w:val="00907F7B"/>
    <w:rsid w:val="0091019D"/>
    <w:rsid w:val="0091088D"/>
    <w:rsid w:val="009109B8"/>
    <w:rsid w:val="00910B91"/>
    <w:rsid w:val="00910CC2"/>
    <w:rsid w:val="00910D3B"/>
    <w:rsid w:val="00910F75"/>
    <w:rsid w:val="00910FA8"/>
    <w:rsid w:val="00910FC9"/>
    <w:rsid w:val="0091102F"/>
    <w:rsid w:val="0091116F"/>
    <w:rsid w:val="00911269"/>
    <w:rsid w:val="0091166B"/>
    <w:rsid w:val="00911717"/>
    <w:rsid w:val="009117B9"/>
    <w:rsid w:val="0091218A"/>
    <w:rsid w:val="0091233C"/>
    <w:rsid w:val="0091233E"/>
    <w:rsid w:val="00912673"/>
    <w:rsid w:val="0091291A"/>
    <w:rsid w:val="00912937"/>
    <w:rsid w:val="00912BB9"/>
    <w:rsid w:val="00912CCC"/>
    <w:rsid w:val="00912F46"/>
    <w:rsid w:val="009131BE"/>
    <w:rsid w:val="00913612"/>
    <w:rsid w:val="00913657"/>
    <w:rsid w:val="0091366A"/>
    <w:rsid w:val="00913824"/>
    <w:rsid w:val="00913F40"/>
    <w:rsid w:val="00913FB1"/>
    <w:rsid w:val="009140F9"/>
    <w:rsid w:val="0091429A"/>
    <w:rsid w:val="00914398"/>
    <w:rsid w:val="00914415"/>
    <w:rsid w:val="00914511"/>
    <w:rsid w:val="009145F5"/>
    <w:rsid w:val="0091471F"/>
    <w:rsid w:val="00914A5F"/>
    <w:rsid w:val="00914AF2"/>
    <w:rsid w:val="00914BE0"/>
    <w:rsid w:val="009150DC"/>
    <w:rsid w:val="00915194"/>
    <w:rsid w:val="00915197"/>
    <w:rsid w:val="0091526D"/>
    <w:rsid w:val="00915530"/>
    <w:rsid w:val="00915757"/>
    <w:rsid w:val="009159B3"/>
    <w:rsid w:val="009159E3"/>
    <w:rsid w:val="00915A50"/>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DC0"/>
    <w:rsid w:val="00917DC2"/>
    <w:rsid w:val="00917EA5"/>
    <w:rsid w:val="00920089"/>
    <w:rsid w:val="009204C5"/>
    <w:rsid w:val="0092061C"/>
    <w:rsid w:val="009208C6"/>
    <w:rsid w:val="009209C9"/>
    <w:rsid w:val="00920DF2"/>
    <w:rsid w:val="009213A7"/>
    <w:rsid w:val="0092146E"/>
    <w:rsid w:val="00921716"/>
    <w:rsid w:val="0092180D"/>
    <w:rsid w:val="00921CB8"/>
    <w:rsid w:val="00921E9A"/>
    <w:rsid w:val="00921F91"/>
    <w:rsid w:val="0092204E"/>
    <w:rsid w:val="009220F5"/>
    <w:rsid w:val="009221D5"/>
    <w:rsid w:val="009228B2"/>
    <w:rsid w:val="00922A15"/>
    <w:rsid w:val="00922ADE"/>
    <w:rsid w:val="00922C06"/>
    <w:rsid w:val="00922CCC"/>
    <w:rsid w:val="00922F02"/>
    <w:rsid w:val="009230E4"/>
    <w:rsid w:val="009231CE"/>
    <w:rsid w:val="0092324C"/>
    <w:rsid w:val="009232C9"/>
    <w:rsid w:val="00923384"/>
    <w:rsid w:val="00923516"/>
    <w:rsid w:val="00923608"/>
    <w:rsid w:val="0092376D"/>
    <w:rsid w:val="00923889"/>
    <w:rsid w:val="009238E5"/>
    <w:rsid w:val="00923A49"/>
    <w:rsid w:val="00923B84"/>
    <w:rsid w:val="00923F12"/>
    <w:rsid w:val="00924664"/>
    <w:rsid w:val="009249D5"/>
    <w:rsid w:val="00924AB8"/>
    <w:rsid w:val="00924C34"/>
    <w:rsid w:val="00924D80"/>
    <w:rsid w:val="00924F7B"/>
    <w:rsid w:val="00924FF8"/>
    <w:rsid w:val="0092510C"/>
    <w:rsid w:val="00925A76"/>
    <w:rsid w:val="00925BA8"/>
    <w:rsid w:val="00925CC9"/>
    <w:rsid w:val="00925D3E"/>
    <w:rsid w:val="00925F94"/>
    <w:rsid w:val="009265E2"/>
    <w:rsid w:val="00926BEE"/>
    <w:rsid w:val="00926D5D"/>
    <w:rsid w:val="00926DA7"/>
    <w:rsid w:val="00926F25"/>
    <w:rsid w:val="00926FAD"/>
    <w:rsid w:val="00926FDE"/>
    <w:rsid w:val="00927233"/>
    <w:rsid w:val="009273C1"/>
    <w:rsid w:val="00927428"/>
    <w:rsid w:val="0092746C"/>
    <w:rsid w:val="009274EE"/>
    <w:rsid w:val="00927619"/>
    <w:rsid w:val="0092763F"/>
    <w:rsid w:val="009276B0"/>
    <w:rsid w:val="00927F8B"/>
    <w:rsid w:val="009301D1"/>
    <w:rsid w:val="0093026A"/>
    <w:rsid w:val="0093094D"/>
    <w:rsid w:val="00930A8E"/>
    <w:rsid w:val="00930D5A"/>
    <w:rsid w:val="00930DFC"/>
    <w:rsid w:val="00930E3F"/>
    <w:rsid w:val="00930E43"/>
    <w:rsid w:val="00930E91"/>
    <w:rsid w:val="0093145D"/>
    <w:rsid w:val="00931505"/>
    <w:rsid w:val="00931799"/>
    <w:rsid w:val="0093179D"/>
    <w:rsid w:val="00931EE2"/>
    <w:rsid w:val="00932017"/>
    <w:rsid w:val="00932112"/>
    <w:rsid w:val="009323D5"/>
    <w:rsid w:val="00932477"/>
    <w:rsid w:val="009328C7"/>
    <w:rsid w:val="00932AC0"/>
    <w:rsid w:val="00932B83"/>
    <w:rsid w:val="00932F36"/>
    <w:rsid w:val="0093300C"/>
    <w:rsid w:val="00933157"/>
    <w:rsid w:val="009333E2"/>
    <w:rsid w:val="009336EC"/>
    <w:rsid w:val="00933AA6"/>
    <w:rsid w:val="00933C69"/>
    <w:rsid w:val="00933C9A"/>
    <w:rsid w:val="00933F56"/>
    <w:rsid w:val="00934315"/>
    <w:rsid w:val="0093458B"/>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415"/>
    <w:rsid w:val="0093687C"/>
    <w:rsid w:val="009368AF"/>
    <w:rsid w:val="00936B17"/>
    <w:rsid w:val="00936BD3"/>
    <w:rsid w:val="00936D35"/>
    <w:rsid w:val="00936D98"/>
    <w:rsid w:val="00936E75"/>
    <w:rsid w:val="00936EF1"/>
    <w:rsid w:val="009377AD"/>
    <w:rsid w:val="0093780A"/>
    <w:rsid w:val="00937BC7"/>
    <w:rsid w:val="00937F95"/>
    <w:rsid w:val="009409F8"/>
    <w:rsid w:val="00940AA3"/>
    <w:rsid w:val="00940B0C"/>
    <w:rsid w:val="00940CBC"/>
    <w:rsid w:val="009413A1"/>
    <w:rsid w:val="00941746"/>
    <w:rsid w:val="00941886"/>
    <w:rsid w:val="00941A5E"/>
    <w:rsid w:val="00941CC7"/>
    <w:rsid w:val="009423EC"/>
    <w:rsid w:val="00942534"/>
    <w:rsid w:val="009425CF"/>
    <w:rsid w:val="009426AF"/>
    <w:rsid w:val="00942B70"/>
    <w:rsid w:val="00942C80"/>
    <w:rsid w:val="00942ED5"/>
    <w:rsid w:val="00942EE7"/>
    <w:rsid w:val="009430FE"/>
    <w:rsid w:val="00943197"/>
    <w:rsid w:val="009432B7"/>
    <w:rsid w:val="009433CE"/>
    <w:rsid w:val="009435EC"/>
    <w:rsid w:val="009435F2"/>
    <w:rsid w:val="009437B4"/>
    <w:rsid w:val="0094397C"/>
    <w:rsid w:val="009439C9"/>
    <w:rsid w:val="00943BFF"/>
    <w:rsid w:val="00943E76"/>
    <w:rsid w:val="00943FAB"/>
    <w:rsid w:val="00943FEF"/>
    <w:rsid w:val="009441F1"/>
    <w:rsid w:val="009442F9"/>
    <w:rsid w:val="00944582"/>
    <w:rsid w:val="00944820"/>
    <w:rsid w:val="00945180"/>
    <w:rsid w:val="0094590C"/>
    <w:rsid w:val="0094599F"/>
    <w:rsid w:val="00945AC1"/>
    <w:rsid w:val="00945BC8"/>
    <w:rsid w:val="00945C69"/>
    <w:rsid w:val="00945E6A"/>
    <w:rsid w:val="00945F42"/>
    <w:rsid w:val="009460BA"/>
    <w:rsid w:val="009461DF"/>
    <w:rsid w:val="0094630E"/>
    <w:rsid w:val="00946355"/>
    <w:rsid w:val="009463EE"/>
    <w:rsid w:val="00946628"/>
    <w:rsid w:val="00946818"/>
    <w:rsid w:val="009468B7"/>
    <w:rsid w:val="009469E9"/>
    <w:rsid w:val="00946BC0"/>
    <w:rsid w:val="00946CF3"/>
    <w:rsid w:val="00946D43"/>
    <w:rsid w:val="0094724E"/>
    <w:rsid w:val="00947BE6"/>
    <w:rsid w:val="00947DCD"/>
    <w:rsid w:val="0095048D"/>
    <w:rsid w:val="009505F0"/>
    <w:rsid w:val="00950762"/>
    <w:rsid w:val="00950959"/>
    <w:rsid w:val="00950A50"/>
    <w:rsid w:val="00950F5B"/>
    <w:rsid w:val="009512F3"/>
    <w:rsid w:val="0095132F"/>
    <w:rsid w:val="009515EE"/>
    <w:rsid w:val="00951ADB"/>
    <w:rsid w:val="00951D58"/>
    <w:rsid w:val="00951D6E"/>
    <w:rsid w:val="00951D71"/>
    <w:rsid w:val="00951DD9"/>
    <w:rsid w:val="00951E08"/>
    <w:rsid w:val="00951E20"/>
    <w:rsid w:val="00951E5A"/>
    <w:rsid w:val="00951E8D"/>
    <w:rsid w:val="00951F82"/>
    <w:rsid w:val="0095206A"/>
    <w:rsid w:val="009524E5"/>
    <w:rsid w:val="0095295F"/>
    <w:rsid w:val="00952ABA"/>
    <w:rsid w:val="00952C7E"/>
    <w:rsid w:val="00952CD0"/>
    <w:rsid w:val="00952EA2"/>
    <w:rsid w:val="009530A0"/>
    <w:rsid w:val="009531E2"/>
    <w:rsid w:val="00953542"/>
    <w:rsid w:val="0095380C"/>
    <w:rsid w:val="009538AA"/>
    <w:rsid w:val="009538DC"/>
    <w:rsid w:val="00953AC8"/>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4E"/>
    <w:rsid w:val="00956593"/>
    <w:rsid w:val="00956E0F"/>
    <w:rsid w:val="009570F7"/>
    <w:rsid w:val="0095713B"/>
    <w:rsid w:val="009574F7"/>
    <w:rsid w:val="009577A0"/>
    <w:rsid w:val="00957862"/>
    <w:rsid w:val="00957949"/>
    <w:rsid w:val="009579DA"/>
    <w:rsid w:val="00957AD4"/>
    <w:rsid w:val="00957F63"/>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8B8"/>
    <w:rsid w:val="00963A8A"/>
    <w:rsid w:val="00963B3C"/>
    <w:rsid w:val="009640B6"/>
    <w:rsid w:val="00964261"/>
    <w:rsid w:val="00964287"/>
    <w:rsid w:val="009642AC"/>
    <w:rsid w:val="0096437E"/>
    <w:rsid w:val="00964563"/>
    <w:rsid w:val="0096459F"/>
    <w:rsid w:val="0096467C"/>
    <w:rsid w:val="009647E4"/>
    <w:rsid w:val="00964B76"/>
    <w:rsid w:val="00964C25"/>
    <w:rsid w:val="00964D25"/>
    <w:rsid w:val="00964E38"/>
    <w:rsid w:val="009651B9"/>
    <w:rsid w:val="0096521D"/>
    <w:rsid w:val="00965592"/>
    <w:rsid w:val="00965611"/>
    <w:rsid w:val="009657F1"/>
    <w:rsid w:val="0096590D"/>
    <w:rsid w:val="00965B52"/>
    <w:rsid w:val="00965CF4"/>
    <w:rsid w:val="00965F3E"/>
    <w:rsid w:val="00966183"/>
    <w:rsid w:val="009661AF"/>
    <w:rsid w:val="00966205"/>
    <w:rsid w:val="0096625D"/>
    <w:rsid w:val="009667CA"/>
    <w:rsid w:val="00966849"/>
    <w:rsid w:val="00966A19"/>
    <w:rsid w:val="00966D12"/>
    <w:rsid w:val="0096723C"/>
    <w:rsid w:val="00967450"/>
    <w:rsid w:val="00967462"/>
    <w:rsid w:val="009674E1"/>
    <w:rsid w:val="00967571"/>
    <w:rsid w:val="00967881"/>
    <w:rsid w:val="00967BC9"/>
    <w:rsid w:val="00967BF9"/>
    <w:rsid w:val="00967D7A"/>
    <w:rsid w:val="0097012E"/>
    <w:rsid w:val="009709F8"/>
    <w:rsid w:val="00970F97"/>
    <w:rsid w:val="00970FFC"/>
    <w:rsid w:val="009710DC"/>
    <w:rsid w:val="0097147A"/>
    <w:rsid w:val="009714A0"/>
    <w:rsid w:val="009715BD"/>
    <w:rsid w:val="00971781"/>
    <w:rsid w:val="0097194A"/>
    <w:rsid w:val="00971C56"/>
    <w:rsid w:val="00971CE9"/>
    <w:rsid w:val="00971D32"/>
    <w:rsid w:val="00971FE7"/>
    <w:rsid w:val="00972356"/>
    <w:rsid w:val="00972929"/>
    <w:rsid w:val="00972B87"/>
    <w:rsid w:val="00972EF0"/>
    <w:rsid w:val="00972F91"/>
    <w:rsid w:val="00973024"/>
    <w:rsid w:val="00973093"/>
    <w:rsid w:val="009731FE"/>
    <w:rsid w:val="00973324"/>
    <w:rsid w:val="0097342B"/>
    <w:rsid w:val="009734AA"/>
    <w:rsid w:val="009734DF"/>
    <w:rsid w:val="009735E2"/>
    <w:rsid w:val="00973827"/>
    <w:rsid w:val="009739AF"/>
    <w:rsid w:val="00973BDE"/>
    <w:rsid w:val="0097402E"/>
    <w:rsid w:val="009740BE"/>
    <w:rsid w:val="009742D3"/>
    <w:rsid w:val="009743D0"/>
    <w:rsid w:val="009745BB"/>
    <w:rsid w:val="009746B3"/>
    <w:rsid w:val="009746FA"/>
    <w:rsid w:val="00974763"/>
    <w:rsid w:val="00974A40"/>
    <w:rsid w:val="00974EF3"/>
    <w:rsid w:val="009751D6"/>
    <w:rsid w:val="009751DE"/>
    <w:rsid w:val="00975311"/>
    <w:rsid w:val="00975676"/>
    <w:rsid w:val="0097590B"/>
    <w:rsid w:val="00975949"/>
    <w:rsid w:val="00975E1F"/>
    <w:rsid w:val="00975ED0"/>
    <w:rsid w:val="00976016"/>
    <w:rsid w:val="0097601B"/>
    <w:rsid w:val="00976066"/>
    <w:rsid w:val="009762D4"/>
    <w:rsid w:val="00976455"/>
    <w:rsid w:val="009765AD"/>
    <w:rsid w:val="009765DB"/>
    <w:rsid w:val="00976738"/>
    <w:rsid w:val="009767D8"/>
    <w:rsid w:val="00976CCC"/>
    <w:rsid w:val="00976CEC"/>
    <w:rsid w:val="00976DA7"/>
    <w:rsid w:val="00976E19"/>
    <w:rsid w:val="00977BA7"/>
    <w:rsid w:val="00980692"/>
    <w:rsid w:val="00980701"/>
    <w:rsid w:val="00980811"/>
    <w:rsid w:val="009808F4"/>
    <w:rsid w:val="00981002"/>
    <w:rsid w:val="0098103E"/>
    <w:rsid w:val="00981458"/>
    <w:rsid w:val="00981631"/>
    <w:rsid w:val="009817AA"/>
    <w:rsid w:val="0098194F"/>
    <w:rsid w:val="00981995"/>
    <w:rsid w:val="009819E7"/>
    <w:rsid w:val="00981A54"/>
    <w:rsid w:val="00981A58"/>
    <w:rsid w:val="00981EBE"/>
    <w:rsid w:val="00981F62"/>
    <w:rsid w:val="009826C8"/>
    <w:rsid w:val="00982797"/>
    <w:rsid w:val="00982E59"/>
    <w:rsid w:val="00983032"/>
    <w:rsid w:val="0098308F"/>
    <w:rsid w:val="009832FD"/>
    <w:rsid w:val="009833F4"/>
    <w:rsid w:val="009836E4"/>
    <w:rsid w:val="009837B0"/>
    <w:rsid w:val="0098389E"/>
    <w:rsid w:val="00983A94"/>
    <w:rsid w:val="00983B1E"/>
    <w:rsid w:val="00983BE7"/>
    <w:rsid w:val="0098407F"/>
    <w:rsid w:val="0098424F"/>
    <w:rsid w:val="00984275"/>
    <w:rsid w:val="009842CA"/>
    <w:rsid w:val="009842DE"/>
    <w:rsid w:val="0098441B"/>
    <w:rsid w:val="00984420"/>
    <w:rsid w:val="0098460A"/>
    <w:rsid w:val="009849B8"/>
    <w:rsid w:val="00984FFD"/>
    <w:rsid w:val="00985017"/>
    <w:rsid w:val="00985623"/>
    <w:rsid w:val="009857AD"/>
    <w:rsid w:val="00985CF2"/>
    <w:rsid w:val="00985F01"/>
    <w:rsid w:val="00985F28"/>
    <w:rsid w:val="00985F37"/>
    <w:rsid w:val="00986149"/>
    <w:rsid w:val="00986176"/>
    <w:rsid w:val="00986503"/>
    <w:rsid w:val="009866E6"/>
    <w:rsid w:val="00986813"/>
    <w:rsid w:val="00986C2A"/>
    <w:rsid w:val="00986E7F"/>
    <w:rsid w:val="00986F0B"/>
    <w:rsid w:val="00986FAD"/>
    <w:rsid w:val="00987204"/>
    <w:rsid w:val="009872B8"/>
    <w:rsid w:val="00987536"/>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F1B"/>
    <w:rsid w:val="0099135E"/>
    <w:rsid w:val="009914F7"/>
    <w:rsid w:val="009915E0"/>
    <w:rsid w:val="00991886"/>
    <w:rsid w:val="00991937"/>
    <w:rsid w:val="00991955"/>
    <w:rsid w:val="0099196F"/>
    <w:rsid w:val="00991A2A"/>
    <w:rsid w:val="00991CA5"/>
    <w:rsid w:val="0099263A"/>
    <w:rsid w:val="00992796"/>
    <w:rsid w:val="0099291C"/>
    <w:rsid w:val="009929DA"/>
    <w:rsid w:val="00992B98"/>
    <w:rsid w:val="00992CAF"/>
    <w:rsid w:val="009930BE"/>
    <w:rsid w:val="009930FB"/>
    <w:rsid w:val="00993126"/>
    <w:rsid w:val="009934FD"/>
    <w:rsid w:val="0099355F"/>
    <w:rsid w:val="0099359F"/>
    <w:rsid w:val="009936B3"/>
    <w:rsid w:val="009936E2"/>
    <w:rsid w:val="00993C73"/>
    <w:rsid w:val="00993FE6"/>
    <w:rsid w:val="0099436F"/>
    <w:rsid w:val="009946E3"/>
    <w:rsid w:val="00994871"/>
    <w:rsid w:val="009949EF"/>
    <w:rsid w:val="00994B1E"/>
    <w:rsid w:val="00994B3C"/>
    <w:rsid w:val="00994B57"/>
    <w:rsid w:val="00994CEA"/>
    <w:rsid w:val="00994D83"/>
    <w:rsid w:val="00994E08"/>
    <w:rsid w:val="00994F48"/>
    <w:rsid w:val="00994F94"/>
    <w:rsid w:val="009951C7"/>
    <w:rsid w:val="009951F9"/>
    <w:rsid w:val="00995399"/>
    <w:rsid w:val="0099552B"/>
    <w:rsid w:val="0099555A"/>
    <w:rsid w:val="00995560"/>
    <w:rsid w:val="009956A1"/>
    <w:rsid w:val="00995876"/>
    <w:rsid w:val="00995B45"/>
    <w:rsid w:val="00995C95"/>
    <w:rsid w:val="00995CDB"/>
    <w:rsid w:val="00995E85"/>
    <w:rsid w:val="00995EEE"/>
    <w:rsid w:val="0099600E"/>
    <w:rsid w:val="00996468"/>
    <w:rsid w:val="00996876"/>
    <w:rsid w:val="00996BD5"/>
    <w:rsid w:val="00996D6B"/>
    <w:rsid w:val="00996F39"/>
    <w:rsid w:val="00996F71"/>
    <w:rsid w:val="00996F86"/>
    <w:rsid w:val="00996FFA"/>
    <w:rsid w:val="00997188"/>
    <w:rsid w:val="009971A0"/>
    <w:rsid w:val="00997317"/>
    <w:rsid w:val="009973F1"/>
    <w:rsid w:val="009973F3"/>
    <w:rsid w:val="00997600"/>
    <w:rsid w:val="00997783"/>
    <w:rsid w:val="00997918"/>
    <w:rsid w:val="00997B34"/>
    <w:rsid w:val="00997D45"/>
    <w:rsid w:val="00997FE0"/>
    <w:rsid w:val="009A010D"/>
    <w:rsid w:val="009A07DF"/>
    <w:rsid w:val="009A0B30"/>
    <w:rsid w:val="009A0C6F"/>
    <w:rsid w:val="009A0DBD"/>
    <w:rsid w:val="009A11C4"/>
    <w:rsid w:val="009A14EF"/>
    <w:rsid w:val="009A17C0"/>
    <w:rsid w:val="009A1A92"/>
    <w:rsid w:val="009A1B83"/>
    <w:rsid w:val="009A2294"/>
    <w:rsid w:val="009A27E4"/>
    <w:rsid w:val="009A2997"/>
    <w:rsid w:val="009A2C62"/>
    <w:rsid w:val="009A2DF9"/>
    <w:rsid w:val="009A346A"/>
    <w:rsid w:val="009A357A"/>
    <w:rsid w:val="009A35F4"/>
    <w:rsid w:val="009A394F"/>
    <w:rsid w:val="009A3A86"/>
    <w:rsid w:val="009A3B05"/>
    <w:rsid w:val="009A3C8F"/>
    <w:rsid w:val="009A3CA5"/>
    <w:rsid w:val="009A3D53"/>
    <w:rsid w:val="009A439D"/>
    <w:rsid w:val="009A458C"/>
    <w:rsid w:val="009A4747"/>
    <w:rsid w:val="009A4853"/>
    <w:rsid w:val="009A4869"/>
    <w:rsid w:val="009A4BC8"/>
    <w:rsid w:val="009A4E46"/>
    <w:rsid w:val="009A4E5D"/>
    <w:rsid w:val="009A52B4"/>
    <w:rsid w:val="009A5420"/>
    <w:rsid w:val="009A5528"/>
    <w:rsid w:val="009A57EA"/>
    <w:rsid w:val="009A5C1E"/>
    <w:rsid w:val="009A5CE4"/>
    <w:rsid w:val="009A5EF6"/>
    <w:rsid w:val="009A5FF8"/>
    <w:rsid w:val="009A5FFC"/>
    <w:rsid w:val="009A6661"/>
    <w:rsid w:val="009A66C2"/>
    <w:rsid w:val="009A68A8"/>
    <w:rsid w:val="009A6A26"/>
    <w:rsid w:val="009A6A6B"/>
    <w:rsid w:val="009A6BE2"/>
    <w:rsid w:val="009A6EC9"/>
    <w:rsid w:val="009A704A"/>
    <w:rsid w:val="009A704D"/>
    <w:rsid w:val="009A72BD"/>
    <w:rsid w:val="009A73DF"/>
    <w:rsid w:val="009A756F"/>
    <w:rsid w:val="009A781B"/>
    <w:rsid w:val="009A79FE"/>
    <w:rsid w:val="009A7A4C"/>
    <w:rsid w:val="009A7A81"/>
    <w:rsid w:val="009B0394"/>
    <w:rsid w:val="009B055B"/>
    <w:rsid w:val="009B0F42"/>
    <w:rsid w:val="009B10DE"/>
    <w:rsid w:val="009B1700"/>
    <w:rsid w:val="009B1792"/>
    <w:rsid w:val="009B1AA9"/>
    <w:rsid w:val="009B1EE0"/>
    <w:rsid w:val="009B1EF9"/>
    <w:rsid w:val="009B2036"/>
    <w:rsid w:val="009B2073"/>
    <w:rsid w:val="009B216B"/>
    <w:rsid w:val="009B22A1"/>
    <w:rsid w:val="009B22C2"/>
    <w:rsid w:val="009B22CC"/>
    <w:rsid w:val="009B22D4"/>
    <w:rsid w:val="009B26AC"/>
    <w:rsid w:val="009B26CC"/>
    <w:rsid w:val="009B2B3B"/>
    <w:rsid w:val="009B3086"/>
    <w:rsid w:val="009B30D1"/>
    <w:rsid w:val="009B3149"/>
    <w:rsid w:val="009B325E"/>
    <w:rsid w:val="009B3409"/>
    <w:rsid w:val="009B37E2"/>
    <w:rsid w:val="009B3865"/>
    <w:rsid w:val="009B3B6D"/>
    <w:rsid w:val="009B3B78"/>
    <w:rsid w:val="009B3E7C"/>
    <w:rsid w:val="009B3F26"/>
    <w:rsid w:val="009B4083"/>
    <w:rsid w:val="009B42D0"/>
    <w:rsid w:val="009B4519"/>
    <w:rsid w:val="009B4564"/>
    <w:rsid w:val="009B45DE"/>
    <w:rsid w:val="009B46B6"/>
    <w:rsid w:val="009B46BC"/>
    <w:rsid w:val="009B496F"/>
    <w:rsid w:val="009B4B17"/>
    <w:rsid w:val="009B4BF1"/>
    <w:rsid w:val="009B4C94"/>
    <w:rsid w:val="009B4CE0"/>
    <w:rsid w:val="009B506B"/>
    <w:rsid w:val="009B515F"/>
    <w:rsid w:val="009B54F7"/>
    <w:rsid w:val="009B56FF"/>
    <w:rsid w:val="009B57EF"/>
    <w:rsid w:val="009B59D0"/>
    <w:rsid w:val="009B5B85"/>
    <w:rsid w:val="009B5CC8"/>
    <w:rsid w:val="009B5D77"/>
    <w:rsid w:val="009B5FD7"/>
    <w:rsid w:val="009B63CF"/>
    <w:rsid w:val="009B6454"/>
    <w:rsid w:val="009B6650"/>
    <w:rsid w:val="009B685C"/>
    <w:rsid w:val="009B6ADF"/>
    <w:rsid w:val="009B6AF8"/>
    <w:rsid w:val="009B6BD5"/>
    <w:rsid w:val="009B6D48"/>
    <w:rsid w:val="009B712F"/>
    <w:rsid w:val="009B7196"/>
    <w:rsid w:val="009B7204"/>
    <w:rsid w:val="009B72B5"/>
    <w:rsid w:val="009B75A1"/>
    <w:rsid w:val="009B771C"/>
    <w:rsid w:val="009B786E"/>
    <w:rsid w:val="009B78E5"/>
    <w:rsid w:val="009B7C6D"/>
    <w:rsid w:val="009B7ED8"/>
    <w:rsid w:val="009C0074"/>
    <w:rsid w:val="009C0133"/>
    <w:rsid w:val="009C02E5"/>
    <w:rsid w:val="009C0402"/>
    <w:rsid w:val="009C0432"/>
    <w:rsid w:val="009C0564"/>
    <w:rsid w:val="009C07F3"/>
    <w:rsid w:val="009C0D52"/>
    <w:rsid w:val="009C12B9"/>
    <w:rsid w:val="009C1470"/>
    <w:rsid w:val="009C1568"/>
    <w:rsid w:val="009C169C"/>
    <w:rsid w:val="009C1A0F"/>
    <w:rsid w:val="009C1D9A"/>
    <w:rsid w:val="009C1DB8"/>
    <w:rsid w:val="009C2030"/>
    <w:rsid w:val="009C2326"/>
    <w:rsid w:val="009C23FA"/>
    <w:rsid w:val="009C2685"/>
    <w:rsid w:val="009C2A5C"/>
    <w:rsid w:val="009C2C26"/>
    <w:rsid w:val="009C2D92"/>
    <w:rsid w:val="009C2FA1"/>
    <w:rsid w:val="009C3026"/>
    <w:rsid w:val="009C314C"/>
    <w:rsid w:val="009C38B3"/>
    <w:rsid w:val="009C39BC"/>
    <w:rsid w:val="009C3E1C"/>
    <w:rsid w:val="009C3FB9"/>
    <w:rsid w:val="009C43A0"/>
    <w:rsid w:val="009C45AD"/>
    <w:rsid w:val="009C4726"/>
    <w:rsid w:val="009C4817"/>
    <w:rsid w:val="009C4971"/>
    <w:rsid w:val="009C4BC2"/>
    <w:rsid w:val="009C4C7E"/>
    <w:rsid w:val="009C4D22"/>
    <w:rsid w:val="009C4EBD"/>
    <w:rsid w:val="009C538D"/>
    <w:rsid w:val="009C5522"/>
    <w:rsid w:val="009C59B3"/>
    <w:rsid w:val="009C59CD"/>
    <w:rsid w:val="009C5A3A"/>
    <w:rsid w:val="009C5D8A"/>
    <w:rsid w:val="009C5E8A"/>
    <w:rsid w:val="009C61B9"/>
    <w:rsid w:val="009C6287"/>
    <w:rsid w:val="009C62E8"/>
    <w:rsid w:val="009C669F"/>
    <w:rsid w:val="009C6C94"/>
    <w:rsid w:val="009C72B4"/>
    <w:rsid w:val="009C7320"/>
    <w:rsid w:val="009C73A9"/>
    <w:rsid w:val="009C751C"/>
    <w:rsid w:val="009C764C"/>
    <w:rsid w:val="009C7728"/>
    <w:rsid w:val="009C7C06"/>
    <w:rsid w:val="009D0024"/>
    <w:rsid w:val="009D0064"/>
    <w:rsid w:val="009D0337"/>
    <w:rsid w:val="009D0729"/>
    <w:rsid w:val="009D0ACA"/>
    <w:rsid w:val="009D0D2A"/>
    <w:rsid w:val="009D0F66"/>
    <w:rsid w:val="009D1504"/>
    <w:rsid w:val="009D153B"/>
    <w:rsid w:val="009D168A"/>
    <w:rsid w:val="009D16A7"/>
    <w:rsid w:val="009D1835"/>
    <w:rsid w:val="009D19DB"/>
    <w:rsid w:val="009D1A06"/>
    <w:rsid w:val="009D1AA3"/>
    <w:rsid w:val="009D1B67"/>
    <w:rsid w:val="009D1BA4"/>
    <w:rsid w:val="009D1BE1"/>
    <w:rsid w:val="009D1CB5"/>
    <w:rsid w:val="009D1D6B"/>
    <w:rsid w:val="009D20E1"/>
    <w:rsid w:val="009D21FA"/>
    <w:rsid w:val="009D22E4"/>
    <w:rsid w:val="009D22F7"/>
    <w:rsid w:val="009D27B3"/>
    <w:rsid w:val="009D2A77"/>
    <w:rsid w:val="009D2DC2"/>
    <w:rsid w:val="009D2E37"/>
    <w:rsid w:val="009D319C"/>
    <w:rsid w:val="009D3313"/>
    <w:rsid w:val="009D3A2D"/>
    <w:rsid w:val="009D3B45"/>
    <w:rsid w:val="009D3B98"/>
    <w:rsid w:val="009D3C48"/>
    <w:rsid w:val="009D471C"/>
    <w:rsid w:val="009D4DB2"/>
    <w:rsid w:val="009D5241"/>
    <w:rsid w:val="009D55CF"/>
    <w:rsid w:val="009D56DA"/>
    <w:rsid w:val="009D5BAB"/>
    <w:rsid w:val="009D602B"/>
    <w:rsid w:val="009D6593"/>
    <w:rsid w:val="009D6A0A"/>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992"/>
    <w:rsid w:val="009E09F6"/>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829"/>
    <w:rsid w:val="009E2BB4"/>
    <w:rsid w:val="009E2C5F"/>
    <w:rsid w:val="009E2DDC"/>
    <w:rsid w:val="009E33A7"/>
    <w:rsid w:val="009E359D"/>
    <w:rsid w:val="009E369D"/>
    <w:rsid w:val="009E378B"/>
    <w:rsid w:val="009E37D3"/>
    <w:rsid w:val="009E3AFD"/>
    <w:rsid w:val="009E3B27"/>
    <w:rsid w:val="009E3CDD"/>
    <w:rsid w:val="009E3CF8"/>
    <w:rsid w:val="009E4024"/>
    <w:rsid w:val="009E407C"/>
    <w:rsid w:val="009E414E"/>
    <w:rsid w:val="009E421A"/>
    <w:rsid w:val="009E42EA"/>
    <w:rsid w:val="009E431D"/>
    <w:rsid w:val="009E4394"/>
    <w:rsid w:val="009E4444"/>
    <w:rsid w:val="009E4618"/>
    <w:rsid w:val="009E4638"/>
    <w:rsid w:val="009E472E"/>
    <w:rsid w:val="009E4B16"/>
    <w:rsid w:val="009E4D6B"/>
    <w:rsid w:val="009E51D2"/>
    <w:rsid w:val="009E52B8"/>
    <w:rsid w:val="009E544F"/>
    <w:rsid w:val="009E5594"/>
    <w:rsid w:val="009E5687"/>
    <w:rsid w:val="009E578A"/>
    <w:rsid w:val="009E5AE4"/>
    <w:rsid w:val="009E5B4F"/>
    <w:rsid w:val="009E5C60"/>
    <w:rsid w:val="009E5CB4"/>
    <w:rsid w:val="009E5FB0"/>
    <w:rsid w:val="009E64DB"/>
    <w:rsid w:val="009E6705"/>
    <w:rsid w:val="009E6794"/>
    <w:rsid w:val="009E684C"/>
    <w:rsid w:val="009E699C"/>
    <w:rsid w:val="009E6A50"/>
    <w:rsid w:val="009E6A5A"/>
    <w:rsid w:val="009E6DFE"/>
    <w:rsid w:val="009E6F4A"/>
    <w:rsid w:val="009E7189"/>
    <w:rsid w:val="009E72F3"/>
    <w:rsid w:val="009E72FC"/>
    <w:rsid w:val="009E740D"/>
    <w:rsid w:val="009E74C4"/>
    <w:rsid w:val="009E7502"/>
    <w:rsid w:val="009E7A7D"/>
    <w:rsid w:val="009E7D1F"/>
    <w:rsid w:val="009E7D71"/>
    <w:rsid w:val="009E7D7B"/>
    <w:rsid w:val="009E7E46"/>
    <w:rsid w:val="009E7FC1"/>
    <w:rsid w:val="009F00FC"/>
    <w:rsid w:val="009F0153"/>
    <w:rsid w:val="009F01E1"/>
    <w:rsid w:val="009F01F8"/>
    <w:rsid w:val="009F0218"/>
    <w:rsid w:val="009F051C"/>
    <w:rsid w:val="009F070D"/>
    <w:rsid w:val="009F087C"/>
    <w:rsid w:val="009F0A47"/>
    <w:rsid w:val="009F0B4D"/>
    <w:rsid w:val="009F0C45"/>
    <w:rsid w:val="009F0C63"/>
    <w:rsid w:val="009F0E98"/>
    <w:rsid w:val="009F0FBA"/>
    <w:rsid w:val="009F1096"/>
    <w:rsid w:val="009F136C"/>
    <w:rsid w:val="009F150E"/>
    <w:rsid w:val="009F16D7"/>
    <w:rsid w:val="009F174C"/>
    <w:rsid w:val="009F1868"/>
    <w:rsid w:val="009F18DD"/>
    <w:rsid w:val="009F1A74"/>
    <w:rsid w:val="009F1DCD"/>
    <w:rsid w:val="009F1E28"/>
    <w:rsid w:val="009F1F2C"/>
    <w:rsid w:val="009F2160"/>
    <w:rsid w:val="009F2241"/>
    <w:rsid w:val="009F27AD"/>
    <w:rsid w:val="009F2817"/>
    <w:rsid w:val="009F2C44"/>
    <w:rsid w:val="009F2F2F"/>
    <w:rsid w:val="009F32FD"/>
    <w:rsid w:val="009F3305"/>
    <w:rsid w:val="009F3709"/>
    <w:rsid w:val="009F3884"/>
    <w:rsid w:val="009F3B61"/>
    <w:rsid w:val="009F3C37"/>
    <w:rsid w:val="009F3D7E"/>
    <w:rsid w:val="009F3F48"/>
    <w:rsid w:val="009F3FB5"/>
    <w:rsid w:val="009F40A9"/>
    <w:rsid w:val="009F421F"/>
    <w:rsid w:val="009F4241"/>
    <w:rsid w:val="009F43A9"/>
    <w:rsid w:val="009F4623"/>
    <w:rsid w:val="009F4752"/>
    <w:rsid w:val="009F4B72"/>
    <w:rsid w:val="009F4D22"/>
    <w:rsid w:val="009F50CA"/>
    <w:rsid w:val="009F5219"/>
    <w:rsid w:val="009F521C"/>
    <w:rsid w:val="009F521F"/>
    <w:rsid w:val="009F553C"/>
    <w:rsid w:val="009F586F"/>
    <w:rsid w:val="009F58C3"/>
    <w:rsid w:val="009F58CD"/>
    <w:rsid w:val="009F5918"/>
    <w:rsid w:val="009F59F8"/>
    <w:rsid w:val="009F5D26"/>
    <w:rsid w:val="009F5DF3"/>
    <w:rsid w:val="009F5E10"/>
    <w:rsid w:val="009F5F70"/>
    <w:rsid w:val="009F61EC"/>
    <w:rsid w:val="009F644B"/>
    <w:rsid w:val="009F646D"/>
    <w:rsid w:val="009F6E62"/>
    <w:rsid w:val="009F7145"/>
    <w:rsid w:val="009F71EF"/>
    <w:rsid w:val="009F72E2"/>
    <w:rsid w:val="009F746A"/>
    <w:rsid w:val="009F7626"/>
    <w:rsid w:val="009F7662"/>
    <w:rsid w:val="009F785F"/>
    <w:rsid w:val="009F7A0B"/>
    <w:rsid w:val="009F7A1D"/>
    <w:rsid w:val="009F7DAC"/>
    <w:rsid w:val="00A000A9"/>
    <w:rsid w:val="00A0012E"/>
    <w:rsid w:val="00A00535"/>
    <w:rsid w:val="00A005B0"/>
    <w:rsid w:val="00A006CD"/>
    <w:rsid w:val="00A0088E"/>
    <w:rsid w:val="00A00C52"/>
    <w:rsid w:val="00A00E29"/>
    <w:rsid w:val="00A00E79"/>
    <w:rsid w:val="00A00E7B"/>
    <w:rsid w:val="00A00F0B"/>
    <w:rsid w:val="00A0129F"/>
    <w:rsid w:val="00A0144B"/>
    <w:rsid w:val="00A0153B"/>
    <w:rsid w:val="00A017D6"/>
    <w:rsid w:val="00A018A1"/>
    <w:rsid w:val="00A01BAC"/>
    <w:rsid w:val="00A01D2D"/>
    <w:rsid w:val="00A01F17"/>
    <w:rsid w:val="00A021BB"/>
    <w:rsid w:val="00A022A5"/>
    <w:rsid w:val="00A022DC"/>
    <w:rsid w:val="00A02592"/>
    <w:rsid w:val="00A0270E"/>
    <w:rsid w:val="00A02781"/>
    <w:rsid w:val="00A02833"/>
    <w:rsid w:val="00A02B6A"/>
    <w:rsid w:val="00A02BBE"/>
    <w:rsid w:val="00A02F66"/>
    <w:rsid w:val="00A03399"/>
    <w:rsid w:val="00A03879"/>
    <w:rsid w:val="00A03A22"/>
    <w:rsid w:val="00A03F49"/>
    <w:rsid w:val="00A04256"/>
    <w:rsid w:val="00A04634"/>
    <w:rsid w:val="00A04B78"/>
    <w:rsid w:val="00A04B9C"/>
    <w:rsid w:val="00A04F99"/>
    <w:rsid w:val="00A05465"/>
    <w:rsid w:val="00A0576F"/>
    <w:rsid w:val="00A05C1B"/>
    <w:rsid w:val="00A05D3E"/>
    <w:rsid w:val="00A05F9D"/>
    <w:rsid w:val="00A05FA3"/>
    <w:rsid w:val="00A06043"/>
    <w:rsid w:val="00A06119"/>
    <w:rsid w:val="00A0647D"/>
    <w:rsid w:val="00A06757"/>
    <w:rsid w:val="00A0686B"/>
    <w:rsid w:val="00A069B5"/>
    <w:rsid w:val="00A06A73"/>
    <w:rsid w:val="00A06CA7"/>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1026"/>
    <w:rsid w:val="00A1187C"/>
    <w:rsid w:val="00A118FA"/>
    <w:rsid w:val="00A119C5"/>
    <w:rsid w:val="00A11A45"/>
    <w:rsid w:val="00A11B45"/>
    <w:rsid w:val="00A11C5F"/>
    <w:rsid w:val="00A121E1"/>
    <w:rsid w:val="00A1231C"/>
    <w:rsid w:val="00A12634"/>
    <w:rsid w:val="00A12751"/>
    <w:rsid w:val="00A128B3"/>
    <w:rsid w:val="00A12A4F"/>
    <w:rsid w:val="00A12A65"/>
    <w:rsid w:val="00A12AEB"/>
    <w:rsid w:val="00A12C47"/>
    <w:rsid w:val="00A12FA0"/>
    <w:rsid w:val="00A1304B"/>
    <w:rsid w:val="00A13389"/>
    <w:rsid w:val="00A133E7"/>
    <w:rsid w:val="00A137E4"/>
    <w:rsid w:val="00A13930"/>
    <w:rsid w:val="00A139DD"/>
    <w:rsid w:val="00A139F8"/>
    <w:rsid w:val="00A13D0D"/>
    <w:rsid w:val="00A14190"/>
    <w:rsid w:val="00A141DD"/>
    <w:rsid w:val="00A1429E"/>
    <w:rsid w:val="00A145BF"/>
    <w:rsid w:val="00A14813"/>
    <w:rsid w:val="00A14836"/>
    <w:rsid w:val="00A1506F"/>
    <w:rsid w:val="00A15272"/>
    <w:rsid w:val="00A15633"/>
    <w:rsid w:val="00A1566A"/>
    <w:rsid w:val="00A15DC9"/>
    <w:rsid w:val="00A16219"/>
    <w:rsid w:val="00A162FF"/>
    <w:rsid w:val="00A16547"/>
    <w:rsid w:val="00A165BF"/>
    <w:rsid w:val="00A165FE"/>
    <w:rsid w:val="00A166A9"/>
    <w:rsid w:val="00A16776"/>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581"/>
    <w:rsid w:val="00A177F6"/>
    <w:rsid w:val="00A179FF"/>
    <w:rsid w:val="00A2006B"/>
    <w:rsid w:val="00A2039E"/>
    <w:rsid w:val="00A206CB"/>
    <w:rsid w:val="00A209BE"/>
    <w:rsid w:val="00A211D7"/>
    <w:rsid w:val="00A215C8"/>
    <w:rsid w:val="00A21765"/>
    <w:rsid w:val="00A21872"/>
    <w:rsid w:val="00A2191E"/>
    <w:rsid w:val="00A21A36"/>
    <w:rsid w:val="00A21A85"/>
    <w:rsid w:val="00A21B7C"/>
    <w:rsid w:val="00A21CB0"/>
    <w:rsid w:val="00A21EA6"/>
    <w:rsid w:val="00A21F40"/>
    <w:rsid w:val="00A22461"/>
    <w:rsid w:val="00A225BD"/>
    <w:rsid w:val="00A22883"/>
    <w:rsid w:val="00A22AEF"/>
    <w:rsid w:val="00A22B5D"/>
    <w:rsid w:val="00A22D6E"/>
    <w:rsid w:val="00A22DAD"/>
    <w:rsid w:val="00A23144"/>
    <w:rsid w:val="00A2350A"/>
    <w:rsid w:val="00A23564"/>
    <w:rsid w:val="00A2364B"/>
    <w:rsid w:val="00A2380A"/>
    <w:rsid w:val="00A238C6"/>
    <w:rsid w:val="00A23AAB"/>
    <w:rsid w:val="00A23F43"/>
    <w:rsid w:val="00A24099"/>
    <w:rsid w:val="00A2425A"/>
    <w:rsid w:val="00A2446C"/>
    <w:rsid w:val="00A24981"/>
    <w:rsid w:val="00A2498D"/>
    <w:rsid w:val="00A24D26"/>
    <w:rsid w:val="00A25294"/>
    <w:rsid w:val="00A253E6"/>
    <w:rsid w:val="00A2541B"/>
    <w:rsid w:val="00A254EE"/>
    <w:rsid w:val="00A2564B"/>
    <w:rsid w:val="00A258C2"/>
    <w:rsid w:val="00A25A19"/>
    <w:rsid w:val="00A25BE7"/>
    <w:rsid w:val="00A25DFE"/>
    <w:rsid w:val="00A2613E"/>
    <w:rsid w:val="00A261C2"/>
    <w:rsid w:val="00A26303"/>
    <w:rsid w:val="00A2684B"/>
    <w:rsid w:val="00A26A3A"/>
    <w:rsid w:val="00A26A4C"/>
    <w:rsid w:val="00A26EDA"/>
    <w:rsid w:val="00A27008"/>
    <w:rsid w:val="00A27094"/>
    <w:rsid w:val="00A27118"/>
    <w:rsid w:val="00A272E2"/>
    <w:rsid w:val="00A27351"/>
    <w:rsid w:val="00A273AD"/>
    <w:rsid w:val="00A2754E"/>
    <w:rsid w:val="00A2789B"/>
    <w:rsid w:val="00A279CF"/>
    <w:rsid w:val="00A27B0F"/>
    <w:rsid w:val="00A27CDF"/>
    <w:rsid w:val="00A27CE0"/>
    <w:rsid w:val="00A27DCF"/>
    <w:rsid w:val="00A303FB"/>
    <w:rsid w:val="00A305B1"/>
    <w:rsid w:val="00A306B9"/>
    <w:rsid w:val="00A3074D"/>
    <w:rsid w:val="00A30915"/>
    <w:rsid w:val="00A30938"/>
    <w:rsid w:val="00A309C6"/>
    <w:rsid w:val="00A30A6D"/>
    <w:rsid w:val="00A30D13"/>
    <w:rsid w:val="00A311CB"/>
    <w:rsid w:val="00A31689"/>
    <w:rsid w:val="00A319D0"/>
    <w:rsid w:val="00A31B15"/>
    <w:rsid w:val="00A31D76"/>
    <w:rsid w:val="00A31EAA"/>
    <w:rsid w:val="00A31FD4"/>
    <w:rsid w:val="00A31FE5"/>
    <w:rsid w:val="00A322CE"/>
    <w:rsid w:val="00A32316"/>
    <w:rsid w:val="00A324AA"/>
    <w:rsid w:val="00A3264C"/>
    <w:rsid w:val="00A326DB"/>
    <w:rsid w:val="00A3296F"/>
    <w:rsid w:val="00A32B33"/>
    <w:rsid w:val="00A32BEC"/>
    <w:rsid w:val="00A33172"/>
    <w:rsid w:val="00A331BC"/>
    <w:rsid w:val="00A33301"/>
    <w:rsid w:val="00A33872"/>
    <w:rsid w:val="00A33938"/>
    <w:rsid w:val="00A34272"/>
    <w:rsid w:val="00A342A4"/>
    <w:rsid w:val="00A342DE"/>
    <w:rsid w:val="00A342FD"/>
    <w:rsid w:val="00A34319"/>
    <w:rsid w:val="00A3432B"/>
    <w:rsid w:val="00A34339"/>
    <w:rsid w:val="00A3445C"/>
    <w:rsid w:val="00A3461D"/>
    <w:rsid w:val="00A346BA"/>
    <w:rsid w:val="00A348C4"/>
    <w:rsid w:val="00A34A29"/>
    <w:rsid w:val="00A34B9D"/>
    <w:rsid w:val="00A34BC0"/>
    <w:rsid w:val="00A34C67"/>
    <w:rsid w:val="00A34D62"/>
    <w:rsid w:val="00A34DC8"/>
    <w:rsid w:val="00A34E64"/>
    <w:rsid w:val="00A3508D"/>
    <w:rsid w:val="00A354E8"/>
    <w:rsid w:val="00A3574A"/>
    <w:rsid w:val="00A35A23"/>
    <w:rsid w:val="00A35ABF"/>
    <w:rsid w:val="00A3611D"/>
    <w:rsid w:val="00A36278"/>
    <w:rsid w:val="00A36339"/>
    <w:rsid w:val="00A3659B"/>
    <w:rsid w:val="00A366E4"/>
    <w:rsid w:val="00A37568"/>
    <w:rsid w:val="00A375B5"/>
    <w:rsid w:val="00A37815"/>
    <w:rsid w:val="00A37A9E"/>
    <w:rsid w:val="00A37D22"/>
    <w:rsid w:val="00A37E70"/>
    <w:rsid w:val="00A37F7A"/>
    <w:rsid w:val="00A4021A"/>
    <w:rsid w:val="00A4026C"/>
    <w:rsid w:val="00A40321"/>
    <w:rsid w:val="00A4073B"/>
    <w:rsid w:val="00A407E4"/>
    <w:rsid w:val="00A40B9B"/>
    <w:rsid w:val="00A40D59"/>
    <w:rsid w:val="00A40F6B"/>
    <w:rsid w:val="00A410D9"/>
    <w:rsid w:val="00A4127D"/>
    <w:rsid w:val="00A415A0"/>
    <w:rsid w:val="00A41895"/>
    <w:rsid w:val="00A418FB"/>
    <w:rsid w:val="00A41A43"/>
    <w:rsid w:val="00A41AE7"/>
    <w:rsid w:val="00A41AEB"/>
    <w:rsid w:val="00A41AFB"/>
    <w:rsid w:val="00A41BE6"/>
    <w:rsid w:val="00A41FD8"/>
    <w:rsid w:val="00A41FE3"/>
    <w:rsid w:val="00A420AA"/>
    <w:rsid w:val="00A42167"/>
    <w:rsid w:val="00A42401"/>
    <w:rsid w:val="00A4293F"/>
    <w:rsid w:val="00A4299F"/>
    <w:rsid w:val="00A42B23"/>
    <w:rsid w:val="00A42F04"/>
    <w:rsid w:val="00A435BD"/>
    <w:rsid w:val="00A4376F"/>
    <w:rsid w:val="00A43A1B"/>
    <w:rsid w:val="00A43DFA"/>
    <w:rsid w:val="00A44151"/>
    <w:rsid w:val="00A441A0"/>
    <w:rsid w:val="00A44501"/>
    <w:rsid w:val="00A44602"/>
    <w:rsid w:val="00A45007"/>
    <w:rsid w:val="00A45035"/>
    <w:rsid w:val="00A4549F"/>
    <w:rsid w:val="00A45606"/>
    <w:rsid w:val="00A456C8"/>
    <w:rsid w:val="00A45B9B"/>
    <w:rsid w:val="00A45C38"/>
    <w:rsid w:val="00A45E23"/>
    <w:rsid w:val="00A45F36"/>
    <w:rsid w:val="00A462E9"/>
    <w:rsid w:val="00A462FE"/>
    <w:rsid w:val="00A46360"/>
    <w:rsid w:val="00A46CA5"/>
    <w:rsid w:val="00A46CA8"/>
    <w:rsid w:val="00A46DD0"/>
    <w:rsid w:val="00A46FD0"/>
    <w:rsid w:val="00A47016"/>
    <w:rsid w:val="00A4708A"/>
    <w:rsid w:val="00A4715F"/>
    <w:rsid w:val="00A475A5"/>
    <w:rsid w:val="00A477DB"/>
    <w:rsid w:val="00A4786F"/>
    <w:rsid w:val="00A4787E"/>
    <w:rsid w:val="00A47BE9"/>
    <w:rsid w:val="00A50043"/>
    <w:rsid w:val="00A500DB"/>
    <w:rsid w:val="00A501C9"/>
    <w:rsid w:val="00A5021C"/>
    <w:rsid w:val="00A50467"/>
    <w:rsid w:val="00A50506"/>
    <w:rsid w:val="00A5070F"/>
    <w:rsid w:val="00A509FE"/>
    <w:rsid w:val="00A50F61"/>
    <w:rsid w:val="00A510A2"/>
    <w:rsid w:val="00A51953"/>
    <w:rsid w:val="00A51AF7"/>
    <w:rsid w:val="00A51C10"/>
    <w:rsid w:val="00A51D6D"/>
    <w:rsid w:val="00A51D79"/>
    <w:rsid w:val="00A51E63"/>
    <w:rsid w:val="00A51E92"/>
    <w:rsid w:val="00A523B6"/>
    <w:rsid w:val="00A52421"/>
    <w:rsid w:val="00A526DA"/>
    <w:rsid w:val="00A52834"/>
    <w:rsid w:val="00A52D80"/>
    <w:rsid w:val="00A52DD7"/>
    <w:rsid w:val="00A533EE"/>
    <w:rsid w:val="00A53404"/>
    <w:rsid w:val="00A53409"/>
    <w:rsid w:val="00A53504"/>
    <w:rsid w:val="00A536BE"/>
    <w:rsid w:val="00A53AEC"/>
    <w:rsid w:val="00A53DEF"/>
    <w:rsid w:val="00A53F22"/>
    <w:rsid w:val="00A53F55"/>
    <w:rsid w:val="00A54085"/>
    <w:rsid w:val="00A540A9"/>
    <w:rsid w:val="00A54145"/>
    <w:rsid w:val="00A5417B"/>
    <w:rsid w:val="00A542E5"/>
    <w:rsid w:val="00A543AF"/>
    <w:rsid w:val="00A5450D"/>
    <w:rsid w:val="00A54599"/>
    <w:rsid w:val="00A54859"/>
    <w:rsid w:val="00A54872"/>
    <w:rsid w:val="00A548F4"/>
    <w:rsid w:val="00A54B82"/>
    <w:rsid w:val="00A54D23"/>
    <w:rsid w:val="00A54D3D"/>
    <w:rsid w:val="00A54DD7"/>
    <w:rsid w:val="00A55688"/>
    <w:rsid w:val="00A55EF8"/>
    <w:rsid w:val="00A55FE7"/>
    <w:rsid w:val="00A560AB"/>
    <w:rsid w:val="00A5619A"/>
    <w:rsid w:val="00A565CA"/>
    <w:rsid w:val="00A56974"/>
    <w:rsid w:val="00A569D4"/>
    <w:rsid w:val="00A56A7D"/>
    <w:rsid w:val="00A56C36"/>
    <w:rsid w:val="00A56E0D"/>
    <w:rsid w:val="00A57281"/>
    <w:rsid w:val="00A574B4"/>
    <w:rsid w:val="00A5781C"/>
    <w:rsid w:val="00A5794D"/>
    <w:rsid w:val="00A579CC"/>
    <w:rsid w:val="00A579D2"/>
    <w:rsid w:val="00A57CA6"/>
    <w:rsid w:val="00A57E23"/>
    <w:rsid w:val="00A57F1A"/>
    <w:rsid w:val="00A60163"/>
    <w:rsid w:val="00A601C2"/>
    <w:rsid w:val="00A6038D"/>
    <w:rsid w:val="00A608A8"/>
    <w:rsid w:val="00A60BAF"/>
    <w:rsid w:val="00A60C3A"/>
    <w:rsid w:val="00A60CF0"/>
    <w:rsid w:val="00A60E1C"/>
    <w:rsid w:val="00A61327"/>
    <w:rsid w:val="00A61395"/>
    <w:rsid w:val="00A61429"/>
    <w:rsid w:val="00A61514"/>
    <w:rsid w:val="00A61645"/>
    <w:rsid w:val="00A6188F"/>
    <w:rsid w:val="00A619AC"/>
    <w:rsid w:val="00A61FDA"/>
    <w:rsid w:val="00A62080"/>
    <w:rsid w:val="00A620CA"/>
    <w:rsid w:val="00A6232B"/>
    <w:rsid w:val="00A629CA"/>
    <w:rsid w:val="00A62AF9"/>
    <w:rsid w:val="00A62B6C"/>
    <w:rsid w:val="00A62FF5"/>
    <w:rsid w:val="00A630A2"/>
    <w:rsid w:val="00A632B8"/>
    <w:rsid w:val="00A63466"/>
    <w:rsid w:val="00A63BB4"/>
    <w:rsid w:val="00A63BF3"/>
    <w:rsid w:val="00A63EC6"/>
    <w:rsid w:val="00A63EE8"/>
    <w:rsid w:val="00A6460E"/>
    <w:rsid w:val="00A646DD"/>
    <w:rsid w:val="00A646F3"/>
    <w:rsid w:val="00A648D6"/>
    <w:rsid w:val="00A64942"/>
    <w:rsid w:val="00A64A0A"/>
    <w:rsid w:val="00A64B50"/>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D67"/>
    <w:rsid w:val="00A66E6F"/>
    <w:rsid w:val="00A67147"/>
    <w:rsid w:val="00A6728D"/>
    <w:rsid w:val="00A672D1"/>
    <w:rsid w:val="00A673CB"/>
    <w:rsid w:val="00A674B8"/>
    <w:rsid w:val="00A67544"/>
    <w:rsid w:val="00A679A5"/>
    <w:rsid w:val="00A67A07"/>
    <w:rsid w:val="00A67C8D"/>
    <w:rsid w:val="00A67CD4"/>
    <w:rsid w:val="00A700AC"/>
    <w:rsid w:val="00A701FD"/>
    <w:rsid w:val="00A70551"/>
    <w:rsid w:val="00A70570"/>
    <w:rsid w:val="00A7068F"/>
    <w:rsid w:val="00A706E3"/>
    <w:rsid w:val="00A7075B"/>
    <w:rsid w:val="00A70766"/>
    <w:rsid w:val="00A7077A"/>
    <w:rsid w:val="00A708B5"/>
    <w:rsid w:val="00A708F4"/>
    <w:rsid w:val="00A70948"/>
    <w:rsid w:val="00A70AF6"/>
    <w:rsid w:val="00A7136D"/>
    <w:rsid w:val="00A7156B"/>
    <w:rsid w:val="00A71729"/>
    <w:rsid w:val="00A71731"/>
    <w:rsid w:val="00A71891"/>
    <w:rsid w:val="00A7189A"/>
    <w:rsid w:val="00A71939"/>
    <w:rsid w:val="00A71B3B"/>
    <w:rsid w:val="00A71CE6"/>
    <w:rsid w:val="00A71D23"/>
    <w:rsid w:val="00A71FDB"/>
    <w:rsid w:val="00A721B1"/>
    <w:rsid w:val="00A72709"/>
    <w:rsid w:val="00A72A6E"/>
    <w:rsid w:val="00A72ACE"/>
    <w:rsid w:val="00A72B23"/>
    <w:rsid w:val="00A72D1C"/>
    <w:rsid w:val="00A72DAF"/>
    <w:rsid w:val="00A72E8A"/>
    <w:rsid w:val="00A72EB6"/>
    <w:rsid w:val="00A72F03"/>
    <w:rsid w:val="00A72F4E"/>
    <w:rsid w:val="00A731F5"/>
    <w:rsid w:val="00A7333A"/>
    <w:rsid w:val="00A735BD"/>
    <w:rsid w:val="00A736A2"/>
    <w:rsid w:val="00A73D0D"/>
    <w:rsid w:val="00A73E6C"/>
    <w:rsid w:val="00A73E7D"/>
    <w:rsid w:val="00A743CB"/>
    <w:rsid w:val="00A74723"/>
    <w:rsid w:val="00A748A5"/>
    <w:rsid w:val="00A74980"/>
    <w:rsid w:val="00A74A52"/>
    <w:rsid w:val="00A74A92"/>
    <w:rsid w:val="00A74B22"/>
    <w:rsid w:val="00A750DE"/>
    <w:rsid w:val="00A750F4"/>
    <w:rsid w:val="00A7512A"/>
    <w:rsid w:val="00A7524F"/>
    <w:rsid w:val="00A75CC1"/>
    <w:rsid w:val="00A75E88"/>
    <w:rsid w:val="00A75EA7"/>
    <w:rsid w:val="00A764B7"/>
    <w:rsid w:val="00A76A2C"/>
    <w:rsid w:val="00A76B33"/>
    <w:rsid w:val="00A76DCB"/>
    <w:rsid w:val="00A76E44"/>
    <w:rsid w:val="00A77015"/>
    <w:rsid w:val="00A770AB"/>
    <w:rsid w:val="00A770EE"/>
    <w:rsid w:val="00A77106"/>
    <w:rsid w:val="00A771C3"/>
    <w:rsid w:val="00A771E0"/>
    <w:rsid w:val="00A77671"/>
    <w:rsid w:val="00A776E0"/>
    <w:rsid w:val="00A77919"/>
    <w:rsid w:val="00A779BB"/>
    <w:rsid w:val="00A77B48"/>
    <w:rsid w:val="00A77CF4"/>
    <w:rsid w:val="00A77D28"/>
    <w:rsid w:val="00A77EA2"/>
    <w:rsid w:val="00A8056E"/>
    <w:rsid w:val="00A8082F"/>
    <w:rsid w:val="00A8091A"/>
    <w:rsid w:val="00A80B0F"/>
    <w:rsid w:val="00A80CAC"/>
    <w:rsid w:val="00A80D79"/>
    <w:rsid w:val="00A810BC"/>
    <w:rsid w:val="00A812A1"/>
    <w:rsid w:val="00A81371"/>
    <w:rsid w:val="00A813AA"/>
    <w:rsid w:val="00A81552"/>
    <w:rsid w:val="00A8170F"/>
    <w:rsid w:val="00A81C16"/>
    <w:rsid w:val="00A81CE3"/>
    <w:rsid w:val="00A81CF5"/>
    <w:rsid w:val="00A81D06"/>
    <w:rsid w:val="00A81DF5"/>
    <w:rsid w:val="00A81E3D"/>
    <w:rsid w:val="00A820AF"/>
    <w:rsid w:val="00A821B9"/>
    <w:rsid w:val="00A8228A"/>
    <w:rsid w:val="00A82639"/>
    <w:rsid w:val="00A828E5"/>
    <w:rsid w:val="00A82922"/>
    <w:rsid w:val="00A82B38"/>
    <w:rsid w:val="00A82D58"/>
    <w:rsid w:val="00A8301D"/>
    <w:rsid w:val="00A8318C"/>
    <w:rsid w:val="00A831DA"/>
    <w:rsid w:val="00A83712"/>
    <w:rsid w:val="00A83959"/>
    <w:rsid w:val="00A8399D"/>
    <w:rsid w:val="00A83A25"/>
    <w:rsid w:val="00A83AB4"/>
    <w:rsid w:val="00A83B49"/>
    <w:rsid w:val="00A83DFA"/>
    <w:rsid w:val="00A83E04"/>
    <w:rsid w:val="00A83E3D"/>
    <w:rsid w:val="00A83F5A"/>
    <w:rsid w:val="00A8424D"/>
    <w:rsid w:val="00A843ED"/>
    <w:rsid w:val="00A8443A"/>
    <w:rsid w:val="00A8448D"/>
    <w:rsid w:val="00A84501"/>
    <w:rsid w:val="00A8479C"/>
    <w:rsid w:val="00A84825"/>
    <w:rsid w:val="00A849A8"/>
    <w:rsid w:val="00A849DA"/>
    <w:rsid w:val="00A84FF8"/>
    <w:rsid w:val="00A85055"/>
    <w:rsid w:val="00A8516F"/>
    <w:rsid w:val="00A8549E"/>
    <w:rsid w:val="00A8557B"/>
    <w:rsid w:val="00A85A05"/>
    <w:rsid w:val="00A85B37"/>
    <w:rsid w:val="00A865CB"/>
    <w:rsid w:val="00A86B96"/>
    <w:rsid w:val="00A86D63"/>
    <w:rsid w:val="00A8748D"/>
    <w:rsid w:val="00A87797"/>
    <w:rsid w:val="00A878B5"/>
    <w:rsid w:val="00A87B81"/>
    <w:rsid w:val="00A87E09"/>
    <w:rsid w:val="00A90138"/>
    <w:rsid w:val="00A90296"/>
    <w:rsid w:val="00A902BF"/>
    <w:rsid w:val="00A90CF2"/>
    <w:rsid w:val="00A90E72"/>
    <w:rsid w:val="00A9118F"/>
    <w:rsid w:val="00A914E7"/>
    <w:rsid w:val="00A9156B"/>
    <w:rsid w:val="00A91731"/>
    <w:rsid w:val="00A919FE"/>
    <w:rsid w:val="00A91D10"/>
    <w:rsid w:val="00A91D41"/>
    <w:rsid w:val="00A91E47"/>
    <w:rsid w:val="00A91E61"/>
    <w:rsid w:val="00A91EDD"/>
    <w:rsid w:val="00A91F5B"/>
    <w:rsid w:val="00A92021"/>
    <w:rsid w:val="00A922A2"/>
    <w:rsid w:val="00A9250F"/>
    <w:rsid w:val="00A92754"/>
    <w:rsid w:val="00A928AE"/>
    <w:rsid w:val="00A9298B"/>
    <w:rsid w:val="00A92DCC"/>
    <w:rsid w:val="00A92F79"/>
    <w:rsid w:val="00A93085"/>
    <w:rsid w:val="00A9327B"/>
    <w:rsid w:val="00A936CC"/>
    <w:rsid w:val="00A937C3"/>
    <w:rsid w:val="00A9384C"/>
    <w:rsid w:val="00A938BD"/>
    <w:rsid w:val="00A93B44"/>
    <w:rsid w:val="00A93B69"/>
    <w:rsid w:val="00A93BC5"/>
    <w:rsid w:val="00A94222"/>
    <w:rsid w:val="00A94532"/>
    <w:rsid w:val="00A94691"/>
    <w:rsid w:val="00A9475F"/>
    <w:rsid w:val="00A94E5A"/>
    <w:rsid w:val="00A94F89"/>
    <w:rsid w:val="00A9509C"/>
    <w:rsid w:val="00A950B8"/>
    <w:rsid w:val="00A9527F"/>
    <w:rsid w:val="00A95526"/>
    <w:rsid w:val="00A958D9"/>
    <w:rsid w:val="00A95B43"/>
    <w:rsid w:val="00A95B8B"/>
    <w:rsid w:val="00A95EC2"/>
    <w:rsid w:val="00A961F0"/>
    <w:rsid w:val="00A9637A"/>
    <w:rsid w:val="00A963C7"/>
    <w:rsid w:val="00A96B2E"/>
    <w:rsid w:val="00A9700D"/>
    <w:rsid w:val="00A970A9"/>
    <w:rsid w:val="00A97167"/>
    <w:rsid w:val="00A9719D"/>
    <w:rsid w:val="00A974B9"/>
    <w:rsid w:val="00A9777E"/>
    <w:rsid w:val="00A979FE"/>
    <w:rsid w:val="00A97A27"/>
    <w:rsid w:val="00A97B1A"/>
    <w:rsid w:val="00A97CD3"/>
    <w:rsid w:val="00AA083B"/>
    <w:rsid w:val="00AA0950"/>
    <w:rsid w:val="00AA0DD5"/>
    <w:rsid w:val="00AA1112"/>
    <w:rsid w:val="00AA147C"/>
    <w:rsid w:val="00AA1626"/>
    <w:rsid w:val="00AA1752"/>
    <w:rsid w:val="00AA1952"/>
    <w:rsid w:val="00AA1C25"/>
    <w:rsid w:val="00AA1C52"/>
    <w:rsid w:val="00AA1C86"/>
    <w:rsid w:val="00AA1D7C"/>
    <w:rsid w:val="00AA1DCE"/>
    <w:rsid w:val="00AA1E11"/>
    <w:rsid w:val="00AA1F83"/>
    <w:rsid w:val="00AA20E8"/>
    <w:rsid w:val="00AA2273"/>
    <w:rsid w:val="00AA2447"/>
    <w:rsid w:val="00AA2840"/>
    <w:rsid w:val="00AA2A27"/>
    <w:rsid w:val="00AA2F36"/>
    <w:rsid w:val="00AA31DF"/>
    <w:rsid w:val="00AA32E6"/>
    <w:rsid w:val="00AA3470"/>
    <w:rsid w:val="00AA36FF"/>
    <w:rsid w:val="00AA3DB7"/>
    <w:rsid w:val="00AA3E7C"/>
    <w:rsid w:val="00AA40DF"/>
    <w:rsid w:val="00AA41AF"/>
    <w:rsid w:val="00AA425E"/>
    <w:rsid w:val="00AA43B9"/>
    <w:rsid w:val="00AA4429"/>
    <w:rsid w:val="00AA45B0"/>
    <w:rsid w:val="00AA4EAF"/>
    <w:rsid w:val="00AA51F5"/>
    <w:rsid w:val="00AA52E3"/>
    <w:rsid w:val="00AA543D"/>
    <w:rsid w:val="00AA56F8"/>
    <w:rsid w:val="00AA578F"/>
    <w:rsid w:val="00AA5E3B"/>
    <w:rsid w:val="00AA6000"/>
    <w:rsid w:val="00AA6140"/>
    <w:rsid w:val="00AA615C"/>
    <w:rsid w:val="00AA62AC"/>
    <w:rsid w:val="00AA6420"/>
    <w:rsid w:val="00AA6439"/>
    <w:rsid w:val="00AA6497"/>
    <w:rsid w:val="00AA68B4"/>
    <w:rsid w:val="00AA6ACC"/>
    <w:rsid w:val="00AA6CAC"/>
    <w:rsid w:val="00AA6DD8"/>
    <w:rsid w:val="00AA70FE"/>
    <w:rsid w:val="00AA7300"/>
    <w:rsid w:val="00AA73DC"/>
    <w:rsid w:val="00AA7638"/>
    <w:rsid w:val="00AA789D"/>
    <w:rsid w:val="00AA7B9C"/>
    <w:rsid w:val="00AA7BAC"/>
    <w:rsid w:val="00AA7D7E"/>
    <w:rsid w:val="00AB0082"/>
    <w:rsid w:val="00AB011D"/>
    <w:rsid w:val="00AB0180"/>
    <w:rsid w:val="00AB0245"/>
    <w:rsid w:val="00AB0291"/>
    <w:rsid w:val="00AB040E"/>
    <w:rsid w:val="00AB0497"/>
    <w:rsid w:val="00AB0543"/>
    <w:rsid w:val="00AB064E"/>
    <w:rsid w:val="00AB0AAF"/>
    <w:rsid w:val="00AB0AC9"/>
    <w:rsid w:val="00AB0BDF"/>
    <w:rsid w:val="00AB0FCD"/>
    <w:rsid w:val="00AB15EA"/>
    <w:rsid w:val="00AB17EB"/>
    <w:rsid w:val="00AB185A"/>
    <w:rsid w:val="00AB19C9"/>
    <w:rsid w:val="00AB1BA7"/>
    <w:rsid w:val="00AB1D88"/>
    <w:rsid w:val="00AB1D91"/>
    <w:rsid w:val="00AB1E04"/>
    <w:rsid w:val="00AB216E"/>
    <w:rsid w:val="00AB23B3"/>
    <w:rsid w:val="00AB2706"/>
    <w:rsid w:val="00AB29B9"/>
    <w:rsid w:val="00AB2B5D"/>
    <w:rsid w:val="00AB2BC7"/>
    <w:rsid w:val="00AB3113"/>
    <w:rsid w:val="00AB348A"/>
    <w:rsid w:val="00AB351E"/>
    <w:rsid w:val="00AB3B1F"/>
    <w:rsid w:val="00AB3C08"/>
    <w:rsid w:val="00AB3E90"/>
    <w:rsid w:val="00AB3FAC"/>
    <w:rsid w:val="00AB43EC"/>
    <w:rsid w:val="00AB460F"/>
    <w:rsid w:val="00AB47C7"/>
    <w:rsid w:val="00AB48DE"/>
    <w:rsid w:val="00AB4A3A"/>
    <w:rsid w:val="00AB4BA3"/>
    <w:rsid w:val="00AB4BF4"/>
    <w:rsid w:val="00AB4E65"/>
    <w:rsid w:val="00AB4E90"/>
    <w:rsid w:val="00AB4EEA"/>
    <w:rsid w:val="00AB523A"/>
    <w:rsid w:val="00AB53C8"/>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61"/>
    <w:rsid w:val="00AB769E"/>
    <w:rsid w:val="00AB77EA"/>
    <w:rsid w:val="00AB7820"/>
    <w:rsid w:val="00AB793C"/>
    <w:rsid w:val="00AB7D61"/>
    <w:rsid w:val="00AC003E"/>
    <w:rsid w:val="00AC029B"/>
    <w:rsid w:val="00AC02AC"/>
    <w:rsid w:val="00AC0705"/>
    <w:rsid w:val="00AC0755"/>
    <w:rsid w:val="00AC09E0"/>
    <w:rsid w:val="00AC109B"/>
    <w:rsid w:val="00AC1222"/>
    <w:rsid w:val="00AC12C6"/>
    <w:rsid w:val="00AC157F"/>
    <w:rsid w:val="00AC16C6"/>
    <w:rsid w:val="00AC1958"/>
    <w:rsid w:val="00AC1A74"/>
    <w:rsid w:val="00AC1AB7"/>
    <w:rsid w:val="00AC1E4E"/>
    <w:rsid w:val="00AC1EE0"/>
    <w:rsid w:val="00AC20DA"/>
    <w:rsid w:val="00AC2287"/>
    <w:rsid w:val="00AC2302"/>
    <w:rsid w:val="00AC2437"/>
    <w:rsid w:val="00AC2522"/>
    <w:rsid w:val="00AC2775"/>
    <w:rsid w:val="00AC27C1"/>
    <w:rsid w:val="00AC2A6F"/>
    <w:rsid w:val="00AC2DA5"/>
    <w:rsid w:val="00AC2DE1"/>
    <w:rsid w:val="00AC3659"/>
    <w:rsid w:val="00AC36E2"/>
    <w:rsid w:val="00AC3A46"/>
    <w:rsid w:val="00AC3BAC"/>
    <w:rsid w:val="00AC3D97"/>
    <w:rsid w:val="00AC3E83"/>
    <w:rsid w:val="00AC3F10"/>
    <w:rsid w:val="00AC4094"/>
    <w:rsid w:val="00AC411E"/>
    <w:rsid w:val="00AC425B"/>
    <w:rsid w:val="00AC4352"/>
    <w:rsid w:val="00AC4542"/>
    <w:rsid w:val="00AC4591"/>
    <w:rsid w:val="00AC4E87"/>
    <w:rsid w:val="00AC4FCB"/>
    <w:rsid w:val="00AC5345"/>
    <w:rsid w:val="00AC560D"/>
    <w:rsid w:val="00AC5774"/>
    <w:rsid w:val="00AC57F0"/>
    <w:rsid w:val="00AC5B95"/>
    <w:rsid w:val="00AC5D63"/>
    <w:rsid w:val="00AC6038"/>
    <w:rsid w:val="00AC6083"/>
    <w:rsid w:val="00AC6166"/>
    <w:rsid w:val="00AC6C83"/>
    <w:rsid w:val="00AC6DD2"/>
    <w:rsid w:val="00AC701B"/>
    <w:rsid w:val="00AC73EA"/>
    <w:rsid w:val="00AC7462"/>
    <w:rsid w:val="00AC74DA"/>
    <w:rsid w:val="00AC7530"/>
    <w:rsid w:val="00AC7672"/>
    <w:rsid w:val="00AC7A2B"/>
    <w:rsid w:val="00AC7C25"/>
    <w:rsid w:val="00AD0335"/>
    <w:rsid w:val="00AD05E8"/>
    <w:rsid w:val="00AD0687"/>
    <w:rsid w:val="00AD06EC"/>
    <w:rsid w:val="00AD0901"/>
    <w:rsid w:val="00AD0920"/>
    <w:rsid w:val="00AD093A"/>
    <w:rsid w:val="00AD093E"/>
    <w:rsid w:val="00AD0A51"/>
    <w:rsid w:val="00AD0B37"/>
    <w:rsid w:val="00AD0F3F"/>
    <w:rsid w:val="00AD102C"/>
    <w:rsid w:val="00AD1087"/>
    <w:rsid w:val="00AD11F7"/>
    <w:rsid w:val="00AD15DD"/>
    <w:rsid w:val="00AD15E6"/>
    <w:rsid w:val="00AD17F7"/>
    <w:rsid w:val="00AD18E7"/>
    <w:rsid w:val="00AD1B2F"/>
    <w:rsid w:val="00AD1CD9"/>
    <w:rsid w:val="00AD1DB7"/>
    <w:rsid w:val="00AD206D"/>
    <w:rsid w:val="00AD2345"/>
    <w:rsid w:val="00AD236D"/>
    <w:rsid w:val="00AD2852"/>
    <w:rsid w:val="00AD298C"/>
    <w:rsid w:val="00AD2AB7"/>
    <w:rsid w:val="00AD30CB"/>
    <w:rsid w:val="00AD3151"/>
    <w:rsid w:val="00AD3261"/>
    <w:rsid w:val="00AD395F"/>
    <w:rsid w:val="00AD3976"/>
    <w:rsid w:val="00AD4307"/>
    <w:rsid w:val="00AD458A"/>
    <w:rsid w:val="00AD45A7"/>
    <w:rsid w:val="00AD45F8"/>
    <w:rsid w:val="00AD478E"/>
    <w:rsid w:val="00AD48E2"/>
    <w:rsid w:val="00AD4A3E"/>
    <w:rsid w:val="00AD4D2A"/>
    <w:rsid w:val="00AD4E98"/>
    <w:rsid w:val="00AD4ED4"/>
    <w:rsid w:val="00AD5311"/>
    <w:rsid w:val="00AD53A7"/>
    <w:rsid w:val="00AD542F"/>
    <w:rsid w:val="00AD56DB"/>
    <w:rsid w:val="00AD5B34"/>
    <w:rsid w:val="00AD5B45"/>
    <w:rsid w:val="00AD5B91"/>
    <w:rsid w:val="00AD5D0D"/>
    <w:rsid w:val="00AD5E0A"/>
    <w:rsid w:val="00AD608A"/>
    <w:rsid w:val="00AD62E9"/>
    <w:rsid w:val="00AD6643"/>
    <w:rsid w:val="00AD6736"/>
    <w:rsid w:val="00AD6834"/>
    <w:rsid w:val="00AD683F"/>
    <w:rsid w:val="00AD68B6"/>
    <w:rsid w:val="00AD6951"/>
    <w:rsid w:val="00AD69CB"/>
    <w:rsid w:val="00AD6AF3"/>
    <w:rsid w:val="00AD70FD"/>
    <w:rsid w:val="00AD724D"/>
    <w:rsid w:val="00AD72E9"/>
    <w:rsid w:val="00AD7305"/>
    <w:rsid w:val="00AD7857"/>
    <w:rsid w:val="00AD792B"/>
    <w:rsid w:val="00AD7E08"/>
    <w:rsid w:val="00AD7E64"/>
    <w:rsid w:val="00AD7F75"/>
    <w:rsid w:val="00AE0025"/>
    <w:rsid w:val="00AE02A2"/>
    <w:rsid w:val="00AE02BA"/>
    <w:rsid w:val="00AE02F2"/>
    <w:rsid w:val="00AE0450"/>
    <w:rsid w:val="00AE0455"/>
    <w:rsid w:val="00AE0544"/>
    <w:rsid w:val="00AE076B"/>
    <w:rsid w:val="00AE07ED"/>
    <w:rsid w:val="00AE0934"/>
    <w:rsid w:val="00AE0C09"/>
    <w:rsid w:val="00AE0C56"/>
    <w:rsid w:val="00AE0D08"/>
    <w:rsid w:val="00AE106C"/>
    <w:rsid w:val="00AE11D8"/>
    <w:rsid w:val="00AE136E"/>
    <w:rsid w:val="00AE1469"/>
    <w:rsid w:val="00AE149E"/>
    <w:rsid w:val="00AE1B13"/>
    <w:rsid w:val="00AE1D8E"/>
    <w:rsid w:val="00AE1F88"/>
    <w:rsid w:val="00AE22F2"/>
    <w:rsid w:val="00AE2447"/>
    <w:rsid w:val="00AE250A"/>
    <w:rsid w:val="00AE281C"/>
    <w:rsid w:val="00AE2889"/>
    <w:rsid w:val="00AE2914"/>
    <w:rsid w:val="00AE2955"/>
    <w:rsid w:val="00AE29FC"/>
    <w:rsid w:val="00AE2F3F"/>
    <w:rsid w:val="00AE30DD"/>
    <w:rsid w:val="00AE3647"/>
    <w:rsid w:val="00AE3649"/>
    <w:rsid w:val="00AE3891"/>
    <w:rsid w:val="00AE3A66"/>
    <w:rsid w:val="00AE3B1B"/>
    <w:rsid w:val="00AE3B4E"/>
    <w:rsid w:val="00AE3E4E"/>
    <w:rsid w:val="00AE3FA2"/>
    <w:rsid w:val="00AE42A0"/>
    <w:rsid w:val="00AE4648"/>
    <w:rsid w:val="00AE47BA"/>
    <w:rsid w:val="00AE47BD"/>
    <w:rsid w:val="00AE48F8"/>
    <w:rsid w:val="00AE4918"/>
    <w:rsid w:val="00AE4C66"/>
    <w:rsid w:val="00AE4CC5"/>
    <w:rsid w:val="00AE4D5E"/>
    <w:rsid w:val="00AE4E46"/>
    <w:rsid w:val="00AE520E"/>
    <w:rsid w:val="00AE528D"/>
    <w:rsid w:val="00AE53C3"/>
    <w:rsid w:val="00AE53E8"/>
    <w:rsid w:val="00AE54C5"/>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F9"/>
    <w:rsid w:val="00AF0D46"/>
    <w:rsid w:val="00AF104C"/>
    <w:rsid w:val="00AF12DA"/>
    <w:rsid w:val="00AF13F4"/>
    <w:rsid w:val="00AF171C"/>
    <w:rsid w:val="00AF175A"/>
    <w:rsid w:val="00AF177B"/>
    <w:rsid w:val="00AF1BFA"/>
    <w:rsid w:val="00AF1D0F"/>
    <w:rsid w:val="00AF1E86"/>
    <w:rsid w:val="00AF226E"/>
    <w:rsid w:val="00AF22E1"/>
    <w:rsid w:val="00AF25D5"/>
    <w:rsid w:val="00AF25F9"/>
    <w:rsid w:val="00AF2612"/>
    <w:rsid w:val="00AF29C2"/>
    <w:rsid w:val="00AF2C35"/>
    <w:rsid w:val="00AF2FFA"/>
    <w:rsid w:val="00AF3DBB"/>
    <w:rsid w:val="00AF45F3"/>
    <w:rsid w:val="00AF4659"/>
    <w:rsid w:val="00AF4934"/>
    <w:rsid w:val="00AF4CF7"/>
    <w:rsid w:val="00AF4F02"/>
    <w:rsid w:val="00AF5099"/>
    <w:rsid w:val="00AF5194"/>
    <w:rsid w:val="00AF5334"/>
    <w:rsid w:val="00AF53EF"/>
    <w:rsid w:val="00AF575F"/>
    <w:rsid w:val="00AF578D"/>
    <w:rsid w:val="00AF5DCA"/>
    <w:rsid w:val="00AF5F58"/>
    <w:rsid w:val="00AF62FB"/>
    <w:rsid w:val="00AF63A8"/>
    <w:rsid w:val="00AF6A8D"/>
    <w:rsid w:val="00AF6EBE"/>
    <w:rsid w:val="00AF703D"/>
    <w:rsid w:val="00AF73C3"/>
    <w:rsid w:val="00AF776D"/>
    <w:rsid w:val="00AF7833"/>
    <w:rsid w:val="00AF786A"/>
    <w:rsid w:val="00AF795C"/>
    <w:rsid w:val="00AF7BE3"/>
    <w:rsid w:val="00AF7C07"/>
    <w:rsid w:val="00AF7E06"/>
    <w:rsid w:val="00AF7E83"/>
    <w:rsid w:val="00B00106"/>
    <w:rsid w:val="00B0010C"/>
    <w:rsid w:val="00B00249"/>
    <w:rsid w:val="00B00339"/>
    <w:rsid w:val="00B00351"/>
    <w:rsid w:val="00B00752"/>
    <w:rsid w:val="00B007AD"/>
    <w:rsid w:val="00B007BB"/>
    <w:rsid w:val="00B00A15"/>
    <w:rsid w:val="00B00C43"/>
    <w:rsid w:val="00B00D43"/>
    <w:rsid w:val="00B00F62"/>
    <w:rsid w:val="00B01401"/>
    <w:rsid w:val="00B018A6"/>
    <w:rsid w:val="00B01AEB"/>
    <w:rsid w:val="00B01B76"/>
    <w:rsid w:val="00B01BB1"/>
    <w:rsid w:val="00B01C27"/>
    <w:rsid w:val="00B01FB6"/>
    <w:rsid w:val="00B0229A"/>
    <w:rsid w:val="00B023E3"/>
    <w:rsid w:val="00B02472"/>
    <w:rsid w:val="00B026C1"/>
    <w:rsid w:val="00B0274F"/>
    <w:rsid w:val="00B02B9C"/>
    <w:rsid w:val="00B02D5C"/>
    <w:rsid w:val="00B02E66"/>
    <w:rsid w:val="00B02F6A"/>
    <w:rsid w:val="00B02F75"/>
    <w:rsid w:val="00B030F3"/>
    <w:rsid w:val="00B0310B"/>
    <w:rsid w:val="00B031FD"/>
    <w:rsid w:val="00B0353B"/>
    <w:rsid w:val="00B0378D"/>
    <w:rsid w:val="00B038CF"/>
    <w:rsid w:val="00B0394F"/>
    <w:rsid w:val="00B03D1A"/>
    <w:rsid w:val="00B03E3C"/>
    <w:rsid w:val="00B03FF1"/>
    <w:rsid w:val="00B040B2"/>
    <w:rsid w:val="00B040F9"/>
    <w:rsid w:val="00B04102"/>
    <w:rsid w:val="00B0479A"/>
    <w:rsid w:val="00B048CF"/>
    <w:rsid w:val="00B0494C"/>
    <w:rsid w:val="00B049DD"/>
    <w:rsid w:val="00B04B7D"/>
    <w:rsid w:val="00B04F7E"/>
    <w:rsid w:val="00B05139"/>
    <w:rsid w:val="00B055CE"/>
    <w:rsid w:val="00B05A93"/>
    <w:rsid w:val="00B05D9B"/>
    <w:rsid w:val="00B05E1C"/>
    <w:rsid w:val="00B05F63"/>
    <w:rsid w:val="00B05FFC"/>
    <w:rsid w:val="00B0612F"/>
    <w:rsid w:val="00B06236"/>
    <w:rsid w:val="00B064D5"/>
    <w:rsid w:val="00B06678"/>
    <w:rsid w:val="00B06A88"/>
    <w:rsid w:val="00B06D28"/>
    <w:rsid w:val="00B06E1E"/>
    <w:rsid w:val="00B06F55"/>
    <w:rsid w:val="00B07437"/>
    <w:rsid w:val="00B074B4"/>
    <w:rsid w:val="00B0763E"/>
    <w:rsid w:val="00B07752"/>
    <w:rsid w:val="00B07A1D"/>
    <w:rsid w:val="00B07CBE"/>
    <w:rsid w:val="00B07EDB"/>
    <w:rsid w:val="00B1026D"/>
    <w:rsid w:val="00B103DB"/>
    <w:rsid w:val="00B10467"/>
    <w:rsid w:val="00B1049C"/>
    <w:rsid w:val="00B10558"/>
    <w:rsid w:val="00B10582"/>
    <w:rsid w:val="00B1063B"/>
    <w:rsid w:val="00B106BA"/>
    <w:rsid w:val="00B107EB"/>
    <w:rsid w:val="00B10915"/>
    <w:rsid w:val="00B11071"/>
    <w:rsid w:val="00B1119E"/>
    <w:rsid w:val="00B11345"/>
    <w:rsid w:val="00B11430"/>
    <w:rsid w:val="00B114F5"/>
    <w:rsid w:val="00B116D3"/>
    <w:rsid w:val="00B1191C"/>
    <w:rsid w:val="00B11BB8"/>
    <w:rsid w:val="00B11C1B"/>
    <w:rsid w:val="00B11F06"/>
    <w:rsid w:val="00B11F36"/>
    <w:rsid w:val="00B11F81"/>
    <w:rsid w:val="00B125E5"/>
    <w:rsid w:val="00B125EF"/>
    <w:rsid w:val="00B128DD"/>
    <w:rsid w:val="00B12BC1"/>
    <w:rsid w:val="00B13149"/>
    <w:rsid w:val="00B1324D"/>
    <w:rsid w:val="00B1327C"/>
    <w:rsid w:val="00B1352D"/>
    <w:rsid w:val="00B137F4"/>
    <w:rsid w:val="00B13B2F"/>
    <w:rsid w:val="00B13DDC"/>
    <w:rsid w:val="00B13F7E"/>
    <w:rsid w:val="00B14196"/>
    <w:rsid w:val="00B1436B"/>
    <w:rsid w:val="00B144FA"/>
    <w:rsid w:val="00B14590"/>
    <w:rsid w:val="00B14992"/>
    <w:rsid w:val="00B14A5B"/>
    <w:rsid w:val="00B15482"/>
    <w:rsid w:val="00B1557F"/>
    <w:rsid w:val="00B15633"/>
    <w:rsid w:val="00B156A9"/>
    <w:rsid w:val="00B15A7B"/>
    <w:rsid w:val="00B15C06"/>
    <w:rsid w:val="00B15CDA"/>
    <w:rsid w:val="00B15EA1"/>
    <w:rsid w:val="00B15EC1"/>
    <w:rsid w:val="00B15F83"/>
    <w:rsid w:val="00B15FA0"/>
    <w:rsid w:val="00B15FA5"/>
    <w:rsid w:val="00B160DE"/>
    <w:rsid w:val="00B160FF"/>
    <w:rsid w:val="00B16322"/>
    <w:rsid w:val="00B164F6"/>
    <w:rsid w:val="00B1662E"/>
    <w:rsid w:val="00B16877"/>
    <w:rsid w:val="00B16944"/>
    <w:rsid w:val="00B16A5C"/>
    <w:rsid w:val="00B16B55"/>
    <w:rsid w:val="00B16F17"/>
    <w:rsid w:val="00B174A8"/>
    <w:rsid w:val="00B17675"/>
    <w:rsid w:val="00B17711"/>
    <w:rsid w:val="00B17747"/>
    <w:rsid w:val="00B17898"/>
    <w:rsid w:val="00B17DC0"/>
    <w:rsid w:val="00B200DA"/>
    <w:rsid w:val="00B20174"/>
    <w:rsid w:val="00B2019B"/>
    <w:rsid w:val="00B20317"/>
    <w:rsid w:val="00B205DF"/>
    <w:rsid w:val="00B2075D"/>
    <w:rsid w:val="00B20810"/>
    <w:rsid w:val="00B20AA0"/>
    <w:rsid w:val="00B20CF6"/>
    <w:rsid w:val="00B211A5"/>
    <w:rsid w:val="00B2130C"/>
    <w:rsid w:val="00B219C3"/>
    <w:rsid w:val="00B220E3"/>
    <w:rsid w:val="00B2223C"/>
    <w:rsid w:val="00B2226E"/>
    <w:rsid w:val="00B224FC"/>
    <w:rsid w:val="00B22738"/>
    <w:rsid w:val="00B22AC8"/>
    <w:rsid w:val="00B22C0D"/>
    <w:rsid w:val="00B22C8C"/>
    <w:rsid w:val="00B22DA0"/>
    <w:rsid w:val="00B22E5B"/>
    <w:rsid w:val="00B22F4C"/>
    <w:rsid w:val="00B22FCF"/>
    <w:rsid w:val="00B23208"/>
    <w:rsid w:val="00B232B3"/>
    <w:rsid w:val="00B2349E"/>
    <w:rsid w:val="00B2357A"/>
    <w:rsid w:val="00B2383B"/>
    <w:rsid w:val="00B23A83"/>
    <w:rsid w:val="00B23AF4"/>
    <w:rsid w:val="00B23C15"/>
    <w:rsid w:val="00B23CA8"/>
    <w:rsid w:val="00B23CC4"/>
    <w:rsid w:val="00B23E3F"/>
    <w:rsid w:val="00B24128"/>
    <w:rsid w:val="00B246C9"/>
    <w:rsid w:val="00B24B76"/>
    <w:rsid w:val="00B24F1D"/>
    <w:rsid w:val="00B25033"/>
    <w:rsid w:val="00B250B6"/>
    <w:rsid w:val="00B25127"/>
    <w:rsid w:val="00B252FA"/>
    <w:rsid w:val="00B25487"/>
    <w:rsid w:val="00B254AB"/>
    <w:rsid w:val="00B25656"/>
    <w:rsid w:val="00B25762"/>
    <w:rsid w:val="00B25B40"/>
    <w:rsid w:val="00B25B56"/>
    <w:rsid w:val="00B25C5A"/>
    <w:rsid w:val="00B25D08"/>
    <w:rsid w:val="00B25D79"/>
    <w:rsid w:val="00B25F48"/>
    <w:rsid w:val="00B25FDE"/>
    <w:rsid w:val="00B26160"/>
    <w:rsid w:val="00B261E2"/>
    <w:rsid w:val="00B262E6"/>
    <w:rsid w:val="00B264A2"/>
    <w:rsid w:val="00B268AC"/>
    <w:rsid w:val="00B26AB0"/>
    <w:rsid w:val="00B26AD2"/>
    <w:rsid w:val="00B26CA2"/>
    <w:rsid w:val="00B26F59"/>
    <w:rsid w:val="00B27524"/>
    <w:rsid w:val="00B2780B"/>
    <w:rsid w:val="00B27A45"/>
    <w:rsid w:val="00B27AC8"/>
    <w:rsid w:val="00B27EEA"/>
    <w:rsid w:val="00B30056"/>
    <w:rsid w:val="00B301B0"/>
    <w:rsid w:val="00B3028C"/>
    <w:rsid w:val="00B30617"/>
    <w:rsid w:val="00B30AC0"/>
    <w:rsid w:val="00B30B4E"/>
    <w:rsid w:val="00B30BB4"/>
    <w:rsid w:val="00B30C12"/>
    <w:rsid w:val="00B30D7F"/>
    <w:rsid w:val="00B30D89"/>
    <w:rsid w:val="00B30F72"/>
    <w:rsid w:val="00B31246"/>
    <w:rsid w:val="00B31254"/>
    <w:rsid w:val="00B313CD"/>
    <w:rsid w:val="00B31BD5"/>
    <w:rsid w:val="00B31C04"/>
    <w:rsid w:val="00B321B7"/>
    <w:rsid w:val="00B321EA"/>
    <w:rsid w:val="00B32447"/>
    <w:rsid w:val="00B32545"/>
    <w:rsid w:val="00B326C4"/>
    <w:rsid w:val="00B326FF"/>
    <w:rsid w:val="00B32B3A"/>
    <w:rsid w:val="00B32DBD"/>
    <w:rsid w:val="00B333AE"/>
    <w:rsid w:val="00B3342E"/>
    <w:rsid w:val="00B340AA"/>
    <w:rsid w:val="00B341FD"/>
    <w:rsid w:val="00B343A9"/>
    <w:rsid w:val="00B34406"/>
    <w:rsid w:val="00B34742"/>
    <w:rsid w:val="00B34A53"/>
    <w:rsid w:val="00B34A9F"/>
    <w:rsid w:val="00B34B80"/>
    <w:rsid w:val="00B34C46"/>
    <w:rsid w:val="00B34DBB"/>
    <w:rsid w:val="00B35095"/>
    <w:rsid w:val="00B35250"/>
    <w:rsid w:val="00B35CC1"/>
    <w:rsid w:val="00B35CDA"/>
    <w:rsid w:val="00B361CC"/>
    <w:rsid w:val="00B364F0"/>
    <w:rsid w:val="00B367B9"/>
    <w:rsid w:val="00B36E5F"/>
    <w:rsid w:val="00B36F53"/>
    <w:rsid w:val="00B37109"/>
    <w:rsid w:val="00B373F8"/>
    <w:rsid w:val="00B376E4"/>
    <w:rsid w:val="00B37A8F"/>
    <w:rsid w:val="00B37D97"/>
    <w:rsid w:val="00B37E76"/>
    <w:rsid w:val="00B37FB2"/>
    <w:rsid w:val="00B37FCF"/>
    <w:rsid w:val="00B40043"/>
    <w:rsid w:val="00B40540"/>
    <w:rsid w:val="00B40604"/>
    <w:rsid w:val="00B40804"/>
    <w:rsid w:val="00B408AC"/>
    <w:rsid w:val="00B40AC0"/>
    <w:rsid w:val="00B40AC3"/>
    <w:rsid w:val="00B4114A"/>
    <w:rsid w:val="00B411BD"/>
    <w:rsid w:val="00B4123E"/>
    <w:rsid w:val="00B412F2"/>
    <w:rsid w:val="00B41559"/>
    <w:rsid w:val="00B418E8"/>
    <w:rsid w:val="00B41D64"/>
    <w:rsid w:val="00B41E4B"/>
    <w:rsid w:val="00B41FC4"/>
    <w:rsid w:val="00B42285"/>
    <w:rsid w:val="00B4274B"/>
    <w:rsid w:val="00B42950"/>
    <w:rsid w:val="00B42D65"/>
    <w:rsid w:val="00B42F9D"/>
    <w:rsid w:val="00B4305C"/>
    <w:rsid w:val="00B43072"/>
    <w:rsid w:val="00B435B1"/>
    <w:rsid w:val="00B4367F"/>
    <w:rsid w:val="00B438BA"/>
    <w:rsid w:val="00B43939"/>
    <w:rsid w:val="00B4406A"/>
    <w:rsid w:val="00B44743"/>
    <w:rsid w:val="00B449B0"/>
    <w:rsid w:val="00B44C94"/>
    <w:rsid w:val="00B44F99"/>
    <w:rsid w:val="00B45109"/>
    <w:rsid w:val="00B45226"/>
    <w:rsid w:val="00B45264"/>
    <w:rsid w:val="00B4549D"/>
    <w:rsid w:val="00B45690"/>
    <w:rsid w:val="00B45876"/>
    <w:rsid w:val="00B458E7"/>
    <w:rsid w:val="00B45C33"/>
    <w:rsid w:val="00B46694"/>
    <w:rsid w:val="00B46743"/>
    <w:rsid w:val="00B4684C"/>
    <w:rsid w:val="00B46B72"/>
    <w:rsid w:val="00B46CE6"/>
    <w:rsid w:val="00B46EC1"/>
    <w:rsid w:val="00B474ED"/>
    <w:rsid w:val="00B4756C"/>
    <w:rsid w:val="00B47812"/>
    <w:rsid w:val="00B47855"/>
    <w:rsid w:val="00B478E3"/>
    <w:rsid w:val="00B479A4"/>
    <w:rsid w:val="00B47AB3"/>
    <w:rsid w:val="00B47C63"/>
    <w:rsid w:val="00B5041E"/>
    <w:rsid w:val="00B5045D"/>
    <w:rsid w:val="00B5060B"/>
    <w:rsid w:val="00B5079C"/>
    <w:rsid w:val="00B50891"/>
    <w:rsid w:val="00B50E86"/>
    <w:rsid w:val="00B50F4B"/>
    <w:rsid w:val="00B50F6C"/>
    <w:rsid w:val="00B5139B"/>
    <w:rsid w:val="00B51542"/>
    <w:rsid w:val="00B51587"/>
    <w:rsid w:val="00B5191C"/>
    <w:rsid w:val="00B51957"/>
    <w:rsid w:val="00B51C12"/>
    <w:rsid w:val="00B51CCB"/>
    <w:rsid w:val="00B51D1D"/>
    <w:rsid w:val="00B51ED5"/>
    <w:rsid w:val="00B522AC"/>
    <w:rsid w:val="00B52323"/>
    <w:rsid w:val="00B52485"/>
    <w:rsid w:val="00B5270E"/>
    <w:rsid w:val="00B52AA0"/>
    <w:rsid w:val="00B52B71"/>
    <w:rsid w:val="00B5310E"/>
    <w:rsid w:val="00B53171"/>
    <w:rsid w:val="00B53530"/>
    <w:rsid w:val="00B53560"/>
    <w:rsid w:val="00B539C2"/>
    <w:rsid w:val="00B53AF1"/>
    <w:rsid w:val="00B53B0D"/>
    <w:rsid w:val="00B53B69"/>
    <w:rsid w:val="00B53B8A"/>
    <w:rsid w:val="00B54026"/>
    <w:rsid w:val="00B5402C"/>
    <w:rsid w:val="00B543F7"/>
    <w:rsid w:val="00B54498"/>
    <w:rsid w:val="00B5459E"/>
    <w:rsid w:val="00B545BF"/>
    <w:rsid w:val="00B549CC"/>
    <w:rsid w:val="00B54A04"/>
    <w:rsid w:val="00B54A96"/>
    <w:rsid w:val="00B54A9D"/>
    <w:rsid w:val="00B54ACC"/>
    <w:rsid w:val="00B54DCB"/>
    <w:rsid w:val="00B55AC2"/>
    <w:rsid w:val="00B55E85"/>
    <w:rsid w:val="00B55F21"/>
    <w:rsid w:val="00B55F7E"/>
    <w:rsid w:val="00B55FD9"/>
    <w:rsid w:val="00B55FFB"/>
    <w:rsid w:val="00B560C9"/>
    <w:rsid w:val="00B561E2"/>
    <w:rsid w:val="00B56533"/>
    <w:rsid w:val="00B568B1"/>
    <w:rsid w:val="00B56CDB"/>
    <w:rsid w:val="00B56CFC"/>
    <w:rsid w:val="00B56F5D"/>
    <w:rsid w:val="00B573A8"/>
    <w:rsid w:val="00B57727"/>
    <w:rsid w:val="00B57777"/>
    <w:rsid w:val="00B577DC"/>
    <w:rsid w:val="00B57A17"/>
    <w:rsid w:val="00B57AF1"/>
    <w:rsid w:val="00B57B3D"/>
    <w:rsid w:val="00B57D82"/>
    <w:rsid w:val="00B6031C"/>
    <w:rsid w:val="00B60389"/>
    <w:rsid w:val="00B60489"/>
    <w:rsid w:val="00B6057E"/>
    <w:rsid w:val="00B606B7"/>
    <w:rsid w:val="00B6077A"/>
    <w:rsid w:val="00B6080F"/>
    <w:rsid w:val="00B6096D"/>
    <w:rsid w:val="00B609BE"/>
    <w:rsid w:val="00B60A33"/>
    <w:rsid w:val="00B60B6E"/>
    <w:rsid w:val="00B60D5E"/>
    <w:rsid w:val="00B60E97"/>
    <w:rsid w:val="00B61108"/>
    <w:rsid w:val="00B613B0"/>
    <w:rsid w:val="00B61A2A"/>
    <w:rsid w:val="00B61BE2"/>
    <w:rsid w:val="00B62155"/>
    <w:rsid w:val="00B6231C"/>
    <w:rsid w:val="00B6266F"/>
    <w:rsid w:val="00B62684"/>
    <w:rsid w:val="00B62912"/>
    <w:rsid w:val="00B62ABF"/>
    <w:rsid w:val="00B62B8A"/>
    <w:rsid w:val="00B62D34"/>
    <w:rsid w:val="00B62E0B"/>
    <w:rsid w:val="00B630CE"/>
    <w:rsid w:val="00B6320E"/>
    <w:rsid w:val="00B634FE"/>
    <w:rsid w:val="00B63C32"/>
    <w:rsid w:val="00B63CEE"/>
    <w:rsid w:val="00B63D40"/>
    <w:rsid w:val="00B64144"/>
    <w:rsid w:val="00B64228"/>
    <w:rsid w:val="00B64434"/>
    <w:rsid w:val="00B64ACB"/>
    <w:rsid w:val="00B64CEC"/>
    <w:rsid w:val="00B64FB6"/>
    <w:rsid w:val="00B654DF"/>
    <w:rsid w:val="00B6576D"/>
    <w:rsid w:val="00B658E2"/>
    <w:rsid w:val="00B659A5"/>
    <w:rsid w:val="00B65DC0"/>
    <w:rsid w:val="00B65E27"/>
    <w:rsid w:val="00B66153"/>
    <w:rsid w:val="00B665B2"/>
    <w:rsid w:val="00B66C6B"/>
    <w:rsid w:val="00B67005"/>
    <w:rsid w:val="00B670D2"/>
    <w:rsid w:val="00B671B5"/>
    <w:rsid w:val="00B674FB"/>
    <w:rsid w:val="00B6764C"/>
    <w:rsid w:val="00B6777C"/>
    <w:rsid w:val="00B67966"/>
    <w:rsid w:val="00B67CB8"/>
    <w:rsid w:val="00B67D9D"/>
    <w:rsid w:val="00B7022B"/>
    <w:rsid w:val="00B7028F"/>
    <w:rsid w:val="00B704E4"/>
    <w:rsid w:val="00B7060D"/>
    <w:rsid w:val="00B70826"/>
    <w:rsid w:val="00B70D1B"/>
    <w:rsid w:val="00B70FB4"/>
    <w:rsid w:val="00B7113B"/>
    <w:rsid w:val="00B711CE"/>
    <w:rsid w:val="00B71484"/>
    <w:rsid w:val="00B71B93"/>
    <w:rsid w:val="00B71BE2"/>
    <w:rsid w:val="00B71DC8"/>
    <w:rsid w:val="00B71DD4"/>
    <w:rsid w:val="00B7255A"/>
    <w:rsid w:val="00B72BB6"/>
    <w:rsid w:val="00B72C20"/>
    <w:rsid w:val="00B72D34"/>
    <w:rsid w:val="00B72DD9"/>
    <w:rsid w:val="00B72FBD"/>
    <w:rsid w:val="00B73094"/>
    <w:rsid w:val="00B736F7"/>
    <w:rsid w:val="00B73AA5"/>
    <w:rsid w:val="00B73D7B"/>
    <w:rsid w:val="00B740D7"/>
    <w:rsid w:val="00B7436B"/>
    <w:rsid w:val="00B745C8"/>
    <w:rsid w:val="00B746C6"/>
    <w:rsid w:val="00B7487F"/>
    <w:rsid w:val="00B749B0"/>
    <w:rsid w:val="00B74DA6"/>
    <w:rsid w:val="00B75216"/>
    <w:rsid w:val="00B753B4"/>
    <w:rsid w:val="00B756E0"/>
    <w:rsid w:val="00B75788"/>
    <w:rsid w:val="00B7596E"/>
    <w:rsid w:val="00B7604C"/>
    <w:rsid w:val="00B76087"/>
    <w:rsid w:val="00B7620D"/>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7F5"/>
    <w:rsid w:val="00B7787F"/>
    <w:rsid w:val="00B778D7"/>
    <w:rsid w:val="00B77935"/>
    <w:rsid w:val="00B77E6B"/>
    <w:rsid w:val="00B80552"/>
    <w:rsid w:val="00B80614"/>
    <w:rsid w:val="00B8062B"/>
    <w:rsid w:val="00B80880"/>
    <w:rsid w:val="00B80910"/>
    <w:rsid w:val="00B80AEA"/>
    <w:rsid w:val="00B80B5B"/>
    <w:rsid w:val="00B80D74"/>
    <w:rsid w:val="00B811C3"/>
    <w:rsid w:val="00B818F4"/>
    <w:rsid w:val="00B81BC9"/>
    <w:rsid w:val="00B81E21"/>
    <w:rsid w:val="00B81EDF"/>
    <w:rsid w:val="00B8222F"/>
    <w:rsid w:val="00B82615"/>
    <w:rsid w:val="00B82704"/>
    <w:rsid w:val="00B82715"/>
    <w:rsid w:val="00B82A5C"/>
    <w:rsid w:val="00B83444"/>
    <w:rsid w:val="00B836D6"/>
    <w:rsid w:val="00B836ED"/>
    <w:rsid w:val="00B8375C"/>
    <w:rsid w:val="00B83AE1"/>
    <w:rsid w:val="00B83B70"/>
    <w:rsid w:val="00B83E1D"/>
    <w:rsid w:val="00B83E21"/>
    <w:rsid w:val="00B8428F"/>
    <w:rsid w:val="00B8436B"/>
    <w:rsid w:val="00B848FB"/>
    <w:rsid w:val="00B84A47"/>
    <w:rsid w:val="00B853BE"/>
    <w:rsid w:val="00B85478"/>
    <w:rsid w:val="00B8577A"/>
    <w:rsid w:val="00B85AAB"/>
    <w:rsid w:val="00B85CF5"/>
    <w:rsid w:val="00B85EDD"/>
    <w:rsid w:val="00B86476"/>
    <w:rsid w:val="00B8649C"/>
    <w:rsid w:val="00B866B3"/>
    <w:rsid w:val="00B86813"/>
    <w:rsid w:val="00B86A3D"/>
    <w:rsid w:val="00B86BCF"/>
    <w:rsid w:val="00B87081"/>
    <w:rsid w:val="00B870B8"/>
    <w:rsid w:val="00B870C1"/>
    <w:rsid w:val="00B8744B"/>
    <w:rsid w:val="00B87564"/>
    <w:rsid w:val="00B8759A"/>
    <w:rsid w:val="00B875C7"/>
    <w:rsid w:val="00B876A8"/>
    <w:rsid w:val="00B877E8"/>
    <w:rsid w:val="00B87FCF"/>
    <w:rsid w:val="00B90294"/>
    <w:rsid w:val="00B904B5"/>
    <w:rsid w:val="00B904D0"/>
    <w:rsid w:val="00B905FA"/>
    <w:rsid w:val="00B9096E"/>
    <w:rsid w:val="00B90983"/>
    <w:rsid w:val="00B90D10"/>
    <w:rsid w:val="00B90FE5"/>
    <w:rsid w:val="00B91075"/>
    <w:rsid w:val="00B919AD"/>
    <w:rsid w:val="00B91A2B"/>
    <w:rsid w:val="00B91C79"/>
    <w:rsid w:val="00B91CAF"/>
    <w:rsid w:val="00B91CB7"/>
    <w:rsid w:val="00B91ECA"/>
    <w:rsid w:val="00B91F84"/>
    <w:rsid w:val="00B92115"/>
    <w:rsid w:val="00B921A3"/>
    <w:rsid w:val="00B92568"/>
    <w:rsid w:val="00B9258C"/>
    <w:rsid w:val="00B9265B"/>
    <w:rsid w:val="00B927A3"/>
    <w:rsid w:val="00B928F4"/>
    <w:rsid w:val="00B92AAA"/>
    <w:rsid w:val="00B92CE9"/>
    <w:rsid w:val="00B92E56"/>
    <w:rsid w:val="00B92FB7"/>
    <w:rsid w:val="00B931F9"/>
    <w:rsid w:val="00B93204"/>
    <w:rsid w:val="00B935A7"/>
    <w:rsid w:val="00B9394C"/>
    <w:rsid w:val="00B93B1B"/>
    <w:rsid w:val="00B94099"/>
    <w:rsid w:val="00B942EA"/>
    <w:rsid w:val="00B94786"/>
    <w:rsid w:val="00B94B2F"/>
    <w:rsid w:val="00B94DBE"/>
    <w:rsid w:val="00B94E17"/>
    <w:rsid w:val="00B94FF0"/>
    <w:rsid w:val="00B951E9"/>
    <w:rsid w:val="00B9552E"/>
    <w:rsid w:val="00B95649"/>
    <w:rsid w:val="00B957FE"/>
    <w:rsid w:val="00B95816"/>
    <w:rsid w:val="00B95D2B"/>
    <w:rsid w:val="00B95E31"/>
    <w:rsid w:val="00B95F02"/>
    <w:rsid w:val="00B95F6F"/>
    <w:rsid w:val="00B96205"/>
    <w:rsid w:val="00B9649D"/>
    <w:rsid w:val="00B964EC"/>
    <w:rsid w:val="00B967DC"/>
    <w:rsid w:val="00B96BEF"/>
    <w:rsid w:val="00B96C13"/>
    <w:rsid w:val="00B96CAC"/>
    <w:rsid w:val="00B96DB0"/>
    <w:rsid w:val="00B96EA8"/>
    <w:rsid w:val="00B96FC0"/>
    <w:rsid w:val="00B971D0"/>
    <w:rsid w:val="00B97260"/>
    <w:rsid w:val="00B97449"/>
    <w:rsid w:val="00B97737"/>
    <w:rsid w:val="00B978FF"/>
    <w:rsid w:val="00B97A69"/>
    <w:rsid w:val="00B97E86"/>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CEB"/>
    <w:rsid w:val="00BA1DB2"/>
    <w:rsid w:val="00BA1F89"/>
    <w:rsid w:val="00BA21E1"/>
    <w:rsid w:val="00BA229C"/>
    <w:rsid w:val="00BA25CA"/>
    <w:rsid w:val="00BA2950"/>
    <w:rsid w:val="00BA2A37"/>
    <w:rsid w:val="00BA2D1F"/>
    <w:rsid w:val="00BA2FEF"/>
    <w:rsid w:val="00BA3274"/>
    <w:rsid w:val="00BA3280"/>
    <w:rsid w:val="00BA3539"/>
    <w:rsid w:val="00BA3945"/>
    <w:rsid w:val="00BA39EB"/>
    <w:rsid w:val="00BA3B16"/>
    <w:rsid w:val="00BA41BD"/>
    <w:rsid w:val="00BA4333"/>
    <w:rsid w:val="00BA4490"/>
    <w:rsid w:val="00BA4494"/>
    <w:rsid w:val="00BA4C5D"/>
    <w:rsid w:val="00BA4DA8"/>
    <w:rsid w:val="00BA5020"/>
    <w:rsid w:val="00BA5270"/>
    <w:rsid w:val="00BA52F2"/>
    <w:rsid w:val="00BA53A3"/>
    <w:rsid w:val="00BA5C3F"/>
    <w:rsid w:val="00BA5E63"/>
    <w:rsid w:val="00BA5F87"/>
    <w:rsid w:val="00BA624C"/>
    <w:rsid w:val="00BA699B"/>
    <w:rsid w:val="00BA70D7"/>
    <w:rsid w:val="00BA7291"/>
    <w:rsid w:val="00BA77C1"/>
    <w:rsid w:val="00BA78E6"/>
    <w:rsid w:val="00BA7A60"/>
    <w:rsid w:val="00BA7B85"/>
    <w:rsid w:val="00BA7CEF"/>
    <w:rsid w:val="00BB0090"/>
    <w:rsid w:val="00BB0101"/>
    <w:rsid w:val="00BB023E"/>
    <w:rsid w:val="00BB0610"/>
    <w:rsid w:val="00BB0A7E"/>
    <w:rsid w:val="00BB0B5F"/>
    <w:rsid w:val="00BB0CAD"/>
    <w:rsid w:val="00BB0DE1"/>
    <w:rsid w:val="00BB0E5F"/>
    <w:rsid w:val="00BB10FA"/>
    <w:rsid w:val="00BB1548"/>
    <w:rsid w:val="00BB15DA"/>
    <w:rsid w:val="00BB1709"/>
    <w:rsid w:val="00BB1BCB"/>
    <w:rsid w:val="00BB1CE7"/>
    <w:rsid w:val="00BB1E6B"/>
    <w:rsid w:val="00BB1E99"/>
    <w:rsid w:val="00BB1FD5"/>
    <w:rsid w:val="00BB2039"/>
    <w:rsid w:val="00BB22A3"/>
    <w:rsid w:val="00BB2654"/>
    <w:rsid w:val="00BB2770"/>
    <w:rsid w:val="00BB2922"/>
    <w:rsid w:val="00BB2AA0"/>
    <w:rsid w:val="00BB2BBC"/>
    <w:rsid w:val="00BB2D95"/>
    <w:rsid w:val="00BB2DE4"/>
    <w:rsid w:val="00BB2FAB"/>
    <w:rsid w:val="00BB2FD3"/>
    <w:rsid w:val="00BB2FDF"/>
    <w:rsid w:val="00BB2FFF"/>
    <w:rsid w:val="00BB3032"/>
    <w:rsid w:val="00BB3255"/>
    <w:rsid w:val="00BB343C"/>
    <w:rsid w:val="00BB3A54"/>
    <w:rsid w:val="00BB3AD6"/>
    <w:rsid w:val="00BB3C10"/>
    <w:rsid w:val="00BB407E"/>
    <w:rsid w:val="00BB4085"/>
    <w:rsid w:val="00BB44C5"/>
    <w:rsid w:val="00BB4543"/>
    <w:rsid w:val="00BB476E"/>
    <w:rsid w:val="00BB47BF"/>
    <w:rsid w:val="00BB4B07"/>
    <w:rsid w:val="00BB4B11"/>
    <w:rsid w:val="00BB506A"/>
    <w:rsid w:val="00BB5185"/>
    <w:rsid w:val="00BB535A"/>
    <w:rsid w:val="00BB5971"/>
    <w:rsid w:val="00BB5B22"/>
    <w:rsid w:val="00BB5CA7"/>
    <w:rsid w:val="00BB5CAE"/>
    <w:rsid w:val="00BB5D50"/>
    <w:rsid w:val="00BB5DFC"/>
    <w:rsid w:val="00BB5E62"/>
    <w:rsid w:val="00BB5F1D"/>
    <w:rsid w:val="00BB5FCB"/>
    <w:rsid w:val="00BB604B"/>
    <w:rsid w:val="00BB6106"/>
    <w:rsid w:val="00BB613A"/>
    <w:rsid w:val="00BB63C0"/>
    <w:rsid w:val="00BB6605"/>
    <w:rsid w:val="00BB68FE"/>
    <w:rsid w:val="00BB6C09"/>
    <w:rsid w:val="00BB6E9E"/>
    <w:rsid w:val="00BB6F23"/>
    <w:rsid w:val="00BB6FA4"/>
    <w:rsid w:val="00BB70A9"/>
    <w:rsid w:val="00BB71B7"/>
    <w:rsid w:val="00BB7219"/>
    <w:rsid w:val="00BB74AE"/>
    <w:rsid w:val="00BB76B2"/>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2FB"/>
    <w:rsid w:val="00BC1341"/>
    <w:rsid w:val="00BC1365"/>
    <w:rsid w:val="00BC144D"/>
    <w:rsid w:val="00BC1657"/>
    <w:rsid w:val="00BC1670"/>
    <w:rsid w:val="00BC16DE"/>
    <w:rsid w:val="00BC1A25"/>
    <w:rsid w:val="00BC1B8E"/>
    <w:rsid w:val="00BC1C3C"/>
    <w:rsid w:val="00BC1CC3"/>
    <w:rsid w:val="00BC1E06"/>
    <w:rsid w:val="00BC2048"/>
    <w:rsid w:val="00BC234A"/>
    <w:rsid w:val="00BC2408"/>
    <w:rsid w:val="00BC258C"/>
    <w:rsid w:val="00BC2604"/>
    <w:rsid w:val="00BC2D82"/>
    <w:rsid w:val="00BC2E41"/>
    <w:rsid w:val="00BC2ED8"/>
    <w:rsid w:val="00BC307F"/>
    <w:rsid w:val="00BC30FD"/>
    <w:rsid w:val="00BC3159"/>
    <w:rsid w:val="00BC3257"/>
    <w:rsid w:val="00BC3489"/>
    <w:rsid w:val="00BC3622"/>
    <w:rsid w:val="00BC36BD"/>
    <w:rsid w:val="00BC38B8"/>
    <w:rsid w:val="00BC3909"/>
    <w:rsid w:val="00BC3929"/>
    <w:rsid w:val="00BC39D0"/>
    <w:rsid w:val="00BC39DB"/>
    <w:rsid w:val="00BC3A32"/>
    <w:rsid w:val="00BC3A9B"/>
    <w:rsid w:val="00BC3CE2"/>
    <w:rsid w:val="00BC3F09"/>
    <w:rsid w:val="00BC44FA"/>
    <w:rsid w:val="00BC462B"/>
    <w:rsid w:val="00BC462E"/>
    <w:rsid w:val="00BC46EF"/>
    <w:rsid w:val="00BC4A3B"/>
    <w:rsid w:val="00BC4ADD"/>
    <w:rsid w:val="00BC4BA2"/>
    <w:rsid w:val="00BC4C7D"/>
    <w:rsid w:val="00BC4F57"/>
    <w:rsid w:val="00BC4F68"/>
    <w:rsid w:val="00BC5247"/>
    <w:rsid w:val="00BC565E"/>
    <w:rsid w:val="00BC572A"/>
    <w:rsid w:val="00BC57DB"/>
    <w:rsid w:val="00BC5854"/>
    <w:rsid w:val="00BC59E4"/>
    <w:rsid w:val="00BC5F9A"/>
    <w:rsid w:val="00BC6493"/>
    <w:rsid w:val="00BC654C"/>
    <w:rsid w:val="00BC6911"/>
    <w:rsid w:val="00BC6C42"/>
    <w:rsid w:val="00BC6FD6"/>
    <w:rsid w:val="00BC710D"/>
    <w:rsid w:val="00BC7821"/>
    <w:rsid w:val="00BC7887"/>
    <w:rsid w:val="00BC7A8E"/>
    <w:rsid w:val="00BD003E"/>
    <w:rsid w:val="00BD008E"/>
    <w:rsid w:val="00BD0187"/>
    <w:rsid w:val="00BD0211"/>
    <w:rsid w:val="00BD0353"/>
    <w:rsid w:val="00BD05C8"/>
    <w:rsid w:val="00BD07D1"/>
    <w:rsid w:val="00BD0837"/>
    <w:rsid w:val="00BD091C"/>
    <w:rsid w:val="00BD0BA3"/>
    <w:rsid w:val="00BD12BD"/>
    <w:rsid w:val="00BD1340"/>
    <w:rsid w:val="00BD1659"/>
    <w:rsid w:val="00BD18BE"/>
    <w:rsid w:val="00BD1B46"/>
    <w:rsid w:val="00BD1BCF"/>
    <w:rsid w:val="00BD1ED1"/>
    <w:rsid w:val="00BD1FB2"/>
    <w:rsid w:val="00BD21F1"/>
    <w:rsid w:val="00BD2244"/>
    <w:rsid w:val="00BD2A25"/>
    <w:rsid w:val="00BD2EF9"/>
    <w:rsid w:val="00BD2F3B"/>
    <w:rsid w:val="00BD30E4"/>
    <w:rsid w:val="00BD3297"/>
    <w:rsid w:val="00BD3372"/>
    <w:rsid w:val="00BD36EC"/>
    <w:rsid w:val="00BD371F"/>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977"/>
    <w:rsid w:val="00BD5B55"/>
    <w:rsid w:val="00BD5E87"/>
    <w:rsid w:val="00BD6057"/>
    <w:rsid w:val="00BD61FA"/>
    <w:rsid w:val="00BD6372"/>
    <w:rsid w:val="00BD6A71"/>
    <w:rsid w:val="00BD6A78"/>
    <w:rsid w:val="00BD6D96"/>
    <w:rsid w:val="00BD70CD"/>
    <w:rsid w:val="00BD7291"/>
    <w:rsid w:val="00BD73CF"/>
    <w:rsid w:val="00BD7661"/>
    <w:rsid w:val="00BD7A0D"/>
    <w:rsid w:val="00BD7C99"/>
    <w:rsid w:val="00BD7C9B"/>
    <w:rsid w:val="00BD7E0C"/>
    <w:rsid w:val="00BD7EA3"/>
    <w:rsid w:val="00BD7FE2"/>
    <w:rsid w:val="00BE0139"/>
    <w:rsid w:val="00BE0566"/>
    <w:rsid w:val="00BE07E9"/>
    <w:rsid w:val="00BE0B19"/>
    <w:rsid w:val="00BE0C21"/>
    <w:rsid w:val="00BE0C58"/>
    <w:rsid w:val="00BE0D1E"/>
    <w:rsid w:val="00BE0DD8"/>
    <w:rsid w:val="00BE0FCD"/>
    <w:rsid w:val="00BE114E"/>
    <w:rsid w:val="00BE12A1"/>
    <w:rsid w:val="00BE13A7"/>
    <w:rsid w:val="00BE17F8"/>
    <w:rsid w:val="00BE1D82"/>
    <w:rsid w:val="00BE1DEA"/>
    <w:rsid w:val="00BE1EE4"/>
    <w:rsid w:val="00BE1F8B"/>
    <w:rsid w:val="00BE1FE3"/>
    <w:rsid w:val="00BE2022"/>
    <w:rsid w:val="00BE207A"/>
    <w:rsid w:val="00BE212A"/>
    <w:rsid w:val="00BE21A5"/>
    <w:rsid w:val="00BE231C"/>
    <w:rsid w:val="00BE2591"/>
    <w:rsid w:val="00BE2633"/>
    <w:rsid w:val="00BE2AC2"/>
    <w:rsid w:val="00BE2B4F"/>
    <w:rsid w:val="00BE2BFE"/>
    <w:rsid w:val="00BE2CFD"/>
    <w:rsid w:val="00BE2E51"/>
    <w:rsid w:val="00BE2F39"/>
    <w:rsid w:val="00BE324F"/>
    <w:rsid w:val="00BE332D"/>
    <w:rsid w:val="00BE339E"/>
    <w:rsid w:val="00BE3696"/>
    <w:rsid w:val="00BE3B06"/>
    <w:rsid w:val="00BE3C23"/>
    <w:rsid w:val="00BE3CF1"/>
    <w:rsid w:val="00BE3F39"/>
    <w:rsid w:val="00BE4178"/>
    <w:rsid w:val="00BE417C"/>
    <w:rsid w:val="00BE4375"/>
    <w:rsid w:val="00BE467D"/>
    <w:rsid w:val="00BE46FB"/>
    <w:rsid w:val="00BE4914"/>
    <w:rsid w:val="00BE4AB4"/>
    <w:rsid w:val="00BE4B20"/>
    <w:rsid w:val="00BE5077"/>
    <w:rsid w:val="00BE517D"/>
    <w:rsid w:val="00BE5433"/>
    <w:rsid w:val="00BE54C7"/>
    <w:rsid w:val="00BE557C"/>
    <w:rsid w:val="00BE560F"/>
    <w:rsid w:val="00BE5695"/>
    <w:rsid w:val="00BE5FC4"/>
    <w:rsid w:val="00BE613D"/>
    <w:rsid w:val="00BE6146"/>
    <w:rsid w:val="00BE6151"/>
    <w:rsid w:val="00BE615D"/>
    <w:rsid w:val="00BE65D6"/>
    <w:rsid w:val="00BE65E0"/>
    <w:rsid w:val="00BE66DA"/>
    <w:rsid w:val="00BE67D6"/>
    <w:rsid w:val="00BE6981"/>
    <w:rsid w:val="00BE6B32"/>
    <w:rsid w:val="00BE6CD3"/>
    <w:rsid w:val="00BE6CF5"/>
    <w:rsid w:val="00BE6FCC"/>
    <w:rsid w:val="00BE787B"/>
    <w:rsid w:val="00BE797D"/>
    <w:rsid w:val="00BE7C02"/>
    <w:rsid w:val="00BE7C4D"/>
    <w:rsid w:val="00BE7E9D"/>
    <w:rsid w:val="00BE7F6A"/>
    <w:rsid w:val="00BF018A"/>
    <w:rsid w:val="00BF0274"/>
    <w:rsid w:val="00BF039C"/>
    <w:rsid w:val="00BF0512"/>
    <w:rsid w:val="00BF0543"/>
    <w:rsid w:val="00BF06FB"/>
    <w:rsid w:val="00BF0794"/>
    <w:rsid w:val="00BF08C2"/>
    <w:rsid w:val="00BF08C4"/>
    <w:rsid w:val="00BF0BAF"/>
    <w:rsid w:val="00BF0CE5"/>
    <w:rsid w:val="00BF0D83"/>
    <w:rsid w:val="00BF125C"/>
    <w:rsid w:val="00BF129E"/>
    <w:rsid w:val="00BF12A1"/>
    <w:rsid w:val="00BF13DB"/>
    <w:rsid w:val="00BF16D3"/>
    <w:rsid w:val="00BF18C5"/>
    <w:rsid w:val="00BF19CE"/>
    <w:rsid w:val="00BF1D48"/>
    <w:rsid w:val="00BF2303"/>
    <w:rsid w:val="00BF25B2"/>
    <w:rsid w:val="00BF2A33"/>
    <w:rsid w:val="00BF2B6F"/>
    <w:rsid w:val="00BF2D75"/>
    <w:rsid w:val="00BF2FB2"/>
    <w:rsid w:val="00BF327C"/>
    <w:rsid w:val="00BF33AB"/>
    <w:rsid w:val="00BF351A"/>
    <w:rsid w:val="00BF3529"/>
    <w:rsid w:val="00BF358D"/>
    <w:rsid w:val="00BF3914"/>
    <w:rsid w:val="00BF3C68"/>
    <w:rsid w:val="00BF3C8B"/>
    <w:rsid w:val="00BF40BF"/>
    <w:rsid w:val="00BF49B1"/>
    <w:rsid w:val="00BF4B81"/>
    <w:rsid w:val="00BF4E3A"/>
    <w:rsid w:val="00BF5552"/>
    <w:rsid w:val="00BF59C7"/>
    <w:rsid w:val="00BF5B0E"/>
    <w:rsid w:val="00BF5EF5"/>
    <w:rsid w:val="00BF67F9"/>
    <w:rsid w:val="00BF69B7"/>
    <w:rsid w:val="00BF6B25"/>
    <w:rsid w:val="00BF6D18"/>
    <w:rsid w:val="00BF6D76"/>
    <w:rsid w:val="00BF6DB6"/>
    <w:rsid w:val="00BF6DD3"/>
    <w:rsid w:val="00BF6E6F"/>
    <w:rsid w:val="00BF6F00"/>
    <w:rsid w:val="00BF73F2"/>
    <w:rsid w:val="00BF74D2"/>
    <w:rsid w:val="00BF7E89"/>
    <w:rsid w:val="00BF7ED5"/>
    <w:rsid w:val="00BF7F73"/>
    <w:rsid w:val="00C003FC"/>
    <w:rsid w:val="00C0069D"/>
    <w:rsid w:val="00C00AAF"/>
    <w:rsid w:val="00C01486"/>
    <w:rsid w:val="00C01671"/>
    <w:rsid w:val="00C01775"/>
    <w:rsid w:val="00C0184A"/>
    <w:rsid w:val="00C0192E"/>
    <w:rsid w:val="00C01AFD"/>
    <w:rsid w:val="00C01BDB"/>
    <w:rsid w:val="00C01EBD"/>
    <w:rsid w:val="00C02273"/>
    <w:rsid w:val="00C022E6"/>
    <w:rsid w:val="00C02419"/>
    <w:rsid w:val="00C0266D"/>
    <w:rsid w:val="00C02766"/>
    <w:rsid w:val="00C0277E"/>
    <w:rsid w:val="00C02874"/>
    <w:rsid w:val="00C02946"/>
    <w:rsid w:val="00C029F3"/>
    <w:rsid w:val="00C02D5C"/>
    <w:rsid w:val="00C02DD4"/>
    <w:rsid w:val="00C02DEA"/>
    <w:rsid w:val="00C03357"/>
    <w:rsid w:val="00C03422"/>
    <w:rsid w:val="00C036B0"/>
    <w:rsid w:val="00C03A59"/>
    <w:rsid w:val="00C03A8E"/>
    <w:rsid w:val="00C03CB2"/>
    <w:rsid w:val="00C03EAF"/>
    <w:rsid w:val="00C03EE8"/>
    <w:rsid w:val="00C03FD3"/>
    <w:rsid w:val="00C041E6"/>
    <w:rsid w:val="00C041FF"/>
    <w:rsid w:val="00C042D3"/>
    <w:rsid w:val="00C04838"/>
    <w:rsid w:val="00C04D61"/>
    <w:rsid w:val="00C04EF3"/>
    <w:rsid w:val="00C052AF"/>
    <w:rsid w:val="00C05490"/>
    <w:rsid w:val="00C057CD"/>
    <w:rsid w:val="00C05BEC"/>
    <w:rsid w:val="00C05CB1"/>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7B2"/>
    <w:rsid w:val="00C078D5"/>
    <w:rsid w:val="00C07C9D"/>
    <w:rsid w:val="00C102BA"/>
    <w:rsid w:val="00C103BF"/>
    <w:rsid w:val="00C10450"/>
    <w:rsid w:val="00C1052D"/>
    <w:rsid w:val="00C10557"/>
    <w:rsid w:val="00C10738"/>
    <w:rsid w:val="00C10B08"/>
    <w:rsid w:val="00C10DA7"/>
    <w:rsid w:val="00C10DE7"/>
    <w:rsid w:val="00C1112B"/>
    <w:rsid w:val="00C11479"/>
    <w:rsid w:val="00C11489"/>
    <w:rsid w:val="00C114E4"/>
    <w:rsid w:val="00C11A88"/>
    <w:rsid w:val="00C11D6F"/>
    <w:rsid w:val="00C11DF2"/>
    <w:rsid w:val="00C11EA7"/>
    <w:rsid w:val="00C11F82"/>
    <w:rsid w:val="00C1200A"/>
    <w:rsid w:val="00C12012"/>
    <w:rsid w:val="00C123CB"/>
    <w:rsid w:val="00C123DF"/>
    <w:rsid w:val="00C1273A"/>
    <w:rsid w:val="00C12874"/>
    <w:rsid w:val="00C12A16"/>
    <w:rsid w:val="00C12BC1"/>
    <w:rsid w:val="00C12D14"/>
    <w:rsid w:val="00C13209"/>
    <w:rsid w:val="00C13593"/>
    <w:rsid w:val="00C13B39"/>
    <w:rsid w:val="00C13BDA"/>
    <w:rsid w:val="00C13D96"/>
    <w:rsid w:val="00C13E8B"/>
    <w:rsid w:val="00C13FFD"/>
    <w:rsid w:val="00C14632"/>
    <w:rsid w:val="00C14670"/>
    <w:rsid w:val="00C14E08"/>
    <w:rsid w:val="00C14EC3"/>
    <w:rsid w:val="00C14FD5"/>
    <w:rsid w:val="00C153F9"/>
    <w:rsid w:val="00C15652"/>
    <w:rsid w:val="00C15662"/>
    <w:rsid w:val="00C1570F"/>
    <w:rsid w:val="00C158D2"/>
    <w:rsid w:val="00C1592C"/>
    <w:rsid w:val="00C15A1D"/>
    <w:rsid w:val="00C15AA6"/>
    <w:rsid w:val="00C160BE"/>
    <w:rsid w:val="00C160E5"/>
    <w:rsid w:val="00C16148"/>
    <w:rsid w:val="00C162ED"/>
    <w:rsid w:val="00C16411"/>
    <w:rsid w:val="00C166A3"/>
    <w:rsid w:val="00C167CE"/>
    <w:rsid w:val="00C168F4"/>
    <w:rsid w:val="00C16B29"/>
    <w:rsid w:val="00C16C30"/>
    <w:rsid w:val="00C16CBF"/>
    <w:rsid w:val="00C175DE"/>
    <w:rsid w:val="00C17641"/>
    <w:rsid w:val="00C177A1"/>
    <w:rsid w:val="00C17819"/>
    <w:rsid w:val="00C17C42"/>
    <w:rsid w:val="00C17ED9"/>
    <w:rsid w:val="00C17FAF"/>
    <w:rsid w:val="00C202B5"/>
    <w:rsid w:val="00C20364"/>
    <w:rsid w:val="00C2061E"/>
    <w:rsid w:val="00C20A00"/>
    <w:rsid w:val="00C21238"/>
    <w:rsid w:val="00C21328"/>
    <w:rsid w:val="00C21506"/>
    <w:rsid w:val="00C21673"/>
    <w:rsid w:val="00C21BD2"/>
    <w:rsid w:val="00C21C7A"/>
    <w:rsid w:val="00C21E5E"/>
    <w:rsid w:val="00C220BC"/>
    <w:rsid w:val="00C2221A"/>
    <w:rsid w:val="00C22245"/>
    <w:rsid w:val="00C2238E"/>
    <w:rsid w:val="00C224AB"/>
    <w:rsid w:val="00C226DE"/>
    <w:rsid w:val="00C226FA"/>
    <w:rsid w:val="00C2291C"/>
    <w:rsid w:val="00C22D6C"/>
    <w:rsid w:val="00C22F8E"/>
    <w:rsid w:val="00C23130"/>
    <w:rsid w:val="00C2329D"/>
    <w:rsid w:val="00C232A4"/>
    <w:rsid w:val="00C236F2"/>
    <w:rsid w:val="00C23B25"/>
    <w:rsid w:val="00C23CF2"/>
    <w:rsid w:val="00C23D83"/>
    <w:rsid w:val="00C23FDF"/>
    <w:rsid w:val="00C240A6"/>
    <w:rsid w:val="00C24162"/>
    <w:rsid w:val="00C2449C"/>
    <w:rsid w:val="00C24776"/>
    <w:rsid w:val="00C24817"/>
    <w:rsid w:val="00C249BE"/>
    <w:rsid w:val="00C24B92"/>
    <w:rsid w:val="00C24DBD"/>
    <w:rsid w:val="00C2506F"/>
    <w:rsid w:val="00C250DF"/>
    <w:rsid w:val="00C25575"/>
    <w:rsid w:val="00C2557C"/>
    <w:rsid w:val="00C255A5"/>
    <w:rsid w:val="00C256BB"/>
    <w:rsid w:val="00C2584B"/>
    <w:rsid w:val="00C25942"/>
    <w:rsid w:val="00C25DD9"/>
    <w:rsid w:val="00C26031"/>
    <w:rsid w:val="00C260EA"/>
    <w:rsid w:val="00C26132"/>
    <w:rsid w:val="00C2622E"/>
    <w:rsid w:val="00C263B1"/>
    <w:rsid w:val="00C2649E"/>
    <w:rsid w:val="00C265AC"/>
    <w:rsid w:val="00C2663F"/>
    <w:rsid w:val="00C268A3"/>
    <w:rsid w:val="00C26C8E"/>
    <w:rsid w:val="00C26D55"/>
    <w:rsid w:val="00C26D90"/>
    <w:rsid w:val="00C26DB8"/>
    <w:rsid w:val="00C26F06"/>
    <w:rsid w:val="00C27004"/>
    <w:rsid w:val="00C2759C"/>
    <w:rsid w:val="00C2776C"/>
    <w:rsid w:val="00C2779A"/>
    <w:rsid w:val="00C277C6"/>
    <w:rsid w:val="00C278F4"/>
    <w:rsid w:val="00C27CDC"/>
    <w:rsid w:val="00C27D46"/>
    <w:rsid w:val="00C304F1"/>
    <w:rsid w:val="00C30648"/>
    <w:rsid w:val="00C30A2E"/>
    <w:rsid w:val="00C30A6E"/>
    <w:rsid w:val="00C30A7C"/>
    <w:rsid w:val="00C30A8B"/>
    <w:rsid w:val="00C30B6E"/>
    <w:rsid w:val="00C30BE9"/>
    <w:rsid w:val="00C30D29"/>
    <w:rsid w:val="00C30E1F"/>
    <w:rsid w:val="00C310C6"/>
    <w:rsid w:val="00C314A2"/>
    <w:rsid w:val="00C31932"/>
    <w:rsid w:val="00C31C9B"/>
    <w:rsid w:val="00C31CD6"/>
    <w:rsid w:val="00C31F9D"/>
    <w:rsid w:val="00C3200F"/>
    <w:rsid w:val="00C321F9"/>
    <w:rsid w:val="00C324F4"/>
    <w:rsid w:val="00C331CB"/>
    <w:rsid w:val="00C332FA"/>
    <w:rsid w:val="00C33305"/>
    <w:rsid w:val="00C33395"/>
    <w:rsid w:val="00C3358A"/>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8DB"/>
    <w:rsid w:val="00C35923"/>
    <w:rsid w:val="00C35D3A"/>
    <w:rsid w:val="00C3623C"/>
    <w:rsid w:val="00C3635F"/>
    <w:rsid w:val="00C3654C"/>
    <w:rsid w:val="00C36BF5"/>
    <w:rsid w:val="00C36D45"/>
    <w:rsid w:val="00C36DBC"/>
    <w:rsid w:val="00C3729F"/>
    <w:rsid w:val="00C376BA"/>
    <w:rsid w:val="00C37EB0"/>
    <w:rsid w:val="00C401D6"/>
    <w:rsid w:val="00C40373"/>
    <w:rsid w:val="00C404E7"/>
    <w:rsid w:val="00C406E5"/>
    <w:rsid w:val="00C4082D"/>
    <w:rsid w:val="00C408EA"/>
    <w:rsid w:val="00C40AC7"/>
    <w:rsid w:val="00C40AE6"/>
    <w:rsid w:val="00C40B8F"/>
    <w:rsid w:val="00C40E8F"/>
    <w:rsid w:val="00C40FF9"/>
    <w:rsid w:val="00C41191"/>
    <w:rsid w:val="00C411AF"/>
    <w:rsid w:val="00C4131E"/>
    <w:rsid w:val="00C41348"/>
    <w:rsid w:val="00C4134C"/>
    <w:rsid w:val="00C4138D"/>
    <w:rsid w:val="00C41812"/>
    <w:rsid w:val="00C4183A"/>
    <w:rsid w:val="00C41E3A"/>
    <w:rsid w:val="00C41FA4"/>
    <w:rsid w:val="00C42026"/>
    <w:rsid w:val="00C4209B"/>
    <w:rsid w:val="00C4223F"/>
    <w:rsid w:val="00C42781"/>
    <w:rsid w:val="00C428A7"/>
    <w:rsid w:val="00C42B9F"/>
    <w:rsid w:val="00C42C91"/>
    <w:rsid w:val="00C42D49"/>
    <w:rsid w:val="00C4304C"/>
    <w:rsid w:val="00C430F5"/>
    <w:rsid w:val="00C43126"/>
    <w:rsid w:val="00C43315"/>
    <w:rsid w:val="00C43410"/>
    <w:rsid w:val="00C43796"/>
    <w:rsid w:val="00C43912"/>
    <w:rsid w:val="00C44186"/>
    <w:rsid w:val="00C44315"/>
    <w:rsid w:val="00C443DF"/>
    <w:rsid w:val="00C445A7"/>
    <w:rsid w:val="00C446AF"/>
    <w:rsid w:val="00C4498A"/>
    <w:rsid w:val="00C44BC0"/>
    <w:rsid w:val="00C44C13"/>
    <w:rsid w:val="00C44C86"/>
    <w:rsid w:val="00C452F4"/>
    <w:rsid w:val="00C452F5"/>
    <w:rsid w:val="00C4530C"/>
    <w:rsid w:val="00C45315"/>
    <w:rsid w:val="00C455A6"/>
    <w:rsid w:val="00C456C0"/>
    <w:rsid w:val="00C4583E"/>
    <w:rsid w:val="00C46010"/>
    <w:rsid w:val="00C46164"/>
    <w:rsid w:val="00C46555"/>
    <w:rsid w:val="00C469D1"/>
    <w:rsid w:val="00C46AEC"/>
    <w:rsid w:val="00C46B15"/>
    <w:rsid w:val="00C46BDA"/>
    <w:rsid w:val="00C46CE6"/>
    <w:rsid w:val="00C46DB5"/>
    <w:rsid w:val="00C46E03"/>
    <w:rsid w:val="00C46F7D"/>
    <w:rsid w:val="00C4751B"/>
    <w:rsid w:val="00C4768A"/>
    <w:rsid w:val="00C47690"/>
    <w:rsid w:val="00C4776E"/>
    <w:rsid w:val="00C479B5"/>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906"/>
    <w:rsid w:val="00C519FD"/>
    <w:rsid w:val="00C51A4F"/>
    <w:rsid w:val="00C51B4C"/>
    <w:rsid w:val="00C51B8A"/>
    <w:rsid w:val="00C51D35"/>
    <w:rsid w:val="00C5210E"/>
    <w:rsid w:val="00C52124"/>
    <w:rsid w:val="00C521DC"/>
    <w:rsid w:val="00C52744"/>
    <w:rsid w:val="00C5291E"/>
    <w:rsid w:val="00C52982"/>
    <w:rsid w:val="00C529F0"/>
    <w:rsid w:val="00C52B80"/>
    <w:rsid w:val="00C533EA"/>
    <w:rsid w:val="00C53793"/>
    <w:rsid w:val="00C5386C"/>
    <w:rsid w:val="00C539FC"/>
    <w:rsid w:val="00C53B04"/>
    <w:rsid w:val="00C53E65"/>
    <w:rsid w:val="00C53EB3"/>
    <w:rsid w:val="00C53F06"/>
    <w:rsid w:val="00C5413E"/>
    <w:rsid w:val="00C541B1"/>
    <w:rsid w:val="00C542D4"/>
    <w:rsid w:val="00C54477"/>
    <w:rsid w:val="00C546D3"/>
    <w:rsid w:val="00C54B5E"/>
    <w:rsid w:val="00C54B8C"/>
    <w:rsid w:val="00C54D71"/>
    <w:rsid w:val="00C54F10"/>
    <w:rsid w:val="00C55377"/>
    <w:rsid w:val="00C5555A"/>
    <w:rsid w:val="00C55771"/>
    <w:rsid w:val="00C559BB"/>
    <w:rsid w:val="00C55BB8"/>
    <w:rsid w:val="00C55D41"/>
    <w:rsid w:val="00C55D56"/>
    <w:rsid w:val="00C55F4F"/>
    <w:rsid w:val="00C56158"/>
    <w:rsid w:val="00C563F5"/>
    <w:rsid w:val="00C564C8"/>
    <w:rsid w:val="00C56507"/>
    <w:rsid w:val="00C565E6"/>
    <w:rsid w:val="00C56B15"/>
    <w:rsid w:val="00C56F0C"/>
    <w:rsid w:val="00C570F7"/>
    <w:rsid w:val="00C57DE1"/>
    <w:rsid w:val="00C57E59"/>
    <w:rsid w:val="00C57F87"/>
    <w:rsid w:val="00C57FCE"/>
    <w:rsid w:val="00C600BE"/>
    <w:rsid w:val="00C601F4"/>
    <w:rsid w:val="00C60290"/>
    <w:rsid w:val="00C6035C"/>
    <w:rsid w:val="00C60554"/>
    <w:rsid w:val="00C60710"/>
    <w:rsid w:val="00C6079F"/>
    <w:rsid w:val="00C607D7"/>
    <w:rsid w:val="00C60BD9"/>
    <w:rsid w:val="00C60FD6"/>
    <w:rsid w:val="00C6106F"/>
    <w:rsid w:val="00C611CF"/>
    <w:rsid w:val="00C61361"/>
    <w:rsid w:val="00C616EA"/>
    <w:rsid w:val="00C618AD"/>
    <w:rsid w:val="00C61941"/>
    <w:rsid w:val="00C61B08"/>
    <w:rsid w:val="00C61B68"/>
    <w:rsid w:val="00C61C69"/>
    <w:rsid w:val="00C61CF3"/>
    <w:rsid w:val="00C6206C"/>
    <w:rsid w:val="00C624D9"/>
    <w:rsid w:val="00C6271D"/>
    <w:rsid w:val="00C62C98"/>
    <w:rsid w:val="00C62CD5"/>
    <w:rsid w:val="00C62D89"/>
    <w:rsid w:val="00C62F6B"/>
    <w:rsid w:val="00C6347D"/>
    <w:rsid w:val="00C63545"/>
    <w:rsid w:val="00C636E6"/>
    <w:rsid w:val="00C6378F"/>
    <w:rsid w:val="00C639D6"/>
    <w:rsid w:val="00C63C50"/>
    <w:rsid w:val="00C63F8E"/>
    <w:rsid w:val="00C642AA"/>
    <w:rsid w:val="00C646F5"/>
    <w:rsid w:val="00C6475E"/>
    <w:rsid w:val="00C647FB"/>
    <w:rsid w:val="00C64B6C"/>
    <w:rsid w:val="00C64B89"/>
    <w:rsid w:val="00C64E0F"/>
    <w:rsid w:val="00C65210"/>
    <w:rsid w:val="00C65263"/>
    <w:rsid w:val="00C65408"/>
    <w:rsid w:val="00C654CC"/>
    <w:rsid w:val="00C654E0"/>
    <w:rsid w:val="00C655B6"/>
    <w:rsid w:val="00C658B1"/>
    <w:rsid w:val="00C65D92"/>
    <w:rsid w:val="00C6607D"/>
    <w:rsid w:val="00C6608E"/>
    <w:rsid w:val="00C66262"/>
    <w:rsid w:val="00C666A7"/>
    <w:rsid w:val="00C66715"/>
    <w:rsid w:val="00C66C6E"/>
    <w:rsid w:val="00C66F09"/>
    <w:rsid w:val="00C66F91"/>
    <w:rsid w:val="00C66F97"/>
    <w:rsid w:val="00C67057"/>
    <w:rsid w:val="00C676D7"/>
    <w:rsid w:val="00C67EAB"/>
    <w:rsid w:val="00C701BE"/>
    <w:rsid w:val="00C705BA"/>
    <w:rsid w:val="00C70663"/>
    <w:rsid w:val="00C7069E"/>
    <w:rsid w:val="00C70BF6"/>
    <w:rsid w:val="00C70DFF"/>
    <w:rsid w:val="00C70F89"/>
    <w:rsid w:val="00C7101B"/>
    <w:rsid w:val="00C711B2"/>
    <w:rsid w:val="00C711E2"/>
    <w:rsid w:val="00C71269"/>
    <w:rsid w:val="00C71474"/>
    <w:rsid w:val="00C714EA"/>
    <w:rsid w:val="00C71A01"/>
    <w:rsid w:val="00C71ADB"/>
    <w:rsid w:val="00C71AFD"/>
    <w:rsid w:val="00C71C1F"/>
    <w:rsid w:val="00C72111"/>
    <w:rsid w:val="00C72B5E"/>
    <w:rsid w:val="00C72F32"/>
    <w:rsid w:val="00C72FAD"/>
    <w:rsid w:val="00C73139"/>
    <w:rsid w:val="00C73768"/>
    <w:rsid w:val="00C7382E"/>
    <w:rsid w:val="00C7383D"/>
    <w:rsid w:val="00C73966"/>
    <w:rsid w:val="00C739F6"/>
    <w:rsid w:val="00C73A0F"/>
    <w:rsid w:val="00C73EF6"/>
    <w:rsid w:val="00C73F12"/>
    <w:rsid w:val="00C74188"/>
    <w:rsid w:val="00C741BB"/>
    <w:rsid w:val="00C742F0"/>
    <w:rsid w:val="00C74353"/>
    <w:rsid w:val="00C74364"/>
    <w:rsid w:val="00C7458E"/>
    <w:rsid w:val="00C74653"/>
    <w:rsid w:val="00C74F6E"/>
    <w:rsid w:val="00C754C4"/>
    <w:rsid w:val="00C75788"/>
    <w:rsid w:val="00C75A6B"/>
    <w:rsid w:val="00C75D14"/>
    <w:rsid w:val="00C7613E"/>
    <w:rsid w:val="00C761C2"/>
    <w:rsid w:val="00C763B6"/>
    <w:rsid w:val="00C7644F"/>
    <w:rsid w:val="00C7669A"/>
    <w:rsid w:val="00C767E8"/>
    <w:rsid w:val="00C768F6"/>
    <w:rsid w:val="00C76C1A"/>
    <w:rsid w:val="00C76D75"/>
    <w:rsid w:val="00C76E2A"/>
    <w:rsid w:val="00C76F67"/>
    <w:rsid w:val="00C771BC"/>
    <w:rsid w:val="00C77240"/>
    <w:rsid w:val="00C772A0"/>
    <w:rsid w:val="00C77370"/>
    <w:rsid w:val="00C773AC"/>
    <w:rsid w:val="00C773DC"/>
    <w:rsid w:val="00C7759D"/>
    <w:rsid w:val="00C77899"/>
    <w:rsid w:val="00C778E3"/>
    <w:rsid w:val="00C77C7D"/>
    <w:rsid w:val="00C77C92"/>
    <w:rsid w:val="00C77D02"/>
    <w:rsid w:val="00C77D65"/>
    <w:rsid w:val="00C80073"/>
    <w:rsid w:val="00C80310"/>
    <w:rsid w:val="00C806FA"/>
    <w:rsid w:val="00C80827"/>
    <w:rsid w:val="00C80832"/>
    <w:rsid w:val="00C809FA"/>
    <w:rsid w:val="00C80A5A"/>
    <w:rsid w:val="00C80DEA"/>
    <w:rsid w:val="00C8113D"/>
    <w:rsid w:val="00C812C4"/>
    <w:rsid w:val="00C8136C"/>
    <w:rsid w:val="00C81793"/>
    <w:rsid w:val="00C81975"/>
    <w:rsid w:val="00C81A36"/>
    <w:rsid w:val="00C81A58"/>
    <w:rsid w:val="00C81A93"/>
    <w:rsid w:val="00C81DD4"/>
    <w:rsid w:val="00C81F0D"/>
    <w:rsid w:val="00C820C0"/>
    <w:rsid w:val="00C82596"/>
    <w:rsid w:val="00C82A74"/>
    <w:rsid w:val="00C82B35"/>
    <w:rsid w:val="00C82DCF"/>
    <w:rsid w:val="00C82EA8"/>
    <w:rsid w:val="00C83107"/>
    <w:rsid w:val="00C832DC"/>
    <w:rsid w:val="00C835AE"/>
    <w:rsid w:val="00C8377F"/>
    <w:rsid w:val="00C83804"/>
    <w:rsid w:val="00C83878"/>
    <w:rsid w:val="00C839B9"/>
    <w:rsid w:val="00C83A2D"/>
    <w:rsid w:val="00C83EF1"/>
    <w:rsid w:val="00C83F44"/>
    <w:rsid w:val="00C84156"/>
    <w:rsid w:val="00C847E3"/>
    <w:rsid w:val="00C848AE"/>
    <w:rsid w:val="00C849A5"/>
    <w:rsid w:val="00C84EB1"/>
    <w:rsid w:val="00C84F3D"/>
    <w:rsid w:val="00C8537E"/>
    <w:rsid w:val="00C853E3"/>
    <w:rsid w:val="00C85417"/>
    <w:rsid w:val="00C85636"/>
    <w:rsid w:val="00C856FA"/>
    <w:rsid w:val="00C85712"/>
    <w:rsid w:val="00C857D6"/>
    <w:rsid w:val="00C857F0"/>
    <w:rsid w:val="00C85949"/>
    <w:rsid w:val="00C85BB1"/>
    <w:rsid w:val="00C85E52"/>
    <w:rsid w:val="00C85EA4"/>
    <w:rsid w:val="00C8646D"/>
    <w:rsid w:val="00C8668E"/>
    <w:rsid w:val="00C8683F"/>
    <w:rsid w:val="00C86A76"/>
    <w:rsid w:val="00C86B4A"/>
    <w:rsid w:val="00C86C00"/>
    <w:rsid w:val="00C86FFA"/>
    <w:rsid w:val="00C87E04"/>
    <w:rsid w:val="00C87FD8"/>
    <w:rsid w:val="00C90047"/>
    <w:rsid w:val="00C9029C"/>
    <w:rsid w:val="00C9045D"/>
    <w:rsid w:val="00C90652"/>
    <w:rsid w:val="00C90859"/>
    <w:rsid w:val="00C90868"/>
    <w:rsid w:val="00C90AEB"/>
    <w:rsid w:val="00C91293"/>
    <w:rsid w:val="00C912A8"/>
    <w:rsid w:val="00C914FC"/>
    <w:rsid w:val="00C9165C"/>
    <w:rsid w:val="00C9179D"/>
    <w:rsid w:val="00C91AB5"/>
    <w:rsid w:val="00C91CCD"/>
    <w:rsid w:val="00C91D26"/>
    <w:rsid w:val="00C91DE3"/>
    <w:rsid w:val="00C91FC0"/>
    <w:rsid w:val="00C920B4"/>
    <w:rsid w:val="00C92205"/>
    <w:rsid w:val="00C922B5"/>
    <w:rsid w:val="00C922FD"/>
    <w:rsid w:val="00C92502"/>
    <w:rsid w:val="00C92C7F"/>
    <w:rsid w:val="00C93616"/>
    <w:rsid w:val="00C9369C"/>
    <w:rsid w:val="00C9369D"/>
    <w:rsid w:val="00C9370B"/>
    <w:rsid w:val="00C938C0"/>
    <w:rsid w:val="00C93900"/>
    <w:rsid w:val="00C93974"/>
    <w:rsid w:val="00C93E66"/>
    <w:rsid w:val="00C93F27"/>
    <w:rsid w:val="00C94120"/>
    <w:rsid w:val="00C942E0"/>
    <w:rsid w:val="00C944FA"/>
    <w:rsid w:val="00C9468A"/>
    <w:rsid w:val="00C9476C"/>
    <w:rsid w:val="00C9498A"/>
    <w:rsid w:val="00C94A42"/>
    <w:rsid w:val="00C94DA7"/>
    <w:rsid w:val="00C94FBB"/>
    <w:rsid w:val="00C9549C"/>
    <w:rsid w:val="00C9580D"/>
    <w:rsid w:val="00C95852"/>
    <w:rsid w:val="00C95854"/>
    <w:rsid w:val="00C95A76"/>
    <w:rsid w:val="00C95BF2"/>
    <w:rsid w:val="00C95EF1"/>
    <w:rsid w:val="00C95EFF"/>
    <w:rsid w:val="00C95FD2"/>
    <w:rsid w:val="00C96139"/>
    <w:rsid w:val="00C9634A"/>
    <w:rsid w:val="00C964CC"/>
    <w:rsid w:val="00C9676D"/>
    <w:rsid w:val="00C96796"/>
    <w:rsid w:val="00C96CA2"/>
    <w:rsid w:val="00C96E6F"/>
    <w:rsid w:val="00C96F1E"/>
    <w:rsid w:val="00C97000"/>
    <w:rsid w:val="00C9704A"/>
    <w:rsid w:val="00C97153"/>
    <w:rsid w:val="00C973B1"/>
    <w:rsid w:val="00C97642"/>
    <w:rsid w:val="00C97872"/>
    <w:rsid w:val="00C97962"/>
    <w:rsid w:val="00C97C47"/>
    <w:rsid w:val="00C97FE8"/>
    <w:rsid w:val="00CA02C3"/>
    <w:rsid w:val="00CA0416"/>
    <w:rsid w:val="00CA0532"/>
    <w:rsid w:val="00CA0974"/>
    <w:rsid w:val="00CA0CA1"/>
    <w:rsid w:val="00CA0FA0"/>
    <w:rsid w:val="00CA14B6"/>
    <w:rsid w:val="00CA14F2"/>
    <w:rsid w:val="00CA1C43"/>
    <w:rsid w:val="00CA1C73"/>
    <w:rsid w:val="00CA1D2E"/>
    <w:rsid w:val="00CA1F40"/>
    <w:rsid w:val="00CA1FED"/>
    <w:rsid w:val="00CA2094"/>
    <w:rsid w:val="00CA214C"/>
    <w:rsid w:val="00CA2214"/>
    <w:rsid w:val="00CA2241"/>
    <w:rsid w:val="00CA227E"/>
    <w:rsid w:val="00CA2341"/>
    <w:rsid w:val="00CA29A5"/>
    <w:rsid w:val="00CA2A8D"/>
    <w:rsid w:val="00CA2AAB"/>
    <w:rsid w:val="00CA2D9B"/>
    <w:rsid w:val="00CA2DE6"/>
    <w:rsid w:val="00CA2F14"/>
    <w:rsid w:val="00CA2F8A"/>
    <w:rsid w:val="00CA308B"/>
    <w:rsid w:val="00CA30B8"/>
    <w:rsid w:val="00CA321C"/>
    <w:rsid w:val="00CA32B4"/>
    <w:rsid w:val="00CA3CDD"/>
    <w:rsid w:val="00CA3D88"/>
    <w:rsid w:val="00CA3DA3"/>
    <w:rsid w:val="00CA3F9C"/>
    <w:rsid w:val="00CA403B"/>
    <w:rsid w:val="00CA42CE"/>
    <w:rsid w:val="00CA4606"/>
    <w:rsid w:val="00CA4766"/>
    <w:rsid w:val="00CA47BE"/>
    <w:rsid w:val="00CA4CAC"/>
    <w:rsid w:val="00CA4CEC"/>
    <w:rsid w:val="00CA4E15"/>
    <w:rsid w:val="00CA4F4E"/>
    <w:rsid w:val="00CA503F"/>
    <w:rsid w:val="00CA505A"/>
    <w:rsid w:val="00CA52C4"/>
    <w:rsid w:val="00CA5508"/>
    <w:rsid w:val="00CA55C0"/>
    <w:rsid w:val="00CA5605"/>
    <w:rsid w:val="00CA565C"/>
    <w:rsid w:val="00CA5697"/>
    <w:rsid w:val="00CA5900"/>
    <w:rsid w:val="00CA59DD"/>
    <w:rsid w:val="00CA5BBA"/>
    <w:rsid w:val="00CA5E63"/>
    <w:rsid w:val="00CA604A"/>
    <w:rsid w:val="00CA6145"/>
    <w:rsid w:val="00CA61F3"/>
    <w:rsid w:val="00CA6429"/>
    <w:rsid w:val="00CA644B"/>
    <w:rsid w:val="00CA6480"/>
    <w:rsid w:val="00CA64A2"/>
    <w:rsid w:val="00CA651A"/>
    <w:rsid w:val="00CA666A"/>
    <w:rsid w:val="00CA6752"/>
    <w:rsid w:val="00CA6829"/>
    <w:rsid w:val="00CA69F3"/>
    <w:rsid w:val="00CA6D1E"/>
    <w:rsid w:val="00CA6FC1"/>
    <w:rsid w:val="00CA762A"/>
    <w:rsid w:val="00CA7660"/>
    <w:rsid w:val="00CA7795"/>
    <w:rsid w:val="00CA7824"/>
    <w:rsid w:val="00CA7A66"/>
    <w:rsid w:val="00CA7D46"/>
    <w:rsid w:val="00CA7E88"/>
    <w:rsid w:val="00CA7F24"/>
    <w:rsid w:val="00CA7F37"/>
    <w:rsid w:val="00CB008E"/>
    <w:rsid w:val="00CB01FA"/>
    <w:rsid w:val="00CB0262"/>
    <w:rsid w:val="00CB04F7"/>
    <w:rsid w:val="00CB057D"/>
    <w:rsid w:val="00CB069A"/>
    <w:rsid w:val="00CB0737"/>
    <w:rsid w:val="00CB0777"/>
    <w:rsid w:val="00CB097A"/>
    <w:rsid w:val="00CB0C0F"/>
    <w:rsid w:val="00CB0ECF"/>
    <w:rsid w:val="00CB1396"/>
    <w:rsid w:val="00CB13FB"/>
    <w:rsid w:val="00CB174D"/>
    <w:rsid w:val="00CB19EE"/>
    <w:rsid w:val="00CB1F29"/>
    <w:rsid w:val="00CB24BD"/>
    <w:rsid w:val="00CB2652"/>
    <w:rsid w:val="00CB266D"/>
    <w:rsid w:val="00CB26EC"/>
    <w:rsid w:val="00CB2866"/>
    <w:rsid w:val="00CB28EF"/>
    <w:rsid w:val="00CB2A25"/>
    <w:rsid w:val="00CB2C99"/>
    <w:rsid w:val="00CB2D2A"/>
    <w:rsid w:val="00CB2DE5"/>
    <w:rsid w:val="00CB2ECC"/>
    <w:rsid w:val="00CB2F25"/>
    <w:rsid w:val="00CB317E"/>
    <w:rsid w:val="00CB3309"/>
    <w:rsid w:val="00CB3447"/>
    <w:rsid w:val="00CB3783"/>
    <w:rsid w:val="00CB37C1"/>
    <w:rsid w:val="00CB3F5F"/>
    <w:rsid w:val="00CB3FCF"/>
    <w:rsid w:val="00CB4040"/>
    <w:rsid w:val="00CB43A5"/>
    <w:rsid w:val="00CB463B"/>
    <w:rsid w:val="00CB4A0E"/>
    <w:rsid w:val="00CB4AC5"/>
    <w:rsid w:val="00CB512D"/>
    <w:rsid w:val="00CB51B5"/>
    <w:rsid w:val="00CB573A"/>
    <w:rsid w:val="00CB5848"/>
    <w:rsid w:val="00CB58C9"/>
    <w:rsid w:val="00CB5948"/>
    <w:rsid w:val="00CB5B1E"/>
    <w:rsid w:val="00CB6232"/>
    <w:rsid w:val="00CB62FB"/>
    <w:rsid w:val="00CB63CD"/>
    <w:rsid w:val="00CB6A9A"/>
    <w:rsid w:val="00CB6BF3"/>
    <w:rsid w:val="00CB6C24"/>
    <w:rsid w:val="00CB6ED6"/>
    <w:rsid w:val="00CB71FF"/>
    <w:rsid w:val="00CB740B"/>
    <w:rsid w:val="00CB787A"/>
    <w:rsid w:val="00CB78C9"/>
    <w:rsid w:val="00CB7939"/>
    <w:rsid w:val="00CB7970"/>
    <w:rsid w:val="00CB7CE8"/>
    <w:rsid w:val="00CC00B4"/>
    <w:rsid w:val="00CC00E0"/>
    <w:rsid w:val="00CC023F"/>
    <w:rsid w:val="00CC04C9"/>
    <w:rsid w:val="00CC063F"/>
    <w:rsid w:val="00CC08EF"/>
    <w:rsid w:val="00CC0C4A"/>
    <w:rsid w:val="00CC0E40"/>
    <w:rsid w:val="00CC0F6A"/>
    <w:rsid w:val="00CC0FE2"/>
    <w:rsid w:val="00CC0FF3"/>
    <w:rsid w:val="00CC10EB"/>
    <w:rsid w:val="00CC1133"/>
    <w:rsid w:val="00CC14AE"/>
    <w:rsid w:val="00CC17F0"/>
    <w:rsid w:val="00CC1853"/>
    <w:rsid w:val="00CC1983"/>
    <w:rsid w:val="00CC1A36"/>
    <w:rsid w:val="00CC1B91"/>
    <w:rsid w:val="00CC1BE9"/>
    <w:rsid w:val="00CC1C07"/>
    <w:rsid w:val="00CC1D11"/>
    <w:rsid w:val="00CC1D4C"/>
    <w:rsid w:val="00CC1E9E"/>
    <w:rsid w:val="00CC1FAE"/>
    <w:rsid w:val="00CC2119"/>
    <w:rsid w:val="00CC2202"/>
    <w:rsid w:val="00CC2282"/>
    <w:rsid w:val="00CC25D7"/>
    <w:rsid w:val="00CC2663"/>
    <w:rsid w:val="00CC2679"/>
    <w:rsid w:val="00CC2715"/>
    <w:rsid w:val="00CC2E2F"/>
    <w:rsid w:val="00CC2E90"/>
    <w:rsid w:val="00CC304D"/>
    <w:rsid w:val="00CC30D7"/>
    <w:rsid w:val="00CC31BE"/>
    <w:rsid w:val="00CC3339"/>
    <w:rsid w:val="00CC3468"/>
    <w:rsid w:val="00CC3577"/>
    <w:rsid w:val="00CC362D"/>
    <w:rsid w:val="00CC3A23"/>
    <w:rsid w:val="00CC3F1D"/>
    <w:rsid w:val="00CC4084"/>
    <w:rsid w:val="00CC41DA"/>
    <w:rsid w:val="00CC4363"/>
    <w:rsid w:val="00CC443F"/>
    <w:rsid w:val="00CC48AB"/>
    <w:rsid w:val="00CC57F1"/>
    <w:rsid w:val="00CC5AF2"/>
    <w:rsid w:val="00CC5B04"/>
    <w:rsid w:val="00CC5C9C"/>
    <w:rsid w:val="00CC5EF4"/>
    <w:rsid w:val="00CC6143"/>
    <w:rsid w:val="00CC6293"/>
    <w:rsid w:val="00CC62D5"/>
    <w:rsid w:val="00CC63B0"/>
    <w:rsid w:val="00CC67AA"/>
    <w:rsid w:val="00CC6842"/>
    <w:rsid w:val="00CC6A48"/>
    <w:rsid w:val="00CC6BD0"/>
    <w:rsid w:val="00CC6D48"/>
    <w:rsid w:val="00CC7177"/>
    <w:rsid w:val="00CC737C"/>
    <w:rsid w:val="00CC7506"/>
    <w:rsid w:val="00CC7562"/>
    <w:rsid w:val="00CC7828"/>
    <w:rsid w:val="00CC782A"/>
    <w:rsid w:val="00CC7943"/>
    <w:rsid w:val="00CC7963"/>
    <w:rsid w:val="00CC7995"/>
    <w:rsid w:val="00CC7D08"/>
    <w:rsid w:val="00CC7F0B"/>
    <w:rsid w:val="00CD013F"/>
    <w:rsid w:val="00CD030B"/>
    <w:rsid w:val="00CD0355"/>
    <w:rsid w:val="00CD0425"/>
    <w:rsid w:val="00CD087D"/>
    <w:rsid w:val="00CD0A74"/>
    <w:rsid w:val="00CD0AD7"/>
    <w:rsid w:val="00CD0C60"/>
    <w:rsid w:val="00CD0F43"/>
    <w:rsid w:val="00CD0F5D"/>
    <w:rsid w:val="00CD0FAD"/>
    <w:rsid w:val="00CD0FCA"/>
    <w:rsid w:val="00CD1A9A"/>
    <w:rsid w:val="00CD1C0B"/>
    <w:rsid w:val="00CD1CE7"/>
    <w:rsid w:val="00CD1FED"/>
    <w:rsid w:val="00CD20C8"/>
    <w:rsid w:val="00CD2159"/>
    <w:rsid w:val="00CD22DB"/>
    <w:rsid w:val="00CD232D"/>
    <w:rsid w:val="00CD239A"/>
    <w:rsid w:val="00CD2761"/>
    <w:rsid w:val="00CD29FD"/>
    <w:rsid w:val="00CD2E3A"/>
    <w:rsid w:val="00CD2F10"/>
    <w:rsid w:val="00CD2F31"/>
    <w:rsid w:val="00CD3894"/>
    <w:rsid w:val="00CD3AAE"/>
    <w:rsid w:val="00CD3BF0"/>
    <w:rsid w:val="00CD3DD5"/>
    <w:rsid w:val="00CD4822"/>
    <w:rsid w:val="00CD48B5"/>
    <w:rsid w:val="00CD4EBA"/>
    <w:rsid w:val="00CD4EC9"/>
    <w:rsid w:val="00CD4F9C"/>
    <w:rsid w:val="00CD5205"/>
    <w:rsid w:val="00CD54CE"/>
    <w:rsid w:val="00CD5512"/>
    <w:rsid w:val="00CD58A7"/>
    <w:rsid w:val="00CD5A2B"/>
    <w:rsid w:val="00CD5B7F"/>
    <w:rsid w:val="00CD5E11"/>
    <w:rsid w:val="00CD5EA5"/>
    <w:rsid w:val="00CD5F32"/>
    <w:rsid w:val="00CD5FD8"/>
    <w:rsid w:val="00CD621E"/>
    <w:rsid w:val="00CD669E"/>
    <w:rsid w:val="00CD6878"/>
    <w:rsid w:val="00CD68BB"/>
    <w:rsid w:val="00CD6933"/>
    <w:rsid w:val="00CD6AF4"/>
    <w:rsid w:val="00CD6C79"/>
    <w:rsid w:val="00CD6D4D"/>
    <w:rsid w:val="00CD6E3D"/>
    <w:rsid w:val="00CD7180"/>
    <w:rsid w:val="00CD71AB"/>
    <w:rsid w:val="00CD71E9"/>
    <w:rsid w:val="00CD7398"/>
    <w:rsid w:val="00CD7810"/>
    <w:rsid w:val="00CD7857"/>
    <w:rsid w:val="00CD7B01"/>
    <w:rsid w:val="00CE0109"/>
    <w:rsid w:val="00CE0AF0"/>
    <w:rsid w:val="00CE0F08"/>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BD7"/>
    <w:rsid w:val="00CE3C58"/>
    <w:rsid w:val="00CE3FBA"/>
    <w:rsid w:val="00CE415D"/>
    <w:rsid w:val="00CE434E"/>
    <w:rsid w:val="00CE4424"/>
    <w:rsid w:val="00CE46E5"/>
    <w:rsid w:val="00CE47B0"/>
    <w:rsid w:val="00CE485A"/>
    <w:rsid w:val="00CE4C0A"/>
    <w:rsid w:val="00CE520E"/>
    <w:rsid w:val="00CE5279"/>
    <w:rsid w:val="00CE5733"/>
    <w:rsid w:val="00CE5871"/>
    <w:rsid w:val="00CE5891"/>
    <w:rsid w:val="00CE596A"/>
    <w:rsid w:val="00CE596C"/>
    <w:rsid w:val="00CE5A78"/>
    <w:rsid w:val="00CE5AFB"/>
    <w:rsid w:val="00CE5DC1"/>
    <w:rsid w:val="00CE6178"/>
    <w:rsid w:val="00CE6485"/>
    <w:rsid w:val="00CE690B"/>
    <w:rsid w:val="00CE6BFC"/>
    <w:rsid w:val="00CE6C5B"/>
    <w:rsid w:val="00CE7012"/>
    <w:rsid w:val="00CE72E1"/>
    <w:rsid w:val="00CE741F"/>
    <w:rsid w:val="00CE75E6"/>
    <w:rsid w:val="00CE78AE"/>
    <w:rsid w:val="00CE7DFA"/>
    <w:rsid w:val="00CE7E62"/>
    <w:rsid w:val="00CE7EE7"/>
    <w:rsid w:val="00CF0276"/>
    <w:rsid w:val="00CF0409"/>
    <w:rsid w:val="00CF09A9"/>
    <w:rsid w:val="00CF0AF9"/>
    <w:rsid w:val="00CF0BD4"/>
    <w:rsid w:val="00CF0BEC"/>
    <w:rsid w:val="00CF0CC5"/>
    <w:rsid w:val="00CF0FC9"/>
    <w:rsid w:val="00CF1112"/>
    <w:rsid w:val="00CF11AF"/>
    <w:rsid w:val="00CF12B6"/>
    <w:rsid w:val="00CF15F0"/>
    <w:rsid w:val="00CF1852"/>
    <w:rsid w:val="00CF19DA"/>
    <w:rsid w:val="00CF19E7"/>
    <w:rsid w:val="00CF1C16"/>
    <w:rsid w:val="00CF1C7F"/>
    <w:rsid w:val="00CF1CB8"/>
    <w:rsid w:val="00CF1CC0"/>
    <w:rsid w:val="00CF229C"/>
    <w:rsid w:val="00CF24F8"/>
    <w:rsid w:val="00CF25F8"/>
    <w:rsid w:val="00CF264A"/>
    <w:rsid w:val="00CF2653"/>
    <w:rsid w:val="00CF2858"/>
    <w:rsid w:val="00CF2960"/>
    <w:rsid w:val="00CF2A7A"/>
    <w:rsid w:val="00CF2E8F"/>
    <w:rsid w:val="00CF2FD4"/>
    <w:rsid w:val="00CF3323"/>
    <w:rsid w:val="00CF3552"/>
    <w:rsid w:val="00CF3558"/>
    <w:rsid w:val="00CF37BB"/>
    <w:rsid w:val="00CF38DF"/>
    <w:rsid w:val="00CF393D"/>
    <w:rsid w:val="00CF3ACB"/>
    <w:rsid w:val="00CF3BE4"/>
    <w:rsid w:val="00CF40E8"/>
    <w:rsid w:val="00CF4247"/>
    <w:rsid w:val="00CF4252"/>
    <w:rsid w:val="00CF426C"/>
    <w:rsid w:val="00CF4D08"/>
    <w:rsid w:val="00CF4D32"/>
    <w:rsid w:val="00CF522B"/>
    <w:rsid w:val="00CF5263"/>
    <w:rsid w:val="00CF52B0"/>
    <w:rsid w:val="00CF5402"/>
    <w:rsid w:val="00CF56EF"/>
    <w:rsid w:val="00CF58A8"/>
    <w:rsid w:val="00CF5B0F"/>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5F1"/>
    <w:rsid w:val="00CF763F"/>
    <w:rsid w:val="00CF7844"/>
    <w:rsid w:val="00CF7C21"/>
    <w:rsid w:val="00CF7CD7"/>
    <w:rsid w:val="00CF7D35"/>
    <w:rsid w:val="00CF7EDE"/>
    <w:rsid w:val="00CF7EF0"/>
    <w:rsid w:val="00D00110"/>
    <w:rsid w:val="00D004D9"/>
    <w:rsid w:val="00D004FA"/>
    <w:rsid w:val="00D005FA"/>
    <w:rsid w:val="00D00736"/>
    <w:rsid w:val="00D0094E"/>
    <w:rsid w:val="00D00972"/>
    <w:rsid w:val="00D009A6"/>
    <w:rsid w:val="00D00F3F"/>
    <w:rsid w:val="00D00F97"/>
    <w:rsid w:val="00D0136A"/>
    <w:rsid w:val="00D0140A"/>
    <w:rsid w:val="00D014D0"/>
    <w:rsid w:val="00D01801"/>
    <w:rsid w:val="00D01A0C"/>
    <w:rsid w:val="00D01B21"/>
    <w:rsid w:val="00D01C34"/>
    <w:rsid w:val="00D01E2F"/>
    <w:rsid w:val="00D02129"/>
    <w:rsid w:val="00D02215"/>
    <w:rsid w:val="00D024EB"/>
    <w:rsid w:val="00D0275F"/>
    <w:rsid w:val="00D028CB"/>
    <w:rsid w:val="00D029E1"/>
    <w:rsid w:val="00D02FC7"/>
    <w:rsid w:val="00D03102"/>
    <w:rsid w:val="00D03311"/>
    <w:rsid w:val="00D03543"/>
    <w:rsid w:val="00D03727"/>
    <w:rsid w:val="00D0378A"/>
    <w:rsid w:val="00D03897"/>
    <w:rsid w:val="00D03993"/>
    <w:rsid w:val="00D03BA5"/>
    <w:rsid w:val="00D03CFF"/>
    <w:rsid w:val="00D04199"/>
    <w:rsid w:val="00D04361"/>
    <w:rsid w:val="00D044DD"/>
    <w:rsid w:val="00D04705"/>
    <w:rsid w:val="00D0509A"/>
    <w:rsid w:val="00D05132"/>
    <w:rsid w:val="00D05195"/>
    <w:rsid w:val="00D051EA"/>
    <w:rsid w:val="00D0573E"/>
    <w:rsid w:val="00D05750"/>
    <w:rsid w:val="00D05824"/>
    <w:rsid w:val="00D05992"/>
    <w:rsid w:val="00D05DBA"/>
    <w:rsid w:val="00D05DF6"/>
    <w:rsid w:val="00D05EA9"/>
    <w:rsid w:val="00D05FA0"/>
    <w:rsid w:val="00D05FB3"/>
    <w:rsid w:val="00D060CD"/>
    <w:rsid w:val="00D063D5"/>
    <w:rsid w:val="00D06495"/>
    <w:rsid w:val="00D064CD"/>
    <w:rsid w:val="00D06511"/>
    <w:rsid w:val="00D06711"/>
    <w:rsid w:val="00D06A25"/>
    <w:rsid w:val="00D06C43"/>
    <w:rsid w:val="00D06D95"/>
    <w:rsid w:val="00D071F8"/>
    <w:rsid w:val="00D07252"/>
    <w:rsid w:val="00D073A6"/>
    <w:rsid w:val="00D0742D"/>
    <w:rsid w:val="00D074C7"/>
    <w:rsid w:val="00D074F4"/>
    <w:rsid w:val="00D07585"/>
    <w:rsid w:val="00D078F1"/>
    <w:rsid w:val="00D07AD9"/>
    <w:rsid w:val="00D07AED"/>
    <w:rsid w:val="00D07B01"/>
    <w:rsid w:val="00D07B8C"/>
    <w:rsid w:val="00D07CE1"/>
    <w:rsid w:val="00D1026A"/>
    <w:rsid w:val="00D10496"/>
    <w:rsid w:val="00D105EE"/>
    <w:rsid w:val="00D10617"/>
    <w:rsid w:val="00D107CF"/>
    <w:rsid w:val="00D10938"/>
    <w:rsid w:val="00D10A12"/>
    <w:rsid w:val="00D10D9B"/>
    <w:rsid w:val="00D10FAD"/>
    <w:rsid w:val="00D111DA"/>
    <w:rsid w:val="00D1126D"/>
    <w:rsid w:val="00D112A9"/>
    <w:rsid w:val="00D11631"/>
    <w:rsid w:val="00D11672"/>
    <w:rsid w:val="00D119FB"/>
    <w:rsid w:val="00D11B0B"/>
    <w:rsid w:val="00D11BBB"/>
    <w:rsid w:val="00D11BEB"/>
    <w:rsid w:val="00D11C01"/>
    <w:rsid w:val="00D11C17"/>
    <w:rsid w:val="00D12106"/>
    <w:rsid w:val="00D12164"/>
    <w:rsid w:val="00D12293"/>
    <w:rsid w:val="00D123AC"/>
    <w:rsid w:val="00D12562"/>
    <w:rsid w:val="00D1283A"/>
    <w:rsid w:val="00D12AD9"/>
    <w:rsid w:val="00D12F03"/>
    <w:rsid w:val="00D1347C"/>
    <w:rsid w:val="00D1360E"/>
    <w:rsid w:val="00D13EC6"/>
    <w:rsid w:val="00D13F94"/>
    <w:rsid w:val="00D14236"/>
    <w:rsid w:val="00D142DD"/>
    <w:rsid w:val="00D1447D"/>
    <w:rsid w:val="00D14553"/>
    <w:rsid w:val="00D14603"/>
    <w:rsid w:val="00D1466A"/>
    <w:rsid w:val="00D14698"/>
    <w:rsid w:val="00D147EF"/>
    <w:rsid w:val="00D14C11"/>
    <w:rsid w:val="00D14D32"/>
    <w:rsid w:val="00D14D7A"/>
    <w:rsid w:val="00D14DB1"/>
    <w:rsid w:val="00D14E59"/>
    <w:rsid w:val="00D15388"/>
    <w:rsid w:val="00D15658"/>
    <w:rsid w:val="00D156F2"/>
    <w:rsid w:val="00D15877"/>
    <w:rsid w:val="00D15A10"/>
    <w:rsid w:val="00D15C49"/>
    <w:rsid w:val="00D15F43"/>
    <w:rsid w:val="00D15FCD"/>
    <w:rsid w:val="00D161F1"/>
    <w:rsid w:val="00D1646D"/>
    <w:rsid w:val="00D1654B"/>
    <w:rsid w:val="00D165E9"/>
    <w:rsid w:val="00D166AB"/>
    <w:rsid w:val="00D167D5"/>
    <w:rsid w:val="00D169E9"/>
    <w:rsid w:val="00D16A06"/>
    <w:rsid w:val="00D16D2F"/>
    <w:rsid w:val="00D16D4C"/>
    <w:rsid w:val="00D16E87"/>
    <w:rsid w:val="00D17120"/>
    <w:rsid w:val="00D17261"/>
    <w:rsid w:val="00D176FA"/>
    <w:rsid w:val="00D177DA"/>
    <w:rsid w:val="00D17934"/>
    <w:rsid w:val="00D17994"/>
    <w:rsid w:val="00D17B0D"/>
    <w:rsid w:val="00D17B21"/>
    <w:rsid w:val="00D17D44"/>
    <w:rsid w:val="00D201FF"/>
    <w:rsid w:val="00D20328"/>
    <w:rsid w:val="00D205FB"/>
    <w:rsid w:val="00D20656"/>
    <w:rsid w:val="00D20684"/>
    <w:rsid w:val="00D2089C"/>
    <w:rsid w:val="00D208DF"/>
    <w:rsid w:val="00D208FC"/>
    <w:rsid w:val="00D20A80"/>
    <w:rsid w:val="00D20B8B"/>
    <w:rsid w:val="00D20BA0"/>
    <w:rsid w:val="00D211CD"/>
    <w:rsid w:val="00D21418"/>
    <w:rsid w:val="00D2162C"/>
    <w:rsid w:val="00D217F4"/>
    <w:rsid w:val="00D21945"/>
    <w:rsid w:val="00D2199F"/>
    <w:rsid w:val="00D21A22"/>
    <w:rsid w:val="00D21A3C"/>
    <w:rsid w:val="00D21AA0"/>
    <w:rsid w:val="00D21EA5"/>
    <w:rsid w:val="00D22AB3"/>
    <w:rsid w:val="00D22F0D"/>
    <w:rsid w:val="00D22F34"/>
    <w:rsid w:val="00D22FA9"/>
    <w:rsid w:val="00D231D7"/>
    <w:rsid w:val="00D233F1"/>
    <w:rsid w:val="00D23848"/>
    <w:rsid w:val="00D23910"/>
    <w:rsid w:val="00D23B34"/>
    <w:rsid w:val="00D23B9F"/>
    <w:rsid w:val="00D23CBC"/>
    <w:rsid w:val="00D23F5E"/>
    <w:rsid w:val="00D23FF0"/>
    <w:rsid w:val="00D241BF"/>
    <w:rsid w:val="00D241FE"/>
    <w:rsid w:val="00D2439B"/>
    <w:rsid w:val="00D24433"/>
    <w:rsid w:val="00D2481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33A"/>
    <w:rsid w:val="00D27820"/>
    <w:rsid w:val="00D27860"/>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85B"/>
    <w:rsid w:val="00D31A02"/>
    <w:rsid w:val="00D3213C"/>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33B"/>
    <w:rsid w:val="00D34567"/>
    <w:rsid w:val="00D34839"/>
    <w:rsid w:val="00D34A0B"/>
    <w:rsid w:val="00D34CF6"/>
    <w:rsid w:val="00D34D54"/>
    <w:rsid w:val="00D34E85"/>
    <w:rsid w:val="00D34EE4"/>
    <w:rsid w:val="00D3576D"/>
    <w:rsid w:val="00D35A36"/>
    <w:rsid w:val="00D35BEC"/>
    <w:rsid w:val="00D36234"/>
    <w:rsid w:val="00D36371"/>
    <w:rsid w:val="00D36449"/>
    <w:rsid w:val="00D367F8"/>
    <w:rsid w:val="00D36AF4"/>
    <w:rsid w:val="00D36E89"/>
    <w:rsid w:val="00D3718F"/>
    <w:rsid w:val="00D3731A"/>
    <w:rsid w:val="00D373D3"/>
    <w:rsid w:val="00D37438"/>
    <w:rsid w:val="00D37BDC"/>
    <w:rsid w:val="00D401E7"/>
    <w:rsid w:val="00D4034A"/>
    <w:rsid w:val="00D403F8"/>
    <w:rsid w:val="00D4069A"/>
    <w:rsid w:val="00D409B0"/>
    <w:rsid w:val="00D40DE5"/>
    <w:rsid w:val="00D41244"/>
    <w:rsid w:val="00D4134F"/>
    <w:rsid w:val="00D416B0"/>
    <w:rsid w:val="00D419D3"/>
    <w:rsid w:val="00D41A2C"/>
    <w:rsid w:val="00D41B79"/>
    <w:rsid w:val="00D41C9B"/>
    <w:rsid w:val="00D41FB3"/>
    <w:rsid w:val="00D4209D"/>
    <w:rsid w:val="00D423A7"/>
    <w:rsid w:val="00D4247A"/>
    <w:rsid w:val="00D424DB"/>
    <w:rsid w:val="00D42687"/>
    <w:rsid w:val="00D428C7"/>
    <w:rsid w:val="00D429BC"/>
    <w:rsid w:val="00D42ABD"/>
    <w:rsid w:val="00D42BF3"/>
    <w:rsid w:val="00D42C3A"/>
    <w:rsid w:val="00D42D47"/>
    <w:rsid w:val="00D431A1"/>
    <w:rsid w:val="00D43280"/>
    <w:rsid w:val="00D437D8"/>
    <w:rsid w:val="00D43BD1"/>
    <w:rsid w:val="00D43CC8"/>
    <w:rsid w:val="00D43CDB"/>
    <w:rsid w:val="00D43D5F"/>
    <w:rsid w:val="00D44160"/>
    <w:rsid w:val="00D44513"/>
    <w:rsid w:val="00D445E9"/>
    <w:rsid w:val="00D44688"/>
    <w:rsid w:val="00D44928"/>
    <w:rsid w:val="00D44989"/>
    <w:rsid w:val="00D44994"/>
    <w:rsid w:val="00D4503A"/>
    <w:rsid w:val="00D45056"/>
    <w:rsid w:val="00D4531F"/>
    <w:rsid w:val="00D454A7"/>
    <w:rsid w:val="00D4551F"/>
    <w:rsid w:val="00D4582F"/>
    <w:rsid w:val="00D45DF3"/>
    <w:rsid w:val="00D45E49"/>
    <w:rsid w:val="00D45F6D"/>
    <w:rsid w:val="00D4607F"/>
    <w:rsid w:val="00D46174"/>
    <w:rsid w:val="00D4623A"/>
    <w:rsid w:val="00D4634C"/>
    <w:rsid w:val="00D463FE"/>
    <w:rsid w:val="00D466C3"/>
    <w:rsid w:val="00D466E9"/>
    <w:rsid w:val="00D46991"/>
    <w:rsid w:val="00D46AB7"/>
    <w:rsid w:val="00D46E99"/>
    <w:rsid w:val="00D46FD3"/>
    <w:rsid w:val="00D47138"/>
    <w:rsid w:val="00D47152"/>
    <w:rsid w:val="00D472A2"/>
    <w:rsid w:val="00D4779A"/>
    <w:rsid w:val="00D47C19"/>
    <w:rsid w:val="00D47D24"/>
    <w:rsid w:val="00D47DD0"/>
    <w:rsid w:val="00D47E01"/>
    <w:rsid w:val="00D47E89"/>
    <w:rsid w:val="00D50183"/>
    <w:rsid w:val="00D50286"/>
    <w:rsid w:val="00D50300"/>
    <w:rsid w:val="00D503D0"/>
    <w:rsid w:val="00D50B15"/>
    <w:rsid w:val="00D50E06"/>
    <w:rsid w:val="00D5112F"/>
    <w:rsid w:val="00D5199B"/>
    <w:rsid w:val="00D51B6B"/>
    <w:rsid w:val="00D51CAC"/>
    <w:rsid w:val="00D51D12"/>
    <w:rsid w:val="00D52089"/>
    <w:rsid w:val="00D524AC"/>
    <w:rsid w:val="00D5274F"/>
    <w:rsid w:val="00D5295A"/>
    <w:rsid w:val="00D529C4"/>
    <w:rsid w:val="00D53087"/>
    <w:rsid w:val="00D53123"/>
    <w:rsid w:val="00D53537"/>
    <w:rsid w:val="00D5362B"/>
    <w:rsid w:val="00D53842"/>
    <w:rsid w:val="00D5389E"/>
    <w:rsid w:val="00D538D3"/>
    <w:rsid w:val="00D53E39"/>
    <w:rsid w:val="00D53F36"/>
    <w:rsid w:val="00D542CC"/>
    <w:rsid w:val="00D54A42"/>
    <w:rsid w:val="00D54AC2"/>
    <w:rsid w:val="00D54AFA"/>
    <w:rsid w:val="00D54BEA"/>
    <w:rsid w:val="00D54EC2"/>
    <w:rsid w:val="00D54F87"/>
    <w:rsid w:val="00D55028"/>
    <w:rsid w:val="00D55072"/>
    <w:rsid w:val="00D55109"/>
    <w:rsid w:val="00D551B5"/>
    <w:rsid w:val="00D553CB"/>
    <w:rsid w:val="00D557E8"/>
    <w:rsid w:val="00D55999"/>
    <w:rsid w:val="00D55D1F"/>
    <w:rsid w:val="00D55E35"/>
    <w:rsid w:val="00D5619C"/>
    <w:rsid w:val="00D5657D"/>
    <w:rsid w:val="00D56A24"/>
    <w:rsid w:val="00D56DB0"/>
    <w:rsid w:val="00D56DB2"/>
    <w:rsid w:val="00D56DDB"/>
    <w:rsid w:val="00D5700D"/>
    <w:rsid w:val="00D5701C"/>
    <w:rsid w:val="00D5747F"/>
    <w:rsid w:val="00D57495"/>
    <w:rsid w:val="00D574FA"/>
    <w:rsid w:val="00D57933"/>
    <w:rsid w:val="00D57A4C"/>
    <w:rsid w:val="00D57CAD"/>
    <w:rsid w:val="00D57E6A"/>
    <w:rsid w:val="00D60251"/>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EF"/>
    <w:rsid w:val="00D62568"/>
    <w:rsid w:val="00D62800"/>
    <w:rsid w:val="00D629C2"/>
    <w:rsid w:val="00D62BCB"/>
    <w:rsid w:val="00D62C97"/>
    <w:rsid w:val="00D62D8F"/>
    <w:rsid w:val="00D62E7C"/>
    <w:rsid w:val="00D6315D"/>
    <w:rsid w:val="00D634E3"/>
    <w:rsid w:val="00D63517"/>
    <w:rsid w:val="00D636EF"/>
    <w:rsid w:val="00D6387F"/>
    <w:rsid w:val="00D63B5F"/>
    <w:rsid w:val="00D63B75"/>
    <w:rsid w:val="00D63BC9"/>
    <w:rsid w:val="00D63EBE"/>
    <w:rsid w:val="00D6407A"/>
    <w:rsid w:val="00D6416F"/>
    <w:rsid w:val="00D6435C"/>
    <w:rsid w:val="00D64848"/>
    <w:rsid w:val="00D64A9B"/>
    <w:rsid w:val="00D64BE0"/>
    <w:rsid w:val="00D64C74"/>
    <w:rsid w:val="00D64F52"/>
    <w:rsid w:val="00D6500E"/>
    <w:rsid w:val="00D65645"/>
    <w:rsid w:val="00D6567D"/>
    <w:rsid w:val="00D65884"/>
    <w:rsid w:val="00D6588A"/>
    <w:rsid w:val="00D659B1"/>
    <w:rsid w:val="00D65C8D"/>
    <w:rsid w:val="00D65F99"/>
    <w:rsid w:val="00D66672"/>
    <w:rsid w:val="00D6670C"/>
    <w:rsid w:val="00D66C55"/>
    <w:rsid w:val="00D66DD3"/>
    <w:rsid w:val="00D66E18"/>
    <w:rsid w:val="00D66E71"/>
    <w:rsid w:val="00D66FBF"/>
    <w:rsid w:val="00D66FF7"/>
    <w:rsid w:val="00D6734D"/>
    <w:rsid w:val="00D67774"/>
    <w:rsid w:val="00D67983"/>
    <w:rsid w:val="00D679CF"/>
    <w:rsid w:val="00D679D3"/>
    <w:rsid w:val="00D67BA6"/>
    <w:rsid w:val="00D67C46"/>
    <w:rsid w:val="00D67F7E"/>
    <w:rsid w:val="00D7002E"/>
    <w:rsid w:val="00D7009F"/>
    <w:rsid w:val="00D7039D"/>
    <w:rsid w:val="00D703EC"/>
    <w:rsid w:val="00D70724"/>
    <w:rsid w:val="00D70761"/>
    <w:rsid w:val="00D70EC2"/>
    <w:rsid w:val="00D70EEF"/>
    <w:rsid w:val="00D7128C"/>
    <w:rsid w:val="00D7148C"/>
    <w:rsid w:val="00D7155D"/>
    <w:rsid w:val="00D719DA"/>
    <w:rsid w:val="00D71CB6"/>
    <w:rsid w:val="00D71F18"/>
    <w:rsid w:val="00D72433"/>
    <w:rsid w:val="00D72597"/>
    <w:rsid w:val="00D72719"/>
    <w:rsid w:val="00D728D4"/>
    <w:rsid w:val="00D72945"/>
    <w:rsid w:val="00D72D2F"/>
    <w:rsid w:val="00D72E41"/>
    <w:rsid w:val="00D72F22"/>
    <w:rsid w:val="00D7313E"/>
    <w:rsid w:val="00D7356F"/>
    <w:rsid w:val="00D73587"/>
    <w:rsid w:val="00D7383B"/>
    <w:rsid w:val="00D73B80"/>
    <w:rsid w:val="00D73C86"/>
    <w:rsid w:val="00D73E2F"/>
    <w:rsid w:val="00D73EBB"/>
    <w:rsid w:val="00D7424E"/>
    <w:rsid w:val="00D744B1"/>
    <w:rsid w:val="00D7475D"/>
    <w:rsid w:val="00D74D40"/>
    <w:rsid w:val="00D75064"/>
    <w:rsid w:val="00D751FB"/>
    <w:rsid w:val="00D754BC"/>
    <w:rsid w:val="00D754D6"/>
    <w:rsid w:val="00D75B3A"/>
    <w:rsid w:val="00D75CFE"/>
    <w:rsid w:val="00D75F07"/>
    <w:rsid w:val="00D75F72"/>
    <w:rsid w:val="00D75FB1"/>
    <w:rsid w:val="00D76185"/>
    <w:rsid w:val="00D761AA"/>
    <w:rsid w:val="00D76415"/>
    <w:rsid w:val="00D76682"/>
    <w:rsid w:val="00D76BC4"/>
    <w:rsid w:val="00D76FAE"/>
    <w:rsid w:val="00D7700F"/>
    <w:rsid w:val="00D7727B"/>
    <w:rsid w:val="00D773E5"/>
    <w:rsid w:val="00D7750C"/>
    <w:rsid w:val="00D77669"/>
    <w:rsid w:val="00D777D7"/>
    <w:rsid w:val="00D77B27"/>
    <w:rsid w:val="00D80119"/>
    <w:rsid w:val="00D80474"/>
    <w:rsid w:val="00D806AA"/>
    <w:rsid w:val="00D8081B"/>
    <w:rsid w:val="00D80986"/>
    <w:rsid w:val="00D80A71"/>
    <w:rsid w:val="00D80AB8"/>
    <w:rsid w:val="00D80D32"/>
    <w:rsid w:val="00D80E39"/>
    <w:rsid w:val="00D80FAD"/>
    <w:rsid w:val="00D81196"/>
    <w:rsid w:val="00D8172B"/>
    <w:rsid w:val="00D81792"/>
    <w:rsid w:val="00D818B7"/>
    <w:rsid w:val="00D8193A"/>
    <w:rsid w:val="00D819A0"/>
    <w:rsid w:val="00D819B1"/>
    <w:rsid w:val="00D81D06"/>
    <w:rsid w:val="00D81F5B"/>
    <w:rsid w:val="00D82169"/>
    <w:rsid w:val="00D8233F"/>
    <w:rsid w:val="00D8236B"/>
    <w:rsid w:val="00D823D7"/>
    <w:rsid w:val="00D82494"/>
    <w:rsid w:val="00D824A5"/>
    <w:rsid w:val="00D8253F"/>
    <w:rsid w:val="00D829BC"/>
    <w:rsid w:val="00D8301D"/>
    <w:rsid w:val="00D830CA"/>
    <w:rsid w:val="00D832C9"/>
    <w:rsid w:val="00D835DC"/>
    <w:rsid w:val="00D8362E"/>
    <w:rsid w:val="00D83AE9"/>
    <w:rsid w:val="00D83D83"/>
    <w:rsid w:val="00D840CA"/>
    <w:rsid w:val="00D84109"/>
    <w:rsid w:val="00D84117"/>
    <w:rsid w:val="00D84356"/>
    <w:rsid w:val="00D84443"/>
    <w:rsid w:val="00D844EA"/>
    <w:rsid w:val="00D84AB2"/>
    <w:rsid w:val="00D84F70"/>
    <w:rsid w:val="00D84F9E"/>
    <w:rsid w:val="00D85176"/>
    <w:rsid w:val="00D852E7"/>
    <w:rsid w:val="00D857B8"/>
    <w:rsid w:val="00D85896"/>
    <w:rsid w:val="00D85A35"/>
    <w:rsid w:val="00D85ACE"/>
    <w:rsid w:val="00D85E4E"/>
    <w:rsid w:val="00D8601A"/>
    <w:rsid w:val="00D866E8"/>
    <w:rsid w:val="00D8676B"/>
    <w:rsid w:val="00D86972"/>
    <w:rsid w:val="00D86A90"/>
    <w:rsid w:val="00D86ACF"/>
    <w:rsid w:val="00D86DD0"/>
    <w:rsid w:val="00D87175"/>
    <w:rsid w:val="00D8770A"/>
    <w:rsid w:val="00D87ABF"/>
    <w:rsid w:val="00D87C3A"/>
    <w:rsid w:val="00D87FBC"/>
    <w:rsid w:val="00D900AC"/>
    <w:rsid w:val="00D90238"/>
    <w:rsid w:val="00D9041A"/>
    <w:rsid w:val="00D907C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B7B"/>
    <w:rsid w:val="00D92C0B"/>
    <w:rsid w:val="00D92C29"/>
    <w:rsid w:val="00D92DF5"/>
    <w:rsid w:val="00D92EC7"/>
    <w:rsid w:val="00D93058"/>
    <w:rsid w:val="00D93357"/>
    <w:rsid w:val="00D936E2"/>
    <w:rsid w:val="00D938B6"/>
    <w:rsid w:val="00D939E6"/>
    <w:rsid w:val="00D93A43"/>
    <w:rsid w:val="00D93F28"/>
    <w:rsid w:val="00D9408B"/>
    <w:rsid w:val="00D94207"/>
    <w:rsid w:val="00D9431A"/>
    <w:rsid w:val="00D9437A"/>
    <w:rsid w:val="00D94855"/>
    <w:rsid w:val="00D94A9A"/>
    <w:rsid w:val="00D94B5B"/>
    <w:rsid w:val="00D94BE3"/>
    <w:rsid w:val="00D94CF6"/>
    <w:rsid w:val="00D94E5A"/>
    <w:rsid w:val="00D94F22"/>
    <w:rsid w:val="00D95104"/>
    <w:rsid w:val="00D952A1"/>
    <w:rsid w:val="00D953C3"/>
    <w:rsid w:val="00D95495"/>
    <w:rsid w:val="00D9549E"/>
    <w:rsid w:val="00D95600"/>
    <w:rsid w:val="00D95B28"/>
    <w:rsid w:val="00D95D86"/>
    <w:rsid w:val="00D9612B"/>
    <w:rsid w:val="00D964DB"/>
    <w:rsid w:val="00D965BC"/>
    <w:rsid w:val="00D96685"/>
    <w:rsid w:val="00D9683C"/>
    <w:rsid w:val="00D96B4F"/>
    <w:rsid w:val="00D96D5D"/>
    <w:rsid w:val="00D97205"/>
    <w:rsid w:val="00D9739F"/>
    <w:rsid w:val="00D97689"/>
    <w:rsid w:val="00D97884"/>
    <w:rsid w:val="00D979AD"/>
    <w:rsid w:val="00D979BC"/>
    <w:rsid w:val="00D97AAF"/>
    <w:rsid w:val="00D97BDF"/>
    <w:rsid w:val="00D97EDF"/>
    <w:rsid w:val="00DA00A5"/>
    <w:rsid w:val="00DA0185"/>
    <w:rsid w:val="00DA02BE"/>
    <w:rsid w:val="00DA0522"/>
    <w:rsid w:val="00DA08CC"/>
    <w:rsid w:val="00DA096F"/>
    <w:rsid w:val="00DA0A54"/>
    <w:rsid w:val="00DA0A7F"/>
    <w:rsid w:val="00DA0AD3"/>
    <w:rsid w:val="00DA0CB5"/>
    <w:rsid w:val="00DA1580"/>
    <w:rsid w:val="00DA16EC"/>
    <w:rsid w:val="00DA17D7"/>
    <w:rsid w:val="00DA1828"/>
    <w:rsid w:val="00DA1938"/>
    <w:rsid w:val="00DA1B30"/>
    <w:rsid w:val="00DA1C31"/>
    <w:rsid w:val="00DA1DA4"/>
    <w:rsid w:val="00DA1DD4"/>
    <w:rsid w:val="00DA20BC"/>
    <w:rsid w:val="00DA2266"/>
    <w:rsid w:val="00DA22EA"/>
    <w:rsid w:val="00DA23AC"/>
    <w:rsid w:val="00DA26F0"/>
    <w:rsid w:val="00DA2739"/>
    <w:rsid w:val="00DA2A68"/>
    <w:rsid w:val="00DA2B5E"/>
    <w:rsid w:val="00DA2D49"/>
    <w:rsid w:val="00DA2DFA"/>
    <w:rsid w:val="00DA2ED7"/>
    <w:rsid w:val="00DA307C"/>
    <w:rsid w:val="00DA319D"/>
    <w:rsid w:val="00DA3215"/>
    <w:rsid w:val="00DA3219"/>
    <w:rsid w:val="00DA35C5"/>
    <w:rsid w:val="00DA3650"/>
    <w:rsid w:val="00DA3E7A"/>
    <w:rsid w:val="00DA3EB7"/>
    <w:rsid w:val="00DA403F"/>
    <w:rsid w:val="00DA42BB"/>
    <w:rsid w:val="00DA430C"/>
    <w:rsid w:val="00DA46BD"/>
    <w:rsid w:val="00DA48A6"/>
    <w:rsid w:val="00DA49E9"/>
    <w:rsid w:val="00DA4C02"/>
    <w:rsid w:val="00DA4D22"/>
    <w:rsid w:val="00DA4E69"/>
    <w:rsid w:val="00DA5104"/>
    <w:rsid w:val="00DA5111"/>
    <w:rsid w:val="00DA520D"/>
    <w:rsid w:val="00DA52ED"/>
    <w:rsid w:val="00DA54A7"/>
    <w:rsid w:val="00DA5817"/>
    <w:rsid w:val="00DA59CF"/>
    <w:rsid w:val="00DA5A00"/>
    <w:rsid w:val="00DA5A8A"/>
    <w:rsid w:val="00DA5B5E"/>
    <w:rsid w:val="00DA5C03"/>
    <w:rsid w:val="00DA5FF2"/>
    <w:rsid w:val="00DA615D"/>
    <w:rsid w:val="00DA6242"/>
    <w:rsid w:val="00DA6486"/>
    <w:rsid w:val="00DA6598"/>
    <w:rsid w:val="00DA6C0F"/>
    <w:rsid w:val="00DA6D45"/>
    <w:rsid w:val="00DA6D92"/>
    <w:rsid w:val="00DA6EC5"/>
    <w:rsid w:val="00DA702F"/>
    <w:rsid w:val="00DA70A9"/>
    <w:rsid w:val="00DA7271"/>
    <w:rsid w:val="00DA7282"/>
    <w:rsid w:val="00DA7463"/>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D37"/>
    <w:rsid w:val="00DB0F2A"/>
    <w:rsid w:val="00DB11F8"/>
    <w:rsid w:val="00DB145F"/>
    <w:rsid w:val="00DB1643"/>
    <w:rsid w:val="00DB18F8"/>
    <w:rsid w:val="00DB1D6B"/>
    <w:rsid w:val="00DB1EBA"/>
    <w:rsid w:val="00DB1EE5"/>
    <w:rsid w:val="00DB1EEC"/>
    <w:rsid w:val="00DB1F19"/>
    <w:rsid w:val="00DB1F2A"/>
    <w:rsid w:val="00DB1F6D"/>
    <w:rsid w:val="00DB2056"/>
    <w:rsid w:val="00DB28FC"/>
    <w:rsid w:val="00DB297F"/>
    <w:rsid w:val="00DB2AAF"/>
    <w:rsid w:val="00DB2D41"/>
    <w:rsid w:val="00DB2E95"/>
    <w:rsid w:val="00DB2ED0"/>
    <w:rsid w:val="00DB2FF6"/>
    <w:rsid w:val="00DB30D8"/>
    <w:rsid w:val="00DB3153"/>
    <w:rsid w:val="00DB317A"/>
    <w:rsid w:val="00DB31DA"/>
    <w:rsid w:val="00DB3439"/>
    <w:rsid w:val="00DB34A2"/>
    <w:rsid w:val="00DB3507"/>
    <w:rsid w:val="00DB3758"/>
    <w:rsid w:val="00DB3974"/>
    <w:rsid w:val="00DB3A65"/>
    <w:rsid w:val="00DB3AC6"/>
    <w:rsid w:val="00DB3B82"/>
    <w:rsid w:val="00DB3E73"/>
    <w:rsid w:val="00DB3F74"/>
    <w:rsid w:val="00DB4152"/>
    <w:rsid w:val="00DB43C5"/>
    <w:rsid w:val="00DB45A3"/>
    <w:rsid w:val="00DB485D"/>
    <w:rsid w:val="00DB4C66"/>
    <w:rsid w:val="00DB4C6E"/>
    <w:rsid w:val="00DB4FC8"/>
    <w:rsid w:val="00DB5056"/>
    <w:rsid w:val="00DB5162"/>
    <w:rsid w:val="00DB559B"/>
    <w:rsid w:val="00DB56EA"/>
    <w:rsid w:val="00DB5874"/>
    <w:rsid w:val="00DB59E1"/>
    <w:rsid w:val="00DB62D1"/>
    <w:rsid w:val="00DB660B"/>
    <w:rsid w:val="00DB67E0"/>
    <w:rsid w:val="00DB6983"/>
    <w:rsid w:val="00DB6A60"/>
    <w:rsid w:val="00DB6E45"/>
    <w:rsid w:val="00DB6EB0"/>
    <w:rsid w:val="00DB763F"/>
    <w:rsid w:val="00DB7C3C"/>
    <w:rsid w:val="00DB7CE4"/>
    <w:rsid w:val="00DC0085"/>
    <w:rsid w:val="00DC00ED"/>
    <w:rsid w:val="00DC01B1"/>
    <w:rsid w:val="00DC03CB"/>
    <w:rsid w:val="00DC07DB"/>
    <w:rsid w:val="00DC092D"/>
    <w:rsid w:val="00DC0AD6"/>
    <w:rsid w:val="00DC0B48"/>
    <w:rsid w:val="00DC0CC4"/>
    <w:rsid w:val="00DC0EE3"/>
    <w:rsid w:val="00DC1082"/>
    <w:rsid w:val="00DC11B1"/>
    <w:rsid w:val="00DC1327"/>
    <w:rsid w:val="00DC1350"/>
    <w:rsid w:val="00DC14C6"/>
    <w:rsid w:val="00DC1939"/>
    <w:rsid w:val="00DC2242"/>
    <w:rsid w:val="00DC2497"/>
    <w:rsid w:val="00DC25FE"/>
    <w:rsid w:val="00DC278C"/>
    <w:rsid w:val="00DC2A35"/>
    <w:rsid w:val="00DC2B13"/>
    <w:rsid w:val="00DC2BEB"/>
    <w:rsid w:val="00DC2C0D"/>
    <w:rsid w:val="00DC2D2E"/>
    <w:rsid w:val="00DC31AD"/>
    <w:rsid w:val="00DC3237"/>
    <w:rsid w:val="00DC35F3"/>
    <w:rsid w:val="00DC3851"/>
    <w:rsid w:val="00DC3B0A"/>
    <w:rsid w:val="00DC41A4"/>
    <w:rsid w:val="00DC455B"/>
    <w:rsid w:val="00DC45BB"/>
    <w:rsid w:val="00DC4688"/>
    <w:rsid w:val="00DC46DE"/>
    <w:rsid w:val="00DC48E5"/>
    <w:rsid w:val="00DC4B47"/>
    <w:rsid w:val="00DC4BBB"/>
    <w:rsid w:val="00DC50E1"/>
    <w:rsid w:val="00DC50FD"/>
    <w:rsid w:val="00DC540A"/>
    <w:rsid w:val="00DC544B"/>
    <w:rsid w:val="00DC5635"/>
    <w:rsid w:val="00DC5672"/>
    <w:rsid w:val="00DC5796"/>
    <w:rsid w:val="00DC5A81"/>
    <w:rsid w:val="00DC5B84"/>
    <w:rsid w:val="00DC5DDD"/>
    <w:rsid w:val="00DC601F"/>
    <w:rsid w:val="00DC60A2"/>
    <w:rsid w:val="00DC6203"/>
    <w:rsid w:val="00DC6600"/>
    <w:rsid w:val="00DC67BD"/>
    <w:rsid w:val="00DC6924"/>
    <w:rsid w:val="00DC6B02"/>
    <w:rsid w:val="00DC70B6"/>
    <w:rsid w:val="00DC71DA"/>
    <w:rsid w:val="00DC71F2"/>
    <w:rsid w:val="00DC7459"/>
    <w:rsid w:val="00DC7693"/>
    <w:rsid w:val="00DC7D85"/>
    <w:rsid w:val="00DC7F12"/>
    <w:rsid w:val="00DD0240"/>
    <w:rsid w:val="00DD0CA2"/>
    <w:rsid w:val="00DD0EC7"/>
    <w:rsid w:val="00DD1045"/>
    <w:rsid w:val="00DD1128"/>
    <w:rsid w:val="00DD134F"/>
    <w:rsid w:val="00DD13C7"/>
    <w:rsid w:val="00DD1B5D"/>
    <w:rsid w:val="00DD1D4F"/>
    <w:rsid w:val="00DD1FDD"/>
    <w:rsid w:val="00DD2025"/>
    <w:rsid w:val="00DD20A3"/>
    <w:rsid w:val="00DD216D"/>
    <w:rsid w:val="00DD22AE"/>
    <w:rsid w:val="00DD22EA"/>
    <w:rsid w:val="00DD2355"/>
    <w:rsid w:val="00DD23A0"/>
    <w:rsid w:val="00DD2448"/>
    <w:rsid w:val="00DD24DF"/>
    <w:rsid w:val="00DD2577"/>
    <w:rsid w:val="00DD2A5E"/>
    <w:rsid w:val="00DD2C6C"/>
    <w:rsid w:val="00DD2E01"/>
    <w:rsid w:val="00DD306E"/>
    <w:rsid w:val="00DD36C0"/>
    <w:rsid w:val="00DD3731"/>
    <w:rsid w:val="00DD3898"/>
    <w:rsid w:val="00DD3A12"/>
    <w:rsid w:val="00DD3C11"/>
    <w:rsid w:val="00DD3EF5"/>
    <w:rsid w:val="00DD44B3"/>
    <w:rsid w:val="00DD45BF"/>
    <w:rsid w:val="00DD464A"/>
    <w:rsid w:val="00DD4841"/>
    <w:rsid w:val="00DD4C9E"/>
    <w:rsid w:val="00DD4D4B"/>
    <w:rsid w:val="00DD53FA"/>
    <w:rsid w:val="00DD5407"/>
    <w:rsid w:val="00DD54BD"/>
    <w:rsid w:val="00DD5525"/>
    <w:rsid w:val="00DD5527"/>
    <w:rsid w:val="00DD55A0"/>
    <w:rsid w:val="00DD579E"/>
    <w:rsid w:val="00DD5F42"/>
    <w:rsid w:val="00DD6059"/>
    <w:rsid w:val="00DD60D8"/>
    <w:rsid w:val="00DD60EA"/>
    <w:rsid w:val="00DD617B"/>
    <w:rsid w:val="00DD6D6E"/>
    <w:rsid w:val="00DD6D79"/>
    <w:rsid w:val="00DD7036"/>
    <w:rsid w:val="00DD740C"/>
    <w:rsid w:val="00DD77DB"/>
    <w:rsid w:val="00DD7971"/>
    <w:rsid w:val="00DD7BF8"/>
    <w:rsid w:val="00DE0155"/>
    <w:rsid w:val="00DE0506"/>
    <w:rsid w:val="00DE0648"/>
    <w:rsid w:val="00DE06CA"/>
    <w:rsid w:val="00DE0902"/>
    <w:rsid w:val="00DE09F1"/>
    <w:rsid w:val="00DE0A10"/>
    <w:rsid w:val="00DE0B45"/>
    <w:rsid w:val="00DE0C50"/>
    <w:rsid w:val="00DE0E59"/>
    <w:rsid w:val="00DE0F1A"/>
    <w:rsid w:val="00DE0F6C"/>
    <w:rsid w:val="00DE1185"/>
    <w:rsid w:val="00DE119F"/>
    <w:rsid w:val="00DE14DB"/>
    <w:rsid w:val="00DE1663"/>
    <w:rsid w:val="00DE1731"/>
    <w:rsid w:val="00DE1B46"/>
    <w:rsid w:val="00DE1D7B"/>
    <w:rsid w:val="00DE1EB6"/>
    <w:rsid w:val="00DE219B"/>
    <w:rsid w:val="00DE227B"/>
    <w:rsid w:val="00DE2359"/>
    <w:rsid w:val="00DE27B9"/>
    <w:rsid w:val="00DE27BE"/>
    <w:rsid w:val="00DE2908"/>
    <w:rsid w:val="00DE2A48"/>
    <w:rsid w:val="00DE2AA9"/>
    <w:rsid w:val="00DE2B9A"/>
    <w:rsid w:val="00DE2CD7"/>
    <w:rsid w:val="00DE2D74"/>
    <w:rsid w:val="00DE2D78"/>
    <w:rsid w:val="00DE2E92"/>
    <w:rsid w:val="00DE2F16"/>
    <w:rsid w:val="00DE3042"/>
    <w:rsid w:val="00DE3129"/>
    <w:rsid w:val="00DE358B"/>
    <w:rsid w:val="00DE3704"/>
    <w:rsid w:val="00DE38A7"/>
    <w:rsid w:val="00DE3A69"/>
    <w:rsid w:val="00DE3A77"/>
    <w:rsid w:val="00DE3A9D"/>
    <w:rsid w:val="00DE3BE5"/>
    <w:rsid w:val="00DE4104"/>
    <w:rsid w:val="00DE4596"/>
    <w:rsid w:val="00DE4783"/>
    <w:rsid w:val="00DE48C6"/>
    <w:rsid w:val="00DE48E6"/>
    <w:rsid w:val="00DE51CB"/>
    <w:rsid w:val="00DE52E3"/>
    <w:rsid w:val="00DE531A"/>
    <w:rsid w:val="00DE55C7"/>
    <w:rsid w:val="00DE5635"/>
    <w:rsid w:val="00DE564D"/>
    <w:rsid w:val="00DE56C6"/>
    <w:rsid w:val="00DE5715"/>
    <w:rsid w:val="00DE5821"/>
    <w:rsid w:val="00DE582D"/>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36F"/>
    <w:rsid w:val="00DE762B"/>
    <w:rsid w:val="00DE7735"/>
    <w:rsid w:val="00DE7AF9"/>
    <w:rsid w:val="00DE7B32"/>
    <w:rsid w:val="00DE7C00"/>
    <w:rsid w:val="00DF01CB"/>
    <w:rsid w:val="00DF0334"/>
    <w:rsid w:val="00DF03E9"/>
    <w:rsid w:val="00DF03ED"/>
    <w:rsid w:val="00DF0488"/>
    <w:rsid w:val="00DF04EE"/>
    <w:rsid w:val="00DF056D"/>
    <w:rsid w:val="00DF0632"/>
    <w:rsid w:val="00DF07E2"/>
    <w:rsid w:val="00DF08AA"/>
    <w:rsid w:val="00DF0AEB"/>
    <w:rsid w:val="00DF0B51"/>
    <w:rsid w:val="00DF0BF4"/>
    <w:rsid w:val="00DF0CBB"/>
    <w:rsid w:val="00DF0F36"/>
    <w:rsid w:val="00DF0FAB"/>
    <w:rsid w:val="00DF1150"/>
    <w:rsid w:val="00DF11C0"/>
    <w:rsid w:val="00DF137D"/>
    <w:rsid w:val="00DF14CC"/>
    <w:rsid w:val="00DF179D"/>
    <w:rsid w:val="00DF18CA"/>
    <w:rsid w:val="00DF1A32"/>
    <w:rsid w:val="00DF1BB2"/>
    <w:rsid w:val="00DF1E9C"/>
    <w:rsid w:val="00DF2360"/>
    <w:rsid w:val="00DF247B"/>
    <w:rsid w:val="00DF254A"/>
    <w:rsid w:val="00DF2623"/>
    <w:rsid w:val="00DF2662"/>
    <w:rsid w:val="00DF28EC"/>
    <w:rsid w:val="00DF2939"/>
    <w:rsid w:val="00DF293E"/>
    <w:rsid w:val="00DF2EAC"/>
    <w:rsid w:val="00DF2FF3"/>
    <w:rsid w:val="00DF3267"/>
    <w:rsid w:val="00DF3870"/>
    <w:rsid w:val="00DF3886"/>
    <w:rsid w:val="00DF3AFB"/>
    <w:rsid w:val="00DF3F10"/>
    <w:rsid w:val="00DF3F39"/>
    <w:rsid w:val="00DF4572"/>
    <w:rsid w:val="00DF4648"/>
    <w:rsid w:val="00DF4658"/>
    <w:rsid w:val="00DF475B"/>
    <w:rsid w:val="00DF48BB"/>
    <w:rsid w:val="00DF4902"/>
    <w:rsid w:val="00DF4B17"/>
    <w:rsid w:val="00DF505D"/>
    <w:rsid w:val="00DF50CA"/>
    <w:rsid w:val="00DF52AD"/>
    <w:rsid w:val="00DF5426"/>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19F"/>
    <w:rsid w:val="00E002F1"/>
    <w:rsid w:val="00E006D0"/>
    <w:rsid w:val="00E0073B"/>
    <w:rsid w:val="00E0082C"/>
    <w:rsid w:val="00E00871"/>
    <w:rsid w:val="00E00AE6"/>
    <w:rsid w:val="00E00BA0"/>
    <w:rsid w:val="00E00EB1"/>
    <w:rsid w:val="00E00F62"/>
    <w:rsid w:val="00E010FA"/>
    <w:rsid w:val="00E01261"/>
    <w:rsid w:val="00E0133C"/>
    <w:rsid w:val="00E01A72"/>
    <w:rsid w:val="00E01DAA"/>
    <w:rsid w:val="00E02242"/>
    <w:rsid w:val="00E023E5"/>
    <w:rsid w:val="00E02432"/>
    <w:rsid w:val="00E02437"/>
    <w:rsid w:val="00E02605"/>
    <w:rsid w:val="00E02772"/>
    <w:rsid w:val="00E027F4"/>
    <w:rsid w:val="00E02A1C"/>
    <w:rsid w:val="00E02C56"/>
    <w:rsid w:val="00E02EE6"/>
    <w:rsid w:val="00E032F2"/>
    <w:rsid w:val="00E0350F"/>
    <w:rsid w:val="00E0365B"/>
    <w:rsid w:val="00E0369F"/>
    <w:rsid w:val="00E03A76"/>
    <w:rsid w:val="00E03BA3"/>
    <w:rsid w:val="00E03D55"/>
    <w:rsid w:val="00E03FA8"/>
    <w:rsid w:val="00E04022"/>
    <w:rsid w:val="00E04306"/>
    <w:rsid w:val="00E04336"/>
    <w:rsid w:val="00E046DE"/>
    <w:rsid w:val="00E04934"/>
    <w:rsid w:val="00E049CC"/>
    <w:rsid w:val="00E04BF5"/>
    <w:rsid w:val="00E04EA8"/>
    <w:rsid w:val="00E05653"/>
    <w:rsid w:val="00E05797"/>
    <w:rsid w:val="00E05A85"/>
    <w:rsid w:val="00E05C1F"/>
    <w:rsid w:val="00E05D32"/>
    <w:rsid w:val="00E06280"/>
    <w:rsid w:val="00E0700D"/>
    <w:rsid w:val="00E07109"/>
    <w:rsid w:val="00E071BB"/>
    <w:rsid w:val="00E0728F"/>
    <w:rsid w:val="00E073D3"/>
    <w:rsid w:val="00E0755C"/>
    <w:rsid w:val="00E075FD"/>
    <w:rsid w:val="00E076D0"/>
    <w:rsid w:val="00E07A05"/>
    <w:rsid w:val="00E07AE5"/>
    <w:rsid w:val="00E07F6F"/>
    <w:rsid w:val="00E104C8"/>
    <w:rsid w:val="00E10649"/>
    <w:rsid w:val="00E10CC6"/>
    <w:rsid w:val="00E110E4"/>
    <w:rsid w:val="00E11340"/>
    <w:rsid w:val="00E1160E"/>
    <w:rsid w:val="00E11629"/>
    <w:rsid w:val="00E1177B"/>
    <w:rsid w:val="00E12124"/>
    <w:rsid w:val="00E1219F"/>
    <w:rsid w:val="00E1246F"/>
    <w:rsid w:val="00E1257A"/>
    <w:rsid w:val="00E129A0"/>
    <w:rsid w:val="00E12D8F"/>
    <w:rsid w:val="00E12E7D"/>
    <w:rsid w:val="00E12FE8"/>
    <w:rsid w:val="00E13067"/>
    <w:rsid w:val="00E130DE"/>
    <w:rsid w:val="00E13A65"/>
    <w:rsid w:val="00E13A66"/>
    <w:rsid w:val="00E13CA1"/>
    <w:rsid w:val="00E1475C"/>
    <w:rsid w:val="00E147A0"/>
    <w:rsid w:val="00E147A2"/>
    <w:rsid w:val="00E14A7E"/>
    <w:rsid w:val="00E14B05"/>
    <w:rsid w:val="00E14B65"/>
    <w:rsid w:val="00E14CB5"/>
    <w:rsid w:val="00E14CF3"/>
    <w:rsid w:val="00E14EBB"/>
    <w:rsid w:val="00E1516F"/>
    <w:rsid w:val="00E151E1"/>
    <w:rsid w:val="00E15245"/>
    <w:rsid w:val="00E155A6"/>
    <w:rsid w:val="00E15C0E"/>
    <w:rsid w:val="00E15E7B"/>
    <w:rsid w:val="00E15F9B"/>
    <w:rsid w:val="00E15FAC"/>
    <w:rsid w:val="00E160DF"/>
    <w:rsid w:val="00E1643C"/>
    <w:rsid w:val="00E1647D"/>
    <w:rsid w:val="00E164CD"/>
    <w:rsid w:val="00E16752"/>
    <w:rsid w:val="00E169F2"/>
    <w:rsid w:val="00E16DFD"/>
    <w:rsid w:val="00E17218"/>
    <w:rsid w:val="00E1747B"/>
    <w:rsid w:val="00E17619"/>
    <w:rsid w:val="00E176E2"/>
    <w:rsid w:val="00E17805"/>
    <w:rsid w:val="00E17C35"/>
    <w:rsid w:val="00E17C47"/>
    <w:rsid w:val="00E17E68"/>
    <w:rsid w:val="00E17F48"/>
    <w:rsid w:val="00E200A1"/>
    <w:rsid w:val="00E20182"/>
    <w:rsid w:val="00E202A9"/>
    <w:rsid w:val="00E2033E"/>
    <w:rsid w:val="00E2053B"/>
    <w:rsid w:val="00E205BE"/>
    <w:rsid w:val="00E20662"/>
    <w:rsid w:val="00E20962"/>
    <w:rsid w:val="00E20A6F"/>
    <w:rsid w:val="00E20CFE"/>
    <w:rsid w:val="00E20EB9"/>
    <w:rsid w:val="00E20F79"/>
    <w:rsid w:val="00E21083"/>
    <w:rsid w:val="00E21278"/>
    <w:rsid w:val="00E2127F"/>
    <w:rsid w:val="00E214AD"/>
    <w:rsid w:val="00E21745"/>
    <w:rsid w:val="00E21870"/>
    <w:rsid w:val="00E21A7B"/>
    <w:rsid w:val="00E21BC8"/>
    <w:rsid w:val="00E21DA6"/>
    <w:rsid w:val="00E21EC1"/>
    <w:rsid w:val="00E21FE8"/>
    <w:rsid w:val="00E2228F"/>
    <w:rsid w:val="00E223AD"/>
    <w:rsid w:val="00E22A6B"/>
    <w:rsid w:val="00E22A88"/>
    <w:rsid w:val="00E22CCD"/>
    <w:rsid w:val="00E22FAA"/>
    <w:rsid w:val="00E22FEB"/>
    <w:rsid w:val="00E23470"/>
    <w:rsid w:val="00E234A7"/>
    <w:rsid w:val="00E235FE"/>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D8"/>
    <w:rsid w:val="00E24D04"/>
    <w:rsid w:val="00E25140"/>
    <w:rsid w:val="00E25149"/>
    <w:rsid w:val="00E2520E"/>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B9"/>
    <w:rsid w:val="00E318FD"/>
    <w:rsid w:val="00E31A53"/>
    <w:rsid w:val="00E31A82"/>
    <w:rsid w:val="00E31CB1"/>
    <w:rsid w:val="00E31E56"/>
    <w:rsid w:val="00E3214D"/>
    <w:rsid w:val="00E32286"/>
    <w:rsid w:val="00E32309"/>
    <w:rsid w:val="00E323D2"/>
    <w:rsid w:val="00E3242C"/>
    <w:rsid w:val="00E325B3"/>
    <w:rsid w:val="00E325D3"/>
    <w:rsid w:val="00E327DA"/>
    <w:rsid w:val="00E32D62"/>
    <w:rsid w:val="00E33001"/>
    <w:rsid w:val="00E33084"/>
    <w:rsid w:val="00E330F4"/>
    <w:rsid w:val="00E3310C"/>
    <w:rsid w:val="00E33172"/>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561"/>
    <w:rsid w:val="00E3541A"/>
    <w:rsid w:val="00E354A1"/>
    <w:rsid w:val="00E354AB"/>
    <w:rsid w:val="00E35591"/>
    <w:rsid w:val="00E3572B"/>
    <w:rsid w:val="00E35A65"/>
    <w:rsid w:val="00E35A88"/>
    <w:rsid w:val="00E35C4D"/>
    <w:rsid w:val="00E35DE9"/>
    <w:rsid w:val="00E35FD5"/>
    <w:rsid w:val="00E361B8"/>
    <w:rsid w:val="00E36589"/>
    <w:rsid w:val="00E36979"/>
    <w:rsid w:val="00E36A1B"/>
    <w:rsid w:val="00E36CB4"/>
    <w:rsid w:val="00E37428"/>
    <w:rsid w:val="00E374FA"/>
    <w:rsid w:val="00E37718"/>
    <w:rsid w:val="00E37897"/>
    <w:rsid w:val="00E37C6C"/>
    <w:rsid w:val="00E37D50"/>
    <w:rsid w:val="00E4029A"/>
    <w:rsid w:val="00E40301"/>
    <w:rsid w:val="00E407B7"/>
    <w:rsid w:val="00E40809"/>
    <w:rsid w:val="00E4090E"/>
    <w:rsid w:val="00E40A2E"/>
    <w:rsid w:val="00E40F58"/>
    <w:rsid w:val="00E410C0"/>
    <w:rsid w:val="00E41420"/>
    <w:rsid w:val="00E414DE"/>
    <w:rsid w:val="00E4170E"/>
    <w:rsid w:val="00E4174E"/>
    <w:rsid w:val="00E41847"/>
    <w:rsid w:val="00E418A1"/>
    <w:rsid w:val="00E419A2"/>
    <w:rsid w:val="00E41FA3"/>
    <w:rsid w:val="00E421B7"/>
    <w:rsid w:val="00E4222D"/>
    <w:rsid w:val="00E42404"/>
    <w:rsid w:val="00E426CF"/>
    <w:rsid w:val="00E429ED"/>
    <w:rsid w:val="00E42A34"/>
    <w:rsid w:val="00E42E7B"/>
    <w:rsid w:val="00E434DE"/>
    <w:rsid w:val="00E4353D"/>
    <w:rsid w:val="00E439FF"/>
    <w:rsid w:val="00E43F37"/>
    <w:rsid w:val="00E440AD"/>
    <w:rsid w:val="00E44524"/>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C8C"/>
    <w:rsid w:val="00E46E7C"/>
    <w:rsid w:val="00E47062"/>
    <w:rsid w:val="00E4724E"/>
    <w:rsid w:val="00E474EB"/>
    <w:rsid w:val="00E4772D"/>
    <w:rsid w:val="00E4777F"/>
    <w:rsid w:val="00E4791B"/>
    <w:rsid w:val="00E47DCF"/>
    <w:rsid w:val="00E47E08"/>
    <w:rsid w:val="00E47E31"/>
    <w:rsid w:val="00E502D3"/>
    <w:rsid w:val="00E505EB"/>
    <w:rsid w:val="00E507F9"/>
    <w:rsid w:val="00E507FC"/>
    <w:rsid w:val="00E508C8"/>
    <w:rsid w:val="00E508EF"/>
    <w:rsid w:val="00E50AC6"/>
    <w:rsid w:val="00E50AD5"/>
    <w:rsid w:val="00E50AE1"/>
    <w:rsid w:val="00E50C3A"/>
    <w:rsid w:val="00E513D3"/>
    <w:rsid w:val="00E5147C"/>
    <w:rsid w:val="00E51588"/>
    <w:rsid w:val="00E51768"/>
    <w:rsid w:val="00E517F8"/>
    <w:rsid w:val="00E51A8E"/>
    <w:rsid w:val="00E51DCE"/>
    <w:rsid w:val="00E51DDD"/>
    <w:rsid w:val="00E51EB7"/>
    <w:rsid w:val="00E51FDD"/>
    <w:rsid w:val="00E52435"/>
    <w:rsid w:val="00E52459"/>
    <w:rsid w:val="00E526AA"/>
    <w:rsid w:val="00E52B8B"/>
    <w:rsid w:val="00E52CEF"/>
    <w:rsid w:val="00E52E16"/>
    <w:rsid w:val="00E53122"/>
    <w:rsid w:val="00E531BF"/>
    <w:rsid w:val="00E5331E"/>
    <w:rsid w:val="00E5343B"/>
    <w:rsid w:val="00E5351B"/>
    <w:rsid w:val="00E535F1"/>
    <w:rsid w:val="00E53614"/>
    <w:rsid w:val="00E53FA9"/>
    <w:rsid w:val="00E5414C"/>
    <w:rsid w:val="00E54559"/>
    <w:rsid w:val="00E5456C"/>
    <w:rsid w:val="00E547A6"/>
    <w:rsid w:val="00E547B3"/>
    <w:rsid w:val="00E5499A"/>
    <w:rsid w:val="00E54A80"/>
    <w:rsid w:val="00E54B09"/>
    <w:rsid w:val="00E54D1A"/>
    <w:rsid w:val="00E54EB3"/>
    <w:rsid w:val="00E551AA"/>
    <w:rsid w:val="00E553E3"/>
    <w:rsid w:val="00E55514"/>
    <w:rsid w:val="00E55714"/>
    <w:rsid w:val="00E5573D"/>
    <w:rsid w:val="00E55954"/>
    <w:rsid w:val="00E5596E"/>
    <w:rsid w:val="00E55B87"/>
    <w:rsid w:val="00E55CFB"/>
    <w:rsid w:val="00E55D7C"/>
    <w:rsid w:val="00E55EB5"/>
    <w:rsid w:val="00E55FED"/>
    <w:rsid w:val="00E5615D"/>
    <w:rsid w:val="00E56296"/>
    <w:rsid w:val="00E56492"/>
    <w:rsid w:val="00E56615"/>
    <w:rsid w:val="00E56AEF"/>
    <w:rsid w:val="00E56D74"/>
    <w:rsid w:val="00E57116"/>
    <w:rsid w:val="00E5733D"/>
    <w:rsid w:val="00E57CE7"/>
    <w:rsid w:val="00E57DCC"/>
    <w:rsid w:val="00E603D6"/>
    <w:rsid w:val="00E6061E"/>
    <w:rsid w:val="00E60719"/>
    <w:rsid w:val="00E609B3"/>
    <w:rsid w:val="00E60BDB"/>
    <w:rsid w:val="00E60C53"/>
    <w:rsid w:val="00E60C77"/>
    <w:rsid w:val="00E60E93"/>
    <w:rsid w:val="00E61041"/>
    <w:rsid w:val="00E61063"/>
    <w:rsid w:val="00E6133E"/>
    <w:rsid w:val="00E61434"/>
    <w:rsid w:val="00E61473"/>
    <w:rsid w:val="00E615B7"/>
    <w:rsid w:val="00E61896"/>
    <w:rsid w:val="00E61AC7"/>
    <w:rsid w:val="00E61B79"/>
    <w:rsid w:val="00E61CC0"/>
    <w:rsid w:val="00E61FE5"/>
    <w:rsid w:val="00E621A0"/>
    <w:rsid w:val="00E622D1"/>
    <w:rsid w:val="00E6277B"/>
    <w:rsid w:val="00E628DF"/>
    <w:rsid w:val="00E62A39"/>
    <w:rsid w:val="00E62C37"/>
    <w:rsid w:val="00E62D50"/>
    <w:rsid w:val="00E62EB0"/>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14"/>
    <w:rsid w:val="00E6491C"/>
    <w:rsid w:val="00E64974"/>
    <w:rsid w:val="00E64BCF"/>
    <w:rsid w:val="00E64C99"/>
    <w:rsid w:val="00E64CD3"/>
    <w:rsid w:val="00E64D38"/>
    <w:rsid w:val="00E6560E"/>
    <w:rsid w:val="00E65790"/>
    <w:rsid w:val="00E659BB"/>
    <w:rsid w:val="00E65A82"/>
    <w:rsid w:val="00E65BB7"/>
    <w:rsid w:val="00E66261"/>
    <w:rsid w:val="00E66370"/>
    <w:rsid w:val="00E663F4"/>
    <w:rsid w:val="00E66747"/>
    <w:rsid w:val="00E6676B"/>
    <w:rsid w:val="00E6687D"/>
    <w:rsid w:val="00E66C11"/>
    <w:rsid w:val="00E66EB2"/>
    <w:rsid w:val="00E66EC5"/>
    <w:rsid w:val="00E66EC6"/>
    <w:rsid w:val="00E671C9"/>
    <w:rsid w:val="00E6720E"/>
    <w:rsid w:val="00E673D3"/>
    <w:rsid w:val="00E6743F"/>
    <w:rsid w:val="00E6758E"/>
    <w:rsid w:val="00E67788"/>
    <w:rsid w:val="00E679F1"/>
    <w:rsid w:val="00E67E23"/>
    <w:rsid w:val="00E70016"/>
    <w:rsid w:val="00E703C0"/>
    <w:rsid w:val="00E7068F"/>
    <w:rsid w:val="00E707CF"/>
    <w:rsid w:val="00E707D7"/>
    <w:rsid w:val="00E70925"/>
    <w:rsid w:val="00E709E6"/>
    <w:rsid w:val="00E70A66"/>
    <w:rsid w:val="00E70BC7"/>
    <w:rsid w:val="00E70D3C"/>
    <w:rsid w:val="00E70FBC"/>
    <w:rsid w:val="00E713FB"/>
    <w:rsid w:val="00E714A7"/>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40A9"/>
    <w:rsid w:val="00E7413E"/>
    <w:rsid w:val="00E74152"/>
    <w:rsid w:val="00E741AC"/>
    <w:rsid w:val="00E74208"/>
    <w:rsid w:val="00E7458D"/>
    <w:rsid w:val="00E74720"/>
    <w:rsid w:val="00E74862"/>
    <w:rsid w:val="00E74B74"/>
    <w:rsid w:val="00E74D5F"/>
    <w:rsid w:val="00E74F9C"/>
    <w:rsid w:val="00E75174"/>
    <w:rsid w:val="00E75640"/>
    <w:rsid w:val="00E757BE"/>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D73"/>
    <w:rsid w:val="00E801F2"/>
    <w:rsid w:val="00E80274"/>
    <w:rsid w:val="00E8051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6C5"/>
    <w:rsid w:val="00E81B64"/>
    <w:rsid w:val="00E81C4D"/>
    <w:rsid w:val="00E81CE0"/>
    <w:rsid w:val="00E81E7C"/>
    <w:rsid w:val="00E8224D"/>
    <w:rsid w:val="00E822E3"/>
    <w:rsid w:val="00E822ED"/>
    <w:rsid w:val="00E8240B"/>
    <w:rsid w:val="00E82534"/>
    <w:rsid w:val="00E828E9"/>
    <w:rsid w:val="00E82B27"/>
    <w:rsid w:val="00E82BB9"/>
    <w:rsid w:val="00E82EAB"/>
    <w:rsid w:val="00E83084"/>
    <w:rsid w:val="00E833D7"/>
    <w:rsid w:val="00E8359E"/>
    <w:rsid w:val="00E835AA"/>
    <w:rsid w:val="00E83708"/>
    <w:rsid w:val="00E83DB8"/>
    <w:rsid w:val="00E845D4"/>
    <w:rsid w:val="00E84769"/>
    <w:rsid w:val="00E848C2"/>
    <w:rsid w:val="00E84B19"/>
    <w:rsid w:val="00E84CED"/>
    <w:rsid w:val="00E84D5C"/>
    <w:rsid w:val="00E84EB3"/>
    <w:rsid w:val="00E84F43"/>
    <w:rsid w:val="00E8519F"/>
    <w:rsid w:val="00E8535A"/>
    <w:rsid w:val="00E8583E"/>
    <w:rsid w:val="00E85892"/>
    <w:rsid w:val="00E85CC3"/>
    <w:rsid w:val="00E85D01"/>
    <w:rsid w:val="00E85D0F"/>
    <w:rsid w:val="00E85FDD"/>
    <w:rsid w:val="00E861F7"/>
    <w:rsid w:val="00E8621E"/>
    <w:rsid w:val="00E86295"/>
    <w:rsid w:val="00E862C0"/>
    <w:rsid w:val="00E86378"/>
    <w:rsid w:val="00E8644A"/>
    <w:rsid w:val="00E864EA"/>
    <w:rsid w:val="00E86625"/>
    <w:rsid w:val="00E86867"/>
    <w:rsid w:val="00E86BFF"/>
    <w:rsid w:val="00E86C05"/>
    <w:rsid w:val="00E86DA5"/>
    <w:rsid w:val="00E86E8C"/>
    <w:rsid w:val="00E86E9C"/>
    <w:rsid w:val="00E86FB6"/>
    <w:rsid w:val="00E87047"/>
    <w:rsid w:val="00E870AF"/>
    <w:rsid w:val="00E871E6"/>
    <w:rsid w:val="00E8743C"/>
    <w:rsid w:val="00E8749F"/>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AE"/>
    <w:rsid w:val="00E90BFF"/>
    <w:rsid w:val="00E90D17"/>
    <w:rsid w:val="00E90E4D"/>
    <w:rsid w:val="00E91202"/>
    <w:rsid w:val="00E91330"/>
    <w:rsid w:val="00E915CA"/>
    <w:rsid w:val="00E915D7"/>
    <w:rsid w:val="00E91AC0"/>
    <w:rsid w:val="00E91F04"/>
    <w:rsid w:val="00E91F35"/>
    <w:rsid w:val="00E921D5"/>
    <w:rsid w:val="00E922ED"/>
    <w:rsid w:val="00E92668"/>
    <w:rsid w:val="00E92BAC"/>
    <w:rsid w:val="00E92BEB"/>
    <w:rsid w:val="00E92CF5"/>
    <w:rsid w:val="00E92D8A"/>
    <w:rsid w:val="00E92E0B"/>
    <w:rsid w:val="00E92F85"/>
    <w:rsid w:val="00E93121"/>
    <w:rsid w:val="00E93128"/>
    <w:rsid w:val="00E935BA"/>
    <w:rsid w:val="00E936E4"/>
    <w:rsid w:val="00E9391B"/>
    <w:rsid w:val="00E93C52"/>
    <w:rsid w:val="00E93D1A"/>
    <w:rsid w:val="00E93F08"/>
    <w:rsid w:val="00E94427"/>
    <w:rsid w:val="00E9452B"/>
    <w:rsid w:val="00E94596"/>
    <w:rsid w:val="00E9471A"/>
    <w:rsid w:val="00E9489A"/>
    <w:rsid w:val="00E949F8"/>
    <w:rsid w:val="00E94B1D"/>
    <w:rsid w:val="00E94D2D"/>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E51"/>
    <w:rsid w:val="00E95F6A"/>
    <w:rsid w:val="00E960CC"/>
    <w:rsid w:val="00E96108"/>
    <w:rsid w:val="00E961D2"/>
    <w:rsid w:val="00E96225"/>
    <w:rsid w:val="00E962A9"/>
    <w:rsid w:val="00E963BB"/>
    <w:rsid w:val="00E96460"/>
    <w:rsid w:val="00E965A5"/>
    <w:rsid w:val="00E96932"/>
    <w:rsid w:val="00E96956"/>
    <w:rsid w:val="00E96A30"/>
    <w:rsid w:val="00E96DF2"/>
    <w:rsid w:val="00E97648"/>
    <w:rsid w:val="00E9773E"/>
    <w:rsid w:val="00E978C2"/>
    <w:rsid w:val="00E97DC7"/>
    <w:rsid w:val="00E97E2E"/>
    <w:rsid w:val="00E97E56"/>
    <w:rsid w:val="00E97E7C"/>
    <w:rsid w:val="00EA008A"/>
    <w:rsid w:val="00EA04FF"/>
    <w:rsid w:val="00EA06E2"/>
    <w:rsid w:val="00EA0787"/>
    <w:rsid w:val="00EA08BE"/>
    <w:rsid w:val="00EA0E4A"/>
    <w:rsid w:val="00EA0F2C"/>
    <w:rsid w:val="00EA146B"/>
    <w:rsid w:val="00EA148C"/>
    <w:rsid w:val="00EA16FF"/>
    <w:rsid w:val="00EA176B"/>
    <w:rsid w:val="00EA18A9"/>
    <w:rsid w:val="00EA1A54"/>
    <w:rsid w:val="00EA2226"/>
    <w:rsid w:val="00EA2402"/>
    <w:rsid w:val="00EA256F"/>
    <w:rsid w:val="00EA2576"/>
    <w:rsid w:val="00EA25CF"/>
    <w:rsid w:val="00EA2614"/>
    <w:rsid w:val="00EA26FC"/>
    <w:rsid w:val="00EA270B"/>
    <w:rsid w:val="00EA2AE2"/>
    <w:rsid w:val="00EA2F17"/>
    <w:rsid w:val="00EA31BC"/>
    <w:rsid w:val="00EA38D2"/>
    <w:rsid w:val="00EA3938"/>
    <w:rsid w:val="00EA3B5A"/>
    <w:rsid w:val="00EA3DAF"/>
    <w:rsid w:val="00EA409F"/>
    <w:rsid w:val="00EA410E"/>
    <w:rsid w:val="00EA443F"/>
    <w:rsid w:val="00EA45D4"/>
    <w:rsid w:val="00EA47FF"/>
    <w:rsid w:val="00EA4C5F"/>
    <w:rsid w:val="00EA4CD8"/>
    <w:rsid w:val="00EA4FD1"/>
    <w:rsid w:val="00EA5147"/>
    <w:rsid w:val="00EA5258"/>
    <w:rsid w:val="00EA53C2"/>
    <w:rsid w:val="00EA5695"/>
    <w:rsid w:val="00EA570C"/>
    <w:rsid w:val="00EA59E2"/>
    <w:rsid w:val="00EA5B0A"/>
    <w:rsid w:val="00EA5FA6"/>
    <w:rsid w:val="00EA6508"/>
    <w:rsid w:val="00EA65AD"/>
    <w:rsid w:val="00EA66FF"/>
    <w:rsid w:val="00EA6AB1"/>
    <w:rsid w:val="00EA6F66"/>
    <w:rsid w:val="00EA7033"/>
    <w:rsid w:val="00EA7266"/>
    <w:rsid w:val="00EA75AA"/>
    <w:rsid w:val="00EA78A3"/>
    <w:rsid w:val="00EA78AF"/>
    <w:rsid w:val="00EA7951"/>
    <w:rsid w:val="00EA7982"/>
    <w:rsid w:val="00EA7AD8"/>
    <w:rsid w:val="00EA7C06"/>
    <w:rsid w:val="00EA7EC1"/>
    <w:rsid w:val="00EA7FCF"/>
    <w:rsid w:val="00EB01D8"/>
    <w:rsid w:val="00EB0224"/>
    <w:rsid w:val="00EB02D3"/>
    <w:rsid w:val="00EB0406"/>
    <w:rsid w:val="00EB06B3"/>
    <w:rsid w:val="00EB06F9"/>
    <w:rsid w:val="00EB0850"/>
    <w:rsid w:val="00EB0C0F"/>
    <w:rsid w:val="00EB0CA3"/>
    <w:rsid w:val="00EB0D7E"/>
    <w:rsid w:val="00EB104F"/>
    <w:rsid w:val="00EB1051"/>
    <w:rsid w:val="00EB11E6"/>
    <w:rsid w:val="00EB1223"/>
    <w:rsid w:val="00EB12D5"/>
    <w:rsid w:val="00EB1702"/>
    <w:rsid w:val="00EB17F4"/>
    <w:rsid w:val="00EB1A68"/>
    <w:rsid w:val="00EB1B27"/>
    <w:rsid w:val="00EB1DA8"/>
    <w:rsid w:val="00EB2008"/>
    <w:rsid w:val="00EB2306"/>
    <w:rsid w:val="00EB237A"/>
    <w:rsid w:val="00EB264C"/>
    <w:rsid w:val="00EB26B6"/>
    <w:rsid w:val="00EB2955"/>
    <w:rsid w:val="00EB29C5"/>
    <w:rsid w:val="00EB2A0B"/>
    <w:rsid w:val="00EB2B73"/>
    <w:rsid w:val="00EB2E02"/>
    <w:rsid w:val="00EB2EA0"/>
    <w:rsid w:val="00EB2F4A"/>
    <w:rsid w:val="00EB30DA"/>
    <w:rsid w:val="00EB371B"/>
    <w:rsid w:val="00EB3BAC"/>
    <w:rsid w:val="00EB3F04"/>
    <w:rsid w:val="00EB40E5"/>
    <w:rsid w:val="00EB4327"/>
    <w:rsid w:val="00EB4563"/>
    <w:rsid w:val="00EB463A"/>
    <w:rsid w:val="00EB479E"/>
    <w:rsid w:val="00EB4C3E"/>
    <w:rsid w:val="00EB4C98"/>
    <w:rsid w:val="00EB4CFF"/>
    <w:rsid w:val="00EB4DB8"/>
    <w:rsid w:val="00EB4E6C"/>
    <w:rsid w:val="00EB50F5"/>
    <w:rsid w:val="00EB525C"/>
    <w:rsid w:val="00EB5430"/>
    <w:rsid w:val="00EB5476"/>
    <w:rsid w:val="00EB54B2"/>
    <w:rsid w:val="00EB576E"/>
    <w:rsid w:val="00EB58FA"/>
    <w:rsid w:val="00EB5BFF"/>
    <w:rsid w:val="00EB60E5"/>
    <w:rsid w:val="00EB63FB"/>
    <w:rsid w:val="00EB6724"/>
    <w:rsid w:val="00EB6878"/>
    <w:rsid w:val="00EB6944"/>
    <w:rsid w:val="00EB6971"/>
    <w:rsid w:val="00EB7010"/>
    <w:rsid w:val="00EB7038"/>
    <w:rsid w:val="00EB70B0"/>
    <w:rsid w:val="00EB7176"/>
    <w:rsid w:val="00EB7226"/>
    <w:rsid w:val="00EB7633"/>
    <w:rsid w:val="00EB7736"/>
    <w:rsid w:val="00EB7854"/>
    <w:rsid w:val="00EB7D65"/>
    <w:rsid w:val="00EB7D8D"/>
    <w:rsid w:val="00EB7F05"/>
    <w:rsid w:val="00EB7FBA"/>
    <w:rsid w:val="00EC0369"/>
    <w:rsid w:val="00EC0CA1"/>
    <w:rsid w:val="00EC0CF3"/>
    <w:rsid w:val="00EC0E13"/>
    <w:rsid w:val="00EC0F0D"/>
    <w:rsid w:val="00EC1115"/>
    <w:rsid w:val="00EC12FC"/>
    <w:rsid w:val="00EC131E"/>
    <w:rsid w:val="00EC15BF"/>
    <w:rsid w:val="00EC17E1"/>
    <w:rsid w:val="00EC1FD3"/>
    <w:rsid w:val="00EC230F"/>
    <w:rsid w:val="00EC23E4"/>
    <w:rsid w:val="00EC24E1"/>
    <w:rsid w:val="00EC262F"/>
    <w:rsid w:val="00EC271E"/>
    <w:rsid w:val="00EC2724"/>
    <w:rsid w:val="00EC283C"/>
    <w:rsid w:val="00EC2DDF"/>
    <w:rsid w:val="00EC2E2D"/>
    <w:rsid w:val="00EC2EA3"/>
    <w:rsid w:val="00EC2EEB"/>
    <w:rsid w:val="00EC2F40"/>
    <w:rsid w:val="00EC3223"/>
    <w:rsid w:val="00EC32C0"/>
    <w:rsid w:val="00EC32E9"/>
    <w:rsid w:val="00EC33BC"/>
    <w:rsid w:val="00EC3CE5"/>
    <w:rsid w:val="00EC3E81"/>
    <w:rsid w:val="00EC418F"/>
    <w:rsid w:val="00EC4299"/>
    <w:rsid w:val="00EC42A2"/>
    <w:rsid w:val="00EC42E3"/>
    <w:rsid w:val="00EC4472"/>
    <w:rsid w:val="00EC45E6"/>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4E7"/>
    <w:rsid w:val="00EC66E8"/>
    <w:rsid w:val="00EC6847"/>
    <w:rsid w:val="00EC6C47"/>
    <w:rsid w:val="00EC6E36"/>
    <w:rsid w:val="00EC6F7E"/>
    <w:rsid w:val="00EC6FBB"/>
    <w:rsid w:val="00EC737E"/>
    <w:rsid w:val="00EC7393"/>
    <w:rsid w:val="00EC73D0"/>
    <w:rsid w:val="00EC7482"/>
    <w:rsid w:val="00EC785B"/>
    <w:rsid w:val="00EC7AC5"/>
    <w:rsid w:val="00EC7D04"/>
    <w:rsid w:val="00EC7DB6"/>
    <w:rsid w:val="00ED0158"/>
    <w:rsid w:val="00ED03BA"/>
    <w:rsid w:val="00ED03F9"/>
    <w:rsid w:val="00ED07DA"/>
    <w:rsid w:val="00ED09EE"/>
    <w:rsid w:val="00ED0AFA"/>
    <w:rsid w:val="00ED11D9"/>
    <w:rsid w:val="00ED11F7"/>
    <w:rsid w:val="00ED1230"/>
    <w:rsid w:val="00ED140D"/>
    <w:rsid w:val="00ED1473"/>
    <w:rsid w:val="00ED1615"/>
    <w:rsid w:val="00ED162F"/>
    <w:rsid w:val="00ED18F3"/>
    <w:rsid w:val="00ED196A"/>
    <w:rsid w:val="00ED1A88"/>
    <w:rsid w:val="00ED1B3D"/>
    <w:rsid w:val="00ED1BEC"/>
    <w:rsid w:val="00ED1D9C"/>
    <w:rsid w:val="00ED1E89"/>
    <w:rsid w:val="00ED1ED0"/>
    <w:rsid w:val="00ED2281"/>
    <w:rsid w:val="00ED2341"/>
    <w:rsid w:val="00ED236C"/>
    <w:rsid w:val="00ED250E"/>
    <w:rsid w:val="00ED275F"/>
    <w:rsid w:val="00ED2E52"/>
    <w:rsid w:val="00ED3024"/>
    <w:rsid w:val="00ED34D2"/>
    <w:rsid w:val="00ED38DA"/>
    <w:rsid w:val="00ED3A71"/>
    <w:rsid w:val="00ED3D54"/>
    <w:rsid w:val="00ED403E"/>
    <w:rsid w:val="00ED4444"/>
    <w:rsid w:val="00ED4772"/>
    <w:rsid w:val="00ED492C"/>
    <w:rsid w:val="00ED4C3D"/>
    <w:rsid w:val="00ED4F1A"/>
    <w:rsid w:val="00ED501E"/>
    <w:rsid w:val="00ED530B"/>
    <w:rsid w:val="00ED53AE"/>
    <w:rsid w:val="00ED5995"/>
    <w:rsid w:val="00ED5A12"/>
    <w:rsid w:val="00ED5F9F"/>
    <w:rsid w:val="00ED5FE4"/>
    <w:rsid w:val="00ED6256"/>
    <w:rsid w:val="00ED642B"/>
    <w:rsid w:val="00ED644B"/>
    <w:rsid w:val="00ED651F"/>
    <w:rsid w:val="00ED66F4"/>
    <w:rsid w:val="00ED687E"/>
    <w:rsid w:val="00ED6977"/>
    <w:rsid w:val="00ED6AB3"/>
    <w:rsid w:val="00ED6AEE"/>
    <w:rsid w:val="00ED6C41"/>
    <w:rsid w:val="00ED6D54"/>
    <w:rsid w:val="00ED711C"/>
    <w:rsid w:val="00ED71C5"/>
    <w:rsid w:val="00ED79CE"/>
    <w:rsid w:val="00ED7AFF"/>
    <w:rsid w:val="00ED7B63"/>
    <w:rsid w:val="00ED7F16"/>
    <w:rsid w:val="00EE0572"/>
    <w:rsid w:val="00EE0B4A"/>
    <w:rsid w:val="00EE10ED"/>
    <w:rsid w:val="00EE1147"/>
    <w:rsid w:val="00EE1495"/>
    <w:rsid w:val="00EE1514"/>
    <w:rsid w:val="00EE16FA"/>
    <w:rsid w:val="00EE179A"/>
    <w:rsid w:val="00EE18D3"/>
    <w:rsid w:val="00EE23AB"/>
    <w:rsid w:val="00EE2503"/>
    <w:rsid w:val="00EE259D"/>
    <w:rsid w:val="00EE2705"/>
    <w:rsid w:val="00EE28C9"/>
    <w:rsid w:val="00EE2BD3"/>
    <w:rsid w:val="00EE2D80"/>
    <w:rsid w:val="00EE2F0D"/>
    <w:rsid w:val="00EE2F4F"/>
    <w:rsid w:val="00EE3381"/>
    <w:rsid w:val="00EE350A"/>
    <w:rsid w:val="00EE393A"/>
    <w:rsid w:val="00EE3B21"/>
    <w:rsid w:val="00EE3B22"/>
    <w:rsid w:val="00EE3B30"/>
    <w:rsid w:val="00EE3B8B"/>
    <w:rsid w:val="00EE3C42"/>
    <w:rsid w:val="00EE3D01"/>
    <w:rsid w:val="00EE3D4F"/>
    <w:rsid w:val="00EE402F"/>
    <w:rsid w:val="00EE437D"/>
    <w:rsid w:val="00EE4413"/>
    <w:rsid w:val="00EE44F9"/>
    <w:rsid w:val="00EE498D"/>
    <w:rsid w:val="00EE4B8F"/>
    <w:rsid w:val="00EE4D4A"/>
    <w:rsid w:val="00EE4E3A"/>
    <w:rsid w:val="00EE4E8F"/>
    <w:rsid w:val="00EE5022"/>
    <w:rsid w:val="00EE526D"/>
    <w:rsid w:val="00EE52C8"/>
    <w:rsid w:val="00EE534D"/>
    <w:rsid w:val="00EE5560"/>
    <w:rsid w:val="00EE5724"/>
    <w:rsid w:val="00EE5821"/>
    <w:rsid w:val="00EE5875"/>
    <w:rsid w:val="00EE5953"/>
    <w:rsid w:val="00EE6166"/>
    <w:rsid w:val="00EE64AB"/>
    <w:rsid w:val="00EE64F4"/>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311"/>
    <w:rsid w:val="00EF0348"/>
    <w:rsid w:val="00EF0695"/>
    <w:rsid w:val="00EF078C"/>
    <w:rsid w:val="00EF0887"/>
    <w:rsid w:val="00EF0A1A"/>
    <w:rsid w:val="00EF0AB0"/>
    <w:rsid w:val="00EF0ABA"/>
    <w:rsid w:val="00EF0DBD"/>
    <w:rsid w:val="00EF0FAE"/>
    <w:rsid w:val="00EF1147"/>
    <w:rsid w:val="00EF11EC"/>
    <w:rsid w:val="00EF1F9C"/>
    <w:rsid w:val="00EF1FA9"/>
    <w:rsid w:val="00EF2139"/>
    <w:rsid w:val="00EF239C"/>
    <w:rsid w:val="00EF2410"/>
    <w:rsid w:val="00EF2AEB"/>
    <w:rsid w:val="00EF2D89"/>
    <w:rsid w:val="00EF3198"/>
    <w:rsid w:val="00EF321C"/>
    <w:rsid w:val="00EF3320"/>
    <w:rsid w:val="00EF33B7"/>
    <w:rsid w:val="00EF3A85"/>
    <w:rsid w:val="00EF3C14"/>
    <w:rsid w:val="00EF3D64"/>
    <w:rsid w:val="00EF3F51"/>
    <w:rsid w:val="00EF4207"/>
    <w:rsid w:val="00EF4366"/>
    <w:rsid w:val="00EF4531"/>
    <w:rsid w:val="00EF4932"/>
    <w:rsid w:val="00EF4CD6"/>
    <w:rsid w:val="00EF521F"/>
    <w:rsid w:val="00EF5229"/>
    <w:rsid w:val="00EF553B"/>
    <w:rsid w:val="00EF55A0"/>
    <w:rsid w:val="00EF5C16"/>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36"/>
    <w:rsid w:val="00F003BA"/>
    <w:rsid w:val="00F003ED"/>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E22"/>
    <w:rsid w:val="00F01F02"/>
    <w:rsid w:val="00F027BA"/>
    <w:rsid w:val="00F02817"/>
    <w:rsid w:val="00F02CBB"/>
    <w:rsid w:val="00F02F06"/>
    <w:rsid w:val="00F02F1C"/>
    <w:rsid w:val="00F03383"/>
    <w:rsid w:val="00F033F8"/>
    <w:rsid w:val="00F0369D"/>
    <w:rsid w:val="00F03870"/>
    <w:rsid w:val="00F039B9"/>
    <w:rsid w:val="00F039E4"/>
    <w:rsid w:val="00F03E63"/>
    <w:rsid w:val="00F03E79"/>
    <w:rsid w:val="00F03F2C"/>
    <w:rsid w:val="00F040F2"/>
    <w:rsid w:val="00F0419C"/>
    <w:rsid w:val="00F042DA"/>
    <w:rsid w:val="00F04A7D"/>
    <w:rsid w:val="00F04D29"/>
    <w:rsid w:val="00F04E0D"/>
    <w:rsid w:val="00F04E2D"/>
    <w:rsid w:val="00F05227"/>
    <w:rsid w:val="00F0539B"/>
    <w:rsid w:val="00F05D53"/>
    <w:rsid w:val="00F06023"/>
    <w:rsid w:val="00F0628D"/>
    <w:rsid w:val="00F0637D"/>
    <w:rsid w:val="00F064DE"/>
    <w:rsid w:val="00F06651"/>
    <w:rsid w:val="00F066FE"/>
    <w:rsid w:val="00F06FCE"/>
    <w:rsid w:val="00F0711B"/>
    <w:rsid w:val="00F07145"/>
    <w:rsid w:val="00F07194"/>
    <w:rsid w:val="00F07243"/>
    <w:rsid w:val="00F0728B"/>
    <w:rsid w:val="00F07CEB"/>
    <w:rsid w:val="00F07D9B"/>
    <w:rsid w:val="00F07DE6"/>
    <w:rsid w:val="00F1002B"/>
    <w:rsid w:val="00F10115"/>
    <w:rsid w:val="00F1016F"/>
    <w:rsid w:val="00F102A7"/>
    <w:rsid w:val="00F10459"/>
    <w:rsid w:val="00F1056C"/>
    <w:rsid w:val="00F106D5"/>
    <w:rsid w:val="00F107F1"/>
    <w:rsid w:val="00F10BE7"/>
    <w:rsid w:val="00F10D38"/>
    <w:rsid w:val="00F10D41"/>
    <w:rsid w:val="00F10FC1"/>
    <w:rsid w:val="00F112FD"/>
    <w:rsid w:val="00F113E4"/>
    <w:rsid w:val="00F11513"/>
    <w:rsid w:val="00F115DC"/>
    <w:rsid w:val="00F11AEE"/>
    <w:rsid w:val="00F11D32"/>
    <w:rsid w:val="00F11D74"/>
    <w:rsid w:val="00F11FF2"/>
    <w:rsid w:val="00F1206A"/>
    <w:rsid w:val="00F12482"/>
    <w:rsid w:val="00F1256F"/>
    <w:rsid w:val="00F127D7"/>
    <w:rsid w:val="00F129B6"/>
    <w:rsid w:val="00F12ADB"/>
    <w:rsid w:val="00F12D7C"/>
    <w:rsid w:val="00F12E29"/>
    <w:rsid w:val="00F131A2"/>
    <w:rsid w:val="00F132B9"/>
    <w:rsid w:val="00F13370"/>
    <w:rsid w:val="00F133A1"/>
    <w:rsid w:val="00F134F1"/>
    <w:rsid w:val="00F13614"/>
    <w:rsid w:val="00F13684"/>
    <w:rsid w:val="00F1383E"/>
    <w:rsid w:val="00F139C4"/>
    <w:rsid w:val="00F13B83"/>
    <w:rsid w:val="00F13ECD"/>
    <w:rsid w:val="00F1445D"/>
    <w:rsid w:val="00F14538"/>
    <w:rsid w:val="00F145C1"/>
    <w:rsid w:val="00F147ED"/>
    <w:rsid w:val="00F14B12"/>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6120"/>
    <w:rsid w:val="00F163F6"/>
    <w:rsid w:val="00F1671C"/>
    <w:rsid w:val="00F167EF"/>
    <w:rsid w:val="00F16862"/>
    <w:rsid w:val="00F1698B"/>
    <w:rsid w:val="00F17117"/>
    <w:rsid w:val="00F17725"/>
    <w:rsid w:val="00F178E7"/>
    <w:rsid w:val="00F17EAE"/>
    <w:rsid w:val="00F200FB"/>
    <w:rsid w:val="00F2027F"/>
    <w:rsid w:val="00F202F1"/>
    <w:rsid w:val="00F20514"/>
    <w:rsid w:val="00F20707"/>
    <w:rsid w:val="00F20800"/>
    <w:rsid w:val="00F212D5"/>
    <w:rsid w:val="00F212F7"/>
    <w:rsid w:val="00F21884"/>
    <w:rsid w:val="00F218D4"/>
    <w:rsid w:val="00F21C8E"/>
    <w:rsid w:val="00F21D0A"/>
    <w:rsid w:val="00F21EDF"/>
    <w:rsid w:val="00F2250A"/>
    <w:rsid w:val="00F22692"/>
    <w:rsid w:val="00F226C8"/>
    <w:rsid w:val="00F22720"/>
    <w:rsid w:val="00F2283E"/>
    <w:rsid w:val="00F22A12"/>
    <w:rsid w:val="00F22B78"/>
    <w:rsid w:val="00F22CAD"/>
    <w:rsid w:val="00F22FD6"/>
    <w:rsid w:val="00F230E2"/>
    <w:rsid w:val="00F234A0"/>
    <w:rsid w:val="00F23534"/>
    <w:rsid w:val="00F235BC"/>
    <w:rsid w:val="00F23648"/>
    <w:rsid w:val="00F23680"/>
    <w:rsid w:val="00F238B4"/>
    <w:rsid w:val="00F23DE7"/>
    <w:rsid w:val="00F23EDC"/>
    <w:rsid w:val="00F23F21"/>
    <w:rsid w:val="00F24589"/>
    <w:rsid w:val="00F24788"/>
    <w:rsid w:val="00F24AB6"/>
    <w:rsid w:val="00F24D5C"/>
    <w:rsid w:val="00F24F8D"/>
    <w:rsid w:val="00F25017"/>
    <w:rsid w:val="00F2569C"/>
    <w:rsid w:val="00F256B2"/>
    <w:rsid w:val="00F256F3"/>
    <w:rsid w:val="00F25731"/>
    <w:rsid w:val="00F2585C"/>
    <w:rsid w:val="00F25AEC"/>
    <w:rsid w:val="00F25B76"/>
    <w:rsid w:val="00F25BA4"/>
    <w:rsid w:val="00F2640F"/>
    <w:rsid w:val="00F26608"/>
    <w:rsid w:val="00F266E9"/>
    <w:rsid w:val="00F26856"/>
    <w:rsid w:val="00F26937"/>
    <w:rsid w:val="00F2694E"/>
    <w:rsid w:val="00F26D6E"/>
    <w:rsid w:val="00F26DFB"/>
    <w:rsid w:val="00F27055"/>
    <w:rsid w:val="00F272F5"/>
    <w:rsid w:val="00F273FB"/>
    <w:rsid w:val="00F27599"/>
    <w:rsid w:val="00F2765A"/>
    <w:rsid w:val="00F27735"/>
    <w:rsid w:val="00F27801"/>
    <w:rsid w:val="00F27C34"/>
    <w:rsid w:val="00F27C64"/>
    <w:rsid w:val="00F27C70"/>
    <w:rsid w:val="00F27D26"/>
    <w:rsid w:val="00F27E46"/>
    <w:rsid w:val="00F27EDA"/>
    <w:rsid w:val="00F30095"/>
    <w:rsid w:val="00F30147"/>
    <w:rsid w:val="00F301C2"/>
    <w:rsid w:val="00F301D5"/>
    <w:rsid w:val="00F302E1"/>
    <w:rsid w:val="00F30509"/>
    <w:rsid w:val="00F30679"/>
    <w:rsid w:val="00F309A0"/>
    <w:rsid w:val="00F30BDE"/>
    <w:rsid w:val="00F30CB0"/>
    <w:rsid w:val="00F30EB2"/>
    <w:rsid w:val="00F30EE6"/>
    <w:rsid w:val="00F315C0"/>
    <w:rsid w:val="00F315D1"/>
    <w:rsid w:val="00F317F3"/>
    <w:rsid w:val="00F319D0"/>
    <w:rsid w:val="00F31B22"/>
    <w:rsid w:val="00F31B49"/>
    <w:rsid w:val="00F31D2A"/>
    <w:rsid w:val="00F31D40"/>
    <w:rsid w:val="00F32050"/>
    <w:rsid w:val="00F3218C"/>
    <w:rsid w:val="00F321F4"/>
    <w:rsid w:val="00F32360"/>
    <w:rsid w:val="00F32379"/>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46FA"/>
    <w:rsid w:val="00F34CB8"/>
    <w:rsid w:val="00F34CD6"/>
    <w:rsid w:val="00F351DC"/>
    <w:rsid w:val="00F35426"/>
    <w:rsid w:val="00F35873"/>
    <w:rsid w:val="00F35920"/>
    <w:rsid w:val="00F35962"/>
    <w:rsid w:val="00F35A85"/>
    <w:rsid w:val="00F35EE5"/>
    <w:rsid w:val="00F35FF0"/>
    <w:rsid w:val="00F36212"/>
    <w:rsid w:val="00F36563"/>
    <w:rsid w:val="00F366A5"/>
    <w:rsid w:val="00F36C5F"/>
    <w:rsid w:val="00F36FB8"/>
    <w:rsid w:val="00F37259"/>
    <w:rsid w:val="00F372D3"/>
    <w:rsid w:val="00F378E9"/>
    <w:rsid w:val="00F378FB"/>
    <w:rsid w:val="00F379BC"/>
    <w:rsid w:val="00F37DA9"/>
    <w:rsid w:val="00F37E1B"/>
    <w:rsid w:val="00F37E46"/>
    <w:rsid w:val="00F400BB"/>
    <w:rsid w:val="00F405A4"/>
    <w:rsid w:val="00F407A0"/>
    <w:rsid w:val="00F40804"/>
    <w:rsid w:val="00F40956"/>
    <w:rsid w:val="00F409F9"/>
    <w:rsid w:val="00F40AE1"/>
    <w:rsid w:val="00F40B8E"/>
    <w:rsid w:val="00F40C6A"/>
    <w:rsid w:val="00F4124C"/>
    <w:rsid w:val="00F414B1"/>
    <w:rsid w:val="00F416A0"/>
    <w:rsid w:val="00F417CB"/>
    <w:rsid w:val="00F417DD"/>
    <w:rsid w:val="00F417FA"/>
    <w:rsid w:val="00F41AF7"/>
    <w:rsid w:val="00F41C87"/>
    <w:rsid w:val="00F41CEF"/>
    <w:rsid w:val="00F41F05"/>
    <w:rsid w:val="00F4203A"/>
    <w:rsid w:val="00F426BE"/>
    <w:rsid w:val="00F42865"/>
    <w:rsid w:val="00F42979"/>
    <w:rsid w:val="00F42AA2"/>
    <w:rsid w:val="00F42AC2"/>
    <w:rsid w:val="00F42CA7"/>
    <w:rsid w:val="00F42E74"/>
    <w:rsid w:val="00F42F3F"/>
    <w:rsid w:val="00F42F65"/>
    <w:rsid w:val="00F43022"/>
    <w:rsid w:val="00F43335"/>
    <w:rsid w:val="00F433BD"/>
    <w:rsid w:val="00F433C5"/>
    <w:rsid w:val="00F43421"/>
    <w:rsid w:val="00F436A9"/>
    <w:rsid w:val="00F4378B"/>
    <w:rsid w:val="00F43796"/>
    <w:rsid w:val="00F43ABE"/>
    <w:rsid w:val="00F43B95"/>
    <w:rsid w:val="00F43E4D"/>
    <w:rsid w:val="00F440FF"/>
    <w:rsid w:val="00F44171"/>
    <w:rsid w:val="00F44463"/>
    <w:rsid w:val="00F4454C"/>
    <w:rsid w:val="00F4466F"/>
    <w:rsid w:val="00F44B2F"/>
    <w:rsid w:val="00F44C92"/>
    <w:rsid w:val="00F44DC5"/>
    <w:rsid w:val="00F44EC5"/>
    <w:rsid w:val="00F45148"/>
    <w:rsid w:val="00F45607"/>
    <w:rsid w:val="00F45688"/>
    <w:rsid w:val="00F45733"/>
    <w:rsid w:val="00F45750"/>
    <w:rsid w:val="00F45782"/>
    <w:rsid w:val="00F457B2"/>
    <w:rsid w:val="00F45C47"/>
    <w:rsid w:val="00F46002"/>
    <w:rsid w:val="00F4603F"/>
    <w:rsid w:val="00F460BA"/>
    <w:rsid w:val="00F4610A"/>
    <w:rsid w:val="00F46225"/>
    <w:rsid w:val="00F46227"/>
    <w:rsid w:val="00F462BD"/>
    <w:rsid w:val="00F464E0"/>
    <w:rsid w:val="00F46554"/>
    <w:rsid w:val="00F46747"/>
    <w:rsid w:val="00F46A7C"/>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F2"/>
    <w:rsid w:val="00F47E5E"/>
    <w:rsid w:val="00F506ED"/>
    <w:rsid w:val="00F509DE"/>
    <w:rsid w:val="00F50BF6"/>
    <w:rsid w:val="00F50DAE"/>
    <w:rsid w:val="00F511C0"/>
    <w:rsid w:val="00F512A9"/>
    <w:rsid w:val="00F512B2"/>
    <w:rsid w:val="00F51333"/>
    <w:rsid w:val="00F513B3"/>
    <w:rsid w:val="00F51592"/>
    <w:rsid w:val="00F5168E"/>
    <w:rsid w:val="00F51802"/>
    <w:rsid w:val="00F518C3"/>
    <w:rsid w:val="00F519D4"/>
    <w:rsid w:val="00F51CB4"/>
    <w:rsid w:val="00F51F10"/>
    <w:rsid w:val="00F525E5"/>
    <w:rsid w:val="00F52658"/>
    <w:rsid w:val="00F526A2"/>
    <w:rsid w:val="00F527A0"/>
    <w:rsid w:val="00F5283D"/>
    <w:rsid w:val="00F52ABA"/>
    <w:rsid w:val="00F52BC7"/>
    <w:rsid w:val="00F52CD9"/>
    <w:rsid w:val="00F52D37"/>
    <w:rsid w:val="00F532D7"/>
    <w:rsid w:val="00F533C6"/>
    <w:rsid w:val="00F53697"/>
    <w:rsid w:val="00F5384F"/>
    <w:rsid w:val="00F5396E"/>
    <w:rsid w:val="00F53B3A"/>
    <w:rsid w:val="00F53BF4"/>
    <w:rsid w:val="00F54003"/>
    <w:rsid w:val="00F54266"/>
    <w:rsid w:val="00F54284"/>
    <w:rsid w:val="00F5442F"/>
    <w:rsid w:val="00F54494"/>
    <w:rsid w:val="00F544AA"/>
    <w:rsid w:val="00F54821"/>
    <w:rsid w:val="00F54945"/>
    <w:rsid w:val="00F54A0C"/>
    <w:rsid w:val="00F54C53"/>
    <w:rsid w:val="00F54DC3"/>
    <w:rsid w:val="00F55043"/>
    <w:rsid w:val="00F550BA"/>
    <w:rsid w:val="00F55557"/>
    <w:rsid w:val="00F55ABF"/>
    <w:rsid w:val="00F55C50"/>
    <w:rsid w:val="00F5665E"/>
    <w:rsid w:val="00F56ADF"/>
    <w:rsid w:val="00F56CA4"/>
    <w:rsid w:val="00F56CC8"/>
    <w:rsid w:val="00F56DCF"/>
    <w:rsid w:val="00F56E59"/>
    <w:rsid w:val="00F57034"/>
    <w:rsid w:val="00F570AF"/>
    <w:rsid w:val="00F5712B"/>
    <w:rsid w:val="00F57421"/>
    <w:rsid w:val="00F57889"/>
    <w:rsid w:val="00F57A5F"/>
    <w:rsid w:val="00F57AA3"/>
    <w:rsid w:val="00F57B7D"/>
    <w:rsid w:val="00F600CE"/>
    <w:rsid w:val="00F6047B"/>
    <w:rsid w:val="00F604E3"/>
    <w:rsid w:val="00F6094B"/>
    <w:rsid w:val="00F60AA2"/>
    <w:rsid w:val="00F60AA7"/>
    <w:rsid w:val="00F60BE9"/>
    <w:rsid w:val="00F612B1"/>
    <w:rsid w:val="00F612B2"/>
    <w:rsid w:val="00F61BC0"/>
    <w:rsid w:val="00F61D88"/>
    <w:rsid w:val="00F61FD8"/>
    <w:rsid w:val="00F62231"/>
    <w:rsid w:val="00F62304"/>
    <w:rsid w:val="00F62777"/>
    <w:rsid w:val="00F629D3"/>
    <w:rsid w:val="00F62A5D"/>
    <w:rsid w:val="00F62D79"/>
    <w:rsid w:val="00F62DBF"/>
    <w:rsid w:val="00F630A4"/>
    <w:rsid w:val="00F631A7"/>
    <w:rsid w:val="00F63F16"/>
    <w:rsid w:val="00F63F18"/>
    <w:rsid w:val="00F6412B"/>
    <w:rsid w:val="00F641FC"/>
    <w:rsid w:val="00F6427C"/>
    <w:rsid w:val="00F642B3"/>
    <w:rsid w:val="00F64449"/>
    <w:rsid w:val="00F6447A"/>
    <w:rsid w:val="00F64522"/>
    <w:rsid w:val="00F64525"/>
    <w:rsid w:val="00F6459F"/>
    <w:rsid w:val="00F6463C"/>
    <w:rsid w:val="00F647F7"/>
    <w:rsid w:val="00F64B51"/>
    <w:rsid w:val="00F64CDD"/>
    <w:rsid w:val="00F64FED"/>
    <w:rsid w:val="00F6515F"/>
    <w:rsid w:val="00F65272"/>
    <w:rsid w:val="00F6536A"/>
    <w:rsid w:val="00F653C3"/>
    <w:rsid w:val="00F654D8"/>
    <w:rsid w:val="00F6553E"/>
    <w:rsid w:val="00F6583C"/>
    <w:rsid w:val="00F6589A"/>
    <w:rsid w:val="00F65910"/>
    <w:rsid w:val="00F65D33"/>
    <w:rsid w:val="00F66029"/>
    <w:rsid w:val="00F662F6"/>
    <w:rsid w:val="00F66457"/>
    <w:rsid w:val="00F66714"/>
    <w:rsid w:val="00F66C2E"/>
    <w:rsid w:val="00F670BB"/>
    <w:rsid w:val="00F67370"/>
    <w:rsid w:val="00F67402"/>
    <w:rsid w:val="00F676EE"/>
    <w:rsid w:val="00F67823"/>
    <w:rsid w:val="00F6783E"/>
    <w:rsid w:val="00F67911"/>
    <w:rsid w:val="00F67ED9"/>
    <w:rsid w:val="00F7010C"/>
    <w:rsid w:val="00F702F4"/>
    <w:rsid w:val="00F70903"/>
    <w:rsid w:val="00F70B18"/>
    <w:rsid w:val="00F70C3D"/>
    <w:rsid w:val="00F70D33"/>
    <w:rsid w:val="00F70D8F"/>
    <w:rsid w:val="00F70DBE"/>
    <w:rsid w:val="00F71124"/>
    <w:rsid w:val="00F711D4"/>
    <w:rsid w:val="00F71220"/>
    <w:rsid w:val="00F71224"/>
    <w:rsid w:val="00F71401"/>
    <w:rsid w:val="00F7179E"/>
    <w:rsid w:val="00F71888"/>
    <w:rsid w:val="00F71994"/>
    <w:rsid w:val="00F719CD"/>
    <w:rsid w:val="00F719F1"/>
    <w:rsid w:val="00F71B6F"/>
    <w:rsid w:val="00F71BB8"/>
    <w:rsid w:val="00F720B4"/>
    <w:rsid w:val="00F722EF"/>
    <w:rsid w:val="00F7236D"/>
    <w:rsid w:val="00F72584"/>
    <w:rsid w:val="00F7290D"/>
    <w:rsid w:val="00F7296F"/>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D08"/>
    <w:rsid w:val="00F73D95"/>
    <w:rsid w:val="00F73DC7"/>
    <w:rsid w:val="00F73E55"/>
    <w:rsid w:val="00F74320"/>
    <w:rsid w:val="00F74519"/>
    <w:rsid w:val="00F7494E"/>
    <w:rsid w:val="00F74AA5"/>
    <w:rsid w:val="00F7513E"/>
    <w:rsid w:val="00F75142"/>
    <w:rsid w:val="00F751B1"/>
    <w:rsid w:val="00F751EC"/>
    <w:rsid w:val="00F7586B"/>
    <w:rsid w:val="00F75B4C"/>
    <w:rsid w:val="00F75D71"/>
    <w:rsid w:val="00F75DEE"/>
    <w:rsid w:val="00F75F2F"/>
    <w:rsid w:val="00F7606D"/>
    <w:rsid w:val="00F76445"/>
    <w:rsid w:val="00F7649F"/>
    <w:rsid w:val="00F76556"/>
    <w:rsid w:val="00F7671A"/>
    <w:rsid w:val="00F76943"/>
    <w:rsid w:val="00F76AFF"/>
    <w:rsid w:val="00F76ECC"/>
    <w:rsid w:val="00F76F86"/>
    <w:rsid w:val="00F76FEC"/>
    <w:rsid w:val="00F7706D"/>
    <w:rsid w:val="00F7734D"/>
    <w:rsid w:val="00F777FC"/>
    <w:rsid w:val="00F77D55"/>
    <w:rsid w:val="00F80399"/>
    <w:rsid w:val="00F80543"/>
    <w:rsid w:val="00F80B5C"/>
    <w:rsid w:val="00F80CF6"/>
    <w:rsid w:val="00F80F0B"/>
    <w:rsid w:val="00F810AC"/>
    <w:rsid w:val="00F812C8"/>
    <w:rsid w:val="00F8132D"/>
    <w:rsid w:val="00F8150C"/>
    <w:rsid w:val="00F81622"/>
    <w:rsid w:val="00F816D6"/>
    <w:rsid w:val="00F817D3"/>
    <w:rsid w:val="00F81819"/>
    <w:rsid w:val="00F818AE"/>
    <w:rsid w:val="00F81A0D"/>
    <w:rsid w:val="00F81B40"/>
    <w:rsid w:val="00F820C4"/>
    <w:rsid w:val="00F82257"/>
    <w:rsid w:val="00F823F1"/>
    <w:rsid w:val="00F828A3"/>
    <w:rsid w:val="00F82A21"/>
    <w:rsid w:val="00F82EC9"/>
    <w:rsid w:val="00F833B6"/>
    <w:rsid w:val="00F83674"/>
    <w:rsid w:val="00F836E8"/>
    <w:rsid w:val="00F83829"/>
    <w:rsid w:val="00F83A33"/>
    <w:rsid w:val="00F83D01"/>
    <w:rsid w:val="00F83DB3"/>
    <w:rsid w:val="00F83DEE"/>
    <w:rsid w:val="00F83F17"/>
    <w:rsid w:val="00F84069"/>
    <w:rsid w:val="00F841C0"/>
    <w:rsid w:val="00F843D7"/>
    <w:rsid w:val="00F847C2"/>
    <w:rsid w:val="00F8504B"/>
    <w:rsid w:val="00F850AB"/>
    <w:rsid w:val="00F853BD"/>
    <w:rsid w:val="00F853FA"/>
    <w:rsid w:val="00F85452"/>
    <w:rsid w:val="00F85536"/>
    <w:rsid w:val="00F860A8"/>
    <w:rsid w:val="00F86350"/>
    <w:rsid w:val="00F8655E"/>
    <w:rsid w:val="00F8657A"/>
    <w:rsid w:val="00F86592"/>
    <w:rsid w:val="00F8679A"/>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E7"/>
    <w:rsid w:val="00F90120"/>
    <w:rsid w:val="00F9030E"/>
    <w:rsid w:val="00F9039B"/>
    <w:rsid w:val="00F9048A"/>
    <w:rsid w:val="00F90831"/>
    <w:rsid w:val="00F9090D"/>
    <w:rsid w:val="00F90ADB"/>
    <w:rsid w:val="00F90E78"/>
    <w:rsid w:val="00F91039"/>
    <w:rsid w:val="00F91209"/>
    <w:rsid w:val="00F91541"/>
    <w:rsid w:val="00F91596"/>
    <w:rsid w:val="00F9182C"/>
    <w:rsid w:val="00F91863"/>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52"/>
    <w:rsid w:val="00F94666"/>
    <w:rsid w:val="00F94724"/>
    <w:rsid w:val="00F94910"/>
    <w:rsid w:val="00F94A7E"/>
    <w:rsid w:val="00F94AA5"/>
    <w:rsid w:val="00F94C5E"/>
    <w:rsid w:val="00F94F20"/>
    <w:rsid w:val="00F9501D"/>
    <w:rsid w:val="00F950B5"/>
    <w:rsid w:val="00F9513F"/>
    <w:rsid w:val="00F951B8"/>
    <w:rsid w:val="00F95231"/>
    <w:rsid w:val="00F9546B"/>
    <w:rsid w:val="00F95876"/>
    <w:rsid w:val="00F95D30"/>
    <w:rsid w:val="00F9606C"/>
    <w:rsid w:val="00F961CD"/>
    <w:rsid w:val="00F96230"/>
    <w:rsid w:val="00F962B3"/>
    <w:rsid w:val="00F962F9"/>
    <w:rsid w:val="00F9638A"/>
    <w:rsid w:val="00F96638"/>
    <w:rsid w:val="00F96876"/>
    <w:rsid w:val="00F96E29"/>
    <w:rsid w:val="00F96EA0"/>
    <w:rsid w:val="00F96F30"/>
    <w:rsid w:val="00F97623"/>
    <w:rsid w:val="00F97908"/>
    <w:rsid w:val="00F97A59"/>
    <w:rsid w:val="00F97B2E"/>
    <w:rsid w:val="00F97B43"/>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7C8"/>
    <w:rsid w:val="00FA2977"/>
    <w:rsid w:val="00FA33AA"/>
    <w:rsid w:val="00FA3663"/>
    <w:rsid w:val="00FA3785"/>
    <w:rsid w:val="00FA3B76"/>
    <w:rsid w:val="00FA3BDF"/>
    <w:rsid w:val="00FA3CF3"/>
    <w:rsid w:val="00FA3EF4"/>
    <w:rsid w:val="00FA401E"/>
    <w:rsid w:val="00FA420D"/>
    <w:rsid w:val="00FA46CC"/>
    <w:rsid w:val="00FA47AB"/>
    <w:rsid w:val="00FA47CB"/>
    <w:rsid w:val="00FA4814"/>
    <w:rsid w:val="00FA4A71"/>
    <w:rsid w:val="00FA4C1A"/>
    <w:rsid w:val="00FA4D66"/>
    <w:rsid w:val="00FA4DD7"/>
    <w:rsid w:val="00FA4E60"/>
    <w:rsid w:val="00FA4F5E"/>
    <w:rsid w:val="00FA4F72"/>
    <w:rsid w:val="00FA51E6"/>
    <w:rsid w:val="00FA5365"/>
    <w:rsid w:val="00FA5411"/>
    <w:rsid w:val="00FA55CB"/>
    <w:rsid w:val="00FA5A4E"/>
    <w:rsid w:val="00FA5D73"/>
    <w:rsid w:val="00FA5F11"/>
    <w:rsid w:val="00FA6163"/>
    <w:rsid w:val="00FA664E"/>
    <w:rsid w:val="00FA6686"/>
    <w:rsid w:val="00FA668A"/>
    <w:rsid w:val="00FA66F2"/>
    <w:rsid w:val="00FA67BC"/>
    <w:rsid w:val="00FA6879"/>
    <w:rsid w:val="00FA6956"/>
    <w:rsid w:val="00FA69E1"/>
    <w:rsid w:val="00FA700D"/>
    <w:rsid w:val="00FA7153"/>
    <w:rsid w:val="00FA71F9"/>
    <w:rsid w:val="00FA72F9"/>
    <w:rsid w:val="00FA73D9"/>
    <w:rsid w:val="00FA7629"/>
    <w:rsid w:val="00FA7787"/>
    <w:rsid w:val="00FA79D4"/>
    <w:rsid w:val="00FA7A42"/>
    <w:rsid w:val="00FA7BE6"/>
    <w:rsid w:val="00FA7E68"/>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7C2"/>
    <w:rsid w:val="00FB29C4"/>
    <w:rsid w:val="00FB2C79"/>
    <w:rsid w:val="00FB3007"/>
    <w:rsid w:val="00FB3008"/>
    <w:rsid w:val="00FB306F"/>
    <w:rsid w:val="00FB315F"/>
    <w:rsid w:val="00FB323F"/>
    <w:rsid w:val="00FB337D"/>
    <w:rsid w:val="00FB33DC"/>
    <w:rsid w:val="00FB3449"/>
    <w:rsid w:val="00FB36D5"/>
    <w:rsid w:val="00FB37ED"/>
    <w:rsid w:val="00FB3B64"/>
    <w:rsid w:val="00FB3C87"/>
    <w:rsid w:val="00FB4168"/>
    <w:rsid w:val="00FB41FF"/>
    <w:rsid w:val="00FB4338"/>
    <w:rsid w:val="00FB43E7"/>
    <w:rsid w:val="00FB477E"/>
    <w:rsid w:val="00FB4C94"/>
    <w:rsid w:val="00FB4C9C"/>
    <w:rsid w:val="00FB4DE9"/>
    <w:rsid w:val="00FB4DFB"/>
    <w:rsid w:val="00FB4E12"/>
    <w:rsid w:val="00FB52C7"/>
    <w:rsid w:val="00FB52F0"/>
    <w:rsid w:val="00FB5377"/>
    <w:rsid w:val="00FB575A"/>
    <w:rsid w:val="00FB5762"/>
    <w:rsid w:val="00FB5A2E"/>
    <w:rsid w:val="00FB6165"/>
    <w:rsid w:val="00FB630B"/>
    <w:rsid w:val="00FB63B4"/>
    <w:rsid w:val="00FB67F4"/>
    <w:rsid w:val="00FB6937"/>
    <w:rsid w:val="00FB6AD0"/>
    <w:rsid w:val="00FB6C70"/>
    <w:rsid w:val="00FB6CD9"/>
    <w:rsid w:val="00FB6F61"/>
    <w:rsid w:val="00FB6F86"/>
    <w:rsid w:val="00FB78D7"/>
    <w:rsid w:val="00FB7ACD"/>
    <w:rsid w:val="00FB7DD3"/>
    <w:rsid w:val="00FB7E69"/>
    <w:rsid w:val="00FB7EB6"/>
    <w:rsid w:val="00FC0150"/>
    <w:rsid w:val="00FC03AB"/>
    <w:rsid w:val="00FC0D13"/>
    <w:rsid w:val="00FC1286"/>
    <w:rsid w:val="00FC1299"/>
    <w:rsid w:val="00FC12E5"/>
    <w:rsid w:val="00FC132A"/>
    <w:rsid w:val="00FC167F"/>
    <w:rsid w:val="00FC1849"/>
    <w:rsid w:val="00FC19DA"/>
    <w:rsid w:val="00FC1C9A"/>
    <w:rsid w:val="00FC1E55"/>
    <w:rsid w:val="00FC1EA5"/>
    <w:rsid w:val="00FC2142"/>
    <w:rsid w:val="00FC2254"/>
    <w:rsid w:val="00FC249C"/>
    <w:rsid w:val="00FC272D"/>
    <w:rsid w:val="00FC2A76"/>
    <w:rsid w:val="00FC2B7A"/>
    <w:rsid w:val="00FC2E8D"/>
    <w:rsid w:val="00FC2EDD"/>
    <w:rsid w:val="00FC3247"/>
    <w:rsid w:val="00FC36C1"/>
    <w:rsid w:val="00FC372B"/>
    <w:rsid w:val="00FC39AA"/>
    <w:rsid w:val="00FC3A04"/>
    <w:rsid w:val="00FC3C21"/>
    <w:rsid w:val="00FC3C94"/>
    <w:rsid w:val="00FC3CF4"/>
    <w:rsid w:val="00FC3E62"/>
    <w:rsid w:val="00FC4338"/>
    <w:rsid w:val="00FC4729"/>
    <w:rsid w:val="00FC4A8C"/>
    <w:rsid w:val="00FC4A91"/>
    <w:rsid w:val="00FC4ED3"/>
    <w:rsid w:val="00FC5024"/>
    <w:rsid w:val="00FC5124"/>
    <w:rsid w:val="00FC52F7"/>
    <w:rsid w:val="00FC53DB"/>
    <w:rsid w:val="00FC544F"/>
    <w:rsid w:val="00FC54FF"/>
    <w:rsid w:val="00FC5500"/>
    <w:rsid w:val="00FC5552"/>
    <w:rsid w:val="00FC5FC2"/>
    <w:rsid w:val="00FC60A2"/>
    <w:rsid w:val="00FC6177"/>
    <w:rsid w:val="00FC61A3"/>
    <w:rsid w:val="00FC6269"/>
    <w:rsid w:val="00FC6302"/>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320"/>
    <w:rsid w:val="00FD0385"/>
    <w:rsid w:val="00FD0572"/>
    <w:rsid w:val="00FD0B86"/>
    <w:rsid w:val="00FD0EC2"/>
    <w:rsid w:val="00FD1A90"/>
    <w:rsid w:val="00FD1A97"/>
    <w:rsid w:val="00FD2304"/>
    <w:rsid w:val="00FD2566"/>
    <w:rsid w:val="00FD27D6"/>
    <w:rsid w:val="00FD28FD"/>
    <w:rsid w:val="00FD2961"/>
    <w:rsid w:val="00FD2979"/>
    <w:rsid w:val="00FD2D7B"/>
    <w:rsid w:val="00FD2D99"/>
    <w:rsid w:val="00FD2F0B"/>
    <w:rsid w:val="00FD2FCF"/>
    <w:rsid w:val="00FD3221"/>
    <w:rsid w:val="00FD37F6"/>
    <w:rsid w:val="00FD3D92"/>
    <w:rsid w:val="00FD405C"/>
    <w:rsid w:val="00FD4090"/>
    <w:rsid w:val="00FD42C3"/>
    <w:rsid w:val="00FD4589"/>
    <w:rsid w:val="00FD473E"/>
    <w:rsid w:val="00FD47E0"/>
    <w:rsid w:val="00FD4987"/>
    <w:rsid w:val="00FD4AE7"/>
    <w:rsid w:val="00FD4B45"/>
    <w:rsid w:val="00FD4C58"/>
    <w:rsid w:val="00FD4ED8"/>
    <w:rsid w:val="00FD4F73"/>
    <w:rsid w:val="00FD529F"/>
    <w:rsid w:val="00FD52F3"/>
    <w:rsid w:val="00FD57B6"/>
    <w:rsid w:val="00FD59E3"/>
    <w:rsid w:val="00FD5A90"/>
    <w:rsid w:val="00FD5AF1"/>
    <w:rsid w:val="00FD5B6C"/>
    <w:rsid w:val="00FD5C2A"/>
    <w:rsid w:val="00FD604F"/>
    <w:rsid w:val="00FD60C1"/>
    <w:rsid w:val="00FD60D8"/>
    <w:rsid w:val="00FD64DD"/>
    <w:rsid w:val="00FD69AE"/>
    <w:rsid w:val="00FD6CED"/>
    <w:rsid w:val="00FD71FE"/>
    <w:rsid w:val="00FD7555"/>
    <w:rsid w:val="00FD78E4"/>
    <w:rsid w:val="00FD7DF9"/>
    <w:rsid w:val="00FD7E42"/>
    <w:rsid w:val="00FE00D0"/>
    <w:rsid w:val="00FE0866"/>
    <w:rsid w:val="00FE0A9A"/>
    <w:rsid w:val="00FE0B51"/>
    <w:rsid w:val="00FE0B78"/>
    <w:rsid w:val="00FE0BB5"/>
    <w:rsid w:val="00FE0D17"/>
    <w:rsid w:val="00FE0ED4"/>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C66"/>
    <w:rsid w:val="00FE2DB1"/>
    <w:rsid w:val="00FE2FEA"/>
    <w:rsid w:val="00FE31A7"/>
    <w:rsid w:val="00FE31E6"/>
    <w:rsid w:val="00FE3465"/>
    <w:rsid w:val="00FE3ACD"/>
    <w:rsid w:val="00FE3AF7"/>
    <w:rsid w:val="00FE3BA6"/>
    <w:rsid w:val="00FE3C9B"/>
    <w:rsid w:val="00FE3E90"/>
    <w:rsid w:val="00FE46FB"/>
    <w:rsid w:val="00FE4770"/>
    <w:rsid w:val="00FE4B19"/>
    <w:rsid w:val="00FE4E22"/>
    <w:rsid w:val="00FE53EA"/>
    <w:rsid w:val="00FE5822"/>
    <w:rsid w:val="00FE5960"/>
    <w:rsid w:val="00FE5BAC"/>
    <w:rsid w:val="00FE610E"/>
    <w:rsid w:val="00FE6195"/>
    <w:rsid w:val="00FE61F2"/>
    <w:rsid w:val="00FE672F"/>
    <w:rsid w:val="00FE678A"/>
    <w:rsid w:val="00FE67CF"/>
    <w:rsid w:val="00FE6C96"/>
    <w:rsid w:val="00FE6D20"/>
    <w:rsid w:val="00FE6E5E"/>
    <w:rsid w:val="00FE6FB9"/>
    <w:rsid w:val="00FE7011"/>
    <w:rsid w:val="00FE7157"/>
    <w:rsid w:val="00FE7159"/>
    <w:rsid w:val="00FE7178"/>
    <w:rsid w:val="00FE7387"/>
    <w:rsid w:val="00FE7549"/>
    <w:rsid w:val="00FE7983"/>
    <w:rsid w:val="00FE7BCC"/>
    <w:rsid w:val="00FE7E21"/>
    <w:rsid w:val="00FF0249"/>
    <w:rsid w:val="00FF039A"/>
    <w:rsid w:val="00FF04BE"/>
    <w:rsid w:val="00FF0749"/>
    <w:rsid w:val="00FF08A8"/>
    <w:rsid w:val="00FF0938"/>
    <w:rsid w:val="00FF0A0D"/>
    <w:rsid w:val="00FF0EAD"/>
    <w:rsid w:val="00FF126D"/>
    <w:rsid w:val="00FF13B9"/>
    <w:rsid w:val="00FF1870"/>
    <w:rsid w:val="00FF1973"/>
    <w:rsid w:val="00FF19A3"/>
    <w:rsid w:val="00FF1B9F"/>
    <w:rsid w:val="00FF2004"/>
    <w:rsid w:val="00FF2146"/>
    <w:rsid w:val="00FF22AC"/>
    <w:rsid w:val="00FF2310"/>
    <w:rsid w:val="00FF2367"/>
    <w:rsid w:val="00FF25F6"/>
    <w:rsid w:val="00FF2619"/>
    <w:rsid w:val="00FF2E73"/>
    <w:rsid w:val="00FF2E88"/>
    <w:rsid w:val="00FF311A"/>
    <w:rsid w:val="00FF32BE"/>
    <w:rsid w:val="00FF32FF"/>
    <w:rsid w:val="00FF34EA"/>
    <w:rsid w:val="00FF366A"/>
    <w:rsid w:val="00FF38AA"/>
    <w:rsid w:val="00FF39C4"/>
    <w:rsid w:val="00FF3B49"/>
    <w:rsid w:val="00FF3C49"/>
    <w:rsid w:val="00FF40C3"/>
    <w:rsid w:val="00FF4528"/>
    <w:rsid w:val="00FF46B2"/>
    <w:rsid w:val="00FF46CE"/>
    <w:rsid w:val="00FF4AAD"/>
    <w:rsid w:val="00FF4AE2"/>
    <w:rsid w:val="00FF4B9F"/>
    <w:rsid w:val="00FF4BE4"/>
    <w:rsid w:val="00FF4CA8"/>
    <w:rsid w:val="00FF4D2D"/>
    <w:rsid w:val="00FF4E3F"/>
    <w:rsid w:val="00FF4ECA"/>
    <w:rsid w:val="00FF4EF6"/>
    <w:rsid w:val="00FF50A8"/>
    <w:rsid w:val="00FF50BA"/>
    <w:rsid w:val="00FF53FC"/>
    <w:rsid w:val="00FF5421"/>
    <w:rsid w:val="00FF5448"/>
    <w:rsid w:val="00FF5479"/>
    <w:rsid w:val="00FF551E"/>
    <w:rsid w:val="00FF5546"/>
    <w:rsid w:val="00FF556A"/>
    <w:rsid w:val="00FF55C3"/>
    <w:rsid w:val="00FF571E"/>
    <w:rsid w:val="00FF6933"/>
    <w:rsid w:val="00FF6BD1"/>
    <w:rsid w:val="00FF6C8D"/>
    <w:rsid w:val="00FF6CC0"/>
    <w:rsid w:val="00FF705D"/>
    <w:rsid w:val="00FF72F3"/>
    <w:rsid w:val="00FF7372"/>
    <w:rsid w:val="00FF7512"/>
    <w:rsid w:val="00FF7563"/>
    <w:rsid w:val="00FF76E0"/>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tabs>
        <w:tab w:val="clear" w:pos="432"/>
      </w:tabs>
      <w:spacing w:before="120"/>
      <w:outlineLvl w:val="0"/>
    </w:pPr>
    <w:rPr>
      <w:b/>
      <w:bCs/>
      <w:kern w:val="2"/>
      <w:sz w:val="28"/>
      <w:szCs w:val="28"/>
      <w:lang w:eastAsia="zh-CN"/>
    </w:rPr>
  </w:style>
  <w:style w:type="paragraph" w:styleId="Heading2">
    <w:name w:val="heading 2"/>
    <w:basedOn w:val="Normal"/>
    <w:next w:val="Normal"/>
    <w:qFormat/>
    <w:rsid w:val="00843A3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843A3A"/>
    <w:pPr>
      <w:keepNext/>
      <w:numPr>
        <w:ilvl w:val="2"/>
        <w:numId w:val="2"/>
      </w:numPr>
      <w:tabs>
        <w:tab w:val="clear" w:pos="720"/>
      </w:tabs>
      <w:spacing w:before="120"/>
      <w:outlineLvl w:val="2"/>
    </w:pPr>
    <w:rPr>
      <w:b/>
    </w:rPr>
  </w:style>
  <w:style w:type="paragraph" w:styleId="Heading4">
    <w:name w:val="heading 4"/>
    <w:basedOn w:val="Normal"/>
    <w:next w:val="Normal"/>
    <w:qFormat/>
    <w:rsid w:val="00843A3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43A3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
    <w:basedOn w:val="Normal"/>
    <w:next w:val="Normal"/>
    <w:link w:val="CaptionChar"/>
    <w:qFormat/>
    <w:rsid w:val="00FE7157"/>
    <w:pPr>
      <w:jc w:val="center"/>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
    <w:basedOn w:val="DefaultParagraphFont"/>
    <w:link w:val="Caption"/>
    <w:rsid w:val="00FE7157"/>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7"/>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7"/>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sz w:val="22"/>
      <w:szCs w:val="22"/>
    </w:rPr>
  </w:style>
  <w:style w:type="paragraph" w:customStyle="1" w:styleId="bulletlist">
    <w:name w:val="bullet list"/>
    <w:basedOn w:val="BodyText"/>
    <w:rsid w:val="00A24981"/>
    <w:pPr>
      <w:numPr>
        <w:numId w:val="8"/>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paragraph" w:customStyle="1" w:styleId="StyleReferencesJustified">
    <w:name w:val="Style References + Justified"/>
    <w:basedOn w:val="References"/>
    <w:rsid w:val="00FE7157"/>
    <w:rPr>
      <w:rFonts w:eastAsia="Times New Roman"/>
      <w:szCs w:val="2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7382591">
      <w:bodyDiv w:val="1"/>
      <w:marLeft w:val="0"/>
      <w:marRight w:val="0"/>
      <w:marTop w:val="0"/>
      <w:marBottom w:val="0"/>
      <w:divBdr>
        <w:top w:val="none" w:sz="0" w:space="0" w:color="auto"/>
        <w:left w:val="none" w:sz="0" w:space="0" w:color="auto"/>
        <w:bottom w:val="none" w:sz="0" w:space="0" w:color="auto"/>
        <w:right w:val="none" w:sz="0" w:space="0" w:color="auto"/>
      </w:divBdr>
      <w:divsChild>
        <w:div w:id="1676617464">
          <w:marLeft w:val="1166"/>
          <w:marRight w:val="0"/>
          <w:marTop w:val="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182768">
      <w:bodyDiv w:val="1"/>
      <w:marLeft w:val="0"/>
      <w:marRight w:val="0"/>
      <w:marTop w:val="0"/>
      <w:marBottom w:val="0"/>
      <w:divBdr>
        <w:top w:val="none" w:sz="0" w:space="0" w:color="auto"/>
        <w:left w:val="none" w:sz="0" w:space="0" w:color="auto"/>
        <w:bottom w:val="none" w:sz="0" w:space="0" w:color="auto"/>
        <w:right w:val="none" w:sz="0" w:space="0" w:color="auto"/>
      </w:divBdr>
      <w:divsChild>
        <w:div w:id="1784688662">
          <w:marLeft w:val="1166"/>
          <w:marRight w:val="0"/>
          <w:marTop w:val="77"/>
          <w:marBottom w:val="0"/>
          <w:divBdr>
            <w:top w:val="none" w:sz="0" w:space="0" w:color="auto"/>
            <w:left w:val="none" w:sz="0" w:space="0" w:color="auto"/>
            <w:bottom w:val="none" w:sz="0" w:space="0" w:color="auto"/>
            <w:right w:val="none" w:sz="0" w:space="0" w:color="auto"/>
          </w:divBdr>
        </w:div>
        <w:div w:id="1316691000">
          <w:marLeft w:val="1166"/>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29729787">
      <w:bodyDiv w:val="1"/>
      <w:marLeft w:val="0"/>
      <w:marRight w:val="0"/>
      <w:marTop w:val="0"/>
      <w:marBottom w:val="0"/>
      <w:divBdr>
        <w:top w:val="none" w:sz="0" w:space="0" w:color="auto"/>
        <w:left w:val="none" w:sz="0" w:space="0" w:color="auto"/>
        <w:bottom w:val="none" w:sz="0" w:space="0" w:color="auto"/>
        <w:right w:val="none" w:sz="0" w:space="0" w:color="auto"/>
      </w:divBdr>
      <w:divsChild>
        <w:div w:id="1064722435">
          <w:marLeft w:val="547"/>
          <w:marRight w:val="0"/>
          <w:marTop w:val="77"/>
          <w:marBottom w:val="0"/>
          <w:divBdr>
            <w:top w:val="none" w:sz="0" w:space="0" w:color="auto"/>
            <w:left w:val="none" w:sz="0" w:space="0" w:color="auto"/>
            <w:bottom w:val="none" w:sz="0" w:space="0" w:color="auto"/>
            <w:right w:val="none" w:sz="0" w:space="0" w:color="auto"/>
          </w:divBdr>
        </w:div>
        <w:div w:id="68115516">
          <w:marLeft w:val="1166"/>
          <w:marRight w:val="0"/>
          <w:marTop w:val="77"/>
          <w:marBottom w:val="0"/>
          <w:divBdr>
            <w:top w:val="none" w:sz="0" w:space="0" w:color="auto"/>
            <w:left w:val="none" w:sz="0" w:space="0" w:color="auto"/>
            <w:bottom w:val="none" w:sz="0" w:space="0" w:color="auto"/>
            <w:right w:val="none" w:sz="0" w:space="0" w:color="auto"/>
          </w:divBdr>
        </w:div>
        <w:div w:id="2106613499">
          <w:marLeft w:val="1166"/>
          <w:marRight w:val="0"/>
          <w:marTop w:val="77"/>
          <w:marBottom w:val="0"/>
          <w:divBdr>
            <w:top w:val="none" w:sz="0" w:space="0" w:color="auto"/>
            <w:left w:val="none" w:sz="0" w:space="0" w:color="auto"/>
            <w:bottom w:val="none" w:sz="0" w:space="0" w:color="auto"/>
            <w:right w:val="none" w:sz="0" w:space="0" w:color="auto"/>
          </w:divBdr>
        </w:div>
      </w:divsChild>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6.emf"/><Relationship Id="rId42"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package" Target="embeddings/Microsoft_Visio_Drawing2222222222.vsdx"/><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package" Target="embeddings/Microsoft_Visio_Drawing7774444444.vsdx"/><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image" Target="media/image15.emf"/><Relationship Id="rId37" Type="http://schemas.openxmlformats.org/officeDocument/2006/relationships/image" Target="media/image18.emf"/><Relationship Id="rId40" Type="http://schemas.openxmlformats.org/officeDocument/2006/relationships/package" Target="embeddings/Microsoft_Visio_Drawing6665555555.vsdx"/><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7.emf"/><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1111.vsdx"/><Relationship Id="rId14" Type="http://schemas.openxmlformats.org/officeDocument/2006/relationships/package" Target="embeddings/Microsoft_Visio_Drawing5443333333.vsdx"/><Relationship Id="rId22" Type="http://schemas.openxmlformats.org/officeDocument/2006/relationships/oleObject" Target="embeddings/oleObject4.bin"/><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76210-2BF5-4349-B30E-47D6004E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3445</Words>
  <Characters>19638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David Mazzarese</cp:lastModifiedBy>
  <cp:revision>3</cp:revision>
  <cp:lastPrinted>2016-04-28T12:02:00Z</cp:lastPrinted>
  <dcterms:created xsi:type="dcterms:W3CDTF">2016-08-12T08:02:00Z</dcterms:created>
  <dcterms:modified xsi:type="dcterms:W3CDTF">2016-08-12T09:12:00Z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(3)3txB/LZuLA9BgeMVuTGG8GarKGtAw68nxxjFfgfoSfcvyfkqOEbznWHyqg8QE+WtGg5xmW+m
MFN7m9X075pIu9AwmzAh0QS1WyJOKCs5x1InQA1FgH41AK8UZp4A4+wr/m/waBOIxGuJ7Rm5
Qp1eUHGaxrhS0YT80YFa62NVYbW11a7z1FDWUZWzNlRjBGnHbDJ6c3kAxMI9y7xjBG49N9cM
b1Gm3/QFTI3lxDTuvX</vt:lpwstr>
  </property>
  <property fmtid="{D5CDD505-2E9C-101B-9397-08002B2CF9AE}" pid="30" name="_2015_ms_pID_725343_00">
    <vt:lpwstr>_2015_ms_pID_725343</vt:lpwstr>
  </property>
  <property fmtid="{D5CDD505-2E9C-101B-9397-08002B2CF9AE}" pid="31" name="_2015_ms_pID_7253431">
    <vt:lpwstr>RoAnGvEZ+CN7Xy9m2D4AZpVJ/p8U/oXvb0diMhI8RRKgJt4UhdrUPH
pXrp3nL2pOv08XX+RCW9nardWQSBGJs4FAQ6VHC7hZA33PGwF3JiIWlC/Niqqi60jWCKegt/
GFPz/SosZTI4oSzuDUfmIEyM+Hk+hKkIaOlg+Aa4O5VFI6w+DIyu4a43oiVk+IXmXa1xwnAA
JA/ElwkrNWnWg7ihb37YXaUsPgjZ/rrH7Qby</vt:lpwstr>
  </property>
  <property fmtid="{D5CDD505-2E9C-101B-9397-08002B2CF9AE}" pid="32" name="_2015_ms_pID_7253431_00">
    <vt:lpwstr>_2015_ms_pID_7253431</vt:lpwstr>
  </property>
  <property fmtid="{D5CDD505-2E9C-101B-9397-08002B2CF9AE}" pid="33" name="_2015_ms_pID_7253432">
    <vt:lpwstr>jtKz22yCdiRWj2GMvZ1Vk/RLmIex18/Mlxp3
miMZAyfD</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1470993144</vt:lpwstr>
  </property>
</Properties>
</file>