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794" w:rsidRPr="00DA3CE2" w:rsidRDefault="00996173" w:rsidP="00A54794">
      <w:pPr>
        <w:tabs>
          <w:tab w:val="right" w:pos="9216"/>
        </w:tabs>
        <w:spacing w:after="0"/>
        <w:jc w:val="left"/>
        <w:rPr>
          <w:b/>
          <w:lang w:eastAsia="zh-CN"/>
        </w:rPr>
      </w:pPr>
      <w:bookmarkStart w:id="0" w:name="OLE_LINK124"/>
      <w:bookmarkStart w:id="1" w:name="OLE_LINK125"/>
      <w:r w:rsidRPr="00996173">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39" type="#_x0000_t74" alt="E15342G@835955749B6E11EC749357G609;;=683@CYV41043!!!!!!BIHO@]v41043!!!!@7G01C71102E29E17G3S0,18yyyy!It`vdh!Bnoushctuhno!Udlqm`ud/enb!!!!!!!!!!!!!!!!!!!!!!!!!!!!!!!!!!!!!!!!!!!!!!!!!!!!!!!!!!!!!!!!!!!!!!!!!!!!!!!!!!!!!!!!!!!!!!!!!!!!!!!!!!!!!!!!!!!!!!!!!!!!!!!!!!!!!!!!!!!!!!!!!!!!!!!!!!!!!!!!!!!!!!!!!!!!!!!!!!!!!!!!!!!!!!!!!!!!!!!!!!!!!!!!!!!!!!!!!!!!!!!!!!!!!!!!!!!!!!!!!!!!!!!!!!!!!!!!!!!!!!!!!!!!!!!!!!!!!!!!!!!!!!!!!!!!!!!!!!!!!!!!!!!!!!!!!!!!!!!!!!!!!!!!!!!!!!!!!!!!!!!!!!!!!!!!!!!!!!!!!!!!!!!!!!!!!!!!!!!!!!!!!!!!!!!!!!!!!!!!!!!!!!!!!!!!!!!!!!!!!!!!!!!!!!!!!!!!!!!!!!!!!!!!!!!!!!!!!!!!!!!!!!!!!!!!!!!!!!!!!!!!!!!!!!!!!!!!!!!!!!!!!!!!!!!!!!!!!!!!!!!!!!!!!!!!!!!!!!!!!!!!!!!!!!!!!!!!!!!!!!!!!!!!!!!!!!!!!!!!!!!!!!!!!!!!!!!!!!!!!!!!!!!!!!!!!!!!!!!!!!!!!!!!!!!!!!!!!!!!!!!!!!!!!!!!!!!!!!!!!!!!!!!!!!!!!!!!!!!!!!!!!!!!!!!!!!!!!!!!!!!!!!!!!!!!!!!!!!!!!!!!!!!!!!!!!!!!!!!!!!!!!!!!!!!!!!!!!!!!!!!!!!!!!!!!!!!!!!!!!!!!!!!!!!!!!!!!!!!!!!!!!!!!!!!!!!!!!!!!!!!!!!!!!!!!!!!!!!!!!!!!!!!!!!!!!!!!!!!!!!!!!!!!!!!!!!!!!!!!!!!!!!!!!!!!!!!!!!!!!!!!!!!!!!!!!!!!!!!!!!!!!!!!!!!!!!!!!!!!!!!!!!!!!!!!!!!!!!!!!!!!!!!!!!!!!!!!!!!!!!!!!!!!!!!!!!!!!!!!!!!!!!!!!!!!!!!!!!!!!!!!!!!!!!!!!!!!!!!!!!!!!!!!!!!!!!!!!!!!!!!!!!!!!!!!!!!!!!!!!!!!!!!!!!!!!!!!!!!!!!!!!!!!!!!!!!!!!!!!!!!!!!!!!!!!!!!!!!!!!!!!!!!!!!!!!!!!!!!!!!!!!!!!!!!!!!!!!!!!!!!!!!!!!!!!!!!!!!!!!!!!!!!!!!!!!!!!!!!!!!!!!!!!!!!!!!!!!!!!!!!!!!!!!!!!!!!!!!!!!!!!!!!!!!!!!!!!!!!!!!!!!!!!!!!!!!!!!!!!!!!!!!!!!!!!!!!!!!!!!!!!!!!!!!!!!!!!!!!!!!!!!!!!!!!!!!!!!!!!!!!!!!!!!!!!!!!!!!!!!!!!!!!!!!!!!!!!!!!!!!!!!!!!!!!!!!!!!!!!!!!!!!!!!!!!!!!!!!!!!!!!!!!!!!!!!!!!!!!!!!!!!!!!!!!!!!!!!!!!!!!!!!!!!!!!!!!!!!!!!!!!!!!!!!!!!!!!!!!!!!!!!!!!!!!!!!!!!!!!!!!!!!!!!!!!!!!!!!!!!!!!!!!!!!!!!!!!!!!!!!!!!!!!!!!!!!!!!!!!!!!!!!!!!!!!!!!!!!!!!!!!!!!!!!!!!!!!!!!!!!!!!!!!!!!!!!!!!!!!!!!!!!!!!!!!!!!!!!!!!!!!!!!!!!!!!!!!!!!!!!!!!!!!!!!!!!!!!!!!!!!!!!!!!!!!!!!!!!!!!!!!!!!!!!!!!!!!!!!!!!!!!!!!!!!!!!!!!!!!!!!!!!!!!!!!!!!!!!!!!!!!!!!!!!!!!!!!!!!!!!!!!!!!!!!!!!!!!!!!!!!!!!!!!!!!!!!!!!!!!!!!!!!!!!!!!!!!!!!!!!!!!!!!!!!!!!!!!!!!!!!!!!!!!!!!!!!!!!!!!!!!!!!!!!!!!!!!!!!!!!!!!!!!!!!!!!!!!!!!!!!!!!!!!!!!!!!!!!!!!!!!!!!!!!!!!!!!!!!!!!!!!!!!!!!!!!!!!!!!!!!!!!!!!!!!!!!!!!!!!!!!!!!!!!!!!!!!!!!!!!!!!!!!!!!!!!!!!!!!!!!!!!!!!!!!!!!!!!!!!!!!!!!!!!!!!!!!!!!!!!!!!!!!!!!!!!!!!!!!!!!!!!!!!!!!!!!!!!!!!!!!!!!!!!!!!!!!!!!!!!!!!!!!!!!!!!!!!!!!!!!!!!!!!!!!!!!!!!!!!!!!!!!!!!!!!!!!!!!!!!!!!!!!!!!!!!!!!!!!!!!!!!!!!!!!!!!!!!!!!!!!!!!!!!!!!!!!!!!!!!!!!!!!!!!!!!!!!!!!!1!^" style="position:absolute;margin-left:0;margin-top:0;width:.05pt;height:.05pt;z-index:251657728;visibility:hidden">
            <w10:anchorlock/>
          </v:shape>
        </w:pict>
      </w:r>
      <w:r w:rsidR="00A54794" w:rsidRPr="00DA3CE2">
        <w:rPr>
          <w:b/>
        </w:rPr>
        <w:t>3GPP TSG RAN WG1 Meeting #7</w:t>
      </w:r>
      <w:r w:rsidR="00D718CC">
        <w:rPr>
          <w:b/>
          <w:lang w:eastAsia="zh-CN"/>
        </w:rPr>
        <w:t>9</w:t>
      </w:r>
      <w:r w:rsidR="00A54794" w:rsidRPr="00DA3CE2">
        <w:rPr>
          <w:b/>
        </w:rPr>
        <w:tab/>
      </w:r>
      <w:r w:rsidR="00A065ED" w:rsidRPr="00DA3CE2">
        <w:rPr>
          <w:b/>
        </w:rPr>
        <w:t>R1-1</w:t>
      </w:r>
      <w:r w:rsidR="006B0640" w:rsidRPr="00DA3CE2">
        <w:rPr>
          <w:b/>
        </w:rPr>
        <w:t>4</w:t>
      </w:r>
      <w:r w:rsidR="00944756">
        <w:rPr>
          <w:b/>
        </w:rPr>
        <w:t>4566</w:t>
      </w:r>
    </w:p>
    <w:p w:rsidR="00A54794" w:rsidRPr="00DA3CE2" w:rsidRDefault="00D718CC" w:rsidP="00A54794">
      <w:pPr>
        <w:tabs>
          <w:tab w:val="right" w:pos="9216"/>
        </w:tabs>
        <w:spacing w:after="0"/>
        <w:jc w:val="left"/>
        <w:rPr>
          <w:b/>
        </w:rPr>
      </w:pPr>
      <w:r>
        <w:rPr>
          <w:b/>
        </w:rPr>
        <w:t>San Francisco</w:t>
      </w:r>
      <w:r w:rsidR="00A54794" w:rsidRPr="00DA3CE2">
        <w:rPr>
          <w:b/>
        </w:rPr>
        <w:t xml:space="preserve">, </w:t>
      </w:r>
      <w:r>
        <w:rPr>
          <w:b/>
        </w:rPr>
        <w:t>USA</w:t>
      </w:r>
      <w:r w:rsidR="00A54794" w:rsidRPr="00DA3CE2">
        <w:rPr>
          <w:b/>
        </w:rPr>
        <w:t xml:space="preserve">, </w:t>
      </w:r>
      <w:r>
        <w:rPr>
          <w:b/>
        </w:rPr>
        <w:t>Nov</w:t>
      </w:r>
      <w:r w:rsidR="00F67B5A">
        <w:rPr>
          <w:b/>
        </w:rPr>
        <w:t>.</w:t>
      </w:r>
      <w:r w:rsidR="00EB6EE1" w:rsidRPr="00DA3CE2">
        <w:rPr>
          <w:b/>
        </w:rPr>
        <w:t xml:space="preserve"> </w:t>
      </w:r>
      <w:r>
        <w:rPr>
          <w:b/>
        </w:rPr>
        <w:t>17</w:t>
      </w:r>
      <w:r w:rsidR="00F67B5A">
        <w:rPr>
          <w:b/>
        </w:rPr>
        <w:t xml:space="preserve"> – </w:t>
      </w:r>
      <w:r>
        <w:rPr>
          <w:b/>
        </w:rPr>
        <w:t>21</w:t>
      </w:r>
      <w:r w:rsidR="007F5022" w:rsidRPr="00DA3CE2">
        <w:rPr>
          <w:b/>
        </w:rPr>
        <w:t>,</w:t>
      </w:r>
      <w:r w:rsidR="00A54794" w:rsidRPr="00DA3CE2">
        <w:rPr>
          <w:b/>
        </w:rPr>
        <w:t xml:space="preserve"> 201</w:t>
      </w:r>
      <w:r w:rsidR="006B0640" w:rsidRPr="00DA3CE2">
        <w:rPr>
          <w:b/>
        </w:rPr>
        <w:t>4</w:t>
      </w:r>
    </w:p>
    <w:bookmarkEnd w:id="0"/>
    <w:bookmarkEnd w:id="1"/>
    <w:p w:rsidR="009C0564" w:rsidRPr="00DA3CE2" w:rsidRDefault="009C0564" w:rsidP="00071D7D">
      <w:pPr>
        <w:pBdr>
          <w:top w:val="single" w:sz="4" w:space="1" w:color="auto"/>
        </w:pBdr>
        <w:spacing w:after="0"/>
        <w:jc w:val="left"/>
        <w:rPr>
          <w:b/>
          <w:kern w:val="2"/>
          <w:lang w:eastAsia="zh-CN"/>
        </w:rPr>
      </w:pPr>
    </w:p>
    <w:p w:rsidR="009C0564" w:rsidRPr="00DA3CE2" w:rsidRDefault="009C0564" w:rsidP="00071D7D">
      <w:pPr>
        <w:spacing w:after="60"/>
        <w:ind w:left="1555" w:hanging="1555"/>
        <w:jc w:val="left"/>
        <w:rPr>
          <w:b/>
          <w:kern w:val="2"/>
          <w:lang w:eastAsia="zh-CN"/>
        </w:rPr>
      </w:pPr>
      <w:r w:rsidRPr="00DA3CE2">
        <w:rPr>
          <w:b/>
          <w:kern w:val="2"/>
          <w:lang w:eastAsia="zh-CN"/>
        </w:rPr>
        <w:t>Agenda Item:</w:t>
      </w:r>
      <w:r w:rsidR="00F31B49" w:rsidRPr="00DA3CE2">
        <w:rPr>
          <w:b/>
          <w:kern w:val="2"/>
          <w:lang w:eastAsia="zh-CN"/>
        </w:rPr>
        <w:tab/>
      </w:r>
      <w:r w:rsidR="00D718CC">
        <w:rPr>
          <w:b/>
          <w:kern w:val="2"/>
          <w:lang w:eastAsia="zh-CN"/>
        </w:rPr>
        <w:t>6</w:t>
      </w:r>
      <w:r w:rsidR="004C42D5">
        <w:rPr>
          <w:b/>
          <w:kern w:val="2"/>
          <w:lang w:eastAsia="zh-CN"/>
        </w:rPr>
        <w:t>.2.1.1.</w:t>
      </w:r>
      <w:r w:rsidR="00D718CC">
        <w:rPr>
          <w:b/>
          <w:kern w:val="2"/>
          <w:lang w:eastAsia="zh-CN"/>
        </w:rPr>
        <w:t>1</w:t>
      </w:r>
    </w:p>
    <w:p w:rsidR="00BC1C3C" w:rsidRPr="00DA3CE2" w:rsidRDefault="00305FF9" w:rsidP="00071D7D">
      <w:pPr>
        <w:spacing w:after="60"/>
        <w:ind w:left="1555" w:hanging="1555"/>
        <w:jc w:val="left"/>
        <w:rPr>
          <w:b/>
          <w:kern w:val="2"/>
          <w:lang w:eastAsia="zh-CN"/>
        </w:rPr>
      </w:pPr>
      <w:r w:rsidRPr="00DA3CE2">
        <w:rPr>
          <w:b/>
          <w:kern w:val="2"/>
          <w:lang w:eastAsia="zh-CN"/>
        </w:rPr>
        <w:t>Source:</w:t>
      </w:r>
      <w:r w:rsidRPr="00DA3CE2">
        <w:rPr>
          <w:b/>
          <w:kern w:val="2"/>
          <w:lang w:eastAsia="zh-CN"/>
        </w:rPr>
        <w:tab/>
      </w:r>
      <w:r w:rsidR="00A402E9" w:rsidRPr="00DA3CE2">
        <w:rPr>
          <w:b/>
          <w:kern w:val="2"/>
          <w:lang w:eastAsia="zh-CN"/>
        </w:rPr>
        <w:t>Huawei, HiSilicon</w:t>
      </w:r>
    </w:p>
    <w:p w:rsidR="0026538C" w:rsidRPr="00DA3CE2" w:rsidRDefault="009C0564" w:rsidP="00071D7D">
      <w:pPr>
        <w:spacing w:after="60"/>
        <w:ind w:left="1555" w:hanging="1555"/>
        <w:jc w:val="left"/>
        <w:rPr>
          <w:b/>
          <w:kern w:val="2"/>
          <w:lang w:eastAsia="zh-CN"/>
        </w:rPr>
      </w:pPr>
      <w:r w:rsidRPr="00DA3CE2">
        <w:rPr>
          <w:b/>
          <w:kern w:val="2"/>
          <w:lang w:eastAsia="zh-CN"/>
        </w:rPr>
        <w:t>Title:</w:t>
      </w:r>
      <w:r w:rsidRPr="00DA3CE2">
        <w:rPr>
          <w:b/>
          <w:kern w:val="2"/>
          <w:lang w:eastAsia="zh-CN"/>
        </w:rPr>
        <w:tab/>
      </w:r>
      <w:r w:rsidR="00F67B5A">
        <w:rPr>
          <w:b/>
          <w:kern w:val="2"/>
          <w:lang w:eastAsia="zh-CN"/>
        </w:rPr>
        <w:t>Final</w:t>
      </w:r>
      <w:r w:rsidR="006341FF" w:rsidRPr="00DA3CE2">
        <w:rPr>
          <w:b/>
          <w:kern w:val="2"/>
          <w:lang w:eastAsia="zh-CN"/>
        </w:rPr>
        <w:t xml:space="preserve"> details of D2D synchronization signals</w:t>
      </w:r>
    </w:p>
    <w:p w:rsidR="009C0564" w:rsidRPr="00DA3CE2" w:rsidRDefault="009C0564" w:rsidP="00071D7D">
      <w:pPr>
        <w:spacing w:after="60"/>
        <w:ind w:left="1555" w:hanging="1555"/>
        <w:jc w:val="left"/>
        <w:rPr>
          <w:b/>
          <w:kern w:val="2"/>
          <w:lang w:eastAsia="zh-CN"/>
        </w:rPr>
      </w:pPr>
      <w:r w:rsidRPr="00DA3CE2">
        <w:rPr>
          <w:b/>
          <w:kern w:val="2"/>
          <w:lang w:eastAsia="zh-CN"/>
        </w:rPr>
        <w:t>Document for:</w:t>
      </w:r>
      <w:r w:rsidRPr="00DA3CE2">
        <w:rPr>
          <w:b/>
          <w:kern w:val="2"/>
          <w:lang w:eastAsia="zh-CN"/>
        </w:rPr>
        <w:tab/>
      </w:r>
      <w:r w:rsidR="001F7121" w:rsidRPr="00DA3CE2">
        <w:rPr>
          <w:b/>
          <w:kern w:val="2"/>
          <w:lang w:eastAsia="zh-CN"/>
        </w:rPr>
        <w:t>Discussion and decision</w:t>
      </w:r>
    </w:p>
    <w:p w:rsidR="009C0564" w:rsidRPr="00DA3CE2" w:rsidRDefault="009C0564" w:rsidP="00071D7D">
      <w:pPr>
        <w:pBdr>
          <w:bottom w:val="single" w:sz="4" w:space="1" w:color="auto"/>
        </w:pBdr>
        <w:spacing w:after="0"/>
        <w:jc w:val="left"/>
        <w:rPr>
          <w:b/>
          <w:kern w:val="2"/>
          <w:lang w:eastAsia="zh-CN"/>
        </w:rPr>
      </w:pPr>
    </w:p>
    <w:p w:rsidR="00F67B5A" w:rsidRPr="00F67B5A" w:rsidRDefault="00991F83" w:rsidP="009E7BCD">
      <w:pPr>
        <w:pStyle w:val="Heading1"/>
        <w:rPr>
          <w:lang w:eastAsia="zh-CN"/>
        </w:rPr>
      </w:pPr>
      <w:r>
        <w:rPr>
          <w:lang w:eastAsia="zh-CN"/>
        </w:rPr>
        <w:t xml:space="preserve"> </w:t>
      </w:r>
      <w:r w:rsidR="00BE791F">
        <w:rPr>
          <w:lang w:eastAsia="zh-CN"/>
        </w:rPr>
        <w:t xml:space="preserve">Introduction </w:t>
      </w:r>
    </w:p>
    <w:p w:rsidR="002E18F4" w:rsidRPr="00DA3CE2" w:rsidRDefault="00BA0731" w:rsidP="00FE4CCE">
      <w:pPr>
        <w:rPr>
          <w:lang w:eastAsia="zh-CN"/>
        </w:rPr>
      </w:pPr>
      <w:r>
        <w:rPr>
          <w:lang w:eastAsia="zh-CN"/>
        </w:rPr>
        <w:t>All</w:t>
      </w:r>
      <w:r w:rsidR="00BE791F">
        <w:rPr>
          <w:lang w:eastAsia="zh-CN"/>
        </w:rPr>
        <w:t xml:space="preserve"> fundamental properties </w:t>
      </w:r>
      <w:r w:rsidR="00082631">
        <w:rPr>
          <w:lang w:eastAsia="zh-CN"/>
        </w:rPr>
        <w:t xml:space="preserve">of the </w:t>
      </w:r>
      <w:r w:rsidR="00C21D53">
        <w:rPr>
          <w:lang w:eastAsia="zh-CN"/>
        </w:rPr>
        <w:t xml:space="preserve">sidelink synchronization signals, </w:t>
      </w:r>
      <w:r w:rsidR="00D718CC">
        <w:rPr>
          <w:lang w:eastAsia="zh-CN"/>
        </w:rPr>
        <w:t>i.e., the</w:t>
      </w:r>
      <w:r w:rsidR="00C21D53">
        <w:rPr>
          <w:lang w:eastAsia="zh-CN"/>
        </w:rPr>
        <w:t xml:space="preserve"> </w:t>
      </w:r>
      <w:r w:rsidR="00082631" w:rsidRPr="00DA3CE2">
        <w:rPr>
          <w:lang w:eastAsia="zh-CN"/>
        </w:rPr>
        <w:t>Primary</w:t>
      </w:r>
      <w:r w:rsidR="00D718CC">
        <w:rPr>
          <w:lang w:eastAsia="zh-CN"/>
        </w:rPr>
        <w:t xml:space="preserve"> Sidelink Synchronisation Signal </w:t>
      </w:r>
      <w:r w:rsidR="00082631" w:rsidRPr="00DA3CE2">
        <w:rPr>
          <w:lang w:eastAsia="zh-CN"/>
        </w:rPr>
        <w:t>(P</w:t>
      </w:r>
      <w:r w:rsidR="00D718CC">
        <w:rPr>
          <w:lang w:eastAsia="zh-CN"/>
        </w:rPr>
        <w:t>S</w:t>
      </w:r>
      <w:r w:rsidR="00082631" w:rsidRPr="00DA3CE2">
        <w:rPr>
          <w:lang w:eastAsia="zh-CN"/>
        </w:rPr>
        <w:t xml:space="preserve">SS) and </w:t>
      </w:r>
      <w:r w:rsidR="00D718CC">
        <w:rPr>
          <w:lang w:eastAsia="zh-CN"/>
        </w:rPr>
        <w:t xml:space="preserve">the </w:t>
      </w:r>
      <w:r w:rsidR="00082631" w:rsidRPr="00DA3CE2">
        <w:rPr>
          <w:lang w:eastAsia="zh-CN"/>
        </w:rPr>
        <w:t xml:space="preserve">Secondary </w:t>
      </w:r>
      <w:r w:rsidR="00D718CC">
        <w:rPr>
          <w:lang w:eastAsia="zh-CN"/>
        </w:rPr>
        <w:t>S</w:t>
      </w:r>
      <w:r w:rsidR="00082631" w:rsidRPr="00DA3CE2">
        <w:rPr>
          <w:lang w:eastAsia="zh-CN"/>
        </w:rPr>
        <w:t>SS (S</w:t>
      </w:r>
      <w:r w:rsidR="00D718CC">
        <w:rPr>
          <w:lang w:eastAsia="zh-CN"/>
        </w:rPr>
        <w:t>S</w:t>
      </w:r>
      <w:r w:rsidR="00082631" w:rsidRPr="00DA3CE2">
        <w:rPr>
          <w:lang w:eastAsia="zh-CN"/>
        </w:rPr>
        <w:t>SS)</w:t>
      </w:r>
      <w:r w:rsidR="00C21D53">
        <w:rPr>
          <w:lang w:eastAsia="zh-CN"/>
        </w:rPr>
        <w:t>,</w:t>
      </w:r>
      <w:r w:rsidR="00082631">
        <w:rPr>
          <w:lang w:eastAsia="zh-CN"/>
        </w:rPr>
        <w:t xml:space="preserve"> </w:t>
      </w:r>
      <w:r w:rsidR="00BE791F">
        <w:rPr>
          <w:lang w:eastAsia="zh-CN"/>
        </w:rPr>
        <w:t>have been agreed</w:t>
      </w:r>
      <w:r w:rsidR="006341FF" w:rsidRPr="00DA3CE2">
        <w:rPr>
          <w:lang w:eastAsia="zh-CN"/>
        </w:rPr>
        <w:t xml:space="preserve">, yet </w:t>
      </w:r>
      <w:r w:rsidR="00BE791F">
        <w:rPr>
          <w:lang w:eastAsia="zh-CN"/>
        </w:rPr>
        <w:t>some details</w:t>
      </w:r>
      <w:r w:rsidR="005D56E5" w:rsidRPr="00DA3CE2">
        <w:rPr>
          <w:lang w:eastAsia="zh-CN"/>
        </w:rPr>
        <w:t xml:space="preserve"> </w:t>
      </w:r>
      <w:r w:rsidR="00A05737" w:rsidRPr="00DA3CE2">
        <w:rPr>
          <w:lang w:eastAsia="zh-CN"/>
        </w:rPr>
        <w:t>remain to be deci</w:t>
      </w:r>
      <w:r w:rsidR="00410DE9" w:rsidRPr="00DA3CE2">
        <w:rPr>
          <w:lang w:eastAsia="zh-CN"/>
        </w:rPr>
        <w:t>d</w:t>
      </w:r>
      <w:r w:rsidR="00A05737" w:rsidRPr="00DA3CE2">
        <w:rPr>
          <w:lang w:eastAsia="zh-CN"/>
        </w:rPr>
        <w:t>ed</w:t>
      </w:r>
      <w:r w:rsidR="002E18F4" w:rsidRPr="00DA3CE2">
        <w:rPr>
          <w:lang w:eastAsia="zh-CN"/>
        </w:rPr>
        <w:t>, including:</w:t>
      </w:r>
    </w:p>
    <w:p w:rsidR="002E18F4" w:rsidRDefault="002E18F4" w:rsidP="002E18F4">
      <w:pPr>
        <w:pStyle w:val="ListParagraph"/>
        <w:numPr>
          <w:ilvl w:val="0"/>
          <w:numId w:val="11"/>
        </w:numPr>
        <w:rPr>
          <w:rFonts w:cs="Times New Roman"/>
        </w:rPr>
      </w:pPr>
      <w:r w:rsidRPr="00DA3CE2">
        <w:rPr>
          <w:rFonts w:cs="Times New Roman"/>
        </w:rPr>
        <w:t>D2DSS information content</w:t>
      </w:r>
    </w:p>
    <w:p w:rsidR="000B3EA7" w:rsidRDefault="000B3EA7" w:rsidP="000B3EA7">
      <w:pPr>
        <w:pStyle w:val="ListParagraph"/>
        <w:numPr>
          <w:ilvl w:val="1"/>
          <w:numId w:val="11"/>
        </w:numPr>
        <w:rPr>
          <w:rFonts w:cs="Times New Roman"/>
        </w:rPr>
      </w:pPr>
      <w:r>
        <w:rPr>
          <w:rFonts w:cs="Times New Roman"/>
        </w:rPr>
        <w:t>Information encoding into the D2DSS sequences</w:t>
      </w:r>
    </w:p>
    <w:p w:rsidR="000B3EA7" w:rsidRPr="00DA3CE2" w:rsidRDefault="000B3EA7" w:rsidP="000B3EA7">
      <w:pPr>
        <w:pStyle w:val="ListParagraph"/>
        <w:numPr>
          <w:ilvl w:val="1"/>
          <w:numId w:val="11"/>
        </w:numPr>
        <w:rPr>
          <w:rFonts w:cs="Times New Roman"/>
        </w:rPr>
      </w:pPr>
      <w:r>
        <w:rPr>
          <w:rFonts w:cs="Times New Roman"/>
        </w:rPr>
        <w:t>Whether out-of-coverage UEs can transmit D2DSS from</w:t>
      </w:r>
      <w:r w:rsidR="00D42600">
        <w:rPr>
          <w:rFonts w:cs="Times New Roman"/>
        </w:rPr>
        <w:t xml:space="preserve"> the set</w:t>
      </w:r>
      <w:r>
        <w:rPr>
          <w:rFonts w:cs="Times New Roman"/>
        </w:rPr>
        <w:t xml:space="preserve"> </w:t>
      </w:r>
      <w:r w:rsidRPr="00DA3CE2">
        <w:rPr>
          <w:rFonts w:eastAsia="MS Mincho"/>
          <w:i/>
          <w:szCs w:val="20"/>
          <w:lang w:eastAsia="ja-JP"/>
        </w:rPr>
        <w:t>D2DSSue_net</w:t>
      </w:r>
    </w:p>
    <w:p w:rsidR="002E18F4" w:rsidRPr="00DA3CE2" w:rsidRDefault="00D718CC" w:rsidP="002E18F4">
      <w:pPr>
        <w:pStyle w:val="ListParagraph"/>
        <w:numPr>
          <w:ilvl w:val="0"/>
          <w:numId w:val="11"/>
        </w:numPr>
        <w:rPr>
          <w:rFonts w:cs="Times New Roman"/>
        </w:rPr>
      </w:pPr>
      <w:r>
        <w:rPr>
          <w:rFonts w:cs="Times New Roman"/>
        </w:rPr>
        <w:t>PSSS</w:t>
      </w:r>
      <w:r w:rsidR="002E18F4" w:rsidRPr="00DA3CE2">
        <w:rPr>
          <w:rFonts w:cs="Times New Roman"/>
        </w:rPr>
        <w:t xml:space="preserve"> </w:t>
      </w:r>
    </w:p>
    <w:p w:rsidR="002E18F4" w:rsidRDefault="00087FC6" w:rsidP="00BE791F">
      <w:pPr>
        <w:pStyle w:val="ListParagraph"/>
        <w:numPr>
          <w:ilvl w:val="1"/>
          <w:numId w:val="11"/>
        </w:numPr>
        <w:rPr>
          <w:rFonts w:cs="Times New Roman"/>
        </w:rPr>
      </w:pPr>
      <w:r>
        <w:rPr>
          <w:rFonts w:cs="Times New Roman"/>
        </w:rPr>
        <w:t>R</w:t>
      </w:r>
      <w:r w:rsidR="002E18F4" w:rsidRPr="00BE791F">
        <w:rPr>
          <w:rFonts w:cs="Times New Roman"/>
        </w:rPr>
        <w:t xml:space="preserve">oot indices of the </w:t>
      </w:r>
      <w:r w:rsidR="00D718CC">
        <w:rPr>
          <w:rFonts w:cs="Times New Roman"/>
        </w:rPr>
        <w:t>PSSS</w:t>
      </w:r>
      <w:r w:rsidR="002E18F4" w:rsidRPr="00BE791F">
        <w:rPr>
          <w:rFonts w:cs="Times New Roman"/>
        </w:rPr>
        <w:t xml:space="preserve"> sequence</w:t>
      </w:r>
      <w:r w:rsidR="00BE791F">
        <w:rPr>
          <w:rFonts w:cs="Times New Roman"/>
        </w:rPr>
        <w:t>s</w:t>
      </w:r>
    </w:p>
    <w:p w:rsidR="00B242C1" w:rsidRDefault="00D35CEE" w:rsidP="00BE791F">
      <w:pPr>
        <w:pStyle w:val="ListParagraph"/>
        <w:numPr>
          <w:ilvl w:val="1"/>
          <w:numId w:val="11"/>
        </w:numPr>
        <w:rPr>
          <w:rFonts w:cs="Times New Roman"/>
        </w:rPr>
      </w:pPr>
      <w:r>
        <w:rPr>
          <w:rFonts w:cs="Times New Roman"/>
        </w:rPr>
        <w:t>R</w:t>
      </w:r>
      <w:r w:rsidR="00B242C1">
        <w:rPr>
          <w:rFonts w:cs="Times New Roman"/>
        </w:rPr>
        <w:t>esource elements not used for PSSS transmission</w:t>
      </w:r>
    </w:p>
    <w:p w:rsidR="002E18F4" w:rsidRPr="00DA3CE2" w:rsidRDefault="00BE791F" w:rsidP="002E18F4">
      <w:pPr>
        <w:pStyle w:val="ListParagraph"/>
        <w:numPr>
          <w:ilvl w:val="1"/>
          <w:numId w:val="11"/>
        </w:numPr>
        <w:rPr>
          <w:rFonts w:cs="Times New Roman"/>
        </w:rPr>
      </w:pPr>
      <w:r>
        <w:rPr>
          <w:rFonts w:cs="Times New Roman"/>
        </w:rPr>
        <w:t>L</w:t>
      </w:r>
      <w:r w:rsidR="002E18F4" w:rsidRPr="00DA3CE2">
        <w:rPr>
          <w:rFonts w:cs="Times New Roman"/>
        </w:rPr>
        <w:t xml:space="preserve">ocation of </w:t>
      </w:r>
      <w:r w:rsidR="00D718CC">
        <w:rPr>
          <w:rFonts w:cs="Times New Roman"/>
        </w:rPr>
        <w:t>PSSS</w:t>
      </w:r>
      <w:r w:rsidR="002E18F4" w:rsidRPr="00DA3CE2">
        <w:rPr>
          <w:rFonts w:cs="Times New Roman"/>
        </w:rPr>
        <w:t xml:space="preserve"> </w:t>
      </w:r>
      <w:r w:rsidR="00BA0731">
        <w:rPr>
          <w:rFonts w:cs="Times New Roman"/>
        </w:rPr>
        <w:t xml:space="preserve">SC-FDMA </w:t>
      </w:r>
      <w:r w:rsidR="002E18F4" w:rsidRPr="00DA3CE2">
        <w:rPr>
          <w:rFonts w:cs="Times New Roman"/>
        </w:rPr>
        <w:t>symbols</w:t>
      </w:r>
    </w:p>
    <w:p w:rsidR="002E18F4" w:rsidRPr="00DA3CE2" w:rsidRDefault="00D718CC" w:rsidP="002E18F4">
      <w:pPr>
        <w:pStyle w:val="ListParagraph"/>
        <w:numPr>
          <w:ilvl w:val="0"/>
          <w:numId w:val="11"/>
        </w:numPr>
        <w:rPr>
          <w:rFonts w:cs="Times New Roman"/>
        </w:rPr>
      </w:pPr>
      <w:r>
        <w:rPr>
          <w:rFonts w:cs="Times New Roman"/>
        </w:rPr>
        <w:t>SSSS</w:t>
      </w:r>
      <w:r w:rsidR="002E18F4" w:rsidRPr="00DA3CE2">
        <w:rPr>
          <w:rFonts w:cs="Times New Roman"/>
        </w:rPr>
        <w:t xml:space="preserve"> </w:t>
      </w:r>
    </w:p>
    <w:p w:rsidR="002E18F4" w:rsidRDefault="00087FC6" w:rsidP="002E18F4">
      <w:pPr>
        <w:pStyle w:val="ListParagraph"/>
        <w:numPr>
          <w:ilvl w:val="1"/>
          <w:numId w:val="11"/>
        </w:numPr>
        <w:rPr>
          <w:rFonts w:cs="Times New Roman"/>
        </w:rPr>
      </w:pPr>
      <w:r>
        <w:rPr>
          <w:rFonts w:cs="Times New Roman"/>
        </w:rPr>
        <w:t>Transmit p</w:t>
      </w:r>
      <w:r w:rsidR="00BE791F">
        <w:rPr>
          <w:rFonts w:cs="Times New Roman"/>
        </w:rPr>
        <w:t xml:space="preserve">ower </w:t>
      </w:r>
    </w:p>
    <w:p w:rsidR="00BA0731" w:rsidRDefault="00D718CC" w:rsidP="002E18F4">
      <w:pPr>
        <w:pStyle w:val="ListParagraph"/>
        <w:numPr>
          <w:ilvl w:val="1"/>
          <w:numId w:val="11"/>
        </w:numPr>
        <w:rPr>
          <w:rFonts w:cs="Times New Roman"/>
        </w:rPr>
      </w:pPr>
      <w:r>
        <w:rPr>
          <w:rFonts w:cs="Times New Roman"/>
        </w:rPr>
        <w:t>SSSS</w:t>
      </w:r>
      <w:r w:rsidR="00984D21">
        <w:rPr>
          <w:rFonts w:cs="Times New Roman"/>
        </w:rPr>
        <w:t xml:space="preserve"> s</w:t>
      </w:r>
      <w:r w:rsidR="00BA0731">
        <w:rPr>
          <w:rFonts w:cs="Times New Roman"/>
        </w:rPr>
        <w:t>equence allocation to SC-FDMA symbols</w:t>
      </w:r>
      <w:r w:rsidR="00F96008">
        <w:rPr>
          <w:rFonts w:cs="Times New Roman"/>
        </w:rPr>
        <w:t xml:space="preserve"> and resource elements</w:t>
      </w:r>
    </w:p>
    <w:p w:rsidR="00B242C1" w:rsidRPr="00DA3CE2" w:rsidRDefault="00B242C1" w:rsidP="002E18F4">
      <w:pPr>
        <w:pStyle w:val="ListParagraph"/>
        <w:numPr>
          <w:ilvl w:val="1"/>
          <w:numId w:val="11"/>
        </w:numPr>
        <w:rPr>
          <w:rFonts w:cs="Times New Roman"/>
        </w:rPr>
      </w:pPr>
      <w:r>
        <w:rPr>
          <w:rFonts w:cs="Times New Roman"/>
        </w:rPr>
        <w:t>Resource elements not used for SSSS transmission</w:t>
      </w:r>
    </w:p>
    <w:p w:rsidR="00BE791F" w:rsidRPr="00BE791F" w:rsidRDefault="00BE791F" w:rsidP="00BE791F">
      <w:pPr>
        <w:pStyle w:val="ListParagraph"/>
        <w:numPr>
          <w:ilvl w:val="1"/>
          <w:numId w:val="11"/>
        </w:numPr>
        <w:rPr>
          <w:rFonts w:cs="Times New Roman"/>
        </w:rPr>
      </w:pPr>
      <w:r>
        <w:rPr>
          <w:rFonts w:cs="Times New Roman"/>
        </w:rPr>
        <w:t>L</w:t>
      </w:r>
      <w:r w:rsidR="002E18F4" w:rsidRPr="00DA3CE2">
        <w:rPr>
          <w:rFonts w:cs="Times New Roman"/>
        </w:rPr>
        <w:t xml:space="preserve">ocation of </w:t>
      </w:r>
      <w:r w:rsidR="00D718CC">
        <w:rPr>
          <w:rFonts w:cs="Times New Roman"/>
        </w:rPr>
        <w:t>SSSS</w:t>
      </w:r>
      <w:r w:rsidR="002E18F4" w:rsidRPr="00DA3CE2">
        <w:rPr>
          <w:rFonts w:cs="Times New Roman"/>
        </w:rPr>
        <w:t xml:space="preserve"> </w:t>
      </w:r>
      <w:r w:rsidR="00BA0731">
        <w:rPr>
          <w:rFonts w:cs="Times New Roman"/>
        </w:rPr>
        <w:t xml:space="preserve">SC-FDMA </w:t>
      </w:r>
      <w:r w:rsidR="002E18F4" w:rsidRPr="00DA3CE2">
        <w:rPr>
          <w:rFonts w:cs="Times New Roman"/>
        </w:rPr>
        <w:t>symbols</w:t>
      </w:r>
    </w:p>
    <w:p w:rsidR="0032383D" w:rsidRPr="00DA3CE2" w:rsidRDefault="00D718CC" w:rsidP="0032383D">
      <w:pPr>
        <w:pStyle w:val="ListParagraph"/>
        <w:numPr>
          <w:ilvl w:val="0"/>
          <w:numId w:val="11"/>
        </w:numPr>
        <w:rPr>
          <w:rFonts w:cs="Times New Roman"/>
        </w:rPr>
      </w:pPr>
      <w:r>
        <w:rPr>
          <w:rFonts w:cs="Times New Roman"/>
        </w:rPr>
        <w:t>PSSS</w:t>
      </w:r>
      <w:r w:rsidR="0032383D" w:rsidRPr="00DA3CE2">
        <w:rPr>
          <w:rFonts w:cs="Times New Roman"/>
        </w:rPr>
        <w:t xml:space="preserve"> and </w:t>
      </w:r>
      <w:r>
        <w:rPr>
          <w:rFonts w:cs="Times New Roman"/>
        </w:rPr>
        <w:t>SSSS</w:t>
      </w:r>
      <w:r w:rsidR="0032383D" w:rsidRPr="00DA3CE2">
        <w:rPr>
          <w:rFonts w:cs="Times New Roman"/>
        </w:rPr>
        <w:t xml:space="preserve"> antenna port definition</w:t>
      </w:r>
    </w:p>
    <w:p w:rsidR="00876CA9" w:rsidRPr="00DA3CE2" w:rsidRDefault="002346FF" w:rsidP="00DE3C15">
      <w:pPr>
        <w:spacing w:before="120"/>
      </w:pPr>
      <w:r w:rsidRPr="009E7BCD">
        <w:rPr>
          <w:lang w:eastAsia="zh-CN"/>
        </w:rPr>
        <w:t>In</w:t>
      </w:r>
      <w:r w:rsidR="00FE4CCE" w:rsidRPr="009E7BCD">
        <w:rPr>
          <w:lang w:eastAsia="zh-CN"/>
        </w:rPr>
        <w:t xml:space="preserve"> </w:t>
      </w:r>
      <w:r w:rsidR="006341FF" w:rsidRPr="009E7BCD">
        <w:rPr>
          <w:lang w:eastAsia="zh-CN"/>
        </w:rPr>
        <w:t xml:space="preserve">this contribution, we </w:t>
      </w:r>
      <w:r w:rsidR="00087FC6">
        <w:rPr>
          <w:lang w:eastAsia="zh-CN"/>
        </w:rPr>
        <w:t>provide</w:t>
      </w:r>
      <w:r w:rsidR="006341FF" w:rsidRPr="009E7BCD">
        <w:rPr>
          <w:lang w:eastAsia="zh-CN"/>
        </w:rPr>
        <w:t xml:space="preserve"> extensive simulation results in order to</w:t>
      </w:r>
      <w:r w:rsidR="008B3919" w:rsidRPr="009E7BCD">
        <w:rPr>
          <w:lang w:eastAsia="zh-CN"/>
        </w:rPr>
        <w:t xml:space="preserve"> finalize the signal design. </w:t>
      </w:r>
      <w:r w:rsidR="00454B35" w:rsidRPr="009E7BCD">
        <w:rPr>
          <w:lang w:eastAsia="zh-CN"/>
        </w:rPr>
        <w:t>Sec. 2</w:t>
      </w:r>
      <w:r w:rsidR="004D7943">
        <w:rPr>
          <w:lang w:eastAsia="zh-CN"/>
        </w:rPr>
        <w:t xml:space="preserve"> to Sec. 6</w:t>
      </w:r>
      <w:r w:rsidR="008B3919" w:rsidRPr="009E7BCD">
        <w:rPr>
          <w:lang w:eastAsia="zh-CN"/>
        </w:rPr>
        <w:t xml:space="preserve"> contain discussions on the </w:t>
      </w:r>
      <w:r w:rsidR="00E53A9E">
        <w:rPr>
          <w:lang w:eastAsia="zh-CN"/>
        </w:rPr>
        <w:t>a</w:t>
      </w:r>
      <w:r w:rsidR="004B4BA0">
        <w:rPr>
          <w:lang w:eastAsia="zh-CN"/>
        </w:rPr>
        <w:t>fore</w:t>
      </w:r>
      <w:r w:rsidR="00E53A9E">
        <w:rPr>
          <w:lang w:eastAsia="zh-CN"/>
        </w:rPr>
        <w:t>mentioned</w:t>
      </w:r>
      <w:r w:rsidR="008B3919" w:rsidRPr="009E7BCD">
        <w:rPr>
          <w:lang w:eastAsia="zh-CN"/>
        </w:rPr>
        <w:t xml:space="preserve"> </w:t>
      </w:r>
      <w:r w:rsidR="009E7BCD">
        <w:rPr>
          <w:lang w:eastAsia="zh-CN"/>
        </w:rPr>
        <w:t xml:space="preserve">D2DSS </w:t>
      </w:r>
      <w:r w:rsidR="008B3919" w:rsidRPr="009E7BCD">
        <w:rPr>
          <w:lang w:eastAsia="zh-CN"/>
        </w:rPr>
        <w:t>details</w:t>
      </w:r>
      <w:r w:rsidR="006341FF" w:rsidRPr="009E7BCD">
        <w:rPr>
          <w:lang w:eastAsia="zh-CN"/>
        </w:rPr>
        <w:t xml:space="preserve">, while Sec. </w:t>
      </w:r>
      <w:r w:rsidR="009E7BCD" w:rsidRPr="009E7BCD">
        <w:rPr>
          <w:lang w:eastAsia="zh-CN"/>
        </w:rPr>
        <w:t>7</w:t>
      </w:r>
      <w:r w:rsidR="006341FF" w:rsidRPr="009E7BCD">
        <w:rPr>
          <w:lang w:eastAsia="zh-CN"/>
        </w:rPr>
        <w:t xml:space="preserve"> </w:t>
      </w:r>
      <w:r w:rsidR="008B3919" w:rsidRPr="009E7BCD">
        <w:rPr>
          <w:lang w:eastAsia="zh-CN"/>
        </w:rPr>
        <w:t xml:space="preserve">contains some </w:t>
      </w:r>
      <w:r w:rsidR="00C21D53">
        <w:rPr>
          <w:lang w:eastAsia="zh-CN"/>
        </w:rPr>
        <w:t>conclusions</w:t>
      </w:r>
      <w:r w:rsidR="00C21D53" w:rsidRPr="009E7BCD">
        <w:rPr>
          <w:lang w:eastAsia="zh-CN"/>
        </w:rPr>
        <w:t xml:space="preserve"> </w:t>
      </w:r>
      <w:r w:rsidR="008B3919" w:rsidRPr="009E7BCD">
        <w:rPr>
          <w:lang w:eastAsia="zh-CN"/>
        </w:rPr>
        <w:t>le</w:t>
      </w:r>
      <w:r w:rsidR="009E7BCD" w:rsidRPr="009E7BCD">
        <w:rPr>
          <w:lang w:eastAsia="zh-CN"/>
        </w:rPr>
        <w:t>ading to the proposals in Sec. 8</w:t>
      </w:r>
      <w:r w:rsidR="008B3919" w:rsidRPr="009E7BCD">
        <w:rPr>
          <w:lang w:eastAsia="zh-CN"/>
        </w:rPr>
        <w:t>.</w:t>
      </w:r>
      <w:r w:rsidR="008B3919">
        <w:rPr>
          <w:lang w:eastAsia="zh-CN"/>
        </w:rPr>
        <w:t xml:space="preserve"> </w:t>
      </w:r>
      <w:r w:rsidR="00FE4CCE" w:rsidRPr="00DA3CE2">
        <w:rPr>
          <w:lang w:eastAsia="zh-CN"/>
        </w:rPr>
        <w:t xml:space="preserve"> </w:t>
      </w:r>
      <w:bookmarkStart w:id="2" w:name="_Ref129681832"/>
    </w:p>
    <w:p w:rsidR="00A85703" w:rsidRPr="00DA3CE2" w:rsidRDefault="00876CA9" w:rsidP="00B927D3">
      <w:pPr>
        <w:pStyle w:val="Heading1"/>
        <w:rPr>
          <w:lang w:eastAsia="zh-CN"/>
        </w:rPr>
      </w:pPr>
      <w:r w:rsidRPr="00DA3CE2">
        <w:rPr>
          <w:lang w:eastAsia="zh-CN"/>
        </w:rPr>
        <w:t>D2DSS</w:t>
      </w:r>
      <w:r w:rsidR="005130F9">
        <w:rPr>
          <w:lang w:eastAsia="zh-CN"/>
        </w:rPr>
        <w:t xml:space="preserve"> information content</w:t>
      </w:r>
    </w:p>
    <w:p w:rsidR="0062109C" w:rsidRDefault="0062109C" w:rsidP="0062109C">
      <w:pPr>
        <w:pStyle w:val="Heading2"/>
        <w:rPr>
          <w:lang w:eastAsia="zh-CN"/>
        </w:rPr>
      </w:pPr>
      <w:r>
        <w:rPr>
          <w:lang w:eastAsia="zh-CN"/>
        </w:rPr>
        <w:t>Information contained in the D2DSS</w:t>
      </w:r>
    </w:p>
    <w:p w:rsidR="00D82663" w:rsidRPr="00DA3CE2" w:rsidRDefault="00EE1FD0" w:rsidP="00813F2F">
      <w:pPr>
        <w:rPr>
          <w:lang w:eastAsia="zh-CN"/>
        </w:rPr>
      </w:pPr>
      <w:r>
        <w:rPr>
          <w:lang w:eastAsia="zh-CN"/>
        </w:rPr>
        <w:t xml:space="preserve">The </w:t>
      </w:r>
      <w:r w:rsidR="004B4BA0">
        <w:rPr>
          <w:lang w:eastAsia="zh-CN"/>
        </w:rPr>
        <w:t>Physical Sidelink Broadcast Channel (</w:t>
      </w:r>
      <w:r>
        <w:rPr>
          <w:lang w:eastAsia="zh-CN"/>
        </w:rPr>
        <w:t>PSBCH</w:t>
      </w:r>
      <w:r w:rsidR="004B4BA0">
        <w:rPr>
          <w:lang w:eastAsia="zh-CN"/>
        </w:rPr>
        <w:t>)</w:t>
      </w:r>
      <w:r>
        <w:rPr>
          <w:lang w:eastAsia="zh-CN"/>
        </w:rPr>
        <w:t xml:space="preserve"> was defined in order to accommodate information related to the synchronization. </w:t>
      </w:r>
      <w:r w:rsidR="000B3EA7">
        <w:rPr>
          <w:lang w:eastAsia="zh-CN"/>
        </w:rPr>
        <w:t>Therefore, t</w:t>
      </w:r>
      <w:r w:rsidR="00493292" w:rsidRPr="00DA3CE2">
        <w:rPr>
          <w:lang w:eastAsia="zh-CN"/>
        </w:rPr>
        <w:t>he</w:t>
      </w:r>
      <w:r w:rsidR="00FF6EDD" w:rsidRPr="00DA3CE2">
        <w:rPr>
          <w:lang w:eastAsia="zh-CN"/>
        </w:rPr>
        <w:t xml:space="preserve"> </w:t>
      </w:r>
      <w:r w:rsidR="00493292" w:rsidRPr="00DA3CE2">
        <w:rPr>
          <w:lang w:eastAsia="zh-CN"/>
        </w:rPr>
        <w:t xml:space="preserve">D2DSS should only include </w:t>
      </w:r>
      <w:r w:rsidR="00D82663" w:rsidRPr="00DA3CE2">
        <w:rPr>
          <w:lang w:eastAsia="zh-CN"/>
        </w:rPr>
        <w:t>essential</w:t>
      </w:r>
      <w:r w:rsidR="00493292" w:rsidRPr="00DA3CE2">
        <w:rPr>
          <w:lang w:eastAsia="zh-CN"/>
        </w:rPr>
        <w:t xml:space="preserve"> information</w:t>
      </w:r>
      <w:r w:rsidR="00FF6EDD" w:rsidRPr="00DA3CE2">
        <w:rPr>
          <w:lang w:eastAsia="zh-CN"/>
        </w:rPr>
        <w:t xml:space="preserve"> </w:t>
      </w:r>
      <w:r w:rsidR="00E708AF">
        <w:rPr>
          <w:lang w:eastAsia="zh-CN"/>
        </w:rPr>
        <w:t>needed for</w:t>
      </w:r>
      <w:r w:rsidR="00B86EC6">
        <w:rPr>
          <w:lang w:eastAsia="zh-CN"/>
        </w:rPr>
        <w:t xml:space="preserve"> decoding the PSBCH</w:t>
      </w:r>
      <w:r w:rsidR="00493292" w:rsidRPr="00DA3CE2">
        <w:rPr>
          <w:lang w:eastAsia="zh-CN"/>
        </w:rPr>
        <w:t>.</w:t>
      </w:r>
      <w:r w:rsidR="00D82663" w:rsidRPr="00DA3CE2">
        <w:rPr>
          <w:lang w:eastAsia="zh-CN"/>
        </w:rPr>
        <w:t xml:space="preserve"> </w:t>
      </w:r>
      <w:r w:rsidR="00245C59" w:rsidRPr="00DA3CE2">
        <w:rPr>
          <w:lang w:eastAsia="zh-CN"/>
        </w:rPr>
        <w:t xml:space="preserve">In </w:t>
      </w:r>
      <w:r w:rsidR="00997816" w:rsidRPr="00DA3CE2">
        <w:rPr>
          <w:lang w:eastAsia="zh-CN"/>
        </w:rPr>
        <w:t>the following, we identify two</w:t>
      </w:r>
      <w:r w:rsidR="00245C59" w:rsidRPr="00DA3CE2">
        <w:rPr>
          <w:lang w:eastAsia="zh-CN"/>
        </w:rPr>
        <w:t xml:space="preserve"> kinds of such information</w:t>
      </w:r>
      <w:r w:rsidR="00330F67">
        <w:rPr>
          <w:lang w:eastAsia="zh-CN"/>
        </w:rPr>
        <w:t xml:space="preserve"> from the existing agreements</w:t>
      </w:r>
      <w:r w:rsidR="00262A57">
        <w:rPr>
          <w:lang w:eastAsia="zh-CN"/>
        </w:rPr>
        <w:t xml:space="preserve">, while </w:t>
      </w:r>
      <w:r w:rsidR="00AF79A6">
        <w:rPr>
          <w:lang w:eastAsia="zh-CN"/>
        </w:rPr>
        <w:t xml:space="preserve">any </w:t>
      </w:r>
      <w:r w:rsidR="00262A57">
        <w:rPr>
          <w:lang w:eastAsia="zh-CN"/>
        </w:rPr>
        <w:t>o</w:t>
      </w:r>
      <w:r w:rsidR="00B86EC6">
        <w:rPr>
          <w:lang w:eastAsia="zh-CN"/>
        </w:rPr>
        <w:t xml:space="preserve">ther </w:t>
      </w:r>
      <w:r w:rsidR="00AF79A6">
        <w:rPr>
          <w:lang w:eastAsia="zh-CN"/>
        </w:rPr>
        <w:t xml:space="preserve">potential </w:t>
      </w:r>
      <w:r w:rsidR="00B86EC6">
        <w:rPr>
          <w:lang w:eastAsia="zh-CN"/>
        </w:rPr>
        <w:t>information should</w:t>
      </w:r>
      <w:r w:rsidR="000922D4">
        <w:rPr>
          <w:lang w:eastAsia="zh-CN"/>
        </w:rPr>
        <w:t xml:space="preserve"> be put in the </w:t>
      </w:r>
      <w:r w:rsidR="00C14111">
        <w:rPr>
          <w:lang w:eastAsia="zh-CN"/>
        </w:rPr>
        <w:t>PSBCH</w:t>
      </w:r>
      <w:r w:rsidR="000922D4">
        <w:rPr>
          <w:lang w:eastAsia="zh-CN"/>
        </w:rPr>
        <w:t>.</w:t>
      </w:r>
    </w:p>
    <w:p w:rsidR="00D46B87" w:rsidRPr="00DA3CE2" w:rsidRDefault="00D46B87" w:rsidP="00D46B87">
      <w:pPr>
        <w:rPr>
          <w:b/>
          <w:u w:val="single"/>
          <w:lang w:eastAsia="zh-CN"/>
        </w:rPr>
      </w:pPr>
      <w:r>
        <w:rPr>
          <w:b/>
          <w:u w:val="single"/>
          <w:lang w:eastAsia="zh-CN"/>
        </w:rPr>
        <w:t>S</w:t>
      </w:r>
      <w:r w:rsidRPr="00DA3CE2">
        <w:rPr>
          <w:b/>
          <w:u w:val="single"/>
          <w:lang w:eastAsia="zh-CN"/>
        </w:rPr>
        <w:t>ynchronization source</w:t>
      </w:r>
      <w:r>
        <w:rPr>
          <w:b/>
          <w:u w:val="single"/>
          <w:lang w:eastAsia="zh-CN"/>
        </w:rPr>
        <w:t xml:space="preserve"> identity</w:t>
      </w:r>
    </w:p>
    <w:p w:rsidR="004B4BA0" w:rsidRDefault="00D46B87" w:rsidP="00D46B87">
      <w:pPr>
        <w:rPr>
          <w:lang w:eastAsia="zh-CN"/>
        </w:rPr>
      </w:pPr>
      <w:r>
        <w:t>A</w:t>
      </w:r>
      <w:r w:rsidRPr="00DA3CE2">
        <w:t xml:space="preserve"> node transmitting the D2DSS has a </w:t>
      </w:r>
      <w:r w:rsidRPr="00DA3CE2">
        <w:rPr>
          <w:lang w:eastAsia="zh-CN"/>
        </w:rPr>
        <w:t>P</w:t>
      </w:r>
      <w:r w:rsidRPr="00DA3CE2">
        <w:rPr>
          <w:rFonts w:eastAsia="MS Mincho"/>
          <w:lang w:eastAsia="ja-JP"/>
        </w:rPr>
        <w:t xml:space="preserve">hysical </w:t>
      </w:r>
      <w:r>
        <w:rPr>
          <w:rFonts w:eastAsia="MS Mincho"/>
          <w:lang w:eastAsia="ja-JP"/>
        </w:rPr>
        <w:t xml:space="preserve">layer Sidelink </w:t>
      </w:r>
      <w:r w:rsidRPr="00DA3CE2">
        <w:rPr>
          <w:lang w:eastAsia="zh-CN"/>
        </w:rPr>
        <w:t>S</w:t>
      </w:r>
      <w:r w:rsidRPr="00DA3CE2">
        <w:rPr>
          <w:rFonts w:eastAsia="MS Mincho"/>
          <w:lang w:eastAsia="ja-JP"/>
        </w:rPr>
        <w:t xml:space="preserve">ynchronization </w:t>
      </w:r>
      <w:r w:rsidRPr="00DA3CE2">
        <w:rPr>
          <w:lang w:eastAsia="zh-CN"/>
        </w:rPr>
        <w:t>S</w:t>
      </w:r>
      <w:r w:rsidRPr="00DA3CE2">
        <w:rPr>
          <w:rFonts w:eastAsia="MS Mincho"/>
          <w:lang w:eastAsia="ja-JP"/>
        </w:rPr>
        <w:t xml:space="preserve">ource </w:t>
      </w:r>
      <w:r w:rsidRPr="00DA3CE2">
        <w:rPr>
          <w:lang w:eastAsia="zh-CN"/>
        </w:rPr>
        <w:t>Id</w:t>
      </w:r>
      <w:r w:rsidRPr="00DA3CE2">
        <w:rPr>
          <w:rFonts w:eastAsia="MS Mincho"/>
          <w:lang w:eastAsia="ja-JP"/>
        </w:rPr>
        <w:t>entity</w:t>
      </w:r>
      <w:r>
        <w:rPr>
          <w:rFonts w:eastAsia="MS Mincho"/>
          <w:lang w:eastAsia="ja-JP"/>
        </w:rPr>
        <w:t xml:space="preserve"> (PSSID), which is used for initializing the scrambling of the PSBCH and therefore has to be included in the D2DSS. </w:t>
      </w:r>
      <w:r w:rsidRPr="00DA3CE2">
        <w:rPr>
          <w:lang w:eastAsia="zh-CN"/>
        </w:rPr>
        <w:t xml:space="preserve">According </w:t>
      </w:r>
      <w:r>
        <w:rPr>
          <w:lang w:eastAsia="zh-CN"/>
        </w:rPr>
        <w:t xml:space="preserve">to the </w:t>
      </w:r>
      <w:r w:rsidRPr="00DA3CE2">
        <w:rPr>
          <w:lang w:eastAsia="zh-CN"/>
        </w:rPr>
        <w:t>evaluations in</w:t>
      </w:r>
      <w:r w:rsidR="00BB7CA1">
        <w:rPr>
          <w:lang w:eastAsia="zh-CN"/>
        </w:rPr>
        <w:t xml:space="preserve"> </w:t>
      </w:r>
      <w:r w:rsidR="00996173">
        <w:rPr>
          <w:lang w:eastAsia="zh-CN"/>
        </w:rPr>
        <w:fldChar w:fldCharType="begin"/>
      </w:r>
      <w:r w:rsidR="004B4BA0">
        <w:rPr>
          <w:lang w:eastAsia="zh-CN"/>
        </w:rPr>
        <w:instrText xml:space="preserve"> REF _Ref401910547 \r \h </w:instrText>
      </w:r>
      <w:r w:rsidR="00996173">
        <w:rPr>
          <w:lang w:eastAsia="zh-CN"/>
        </w:rPr>
      </w:r>
      <w:r w:rsidR="00996173">
        <w:rPr>
          <w:lang w:eastAsia="zh-CN"/>
        </w:rPr>
        <w:fldChar w:fldCharType="separate"/>
      </w:r>
      <w:r w:rsidR="00466943">
        <w:rPr>
          <w:lang w:eastAsia="zh-CN"/>
        </w:rPr>
        <w:t>[1]</w:t>
      </w:r>
      <w:r w:rsidR="00996173">
        <w:rPr>
          <w:lang w:eastAsia="zh-CN"/>
        </w:rPr>
        <w:fldChar w:fldCharType="end"/>
      </w:r>
      <w:r w:rsidR="00BB7CA1">
        <w:rPr>
          <w:lang w:eastAsia="zh-CN"/>
        </w:rPr>
        <w:t>,</w:t>
      </w:r>
      <w:r w:rsidRPr="00DA3CE2">
        <w:rPr>
          <w:lang w:eastAsia="zh-CN"/>
        </w:rPr>
        <w:t xml:space="preserve"> the maximum number of synchronization sources a D2D UE i</w:t>
      </w:r>
      <w:r>
        <w:rPr>
          <w:lang w:eastAsia="zh-CN"/>
        </w:rPr>
        <w:t>s able to find is around 60</w:t>
      </w:r>
      <w:r w:rsidRPr="00DA3CE2">
        <w:rPr>
          <w:lang w:eastAsia="zh-CN"/>
        </w:rPr>
        <w:t xml:space="preserve">, which makes </w:t>
      </w:r>
      <w:r w:rsidR="00D42600">
        <w:rPr>
          <w:lang w:eastAsia="zh-CN"/>
        </w:rPr>
        <w:t xml:space="preserve">the </w:t>
      </w:r>
      <w:r w:rsidRPr="00DA3CE2">
        <w:rPr>
          <w:lang w:eastAsia="zh-CN"/>
        </w:rPr>
        <w:t>set of SSS</w:t>
      </w:r>
      <w:r w:rsidR="00B86EC6">
        <w:rPr>
          <w:lang w:eastAsia="zh-CN"/>
        </w:rPr>
        <w:t>S</w:t>
      </w:r>
      <w:r w:rsidRPr="00DA3CE2">
        <w:rPr>
          <w:lang w:eastAsia="zh-CN"/>
        </w:rPr>
        <w:t xml:space="preserve"> sequences </w:t>
      </w:r>
      <w:r w:rsidR="00B86EC6">
        <w:rPr>
          <w:lang w:eastAsia="zh-CN"/>
        </w:rPr>
        <w:t xml:space="preserve">sufficient </w:t>
      </w:r>
      <w:r w:rsidRPr="00DA3CE2">
        <w:rPr>
          <w:lang w:eastAsia="zh-CN"/>
        </w:rPr>
        <w:t>for encoding the PSSID</w:t>
      </w:r>
      <w:r w:rsidR="00051322">
        <w:rPr>
          <w:lang w:eastAsia="zh-CN"/>
        </w:rPr>
        <w:t>, i.e., 168 PSSIDs</w:t>
      </w:r>
      <w:r w:rsidRPr="00DA3CE2">
        <w:rPr>
          <w:lang w:eastAsia="zh-CN"/>
        </w:rPr>
        <w:t xml:space="preserve">. </w:t>
      </w:r>
      <w:r w:rsidR="003B5B89">
        <w:rPr>
          <w:lang w:eastAsia="zh-CN"/>
        </w:rPr>
        <w:t>It would therefore also not be required to support 504 PSSIDs, i.e., the same number as for the Physical Cell ID (PCID).</w:t>
      </w:r>
    </w:p>
    <w:p w:rsidR="00D46B87" w:rsidRDefault="003B5B89" w:rsidP="00D46B87">
      <w:pPr>
        <w:rPr>
          <w:lang w:eastAsia="zh-CN"/>
        </w:rPr>
      </w:pPr>
      <w:r>
        <w:rPr>
          <w:lang w:eastAsia="zh-CN"/>
        </w:rPr>
        <w:t>Thereto, i</w:t>
      </w:r>
      <w:r w:rsidR="00BB7CA1">
        <w:rPr>
          <w:lang w:eastAsia="zh-CN"/>
        </w:rPr>
        <w:t xml:space="preserve">t </w:t>
      </w:r>
      <w:r w:rsidR="00AF79A6">
        <w:rPr>
          <w:lang w:eastAsia="zh-CN"/>
        </w:rPr>
        <w:t>is</w:t>
      </w:r>
      <w:r w:rsidR="00BB7CA1">
        <w:rPr>
          <w:lang w:eastAsia="zh-CN"/>
        </w:rPr>
        <w:t xml:space="preserve"> practically infeasible to s</w:t>
      </w:r>
      <w:r w:rsidR="004B4BA0">
        <w:rPr>
          <w:lang w:eastAsia="zh-CN"/>
        </w:rPr>
        <w:t>upport 504 PSSIDs</w:t>
      </w:r>
      <w:r>
        <w:rPr>
          <w:lang w:eastAsia="zh-CN"/>
        </w:rPr>
        <w:t>,</w:t>
      </w:r>
      <w:r w:rsidR="004B4BA0">
        <w:rPr>
          <w:lang w:eastAsia="zh-CN"/>
        </w:rPr>
        <w:t xml:space="preserve"> since it would require 6 PSSS sequences, considering that also the synchronization source type has to be provided by the D2DSS, see below.</w:t>
      </w:r>
      <w:r w:rsidR="00D46B87" w:rsidRPr="00DA3CE2">
        <w:rPr>
          <w:lang w:eastAsia="zh-CN"/>
        </w:rPr>
        <w:t xml:space="preserve"> </w:t>
      </w:r>
      <w:r w:rsidR="003447AA">
        <w:rPr>
          <w:lang w:eastAsia="zh-CN"/>
        </w:rPr>
        <w:t>Thus at most 252 PSSIDs could be supported, assuming no more than 3 PSSSs</w:t>
      </w:r>
      <w:r w:rsidR="0050693D">
        <w:rPr>
          <w:lang w:eastAsia="zh-CN"/>
        </w:rPr>
        <w:t xml:space="preserve"> and encoding of synchronization source type</w:t>
      </w:r>
      <w:r w:rsidR="003447AA">
        <w:rPr>
          <w:lang w:eastAsia="zh-CN"/>
        </w:rPr>
        <w:t>.</w:t>
      </w:r>
      <w:r w:rsidR="003F4E6E">
        <w:rPr>
          <w:lang w:eastAsia="zh-CN"/>
        </w:rPr>
        <w:t xml:space="preserve"> A large number of PSSIDs translates into worse detection performance and more UE processing/complexity. Hence, the number of PSSIDs should be considerably lower than 504.   </w:t>
      </w:r>
      <w:r w:rsidR="00BB7CA1">
        <w:rPr>
          <w:lang w:eastAsia="zh-CN"/>
        </w:rPr>
        <w:t xml:space="preserve"> </w:t>
      </w:r>
    </w:p>
    <w:p w:rsidR="00D42600" w:rsidRPr="00DA3CE2" w:rsidRDefault="00D42600" w:rsidP="00D46B87"/>
    <w:p w:rsidR="00E549BB" w:rsidRPr="00DA3CE2" w:rsidRDefault="00602F8F" w:rsidP="00E549BB">
      <w:pPr>
        <w:rPr>
          <w:b/>
          <w:u w:val="single"/>
          <w:lang w:eastAsia="zh-CN"/>
        </w:rPr>
      </w:pPr>
      <w:r>
        <w:rPr>
          <w:b/>
          <w:u w:val="single"/>
          <w:lang w:eastAsia="zh-CN"/>
        </w:rPr>
        <w:t>S</w:t>
      </w:r>
      <w:r w:rsidR="00E549BB" w:rsidRPr="00DA3CE2">
        <w:rPr>
          <w:b/>
          <w:u w:val="single"/>
          <w:lang w:eastAsia="zh-CN"/>
        </w:rPr>
        <w:t>ynchronization source</w:t>
      </w:r>
      <w:r>
        <w:rPr>
          <w:b/>
          <w:u w:val="single"/>
          <w:lang w:eastAsia="zh-CN"/>
        </w:rPr>
        <w:t xml:space="preserve"> type</w:t>
      </w:r>
    </w:p>
    <w:p w:rsidR="00592E5B" w:rsidRDefault="00592E5B" w:rsidP="00592E5B">
      <w:pPr>
        <w:spacing w:before="120"/>
      </w:pPr>
      <w:r>
        <w:t>A working assumption from RAN1#76 is:</w:t>
      </w:r>
    </w:p>
    <w:p w:rsidR="00592E5B" w:rsidRPr="00DB587B" w:rsidRDefault="00592E5B" w:rsidP="00592E5B">
      <w:pPr>
        <w:pStyle w:val="ListParagraph"/>
        <w:numPr>
          <w:ilvl w:val="0"/>
          <w:numId w:val="27"/>
        </w:numPr>
        <w:spacing w:before="120"/>
        <w:rPr>
          <w:i/>
        </w:rPr>
      </w:pPr>
      <w:r w:rsidRPr="00DB587B">
        <w:rPr>
          <w:i/>
        </w:rPr>
        <w:t xml:space="preserve">Synchronization sources </w:t>
      </w:r>
      <w:r>
        <w:rPr>
          <w:i/>
        </w:rPr>
        <w:t xml:space="preserve">which </w:t>
      </w:r>
      <w:r w:rsidRPr="00DB587B">
        <w:rPr>
          <w:i/>
        </w:rPr>
        <w:t>are UEs within network coverage have a higher priority than synchronization sources which are UEs outside network coverage.</w:t>
      </w:r>
    </w:p>
    <w:p w:rsidR="000C0B4B" w:rsidRPr="00DA3CE2" w:rsidRDefault="004B4BA0" w:rsidP="0034219A">
      <w:pPr>
        <w:spacing w:before="120"/>
      </w:pPr>
      <w:r>
        <w:rPr>
          <w:lang w:eastAsia="zh-CN"/>
        </w:rPr>
        <w:t xml:space="preserve">In RAN1#76, it was agreed that the D2DSS of a synchronization source derived from an eNodeB is different from the D2DSS of a synchronization source not derived from an eNodeB. </w:t>
      </w:r>
      <w:r w:rsidR="00D46B87">
        <w:rPr>
          <w:lang w:eastAsia="zh-CN"/>
        </w:rPr>
        <w:t>Two</w:t>
      </w:r>
      <w:r w:rsidR="0034219A">
        <w:rPr>
          <w:lang w:eastAsia="zh-CN"/>
        </w:rPr>
        <w:t xml:space="preserve"> </w:t>
      </w:r>
      <w:r w:rsidR="00B86EC6">
        <w:rPr>
          <w:lang w:eastAsia="zh-CN"/>
        </w:rPr>
        <w:t xml:space="preserve">D2DSS </w:t>
      </w:r>
      <w:r w:rsidR="0034219A">
        <w:rPr>
          <w:lang w:eastAsia="zh-CN"/>
        </w:rPr>
        <w:t>sets were defined per an</w:t>
      </w:r>
      <w:r w:rsidR="000C0B4B" w:rsidRPr="00DA3CE2">
        <w:rPr>
          <w:lang w:eastAsia="zh-CN"/>
        </w:rPr>
        <w:t xml:space="preserve"> agreement from RAN1#77:</w:t>
      </w:r>
    </w:p>
    <w:p w:rsidR="000C0B4B" w:rsidRPr="00DA3CE2" w:rsidRDefault="000C0B4B" w:rsidP="000C0B4B">
      <w:pPr>
        <w:numPr>
          <w:ilvl w:val="0"/>
          <w:numId w:val="12"/>
        </w:numPr>
        <w:autoSpaceDE/>
        <w:autoSpaceDN/>
        <w:adjustRightInd/>
        <w:snapToGrid/>
        <w:spacing w:after="0"/>
        <w:jc w:val="left"/>
        <w:rPr>
          <w:rFonts w:eastAsia="MS Mincho"/>
          <w:i/>
          <w:szCs w:val="20"/>
          <w:lang w:eastAsia="ja-JP"/>
        </w:rPr>
      </w:pPr>
      <w:r w:rsidRPr="00DA3CE2">
        <w:rPr>
          <w:rFonts w:eastAsia="MS Mincho"/>
          <w:i/>
          <w:szCs w:val="20"/>
          <w:lang w:eastAsia="ja-JP"/>
        </w:rPr>
        <w:lastRenderedPageBreak/>
        <w:t>The set of D2DSS that can be transmitted by a UE is divided into two groups:</w:t>
      </w:r>
    </w:p>
    <w:p w:rsidR="000C0B4B" w:rsidRPr="00DA3CE2" w:rsidRDefault="000C0B4B" w:rsidP="000C0B4B">
      <w:pPr>
        <w:numPr>
          <w:ilvl w:val="1"/>
          <w:numId w:val="12"/>
        </w:numPr>
        <w:autoSpaceDE/>
        <w:autoSpaceDN/>
        <w:adjustRightInd/>
        <w:snapToGrid/>
        <w:spacing w:after="0"/>
        <w:jc w:val="left"/>
        <w:rPr>
          <w:rFonts w:eastAsia="MS Mincho"/>
          <w:i/>
          <w:szCs w:val="20"/>
          <w:lang w:eastAsia="ja-JP"/>
        </w:rPr>
      </w:pPr>
      <w:r w:rsidRPr="00DA3CE2">
        <w:rPr>
          <w:rFonts w:eastAsia="MS Mincho"/>
          <w:i/>
          <w:szCs w:val="20"/>
          <w:lang w:eastAsia="ja-JP"/>
        </w:rPr>
        <w:t>D2DSSue_net: A set of D2DSS sequence(s) transmitted by UE when the transmission timing reference is an eNB</w:t>
      </w:r>
    </w:p>
    <w:p w:rsidR="000C0B4B" w:rsidRPr="00DA3CE2" w:rsidRDefault="000C0B4B" w:rsidP="000C0B4B">
      <w:pPr>
        <w:numPr>
          <w:ilvl w:val="1"/>
          <w:numId w:val="12"/>
        </w:numPr>
        <w:autoSpaceDE/>
        <w:autoSpaceDN/>
        <w:adjustRightInd/>
        <w:snapToGrid/>
        <w:spacing w:after="0"/>
        <w:jc w:val="left"/>
        <w:rPr>
          <w:rFonts w:eastAsia="MS Mincho"/>
          <w:i/>
          <w:szCs w:val="20"/>
          <w:lang w:eastAsia="ja-JP"/>
        </w:rPr>
      </w:pPr>
      <w:r w:rsidRPr="00DA3CE2">
        <w:rPr>
          <w:rFonts w:eastAsia="MS Mincho"/>
          <w:i/>
          <w:szCs w:val="20"/>
          <w:lang w:eastAsia="ja-JP"/>
        </w:rPr>
        <w:t>D2DSSue_oon: A set of D2DSS sequence(s) transmitted by UE when the transmission timing reference is not an eNB</w:t>
      </w:r>
    </w:p>
    <w:p w:rsidR="000C0B4B" w:rsidRPr="00DA3CE2" w:rsidRDefault="000C0B4B" w:rsidP="000C0B4B">
      <w:pPr>
        <w:numPr>
          <w:ilvl w:val="2"/>
          <w:numId w:val="12"/>
        </w:numPr>
        <w:autoSpaceDE/>
        <w:autoSpaceDN/>
        <w:adjustRightInd/>
        <w:snapToGrid/>
        <w:spacing w:after="0"/>
        <w:jc w:val="left"/>
        <w:rPr>
          <w:rFonts w:eastAsia="MS Mincho"/>
          <w:i/>
          <w:szCs w:val="20"/>
          <w:lang w:eastAsia="ja-JP"/>
        </w:rPr>
      </w:pPr>
      <w:r w:rsidRPr="00DA3CE2">
        <w:rPr>
          <w:rFonts w:eastAsia="MS Mincho"/>
          <w:i/>
          <w:szCs w:val="20"/>
          <w:lang w:eastAsia="ja-JP"/>
        </w:rPr>
        <w:t>FFS: If multi-hop is supported</w:t>
      </w:r>
    </w:p>
    <w:p w:rsidR="00D42600" w:rsidRDefault="008303F1" w:rsidP="00592E5B">
      <w:pPr>
        <w:spacing w:before="120"/>
      </w:pPr>
      <w:r>
        <w:t>Thus the</w:t>
      </w:r>
      <w:r w:rsidR="004B4BA0">
        <w:t>se sets are disjoint and</w:t>
      </w:r>
      <w:r>
        <w:t xml:space="preserve"> information about the sets has to be contained in the D2DSS. </w:t>
      </w:r>
    </w:p>
    <w:p w:rsidR="00A46128" w:rsidRDefault="00592E5B" w:rsidP="00592E5B">
      <w:pPr>
        <w:spacing w:before="120"/>
      </w:pPr>
      <w:r>
        <w:t>A key question is</w:t>
      </w:r>
      <w:r w:rsidR="005F631F">
        <w:t xml:space="preserve"> how to interpret timing reference, or more concretely</w:t>
      </w:r>
      <w:r w:rsidR="00A46128">
        <w:t>:</w:t>
      </w:r>
      <w:r>
        <w:t xml:space="preserve"> </w:t>
      </w:r>
    </w:p>
    <w:p w:rsidR="00D46B87" w:rsidRPr="00A46128" w:rsidRDefault="00A46128" w:rsidP="00592E5B">
      <w:pPr>
        <w:spacing w:before="120"/>
        <w:rPr>
          <w:i/>
        </w:rPr>
      </w:pPr>
      <w:r w:rsidRPr="00A46128">
        <w:rPr>
          <w:i/>
        </w:rPr>
        <w:t xml:space="preserve">Should </w:t>
      </w:r>
      <w:r w:rsidR="00592E5B" w:rsidRPr="00A46128">
        <w:rPr>
          <w:i/>
        </w:rPr>
        <w:t xml:space="preserve">out-of-coverage UEs </w:t>
      </w:r>
      <w:r w:rsidRPr="00A46128">
        <w:rPr>
          <w:i/>
        </w:rPr>
        <w:t>be</w:t>
      </w:r>
      <w:r w:rsidR="00592E5B" w:rsidRPr="00A46128">
        <w:rPr>
          <w:i/>
        </w:rPr>
        <w:t xml:space="preserve"> allowed to transmit </w:t>
      </w:r>
      <w:r w:rsidR="003447AA" w:rsidRPr="00A46128">
        <w:rPr>
          <w:i/>
        </w:rPr>
        <w:t xml:space="preserve">D2DSS from </w:t>
      </w:r>
      <w:r w:rsidR="00592E5B" w:rsidRPr="00A46128">
        <w:rPr>
          <w:i/>
        </w:rPr>
        <w:t>the set D2DSSue_net</w:t>
      </w:r>
      <w:r w:rsidRPr="00A46128">
        <w:rPr>
          <w:i/>
        </w:rPr>
        <w:t>?</w:t>
      </w:r>
      <w:r w:rsidR="008303F1" w:rsidRPr="00A46128">
        <w:rPr>
          <w:i/>
        </w:rPr>
        <w:t xml:space="preserve"> </w:t>
      </w:r>
    </w:p>
    <w:p w:rsidR="00C24C4B" w:rsidRDefault="00A1209F" w:rsidP="008303F1">
      <w:pPr>
        <w:spacing w:before="120"/>
        <w:rPr>
          <w:rFonts w:eastAsia="MS Mincho"/>
          <w:szCs w:val="20"/>
          <w:lang w:eastAsia="ja-JP"/>
        </w:rPr>
      </w:pPr>
      <w:r>
        <w:rPr>
          <w:rFonts w:eastAsia="MS Mincho"/>
          <w:szCs w:val="20"/>
          <w:lang w:eastAsia="ja-JP"/>
        </w:rPr>
        <w:t>A</w:t>
      </w:r>
      <w:r w:rsidR="00051322">
        <w:rPr>
          <w:rFonts w:eastAsia="MS Mincho"/>
          <w:szCs w:val="20"/>
          <w:lang w:eastAsia="ja-JP"/>
        </w:rPr>
        <w:t>n out-of-coverage D2D UE can</w:t>
      </w:r>
      <w:r w:rsidR="00C24C4B">
        <w:rPr>
          <w:rFonts w:eastAsia="MS Mincho"/>
          <w:szCs w:val="20"/>
          <w:lang w:eastAsia="ja-JP"/>
        </w:rPr>
        <w:t xml:space="preserve"> have certain knowledge whether it is close to a cell, e.g., it may recently have moved out from </w:t>
      </w:r>
      <w:r w:rsidR="00AF79A6">
        <w:rPr>
          <w:rFonts w:eastAsia="MS Mincho"/>
          <w:szCs w:val="20"/>
          <w:lang w:eastAsia="ja-JP"/>
        </w:rPr>
        <w:t>a</w:t>
      </w:r>
      <w:r w:rsidR="00C24C4B">
        <w:rPr>
          <w:rFonts w:eastAsia="MS Mincho"/>
          <w:szCs w:val="20"/>
          <w:lang w:eastAsia="ja-JP"/>
        </w:rPr>
        <w:t xml:space="preserve"> cell</w:t>
      </w:r>
      <w:r w:rsidR="00AF79A6">
        <w:rPr>
          <w:rFonts w:eastAsia="MS Mincho"/>
          <w:szCs w:val="20"/>
          <w:lang w:eastAsia="ja-JP"/>
        </w:rPr>
        <w:t xml:space="preserve"> or</w:t>
      </w:r>
      <w:r w:rsidR="00C24C4B">
        <w:rPr>
          <w:rFonts w:eastAsia="MS Mincho"/>
          <w:szCs w:val="20"/>
          <w:lang w:eastAsia="ja-JP"/>
        </w:rPr>
        <w:t xml:space="preserve"> it may recently have been synchronized to a</w:t>
      </w:r>
      <w:r w:rsidR="00051322">
        <w:rPr>
          <w:rFonts w:eastAsia="MS Mincho"/>
          <w:szCs w:val="20"/>
          <w:lang w:eastAsia="ja-JP"/>
        </w:rPr>
        <w:t xml:space="preserve">n </w:t>
      </w:r>
      <w:r w:rsidR="00AF79A6">
        <w:rPr>
          <w:rFonts w:eastAsia="MS Mincho"/>
          <w:szCs w:val="20"/>
          <w:lang w:eastAsia="ja-JP"/>
        </w:rPr>
        <w:t>in-coverage</w:t>
      </w:r>
      <w:r w:rsidR="00051322">
        <w:rPr>
          <w:rFonts w:eastAsia="MS Mincho"/>
          <w:szCs w:val="20"/>
          <w:lang w:eastAsia="ja-JP"/>
        </w:rPr>
        <w:t xml:space="preserve"> UE, etc. Hence, there could</w:t>
      </w:r>
      <w:r w:rsidR="00C24C4B">
        <w:rPr>
          <w:rFonts w:eastAsia="MS Mincho"/>
          <w:szCs w:val="20"/>
          <w:lang w:eastAsia="ja-JP"/>
        </w:rPr>
        <w:t xml:space="preserve"> be several situations where the UE would prefer to first </w:t>
      </w:r>
      <w:r>
        <w:rPr>
          <w:rFonts w:eastAsia="MS Mincho"/>
          <w:szCs w:val="20"/>
          <w:lang w:eastAsia="ja-JP"/>
        </w:rPr>
        <w:t xml:space="preserve">only </w:t>
      </w:r>
      <w:r w:rsidR="00C24C4B">
        <w:rPr>
          <w:rFonts w:eastAsia="MS Mincho"/>
          <w:szCs w:val="20"/>
          <w:lang w:eastAsia="ja-JP"/>
        </w:rPr>
        <w:t>search for in-coverage synchronization sources</w:t>
      </w:r>
      <w:r>
        <w:rPr>
          <w:rFonts w:eastAsia="MS Mincho"/>
          <w:szCs w:val="20"/>
          <w:lang w:eastAsia="ja-JP"/>
        </w:rPr>
        <w:t>, before proceeding to search for out-of-coverage synchronization sources</w:t>
      </w:r>
      <w:r w:rsidR="00AF79A6">
        <w:rPr>
          <w:rFonts w:eastAsia="MS Mincho"/>
          <w:szCs w:val="20"/>
          <w:lang w:eastAsia="ja-JP"/>
        </w:rPr>
        <w:t>, if needed</w:t>
      </w:r>
      <w:r>
        <w:rPr>
          <w:rFonts w:eastAsia="MS Mincho"/>
          <w:szCs w:val="20"/>
          <w:lang w:eastAsia="ja-JP"/>
        </w:rPr>
        <w:t xml:space="preserve">. </w:t>
      </w:r>
      <w:r w:rsidR="00C24C4B">
        <w:rPr>
          <w:rFonts w:eastAsia="MS Mincho"/>
          <w:szCs w:val="20"/>
          <w:lang w:eastAsia="ja-JP"/>
        </w:rPr>
        <w:t xml:space="preserve"> </w:t>
      </w:r>
    </w:p>
    <w:p w:rsidR="008303F1" w:rsidRDefault="008303F1" w:rsidP="008303F1">
      <w:pPr>
        <w:spacing w:before="120"/>
        <w:rPr>
          <w:rFonts w:eastAsia="MS Mincho"/>
          <w:szCs w:val="20"/>
          <w:lang w:eastAsia="ja-JP"/>
        </w:rPr>
      </w:pPr>
      <w:r>
        <w:rPr>
          <w:rFonts w:eastAsia="MS Mincho"/>
          <w:szCs w:val="20"/>
          <w:lang w:eastAsia="ja-JP"/>
        </w:rPr>
        <w:t xml:space="preserve">If </w:t>
      </w:r>
      <w:r w:rsidR="00592E5B">
        <w:rPr>
          <w:rFonts w:eastAsia="MS Mincho"/>
          <w:szCs w:val="20"/>
          <w:lang w:eastAsia="ja-JP"/>
        </w:rPr>
        <w:t xml:space="preserve">out-of-coverage UEs </w:t>
      </w:r>
      <w:r w:rsidR="00A46128">
        <w:rPr>
          <w:rFonts w:eastAsia="MS Mincho"/>
          <w:szCs w:val="20"/>
          <w:lang w:eastAsia="ja-JP"/>
        </w:rPr>
        <w:t>would be able to</w:t>
      </w:r>
      <w:r w:rsidR="009955D0">
        <w:rPr>
          <w:rFonts w:eastAsia="MS Mincho"/>
          <w:szCs w:val="20"/>
          <w:lang w:eastAsia="ja-JP"/>
        </w:rPr>
        <w:t xml:space="preserve"> </w:t>
      </w:r>
      <w:r w:rsidR="00592E5B">
        <w:rPr>
          <w:rFonts w:eastAsia="MS Mincho"/>
          <w:szCs w:val="20"/>
          <w:lang w:eastAsia="ja-JP"/>
        </w:rPr>
        <w:t>transmit D2DSS from the set</w:t>
      </w:r>
      <w:r>
        <w:rPr>
          <w:rFonts w:eastAsia="MS Mincho"/>
          <w:szCs w:val="20"/>
          <w:lang w:eastAsia="ja-JP"/>
        </w:rPr>
        <w:t xml:space="preserve"> </w:t>
      </w:r>
      <w:r w:rsidR="00592E5B" w:rsidRPr="00DA3CE2">
        <w:rPr>
          <w:rFonts w:eastAsia="MS Mincho"/>
          <w:i/>
          <w:szCs w:val="20"/>
          <w:lang w:eastAsia="ja-JP"/>
        </w:rPr>
        <w:t>D2DSSue_net</w:t>
      </w:r>
      <w:r>
        <w:rPr>
          <w:rFonts w:eastAsia="MS Mincho"/>
          <w:szCs w:val="20"/>
          <w:lang w:eastAsia="ja-JP"/>
        </w:rPr>
        <w:t xml:space="preserve">, </w:t>
      </w:r>
      <w:r w:rsidR="00592E5B">
        <w:rPr>
          <w:rFonts w:eastAsia="MS Mincho"/>
          <w:szCs w:val="20"/>
          <w:lang w:eastAsia="ja-JP"/>
        </w:rPr>
        <w:t xml:space="preserve">it is </w:t>
      </w:r>
      <w:r w:rsidR="00AF79A6">
        <w:rPr>
          <w:rFonts w:eastAsia="MS Mincho"/>
          <w:szCs w:val="20"/>
          <w:lang w:eastAsia="ja-JP"/>
        </w:rPr>
        <w:t>im</w:t>
      </w:r>
      <w:r w:rsidR="003447AA">
        <w:rPr>
          <w:rFonts w:eastAsia="MS Mincho"/>
          <w:szCs w:val="20"/>
          <w:lang w:eastAsia="ja-JP"/>
        </w:rPr>
        <w:t xml:space="preserve">possible to determine the </w:t>
      </w:r>
      <w:r w:rsidR="00592E5B">
        <w:rPr>
          <w:rFonts w:eastAsia="MS Mincho"/>
          <w:szCs w:val="20"/>
          <w:lang w:eastAsia="ja-JP"/>
        </w:rPr>
        <w:t xml:space="preserve">synchronization source selection priority from the </w:t>
      </w:r>
      <w:r w:rsidR="003F4E6E">
        <w:rPr>
          <w:rFonts w:eastAsia="MS Mincho"/>
          <w:szCs w:val="20"/>
          <w:lang w:eastAsia="ja-JP"/>
        </w:rPr>
        <w:t>D2DSS</w:t>
      </w:r>
      <w:r w:rsidR="00592E5B">
        <w:rPr>
          <w:rFonts w:eastAsia="MS Mincho"/>
          <w:szCs w:val="20"/>
          <w:lang w:eastAsia="ja-JP"/>
        </w:rPr>
        <w:t xml:space="preserve">. </w:t>
      </w:r>
      <w:r w:rsidR="005F631F">
        <w:rPr>
          <w:rFonts w:eastAsia="MS Mincho"/>
          <w:szCs w:val="20"/>
          <w:lang w:eastAsia="ja-JP"/>
        </w:rPr>
        <w:t>Consequently</w:t>
      </w:r>
      <w:r w:rsidR="00592E5B">
        <w:rPr>
          <w:rFonts w:eastAsia="MS Mincho"/>
          <w:szCs w:val="20"/>
          <w:lang w:eastAsia="ja-JP"/>
        </w:rPr>
        <w:t xml:space="preserve">, </w:t>
      </w:r>
      <w:r>
        <w:rPr>
          <w:rFonts w:eastAsia="MS Mincho"/>
          <w:szCs w:val="20"/>
          <w:lang w:eastAsia="ja-JP"/>
        </w:rPr>
        <w:t xml:space="preserve">1 bit </w:t>
      </w:r>
      <w:r w:rsidR="00592E5B">
        <w:rPr>
          <w:rFonts w:eastAsia="MS Mincho"/>
          <w:szCs w:val="20"/>
          <w:lang w:eastAsia="ja-JP"/>
        </w:rPr>
        <w:t>has to</w:t>
      </w:r>
      <w:r>
        <w:rPr>
          <w:rFonts w:eastAsia="MS Mincho"/>
          <w:szCs w:val="20"/>
          <w:lang w:eastAsia="ja-JP"/>
        </w:rPr>
        <w:t xml:space="preserve"> be introduced in the PSBCH, in order to </w:t>
      </w:r>
      <w:r w:rsidR="00592E5B">
        <w:rPr>
          <w:rFonts w:eastAsia="MS Mincho"/>
          <w:szCs w:val="20"/>
          <w:lang w:eastAsia="ja-JP"/>
        </w:rPr>
        <w:t xml:space="preserve">encode </w:t>
      </w:r>
      <w:r>
        <w:rPr>
          <w:rFonts w:eastAsia="MS Mincho"/>
          <w:szCs w:val="20"/>
          <w:lang w:eastAsia="ja-JP"/>
        </w:rPr>
        <w:t xml:space="preserve">whether the synchronization source is </w:t>
      </w:r>
      <w:r w:rsidR="00AF79A6">
        <w:rPr>
          <w:rFonts w:eastAsia="MS Mincho"/>
          <w:szCs w:val="20"/>
          <w:lang w:eastAsia="ja-JP"/>
        </w:rPr>
        <w:t>in-coverage or out-of-coverage</w:t>
      </w:r>
      <w:r>
        <w:rPr>
          <w:rFonts w:eastAsia="MS Mincho"/>
          <w:szCs w:val="20"/>
          <w:lang w:eastAsia="ja-JP"/>
        </w:rPr>
        <w:t>.</w:t>
      </w:r>
      <w:r w:rsidR="00592E5B">
        <w:rPr>
          <w:rFonts w:eastAsia="MS Mincho"/>
          <w:szCs w:val="20"/>
          <w:lang w:eastAsia="ja-JP"/>
        </w:rPr>
        <w:t xml:space="preserve"> </w:t>
      </w:r>
      <w:r w:rsidR="005F631F">
        <w:rPr>
          <w:rFonts w:eastAsia="MS Mincho"/>
          <w:szCs w:val="20"/>
          <w:lang w:eastAsia="ja-JP"/>
        </w:rPr>
        <w:t>A disadvantage of t</w:t>
      </w:r>
      <w:r w:rsidR="00592E5B">
        <w:rPr>
          <w:rFonts w:eastAsia="MS Mincho"/>
          <w:szCs w:val="20"/>
          <w:lang w:eastAsia="ja-JP"/>
        </w:rPr>
        <w:t xml:space="preserve">his </w:t>
      </w:r>
      <w:r w:rsidR="005F631F">
        <w:rPr>
          <w:rFonts w:eastAsia="MS Mincho"/>
          <w:szCs w:val="20"/>
          <w:lang w:eastAsia="ja-JP"/>
        </w:rPr>
        <w:t xml:space="preserve">is that it </w:t>
      </w:r>
      <w:r w:rsidR="00592E5B">
        <w:rPr>
          <w:rFonts w:eastAsia="MS Mincho"/>
          <w:szCs w:val="20"/>
          <w:lang w:eastAsia="ja-JP"/>
        </w:rPr>
        <w:t>require</w:t>
      </w:r>
      <w:r w:rsidR="00A46128">
        <w:rPr>
          <w:rFonts w:eastAsia="MS Mincho"/>
          <w:szCs w:val="20"/>
          <w:lang w:eastAsia="ja-JP"/>
        </w:rPr>
        <w:t>s</w:t>
      </w:r>
      <w:r w:rsidR="00592E5B">
        <w:rPr>
          <w:rFonts w:eastAsia="MS Mincho"/>
          <w:szCs w:val="20"/>
          <w:lang w:eastAsia="ja-JP"/>
        </w:rPr>
        <w:t xml:space="preserve"> the UE to always detect the PSBCH in order to determine the priority</w:t>
      </w:r>
      <w:r w:rsidR="00A46128">
        <w:rPr>
          <w:rFonts w:eastAsia="MS Mincho"/>
          <w:szCs w:val="20"/>
          <w:lang w:eastAsia="ja-JP"/>
        </w:rPr>
        <w:t xml:space="preserve"> of a synchronization source</w:t>
      </w:r>
      <w:r w:rsidR="00592E5B">
        <w:rPr>
          <w:rFonts w:eastAsia="MS Mincho"/>
          <w:szCs w:val="20"/>
          <w:lang w:eastAsia="ja-JP"/>
        </w:rPr>
        <w:t>.</w:t>
      </w:r>
    </w:p>
    <w:p w:rsidR="00592E5B" w:rsidRDefault="00592E5B" w:rsidP="00592E5B">
      <w:pPr>
        <w:spacing w:before="120"/>
        <w:rPr>
          <w:rFonts w:eastAsia="MS Mincho"/>
          <w:szCs w:val="20"/>
          <w:lang w:eastAsia="ja-JP"/>
        </w:rPr>
      </w:pPr>
      <w:r>
        <w:t xml:space="preserve">If only in-coverage UEs transmit D2DSS from the set </w:t>
      </w:r>
      <w:r w:rsidRPr="00DA3CE2">
        <w:rPr>
          <w:rFonts w:eastAsia="MS Mincho"/>
          <w:i/>
          <w:szCs w:val="20"/>
          <w:lang w:eastAsia="ja-JP"/>
        </w:rPr>
        <w:t>D2DSSue_net</w:t>
      </w:r>
      <w:r>
        <w:rPr>
          <w:rFonts w:eastAsia="MS Mincho"/>
          <w:i/>
          <w:szCs w:val="20"/>
          <w:lang w:eastAsia="ja-JP"/>
        </w:rPr>
        <w:t xml:space="preserve"> </w:t>
      </w:r>
      <w:r>
        <w:rPr>
          <w:rFonts w:eastAsia="MS Mincho"/>
          <w:szCs w:val="20"/>
          <w:lang w:eastAsia="ja-JP"/>
        </w:rPr>
        <w:t xml:space="preserve">and only out-of-coverage </w:t>
      </w:r>
      <w:r w:rsidR="00C24C4B">
        <w:rPr>
          <w:rFonts w:eastAsia="MS Mincho"/>
          <w:szCs w:val="20"/>
          <w:lang w:eastAsia="ja-JP"/>
        </w:rPr>
        <w:t xml:space="preserve">UEs </w:t>
      </w:r>
      <w:r>
        <w:rPr>
          <w:rFonts w:eastAsia="MS Mincho"/>
          <w:szCs w:val="20"/>
          <w:lang w:eastAsia="ja-JP"/>
        </w:rPr>
        <w:t xml:space="preserve">transmit D2DSS from the set </w:t>
      </w:r>
      <w:r w:rsidRPr="00DA3CE2">
        <w:rPr>
          <w:rFonts w:eastAsia="MS Mincho"/>
          <w:i/>
          <w:szCs w:val="20"/>
          <w:lang w:eastAsia="ja-JP"/>
        </w:rPr>
        <w:t>D2DSSue_oon</w:t>
      </w:r>
      <w:r>
        <w:rPr>
          <w:rFonts w:eastAsia="MS Mincho"/>
          <w:szCs w:val="20"/>
          <w:lang w:eastAsia="ja-JP"/>
        </w:rPr>
        <w:t xml:space="preserve">, the synchronization source selection priority is obtained once the </w:t>
      </w:r>
      <w:r w:rsidR="00C24C4B">
        <w:rPr>
          <w:rFonts w:eastAsia="MS Mincho"/>
          <w:szCs w:val="20"/>
          <w:lang w:eastAsia="ja-JP"/>
        </w:rPr>
        <w:t>D2DSS</w:t>
      </w:r>
      <w:r>
        <w:rPr>
          <w:rFonts w:eastAsia="MS Mincho"/>
          <w:szCs w:val="20"/>
          <w:lang w:eastAsia="ja-JP"/>
        </w:rPr>
        <w:t xml:space="preserve"> has been det</w:t>
      </w:r>
      <w:r w:rsidR="00C24C4B">
        <w:rPr>
          <w:rFonts w:eastAsia="MS Mincho"/>
          <w:szCs w:val="20"/>
          <w:lang w:eastAsia="ja-JP"/>
        </w:rPr>
        <w:t>ected</w:t>
      </w:r>
      <w:r>
        <w:rPr>
          <w:rFonts w:eastAsia="MS Mincho"/>
          <w:szCs w:val="20"/>
          <w:lang w:eastAsia="ja-JP"/>
        </w:rPr>
        <w:t>. The UE is not required to decod</w:t>
      </w:r>
      <w:r w:rsidR="00A46128">
        <w:rPr>
          <w:rFonts w:eastAsia="MS Mincho"/>
          <w:szCs w:val="20"/>
          <w:lang w:eastAsia="ja-JP"/>
        </w:rPr>
        <w:t>e</w:t>
      </w:r>
      <w:r>
        <w:rPr>
          <w:rFonts w:eastAsia="MS Mincho"/>
          <w:szCs w:val="20"/>
          <w:lang w:eastAsia="ja-JP"/>
        </w:rPr>
        <w:t xml:space="preserve"> the PSBCH in order to determine </w:t>
      </w:r>
      <w:r w:rsidR="00C24C4B">
        <w:rPr>
          <w:rFonts w:eastAsia="MS Mincho"/>
          <w:szCs w:val="20"/>
          <w:lang w:eastAsia="ja-JP"/>
        </w:rPr>
        <w:t xml:space="preserve">if </w:t>
      </w:r>
      <w:r w:rsidR="005F631F">
        <w:rPr>
          <w:rFonts w:eastAsia="MS Mincho"/>
          <w:szCs w:val="20"/>
          <w:lang w:eastAsia="ja-JP"/>
        </w:rPr>
        <w:t>the synchronization source is a</w:t>
      </w:r>
      <w:r w:rsidR="00AF79A6">
        <w:rPr>
          <w:rFonts w:eastAsia="MS Mincho"/>
          <w:szCs w:val="20"/>
          <w:lang w:eastAsia="ja-JP"/>
        </w:rPr>
        <w:t>n in-coverage or out-of-coverage</w:t>
      </w:r>
      <w:r w:rsidR="005F631F">
        <w:rPr>
          <w:rFonts w:eastAsia="MS Mincho"/>
          <w:szCs w:val="20"/>
          <w:lang w:eastAsia="ja-JP"/>
        </w:rPr>
        <w:t xml:space="preserve"> UE</w:t>
      </w:r>
      <w:r>
        <w:rPr>
          <w:rFonts w:eastAsia="MS Mincho"/>
          <w:szCs w:val="20"/>
          <w:lang w:eastAsia="ja-JP"/>
        </w:rPr>
        <w:t xml:space="preserve">. </w:t>
      </w:r>
      <w:r w:rsidR="00051322">
        <w:rPr>
          <w:rFonts w:eastAsia="MS Mincho"/>
          <w:szCs w:val="20"/>
          <w:lang w:eastAsia="ja-JP"/>
        </w:rPr>
        <w:t xml:space="preserve">As shown in Sec. 2.2, further benefits for the PSSS detection could also be achieved with this option. </w:t>
      </w:r>
      <w:r>
        <w:rPr>
          <w:rFonts w:eastAsia="MS Mincho"/>
          <w:szCs w:val="20"/>
          <w:lang w:eastAsia="ja-JP"/>
        </w:rPr>
        <w:t xml:space="preserve">Hence, </w:t>
      </w:r>
      <w:r w:rsidR="00A1209F">
        <w:rPr>
          <w:rFonts w:eastAsia="MS Mincho"/>
          <w:szCs w:val="20"/>
          <w:lang w:eastAsia="ja-JP"/>
        </w:rPr>
        <w:t xml:space="preserve">the answer to the </w:t>
      </w:r>
      <w:r w:rsidR="00AF79A6">
        <w:rPr>
          <w:rFonts w:eastAsia="MS Mincho"/>
          <w:szCs w:val="20"/>
          <w:lang w:eastAsia="ja-JP"/>
        </w:rPr>
        <w:t xml:space="preserve">aforementioned </w:t>
      </w:r>
      <w:r w:rsidR="00A1209F">
        <w:rPr>
          <w:rFonts w:eastAsia="MS Mincho"/>
          <w:szCs w:val="20"/>
          <w:lang w:eastAsia="ja-JP"/>
        </w:rPr>
        <w:t xml:space="preserve">question should be ‘no’, as </w:t>
      </w:r>
      <w:r>
        <w:rPr>
          <w:rFonts w:eastAsia="MS Mincho"/>
          <w:szCs w:val="20"/>
          <w:lang w:eastAsia="ja-JP"/>
        </w:rPr>
        <w:t xml:space="preserve">this </w:t>
      </w:r>
      <w:r w:rsidR="00A1209F">
        <w:rPr>
          <w:rFonts w:eastAsia="MS Mincho"/>
          <w:szCs w:val="20"/>
          <w:lang w:eastAsia="ja-JP"/>
        </w:rPr>
        <w:t xml:space="preserve">allows </w:t>
      </w:r>
      <w:r w:rsidR="00AF79A6">
        <w:rPr>
          <w:rFonts w:eastAsia="MS Mincho"/>
          <w:szCs w:val="20"/>
          <w:lang w:eastAsia="ja-JP"/>
        </w:rPr>
        <w:t xml:space="preserve">implementing more </w:t>
      </w:r>
      <w:r w:rsidR="009E02F1">
        <w:rPr>
          <w:rFonts w:eastAsia="MS Mincho"/>
          <w:szCs w:val="20"/>
          <w:lang w:eastAsia="ja-JP"/>
        </w:rPr>
        <w:t>relax</w:t>
      </w:r>
      <w:r w:rsidR="00A1209F">
        <w:rPr>
          <w:rFonts w:eastAsia="MS Mincho"/>
          <w:szCs w:val="20"/>
          <w:lang w:eastAsia="ja-JP"/>
        </w:rPr>
        <w:t>ed</w:t>
      </w:r>
      <w:r w:rsidR="009E02F1">
        <w:rPr>
          <w:rFonts w:eastAsia="MS Mincho"/>
          <w:szCs w:val="20"/>
          <w:lang w:eastAsia="ja-JP"/>
        </w:rPr>
        <w:t xml:space="preserve"> UE processing.</w:t>
      </w:r>
    </w:p>
    <w:p w:rsidR="0057402D" w:rsidRPr="0057402D" w:rsidRDefault="0057402D" w:rsidP="0099158C">
      <w:pPr>
        <w:rPr>
          <w:b/>
          <w:u w:val="single"/>
          <w:lang w:eastAsia="zh-CN"/>
        </w:rPr>
      </w:pPr>
      <w:r>
        <w:rPr>
          <w:b/>
          <w:u w:val="single"/>
          <w:lang w:eastAsia="zh-CN"/>
        </w:rPr>
        <w:t>Other information</w:t>
      </w:r>
      <w:r w:rsidR="00B86EC6">
        <w:rPr>
          <w:b/>
          <w:u w:val="single"/>
          <w:lang w:eastAsia="zh-CN"/>
        </w:rPr>
        <w:t xml:space="preserve"> not to be included in the D2DSS</w:t>
      </w:r>
    </w:p>
    <w:p w:rsidR="00B27DF2" w:rsidRDefault="00B27DF2" w:rsidP="0099158C">
      <w:pPr>
        <w:rPr>
          <w:lang w:eastAsia="zh-CN"/>
        </w:rPr>
      </w:pPr>
      <w:r>
        <w:rPr>
          <w:lang w:eastAsia="zh-CN"/>
        </w:rPr>
        <w:t xml:space="preserve">The RAN1#78bis agreements of the PSBCH </w:t>
      </w:r>
      <w:r w:rsidR="00261D29">
        <w:rPr>
          <w:lang w:eastAsia="zh-CN"/>
        </w:rPr>
        <w:t>imply that its</w:t>
      </w:r>
      <w:r>
        <w:rPr>
          <w:lang w:eastAsia="zh-CN"/>
        </w:rPr>
        <w:t xml:space="preserve"> message size is independent of the duplex mode (TDD/FDD) of the carrier. Hence, the PSBCH could be decoded without knowledge of the duplex mode. However, since the TDD UL-DL configuration field is reserved for FDD, the duplex mode needs to be informed to the UE. There are three options for conveying the duplex mode:</w:t>
      </w:r>
    </w:p>
    <w:p w:rsidR="00B27DF2" w:rsidRDefault="00AA583F" w:rsidP="00F80D2D">
      <w:pPr>
        <w:ind w:left="993" w:hanging="636"/>
      </w:pPr>
      <w:r>
        <w:t xml:space="preserve">Alt. 1. </w:t>
      </w:r>
      <w:r w:rsidR="00B27DF2">
        <w:t>Joint</w:t>
      </w:r>
      <w:r w:rsidR="001269CA">
        <w:t>ly encode</w:t>
      </w:r>
      <w:r w:rsidR="00B27DF2">
        <w:t xml:space="preserve"> duplex mode and TDD U</w:t>
      </w:r>
      <w:r w:rsidR="00261D29">
        <w:t xml:space="preserve">L-DL configuration in the PSBCH without </w:t>
      </w:r>
      <w:r w:rsidR="002F1A72">
        <w:t xml:space="preserve">introducing </w:t>
      </w:r>
      <w:r w:rsidR="00B27DF2">
        <w:t>additional bit</w:t>
      </w:r>
      <w:r w:rsidR="00261D29">
        <w:t>s</w:t>
      </w:r>
      <w:r w:rsidR="00B27DF2">
        <w:t>.</w:t>
      </w:r>
    </w:p>
    <w:p w:rsidR="00B27DF2" w:rsidRDefault="00AA583F" w:rsidP="00AA583F">
      <w:pPr>
        <w:ind w:firstLine="357"/>
      </w:pPr>
      <w:r>
        <w:t xml:space="preserve">Alt. 2. </w:t>
      </w:r>
      <w:r w:rsidR="00B27DF2">
        <w:t xml:space="preserve">Introduce a separate duplex </w:t>
      </w:r>
      <w:r>
        <w:t xml:space="preserve">mode </w:t>
      </w:r>
      <w:r w:rsidR="00B27DF2">
        <w:t>indicator bit in the PSBCH.</w:t>
      </w:r>
    </w:p>
    <w:p w:rsidR="00B27DF2" w:rsidRDefault="00AA583F" w:rsidP="00AA583F">
      <w:pPr>
        <w:ind w:firstLine="357"/>
        <w:rPr>
          <w:lang w:eastAsia="zh-CN"/>
        </w:rPr>
      </w:pPr>
      <w:r>
        <w:t xml:space="preserve">Alt. 3. </w:t>
      </w:r>
      <w:r w:rsidR="00B27DF2">
        <w:t xml:space="preserve">Encode duplex mode </w:t>
      </w:r>
      <w:r w:rsidR="00261D29">
        <w:t xml:space="preserve">indication </w:t>
      </w:r>
      <w:r w:rsidR="00B27DF2">
        <w:t>in the D2DSS.</w:t>
      </w:r>
    </w:p>
    <w:p w:rsidR="0099158C" w:rsidRPr="00DA3CE2" w:rsidRDefault="00AA583F" w:rsidP="0099158C">
      <w:r>
        <w:rPr>
          <w:lang w:eastAsia="zh-CN"/>
        </w:rPr>
        <w:t xml:space="preserve">Clearly, Alt. 1is the most efficient one </w:t>
      </w:r>
      <w:r w:rsidR="00261D29">
        <w:rPr>
          <w:lang w:eastAsia="zh-CN"/>
        </w:rPr>
        <w:t xml:space="preserve">as it reuses the agreed 3 bits for TDD UL-DL configuration, </w:t>
      </w:r>
      <w:r w:rsidR="00874D53">
        <w:rPr>
          <w:lang w:eastAsia="zh-CN"/>
        </w:rPr>
        <w:t>while Alt. 2</w:t>
      </w:r>
      <w:r>
        <w:rPr>
          <w:lang w:eastAsia="zh-CN"/>
        </w:rPr>
        <w:t xml:space="preserve"> also work</w:t>
      </w:r>
      <w:r w:rsidR="00874D53">
        <w:rPr>
          <w:lang w:eastAsia="zh-CN"/>
        </w:rPr>
        <w:t xml:space="preserve">s, albeit with </w:t>
      </w:r>
      <w:r w:rsidR="00B86EC6">
        <w:rPr>
          <w:lang w:eastAsia="zh-CN"/>
        </w:rPr>
        <w:t>1 extra bit</w:t>
      </w:r>
      <w:r>
        <w:rPr>
          <w:lang w:eastAsia="zh-CN"/>
        </w:rPr>
        <w:t xml:space="preserve">. There </w:t>
      </w:r>
      <w:r w:rsidR="00A1209F">
        <w:rPr>
          <w:lang w:eastAsia="zh-CN"/>
        </w:rPr>
        <w:t>is</w:t>
      </w:r>
      <w:r>
        <w:rPr>
          <w:lang w:eastAsia="zh-CN"/>
        </w:rPr>
        <w:t xml:space="preserve"> no clear merit for Alt. 3</w:t>
      </w:r>
      <w:r w:rsidR="00A1209F">
        <w:rPr>
          <w:lang w:eastAsia="zh-CN"/>
        </w:rPr>
        <w:t>,</w:t>
      </w:r>
      <w:r w:rsidR="00874D53">
        <w:rPr>
          <w:lang w:eastAsia="zh-CN"/>
        </w:rPr>
        <w:t xml:space="preserve"> as it just puts more burdens on the D2DSS detection</w:t>
      </w:r>
      <w:r w:rsidR="00B86EC6">
        <w:rPr>
          <w:lang w:eastAsia="zh-CN"/>
        </w:rPr>
        <w:t xml:space="preserve"> and </w:t>
      </w:r>
      <w:r w:rsidR="00D42600">
        <w:rPr>
          <w:lang w:eastAsia="zh-CN"/>
        </w:rPr>
        <w:t xml:space="preserve">duplex information </w:t>
      </w:r>
      <w:r w:rsidR="00B86EC6">
        <w:rPr>
          <w:lang w:eastAsia="zh-CN"/>
        </w:rPr>
        <w:t>is not needed for decoding the PSBCH</w:t>
      </w:r>
      <w:r>
        <w:rPr>
          <w:lang w:eastAsia="zh-CN"/>
        </w:rPr>
        <w:t xml:space="preserve">. If Alt. 3 </w:t>
      </w:r>
      <w:r w:rsidR="00261D29">
        <w:rPr>
          <w:lang w:eastAsia="zh-CN"/>
        </w:rPr>
        <w:t>were</w:t>
      </w:r>
      <w:r>
        <w:rPr>
          <w:lang w:eastAsia="zh-CN"/>
        </w:rPr>
        <w:t xml:space="preserve"> chosen, the duplex mode should </w:t>
      </w:r>
      <w:r w:rsidR="0060327F" w:rsidRPr="00DA3CE2">
        <w:rPr>
          <w:lang w:eastAsia="zh-CN"/>
        </w:rPr>
        <w:t xml:space="preserve">not be explicitly encoded </w:t>
      </w:r>
      <w:r w:rsidR="005130F9">
        <w:rPr>
          <w:lang w:eastAsia="zh-CN"/>
        </w:rPr>
        <w:t xml:space="preserve">by </w:t>
      </w:r>
      <w:r w:rsidR="00E53A9E">
        <w:rPr>
          <w:lang w:eastAsia="zh-CN"/>
        </w:rPr>
        <w:t xml:space="preserve">D2DSS </w:t>
      </w:r>
      <w:r w:rsidR="005130F9">
        <w:rPr>
          <w:lang w:eastAsia="zh-CN"/>
        </w:rPr>
        <w:t xml:space="preserve">sequences </w:t>
      </w:r>
      <w:r w:rsidR="00874D53">
        <w:rPr>
          <w:lang w:eastAsia="zh-CN"/>
        </w:rPr>
        <w:t xml:space="preserve">but </w:t>
      </w:r>
      <w:r w:rsidR="00261D29">
        <w:rPr>
          <w:lang w:eastAsia="zh-CN"/>
        </w:rPr>
        <w:t>sh</w:t>
      </w:r>
      <w:r w:rsidR="0060327F" w:rsidRPr="00DA3CE2">
        <w:rPr>
          <w:lang w:eastAsia="zh-CN"/>
        </w:rPr>
        <w:t xml:space="preserve">ould be </w:t>
      </w:r>
      <w:r w:rsidR="00261D29">
        <w:rPr>
          <w:lang w:eastAsia="zh-CN"/>
        </w:rPr>
        <w:t xml:space="preserve">encoded </w:t>
      </w:r>
      <w:r w:rsidR="0060327F" w:rsidRPr="00DA3CE2">
        <w:rPr>
          <w:lang w:eastAsia="zh-CN"/>
        </w:rPr>
        <w:t xml:space="preserve">by </w:t>
      </w:r>
      <w:r>
        <w:rPr>
          <w:lang w:eastAsia="zh-CN"/>
        </w:rPr>
        <w:t>locating</w:t>
      </w:r>
      <w:r w:rsidR="0060327F" w:rsidRPr="00DA3CE2">
        <w:rPr>
          <w:lang w:eastAsia="zh-CN"/>
        </w:rPr>
        <w:t xml:space="preserve"> the </w:t>
      </w:r>
      <w:r w:rsidR="009E02F1">
        <w:rPr>
          <w:lang w:eastAsia="zh-CN"/>
        </w:rPr>
        <w:t>D2D</w:t>
      </w:r>
      <w:r w:rsidR="00D718CC">
        <w:rPr>
          <w:lang w:eastAsia="zh-CN"/>
        </w:rPr>
        <w:t>SS</w:t>
      </w:r>
      <w:r w:rsidR="0060327F" w:rsidRPr="00DA3CE2">
        <w:rPr>
          <w:lang w:eastAsia="zh-CN"/>
        </w:rPr>
        <w:t xml:space="preserve"> in different </w:t>
      </w:r>
      <w:r w:rsidR="0007276E">
        <w:rPr>
          <w:lang w:eastAsia="zh-CN"/>
        </w:rPr>
        <w:t>SC-FDMA</w:t>
      </w:r>
      <w:r w:rsidR="0060327F" w:rsidRPr="00DA3CE2">
        <w:rPr>
          <w:lang w:eastAsia="zh-CN"/>
        </w:rPr>
        <w:t xml:space="preserve"> symbols for FDD and TDD</w:t>
      </w:r>
      <w:r>
        <w:rPr>
          <w:lang w:eastAsia="zh-CN"/>
        </w:rPr>
        <w:t>, see Sec. 5</w:t>
      </w:r>
      <w:r w:rsidR="00261D29">
        <w:rPr>
          <w:lang w:eastAsia="zh-CN"/>
        </w:rPr>
        <w:t xml:space="preserve">, which is </w:t>
      </w:r>
      <w:r w:rsidR="00B86EC6">
        <w:rPr>
          <w:lang w:eastAsia="zh-CN"/>
        </w:rPr>
        <w:t xml:space="preserve">the well-established </w:t>
      </w:r>
      <w:r w:rsidR="002F1A72">
        <w:rPr>
          <w:lang w:eastAsia="zh-CN"/>
        </w:rPr>
        <w:t>principle from LTE Rel-8</w:t>
      </w:r>
      <w:r w:rsidR="0060327F" w:rsidRPr="00DA3CE2">
        <w:rPr>
          <w:lang w:eastAsia="zh-CN"/>
        </w:rPr>
        <w:t>.</w:t>
      </w:r>
      <w:r>
        <w:rPr>
          <w:lang w:eastAsia="zh-CN"/>
        </w:rPr>
        <w:t xml:space="preserve"> </w:t>
      </w:r>
      <w:r w:rsidR="00662ECD">
        <w:rPr>
          <w:lang w:eastAsia="zh-CN"/>
        </w:rPr>
        <w:t xml:space="preserve">However, introducing blind D2DSS detection </w:t>
      </w:r>
      <w:r w:rsidR="00D42600">
        <w:rPr>
          <w:lang w:eastAsia="zh-CN"/>
        </w:rPr>
        <w:t xml:space="preserve">is </w:t>
      </w:r>
      <w:r w:rsidR="00662ECD">
        <w:rPr>
          <w:lang w:eastAsia="zh-CN"/>
        </w:rPr>
        <w:t>not preferred compared to adding 1 bit in the PSBCH</w:t>
      </w:r>
      <w:r w:rsidR="00D42600">
        <w:rPr>
          <w:lang w:eastAsia="zh-CN"/>
        </w:rPr>
        <w:t>, both of which are avoided by Alt. 1</w:t>
      </w:r>
      <w:r w:rsidR="00662ECD">
        <w:rPr>
          <w:lang w:eastAsia="zh-CN"/>
        </w:rPr>
        <w:t>.</w:t>
      </w:r>
    </w:p>
    <w:p w:rsidR="003664CB" w:rsidRDefault="00B27DF2" w:rsidP="003664CB">
      <w:pPr>
        <w:autoSpaceDE/>
        <w:autoSpaceDN/>
        <w:adjustRightInd/>
        <w:snapToGrid/>
        <w:rPr>
          <w:lang w:eastAsia="ja-JP"/>
        </w:rPr>
      </w:pPr>
      <w:r>
        <w:rPr>
          <w:lang w:eastAsia="zh-CN"/>
        </w:rPr>
        <w:t xml:space="preserve">Furthermore, it has been agreed that </w:t>
      </w:r>
      <w:r w:rsidR="003664CB" w:rsidRPr="00DA3CE2">
        <w:rPr>
          <w:lang w:eastAsia="ja-JP"/>
        </w:rPr>
        <w:t xml:space="preserve">reception of D2DSS transmitted by a UE does not require blind detection of </w:t>
      </w:r>
      <w:r w:rsidR="009E02F1">
        <w:rPr>
          <w:lang w:eastAsia="ja-JP"/>
        </w:rPr>
        <w:t>cyclic prefix (</w:t>
      </w:r>
      <w:r w:rsidR="003664CB" w:rsidRPr="00DA3CE2">
        <w:rPr>
          <w:lang w:eastAsia="ja-JP"/>
        </w:rPr>
        <w:t>CP</w:t>
      </w:r>
      <w:r w:rsidR="009E02F1">
        <w:rPr>
          <w:lang w:eastAsia="ja-JP"/>
        </w:rPr>
        <w:t>)</w:t>
      </w:r>
      <w:r w:rsidR="003664CB" w:rsidRPr="00DA3CE2">
        <w:rPr>
          <w:lang w:eastAsia="ja-JP"/>
        </w:rPr>
        <w:t xml:space="preserve"> length. Hence, no information regarding CP length is to be contained in the D2DSS.</w:t>
      </w:r>
    </w:p>
    <w:p w:rsidR="00DA508B" w:rsidRPr="0003458E" w:rsidRDefault="00DA508B" w:rsidP="00DA508B">
      <w:pPr>
        <w:autoSpaceDE/>
        <w:autoSpaceDN/>
        <w:adjustRightInd/>
        <w:snapToGrid/>
        <w:rPr>
          <w:lang w:eastAsia="ja-JP"/>
        </w:rPr>
      </w:pPr>
      <w:r>
        <w:rPr>
          <w:rFonts w:eastAsia="MS Mincho"/>
          <w:szCs w:val="20"/>
          <w:lang w:eastAsia="ja-JP"/>
        </w:rPr>
        <w:t xml:space="preserve">Moreover, the agreement from RAN1#77 and the clarification in RAN#78, imply that </w:t>
      </w:r>
      <w:r>
        <w:rPr>
          <w:lang w:eastAsia="ja-JP"/>
        </w:rPr>
        <w:t>D</w:t>
      </w:r>
      <w:r w:rsidRPr="00A24781">
        <w:rPr>
          <w:rFonts w:hint="eastAsia"/>
          <w:lang w:eastAsia="ja-JP"/>
        </w:rPr>
        <w:t xml:space="preserve">2DSS </w:t>
      </w:r>
      <w:r>
        <w:rPr>
          <w:lang w:eastAsia="ja-JP"/>
        </w:rPr>
        <w:t>sequences</w:t>
      </w:r>
      <w:r>
        <w:rPr>
          <w:rFonts w:hint="eastAsia"/>
          <w:lang w:eastAsia="ja-JP"/>
        </w:rPr>
        <w:t xml:space="preserve"> </w:t>
      </w:r>
      <w:r>
        <w:rPr>
          <w:lang w:eastAsia="ja-JP"/>
        </w:rPr>
        <w:t>are</w:t>
      </w:r>
      <w:r w:rsidRPr="00A24781">
        <w:rPr>
          <w:lang w:eastAsia="ja-JP"/>
        </w:rPr>
        <w:t xml:space="preserve"> the same between D2D discovery and D2D communication</w:t>
      </w:r>
      <w:r>
        <w:rPr>
          <w:rFonts w:hint="eastAsia"/>
          <w:lang w:eastAsia="ja-JP"/>
        </w:rPr>
        <w:t xml:space="preserve"> if </w:t>
      </w:r>
      <w:r w:rsidR="00B86EC6">
        <w:rPr>
          <w:lang w:eastAsia="ja-JP"/>
        </w:rPr>
        <w:t xml:space="preserve">the </w:t>
      </w:r>
      <w:r>
        <w:rPr>
          <w:lang w:eastAsia="ja-JP"/>
        </w:rPr>
        <w:t>network</w:t>
      </w:r>
      <w:r>
        <w:rPr>
          <w:rFonts w:hint="eastAsia"/>
          <w:lang w:eastAsia="ja-JP"/>
        </w:rPr>
        <w:t xml:space="preserve"> supports both D2D communication and discovery</w:t>
      </w:r>
      <w:r>
        <w:rPr>
          <w:lang w:eastAsia="ja-JP"/>
        </w:rPr>
        <w:t xml:space="preserve">. </w:t>
      </w:r>
      <w:r w:rsidR="003A48C3">
        <w:rPr>
          <w:lang w:eastAsia="ja-JP"/>
        </w:rPr>
        <w:t>In RAN1#78bis, it was agreed that i</w:t>
      </w:r>
      <w:r w:rsidR="003A48C3" w:rsidRPr="002B2DF9">
        <w:t>n</w:t>
      </w:r>
      <w:r w:rsidR="003A48C3">
        <w:t>-</w:t>
      </w:r>
      <w:r w:rsidR="003A48C3" w:rsidRPr="002B2DF9">
        <w:t xml:space="preserve">coverage UEs participating only in discovery </w:t>
      </w:r>
      <w:r w:rsidR="003A48C3">
        <w:t>do</w:t>
      </w:r>
      <w:r w:rsidR="003A48C3" w:rsidRPr="002B2DF9">
        <w:t xml:space="preserve"> not transmit P</w:t>
      </w:r>
      <w:r w:rsidR="003A48C3">
        <w:t>SBCH.</w:t>
      </w:r>
      <w:r w:rsidR="003A48C3">
        <w:rPr>
          <w:lang w:eastAsia="ja-JP"/>
        </w:rPr>
        <w:t xml:space="preserve"> </w:t>
      </w:r>
      <w:r>
        <w:rPr>
          <w:lang w:eastAsia="ja-JP"/>
        </w:rPr>
        <w:t xml:space="preserve">Hence, </w:t>
      </w:r>
      <w:r w:rsidR="003A48C3">
        <w:rPr>
          <w:lang w:eastAsia="ja-JP"/>
        </w:rPr>
        <w:t xml:space="preserve">discrimination between discovery and communication UEs is feasible </w:t>
      </w:r>
      <w:r w:rsidR="00A1209F">
        <w:rPr>
          <w:lang w:eastAsia="ja-JP"/>
        </w:rPr>
        <w:t xml:space="preserve">by implementation means </w:t>
      </w:r>
      <w:r w:rsidR="003A48C3">
        <w:rPr>
          <w:lang w:eastAsia="ja-JP"/>
        </w:rPr>
        <w:t xml:space="preserve">and </w:t>
      </w:r>
      <w:r>
        <w:rPr>
          <w:lang w:eastAsia="ja-JP"/>
        </w:rPr>
        <w:t>there should be no encoding of such information into the D2DSS.</w:t>
      </w:r>
    </w:p>
    <w:p w:rsidR="0062109C" w:rsidRDefault="0062109C" w:rsidP="0062109C">
      <w:pPr>
        <w:pStyle w:val="Heading2"/>
        <w:rPr>
          <w:lang w:eastAsia="ja-JP"/>
        </w:rPr>
      </w:pPr>
      <w:r>
        <w:rPr>
          <w:lang w:eastAsia="ja-JP"/>
        </w:rPr>
        <w:t>Information encoding in the D2DSS</w:t>
      </w:r>
    </w:p>
    <w:p w:rsidR="00602F8F" w:rsidRPr="00E708AF" w:rsidRDefault="007504C4" w:rsidP="00491F15">
      <w:pPr>
        <w:spacing w:before="120"/>
        <w:rPr>
          <w:rFonts w:eastAsia="MS Mincho"/>
          <w:szCs w:val="20"/>
          <w:lang w:eastAsia="ja-JP"/>
        </w:rPr>
      </w:pPr>
      <w:r>
        <w:rPr>
          <w:lang w:eastAsia="zh-CN"/>
        </w:rPr>
        <w:t>I</w:t>
      </w:r>
      <w:r w:rsidR="0057402D">
        <w:rPr>
          <w:lang w:eastAsia="zh-CN"/>
        </w:rPr>
        <w:t>t should be avoided to define</w:t>
      </w:r>
      <w:r>
        <w:rPr>
          <w:lang w:eastAsia="zh-CN"/>
        </w:rPr>
        <w:t xml:space="preserve"> a</w:t>
      </w:r>
      <w:r w:rsidR="0057402D">
        <w:rPr>
          <w:lang w:eastAsia="zh-CN"/>
        </w:rPr>
        <w:t xml:space="preserve"> large number of PSSS sequences</w:t>
      </w:r>
      <w:r>
        <w:rPr>
          <w:lang w:eastAsia="zh-CN"/>
        </w:rPr>
        <w:t xml:space="preserve"> </w:t>
      </w:r>
      <w:r w:rsidR="00D42600">
        <w:rPr>
          <w:lang w:eastAsia="zh-CN"/>
        </w:rPr>
        <w:t>as it</w:t>
      </w:r>
      <w:r>
        <w:rPr>
          <w:lang w:eastAsia="zh-CN"/>
        </w:rPr>
        <w:t xml:space="preserve"> requires implementing several matched filters</w:t>
      </w:r>
      <w:r w:rsidR="0057402D">
        <w:rPr>
          <w:lang w:eastAsia="zh-CN"/>
        </w:rPr>
        <w:t xml:space="preserve">. </w:t>
      </w:r>
      <w:r w:rsidR="0057402D" w:rsidRPr="00DA3CE2">
        <w:rPr>
          <w:lang w:eastAsia="zh-CN"/>
        </w:rPr>
        <w:t xml:space="preserve">Since the </w:t>
      </w:r>
      <w:r w:rsidR="0057402D">
        <w:rPr>
          <w:rFonts w:eastAsia="MS Mincho"/>
          <w:szCs w:val="20"/>
          <w:lang w:eastAsia="ja-JP"/>
        </w:rPr>
        <w:t>PSSS</w:t>
      </w:r>
      <w:r w:rsidR="0057402D" w:rsidRPr="00DA3CE2">
        <w:rPr>
          <w:rFonts w:eastAsia="MS Mincho"/>
          <w:szCs w:val="20"/>
          <w:lang w:eastAsia="ja-JP"/>
        </w:rPr>
        <w:t xml:space="preserve"> uses the length-62 Rel-8 PSS sequence mapped centrally symmetric around the D.C. frequency, there is complex conjugate symmetry among </w:t>
      </w:r>
      <w:r w:rsidR="0057402D">
        <w:rPr>
          <w:rFonts w:eastAsia="MS Mincho"/>
          <w:szCs w:val="20"/>
          <w:lang w:eastAsia="ja-JP"/>
        </w:rPr>
        <w:t>PSSS</w:t>
      </w:r>
      <w:r w:rsidR="0057402D" w:rsidRPr="00DA3CE2">
        <w:rPr>
          <w:rFonts w:eastAsia="MS Mincho"/>
          <w:szCs w:val="20"/>
          <w:lang w:eastAsia="ja-JP"/>
        </w:rPr>
        <w:t xml:space="preserve">s with root indices </w:t>
      </w:r>
      <m:oMath>
        <m:r>
          <w:rPr>
            <w:rFonts w:ascii="Cambria Math" w:eastAsia="MS Mincho" w:hAnsi="Cambria Math"/>
            <w:szCs w:val="20"/>
            <w:lang w:eastAsia="ja-JP"/>
          </w:rPr>
          <m:t>u</m:t>
        </m:r>
      </m:oMath>
      <w:r w:rsidR="0057402D" w:rsidRPr="00DA3CE2">
        <w:rPr>
          <w:rFonts w:eastAsia="MS Mincho"/>
          <w:szCs w:val="20"/>
          <w:lang w:eastAsia="ja-JP"/>
        </w:rPr>
        <w:t xml:space="preserve"> </w:t>
      </w:r>
      <w:proofErr w:type="gramStart"/>
      <w:r w:rsidR="0057402D" w:rsidRPr="00DA3CE2">
        <w:rPr>
          <w:rFonts w:eastAsia="MS Mincho"/>
          <w:szCs w:val="20"/>
          <w:lang w:eastAsia="ja-JP"/>
        </w:rPr>
        <w:t xml:space="preserve">and </w:t>
      </w:r>
      <m:oMath>
        <w:proofErr w:type="gramEnd"/>
        <m:r>
          <w:rPr>
            <w:rFonts w:ascii="Cambria Math" w:eastAsia="MS Mincho" w:hAnsi="Cambria Math"/>
            <w:szCs w:val="20"/>
            <w:lang w:eastAsia="ja-JP"/>
          </w:rPr>
          <m:t>63-u</m:t>
        </m:r>
      </m:oMath>
      <w:r w:rsidR="0057402D" w:rsidRPr="00DA3CE2">
        <w:rPr>
          <w:rFonts w:eastAsia="MS Mincho"/>
          <w:szCs w:val="20"/>
          <w:lang w:eastAsia="ja-JP"/>
        </w:rPr>
        <w:t xml:space="preserve">, which allows low-complex detection of two </w:t>
      </w:r>
      <w:r w:rsidR="0057402D">
        <w:rPr>
          <w:rFonts w:eastAsia="MS Mincho"/>
          <w:szCs w:val="20"/>
          <w:lang w:eastAsia="ja-JP"/>
        </w:rPr>
        <w:t>PSSS</w:t>
      </w:r>
      <w:r w:rsidR="0057402D" w:rsidRPr="00DA3CE2">
        <w:rPr>
          <w:rFonts w:eastAsia="MS Mincho"/>
          <w:szCs w:val="20"/>
          <w:lang w:eastAsia="ja-JP"/>
        </w:rPr>
        <w:t>s</w:t>
      </w:r>
      <w:r w:rsidR="00E708AF">
        <w:rPr>
          <w:rFonts w:eastAsia="MS Mincho"/>
          <w:szCs w:val="20"/>
          <w:lang w:eastAsia="ja-JP"/>
        </w:rPr>
        <w:t xml:space="preserve"> </w:t>
      </w:r>
      <w:r w:rsidR="00996173">
        <w:rPr>
          <w:rFonts w:eastAsia="MS Mincho"/>
          <w:szCs w:val="20"/>
          <w:lang w:eastAsia="ja-JP"/>
        </w:rPr>
        <w:fldChar w:fldCharType="begin"/>
      </w:r>
      <w:r w:rsidR="00E708AF">
        <w:rPr>
          <w:rFonts w:eastAsia="MS Mincho"/>
          <w:szCs w:val="20"/>
          <w:lang w:eastAsia="ja-JP"/>
        </w:rPr>
        <w:instrText xml:space="preserve"> REF _Ref401827065 \r \h </w:instrText>
      </w:r>
      <w:r w:rsidR="00996173">
        <w:rPr>
          <w:rFonts w:eastAsia="MS Mincho"/>
          <w:szCs w:val="20"/>
          <w:lang w:eastAsia="ja-JP"/>
        </w:rPr>
      </w:r>
      <w:r w:rsidR="00996173">
        <w:rPr>
          <w:rFonts w:eastAsia="MS Mincho"/>
          <w:szCs w:val="20"/>
          <w:lang w:eastAsia="ja-JP"/>
        </w:rPr>
        <w:fldChar w:fldCharType="separate"/>
      </w:r>
      <w:r w:rsidR="00466943">
        <w:rPr>
          <w:rFonts w:eastAsia="MS Mincho"/>
          <w:szCs w:val="20"/>
          <w:lang w:eastAsia="ja-JP"/>
        </w:rPr>
        <w:t>[2]</w:t>
      </w:r>
      <w:r w:rsidR="00996173">
        <w:rPr>
          <w:rFonts w:eastAsia="MS Mincho"/>
          <w:szCs w:val="20"/>
          <w:lang w:eastAsia="ja-JP"/>
        </w:rPr>
        <w:fldChar w:fldCharType="end"/>
      </w:r>
      <w:r w:rsidR="0057402D" w:rsidRPr="00DA3CE2">
        <w:rPr>
          <w:rFonts w:eastAsia="MS Mincho"/>
          <w:szCs w:val="20"/>
          <w:lang w:eastAsia="ja-JP"/>
        </w:rPr>
        <w:t xml:space="preserve">. Hence, </w:t>
      </w:r>
      <w:r w:rsidR="0057402D">
        <w:rPr>
          <w:rFonts w:eastAsia="MS Mincho"/>
          <w:szCs w:val="20"/>
          <w:lang w:eastAsia="ja-JP"/>
        </w:rPr>
        <w:t>it would be suitable to d</w:t>
      </w:r>
      <w:r>
        <w:rPr>
          <w:rFonts w:eastAsia="MS Mincho"/>
          <w:szCs w:val="20"/>
          <w:lang w:eastAsia="ja-JP"/>
        </w:rPr>
        <w:t>efine</w:t>
      </w:r>
      <w:r w:rsidR="0057402D">
        <w:rPr>
          <w:rFonts w:eastAsia="MS Mincho"/>
          <w:szCs w:val="20"/>
          <w:lang w:eastAsia="ja-JP"/>
        </w:rPr>
        <w:t xml:space="preserve"> 2</w:t>
      </w:r>
      <w:r w:rsidR="0057402D" w:rsidRPr="00DA3CE2">
        <w:rPr>
          <w:rFonts w:eastAsia="MS Mincho"/>
          <w:szCs w:val="20"/>
          <w:lang w:eastAsia="ja-JP"/>
        </w:rPr>
        <w:t xml:space="preserve"> </w:t>
      </w:r>
      <w:r w:rsidR="00A25EC6">
        <w:rPr>
          <w:rFonts w:eastAsia="MS Mincho"/>
          <w:szCs w:val="20"/>
          <w:lang w:eastAsia="ja-JP"/>
        </w:rPr>
        <w:t>root indices</w:t>
      </w:r>
      <w:r>
        <w:rPr>
          <w:rFonts w:eastAsia="MS Mincho"/>
          <w:szCs w:val="20"/>
          <w:lang w:eastAsia="ja-JP"/>
        </w:rPr>
        <w:t xml:space="preserve"> and i</w:t>
      </w:r>
      <w:r w:rsidR="0057402D">
        <w:rPr>
          <w:rFonts w:eastAsia="MS Mincho"/>
          <w:szCs w:val="20"/>
          <w:lang w:eastAsia="ja-JP"/>
        </w:rPr>
        <w:t>t should be noted that if 3 or 4 root indices were</w:t>
      </w:r>
      <w:r>
        <w:rPr>
          <w:rFonts w:eastAsia="MS Mincho"/>
          <w:szCs w:val="20"/>
          <w:lang w:eastAsia="ja-JP"/>
        </w:rPr>
        <w:t xml:space="preserve"> defined</w:t>
      </w:r>
      <w:r w:rsidR="0057402D">
        <w:rPr>
          <w:rFonts w:eastAsia="MS Mincho"/>
          <w:szCs w:val="20"/>
          <w:lang w:eastAsia="ja-JP"/>
        </w:rPr>
        <w:t xml:space="preserve">, the receiver </w:t>
      </w:r>
      <w:r w:rsidR="00D42600">
        <w:rPr>
          <w:rFonts w:eastAsia="MS Mincho"/>
          <w:szCs w:val="20"/>
          <w:lang w:eastAsia="ja-JP"/>
        </w:rPr>
        <w:t xml:space="preserve">multiplication </w:t>
      </w:r>
      <w:r w:rsidR="0057402D">
        <w:rPr>
          <w:rFonts w:eastAsia="MS Mincho"/>
          <w:szCs w:val="20"/>
          <w:lang w:eastAsia="ja-JP"/>
        </w:rPr>
        <w:t>complexity will increase by ~50%.</w:t>
      </w:r>
      <w:r w:rsidR="00E708AF">
        <w:rPr>
          <w:rFonts w:eastAsia="MS Mincho"/>
          <w:szCs w:val="20"/>
          <w:lang w:eastAsia="ja-JP"/>
        </w:rPr>
        <w:t xml:space="preserve"> </w:t>
      </w:r>
      <w:r w:rsidR="00602F8F">
        <w:rPr>
          <w:lang w:eastAsia="zh-CN"/>
        </w:rPr>
        <w:t xml:space="preserve">There </w:t>
      </w:r>
      <w:r w:rsidR="0057402D">
        <w:rPr>
          <w:lang w:eastAsia="zh-CN"/>
        </w:rPr>
        <w:t>are</w:t>
      </w:r>
      <w:r w:rsidR="00602F8F">
        <w:rPr>
          <w:lang w:eastAsia="zh-CN"/>
        </w:rPr>
        <w:t xml:space="preserve"> t</w:t>
      </w:r>
      <w:r w:rsidR="00491F15">
        <w:rPr>
          <w:lang w:eastAsia="zh-CN"/>
        </w:rPr>
        <w:t xml:space="preserve">wo </w:t>
      </w:r>
      <w:r w:rsidR="00602F8F">
        <w:rPr>
          <w:lang w:eastAsia="zh-CN"/>
        </w:rPr>
        <w:t xml:space="preserve">ways of encoding the </w:t>
      </w:r>
      <w:r w:rsidR="00491F15">
        <w:rPr>
          <w:lang w:eastAsia="zh-CN"/>
        </w:rPr>
        <w:t>information</w:t>
      </w:r>
      <w:r w:rsidR="00602F8F">
        <w:rPr>
          <w:lang w:eastAsia="zh-CN"/>
        </w:rPr>
        <w:t xml:space="preserve"> in the D2DSS.</w:t>
      </w:r>
    </w:p>
    <w:p w:rsidR="00602F8F" w:rsidRPr="00602F8F" w:rsidRDefault="008A70C5" w:rsidP="00602F8F">
      <w:pPr>
        <w:spacing w:before="120"/>
        <w:rPr>
          <w:b/>
          <w:u w:val="single"/>
          <w:lang w:eastAsia="zh-CN"/>
        </w:rPr>
      </w:pPr>
      <w:r>
        <w:rPr>
          <w:rFonts w:eastAsia="MS Mincho"/>
          <w:b/>
          <w:i/>
          <w:szCs w:val="20"/>
          <w:u w:val="single"/>
          <w:lang w:eastAsia="ja-JP"/>
        </w:rPr>
        <w:t xml:space="preserve">Alt. 1. </w:t>
      </w:r>
      <w:r w:rsidR="00602F8F" w:rsidRPr="00602F8F">
        <w:rPr>
          <w:rFonts w:eastAsia="MS Mincho"/>
          <w:b/>
          <w:i/>
          <w:szCs w:val="20"/>
          <w:u w:val="single"/>
          <w:lang w:eastAsia="ja-JP"/>
        </w:rPr>
        <w:t xml:space="preserve">D2DSSue_net/D2DSSue_oon </w:t>
      </w:r>
      <w:r w:rsidR="00602F8F" w:rsidRPr="00602F8F">
        <w:rPr>
          <w:rFonts w:eastAsia="MS Mincho"/>
          <w:b/>
          <w:szCs w:val="20"/>
          <w:u w:val="single"/>
          <w:lang w:eastAsia="ja-JP"/>
        </w:rPr>
        <w:t xml:space="preserve">and PSSID are jointly encoded by </w:t>
      </w:r>
      <w:r w:rsidR="0057402D">
        <w:rPr>
          <w:rFonts w:eastAsia="MS Mincho"/>
          <w:b/>
          <w:szCs w:val="20"/>
          <w:u w:val="single"/>
          <w:lang w:eastAsia="ja-JP"/>
        </w:rPr>
        <w:t xml:space="preserve">the </w:t>
      </w:r>
      <w:r w:rsidR="00602F8F" w:rsidRPr="00602F8F">
        <w:rPr>
          <w:rFonts w:eastAsia="MS Mincho"/>
          <w:b/>
          <w:szCs w:val="20"/>
          <w:u w:val="single"/>
          <w:lang w:eastAsia="ja-JP"/>
        </w:rPr>
        <w:t>PSSS and</w:t>
      </w:r>
      <w:r w:rsidR="0057402D">
        <w:rPr>
          <w:rFonts w:eastAsia="MS Mincho"/>
          <w:b/>
          <w:szCs w:val="20"/>
          <w:u w:val="single"/>
          <w:lang w:eastAsia="ja-JP"/>
        </w:rPr>
        <w:t xml:space="preserve"> the</w:t>
      </w:r>
      <w:r w:rsidR="00602F8F" w:rsidRPr="00602F8F">
        <w:rPr>
          <w:rFonts w:eastAsia="MS Mincho"/>
          <w:b/>
          <w:szCs w:val="20"/>
          <w:u w:val="single"/>
          <w:lang w:eastAsia="ja-JP"/>
        </w:rPr>
        <w:t xml:space="preserve"> SSSS </w:t>
      </w:r>
    </w:p>
    <w:p w:rsidR="00491F15" w:rsidRDefault="007504C4" w:rsidP="0062109C">
      <w:pPr>
        <w:spacing w:before="120"/>
        <w:rPr>
          <w:lang w:eastAsia="zh-CN"/>
        </w:rPr>
      </w:pPr>
      <w:r>
        <w:rPr>
          <w:lang w:eastAsia="zh-CN"/>
        </w:rPr>
        <w:t>In this case</w:t>
      </w:r>
      <w:r w:rsidR="0057402D">
        <w:rPr>
          <w:lang w:eastAsia="zh-CN"/>
        </w:rPr>
        <w:t xml:space="preserve">, </w:t>
      </w:r>
      <w:r w:rsidR="00131900">
        <w:rPr>
          <w:lang w:eastAsia="zh-CN"/>
        </w:rPr>
        <w:t xml:space="preserve">all PSSSs would be available for both in-coverage and out-of-coverage UEs. </w:t>
      </w:r>
      <w:r w:rsidR="009E02F1">
        <w:rPr>
          <w:lang w:eastAsia="zh-CN"/>
        </w:rPr>
        <w:t>On the other hand, all SSSSs would not be available for both in-coverage and out-of-coverage UEs. The main impact of this is that</w:t>
      </w:r>
      <w:r w:rsidR="00131900">
        <w:rPr>
          <w:lang w:eastAsia="zh-CN"/>
        </w:rPr>
        <w:t xml:space="preserve"> </w:t>
      </w:r>
      <w:r w:rsidR="00E708AF">
        <w:rPr>
          <w:lang w:eastAsia="zh-CN"/>
        </w:rPr>
        <w:t xml:space="preserve">it requires </w:t>
      </w:r>
      <w:r w:rsidR="0057402D">
        <w:rPr>
          <w:lang w:eastAsia="zh-CN"/>
        </w:rPr>
        <w:t xml:space="preserve">the UE </w:t>
      </w:r>
      <w:r w:rsidR="00E708AF">
        <w:rPr>
          <w:lang w:eastAsia="zh-CN"/>
        </w:rPr>
        <w:t xml:space="preserve">to </w:t>
      </w:r>
      <w:r w:rsidR="0057402D">
        <w:rPr>
          <w:lang w:eastAsia="zh-CN"/>
        </w:rPr>
        <w:t xml:space="preserve">always detect both the PSSS and the SSSS in order to obtain the synchronization source type and PSSID. </w:t>
      </w:r>
      <w:r w:rsidR="00874D53">
        <w:rPr>
          <w:lang w:eastAsia="zh-CN"/>
        </w:rPr>
        <w:t>Likewise, a</w:t>
      </w:r>
      <w:r w:rsidR="00A25EC6">
        <w:rPr>
          <w:lang w:eastAsia="zh-CN"/>
        </w:rPr>
        <w:t xml:space="preserve">ll PSSSs have to be detected, always. </w:t>
      </w:r>
      <w:r w:rsidR="00131900">
        <w:rPr>
          <w:lang w:eastAsia="zh-CN"/>
        </w:rPr>
        <w:t xml:space="preserve">Hence, this alternative is less attractive from a UE </w:t>
      </w:r>
      <w:r w:rsidR="00A25EC6">
        <w:rPr>
          <w:lang w:eastAsia="zh-CN"/>
        </w:rPr>
        <w:t xml:space="preserve">complexity </w:t>
      </w:r>
      <w:r w:rsidR="00131900">
        <w:rPr>
          <w:lang w:eastAsia="zh-CN"/>
        </w:rPr>
        <w:t xml:space="preserve">point of view, </w:t>
      </w:r>
      <w:r w:rsidR="00A25EC6">
        <w:rPr>
          <w:lang w:eastAsia="zh-CN"/>
        </w:rPr>
        <w:t>especially</w:t>
      </w:r>
      <w:r w:rsidR="00131900">
        <w:rPr>
          <w:lang w:eastAsia="zh-CN"/>
        </w:rPr>
        <w:t xml:space="preserve"> if 3 or 4 root indices were defined. </w:t>
      </w:r>
    </w:p>
    <w:p w:rsidR="00131900" w:rsidRDefault="008A70C5" w:rsidP="00131900">
      <w:pPr>
        <w:spacing w:before="120"/>
        <w:rPr>
          <w:rFonts w:eastAsia="MS Mincho"/>
          <w:b/>
          <w:szCs w:val="20"/>
          <w:u w:val="single"/>
          <w:lang w:eastAsia="ja-JP"/>
        </w:rPr>
      </w:pPr>
      <w:r>
        <w:rPr>
          <w:rFonts w:eastAsia="MS Mincho"/>
          <w:b/>
          <w:i/>
          <w:szCs w:val="20"/>
          <w:u w:val="single"/>
          <w:lang w:eastAsia="ja-JP"/>
        </w:rPr>
        <w:lastRenderedPageBreak/>
        <w:t xml:space="preserve">Alt. 2. </w:t>
      </w:r>
      <w:r w:rsidR="00131900" w:rsidRPr="00602F8F">
        <w:rPr>
          <w:rFonts w:eastAsia="MS Mincho"/>
          <w:b/>
          <w:i/>
          <w:szCs w:val="20"/>
          <w:u w:val="single"/>
          <w:lang w:eastAsia="ja-JP"/>
        </w:rPr>
        <w:t xml:space="preserve">D2DSSue_net/D2DSSue_oon </w:t>
      </w:r>
      <w:r w:rsidR="00131900" w:rsidRPr="00602F8F">
        <w:rPr>
          <w:rFonts w:eastAsia="MS Mincho"/>
          <w:b/>
          <w:szCs w:val="20"/>
          <w:u w:val="single"/>
          <w:lang w:eastAsia="ja-JP"/>
        </w:rPr>
        <w:t xml:space="preserve">is encoded by </w:t>
      </w:r>
      <w:r w:rsidR="00131900">
        <w:rPr>
          <w:rFonts w:eastAsia="MS Mincho"/>
          <w:b/>
          <w:szCs w:val="20"/>
          <w:u w:val="single"/>
          <w:lang w:eastAsia="ja-JP"/>
        </w:rPr>
        <w:t xml:space="preserve">the </w:t>
      </w:r>
      <w:r w:rsidR="00131900" w:rsidRPr="00602F8F">
        <w:rPr>
          <w:rFonts w:eastAsia="MS Mincho"/>
          <w:b/>
          <w:szCs w:val="20"/>
          <w:u w:val="single"/>
          <w:lang w:eastAsia="ja-JP"/>
        </w:rPr>
        <w:t xml:space="preserve">PSSS and PSSID is encoded by </w:t>
      </w:r>
      <w:r w:rsidR="00131900">
        <w:rPr>
          <w:rFonts w:eastAsia="MS Mincho"/>
          <w:b/>
          <w:szCs w:val="20"/>
          <w:u w:val="single"/>
          <w:lang w:eastAsia="ja-JP"/>
        </w:rPr>
        <w:t xml:space="preserve">the </w:t>
      </w:r>
      <w:r w:rsidR="00131900" w:rsidRPr="00602F8F">
        <w:rPr>
          <w:rFonts w:eastAsia="MS Mincho"/>
          <w:b/>
          <w:szCs w:val="20"/>
          <w:u w:val="single"/>
          <w:lang w:eastAsia="ja-JP"/>
        </w:rPr>
        <w:t>SSSS</w:t>
      </w:r>
    </w:p>
    <w:p w:rsidR="008A70C5" w:rsidRDefault="009E02F1" w:rsidP="00E23A24">
      <w:pPr>
        <w:spacing w:before="120"/>
        <w:rPr>
          <w:rFonts w:eastAsia="MS Mincho"/>
          <w:szCs w:val="20"/>
          <w:lang w:eastAsia="ja-JP"/>
        </w:rPr>
      </w:pPr>
      <w:r>
        <w:rPr>
          <w:lang w:eastAsia="zh-CN"/>
        </w:rPr>
        <w:t>In this case, all SSSSs would be available for both in-coverage and out-of-coverage UEs. On the other hand, all PSSSs would not be available for both in-coverage and out-of-coverage UEs. The main impact of this is</w:t>
      </w:r>
      <w:r>
        <w:rPr>
          <w:rFonts w:eastAsia="MS Mincho"/>
          <w:szCs w:val="20"/>
          <w:lang w:eastAsia="ja-JP"/>
        </w:rPr>
        <w:t xml:space="preserve"> that</w:t>
      </w:r>
      <w:r w:rsidR="00131900">
        <w:rPr>
          <w:rFonts w:eastAsia="MS Mincho"/>
          <w:szCs w:val="20"/>
          <w:lang w:eastAsia="ja-JP"/>
        </w:rPr>
        <w:t xml:space="preserve"> </w:t>
      </w:r>
      <w:r w:rsidR="00A25EC6">
        <w:rPr>
          <w:rFonts w:eastAsia="MS Mincho"/>
          <w:szCs w:val="20"/>
          <w:lang w:eastAsia="ja-JP"/>
        </w:rPr>
        <w:t>it could be</w:t>
      </w:r>
      <w:r w:rsidR="00131900">
        <w:rPr>
          <w:rFonts w:eastAsia="MS Mincho"/>
          <w:szCs w:val="20"/>
          <w:lang w:eastAsia="ja-JP"/>
        </w:rPr>
        <w:t xml:space="preserve"> possible for the UE to detect a subset of the PSSSs and thereby reduce the complexity and improve the detection performance. For example, an in-coverage UE interested in discovery may only need to search for PSSS from </w:t>
      </w:r>
      <w:r w:rsidR="00131900" w:rsidRPr="00DA3CE2">
        <w:rPr>
          <w:rFonts w:eastAsia="MS Mincho"/>
          <w:i/>
          <w:szCs w:val="20"/>
          <w:lang w:eastAsia="ja-JP"/>
        </w:rPr>
        <w:t>D2DSSue_</w:t>
      </w:r>
      <w:r w:rsidR="00131900">
        <w:rPr>
          <w:rFonts w:eastAsia="MS Mincho"/>
          <w:i/>
          <w:szCs w:val="20"/>
          <w:lang w:eastAsia="ja-JP"/>
        </w:rPr>
        <w:t>net</w:t>
      </w:r>
      <w:r w:rsidR="00874D53">
        <w:rPr>
          <w:rFonts w:eastAsia="MS Mincho"/>
          <w:szCs w:val="20"/>
          <w:lang w:eastAsia="ja-JP"/>
        </w:rPr>
        <w:t xml:space="preserve">, assuming in-coverage UEs only transmit D2DSS from </w:t>
      </w:r>
      <w:r w:rsidR="00874D53" w:rsidRPr="00DA3CE2">
        <w:rPr>
          <w:rFonts w:eastAsia="MS Mincho"/>
          <w:i/>
          <w:szCs w:val="20"/>
          <w:lang w:eastAsia="ja-JP"/>
        </w:rPr>
        <w:t>D2DSSue_</w:t>
      </w:r>
      <w:r w:rsidR="00874D53">
        <w:rPr>
          <w:rFonts w:eastAsia="MS Mincho"/>
          <w:i/>
          <w:szCs w:val="20"/>
          <w:lang w:eastAsia="ja-JP"/>
        </w:rPr>
        <w:t>net</w:t>
      </w:r>
      <w:r w:rsidR="00131900">
        <w:rPr>
          <w:rFonts w:eastAsia="MS Mincho"/>
          <w:szCs w:val="20"/>
          <w:lang w:eastAsia="ja-JP"/>
        </w:rPr>
        <w:t xml:space="preserve">. </w:t>
      </w:r>
      <w:r w:rsidR="00E23A24">
        <w:rPr>
          <w:rFonts w:eastAsia="MS Mincho"/>
          <w:szCs w:val="20"/>
          <w:lang w:eastAsia="ja-JP"/>
        </w:rPr>
        <w:t>Another example is where a UE moves to out-of-coverage and in such a situation</w:t>
      </w:r>
      <w:r>
        <w:rPr>
          <w:rFonts w:eastAsia="MS Mincho"/>
          <w:szCs w:val="20"/>
          <w:lang w:eastAsia="ja-JP"/>
        </w:rPr>
        <w:t>, since in-coverage UEs have higher priority as synchronization sources, the UE</w:t>
      </w:r>
      <w:r w:rsidR="00E23A24">
        <w:rPr>
          <w:rFonts w:eastAsia="MS Mincho"/>
          <w:szCs w:val="20"/>
          <w:lang w:eastAsia="ja-JP"/>
        </w:rPr>
        <w:t xml:space="preserve"> may prioritize to search for PSSS from </w:t>
      </w:r>
      <w:r w:rsidR="00E23A24" w:rsidRPr="00DA3CE2">
        <w:rPr>
          <w:rFonts w:eastAsia="MS Mincho"/>
          <w:i/>
          <w:szCs w:val="20"/>
          <w:lang w:eastAsia="ja-JP"/>
        </w:rPr>
        <w:t>D2DSSue_</w:t>
      </w:r>
      <w:r w:rsidR="00E23A24">
        <w:rPr>
          <w:rFonts w:eastAsia="MS Mincho"/>
          <w:i/>
          <w:szCs w:val="20"/>
          <w:lang w:eastAsia="ja-JP"/>
        </w:rPr>
        <w:t>net</w:t>
      </w:r>
      <w:r w:rsidR="00E23A24">
        <w:rPr>
          <w:rFonts w:eastAsia="MS Mincho"/>
          <w:szCs w:val="20"/>
          <w:lang w:eastAsia="ja-JP"/>
        </w:rPr>
        <w:t xml:space="preserve"> before attempting to find PSSS from </w:t>
      </w:r>
      <w:r w:rsidR="00E23A24" w:rsidRPr="00DA3CE2">
        <w:rPr>
          <w:rFonts w:eastAsia="MS Mincho"/>
          <w:i/>
          <w:szCs w:val="20"/>
          <w:lang w:eastAsia="ja-JP"/>
        </w:rPr>
        <w:t>D2DSSue_</w:t>
      </w:r>
      <w:r w:rsidR="00E23A24">
        <w:rPr>
          <w:rFonts w:eastAsia="MS Mincho"/>
          <w:i/>
          <w:szCs w:val="20"/>
          <w:lang w:eastAsia="ja-JP"/>
        </w:rPr>
        <w:t>oon.</w:t>
      </w:r>
      <w:r w:rsidR="00E23A24">
        <w:rPr>
          <w:rFonts w:eastAsia="MS Mincho"/>
          <w:szCs w:val="20"/>
          <w:lang w:eastAsia="ja-JP"/>
        </w:rPr>
        <w:t xml:space="preserve"> </w:t>
      </w:r>
      <w:r w:rsidR="00A25EC6">
        <w:rPr>
          <w:rFonts w:eastAsia="MS Mincho"/>
          <w:szCs w:val="20"/>
          <w:lang w:eastAsia="ja-JP"/>
        </w:rPr>
        <w:t xml:space="preserve">Hence, </w:t>
      </w:r>
      <w:r w:rsidR="00051322">
        <w:rPr>
          <w:rFonts w:eastAsia="MS Mincho"/>
          <w:szCs w:val="20"/>
          <w:lang w:eastAsia="ja-JP"/>
        </w:rPr>
        <w:t>Alt. 2</w:t>
      </w:r>
      <w:r w:rsidR="00F8102C">
        <w:rPr>
          <w:rFonts w:eastAsia="MS Mincho"/>
          <w:szCs w:val="20"/>
          <w:lang w:eastAsia="ja-JP"/>
        </w:rPr>
        <w:t xml:space="preserve"> </w:t>
      </w:r>
      <w:r w:rsidR="00A25EC6">
        <w:rPr>
          <w:rFonts w:eastAsia="MS Mincho"/>
          <w:szCs w:val="20"/>
          <w:lang w:eastAsia="ja-JP"/>
        </w:rPr>
        <w:t xml:space="preserve">offers more freedom in the implementation and </w:t>
      </w:r>
      <w:r w:rsidR="00874D53">
        <w:rPr>
          <w:rFonts w:eastAsia="MS Mincho"/>
          <w:szCs w:val="20"/>
          <w:lang w:eastAsia="ja-JP"/>
        </w:rPr>
        <w:t>is</w:t>
      </w:r>
      <w:r w:rsidR="00A25EC6">
        <w:rPr>
          <w:rFonts w:eastAsia="MS Mincho"/>
          <w:szCs w:val="20"/>
          <w:lang w:eastAsia="ja-JP"/>
        </w:rPr>
        <w:t xml:space="preserve"> our preference.</w:t>
      </w:r>
      <w:r w:rsidR="008A70C5">
        <w:rPr>
          <w:rFonts w:eastAsia="MS Mincho"/>
          <w:szCs w:val="20"/>
          <w:lang w:eastAsia="ja-JP"/>
        </w:rPr>
        <w:t xml:space="preserve"> </w:t>
      </w:r>
    </w:p>
    <w:p w:rsidR="00813F2F" w:rsidRDefault="00C52336" w:rsidP="00813F2F">
      <w:pPr>
        <w:pStyle w:val="Heading1"/>
        <w:rPr>
          <w:lang w:eastAsia="zh-CN"/>
        </w:rPr>
      </w:pPr>
      <w:r>
        <w:rPr>
          <w:lang w:eastAsia="zh-CN"/>
        </w:rPr>
        <w:t xml:space="preserve">Remaining details of the </w:t>
      </w:r>
      <w:r w:rsidR="00D718CC">
        <w:rPr>
          <w:lang w:eastAsia="zh-CN"/>
        </w:rPr>
        <w:t>PSSS</w:t>
      </w:r>
    </w:p>
    <w:p w:rsidR="00C52336" w:rsidRDefault="00C52336" w:rsidP="00C52336">
      <w:pPr>
        <w:pStyle w:val="Heading2"/>
      </w:pPr>
      <w:bookmarkStart w:id="3" w:name="_Ref376529980"/>
      <w:r>
        <w:t xml:space="preserve">Root indices of the </w:t>
      </w:r>
      <w:r w:rsidR="00D718CC">
        <w:t>PSSS</w:t>
      </w:r>
    </w:p>
    <w:p w:rsidR="000B1F65" w:rsidRDefault="009E02F1" w:rsidP="000B1F65">
      <w:pPr>
        <w:rPr>
          <w:lang w:eastAsia="zh-CN"/>
        </w:rPr>
      </w:pPr>
      <w:r>
        <w:t>T</w:t>
      </w:r>
      <w:r w:rsidR="00512186">
        <w:t xml:space="preserve">he working assumption from RAN1#77 </w:t>
      </w:r>
      <w:r>
        <w:t xml:space="preserve">and the agreement from RAN1#78 </w:t>
      </w:r>
      <w:r w:rsidR="00512186">
        <w:t>imply that the same root index is used in both PSSS SC-FDMA symbols.</w:t>
      </w:r>
      <w:r w:rsidR="00512186">
        <w:rPr>
          <w:lang w:eastAsia="zh-CN"/>
        </w:rPr>
        <w:t xml:space="preserve"> </w:t>
      </w:r>
      <w:r w:rsidR="00512186">
        <w:t>I</w:t>
      </w:r>
      <w:r w:rsidR="00935BD0">
        <w:t xml:space="preserve">n the following, </w:t>
      </w:r>
      <w:r w:rsidR="00DB05DA">
        <w:t xml:space="preserve">we </w:t>
      </w:r>
      <w:r w:rsidR="00991F83">
        <w:t>evaluate</w:t>
      </w:r>
      <w:r w:rsidR="00A1171B">
        <w:t xml:space="preserve"> </w:t>
      </w:r>
      <w:r w:rsidR="006D1C66" w:rsidRPr="00DA3CE2">
        <w:t xml:space="preserve">root indices </w:t>
      </w:r>
      <w:r w:rsidR="00A1171B">
        <w:t>being</w:t>
      </w:r>
      <w:r w:rsidR="006D1C66" w:rsidRPr="00DA3CE2">
        <w:t xml:space="preserve"> relatively prime to 63 </w:t>
      </w:r>
      <w:r>
        <w:t>with</w:t>
      </w:r>
      <w:r w:rsidR="001B2489">
        <w:t xml:space="preserve"> </w:t>
      </w:r>
      <w:r w:rsidR="001B2489" w:rsidRPr="00DA3CE2">
        <w:t xml:space="preserve">root index pairs fulfilling </w:t>
      </w:r>
      <m:oMath>
        <m:r>
          <w:rPr>
            <w:rFonts w:ascii="Cambria Math" w:eastAsia="MS Mincho" w:hAnsi="Cambria Math"/>
            <w:szCs w:val="20"/>
            <w:lang w:eastAsia="ja-JP"/>
          </w:rPr>
          <m:t>u</m:t>
        </m:r>
      </m:oMath>
      <w:r w:rsidR="001B2489" w:rsidRPr="00DA3CE2">
        <w:rPr>
          <w:rFonts w:eastAsia="MS Mincho"/>
          <w:szCs w:val="20"/>
          <w:lang w:eastAsia="ja-JP"/>
        </w:rPr>
        <w:t xml:space="preserve"> and </w:t>
      </w:r>
      <m:oMath>
        <m:r>
          <w:rPr>
            <w:rFonts w:ascii="Cambria Math" w:eastAsia="MS Mincho" w:hAnsi="Cambria Math"/>
            <w:szCs w:val="20"/>
            <w:lang w:eastAsia="ja-JP"/>
          </w:rPr>
          <m:t>63-u</m:t>
        </m:r>
      </m:oMath>
      <w:r w:rsidR="00874D53">
        <w:rPr>
          <w:rFonts w:eastAsia="MS Mincho"/>
          <w:szCs w:val="20"/>
          <w:lang w:eastAsia="ja-JP"/>
        </w:rPr>
        <w:t xml:space="preserve"> and being different from those </w:t>
      </w:r>
      <w:r w:rsidR="00512186">
        <w:rPr>
          <w:rFonts w:eastAsia="MS Mincho"/>
          <w:szCs w:val="20"/>
          <w:lang w:eastAsia="ja-JP"/>
        </w:rPr>
        <w:t>of the PSS</w:t>
      </w:r>
      <w:r>
        <w:rPr>
          <w:rFonts w:eastAsia="MS Mincho"/>
          <w:szCs w:val="20"/>
          <w:lang w:eastAsia="ja-JP"/>
        </w:rPr>
        <w:t xml:space="preserve"> (agreed in RAN1#78)</w:t>
      </w:r>
      <w:r w:rsidR="00512186">
        <w:rPr>
          <w:rFonts w:eastAsia="MS Mincho"/>
          <w:szCs w:val="20"/>
          <w:lang w:eastAsia="ja-JP"/>
        </w:rPr>
        <w:t>, e.</w:t>
      </w:r>
      <w:r w:rsidR="00874D53">
        <w:rPr>
          <w:rFonts w:eastAsia="MS Mincho"/>
          <w:szCs w:val="20"/>
          <w:lang w:eastAsia="ja-JP"/>
        </w:rPr>
        <w:t>g</w:t>
      </w:r>
      <w:r w:rsidR="00512186">
        <w:rPr>
          <w:rFonts w:eastAsia="MS Mincho"/>
          <w:szCs w:val="20"/>
          <w:lang w:eastAsia="ja-JP"/>
        </w:rPr>
        <w:t>.</w:t>
      </w:r>
      <w:r w:rsidR="00874D53">
        <w:rPr>
          <w:rFonts w:eastAsia="MS Mincho"/>
          <w:szCs w:val="20"/>
          <w:lang w:eastAsia="ja-JP"/>
        </w:rPr>
        <w:t>,</w:t>
      </w:r>
      <w:r w:rsidR="00874D53">
        <w:t xml:space="preserve"> r</w:t>
      </w:r>
      <w:r w:rsidR="00F80D2D">
        <w:t>oot index 38 cann</w:t>
      </w:r>
      <w:r w:rsidR="00512186">
        <w:t>ot be paired with root index 25</w:t>
      </w:r>
      <w:r w:rsidR="00F80D2D">
        <w:t xml:space="preserve"> since that is used </w:t>
      </w:r>
      <w:r w:rsidR="00874D53">
        <w:t>for the PSS</w:t>
      </w:r>
      <w:r w:rsidR="00F80D2D">
        <w:t xml:space="preserve">. The cross-correlation with the PSS was found to be reasonably low for most of the  root indices </w:t>
      </w:r>
      <w:r w:rsidR="00996173">
        <w:fldChar w:fldCharType="begin"/>
      </w:r>
      <w:r w:rsidR="00512186">
        <w:instrText xml:space="preserve"> REF _Ref401827065 \r \h </w:instrText>
      </w:r>
      <w:r w:rsidR="00996173">
        <w:fldChar w:fldCharType="separate"/>
      </w:r>
      <w:r w:rsidR="00466943">
        <w:t>[2]</w:t>
      </w:r>
      <w:r w:rsidR="00996173">
        <w:fldChar w:fldCharType="end"/>
      </w:r>
      <w:r w:rsidR="00F80D2D">
        <w:t xml:space="preserve"> and it is not expected that different root indices will yield noticeable performance difference in that respect. </w:t>
      </w:r>
      <w:r w:rsidR="00F36411">
        <w:t>Table 1 contains P</w:t>
      </w:r>
      <w:r w:rsidR="00874D53">
        <w:t>eak-to-Average-Power-Ratio (P</w:t>
      </w:r>
      <w:r w:rsidR="00F36411">
        <w:t>APR</w:t>
      </w:r>
      <w:r w:rsidR="00874D53">
        <w:t>)</w:t>
      </w:r>
      <w:r w:rsidR="00F36411">
        <w:t xml:space="preserve"> and cubic metric </w:t>
      </w:r>
      <w:r w:rsidR="00991F83">
        <w:t>(CM) of some root indices</w:t>
      </w:r>
      <w:r w:rsidR="00F36411">
        <w:t>.</w:t>
      </w:r>
      <w:r w:rsidR="00087FC6">
        <w:t xml:space="preserve"> </w:t>
      </w:r>
    </w:p>
    <w:p w:rsidR="00546F38" w:rsidRPr="00DA3CE2" w:rsidRDefault="00546F38" w:rsidP="00546F38">
      <w:pPr>
        <w:pStyle w:val="Caption"/>
      </w:pPr>
      <w:bookmarkStart w:id="4" w:name="_Ref391972219"/>
      <w:r w:rsidRPr="00DA3CE2">
        <w:t xml:space="preserve">Table </w:t>
      </w:r>
      <w:r w:rsidR="00996173" w:rsidRPr="00DA3CE2">
        <w:fldChar w:fldCharType="begin"/>
      </w:r>
      <w:r w:rsidR="00376915" w:rsidRPr="00DA3CE2">
        <w:instrText xml:space="preserve"> SEQ Table \* ARABIC </w:instrText>
      </w:r>
      <w:r w:rsidR="00996173" w:rsidRPr="00DA3CE2">
        <w:fldChar w:fldCharType="separate"/>
      </w:r>
      <w:r w:rsidR="00466943">
        <w:rPr>
          <w:noProof/>
        </w:rPr>
        <w:t>1</w:t>
      </w:r>
      <w:r w:rsidR="00996173" w:rsidRPr="00DA3CE2">
        <w:fldChar w:fldCharType="end"/>
      </w:r>
      <w:bookmarkEnd w:id="4"/>
      <w:r w:rsidRPr="00DA3CE2">
        <w:t xml:space="preserve">. CM and PAPR of the </w:t>
      </w:r>
      <w:r w:rsidR="00D718CC">
        <w:t>PSSS</w:t>
      </w:r>
      <w:r w:rsidR="00A1171B">
        <w:t xml:space="preserve"> </w:t>
      </w:r>
      <w:r w:rsidR="00212B2F">
        <w:t xml:space="preserve">(including cyclic prefix) </w:t>
      </w:r>
      <w:r w:rsidR="00A1171B">
        <w:t>for different root indices</w:t>
      </w:r>
      <w:r w:rsidRPr="00DA3CE2">
        <w:t>.</w:t>
      </w:r>
    </w:p>
    <w:tbl>
      <w:tblPr>
        <w:tblStyle w:val="TableGrid"/>
        <w:tblW w:w="0" w:type="auto"/>
        <w:jc w:val="center"/>
        <w:tblInd w:w="828" w:type="dxa"/>
        <w:tblLook w:val="04A0"/>
      </w:tblPr>
      <w:tblGrid>
        <w:gridCol w:w="1105"/>
        <w:gridCol w:w="905"/>
        <w:gridCol w:w="992"/>
      </w:tblGrid>
      <w:tr w:rsidR="00381696" w:rsidRPr="00DA3CE2" w:rsidTr="00D42600">
        <w:trPr>
          <w:trHeight w:val="340"/>
          <w:jc w:val="center"/>
        </w:trPr>
        <w:tc>
          <w:tcPr>
            <w:tcW w:w="1105" w:type="dxa"/>
            <w:tcBorders>
              <w:bottom w:val="single" w:sz="12" w:space="0" w:color="auto"/>
              <w:right w:val="single" w:sz="12" w:space="0" w:color="auto"/>
            </w:tcBorders>
            <w:shd w:val="clear" w:color="auto" w:fill="00B0F0"/>
          </w:tcPr>
          <w:p w:rsidR="00381696" w:rsidRPr="00D67C93" w:rsidRDefault="00381696" w:rsidP="00D67C93">
            <w:pPr>
              <w:rPr>
                <w:sz w:val="16"/>
                <w:szCs w:val="16"/>
                <w:lang w:eastAsia="zh-CN"/>
              </w:rPr>
            </w:pPr>
            <w:r w:rsidRPr="00D67C93">
              <w:rPr>
                <w:sz w:val="16"/>
                <w:szCs w:val="16"/>
                <w:lang w:eastAsia="zh-CN"/>
              </w:rPr>
              <w:t>Root indices</w:t>
            </w:r>
          </w:p>
        </w:tc>
        <w:tc>
          <w:tcPr>
            <w:tcW w:w="905" w:type="dxa"/>
            <w:tcBorders>
              <w:left w:val="single" w:sz="12" w:space="0" w:color="auto"/>
              <w:bottom w:val="single" w:sz="12" w:space="0" w:color="auto"/>
              <w:right w:val="single" w:sz="12" w:space="0" w:color="auto"/>
            </w:tcBorders>
            <w:shd w:val="clear" w:color="auto" w:fill="00B0F0"/>
          </w:tcPr>
          <w:p w:rsidR="00381696" w:rsidRPr="00D67C93" w:rsidRDefault="00381696" w:rsidP="00D67C93">
            <w:pPr>
              <w:rPr>
                <w:sz w:val="16"/>
                <w:szCs w:val="16"/>
                <w:lang w:eastAsia="zh-CN"/>
              </w:rPr>
            </w:pPr>
            <w:r w:rsidRPr="00D67C93">
              <w:rPr>
                <w:sz w:val="16"/>
                <w:szCs w:val="16"/>
                <w:lang w:eastAsia="zh-CN"/>
              </w:rPr>
              <w:t>CM [dB]</w:t>
            </w:r>
          </w:p>
        </w:tc>
        <w:tc>
          <w:tcPr>
            <w:tcW w:w="992" w:type="dxa"/>
            <w:tcBorders>
              <w:left w:val="single" w:sz="12" w:space="0" w:color="auto"/>
              <w:bottom w:val="single" w:sz="12" w:space="0" w:color="auto"/>
            </w:tcBorders>
            <w:shd w:val="clear" w:color="auto" w:fill="00B0F0"/>
          </w:tcPr>
          <w:p w:rsidR="00381696" w:rsidRPr="00D67C93" w:rsidRDefault="00381696" w:rsidP="00D67C93">
            <w:pPr>
              <w:rPr>
                <w:sz w:val="16"/>
                <w:szCs w:val="16"/>
                <w:lang w:eastAsia="zh-CN"/>
              </w:rPr>
            </w:pPr>
            <w:r w:rsidRPr="00D67C93">
              <w:rPr>
                <w:sz w:val="16"/>
                <w:szCs w:val="16"/>
                <w:lang w:eastAsia="zh-CN"/>
              </w:rPr>
              <w:t>PAPR [dB]</w:t>
            </w:r>
          </w:p>
        </w:tc>
      </w:tr>
      <w:tr w:rsidR="00D46B87" w:rsidRPr="00DA3CE2" w:rsidTr="00D42600">
        <w:trPr>
          <w:jc w:val="center"/>
        </w:trPr>
        <w:tc>
          <w:tcPr>
            <w:tcW w:w="1105" w:type="dxa"/>
            <w:tcBorders>
              <w:bottom w:val="single" w:sz="4" w:space="0" w:color="auto"/>
              <w:right w:val="single" w:sz="12" w:space="0" w:color="auto"/>
            </w:tcBorders>
            <w:shd w:val="clear" w:color="auto" w:fill="auto"/>
          </w:tcPr>
          <w:p w:rsidR="00D46B87" w:rsidRPr="00D67C93" w:rsidRDefault="00D46B87" w:rsidP="00D67C93">
            <w:pPr>
              <w:rPr>
                <w:sz w:val="16"/>
                <w:szCs w:val="16"/>
                <w:lang w:eastAsia="zh-CN"/>
              </w:rPr>
            </w:pPr>
            <w:r>
              <w:rPr>
                <w:sz w:val="16"/>
                <w:szCs w:val="16"/>
                <w:lang w:eastAsia="zh-CN"/>
              </w:rPr>
              <w:t>(1,62)</w:t>
            </w:r>
          </w:p>
        </w:tc>
        <w:tc>
          <w:tcPr>
            <w:tcW w:w="905" w:type="dxa"/>
            <w:tcBorders>
              <w:top w:val="single" w:sz="12" w:space="0" w:color="auto"/>
              <w:left w:val="single" w:sz="12" w:space="0" w:color="auto"/>
              <w:bottom w:val="single" w:sz="4" w:space="0" w:color="auto"/>
              <w:right w:val="single" w:sz="12" w:space="0" w:color="auto"/>
            </w:tcBorders>
            <w:shd w:val="clear" w:color="auto" w:fill="auto"/>
          </w:tcPr>
          <w:p w:rsidR="00D46B87" w:rsidRPr="00D67C93" w:rsidRDefault="00D46B87" w:rsidP="00D67C93">
            <w:pPr>
              <w:rPr>
                <w:sz w:val="16"/>
                <w:szCs w:val="16"/>
                <w:lang w:eastAsia="zh-CN"/>
              </w:rPr>
            </w:pPr>
            <w:r>
              <w:rPr>
                <w:sz w:val="16"/>
                <w:szCs w:val="16"/>
                <w:lang w:eastAsia="zh-CN"/>
              </w:rPr>
              <w:t>0.54</w:t>
            </w:r>
          </w:p>
        </w:tc>
        <w:tc>
          <w:tcPr>
            <w:tcW w:w="992" w:type="dxa"/>
            <w:tcBorders>
              <w:top w:val="single" w:sz="12" w:space="0" w:color="auto"/>
              <w:left w:val="single" w:sz="12" w:space="0" w:color="auto"/>
              <w:bottom w:val="single" w:sz="4" w:space="0" w:color="auto"/>
            </w:tcBorders>
            <w:shd w:val="clear" w:color="auto" w:fill="auto"/>
          </w:tcPr>
          <w:p w:rsidR="00D46B87" w:rsidRPr="00D67C93" w:rsidRDefault="00D46B87" w:rsidP="00D67C93">
            <w:pPr>
              <w:rPr>
                <w:sz w:val="16"/>
                <w:szCs w:val="16"/>
                <w:lang w:eastAsia="zh-CN"/>
              </w:rPr>
            </w:pPr>
            <w:r>
              <w:rPr>
                <w:sz w:val="16"/>
                <w:szCs w:val="16"/>
                <w:lang w:eastAsia="zh-CN"/>
              </w:rPr>
              <w:t>3.28</w:t>
            </w:r>
          </w:p>
        </w:tc>
      </w:tr>
      <w:tr w:rsidR="00D46B87" w:rsidRPr="00DA3CE2" w:rsidTr="00D42600">
        <w:trPr>
          <w:jc w:val="center"/>
        </w:trPr>
        <w:tc>
          <w:tcPr>
            <w:tcW w:w="1105" w:type="dxa"/>
            <w:tcBorders>
              <w:top w:val="single" w:sz="4" w:space="0" w:color="auto"/>
              <w:bottom w:val="single" w:sz="4" w:space="0" w:color="auto"/>
              <w:right w:val="single" w:sz="12" w:space="0" w:color="auto"/>
            </w:tcBorders>
            <w:shd w:val="clear" w:color="auto" w:fill="DBE5F1" w:themeFill="accent1" w:themeFillTint="33"/>
          </w:tcPr>
          <w:p w:rsidR="00D46B87" w:rsidRPr="00D67C93" w:rsidRDefault="00D46B87" w:rsidP="00D67C93">
            <w:pPr>
              <w:rPr>
                <w:sz w:val="16"/>
                <w:szCs w:val="16"/>
                <w:lang w:eastAsia="zh-CN"/>
              </w:rPr>
            </w:pPr>
            <w:r>
              <w:rPr>
                <w:sz w:val="16"/>
                <w:szCs w:val="16"/>
                <w:lang w:eastAsia="zh-CN"/>
              </w:rPr>
              <w:t>(11,52)</w:t>
            </w:r>
          </w:p>
        </w:tc>
        <w:tc>
          <w:tcPr>
            <w:tcW w:w="905" w:type="dxa"/>
            <w:tcBorders>
              <w:top w:val="single" w:sz="4" w:space="0" w:color="auto"/>
              <w:left w:val="single" w:sz="12" w:space="0" w:color="auto"/>
              <w:bottom w:val="single" w:sz="4" w:space="0" w:color="auto"/>
              <w:right w:val="single" w:sz="12" w:space="0" w:color="auto"/>
            </w:tcBorders>
            <w:shd w:val="clear" w:color="auto" w:fill="DBE5F1" w:themeFill="accent1" w:themeFillTint="33"/>
          </w:tcPr>
          <w:p w:rsidR="00D46B87" w:rsidRPr="00D67C93" w:rsidRDefault="00D46B87" w:rsidP="00D67C93">
            <w:pPr>
              <w:rPr>
                <w:sz w:val="16"/>
                <w:szCs w:val="16"/>
                <w:lang w:eastAsia="zh-CN"/>
              </w:rPr>
            </w:pPr>
            <w:r>
              <w:rPr>
                <w:sz w:val="16"/>
                <w:szCs w:val="16"/>
                <w:lang w:eastAsia="zh-CN"/>
              </w:rPr>
              <w:t>2.06</w:t>
            </w:r>
          </w:p>
        </w:tc>
        <w:tc>
          <w:tcPr>
            <w:tcW w:w="992" w:type="dxa"/>
            <w:tcBorders>
              <w:top w:val="single" w:sz="4" w:space="0" w:color="auto"/>
              <w:left w:val="single" w:sz="12" w:space="0" w:color="auto"/>
              <w:bottom w:val="single" w:sz="4" w:space="0" w:color="auto"/>
            </w:tcBorders>
            <w:shd w:val="clear" w:color="auto" w:fill="DBE5F1" w:themeFill="accent1" w:themeFillTint="33"/>
          </w:tcPr>
          <w:p w:rsidR="00D46B87" w:rsidRPr="00D67C93" w:rsidRDefault="00D46B87" w:rsidP="00D67C93">
            <w:pPr>
              <w:rPr>
                <w:sz w:val="16"/>
                <w:szCs w:val="16"/>
                <w:lang w:eastAsia="zh-CN"/>
              </w:rPr>
            </w:pPr>
            <w:r>
              <w:rPr>
                <w:sz w:val="16"/>
                <w:szCs w:val="16"/>
                <w:lang w:eastAsia="zh-CN"/>
              </w:rPr>
              <w:t>5.08</w:t>
            </w:r>
          </w:p>
        </w:tc>
      </w:tr>
      <w:tr w:rsidR="006D5726" w:rsidRPr="00DA3CE2" w:rsidTr="00D42600">
        <w:trPr>
          <w:jc w:val="center"/>
        </w:trPr>
        <w:tc>
          <w:tcPr>
            <w:tcW w:w="1105" w:type="dxa"/>
            <w:tcBorders>
              <w:top w:val="single" w:sz="4" w:space="0" w:color="auto"/>
              <w:bottom w:val="single" w:sz="4" w:space="0" w:color="auto"/>
              <w:right w:val="single" w:sz="12" w:space="0" w:color="auto"/>
            </w:tcBorders>
            <w:shd w:val="clear" w:color="auto" w:fill="auto"/>
          </w:tcPr>
          <w:p w:rsidR="006D5726" w:rsidRPr="00D67C93" w:rsidRDefault="006D5726" w:rsidP="00D67C93">
            <w:pPr>
              <w:rPr>
                <w:sz w:val="16"/>
                <w:szCs w:val="16"/>
                <w:lang w:eastAsia="zh-CN"/>
              </w:rPr>
            </w:pPr>
            <w:r w:rsidRPr="00D67C93">
              <w:rPr>
                <w:sz w:val="16"/>
                <w:szCs w:val="16"/>
                <w:lang w:eastAsia="zh-CN"/>
              </w:rPr>
              <w:t>(16,47)</w:t>
            </w:r>
          </w:p>
        </w:tc>
        <w:tc>
          <w:tcPr>
            <w:tcW w:w="905" w:type="dxa"/>
            <w:tcBorders>
              <w:top w:val="single" w:sz="4" w:space="0" w:color="auto"/>
              <w:left w:val="single" w:sz="12" w:space="0" w:color="auto"/>
              <w:bottom w:val="single" w:sz="4" w:space="0" w:color="auto"/>
              <w:right w:val="single" w:sz="12" w:space="0" w:color="auto"/>
            </w:tcBorders>
            <w:shd w:val="clear" w:color="auto" w:fill="auto"/>
          </w:tcPr>
          <w:p w:rsidR="006D5726" w:rsidRPr="00D67C93" w:rsidRDefault="006D5726" w:rsidP="00D67C93">
            <w:pPr>
              <w:rPr>
                <w:sz w:val="16"/>
                <w:szCs w:val="16"/>
                <w:lang w:eastAsia="zh-CN"/>
              </w:rPr>
            </w:pPr>
            <w:r w:rsidRPr="00D67C93">
              <w:rPr>
                <w:sz w:val="16"/>
                <w:szCs w:val="16"/>
                <w:lang w:eastAsia="zh-CN"/>
              </w:rPr>
              <w:t>0.68</w:t>
            </w:r>
          </w:p>
        </w:tc>
        <w:tc>
          <w:tcPr>
            <w:tcW w:w="992" w:type="dxa"/>
            <w:tcBorders>
              <w:top w:val="single" w:sz="4" w:space="0" w:color="auto"/>
              <w:left w:val="single" w:sz="12" w:space="0" w:color="auto"/>
              <w:bottom w:val="single" w:sz="4" w:space="0" w:color="auto"/>
            </w:tcBorders>
            <w:shd w:val="clear" w:color="auto" w:fill="auto"/>
          </w:tcPr>
          <w:p w:rsidR="006D5726" w:rsidRPr="00D67C93" w:rsidRDefault="006D5726" w:rsidP="00D67C93">
            <w:pPr>
              <w:rPr>
                <w:sz w:val="16"/>
                <w:szCs w:val="16"/>
                <w:lang w:eastAsia="zh-CN"/>
              </w:rPr>
            </w:pPr>
            <w:r w:rsidRPr="00D67C93">
              <w:rPr>
                <w:sz w:val="16"/>
                <w:szCs w:val="16"/>
                <w:lang w:eastAsia="zh-CN"/>
              </w:rPr>
              <w:t>3.89</w:t>
            </w:r>
          </w:p>
        </w:tc>
      </w:tr>
      <w:tr w:rsidR="006D5726" w:rsidRPr="00DA3CE2" w:rsidTr="00D42600">
        <w:trPr>
          <w:jc w:val="center"/>
        </w:trPr>
        <w:tc>
          <w:tcPr>
            <w:tcW w:w="1105" w:type="dxa"/>
            <w:tcBorders>
              <w:right w:val="single" w:sz="12" w:space="0" w:color="auto"/>
            </w:tcBorders>
            <w:shd w:val="clear" w:color="auto" w:fill="DBE5F1" w:themeFill="accent1" w:themeFillTint="33"/>
          </w:tcPr>
          <w:p w:rsidR="006D5726" w:rsidRPr="00D67C93" w:rsidRDefault="006D5726" w:rsidP="00D67C93">
            <w:pPr>
              <w:rPr>
                <w:sz w:val="16"/>
                <w:szCs w:val="16"/>
                <w:lang w:eastAsia="zh-CN"/>
              </w:rPr>
            </w:pPr>
            <w:r w:rsidRPr="00D67C93">
              <w:rPr>
                <w:sz w:val="16"/>
                <w:szCs w:val="16"/>
                <w:lang w:eastAsia="zh-CN"/>
              </w:rPr>
              <w:t>(22,41)</w:t>
            </w:r>
          </w:p>
        </w:tc>
        <w:tc>
          <w:tcPr>
            <w:tcW w:w="905" w:type="dxa"/>
            <w:tcBorders>
              <w:left w:val="single" w:sz="12" w:space="0" w:color="auto"/>
              <w:right w:val="single" w:sz="12" w:space="0" w:color="auto"/>
            </w:tcBorders>
            <w:shd w:val="clear" w:color="auto" w:fill="DBE5F1" w:themeFill="accent1" w:themeFillTint="33"/>
          </w:tcPr>
          <w:p w:rsidR="006D5726" w:rsidRPr="00D67C93" w:rsidRDefault="006D5726" w:rsidP="00D67C93">
            <w:pPr>
              <w:rPr>
                <w:sz w:val="16"/>
                <w:szCs w:val="16"/>
                <w:lang w:eastAsia="zh-CN"/>
              </w:rPr>
            </w:pPr>
            <w:r w:rsidRPr="00D67C93">
              <w:rPr>
                <w:sz w:val="16"/>
                <w:szCs w:val="16"/>
                <w:lang w:eastAsia="zh-CN"/>
              </w:rPr>
              <w:t>1.67</w:t>
            </w:r>
          </w:p>
        </w:tc>
        <w:tc>
          <w:tcPr>
            <w:tcW w:w="992" w:type="dxa"/>
            <w:tcBorders>
              <w:left w:val="single" w:sz="12" w:space="0" w:color="auto"/>
            </w:tcBorders>
            <w:shd w:val="clear" w:color="auto" w:fill="DBE5F1" w:themeFill="accent1" w:themeFillTint="33"/>
          </w:tcPr>
          <w:p w:rsidR="006D5726" w:rsidRPr="00D67C93" w:rsidRDefault="006D5726" w:rsidP="00D67C93">
            <w:pPr>
              <w:rPr>
                <w:sz w:val="16"/>
                <w:szCs w:val="16"/>
                <w:lang w:eastAsia="zh-CN"/>
              </w:rPr>
            </w:pPr>
            <w:r w:rsidRPr="00D67C93">
              <w:rPr>
                <w:sz w:val="16"/>
                <w:szCs w:val="16"/>
                <w:lang w:eastAsia="zh-CN"/>
              </w:rPr>
              <w:t>5.21</w:t>
            </w:r>
          </w:p>
        </w:tc>
      </w:tr>
      <w:tr w:rsidR="006D5726" w:rsidRPr="00DA3CE2" w:rsidTr="00D42600">
        <w:trPr>
          <w:jc w:val="center"/>
        </w:trPr>
        <w:tc>
          <w:tcPr>
            <w:tcW w:w="1105" w:type="dxa"/>
            <w:tcBorders>
              <w:bottom w:val="single" w:sz="4" w:space="0" w:color="auto"/>
              <w:right w:val="single" w:sz="12" w:space="0" w:color="auto"/>
            </w:tcBorders>
            <w:shd w:val="clear" w:color="auto" w:fill="auto"/>
          </w:tcPr>
          <w:p w:rsidR="006D5726" w:rsidRPr="00D67C93" w:rsidRDefault="006D5726" w:rsidP="00D67C93">
            <w:pPr>
              <w:rPr>
                <w:sz w:val="16"/>
                <w:szCs w:val="16"/>
                <w:lang w:eastAsia="zh-CN"/>
              </w:rPr>
            </w:pPr>
            <w:r w:rsidRPr="00D67C93">
              <w:rPr>
                <w:sz w:val="16"/>
                <w:szCs w:val="16"/>
                <w:lang w:eastAsia="zh-CN"/>
              </w:rPr>
              <w:t>(23,40)</w:t>
            </w:r>
          </w:p>
        </w:tc>
        <w:tc>
          <w:tcPr>
            <w:tcW w:w="905" w:type="dxa"/>
            <w:tcBorders>
              <w:left w:val="single" w:sz="12" w:space="0" w:color="auto"/>
              <w:bottom w:val="single" w:sz="4" w:space="0" w:color="auto"/>
              <w:right w:val="single" w:sz="12" w:space="0" w:color="auto"/>
            </w:tcBorders>
            <w:shd w:val="clear" w:color="auto" w:fill="auto"/>
          </w:tcPr>
          <w:p w:rsidR="006D5726" w:rsidRPr="00D67C93" w:rsidRDefault="006D5726" w:rsidP="00D67C93">
            <w:pPr>
              <w:rPr>
                <w:sz w:val="16"/>
                <w:szCs w:val="16"/>
                <w:lang w:eastAsia="zh-CN"/>
              </w:rPr>
            </w:pPr>
            <w:r w:rsidRPr="00D67C93">
              <w:rPr>
                <w:sz w:val="16"/>
                <w:szCs w:val="16"/>
                <w:lang w:eastAsia="zh-CN"/>
              </w:rPr>
              <w:t>1.69</w:t>
            </w:r>
          </w:p>
        </w:tc>
        <w:tc>
          <w:tcPr>
            <w:tcW w:w="992" w:type="dxa"/>
            <w:tcBorders>
              <w:left w:val="single" w:sz="12" w:space="0" w:color="auto"/>
              <w:bottom w:val="single" w:sz="4" w:space="0" w:color="auto"/>
            </w:tcBorders>
            <w:shd w:val="clear" w:color="auto" w:fill="auto"/>
          </w:tcPr>
          <w:p w:rsidR="006D5726" w:rsidRPr="00D67C93" w:rsidRDefault="006D5726" w:rsidP="00D67C93">
            <w:pPr>
              <w:rPr>
                <w:sz w:val="16"/>
                <w:szCs w:val="16"/>
                <w:lang w:eastAsia="zh-CN"/>
              </w:rPr>
            </w:pPr>
            <w:r w:rsidRPr="00D67C93">
              <w:rPr>
                <w:sz w:val="16"/>
                <w:szCs w:val="16"/>
                <w:lang w:eastAsia="zh-CN"/>
              </w:rPr>
              <w:t>5.70</w:t>
            </w:r>
          </w:p>
        </w:tc>
      </w:tr>
      <w:tr w:rsidR="006D5726" w:rsidRPr="00DA3CE2" w:rsidTr="00D42600">
        <w:trPr>
          <w:jc w:val="center"/>
        </w:trPr>
        <w:tc>
          <w:tcPr>
            <w:tcW w:w="1105" w:type="dxa"/>
            <w:tcBorders>
              <w:right w:val="single" w:sz="12" w:space="0" w:color="auto"/>
            </w:tcBorders>
            <w:shd w:val="clear" w:color="auto" w:fill="DBE5F1" w:themeFill="accent1" w:themeFillTint="33"/>
          </w:tcPr>
          <w:p w:rsidR="006D5726" w:rsidRPr="00D67C93" w:rsidRDefault="006D5726" w:rsidP="00D67C93">
            <w:pPr>
              <w:rPr>
                <w:sz w:val="16"/>
                <w:szCs w:val="16"/>
                <w:lang w:eastAsia="zh-CN"/>
              </w:rPr>
            </w:pPr>
            <w:r w:rsidRPr="00D67C93">
              <w:rPr>
                <w:sz w:val="16"/>
                <w:szCs w:val="16"/>
                <w:lang w:eastAsia="zh-CN"/>
              </w:rPr>
              <w:t>(26,37)</w:t>
            </w:r>
          </w:p>
        </w:tc>
        <w:tc>
          <w:tcPr>
            <w:tcW w:w="905" w:type="dxa"/>
            <w:tcBorders>
              <w:left w:val="single" w:sz="12" w:space="0" w:color="auto"/>
              <w:right w:val="single" w:sz="12" w:space="0" w:color="auto"/>
            </w:tcBorders>
            <w:shd w:val="clear" w:color="auto" w:fill="DBE5F1" w:themeFill="accent1" w:themeFillTint="33"/>
          </w:tcPr>
          <w:p w:rsidR="006D5726" w:rsidRPr="00D67C93" w:rsidRDefault="006D5726" w:rsidP="00D67C93">
            <w:pPr>
              <w:rPr>
                <w:sz w:val="16"/>
                <w:szCs w:val="16"/>
                <w:lang w:eastAsia="zh-CN"/>
              </w:rPr>
            </w:pPr>
            <w:r w:rsidRPr="00D67C93">
              <w:rPr>
                <w:sz w:val="16"/>
                <w:szCs w:val="16"/>
                <w:lang w:eastAsia="zh-CN"/>
              </w:rPr>
              <w:t>1.26</w:t>
            </w:r>
          </w:p>
        </w:tc>
        <w:tc>
          <w:tcPr>
            <w:tcW w:w="992" w:type="dxa"/>
            <w:tcBorders>
              <w:left w:val="single" w:sz="12" w:space="0" w:color="auto"/>
            </w:tcBorders>
            <w:shd w:val="clear" w:color="auto" w:fill="DBE5F1" w:themeFill="accent1" w:themeFillTint="33"/>
          </w:tcPr>
          <w:p w:rsidR="006D5726" w:rsidRPr="00D67C93" w:rsidRDefault="006D5726" w:rsidP="00D67C93">
            <w:pPr>
              <w:rPr>
                <w:sz w:val="16"/>
                <w:szCs w:val="16"/>
                <w:lang w:eastAsia="zh-CN"/>
              </w:rPr>
            </w:pPr>
            <w:r w:rsidRPr="00D67C93">
              <w:rPr>
                <w:sz w:val="16"/>
                <w:szCs w:val="16"/>
                <w:lang w:eastAsia="zh-CN"/>
              </w:rPr>
              <w:t>4.56</w:t>
            </w:r>
          </w:p>
        </w:tc>
      </w:tr>
      <w:tr w:rsidR="006D5726" w:rsidRPr="00DA3CE2" w:rsidTr="00D42600">
        <w:trPr>
          <w:jc w:val="center"/>
        </w:trPr>
        <w:tc>
          <w:tcPr>
            <w:tcW w:w="1105" w:type="dxa"/>
            <w:tcBorders>
              <w:bottom w:val="single" w:sz="4" w:space="0" w:color="auto"/>
              <w:right w:val="single" w:sz="12" w:space="0" w:color="auto"/>
            </w:tcBorders>
            <w:shd w:val="clear" w:color="auto" w:fill="auto"/>
          </w:tcPr>
          <w:p w:rsidR="006D5726" w:rsidRPr="00D67C93" w:rsidRDefault="006D5726" w:rsidP="00D67C93">
            <w:pPr>
              <w:rPr>
                <w:sz w:val="16"/>
                <w:szCs w:val="16"/>
                <w:lang w:eastAsia="zh-CN"/>
              </w:rPr>
            </w:pPr>
            <w:r w:rsidRPr="00D67C93">
              <w:rPr>
                <w:sz w:val="16"/>
                <w:szCs w:val="16"/>
                <w:lang w:eastAsia="zh-CN"/>
              </w:rPr>
              <w:t>(31,32)</w:t>
            </w:r>
          </w:p>
        </w:tc>
        <w:tc>
          <w:tcPr>
            <w:tcW w:w="905" w:type="dxa"/>
            <w:tcBorders>
              <w:left w:val="single" w:sz="12" w:space="0" w:color="auto"/>
              <w:bottom w:val="single" w:sz="4" w:space="0" w:color="auto"/>
              <w:right w:val="single" w:sz="12" w:space="0" w:color="auto"/>
            </w:tcBorders>
            <w:shd w:val="clear" w:color="auto" w:fill="auto"/>
          </w:tcPr>
          <w:p w:rsidR="006D5726" w:rsidRPr="00D67C93" w:rsidRDefault="006D5726" w:rsidP="00D67C93">
            <w:pPr>
              <w:rPr>
                <w:sz w:val="16"/>
                <w:szCs w:val="16"/>
                <w:lang w:eastAsia="zh-CN"/>
              </w:rPr>
            </w:pPr>
            <w:r w:rsidRPr="00D67C93">
              <w:rPr>
                <w:sz w:val="16"/>
                <w:szCs w:val="16"/>
                <w:lang w:eastAsia="zh-CN"/>
              </w:rPr>
              <w:t>0.33</w:t>
            </w:r>
          </w:p>
        </w:tc>
        <w:tc>
          <w:tcPr>
            <w:tcW w:w="992" w:type="dxa"/>
            <w:tcBorders>
              <w:left w:val="single" w:sz="12" w:space="0" w:color="auto"/>
              <w:bottom w:val="single" w:sz="4" w:space="0" w:color="auto"/>
            </w:tcBorders>
            <w:shd w:val="clear" w:color="auto" w:fill="auto"/>
          </w:tcPr>
          <w:p w:rsidR="006D5726" w:rsidRPr="00D67C93" w:rsidRDefault="006D5726" w:rsidP="00D67C93">
            <w:pPr>
              <w:rPr>
                <w:sz w:val="16"/>
                <w:szCs w:val="16"/>
                <w:lang w:eastAsia="zh-CN"/>
              </w:rPr>
            </w:pPr>
            <w:r w:rsidRPr="00D67C93">
              <w:rPr>
                <w:sz w:val="16"/>
                <w:szCs w:val="16"/>
                <w:lang w:eastAsia="zh-CN"/>
              </w:rPr>
              <w:t>3.22</w:t>
            </w:r>
          </w:p>
        </w:tc>
      </w:tr>
      <w:tr w:rsidR="006D5726" w:rsidRPr="00DA3CE2" w:rsidTr="00D42600">
        <w:trPr>
          <w:jc w:val="center"/>
        </w:trPr>
        <w:tc>
          <w:tcPr>
            <w:tcW w:w="1105" w:type="dxa"/>
            <w:tcBorders>
              <w:right w:val="single" w:sz="12" w:space="0" w:color="auto"/>
            </w:tcBorders>
            <w:shd w:val="clear" w:color="auto" w:fill="DBE5F1" w:themeFill="accent1" w:themeFillTint="33"/>
          </w:tcPr>
          <w:p w:rsidR="006D5726" w:rsidRPr="00D67C93" w:rsidRDefault="006D5726" w:rsidP="00D67C93">
            <w:pPr>
              <w:rPr>
                <w:sz w:val="16"/>
                <w:szCs w:val="16"/>
                <w:lang w:eastAsia="zh-CN"/>
              </w:rPr>
            </w:pPr>
            <w:r w:rsidRPr="00D67C93">
              <w:rPr>
                <w:sz w:val="16"/>
                <w:szCs w:val="16"/>
                <w:lang w:eastAsia="zh-CN"/>
              </w:rPr>
              <w:t>38</w:t>
            </w:r>
          </w:p>
        </w:tc>
        <w:tc>
          <w:tcPr>
            <w:tcW w:w="905" w:type="dxa"/>
            <w:tcBorders>
              <w:left w:val="single" w:sz="12" w:space="0" w:color="auto"/>
              <w:right w:val="single" w:sz="12" w:space="0" w:color="auto"/>
            </w:tcBorders>
            <w:shd w:val="clear" w:color="auto" w:fill="DBE5F1" w:themeFill="accent1" w:themeFillTint="33"/>
          </w:tcPr>
          <w:p w:rsidR="006D5726" w:rsidRPr="00D67C93" w:rsidRDefault="006D5726" w:rsidP="00D67C93">
            <w:pPr>
              <w:rPr>
                <w:sz w:val="16"/>
                <w:szCs w:val="16"/>
                <w:lang w:eastAsia="zh-CN"/>
              </w:rPr>
            </w:pPr>
            <w:r w:rsidRPr="00D67C93">
              <w:rPr>
                <w:sz w:val="16"/>
                <w:szCs w:val="16"/>
                <w:lang w:eastAsia="zh-CN"/>
              </w:rPr>
              <w:t>1.14</w:t>
            </w:r>
          </w:p>
        </w:tc>
        <w:tc>
          <w:tcPr>
            <w:tcW w:w="992" w:type="dxa"/>
            <w:tcBorders>
              <w:left w:val="single" w:sz="12" w:space="0" w:color="auto"/>
            </w:tcBorders>
            <w:shd w:val="clear" w:color="auto" w:fill="DBE5F1" w:themeFill="accent1" w:themeFillTint="33"/>
          </w:tcPr>
          <w:p w:rsidR="006D5726" w:rsidRPr="00D67C93" w:rsidRDefault="006D5726" w:rsidP="00D67C93">
            <w:pPr>
              <w:rPr>
                <w:sz w:val="16"/>
                <w:szCs w:val="16"/>
                <w:lang w:eastAsia="zh-CN"/>
              </w:rPr>
            </w:pPr>
            <w:r w:rsidRPr="00D67C93">
              <w:rPr>
                <w:sz w:val="16"/>
                <w:szCs w:val="16"/>
                <w:lang w:eastAsia="zh-CN"/>
              </w:rPr>
              <w:t>5.1</w:t>
            </w:r>
          </w:p>
        </w:tc>
      </w:tr>
    </w:tbl>
    <w:p w:rsidR="00546F38" w:rsidRDefault="00546F38" w:rsidP="000801F1"/>
    <w:p w:rsidR="005D1BCB" w:rsidRDefault="00F56750" w:rsidP="00F56750">
      <w:r>
        <w:t xml:space="preserve">We perform </w:t>
      </w:r>
      <w:r w:rsidR="00087FC6">
        <w:t xml:space="preserve">extensive </w:t>
      </w:r>
      <w:r>
        <w:t xml:space="preserve">evaluations of the </w:t>
      </w:r>
      <w:r w:rsidR="00D718CC">
        <w:t>PSSS</w:t>
      </w:r>
      <w:r>
        <w:t xml:space="preserve"> detection probability using different type of detectors, where </w:t>
      </w:r>
      <m:oMath>
        <m:sSub>
          <m:sSubPr>
            <m:ctrlPr>
              <w:rPr>
                <w:rFonts w:ascii="Cambria Math" w:hAnsi="Cambria Math"/>
              </w:rPr>
            </m:ctrlPr>
          </m:sSubPr>
          <m:e>
            <m:r>
              <w:rPr>
                <w:rFonts w:ascii="Cambria Math" w:hAnsi="Cambria Math"/>
              </w:rPr>
              <m:t>ρ</m:t>
            </m:r>
          </m:e>
          <m:sub>
            <m:r>
              <w:rPr>
                <w:rFonts w:ascii="Cambria Math" w:hAnsi="Cambria Math"/>
              </w:rPr>
              <m:t>Mx,H</m:t>
            </m:r>
          </m:sub>
        </m:sSub>
        <m:r>
          <m:rPr>
            <m:sty m:val="p"/>
          </m:rPr>
          <w:rPr>
            <w:rFonts w:ascii="Cambria Math" w:hAnsi="Cambria Math"/>
          </w:rPr>
          <m:t xml:space="preserve"> </m:t>
        </m:r>
      </m:oMath>
      <w:r>
        <w:t xml:space="preserve">denotes </w:t>
      </w:r>
      <w:r w:rsidR="004F11E7">
        <w:t>matched filtering in time-domain</w:t>
      </w:r>
      <w:r>
        <w:t xml:space="preserve"> employ</w:t>
      </w:r>
      <w:r w:rsidR="004B10D7">
        <w:t>ing</w:t>
      </w:r>
      <w:r>
        <w:t xml:space="preserve"> partial correlation with </w:t>
      </w:r>
      <m:oMath>
        <m:r>
          <w:rPr>
            <w:rFonts w:ascii="Cambria Math" w:hAnsi="Cambria Math"/>
          </w:rPr>
          <m:t>M</m:t>
        </m:r>
      </m:oMath>
      <w:r>
        <w:t xml:space="preserve">parts and </w:t>
      </w:r>
      <m:oMath>
        <m:r>
          <w:rPr>
            <w:rFonts w:ascii="Cambria Math" w:hAnsi="Cambria Math"/>
          </w:rPr>
          <m:t>H</m:t>
        </m:r>
      </m:oMath>
      <w:r>
        <w:t xml:space="preserve"> frequency hypotheses</w:t>
      </w:r>
      <w:r w:rsidR="009E02F1">
        <w:t xml:space="preserve">, cf. </w:t>
      </w:r>
      <w:r w:rsidR="00996173">
        <w:fldChar w:fldCharType="begin"/>
      </w:r>
      <w:r w:rsidR="009E02F1">
        <w:instrText xml:space="preserve"> REF _Ref401827065 \r \h </w:instrText>
      </w:r>
      <w:r w:rsidR="00996173">
        <w:fldChar w:fldCharType="separate"/>
      </w:r>
      <w:r w:rsidR="00466943">
        <w:t>[2]</w:t>
      </w:r>
      <w:r w:rsidR="00996173">
        <w:fldChar w:fldCharType="end"/>
      </w:r>
      <w:r>
        <w:t xml:space="preserve">. </w:t>
      </w:r>
      <w:r w:rsidR="005E5511">
        <w:t>Since a frequency hypothesis merely results in phase shifts of the samples, it may not require any additional complex-valued multiplications in the matched fil</w:t>
      </w:r>
      <w:r w:rsidR="00512186">
        <w:t>t</w:t>
      </w:r>
      <w:r w:rsidR="005E5511">
        <w:t xml:space="preserve">er. </w:t>
      </w:r>
      <w:r w:rsidR="002D1D2B">
        <w:t>Evaluations are</w:t>
      </w:r>
      <w:r w:rsidR="002D1D2B">
        <w:rPr>
          <w:lang w:eastAsia="zh-CN"/>
        </w:rPr>
        <w:t xml:space="preserve"> made</w:t>
      </w:r>
      <w:r w:rsidR="005D1BCB" w:rsidRPr="00DA3CE2">
        <w:rPr>
          <w:lang w:eastAsia="zh-CN"/>
        </w:rPr>
        <w:t xml:space="preserve"> according to the assumptions in </w:t>
      </w:r>
      <w:r w:rsidR="00453048">
        <w:rPr>
          <w:lang w:eastAsia="zh-CN"/>
        </w:rPr>
        <w:t xml:space="preserve">Table </w:t>
      </w:r>
      <w:r w:rsidR="00087FC6">
        <w:rPr>
          <w:lang w:eastAsia="zh-CN"/>
        </w:rPr>
        <w:t>5</w:t>
      </w:r>
      <w:r w:rsidR="002D1D2B">
        <w:rPr>
          <w:lang w:eastAsia="zh-CN"/>
        </w:rPr>
        <w:t xml:space="preserve"> and</w:t>
      </w:r>
      <w:r w:rsidR="005D1BCB" w:rsidRPr="00DA3CE2">
        <w:rPr>
          <w:lang w:eastAsia="zh-CN"/>
        </w:rPr>
        <w:t xml:space="preserve"> </w:t>
      </w:r>
      <w:r w:rsidR="002D1D2B">
        <w:rPr>
          <w:lang w:eastAsia="zh-CN"/>
        </w:rPr>
        <w:t>t</w:t>
      </w:r>
      <w:r w:rsidR="005D1BCB" w:rsidRPr="00DA3CE2">
        <w:rPr>
          <w:lang w:eastAsia="zh-CN"/>
        </w:rPr>
        <w:t xml:space="preserve">he </w:t>
      </w:r>
      <w:r w:rsidR="00D718CC">
        <w:rPr>
          <w:lang w:eastAsia="zh-CN"/>
        </w:rPr>
        <w:t>PSSS</w:t>
      </w:r>
      <w:r w:rsidR="005D1BCB" w:rsidRPr="00DA3CE2">
        <w:rPr>
          <w:lang w:eastAsia="zh-CN"/>
        </w:rPr>
        <w:t xml:space="preserve"> is considered to be detected if the acquired timing is within the given timing error limit for any of the two </w:t>
      </w:r>
      <w:r w:rsidR="00D718CC">
        <w:rPr>
          <w:lang w:eastAsia="zh-CN"/>
        </w:rPr>
        <w:t>PSSS</w:t>
      </w:r>
      <w:r w:rsidR="005D1BCB" w:rsidRPr="00DA3CE2">
        <w:rPr>
          <w:lang w:eastAsia="zh-CN"/>
        </w:rPr>
        <w:t xml:space="preserve"> symbols and if the correct sequence has been detected</w:t>
      </w:r>
      <w:r w:rsidR="005D1BCB">
        <w:rPr>
          <w:lang w:eastAsia="zh-CN"/>
        </w:rPr>
        <w:t xml:space="preserve">. There is no accumulation of correlation values among </w:t>
      </w:r>
      <w:r w:rsidR="00D718CC">
        <w:rPr>
          <w:lang w:eastAsia="zh-CN"/>
        </w:rPr>
        <w:t>PSSS</w:t>
      </w:r>
      <w:r w:rsidR="005D1BCB">
        <w:rPr>
          <w:lang w:eastAsia="zh-CN"/>
        </w:rPr>
        <w:t xml:space="preserve"> symbols</w:t>
      </w:r>
      <w:r w:rsidR="005D1BCB" w:rsidRPr="00DA3CE2">
        <w:rPr>
          <w:lang w:eastAsia="zh-CN"/>
        </w:rPr>
        <w:t>.</w:t>
      </w:r>
    </w:p>
    <w:p w:rsidR="00972843" w:rsidRPr="00DA3CE2" w:rsidRDefault="00D868B9" w:rsidP="00F56750">
      <w:r w:rsidRPr="00DA3CE2">
        <w:t>For a</w:t>
      </w:r>
      <w:r w:rsidR="00847159">
        <w:t>n</w:t>
      </w:r>
      <w:r w:rsidRPr="00DA3CE2">
        <w:t xml:space="preserve"> </w:t>
      </w:r>
      <w:r w:rsidR="009E02F1">
        <w:t xml:space="preserve">out-of-coverage </w:t>
      </w:r>
      <w:r w:rsidR="00997816" w:rsidRPr="00DA3CE2">
        <w:t>D2D UE</w:t>
      </w:r>
      <w:r w:rsidRPr="00DA3CE2">
        <w:t xml:space="preserve">, the D2DSS may need to be detected </w:t>
      </w:r>
      <w:r w:rsidR="00900AF9" w:rsidRPr="00DA3CE2">
        <w:t xml:space="preserve">with a frequency offset </w:t>
      </w:r>
      <w:r w:rsidR="007A5E1C" w:rsidRPr="00DA3CE2">
        <w:t>up to</w:t>
      </w:r>
      <w:r w:rsidR="00900AF9" w:rsidRPr="00DA3CE2">
        <w:t xml:space="preserve"> ±10 ppm originating from the transmitt</w:t>
      </w:r>
      <w:r w:rsidR="007A5E1C" w:rsidRPr="00DA3CE2">
        <w:t>ing UE and a frequency offset up to</w:t>
      </w:r>
      <w:r w:rsidR="00900AF9" w:rsidRPr="00DA3CE2">
        <w:t xml:space="preserve"> ±10 ppm originating from the receiving UE. The </w:t>
      </w:r>
      <w:r w:rsidR="00F56750">
        <w:t xml:space="preserve">agreed </w:t>
      </w:r>
      <w:r w:rsidR="00900AF9" w:rsidRPr="00DA3CE2">
        <w:t xml:space="preserve">carrier frequency for </w:t>
      </w:r>
      <w:r w:rsidR="009E02F1">
        <w:t xml:space="preserve">out-of-coverage </w:t>
      </w:r>
      <w:r w:rsidR="00900AF9" w:rsidRPr="00DA3CE2">
        <w:t>D2D evaluations is 700 MHz</w:t>
      </w:r>
      <w:r w:rsidR="009E02F1">
        <w:t xml:space="preserve"> </w:t>
      </w:r>
      <w:r w:rsidR="00996173">
        <w:fldChar w:fldCharType="begin"/>
      </w:r>
      <w:r w:rsidR="009E02F1">
        <w:instrText xml:space="preserve"> REF _Ref399412215 \r \h </w:instrText>
      </w:r>
      <w:r w:rsidR="00996173">
        <w:fldChar w:fldCharType="separate"/>
      </w:r>
      <w:r w:rsidR="00466943">
        <w:t>[3]</w:t>
      </w:r>
      <w:r w:rsidR="00996173">
        <w:fldChar w:fldCharType="end"/>
      </w:r>
      <w:r w:rsidR="005E5511">
        <w:t xml:space="preserve">, i.e., a maximum </w:t>
      </w:r>
      <w:r w:rsidR="004D0DB8">
        <w:t xml:space="preserve">total </w:t>
      </w:r>
      <w:r w:rsidR="005E5511">
        <w:t>frequency offset of 14 kHz</w:t>
      </w:r>
      <w:r w:rsidR="00900AF9" w:rsidRPr="00DA3CE2">
        <w:t>. For a</w:t>
      </w:r>
      <w:r w:rsidR="00847159">
        <w:t>n</w:t>
      </w:r>
      <w:r w:rsidR="00900AF9" w:rsidRPr="00DA3CE2">
        <w:t xml:space="preserve"> in-coverage</w:t>
      </w:r>
      <w:r w:rsidR="00997816" w:rsidRPr="00DA3CE2">
        <w:t xml:space="preserve"> D2D UE</w:t>
      </w:r>
      <w:r w:rsidR="00900AF9" w:rsidRPr="00DA3CE2">
        <w:t xml:space="preserve">, the transmitting UE </w:t>
      </w:r>
      <w:r w:rsidR="00035DF6" w:rsidRPr="00DA3CE2">
        <w:t xml:space="preserve">is expected to </w:t>
      </w:r>
      <w:r w:rsidR="00900AF9" w:rsidRPr="00DA3CE2">
        <w:t>have a negligible frequency offset</w:t>
      </w:r>
      <w:r w:rsidR="003B6053" w:rsidRPr="00DA3CE2">
        <w:t xml:space="preserve"> (e.g., ±0.1 ppm)</w:t>
      </w:r>
      <w:r w:rsidR="00900AF9" w:rsidRPr="00DA3CE2">
        <w:t xml:space="preserve">, since it is synchronized to the network. </w:t>
      </w:r>
      <w:r w:rsidR="009824E2" w:rsidRPr="00DA3CE2">
        <w:t xml:space="preserve">The </w:t>
      </w:r>
      <w:r w:rsidR="00F56750">
        <w:t xml:space="preserve">agreed </w:t>
      </w:r>
      <w:r w:rsidR="009824E2" w:rsidRPr="00DA3CE2">
        <w:t>carrier frequency for in-</w:t>
      </w:r>
      <w:r w:rsidR="00900AF9" w:rsidRPr="00DA3CE2">
        <w:t>coverage D2D evaluations is 2 GHz</w:t>
      </w:r>
      <w:r w:rsidR="009E02F1">
        <w:t xml:space="preserve"> </w:t>
      </w:r>
      <w:r w:rsidR="00996173">
        <w:fldChar w:fldCharType="begin"/>
      </w:r>
      <w:r w:rsidR="009E02F1">
        <w:instrText xml:space="preserve"> REF _Ref399412215 \r \h </w:instrText>
      </w:r>
      <w:r w:rsidR="00996173">
        <w:fldChar w:fldCharType="separate"/>
      </w:r>
      <w:r w:rsidR="00466943">
        <w:t>[3]</w:t>
      </w:r>
      <w:r w:rsidR="00996173">
        <w:fldChar w:fldCharType="end"/>
      </w:r>
      <w:r w:rsidR="00900AF9" w:rsidRPr="00DA3CE2">
        <w:t xml:space="preserve">. </w:t>
      </w:r>
      <w:r w:rsidR="00900AF9" w:rsidRPr="00DA3CE2">
        <w:rPr>
          <w:lang w:eastAsia="zh-CN"/>
        </w:rPr>
        <w:t xml:space="preserve">In the following, we </w:t>
      </w:r>
      <w:r w:rsidR="00F56750">
        <w:rPr>
          <w:lang w:eastAsia="zh-CN"/>
        </w:rPr>
        <w:t xml:space="preserve">evaluate </w:t>
      </w:r>
      <w:r w:rsidR="00010BD6">
        <w:rPr>
          <w:lang w:eastAsia="zh-CN"/>
        </w:rPr>
        <w:t>the</w:t>
      </w:r>
      <w:r w:rsidR="00F56750">
        <w:rPr>
          <w:lang w:eastAsia="zh-CN"/>
        </w:rPr>
        <w:t xml:space="preserve"> case of</w:t>
      </w:r>
      <w:r w:rsidR="004F11E7">
        <w:rPr>
          <w:lang w:eastAsia="zh-CN"/>
        </w:rPr>
        <w:t xml:space="preserve"> frequency offsets uniformly distributed within</w:t>
      </w:r>
      <w:r w:rsidR="00F56750">
        <w:rPr>
          <w:lang w:eastAsia="zh-CN"/>
        </w:rPr>
        <w:t xml:space="preserve"> </w:t>
      </w:r>
      <w:r w:rsidR="00010BD6" w:rsidRPr="00DA3CE2">
        <w:t xml:space="preserve">±10 ppm </w:t>
      </w:r>
      <w:r w:rsidR="00010BD6">
        <w:t xml:space="preserve">at </w:t>
      </w:r>
      <w:r w:rsidR="005D1BCB">
        <w:t xml:space="preserve">the </w:t>
      </w:r>
      <w:r w:rsidR="00010BD6">
        <w:t>transmitter and</w:t>
      </w:r>
      <w:r w:rsidR="00082631">
        <w:t xml:space="preserve"> </w:t>
      </w:r>
      <w:r w:rsidR="00082631" w:rsidRPr="00DA3CE2">
        <w:t>±10 ppm</w:t>
      </w:r>
      <w:r w:rsidR="00010BD6">
        <w:t xml:space="preserve"> </w:t>
      </w:r>
      <w:r w:rsidR="008606B4">
        <w:t xml:space="preserve">at the </w:t>
      </w:r>
      <w:r w:rsidR="00010BD6">
        <w:t>receiver</w:t>
      </w:r>
      <w:r w:rsidR="00AB7E0D">
        <w:t>, respectively,</w:t>
      </w:r>
      <w:r w:rsidR="008606B4">
        <w:t xml:space="preserve"> for</w:t>
      </w:r>
      <w:r w:rsidR="00010BD6">
        <w:t xml:space="preserve"> the agreed </w:t>
      </w:r>
      <w:r w:rsidR="009E02F1">
        <w:t xml:space="preserve">out-of-coverage </w:t>
      </w:r>
      <w:r w:rsidR="00010BD6">
        <w:t xml:space="preserve">scenario of </w:t>
      </w:r>
      <w:r w:rsidR="00F56750">
        <w:rPr>
          <w:lang w:eastAsia="zh-CN"/>
        </w:rPr>
        <w:t xml:space="preserve">700 MHz </w:t>
      </w:r>
      <w:r w:rsidR="00010BD6">
        <w:rPr>
          <w:lang w:eastAsia="zh-CN"/>
        </w:rPr>
        <w:t>carrier frequency</w:t>
      </w:r>
      <w:r w:rsidR="004D0DB8">
        <w:rPr>
          <w:lang w:eastAsia="zh-CN"/>
        </w:rPr>
        <w:t>. We also evaluate</w:t>
      </w:r>
      <w:r w:rsidR="00010BD6">
        <w:rPr>
          <w:lang w:eastAsia="zh-CN"/>
        </w:rPr>
        <w:t xml:space="preserve"> a more </w:t>
      </w:r>
      <w:r w:rsidR="008606B4">
        <w:rPr>
          <w:lang w:eastAsia="zh-CN"/>
        </w:rPr>
        <w:t>demanding</w:t>
      </w:r>
      <w:r w:rsidR="00900AF9" w:rsidRPr="00DA3CE2">
        <w:rPr>
          <w:lang w:eastAsia="zh-CN"/>
        </w:rPr>
        <w:t xml:space="preserve"> scenario</w:t>
      </w:r>
      <w:r w:rsidR="00010BD6">
        <w:rPr>
          <w:lang w:eastAsia="zh-CN"/>
        </w:rPr>
        <w:t xml:space="preserve"> assuming</w:t>
      </w:r>
      <w:r w:rsidR="00900AF9" w:rsidRPr="00DA3CE2">
        <w:t xml:space="preserve"> 2 GHz</w:t>
      </w:r>
      <w:r w:rsidR="00010BD6">
        <w:t xml:space="preserve"> carrier frequency</w:t>
      </w:r>
      <w:r w:rsidR="005E5511">
        <w:t>,</w:t>
      </w:r>
      <w:r w:rsidR="005E5511" w:rsidRPr="005E5511">
        <w:t xml:space="preserve"> </w:t>
      </w:r>
      <w:r w:rsidR="005E5511">
        <w:t xml:space="preserve">i.e., a maximum </w:t>
      </w:r>
      <w:r w:rsidR="004D0DB8">
        <w:t xml:space="preserve">total </w:t>
      </w:r>
      <w:r w:rsidR="005E5511">
        <w:t>frequency offset of 40 kHz</w:t>
      </w:r>
      <w:r w:rsidR="004D0DB8">
        <w:t>, as well a</w:t>
      </w:r>
      <w:r w:rsidR="00512186">
        <w:t>s a</w:t>
      </w:r>
      <w:r w:rsidR="004D0DB8">
        <w:t xml:space="preserve"> 2.5 GHz carrier frequency</w:t>
      </w:r>
      <w:r w:rsidR="009E02F1">
        <w:t xml:space="preserve"> </w:t>
      </w:r>
      <w:r w:rsidR="00996173">
        <w:fldChar w:fldCharType="begin"/>
      </w:r>
      <w:r w:rsidR="009E02F1">
        <w:instrText xml:space="preserve"> REF _Ref401823774 \r \h </w:instrText>
      </w:r>
      <w:r w:rsidR="00996173">
        <w:fldChar w:fldCharType="separate"/>
      </w:r>
      <w:r w:rsidR="00466943">
        <w:t>[4]</w:t>
      </w:r>
      <w:r w:rsidR="00996173">
        <w:fldChar w:fldCharType="end"/>
      </w:r>
      <w:r w:rsidR="004D0DB8">
        <w:t>,</w:t>
      </w:r>
      <w:r w:rsidR="004D0DB8" w:rsidRPr="005E5511">
        <w:t xml:space="preserve"> </w:t>
      </w:r>
      <w:r w:rsidR="004D0DB8">
        <w:t>i.e., a maximum total frequency offset of 50 kHz</w:t>
      </w:r>
      <w:r w:rsidR="00900AF9" w:rsidRPr="00DA3CE2">
        <w:t>.</w:t>
      </w:r>
      <w:r w:rsidR="00035DF6" w:rsidRPr="00DA3CE2">
        <w:t xml:space="preserve"> </w:t>
      </w:r>
    </w:p>
    <w:p w:rsidR="00C52336" w:rsidRDefault="005D1BCB" w:rsidP="005D1BCB">
      <w:pPr>
        <w:pStyle w:val="figure"/>
        <w:jc w:val="both"/>
        <w:rPr>
          <w:lang w:eastAsia="zh-CN"/>
        </w:rPr>
      </w:pPr>
      <w:r>
        <w:rPr>
          <w:lang w:eastAsia="zh-CN"/>
        </w:rPr>
        <w:t>T</w:t>
      </w:r>
      <w:r w:rsidRPr="00DA3CE2">
        <w:rPr>
          <w:lang w:eastAsia="zh-CN"/>
        </w:rPr>
        <w:t xml:space="preserve">he minimum required SINR to perform D2D communication with a channel occupying 6 PRBs is -2.33 dB for an RSRP association threshold of -107 </w:t>
      </w:r>
      <w:proofErr w:type="spellStart"/>
      <w:r w:rsidRPr="00DA3CE2">
        <w:rPr>
          <w:lang w:eastAsia="zh-CN"/>
        </w:rPr>
        <w:t>dBm</w:t>
      </w:r>
      <w:proofErr w:type="spellEnd"/>
      <w:r w:rsidR="008F3014">
        <w:rPr>
          <w:lang w:eastAsia="zh-CN"/>
        </w:rPr>
        <w:t xml:space="preserve"> </w:t>
      </w:r>
      <w:r w:rsidR="00996173">
        <w:rPr>
          <w:lang w:eastAsia="zh-CN"/>
        </w:rPr>
        <w:fldChar w:fldCharType="begin"/>
      </w:r>
      <w:r w:rsidR="008F3014">
        <w:rPr>
          <w:lang w:eastAsia="zh-CN"/>
        </w:rPr>
        <w:instrText xml:space="preserve"> REF _Ref401827065 \r \h </w:instrText>
      </w:r>
      <w:r w:rsidR="00996173">
        <w:rPr>
          <w:lang w:eastAsia="zh-CN"/>
        </w:rPr>
      </w:r>
      <w:r w:rsidR="00996173">
        <w:rPr>
          <w:lang w:eastAsia="zh-CN"/>
        </w:rPr>
        <w:fldChar w:fldCharType="separate"/>
      </w:r>
      <w:r w:rsidR="00466943">
        <w:rPr>
          <w:lang w:eastAsia="zh-CN"/>
        </w:rPr>
        <w:t>[2]</w:t>
      </w:r>
      <w:r w:rsidR="00996173">
        <w:rPr>
          <w:lang w:eastAsia="zh-CN"/>
        </w:rPr>
        <w:fldChar w:fldCharType="end"/>
      </w:r>
      <w:r w:rsidRPr="00DA3CE2">
        <w:rPr>
          <w:lang w:eastAsia="zh-CN"/>
        </w:rPr>
        <w:t>.</w:t>
      </w:r>
      <w:r>
        <w:rPr>
          <w:lang w:eastAsia="zh-CN"/>
        </w:rPr>
        <w:t xml:space="preserve"> In Table </w:t>
      </w:r>
      <w:r w:rsidR="00087FC6">
        <w:rPr>
          <w:lang w:eastAsia="zh-CN"/>
        </w:rPr>
        <w:t>2</w:t>
      </w:r>
      <w:r>
        <w:rPr>
          <w:lang w:eastAsia="zh-CN"/>
        </w:rPr>
        <w:t xml:space="preserve">, </w:t>
      </w:r>
      <w:r w:rsidR="008606B4">
        <w:rPr>
          <w:lang w:eastAsia="zh-CN"/>
        </w:rPr>
        <w:t xml:space="preserve">we consider the much more severe case of SNR=-8 dB. From Table </w:t>
      </w:r>
      <w:r w:rsidR="00087FC6">
        <w:rPr>
          <w:lang w:eastAsia="zh-CN"/>
        </w:rPr>
        <w:t>2</w:t>
      </w:r>
      <w:r w:rsidR="008606B4">
        <w:rPr>
          <w:lang w:eastAsia="zh-CN"/>
        </w:rPr>
        <w:t xml:space="preserve">, we can see that for the agreed case of 700 MHz, the detection probability is sufficient for all root indices using a </w:t>
      </w:r>
      <w:r w:rsidR="00AB7E0D">
        <w:rPr>
          <w:lang w:eastAsia="zh-CN"/>
        </w:rPr>
        <w:t>matched filter</w:t>
      </w:r>
      <w:r w:rsidR="008606B4">
        <w:rPr>
          <w:lang w:eastAsia="zh-CN"/>
        </w:rPr>
        <w:t xml:space="preserve"> without partial correlation (</w:t>
      </w:r>
      <m:oMath>
        <m:sSub>
          <m:sSubPr>
            <m:ctrlPr>
              <w:rPr>
                <w:rFonts w:ascii="Cambria Math" w:hAnsi="Cambria Math"/>
              </w:rPr>
            </m:ctrlPr>
          </m:sSubPr>
          <m:e>
            <m:r>
              <w:rPr>
                <w:rFonts w:ascii="Cambria Math" w:hAnsi="Cambria Math"/>
              </w:rPr>
              <m:t>ρ</m:t>
            </m:r>
          </m:e>
          <m:sub>
            <m:r>
              <w:rPr>
                <w:rFonts w:ascii="Cambria Math" w:hAnsi="Cambria Math"/>
              </w:rPr>
              <m:t>1x,3</m:t>
            </m:r>
          </m:sub>
        </m:sSub>
      </m:oMath>
      <w:r w:rsidR="008606B4">
        <w:rPr>
          <w:lang w:eastAsia="zh-CN"/>
        </w:rPr>
        <w:t xml:space="preserve">) or a </w:t>
      </w:r>
      <w:r w:rsidR="00AB7E0D">
        <w:rPr>
          <w:lang w:eastAsia="zh-CN"/>
        </w:rPr>
        <w:t>matched filter</w:t>
      </w:r>
      <w:r w:rsidR="008606B4">
        <w:rPr>
          <w:lang w:eastAsia="zh-CN"/>
        </w:rPr>
        <w:t xml:space="preserve"> without hypothesis testing (</w:t>
      </w:r>
      <m:oMath>
        <m:sSub>
          <m:sSubPr>
            <m:ctrlPr>
              <w:rPr>
                <w:rFonts w:ascii="Cambria Math" w:hAnsi="Cambria Math"/>
              </w:rPr>
            </m:ctrlPr>
          </m:sSubPr>
          <m:e>
            <m:r>
              <w:rPr>
                <w:rFonts w:ascii="Cambria Math" w:hAnsi="Cambria Math"/>
              </w:rPr>
              <m:t>ρ</m:t>
            </m:r>
          </m:e>
          <m:sub>
            <m:r>
              <w:rPr>
                <w:rFonts w:ascii="Cambria Math" w:hAnsi="Cambria Math"/>
              </w:rPr>
              <m:t>2x,1</m:t>
            </m:r>
          </m:sub>
        </m:sSub>
      </m:oMath>
      <w:r w:rsidR="008606B4">
        <w:rPr>
          <w:lang w:eastAsia="zh-CN"/>
        </w:rPr>
        <w:t xml:space="preserve">). We also include </w:t>
      </w:r>
      <w:r w:rsidR="008606B4">
        <w:rPr>
          <w:lang w:eastAsia="zh-CN"/>
        </w:rPr>
        <w:lastRenderedPageBreak/>
        <w:t>case</w:t>
      </w:r>
      <w:r w:rsidR="004F11E7">
        <w:rPr>
          <w:lang w:eastAsia="zh-CN"/>
        </w:rPr>
        <w:t>s</w:t>
      </w:r>
      <w:r w:rsidR="008606B4">
        <w:rPr>
          <w:lang w:eastAsia="zh-CN"/>
        </w:rPr>
        <w:t xml:space="preserve"> with 3 root indices</w:t>
      </w:r>
      <w:r w:rsidR="004C0389">
        <w:rPr>
          <w:lang w:eastAsia="zh-CN"/>
        </w:rPr>
        <w:t xml:space="preserve">, which decrease the detection probability slightly. For </w:t>
      </w:r>
      <w:r w:rsidR="004F11E7">
        <w:rPr>
          <w:lang w:eastAsia="zh-CN"/>
        </w:rPr>
        <w:t xml:space="preserve">the </w:t>
      </w:r>
      <w:r w:rsidR="004C0389">
        <w:rPr>
          <w:lang w:eastAsia="zh-CN"/>
        </w:rPr>
        <w:t xml:space="preserve">2 </w:t>
      </w:r>
      <w:r w:rsidR="00512186">
        <w:rPr>
          <w:lang w:eastAsia="zh-CN"/>
        </w:rPr>
        <w:t xml:space="preserve">GHz </w:t>
      </w:r>
      <w:r w:rsidR="00B52B9F">
        <w:rPr>
          <w:lang w:eastAsia="zh-CN"/>
        </w:rPr>
        <w:t xml:space="preserve">and 2.5 </w:t>
      </w:r>
      <w:r w:rsidR="004C0389">
        <w:rPr>
          <w:lang w:eastAsia="zh-CN"/>
        </w:rPr>
        <w:t>GHz case</w:t>
      </w:r>
      <w:r w:rsidR="00B52B9F">
        <w:rPr>
          <w:lang w:eastAsia="zh-CN"/>
        </w:rPr>
        <w:t xml:space="preserve">s, </w:t>
      </w:r>
      <w:r w:rsidR="004C0389">
        <w:rPr>
          <w:lang w:eastAsia="zh-CN"/>
        </w:rPr>
        <w:t xml:space="preserve">partial correlation with </w:t>
      </w:r>
      <w:r w:rsidR="000B0122">
        <w:rPr>
          <w:lang w:eastAsia="zh-CN"/>
        </w:rPr>
        <w:t>hypothesis testing</w:t>
      </w:r>
      <w:r w:rsidR="004C0389">
        <w:rPr>
          <w:lang w:eastAsia="zh-CN"/>
        </w:rPr>
        <w:t xml:space="preserve"> </w:t>
      </w:r>
      <w:r w:rsidR="00BA0731">
        <w:rPr>
          <w:lang w:eastAsia="zh-CN"/>
        </w:rPr>
        <w:t>(</w:t>
      </w:r>
      <m:oMath>
        <m:sSub>
          <m:sSubPr>
            <m:ctrlPr>
              <w:rPr>
                <w:rFonts w:ascii="Cambria Math" w:hAnsi="Cambria Math"/>
              </w:rPr>
            </m:ctrlPr>
          </m:sSubPr>
          <m:e>
            <m:r>
              <w:rPr>
                <w:rFonts w:ascii="Cambria Math" w:hAnsi="Cambria Math"/>
              </w:rPr>
              <m:t>ρ</m:t>
            </m:r>
          </m:e>
          <m:sub>
            <m:r>
              <w:rPr>
                <w:rFonts w:ascii="Cambria Math" w:hAnsi="Cambria Math"/>
              </w:rPr>
              <m:t>2x,5</m:t>
            </m:r>
          </m:sub>
        </m:sSub>
        <m:r>
          <m:rPr>
            <m:sty m:val="p"/>
          </m:rPr>
          <w:rPr>
            <w:rFonts w:ascii="Cambria Math" w:hAnsi="Cambria Math"/>
          </w:rPr>
          <m:t xml:space="preserve"> and </m:t>
        </m:r>
        <m:sSub>
          <m:sSubPr>
            <m:ctrlPr>
              <w:rPr>
                <w:rFonts w:ascii="Cambria Math" w:hAnsi="Cambria Math"/>
              </w:rPr>
            </m:ctrlPr>
          </m:sSubPr>
          <m:e>
            <m:r>
              <w:rPr>
                <w:rFonts w:ascii="Cambria Math" w:hAnsi="Cambria Math"/>
              </w:rPr>
              <m:t>ρ</m:t>
            </m:r>
          </m:e>
          <m:sub>
            <m:r>
              <w:rPr>
                <w:rFonts w:ascii="Cambria Math" w:hAnsi="Cambria Math"/>
              </w:rPr>
              <m:t>4x,3</m:t>
            </m:r>
          </m:sub>
        </m:sSub>
      </m:oMath>
      <w:r w:rsidR="00BA0731">
        <w:rPr>
          <w:lang w:eastAsia="zh-CN"/>
        </w:rPr>
        <w:t xml:space="preserve">) </w:t>
      </w:r>
      <w:r w:rsidR="00DB2AA4">
        <w:rPr>
          <w:lang w:eastAsia="zh-CN"/>
        </w:rPr>
        <w:t xml:space="preserve">still </w:t>
      </w:r>
      <w:r w:rsidR="004C0389">
        <w:rPr>
          <w:lang w:eastAsia="zh-CN"/>
        </w:rPr>
        <w:t>yield</w:t>
      </w:r>
      <w:r w:rsidR="008D26B6">
        <w:rPr>
          <w:lang w:eastAsia="zh-CN"/>
        </w:rPr>
        <w:t>s</w:t>
      </w:r>
      <w:r w:rsidR="004C0389">
        <w:rPr>
          <w:lang w:eastAsia="zh-CN"/>
        </w:rPr>
        <w:t xml:space="preserve"> sufficient detection performance</w:t>
      </w:r>
      <w:r w:rsidR="00B52B9F">
        <w:rPr>
          <w:lang w:eastAsia="zh-CN"/>
        </w:rPr>
        <w:t>.</w:t>
      </w:r>
      <w:r w:rsidR="00172F1F">
        <w:rPr>
          <w:lang w:eastAsia="zh-CN"/>
        </w:rPr>
        <w:t xml:space="preserve"> It should be noted that we have not optimized the number of hypotheses or the hypothesis frequencies for each candidate root index pair and there should thus be room for further improvements. Fig. </w:t>
      </w:r>
      <w:r w:rsidR="008F3014">
        <w:rPr>
          <w:lang w:eastAsia="zh-CN"/>
        </w:rPr>
        <w:t>8</w:t>
      </w:r>
      <w:r w:rsidR="00172F1F">
        <w:rPr>
          <w:lang w:eastAsia="zh-CN"/>
        </w:rPr>
        <w:t xml:space="preserve"> in Appendix contain</w:t>
      </w:r>
      <w:r w:rsidR="008F3014">
        <w:rPr>
          <w:lang w:eastAsia="zh-CN"/>
        </w:rPr>
        <w:t>s</w:t>
      </w:r>
      <w:r w:rsidR="00172F1F">
        <w:rPr>
          <w:lang w:eastAsia="zh-CN"/>
        </w:rPr>
        <w:t xml:space="preserve"> the detection probabilities as function of SNR.</w:t>
      </w:r>
    </w:p>
    <w:p w:rsidR="00D132CE" w:rsidRDefault="00D132CE" w:rsidP="004F11E7">
      <w:pPr>
        <w:pStyle w:val="Caption"/>
        <w:jc w:val="left"/>
      </w:pPr>
      <w:r>
        <w:t xml:space="preserve">Table 2. </w:t>
      </w:r>
      <w:r w:rsidR="00D718CC">
        <w:t>PSSS</w:t>
      </w:r>
      <w:r>
        <w:t xml:space="preserve"> detection probability </w:t>
      </w:r>
      <w:r w:rsidR="009E7BCD">
        <w:t xml:space="preserve">at SNR=-8 dB for different detectors </w:t>
      </w:r>
      <w:r w:rsidR="007F2048">
        <w:t>(</w:t>
      </w:r>
      <m:oMath>
        <m:sSub>
          <m:sSubPr>
            <m:ctrlPr>
              <w:rPr>
                <w:rFonts w:ascii="Cambria Math" w:hAnsi="Cambria Math"/>
              </w:rPr>
            </m:ctrlPr>
          </m:sSubPr>
          <m:e>
            <m:r>
              <m:rPr>
                <m:sty m:val="bi"/>
              </m:rPr>
              <w:rPr>
                <w:rFonts w:ascii="Cambria Math" w:hAnsi="Cambria Math"/>
              </w:rPr>
              <m:t>ρ</m:t>
            </m:r>
          </m:e>
          <m:sub>
            <m:r>
              <m:rPr>
                <m:sty m:val="bi"/>
              </m:rPr>
              <w:rPr>
                <w:rFonts w:ascii="Cambria Math" w:hAnsi="Cambria Math"/>
              </w:rPr>
              <m:t>Mx,H</m:t>
            </m:r>
          </m:sub>
        </m:sSub>
      </m:oMath>
      <w:r w:rsidR="00D42600">
        <w:t xml:space="preserve">, with </w:t>
      </w:r>
      <w:r w:rsidR="00D42600" w:rsidRPr="00D42600">
        <w:rPr>
          <w:i/>
        </w:rPr>
        <w:t>M</w:t>
      </w:r>
      <w:r w:rsidR="00D42600">
        <w:t xml:space="preserve"> parts and </w:t>
      </w:r>
      <w:r w:rsidR="00D42600" w:rsidRPr="00D42600">
        <w:rPr>
          <w:i/>
        </w:rPr>
        <w:t>H</w:t>
      </w:r>
      <w:r w:rsidR="00D42600">
        <w:t xml:space="preserve"> hypotheses</w:t>
      </w:r>
      <w:r w:rsidR="007F2048">
        <w:t xml:space="preserve">) </w:t>
      </w:r>
      <w:r w:rsidR="009E7BCD">
        <w:t>and carrier frequencies</w:t>
      </w:r>
      <w:r w:rsidR="004F11E7">
        <w:t xml:space="preserve"> 700 MHz</w:t>
      </w:r>
      <w:r w:rsidR="00B52B9F">
        <w:t xml:space="preserve">, </w:t>
      </w:r>
      <w:r w:rsidR="004F11E7">
        <w:t>2 GHz</w:t>
      </w:r>
      <w:r w:rsidR="00B52B9F">
        <w:t xml:space="preserve"> and 2.5 GHz</w:t>
      </w:r>
      <w:r w:rsidR="004F11E7">
        <w:t>, with frequency offsets uniformly distributed in [-10</w:t>
      </w:r>
      <w:proofErr w:type="gramStart"/>
      <w:r w:rsidR="004F11E7">
        <w:t>,10</w:t>
      </w:r>
      <w:proofErr w:type="gramEnd"/>
      <w:r w:rsidR="004F11E7">
        <w:t>] ppm at the transmitter and receiver, respectively</w:t>
      </w:r>
      <w:r w:rsidR="009E7BCD">
        <w:t>.</w:t>
      </w:r>
    </w:p>
    <w:tbl>
      <w:tblPr>
        <w:tblStyle w:val="TableGrid"/>
        <w:tblW w:w="0" w:type="auto"/>
        <w:jc w:val="center"/>
        <w:tblInd w:w="-345" w:type="dxa"/>
        <w:tblLook w:val="04A0"/>
      </w:tblPr>
      <w:tblGrid>
        <w:gridCol w:w="1029"/>
        <w:gridCol w:w="633"/>
        <w:gridCol w:w="633"/>
        <w:gridCol w:w="633"/>
        <w:gridCol w:w="633"/>
        <w:gridCol w:w="633"/>
        <w:gridCol w:w="633"/>
      </w:tblGrid>
      <w:tr w:rsidR="00DB2AA4" w:rsidTr="00DB2AA4">
        <w:trPr>
          <w:jc w:val="center"/>
        </w:trPr>
        <w:tc>
          <w:tcPr>
            <w:tcW w:w="1029" w:type="dxa"/>
            <w:vMerge w:val="restart"/>
            <w:tcBorders>
              <w:right w:val="single" w:sz="12" w:space="0" w:color="auto"/>
            </w:tcBorders>
            <w:shd w:val="clear" w:color="auto" w:fill="00B0F0"/>
          </w:tcPr>
          <w:p w:rsidR="00DB2AA4" w:rsidRPr="00F67B5A" w:rsidRDefault="00DB2AA4" w:rsidP="00B81669">
            <w:pPr>
              <w:rPr>
                <w:sz w:val="16"/>
                <w:szCs w:val="16"/>
                <w:lang w:eastAsia="zh-CN"/>
              </w:rPr>
            </w:pPr>
            <w:r>
              <w:rPr>
                <w:sz w:val="16"/>
                <w:szCs w:val="16"/>
                <w:lang w:eastAsia="zh-CN"/>
              </w:rPr>
              <w:t>Root indices</w:t>
            </w:r>
          </w:p>
        </w:tc>
        <w:tc>
          <w:tcPr>
            <w:tcW w:w="1266" w:type="dxa"/>
            <w:gridSpan w:val="2"/>
            <w:tcBorders>
              <w:left w:val="single" w:sz="12" w:space="0" w:color="auto"/>
              <w:bottom w:val="single" w:sz="4" w:space="0" w:color="auto"/>
              <w:right w:val="single" w:sz="12" w:space="0" w:color="auto"/>
            </w:tcBorders>
            <w:shd w:val="clear" w:color="auto" w:fill="00B0F0"/>
          </w:tcPr>
          <w:p w:rsidR="00DB2AA4" w:rsidRDefault="00DB2AA4" w:rsidP="00B81669">
            <w:pPr>
              <w:jc w:val="center"/>
              <w:rPr>
                <w:sz w:val="16"/>
                <w:szCs w:val="16"/>
                <w:lang w:eastAsia="zh-CN"/>
              </w:rPr>
            </w:pPr>
            <w:r>
              <w:rPr>
                <w:sz w:val="16"/>
                <w:szCs w:val="16"/>
                <w:lang w:eastAsia="zh-CN"/>
              </w:rPr>
              <w:t>700 MHz</w:t>
            </w:r>
          </w:p>
        </w:tc>
        <w:tc>
          <w:tcPr>
            <w:tcW w:w="1266" w:type="dxa"/>
            <w:gridSpan w:val="2"/>
            <w:tcBorders>
              <w:left w:val="single" w:sz="12" w:space="0" w:color="auto"/>
              <w:bottom w:val="single" w:sz="4" w:space="0" w:color="auto"/>
              <w:right w:val="single" w:sz="12" w:space="0" w:color="auto"/>
            </w:tcBorders>
            <w:shd w:val="clear" w:color="auto" w:fill="00B0F0"/>
          </w:tcPr>
          <w:p w:rsidR="00DB2AA4" w:rsidRDefault="00DB2AA4" w:rsidP="00B81669">
            <w:pPr>
              <w:jc w:val="center"/>
              <w:rPr>
                <w:sz w:val="16"/>
                <w:szCs w:val="16"/>
                <w:lang w:eastAsia="zh-CN"/>
              </w:rPr>
            </w:pPr>
            <w:r>
              <w:rPr>
                <w:sz w:val="16"/>
                <w:szCs w:val="16"/>
                <w:lang w:eastAsia="zh-CN"/>
              </w:rPr>
              <w:t>2 GHz</w:t>
            </w:r>
          </w:p>
        </w:tc>
        <w:tc>
          <w:tcPr>
            <w:tcW w:w="1266" w:type="dxa"/>
            <w:gridSpan w:val="2"/>
            <w:tcBorders>
              <w:left w:val="single" w:sz="12" w:space="0" w:color="auto"/>
              <w:bottom w:val="single" w:sz="4" w:space="0" w:color="auto"/>
            </w:tcBorders>
            <w:shd w:val="clear" w:color="auto" w:fill="00B0F0"/>
          </w:tcPr>
          <w:p w:rsidR="00DB2AA4" w:rsidRDefault="00DB2AA4" w:rsidP="00B81669">
            <w:pPr>
              <w:jc w:val="center"/>
              <w:rPr>
                <w:sz w:val="16"/>
                <w:szCs w:val="16"/>
                <w:lang w:eastAsia="zh-CN"/>
              </w:rPr>
            </w:pPr>
            <w:r>
              <w:rPr>
                <w:sz w:val="16"/>
                <w:szCs w:val="16"/>
                <w:lang w:eastAsia="zh-CN"/>
              </w:rPr>
              <w:t>2.5 GHz</w:t>
            </w:r>
          </w:p>
        </w:tc>
      </w:tr>
      <w:tr w:rsidR="00DB2AA4" w:rsidTr="00DB2AA4">
        <w:trPr>
          <w:jc w:val="center"/>
        </w:trPr>
        <w:tc>
          <w:tcPr>
            <w:tcW w:w="1029" w:type="dxa"/>
            <w:vMerge/>
            <w:tcBorders>
              <w:bottom w:val="single" w:sz="12" w:space="0" w:color="auto"/>
              <w:right w:val="single" w:sz="12" w:space="0" w:color="auto"/>
            </w:tcBorders>
            <w:shd w:val="clear" w:color="auto" w:fill="00B0F0"/>
          </w:tcPr>
          <w:p w:rsidR="00DB2AA4" w:rsidRPr="00F67B5A" w:rsidRDefault="00DB2AA4" w:rsidP="00B81669">
            <w:pPr>
              <w:rPr>
                <w:sz w:val="16"/>
                <w:szCs w:val="16"/>
                <w:lang w:eastAsia="zh-CN"/>
              </w:rPr>
            </w:pPr>
          </w:p>
        </w:tc>
        <w:tc>
          <w:tcPr>
            <w:tcW w:w="633" w:type="dxa"/>
            <w:tcBorders>
              <w:left w:val="single" w:sz="12" w:space="0" w:color="auto"/>
              <w:bottom w:val="single" w:sz="12" w:space="0" w:color="auto"/>
            </w:tcBorders>
            <w:shd w:val="clear" w:color="auto" w:fill="00B0F0"/>
          </w:tcPr>
          <w:p w:rsidR="00DB2AA4" w:rsidRPr="00B6691C" w:rsidRDefault="00996173" w:rsidP="00B81669">
            <w:pPr>
              <w:rPr>
                <w:sz w:val="16"/>
                <w:szCs w:val="16"/>
              </w:rPr>
            </w:pPr>
            <m:oMathPara>
              <m:oMath>
                <m:sSub>
                  <m:sSubPr>
                    <m:ctrlPr>
                      <w:rPr>
                        <w:rFonts w:ascii="Cambria Math" w:hAnsi="Cambria Math"/>
                        <w:sz w:val="16"/>
                        <w:szCs w:val="16"/>
                      </w:rPr>
                    </m:ctrlPr>
                  </m:sSubPr>
                  <m:e>
                    <m:r>
                      <w:rPr>
                        <w:rFonts w:ascii="Cambria Math" w:hAnsi="Cambria Math"/>
                        <w:sz w:val="16"/>
                        <w:szCs w:val="16"/>
                      </w:rPr>
                      <m:t>ρ</m:t>
                    </m:r>
                  </m:e>
                  <m:sub>
                    <m:r>
                      <w:rPr>
                        <w:rFonts w:ascii="Cambria Math" w:hAnsi="Cambria Math"/>
                        <w:sz w:val="16"/>
                        <w:szCs w:val="16"/>
                      </w:rPr>
                      <m:t>1x,3</m:t>
                    </m:r>
                  </m:sub>
                </m:sSub>
              </m:oMath>
            </m:oMathPara>
          </w:p>
        </w:tc>
        <w:tc>
          <w:tcPr>
            <w:tcW w:w="633" w:type="dxa"/>
            <w:tcBorders>
              <w:bottom w:val="single" w:sz="12" w:space="0" w:color="auto"/>
              <w:right w:val="single" w:sz="12" w:space="0" w:color="auto"/>
            </w:tcBorders>
            <w:shd w:val="clear" w:color="auto" w:fill="00B0F0"/>
          </w:tcPr>
          <w:p w:rsidR="00DB2AA4" w:rsidRPr="00B6691C" w:rsidRDefault="00996173" w:rsidP="00B81669">
            <w:pPr>
              <w:rPr>
                <w:sz w:val="16"/>
                <w:szCs w:val="16"/>
              </w:rPr>
            </w:pPr>
            <m:oMathPara>
              <m:oMath>
                <m:sSub>
                  <m:sSubPr>
                    <m:ctrlPr>
                      <w:rPr>
                        <w:rFonts w:ascii="Cambria Math" w:hAnsi="Cambria Math"/>
                        <w:sz w:val="16"/>
                        <w:szCs w:val="16"/>
                      </w:rPr>
                    </m:ctrlPr>
                  </m:sSubPr>
                  <m:e>
                    <m:r>
                      <w:rPr>
                        <w:rFonts w:ascii="Cambria Math" w:hAnsi="Cambria Math"/>
                        <w:sz w:val="16"/>
                        <w:szCs w:val="16"/>
                      </w:rPr>
                      <m:t>ρ</m:t>
                    </m:r>
                  </m:e>
                  <m:sub>
                    <m:r>
                      <w:rPr>
                        <w:rFonts w:ascii="Cambria Math" w:hAnsi="Cambria Math"/>
                        <w:sz w:val="16"/>
                        <w:szCs w:val="16"/>
                      </w:rPr>
                      <m:t>2x,1</m:t>
                    </m:r>
                  </m:sub>
                </m:sSub>
              </m:oMath>
            </m:oMathPara>
          </w:p>
        </w:tc>
        <w:tc>
          <w:tcPr>
            <w:tcW w:w="633" w:type="dxa"/>
            <w:tcBorders>
              <w:left w:val="single" w:sz="12" w:space="0" w:color="auto"/>
              <w:bottom w:val="single" w:sz="12" w:space="0" w:color="auto"/>
            </w:tcBorders>
            <w:shd w:val="clear" w:color="auto" w:fill="00B0F0"/>
          </w:tcPr>
          <w:p w:rsidR="00DB2AA4" w:rsidRPr="00B6691C" w:rsidRDefault="00996173" w:rsidP="00B81669">
            <w:pPr>
              <w:rPr>
                <w:sz w:val="16"/>
                <w:szCs w:val="16"/>
              </w:rPr>
            </w:pPr>
            <m:oMathPara>
              <m:oMath>
                <m:sSub>
                  <m:sSubPr>
                    <m:ctrlPr>
                      <w:rPr>
                        <w:rFonts w:ascii="Cambria Math" w:hAnsi="Cambria Math"/>
                        <w:sz w:val="16"/>
                        <w:szCs w:val="16"/>
                      </w:rPr>
                    </m:ctrlPr>
                  </m:sSubPr>
                  <m:e>
                    <m:r>
                      <w:rPr>
                        <w:rFonts w:ascii="Cambria Math" w:hAnsi="Cambria Math"/>
                        <w:sz w:val="16"/>
                        <w:szCs w:val="16"/>
                      </w:rPr>
                      <m:t>ρ</m:t>
                    </m:r>
                  </m:e>
                  <m:sub>
                    <m:r>
                      <w:rPr>
                        <w:rFonts w:ascii="Cambria Math" w:hAnsi="Cambria Math"/>
                        <w:sz w:val="16"/>
                        <w:szCs w:val="16"/>
                      </w:rPr>
                      <m:t>2x,5</m:t>
                    </m:r>
                  </m:sub>
                </m:sSub>
              </m:oMath>
            </m:oMathPara>
          </w:p>
        </w:tc>
        <w:tc>
          <w:tcPr>
            <w:tcW w:w="633" w:type="dxa"/>
            <w:tcBorders>
              <w:bottom w:val="single" w:sz="12" w:space="0" w:color="auto"/>
              <w:right w:val="single" w:sz="12" w:space="0" w:color="auto"/>
            </w:tcBorders>
            <w:shd w:val="clear" w:color="auto" w:fill="00B0F0"/>
          </w:tcPr>
          <w:p w:rsidR="00DB2AA4" w:rsidRPr="00B6691C" w:rsidRDefault="00996173" w:rsidP="00B81669">
            <w:pPr>
              <w:rPr>
                <w:sz w:val="16"/>
                <w:szCs w:val="16"/>
              </w:rPr>
            </w:pPr>
            <m:oMathPara>
              <m:oMath>
                <m:sSub>
                  <m:sSubPr>
                    <m:ctrlPr>
                      <w:rPr>
                        <w:rFonts w:ascii="Cambria Math" w:hAnsi="Cambria Math"/>
                        <w:sz w:val="16"/>
                        <w:szCs w:val="16"/>
                      </w:rPr>
                    </m:ctrlPr>
                  </m:sSubPr>
                  <m:e>
                    <m:r>
                      <w:rPr>
                        <w:rFonts w:ascii="Cambria Math" w:hAnsi="Cambria Math"/>
                        <w:sz w:val="16"/>
                        <w:szCs w:val="16"/>
                      </w:rPr>
                      <m:t>ρ</m:t>
                    </m:r>
                  </m:e>
                  <m:sub>
                    <m:r>
                      <w:rPr>
                        <w:rFonts w:ascii="Cambria Math" w:hAnsi="Cambria Math"/>
                        <w:sz w:val="16"/>
                        <w:szCs w:val="16"/>
                      </w:rPr>
                      <m:t>4x,3</m:t>
                    </m:r>
                  </m:sub>
                </m:sSub>
              </m:oMath>
            </m:oMathPara>
          </w:p>
        </w:tc>
        <w:tc>
          <w:tcPr>
            <w:tcW w:w="633" w:type="dxa"/>
            <w:tcBorders>
              <w:left w:val="single" w:sz="12" w:space="0" w:color="auto"/>
              <w:bottom w:val="single" w:sz="12" w:space="0" w:color="auto"/>
            </w:tcBorders>
            <w:shd w:val="clear" w:color="auto" w:fill="00B0F0"/>
          </w:tcPr>
          <w:p w:rsidR="00DB2AA4" w:rsidRPr="00B6691C" w:rsidRDefault="00996173" w:rsidP="00B81669">
            <w:pPr>
              <w:rPr>
                <w:sz w:val="16"/>
                <w:szCs w:val="16"/>
              </w:rPr>
            </w:pPr>
            <m:oMathPara>
              <m:oMath>
                <m:sSub>
                  <m:sSubPr>
                    <m:ctrlPr>
                      <w:rPr>
                        <w:rFonts w:ascii="Cambria Math" w:hAnsi="Cambria Math"/>
                        <w:sz w:val="16"/>
                        <w:szCs w:val="16"/>
                      </w:rPr>
                    </m:ctrlPr>
                  </m:sSubPr>
                  <m:e>
                    <m:r>
                      <w:rPr>
                        <w:rFonts w:ascii="Cambria Math" w:hAnsi="Cambria Math"/>
                        <w:sz w:val="16"/>
                        <w:szCs w:val="16"/>
                      </w:rPr>
                      <m:t>ρ</m:t>
                    </m:r>
                  </m:e>
                  <m:sub>
                    <m:r>
                      <w:rPr>
                        <w:rFonts w:ascii="Cambria Math" w:hAnsi="Cambria Math"/>
                        <w:sz w:val="16"/>
                        <w:szCs w:val="16"/>
                      </w:rPr>
                      <m:t>2x,5</m:t>
                    </m:r>
                  </m:sub>
                </m:sSub>
              </m:oMath>
            </m:oMathPara>
          </w:p>
        </w:tc>
        <w:tc>
          <w:tcPr>
            <w:tcW w:w="633" w:type="dxa"/>
            <w:tcBorders>
              <w:bottom w:val="single" w:sz="12" w:space="0" w:color="auto"/>
            </w:tcBorders>
            <w:shd w:val="clear" w:color="auto" w:fill="00B0F0"/>
          </w:tcPr>
          <w:p w:rsidR="00DB2AA4" w:rsidRPr="00B6691C" w:rsidRDefault="00996173" w:rsidP="00B81669">
            <w:pPr>
              <w:rPr>
                <w:sz w:val="16"/>
                <w:szCs w:val="16"/>
              </w:rPr>
            </w:pPr>
            <m:oMathPara>
              <m:oMath>
                <m:sSub>
                  <m:sSubPr>
                    <m:ctrlPr>
                      <w:rPr>
                        <w:rFonts w:ascii="Cambria Math" w:hAnsi="Cambria Math"/>
                        <w:sz w:val="16"/>
                        <w:szCs w:val="16"/>
                      </w:rPr>
                    </m:ctrlPr>
                  </m:sSubPr>
                  <m:e>
                    <m:r>
                      <w:rPr>
                        <w:rFonts w:ascii="Cambria Math" w:hAnsi="Cambria Math"/>
                        <w:sz w:val="16"/>
                        <w:szCs w:val="16"/>
                      </w:rPr>
                      <m:t>ρ</m:t>
                    </m:r>
                  </m:e>
                  <m:sub>
                    <m:r>
                      <w:rPr>
                        <w:rFonts w:ascii="Cambria Math" w:hAnsi="Cambria Math"/>
                        <w:sz w:val="16"/>
                        <w:szCs w:val="16"/>
                      </w:rPr>
                      <m:t>4x,3</m:t>
                    </m:r>
                  </m:sub>
                </m:sSub>
              </m:oMath>
            </m:oMathPara>
          </w:p>
        </w:tc>
      </w:tr>
      <w:tr w:rsidR="00DB2AA4" w:rsidTr="00DB2AA4">
        <w:trPr>
          <w:jc w:val="center"/>
        </w:trPr>
        <w:tc>
          <w:tcPr>
            <w:tcW w:w="1029" w:type="dxa"/>
            <w:tcBorders>
              <w:top w:val="single" w:sz="12" w:space="0" w:color="auto"/>
              <w:bottom w:val="single" w:sz="4" w:space="0" w:color="auto"/>
              <w:right w:val="single" w:sz="12" w:space="0" w:color="auto"/>
            </w:tcBorders>
          </w:tcPr>
          <w:p w:rsidR="00DB2AA4" w:rsidRPr="00F67B5A" w:rsidRDefault="00DB2AA4" w:rsidP="00B81669">
            <w:pPr>
              <w:rPr>
                <w:sz w:val="16"/>
                <w:szCs w:val="16"/>
                <w:lang w:eastAsia="zh-CN"/>
              </w:rPr>
            </w:pPr>
            <w:r>
              <w:rPr>
                <w:sz w:val="16"/>
                <w:szCs w:val="16"/>
                <w:lang w:eastAsia="zh-CN"/>
              </w:rPr>
              <w:t>(16,47)</w:t>
            </w:r>
          </w:p>
        </w:tc>
        <w:tc>
          <w:tcPr>
            <w:tcW w:w="633" w:type="dxa"/>
            <w:tcBorders>
              <w:top w:val="single" w:sz="12" w:space="0" w:color="auto"/>
              <w:left w:val="single" w:sz="12" w:space="0" w:color="auto"/>
              <w:bottom w:val="single" w:sz="4" w:space="0" w:color="auto"/>
            </w:tcBorders>
          </w:tcPr>
          <w:p w:rsidR="00DB2AA4" w:rsidRPr="009B6633" w:rsidRDefault="00DB2AA4" w:rsidP="00B81669">
            <w:pPr>
              <w:rPr>
                <w:sz w:val="16"/>
                <w:szCs w:val="16"/>
                <w:lang w:eastAsia="zh-CN"/>
              </w:rPr>
            </w:pPr>
            <w:r w:rsidRPr="005607AC">
              <w:rPr>
                <w:sz w:val="16"/>
                <w:szCs w:val="16"/>
                <w:lang w:eastAsia="zh-CN"/>
              </w:rPr>
              <w:t>0.98</w:t>
            </w:r>
          </w:p>
        </w:tc>
        <w:tc>
          <w:tcPr>
            <w:tcW w:w="633" w:type="dxa"/>
            <w:tcBorders>
              <w:top w:val="single" w:sz="12" w:space="0" w:color="auto"/>
              <w:bottom w:val="single" w:sz="4" w:space="0" w:color="auto"/>
              <w:right w:val="single" w:sz="12" w:space="0" w:color="auto"/>
            </w:tcBorders>
          </w:tcPr>
          <w:p w:rsidR="00DB2AA4" w:rsidRPr="009B6633" w:rsidRDefault="00DB2AA4" w:rsidP="00B81669">
            <w:pPr>
              <w:rPr>
                <w:sz w:val="16"/>
                <w:szCs w:val="16"/>
                <w:lang w:eastAsia="zh-CN"/>
              </w:rPr>
            </w:pPr>
            <w:r w:rsidRPr="005607AC">
              <w:rPr>
                <w:sz w:val="16"/>
                <w:szCs w:val="16"/>
                <w:lang w:eastAsia="zh-CN"/>
              </w:rPr>
              <w:t>0.97</w:t>
            </w:r>
          </w:p>
        </w:tc>
        <w:tc>
          <w:tcPr>
            <w:tcW w:w="633" w:type="dxa"/>
            <w:tcBorders>
              <w:top w:val="single" w:sz="12" w:space="0" w:color="auto"/>
              <w:left w:val="single" w:sz="12" w:space="0" w:color="auto"/>
              <w:bottom w:val="single" w:sz="4" w:space="0" w:color="auto"/>
            </w:tcBorders>
          </w:tcPr>
          <w:p w:rsidR="00DB2AA4" w:rsidRPr="009B6633" w:rsidRDefault="00DB2AA4" w:rsidP="00B81669">
            <w:pPr>
              <w:rPr>
                <w:sz w:val="16"/>
                <w:szCs w:val="16"/>
                <w:lang w:eastAsia="zh-CN"/>
              </w:rPr>
            </w:pPr>
            <w:r w:rsidRPr="005607AC">
              <w:rPr>
                <w:sz w:val="16"/>
                <w:szCs w:val="16"/>
                <w:lang w:eastAsia="zh-CN"/>
              </w:rPr>
              <w:t>0.98</w:t>
            </w:r>
          </w:p>
        </w:tc>
        <w:tc>
          <w:tcPr>
            <w:tcW w:w="633" w:type="dxa"/>
            <w:tcBorders>
              <w:top w:val="single" w:sz="12" w:space="0" w:color="auto"/>
              <w:bottom w:val="single" w:sz="4" w:space="0" w:color="auto"/>
              <w:right w:val="single" w:sz="12" w:space="0" w:color="auto"/>
            </w:tcBorders>
          </w:tcPr>
          <w:p w:rsidR="00DB2AA4" w:rsidRPr="009B6633" w:rsidRDefault="00DB2AA4" w:rsidP="00B81669">
            <w:pPr>
              <w:rPr>
                <w:sz w:val="16"/>
                <w:szCs w:val="16"/>
                <w:lang w:eastAsia="zh-CN"/>
              </w:rPr>
            </w:pPr>
            <w:r w:rsidRPr="005607AC">
              <w:rPr>
                <w:sz w:val="16"/>
                <w:szCs w:val="16"/>
                <w:lang w:eastAsia="zh-CN"/>
              </w:rPr>
              <w:t>0.97</w:t>
            </w:r>
          </w:p>
        </w:tc>
        <w:tc>
          <w:tcPr>
            <w:tcW w:w="633" w:type="dxa"/>
            <w:tcBorders>
              <w:top w:val="single" w:sz="12" w:space="0" w:color="auto"/>
              <w:left w:val="single" w:sz="12" w:space="0" w:color="auto"/>
              <w:bottom w:val="single" w:sz="4" w:space="0" w:color="auto"/>
            </w:tcBorders>
          </w:tcPr>
          <w:p w:rsidR="00DB2AA4" w:rsidRPr="00DF7209" w:rsidRDefault="00DB2AA4" w:rsidP="00B81669">
            <w:pPr>
              <w:rPr>
                <w:sz w:val="16"/>
                <w:szCs w:val="16"/>
                <w:lang w:eastAsia="zh-CN"/>
              </w:rPr>
            </w:pPr>
            <w:r w:rsidRPr="00DF7209">
              <w:rPr>
                <w:sz w:val="16"/>
                <w:szCs w:val="16"/>
                <w:lang w:eastAsia="zh-CN"/>
              </w:rPr>
              <w:t>0.98</w:t>
            </w:r>
          </w:p>
        </w:tc>
        <w:tc>
          <w:tcPr>
            <w:tcW w:w="633" w:type="dxa"/>
            <w:tcBorders>
              <w:top w:val="single" w:sz="12" w:space="0" w:color="auto"/>
              <w:bottom w:val="single" w:sz="4" w:space="0" w:color="auto"/>
            </w:tcBorders>
          </w:tcPr>
          <w:p w:rsidR="00DB2AA4" w:rsidRPr="00DF7209" w:rsidRDefault="00DB2AA4" w:rsidP="00B81669">
            <w:pPr>
              <w:rPr>
                <w:sz w:val="16"/>
                <w:szCs w:val="16"/>
                <w:lang w:eastAsia="zh-CN"/>
              </w:rPr>
            </w:pPr>
            <w:r w:rsidRPr="00DF7209">
              <w:rPr>
                <w:sz w:val="16"/>
                <w:szCs w:val="16"/>
                <w:lang w:eastAsia="zh-CN"/>
              </w:rPr>
              <w:t>0.98</w:t>
            </w:r>
          </w:p>
        </w:tc>
      </w:tr>
      <w:tr w:rsidR="00DB2AA4" w:rsidTr="00DB2AA4">
        <w:trPr>
          <w:jc w:val="center"/>
        </w:trPr>
        <w:tc>
          <w:tcPr>
            <w:tcW w:w="1029" w:type="dxa"/>
            <w:tcBorders>
              <w:right w:val="single" w:sz="12" w:space="0" w:color="auto"/>
            </w:tcBorders>
            <w:shd w:val="clear" w:color="auto" w:fill="DBE5F1" w:themeFill="accent1" w:themeFillTint="33"/>
          </w:tcPr>
          <w:p w:rsidR="00DB2AA4" w:rsidRPr="00F67B5A" w:rsidRDefault="00DB2AA4" w:rsidP="00B81669">
            <w:pPr>
              <w:rPr>
                <w:sz w:val="16"/>
                <w:szCs w:val="16"/>
                <w:lang w:eastAsia="zh-CN"/>
              </w:rPr>
            </w:pPr>
            <w:r w:rsidRPr="00F67B5A">
              <w:rPr>
                <w:sz w:val="16"/>
                <w:szCs w:val="16"/>
                <w:lang w:eastAsia="zh-CN"/>
              </w:rPr>
              <w:t>(22,41)</w:t>
            </w:r>
          </w:p>
        </w:tc>
        <w:tc>
          <w:tcPr>
            <w:tcW w:w="633" w:type="dxa"/>
            <w:tcBorders>
              <w:left w:val="single" w:sz="12" w:space="0" w:color="auto"/>
            </w:tcBorders>
            <w:shd w:val="clear" w:color="auto" w:fill="DBE5F1" w:themeFill="accent1" w:themeFillTint="33"/>
          </w:tcPr>
          <w:p w:rsidR="00DB2AA4" w:rsidRPr="009B6633" w:rsidRDefault="00DB2AA4" w:rsidP="00B81669">
            <w:pPr>
              <w:rPr>
                <w:sz w:val="16"/>
                <w:szCs w:val="16"/>
                <w:lang w:eastAsia="zh-CN"/>
              </w:rPr>
            </w:pPr>
            <w:r w:rsidRPr="005607AC">
              <w:rPr>
                <w:sz w:val="16"/>
                <w:szCs w:val="16"/>
                <w:lang w:eastAsia="zh-CN"/>
              </w:rPr>
              <w:t>0.99</w:t>
            </w:r>
          </w:p>
        </w:tc>
        <w:tc>
          <w:tcPr>
            <w:tcW w:w="633" w:type="dxa"/>
            <w:tcBorders>
              <w:right w:val="single" w:sz="12" w:space="0" w:color="auto"/>
            </w:tcBorders>
            <w:shd w:val="clear" w:color="auto" w:fill="DBE5F1" w:themeFill="accent1" w:themeFillTint="33"/>
          </w:tcPr>
          <w:p w:rsidR="00DB2AA4" w:rsidRPr="009B6633" w:rsidRDefault="00DB2AA4" w:rsidP="00B81669">
            <w:pPr>
              <w:rPr>
                <w:sz w:val="16"/>
                <w:szCs w:val="16"/>
                <w:lang w:eastAsia="zh-CN"/>
              </w:rPr>
            </w:pPr>
            <w:r w:rsidRPr="005607AC">
              <w:rPr>
                <w:sz w:val="16"/>
                <w:szCs w:val="16"/>
                <w:lang w:eastAsia="zh-CN"/>
              </w:rPr>
              <w:t>0.98</w:t>
            </w:r>
          </w:p>
        </w:tc>
        <w:tc>
          <w:tcPr>
            <w:tcW w:w="633" w:type="dxa"/>
            <w:tcBorders>
              <w:left w:val="single" w:sz="12" w:space="0" w:color="auto"/>
            </w:tcBorders>
            <w:shd w:val="clear" w:color="auto" w:fill="DBE5F1" w:themeFill="accent1" w:themeFillTint="33"/>
          </w:tcPr>
          <w:p w:rsidR="00DB2AA4" w:rsidRPr="009B6633" w:rsidRDefault="00DB2AA4" w:rsidP="00B81669">
            <w:pPr>
              <w:rPr>
                <w:sz w:val="16"/>
                <w:szCs w:val="16"/>
                <w:lang w:eastAsia="zh-CN"/>
              </w:rPr>
            </w:pPr>
            <w:r w:rsidRPr="005607AC">
              <w:rPr>
                <w:sz w:val="16"/>
                <w:szCs w:val="16"/>
                <w:lang w:eastAsia="zh-CN"/>
              </w:rPr>
              <w:t>0.97</w:t>
            </w:r>
          </w:p>
        </w:tc>
        <w:tc>
          <w:tcPr>
            <w:tcW w:w="633" w:type="dxa"/>
            <w:tcBorders>
              <w:right w:val="single" w:sz="12" w:space="0" w:color="auto"/>
            </w:tcBorders>
            <w:shd w:val="clear" w:color="auto" w:fill="DBE5F1" w:themeFill="accent1" w:themeFillTint="33"/>
          </w:tcPr>
          <w:p w:rsidR="00DB2AA4" w:rsidRPr="009B6633" w:rsidRDefault="00DB2AA4" w:rsidP="00B81669">
            <w:pPr>
              <w:rPr>
                <w:sz w:val="16"/>
                <w:szCs w:val="16"/>
                <w:lang w:eastAsia="zh-CN"/>
              </w:rPr>
            </w:pPr>
            <w:r w:rsidRPr="005607AC">
              <w:rPr>
                <w:sz w:val="16"/>
                <w:szCs w:val="16"/>
                <w:lang w:eastAsia="zh-CN"/>
              </w:rPr>
              <w:t>0.96</w:t>
            </w:r>
          </w:p>
        </w:tc>
        <w:tc>
          <w:tcPr>
            <w:tcW w:w="633" w:type="dxa"/>
            <w:tcBorders>
              <w:left w:val="single" w:sz="12" w:space="0" w:color="auto"/>
            </w:tcBorders>
            <w:shd w:val="clear" w:color="auto" w:fill="DBE5F1" w:themeFill="accent1" w:themeFillTint="33"/>
          </w:tcPr>
          <w:p w:rsidR="00DB2AA4" w:rsidRPr="00DF7209" w:rsidRDefault="00DB2AA4" w:rsidP="00B81669">
            <w:pPr>
              <w:rPr>
                <w:sz w:val="16"/>
                <w:szCs w:val="16"/>
                <w:lang w:eastAsia="zh-CN"/>
              </w:rPr>
            </w:pPr>
            <w:r w:rsidRPr="00DF7209">
              <w:rPr>
                <w:sz w:val="16"/>
                <w:szCs w:val="16"/>
                <w:lang w:eastAsia="zh-CN"/>
              </w:rPr>
              <w:t>0.93</w:t>
            </w:r>
          </w:p>
        </w:tc>
        <w:tc>
          <w:tcPr>
            <w:tcW w:w="633" w:type="dxa"/>
            <w:shd w:val="clear" w:color="auto" w:fill="DBE5F1" w:themeFill="accent1" w:themeFillTint="33"/>
          </w:tcPr>
          <w:p w:rsidR="00DB2AA4" w:rsidRPr="00DF7209" w:rsidRDefault="00DB2AA4" w:rsidP="00B81669">
            <w:pPr>
              <w:rPr>
                <w:sz w:val="16"/>
                <w:szCs w:val="16"/>
                <w:lang w:eastAsia="zh-CN"/>
              </w:rPr>
            </w:pPr>
            <w:r w:rsidRPr="00DF7209">
              <w:rPr>
                <w:sz w:val="16"/>
                <w:szCs w:val="16"/>
                <w:lang w:eastAsia="zh-CN"/>
              </w:rPr>
              <w:t>0.95</w:t>
            </w:r>
          </w:p>
        </w:tc>
      </w:tr>
      <w:tr w:rsidR="00DB2AA4" w:rsidTr="00DB2AA4">
        <w:trPr>
          <w:jc w:val="center"/>
        </w:trPr>
        <w:tc>
          <w:tcPr>
            <w:tcW w:w="1029" w:type="dxa"/>
            <w:tcBorders>
              <w:bottom w:val="single" w:sz="4" w:space="0" w:color="auto"/>
              <w:right w:val="single" w:sz="12" w:space="0" w:color="auto"/>
            </w:tcBorders>
          </w:tcPr>
          <w:p w:rsidR="00DB2AA4" w:rsidRPr="00F67B5A" w:rsidRDefault="00DB2AA4" w:rsidP="00B81669">
            <w:pPr>
              <w:rPr>
                <w:sz w:val="16"/>
                <w:szCs w:val="16"/>
                <w:lang w:eastAsia="zh-CN"/>
              </w:rPr>
            </w:pPr>
            <w:r>
              <w:rPr>
                <w:sz w:val="16"/>
                <w:szCs w:val="16"/>
                <w:lang w:eastAsia="zh-CN"/>
              </w:rPr>
              <w:t>(23,40)</w:t>
            </w:r>
          </w:p>
        </w:tc>
        <w:tc>
          <w:tcPr>
            <w:tcW w:w="633" w:type="dxa"/>
            <w:tcBorders>
              <w:left w:val="single" w:sz="12" w:space="0" w:color="auto"/>
              <w:bottom w:val="single" w:sz="4" w:space="0" w:color="auto"/>
            </w:tcBorders>
          </w:tcPr>
          <w:p w:rsidR="00DB2AA4" w:rsidRPr="009B6633" w:rsidRDefault="00DB2AA4" w:rsidP="00B81669">
            <w:pPr>
              <w:rPr>
                <w:sz w:val="16"/>
                <w:szCs w:val="16"/>
                <w:lang w:eastAsia="zh-CN"/>
              </w:rPr>
            </w:pPr>
            <w:r w:rsidRPr="005607AC">
              <w:rPr>
                <w:sz w:val="16"/>
                <w:szCs w:val="16"/>
                <w:lang w:eastAsia="zh-CN"/>
              </w:rPr>
              <w:t>0.99</w:t>
            </w:r>
          </w:p>
        </w:tc>
        <w:tc>
          <w:tcPr>
            <w:tcW w:w="633" w:type="dxa"/>
            <w:tcBorders>
              <w:bottom w:val="single" w:sz="4" w:space="0" w:color="auto"/>
              <w:right w:val="single" w:sz="12" w:space="0" w:color="auto"/>
            </w:tcBorders>
          </w:tcPr>
          <w:p w:rsidR="00DB2AA4" w:rsidRPr="009B6633" w:rsidRDefault="00DB2AA4" w:rsidP="00B81669">
            <w:pPr>
              <w:rPr>
                <w:sz w:val="16"/>
                <w:szCs w:val="16"/>
                <w:lang w:eastAsia="zh-CN"/>
              </w:rPr>
            </w:pPr>
            <w:r w:rsidRPr="005607AC">
              <w:rPr>
                <w:sz w:val="16"/>
                <w:szCs w:val="16"/>
                <w:lang w:eastAsia="zh-CN"/>
              </w:rPr>
              <w:t>0.98</w:t>
            </w:r>
          </w:p>
        </w:tc>
        <w:tc>
          <w:tcPr>
            <w:tcW w:w="633" w:type="dxa"/>
            <w:tcBorders>
              <w:left w:val="single" w:sz="12" w:space="0" w:color="auto"/>
              <w:bottom w:val="single" w:sz="4" w:space="0" w:color="auto"/>
            </w:tcBorders>
          </w:tcPr>
          <w:p w:rsidR="00DB2AA4" w:rsidRPr="009B6633" w:rsidRDefault="00DB2AA4" w:rsidP="00B81669">
            <w:pPr>
              <w:rPr>
                <w:sz w:val="16"/>
                <w:szCs w:val="16"/>
                <w:lang w:eastAsia="zh-CN"/>
              </w:rPr>
            </w:pPr>
            <w:r w:rsidRPr="005607AC">
              <w:rPr>
                <w:sz w:val="16"/>
                <w:szCs w:val="16"/>
                <w:lang w:eastAsia="zh-CN"/>
              </w:rPr>
              <w:t>0.97</w:t>
            </w:r>
          </w:p>
        </w:tc>
        <w:tc>
          <w:tcPr>
            <w:tcW w:w="633" w:type="dxa"/>
            <w:tcBorders>
              <w:bottom w:val="single" w:sz="4" w:space="0" w:color="auto"/>
              <w:right w:val="single" w:sz="12" w:space="0" w:color="auto"/>
            </w:tcBorders>
          </w:tcPr>
          <w:p w:rsidR="00DB2AA4" w:rsidRPr="009B6633" w:rsidRDefault="00DB2AA4" w:rsidP="00B81669">
            <w:pPr>
              <w:rPr>
                <w:sz w:val="16"/>
                <w:szCs w:val="16"/>
                <w:lang w:eastAsia="zh-CN"/>
              </w:rPr>
            </w:pPr>
            <w:r w:rsidRPr="005607AC">
              <w:rPr>
                <w:sz w:val="16"/>
                <w:szCs w:val="16"/>
                <w:lang w:eastAsia="zh-CN"/>
              </w:rPr>
              <w:t>0.97</w:t>
            </w:r>
          </w:p>
        </w:tc>
        <w:tc>
          <w:tcPr>
            <w:tcW w:w="633" w:type="dxa"/>
            <w:tcBorders>
              <w:left w:val="single" w:sz="12" w:space="0" w:color="auto"/>
              <w:bottom w:val="single" w:sz="4" w:space="0" w:color="auto"/>
            </w:tcBorders>
          </w:tcPr>
          <w:p w:rsidR="00DB2AA4" w:rsidRPr="00DF7209" w:rsidRDefault="00DB2AA4" w:rsidP="00B81669">
            <w:pPr>
              <w:rPr>
                <w:sz w:val="16"/>
                <w:szCs w:val="16"/>
                <w:lang w:eastAsia="zh-CN"/>
              </w:rPr>
            </w:pPr>
            <w:r w:rsidRPr="00DF7209">
              <w:rPr>
                <w:sz w:val="16"/>
                <w:szCs w:val="16"/>
                <w:lang w:eastAsia="zh-CN"/>
              </w:rPr>
              <w:t>0.96</w:t>
            </w:r>
          </w:p>
        </w:tc>
        <w:tc>
          <w:tcPr>
            <w:tcW w:w="633" w:type="dxa"/>
            <w:tcBorders>
              <w:bottom w:val="single" w:sz="4" w:space="0" w:color="auto"/>
            </w:tcBorders>
          </w:tcPr>
          <w:p w:rsidR="00DB2AA4" w:rsidRPr="00DF7209" w:rsidRDefault="00DB2AA4" w:rsidP="00B81669">
            <w:pPr>
              <w:rPr>
                <w:sz w:val="16"/>
                <w:szCs w:val="16"/>
                <w:lang w:eastAsia="zh-CN"/>
              </w:rPr>
            </w:pPr>
            <w:r w:rsidRPr="00DF7209">
              <w:rPr>
                <w:sz w:val="16"/>
                <w:szCs w:val="16"/>
                <w:lang w:eastAsia="zh-CN"/>
              </w:rPr>
              <w:t>0.96</w:t>
            </w:r>
          </w:p>
        </w:tc>
      </w:tr>
      <w:tr w:rsidR="00DB2AA4" w:rsidTr="00DB2AA4">
        <w:trPr>
          <w:jc w:val="center"/>
        </w:trPr>
        <w:tc>
          <w:tcPr>
            <w:tcW w:w="1029" w:type="dxa"/>
            <w:tcBorders>
              <w:right w:val="single" w:sz="12" w:space="0" w:color="auto"/>
            </w:tcBorders>
            <w:shd w:val="clear" w:color="auto" w:fill="DBE5F1" w:themeFill="accent1" w:themeFillTint="33"/>
          </w:tcPr>
          <w:p w:rsidR="00DB2AA4" w:rsidRPr="00F67B5A" w:rsidRDefault="00DB2AA4" w:rsidP="00B81669">
            <w:pPr>
              <w:rPr>
                <w:sz w:val="16"/>
                <w:szCs w:val="16"/>
                <w:lang w:eastAsia="zh-CN"/>
              </w:rPr>
            </w:pPr>
            <w:r>
              <w:rPr>
                <w:sz w:val="16"/>
                <w:szCs w:val="16"/>
                <w:lang w:eastAsia="zh-CN"/>
              </w:rPr>
              <w:t>(26,37)</w:t>
            </w:r>
          </w:p>
        </w:tc>
        <w:tc>
          <w:tcPr>
            <w:tcW w:w="633" w:type="dxa"/>
            <w:tcBorders>
              <w:left w:val="single" w:sz="12" w:space="0" w:color="auto"/>
            </w:tcBorders>
            <w:shd w:val="clear" w:color="auto" w:fill="DBE5F1" w:themeFill="accent1" w:themeFillTint="33"/>
          </w:tcPr>
          <w:p w:rsidR="00DB2AA4" w:rsidRDefault="00DB2AA4" w:rsidP="00B81669">
            <w:pPr>
              <w:rPr>
                <w:sz w:val="16"/>
                <w:szCs w:val="16"/>
                <w:lang w:eastAsia="zh-CN"/>
              </w:rPr>
            </w:pPr>
            <w:r w:rsidRPr="005607AC">
              <w:rPr>
                <w:sz w:val="16"/>
                <w:szCs w:val="16"/>
                <w:lang w:eastAsia="zh-CN"/>
              </w:rPr>
              <w:t>0.99</w:t>
            </w:r>
          </w:p>
        </w:tc>
        <w:tc>
          <w:tcPr>
            <w:tcW w:w="633" w:type="dxa"/>
            <w:tcBorders>
              <w:right w:val="single" w:sz="12" w:space="0" w:color="auto"/>
            </w:tcBorders>
            <w:shd w:val="clear" w:color="auto" w:fill="DBE5F1" w:themeFill="accent1" w:themeFillTint="33"/>
          </w:tcPr>
          <w:p w:rsidR="00DB2AA4" w:rsidRDefault="00DB2AA4" w:rsidP="00B81669">
            <w:pPr>
              <w:rPr>
                <w:sz w:val="16"/>
                <w:szCs w:val="16"/>
                <w:lang w:eastAsia="zh-CN"/>
              </w:rPr>
            </w:pPr>
            <w:r w:rsidRPr="005607AC">
              <w:rPr>
                <w:sz w:val="16"/>
                <w:szCs w:val="16"/>
                <w:lang w:eastAsia="zh-CN"/>
              </w:rPr>
              <w:t>0.98</w:t>
            </w:r>
          </w:p>
        </w:tc>
        <w:tc>
          <w:tcPr>
            <w:tcW w:w="633" w:type="dxa"/>
            <w:tcBorders>
              <w:left w:val="single" w:sz="12" w:space="0" w:color="auto"/>
            </w:tcBorders>
            <w:shd w:val="clear" w:color="auto" w:fill="DBE5F1" w:themeFill="accent1" w:themeFillTint="33"/>
          </w:tcPr>
          <w:p w:rsidR="00DB2AA4" w:rsidRDefault="00DB2AA4" w:rsidP="00B81669">
            <w:pPr>
              <w:rPr>
                <w:sz w:val="16"/>
                <w:szCs w:val="16"/>
                <w:lang w:eastAsia="zh-CN"/>
              </w:rPr>
            </w:pPr>
            <w:r w:rsidRPr="005607AC">
              <w:rPr>
                <w:sz w:val="16"/>
                <w:szCs w:val="16"/>
                <w:lang w:eastAsia="zh-CN"/>
              </w:rPr>
              <w:t>0.98</w:t>
            </w:r>
          </w:p>
        </w:tc>
        <w:tc>
          <w:tcPr>
            <w:tcW w:w="633" w:type="dxa"/>
            <w:tcBorders>
              <w:right w:val="single" w:sz="12" w:space="0" w:color="auto"/>
            </w:tcBorders>
            <w:shd w:val="clear" w:color="auto" w:fill="DBE5F1" w:themeFill="accent1" w:themeFillTint="33"/>
          </w:tcPr>
          <w:p w:rsidR="00DB2AA4" w:rsidRDefault="00DB2AA4" w:rsidP="00B81669">
            <w:pPr>
              <w:rPr>
                <w:sz w:val="16"/>
                <w:szCs w:val="16"/>
                <w:lang w:eastAsia="zh-CN"/>
              </w:rPr>
            </w:pPr>
            <w:r w:rsidRPr="005607AC">
              <w:rPr>
                <w:sz w:val="16"/>
                <w:szCs w:val="16"/>
                <w:lang w:eastAsia="zh-CN"/>
              </w:rPr>
              <w:t>0.97</w:t>
            </w:r>
          </w:p>
        </w:tc>
        <w:tc>
          <w:tcPr>
            <w:tcW w:w="633" w:type="dxa"/>
            <w:tcBorders>
              <w:left w:val="single" w:sz="12" w:space="0" w:color="auto"/>
            </w:tcBorders>
            <w:shd w:val="clear" w:color="auto" w:fill="DBE5F1" w:themeFill="accent1" w:themeFillTint="33"/>
          </w:tcPr>
          <w:p w:rsidR="00DB2AA4" w:rsidRPr="00DF7209" w:rsidRDefault="00DB2AA4" w:rsidP="00B81669">
            <w:pPr>
              <w:rPr>
                <w:sz w:val="16"/>
                <w:szCs w:val="16"/>
                <w:lang w:eastAsia="zh-CN"/>
              </w:rPr>
            </w:pPr>
            <w:r w:rsidRPr="00DF7209">
              <w:rPr>
                <w:sz w:val="16"/>
                <w:szCs w:val="16"/>
                <w:lang w:eastAsia="zh-CN"/>
              </w:rPr>
              <w:t>0.96</w:t>
            </w:r>
          </w:p>
        </w:tc>
        <w:tc>
          <w:tcPr>
            <w:tcW w:w="633" w:type="dxa"/>
            <w:shd w:val="clear" w:color="auto" w:fill="DBE5F1" w:themeFill="accent1" w:themeFillTint="33"/>
          </w:tcPr>
          <w:p w:rsidR="00DB2AA4" w:rsidRPr="00DF7209" w:rsidRDefault="00DB2AA4" w:rsidP="00B81669">
            <w:pPr>
              <w:rPr>
                <w:sz w:val="16"/>
                <w:szCs w:val="16"/>
                <w:lang w:eastAsia="zh-CN"/>
              </w:rPr>
            </w:pPr>
            <w:r w:rsidRPr="00DF7209">
              <w:rPr>
                <w:sz w:val="16"/>
                <w:szCs w:val="16"/>
                <w:lang w:eastAsia="zh-CN"/>
              </w:rPr>
              <w:t>0.97</w:t>
            </w:r>
          </w:p>
        </w:tc>
      </w:tr>
      <w:tr w:rsidR="00DB2AA4" w:rsidTr="00DB2AA4">
        <w:trPr>
          <w:jc w:val="center"/>
        </w:trPr>
        <w:tc>
          <w:tcPr>
            <w:tcW w:w="1029" w:type="dxa"/>
            <w:tcBorders>
              <w:bottom w:val="single" w:sz="4" w:space="0" w:color="auto"/>
              <w:right w:val="single" w:sz="12" w:space="0" w:color="auto"/>
            </w:tcBorders>
          </w:tcPr>
          <w:p w:rsidR="00DB2AA4" w:rsidRPr="00F67B5A" w:rsidRDefault="00DB2AA4" w:rsidP="00B81669">
            <w:pPr>
              <w:rPr>
                <w:sz w:val="16"/>
                <w:szCs w:val="16"/>
                <w:lang w:eastAsia="zh-CN"/>
              </w:rPr>
            </w:pPr>
            <w:r>
              <w:rPr>
                <w:sz w:val="16"/>
                <w:szCs w:val="16"/>
                <w:lang w:eastAsia="zh-CN"/>
              </w:rPr>
              <w:t>(31,32)</w:t>
            </w:r>
          </w:p>
        </w:tc>
        <w:tc>
          <w:tcPr>
            <w:tcW w:w="633" w:type="dxa"/>
            <w:tcBorders>
              <w:left w:val="single" w:sz="12" w:space="0" w:color="auto"/>
              <w:bottom w:val="single" w:sz="4" w:space="0" w:color="auto"/>
            </w:tcBorders>
          </w:tcPr>
          <w:p w:rsidR="00DB2AA4" w:rsidRPr="009B6633" w:rsidRDefault="00DB2AA4" w:rsidP="00B81669">
            <w:pPr>
              <w:rPr>
                <w:sz w:val="16"/>
                <w:szCs w:val="16"/>
                <w:lang w:eastAsia="zh-CN"/>
              </w:rPr>
            </w:pPr>
            <w:r w:rsidRPr="005607AC">
              <w:rPr>
                <w:sz w:val="16"/>
                <w:szCs w:val="16"/>
                <w:lang w:eastAsia="zh-CN"/>
              </w:rPr>
              <w:t>0.99</w:t>
            </w:r>
          </w:p>
        </w:tc>
        <w:tc>
          <w:tcPr>
            <w:tcW w:w="633" w:type="dxa"/>
            <w:tcBorders>
              <w:bottom w:val="single" w:sz="4" w:space="0" w:color="auto"/>
              <w:right w:val="single" w:sz="12" w:space="0" w:color="auto"/>
            </w:tcBorders>
          </w:tcPr>
          <w:p w:rsidR="00DB2AA4" w:rsidRPr="009B6633" w:rsidRDefault="00DB2AA4" w:rsidP="00B81669">
            <w:pPr>
              <w:rPr>
                <w:sz w:val="16"/>
                <w:szCs w:val="16"/>
                <w:lang w:eastAsia="zh-CN"/>
              </w:rPr>
            </w:pPr>
            <w:r w:rsidRPr="005607AC">
              <w:rPr>
                <w:sz w:val="16"/>
                <w:szCs w:val="16"/>
                <w:lang w:eastAsia="zh-CN"/>
              </w:rPr>
              <w:t>0.98</w:t>
            </w:r>
          </w:p>
        </w:tc>
        <w:tc>
          <w:tcPr>
            <w:tcW w:w="633" w:type="dxa"/>
            <w:tcBorders>
              <w:left w:val="single" w:sz="12" w:space="0" w:color="auto"/>
              <w:bottom w:val="single" w:sz="4" w:space="0" w:color="auto"/>
            </w:tcBorders>
          </w:tcPr>
          <w:p w:rsidR="00DB2AA4" w:rsidRPr="009B6633" w:rsidRDefault="00DB2AA4" w:rsidP="00B81669">
            <w:pPr>
              <w:rPr>
                <w:sz w:val="16"/>
                <w:szCs w:val="16"/>
                <w:lang w:eastAsia="zh-CN"/>
              </w:rPr>
            </w:pPr>
            <w:r w:rsidRPr="005607AC">
              <w:rPr>
                <w:sz w:val="16"/>
                <w:szCs w:val="16"/>
                <w:lang w:eastAsia="zh-CN"/>
              </w:rPr>
              <w:t>0.99</w:t>
            </w:r>
          </w:p>
        </w:tc>
        <w:tc>
          <w:tcPr>
            <w:tcW w:w="633" w:type="dxa"/>
            <w:tcBorders>
              <w:bottom w:val="single" w:sz="4" w:space="0" w:color="auto"/>
              <w:right w:val="single" w:sz="12" w:space="0" w:color="auto"/>
            </w:tcBorders>
          </w:tcPr>
          <w:p w:rsidR="00DB2AA4" w:rsidRPr="009B6633" w:rsidRDefault="00DB2AA4" w:rsidP="00B81669">
            <w:pPr>
              <w:rPr>
                <w:sz w:val="16"/>
                <w:szCs w:val="16"/>
                <w:lang w:eastAsia="zh-CN"/>
              </w:rPr>
            </w:pPr>
            <w:r w:rsidRPr="005607AC">
              <w:rPr>
                <w:sz w:val="16"/>
                <w:szCs w:val="16"/>
                <w:lang w:eastAsia="zh-CN"/>
              </w:rPr>
              <w:t>0.99</w:t>
            </w:r>
          </w:p>
        </w:tc>
        <w:tc>
          <w:tcPr>
            <w:tcW w:w="633" w:type="dxa"/>
            <w:tcBorders>
              <w:left w:val="single" w:sz="12" w:space="0" w:color="auto"/>
              <w:bottom w:val="single" w:sz="4" w:space="0" w:color="auto"/>
            </w:tcBorders>
          </w:tcPr>
          <w:p w:rsidR="00DB2AA4" w:rsidRPr="00DF7209" w:rsidRDefault="00DB2AA4" w:rsidP="00B81669">
            <w:pPr>
              <w:rPr>
                <w:sz w:val="16"/>
                <w:szCs w:val="16"/>
                <w:lang w:eastAsia="zh-CN"/>
              </w:rPr>
            </w:pPr>
            <w:r w:rsidRPr="00DF7209">
              <w:rPr>
                <w:sz w:val="16"/>
                <w:szCs w:val="16"/>
                <w:lang w:eastAsia="zh-CN"/>
              </w:rPr>
              <w:t>0.99</w:t>
            </w:r>
          </w:p>
        </w:tc>
        <w:tc>
          <w:tcPr>
            <w:tcW w:w="633" w:type="dxa"/>
            <w:tcBorders>
              <w:bottom w:val="single" w:sz="4" w:space="0" w:color="auto"/>
            </w:tcBorders>
          </w:tcPr>
          <w:p w:rsidR="00DB2AA4" w:rsidRPr="00DF7209" w:rsidRDefault="00DB2AA4" w:rsidP="00B81669">
            <w:pPr>
              <w:rPr>
                <w:sz w:val="16"/>
                <w:szCs w:val="16"/>
                <w:lang w:eastAsia="zh-CN"/>
              </w:rPr>
            </w:pPr>
            <w:r w:rsidRPr="00DF7209">
              <w:rPr>
                <w:sz w:val="16"/>
                <w:szCs w:val="16"/>
                <w:lang w:eastAsia="zh-CN"/>
              </w:rPr>
              <w:t>0.98</w:t>
            </w:r>
          </w:p>
        </w:tc>
      </w:tr>
      <w:tr w:rsidR="00DB2AA4" w:rsidTr="00F616CD">
        <w:trPr>
          <w:jc w:val="center"/>
        </w:trPr>
        <w:tc>
          <w:tcPr>
            <w:tcW w:w="1029" w:type="dxa"/>
            <w:tcBorders>
              <w:bottom w:val="single" w:sz="4" w:space="0" w:color="auto"/>
              <w:right w:val="single" w:sz="12" w:space="0" w:color="auto"/>
            </w:tcBorders>
            <w:shd w:val="clear" w:color="auto" w:fill="DBE5F1" w:themeFill="accent1" w:themeFillTint="33"/>
          </w:tcPr>
          <w:p w:rsidR="00DB2AA4" w:rsidRPr="00F67B5A" w:rsidRDefault="00DB2AA4" w:rsidP="00B81669">
            <w:pPr>
              <w:rPr>
                <w:sz w:val="16"/>
                <w:szCs w:val="16"/>
                <w:lang w:eastAsia="zh-CN"/>
              </w:rPr>
            </w:pPr>
            <w:r>
              <w:rPr>
                <w:sz w:val="16"/>
                <w:szCs w:val="16"/>
                <w:lang w:eastAsia="zh-CN"/>
              </w:rPr>
              <w:t>(38)</w:t>
            </w:r>
          </w:p>
        </w:tc>
        <w:tc>
          <w:tcPr>
            <w:tcW w:w="633" w:type="dxa"/>
            <w:tcBorders>
              <w:left w:val="single" w:sz="12" w:space="0" w:color="auto"/>
              <w:bottom w:val="single" w:sz="4" w:space="0" w:color="auto"/>
            </w:tcBorders>
            <w:shd w:val="clear" w:color="auto" w:fill="DBE5F1" w:themeFill="accent1" w:themeFillTint="33"/>
          </w:tcPr>
          <w:p w:rsidR="00DB2AA4" w:rsidRPr="009B6633" w:rsidRDefault="00DB2AA4" w:rsidP="00B81669">
            <w:pPr>
              <w:rPr>
                <w:sz w:val="16"/>
                <w:szCs w:val="16"/>
                <w:lang w:eastAsia="zh-CN"/>
              </w:rPr>
            </w:pPr>
            <w:r w:rsidRPr="005607AC">
              <w:rPr>
                <w:sz w:val="16"/>
                <w:szCs w:val="16"/>
                <w:lang w:eastAsia="zh-CN"/>
              </w:rPr>
              <w:t>0.99</w:t>
            </w:r>
          </w:p>
        </w:tc>
        <w:tc>
          <w:tcPr>
            <w:tcW w:w="633" w:type="dxa"/>
            <w:tcBorders>
              <w:bottom w:val="single" w:sz="4" w:space="0" w:color="auto"/>
              <w:right w:val="single" w:sz="12" w:space="0" w:color="auto"/>
            </w:tcBorders>
            <w:shd w:val="clear" w:color="auto" w:fill="DBE5F1" w:themeFill="accent1" w:themeFillTint="33"/>
          </w:tcPr>
          <w:p w:rsidR="00DB2AA4" w:rsidRPr="009B6633" w:rsidRDefault="00DB2AA4" w:rsidP="00B81669">
            <w:pPr>
              <w:rPr>
                <w:sz w:val="16"/>
                <w:szCs w:val="16"/>
                <w:lang w:eastAsia="zh-CN"/>
              </w:rPr>
            </w:pPr>
            <w:r w:rsidRPr="005607AC">
              <w:rPr>
                <w:sz w:val="16"/>
                <w:szCs w:val="16"/>
                <w:lang w:eastAsia="zh-CN"/>
              </w:rPr>
              <w:t>0.99</w:t>
            </w:r>
          </w:p>
        </w:tc>
        <w:tc>
          <w:tcPr>
            <w:tcW w:w="633" w:type="dxa"/>
            <w:tcBorders>
              <w:left w:val="single" w:sz="12" w:space="0" w:color="auto"/>
              <w:bottom w:val="single" w:sz="4" w:space="0" w:color="auto"/>
            </w:tcBorders>
            <w:shd w:val="clear" w:color="auto" w:fill="DBE5F1" w:themeFill="accent1" w:themeFillTint="33"/>
          </w:tcPr>
          <w:p w:rsidR="00DB2AA4" w:rsidRPr="009B6633" w:rsidRDefault="00DB2AA4" w:rsidP="00B81669">
            <w:pPr>
              <w:rPr>
                <w:sz w:val="16"/>
                <w:szCs w:val="16"/>
                <w:lang w:eastAsia="zh-CN"/>
              </w:rPr>
            </w:pPr>
            <w:r w:rsidRPr="005607AC">
              <w:rPr>
                <w:sz w:val="16"/>
                <w:szCs w:val="16"/>
                <w:lang w:eastAsia="zh-CN"/>
              </w:rPr>
              <w:t>0.98</w:t>
            </w:r>
          </w:p>
        </w:tc>
        <w:tc>
          <w:tcPr>
            <w:tcW w:w="633" w:type="dxa"/>
            <w:tcBorders>
              <w:bottom w:val="single" w:sz="4" w:space="0" w:color="auto"/>
              <w:right w:val="single" w:sz="12" w:space="0" w:color="auto"/>
            </w:tcBorders>
            <w:shd w:val="clear" w:color="auto" w:fill="DBE5F1" w:themeFill="accent1" w:themeFillTint="33"/>
          </w:tcPr>
          <w:p w:rsidR="00DB2AA4" w:rsidRPr="009B6633" w:rsidRDefault="00DB2AA4" w:rsidP="00B81669">
            <w:pPr>
              <w:rPr>
                <w:sz w:val="16"/>
                <w:szCs w:val="16"/>
                <w:lang w:eastAsia="zh-CN"/>
              </w:rPr>
            </w:pPr>
            <w:r w:rsidRPr="005607AC">
              <w:rPr>
                <w:sz w:val="16"/>
                <w:szCs w:val="16"/>
                <w:lang w:eastAsia="zh-CN"/>
              </w:rPr>
              <w:t>0.98</w:t>
            </w:r>
          </w:p>
        </w:tc>
        <w:tc>
          <w:tcPr>
            <w:tcW w:w="633" w:type="dxa"/>
            <w:tcBorders>
              <w:left w:val="single" w:sz="12" w:space="0" w:color="auto"/>
              <w:bottom w:val="single" w:sz="4" w:space="0" w:color="auto"/>
            </w:tcBorders>
            <w:shd w:val="clear" w:color="auto" w:fill="DBE5F1" w:themeFill="accent1" w:themeFillTint="33"/>
          </w:tcPr>
          <w:p w:rsidR="00DB2AA4" w:rsidRPr="00DF7209" w:rsidRDefault="00DB2AA4" w:rsidP="00B81669">
            <w:pPr>
              <w:rPr>
                <w:sz w:val="16"/>
                <w:szCs w:val="16"/>
                <w:lang w:eastAsia="zh-CN"/>
              </w:rPr>
            </w:pPr>
            <w:r w:rsidRPr="00DF7209">
              <w:rPr>
                <w:sz w:val="16"/>
                <w:szCs w:val="16"/>
                <w:lang w:eastAsia="zh-CN"/>
              </w:rPr>
              <w:t>0.97</w:t>
            </w:r>
          </w:p>
        </w:tc>
        <w:tc>
          <w:tcPr>
            <w:tcW w:w="633" w:type="dxa"/>
            <w:tcBorders>
              <w:bottom w:val="single" w:sz="4" w:space="0" w:color="auto"/>
            </w:tcBorders>
            <w:shd w:val="clear" w:color="auto" w:fill="DBE5F1" w:themeFill="accent1" w:themeFillTint="33"/>
          </w:tcPr>
          <w:p w:rsidR="00DB2AA4" w:rsidRPr="00DF7209" w:rsidRDefault="00DB2AA4" w:rsidP="00B81669">
            <w:pPr>
              <w:rPr>
                <w:sz w:val="16"/>
                <w:szCs w:val="16"/>
                <w:lang w:eastAsia="zh-CN"/>
              </w:rPr>
            </w:pPr>
            <w:r w:rsidRPr="00DF7209">
              <w:rPr>
                <w:sz w:val="16"/>
                <w:szCs w:val="16"/>
                <w:lang w:eastAsia="zh-CN"/>
              </w:rPr>
              <w:t>0.97</w:t>
            </w:r>
          </w:p>
        </w:tc>
      </w:tr>
      <w:tr w:rsidR="00DB2AA4" w:rsidTr="00F616CD">
        <w:trPr>
          <w:jc w:val="center"/>
        </w:trPr>
        <w:tc>
          <w:tcPr>
            <w:tcW w:w="1029" w:type="dxa"/>
            <w:tcBorders>
              <w:right w:val="single" w:sz="12" w:space="0" w:color="auto"/>
            </w:tcBorders>
            <w:shd w:val="clear" w:color="auto" w:fill="auto"/>
          </w:tcPr>
          <w:p w:rsidR="00DB2AA4" w:rsidRDefault="00DB2AA4" w:rsidP="00B81669">
            <w:pPr>
              <w:rPr>
                <w:sz w:val="16"/>
                <w:szCs w:val="16"/>
                <w:lang w:eastAsia="zh-CN"/>
              </w:rPr>
            </w:pPr>
            <w:r>
              <w:rPr>
                <w:sz w:val="16"/>
                <w:szCs w:val="16"/>
                <w:lang w:eastAsia="zh-CN"/>
              </w:rPr>
              <w:t>(1,62)</w:t>
            </w:r>
          </w:p>
        </w:tc>
        <w:tc>
          <w:tcPr>
            <w:tcW w:w="633" w:type="dxa"/>
            <w:tcBorders>
              <w:left w:val="single" w:sz="12" w:space="0" w:color="auto"/>
            </w:tcBorders>
            <w:shd w:val="clear" w:color="auto" w:fill="auto"/>
          </w:tcPr>
          <w:p w:rsidR="00DB2AA4" w:rsidRPr="009B6633" w:rsidRDefault="00DB2AA4" w:rsidP="00B81669">
            <w:pPr>
              <w:rPr>
                <w:sz w:val="16"/>
                <w:szCs w:val="16"/>
                <w:lang w:eastAsia="zh-CN"/>
              </w:rPr>
            </w:pPr>
            <w:r w:rsidRPr="005607AC">
              <w:rPr>
                <w:sz w:val="16"/>
                <w:szCs w:val="16"/>
                <w:lang w:eastAsia="zh-CN"/>
              </w:rPr>
              <w:t>0.99</w:t>
            </w:r>
          </w:p>
        </w:tc>
        <w:tc>
          <w:tcPr>
            <w:tcW w:w="633" w:type="dxa"/>
            <w:tcBorders>
              <w:right w:val="single" w:sz="12" w:space="0" w:color="auto"/>
            </w:tcBorders>
            <w:shd w:val="clear" w:color="auto" w:fill="auto"/>
          </w:tcPr>
          <w:p w:rsidR="00DB2AA4" w:rsidRPr="009B6633" w:rsidRDefault="00DB2AA4" w:rsidP="00B81669">
            <w:pPr>
              <w:rPr>
                <w:sz w:val="16"/>
                <w:szCs w:val="16"/>
                <w:lang w:eastAsia="zh-CN"/>
              </w:rPr>
            </w:pPr>
            <w:r w:rsidRPr="005607AC">
              <w:rPr>
                <w:sz w:val="16"/>
                <w:szCs w:val="16"/>
                <w:lang w:eastAsia="zh-CN"/>
              </w:rPr>
              <w:t>0.99</w:t>
            </w:r>
          </w:p>
        </w:tc>
        <w:tc>
          <w:tcPr>
            <w:tcW w:w="633" w:type="dxa"/>
            <w:tcBorders>
              <w:left w:val="single" w:sz="12" w:space="0" w:color="auto"/>
            </w:tcBorders>
            <w:shd w:val="clear" w:color="auto" w:fill="auto"/>
          </w:tcPr>
          <w:p w:rsidR="00DB2AA4" w:rsidRPr="009B6633" w:rsidRDefault="00DB2AA4" w:rsidP="00B81669">
            <w:pPr>
              <w:rPr>
                <w:sz w:val="16"/>
                <w:szCs w:val="16"/>
                <w:lang w:eastAsia="zh-CN"/>
              </w:rPr>
            </w:pPr>
            <w:r w:rsidRPr="005607AC">
              <w:rPr>
                <w:sz w:val="16"/>
                <w:szCs w:val="16"/>
                <w:lang w:eastAsia="zh-CN"/>
              </w:rPr>
              <w:t>0.98</w:t>
            </w:r>
          </w:p>
        </w:tc>
        <w:tc>
          <w:tcPr>
            <w:tcW w:w="633" w:type="dxa"/>
            <w:tcBorders>
              <w:right w:val="single" w:sz="12" w:space="0" w:color="auto"/>
            </w:tcBorders>
            <w:shd w:val="clear" w:color="auto" w:fill="auto"/>
          </w:tcPr>
          <w:p w:rsidR="00DB2AA4" w:rsidRPr="009B6633" w:rsidRDefault="00DB2AA4" w:rsidP="00B81669">
            <w:pPr>
              <w:rPr>
                <w:sz w:val="16"/>
                <w:szCs w:val="16"/>
                <w:lang w:eastAsia="zh-CN"/>
              </w:rPr>
            </w:pPr>
            <w:r w:rsidRPr="005607AC">
              <w:rPr>
                <w:sz w:val="16"/>
                <w:szCs w:val="16"/>
                <w:lang w:eastAsia="zh-CN"/>
              </w:rPr>
              <w:t>0.98</w:t>
            </w:r>
          </w:p>
        </w:tc>
        <w:tc>
          <w:tcPr>
            <w:tcW w:w="633" w:type="dxa"/>
            <w:tcBorders>
              <w:left w:val="single" w:sz="12" w:space="0" w:color="auto"/>
            </w:tcBorders>
            <w:shd w:val="clear" w:color="auto" w:fill="auto"/>
          </w:tcPr>
          <w:p w:rsidR="00DB2AA4" w:rsidRPr="00DF7209" w:rsidRDefault="00DB2AA4" w:rsidP="00B81669">
            <w:pPr>
              <w:rPr>
                <w:sz w:val="16"/>
                <w:szCs w:val="16"/>
                <w:lang w:eastAsia="zh-CN"/>
              </w:rPr>
            </w:pPr>
            <w:r w:rsidRPr="00DF7209">
              <w:rPr>
                <w:sz w:val="16"/>
                <w:szCs w:val="16"/>
                <w:lang w:eastAsia="zh-CN"/>
              </w:rPr>
              <w:t>0.99</w:t>
            </w:r>
          </w:p>
        </w:tc>
        <w:tc>
          <w:tcPr>
            <w:tcW w:w="633" w:type="dxa"/>
            <w:shd w:val="clear" w:color="auto" w:fill="auto"/>
          </w:tcPr>
          <w:p w:rsidR="00DB2AA4" w:rsidRPr="00DF7209" w:rsidRDefault="00DB2AA4" w:rsidP="00B81669">
            <w:pPr>
              <w:rPr>
                <w:sz w:val="16"/>
                <w:szCs w:val="16"/>
                <w:lang w:eastAsia="zh-CN"/>
              </w:rPr>
            </w:pPr>
            <w:r w:rsidRPr="00DF7209">
              <w:rPr>
                <w:sz w:val="16"/>
                <w:szCs w:val="16"/>
                <w:lang w:eastAsia="zh-CN"/>
              </w:rPr>
              <w:t>0.98</w:t>
            </w:r>
          </w:p>
        </w:tc>
      </w:tr>
      <w:tr w:rsidR="00DB2AA4" w:rsidTr="00DB2AA4">
        <w:trPr>
          <w:jc w:val="center"/>
        </w:trPr>
        <w:tc>
          <w:tcPr>
            <w:tcW w:w="1029" w:type="dxa"/>
            <w:tcBorders>
              <w:right w:val="single" w:sz="12" w:space="0" w:color="auto"/>
            </w:tcBorders>
            <w:shd w:val="clear" w:color="auto" w:fill="DBE5F1" w:themeFill="accent1" w:themeFillTint="33"/>
          </w:tcPr>
          <w:p w:rsidR="00DB2AA4" w:rsidRDefault="00DB2AA4" w:rsidP="00B81669">
            <w:pPr>
              <w:rPr>
                <w:sz w:val="16"/>
                <w:szCs w:val="16"/>
                <w:lang w:eastAsia="zh-CN"/>
              </w:rPr>
            </w:pPr>
            <w:r>
              <w:rPr>
                <w:sz w:val="16"/>
                <w:szCs w:val="16"/>
                <w:lang w:eastAsia="zh-CN"/>
              </w:rPr>
              <w:t>(11,52)</w:t>
            </w:r>
          </w:p>
        </w:tc>
        <w:tc>
          <w:tcPr>
            <w:tcW w:w="633" w:type="dxa"/>
            <w:tcBorders>
              <w:left w:val="single" w:sz="12" w:space="0" w:color="auto"/>
            </w:tcBorders>
            <w:shd w:val="clear" w:color="auto" w:fill="DBE5F1" w:themeFill="accent1" w:themeFillTint="33"/>
          </w:tcPr>
          <w:p w:rsidR="00DB2AA4" w:rsidRPr="009B6633" w:rsidRDefault="00DB2AA4" w:rsidP="00B81669">
            <w:pPr>
              <w:rPr>
                <w:sz w:val="16"/>
                <w:szCs w:val="16"/>
                <w:lang w:eastAsia="zh-CN"/>
              </w:rPr>
            </w:pPr>
            <w:r w:rsidRPr="005607AC">
              <w:rPr>
                <w:sz w:val="16"/>
                <w:szCs w:val="16"/>
                <w:lang w:eastAsia="zh-CN"/>
              </w:rPr>
              <w:t>0.98</w:t>
            </w:r>
          </w:p>
        </w:tc>
        <w:tc>
          <w:tcPr>
            <w:tcW w:w="633" w:type="dxa"/>
            <w:tcBorders>
              <w:right w:val="single" w:sz="12" w:space="0" w:color="auto"/>
            </w:tcBorders>
            <w:shd w:val="clear" w:color="auto" w:fill="DBE5F1" w:themeFill="accent1" w:themeFillTint="33"/>
          </w:tcPr>
          <w:p w:rsidR="00DB2AA4" w:rsidRPr="009B6633" w:rsidRDefault="00DB2AA4" w:rsidP="00B81669">
            <w:pPr>
              <w:rPr>
                <w:sz w:val="16"/>
                <w:szCs w:val="16"/>
                <w:lang w:eastAsia="zh-CN"/>
              </w:rPr>
            </w:pPr>
            <w:r w:rsidRPr="005607AC">
              <w:rPr>
                <w:sz w:val="16"/>
                <w:szCs w:val="16"/>
                <w:lang w:eastAsia="zh-CN"/>
              </w:rPr>
              <w:t>0.93</w:t>
            </w:r>
          </w:p>
        </w:tc>
        <w:tc>
          <w:tcPr>
            <w:tcW w:w="633" w:type="dxa"/>
            <w:tcBorders>
              <w:left w:val="single" w:sz="12" w:space="0" w:color="auto"/>
            </w:tcBorders>
            <w:shd w:val="clear" w:color="auto" w:fill="DBE5F1" w:themeFill="accent1" w:themeFillTint="33"/>
          </w:tcPr>
          <w:p w:rsidR="00DB2AA4" w:rsidRPr="009B6633" w:rsidRDefault="00DB2AA4" w:rsidP="00B81669">
            <w:pPr>
              <w:rPr>
                <w:sz w:val="16"/>
                <w:szCs w:val="16"/>
                <w:lang w:eastAsia="zh-CN"/>
              </w:rPr>
            </w:pPr>
            <w:r>
              <w:rPr>
                <w:sz w:val="16"/>
                <w:szCs w:val="16"/>
                <w:lang w:eastAsia="zh-CN"/>
              </w:rPr>
              <w:t>0.97</w:t>
            </w:r>
          </w:p>
        </w:tc>
        <w:tc>
          <w:tcPr>
            <w:tcW w:w="633" w:type="dxa"/>
            <w:tcBorders>
              <w:right w:val="single" w:sz="12" w:space="0" w:color="auto"/>
            </w:tcBorders>
            <w:shd w:val="clear" w:color="auto" w:fill="DBE5F1" w:themeFill="accent1" w:themeFillTint="33"/>
          </w:tcPr>
          <w:p w:rsidR="00DB2AA4" w:rsidRPr="009B6633" w:rsidRDefault="00DB2AA4" w:rsidP="00B81669">
            <w:pPr>
              <w:rPr>
                <w:sz w:val="16"/>
                <w:szCs w:val="16"/>
                <w:lang w:eastAsia="zh-CN"/>
              </w:rPr>
            </w:pPr>
            <w:r>
              <w:rPr>
                <w:sz w:val="16"/>
                <w:szCs w:val="16"/>
                <w:lang w:eastAsia="zh-CN"/>
              </w:rPr>
              <w:t>0.97</w:t>
            </w:r>
          </w:p>
        </w:tc>
        <w:tc>
          <w:tcPr>
            <w:tcW w:w="633" w:type="dxa"/>
            <w:tcBorders>
              <w:left w:val="single" w:sz="12" w:space="0" w:color="auto"/>
            </w:tcBorders>
            <w:shd w:val="clear" w:color="auto" w:fill="DBE5F1" w:themeFill="accent1" w:themeFillTint="33"/>
          </w:tcPr>
          <w:p w:rsidR="00DB2AA4" w:rsidRPr="00DF7209" w:rsidRDefault="00DB2AA4" w:rsidP="00B81669">
            <w:pPr>
              <w:rPr>
                <w:sz w:val="16"/>
                <w:szCs w:val="16"/>
                <w:lang w:eastAsia="zh-CN"/>
              </w:rPr>
            </w:pPr>
            <w:r w:rsidRPr="00DF7209">
              <w:rPr>
                <w:sz w:val="16"/>
                <w:szCs w:val="16"/>
                <w:lang w:eastAsia="zh-CN"/>
              </w:rPr>
              <w:t>0.96</w:t>
            </w:r>
          </w:p>
        </w:tc>
        <w:tc>
          <w:tcPr>
            <w:tcW w:w="633" w:type="dxa"/>
            <w:shd w:val="clear" w:color="auto" w:fill="DBE5F1" w:themeFill="accent1" w:themeFillTint="33"/>
          </w:tcPr>
          <w:p w:rsidR="00DB2AA4" w:rsidRPr="00DF7209" w:rsidRDefault="00DB2AA4" w:rsidP="00B81669">
            <w:pPr>
              <w:rPr>
                <w:sz w:val="16"/>
                <w:szCs w:val="16"/>
                <w:lang w:eastAsia="zh-CN"/>
              </w:rPr>
            </w:pPr>
            <w:r w:rsidRPr="00DF7209">
              <w:rPr>
                <w:sz w:val="16"/>
                <w:szCs w:val="16"/>
                <w:lang w:eastAsia="zh-CN"/>
              </w:rPr>
              <w:t>0.96</w:t>
            </w:r>
          </w:p>
        </w:tc>
      </w:tr>
      <w:tr w:rsidR="00DB2AA4" w:rsidTr="00DB2AA4">
        <w:trPr>
          <w:jc w:val="center"/>
        </w:trPr>
        <w:tc>
          <w:tcPr>
            <w:tcW w:w="1029" w:type="dxa"/>
            <w:tcBorders>
              <w:bottom w:val="single" w:sz="4" w:space="0" w:color="auto"/>
              <w:right w:val="single" w:sz="12" w:space="0" w:color="auto"/>
            </w:tcBorders>
          </w:tcPr>
          <w:p w:rsidR="00DB2AA4" w:rsidRDefault="00DB2AA4" w:rsidP="00B81669">
            <w:pPr>
              <w:rPr>
                <w:sz w:val="16"/>
                <w:szCs w:val="16"/>
                <w:lang w:eastAsia="zh-CN"/>
              </w:rPr>
            </w:pPr>
            <w:r>
              <w:rPr>
                <w:sz w:val="16"/>
                <w:szCs w:val="16"/>
                <w:lang w:eastAsia="zh-CN"/>
              </w:rPr>
              <w:t>(26,37,16)</w:t>
            </w:r>
          </w:p>
        </w:tc>
        <w:tc>
          <w:tcPr>
            <w:tcW w:w="633" w:type="dxa"/>
            <w:tcBorders>
              <w:left w:val="single" w:sz="12" w:space="0" w:color="auto"/>
              <w:bottom w:val="single" w:sz="4" w:space="0" w:color="auto"/>
            </w:tcBorders>
          </w:tcPr>
          <w:p w:rsidR="00DB2AA4" w:rsidRPr="009B6633" w:rsidRDefault="00DB2AA4" w:rsidP="00B81669">
            <w:pPr>
              <w:rPr>
                <w:sz w:val="16"/>
                <w:szCs w:val="16"/>
                <w:lang w:eastAsia="zh-CN"/>
              </w:rPr>
            </w:pPr>
            <w:r w:rsidRPr="005607AC">
              <w:rPr>
                <w:sz w:val="16"/>
                <w:szCs w:val="16"/>
                <w:lang w:eastAsia="zh-CN"/>
              </w:rPr>
              <w:t>0.99</w:t>
            </w:r>
          </w:p>
        </w:tc>
        <w:tc>
          <w:tcPr>
            <w:tcW w:w="633" w:type="dxa"/>
            <w:tcBorders>
              <w:bottom w:val="single" w:sz="4" w:space="0" w:color="auto"/>
              <w:right w:val="single" w:sz="12" w:space="0" w:color="auto"/>
            </w:tcBorders>
          </w:tcPr>
          <w:p w:rsidR="00DB2AA4" w:rsidRPr="009B6633" w:rsidRDefault="00DB2AA4" w:rsidP="00B81669">
            <w:pPr>
              <w:rPr>
                <w:sz w:val="16"/>
                <w:szCs w:val="16"/>
                <w:lang w:eastAsia="zh-CN"/>
              </w:rPr>
            </w:pPr>
            <w:r w:rsidRPr="005607AC">
              <w:rPr>
                <w:sz w:val="16"/>
                <w:szCs w:val="16"/>
                <w:lang w:eastAsia="zh-CN"/>
              </w:rPr>
              <w:t>0.98</w:t>
            </w:r>
          </w:p>
        </w:tc>
        <w:tc>
          <w:tcPr>
            <w:tcW w:w="633" w:type="dxa"/>
            <w:tcBorders>
              <w:left w:val="single" w:sz="12" w:space="0" w:color="auto"/>
              <w:bottom w:val="single" w:sz="4" w:space="0" w:color="auto"/>
            </w:tcBorders>
          </w:tcPr>
          <w:p w:rsidR="00DB2AA4" w:rsidRPr="009B6633" w:rsidRDefault="00DB2AA4" w:rsidP="00B81669">
            <w:pPr>
              <w:rPr>
                <w:sz w:val="16"/>
                <w:szCs w:val="16"/>
                <w:lang w:eastAsia="zh-CN"/>
              </w:rPr>
            </w:pPr>
            <w:r w:rsidRPr="005607AC">
              <w:rPr>
                <w:sz w:val="16"/>
                <w:szCs w:val="16"/>
                <w:lang w:eastAsia="zh-CN"/>
              </w:rPr>
              <w:t>0.98</w:t>
            </w:r>
          </w:p>
        </w:tc>
        <w:tc>
          <w:tcPr>
            <w:tcW w:w="633" w:type="dxa"/>
            <w:tcBorders>
              <w:bottom w:val="single" w:sz="4" w:space="0" w:color="auto"/>
              <w:right w:val="single" w:sz="12" w:space="0" w:color="auto"/>
            </w:tcBorders>
          </w:tcPr>
          <w:p w:rsidR="00DB2AA4" w:rsidRPr="009B6633" w:rsidRDefault="00DB2AA4" w:rsidP="00B81669">
            <w:pPr>
              <w:rPr>
                <w:sz w:val="16"/>
                <w:szCs w:val="16"/>
                <w:lang w:eastAsia="zh-CN"/>
              </w:rPr>
            </w:pPr>
            <w:r w:rsidRPr="005607AC">
              <w:rPr>
                <w:sz w:val="16"/>
                <w:szCs w:val="16"/>
                <w:lang w:eastAsia="zh-CN"/>
              </w:rPr>
              <w:t>0.98</w:t>
            </w:r>
          </w:p>
        </w:tc>
        <w:tc>
          <w:tcPr>
            <w:tcW w:w="633" w:type="dxa"/>
            <w:tcBorders>
              <w:left w:val="single" w:sz="12" w:space="0" w:color="auto"/>
              <w:bottom w:val="single" w:sz="4" w:space="0" w:color="auto"/>
            </w:tcBorders>
          </w:tcPr>
          <w:p w:rsidR="00DB2AA4" w:rsidRPr="00DF7209" w:rsidRDefault="00DB2AA4" w:rsidP="00B81669">
            <w:pPr>
              <w:rPr>
                <w:sz w:val="16"/>
                <w:szCs w:val="16"/>
                <w:lang w:eastAsia="zh-CN"/>
              </w:rPr>
            </w:pPr>
            <w:r w:rsidRPr="00DF7209">
              <w:rPr>
                <w:sz w:val="16"/>
                <w:szCs w:val="16"/>
                <w:lang w:eastAsia="zh-CN"/>
              </w:rPr>
              <w:t>0.97</w:t>
            </w:r>
          </w:p>
        </w:tc>
        <w:tc>
          <w:tcPr>
            <w:tcW w:w="633" w:type="dxa"/>
            <w:tcBorders>
              <w:bottom w:val="single" w:sz="4" w:space="0" w:color="auto"/>
            </w:tcBorders>
          </w:tcPr>
          <w:p w:rsidR="00DB2AA4" w:rsidRPr="00DF7209" w:rsidRDefault="00DB2AA4" w:rsidP="00B81669">
            <w:pPr>
              <w:rPr>
                <w:sz w:val="16"/>
                <w:szCs w:val="16"/>
                <w:lang w:eastAsia="zh-CN"/>
              </w:rPr>
            </w:pPr>
            <w:r w:rsidRPr="00DF7209">
              <w:rPr>
                <w:sz w:val="16"/>
                <w:szCs w:val="16"/>
                <w:lang w:eastAsia="zh-CN"/>
              </w:rPr>
              <w:t>0.96</w:t>
            </w:r>
          </w:p>
        </w:tc>
      </w:tr>
      <w:tr w:rsidR="00DB2AA4" w:rsidTr="00DB2AA4">
        <w:trPr>
          <w:jc w:val="center"/>
        </w:trPr>
        <w:tc>
          <w:tcPr>
            <w:tcW w:w="1029" w:type="dxa"/>
            <w:tcBorders>
              <w:bottom w:val="single" w:sz="4" w:space="0" w:color="auto"/>
              <w:right w:val="single" w:sz="12" w:space="0" w:color="auto"/>
            </w:tcBorders>
            <w:shd w:val="clear" w:color="auto" w:fill="DBE5F1" w:themeFill="accent1" w:themeFillTint="33"/>
          </w:tcPr>
          <w:p w:rsidR="00DB2AA4" w:rsidRDefault="00DB2AA4" w:rsidP="00B81669">
            <w:pPr>
              <w:rPr>
                <w:sz w:val="16"/>
                <w:szCs w:val="16"/>
                <w:lang w:eastAsia="zh-CN"/>
              </w:rPr>
            </w:pPr>
            <w:r>
              <w:rPr>
                <w:sz w:val="16"/>
                <w:szCs w:val="16"/>
                <w:lang w:eastAsia="zh-CN"/>
              </w:rPr>
              <w:t>(26,37,22)</w:t>
            </w:r>
          </w:p>
        </w:tc>
        <w:tc>
          <w:tcPr>
            <w:tcW w:w="633" w:type="dxa"/>
            <w:tcBorders>
              <w:left w:val="single" w:sz="12" w:space="0" w:color="auto"/>
              <w:bottom w:val="single" w:sz="4" w:space="0" w:color="auto"/>
            </w:tcBorders>
            <w:shd w:val="clear" w:color="auto" w:fill="DBE5F1" w:themeFill="accent1" w:themeFillTint="33"/>
          </w:tcPr>
          <w:p w:rsidR="00DB2AA4" w:rsidRPr="009B6633" w:rsidRDefault="00DB2AA4" w:rsidP="00B81669">
            <w:pPr>
              <w:rPr>
                <w:sz w:val="16"/>
                <w:szCs w:val="16"/>
                <w:lang w:eastAsia="zh-CN"/>
              </w:rPr>
            </w:pPr>
            <w:r w:rsidRPr="005607AC">
              <w:rPr>
                <w:sz w:val="16"/>
                <w:szCs w:val="16"/>
                <w:lang w:eastAsia="zh-CN"/>
              </w:rPr>
              <w:t>0.99</w:t>
            </w:r>
          </w:p>
        </w:tc>
        <w:tc>
          <w:tcPr>
            <w:tcW w:w="633" w:type="dxa"/>
            <w:tcBorders>
              <w:bottom w:val="single" w:sz="4" w:space="0" w:color="auto"/>
              <w:right w:val="single" w:sz="12" w:space="0" w:color="auto"/>
            </w:tcBorders>
            <w:shd w:val="clear" w:color="auto" w:fill="DBE5F1" w:themeFill="accent1" w:themeFillTint="33"/>
          </w:tcPr>
          <w:p w:rsidR="00DB2AA4" w:rsidRPr="009B6633" w:rsidRDefault="00DB2AA4" w:rsidP="00B81669">
            <w:pPr>
              <w:rPr>
                <w:sz w:val="16"/>
                <w:szCs w:val="16"/>
                <w:lang w:eastAsia="zh-CN"/>
              </w:rPr>
            </w:pPr>
            <w:r w:rsidRPr="005607AC">
              <w:rPr>
                <w:sz w:val="16"/>
                <w:szCs w:val="16"/>
                <w:lang w:eastAsia="zh-CN"/>
              </w:rPr>
              <w:t>0.98</w:t>
            </w:r>
          </w:p>
        </w:tc>
        <w:tc>
          <w:tcPr>
            <w:tcW w:w="633" w:type="dxa"/>
            <w:tcBorders>
              <w:left w:val="single" w:sz="12" w:space="0" w:color="auto"/>
              <w:bottom w:val="single" w:sz="4" w:space="0" w:color="auto"/>
            </w:tcBorders>
            <w:shd w:val="clear" w:color="auto" w:fill="DBE5F1" w:themeFill="accent1" w:themeFillTint="33"/>
          </w:tcPr>
          <w:p w:rsidR="00DB2AA4" w:rsidRPr="009B6633" w:rsidRDefault="00DB2AA4" w:rsidP="00B81669">
            <w:pPr>
              <w:rPr>
                <w:sz w:val="16"/>
                <w:szCs w:val="16"/>
                <w:lang w:eastAsia="zh-CN"/>
              </w:rPr>
            </w:pPr>
            <w:r w:rsidRPr="005607AC">
              <w:rPr>
                <w:sz w:val="16"/>
                <w:szCs w:val="16"/>
                <w:lang w:eastAsia="zh-CN"/>
              </w:rPr>
              <w:t>0.98</w:t>
            </w:r>
          </w:p>
        </w:tc>
        <w:tc>
          <w:tcPr>
            <w:tcW w:w="633" w:type="dxa"/>
            <w:tcBorders>
              <w:bottom w:val="single" w:sz="4" w:space="0" w:color="auto"/>
              <w:right w:val="single" w:sz="12" w:space="0" w:color="auto"/>
            </w:tcBorders>
            <w:shd w:val="clear" w:color="auto" w:fill="DBE5F1" w:themeFill="accent1" w:themeFillTint="33"/>
          </w:tcPr>
          <w:p w:rsidR="00DB2AA4" w:rsidRPr="009B6633" w:rsidRDefault="00DB2AA4" w:rsidP="00B81669">
            <w:pPr>
              <w:rPr>
                <w:sz w:val="16"/>
                <w:szCs w:val="16"/>
                <w:lang w:eastAsia="zh-CN"/>
              </w:rPr>
            </w:pPr>
            <w:r w:rsidRPr="005607AC">
              <w:rPr>
                <w:sz w:val="16"/>
                <w:szCs w:val="16"/>
                <w:lang w:eastAsia="zh-CN"/>
              </w:rPr>
              <w:t>0.97</w:t>
            </w:r>
          </w:p>
        </w:tc>
        <w:tc>
          <w:tcPr>
            <w:tcW w:w="633" w:type="dxa"/>
            <w:tcBorders>
              <w:left w:val="single" w:sz="12" w:space="0" w:color="auto"/>
              <w:bottom w:val="single" w:sz="4" w:space="0" w:color="auto"/>
            </w:tcBorders>
            <w:shd w:val="clear" w:color="auto" w:fill="DBE5F1" w:themeFill="accent1" w:themeFillTint="33"/>
          </w:tcPr>
          <w:p w:rsidR="00DB2AA4" w:rsidRPr="00DF7209" w:rsidRDefault="00DB2AA4" w:rsidP="00B81669">
            <w:pPr>
              <w:rPr>
                <w:sz w:val="16"/>
                <w:szCs w:val="16"/>
                <w:lang w:eastAsia="zh-CN"/>
              </w:rPr>
            </w:pPr>
            <w:r w:rsidRPr="00DF7209">
              <w:rPr>
                <w:sz w:val="16"/>
                <w:szCs w:val="16"/>
                <w:lang w:eastAsia="zh-CN"/>
              </w:rPr>
              <w:t>0.95</w:t>
            </w:r>
          </w:p>
        </w:tc>
        <w:tc>
          <w:tcPr>
            <w:tcW w:w="633" w:type="dxa"/>
            <w:tcBorders>
              <w:bottom w:val="single" w:sz="4" w:space="0" w:color="auto"/>
            </w:tcBorders>
            <w:shd w:val="clear" w:color="auto" w:fill="DBE5F1" w:themeFill="accent1" w:themeFillTint="33"/>
          </w:tcPr>
          <w:p w:rsidR="00DB2AA4" w:rsidRPr="00DF7209" w:rsidRDefault="00DB2AA4" w:rsidP="00B81669">
            <w:pPr>
              <w:rPr>
                <w:sz w:val="16"/>
                <w:szCs w:val="16"/>
                <w:lang w:eastAsia="zh-CN"/>
              </w:rPr>
            </w:pPr>
            <w:r w:rsidRPr="00DF7209">
              <w:rPr>
                <w:sz w:val="16"/>
                <w:szCs w:val="16"/>
                <w:lang w:eastAsia="zh-CN"/>
              </w:rPr>
              <w:t>0.95</w:t>
            </w:r>
          </w:p>
        </w:tc>
      </w:tr>
      <w:tr w:rsidR="00DB2AA4" w:rsidTr="00DB2AA4">
        <w:trPr>
          <w:trHeight w:val="56"/>
          <w:jc w:val="center"/>
        </w:trPr>
        <w:tc>
          <w:tcPr>
            <w:tcW w:w="1029" w:type="dxa"/>
            <w:tcBorders>
              <w:right w:val="single" w:sz="12" w:space="0" w:color="auto"/>
            </w:tcBorders>
            <w:shd w:val="clear" w:color="auto" w:fill="auto"/>
          </w:tcPr>
          <w:p w:rsidR="00DB2AA4" w:rsidRDefault="00DB2AA4" w:rsidP="00B81669">
            <w:pPr>
              <w:rPr>
                <w:sz w:val="16"/>
                <w:szCs w:val="16"/>
                <w:lang w:eastAsia="zh-CN"/>
              </w:rPr>
            </w:pPr>
            <w:r>
              <w:rPr>
                <w:sz w:val="16"/>
                <w:szCs w:val="16"/>
                <w:lang w:eastAsia="zh-CN"/>
              </w:rPr>
              <w:t>(26,37,38)</w:t>
            </w:r>
          </w:p>
        </w:tc>
        <w:tc>
          <w:tcPr>
            <w:tcW w:w="633" w:type="dxa"/>
            <w:tcBorders>
              <w:left w:val="single" w:sz="12" w:space="0" w:color="auto"/>
            </w:tcBorders>
          </w:tcPr>
          <w:p w:rsidR="00DB2AA4" w:rsidRDefault="00DB2AA4" w:rsidP="00B81669">
            <w:pPr>
              <w:rPr>
                <w:sz w:val="16"/>
                <w:szCs w:val="16"/>
                <w:lang w:eastAsia="zh-CN"/>
              </w:rPr>
            </w:pPr>
            <w:r w:rsidRPr="005607AC">
              <w:rPr>
                <w:sz w:val="16"/>
                <w:szCs w:val="16"/>
                <w:lang w:eastAsia="zh-CN"/>
              </w:rPr>
              <w:t>0.99</w:t>
            </w:r>
          </w:p>
        </w:tc>
        <w:tc>
          <w:tcPr>
            <w:tcW w:w="633" w:type="dxa"/>
            <w:tcBorders>
              <w:right w:val="single" w:sz="12" w:space="0" w:color="auto"/>
            </w:tcBorders>
          </w:tcPr>
          <w:p w:rsidR="00DB2AA4" w:rsidRDefault="00DB2AA4" w:rsidP="00B81669">
            <w:pPr>
              <w:rPr>
                <w:sz w:val="16"/>
                <w:szCs w:val="16"/>
                <w:lang w:eastAsia="zh-CN"/>
              </w:rPr>
            </w:pPr>
            <w:r w:rsidRPr="005607AC">
              <w:rPr>
                <w:sz w:val="16"/>
                <w:szCs w:val="16"/>
                <w:lang w:eastAsia="zh-CN"/>
              </w:rPr>
              <w:t>0.98</w:t>
            </w:r>
          </w:p>
        </w:tc>
        <w:tc>
          <w:tcPr>
            <w:tcW w:w="633" w:type="dxa"/>
            <w:tcBorders>
              <w:left w:val="single" w:sz="12" w:space="0" w:color="auto"/>
            </w:tcBorders>
          </w:tcPr>
          <w:p w:rsidR="00DB2AA4" w:rsidRDefault="00DB2AA4" w:rsidP="00B81669">
            <w:pPr>
              <w:rPr>
                <w:sz w:val="16"/>
                <w:szCs w:val="16"/>
                <w:lang w:eastAsia="zh-CN"/>
              </w:rPr>
            </w:pPr>
            <w:r w:rsidRPr="005607AC">
              <w:rPr>
                <w:sz w:val="16"/>
                <w:szCs w:val="16"/>
                <w:lang w:eastAsia="zh-CN"/>
              </w:rPr>
              <w:t>0.98</w:t>
            </w:r>
          </w:p>
        </w:tc>
        <w:tc>
          <w:tcPr>
            <w:tcW w:w="633" w:type="dxa"/>
            <w:tcBorders>
              <w:right w:val="single" w:sz="12" w:space="0" w:color="auto"/>
            </w:tcBorders>
          </w:tcPr>
          <w:p w:rsidR="00DB2AA4" w:rsidRDefault="00DB2AA4" w:rsidP="00B81669">
            <w:pPr>
              <w:rPr>
                <w:sz w:val="16"/>
                <w:szCs w:val="16"/>
                <w:lang w:eastAsia="zh-CN"/>
              </w:rPr>
            </w:pPr>
            <w:r w:rsidRPr="005607AC">
              <w:rPr>
                <w:sz w:val="16"/>
                <w:szCs w:val="16"/>
                <w:lang w:eastAsia="zh-CN"/>
              </w:rPr>
              <w:t>0.98</w:t>
            </w:r>
          </w:p>
        </w:tc>
        <w:tc>
          <w:tcPr>
            <w:tcW w:w="633" w:type="dxa"/>
            <w:tcBorders>
              <w:left w:val="single" w:sz="12" w:space="0" w:color="auto"/>
            </w:tcBorders>
          </w:tcPr>
          <w:p w:rsidR="00DB2AA4" w:rsidRDefault="00DF7209" w:rsidP="00B81669">
            <w:pPr>
              <w:rPr>
                <w:sz w:val="16"/>
                <w:szCs w:val="16"/>
                <w:lang w:eastAsia="zh-CN"/>
              </w:rPr>
            </w:pPr>
            <w:r>
              <w:rPr>
                <w:sz w:val="16"/>
                <w:szCs w:val="16"/>
                <w:lang w:eastAsia="zh-CN"/>
              </w:rPr>
              <w:t>0.97</w:t>
            </w:r>
          </w:p>
        </w:tc>
        <w:tc>
          <w:tcPr>
            <w:tcW w:w="633" w:type="dxa"/>
          </w:tcPr>
          <w:p w:rsidR="00DB2AA4" w:rsidRDefault="00DF7209" w:rsidP="00B81669">
            <w:pPr>
              <w:rPr>
                <w:sz w:val="16"/>
                <w:szCs w:val="16"/>
                <w:lang w:eastAsia="zh-CN"/>
              </w:rPr>
            </w:pPr>
            <w:r>
              <w:rPr>
                <w:sz w:val="16"/>
                <w:szCs w:val="16"/>
                <w:lang w:eastAsia="zh-CN"/>
              </w:rPr>
              <w:t>0.97</w:t>
            </w:r>
          </w:p>
        </w:tc>
      </w:tr>
    </w:tbl>
    <w:p w:rsidR="00B7060B" w:rsidRDefault="00B7060B" w:rsidP="003A7115">
      <w:pPr>
        <w:pStyle w:val="Caption"/>
        <w:jc w:val="left"/>
      </w:pPr>
    </w:p>
    <w:p w:rsidR="003B5B89" w:rsidRDefault="003B5B89" w:rsidP="003B5B89">
      <w:pPr>
        <w:jc w:val="center"/>
      </w:pPr>
      <w:r>
        <w:object w:dxaOrig="8164" w:dyaOrig="3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45pt;height:142.6pt" o:ole="">
            <v:imagedata r:id="rId8" o:title=""/>
          </v:shape>
          <o:OLEObject Type="Embed" ProgID="Visio.Drawing.6" ShapeID="_x0000_i1025" DrawAspect="Content" ObjectID="_1476872730" r:id="rId9"/>
        </w:object>
      </w:r>
    </w:p>
    <w:p w:rsidR="003B5B89" w:rsidRPr="00C52336" w:rsidRDefault="003B5B89" w:rsidP="003B5B89">
      <w:pPr>
        <w:pStyle w:val="Caption"/>
        <w:jc w:val="left"/>
      </w:pPr>
      <w:r>
        <w:t xml:space="preserve">Figure </w:t>
      </w:r>
      <w:r w:rsidR="00996173">
        <w:fldChar w:fldCharType="begin"/>
      </w:r>
      <w:r>
        <w:instrText xml:space="preserve"> SEQ Figur \* ARABIC </w:instrText>
      </w:r>
      <w:r w:rsidR="00996173">
        <w:fldChar w:fldCharType="separate"/>
      </w:r>
      <w:r w:rsidR="00466943">
        <w:rPr>
          <w:noProof/>
        </w:rPr>
        <w:t>1</w:t>
      </w:r>
      <w:r w:rsidR="00996173">
        <w:fldChar w:fldCharType="end"/>
      </w:r>
      <w:r>
        <w:t>. Subframe timing is provided by using different sets of SSSS sequences in the two SSSS SC-FDMA symbols, where SSS sequences defined for subframe 0 in Rel-8 are used in the first SSSS SC-FDMA symbol, and where SSS sequences defined for subframe 5 in Rel-8 are used in the last SSSS SC-FDMA symbol.</w:t>
      </w:r>
    </w:p>
    <w:p w:rsidR="00B60F36" w:rsidRDefault="008F3014" w:rsidP="008606B4">
      <w:pPr>
        <w:pStyle w:val="figure"/>
        <w:jc w:val="both"/>
        <w:rPr>
          <w:lang w:eastAsia="zh-CN"/>
        </w:rPr>
      </w:pPr>
      <w:r>
        <w:rPr>
          <w:lang w:eastAsia="zh-CN"/>
        </w:rPr>
        <w:t>I</w:t>
      </w:r>
      <w:r w:rsidR="00453048">
        <w:rPr>
          <w:lang w:eastAsia="zh-CN"/>
        </w:rPr>
        <w:t xml:space="preserve">n conclusion, </w:t>
      </w:r>
      <w:r w:rsidR="00DB2AA4">
        <w:rPr>
          <w:lang w:eastAsia="zh-CN"/>
        </w:rPr>
        <w:t>higher frequency bands do not</w:t>
      </w:r>
      <w:r w:rsidR="00172F1F">
        <w:rPr>
          <w:lang w:eastAsia="zh-CN"/>
        </w:rPr>
        <w:t xml:space="preserve"> incur significant performance degradation</w:t>
      </w:r>
      <w:r w:rsidR="009921E5">
        <w:rPr>
          <w:lang w:eastAsia="zh-CN"/>
        </w:rPr>
        <w:t xml:space="preserve"> and the performance is still sufficient</w:t>
      </w:r>
      <w:r>
        <w:rPr>
          <w:lang w:eastAsia="zh-CN"/>
        </w:rPr>
        <w:t xml:space="preserve"> using partial correlation and hypothesis testing, notwithstanding other means could be utilized, e.g., using the CRC </w:t>
      </w:r>
      <w:r w:rsidR="00662ECD">
        <w:rPr>
          <w:lang w:eastAsia="zh-CN"/>
        </w:rPr>
        <w:t>and/</w:t>
      </w:r>
      <w:r>
        <w:rPr>
          <w:lang w:eastAsia="zh-CN"/>
        </w:rPr>
        <w:t xml:space="preserve">or DMRS of the PSBCH. </w:t>
      </w:r>
      <w:r w:rsidR="00652811">
        <w:rPr>
          <w:lang w:eastAsia="zh-CN"/>
        </w:rPr>
        <w:t xml:space="preserve">Furthermore, </w:t>
      </w:r>
      <w:r w:rsidR="009921E5">
        <w:rPr>
          <w:lang w:eastAsia="zh-CN"/>
        </w:rPr>
        <w:t xml:space="preserve">it is up to </w:t>
      </w:r>
      <w:r w:rsidR="00652811">
        <w:rPr>
          <w:lang w:eastAsia="zh-CN"/>
        </w:rPr>
        <w:t xml:space="preserve">RAN4 </w:t>
      </w:r>
      <w:r w:rsidR="009921E5">
        <w:rPr>
          <w:lang w:eastAsia="zh-CN"/>
        </w:rPr>
        <w:t>to</w:t>
      </w:r>
      <w:r w:rsidR="00652811">
        <w:rPr>
          <w:lang w:eastAsia="zh-CN"/>
        </w:rPr>
        <w:t xml:space="preserve"> </w:t>
      </w:r>
      <w:r>
        <w:rPr>
          <w:lang w:eastAsia="zh-CN"/>
        </w:rPr>
        <w:t xml:space="preserve">develop </w:t>
      </w:r>
      <w:r w:rsidR="00662ECD">
        <w:rPr>
          <w:lang w:eastAsia="zh-CN"/>
        </w:rPr>
        <w:t xml:space="preserve">performance </w:t>
      </w:r>
      <w:r>
        <w:rPr>
          <w:lang w:eastAsia="zh-CN"/>
        </w:rPr>
        <w:t xml:space="preserve">requirements and they may opt for </w:t>
      </w:r>
      <w:r w:rsidR="00652811">
        <w:rPr>
          <w:lang w:eastAsia="zh-CN"/>
        </w:rPr>
        <w:t>tighte</w:t>
      </w:r>
      <w:r>
        <w:rPr>
          <w:lang w:eastAsia="zh-CN"/>
        </w:rPr>
        <w:t>ning</w:t>
      </w:r>
      <w:r w:rsidR="00652811">
        <w:rPr>
          <w:lang w:eastAsia="zh-CN"/>
        </w:rPr>
        <w:t xml:space="preserve"> the requirements on the frequency oscillators for higher frequency bands</w:t>
      </w:r>
      <w:r w:rsidR="009921E5">
        <w:rPr>
          <w:lang w:eastAsia="zh-CN"/>
        </w:rPr>
        <w:t xml:space="preserve"> if that would be considered </w:t>
      </w:r>
      <w:r w:rsidR="009921E5">
        <w:rPr>
          <w:lang w:eastAsia="zh-CN"/>
        </w:rPr>
        <w:lastRenderedPageBreak/>
        <w:t>useful and</w:t>
      </w:r>
      <w:r w:rsidR="00652811">
        <w:rPr>
          <w:lang w:eastAsia="zh-CN"/>
        </w:rPr>
        <w:t xml:space="preserve"> if </w:t>
      </w:r>
      <w:r w:rsidR="009921E5">
        <w:rPr>
          <w:lang w:eastAsia="zh-CN"/>
        </w:rPr>
        <w:t>higher frequency bands will be defined for out-of-coverage</w:t>
      </w:r>
      <w:r w:rsidR="00652811">
        <w:rPr>
          <w:lang w:eastAsia="zh-CN"/>
        </w:rPr>
        <w:t xml:space="preserve">. </w:t>
      </w:r>
      <w:r w:rsidR="00662ECD">
        <w:rPr>
          <w:lang w:eastAsia="zh-CN"/>
        </w:rPr>
        <w:t>However,</w:t>
      </w:r>
      <w:r w:rsidR="00652811">
        <w:rPr>
          <w:lang w:eastAsia="zh-CN"/>
        </w:rPr>
        <w:t xml:space="preserve"> from a RAN1 point of view, </w:t>
      </w:r>
      <w:r w:rsidR="00453048">
        <w:rPr>
          <w:lang w:eastAsia="zh-CN"/>
        </w:rPr>
        <w:t xml:space="preserve">no </w:t>
      </w:r>
      <w:r w:rsidR="00805864">
        <w:rPr>
          <w:lang w:eastAsia="zh-CN"/>
        </w:rPr>
        <w:t xml:space="preserve">performance </w:t>
      </w:r>
      <w:r w:rsidR="00453048">
        <w:rPr>
          <w:lang w:eastAsia="zh-CN"/>
        </w:rPr>
        <w:t>issue exist</w:t>
      </w:r>
      <w:r w:rsidR="00805864">
        <w:rPr>
          <w:lang w:eastAsia="zh-CN"/>
        </w:rPr>
        <w:t>s</w:t>
      </w:r>
      <w:r w:rsidR="00453048">
        <w:rPr>
          <w:lang w:eastAsia="zh-CN"/>
        </w:rPr>
        <w:t xml:space="preserve"> f</w:t>
      </w:r>
      <w:r w:rsidR="007F2048">
        <w:rPr>
          <w:lang w:eastAsia="zh-CN"/>
        </w:rPr>
        <w:t>or the investigated root indices</w:t>
      </w:r>
      <w:r w:rsidR="0010009F">
        <w:rPr>
          <w:lang w:eastAsia="zh-CN"/>
        </w:rPr>
        <w:t xml:space="preserve"> and, e.g., indices </w:t>
      </w:r>
      <m:oMath>
        <m:r>
          <w:rPr>
            <w:rFonts w:ascii="Cambria Math" w:hAnsi="Cambria Math"/>
            <w:lang w:eastAsia="zh-CN"/>
          </w:rPr>
          <m:t>u∈</m:t>
        </m:r>
        <m:d>
          <m:dPr>
            <m:begChr m:val="{"/>
            <m:endChr m:val="}"/>
            <m:ctrlPr>
              <w:rPr>
                <w:rFonts w:ascii="Cambria Math" w:hAnsi="Cambria Math"/>
                <w:i/>
                <w:lang w:eastAsia="zh-CN"/>
              </w:rPr>
            </m:ctrlPr>
          </m:dPr>
          <m:e>
            <m:r>
              <w:rPr>
                <w:rFonts w:ascii="Cambria Math" w:hAnsi="Cambria Math"/>
                <w:lang w:eastAsia="zh-CN"/>
              </w:rPr>
              <m:t>26,37</m:t>
            </m:r>
          </m:e>
        </m:d>
        <m:r>
          <w:rPr>
            <w:rFonts w:ascii="Cambria Math" w:hAnsi="Cambria Math"/>
            <w:lang w:eastAsia="zh-CN"/>
          </w:rPr>
          <m:t xml:space="preserve"> </m:t>
        </m:r>
      </m:oMath>
      <w:r w:rsidR="0010009F">
        <w:rPr>
          <w:lang w:eastAsia="zh-CN"/>
        </w:rPr>
        <w:t>may be a good choice</w:t>
      </w:r>
      <w:r w:rsidR="00453048">
        <w:rPr>
          <w:lang w:eastAsia="zh-CN"/>
        </w:rPr>
        <w:t xml:space="preserve">. </w:t>
      </w:r>
    </w:p>
    <w:p w:rsidR="00585EFA" w:rsidRDefault="00585EFA" w:rsidP="00585EFA">
      <w:pPr>
        <w:pStyle w:val="Heading2"/>
        <w:rPr>
          <w:lang w:eastAsia="zh-CN"/>
        </w:rPr>
      </w:pPr>
      <w:r>
        <w:rPr>
          <w:lang w:eastAsia="zh-CN"/>
        </w:rPr>
        <w:t xml:space="preserve">Reserved </w:t>
      </w:r>
      <w:r w:rsidR="00B242C1">
        <w:rPr>
          <w:lang w:eastAsia="zh-CN"/>
        </w:rPr>
        <w:t>resource elements not used for PSSS</w:t>
      </w:r>
      <w:r w:rsidR="005E2ED3">
        <w:rPr>
          <w:lang w:eastAsia="zh-CN"/>
        </w:rPr>
        <w:t xml:space="preserve"> or SSSS</w:t>
      </w:r>
      <w:r w:rsidR="00B242C1">
        <w:rPr>
          <w:lang w:eastAsia="zh-CN"/>
        </w:rPr>
        <w:t xml:space="preserve"> transmission</w:t>
      </w:r>
    </w:p>
    <w:p w:rsidR="00B81669" w:rsidRDefault="005B518D" w:rsidP="00B81669">
      <w:pPr>
        <w:rPr>
          <w:lang w:eastAsia="zh-CN"/>
        </w:rPr>
      </w:pPr>
      <w:r>
        <w:rPr>
          <w:lang w:eastAsia="zh-CN"/>
        </w:rPr>
        <w:t xml:space="preserve">The PSSS </w:t>
      </w:r>
      <w:r w:rsidR="005E2ED3">
        <w:rPr>
          <w:lang w:eastAsia="zh-CN"/>
        </w:rPr>
        <w:t xml:space="preserve">and SSSS </w:t>
      </w:r>
      <w:r>
        <w:rPr>
          <w:lang w:eastAsia="zh-CN"/>
        </w:rPr>
        <w:t>sequence</w:t>
      </w:r>
      <w:r w:rsidR="005E2ED3">
        <w:rPr>
          <w:lang w:eastAsia="zh-CN"/>
        </w:rPr>
        <w:t>s</w:t>
      </w:r>
      <w:r>
        <w:rPr>
          <w:lang w:eastAsia="zh-CN"/>
        </w:rPr>
        <w:t xml:space="preserve"> </w:t>
      </w:r>
      <w:r w:rsidR="005E2ED3">
        <w:rPr>
          <w:lang w:eastAsia="zh-CN"/>
        </w:rPr>
        <w:t>have</w:t>
      </w:r>
      <w:r>
        <w:rPr>
          <w:lang w:eastAsia="zh-CN"/>
        </w:rPr>
        <w:t xml:space="preserve"> length</w:t>
      </w:r>
      <w:r w:rsidR="00585EFA">
        <w:rPr>
          <w:lang w:eastAsia="zh-CN"/>
        </w:rPr>
        <w:t xml:space="preserve"> to 62, which leaves </w:t>
      </w:r>
      <w:r w:rsidR="00EF17C5">
        <w:rPr>
          <w:lang w:eastAsia="zh-CN"/>
        </w:rPr>
        <w:t xml:space="preserve">10 </w:t>
      </w:r>
      <w:r w:rsidR="005E2ED3">
        <w:rPr>
          <w:lang w:eastAsia="zh-CN"/>
        </w:rPr>
        <w:t xml:space="preserve">out </w:t>
      </w:r>
      <w:r w:rsidR="00B81669">
        <w:rPr>
          <w:lang w:eastAsia="zh-CN"/>
        </w:rPr>
        <w:t xml:space="preserve">of </w:t>
      </w:r>
      <w:r w:rsidR="005E2ED3">
        <w:rPr>
          <w:lang w:eastAsia="zh-CN"/>
        </w:rPr>
        <w:t xml:space="preserve">the </w:t>
      </w:r>
      <w:r w:rsidR="00B81669">
        <w:rPr>
          <w:lang w:eastAsia="zh-CN"/>
        </w:rPr>
        <w:t xml:space="preserve">72 </w:t>
      </w:r>
      <w:r w:rsidR="005E2ED3">
        <w:rPr>
          <w:lang w:eastAsia="zh-CN"/>
        </w:rPr>
        <w:t>cent</w:t>
      </w:r>
      <w:r w:rsidR="00EF17C5">
        <w:rPr>
          <w:lang w:eastAsia="zh-CN"/>
        </w:rPr>
        <w:t>r</w:t>
      </w:r>
      <w:r w:rsidR="005E2ED3">
        <w:rPr>
          <w:lang w:eastAsia="zh-CN"/>
        </w:rPr>
        <w:t xml:space="preserve">al </w:t>
      </w:r>
      <w:r w:rsidR="00B81669">
        <w:rPr>
          <w:lang w:eastAsia="zh-CN"/>
        </w:rPr>
        <w:t xml:space="preserve">resource elements unused. </w:t>
      </w:r>
      <w:r w:rsidR="005E2ED3">
        <w:rPr>
          <w:lang w:eastAsia="zh-CN"/>
        </w:rPr>
        <w:t xml:space="preserve">Typically, the receiver performs filtering to extract the PSSS/SSSS </w:t>
      </w:r>
      <w:proofErr w:type="gramStart"/>
      <w:r w:rsidR="005E2ED3">
        <w:rPr>
          <w:lang w:eastAsia="zh-CN"/>
        </w:rPr>
        <w:t>signals,</w:t>
      </w:r>
      <w:proofErr w:type="gramEnd"/>
      <w:r w:rsidR="005E2ED3">
        <w:rPr>
          <w:lang w:eastAsia="zh-CN"/>
        </w:rPr>
        <w:t xml:space="preserve"> hence it is</w:t>
      </w:r>
      <w:r w:rsidR="00B808E7">
        <w:rPr>
          <w:lang w:eastAsia="zh-CN"/>
        </w:rPr>
        <w:t xml:space="preserve"> </w:t>
      </w:r>
      <w:r w:rsidR="005E2ED3">
        <w:rPr>
          <w:lang w:eastAsia="zh-CN"/>
        </w:rPr>
        <w:t xml:space="preserve">advantageous </w:t>
      </w:r>
      <w:r w:rsidR="00B04E68">
        <w:rPr>
          <w:lang w:eastAsia="zh-CN"/>
        </w:rPr>
        <w:t xml:space="preserve">to </w:t>
      </w:r>
      <w:r w:rsidR="005E2ED3">
        <w:rPr>
          <w:lang w:eastAsia="zh-CN"/>
        </w:rPr>
        <w:t>avoid any transmission on resource elements next to the PSSS/SSSS</w:t>
      </w:r>
      <w:r w:rsidR="009C14A7">
        <w:rPr>
          <w:lang w:eastAsia="zh-CN"/>
        </w:rPr>
        <w:t xml:space="preserve"> in order to ease the filter design. </w:t>
      </w:r>
      <w:r w:rsidR="00B04E68">
        <w:rPr>
          <w:lang w:eastAsia="zh-CN"/>
        </w:rPr>
        <w:t>Leaving these resource elements empty</w:t>
      </w:r>
      <w:r w:rsidR="009C14A7">
        <w:rPr>
          <w:lang w:eastAsia="zh-CN"/>
        </w:rPr>
        <w:t xml:space="preserve"> may </w:t>
      </w:r>
      <w:r w:rsidR="00EF17C5">
        <w:rPr>
          <w:lang w:eastAsia="zh-CN"/>
        </w:rPr>
        <w:t>also</w:t>
      </w:r>
      <w:r w:rsidR="009C14A7">
        <w:rPr>
          <w:lang w:eastAsia="zh-CN"/>
        </w:rPr>
        <w:t xml:space="preserve"> </w:t>
      </w:r>
      <w:r w:rsidR="00EF17C5">
        <w:rPr>
          <w:lang w:eastAsia="zh-CN"/>
        </w:rPr>
        <w:t xml:space="preserve">allow </w:t>
      </w:r>
      <w:r w:rsidR="008F3014">
        <w:rPr>
          <w:lang w:eastAsia="zh-CN"/>
        </w:rPr>
        <w:t xml:space="preserve">the UE to </w:t>
      </w:r>
      <w:r w:rsidR="00EF17C5">
        <w:rPr>
          <w:lang w:eastAsia="zh-CN"/>
        </w:rPr>
        <w:t>reus</w:t>
      </w:r>
      <w:r w:rsidR="008F3014">
        <w:rPr>
          <w:lang w:eastAsia="zh-CN"/>
        </w:rPr>
        <w:t>e</w:t>
      </w:r>
      <w:r w:rsidR="00EF17C5">
        <w:rPr>
          <w:lang w:eastAsia="zh-CN"/>
        </w:rPr>
        <w:t xml:space="preserve"> the </w:t>
      </w:r>
      <w:r w:rsidR="009C14A7">
        <w:rPr>
          <w:lang w:eastAsia="zh-CN"/>
        </w:rPr>
        <w:t xml:space="preserve">same </w:t>
      </w:r>
      <w:r w:rsidR="00EF17C5">
        <w:rPr>
          <w:lang w:eastAsia="zh-CN"/>
        </w:rPr>
        <w:t xml:space="preserve">filter </w:t>
      </w:r>
      <w:r w:rsidR="00B808E7">
        <w:rPr>
          <w:lang w:eastAsia="zh-CN"/>
        </w:rPr>
        <w:t xml:space="preserve">as </w:t>
      </w:r>
      <w:r w:rsidR="008F3014">
        <w:rPr>
          <w:lang w:eastAsia="zh-CN"/>
        </w:rPr>
        <w:t>fo</w:t>
      </w:r>
      <w:r w:rsidR="00B808E7">
        <w:rPr>
          <w:lang w:eastAsia="zh-CN"/>
        </w:rPr>
        <w:t>r</w:t>
      </w:r>
      <w:r w:rsidR="00EF17C5">
        <w:rPr>
          <w:lang w:eastAsia="zh-CN"/>
        </w:rPr>
        <w:t xml:space="preserve"> PSS</w:t>
      </w:r>
      <w:r w:rsidR="00B808E7">
        <w:rPr>
          <w:lang w:eastAsia="zh-CN"/>
        </w:rPr>
        <w:t>/</w:t>
      </w:r>
      <w:r w:rsidR="00EF17C5">
        <w:rPr>
          <w:lang w:eastAsia="zh-CN"/>
        </w:rPr>
        <w:t>SSS detection</w:t>
      </w:r>
      <w:r w:rsidR="005E2ED3">
        <w:rPr>
          <w:lang w:eastAsia="zh-CN"/>
        </w:rPr>
        <w:t xml:space="preserve">. </w:t>
      </w:r>
      <w:r w:rsidR="00B81669">
        <w:rPr>
          <w:lang w:eastAsia="zh-CN"/>
        </w:rPr>
        <w:t xml:space="preserve">Thus the resource elements where </w:t>
      </w:r>
    </w:p>
    <w:p w:rsidR="00B81669" w:rsidRDefault="00B81669" w:rsidP="00585EFA">
      <w:pPr>
        <w:rPr>
          <w:lang w:eastAsia="zh-CN"/>
        </w:rPr>
      </w:pPr>
      <m:oMathPara>
        <m:oMath>
          <m:r>
            <w:rPr>
              <w:rFonts w:ascii="Cambria Math" w:hAnsi="Cambria Math"/>
              <w:lang w:eastAsia="zh-CN"/>
            </w:rPr>
            <m:t>k=n-31+</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SL</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num>
            <m:den>
              <m:r>
                <w:rPr>
                  <w:rFonts w:ascii="Cambria Math" w:hAnsi="Cambria Math"/>
                  <w:lang w:eastAsia="zh-CN"/>
                </w:rPr>
                <m:t>2</m:t>
              </m:r>
            </m:den>
          </m:f>
          <m:r>
            <w:rPr>
              <w:rFonts w:ascii="Cambria Math" w:hAnsi="Cambria Math"/>
              <w:lang w:eastAsia="zh-CN"/>
            </w:rPr>
            <m:t>,  n=-5,-4,…,-1,62,63,…,66</m:t>
          </m:r>
        </m:oMath>
      </m:oMathPara>
    </w:p>
    <w:p w:rsidR="00B81669" w:rsidRPr="00585EFA" w:rsidRDefault="00B81669" w:rsidP="00585EFA">
      <w:pPr>
        <w:rPr>
          <w:lang w:eastAsia="zh-CN"/>
        </w:rPr>
      </w:pPr>
      <w:r>
        <w:rPr>
          <w:lang w:eastAsia="zh-CN"/>
        </w:rPr>
        <w:t>should be reserved and not be used for transmission.</w:t>
      </w:r>
    </w:p>
    <w:p w:rsidR="00B51EB2" w:rsidRDefault="00C52336" w:rsidP="00C52336">
      <w:pPr>
        <w:pStyle w:val="Heading1"/>
      </w:pPr>
      <w:r>
        <w:t xml:space="preserve">Remaining details of the </w:t>
      </w:r>
      <w:r w:rsidR="00D718CC">
        <w:t>SSSS</w:t>
      </w:r>
    </w:p>
    <w:p w:rsidR="00C52336" w:rsidRDefault="00D718CC" w:rsidP="00C52336">
      <w:pPr>
        <w:pStyle w:val="Heading2"/>
      </w:pPr>
      <w:r>
        <w:t>SSSS</w:t>
      </w:r>
      <w:r w:rsidR="00C52336">
        <w:t xml:space="preserve"> sequence allocation to SC-FDMA symbols</w:t>
      </w:r>
      <w:r w:rsidR="00F96008">
        <w:t xml:space="preserve"> and resource elements</w:t>
      </w:r>
    </w:p>
    <w:p w:rsidR="00C52336" w:rsidRDefault="009921E5" w:rsidP="00C52336">
      <w:r>
        <w:t xml:space="preserve">The agreement from RAN1#78 is that the SSSS sequences are the same as the Rel-8 SSS sequences and no down-selection is made for the set of sequences. </w:t>
      </w:r>
      <w:r>
        <w:rPr>
          <w:lang w:eastAsia="zh-CN"/>
        </w:rPr>
        <w:t>F</w:t>
      </w:r>
      <w:r w:rsidR="00AC6343" w:rsidRPr="00DA3CE2">
        <w:rPr>
          <w:lang w:eastAsia="zh-CN"/>
        </w:rPr>
        <w:t xml:space="preserve">or each physical layer identity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0,1,…,167</m:t>
            </m:r>
          </m:e>
        </m:d>
      </m:oMath>
      <w:r w:rsidR="00AC6343" w:rsidRPr="00DA3CE2">
        <w:rPr>
          <w:lang w:eastAsia="zh-CN"/>
        </w:rPr>
        <w:t xml:space="preserve"> in LTE, there exist 2 subframes with</w:t>
      </w:r>
      <w:r w:rsidR="00AC6343">
        <w:rPr>
          <w:lang w:eastAsia="zh-CN"/>
        </w:rPr>
        <w:t xml:space="preserve"> </w:t>
      </w:r>
      <w:r w:rsidR="00AC6343" w:rsidRPr="00DA3CE2">
        <w:rPr>
          <w:lang w:eastAsia="zh-CN"/>
        </w:rPr>
        <w:t xml:space="preserve">different SSS sequences (encoding radio frame timing) and each sequence’s shift register is initialized from the physical layer cell ID group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0,1,2</m:t>
            </m:r>
          </m:e>
        </m:d>
      </m:oMath>
      <w:r w:rsidR="00AC6343" w:rsidRPr="00DA3CE2">
        <w:rPr>
          <w:lang w:eastAsia="zh-CN"/>
        </w:rPr>
        <w:t xml:space="preserve"> (obtained from the PSS sequence index). Hence, there are 168*2*3=1008 SSS sequences specified</w:t>
      </w:r>
      <w:r w:rsidR="00AC6343">
        <w:rPr>
          <w:lang w:eastAsia="zh-CN"/>
        </w:rPr>
        <w:t xml:space="preserve">. </w:t>
      </w:r>
      <w:r w:rsidR="00500F8A">
        <w:rPr>
          <w:lang w:eastAsia="zh-CN"/>
        </w:rPr>
        <w:t>If</w:t>
      </w:r>
      <w:r w:rsidR="00C52336" w:rsidRPr="00DA3CE2">
        <w:rPr>
          <w:lang w:eastAsia="zh-CN"/>
        </w:rPr>
        <w:t xml:space="preserve"> 2 </w:t>
      </w:r>
      <w:r w:rsidR="00D718CC">
        <w:rPr>
          <w:lang w:eastAsia="zh-CN"/>
        </w:rPr>
        <w:t>PSSS</w:t>
      </w:r>
      <w:r w:rsidR="00C52336" w:rsidRPr="00DA3CE2">
        <w:rPr>
          <w:lang w:eastAsia="zh-CN"/>
        </w:rPr>
        <w:t xml:space="preserve"> sequences</w:t>
      </w:r>
      <w:r w:rsidR="00500F8A">
        <w:rPr>
          <w:lang w:eastAsia="zh-CN"/>
        </w:rPr>
        <w:t xml:space="preserve"> are defined</w:t>
      </w:r>
      <w:r w:rsidR="00C52336" w:rsidRPr="00DA3CE2">
        <w:rPr>
          <w:lang w:eastAsia="zh-CN"/>
        </w:rPr>
        <w:t xml:space="preserve">, </w:t>
      </w:r>
      <w:r w:rsidR="00500F8A">
        <w:rPr>
          <w:lang w:eastAsia="zh-CN"/>
        </w:rPr>
        <w:t xml:space="preserve">the </w:t>
      </w:r>
      <w:r w:rsidR="00D718CC">
        <w:rPr>
          <w:lang w:eastAsia="zh-CN"/>
        </w:rPr>
        <w:t>SSSS</w:t>
      </w:r>
      <w:r w:rsidR="00500F8A">
        <w:rPr>
          <w:lang w:eastAsia="zh-CN"/>
        </w:rPr>
        <w:t xml:space="preserve"> sequence could be generated by </w:t>
      </w:r>
      <w:r w:rsidR="00C52336" w:rsidRPr="00DA3CE2">
        <w:rPr>
          <w:lang w:eastAsia="zh-CN"/>
        </w:rPr>
        <w:t xml:space="preserve">using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0,1</m:t>
            </m:r>
          </m:e>
        </m:d>
      </m:oMath>
      <w:r w:rsidR="00500F8A">
        <w:rPr>
          <w:lang w:eastAsia="zh-CN"/>
        </w:rPr>
        <w:t>.</w:t>
      </w:r>
      <w:r w:rsidR="00C52336" w:rsidRPr="00DA3CE2">
        <w:rPr>
          <w:lang w:eastAsia="zh-CN"/>
        </w:rPr>
        <w:t xml:space="preserve"> </w:t>
      </w:r>
    </w:p>
    <w:p w:rsidR="00805864" w:rsidRDefault="00AC6343" w:rsidP="00C52336">
      <w:pPr>
        <w:rPr>
          <w:lang w:eastAsia="zh-CN"/>
        </w:rPr>
      </w:pPr>
      <w:r>
        <w:rPr>
          <w:lang w:eastAsia="zh-CN"/>
        </w:rPr>
        <w:t xml:space="preserve">Since the </w:t>
      </w:r>
      <w:r w:rsidR="00D718CC">
        <w:rPr>
          <w:lang w:eastAsia="zh-CN"/>
        </w:rPr>
        <w:t>PSSS</w:t>
      </w:r>
      <w:r>
        <w:rPr>
          <w:lang w:eastAsia="zh-CN"/>
        </w:rPr>
        <w:t xml:space="preserve"> use the same </w:t>
      </w:r>
      <w:r w:rsidR="00777322">
        <w:rPr>
          <w:lang w:eastAsia="zh-CN"/>
        </w:rPr>
        <w:t xml:space="preserve">root index </w:t>
      </w:r>
      <w:r>
        <w:rPr>
          <w:lang w:eastAsia="zh-CN"/>
        </w:rPr>
        <w:t xml:space="preserve">in both SC-FDMA symbols, the </w:t>
      </w:r>
      <w:r w:rsidR="00D718CC">
        <w:rPr>
          <w:lang w:eastAsia="zh-CN"/>
        </w:rPr>
        <w:t>SSSS</w:t>
      </w:r>
      <w:r>
        <w:rPr>
          <w:lang w:eastAsia="zh-CN"/>
        </w:rPr>
        <w:t xml:space="preserve"> sequences have to be different in the two </w:t>
      </w:r>
      <w:r w:rsidR="00D718CC">
        <w:rPr>
          <w:lang w:eastAsia="zh-CN"/>
        </w:rPr>
        <w:t>SSSS</w:t>
      </w:r>
      <w:r w:rsidR="00500F8A">
        <w:rPr>
          <w:lang w:eastAsia="zh-CN"/>
        </w:rPr>
        <w:t xml:space="preserve"> </w:t>
      </w:r>
      <w:r>
        <w:rPr>
          <w:lang w:eastAsia="zh-CN"/>
        </w:rPr>
        <w:t xml:space="preserve">SC-FDMA symbols, in order to </w:t>
      </w:r>
      <w:r w:rsidR="009A2AD2">
        <w:rPr>
          <w:lang w:eastAsia="zh-CN"/>
        </w:rPr>
        <w:t xml:space="preserve">obtain </w:t>
      </w:r>
      <w:r>
        <w:rPr>
          <w:lang w:eastAsia="zh-CN"/>
        </w:rPr>
        <w:t>subframe timing (i.e., to identify the starting SC-FDMA symbol of the subframe). This is straightforwardly</w:t>
      </w:r>
      <w:r w:rsidR="008B43B8">
        <w:rPr>
          <w:lang w:eastAsia="zh-CN"/>
        </w:rPr>
        <w:t xml:space="preserve"> achieved by reusing the solution</w:t>
      </w:r>
      <w:r>
        <w:rPr>
          <w:lang w:eastAsia="zh-CN"/>
        </w:rPr>
        <w:t xml:space="preserve"> from Rel-8, such that the first </w:t>
      </w:r>
      <w:r w:rsidR="00D718CC">
        <w:rPr>
          <w:lang w:eastAsia="zh-CN"/>
        </w:rPr>
        <w:t>SSSS</w:t>
      </w:r>
      <w:r>
        <w:rPr>
          <w:lang w:eastAsia="zh-CN"/>
        </w:rPr>
        <w:t xml:space="preserve"> </w:t>
      </w:r>
      <w:r w:rsidR="00453048">
        <w:rPr>
          <w:lang w:eastAsia="zh-CN"/>
        </w:rPr>
        <w:t xml:space="preserve">SC-FDMA </w:t>
      </w:r>
      <w:r>
        <w:rPr>
          <w:lang w:eastAsia="zh-CN"/>
        </w:rPr>
        <w:t xml:space="preserve">symbol utilizes SSS sequences defined for subframe 0 and the second </w:t>
      </w:r>
      <w:r w:rsidR="00D718CC">
        <w:rPr>
          <w:lang w:eastAsia="zh-CN"/>
        </w:rPr>
        <w:t>SSSS</w:t>
      </w:r>
      <w:r>
        <w:rPr>
          <w:lang w:eastAsia="zh-CN"/>
        </w:rPr>
        <w:t xml:space="preserve"> </w:t>
      </w:r>
      <w:r w:rsidR="00453048">
        <w:rPr>
          <w:lang w:eastAsia="zh-CN"/>
        </w:rPr>
        <w:t xml:space="preserve">SC-FDMA </w:t>
      </w:r>
      <w:r>
        <w:rPr>
          <w:lang w:eastAsia="zh-CN"/>
        </w:rPr>
        <w:t>symbol utilizes SSS sequences defined for subframe 5</w:t>
      </w:r>
      <w:r w:rsidR="00805864">
        <w:rPr>
          <w:lang w:eastAsia="zh-CN"/>
        </w:rPr>
        <w:t>, which is shown in Fig. 1</w:t>
      </w:r>
      <w:r>
        <w:rPr>
          <w:lang w:eastAsia="zh-CN"/>
        </w:rPr>
        <w:t>.</w:t>
      </w:r>
    </w:p>
    <w:p w:rsidR="00743960" w:rsidRDefault="00743960" w:rsidP="00743960">
      <w:pPr>
        <w:jc w:val="center"/>
      </w:pPr>
      <w:r>
        <w:rPr>
          <w:noProof/>
          <w:lang w:val="sv-SE" w:eastAsia="sv-SE"/>
        </w:rPr>
        <w:drawing>
          <wp:inline distT="0" distB="0" distL="0" distR="0">
            <wp:extent cx="3918586" cy="2945317"/>
            <wp:effectExtent l="19050" t="0" r="5714" b="0"/>
            <wp:docPr id="3" name="Picture 4" descr="cmpap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papr.emf"/>
                    <pic:cNvPicPr/>
                  </pic:nvPicPr>
                  <pic:blipFill>
                    <a:blip r:embed="rId10" cstate="print"/>
                    <a:stretch>
                      <a:fillRect/>
                    </a:stretch>
                  </pic:blipFill>
                  <pic:spPr>
                    <a:xfrm>
                      <a:off x="0" y="0"/>
                      <a:ext cx="3918586" cy="2945317"/>
                    </a:xfrm>
                    <a:prstGeom prst="rect">
                      <a:avLst/>
                    </a:prstGeom>
                  </pic:spPr>
                </pic:pic>
              </a:graphicData>
            </a:graphic>
          </wp:inline>
        </w:drawing>
      </w:r>
    </w:p>
    <w:p w:rsidR="00743960" w:rsidRDefault="00743960" w:rsidP="00743960">
      <w:pPr>
        <w:pStyle w:val="Caption"/>
        <w:jc w:val="left"/>
      </w:pPr>
      <w:proofErr w:type="gramStart"/>
      <w:r>
        <w:t xml:space="preserve">Figure </w:t>
      </w:r>
      <w:fldSimple w:instr=" SEQ Figur \* ARABIC ">
        <w:r>
          <w:rPr>
            <w:noProof/>
          </w:rPr>
          <w:t>2</w:t>
        </w:r>
      </w:fldSimple>
      <w:r>
        <w:t>.</w:t>
      </w:r>
      <w:proofErr w:type="gramEnd"/>
      <w:r>
        <w:t xml:space="preserve"> </w:t>
      </w:r>
      <w:proofErr w:type="gramStart"/>
      <w:r>
        <w:t>Cubic metric and peak-to-average-power ratio for the SSSS (including cyclic prefix).</w:t>
      </w:r>
      <w:proofErr w:type="gramEnd"/>
    </w:p>
    <w:p w:rsidR="009921E5" w:rsidRDefault="00F96008" w:rsidP="009921E5">
      <w:pPr>
        <w:rPr>
          <w:lang w:eastAsia="zh-CN"/>
        </w:rPr>
      </w:pPr>
      <w:r>
        <w:rPr>
          <w:lang w:eastAsia="zh-CN"/>
        </w:rPr>
        <w:t xml:space="preserve">Regarding </w:t>
      </w:r>
      <w:r w:rsidR="007F2048">
        <w:rPr>
          <w:lang w:eastAsia="zh-CN"/>
        </w:rPr>
        <w:t>allocation</w:t>
      </w:r>
      <w:r>
        <w:rPr>
          <w:lang w:eastAsia="zh-CN"/>
        </w:rPr>
        <w:t xml:space="preserve"> of the </w:t>
      </w:r>
      <w:r w:rsidR="00D718CC">
        <w:rPr>
          <w:lang w:eastAsia="zh-CN"/>
        </w:rPr>
        <w:t>SSSS</w:t>
      </w:r>
      <w:r>
        <w:rPr>
          <w:lang w:eastAsia="zh-CN"/>
        </w:rPr>
        <w:t xml:space="preserve"> sequence to the resource elements, the same mapping as for the </w:t>
      </w:r>
      <w:r w:rsidR="00D718CC">
        <w:rPr>
          <w:lang w:eastAsia="zh-CN"/>
        </w:rPr>
        <w:t>PSSS</w:t>
      </w:r>
      <w:r>
        <w:rPr>
          <w:lang w:eastAsia="zh-CN"/>
        </w:rPr>
        <w:t xml:space="preserve"> should be used, which assures that they occupy the same set of </w:t>
      </w:r>
      <w:r w:rsidR="00777322">
        <w:rPr>
          <w:lang w:eastAsia="zh-CN"/>
        </w:rPr>
        <w:t>resource elements</w:t>
      </w:r>
      <w:r>
        <w:rPr>
          <w:lang w:eastAsia="zh-CN"/>
        </w:rPr>
        <w:t>, albeit in different SC-FDMA symbols.</w:t>
      </w:r>
      <w:r w:rsidR="00972B81">
        <w:rPr>
          <w:lang w:eastAsia="zh-CN"/>
        </w:rPr>
        <w:t xml:space="preserve"> </w:t>
      </w:r>
      <w:r w:rsidR="00185F5D">
        <w:rPr>
          <w:lang w:eastAsia="zh-CN"/>
        </w:rPr>
        <w:t xml:space="preserve">The </w:t>
      </w:r>
      <w:r w:rsidR="00D718CC">
        <w:rPr>
          <w:lang w:eastAsia="zh-CN"/>
        </w:rPr>
        <w:t>PSSS</w:t>
      </w:r>
      <w:r w:rsidR="00185F5D">
        <w:rPr>
          <w:lang w:eastAsia="zh-CN"/>
        </w:rPr>
        <w:t xml:space="preserve"> sequence is mapped symmetrically around the</w:t>
      </w:r>
      <w:r w:rsidR="009921E5">
        <w:rPr>
          <w:lang w:eastAsia="zh-CN"/>
        </w:rPr>
        <w:t xml:space="preserve"> D. C. frequency and utilizes the following mapping to the resource elements, which also should apply to the SSSS sequence</w:t>
      </w:r>
      <w:r w:rsidR="008F3014">
        <w:rPr>
          <w:lang w:eastAsia="zh-CN"/>
        </w:rPr>
        <w:t>,</w:t>
      </w:r>
    </w:p>
    <w:p w:rsidR="009921E5" w:rsidRPr="00972B81" w:rsidRDefault="00996173" w:rsidP="009921E5">
      <w:pPr>
        <w:rPr>
          <w:lang w:eastAsia="zh-CN"/>
        </w:rPr>
      </w:pPr>
      <m:oMathPara>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k,l</m:t>
              </m:r>
            </m:sub>
          </m:sSub>
          <m:r>
            <w:rPr>
              <w:rFonts w:ascii="Cambria Math" w:hAnsi="Cambria Math"/>
              <w:lang w:eastAsia="zh-CN"/>
            </w:rPr>
            <m:t>=d</m:t>
          </m:r>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    n=0,1,…,61</m:t>
          </m:r>
        </m:oMath>
        <w:r w:rsidR="009921E5">
          <w:rPr>
            <w:lang w:eastAsia="zh-CN"/>
          </w:rPr>
          <w:br/>
        </w:r>
        <m:oMath>
          <m:r>
            <w:rPr>
              <w:rFonts w:ascii="Cambria Math" w:hAnsi="Cambria Math"/>
              <w:lang w:eastAsia="zh-CN"/>
            </w:rPr>
            <m:t>k=n-31+</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SL</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num>
            <m:den>
              <m:r>
                <w:rPr>
                  <w:rFonts w:ascii="Cambria Math" w:hAnsi="Cambria Math"/>
                  <w:lang w:eastAsia="zh-CN"/>
                </w:rPr>
                <m:t>2</m:t>
              </m:r>
            </m:den>
          </m:f>
          <m:r>
            <w:rPr>
              <w:rFonts w:ascii="Cambria Math" w:hAnsi="Cambria Math"/>
              <w:lang w:eastAsia="zh-CN"/>
            </w:rPr>
            <m:t>,</m:t>
          </m:r>
        </m:oMath>
      </m:oMathPara>
    </w:p>
    <w:p w:rsidR="009921E5" w:rsidRDefault="009921E5" w:rsidP="009921E5">
      <w:pPr>
        <w:rPr>
          <w:lang w:eastAsia="zh-CN"/>
        </w:rPr>
      </w:pPr>
      <w:r>
        <w:rPr>
          <w:lang w:eastAsia="zh-CN"/>
        </w:rPr>
        <w:t xml:space="preserve">where the SC-FDMA symbols </w:t>
      </w:r>
      <m:oMath>
        <m:r>
          <w:rPr>
            <w:rFonts w:ascii="Cambria Math" w:hAnsi="Cambria Math"/>
            <w:lang w:eastAsia="zh-CN"/>
          </w:rPr>
          <m:t>l</m:t>
        </m:r>
      </m:oMath>
      <w:r>
        <w:rPr>
          <w:lang w:eastAsia="zh-CN"/>
        </w:rPr>
        <w:t xml:space="preserve"> will be different among the PSSS and SSSS. </w:t>
      </w:r>
    </w:p>
    <w:p w:rsidR="007B2801" w:rsidRDefault="007B2801" w:rsidP="007B2801">
      <w:pPr>
        <w:pStyle w:val="Heading2"/>
      </w:pPr>
      <w:r>
        <w:t xml:space="preserve">Transmit Power of the </w:t>
      </w:r>
      <w:r w:rsidR="00D718CC">
        <w:t>SSSS</w:t>
      </w:r>
    </w:p>
    <w:p w:rsidR="007B2801" w:rsidRDefault="007B2801" w:rsidP="007B2801">
      <w:r>
        <w:t xml:space="preserve">Fig. 2 shows that the maximum PAPR of the </w:t>
      </w:r>
      <w:r w:rsidR="00D718CC">
        <w:t>SSSS</w:t>
      </w:r>
      <w:r>
        <w:t xml:space="preserve"> is around 10 dB and the maximum CM</w:t>
      </w:r>
      <w:r>
        <w:rPr>
          <w:rStyle w:val="FootnoteReference"/>
        </w:rPr>
        <w:footnoteReference w:id="1"/>
      </w:r>
      <w:r>
        <w:t xml:space="preserve"> is around 3.5 dB. Considering the candidate root indices in Table 1, the difference in CM between the </w:t>
      </w:r>
      <w:r w:rsidR="00D718CC">
        <w:t>PSSS</w:t>
      </w:r>
      <w:r>
        <w:t xml:space="preserve"> and the </w:t>
      </w:r>
      <w:r w:rsidR="00D718CC">
        <w:t>SSSS</w:t>
      </w:r>
      <w:r>
        <w:t xml:space="preserve"> would be in the range of 1.8-3.2 dB and the difference in PAPR would be in the range 4.3-6.8 dB. For simplicity, a </w:t>
      </w:r>
      <w:r w:rsidR="00EF17C5">
        <w:t xml:space="preserve">single </w:t>
      </w:r>
      <w:r>
        <w:t xml:space="preserve">fixed power offset value (not being configurable or signaled) could be defined, linking the </w:t>
      </w:r>
      <w:r w:rsidR="00D718CC">
        <w:t>SSSS</w:t>
      </w:r>
      <w:r>
        <w:t xml:space="preserve"> transmit power with that of the </w:t>
      </w:r>
      <w:r w:rsidR="00D718CC">
        <w:t>PSSS</w:t>
      </w:r>
      <w:r>
        <w:t xml:space="preserve">. The exact power offset value could preferably be determined by RAN4.  </w:t>
      </w:r>
    </w:p>
    <w:p w:rsidR="009C14A7" w:rsidRDefault="00AF3E7E" w:rsidP="007B2801">
      <w:r>
        <w:t>H</w:t>
      </w:r>
      <w:r w:rsidR="00E613E3">
        <w:t>aving varying transmit power among SC-FDMA</w:t>
      </w:r>
      <w:r w:rsidR="00B808E7">
        <w:t>/OFDM</w:t>
      </w:r>
      <w:r w:rsidR="00E613E3">
        <w:t xml:space="preserve"> symbols is commonplace already in LTE</w:t>
      </w:r>
      <w:r w:rsidR="00B808E7">
        <w:t>, both in the UL and the DL</w:t>
      </w:r>
      <w:r w:rsidR="001E37F2">
        <w:t>.</w:t>
      </w:r>
      <w:r w:rsidR="00E613E3">
        <w:t xml:space="preserve"> </w:t>
      </w:r>
      <w:r w:rsidR="001E37F2">
        <w:t xml:space="preserve">Transmit power variations in the UL on </w:t>
      </w:r>
      <w:r w:rsidR="00B808E7">
        <w:t xml:space="preserve">SC-FDMA </w:t>
      </w:r>
      <w:r w:rsidR="001E37F2">
        <w:t xml:space="preserve">symbol level may occur, e.g., between subframes or for SRS transmission and RAN4 has developed requirements </w:t>
      </w:r>
      <w:r w:rsidR="002F1A72">
        <w:t xml:space="preserve">with ON/OFF power masks </w:t>
      </w:r>
      <w:r w:rsidR="001E37F2">
        <w:t>for such occasions</w:t>
      </w:r>
      <w:r w:rsidR="008F3014">
        <w:t xml:space="preserve"> </w:t>
      </w:r>
      <w:r w:rsidR="00996173">
        <w:fldChar w:fldCharType="begin"/>
      </w:r>
      <w:r w:rsidR="008F3014">
        <w:instrText xml:space="preserve"> REF _Ref401663084 \r \h </w:instrText>
      </w:r>
      <w:r w:rsidR="00996173">
        <w:fldChar w:fldCharType="separate"/>
      </w:r>
      <w:r w:rsidR="00466943">
        <w:t>[5]</w:t>
      </w:r>
      <w:r w:rsidR="00996173">
        <w:fldChar w:fldCharType="end"/>
      </w:r>
      <w:r w:rsidR="001E37F2">
        <w:t>. Hence, using a</w:t>
      </w:r>
      <w:r w:rsidR="00743960">
        <w:t>n</w:t>
      </w:r>
      <w:r w:rsidR="001E37F2">
        <w:t xml:space="preserve"> SSSS power </w:t>
      </w:r>
      <w:r w:rsidR="00743960">
        <w:t xml:space="preserve">just some dB lower than for the PSSS/PSBCH/DMRS </w:t>
      </w:r>
      <w:r w:rsidR="008F3014">
        <w:t xml:space="preserve">should not </w:t>
      </w:r>
      <w:r w:rsidR="001E37F2">
        <w:t>put any constraints on in which SC-FDMA symbols to locate the SSSS.</w:t>
      </w:r>
    </w:p>
    <w:p w:rsidR="002C7F9C" w:rsidRPr="00DA3CE2" w:rsidRDefault="00091C78" w:rsidP="00F36411">
      <w:pPr>
        <w:pStyle w:val="Heading1"/>
        <w:rPr>
          <w:lang w:eastAsia="zh-CN"/>
        </w:rPr>
      </w:pPr>
      <w:r>
        <w:rPr>
          <w:lang w:eastAsia="zh-CN"/>
        </w:rPr>
        <w:lastRenderedPageBreak/>
        <w:t>SC-FDMA</w:t>
      </w:r>
      <w:r w:rsidR="00F36411">
        <w:rPr>
          <w:lang w:eastAsia="zh-CN"/>
        </w:rPr>
        <w:t xml:space="preserve"> symbol l</w:t>
      </w:r>
      <w:r w:rsidR="00954C46" w:rsidRPr="00DA3CE2">
        <w:rPr>
          <w:lang w:eastAsia="zh-CN"/>
        </w:rPr>
        <w:t xml:space="preserve">ocation </w:t>
      </w:r>
      <w:r w:rsidR="00BA0953" w:rsidRPr="00DA3CE2">
        <w:rPr>
          <w:lang w:eastAsia="zh-CN"/>
        </w:rPr>
        <w:t xml:space="preserve">of </w:t>
      </w:r>
      <w:r w:rsidR="00D718CC">
        <w:rPr>
          <w:lang w:eastAsia="zh-CN"/>
        </w:rPr>
        <w:t>PSSS</w:t>
      </w:r>
      <w:r w:rsidR="00BA0953" w:rsidRPr="00DA3CE2">
        <w:rPr>
          <w:lang w:eastAsia="zh-CN"/>
        </w:rPr>
        <w:t xml:space="preserve"> </w:t>
      </w:r>
      <w:r w:rsidR="00F36411">
        <w:rPr>
          <w:lang w:eastAsia="zh-CN"/>
        </w:rPr>
        <w:t xml:space="preserve">and </w:t>
      </w:r>
      <w:r w:rsidR="00D718CC">
        <w:rPr>
          <w:lang w:eastAsia="zh-CN"/>
        </w:rPr>
        <w:t>SSSS</w:t>
      </w:r>
      <w:r w:rsidR="00F36411">
        <w:rPr>
          <w:lang w:eastAsia="zh-CN"/>
        </w:rPr>
        <w:t xml:space="preserve"> </w:t>
      </w:r>
    </w:p>
    <w:p w:rsidR="00A75884" w:rsidRDefault="00091C78" w:rsidP="00907E44">
      <w:pPr>
        <w:rPr>
          <w:lang w:eastAsia="zh-CN"/>
        </w:rPr>
      </w:pPr>
      <w:r>
        <w:rPr>
          <w:lang w:eastAsia="zh-CN"/>
        </w:rPr>
        <w:t>The SC-FDMA</w:t>
      </w:r>
      <w:r w:rsidR="00F36411">
        <w:rPr>
          <w:lang w:eastAsia="zh-CN"/>
        </w:rPr>
        <w:t xml:space="preserve"> symbol location</w:t>
      </w:r>
      <w:r w:rsidR="000D1863">
        <w:rPr>
          <w:lang w:eastAsia="zh-CN"/>
        </w:rPr>
        <w:t>s</w:t>
      </w:r>
      <w:r w:rsidR="00F36411">
        <w:rPr>
          <w:lang w:eastAsia="zh-CN"/>
        </w:rPr>
        <w:t xml:space="preserve"> of the </w:t>
      </w:r>
      <w:r w:rsidR="00D718CC">
        <w:rPr>
          <w:lang w:eastAsia="zh-CN"/>
        </w:rPr>
        <w:t>PSSS</w:t>
      </w:r>
      <w:r w:rsidR="00F36411">
        <w:rPr>
          <w:lang w:eastAsia="zh-CN"/>
        </w:rPr>
        <w:t xml:space="preserve"> and the </w:t>
      </w:r>
      <w:r w:rsidR="00D718CC">
        <w:rPr>
          <w:lang w:eastAsia="zh-CN"/>
        </w:rPr>
        <w:t>SSSS</w:t>
      </w:r>
      <w:r w:rsidR="000D1863">
        <w:rPr>
          <w:lang w:eastAsia="zh-CN"/>
        </w:rPr>
        <w:t xml:space="preserve"> </w:t>
      </w:r>
      <w:r w:rsidR="00BF5C87">
        <w:rPr>
          <w:lang w:eastAsia="zh-CN"/>
        </w:rPr>
        <w:t>should be chosen to:</w:t>
      </w:r>
    </w:p>
    <w:p w:rsidR="00A75884" w:rsidRPr="00486783" w:rsidRDefault="00A75884" w:rsidP="0007276E">
      <w:pPr>
        <w:pStyle w:val="ListParagraph"/>
        <w:numPr>
          <w:ilvl w:val="0"/>
          <w:numId w:val="28"/>
        </w:numPr>
        <w:spacing w:after="120"/>
        <w:ind w:left="357" w:hanging="357"/>
        <w:rPr>
          <w:i/>
        </w:rPr>
      </w:pPr>
      <w:r w:rsidRPr="00486783">
        <w:rPr>
          <w:i/>
        </w:rPr>
        <w:t xml:space="preserve">Avoid blind detection of the </w:t>
      </w:r>
      <w:r w:rsidR="00D718CC">
        <w:rPr>
          <w:i/>
        </w:rPr>
        <w:t>SSSS</w:t>
      </w:r>
      <w:r w:rsidRPr="00486783">
        <w:rPr>
          <w:i/>
        </w:rPr>
        <w:t xml:space="preserve"> </w:t>
      </w:r>
      <w:r w:rsidR="00091C78">
        <w:rPr>
          <w:i/>
        </w:rPr>
        <w:t>SC-FDMA</w:t>
      </w:r>
      <w:r w:rsidRPr="00486783">
        <w:rPr>
          <w:i/>
        </w:rPr>
        <w:t xml:space="preserve"> symbol position</w:t>
      </w:r>
    </w:p>
    <w:p w:rsidR="00743960" w:rsidRDefault="00A75884" w:rsidP="00185F5D">
      <w:pPr>
        <w:ind w:left="3"/>
        <w:rPr>
          <w:lang w:eastAsia="zh-CN"/>
        </w:rPr>
      </w:pPr>
      <w:r>
        <w:rPr>
          <w:lang w:eastAsia="zh-CN"/>
        </w:rPr>
        <w:t xml:space="preserve">The UE obtains </w:t>
      </w:r>
      <w:r w:rsidR="00091C78">
        <w:rPr>
          <w:lang w:eastAsia="zh-CN"/>
        </w:rPr>
        <w:t>SC-FDMA</w:t>
      </w:r>
      <w:r>
        <w:rPr>
          <w:lang w:eastAsia="zh-CN"/>
        </w:rPr>
        <w:t xml:space="preserve"> symbol synchronization from the </w:t>
      </w:r>
      <w:r w:rsidR="00D718CC">
        <w:rPr>
          <w:lang w:eastAsia="zh-CN"/>
        </w:rPr>
        <w:t>PSSS</w:t>
      </w:r>
      <w:r>
        <w:rPr>
          <w:lang w:eastAsia="zh-CN"/>
        </w:rPr>
        <w:t xml:space="preserve">. However, since the </w:t>
      </w:r>
      <w:r w:rsidR="00C46251">
        <w:rPr>
          <w:lang w:eastAsia="zh-CN"/>
        </w:rPr>
        <w:t>root indices</w:t>
      </w:r>
      <w:r>
        <w:rPr>
          <w:lang w:eastAsia="zh-CN"/>
        </w:rPr>
        <w:t xml:space="preserve"> are the same in both symbols, the UE would not know which </w:t>
      </w:r>
      <w:r w:rsidR="00D718CC">
        <w:rPr>
          <w:lang w:eastAsia="zh-CN"/>
        </w:rPr>
        <w:t>PSSS</w:t>
      </w:r>
      <w:r w:rsidR="00091C78">
        <w:rPr>
          <w:lang w:eastAsia="zh-CN"/>
        </w:rPr>
        <w:t xml:space="preserve"> SC-FDMA</w:t>
      </w:r>
      <w:r>
        <w:rPr>
          <w:lang w:eastAsia="zh-CN"/>
        </w:rPr>
        <w:t xml:space="preserve"> symbol it detected. Therefore, the relative </w:t>
      </w:r>
      <w:r w:rsidR="00091C78">
        <w:rPr>
          <w:lang w:eastAsia="zh-CN"/>
        </w:rPr>
        <w:t>SC-FDMA</w:t>
      </w:r>
      <w:r>
        <w:rPr>
          <w:lang w:eastAsia="zh-CN"/>
        </w:rPr>
        <w:t xml:space="preserve"> symbol sp</w:t>
      </w:r>
      <w:r w:rsidR="008B43B8">
        <w:rPr>
          <w:lang w:eastAsia="zh-CN"/>
        </w:rPr>
        <w:t xml:space="preserve">acing between the </w:t>
      </w:r>
      <w:r w:rsidR="00D718CC">
        <w:rPr>
          <w:lang w:eastAsia="zh-CN"/>
        </w:rPr>
        <w:t>PSSS</w:t>
      </w:r>
      <w:r w:rsidR="00185F5D">
        <w:rPr>
          <w:lang w:eastAsia="zh-CN"/>
        </w:rPr>
        <w:t xml:space="preserve"> and its associated </w:t>
      </w:r>
      <w:r w:rsidR="00D718CC">
        <w:rPr>
          <w:lang w:eastAsia="zh-CN"/>
        </w:rPr>
        <w:t>SSSS</w:t>
      </w:r>
      <w:r w:rsidR="00185F5D">
        <w:rPr>
          <w:lang w:eastAsia="zh-CN"/>
        </w:rPr>
        <w:t xml:space="preserve"> should be the same for both SC-FDMA symbols containing the </w:t>
      </w:r>
      <w:r w:rsidR="00D718CC">
        <w:rPr>
          <w:lang w:eastAsia="zh-CN"/>
        </w:rPr>
        <w:t>PSSS</w:t>
      </w:r>
      <w:r w:rsidR="00185F5D">
        <w:rPr>
          <w:lang w:eastAsia="zh-CN"/>
        </w:rPr>
        <w:t>. Otherwise, if the relative SC-FDMA symbol spacing differs, the</w:t>
      </w:r>
    </w:p>
    <w:p w:rsidR="003B5B89" w:rsidRDefault="003B5B89" w:rsidP="00743960">
      <w:pPr>
        <w:ind w:left="3"/>
        <w:jc w:val="center"/>
        <w:rPr>
          <w:lang w:eastAsia="zh-CN"/>
        </w:rPr>
      </w:pPr>
      <w:r>
        <w:object w:dxaOrig="6080" w:dyaOrig="2589">
          <v:shape id="_x0000_i1027" type="#_x0000_t75" style="width:258.55pt;height:109.85pt" o:ole="">
            <v:imagedata r:id="rId11" o:title=""/>
          </v:shape>
          <o:OLEObject Type="Embed" ProgID="Visio.Drawing.6" ShapeID="_x0000_i1027" DrawAspect="Content" ObjectID="_1476872731" r:id="rId12"/>
        </w:object>
      </w:r>
    </w:p>
    <w:p w:rsidR="003B5B89" w:rsidRPr="000D1863" w:rsidRDefault="003B5B89" w:rsidP="003B5B89">
      <w:pPr>
        <w:pStyle w:val="Caption"/>
        <w:jc w:val="left"/>
        <w:rPr>
          <w:lang w:eastAsia="zh-CN"/>
        </w:rPr>
      </w:pPr>
      <w:r>
        <w:t>Figure 3. Example of SC-FDMA symbol locations in a subframe (assuming presence of DMRS) with non-contiguous PSSS SC-FDMA symbols for normal CP (top) and extended CP (bottom), where the symbols are placed to offer maximum coherent detection gain and maximum time diversity, without requiring blind SSSS SC-FDMA symbol detection.</w:t>
      </w:r>
    </w:p>
    <w:p w:rsidR="00185F5D" w:rsidRDefault="00743960" w:rsidP="00743960">
      <w:pPr>
        <w:ind w:left="3"/>
        <w:rPr>
          <w:lang w:eastAsia="zh-CN"/>
        </w:rPr>
      </w:pPr>
      <w:r>
        <w:rPr>
          <w:lang w:eastAsia="zh-CN"/>
        </w:rPr>
        <w:t xml:space="preserve">UE needs to perform blind detection of the SSSS since its location would not be known from the PSSS timing. It should be noted that it has already been agreed that the UE is not required to detect the CP </w:t>
      </w:r>
      <w:r w:rsidR="00185F5D">
        <w:rPr>
          <w:lang w:eastAsia="zh-CN"/>
        </w:rPr>
        <w:t xml:space="preserve">length which was motivated from the point of avoiding blind </w:t>
      </w:r>
      <w:r w:rsidR="00D718CC">
        <w:rPr>
          <w:lang w:eastAsia="zh-CN"/>
        </w:rPr>
        <w:t>SSSS</w:t>
      </w:r>
      <w:r w:rsidR="00185F5D">
        <w:rPr>
          <w:lang w:eastAsia="zh-CN"/>
        </w:rPr>
        <w:t xml:space="preserve"> detection.</w:t>
      </w:r>
    </w:p>
    <w:p w:rsidR="00AC47C6" w:rsidRDefault="00AC47C6" w:rsidP="007E4EB0">
      <w:pPr>
        <w:ind w:left="3"/>
        <w:rPr>
          <w:lang w:eastAsia="zh-CN"/>
        </w:rPr>
      </w:pPr>
      <w:r>
        <w:rPr>
          <w:lang w:eastAsia="zh-CN"/>
        </w:rPr>
        <w:t>Furthermore, if a D2DSS subframe can be</w:t>
      </w:r>
      <w:r w:rsidR="0007276E">
        <w:rPr>
          <w:lang w:eastAsia="zh-CN"/>
        </w:rPr>
        <w:t xml:space="preserve"> configured with normal CP, SC-FDMA</w:t>
      </w:r>
      <w:r>
        <w:rPr>
          <w:lang w:eastAsia="zh-CN"/>
        </w:rPr>
        <w:t xml:space="preserve"> symbol </w:t>
      </w:r>
      <m:oMath>
        <m:r>
          <w:rPr>
            <w:rFonts w:ascii="Cambria Math" w:hAnsi="Cambria Math"/>
            <w:lang w:eastAsia="zh-CN"/>
          </w:rPr>
          <m:t>l=0</m:t>
        </m:r>
      </m:oMath>
      <w:r>
        <w:rPr>
          <w:lang w:eastAsia="zh-CN"/>
        </w:rPr>
        <w:t xml:space="preserve"> </w:t>
      </w:r>
      <w:r w:rsidR="0007276E">
        <w:rPr>
          <w:lang w:eastAsia="zh-CN"/>
        </w:rPr>
        <w:t xml:space="preserve">in both slots </w:t>
      </w:r>
      <w:r>
        <w:rPr>
          <w:lang w:eastAsia="zh-CN"/>
        </w:rPr>
        <w:t>use</w:t>
      </w:r>
      <w:r w:rsidR="00500F8A">
        <w:rPr>
          <w:lang w:eastAsia="zh-CN"/>
        </w:rPr>
        <w:t>s</w:t>
      </w:r>
      <w:r>
        <w:rPr>
          <w:lang w:eastAsia="zh-CN"/>
        </w:rPr>
        <w:t xml:space="preserve"> a slightly longer CP than the other symbols. </w:t>
      </w:r>
      <w:r w:rsidR="00160FFE">
        <w:rPr>
          <w:lang w:eastAsia="zh-CN"/>
        </w:rPr>
        <w:t xml:space="preserve">Thus, an additional consequence would be that, for normal CP, it is not </w:t>
      </w:r>
      <w:r w:rsidR="004726CA">
        <w:rPr>
          <w:lang w:eastAsia="zh-CN"/>
        </w:rPr>
        <w:t>sufficient to consider</w:t>
      </w:r>
      <w:r w:rsidR="00160FFE">
        <w:rPr>
          <w:lang w:eastAsia="zh-CN"/>
        </w:rPr>
        <w:t xml:space="preserve"> the number of SC-FDMA symbols</w:t>
      </w:r>
      <w:r w:rsidR="00500F8A">
        <w:rPr>
          <w:lang w:eastAsia="zh-CN"/>
        </w:rPr>
        <w:t xml:space="preserve"> when defining the inter-symbol spacing</w:t>
      </w:r>
      <w:r w:rsidR="00160FFE">
        <w:rPr>
          <w:lang w:eastAsia="zh-CN"/>
        </w:rPr>
        <w:t xml:space="preserve">, since the </w:t>
      </w:r>
      <w:r w:rsidR="004726CA">
        <w:rPr>
          <w:lang w:eastAsia="zh-CN"/>
        </w:rPr>
        <w:t xml:space="preserve">CP lengths </w:t>
      </w:r>
      <w:r w:rsidR="00500F8A">
        <w:rPr>
          <w:lang w:eastAsia="zh-CN"/>
        </w:rPr>
        <w:t xml:space="preserve">among symbols </w:t>
      </w:r>
      <w:r w:rsidR="004726CA">
        <w:rPr>
          <w:lang w:eastAsia="zh-CN"/>
        </w:rPr>
        <w:t xml:space="preserve">may differ. </w:t>
      </w:r>
      <w:r w:rsidR="00EF757F">
        <w:rPr>
          <w:lang w:eastAsia="zh-CN"/>
        </w:rPr>
        <w:t xml:space="preserve">The relative SC-FDMA symbol spacing </w:t>
      </w:r>
      <w:r w:rsidR="004726CA">
        <w:rPr>
          <w:lang w:eastAsia="zh-CN"/>
        </w:rPr>
        <w:t>should therefore be</w:t>
      </w:r>
      <w:r w:rsidR="00EF757F">
        <w:rPr>
          <w:lang w:eastAsia="zh-CN"/>
        </w:rPr>
        <w:t xml:space="preserve"> defined from the first </w:t>
      </w:r>
      <w:r w:rsidR="002D0EE6">
        <w:rPr>
          <w:lang w:eastAsia="zh-CN"/>
        </w:rPr>
        <w:t>instant</w:t>
      </w:r>
      <w:r w:rsidR="00EF757F">
        <w:rPr>
          <w:lang w:eastAsia="zh-CN"/>
        </w:rPr>
        <w:t xml:space="preserve"> after the CP of the </w:t>
      </w:r>
      <w:r w:rsidR="00D718CC">
        <w:rPr>
          <w:lang w:eastAsia="zh-CN"/>
        </w:rPr>
        <w:t>PSSS</w:t>
      </w:r>
      <w:r w:rsidR="00EF757F">
        <w:rPr>
          <w:lang w:eastAsia="zh-CN"/>
        </w:rPr>
        <w:t xml:space="preserve"> SC-FDMA symbol to the first </w:t>
      </w:r>
      <w:r w:rsidR="002D0EE6">
        <w:rPr>
          <w:lang w:eastAsia="zh-CN"/>
        </w:rPr>
        <w:t>instant</w:t>
      </w:r>
      <w:r w:rsidR="00EF757F">
        <w:rPr>
          <w:lang w:eastAsia="zh-CN"/>
        </w:rPr>
        <w:t xml:space="preserve"> after the CP of the </w:t>
      </w:r>
      <w:r w:rsidR="00D718CC">
        <w:rPr>
          <w:lang w:eastAsia="zh-CN"/>
        </w:rPr>
        <w:t>SSSS</w:t>
      </w:r>
      <w:r w:rsidR="00EF757F">
        <w:rPr>
          <w:lang w:eastAsia="zh-CN"/>
        </w:rPr>
        <w:t xml:space="preserve"> SC-FDMA symbol. </w:t>
      </w:r>
    </w:p>
    <w:p w:rsidR="00A75884" w:rsidRPr="00486783" w:rsidRDefault="007B741D" w:rsidP="0007276E">
      <w:pPr>
        <w:pStyle w:val="ListParagraph"/>
        <w:numPr>
          <w:ilvl w:val="0"/>
          <w:numId w:val="28"/>
        </w:numPr>
        <w:spacing w:before="120" w:after="120"/>
        <w:ind w:left="357" w:hanging="357"/>
        <w:rPr>
          <w:i/>
        </w:rPr>
      </w:pPr>
      <w:r>
        <w:rPr>
          <w:i/>
        </w:rPr>
        <w:t>Maximize the performance for</w:t>
      </w:r>
      <w:r w:rsidR="00A75884" w:rsidRPr="00486783">
        <w:rPr>
          <w:i/>
        </w:rPr>
        <w:t xml:space="preserve"> coherent </w:t>
      </w:r>
      <w:r w:rsidR="00D718CC">
        <w:rPr>
          <w:i/>
        </w:rPr>
        <w:t>SSSS</w:t>
      </w:r>
      <w:r w:rsidR="00A75884" w:rsidRPr="00486783">
        <w:rPr>
          <w:i/>
        </w:rPr>
        <w:t xml:space="preserve"> detection</w:t>
      </w:r>
    </w:p>
    <w:p w:rsidR="002D0EE6" w:rsidRPr="00A75884" w:rsidRDefault="00A75884" w:rsidP="002D0EE6">
      <w:pPr>
        <w:ind w:left="3"/>
        <w:rPr>
          <w:lang w:eastAsia="zh-CN"/>
        </w:rPr>
      </w:pPr>
      <w:r>
        <w:rPr>
          <w:lang w:eastAsia="zh-CN"/>
        </w:rPr>
        <w:t xml:space="preserve">The </w:t>
      </w:r>
      <w:r w:rsidR="00D718CC">
        <w:rPr>
          <w:lang w:eastAsia="zh-CN"/>
        </w:rPr>
        <w:t>SSSS</w:t>
      </w:r>
      <w:r>
        <w:rPr>
          <w:lang w:eastAsia="zh-CN"/>
        </w:rPr>
        <w:t xml:space="preserve"> should be located </w:t>
      </w:r>
      <w:r w:rsidR="00B84C6B">
        <w:rPr>
          <w:lang w:eastAsia="zh-CN"/>
        </w:rPr>
        <w:t xml:space="preserve">as </w:t>
      </w:r>
      <w:r>
        <w:rPr>
          <w:lang w:eastAsia="zh-CN"/>
        </w:rPr>
        <w:t xml:space="preserve">close </w:t>
      </w:r>
      <w:r w:rsidR="00B84C6B">
        <w:rPr>
          <w:lang w:eastAsia="zh-CN"/>
        </w:rPr>
        <w:t xml:space="preserve">as possible </w:t>
      </w:r>
      <w:r>
        <w:rPr>
          <w:lang w:eastAsia="zh-CN"/>
        </w:rPr>
        <w:t xml:space="preserve">to the </w:t>
      </w:r>
      <w:r w:rsidR="00D718CC">
        <w:rPr>
          <w:lang w:eastAsia="zh-CN"/>
        </w:rPr>
        <w:t>PSSS</w:t>
      </w:r>
      <w:r>
        <w:rPr>
          <w:lang w:eastAsia="zh-CN"/>
        </w:rPr>
        <w:t xml:space="preserve"> in order to enable accurate coherent detection of the </w:t>
      </w:r>
      <w:r w:rsidR="00D718CC">
        <w:rPr>
          <w:lang w:eastAsia="zh-CN"/>
        </w:rPr>
        <w:t>SSSS</w:t>
      </w:r>
      <w:r>
        <w:rPr>
          <w:lang w:eastAsia="zh-CN"/>
        </w:rPr>
        <w:t xml:space="preserve">. </w:t>
      </w:r>
      <w:r w:rsidR="00AC47C6">
        <w:rPr>
          <w:lang w:eastAsia="zh-CN"/>
        </w:rPr>
        <w:t>The spacing should preferably be</w:t>
      </w:r>
      <w:r w:rsidR="000D1863">
        <w:rPr>
          <w:lang w:eastAsia="zh-CN"/>
        </w:rPr>
        <w:t xml:space="preserve"> </w:t>
      </w:r>
      <w:r w:rsidR="00185F5D">
        <w:rPr>
          <w:lang w:eastAsia="zh-CN"/>
        </w:rPr>
        <w:t>1 but no</w:t>
      </w:r>
      <w:r w:rsidR="00AC47C6">
        <w:rPr>
          <w:lang w:eastAsia="zh-CN"/>
        </w:rPr>
        <w:t xml:space="preserve"> more than 3 </w:t>
      </w:r>
      <w:r w:rsidR="0007276E">
        <w:rPr>
          <w:lang w:eastAsia="zh-CN"/>
        </w:rPr>
        <w:t>SC-FDMA</w:t>
      </w:r>
      <w:r w:rsidR="00AC47C6">
        <w:rPr>
          <w:lang w:eastAsia="zh-CN"/>
        </w:rPr>
        <w:t xml:space="preserve"> symbols, which is the case of PSS and SSS in </w:t>
      </w:r>
      <w:r w:rsidR="008F3014">
        <w:rPr>
          <w:lang w:eastAsia="zh-CN"/>
        </w:rPr>
        <w:t>Rel-8</w:t>
      </w:r>
      <w:r w:rsidR="00AC47C6">
        <w:rPr>
          <w:lang w:eastAsia="zh-CN"/>
        </w:rPr>
        <w:t>. It should be noted that the SSS</w:t>
      </w:r>
      <w:r w:rsidR="00D42600">
        <w:rPr>
          <w:lang w:eastAsia="zh-CN"/>
        </w:rPr>
        <w:t>S</w:t>
      </w:r>
      <w:r w:rsidR="00AC47C6">
        <w:rPr>
          <w:lang w:eastAsia="zh-CN"/>
        </w:rPr>
        <w:t xml:space="preserve"> has been optimized for coherent detection since the </w:t>
      </w:r>
      <w:r w:rsidR="00C46251">
        <w:rPr>
          <w:lang w:eastAsia="zh-CN"/>
        </w:rPr>
        <w:t>SSS</w:t>
      </w:r>
      <w:r w:rsidR="00D42600">
        <w:rPr>
          <w:lang w:eastAsia="zh-CN"/>
        </w:rPr>
        <w:t>S</w:t>
      </w:r>
      <w:r w:rsidR="00C46251">
        <w:rPr>
          <w:lang w:eastAsia="zh-CN"/>
        </w:rPr>
        <w:t xml:space="preserve"> </w:t>
      </w:r>
      <w:r w:rsidR="009921E5">
        <w:rPr>
          <w:lang w:eastAsia="zh-CN"/>
        </w:rPr>
        <w:t>sequence</w:t>
      </w:r>
      <w:r w:rsidR="00C46251">
        <w:rPr>
          <w:lang w:eastAsia="zh-CN"/>
        </w:rPr>
        <w:t xml:space="preserve"> is obtained from </w:t>
      </w:r>
      <w:r w:rsidR="00185F5D">
        <w:rPr>
          <w:lang w:eastAsia="zh-CN"/>
        </w:rPr>
        <w:t xml:space="preserve">two </w:t>
      </w:r>
      <w:r w:rsidR="00C46251">
        <w:rPr>
          <w:lang w:eastAsia="zh-CN"/>
        </w:rPr>
        <w:t xml:space="preserve">interleaved </w:t>
      </w:r>
      <w:r w:rsidR="00185F5D">
        <w:rPr>
          <w:lang w:eastAsia="zh-CN"/>
        </w:rPr>
        <w:t xml:space="preserve">length-31 </w:t>
      </w:r>
      <w:r w:rsidR="00AC47C6">
        <w:rPr>
          <w:lang w:eastAsia="zh-CN"/>
        </w:rPr>
        <w:t>sequences.</w:t>
      </w:r>
    </w:p>
    <w:p w:rsidR="002D0EE6" w:rsidRDefault="002D0EE6" w:rsidP="0007276E">
      <w:pPr>
        <w:pStyle w:val="ListParagraph"/>
        <w:numPr>
          <w:ilvl w:val="0"/>
          <w:numId w:val="28"/>
        </w:numPr>
        <w:spacing w:after="120"/>
        <w:ind w:left="357" w:hanging="357"/>
        <w:rPr>
          <w:i/>
        </w:rPr>
      </w:pPr>
      <w:r>
        <w:rPr>
          <w:i/>
        </w:rPr>
        <w:t xml:space="preserve">Maximize time-diversity of the </w:t>
      </w:r>
      <w:r w:rsidR="00D718CC">
        <w:rPr>
          <w:i/>
        </w:rPr>
        <w:t>PSSS</w:t>
      </w:r>
      <w:r>
        <w:rPr>
          <w:i/>
        </w:rPr>
        <w:t xml:space="preserve"> and the </w:t>
      </w:r>
      <w:r w:rsidR="00D718CC">
        <w:rPr>
          <w:i/>
        </w:rPr>
        <w:t>SSSS</w:t>
      </w:r>
    </w:p>
    <w:p w:rsidR="002D0EE6" w:rsidRPr="002D0EE6" w:rsidRDefault="002D0EE6" w:rsidP="002D0EE6">
      <w:r>
        <w:t xml:space="preserve">To mitigate channel </w:t>
      </w:r>
      <w:r w:rsidR="00185F5D">
        <w:t>fading and interference</w:t>
      </w:r>
      <w:r w:rsidR="00095B2A">
        <w:t xml:space="preserve"> through time-diversity</w:t>
      </w:r>
      <w:r>
        <w:t xml:space="preserve">, the </w:t>
      </w:r>
      <w:r w:rsidR="005B3A3B">
        <w:t xml:space="preserve">two </w:t>
      </w:r>
      <w:r w:rsidR="00D718CC">
        <w:t>PSSS</w:t>
      </w:r>
      <w:r>
        <w:t xml:space="preserve"> SC-FDMA symbols should be placed far apart. The same principle should also apply to the </w:t>
      </w:r>
      <w:r w:rsidR="005B3A3B">
        <w:t xml:space="preserve">two </w:t>
      </w:r>
      <w:r w:rsidR="00D718CC">
        <w:t>SSSS</w:t>
      </w:r>
      <w:r>
        <w:t xml:space="preserve"> SC-FDMA symbols.</w:t>
      </w:r>
    </w:p>
    <w:p w:rsidR="00A75884" w:rsidRPr="00486783" w:rsidRDefault="00A75884" w:rsidP="0007276E">
      <w:pPr>
        <w:pStyle w:val="ListParagraph"/>
        <w:numPr>
          <w:ilvl w:val="0"/>
          <w:numId w:val="28"/>
        </w:numPr>
        <w:spacing w:after="120"/>
        <w:ind w:left="357" w:hanging="357"/>
        <w:rPr>
          <w:i/>
        </w:rPr>
      </w:pPr>
      <w:r w:rsidRPr="00486783">
        <w:rPr>
          <w:i/>
        </w:rPr>
        <w:t xml:space="preserve">Avoid collisions with DMRS </w:t>
      </w:r>
    </w:p>
    <w:p w:rsidR="00A75884" w:rsidRDefault="00FF19A6" w:rsidP="0007276E">
      <w:pPr>
        <w:ind w:left="3"/>
        <w:rPr>
          <w:lang w:eastAsia="zh-CN"/>
        </w:rPr>
      </w:pPr>
      <w:r>
        <w:rPr>
          <w:lang w:eastAsia="zh-CN"/>
        </w:rPr>
        <w:t>As explained in</w:t>
      </w:r>
      <w:r w:rsidR="008F3014">
        <w:rPr>
          <w:lang w:eastAsia="zh-CN"/>
        </w:rPr>
        <w:t xml:space="preserve"> </w:t>
      </w:r>
      <w:r w:rsidR="00996173">
        <w:rPr>
          <w:lang w:eastAsia="zh-CN"/>
        </w:rPr>
        <w:fldChar w:fldCharType="begin"/>
      </w:r>
      <w:r w:rsidR="008F3014">
        <w:rPr>
          <w:lang w:eastAsia="zh-CN"/>
        </w:rPr>
        <w:instrText xml:space="preserve"> REF _Ref401912659 \r \h </w:instrText>
      </w:r>
      <w:r w:rsidR="00996173">
        <w:rPr>
          <w:lang w:eastAsia="zh-CN"/>
        </w:rPr>
      </w:r>
      <w:r w:rsidR="00996173">
        <w:rPr>
          <w:lang w:eastAsia="zh-CN"/>
        </w:rPr>
        <w:fldChar w:fldCharType="separate"/>
      </w:r>
      <w:r w:rsidR="00466943">
        <w:rPr>
          <w:lang w:eastAsia="zh-CN"/>
        </w:rPr>
        <w:t>[6]</w:t>
      </w:r>
      <w:r w:rsidR="00996173">
        <w:rPr>
          <w:lang w:eastAsia="zh-CN"/>
        </w:rPr>
        <w:fldChar w:fldCharType="end"/>
      </w:r>
      <w:r>
        <w:rPr>
          <w:lang w:eastAsia="zh-CN"/>
        </w:rPr>
        <w:t>, DMRS-based demodulation of the P</w:t>
      </w:r>
      <w:r w:rsidR="008F3014">
        <w:rPr>
          <w:lang w:eastAsia="zh-CN"/>
        </w:rPr>
        <w:t>SB</w:t>
      </w:r>
      <w:r>
        <w:rPr>
          <w:lang w:eastAsia="zh-CN"/>
        </w:rPr>
        <w:t xml:space="preserve">CH would be the only viable option considering the difficulties to use the </w:t>
      </w:r>
      <w:r w:rsidR="00D718CC">
        <w:rPr>
          <w:lang w:eastAsia="zh-CN"/>
        </w:rPr>
        <w:t>SSSS</w:t>
      </w:r>
      <w:r>
        <w:rPr>
          <w:lang w:eastAsia="zh-CN"/>
        </w:rPr>
        <w:t xml:space="preserve"> for channel estimation. </w:t>
      </w:r>
      <w:r w:rsidR="00185F5D">
        <w:rPr>
          <w:lang w:eastAsia="zh-CN"/>
        </w:rPr>
        <w:t>When</w:t>
      </w:r>
      <w:r w:rsidR="00AC47C6">
        <w:rPr>
          <w:lang w:eastAsia="zh-CN"/>
        </w:rPr>
        <w:t xml:space="preserve"> DMRS-based demodulation of the P</w:t>
      </w:r>
      <w:r w:rsidR="008F3014">
        <w:rPr>
          <w:lang w:eastAsia="zh-CN"/>
        </w:rPr>
        <w:t>SB</w:t>
      </w:r>
      <w:r w:rsidR="00AC47C6">
        <w:rPr>
          <w:lang w:eastAsia="zh-CN"/>
        </w:rPr>
        <w:t>CH</w:t>
      </w:r>
      <w:r w:rsidR="00500F8A">
        <w:rPr>
          <w:lang w:eastAsia="zh-CN"/>
        </w:rPr>
        <w:t xml:space="preserve"> </w:t>
      </w:r>
      <w:r w:rsidR="00185F5D">
        <w:rPr>
          <w:lang w:eastAsia="zh-CN"/>
        </w:rPr>
        <w:t>is</w:t>
      </w:r>
      <w:r w:rsidR="00500F8A">
        <w:rPr>
          <w:lang w:eastAsia="zh-CN"/>
        </w:rPr>
        <w:t xml:space="preserve"> used</w:t>
      </w:r>
      <w:r w:rsidR="00AC47C6">
        <w:rPr>
          <w:lang w:eastAsia="zh-CN"/>
        </w:rPr>
        <w:t xml:space="preserve">, </w:t>
      </w:r>
      <w:r w:rsidR="00486783">
        <w:rPr>
          <w:lang w:eastAsia="zh-CN"/>
        </w:rPr>
        <w:t xml:space="preserve">the DMRS would </w:t>
      </w:r>
      <w:r w:rsidR="000C278F">
        <w:rPr>
          <w:lang w:eastAsia="zh-CN"/>
        </w:rPr>
        <w:t xml:space="preserve">presumably </w:t>
      </w:r>
      <w:r w:rsidR="00486783">
        <w:rPr>
          <w:lang w:eastAsia="zh-CN"/>
        </w:rPr>
        <w:t xml:space="preserve">be transmitted in </w:t>
      </w:r>
      <w:r w:rsidR="0007276E">
        <w:rPr>
          <w:lang w:eastAsia="zh-CN"/>
        </w:rPr>
        <w:t>SC-FDMA</w:t>
      </w:r>
      <w:r w:rsidR="00486783">
        <w:rPr>
          <w:lang w:eastAsia="zh-CN"/>
        </w:rPr>
        <w:t xml:space="preserve"> symbol </w:t>
      </w:r>
      <m:oMath>
        <m:r>
          <w:rPr>
            <w:rFonts w:ascii="Cambria Math" w:hAnsi="Cambria Math"/>
            <w:lang w:eastAsia="zh-CN"/>
          </w:rPr>
          <m:t>l=3</m:t>
        </m:r>
      </m:oMath>
      <w:r w:rsidR="00BF5C87">
        <w:rPr>
          <w:lang w:eastAsia="zh-CN"/>
        </w:rPr>
        <w:t xml:space="preserve"> </w:t>
      </w:r>
      <w:r w:rsidR="00486783">
        <w:rPr>
          <w:lang w:eastAsia="zh-CN"/>
        </w:rPr>
        <w:t>(normal CP)</w:t>
      </w:r>
      <w:r w:rsidR="0007276E">
        <w:rPr>
          <w:lang w:eastAsia="zh-CN"/>
        </w:rPr>
        <w:t xml:space="preserve"> in both slots</w:t>
      </w:r>
      <w:r w:rsidR="00486783">
        <w:rPr>
          <w:lang w:eastAsia="zh-CN"/>
        </w:rPr>
        <w:t>, or symbol</w:t>
      </w:r>
      <w:r w:rsidR="00BF5C87">
        <w:rPr>
          <w:lang w:eastAsia="zh-CN"/>
        </w:rPr>
        <w:t xml:space="preserve"> </w:t>
      </w:r>
      <m:oMath>
        <m:r>
          <w:rPr>
            <w:rFonts w:ascii="Cambria Math" w:hAnsi="Cambria Math"/>
            <w:lang w:eastAsia="zh-CN"/>
          </w:rPr>
          <m:t>l=2</m:t>
        </m:r>
      </m:oMath>
      <w:r w:rsidR="00BF5C87">
        <w:rPr>
          <w:lang w:eastAsia="zh-CN"/>
        </w:rPr>
        <w:t xml:space="preserve">  </w:t>
      </w:r>
      <w:r w:rsidR="00486783">
        <w:rPr>
          <w:lang w:eastAsia="zh-CN"/>
        </w:rPr>
        <w:t>(extended CP)</w:t>
      </w:r>
      <w:r w:rsidR="0007276E">
        <w:rPr>
          <w:lang w:eastAsia="zh-CN"/>
        </w:rPr>
        <w:t xml:space="preserve"> in both slots</w:t>
      </w:r>
      <w:r w:rsidR="00486783">
        <w:rPr>
          <w:lang w:eastAsia="zh-CN"/>
        </w:rPr>
        <w:t xml:space="preserve">. </w:t>
      </w:r>
    </w:p>
    <w:p w:rsidR="00A75884" w:rsidRDefault="0007276E" w:rsidP="00907E44">
      <w:pPr>
        <w:rPr>
          <w:lang w:eastAsia="zh-CN"/>
        </w:rPr>
      </w:pPr>
      <w:r>
        <w:rPr>
          <w:lang w:eastAsia="zh-CN"/>
        </w:rPr>
        <w:t>The t</w:t>
      </w:r>
      <w:r w:rsidR="000D1863">
        <w:rPr>
          <w:lang w:eastAsia="zh-CN"/>
        </w:rPr>
        <w:t>wo main candidate</w:t>
      </w:r>
      <w:r w:rsidR="008F3014">
        <w:rPr>
          <w:lang w:eastAsia="zh-CN"/>
        </w:rPr>
        <w:t>s</w:t>
      </w:r>
      <w:r w:rsidR="000D1863">
        <w:rPr>
          <w:lang w:eastAsia="zh-CN"/>
        </w:rPr>
        <w:t xml:space="preserve"> for </w:t>
      </w:r>
      <w:r w:rsidR="00D718CC">
        <w:rPr>
          <w:lang w:eastAsia="zh-CN"/>
        </w:rPr>
        <w:t>PSSS</w:t>
      </w:r>
      <w:r w:rsidR="004726CA">
        <w:rPr>
          <w:lang w:eastAsia="zh-CN"/>
        </w:rPr>
        <w:t xml:space="preserve"> </w:t>
      </w:r>
      <w:r>
        <w:rPr>
          <w:lang w:eastAsia="zh-CN"/>
        </w:rPr>
        <w:t>SC-FDMA</w:t>
      </w:r>
      <w:r w:rsidR="000D1863">
        <w:rPr>
          <w:lang w:eastAsia="zh-CN"/>
        </w:rPr>
        <w:t xml:space="preserve"> symbol location include contiguous or non-contiguous </w:t>
      </w:r>
      <w:r>
        <w:rPr>
          <w:lang w:eastAsia="zh-CN"/>
        </w:rPr>
        <w:t xml:space="preserve">SC-FDMA </w:t>
      </w:r>
      <w:r w:rsidR="000D1863">
        <w:rPr>
          <w:lang w:eastAsia="zh-CN"/>
        </w:rPr>
        <w:t>symbols.</w:t>
      </w:r>
    </w:p>
    <w:p w:rsidR="000D1863" w:rsidRDefault="000D1863" w:rsidP="00907E44">
      <w:pPr>
        <w:rPr>
          <w:b/>
          <w:u w:val="single"/>
          <w:lang w:eastAsia="zh-CN"/>
        </w:rPr>
      </w:pPr>
      <w:r>
        <w:rPr>
          <w:b/>
          <w:u w:val="single"/>
          <w:lang w:eastAsia="zh-CN"/>
        </w:rPr>
        <w:t xml:space="preserve">Non-contiguous </w:t>
      </w:r>
      <w:r w:rsidR="00D718CC">
        <w:rPr>
          <w:b/>
          <w:u w:val="single"/>
          <w:lang w:eastAsia="zh-CN"/>
        </w:rPr>
        <w:t>PSSS</w:t>
      </w:r>
      <w:r>
        <w:rPr>
          <w:b/>
          <w:u w:val="single"/>
          <w:lang w:eastAsia="zh-CN"/>
        </w:rPr>
        <w:t xml:space="preserve"> </w:t>
      </w:r>
      <w:r w:rsidR="0007276E">
        <w:rPr>
          <w:b/>
          <w:u w:val="single"/>
          <w:lang w:eastAsia="zh-CN"/>
        </w:rPr>
        <w:t xml:space="preserve">SC-FDMA </w:t>
      </w:r>
      <w:r>
        <w:rPr>
          <w:b/>
          <w:u w:val="single"/>
          <w:lang w:eastAsia="zh-CN"/>
        </w:rPr>
        <w:t>symbols</w:t>
      </w:r>
    </w:p>
    <w:p w:rsidR="006456B6" w:rsidRDefault="006456B6" w:rsidP="00907E44">
      <w:pPr>
        <w:rPr>
          <w:lang w:eastAsia="zh-CN"/>
        </w:rPr>
      </w:pPr>
      <w:r>
        <w:rPr>
          <w:lang w:eastAsia="zh-CN"/>
        </w:rPr>
        <w:t xml:space="preserve">The </w:t>
      </w:r>
      <w:r w:rsidR="0034766E">
        <w:rPr>
          <w:lang w:eastAsia="zh-CN"/>
        </w:rPr>
        <w:t>advantage</w:t>
      </w:r>
      <w:r>
        <w:rPr>
          <w:lang w:eastAsia="zh-CN"/>
        </w:rPr>
        <w:t>s</w:t>
      </w:r>
      <w:r w:rsidR="0034766E">
        <w:rPr>
          <w:lang w:eastAsia="zh-CN"/>
        </w:rPr>
        <w:t xml:space="preserve"> for this case </w:t>
      </w:r>
      <w:r>
        <w:rPr>
          <w:lang w:eastAsia="zh-CN"/>
        </w:rPr>
        <w:t>include</w:t>
      </w:r>
      <w:r w:rsidR="000C4980">
        <w:rPr>
          <w:lang w:eastAsia="zh-CN"/>
        </w:rPr>
        <w:t xml:space="preserve"> the possibility to </w:t>
      </w:r>
      <w:r w:rsidR="000C4980" w:rsidRPr="0086546B">
        <w:rPr>
          <w:i/>
          <w:u w:val="single"/>
          <w:lang w:eastAsia="zh-CN"/>
        </w:rPr>
        <w:t>jointly</w:t>
      </w:r>
      <w:r w:rsidR="000C4980">
        <w:rPr>
          <w:lang w:eastAsia="zh-CN"/>
        </w:rPr>
        <w:t xml:space="preserve"> achieve the following</w:t>
      </w:r>
      <w:r>
        <w:rPr>
          <w:lang w:eastAsia="zh-CN"/>
        </w:rPr>
        <w:t xml:space="preserve">: </w:t>
      </w:r>
    </w:p>
    <w:p w:rsidR="006456B6" w:rsidRDefault="006456B6" w:rsidP="006456B6">
      <w:pPr>
        <w:pStyle w:val="ListParagraph"/>
        <w:numPr>
          <w:ilvl w:val="0"/>
          <w:numId w:val="29"/>
        </w:numPr>
      </w:pPr>
      <w:r>
        <w:lastRenderedPageBreak/>
        <w:t xml:space="preserve">Maximum </w:t>
      </w:r>
      <w:r w:rsidR="00D718CC">
        <w:t>SSSS</w:t>
      </w:r>
      <w:r w:rsidR="004726CA">
        <w:t xml:space="preserve"> </w:t>
      </w:r>
      <w:r>
        <w:t xml:space="preserve">coherent detection gain – the </w:t>
      </w:r>
      <w:r w:rsidR="00D718CC">
        <w:t>PSSS</w:t>
      </w:r>
      <w:r>
        <w:t xml:space="preserve"> and </w:t>
      </w:r>
      <w:r w:rsidR="00D718CC">
        <w:t>SSSS</w:t>
      </w:r>
      <w:r>
        <w:t xml:space="preserve"> inter-symbol spacing is 1 </w:t>
      </w:r>
      <w:r w:rsidR="00EF757F">
        <w:t>SC-FDMA</w:t>
      </w:r>
      <w:r>
        <w:t xml:space="preserve"> symbol</w:t>
      </w:r>
      <w:r w:rsidR="007D09D4">
        <w:t>.</w:t>
      </w:r>
    </w:p>
    <w:p w:rsidR="006456B6" w:rsidRDefault="006456B6" w:rsidP="006456B6">
      <w:pPr>
        <w:pStyle w:val="ListParagraph"/>
        <w:numPr>
          <w:ilvl w:val="0"/>
          <w:numId w:val="29"/>
        </w:numPr>
      </w:pPr>
      <w:r>
        <w:t xml:space="preserve">Maximum time diversity – the </w:t>
      </w:r>
      <w:r w:rsidR="00D718CC">
        <w:t>PSSS</w:t>
      </w:r>
      <w:r>
        <w:t>/</w:t>
      </w:r>
      <w:r w:rsidR="00D718CC">
        <w:t>SSSS</w:t>
      </w:r>
      <w:r>
        <w:t xml:space="preserve">S pairs could be </w:t>
      </w:r>
      <w:r w:rsidR="00280C3A">
        <w:t xml:space="preserve">separated </w:t>
      </w:r>
      <w:r w:rsidR="000C4980">
        <w:t xml:space="preserve">in time </w:t>
      </w:r>
      <w:r w:rsidR="00280C3A">
        <w:t>within the subframe</w:t>
      </w:r>
      <w:r w:rsidR="007D09D4">
        <w:t xml:space="preserve"> and time diversity is achieved both for the </w:t>
      </w:r>
      <w:r w:rsidR="00D718CC">
        <w:t>PSSS</w:t>
      </w:r>
      <w:r w:rsidR="007D09D4">
        <w:t xml:space="preserve"> and the </w:t>
      </w:r>
      <w:r w:rsidR="00D718CC">
        <w:t>SSSS</w:t>
      </w:r>
      <w:r w:rsidR="007D09D4">
        <w:t>.</w:t>
      </w:r>
    </w:p>
    <w:p w:rsidR="00280C3A" w:rsidRDefault="00280C3A" w:rsidP="00280C3A">
      <w:pPr>
        <w:pStyle w:val="ListParagraph"/>
      </w:pPr>
    </w:p>
    <w:p w:rsidR="000D1863" w:rsidRDefault="00A6526A" w:rsidP="00907E44">
      <w:pPr>
        <w:rPr>
          <w:lang w:eastAsia="zh-CN"/>
        </w:rPr>
      </w:pPr>
      <w:r>
        <w:rPr>
          <w:lang w:eastAsia="zh-CN"/>
        </w:rPr>
        <w:t xml:space="preserve">The </w:t>
      </w:r>
      <w:r w:rsidR="00280C3A">
        <w:rPr>
          <w:lang w:eastAsia="zh-CN"/>
        </w:rPr>
        <w:t xml:space="preserve">order of </w:t>
      </w:r>
      <w:r w:rsidR="00D718CC">
        <w:rPr>
          <w:lang w:eastAsia="zh-CN"/>
        </w:rPr>
        <w:t>PSSS</w:t>
      </w:r>
      <w:r w:rsidR="00280C3A">
        <w:rPr>
          <w:lang w:eastAsia="zh-CN"/>
        </w:rPr>
        <w:t xml:space="preserve"> and </w:t>
      </w:r>
      <w:r w:rsidR="00D718CC">
        <w:rPr>
          <w:lang w:eastAsia="zh-CN"/>
        </w:rPr>
        <w:t>SSSS</w:t>
      </w:r>
      <w:r w:rsidR="00280C3A">
        <w:rPr>
          <w:lang w:eastAsia="zh-CN"/>
        </w:rPr>
        <w:t xml:space="preserve"> with</w:t>
      </w:r>
      <w:r>
        <w:rPr>
          <w:lang w:eastAsia="zh-CN"/>
        </w:rPr>
        <w:t>in a symbol pair</w:t>
      </w:r>
      <w:r w:rsidR="006456B6">
        <w:rPr>
          <w:lang w:eastAsia="zh-CN"/>
        </w:rPr>
        <w:t xml:space="preserve"> may not be critical but the order</w:t>
      </w:r>
      <w:r>
        <w:rPr>
          <w:lang w:eastAsia="zh-CN"/>
        </w:rPr>
        <w:t xml:space="preserve"> must </w:t>
      </w:r>
      <w:r w:rsidR="00280C3A">
        <w:rPr>
          <w:lang w:eastAsia="zh-CN"/>
        </w:rPr>
        <w:t>be</w:t>
      </w:r>
      <w:r>
        <w:rPr>
          <w:lang w:eastAsia="zh-CN"/>
        </w:rPr>
        <w:t xml:space="preserve"> the same fo</w:t>
      </w:r>
      <w:r w:rsidR="004726CA">
        <w:rPr>
          <w:lang w:eastAsia="zh-CN"/>
        </w:rPr>
        <w:t>r both pairs. Fig. 3</w:t>
      </w:r>
      <w:r w:rsidR="00BF5C87">
        <w:rPr>
          <w:lang w:eastAsia="zh-CN"/>
        </w:rPr>
        <w:t xml:space="preserve"> shows </w:t>
      </w:r>
      <w:r>
        <w:rPr>
          <w:lang w:eastAsia="zh-CN"/>
        </w:rPr>
        <w:t xml:space="preserve">examples </w:t>
      </w:r>
      <w:r w:rsidR="007D09D4">
        <w:rPr>
          <w:lang w:eastAsia="zh-CN"/>
        </w:rPr>
        <w:t xml:space="preserve">which do not require any blind </w:t>
      </w:r>
      <w:r w:rsidR="00D718CC">
        <w:rPr>
          <w:lang w:eastAsia="zh-CN"/>
        </w:rPr>
        <w:t>SSSS</w:t>
      </w:r>
      <w:r w:rsidR="007D09D4">
        <w:rPr>
          <w:lang w:eastAsia="zh-CN"/>
        </w:rPr>
        <w:t xml:space="preserve"> </w:t>
      </w:r>
      <w:r w:rsidR="00EF757F">
        <w:rPr>
          <w:lang w:eastAsia="zh-CN"/>
        </w:rPr>
        <w:t xml:space="preserve">SC-FDMA symbol position </w:t>
      </w:r>
      <w:r w:rsidR="007D09D4">
        <w:rPr>
          <w:lang w:eastAsia="zh-CN"/>
        </w:rPr>
        <w:t>detection</w:t>
      </w:r>
      <w:r>
        <w:rPr>
          <w:lang w:eastAsia="zh-CN"/>
        </w:rPr>
        <w:t>.</w:t>
      </w:r>
      <w:r w:rsidR="00280C3A">
        <w:rPr>
          <w:lang w:eastAsia="zh-CN"/>
        </w:rPr>
        <w:t xml:space="preserve"> </w:t>
      </w:r>
    </w:p>
    <w:p w:rsidR="003B5B89" w:rsidRDefault="003B5B89" w:rsidP="003B5B89">
      <w:pPr>
        <w:jc w:val="center"/>
        <w:rPr>
          <w:lang w:eastAsia="zh-CN"/>
        </w:rPr>
      </w:pPr>
      <w:r>
        <w:object w:dxaOrig="6080" w:dyaOrig="2589">
          <v:shape id="_x0000_i1029" type="#_x0000_t75" style="width:261.35pt;height:111.75pt" o:ole="">
            <v:imagedata r:id="rId13" o:title=""/>
          </v:shape>
          <o:OLEObject Type="Embed" ProgID="Visio.Drawing.6" ShapeID="_x0000_i1029" DrawAspect="Content" ObjectID="_1476872732" r:id="rId14"/>
        </w:object>
      </w:r>
    </w:p>
    <w:p w:rsidR="003B5B89" w:rsidRPr="00143257" w:rsidRDefault="003B5B89" w:rsidP="003B5B89">
      <w:pPr>
        <w:pStyle w:val="Caption"/>
        <w:jc w:val="left"/>
        <w:rPr>
          <w:lang w:eastAsia="zh-CN"/>
        </w:rPr>
      </w:pPr>
      <w:r>
        <w:t>Figure 4. Example of SC-FDMA symbol locations in a subframe (assuming presence of DMRS) with contiguous PSSS symbols for normal CP (top) and extended CP (bottom),</w:t>
      </w:r>
      <w:r w:rsidRPr="007F2573">
        <w:t xml:space="preserve"> </w:t>
      </w:r>
      <w:r>
        <w:t>not requiring blind SSSS SC-FDMA symbol detection.</w:t>
      </w:r>
    </w:p>
    <w:p w:rsidR="003B5B89" w:rsidRDefault="003B5B89" w:rsidP="003B5B89">
      <w:pPr>
        <w:rPr>
          <w:lang w:eastAsia="zh-CN"/>
        </w:rPr>
      </w:pPr>
      <w:r>
        <w:rPr>
          <w:b/>
          <w:u w:val="single"/>
          <w:lang w:eastAsia="zh-CN"/>
        </w:rPr>
        <w:t>Contiguous PSSS SC-FDMA symbols</w:t>
      </w:r>
    </w:p>
    <w:p w:rsidR="0086546B" w:rsidRDefault="0086546B" w:rsidP="00907E44">
      <w:pPr>
        <w:rPr>
          <w:lang w:eastAsia="zh-CN"/>
        </w:rPr>
      </w:pPr>
      <w:r>
        <w:rPr>
          <w:lang w:eastAsia="zh-CN"/>
        </w:rPr>
        <w:t xml:space="preserve">For this case, in order to avoid blind </w:t>
      </w:r>
      <w:r w:rsidR="00D718CC">
        <w:rPr>
          <w:lang w:eastAsia="zh-CN"/>
        </w:rPr>
        <w:t>SSSS</w:t>
      </w:r>
      <w:r>
        <w:rPr>
          <w:lang w:eastAsia="zh-CN"/>
        </w:rPr>
        <w:t xml:space="preserve"> detection</w:t>
      </w:r>
      <w:r w:rsidR="007D09D4">
        <w:rPr>
          <w:lang w:eastAsia="zh-CN"/>
        </w:rPr>
        <w:t xml:space="preserve"> and have a fixed </w:t>
      </w:r>
      <w:r w:rsidR="00141604">
        <w:rPr>
          <w:lang w:eastAsia="zh-CN"/>
        </w:rPr>
        <w:t xml:space="preserve">PSSS/SSSS </w:t>
      </w:r>
      <w:r w:rsidR="007D09D4">
        <w:rPr>
          <w:lang w:eastAsia="zh-CN"/>
        </w:rPr>
        <w:t>inter-symbol spacing</w:t>
      </w:r>
      <w:r>
        <w:rPr>
          <w:lang w:eastAsia="zh-CN"/>
        </w:rPr>
        <w:t xml:space="preserve">, </w:t>
      </w:r>
      <w:r w:rsidR="002D0EE6">
        <w:rPr>
          <w:lang w:eastAsia="zh-CN"/>
        </w:rPr>
        <w:t xml:space="preserve">it follows that </w:t>
      </w:r>
      <w:r>
        <w:rPr>
          <w:lang w:eastAsia="zh-CN"/>
        </w:rPr>
        <w:t xml:space="preserve">also the </w:t>
      </w:r>
      <w:r w:rsidR="00D718CC">
        <w:rPr>
          <w:lang w:eastAsia="zh-CN"/>
        </w:rPr>
        <w:t>SSSS</w:t>
      </w:r>
      <w:r>
        <w:rPr>
          <w:lang w:eastAsia="zh-CN"/>
        </w:rPr>
        <w:t xml:space="preserve"> </w:t>
      </w:r>
      <w:r w:rsidR="00EF757F">
        <w:rPr>
          <w:lang w:eastAsia="zh-CN"/>
        </w:rPr>
        <w:t xml:space="preserve">SC-FDMA </w:t>
      </w:r>
      <w:r>
        <w:rPr>
          <w:lang w:eastAsia="zh-CN"/>
        </w:rPr>
        <w:t>symbols have to be contiguous</w:t>
      </w:r>
      <w:r w:rsidR="00280C3A">
        <w:rPr>
          <w:lang w:eastAsia="zh-CN"/>
        </w:rPr>
        <w:t>.</w:t>
      </w:r>
      <w:r>
        <w:rPr>
          <w:lang w:eastAsia="zh-CN"/>
        </w:rPr>
        <w:t xml:space="preserve"> The consequences are thus</w:t>
      </w:r>
      <w:r w:rsidR="007D09D4">
        <w:rPr>
          <w:lang w:eastAsia="zh-CN"/>
        </w:rPr>
        <w:t xml:space="preserve"> </w:t>
      </w:r>
      <w:r w:rsidR="004726CA">
        <w:rPr>
          <w:lang w:eastAsia="zh-CN"/>
        </w:rPr>
        <w:t xml:space="preserve">that </w:t>
      </w:r>
      <w:r w:rsidR="007D09D4">
        <w:rPr>
          <w:lang w:eastAsia="zh-CN"/>
        </w:rPr>
        <w:t xml:space="preserve">it is not possible to achieve maximum coherent detection gain and time-diversity. </w:t>
      </w:r>
      <w:r w:rsidR="00143257">
        <w:rPr>
          <w:lang w:eastAsia="zh-CN"/>
        </w:rPr>
        <w:t>Hence,</w:t>
      </w:r>
      <w:r w:rsidR="007D09D4">
        <w:rPr>
          <w:lang w:eastAsia="zh-CN"/>
        </w:rPr>
        <w:t xml:space="preserve"> the drawbacks are</w:t>
      </w:r>
      <w:r>
        <w:rPr>
          <w:lang w:eastAsia="zh-CN"/>
        </w:rPr>
        <w:t>:</w:t>
      </w:r>
    </w:p>
    <w:p w:rsidR="00486783" w:rsidRDefault="0086546B" w:rsidP="0086546B">
      <w:pPr>
        <w:pStyle w:val="ListParagraph"/>
        <w:numPr>
          <w:ilvl w:val="0"/>
          <w:numId w:val="30"/>
        </w:numPr>
      </w:pPr>
      <w:r>
        <w:t xml:space="preserve">Reduced </w:t>
      </w:r>
      <w:r w:rsidR="00D718CC">
        <w:t>SSSS</w:t>
      </w:r>
      <w:r w:rsidR="004726CA">
        <w:t xml:space="preserve"> </w:t>
      </w:r>
      <w:r>
        <w:t xml:space="preserve">coherent detection gain – the </w:t>
      </w:r>
      <w:r w:rsidR="00D718CC">
        <w:t>PSSS</w:t>
      </w:r>
      <w:r>
        <w:t xml:space="preserve"> and </w:t>
      </w:r>
      <w:r w:rsidR="00D718CC">
        <w:t>SSSS</w:t>
      </w:r>
      <w:r>
        <w:t xml:space="preserve"> inter-symbol spacing is at least 3 </w:t>
      </w:r>
      <w:r w:rsidR="0007276E">
        <w:t>SC-FDMA</w:t>
      </w:r>
      <w:r>
        <w:t xml:space="preserve"> symbols (normal CP</w:t>
      </w:r>
      <w:r w:rsidR="00B84C6B">
        <w:t xml:space="preserve"> and assuming DMRS is transmitted</w:t>
      </w:r>
      <w:r>
        <w:t xml:space="preserve">) or 2 </w:t>
      </w:r>
      <w:r w:rsidR="0007276E">
        <w:t>SC-FDMA</w:t>
      </w:r>
      <w:r>
        <w:t xml:space="preserve"> symbols (extended CP).</w:t>
      </w:r>
    </w:p>
    <w:p w:rsidR="00141604" w:rsidRDefault="007E4EB0" w:rsidP="007E4EB0">
      <w:pPr>
        <w:pStyle w:val="ListParagraph"/>
        <w:numPr>
          <w:ilvl w:val="0"/>
          <w:numId w:val="30"/>
        </w:numPr>
      </w:pPr>
      <w:r>
        <w:t>Minimum</w:t>
      </w:r>
      <w:r w:rsidR="00141604">
        <w:t xml:space="preserve"> time diversity – the PSSS (and SSSS) SC-FDMA symbols are contiguous which yields minimum time diversity and increased time-diversity could only be achieved at the cost of reduced coherent detection gain, i.e., by separating the SSSS pair and the PSSS pair. </w:t>
      </w:r>
    </w:p>
    <w:p w:rsidR="00141604" w:rsidRDefault="00141604" w:rsidP="00141604">
      <w:pPr>
        <w:spacing w:before="120"/>
        <w:rPr>
          <w:lang w:eastAsia="zh-CN"/>
        </w:rPr>
      </w:pPr>
      <w:r>
        <w:t>The order of the PSSS pair and the SSSS pair may not be critical. Fig. 4 shows examples which do not require any blind SSSS SC-FDMA symbol position detection.</w:t>
      </w:r>
    </w:p>
    <w:p w:rsidR="001D606C" w:rsidRDefault="00405A8F" w:rsidP="00907E44">
      <w:pPr>
        <w:rPr>
          <w:lang w:eastAsia="zh-CN"/>
        </w:rPr>
      </w:pPr>
      <w:r>
        <w:rPr>
          <w:lang w:eastAsia="zh-CN"/>
        </w:rPr>
        <w:t>Fig. 5 shows that the performance loss for the PSSS detection due to reduced time-diversity from consecutive PSSS SC-FDMA symbols is 2.5 dB</w:t>
      </w:r>
      <w:r w:rsidR="000C278F">
        <w:rPr>
          <w:lang w:eastAsia="zh-CN"/>
        </w:rPr>
        <w:t xml:space="preserve"> at a detection probability of </w:t>
      </w:r>
      <w:r>
        <w:rPr>
          <w:lang w:eastAsia="zh-CN"/>
        </w:rPr>
        <w:t xml:space="preserve">99%. </w:t>
      </w:r>
      <w:r w:rsidR="001D606C" w:rsidRPr="00511472">
        <w:rPr>
          <w:lang w:eastAsia="zh-CN"/>
        </w:rPr>
        <w:t xml:space="preserve">In Fig. </w:t>
      </w:r>
      <w:r w:rsidR="00141604">
        <w:rPr>
          <w:lang w:eastAsia="zh-CN"/>
        </w:rPr>
        <w:t>6</w:t>
      </w:r>
      <w:r w:rsidR="001D606C" w:rsidRPr="00511472">
        <w:rPr>
          <w:lang w:eastAsia="zh-CN"/>
        </w:rPr>
        <w:t xml:space="preserve">, the </w:t>
      </w:r>
      <w:r w:rsidR="00D718CC">
        <w:rPr>
          <w:lang w:eastAsia="zh-CN"/>
        </w:rPr>
        <w:t>SSSS</w:t>
      </w:r>
      <w:r w:rsidR="001D606C" w:rsidRPr="00511472">
        <w:rPr>
          <w:lang w:eastAsia="zh-CN"/>
        </w:rPr>
        <w:t xml:space="preserve"> detection error probability </w:t>
      </w:r>
      <w:r w:rsidR="00511472" w:rsidRPr="00511472">
        <w:rPr>
          <w:lang w:eastAsia="zh-CN"/>
        </w:rPr>
        <w:t>of</w:t>
      </w:r>
      <w:r w:rsidR="001D606C" w:rsidRPr="00511472">
        <w:rPr>
          <w:lang w:eastAsia="zh-CN"/>
        </w:rPr>
        <w:t xml:space="preserve"> 1 </w:t>
      </w:r>
      <w:r w:rsidR="00D718CC">
        <w:rPr>
          <w:lang w:eastAsia="zh-CN"/>
        </w:rPr>
        <w:t>SSSS</w:t>
      </w:r>
      <w:r w:rsidR="001D606C" w:rsidRPr="00511472">
        <w:rPr>
          <w:lang w:eastAsia="zh-CN"/>
        </w:rPr>
        <w:t xml:space="preserve"> symbol</w:t>
      </w:r>
      <w:r w:rsidR="00511472" w:rsidRPr="00511472">
        <w:rPr>
          <w:lang w:eastAsia="zh-CN"/>
        </w:rPr>
        <w:t xml:space="preserve"> is shown,</w:t>
      </w:r>
      <w:r w:rsidR="001D606C" w:rsidRPr="00511472">
        <w:rPr>
          <w:lang w:eastAsia="zh-CN"/>
        </w:rPr>
        <w:t xml:space="preserve"> assuming 2 RX antennas, randomly chosen SSS sequence, perfect timing synchronization and with residual frequency offsets being uniformly d</w:t>
      </w:r>
      <w:r w:rsidR="00511472" w:rsidRPr="00511472">
        <w:rPr>
          <w:lang w:eastAsia="zh-CN"/>
        </w:rPr>
        <w:t xml:space="preserve">istributed </w:t>
      </w:r>
      <w:r w:rsidR="00B84C6B">
        <w:rPr>
          <w:lang w:eastAsia="zh-CN"/>
        </w:rPr>
        <w:t>within</w:t>
      </w:r>
      <w:r w:rsidR="00511472" w:rsidRPr="00511472">
        <w:rPr>
          <w:lang w:eastAsia="zh-CN"/>
        </w:rPr>
        <w:t xml:space="preserve"> [-200,200</w:t>
      </w:r>
      <w:r w:rsidR="001D606C" w:rsidRPr="00511472">
        <w:rPr>
          <w:lang w:eastAsia="zh-CN"/>
        </w:rPr>
        <w:t xml:space="preserve">] </w:t>
      </w:r>
      <w:r w:rsidR="00511472" w:rsidRPr="00511472">
        <w:rPr>
          <w:lang w:eastAsia="zh-CN"/>
        </w:rPr>
        <w:t>Hz.</w:t>
      </w:r>
      <w:r w:rsidR="001D606C" w:rsidRPr="00511472">
        <w:rPr>
          <w:lang w:eastAsia="zh-CN"/>
        </w:rPr>
        <w:t xml:space="preserve"> </w:t>
      </w:r>
    </w:p>
    <w:p w:rsidR="00141604" w:rsidRDefault="00141604" w:rsidP="00141604">
      <w:pPr>
        <w:jc w:val="center"/>
        <w:rPr>
          <w:lang w:eastAsia="zh-CN"/>
        </w:rPr>
      </w:pPr>
      <w:r>
        <w:rPr>
          <w:noProof/>
          <w:lang w:val="sv-SE" w:eastAsia="sv-SE"/>
        </w:rPr>
        <w:lastRenderedPageBreak/>
        <w:drawing>
          <wp:inline distT="0" distB="0" distL="0" distR="0">
            <wp:extent cx="4351317" cy="2952000"/>
            <wp:effectExtent l="19050" t="0" r="0" b="0"/>
            <wp:docPr id="9" name="Picture 6" descr="psss_symb_loc.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sss_symb_loc.emf"/>
                    <pic:cNvPicPr/>
                  </pic:nvPicPr>
                  <pic:blipFill>
                    <a:blip r:embed="rId15" cstate="print"/>
                    <a:stretch>
                      <a:fillRect/>
                    </a:stretch>
                  </pic:blipFill>
                  <pic:spPr>
                    <a:xfrm>
                      <a:off x="0" y="0"/>
                      <a:ext cx="4351317" cy="2952000"/>
                    </a:xfrm>
                    <a:prstGeom prst="rect">
                      <a:avLst/>
                    </a:prstGeom>
                  </pic:spPr>
                </pic:pic>
              </a:graphicData>
            </a:graphic>
          </wp:inline>
        </w:drawing>
      </w:r>
    </w:p>
    <w:p w:rsidR="00141604" w:rsidRDefault="00141604" w:rsidP="00141604">
      <w:pPr>
        <w:pStyle w:val="Caption"/>
        <w:jc w:val="left"/>
        <w:rPr>
          <w:lang w:eastAsia="zh-CN"/>
        </w:rPr>
      </w:pPr>
      <w:r>
        <w:t xml:space="preserve">Figure 5. PSSS detection probability using receiver </w:t>
      </w:r>
      <m:oMath>
        <m:sSub>
          <m:sSubPr>
            <m:ctrlPr>
              <w:rPr>
                <w:rFonts w:ascii="Cambria Math" w:hAnsi="Cambria Math"/>
                <w:sz w:val="16"/>
                <w:szCs w:val="16"/>
              </w:rPr>
            </m:ctrlPr>
          </m:sSubPr>
          <m:e>
            <m:r>
              <m:rPr>
                <m:sty m:val="bi"/>
              </m:rPr>
              <w:rPr>
                <w:rFonts w:ascii="Cambria Math" w:hAnsi="Cambria Math"/>
                <w:sz w:val="16"/>
                <w:szCs w:val="16"/>
              </w:rPr>
              <m:t>ρ</m:t>
            </m:r>
          </m:e>
          <m:sub>
            <m:r>
              <m:rPr>
                <m:sty m:val="bi"/>
              </m:rPr>
              <w:rPr>
                <w:rFonts w:ascii="Cambria Math" w:hAnsi="Cambria Math"/>
                <w:sz w:val="16"/>
                <w:szCs w:val="16"/>
              </w:rPr>
              <m:t>1</m:t>
            </m:r>
            <m:r>
              <m:rPr>
                <m:sty m:val="bi"/>
              </m:rPr>
              <w:rPr>
                <w:rFonts w:ascii="Cambria Math" w:hAnsi="Cambria Math"/>
                <w:sz w:val="16"/>
                <w:szCs w:val="16"/>
              </w:rPr>
              <m:t>x,3</m:t>
            </m:r>
          </m:sub>
        </m:sSub>
      </m:oMath>
      <w:r>
        <w:t xml:space="preserve">  as function of SNR at 700 MHz carrier frequency for </w:t>
      </w:r>
      <w:r w:rsidRPr="00DA3CE2">
        <w:t xml:space="preserve">ITU UMi NLOS </w:t>
      </w:r>
      <w:r>
        <w:t>CDL</w:t>
      </w:r>
      <w:r w:rsidRPr="00DA3CE2">
        <w:t xml:space="preserve"> </w:t>
      </w:r>
      <w:r>
        <w:t>60</w:t>
      </w:r>
      <w:r w:rsidRPr="00DA3CE2">
        <w:t xml:space="preserve"> km/h dual mobility</w:t>
      </w:r>
      <w:r>
        <w:t xml:space="preserve"> channel, where the PSSS SC-FDMA symbols are consecutive or non-consecutive, located 11 SC-FDMA symbols apart.</w:t>
      </w:r>
    </w:p>
    <w:p w:rsidR="00141604" w:rsidRDefault="00141604" w:rsidP="00907E44">
      <w:pPr>
        <w:rPr>
          <w:lang w:eastAsia="zh-CN"/>
        </w:rPr>
      </w:pPr>
    </w:p>
    <w:p w:rsidR="00EF648E" w:rsidRDefault="00EF648E" w:rsidP="00EF648E">
      <w:pPr>
        <w:jc w:val="center"/>
        <w:rPr>
          <w:highlight w:val="yellow"/>
          <w:lang w:eastAsia="zh-CN"/>
        </w:rPr>
      </w:pPr>
      <w:r>
        <w:rPr>
          <w:noProof/>
          <w:lang w:val="sv-SE" w:eastAsia="sv-SE"/>
        </w:rPr>
        <w:drawing>
          <wp:inline distT="0" distB="0" distL="0" distR="0">
            <wp:extent cx="3776092" cy="2561809"/>
            <wp:effectExtent l="19050" t="0" r="0" b="0"/>
            <wp:docPr id="8" name="Picture 5" descr="ssss_detection.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sss_detection.emf"/>
                    <pic:cNvPicPr/>
                  </pic:nvPicPr>
                  <pic:blipFill>
                    <a:blip r:embed="rId16" cstate="print"/>
                    <a:stretch>
                      <a:fillRect/>
                    </a:stretch>
                  </pic:blipFill>
                  <pic:spPr>
                    <a:xfrm>
                      <a:off x="0" y="0"/>
                      <a:ext cx="3776092" cy="2561809"/>
                    </a:xfrm>
                    <a:prstGeom prst="rect">
                      <a:avLst/>
                    </a:prstGeom>
                  </pic:spPr>
                </pic:pic>
              </a:graphicData>
            </a:graphic>
          </wp:inline>
        </w:drawing>
      </w:r>
    </w:p>
    <w:p w:rsidR="00EF648E" w:rsidRDefault="00EF648E" w:rsidP="00EF648E">
      <w:pPr>
        <w:pStyle w:val="Caption"/>
        <w:jc w:val="left"/>
        <w:rPr>
          <w:lang w:eastAsia="zh-CN"/>
        </w:rPr>
      </w:pPr>
      <w:r>
        <w:t xml:space="preserve">Figure </w:t>
      </w:r>
      <w:r w:rsidR="00141604">
        <w:t>6</w:t>
      </w:r>
      <w:r>
        <w:t xml:space="preserve">. SSSS detection probability using coherent detection and 2 RX antennas, for a UMi channel at 60 </w:t>
      </w:r>
      <w:r w:rsidRPr="00511472">
        <w:t>km/h</w:t>
      </w:r>
      <w:r>
        <w:t xml:space="preserve"> dual mobility</w:t>
      </w:r>
      <w:r w:rsidRPr="00511472">
        <w:t>, ideal timing synchronization and frequency offsets uniformly distributed in [-200,200] Hz.</w:t>
      </w:r>
    </w:p>
    <w:p w:rsidR="003B5B89" w:rsidRDefault="003B5B89" w:rsidP="008577B4">
      <w:pPr>
        <w:rPr>
          <w:lang w:eastAsia="zh-CN"/>
        </w:rPr>
      </w:pPr>
      <w:r w:rsidRPr="00511472">
        <w:rPr>
          <w:lang w:eastAsia="zh-CN"/>
        </w:rPr>
        <w:lastRenderedPageBreak/>
        <w:t>Maximum likelihood detection is used and coherent detection is performed b</w:t>
      </w:r>
      <w:r>
        <w:rPr>
          <w:lang w:eastAsia="zh-CN"/>
        </w:rPr>
        <w:t>y using channel estimates from the</w:t>
      </w:r>
      <w:r w:rsidRPr="00511472">
        <w:rPr>
          <w:lang w:eastAsia="zh-CN"/>
        </w:rPr>
        <w:t xml:space="preserve"> </w:t>
      </w:r>
      <w:r>
        <w:rPr>
          <w:lang w:eastAsia="zh-CN"/>
        </w:rPr>
        <w:t>PSSS</w:t>
      </w:r>
      <w:r w:rsidRPr="00511472">
        <w:rPr>
          <w:lang w:eastAsia="zh-CN"/>
        </w:rPr>
        <w:t>. The</w:t>
      </w:r>
      <w:r>
        <w:rPr>
          <w:lang w:eastAsia="zh-CN"/>
        </w:rPr>
        <w:t xml:space="preserve"> performance loss due to reduced SSSS coherent detection gain is around 1.5 dB at 1% error probability using a PSSS and SSSS inter-symbol spacing of 5 SC-FDMA symbols as proposed in </w:t>
      </w:r>
      <w:r w:rsidR="00996173">
        <w:rPr>
          <w:lang w:eastAsia="zh-CN"/>
        </w:rPr>
        <w:fldChar w:fldCharType="begin"/>
      </w:r>
      <w:r>
        <w:rPr>
          <w:lang w:eastAsia="zh-CN"/>
        </w:rPr>
        <w:instrText xml:space="preserve"> REF _Ref398212265 \r \h </w:instrText>
      </w:r>
      <w:r w:rsidR="00996173">
        <w:rPr>
          <w:lang w:eastAsia="zh-CN"/>
        </w:rPr>
      </w:r>
      <w:r w:rsidR="00996173">
        <w:rPr>
          <w:lang w:eastAsia="zh-CN"/>
        </w:rPr>
        <w:fldChar w:fldCharType="separate"/>
      </w:r>
      <w:r w:rsidR="00466943">
        <w:rPr>
          <w:lang w:eastAsia="zh-CN"/>
        </w:rPr>
        <w:t>[7]</w:t>
      </w:r>
      <w:r w:rsidR="00996173">
        <w:rPr>
          <w:lang w:eastAsia="zh-CN"/>
        </w:rPr>
        <w:fldChar w:fldCharType="end"/>
      </w:r>
      <w:r>
        <w:rPr>
          <w:lang w:eastAsia="zh-CN"/>
        </w:rPr>
        <w:t xml:space="preserve">. Coherent detection does not work at all using a PSSS and SSSS inter-symbol spacing of 11 SC-FDMA symbols as proposed in </w:t>
      </w:r>
      <w:r w:rsidR="00996173">
        <w:rPr>
          <w:lang w:eastAsia="zh-CN"/>
        </w:rPr>
        <w:fldChar w:fldCharType="begin"/>
      </w:r>
      <w:r>
        <w:rPr>
          <w:lang w:eastAsia="zh-CN"/>
        </w:rPr>
        <w:instrText xml:space="preserve"> REF _Ref401740014 \r \h </w:instrText>
      </w:r>
      <w:r w:rsidR="00996173">
        <w:rPr>
          <w:lang w:eastAsia="zh-CN"/>
        </w:rPr>
      </w:r>
      <w:r w:rsidR="00996173">
        <w:rPr>
          <w:lang w:eastAsia="zh-CN"/>
        </w:rPr>
        <w:fldChar w:fldCharType="separate"/>
      </w:r>
      <w:r w:rsidR="00466943">
        <w:rPr>
          <w:lang w:eastAsia="zh-CN"/>
        </w:rPr>
        <w:t>[8]</w:t>
      </w:r>
      <w:r w:rsidR="00996173">
        <w:rPr>
          <w:lang w:eastAsia="zh-CN"/>
        </w:rPr>
        <w:fldChar w:fldCharType="end"/>
      </w:r>
      <w:r>
        <w:rPr>
          <w:lang w:eastAsia="zh-CN"/>
        </w:rPr>
        <w:t>.</w:t>
      </w:r>
    </w:p>
    <w:p w:rsidR="00141604" w:rsidRDefault="00052F2F" w:rsidP="008577B4">
      <w:r>
        <w:rPr>
          <w:lang w:eastAsia="zh-CN"/>
        </w:rPr>
        <w:t xml:space="preserve">While the drawbacks of contiguous </w:t>
      </w:r>
      <w:r w:rsidR="00D718CC">
        <w:rPr>
          <w:lang w:eastAsia="zh-CN"/>
        </w:rPr>
        <w:t>PSSS</w:t>
      </w:r>
      <w:r>
        <w:rPr>
          <w:lang w:eastAsia="zh-CN"/>
        </w:rPr>
        <w:t xml:space="preserve"> symbols </w:t>
      </w:r>
      <w:r w:rsidR="00141604">
        <w:rPr>
          <w:lang w:eastAsia="zh-CN"/>
        </w:rPr>
        <w:t>have been shown</w:t>
      </w:r>
      <w:r>
        <w:rPr>
          <w:lang w:eastAsia="zh-CN"/>
        </w:rPr>
        <w:t xml:space="preserve">, the merits are unclear. It has been argued </w:t>
      </w:r>
      <w:r w:rsidR="00996173">
        <w:rPr>
          <w:lang w:eastAsia="zh-CN"/>
        </w:rPr>
        <w:fldChar w:fldCharType="begin"/>
      </w:r>
      <w:r>
        <w:rPr>
          <w:lang w:eastAsia="zh-CN"/>
        </w:rPr>
        <w:instrText xml:space="preserve"> REF _Ref398212265 \r \h </w:instrText>
      </w:r>
      <w:r w:rsidR="00996173">
        <w:rPr>
          <w:lang w:eastAsia="zh-CN"/>
        </w:rPr>
      </w:r>
      <w:r w:rsidR="00996173">
        <w:rPr>
          <w:lang w:eastAsia="zh-CN"/>
        </w:rPr>
        <w:fldChar w:fldCharType="separate"/>
      </w:r>
      <w:r w:rsidR="00466943">
        <w:rPr>
          <w:lang w:eastAsia="zh-CN"/>
        </w:rPr>
        <w:t>[7]</w:t>
      </w:r>
      <w:r w:rsidR="00996173">
        <w:rPr>
          <w:lang w:eastAsia="zh-CN"/>
        </w:rPr>
        <w:fldChar w:fldCharType="end"/>
      </w:r>
      <w:r>
        <w:rPr>
          <w:lang w:eastAsia="zh-CN"/>
        </w:rPr>
        <w:t xml:space="preserve"> that such locations would be beneficial for frequency offset estimation. In</w:t>
      </w:r>
      <w:r w:rsidR="00141604">
        <w:rPr>
          <w:lang w:eastAsia="zh-CN"/>
        </w:rPr>
        <w:t xml:space="preserve"> </w:t>
      </w:r>
      <w:r w:rsidR="00996173">
        <w:rPr>
          <w:lang w:eastAsia="zh-CN"/>
        </w:rPr>
        <w:fldChar w:fldCharType="begin"/>
      </w:r>
      <w:r w:rsidR="00141604">
        <w:rPr>
          <w:lang w:eastAsia="zh-CN"/>
        </w:rPr>
        <w:instrText xml:space="preserve"> REF _Ref401827065 \r \h </w:instrText>
      </w:r>
      <w:r w:rsidR="00996173">
        <w:rPr>
          <w:lang w:eastAsia="zh-CN"/>
        </w:rPr>
      </w:r>
      <w:r w:rsidR="00996173">
        <w:rPr>
          <w:lang w:eastAsia="zh-CN"/>
        </w:rPr>
        <w:fldChar w:fldCharType="separate"/>
      </w:r>
      <w:r w:rsidR="00466943">
        <w:rPr>
          <w:lang w:eastAsia="zh-CN"/>
        </w:rPr>
        <w:t>[2]</w:t>
      </w:r>
      <w:r w:rsidR="00996173">
        <w:rPr>
          <w:lang w:eastAsia="zh-CN"/>
        </w:rPr>
        <w:fldChar w:fldCharType="end"/>
      </w:r>
      <w:r>
        <w:rPr>
          <w:lang w:eastAsia="zh-CN"/>
        </w:rPr>
        <w:t>, we showed that</w:t>
      </w:r>
      <w:r w:rsidR="00BC00EA">
        <w:rPr>
          <w:lang w:eastAsia="zh-CN"/>
        </w:rPr>
        <w:t xml:space="preserve"> </w:t>
      </w:r>
      <w:r w:rsidR="002762B5">
        <w:rPr>
          <w:lang w:eastAsia="zh-CN"/>
        </w:rPr>
        <w:t>the feasible range of frequency offset estimation utilizing a repetitive waveform (i.e</w:t>
      </w:r>
      <w:r w:rsidR="00186083">
        <w:rPr>
          <w:lang w:eastAsia="zh-CN"/>
        </w:rPr>
        <w:t>.</w:t>
      </w:r>
      <w:r w:rsidR="002762B5">
        <w:rPr>
          <w:lang w:eastAsia="zh-CN"/>
        </w:rPr>
        <w:t xml:space="preserve">, 2 contiguous </w:t>
      </w:r>
      <w:r w:rsidR="00D718CC">
        <w:rPr>
          <w:lang w:eastAsia="zh-CN"/>
        </w:rPr>
        <w:t>PSSS</w:t>
      </w:r>
      <w:r w:rsidR="002762B5">
        <w:rPr>
          <w:lang w:eastAsia="zh-CN"/>
        </w:rPr>
        <w:t xml:space="preserve"> symbols) is not sufficient </w:t>
      </w:r>
      <w:r w:rsidR="00FF1073">
        <w:rPr>
          <w:lang w:eastAsia="zh-CN"/>
        </w:rPr>
        <w:t>(it is limited to [-7</w:t>
      </w:r>
      <w:proofErr w:type="gramStart"/>
      <w:r w:rsidR="00FF1073">
        <w:rPr>
          <w:lang w:eastAsia="zh-CN"/>
        </w:rPr>
        <w:t>,7</w:t>
      </w:r>
      <w:proofErr w:type="gramEnd"/>
      <w:r w:rsidR="00FF1073">
        <w:rPr>
          <w:lang w:eastAsia="zh-CN"/>
        </w:rPr>
        <w:t>] kHz</w:t>
      </w:r>
      <w:r w:rsidR="002C353E">
        <w:rPr>
          <w:lang w:eastAsia="zh-CN"/>
        </w:rPr>
        <w:t>, i.e., less than that of a CP based method</w:t>
      </w:r>
      <w:r w:rsidR="00FF1073">
        <w:rPr>
          <w:lang w:eastAsia="zh-CN"/>
        </w:rPr>
        <w:t xml:space="preserve">) </w:t>
      </w:r>
      <w:r w:rsidR="002762B5">
        <w:rPr>
          <w:lang w:eastAsia="zh-CN"/>
        </w:rPr>
        <w:t xml:space="preserve">and other means have to be implemented. </w:t>
      </w:r>
      <w:r w:rsidR="002762B5" w:rsidRPr="00DA3CE2">
        <w:t xml:space="preserve">There is thus no motive for the location of the </w:t>
      </w:r>
      <w:r w:rsidR="00D718CC">
        <w:t>PSSS</w:t>
      </w:r>
      <w:r w:rsidR="002762B5" w:rsidRPr="00DA3CE2">
        <w:t xml:space="preserve"> symbols to be decided by frequency offset estimation arguments.</w:t>
      </w:r>
      <w:r w:rsidR="002762B5">
        <w:t xml:space="preserve"> It has further been claimed that </w:t>
      </w:r>
      <w:r w:rsidR="00023390">
        <w:t xml:space="preserve">contiguous </w:t>
      </w:r>
      <w:r w:rsidR="00D718CC">
        <w:t>PSSS</w:t>
      </w:r>
      <w:r w:rsidR="00023390">
        <w:t xml:space="preserve"> symbols </w:t>
      </w:r>
      <w:r w:rsidR="007E4EB0">
        <w:t xml:space="preserve">generate a periodic signal which </w:t>
      </w:r>
      <w:r w:rsidR="00023390">
        <w:t xml:space="preserve">can enable using a detection algorithm </w:t>
      </w:r>
      <w:r w:rsidR="00186083">
        <w:t xml:space="preserve">in the frequency domain </w:t>
      </w:r>
      <w:r w:rsidR="00023390">
        <w:t xml:space="preserve">with less complexity. However, </w:t>
      </w:r>
      <w:r w:rsidR="00DA0E7D">
        <w:t>we note that the common-</w:t>
      </w:r>
      <w:r w:rsidR="004726CA">
        <w:t>practice</w:t>
      </w:r>
      <w:r w:rsidR="000350C0">
        <w:t xml:space="preserve"> evaluation methodology in RAN1 has </w:t>
      </w:r>
      <w:r w:rsidR="00DA0E7D">
        <w:t xml:space="preserve">always </w:t>
      </w:r>
      <w:r w:rsidR="000350C0">
        <w:t xml:space="preserve">been matched filtering in time domain, possibly combined with partial correlation and hypothesis testing. </w:t>
      </w:r>
      <w:r w:rsidR="00500F8A">
        <w:t>It has not been demonstrated how partial correlation can be deployed in the frequency domain. In fact, t</w:t>
      </w:r>
      <w:r w:rsidR="000350C0">
        <w:t xml:space="preserve">he details of the algorithm have not been disclosed and the acclaimed complexity or performance has therefore never been verified or cross-evaluated by any other company. </w:t>
      </w:r>
      <w:r w:rsidR="00FF1073">
        <w:t xml:space="preserve">Thereto, the proponents themselves obtained worse performance </w:t>
      </w:r>
      <w:r w:rsidR="007E4EB0">
        <w:t xml:space="preserve">for contiguous PSSS symbols </w:t>
      </w:r>
      <w:r w:rsidR="00FF1073">
        <w:t xml:space="preserve">than for non-contiguous PSSS symbols </w:t>
      </w:r>
      <w:r w:rsidR="00996173">
        <w:fldChar w:fldCharType="begin"/>
      </w:r>
      <w:r w:rsidR="00FF1073">
        <w:instrText xml:space="preserve"> REF _Ref401740365 \r \h </w:instrText>
      </w:r>
      <w:r w:rsidR="00996173">
        <w:fldChar w:fldCharType="separate"/>
      </w:r>
      <w:r w:rsidR="00466943">
        <w:t>[9]</w:t>
      </w:r>
      <w:r w:rsidR="00996173">
        <w:fldChar w:fldCharType="end"/>
      </w:r>
      <w:r w:rsidR="00FF1073">
        <w:t xml:space="preserve">. </w:t>
      </w:r>
    </w:p>
    <w:p w:rsidR="00666787" w:rsidRDefault="00186083" w:rsidP="008577B4">
      <w:pPr>
        <w:rPr>
          <w:lang w:eastAsia="zh-CN"/>
        </w:rPr>
      </w:pPr>
      <w:r>
        <w:t>Moreover, a synchronization signal transmitted over two consecutive SC-FDMA symbols</w:t>
      </w:r>
      <w:r w:rsidR="00A01732">
        <w:t xml:space="preserve"> will produce</w:t>
      </w:r>
      <w:r>
        <w:t xml:space="preserve"> high autocorrelation side-lobes </w:t>
      </w:r>
      <w:r w:rsidR="00A01732">
        <w:t>(-3 dB), when detected with a matched filter spanning two SC-FDMA symbols</w:t>
      </w:r>
      <w:r>
        <w:t>. Thereto</w:t>
      </w:r>
      <w:r w:rsidR="000350C0">
        <w:t xml:space="preserve">, it has been pointed out that </w:t>
      </w:r>
      <w:r w:rsidR="00AF0932">
        <w:t xml:space="preserve">there is a </w:t>
      </w:r>
      <w:r w:rsidR="000350C0">
        <w:t xml:space="preserve">discontinuity between the </w:t>
      </w:r>
      <w:r w:rsidR="00D718CC">
        <w:t>PSSS</w:t>
      </w:r>
      <w:r w:rsidR="000350C0">
        <w:t xml:space="preserve"> symbols due to the CP insertion</w:t>
      </w:r>
      <w:r w:rsidR="00AF0932">
        <w:t xml:space="preserve">, which implies that the signal is </w:t>
      </w:r>
      <w:r w:rsidR="00235CAE">
        <w:t xml:space="preserve">in fact </w:t>
      </w:r>
      <w:r w:rsidR="00AF0932" w:rsidRPr="007E4EB0">
        <w:rPr>
          <w:i/>
        </w:rPr>
        <w:t>not</w:t>
      </w:r>
      <w:r w:rsidR="00AF0932">
        <w:t xml:space="preserve"> periodic </w:t>
      </w:r>
      <w:r w:rsidR="00325DB2">
        <w:t xml:space="preserve">when a receiver window is aligned </w:t>
      </w:r>
      <w:r w:rsidR="00AF0932">
        <w:t xml:space="preserve">over </w:t>
      </w:r>
      <w:r w:rsidR="00325DB2">
        <w:t>both</w:t>
      </w:r>
      <w:r w:rsidR="00AF0932">
        <w:t xml:space="preserve"> SC-FDMA symbols</w:t>
      </w:r>
      <w:r w:rsidR="000350C0">
        <w:t xml:space="preserve"> </w:t>
      </w:r>
      <w:r w:rsidR="00996173">
        <w:fldChar w:fldCharType="begin"/>
      </w:r>
      <w:r>
        <w:instrText xml:space="preserve"> REF _Ref398212629 \r \h </w:instrText>
      </w:r>
      <w:r w:rsidR="00996173">
        <w:fldChar w:fldCharType="separate"/>
      </w:r>
      <w:r w:rsidR="00466943">
        <w:t>[10]</w:t>
      </w:r>
      <w:r w:rsidR="00996173">
        <w:fldChar w:fldCharType="end"/>
      </w:r>
      <w:r w:rsidR="0081596B">
        <w:t>, which would be the default assumption</w:t>
      </w:r>
      <w:r w:rsidR="000350C0">
        <w:t xml:space="preserve">. Hence, there are clear disadvantages of using contiguous </w:t>
      </w:r>
      <w:r w:rsidR="00D718CC">
        <w:t>PSSS</w:t>
      </w:r>
      <w:r w:rsidR="000350C0">
        <w:t xml:space="preserve"> symbols but no, or unclear, gains. Deviating from the existing </w:t>
      </w:r>
      <w:r>
        <w:t xml:space="preserve">PSS/SSS </w:t>
      </w:r>
      <w:r w:rsidR="0081596B">
        <w:t xml:space="preserve">detection </w:t>
      </w:r>
      <w:r w:rsidR="000350C0">
        <w:t xml:space="preserve">principle </w:t>
      </w:r>
      <w:r w:rsidR="00141604">
        <w:t xml:space="preserve">and </w:t>
      </w:r>
      <w:r w:rsidR="000C278F">
        <w:t>introducing</w:t>
      </w:r>
      <w:r w:rsidR="00141604">
        <w:t xml:space="preserve"> performance degradations </w:t>
      </w:r>
      <w:r w:rsidR="000350C0">
        <w:t xml:space="preserve">is therefore not </w:t>
      </w:r>
      <w:r w:rsidR="00141604">
        <w:t>acceptable</w:t>
      </w:r>
      <w:r w:rsidR="000350C0">
        <w:t xml:space="preserve">. </w:t>
      </w:r>
      <w:bookmarkEnd w:id="3"/>
      <w:r w:rsidR="00561170" w:rsidRPr="00DA3CE2">
        <w:rPr>
          <w:lang w:eastAsia="zh-CN"/>
        </w:rPr>
        <w:t xml:space="preserve">  </w:t>
      </w:r>
    </w:p>
    <w:p w:rsidR="003B5B89" w:rsidRDefault="003B5B89" w:rsidP="003B5B89">
      <w:pPr>
        <w:rPr>
          <w:lang w:eastAsia="zh-CN"/>
        </w:rPr>
      </w:pPr>
      <w:r>
        <w:rPr>
          <w:lang w:eastAsia="zh-CN"/>
        </w:rPr>
        <w:t>As discussed in Sec. 2, it is preferable to encode duplex mode (TDD/FDD) in the PSBCH. If it would be contained in the D2DSS, the same principle as in Rel-8 should be used, i.e., the SSSS symbol should be located at a different relative position to the PSSS symbol for TDD and FDD. This could be achieved without increasing the distance between the PSSS and SS</w:t>
      </w:r>
      <w:r w:rsidR="00D42600">
        <w:rPr>
          <w:lang w:eastAsia="zh-CN"/>
        </w:rPr>
        <w:t>S</w:t>
      </w:r>
      <w:r>
        <w:rPr>
          <w:lang w:eastAsia="zh-CN"/>
        </w:rPr>
        <w:t>S symbols. One example of this is shown in Fig. 7, where the PSSS and S</w:t>
      </w:r>
      <w:r w:rsidR="00D42600">
        <w:rPr>
          <w:lang w:eastAsia="zh-CN"/>
        </w:rPr>
        <w:t>S</w:t>
      </w:r>
      <w:r>
        <w:rPr>
          <w:lang w:eastAsia="zh-CN"/>
        </w:rPr>
        <w:t>SS symbols are swapped.</w:t>
      </w:r>
    </w:p>
    <w:p w:rsidR="00141604" w:rsidRDefault="00141604" w:rsidP="008577B4">
      <w:pPr>
        <w:rPr>
          <w:lang w:eastAsia="zh-CN"/>
        </w:rPr>
      </w:pPr>
    </w:p>
    <w:p w:rsidR="00141604" w:rsidRDefault="00141604" w:rsidP="00141604">
      <w:pPr>
        <w:jc w:val="center"/>
      </w:pPr>
      <w:r>
        <w:object w:dxaOrig="6080" w:dyaOrig="2589">
          <v:shape id="_x0000_i1031" type="#_x0000_t75" style="width:218.8pt;height:112.7pt" o:ole="">
            <v:imagedata r:id="rId17" o:title=""/>
          </v:shape>
          <o:OLEObject Type="Embed" ProgID="Visio.Drawing.6" ShapeID="_x0000_i1031" DrawAspect="Content" ObjectID="_1476872733" r:id="rId18"/>
        </w:object>
      </w:r>
      <w:r>
        <w:object w:dxaOrig="6080" w:dyaOrig="2589">
          <v:shape id="_x0000_i1032" type="#_x0000_t75" style="width:235.65pt;height:112.7pt" o:ole="">
            <v:imagedata r:id="rId11" o:title=""/>
          </v:shape>
          <o:OLEObject Type="Embed" ProgID="Visio.Drawing.6" ShapeID="_x0000_i1032" DrawAspect="Content" ObjectID="_1476872734" r:id="rId19"/>
        </w:object>
      </w:r>
    </w:p>
    <w:p w:rsidR="00141604" w:rsidRDefault="00141604" w:rsidP="003B5B89">
      <w:pPr>
        <w:pStyle w:val="Caption"/>
        <w:rPr>
          <w:lang w:eastAsia="zh-CN"/>
        </w:rPr>
      </w:pPr>
      <w:r>
        <w:t xml:space="preserve">Figure 7. </w:t>
      </w:r>
      <w:proofErr w:type="gramStart"/>
      <w:r>
        <w:t>Example of SC-FDMA symbol locations in a subframe for FDD (left) and TDD (right).</w:t>
      </w:r>
      <w:proofErr w:type="gramEnd"/>
    </w:p>
    <w:p w:rsidR="000562A5" w:rsidRPr="00DA3CE2" w:rsidRDefault="000562A5" w:rsidP="001D606C">
      <w:pPr>
        <w:pStyle w:val="Heading1"/>
      </w:pPr>
      <w:r w:rsidRPr="00DA3CE2">
        <w:t>Antenna port definition</w:t>
      </w:r>
    </w:p>
    <w:p w:rsidR="000562A5" w:rsidRPr="00DA3CE2" w:rsidRDefault="00BB55B4" w:rsidP="000562A5">
      <w:r w:rsidRPr="00DA3CE2">
        <w:t>There are two main issues with respect to antenna port definition:</w:t>
      </w:r>
    </w:p>
    <w:p w:rsidR="00BB55B4" w:rsidRPr="00DA3CE2" w:rsidRDefault="00BB55B4" w:rsidP="00BB55B4">
      <w:pPr>
        <w:pStyle w:val="ListParagraph"/>
        <w:numPr>
          <w:ilvl w:val="0"/>
          <w:numId w:val="15"/>
        </w:numPr>
        <w:rPr>
          <w:rFonts w:cs="Times New Roman"/>
          <w:lang w:eastAsia="en-US"/>
        </w:rPr>
      </w:pPr>
      <w:r w:rsidRPr="00DA3CE2">
        <w:rPr>
          <w:rFonts w:cs="Times New Roman"/>
          <w:lang w:eastAsia="en-US"/>
        </w:rPr>
        <w:t xml:space="preserve">Whether to define an antenna port for the </w:t>
      </w:r>
      <w:r w:rsidR="00D718CC">
        <w:rPr>
          <w:rFonts w:cs="Times New Roman"/>
          <w:lang w:eastAsia="en-US"/>
        </w:rPr>
        <w:t>PSSS</w:t>
      </w:r>
      <w:r w:rsidRPr="00DA3CE2">
        <w:rPr>
          <w:rFonts w:cs="Times New Roman"/>
          <w:lang w:eastAsia="en-US"/>
        </w:rPr>
        <w:t xml:space="preserve"> and </w:t>
      </w:r>
      <w:r w:rsidR="00D718CC">
        <w:rPr>
          <w:rFonts w:cs="Times New Roman"/>
          <w:lang w:eastAsia="en-US"/>
        </w:rPr>
        <w:t>SSSS</w:t>
      </w:r>
      <w:r w:rsidRPr="00DA3CE2">
        <w:rPr>
          <w:rFonts w:cs="Times New Roman"/>
          <w:lang w:eastAsia="en-US"/>
        </w:rPr>
        <w:t>.</w:t>
      </w:r>
    </w:p>
    <w:p w:rsidR="00BB55B4" w:rsidRPr="00DA3CE2" w:rsidRDefault="00BB55B4" w:rsidP="00BB55B4">
      <w:pPr>
        <w:pStyle w:val="ListParagraph"/>
        <w:numPr>
          <w:ilvl w:val="0"/>
          <w:numId w:val="15"/>
        </w:numPr>
        <w:rPr>
          <w:rFonts w:cs="Times New Roman"/>
          <w:lang w:eastAsia="en-US"/>
        </w:rPr>
      </w:pPr>
      <w:r w:rsidRPr="00DA3CE2">
        <w:rPr>
          <w:rFonts w:cs="Times New Roman"/>
          <w:lang w:eastAsia="en-US"/>
        </w:rPr>
        <w:t xml:space="preserve">Whether the </w:t>
      </w:r>
      <w:r w:rsidR="00D718CC">
        <w:rPr>
          <w:rFonts w:cs="Times New Roman"/>
          <w:lang w:eastAsia="en-US"/>
        </w:rPr>
        <w:t>SSSS</w:t>
      </w:r>
      <w:r w:rsidRPr="00DA3CE2">
        <w:rPr>
          <w:rFonts w:cs="Times New Roman"/>
          <w:lang w:eastAsia="en-US"/>
        </w:rPr>
        <w:t xml:space="preserve"> utilizes the same antenna port as the </w:t>
      </w:r>
      <w:r w:rsidR="00D718CC">
        <w:rPr>
          <w:rFonts w:cs="Times New Roman"/>
          <w:lang w:eastAsia="en-US"/>
        </w:rPr>
        <w:t>PSSS</w:t>
      </w:r>
      <w:r w:rsidRPr="00DA3CE2">
        <w:rPr>
          <w:rFonts w:cs="Times New Roman"/>
          <w:lang w:eastAsia="en-US"/>
        </w:rPr>
        <w:t>.</w:t>
      </w:r>
    </w:p>
    <w:p w:rsidR="009F7118" w:rsidRDefault="00DA0E7D" w:rsidP="00BB55B4">
      <w:pPr>
        <w:spacing w:before="120"/>
      </w:pPr>
      <w:r>
        <w:t>In LTE, t</w:t>
      </w:r>
      <w:r w:rsidR="00BB55B4" w:rsidRPr="00DA3CE2">
        <w:t xml:space="preserve">he PSS and SSS do not have any defined antenna ports as that allows proprietary transmit diversity schemes. The same principle </w:t>
      </w:r>
      <w:r w:rsidR="0081596B">
        <w:t>sh</w:t>
      </w:r>
      <w:r w:rsidR="007E4EB0">
        <w:t>o</w:t>
      </w:r>
      <w:r w:rsidR="00BB55B4" w:rsidRPr="00DA3CE2">
        <w:t>uld apply to the D2DSS as well</w:t>
      </w:r>
      <w:r w:rsidR="00953F8C" w:rsidRPr="00DA3CE2">
        <w:t>,</w:t>
      </w:r>
      <w:r w:rsidR="00BB55B4" w:rsidRPr="00DA3CE2">
        <w:t xml:space="preserve"> although </w:t>
      </w:r>
      <w:r w:rsidR="00AF0932">
        <w:t xml:space="preserve">transmitting </w:t>
      </w:r>
      <w:r w:rsidR="009F7118">
        <w:t xml:space="preserve">simultaneously </w:t>
      </w:r>
      <w:r w:rsidR="00AF0932">
        <w:t>on</w:t>
      </w:r>
      <w:r w:rsidR="00AF0932" w:rsidRPr="00DA3CE2">
        <w:t xml:space="preserve"> </w:t>
      </w:r>
      <w:r w:rsidR="00BB55B4" w:rsidRPr="00DA3CE2">
        <w:t xml:space="preserve">2 TX antennas in the UE would be less frequent. </w:t>
      </w:r>
      <w:r w:rsidR="006A1682">
        <w:t xml:space="preserve">On the other hand, </w:t>
      </w:r>
      <w:r w:rsidR="009F7118">
        <w:t xml:space="preserve">even with transmission on 1 TX antenna, </w:t>
      </w:r>
      <w:r w:rsidR="006A1682">
        <w:t xml:space="preserve">if open-loop UE transmit antenna selection is </w:t>
      </w:r>
      <w:r w:rsidR="0081596B">
        <w:t>performed</w:t>
      </w:r>
      <w:r w:rsidR="006A1682">
        <w:t>, the transmit antenna will not be specified</w:t>
      </w:r>
      <w:r w:rsidR="00235CAE">
        <w:t>, which is essentially the same as using an undefined antenna port</w:t>
      </w:r>
      <w:r w:rsidR="009F7118">
        <w:t>.</w:t>
      </w:r>
      <w:r w:rsidR="006A1682">
        <w:t xml:space="preserve"> </w:t>
      </w:r>
    </w:p>
    <w:p w:rsidR="00141604" w:rsidRDefault="00EB1DBC" w:rsidP="00BB55B4">
      <w:pPr>
        <w:spacing w:before="120"/>
      </w:pPr>
      <w:r w:rsidRPr="00DA3CE2">
        <w:t xml:space="preserve">It is beneficial to let the </w:t>
      </w:r>
      <w:r w:rsidR="00D718CC">
        <w:t>SSSS</w:t>
      </w:r>
      <w:r w:rsidRPr="00DA3CE2">
        <w:t xml:space="preserve"> utilize the same antenna port as the </w:t>
      </w:r>
      <w:r w:rsidR="00D718CC">
        <w:t>PSSS</w:t>
      </w:r>
      <w:r w:rsidRPr="00DA3CE2">
        <w:t xml:space="preserve"> to accommodate coherent detection. With 2 </w:t>
      </w:r>
      <w:r w:rsidR="00D718CC">
        <w:t>PSSS</w:t>
      </w:r>
      <w:r w:rsidRPr="00DA3CE2">
        <w:t xml:space="preserve"> </w:t>
      </w:r>
      <w:r w:rsidR="007F2573">
        <w:t xml:space="preserve">SC-FDMA </w:t>
      </w:r>
      <w:r w:rsidRPr="00DA3CE2">
        <w:t xml:space="preserve">symbols in the D2DSS subframe, one option is that the UE could assume that both </w:t>
      </w:r>
      <w:r w:rsidR="00D718CC">
        <w:t>PSSS</w:t>
      </w:r>
      <w:r w:rsidRPr="00DA3CE2">
        <w:t xml:space="preserve"> symbols utilize the same antenna port. This would allow interpolating </w:t>
      </w:r>
      <w:r w:rsidR="00D718CC">
        <w:t>PSSS</w:t>
      </w:r>
      <w:r w:rsidRPr="00DA3CE2">
        <w:t xml:space="preserve"> channel estimates among the 2 </w:t>
      </w:r>
      <w:r w:rsidR="007F2573">
        <w:t xml:space="preserve">SC-FDMA </w:t>
      </w:r>
      <w:r w:rsidRPr="00DA3CE2">
        <w:t xml:space="preserve">symbols. </w:t>
      </w:r>
      <w:r w:rsidR="00C64197">
        <w:t xml:space="preserve">This </w:t>
      </w:r>
      <w:r w:rsidR="00944756">
        <w:t xml:space="preserve">is </w:t>
      </w:r>
      <w:r w:rsidR="00C64197">
        <w:t xml:space="preserve">primarily motivated if the PSBCH would use the PSSS as demodulation reference signal. </w:t>
      </w:r>
      <w:r w:rsidR="001B3ADD">
        <w:t>If the PSBCH is using DMRS-based demodulation, there would be no reason to tie the antenna port of the D2DSS to that of the DMRS, since the demodulation performance using the DMRS should be sufficient</w:t>
      </w:r>
      <w:r w:rsidR="00680ED2">
        <w:t xml:space="preserve"> by definition</w:t>
      </w:r>
      <w:r w:rsidR="001B3ADD">
        <w:t xml:space="preserve">. </w:t>
      </w:r>
      <w:r w:rsidRPr="00DA3CE2">
        <w:t>The other option is to specify th</w:t>
      </w:r>
      <w:r w:rsidR="00DC4152" w:rsidRPr="00DA3CE2">
        <w:t>at the UE cannot assume that any</w:t>
      </w:r>
      <w:r w:rsidRPr="00DA3CE2">
        <w:t xml:space="preserve"> </w:t>
      </w:r>
      <w:r w:rsidR="00D718CC">
        <w:t>PSSS</w:t>
      </w:r>
      <w:r w:rsidRPr="00DA3CE2">
        <w:t xml:space="preserve"> symbols utilize the same antenna port</w:t>
      </w:r>
      <w:r w:rsidR="00DC4152" w:rsidRPr="00DA3CE2">
        <w:t xml:space="preserve">, which </w:t>
      </w:r>
      <w:r w:rsidR="00DC4152" w:rsidRPr="00DA3CE2">
        <w:lastRenderedPageBreak/>
        <w:t>is the principle applied to the PSS</w:t>
      </w:r>
      <w:r w:rsidRPr="00DA3CE2">
        <w:t xml:space="preserve">. This </w:t>
      </w:r>
      <w:r w:rsidR="00141604">
        <w:t xml:space="preserve">gives full freedom in the UE and </w:t>
      </w:r>
      <w:r w:rsidRPr="00DA3CE2">
        <w:t xml:space="preserve">would allow changing precoder weights </w:t>
      </w:r>
      <w:r w:rsidR="006A1682">
        <w:t xml:space="preserve">(or switching </w:t>
      </w:r>
      <w:r w:rsidR="009F7118">
        <w:t xml:space="preserve">transmit </w:t>
      </w:r>
      <w:r w:rsidR="006A1682">
        <w:t xml:space="preserve">antennas) </w:t>
      </w:r>
      <w:r w:rsidRPr="00DA3CE2">
        <w:t xml:space="preserve">among the </w:t>
      </w:r>
      <w:r w:rsidR="00D718CC">
        <w:t>PSSS</w:t>
      </w:r>
      <w:r w:rsidRPr="00DA3CE2">
        <w:t xml:space="preserve"> symbols for achieving better diversity gain. </w:t>
      </w:r>
    </w:p>
    <w:p w:rsidR="00217B48" w:rsidRPr="00DA3CE2" w:rsidRDefault="00217B48" w:rsidP="00B927D3">
      <w:pPr>
        <w:pStyle w:val="Heading1"/>
      </w:pPr>
      <w:r w:rsidRPr="00DA3CE2">
        <w:t>Discussion</w:t>
      </w:r>
    </w:p>
    <w:p w:rsidR="00217B48" w:rsidRDefault="004C0F75" w:rsidP="00217B48">
      <w:r>
        <w:t>F</w:t>
      </w:r>
      <w:r w:rsidR="0060327F" w:rsidRPr="00DA3CE2">
        <w:t>rom the above investiga</w:t>
      </w:r>
      <w:r w:rsidR="00887FC1" w:rsidRPr="00DA3CE2">
        <w:t xml:space="preserve">tions, we are able to make </w:t>
      </w:r>
      <w:r w:rsidR="0081596B">
        <w:t xml:space="preserve">some </w:t>
      </w:r>
      <w:r w:rsidR="00095B2A">
        <w:t>conclusions</w:t>
      </w:r>
      <w:r w:rsidR="00095B2A" w:rsidRPr="00DA3CE2">
        <w:t xml:space="preserve"> </w:t>
      </w:r>
      <w:r w:rsidR="00876811" w:rsidRPr="00DA3CE2">
        <w:t>in order to</w:t>
      </w:r>
      <w:r w:rsidR="00683D37" w:rsidRPr="00DA3CE2">
        <w:t xml:space="preserve"> </w:t>
      </w:r>
      <w:r w:rsidR="00887FC1" w:rsidRPr="00DA3CE2">
        <w:t xml:space="preserve">arrive at a </w:t>
      </w:r>
      <w:r w:rsidR="004A6B9B">
        <w:t xml:space="preserve">few </w:t>
      </w:r>
      <w:r w:rsidR="0060327F" w:rsidRPr="00DA3CE2">
        <w:t>corresponding proposal</w:t>
      </w:r>
      <w:r w:rsidR="00683D37" w:rsidRPr="00DA3CE2">
        <w:t>s</w:t>
      </w:r>
      <w:r w:rsidR="0060327F" w:rsidRPr="00DA3CE2">
        <w:t xml:space="preserve">. </w:t>
      </w:r>
    </w:p>
    <w:p w:rsidR="00465689" w:rsidRPr="00465689" w:rsidRDefault="00465689" w:rsidP="00217B48">
      <w:pPr>
        <w:rPr>
          <w:b/>
          <w:u w:val="single"/>
        </w:rPr>
      </w:pPr>
      <w:r>
        <w:rPr>
          <w:b/>
          <w:u w:val="single"/>
        </w:rPr>
        <w:t>D2DSS information content</w:t>
      </w:r>
    </w:p>
    <w:p w:rsidR="00EB1DBC" w:rsidRPr="002D7655" w:rsidRDefault="009B3DC1" w:rsidP="00F14BF0">
      <w:pPr>
        <w:spacing w:after="0"/>
        <w:rPr>
          <w:i/>
          <w:kern w:val="2"/>
          <w:lang w:eastAsia="zh-CN"/>
        </w:rPr>
      </w:pPr>
      <w:r>
        <w:rPr>
          <w:i/>
          <w:kern w:val="2"/>
          <w:lang w:eastAsia="zh-CN"/>
        </w:rPr>
        <w:t>The D2DSS should</w:t>
      </w:r>
      <w:r w:rsidR="006A1682" w:rsidRPr="002D7655">
        <w:rPr>
          <w:i/>
          <w:kern w:val="2"/>
          <w:lang w:eastAsia="zh-CN"/>
        </w:rPr>
        <w:t xml:space="preserve"> </w:t>
      </w:r>
      <w:r w:rsidR="00EB1DBC" w:rsidRPr="002D7655">
        <w:rPr>
          <w:i/>
          <w:kern w:val="2"/>
          <w:lang w:eastAsia="zh-CN"/>
        </w:rPr>
        <w:t>contain</w:t>
      </w:r>
      <w:r w:rsidR="00CA1970" w:rsidRPr="002D7655">
        <w:rPr>
          <w:i/>
          <w:kern w:val="2"/>
          <w:lang w:eastAsia="zh-CN"/>
        </w:rPr>
        <w:t xml:space="preserve"> </w:t>
      </w:r>
      <w:r>
        <w:rPr>
          <w:i/>
          <w:kern w:val="2"/>
          <w:lang w:eastAsia="zh-CN"/>
        </w:rPr>
        <w:t>the</w:t>
      </w:r>
      <w:r w:rsidR="006A1682" w:rsidRPr="002D7655">
        <w:rPr>
          <w:i/>
          <w:kern w:val="2"/>
          <w:lang w:eastAsia="zh-CN"/>
        </w:rPr>
        <w:t xml:space="preserve"> </w:t>
      </w:r>
      <w:r w:rsidR="00EF17C5">
        <w:rPr>
          <w:i/>
          <w:kern w:val="2"/>
          <w:lang w:eastAsia="zh-CN"/>
        </w:rPr>
        <w:t>minimum</w:t>
      </w:r>
      <w:r w:rsidR="00CA1970" w:rsidRPr="002D7655">
        <w:rPr>
          <w:i/>
          <w:kern w:val="2"/>
          <w:lang w:eastAsia="zh-CN"/>
        </w:rPr>
        <w:t xml:space="preserve"> amount of information</w:t>
      </w:r>
      <w:r>
        <w:rPr>
          <w:i/>
          <w:kern w:val="2"/>
          <w:lang w:eastAsia="zh-CN"/>
        </w:rPr>
        <w:t xml:space="preserve"> needed for receiving the PSBCH</w:t>
      </w:r>
      <w:r w:rsidR="0060327F" w:rsidRPr="002D7655">
        <w:rPr>
          <w:i/>
          <w:kern w:val="2"/>
          <w:lang w:eastAsia="zh-CN"/>
        </w:rPr>
        <w:t>:</w:t>
      </w:r>
    </w:p>
    <w:p w:rsidR="0081596B" w:rsidRPr="0081596B" w:rsidRDefault="0081596B" w:rsidP="0081596B">
      <w:pPr>
        <w:pStyle w:val="ListParagraph"/>
        <w:numPr>
          <w:ilvl w:val="0"/>
          <w:numId w:val="16"/>
        </w:numPr>
        <w:rPr>
          <w:rFonts w:cs="Times New Roman"/>
          <w:i/>
          <w:kern w:val="2"/>
        </w:rPr>
      </w:pPr>
      <w:r>
        <w:rPr>
          <w:rFonts w:cs="Times New Roman"/>
          <w:i/>
          <w:kern w:val="2"/>
        </w:rPr>
        <w:t>S</w:t>
      </w:r>
      <w:r w:rsidRPr="002D7655">
        <w:rPr>
          <w:rFonts w:cs="Times New Roman"/>
          <w:i/>
          <w:kern w:val="2"/>
        </w:rPr>
        <w:t xml:space="preserve">ynchronization source </w:t>
      </w:r>
      <w:r>
        <w:rPr>
          <w:rFonts w:cs="Times New Roman"/>
          <w:i/>
          <w:kern w:val="2"/>
        </w:rPr>
        <w:t xml:space="preserve">identity </w:t>
      </w:r>
      <w:r w:rsidRPr="002D7655">
        <w:rPr>
          <w:rFonts w:cs="Times New Roman"/>
          <w:i/>
          <w:kern w:val="2"/>
        </w:rPr>
        <w:t>(PSSID)</w:t>
      </w:r>
    </w:p>
    <w:p w:rsidR="00EB1DBC" w:rsidRDefault="00A25EC6" w:rsidP="00EB1DBC">
      <w:pPr>
        <w:pStyle w:val="ListParagraph"/>
        <w:numPr>
          <w:ilvl w:val="0"/>
          <w:numId w:val="16"/>
        </w:numPr>
        <w:rPr>
          <w:rFonts w:cs="Times New Roman"/>
          <w:i/>
          <w:kern w:val="2"/>
        </w:rPr>
      </w:pPr>
      <w:r>
        <w:rPr>
          <w:rFonts w:cs="Times New Roman"/>
          <w:i/>
          <w:kern w:val="2"/>
        </w:rPr>
        <w:t>S</w:t>
      </w:r>
      <w:r w:rsidR="00EB1DBC" w:rsidRPr="002D7655">
        <w:rPr>
          <w:rFonts w:cs="Times New Roman"/>
          <w:i/>
          <w:kern w:val="2"/>
        </w:rPr>
        <w:t>ynchronization source</w:t>
      </w:r>
      <w:r>
        <w:rPr>
          <w:rFonts w:cs="Times New Roman"/>
          <w:i/>
          <w:kern w:val="2"/>
        </w:rPr>
        <w:t xml:space="preserve"> type</w:t>
      </w:r>
    </w:p>
    <w:p w:rsidR="00E450A1" w:rsidRPr="00E450A1" w:rsidRDefault="00A9684B" w:rsidP="00E450A1">
      <w:pPr>
        <w:rPr>
          <w:i/>
          <w:kern w:val="2"/>
        </w:rPr>
      </w:pPr>
      <w:r>
        <w:rPr>
          <w:i/>
          <w:kern w:val="2"/>
        </w:rPr>
        <w:t>TDD/FDD indication and a</w:t>
      </w:r>
      <w:r w:rsidR="00E450A1">
        <w:rPr>
          <w:i/>
          <w:kern w:val="2"/>
        </w:rPr>
        <w:t>ll other potential information should be put in the PSBCH.</w:t>
      </w:r>
    </w:p>
    <w:p w:rsidR="008F4602" w:rsidRDefault="001B3ADD" w:rsidP="00BD0F44">
      <w:pPr>
        <w:spacing w:before="120"/>
        <w:rPr>
          <w:i/>
        </w:rPr>
      </w:pPr>
      <w:r>
        <w:rPr>
          <w:i/>
        </w:rPr>
        <w:t xml:space="preserve">The number of PSSIDs has to be much </w:t>
      </w:r>
      <w:r w:rsidR="008F4602">
        <w:rPr>
          <w:i/>
        </w:rPr>
        <w:t>smaller</w:t>
      </w:r>
      <w:r>
        <w:rPr>
          <w:i/>
        </w:rPr>
        <w:t xml:space="preserve"> than 504</w:t>
      </w:r>
      <w:r w:rsidR="008F4602">
        <w:rPr>
          <w:i/>
        </w:rPr>
        <w:t>, otherwise the UE complexity will be unduly increased since a large set of PSSSs would be needed.</w:t>
      </w:r>
    </w:p>
    <w:p w:rsidR="001B3ADD" w:rsidRDefault="008F4602" w:rsidP="00BD0F44">
      <w:pPr>
        <w:spacing w:before="120"/>
        <w:rPr>
          <w:i/>
        </w:rPr>
      </w:pPr>
      <w:r>
        <w:rPr>
          <w:i/>
        </w:rPr>
        <w:t xml:space="preserve">The </w:t>
      </w:r>
      <w:r w:rsidR="00F8102C">
        <w:rPr>
          <w:i/>
        </w:rPr>
        <w:t xml:space="preserve">D2DSS </w:t>
      </w:r>
      <w:r>
        <w:rPr>
          <w:i/>
        </w:rPr>
        <w:t xml:space="preserve">information encoding should be chosen to </w:t>
      </w:r>
      <w:r w:rsidR="00E450A1">
        <w:rPr>
          <w:i/>
        </w:rPr>
        <w:t xml:space="preserve">allow </w:t>
      </w:r>
      <w:r w:rsidR="000C278F">
        <w:rPr>
          <w:i/>
        </w:rPr>
        <w:t>reduce</w:t>
      </w:r>
      <w:r w:rsidR="00E450A1">
        <w:rPr>
          <w:i/>
        </w:rPr>
        <w:t>d</w:t>
      </w:r>
      <w:r>
        <w:rPr>
          <w:i/>
        </w:rPr>
        <w:t xml:space="preserve"> UE complexity: </w:t>
      </w:r>
      <w:r w:rsidR="001B3ADD">
        <w:rPr>
          <w:i/>
        </w:rPr>
        <w:t xml:space="preserve"> </w:t>
      </w:r>
    </w:p>
    <w:p w:rsidR="00E450A1" w:rsidRDefault="004F4AF7" w:rsidP="008F4602">
      <w:pPr>
        <w:pStyle w:val="ListParagraph"/>
        <w:numPr>
          <w:ilvl w:val="0"/>
          <w:numId w:val="36"/>
        </w:numPr>
        <w:spacing w:before="120"/>
        <w:rPr>
          <w:rFonts w:eastAsia="MS Mincho"/>
          <w:i/>
          <w:szCs w:val="20"/>
          <w:lang w:eastAsia="ja-JP"/>
        </w:rPr>
      </w:pPr>
      <w:r>
        <w:rPr>
          <w:i/>
        </w:rPr>
        <w:t>O</w:t>
      </w:r>
      <w:r w:rsidR="00EF17C5" w:rsidRPr="008F4602">
        <w:rPr>
          <w:i/>
        </w:rPr>
        <w:t xml:space="preserve">nly </w:t>
      </w:r>
      <w:r w:rsidR="00E450A1">
        <w:rPr>
          <w:i/>
        </w:rPr>
        <w:t xml:space="preserve">in-coverage </w:t>
      </w:r>
      <w:r w:rsidR="00261413" w:rsidRPr="008F4602">
        <w:rPr>
          <w:i/>
        </w:rPr>
        <w:t xml:space="preserve">UEs transmit </w:t>
      </w:r>
      <w:r w:rsidR="008F4602">
        <w:rPr>
          <w:i/>
        </w:rPr>
        <w:t>D2D</w:t>
      </w:r>
      <w:r w:rsidR="00D718CC" w:rsidRPr="008F4602">
        <w:rPr>
          <w:i/>
        </w:rPr>
        <w:t>SS</w:t>
      </w:r>
      <w:r w:rsidR="00261413" w:rsidRPr="008F4602">
        <w:rPr>
          <w:i/>
        </w:rPr>
        <w:t xml:space="preserve"> from </w:t>
      </w:r>
      <w:r w:rsidR="00261413" w:rsidRPr="008F4602">
        <w:rPr>
          <w:rFonts w:eastAsia="MS Mincho"/>
          <w:i/>
          <w:szCs w:val="20"/>
          <w:lang w:eastAsia="ja-JP"/>
        </w:rPr>
        <w:t xml:space="preserve">D2DSSue_net and </w:t>
      </w:r>
      <w:r w:rsidR="00EF17C5" w:rsidRPr="008F4602">
        <w:rPr>
          <w:rFonts w:eastAsia="MS Mincho"/>
          <w:i/>
          <w:szCs w:val="20"/>
          <w:lang w:eastAsia="ja-JP"/>
        </w:rPr>
        <w:t xml:space="preserve">only </w:t>
      </w:r>
      <w:r w:rsidR="00E450A1">
        <w:rPr>
          <w:rFonts w:eastAsia="MS Mincho"/>
          <w:i/>
          <w:szCs w:val="20"/>
          <w:lang w:eastAsia="ja-JP"/>
        </w:rPr>
        <w:t xml:space="preserve">out-of-coverage </w:t>
      </w:r>
      <w:r w:rsidR="00261413" w:rsidRPr="008F4602">
        <w:rPr>
          <w:rFonts w:eastAsia="MS Mincho"/>
          <w:i/>
          <w:szCs w:val="20"/>
          <w:lang w:eastAsia="ja-JP"/>
        </w:rPr>
        <w:t xml:space="preserve">UEs transmit </w:t>
      </w:r>
      <w:r w:rsidR="00CC1648" w:rsidRPr="008F4602">
        <w:rPr>
          <w:rFonts w:eastAsia="MS Mincho"/>
          <w:i/>
          <w:szCs w:val="20"/>
          <w:lang w:eastAsia="ja-JP"/>
        </w:rPr>
        <w:t>D2D</w:t>
      </w:r>
      <w:r w:rsidR="00D718CC" w:rsidRPr="008F4602">
        <w:rPr>
          <w:rFonts w:eastAsia="MS Mincho"/>
          <w:i/>
          <w:szCs w:val="20"/>
          <w:lang w:eastAsia="ja-JP"/>
        </w:rPr>
        <w:t>SS</w:t>
      </w:r>
      <w:r w:rsidR="00261413" w:rsidRPr="008F4602">
        <w:rPr>
          <w:rFonts w:eastAsia="MS Mincho"/>
          <w:i/>
          <w:szCs w:val="20"/>
          <w:lang w:eastAsia="ja-JP"/>
        </w:rPr>
        <w:t xml:space="preserve"> from D2DSSue_oon</w:t>
      </w:r>
      <w:r w:rsidR="00E450A1">
        <w:rPr>
          <w:rFonts w:eastAsia="MS Mincho"/>
          <w:i/>
          <w:szCs w:val="20"/>
          <w:lang w:eastAsia="ja-JP"/>
        </w:rPr>
        <w:t>.</w:t>
      </w:r>
      <w:r w:rsidR="00261413" w:rsidRPr="008F4602">
        <w:rPr>
          <w:rFonts w:eastAsia="MS Mincho"/>
          <w:i/>
          <w:szCs w:val="20"/>
          <w:lang w:eastAsia="ja-JP"/>
        </w:rPr>
        <w:t xml:space="preserve"> </w:t>
      </w:r>
    </w:p>
    <w:p w:rsidR="004C0F75" w:rsidRPr="008F4602" w:rsidRDefault="00E450A1" w:rsidP="00E450A1">
      <w:pPr>
        <w:pStyle w:val="ListParagraph"/>
        <w:numPr>
          <w:ilvl w:val="1"/>
          <w:numId w:val="36"/>
        </w:numPr>
        <w:spacing w:before="120"/>
        <w:rPr>
          <w:rFonts w:eastAsia="MS Mincho"/>
          <w:i/>
          <w:szCs w:val="20"/>
          <w:lang w:eastAsia="ja-JP"/>
        </w:rPr>
      </w:pPr>
      <w:r>
        <w:rPr>
          <w:i/>
        </w:rPr>
        <w:t>This</w:t>
      </w:r>
      <w:r w:rsidR="004F4AF7">
        <w:rPr>
          <w:rFonts w:eastAsia="MS Mincho"/>
          <w:i/>
          <w:szCs w:val="20"/>
          <w:lang w:eastAsia="ja-JP"/>
        </w:rPr>
        <w:t xml:space="preserve"> makes </w:t>
      </w:r>
      <w:r w:rsidR="00261413" w:rsidRPr="008F4602">
        <w:rPr>
          <w:rFonts w:eastAsia="MS Mincho"/>
          <w:i/>
          <w:szCs w:val="20"/>
          <w:lang w:eastAsia="ja-JP"/>
        </w:rPr>
        <w:t xml:space="preserve">it possible to </w:t>
      </w:r>
      <w:r w:rsidR="008A70C5">
        <w:rPr>
          <w:rFonts w:eastAsia="MS Mincho"/>
          <w:i/>
          <w:szCs w:val="20"/>
          <w:lang w:eastAsia="ja-JP"/>
        </w:rPr>
        <w:t>determine if the</w:t>
      </w:r>
      <w:r w:rsidR="00261413" w:rsidRPr="008F4602">
        <w:rPr>
          <w:rFonts w:eastAsia="MS Mincho"/>
          <w:i/>
          <w:szCs w:val="20"/>
          <w:lang w:eastAsia="ja-JP"/>
        </w:rPr>
        <w:t xml:space="preserve"> synchronization source </w:t>
      </w:r>
      <w:r w:rsidR="008A70C5">
        <w:rPr>
          <w:rFonts w:eastAsia="MS Mincho"/>
          <w:i/>
          <w:szCs w:val="20"/>
          <w:lang w:eastAsia="ja-JP"/>
        </w:rPr>
        <w:t xml:space="preserve">is </w:t>
      </w:r>
      <w:r w:rsidR="00F8102C">
        <w:rPr>
          <w:rFonts w:eastAsia="MS Mincho"/>
          <w:i/>
          <w:szCs w:val="20"/>
          <w:lang w:eastAsia="ja-JP"/>
        </w:rPr>
        <w:t>in-coverage</w:t>
      </w:r>
      <w:r w:rsidR="008A70C5">
        <w:rPr>
          <w:rFonts w:eastAsia="MS Mincho"/>
          <w:i/>
          <w:szCs w:val="20"/>
          <w:lang w:eastAsia="ja-JP"/>
        </w:rPr>
        <w:t xml:space="preserve"> or </w:t>
      </w:r>
      <w:r w:rsidR="00F8102C">
        <w:rPr>
          <w:rFonts w:eastAsia="MS Mincho"/>
          <w:i/>
          <w:szCs w:val="20"/>
          <w:lang w:eastAsia="ja-JP"/>
        </w:rPr>
        <w:t>out-of-coverage</w:t>
      </w:r>
      <w:r w:rsidR="008A70C5">
        <w:rPr>
          <w:rFonts w:eastAsia="MS Mincho"/>
          <w:i/>
          <w:szCs w:val="20"/>
          <w:lang w:eastAsia="ja-JP"/>
        </w:rPr>
        <w:t xml:space="preserve"> without decoding the </w:t>
      </w:r>
      <w:r w:rsidR="008F4602">
        <w:rPr>
          <w:rFonts w:eastAsia="MS Mincho"/>
          <w:i/>
          <w:szCs w:val="20"/>
          <w:lang w:eastAsia="ja-JP"/>
        </w:rPr>
        <w:t>PSBCH</w:t>
      </w:r>
      <w:r w:rsidR="00261413" w:rsidRPr="008F4602">
        <w:rPr>
          <w:rFonts w:eastAsia="MS Mincho"/>
          <w:i/>
          <w:szCs w:val="20"/>
          <w:lang w:eastAsia="ja-JP"/>
        </w:rPr>
        <w:t>.</w:t>
      </w:r>
    </w:p>
    <w:p w:rsidR="00E450A1" w:rsidRPr="00E450A1" w:rsidRDefault="00E450A1" w:rsidP="008F4602">
      <w:pPr>
        <w:pStyle w:val="ListParagraph"/>
        <w:numPr>
          <w:ilvl w:val="0"/>
          <w:numId w:val="36"/>
        </w:numPr>
        <w:spacing w:before="120"/>
        <w:rPr>
          <w:i/>
        </w:rPr>
      </w:pPr>
      <w:r>
        <w:rPr>
          <w:i/>
        </w:rPr>
        <w:t>I</w:t>
      </w:r>
      <w:r w:rsidR="009B3DC1" w:rsidRPr="008F4602">
        <w:rPr>
          <w:i/>
        </w:rPr>
        <w:t xml:space="preserve">nformation of </w:t>
      </w:r>
      <w:r w:rsidR="00A9684B">
        <w:rPr>
          <w:rFonts w:eastAsia="MS Mincho"/>
          <w:i/>
          <w:szCs w:val="20"/>
          <w:lang w:eastAsia="ja-JP"/>
        </w:rPr>
        <w:t>D2DSSue_net/</w:t>
      </w:r>
      <w:r w:rsidR="009B3DC1" w:rsidRPr="008F4602">
        <w:rPr>
          <w:rFonts w:eastAsia="MS Mincho"/>
          <w:i/>
          <w:szCs w:val="20"/>
          <w:lang w:eastAsia="ja-JP"/>
        </w:rPr>
        <w:t xml:space="preserve">D2DSSue_oon </w:t>
      </w:r>
      <w:r>
        <w:rPr>
          <w:rFonts w:eastAsia="MS Mincho"/>
          <w:i/>
          <w:szCs w:val="20"/>
          <w:lang w:eastAsia="ja-JP"/>
        </w:rPr>
        <w:t xml:space="preserve">is encoded </w:t>
      </w:r>
      <w:r w:rsidR="009B3DC1" w:rsidRPr="008F4602">
        <w:rPr>
          <w:rFonts w:eastAsia="MS Mincho"/>
          <w:i/>
          <w:szCs w:val="20"/>
          <w:lang w:eastAsia="ja-JP"/>
        </w:rPr>
        <w:t>in the PSSS</w:t>
      </w:r>
      <w:r>
        <w:rPr>
          <w:rFonts w:eastAsia="MS Mincho"/>
          <w:i/>
          <w:szCs w:val="20"/>
          <w:lang w:eastAsia="ja-JP"/>
        </w:rPr>
        <w:t>.</w:t>
      </w:r>
      <w:r w:rsidR="009B3DC1" w:rsidRPr="008F4602">
        <w:rPr>
          <w:rFonts w:eastAsia="MS Mincho"/>
          <w:i/>
          <w:szCs w:val="20"/>
          <w:lang w:eastAsia="ja-JP"/>
        </w:rPr>
        <w:t xml:space="preserve"> </w:t>
      </w:r>
    </w:p>
    <w:p w:rsidR="0081596B" w:rsidRPr="008F4602" w:rsidRDefault="00E450A1" w:rsidP="00E450A1">
      <w:pPr>
        <w:pStyle w:val="ListParagraph"/>
        <w:numPr>
          <w:ilvl w:val="1"/>
          <w:numId w:val="36"/>
        </w:numPr>
        <w:spacing w:before="120"/>
        <w:rPr>
          <w:i/>
        </w:rPr>
      </w:pPr>
      <w:r>
        <w:rPr>
          <w:i/>
        </w:rPr>
        <w:t xml:space="preserve">This makes it possible for </w:t>
      </w:r>
      <w:r w:rsidR="009B3DC1" w:rsidRPr="008F4602">
        <w:rPr>
          <w:rFonts w:eastAsia="MS Mincho"/>
          <w:i/>
          <w:szCs w:val="20"/>
          <w:lang w:eastAsia="ja-JP"/>
        </w:rPr>
        <w:t xml:space="preserve">the UE </w:t>
      </w:r>
      <w:r>
        <w:rPr>
          <w:rFonts w:eastAsia="MS Mincho"/>
          <w:i/>
          <w:szCs w:val="20"/>
          <w:lang w:eastAsia="ja-JP"/>
        </w:rPr>
        <w:t>to avoid detecting all PSSSs if it is only searching for</w:t>
      </w:r>
      <w:r w:rsidR="009B3DC1" w:rsidRPr="008F4602">
        <w:rPr>
          <w:rFonts w:eastAsia="MS Mincho"/>
          <w:i/>
          <w:szCs w:val="20"/>
          <w:lang w:eastAsia="ja-JP"/>
        </w:rPr>
        <w:t xml:space="preserve"> in-coverage </w:t>
      </w:r>
      <w:r>
        <w:rPr>
          <w:rFonts w:eastAsia="MS Mincho"/>
          <w:i/>
          <w:szCs w:val="20"/>
          <w:lang w:eastAsia="ja-JP"/>
        </w:rPr>
        <w:t>synchronization sources</w:t>
      </w:r>
      <w:r w:rsidR="00A9684B">
        <w:rPr>
          <w:rFonts w:eastAsia="MS Mincho"/>
          <w:i/>
          <w:szCs w:val="20"/>
          <w:lang w:eastAsia="ja-JP"/>
        </w:rPr>
        <w:t xml:space="preserve"> (e.g., discovery UEs)</w:t>
      </w:r>
      <w:r w:rsidR="009B3DC1" w:rsidRPr="008F4602">
        <w:rPr>
          <w:rFonts w:eastAsia="MS Mincho"/>
          <w:i/>
          <w:szCs w:val="20"/>
          <w:lang w:eastAsia="ja-JP"/>
        </w:rPr>
        <w:t>.</w:t>
      </w:r>
    </w:p>
    <w:p w:rsidR="0060327F" w:rsidRPr="002D7655" w:rsidRDefault="00D718CC" w:rsidP="00EB1DBC">
      <w:pPr>
        <w:rPr>
          <w:b/>
        </w:rPr>
      </w:pPr>
      <w:r w:rsidRPr="002D7655">
        <w:rPr>
          <w:b/>
          <w:u w:val="single"/>
        </w:rPr>
        <w:t>PSSS</w:t>
      </w:r>
    </w:p>
    <w:p w:rsidR="0060327F" w:rsidRPr="002D7655" w:rsidRDefault="0060327F" w:rsidP="00BD0F44">
      <w:pPr>
        <w:spacing w:after="0"/>
        <w:rPr>
          <w:i/>
          <w:kern w:val="2"/>
          <w:lang w:eastAsia="zh-CN"/>
        </w:rPr>
      </w:pPr>
      <w:r w:rsidRPr="002D7655">
        <w:rPr>
          <w:i/>
          <w:kern w:val="2"/>
          <w:lang w:eastAsia="zh-CN"/>
        </w:rPr>
        <w:t xml:space="preserve">For the </w:t>
      </w:r>
      <w:r w:rsidR="00D718CC" w:rsidRPr="002D7655">
        <w:rPr>
          <w:i/>
          <w:kern w:val="2"/>
          <w:lang w:eastAsia="zh-CN"/>
        </w:rPr>
        <w:t>PSSS</w:t>
      </w:r>
      <w:r w:rsidR="00261413" w:rsidRPr="002D7655">
        <w:rPr>
          <w:i/>
          <w:kern w:val="2"/>
          <w:lang w:eastAsia="zh-CN"/>
        </w:rPr>
        <w:t xml:space="preserve"> sequence root indices</w:t>
      </w:r>
      <w:r w:rsidRPr="002D7655">
        <w:rPr>
          <w:i/>
          <w:kern w:val="2"/>
          <w:lang w:eastAsia="zh-CN"/>
        </w:rPr>
        <w:t>:</w:t>
      </w:r>
    </w:p>
    <w:p w:rsidR="00EB1DBC" w:rsidRDefault="00261413" w:rsidP="0060327F">
      <w:pPr>
        <w:pStyle w:val="ListParagraph"/>
        <w:numPr>
          <w:ilvl w:val="0"/>
          <w:numId w:val="17"/>
        </w:numPr>
        <w:rPr>
          <w:rFonts w:cs="Times New Roman"/>
          <w:i/>
          <w:kern w:val="2"/>
        </w:rPr>
      </w:pPr>
      <w:r w:rsidRPr="002D7655">
        <w:rPr>
          <w:rFonts w:cs="Times New Roman"/>
          <w:i/>
          <w:kern w:val="2"/>
        </w:rPr>
        <w:t>The evaluated candidate root indices perform similarly in terms of detection probability.</w:t>
      </w:r>
    </w:p>
    <w:p w:rsidR="00EF17C5" w:rsidRPr="00C64197" w:rsidRDefault="00C64197" w:rsidP="009B3DC1">
      <w:pPr>
        <w:pStyle w:val="ListParagraph"/>
        <w:numPr>
          <w:ilvl w:val="0"/>
          <w:numId w:val="17"/>
        </w:numPr>
        <w:rPr>
          <w:rFonts w:cs="Times New Roman"/>
          <w:i/>
          <w:kern w:val="2"/>
        </w:rPr>
      </w:pPr>
      <w:r>
        <w:rPr>
          <w:rFonts w:cs="Times New Roman"/>
          <w:i/>
          <w:kern w:val="2"/>
        </w:rPr>
        <w:t>Detection performance is sufficient also for h</w:t>
      </w:r>
      <w:r w:rsidR="009B3DC1">
        <w:rPr>
          <w:rFonts w:cs="Times New Roman"/>
          <w:i/>
          <w:kern w:val="2"/>
        </w:rPr>
        <w:t>igher frequency bands</w:t>
      </w:r>
      <w:r>
        <w:rPr>
          <w:rFonts w:cs="Times New Roman"/>
          <w:i/>
          <w:kern w:val="2"/>
        </w:rPr>
        <w:t>.</w:t>
      </w:r>
      <w:r w:rsidR="009B3DC1">
        <w:rPr>
          <w:rFonts w:cs="Times New Roman"/>
          <w:i/>
          <w:kern w:val="2"/>
        </w:rPr>
        <w:t xml:space="preserve"> </w:t>
      </w:r>
    </w:p>
    <w:p w:rsidR="00CA1970" w:rsidRPr="002D7655" w:rsidRDefault="00CA1970" w:rsidP="00C64197">
      <w:pPr>
        <w:spacing w:before="120" w:after="0"/>
        <w:rPr>
          <w:i/>
          <w:kern w:val="2"/>
          <w:lang w:eastAsia="zh-CN"/>
        </w:rPr>
      </w:pPr>
      <w:r w:rsidRPr="002D7655">
        <w:rPr>
          <w:i/>
          <w:kern w:val="2"/>
          <w:lang w:eastAsia="zh-CN"/>
        </w:rPr>
        <w:t xml:space="preserve">For </w:t>
      </w:r>
      <w:r w:rsidR="00D718CC" w:rsidRPr="002D7655">
        <w:rPr>
          <w:i/>
          <w:kern w:val="2"/>
          <w:lang w:eastAsia="zh-CN"/>
        </w:rPr>
        <w:t>PSSS</w:t>
      </w:r>
      <w:r w:rsidRPr="002D7655">
        <w:rPr>
          <w:i/>
          <w:kern w:val="2"/>
          <w:lang w:eastAsia="zh-CN"/>
        </w:rPr>
        <w:t xml:space="preserve"> and </w:t>
      </w:r>
      <w:r w:rsidR="00D718CC" w:rsidRPr="002D7655">
        <w:rPr>
          <w:i/>
          <w:kern w:val="2"/>
          <w:lang w:eastAsia="zh-CN"/>
        </w:rPr>
        <w:t>SSSS</w:t>
      </w:r>
      <w:r w:rsidRPr="002D7655">
        <w:rPr>
          <w:i/>
          <w:kern w:val="2"/>
          <w:lang w:eastAsia="zh-CN"/>
        </w:rPr>
        <w:t xml:space="preserve"> location in SC-FDMA symbols</w:t>
      </w:r>
      <w:r w:rsidR="006A1682" w:rsidRPr="002D7655">
        <w:rPr>
          <w:i/>
          <w:kern w:val="2"/>
          <w:lang w:eastAsia="zh-CN"/>
        </w:rPr>
        <w:t>:</w:t>
      </w:r>
    </w:p>
    <w:p w:rsidR="00DA0E7D" w:rsidRPr="002D7655" w:rsidRDefault="00DA0E7D" w:rsidP="006A1682">
      <w:pPr>
        <w:pStyle w:val="ListParagraph"/>
        <w:numPr>
          <w:ilvl w:val="0"/>
          <w:numId w:val="18"/>
        </w:numPr>
      </w:pPr>
      <w:r w:rsidRPr="002D7655">
        <w:rPr>
          <w:rFonts w:cs="Times New Roman"/>
          <w:i/>
          <w:kern w:val="2"/>
        </w:rPr>
        <w:t xml:space="preserve">To avoid blind detection of the </w:t>
      </w:r>
      <w:r w:rsidR="00D718CC" w:rsidRPr="002D7655">
        <w:rPr>
          <w:rFonts w:cs="Times New Roman"/>
          <w:i/>
          <w:kern w:val="2"/>
        </w:rPr>
        <w:t>SSSS</w:t>
      </w:r>
      <w:r w:rsidRPr="002D7655">
        <w:rPr>
          <w:rFonts w:cs="Times New Roman"/>
          <w:i/>
          <w:kern w:val="2"/>
        </w:rPr>
        <w:t xml:space="preserve"> SC-FDMA symbols, the inter-symbol spacing should be fixed between the </w:t>
      </w:r>
      <w:r w:rsidR="00D718CC" w:rsidRPr="002D7655">
        <w:rPr>
          <w:rFonts w:cs="Times New Roman"/>
          <w:i/>
          <w:kern w:val="2"/>
        </w:rPr>
        <w:t>PSSS</w:t>
      </w:r>
      <w:r w:rsidRPr="002D7655">
        <w:rPr>
          <w:rFonts w:cs="Times New Roman"/>
          <w:i/>
          <w:kern w:val="2"/>
        </w:rPr>
        <w:t xml:space="preserve"> SC-FDMA symbol and the associated </w:t>
      </w:r>
      <w:r w:rsidR="00D718CC" w:rsidRPr="002D7655">
        <w:rPr>
          <w:rFonts w:cs="Times New Roman"/>
          <w:i/>
          <w:kern w:val="2"/>
        </w:rPr>
        <w:t>SSSS</w:t>
      </w:r>
      <w:r w:rsidRPr="002D7655">
        <w:rPr>
          <w:rFonts w:cs="Times New Roman"/>
          <w:i/>
          <w:kern w:val="2"/>
        </w:rPr>
        <w:t xml:space="preserve"> SC-FDMA symbol.</w:t>
      </w:r>
    </w:p>
    <w:p w:rsidR="006A1682" w:rsidRPr="008F4602" w:rsidRDefault="006A1682" w:rsidP="006A1682">
      <w:pPr>
        <w:pStyle w:val="ListParagraph"/>
        <w:numPr>
          <w:ilvl w:val="0"/>
          <w:numId w:val="18"/>
        </w:numPr>
      </w:pPr>
      <w:r w:rsidRPr="002D7655">
        <w:rPr>
          <w:rFonts w:cs="Times New Roman"/>
          <w:i/>
          <w:kern w:val="2"/>
        </w:rPr>
        <w:t>To maximize the time-diversity,</w:t>
      </w:r>
      <w:r w:rsidR="00A9684B">
        <w:rPr>
          <w:rFonts w:cs="Times New Roman"/>
          <w:i/>
          <w:kern w:val="2"/>
        </w:rPr>
        <w:t xml:space="preserve"> </w:t>
      </w:r>
      <w:r w:rsidRPr="002D7655">
        <w:rPr>
          <w:rFonts w:cs="Times New Roman"/>
          <w:i/>
          <w:kern w:val="2"/>
        </w:rPr>
        <w:t xml:space="preserve">the </w:t>
      </w:r>
      <w:r w:rsidR="00A9684B">
        <w:rPr>
          <w:rFonts w:cs="Times New Roman"/>
          <w:i/>
          <w:kern w:val="2"/>
        </w:rPr>
        <w:t xml:space="preserve">inter-symbol spacing should be maximized between the </w:t>
      </w:r>
      <w:r w:rsidR="00D718CC" w:rsidRPr="002D7655">
        <w:rPr>
          <w:rFonts w:cs="Times New Roman"/>
          <w:i/>
          <w:kern w:val="2"/>
        </w:rPr>
        <w:t>PSSS</w:t>
      </w:r>
      <w:r w:rsidR="00A9684B">
        <w:rPr>
          <w:rFonts w:cs="Times New Roman"/>
          <w:i/>
          <w:kern w:val="2"/>
        </w:rPr>
        <w:t xml:space="preserve"> </w:t>
      </w:r>
      <w:r w:rsidRPr="002D7655">
        <w:rPr>
          <w:rFonts w:cs="Times New Roman"/>
          <w:i/>
          <w:kern w:val="2"/>
        </w:rPr>
        <w:t>SC-FDMA symbols.</w:t>
      </w:r>
    </w:p>
    <w:p w:rsidR="008F4602" w:rsidRPr="002D7655" w:rsidRDefault="008F4602" w:rsidP="008F4602">
      <w:pPr>
        <w:pStyle w:val="ListParagraph"/>
        <w:numPr>
          <w:ilvl w:val="1"/>
          <w:numId w:val="18"/>
        </w:numPr>
      </w:pPr>
      <w:r w:rsidRPr="002D7655">
        <w:rPr>
          <w:rFonts w:cs="Times New Roman"/>
          <w:i/>
          <w:kern w:val="2"/>
        </w:rPr>
        <w:t>There is sign</w:t>
      </w:r>
      <w:r>
        <w:rPr>
          <w:rFonts w:cs="Times New Roman"/>
          <w:i/>
          <w:kern w:val="2"/>
        </w:rPr>
        <w:t xml:space="preserve">ificant performance loss when </w:t>
      </w:r>
      <w:r w:rsidR="002C353E">
        <w:rPr>
          <w:rFonts w:cs="Times New Roman"/>
          <w:i/>
          <w:kern w:val="2"/>
        </w:rPr>
        <w:t xml:space="preserve">using contiguous </w:t>
      </w:r>
      <w:r w:rsidR="0033510F">
        <w:rPr>
          <w:rFonts w:cs="Times New Roman"/>
          <w:i/>
          <w:kern w:val="2"/>
        </w:rPr>
        <w:t xml:space="preserve">PSSS </w:t>
      </w:r>
      <w:r w:rsidR="002C353E">
        <w:rPr>
          <w:rFonts w:cs="Times New Roman"/>
          <w:i/>
          <w:kern w:val="2"/>
        </w:rPr>
        <w:t xml:space="preserve">SC-FDMA </w:t>
      </w:r>
      <w:r w:rsidR="0033510F">
        <w:rPr>
          <w:rFonts w:cs="Times New Roman"/>
          <w:i/>
          <w:kern w:val="2"/>
        </w:rPr>
        <w:t>symbols</w:t>
      </w:r>
      <w:r w:rsidRPr="002D7655">
        <w:rPr>
          <w:rFonts w:cs="Times New Roman"/>
          <w:i/>
          <w:kern w:val="2"/>
        </w:rPr>
        <w:t>.</w:t>
      </w:r>
    </w:p>
    <w:p w:rsidR="006A1682" w:rsidRPr="002D7655" w:rsidRDefault="006A1682" w:rsidP="006A1682">
      <w:pPr>
        <w:pStyle w:val="ListParagraph"/>
        <w:numPr>
          <w:ilvl w:val="0"/>
          <w:numId w:val="18"/>
        </w:numPr>
      </w:pPr>
      <w:r w:rsidRPr="002D7655">
        <w:rPr>
          <w:rFonts w:cs="Times New Roman"/>
          <w:i/>
          <w:kern w:val="2"/>
        </w:rPr>
        <w:t xml:space="preserve">To maximize the coherent detection gain, the inter-symbol spacing should be </w:t>
      </w:r>
      <w:r w:rsidR="00DA0E7D" w:rsidRPr="002D7655">
        <w:rPr>
          <w:rFonts w:cs="Times New Roman"/>
          <w:i/>
          <w:kern w:val="2"/>
        </w:rPr>
        <w:t>minimized</w:t>
      </w:r>
      <w:r w:rsidRPr="002D7655">
        <w:rPr>
          <w:rFonts w:cs="Times New Roman"/>
          <w:i/>
          <w:kern w:val="2"/>
        </w:rPr>
        <w:t xml:space="preserve"> between the </w:t>
      </w:r>
      <w:r w:rsidR="00D718CC" w:rsidRPr="002D7655">
        <w:rPr>
          <w:rFonts w:cs="Times New Roman"/>
          <w:i/>
          <w:kern w:val="2"/>
        </w:rPr>
        <w:t>PSSS</w:t>
      </w:r>
      <w:r w:rsidRPr="002D7655">
        <w:rPr>
          <w:rFonts w:cs="Times New Roman"/>
          <w:i/>
          <w:kern w:val="2"/>
        </w:rPr>
        <w:t xml:space="preserve"> SC-FDMA symbol and the associated </w:t>
      </w:r>
      <w:r w:rsidR="00D718CC" w:rsidRPr="002D7655">
        <w:rPr>
          <w:rFonts w:cs="Times New Roman"/>
          <w:i/>
          <w:kern w:val="2"/>
        </w:rPr>
        <w:t>SSSS</w:t>
      </w:r>
      <w:r w:rsidRPr="002D7655">
        <w:rPr>
          <w:rFonts w:cs="Times New Roman"/>
          <w:i/>
          <w:kern w:val="2"/>
        </w:rPr>
        <w:t xml:space="preserve"> SC-FDMA symbol.</w:t>
      </w:r>
    </w:p>
    <w:p w:rsidR="007F2573" w:rsidRPr="002D7655" w:rsidRDefault="007F2573" w:rsidP="007F2573">
      <w:pPr>
        <w:pStyle w:val="ListParagraph"/>
        <w:numPr>
          <w:ilvl w:val="1"/>
          <w:numId w:val="18"/>
        </w:numPr>
      </w:pPr>
      <w:r w:rsidRPr="002D7655">
        <w:rPr>
          <w:rFonts w:cs="Times New Roman"/>
          <w:i/>
          <w:kern w:val="2"/>
        </w:rPr>
        <w:t>There is significant performance loss when increasing the inter-symbol spacing</w:t>
      </w:r>
      <w:r w:rsidR="002C353E">
        <w:rPr>
          <w:rFonts w:cs="Times New Roman"/>
          <w:i/>
          <w:kern w:val="2"/>
        </w:rPr>
        <w:t xml:space="preserve"> between the PSSS and SSSS SC-FDMA s</w:t>
      </w:r>
      <w:r w:rsidR="0033510F">
        <w:rPr>
          <w:rFonts w:cs="Times New Roman"/>
          <w:i/>
          <w:kern w:val="2"/>
        </w:rPr>
        <w:t>ymbols</w:t>
      </w:r>
      <w:r w:rsidRPr="002D7655">
        <w:rPr>
          <w:rFonts w:cs="Times New Roman"/>
          <w:i/>
          <w:kern w:val="2"/>
        </w:rPr>
        <w:t>.</w:t>
      </w:r>
    </w:p>
    <w:p w:rsidR="00630F05" w:rsidRPr="00465689" w:rsidRDefault="00D718CC" w:rsidP="006A1682">
      <w:pPr>
        <w:spacing w:before="120"/>
        <w:rPr>
          <w:b/>
          <w:u w:val="single"/>
        </w:rPr>
      </w:pPr>
      <w:r>
        <w:rPr>
          <w:b/>
          <w:u w:val="single"/>
        </w:rPr>
        <w:t>SSSS</w:t>
      </w:r>
      <w:r w:rsidR="00465689" w:rsidRPr="00465689">
        <w:rPr>
          <w:b/>
          <w:u w:val="single"/>
        </w:rPr>
        <w:t xml:space="preserve"> </w:t>
      </w:r>
    </w:p>
    <w:p w:rsidR="006A1682" w:rsidRPr="002D7655" w:rsidRDefault="008B3E3A" w:rsidP="00BD0F44">
      <w:pPr>
        <w:spacing w:after="0"/>
        <w:rPr>
          <w:i/>
          <w:kern w:val="2"/>
          <w:lang w:eastAsia="zh-CN"/>
        </w:rPr>
      </w:pPr>
      <w:r w:rsidRPr="002D7655">
        <w:rPr>
          <w:i/>
          <w:kern w:val="2"/>
          <w:lang w:eastAsia="zh-CN"/>
        </w:rPr>
        <w:t xml:space="preserve">For the </w:t>
      </w:r>
      <w:r w:rsidR="00D718CC" w:rsidRPr="002D7655">
        <w:rPr>
          <w:i/>
          <w:kern w:val="2"/>
          <w:lang w:eastAsia="zh-CN"/>
        </w:rPr>
        <w:t>SSSS</w:t>
      </w:r>
      <w:r w:rsidRPr="002D7655">
        <w:rPr>
          <w:i/>
          <w:kern w:val="2"/>
          <w:lang w:eastAsia="zh-CN"/>
        </w:rPr>
        <w:t>:</w:t>
      </w:r>
    </w:p>
    <w:p w:rsidR="006A1682" w:rsidRPr="002D7655" w:rsidRDefault="006A1682" w:rsidP="006A1682">
      <w:pPr>
        <w:pStyle w:val="ListParagraph"/>
        <w:numPr>
          <w:ilvl w:val="0"/>
          <w:numId w:val="18"/>
        </w:numPr>
        <w:rPr>
          <w:rFonts w:cs="Times New Roman"/>
          <w:i/>
          <w:kern w:val="2"/>
        </w:rPr>
      </w:pPr>
      <w:r w:rsidRPr="002D7655">
        <w:rPr>
          <w:rFonts w:cs="Times New Roman"/>
          <w:i/>
          <w:kern w:val="2"/>
        </w:rPr>
        <w:t>The P</w:t>
      </w:r>
      <w:r w:rsidR="00DA0E7D" w:rsidRPr="002D7655">
        <w:rPr>
          <w:rFonts w:cs="Times New Roman"/>
          <w:i/>
          <w:kern w:val="2"/>
        </w:rPr>
        <w:t>SSID and the subframe timing can</w:t>
      </w:r>
      <w:r w:rsidRPr="002D7655">
        <w:rPr>
          <w:rFonts w:cs="Times New Roman"/>
          <w:i/>
          <w:kern w:val="2"/>
        </w:rPr>
        <w:t xml:space="preserve"> </w:t>
      </w:r>
      <w:r w:rsidR="001740D8" w:rsidRPr="002D7655">
        <w:rPr>
          <w:rFonts w:cs="Times New Roman"/>
          <w:i/>
          <w:kern w:val="2"/>
        </w:rPr>
        <w:t xml:space="preserve">be </w:t>
      </w:r>
      <w:r w:rsidRPr="002D7655">
        <w:rPr>
          <w:rFonts w:cs="Times New Roman"/>
          <w:i/>
          <w:kern w:val="2"/>
        </w:rPr>
        <w:t>encoded by the SSS</w:t>
      </w:r>
      <w:r w:rsidR="00EF17C5">
        <w:rPr>
          <w:rFonts w:cs="Times New Roman"/>
          <w:i/>
          <w:kern w:val="2"/>
        </w:rPr>
        <w:t>S</w:t>
      </w:r>
      <w:r w:rsidRPr="002D7655">
        <w:rPr>
          <w:rFonts w:cs="Times New Roman"/>
          <w:i/>
          <w:kern w:val="2"/>
        </w:rPr>
        <w:t xml:space="preserve"> sequences.</w:t>
      </w:r>
    </w:p>
    <w:p w:rsidR="00095B2A" w:rsidRPr="002D7655" w:rsidRDefault="006A1682" w:rsidP="00EB1DBC">
      <w:pPr>
        <w:pStyle w:val="ListParagraph"/>
        <w:numPr>
          <w:ilvl w:val="0"/>
          <w:numId w:val="18"/>
        </w:numPr>
      </w:pPr>
      <w:r w:rsidRPr="002D7655">
        <w:rPr>
          <w:rFonts w:cs="Times New Roman"/>
          <w:i/>
          <w:kern w:val="2"/>
        </w:rPr>
        <w:t>A fixe</w:t>
      </w:r>
      <w:r w:rsidR="00DA0E7D" w:rsidRPr="002D7655">
        <w:rPr>
          <w:rFonts w:cs="Times New Roman"/>
          <w:i/>
          <w:kern w:val="2"/>
        </w:rPr>
        <w:t xml:space="preserve">d transmit power offset value relating </w:t>
      </w:r>
      <w:r w:rsidR="007F2573" w:rsidRPr="002D7655">
        <w:rPr>
          <w:rFonts w:cs="Times New Roman"/>
          <w:i/>
          <w:kern w:val="2"/>
        </w:rPr>
        <w:t xml:space="preserve">the </w:t>
      </w:r>
      <w:r w:rsidR="00D718CC" w:rsidRPr="002D7655">
        <w:rPr>
          <w:rFonts w:cs="Times New Roman"/>
          <w:i/>
          <w:kern w:val="2"/>
        </w:rPr>
        <w:t>SSSS</w:t>
      </w:r>
      <w:r w:rsidR="007F2573" w:rsidRPr="002D7655">
        <w:rPr>
          <w:rFonts w:cs="Times New Roman"/>
          <w:i/>
          <w:kern w:val="2"/>
        </w:rPr>
        <w:t xml:space="preserve"> power </w:t>
      </w:r>
      <w:r w:rsidR="00DA0E7D" w:rsidRPr="002D7655">
        <w:rPr>
          <w:rFonts w:cs="Times New Roman"/>
          <w:i/>
          <w:kern w:val="2"/>
        </w:rPr>
        <w:t xml:space="preserve">to the </w:t>
      </w:r>
      <w:r w:rsidR="00D718CC" w:rsidRPr="002D7655">
        <w:rPr>
          <w:rFonts w:cs="Times New Roman"/>
          <w:i/>
          <w:kern w:val="2"/>
        </w:rPr>
        <w:t>PSSS</w:t>
      </w:r>
      <w:r w:rsidR="00DA0E7D" w:rsidRPr="002D7655">
        <w:rPr>
          <w:rFonts w:cs="Times New Roman"/>
          <w:i/>
          <w:kern w:val="2"/>
        </w:rPr>
        <w:t>S power could be</w:t>
      </w:r>
      <w:r w:rsidRPr="002D7655">
        <w:rPr>
          <w:rFonts w:cs="Times New Roman"/>
          <w:i/>
          <w:kern w:val="2"/>
        </w:rPr>
        <w:t xml:space="preserve"> specified.</w:t>
      </w:r>
    </w:p>
    <w:p w:rsidR="00CC1648" w:rsidRPr="00CC1648" w:rsidRDefault="00095B2A" w:rsidP="00EB1DBC">
      <w:pPr>
        <w:pStyle w:val="ListParagraph"/>
        <w:numPr>
          <w:ilvl w:val="0"/>
          <w:numId w:val="18"/>
        </w:numPr>
      </w:pPr>
      <w:r w:rsidRPr="002D7655">
        <w:rPr>
          <w:rFonts w:cs="Times New Roman"/>
          <w:i/>
          <w:kern w:val="2"/>
        </w:rPr>
        <w:t xml:space="preserve">The </w:t>
      </w:r>
      <w:r w:rsidR="00D718CC" w:rsidRPr="002D7655">
        <w:rPr>
          <w:rFonts w:cs="Times New Roman"/>
          <w:i/>
          <w:kern w:val="2"/>
        </w:rPr>
        <w:t>SSSS</w:t>
      </w:r>
      <w:r w:rsidRPr="002D7655">
        <w:rPr>
          <w:rFonts w:cs="Times New Roman"/>
          <w:i/>
          <w:kern w:val="2"/>
        </w:rPr>
        <w:t xml:space="preserve"> should be mapped to the same </w:t>
      </w:r>
      <w:r w:rsidR="00272E0E">
        <w:rPr>
          <w:rFonts w:cs="Times New Roman"/>
          <w:i/>
          <w:kern w:val="2"/>
        </w:rPr>
        <w:t>resource elements</w:t>
      </w:r>
      <w:r w:rsidRPr="002D7655">
        <w:rPr>
          <w:rFonts w:cs="Times New Roman"/>
          <w:i/>
          <w:kern w:val="2"/>
        </w:rPr>
        <w:t xml:space="preserve"> as the </w:t>
      </w:r>
      <w:r w:rsidR="00D718CC" w:rsidRPr="002D7655">
        <w:rPr>
          <w:rFonts w:cs="Times New Roman"/>
          <w:i/>
          <w:kern w:val="2"/>
        </w:rPr>
        <w:t>PSSS</w:t>
      </w:r>
      <w:r w:rsidRPr="002D7655">
        <w:rPr>
          <w:rFonts w:cs="Times New Roman"/>
          <w:i/>
          <w:kern w:val="2"/>
        </w:rPr>
        <w:t>.</w:t>
      </w:r>
    </w:p>
    <w:p w:rsidR="006A1682" w:rsidRPr="002D7655" w:rsidRDefault="00CC1648" w:rsidP="00EB1DBC">
      <w:pPr>
        <w:pStyle w:val="ListParagraph"/>
        <w:numPr>
          <w:ilvl w:val="0"/>
          <w:numId w:val="18"/>
        </w:numPr>
      </w:pPr>
      <w:r>
        <w:rPr>
          <w:rFonts w:cs="Times New Roman"/>
          <w:i/>
          <w:kern w:val="2"/>
        </w:rPr>
        <w:t xml:space="preserve">Remaining 10 unused resource elements should be </w:t>
      </w:r>
      <w:r w:rsidR="00272E0E">
        <w:rPr>
          <w:rFonts w:cs="Times New Roman"/>
          <w:i/>
          <w:kern w:val="2"/>
        </w:rPr>
        <w:t>reserved to facilitate the D2DSS receiver filter.</w:t>
      </w:r>
      <w:r w:rsidR="006A1682" w:rsidRPr="002D7655">
        <w:rPr>
          <w:rFonts w:cs="Times New Roman"/>
          <w:i/>
          <w:kern w:val="2"/>
        </w:rPr>
        <w:t xml:space="preserve">  </w:t>
      </w:r>
    </w:p>
    <w:p w:rsidR="00465689" w:rsidRPr="00465689" w:rsidRDefault="00D718CC" w:rsidP="00A326E6">
      <w:pPr>
        <w:spacing w:before="120"/>
        <w:rPr>
          <w:b/>
          <w:i/>
          <w:kern w:val="2"/>
          <w:u w:val="single"/>
          <w:lang w:eastAsia="zh-CN"/>
        </w:rPr>
      </w:pPr>
      <w:r>
        <w:rPr>
          <w:b/>
          <w:u w:val="single"/>
        </w:rPr>
        <w:t>PSSS</w:t>
      </w:r>
      <w:r w:rsidR="00465689" w:rsidRPr="00465689">
        <w:rPr>
          <w:b/>
          <w:u w:val="single"/>
        </w:rPr>
        <w:t xml:space="preserve"> and </w:t>
      </w:r>
      <w:r>
        <w:rPr>
          <w:b/>
          <w:u w:val="single"/>
        </w:rPr>
        <w:t>SSSS</w:t>
      </w:r>
      <w:r w:rsidR="00465689" w:rsidRPr="00465689">
        <w:rPr>
          <w:b/>
          <w:u w:val="single"/>
        </w:rPr>
        <w:t xml:space="preserve"> antenna port definition</w:t>
      </w:r>
    </w:p>
    <w:p w:rsidR="00683D37" w:rsidRPr="002D7655" w:rsidRDefault="00AE597E" w:rsidP="00A326E6">
      <w:pPr>
        <w:spacing w:before="120"/>
        <w:rPr>
          <w:i/>
          <w:kern w:val="2"/>
          <w:lang w:eastAsia="zh-CN"/>
        </w:rPr>
      </w:pPr>
      <w:r>
        <w:rPr>
          <w:i/>
          <w:kern w:val="2"/>
          <w:lang w:eastAsia="zh-CN"/>
        </w:rPr>
        <w:t xml:space="preserve">Regardless of reference signal </w:t>
      </w:r>
      <w:r w:rsidR="00680ED2">
        <w:rPr>
          <w:i/>
          <w:kern w:val="2"/>
          <w:lang w:eastAsia="zh-CN"/>
        </w:rPr>
        <w:t>to be defined</w:t>
      </w:r>
      <w:r>
        <w:rPr>
          <w:i/>
          <w:kern w:val="2"/>
          <w:lang w:eastAsia="zh-CN"/>
        </w:rPr>
        <w:t xml:space="preserve"> for PSBCH demodulation, n</w:t>
      </w:r>
      <w:r w:rsidR="00C64197">
        <w:rPr>
          <w:i/>
          <w:kern w:val="2"/>
          <w:lang w:eastAsia="zh-CN"/>
        </w:rPr>
        <w:t>o antenna port needs to be defined for the PSSS.</w:t>
      </w:r>
      <w:r w:rsidR="00887FC1" w:rsidRPr="002D7655">
        <w:rPr>
          <w:i/>
          <w:kern w:val="2"/>
          <w:lang w:eastAsia="zh-CN"/>
        </w:rPr>
        <w:t xml:space="preserve"> </w:t>
      </w:r>
    </w:p>
    <w:p w:rsidR="00157FC3" w:rsidRPr="00DA3CE2" w:rsidRDefault="00747F48" w:rsidP="00B927D3">
      <w:pPr>
        <w:pStyle w:val="Heading1"/>
      </w:pPr>
      <w:r w:rsidRPr="00DA3CE2">
        <w:t>Conclusion</w:t>
      </w:r>
      <w:r w:rsidR="006B1FD5" w:rsidRPr="00DA3CE2">
        <w:t>s</w:t>
      </w:r>
    </w:p>
    <w:bookmarkEnd w:id="2"/>
    <w:p w:rsidR="00C73E68" w:rsidRPr="00DA3CE2" w:rsidRDefault="000D2A10" w:rsidP="00131184">
      <w:pPr>
        <w:rPr>
          <w:lang w:eastAsia="zh-CN"/>
        </w:rPr>
      </w:pPr>
      <w:r w:rsidRPr="00DA3CE2">
        <w:t xml:space="preserve">This </w:t>
      </w:r>
      <w:r w:rsidR="00FF41CA" w:rsidRPr="00DA3CE2">
        <w:t>contribution</w:t>
      </w:r>
      <w:r w:rsidRPr="00DA3CE2">
        <w:t xml:space="preserve"> discussed </w:t>
      </w:r>
      <w:r w:rsidR="00E82CAB" w:rsidRPr="00DA3CE2">
        <w:t>the</w:t>
      </w:r>
      <w:r w:rsidR="005F6E31" w:rsidRPr="00DA3CE2">
        <w:rPr>
          <w:lang w:eastAsia="zh-CN"/>
        </w:rPr>
        <w:t xml:space="preserve"> </w:t>
      </w:r>
      <w:r w:rsidR="007F2573">
        <w:rPr>
          <w:lang w:eastAsia="zh-CN"/>
        </w:rPr>
        <w:t xml:space="preserve">final details of the </w:t>
      </w:r>
      <w:r w:rsidR="00F14BF0">
        <w:rPr>
          <w:lang w:eastAsia="zh-CN"/>
        </w:rPr>
        <w:t>sidelink synchronization signals</w:t>
      </w:r>
      <w:r w:rsidR="00D74010" w:rsidRPr="00DA3CE2">
        <w:rPr>
          <w:lang w:eastAsia="zh-CN"/>
        </w:rPr>
        <w:t xml:space="preserve"> and </w:t>
      </w:r>
      <w:r w:rsidR="00876811" w:rsidRPr="00DA3CE2">
        <w:rPr>
          <w:lang w:eastAsia="zh-CN"/>
        </w:rPr>
        <w:t xml:space="preserve">from our </w:t>
      </w:r>
      <w:r w:rsidR="009F7118">
        <w:rPr>
          <w:lang w:eastAsia="zh-CN"/>
        </w:rPr>
        <w:t>findings</w:t>
      </w:r>
      <w:r w:rsidR="00F14BF0">
        <w:rPr>
          <w:lang w:eastAsia="zh-CN"/>
        </w:rPr>
        <w:t>,</w:t>
      </w:r>
      <w:r w:rsidR="00876811" w:rsidRPr="00DA3CE2">
        <w:rPr>
          <w:lang w:eastAsia="zh-CN"/>
        </w:rPr>
        <w:t xml:space="preserve"> </w:t>
      </w:r>
      <w:r w:rsidR="00D74010" w:rsidRPr="00DA3CE2">
        <w:rPr>
          <w:lang w:eastAsia="zh-CN"/>
        </w:rPr>
        <w:t xml:space="preserve">the following </w:t>
      </w:r>
      <w:r w:rsidR="00876811" w:rsidRPr="00DA3CE2">
        <w:rPr>
          <w:lang w:eastAsia="zh-CN"/>
        </w:rPr>
        <w:t>proposals are</w:t>
      </w:r>
      <w:r w:rsidR="00D74010" w:rsidRPr="00DA3CE2">
        <w:rPr>
          <w:lang w:eastAsia="zh-CN"/>
        </w:rPr>
        <w:t xml:space="preserve"> given.</w:t>
      </w:r>
    </w:p>
    <w:p w:rsidR="00876811" w:rsidRPr="00DA3CE2" w:rsidRDefault="00876811" w:rsidP="00F14BF0">
      <w:pPr>
        <w:spacing w:before="120" w:after="0"/>
        <w:rPr>
          <w:b/>
          <w:i/>
          <w:kern w:val="2"/>
          <w:lang w:eastAsia="zh-CN"/>
        </w:rPr>
      </w:pPr>
      <w:r w:rsidRPr="00DA3CE2">
        <w:rPr>
          <w:b/>
          <w:i/>
          <w:kern w:val="2"/>
          <w:lang w:eastAsia="zh-CN"/>
        </w:rPr>
        <w:t xml:space="preserve">Proposal </w:t>
      </w:r>
      <w:r w:rsidR="00261413">
        <w:rPr>
          <w:b/>
          <w:i/>
          <w:kern w:val="2"/>
          <w:lang w:eastAsia="zh-CN"/>
        </w:rPr>
        <w:t>1</w:t>
      </w:r>
      <w:r w:rsidRPr="00DA3CE2">
        <w:rPr>
          <w:b/>
          <w:i/>
          <w:kern w:val="2"/>
          <w:lang w:eastAsia="zh-CN"/>
        </w:rPr>
        <w:t xml:space="preserve">. </w:t>
      </w:r>
      <w:r w:rsidR="009705FD" w:rsidRPr="00DA3CE2">
        <w:rPr>
          <w:b/>
          <w:i/>
          <w:kern w:val="2"/>
          <w:lang w:eastAsia="zh-CN"/>
        </w:rPr>
        <w:t>T</w:t>
      </w:r>
      <w:r w:rsidR="00261413">
        <w:rPr>
          <w:b/>
          <w:i/>
          <w:kern w:val="2"/>
          <w:lang w:eastAsia="zh-CN"/>
        </w:rPr>
        <w:t xml:space="preserve">wo </w:t>
      </w:r>
      <w:r w:rsidR="00D718CC">
        <w:rPr>
          <w:b/>
          <w:i/>
          <w:kern w:val="2"/>
          <w:lang w:eastAsia="zh-CN"/>
        </w:rPr>
        <w:t>PSSS</w:t>
      </w:r>
      <w:r w:rsidR="009705FD" w:rsidRPr="00DA3CE2">
        <w:rPr>
          <w:b/>
          <w:i/>
          <w:kern w:val="2"/>
          <w:lang w:eastAsia="zh-CN"/>
        </w:rPr>
        <w:t xml:space="preserve"> </w:t>
      </w:r>
      <w:r w:rsidR="00D16331" w:rsidRPr="00DA3CE2">
        <w:rPr>
          <w:b/>
          <w:i/>
          <w:kern w:val="2"/>
          <w:lang w:eastAsia="zh-CN"/>
        </w:rPr>
        <w:t>sequences are</w:t>
      </w:r>
      <w:r w:rsidR="009705FD" w:rsidRPr="00DA3CE2">
        <w:rPr>
          <w:b/>
          <w:i/>
          <w:kern w:val="2"/>
          <w:lang w:eastAsia="zh-CN"/>
        </w:rPr>
        <w:t xml:space="preserve"> </w:t>
      </w:r>
      <w:r w:rsidR="00261413">
        <w:rPr>
          <w:b/>
          <w:i/>
          <w:kern w:val="2"/>
          <w:lang w:eastAsia="zh-CN"/>
        </w:rPr>
        <w:t>defined</w:t>
      </w:r>
      <w:r w:rsidRPr="00DA3CE2">
        <w:rPr>
          <w:b/>
          <w:i/>
          <w:kern w:val="2"/>
          <w:lang w:eastAsia="zh-CN"/>
        </w:rPr>
        <w:t>:</w:t>
      </w:r>
    </w:p>
    <w:p w:rsidR="00876811" w:rsidRPr="00DA3CE2" w:rsidRDefault="0050693D" w:rsidP="00876811">
      <w:pPr>
        <w:pStyle w:val="ListParagraph"/>
        <w:numPr>
          <w:ilvl w:val="0"/>
          <w:numId w:val="21"/>
        </w:numPr>
        <w:rPr>
          <w:rFonts w:cs="Times New Roman"/>
          <w:b/>
          <w:i/>
          <w:kern w:val="2"/>
        </w:rPr>
      </w:pPr>
      <w:r>
        <w:rPr>
          <w:b/>
          <w:i/>
          <w:kern w:val="2"/>
        </w:rPr>
        <w:t xml:space="preserve">In-coverage </w:t>
      </w:r>
      <w:r w:rsidR="001E3643" w:rsidRPr="00CA557F">
        <w:rPr>
          <w:b/>
          <w:i/>
          <w:kern w:val="2"/>
        </w:rPr>
        <w:t xml:space="preserve">UEs </w:t>
      </w:r>
      <w:r w:rsidR="001E3643">
        <w:rPr>
          <w:b/>
          <w:i/>
          <w:kern w:val="2"/>
        </w:rPr>
        <w:t xml:space="preserve">only </w:t>
      </w:r>
      <w:r w:rsidR="001E3643" w:rsidRPr="00CA557F">
        <w:rPr>
          <w:b/>
          <w:i/>
          <w:kern w:val="2"/>
        </w:rPr>
        <w:t xml:space="preserve">transmit </w:t>
      </w:r>
      <w:r w:rsidR="001E3643">
        <w:rPr>
          <w:b/>
          <w:i/>
          <w:kern w:val="2"/>
        </w:rPr>
        <w:t>PSSS</w:t>
      </w:r>
      <w:r w:rsidR="001E3643" w:rsidRPr="00CA557F">
        <w:rPr>
          <w:b/>
          <w:i/>
          <w:kern w:val="2"/>
        </w:rPr>
        <w:t xml:space="preserve"> </w:t>
      </w:r>
      <w:r w:rsidR="001E3643">
        <w:rPr>
          <w:b/>
          <w:i/>
          <w:kern w:val="2"/>
        </w:rPr>
        <w:t>with r</w:t>
      </w:r>
      <w:r w:rsidR="00876811" w:rsidRPr="00DA3CE2">
        <w:rPr>
          <w:rFonts w:cs="Times New Roman"/>
          <w:b/>
          <w:i/>
          <w:kern w:val="2"/>
        </w:rPr>
        <w:t xml:space="preserve">oot </w:t>
      </w:r>
      <w:proofErr w:type="gramStart"/>
      <w:r w:rsidR="00876811" w:rsidRPr="00DA3CE2">
        <w:rPr>
          <w:rFonts w:cs="Times New Roman"/>
          <w:b/>
          <w:i/>
          <w:kern w:val="2"/>
        </w:rPr>
        <w:t xml:space="preserve">index </w:t>
      </w:r>
      <m:oMath>
        <m:r>
          <w:rPr>
            <w:rFonts w:ascii="Cambria Math" w:hAnsi="Cambria Math" w:cs="Times New Roman"/>
            <w:kern w:val="2"/>
          </w:rPr>
          <m:t>=</m:t>
        </m:r>
        <w:proofErr w:type="gramEnd"/>
        <m:r>
          <w:rPr>
            <w:rFonts w:ascii="Cambria Math" w:hAnsi="Cambria Math" w:cs="Times New Roman"/>
            <w:kern w:val="2"/>
          </w:rPr>
          <m:t>26</m:t>
        </m:r>
      </m:oMath>
      <w:r w:rsidR="00876811" w:rsidRPr="00DA3CE2">
        <w:rPr>
          <w:rFonts w:cs="Times New Roman"/>
          <w:b/>
          <w:i/>
          <w:kern w:val="2"/>
        </w:rPr>
        <w:t xml:space="preserve"> .</w:t>
      </w:r>
    </w:p>
    <w:p w:rsidR="00CA557F" w:rsidRPr="00DA3CE2" w:rsidRDefault="0050693D" w:rsidP="00876811">
      <w:pPr>
        <w:pStyle w:val="ListParagraph"/>
        <w:numPr>
          <w:ilvl w:val="0"/>
          <w:numId w:val="21"/>
        </w:numPr>
        <w:rPr>
          <w:rFonts w:cs="Times New Roman"/>
          <w:b/>
          <w:i/>
          <w:kern w:val="2"/>
        </w:rPr>
      </w:pPr>
      <w:r>
        <w:rPr>
          <w:b/>
          <w:i/>
          <w:kern w:val="2"/>
        </w:rPr>
        <w:t xml:space="preserve">Out-of-coverage </w:t>
      </w:r>
      <w:r w:rsidR="001E3643" w:rsidRPr="00CA557F">
        <w:rPr>
          <w:b/>
          <w:i/>
          <w:kern w:val="2"/>
        </w:rPr>
        <w:t xml:space="preserve">UEs </w:t>
      </w:r>
      <w:r w:rsidR="001E3643">
        <w:rPr>
          <w:b/>
          <w:i/>
          <w:kern w:val="2"/>
        </w:rPr>
        <w:t>only</w:t>
      </w:r>
      <w:r w:rsidR="001E3643" w:rsidRPr="00CA557F">
        <w:rPr>
          <w:b/>
          <w:i/>
          <w:kern w:val="2"/>
        </w:rPr>
        <w:t xml:space="preserve"> transmit </w:t>
      </w:r>
      <w:r w:rsidR="001E3643">
        <w:rPr>
          <w:b/>
          <w:i/>
          <w:kern w:val="2"/>
        </w:rPr>
        <w:t>PSSS</w:t>
      </w:r>
      <w:r w:rsidR="001E3643" w:rsidRPr="00DA3CE2">
        <w:rPr>
          <w:rFonts w:cs="Times New Roman"/>
          <w:b/>
          <w:i/>
          <w:kern w:val="2"/>
        </w:rPr>
        <w:t xml:space="preserve"> </w:t>
      </w:r>
      <w:r w:rsidR="001E3643">
        <w:rPr>
          <w:rFonts w:cs="Times New Roman"/>
          <w:b/>
          <w:i/>
          <w:kern w:val="2"/>
        </w:rPr>
        <w:t>with r</w:t>
      </w:r>
      <w:r w:rsidR="00876811" w:rsidRPr="00DA3CE2">
        <w:rPr>
          <w:rFonts w:cs="Times New Roman"/>
          <w:b/>
          <w:i/>
          <w:kern w:val="2"/>
        </w:rPr>
        <w:t xml:space="preserve">oot </w:t>
      </w:r>
      <w:proofErr w:type="gramStart"/>
      <w:r w:rsidR="00876811" w:rsidRPr="00DA3CE2">
        <w:rPr>
          <w:rFonts w:cs="Times New Roman"/>
          <w:b/>
          <w:i/>
          <w:kern w:val="2"/>
        </w:rPr>
        <w:t xml:space="preserve">index </w:t>
      </w:r>
      <m:oMath>
        <w:proofErr w:type="gramEnd"/>
        <m:r>
          <w:rPr>
            <w:rFonts w:ascii="Cambria Math" w:hAnsi="Cambria Math" w:cs="Times New Roman"/>
            <w:kern w:val="2"/>
          </w:rPr>
          <m:t xml:space="preserve"> u=37</m:t>
        </m:r>
      </m:oMath>
      <w:r w:rsidR="00876811" w:rsidRPr="00DA3CE2">
        <w:rPr>
          <w:rFonts w:cs="Times New Roman"/>
          <w:b/>
          <w:i/>
          <w:kern w:val="2"/>
        </w:rPr>
        <w:t>.</w:t>
      </w:r>
    </w:p>
    <w:p w:rsidR="009705FD" w:rsidRPr="00DA3CE2" w:rsidRDefault="00261413" w:rsidP="00F14BF0">
      <w:pPr>
        <w:spacing w:before="120" w:after="0"/>
        <w:rPr>
          <w:b/>
          <w:i/>
          <w:kern w:val="2"/>
          <w:lang w:eastAsia="zh-CN"/>
        </w:rPr>
      </w:pPr>
      <w:r>
        <w:rPr>
          <w:b/>
          <w:i/>
          <w:kern w:val="2"/>
          <w:lang w:eastAsia="zh-CN"/>
        </w:rPr>
        <w:t xml:space="preserve">Proposal </w:t>
      </w:r>
      <w:r w:rsidR="00CA557F">
        <w:rPr>
          <w:b/>
          <w:i/>
          <w:kern w:val="2"/>
          <w:lang w:eastAsia="zh-CN"/>
        </w:rPr>
        <w:t>2</w:t>
      </w:r>
      <w:r w:rsidR="00876811" w:rsidRPr="00DA3CE2">
        <w:rPr>
          <w:b/>
          <w:i/>
          <w:kern w:val="2"/>
          <w:lang w:eastAsia="zh-CN"/>
        </w:rPr>
        <w:t xml:space="preserve">. </w:t>
      </w:r>
      <w:r w:rsidR="00235CAE">
        <w:rPr>
          <w:b/>
          <w:i/>
          <w:kern w:val="2"/>
          <w:lang w:eastAsia="zh-CN"/>
        </w:rPr>
        <w:t>For t</w:t>
      </w:r>
      <w:r w:rsidR="00876811" w:rsidRPr="00DA3CE2">
        <w:rPr>
          <w:b/>
          <w:i/>
          <w:kern w:val="2"/>
          <w:lang w:eastAsia="zh-CN"/>
        </w:rPr>
        <w:t xml:space="preserve">he </w:t>
      </w:r>
      <w:r w:rsidR="00D718CC">
        <w:rPr>
          <w:b/>
          <w:i/>
          <w:kern w:val="2"/>
          <w:lang w:eastAsia="zh-CN"/>
        </w:rPr>
        <w:t>SSSS</w:t>
      </w:r>
      <w:r w:rsidR="00D16331" w:rsidRPr="00DA3CE2">
        <w:rPr>
          <w:b/>
          <w:i/>
          <w:kern w:val="2"/>
          <w:lang w:eastAsia="zh-CN"/>
        </w:rPr>
        <w:t xml:space="preserve"> sequences</w:t>
      </w:r>
      <w:r w:rsidR="003C39C5">
        <w:rPr>
          <w:b/>
          <w:i/>
          <w:kern w:val="2"/>
          <w:lang w:eastAsia="zh-CN"/>
        </w:rPr>
        <w:t>:</w:t>
      </w:r>
    </w:p>
    <w:p w:rsidR="00CA1970" w:rsidRPr="00CA1970" w:rsidRDefault="00CA1970" w:rsidP="009705FD">
      <w:pPr>
        <w:pStyle w:val="ListParagraph"/>
        <w:numPr>
          <w:ilvl w:val="0"/>
          <w:numId w:val="25"/>
        </w:numPr>
        <w:rPr>
          <w:b/>
          <w:i/>
          <w:kern w:val="2"/>
        </w:rPr>
      </w:pPr>
      <w:r>
        <w:rPr>
          <w:b/>
          <w:i/>
          <w:kern w:val="2"/>
        </w:rPr>
        <w:t xml:space="preserve">The PSSID corresponds to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0,1,…,167</m:t>
            </m:r>
          </m:e>
        </m:d>
      </m:oMath>
      <w:r>
        <w:rPr>
          <w:i/>
        </w:rPr>
        <w:t>.</w:t>
      </w:r>
    </w:p>
    <w:p w:rsidR="00561170" w:rsidRPr="00DA3CE2" w:rsidRDefault="00996173" w:rsidP="009705FD">
      <w:pPr>
        <w:pStyle w:val="ListParagraph"/>
        <w:numPr>
          <w:ilvl w:val="0"/>
          <w:numId w:val="25"/>
        </w:numPr>
        <w:rPr>
          <w:b/>
          <w:i/>
          <w:kern w:val="2"/>
        </w:rPr>
      </w:pP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(2)</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r w:rsidR="00561170" w:rsidRPr="00DA3CE2">
        <w:t>.</w:t>
      </w:r>
    </w:p>
    <w:p w:rsidR="00561170" w:rsidRDefault="009F7118" w:rsidP="009705FD">
      <w:pPr>
        <w:pStyle w:val="ListParagraph"/>
        <w:numPr>
          <w:ilvl w:val="0"/>
          <w:numId w:val="25"/>
        </w:numPr>
        <w:rPr>
          <w:rFonts w:cs="Times New Roman"/>
          <w:b/>
          <w:i/>
          <w:kern w:val="2"/>
        </w:rPr>
      </w:pPr>
      <w:r>
        <w:rPr>
          <w:rFonts w:cs="Times New Roman"/>
          <w:b/>
          <w:i/>
          <w:kern w:val="2"/>
        </w:rPr>
        <w:t>SSS sequences from subframe 0 (</w:t>
      </w:r>
      <w:r w:rsidR="00561170" w:rsidRPr="00DA3CE2">
        <w:rPr>
          <w:rFonts w:cs="Times New Roman"/>
          <w:b/>
          <w:i/>
          <w:kern w:val="2"/>
        </w:rPr>
        <w:t>5</w:t>
      </w:r>
      <w:r>
        <w:rPr>
          <w:rFonts w:cs="Times New Roman"/>
          <w:b/>
          <w:i/>
          <w:kern w:val="2"/>
        </w:rPr>
        <w:t>)</w:t>
      </w:r>
      <w:r w:rsidR="00561170" w:rsidRPr="00DA3CE2">
        <w:rPr>
          <w:rFonts w:cs="Times New Roman"/>
          <w:b/>
          <w:i/>
          <w:kern w:val="2"/>
        </w:rPr>
        <w:t xml:space="preserve"> </w:t>
      </w:r>
      <w:r w:rsidR="00687BD2" w:rsidRPr="00DA3CE2">
        <w:rPr>
          <w:rFonts w:cs="Times New Roman"/>
          <w:b/>
          <w:i/>
          <w:kern w:val="2"/>
        </w:rPr>
        <w:t>are</w:t>
      </w:r>
      <w:r>
        <w:rPr>
          <w:rFonts w:cs="Times New Roman"/>
          <w:b/>
          <w:i/>
          <w:kern w:val="2"/>
        </w:rPr>
        <w:t xml:space="preserve"> used in the first (</w:t>
      </w:r>
      <w:r w:rsidR="002F1A72">
        <w:rPr>
          <w:rFonts w:cs="Times New Roman"/>
          <w:b/>
          <w:i/>
          <w:kern w:val="2"/>
        </w:rPr>
        <w:t>second</w:t>
      </w:r>
      <w:r>
        <w:rPr>
          <w:rFonts w:cs="Times New Roman"/>
          <w:b/>
          <w:i/>
          <w:kern w:val="2"/>
        </w:rPr>
        <w:t>)</w:t>
      </w:r>
      <w:r w:rsidR="00561170" w:rsidRPr="00DA3CE2">
        <w:rPr>
          <w:rFonts w:cs="Times New Roman"/>
          <w:b/>
          <w:i/>
          <w:kern w:val="2"/>
        </w:rPr>
        <w:t xml:space="preserve"> </w:t>
      </w:r>
      <w:r w:rsidR="00D718CC">
        <w:rPr>
          <w:rFonts w:cs="Times New Roman"/>
          <w:b/>
          <w:i/>
          <w:kern w:val="2"/>
        </w:rPr>
        <w:t>SSSS</w:t>
      </w:r>
      <w:r w:rsidR="00561170" w:rsidRPr="00DA3CE2">
        <w:rPr>
          <w:rFonts w:cs="Times New Roman"/>
          <w:b/>
          <w:i/>
          <w:kern w:val="2"/>
        </w:rPr>
        <w:t xml:space="preserve"> </w:t>
      </w:r>
      <w:r w:rsidR="00DF3884">
        <w:rPr>
          <w:rFonts w:cs="Times New Roman"/>
          <w:b/>
          <w:i/>
          <w:kern w:val="2"/>
        </w:rPr>
        <w:t xml:space="preserve">SC-FDMA </w:t>
      </w:r>
      <w:r w:rsidR="00561170" w:rsidRPr="00DA3CE2">
        <w:rPr>
          <w:rFonts w:cs="Times New Roman"/>
          <w:b/>
          <w:i/>
          <w:kern w:val="2"/>
        </w:rPr>
        <w:t>symbol.</w:t>
      </w:r>
    </w:p>
    <w:p w:rsidR="00CA557F" w:rsidRDefault="00AF0932" w:rsidP="009705FD">
      <w:pPr>
        <w:pStyle w:val="ListParagraph"/>
        <w:numPr>
          <w:ilvl w:val="0"/>
          <w:numId w:val="25"/>
        </w:numPr>
        <w:rPr>
          <w:rFonts w:cs="Times New Roman"/>
          <w:b/>
          <w:i/>
          <w:kern w:val="2"/>
        </w:rPr>
      </w:pPr>
      <w:r>
        <w:rPr>
          <w:rFonts w:cs="Times New Roman"/>
          <w:b/>
          <w:i/>
          <w:kern w:val="2"/>
        </w:rPr>
        <w:t xml:space="preserve">The </w:t>
      </w:r>
      <w:r w:rsidR="00D718CC">
        <w:rPr>
          <w:rFonts w:cs="Times New Roman"/>
          <w:b/>
          <w:i/>
          <w:kern w:val="2"/>
        </w:rPr>
        <w:t>SSSS</w:t>
      </w:r>
      <w:r>
        <w:rPr>
          <w:rFonts w:cs="Times New Roman"/>
          <w:b/>
          <w:i/>
          <w:kern w:val="2"/>
        </w:rPr>
        <w:t xml:space="preserve"> </w:t>
      </w:r>
      <w:r w:rsidR="00972B81">
        <w:rPr>
          <w:rFonts w:cs="Times New Roman"/>
          <w:b/>
          <w:i/>
          <w:kern w:val="2"/>
        </w:rPr>
        <w:t xml:space="preserve">sequence </w:t>
      </w:r>
      <w:r>
        <w:rPr>
          <w:rFonts w:cs="Times New Roman"/>
          <w:b/>
          <w:i/>
          <w:kern w:val="2"/>
        </w:rPr>
        <w:t>is map</w:t>
      </w:r>
      <w:r w:rsidR="00972B81">
        <w:rPr>
          <w:rFonts w:cs="Times New Roman"/>
          <w:b/>
          <w:i/>
          <w:kern w:val="2"/>
        </w:rPr>
        <w:t xml:space="preserve">ped to REs in the same way as the </w:t>
      </w:r>
      <w:r w:rsidR="00D718CC">
        <w:rPr>
          <w:rFonts w:cs="Times New Roman"/>
          <w:b/>
          <w:i/>
          <w:kern w:val="2"/>
        </w:rPr>
        <w:t>PSSS</w:t>
      </w:r>
      <w:r w:rsidR="00972B81">
        <w:rPr>
          <w:rFonts w:cs="Times New Roman"/>
          <w:b/>
          <w:i/>
          <w:kern w:val="2"/>
        </w:rPr>
        <w:t xml:space="preserve"> sequence</w:t>
      </w:r>
      <w:r w:rsidR="00CA557F">
        <w:rPr>
          <w:rFonts w:cs="Times New Roman"/>
          <w:b/>
          <w:i/>
          <w:kern w:val="2"/>
        </w:rPr>
        <w:t>, i.e</w:t>
      </w:r>
      <w:r w:rsidR="00972B81">
        <w:rPr>
          <w:rFonts w:cs="Times New Roman"/>
          <w:b/>
          <w:i/>
          <w:kern w:val="2"/>
        </w:rPr>
        <w:t>.</w:t>
      </w:r>
      <w:r w:rsidR="00CA557F">
        <w:rPr>
          <w:rFonts w:cs="Times New Roman"/>
          <w:b/>
          <w:i/>
          <w:kern w:val="2"/>
        </w:rPr>
        <w:t>:</w:t>
      </w:r>
    </w:p>
    <w:p w:rsidR="00CA557F" w:rsidRDefault="00CA557F" w:rsidP="00CA557F">
      <w:pPr>
        <w:pStyle w:val="ListParagraph"/>
        <w:ind w:left="770"/>
        <w:rPr>
          <w:rFonts w:cs="Times New Roman"/>
          <w:b/>
          <w:i/>
          <w:kern w:val="2"/>
        </w:rPr>
      </w:pPr>
    </w:p>
    <w:p w:rsidR="00AF0932" w:rsidRPr="00CA557F" w:rsidRDefault="00996173" w:rsidP="00CA557F">
      <w:pPr>
        <w:pStyle w:val="ListParagraph"/>
        <w:ind w:left="770"/>
        <w:rPr>
          <w:rFonts w:cs="Times New Roman"/>
        </w:rPr>
      </w:pPr>
      <m:oMathPara>
        <m:oMath>
          <m:sSub>
            <m:sSubPr>
              <m:ctrlPr>
                <w:rPr>
                  <w:rFonts w:ascii="Cambria Math" w:hAnsi="Cambria Math" w:cs="Times New Roman"/>
                  <w:i/>
                </w:rPr>
              </m:ctrlPr>
            </m:sSubPr>
            <m:e>
              <m:r>
                <w:rPr>
                  <w:rFonts w:ascii="Cambria Math" w:hAnsi="Cambria Math"/>
                </w:rPr>
                <m:t>a</m:t>
              </m:r>
            </m:e>
            <m:sub>
              <m:r>
                <w:rPr>
                  <w:rFonts w:ascii="Cambria Math" w:hAnsi="Cambria Math"/>
                </w:rPr>
                <m:t>k,l</m:t>
              </m:r>
            </m:sub>
          </m:sSub>
          <m:r>
            <w:rPr>
              <w:rFonts w:ascii="Cambria Math" w:hAnsi="Cambria Math"/>
            </w:rPr>
            <m:t>=d</m:t>
          </m:r>
          <m:d>
            <m:dPr>
              <m:ctrlPr>
                <w:rPr>
                  <w:rFonts w:ascii="Cambria Math" w:hAnsi="Cambria Math"/>
                  <w:i/>
                </w:rPr>
              </m:ctrlPr>
            </m:dPr>
            <m:e>
              <m:r>
                <w:rPr>
                  <w:rFonts w:ascii="Cambria Math" w:hAnsi="Cambria Math"/>
                </w:rPr>
                <m:t>n</m:t>
              </m:r>
            </m:e>
          </m:d>
          <m:r>
            <w:rPr>
              <w:rFonts w:ascii="Cambria Math" w:hAnsi="Cambria Math"/>
            </w:rPr>
            <m:t>,    n=0,1,…,61</m:t>
          </m:r>
        </m:oMath>
        <w:r w:rsidR="00CA557F">
          <w:br/>
        </w:r>
        <m:oMath>
          <m:r>
            <w:rPr>
              <w:rFonts w:ascii="Cambria Math" w:hAnsi="Cambria Math"/>
            </w:rPr>
            <m:t>k=n-31+</m:t>
          </m:r>
          <m:f>
            <m:fPr>
              <m:ctrlPr>
                <w:rPr>
                  <w:rFonts w:ascii="Cambria Math" w:hAnsi="Cambria Math" w:cs="Times New Roman"/>
                  <w:i/>
                </w:rPr>
              </m:ctrlPr>
            </m:fPr>
            <m:num>
              <m:sSubSup>
                <m:sSubSupPr>
                  <m:ctrlPr>
                    <w:rPr>
                      <w:rFonts w:ascii="Cambria Math" w:hAnsi="Cambria Math" w:cs="Times New Roman"/>
                      <w:i/>
                    </w:rPr>
                  </m:ctrlPr>
                </m:sSubSupPr>
                <m:e>
                  <m:r>
                    <w:rPr>
                      <w:rFonts w:ascii="Cambria Math" w:hAnsi="Cambria Math"/>
                    </w:rPr>
                    <m:t>N</m:t>
                  </m:r>
                </m:e>
                <m:sub>
                  <m:r>
                    <w:rPr>
                      <w:rFonts w:ascii="Cambria Math" w:hAnsi="Cambria Math"/>
                    </w:rPr>
                    <m:t>RB</m:t>
                  </m:r>
                </m:sub>
                <m:sup>
                  <m:r>
                    <w:rPr>
                      <w:rFonts w:ascii="Cambria Math" w:hAnsi="Cambria Math"/>
                    </w:rPr>
                    <m:t>SL</m:t>
                  </m:r>
                </m:sup>
              </m:sSubSup>
              <m:sSubSup>
                <m:sSubSupPr>
                  <m:ctrlPr>
                    <w:rPr>
                      <w:rFonts w:ascii="Cambria Math" w:hAnsi="Cambria Math" w:cs="Times New Roman"/>
                      <w:i/>
                    </w:rPr>
                  </m:ctrlPr>
                </m:sSubSupPr>
                <m:e>
                  <m:r>
                    <w:rPr>
                      <w:rFonts w:ascii="Cambria Math" w:hAnsi="Cambria Math"/>
                    </w:rPr>
                    <m:t>N</m:t>
                  </m:r>
                </m:e>
                <m:sub>
                  <m:r>
                    <w:rPr>
                      <w:rFonts w:ascii="Cambria Math" w:hAnsi="Cambria Math"/>
                    </w:rPr>
                    <m:t>sc</m:t>
                  </m:r>
                </m:sub>
                <m:sup>
                  <m:r>
                    <w:rPr>
                      <w:rFonts w:ascii="Cambria Math" w:hAnsi="Cambria Math"/>
                    </w:rPr>
                    <m:t>RB</m:t>
                  </m:r>
                </m:sup>
              </m:sSubSup>
            </m:num>
            <m:den>
              <m:r>
                <w:rPr>
                  <w:rFonts w:ascii="Cambria Math" w:hAnsi="Cambria Math"/>
                </w:rPr>
                <m:t>2</m:t>
              </m:r>
            </m:den>
          </m:f>
        </m:oMath>
      </m:oMathPara>
    </w:p>
    <w:p w:rsidR="002D7655" w:rsidRPr="002D7655" w:rsidRDefault="002D7655" w:rsidP="002D7655">
      <w:pPr>
        <w:spacing w:before="120" w:after="0"/>
        <w:rPr>
          <w:b/>
          <w:i/>
          <w:kern w:val="2"/>
          <w:lang w:eastAsia="zh-CN"/>
        </w:rPr>
      </w:pPr>
      <w:r>
        <w:rPr>
          <w:b/>
          <w:i/>
          <w:kern w:val="2"/>
          <w:lang w:eastAsia="zh-CN"/>
        </w:rPr>
        <w:t xml:space="preserve">Proposal 3. For the PSSS and the SSSS SC-FDMA symbols, </w:t>
      </w:r>
      <w:r w:rsidRPr="002D7655">
        <w:rPr>
          <w:b/>
          <w:i/>
          <w:kern w:val="2"/>
          <w:lang w:eastAsia="zh-CN"/>
        </w:rPr>
        <w:t>resource elements</w:t>
      </w:r>
      <w:r w:rsidR="00B539DA">
        <w:rPr>
          <w:b/>
          <w:i/>
          <w:kern w:val="2"/>
          <w:lang w:eastAsia="zh-CN"/>
        </w:rPr>
        <w:t xml:space="preserve"> with</w:t>
      </w:r>
      <w:r w:rsidRPr="002D7655">
        <w:rPr>
          <w:b/>
          <w:i/>
          <w:kern w:val="2"/>
          <w:lang w:eastAsia="zh-CN"/>
        </w:rPr>
        <w:t xml:space="preserve"> </w:t>
      </w:r>
    </w:p>
    <w:p w:rsidR="002D7655" w:rsidRDefault="002D7655" w:rsidP="002D7655">
      <w:pPr>
        <w:rPr>
          <w:lang w:eastAsia="zh-CN"/>
        </w:rPr>
      </w:pPr>
      <m:oMathPara>
        <m:oMath>
          <m:r>
            <w:rPr>
              <w:rFonts w:ascii="Cambria Math" w:hAnsi="Cambria Math"/>
              <w:lang w:eastAsia="zh-CN"/>
            </w:rPr>
            <m:t>k=n-31+</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SL</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num>
            <m:den>
              <m:r>
                <w:rPr>
                  <w:rFonts w:ascii="Cambria Math" w:hAnsi="Cambria Math"/>
                  <w:lang w:eastAsia="zh-CN"/>
                </w:rPr>
                <m:t>2</m:t>
              </m:r>
            </m:den>
          </m:f>
          <m:r>
            <w:rPr>
              <w:rFonts w:ascii="Cambria Math" w:hAnsi="Cambria Math"/>
              <w:lang w:eastAsia="zh-CN"/>
            </w:rPr>
            <m:t>,  n=-5,-4,…,-1,62,63,…,66</m:t>
          </m:r>
        </m:oMath>
      </m:oMathPara>
    </w:p>
    <w:p w:rsidR="002D7655" w:rsidRDefault="002D7655" w:rsidP="002D7655">
      <w:pPr>
        <w:rPr>
          <w:b/>
          <w:i/>
          <w:kern w:val="2"/>
          <w:lang w:eastAsia="zh-CN"/>
        </w:rPr>
      </w:pPr>
      <w:r w:rsidRPr="002D7655">
        <w:rPr>
          <w:b/>
          <w:i/>
          <w:kern w:val="2"/>
          <w:lang w:eastAsia="zh-CN"/>
        </w:rPr>
        <w:t>are reserved and not used for transmission.</w:t>
      </w:r>
    </w:p>
    <w:p w:rsidR="001E6D2E" w:rsidRDefault="001E6D2E" w:rsidP="001151D1">
      <w:pPr>
        <w:spacing w:before="120" w:after="0"/>
        <w:rPr>
          <w:b/>
          <w:i/>
          <w:kern w:val="2"/>
        </w:rPr>
      </w:pPr>
      <w:r>
        <w:rPr>
          <w:b/>
          <w:i/>
          <w:kern w:val="2"/>
          <w:lang w:eastAsia="zh-CN"/>
        </w:rPr>
        <w:t xml:space="preserve">Proposal </w:t>
      </w:r>
      <w:r w:rsidR="0039657D">
        <w:rPr>
          <w:b/>
          <w:i/>
          <w:kern w:val="2"/>
          <w:lang w:eastAsia="zh-CN"/>
        </w:rPr>
        <w:t>4</w:t>
      </w:r>
      <w:r w:rsidR="00F14BF0">
        <w:rPr>
          <w:b/>
          <w:i/>
          <w:kern w:val="2"/>
          <w:lang w:eastAsia="zh-CN"/>
        </w:rPr>
        <w:t>.</w:t>
      </w:r>
      <w:r w:rsidR="00261413">
        <w:rPr>
          <w:b/>
          <w:i/>
          <w:kern w:val="2"/>
          <w:lang w:eastAsia="zh-CN"/>
        </w:rPr>
        <w:t xml:space="preserve"> </w:t>
      </w:r>
      <w:r>
        <w:rPr>
          <w:b/>
          <w:i/>
          <w:kern w:val="2"/>
          <w:lang w:eastAsia="zh-CN"/>
        </w:rPr>
        <w:t xml:space="preserve">For </w:t>
      </w:r>
      <w:r w:rsidR="00D718CC">
        <w:rPr>
          <w:b/>
          <w:i/>
          <w:kern w:val="2"/>
          <w:lang w:eastAsia="zh-CN"/>
        </w:rPr>
        <w:t>PSSS</w:t>
      </w:r>
      <w:r>
        <w:rPr>
          <w:b/>
          <w:i/>
          <w:kern w:val="2"/>
          <w:lang w:eastAsia="zh-CN"/>
        </w:rPr>
        <w:t xml:space="preserve"> and </w:t>
      </w:r>
      <w:r w:rsidR="00D718CC">
        <w:rPr>
          <w:b/>
          <w:i/>
          <w:kern w:val="2"/>
          <w:lang w:eastAsia="zh-CN"/>
        </w:rPr>
        <w:t>SSSS</w:t>
      </w:r>
      <w:r>
        <w:rPr>
          <w:b/>
          <w:i/>
          <w:kern w:val="2"/>
          <w:lang w:eastAsia="zh-CN"/>
        </w:rPr>
        <w:t xml:space="preserve"> SC-FDMA symbol location</w:t>
      </w:r>
      <w:r w:rsidR="00235CAE">
        <w:rPr>
          <w:b/>
          <w:i/>
          <w:kern w:val="2"/>
          <w:lang w:eastAsia="zh-CN"/>
        </w:rPr>
        <w:t>:</w:t>
      </w:r>
    </w:p>
    <w:p w:rsidR="00261413" w:rsidRDefault="001151D1" w:rsidP="001E6D2E">
      <w:pPr>
        <w:pStyle w:val="ListParagraph"/>
        <w:numPr>
          <w:ilvl w:val="0"/>
          <w:numId w:val="32"/>
        </w:numPr>
        <w:ind w:left="714" w:hanging="357"/>
        <w:rPr>
          <w:b/>
          <w:i/>
          <w:kern w:val="2"/>
        </w:rPr>
      </w:pPr>
      <w:r w:rsidRPr="001E6D2E">
        <w:rPr>
          <w:b/>
          <w:i/>
          <w:kern w:val="2"/>
        </w:rPr>
        <w:t xml:space="preserve">The </w:t>
      </w:r>
      <w:r>
        <w:rPr>
          <w:b/>
          <w:i/>
          <w:kern w:val="2"/>
        </w:rPr>
        <w:t>PSSS</w:t>
      </w:r>
      <w:r w:rsidRPr="001E6D2E">
        <w:rPr>
          <w:b/>
          <w:i/>
          <w:kern w:val="2"/>
        </w:rPr>
        <w:t xml:space="preserve"> is located in non-contiguous SC-FDMA symbols</w:t>
      </w:r>
      <w:r>
        <w:rPr>
          <w:b/>
          <w:i/>
          <w:kern w:val="2"/>
        </w:rPr>
        <w:t xml:space="preserve"> </w:t>
      </w:r>
      <w:r w:rsidR="0036095A">
        <w:rPr>
          <w:b/>
          <w:i/>
          <w:kern w:val="2"/>
        </w:rPr>
        <w:t xml:space="preserve">well-separated in time </w:t>
      </w:r>
      <w:r>
        <w:rPr>
          <w:b/>
          <w:i/>
          <w:kern w:val="2"/>
        </w:rPr>
        <w:t>and t</w:t>
      </w:r>
      <w:r w:rsidR="001E6D2E" w:rsidRPr="001E6D2E">
        <w:rPr>
          <w:b/>
          <w:i/>
          <w:kern w:val="2"/>
        </w:rPr>
        <w:t xml:space="preserve">he </w:t>
      </w:r>
      <w:r w:rsidR="00D718CC">
        <w:rPr>
          <w:b/>
          <w:i/>
          <w:kern w:val="2"/>
        </w:rPr>
        <w:t>SSSS</w:t>
      </w:r>
      <w:r w:rsidR="001E6D2E" w:rsidRPr="001E6D2E">
        <w:rPr>
          <w:b/>
          <w:i/>
          <w:kern w:val="2"/>
        </w:rPr>
        <w:t xml:space="preserve"> </w:t>
      </w:r>
      <w:r w:rsidR="001740D8">
        <w:rPr>
          <w:b/>
          <w:i/>
          <w:kern w:val="2"/>
        </w:rPr>
        <w:t xml:space="preserve">SC-FDMA </w:t>
      </w:r>
      <w:r w:rsidR="001E6D2E" w:rsidRPr="001E6D2E">
        <w:rPr>
          <w:b/>
          <w:i/>
          <w:kern w:val="2"/>
        </w:rPr>
        <w:t xml:space="preserve">symbol is located next to the </w:t>
      </w:r>
      <w:r w:rsidR="00D718CC">
        <w:rPr>
          <w:b/>
          <w:i/>
          <w:kern w:val="2"/>
        </w:rPr>
        <w:t>PSSS</w:t>
      </w:r>
      <w:r w:rsidR="001E6D2E" w:rsidRPr="001E6D2E">
        <w:rPr>
          <w:b/>
          <w:i/>
          <w:kern w:val="2"/>
        </w:rPr>
        <w:t xml:space="preserve"> </w:t>
      </w:r>
      <w:r w:rsidR="001740D8">
        <w:rPr>
          <w:b/>
          <w:i/>
          <w:kern w:val="2"/>
        </w:rPr>
        <w:t xml:space="preserve">SC-FDMA </w:t>
      </w:r>
      <w:r w:rsidR="001E6D2E" w:rsidRPr="001E6D2E">
        <w:rPr>
          <w:b/>
          <w:i/>
          <w:kern w:val="2"/>
        </w:rPr>
        <w:t>symbol.</w:t>
      </w:r>
    </w:p>
    <w:p w:rsidR="008326BF" w:rsidRDefault="00CB07D2" w:rsidP="00CB07D2">
      <w:pPr>
        <w:pStyle w:val="ListParagraph"/>
        <w:numPr>
          <w:ilvl w:val="0"/>
          <w:numId w:val="32"/>
        </w:numPr>
        <w:ind w:left="714" w:hanging="357"/>
        <w:rPr>
          <w:b/>
          <w:i/>
          <w:kern w:val="2"/>
        </w:rPr>
      </w:pPr>
      <w:r>
        <w:rPr>
          <w:b/>
          <w:i/>
          <w:kern w:val="2"/>
        </w:rPr>
        <w:t>T</w:t>
      </w:r>
      <w:r w:rsidRPr="001E6D2E">
        <w:rPr>
          <w:b/>
          <w:i/>
          <w:kern w:val="2"/>
        </w:rPr>
        <w:t xml:space="preserve">he inter-symbol spacing </w:t>
      </w:r>
      <w:r>
        <w:rPr>
          <w:b/>
          <w:i/>
          <w:kern w:val="2"/>
        </w:rPr>
        <w:t>between any PSSS SC-FDMA symbol and its</w:t>
      </w:r>
      <w:r w:rsidRPr="001E6D2E">
        <w:rPr>
          <w:b/>
          <w:i/>
          <w:kern w:val="2"/>
        </w:rPr>
        <w:t xml:space="preserve"> associated</w:t>
      </w:r>
      <w:r>
        <w:rPr>
          <w:b/>
          <w:i/>
          <w:kern w:val="2"/>
        </w:rPr>
        <w:t xml:space="preserve"> SSSS SC-FDMA symbol is fixed</w:t>
      </w:r>
      <w:r w:rsidRPr="001E6D2E">
        <w:rPr>
          <w:b/>
          <w:i/>
          <w:kern w:val="2"/>
        </w:rPr>
        <w:t>.</w:t>
      </w:r>
    </w:p>
    <w:p w:rsidR="00CB07D2" w:rsidRPr="00CB07D2" w:rsidRDefault="008326BF" w:rsidP="00CB07D2">
      <w:pPr>
        <w:pStyle w:val="ListParagraph"/>
        <w:numPr>
          <w:ilvl w:val="0"/>
          <w:numId w:val="32"/>
        </w:numPr>
        <w:ind w:left="714" w:hanging="357"/>
        <w:rPr>
          <w:b/>
          <w:i/>
          <w:kern w:val="2"/>
        </w:rPr>
      </w:pPr>
      <w:r>
        <w:rPr>
          <w:b/>
          <w:i/>
          <w:kern w:val="2"/>
        </w:rPr>
        <w:t>For example: PSSS is located in symbol 1 and 12</w:t>
      </w:r>
      <w:r w:rsidR="00501410">
        <w:rPr>
          <w:b/>
          <w:i/>
          <w:kern w:val="2"/>
        </w:rPr>
        <w:t xml:space="preserve"> </w:t>
      </w:r>
      <w:r>
        <w:rPr>
          <w:b/>
          <w:i/>
          <w:kern w:val="2"/>
        </w:rPr>
        <w:t>(normal CP); symbol 1 and 10 (extended CP)</w:t>
      </w:r>
      <w:r w:rsidR="00501410">
        <w:rPr>
          <w:b/>
          <w:i/>
          <w:kern w:val="2"/>
        </w:rPr>
        <w:t xml:space="preserve">. SSSS is located in symbol </w:t>
      </w:r>
      <w:proofErr w:type="spellStart"/>
      <w:r w:rsidR="00501410">
        <w:rPr>
          <w:b/>
          <w:i/>
          <w:kern w:val="2"/>
        </w:rPr>
        <w:t>symbol</w:t>
      </w:r>
      <w:proofErr w:type="spellEnd"/>
      <w:r w:rsidR="00501410">
        <w:rPr>
          <w:b/>
          <w:i/>
          <w:kern w:val="2"/>
        </w:rPr>
        <w:t xml:space="preserve"> 0 and 11 (normal CP); symbol 0 and 9 (extended CP).</w:t>
      </w:r>
    </w:p>
    <w:p w:rsidR="009705FD" w:rsidRPr="00DA3CE2" w:rsidRDefault="00876811" w:rsidP="00F14BF0">
      <w:pPr>
        <w:spacing w:before="120" w:after="0"/>
        <w:rPr>
          <w:b/>
          <w:i/>
          <w:kern w:val="2"/>
          <w:lang w:eastAsia="zh-CN"/>
        </w:rPr>
      </w:pPr>
      <w:r w:rsidRPr="00DA3CE2">
        <w:rPr>
          <w:b/>
          <w:i/>
          <w:kern w:val="2"/>
          <w:lang w:eastAsia="zh-CN"/>
        </w:rPr>
        <w:t xml:space="preserve">Proposal </w:t>
      </w:r>
      <w:r w:rsidR="00CA557F">
        <w:rPr>
          <w:b/>
          <w:i/>
          <w:kern w:val="2"/>
          <w:lang w:eastAsia="zh-CN"/>
        </w:rPr>
        <w:t>5</w:t>
      </w:r>
      <w:r w:rsidRPr="00DA3CE2">
        <w:rPr>
          <w:b/>
          <w:i/>
          <w:kern w:val="2"/>
          <w:lang w:eastAsia="zh-CN"/>
        </w:rPr>
        <w:t>.</w:t>
      </w:r>
      <w:r w:rsidR="00C64197" w:rsidRPr="00C64197">
        <w:rPr>
          <w:b/>
          <w:i/>
          <w:kern w:val="2"/>
        </w:rPr>
        <w:t xml:space="preserve"> </w:t>
      </w:r>
      <w:r w:rsidR="00C64197" w:rsidRPr="00DA3CE2">
        <w:rPr>
          <w:b/>
          <w:i/>
          <w:kern w:val="2"/>
        </w:rPr>
        <w:t xml:space="preserve">No antenna port is specified for the </w:t>
      </w:r>
      <w:r w:rsidR="00C64197">
        <w:rPr>
          <w:b/>
          <w:i/>
          <w:kern w:val="2"/>
        </w:rPr>
        <w:t>PSSS.</w:t>
      </w:r>
      <w:r w:rsidRPr="00DA3CE2">
        <w:rPr>
          <w:b/>
          <w:i/>
          <w:kern w:val="2"/>
          <w:lang w:eastAsia="zh-CN"/>
        </w:rPr>
        <w:t xml:space="preserve"> </w:t>
      </w:r>
    </w:p>
    <w:p w:rsidR="00876811" w:rsidRPr="00DA3CE2" w:rsidRDefault="00C64197" w:rsidP="009705FD">
      <w:pPr>
        <w:pStyle w:val="ListParagraph"/>
        <w:numPr>
          <w:ilvl w:val="0"/>
          <w:numId w:val="25"/>
        </w:numPr>
        <w:rPr>
          <w:rFonts w:cs="Times New Roman"/>
          <w:b/>
          <w:i/>
          <w:kern w:val="2"/>
        </w:rPr>
      </w:pPr>
      <w:r w:rsidRPr="00DA3CE2">
        <w:rPr>
          <w:b/>
          <w:i/>
          <w:kern w:val="2"/>
        </w:rPr>
        <w:t xml:space="preserve">The </w:t>
      </w:r>
      <w:r>
        <w:rPr>
          <w:b/>
          <w:i/>
          <w:kern w:val="2"/>
        </w:rPr>
        <w:t>SSSS</w:t>
      </w:r>
      <w:r w:rsidRPr="00DA3CE2">
        <w:rPr>
          <w:b/>
          <w:i/>
          <w:kern w:val="2"/>
        </w:rPr>
        <w:t xml:space="preserve"> utilizes the same </w:t>
      </w:r>
      <w:r>
        <w:rPr>
          <w:b/>
          <w:i/>
          <w:kern w:val="2"/>
        </w:rPr>
        <w:t xml:space="preserve">unspecified </w:t>
      </w:r>
      <w:r w:rsidRPr="00DA3CE2">
        <w:rPr>
          <w:b/>
          <w:i/>
          <w:kern w:val="2"/>
        </w:rPr>
        <w:t xml:space="preserve">antenna port as the </w:t>
      </w:r>
      <w:r>
        <w:rPr>
          <w:b/>
          <w:i/>
          <w:kern w:val="2"/>
        </w:rPr>
        <w:t>PSSS</w:t>
      </w:r>
      <w:r w:rsidRPr="00DA3CE2">
        <w:rPr>
          <w:b/>
          <w:i/>
          <w:kern w:val="2"/>
        </w:rPr>
        <w:t>.</w:t>
      </w:r>
    </w:p>
    <w:p w:rsidR="00D74010" w:rsidRPr="00F14BF0" w:rsidRDefault="009705FD" w:rsidP="00C71BCB">
      <w:pPr>
        <w:pStyle w:val="ListParagraph"/>
        <w:numPr>
          <w:ilvl w:val="0"/>
          <w:numId w:val="25"/>
        </w:numPr>
        <w:rPr>
          <w:rFonts w:cs="Times New Roman"/>
          <w:b/>
          <w:i/>
          <w:kern w:val="2"/>
        </w:rPr>
      </w:pPr>
      <w:r w:rsidRPr="00DA3CE2">
        <w:rPr>
          <w:rFonts w:cs="Times New Roman"/>
          <w:b/>
          <w:i/>
          <w:kern w:val="2"/>
        </w:rPr>
        <w:t xml:space="preserve">The UE cannot assume that any </w:t>
      </w:r>
      <w:r w:rsidR="00D718CC">
        <w:rPr>
          <w:rFonts w:cs="Times New Roman"/>
          <w:b/>
          <w:i/>
          <w:kern w:val="2"/>
        </w:rPr>
        <w:t>PSSS</w:t>
      </w:r>
      <w:r w:rsidR="00D16331" w:rsidRPr="00DA3CE2">
        <w:rPr>
          <w:rFonts w:cs="Times New Roman"/>
          <w:b/>
          <w:i/>
          <w:kern w:val="2"/>
        </w:rPr>
        <w:t xml:space="preserve"> </w:t>
      </w:r>
      <w:r w:rsidRPr="00DA3CE2">
        <w:rPr>
          <w:rFonts w:cs="Times New Roman"/>
          <w:b/>
          <w:i/>
          <w:kern w:val="2"/>
        </w:rPr>
        <w:t>transmissions utilize the same antenna port.</w:t>
      </w:r>
    </w:p>
    <w:p w:rsidR="00111C6E" w:rsidRPr="00DA3CE2" w:rsidRDefault="00111C6E" w:rsidP="00A83CF6">
      <w:pPr>
        <w:pStyle w:val="Heading1"/>
        <w:numPr>
          <w:ilvl w:val="0"/>
          <w:numId w:val="0"/>
        </w:numPr>
        <w:rPr>
          <w:kern w:val="2"/>
          <w:lang w:eastAsia="zh-CN"/>
        </w:rPr>
      </w:pPr>
      <w:r w:rsidRPr="00DA3CE2">
        <w:rPr>
          <w:kern w:val="2"/>
          <w:lang w:eastAsia="zh-CN"/>
        </w:rPr>
        <w:t>Reference</w:t>
      </w:r>
      <w:r w:rsidR="00971F76" w:rsidRPr="00DA3CE2">
        <w:rPr>
          <w:kern w:val="2"/>
          <w:lang w:eastAsia="zh-CN"/>
        </w:rPr>
        <w:t>s</w:t>
      </w:r>
    </w:p>
    <w:p w:rsidR="004D0DB8" w:rsidRDefault="004D0DB8" w:rsidP="004D0DB8">
      <w:pPr>
        <w:pStyle w:val="References"/>
        <w:rPr>
          <w:lang w:eastAsia="zh-CN"/>
        </w:rPr>
      </w:pPr>
      <w:bookmarkStart w:id="5" w:name="_Ref401910547"/>
      <w:bookmarkStart w:id="6" w:name="_Ref398209154"/>
      <w:bookmarkStart w:id="7" w:name="_Ref391371350"/>
      <w:bookmarkStart w:id="8" w:name="_Ref377997723"/>
      <w:bookmarkStart w:id="9" w:name="_Ref371002577"/>
      <w:bookmarkStart w:id="10" w:name="_Ref391371767"/>
      <w:bookmarkStart w:id="11" w:name="_Ref391371321"/>
      <w:bookmarkStart w:id="12" w:name="_Ref391562455"/>
      <w:bookmarkStart w:id="13" w:name="_Ref378257961"/>
      <w:bookmarkStart w:id="14" w:name="_Ref345171425"/>
      <w:bookmarkStart w:id="15" w:name="_Ref350843677"/>
      <w:bookmarkStart w:id="16" w:name="_Ref351104297"/>
      <w:r w:rsidRPr="00DA3CE2">
        <w:rPr>
          <w:lang w:eastAsia="zh-CN"/>
        </w:rPr>
        <w:t>Qualcomm,</w:t>
      </w:r>
      <w:r w:rsidRPr="00DA3CE2" w:rsidDel="00297E4A">
        <w:rPr>
          <w:lang w:eastAsia="zh-CN"/>
        </w:rPr>
        <w:t xml:space="preserve"> </w:t>
      </w:r>
      <w:r w:rsidRPr="00DA3CE2">
        <w:rPr>
          <w:lang w:eastAsia="zh-CN"/>
        </w:rPr>
        <w:t>“Multi-hop D2D synchronization performance”, R1-135316, San Francisco, USA, Nov. 11-15, 2013.</w:t>
      </w:r>
      <w:bookmarkEnd w:id="5"/>
    </w:p>
    <w:p w:rsidR="00936624" w:rsidRDefault="00936624" w:rsidP="00936624">
      <w:pPr>
        <w:pStyle w:val="References"/>
        <w:rPr>
          <w:lang w:eastAsia="zh-CN"/>
        </w:rPr>
      </w:pPr>
      <w:bookmarkStart w:id="17" w:name="_Ref401827065"/>
      <w:r w:rsidRPr="00DA3CE2">
        <w:rPr>
          <w:lang w:eastAsia="zh-CN"/>
        </w:rPr>
        <w:t>Huawei, HiSilicon, “</w:t>
      </w:r>
      <w:r>
        <w:rPr>
          <w:lang w:eastAsia="zh-CN"/>
        </w:rPr>
        <w:t>Remaining details of D2D synchronization signals”, R1-142843</w:t>
      </w:r>
      <w:r w:rsidRPr="00DA3CE2">
        <w:rPr>
          <w:lang w:eastAsia="zh-CN"/>
        </w:rPr>
        <w:t xml:space="preserve">, </w:t>
      </w:r>
      <w:r>
        <w:rPr>
          <w:lang w:eastAsia="zh-CN"/>
        </w:rPr>
        <w:t>Dresden</w:t>
      </w:r>
      <w:r w:rsidRPr="00DA3CE2">
        <w:rPr>
          <w:lang w:eastAsia="zh-CN"/>
        </w:rPr>
        <w:t xml:space="preserve">, </w:t>
      </w:r>
      <w:r>
        <w:rPr>
          <w:lang w:eastAsia="zh-CN"/>
        </w:rPr>
        <w:t>Germany</w:t>
      </w:r>
      <w:r w:rsidRPr="00DA3CE2">
        <w:rPr>
          <w:lang w:eastAsia="zh-CN"/>
        </w:rPr>
        <w:t xml:space="preserve">, </w:t>
      </w:r>
      <w:r>
        <w:rPr>
          <w:lang w:eastAsia="zh-CN"/>
        </w:rPr>
        <w:t>Aug. 18-21</w:t>
      </w:r>
      <w:r w:rsidRPr="00DA3CE2">
        <w:rPr>
          <w:lang w:eastAsia="zh-CN"/>
        </w:rPr>
        <w:t>, 2014.</w:t>
      </w:r>
      <w:bookmarkEnd w:id="6"/>
      <w:bookmarkEnd w:id="17"/>
    </w:p>
    <w:p w:rsidR="00082631" w:rsidRDefault="00082631" w:rsidP="00082631">
      <w:pPr>
        <w:pStyle w:val="References"/>
        <w:rPr>
          <w:lang w:eastAsia="zh-CN"/>
        </w:rPr>
      </w:pPr>
      <w:bookmarkStart w:id="18" w:name="_Ref398209113"/>
      <w:bookmarkStart w:id="19" w:name="_Ref399412215"/>
      <w:bookmarkEnd w:id="7"/>
      <w:r w:rsidRPr="00DA3CE2">
        <w:rPr>
          <w:lang w:eastAsia="zh-CN"/>
        </w:rPr>
        <w:t>3GPP TR36.843, V1</w:t>
      </w:r>
      <w:r>
        <w:rPr>
          <w:lang w:eastAsia="zh-CN"/>
        </w:rPr>
        <w:t>2</w:t>
      </w:r>
      <w:r w:rsidRPr="00DA3CE2">
        <w:rPr>
          <w:lang w:eastAsia="zh-CN"/>
        </w:rPr>
        <w:t>.</w:t>
      </w:r>
      <w:r>
        <w:rPr>
          <w:lang w:eastAsia="zh-CN"/>
        </w:rPr>
        <w:t>0</w:t>
      </w:r>
      <w:r w:rsidRPr="00DA3CE2">
        <w:rPr>
          <w:lang w:eastAsia="zh-CN"/>
        </w:rPr>
        <w:t>.</w:t>
      </w:r>
      <w:r>
        <w:rPr>
          <w:lang w:eastAsia="zh-CN"/>
        </w:rPr>
        <w:t>1</w:t>
      </w:r>
      <w:r w:rsidRPr="00DA3CE2">
        <w:rPr>
          <w:lang w:eastAsia="zh-CN"/>
        </w:rPr>
        <w:t>, Study on LTE device to device proximity services</w:t>
      </w:r>
      <w:bookmarkEnd w:id="8"/>
      <w:r w:rsidRPr="00DA3CE2">
        <w:rPr>
          <w:lang w:eastAsia="zh-CN"/>
        </w:rPr>
        <w:t>.</w:t>
      </w:r>
      <w:bookmarkEnd w:id="9"/>
      <w:bookmarkEnd w:id="10"/>
      <w:bookmarkEnd w:id="18"/>
      <w:bookmarkEnd w:id="19"/>
    </w:p>
    <w:p w:rsidR="004D0DB8" w:rsidRPr="004D0DB8" w:rsidRDefault="00B52B9F" w:rsidP="00B52B9F">
      <w:pPr>
        <w:pStyle w:val="References"/>
      </w:pPr>
      <w:bookmarkStart w:id="20" w:name="_Ref401823774"/>
      <w:r>
        <w:t xml:space="preserve">3GPP TR 36.877 V0.1.0 </w:t>
      </w:r>
      <w:r w:rsidRPr="00B52B9F">
        <w:t>(2014-10)</w:t>
      </w:r>
      <w:r>
        <w:t xml:space="preserve">, </w:t>
      </w:r>
      <w:r w:rsidRPr="00C56C12">
        <w:rPr>
          <w:szCs w:val="34"/>
        </w:rPr>
        <w:t>LTE Device to Device Proximity Services</w:t>
      </w:r>
      <w:r>
        <w:rPr>
          <w:szCs w:val="34"/>
        </w:rPr>
        <w:t xml:space="preserve">, </w:t>
      </w:r>
      <w:r w:rsidRPr="00F7498D">
        <w:t>User Equipment (UE) radio transmission and reception</w:t>
      </w:r>
      <w:r>
        <w:t>.</w:t>
      </w:r>
      <w:bookmarkEnd w:id="20"/>
    </w:p>
    <w:p w:rsidR="001E37F2" w:rsidRDefault="001E37F2" w:rsidP="001E37F2">
      <w:pPr>
        <w:pStyle w:val="References"/>
        <w:rPr>
          <w:lang w:eastAsia="zh-CN"/>
        </w:rPr>
      </w:pPr>
      <w:bookmarkStart w:id="21" w:name="_Ref401663084"/>
      <w:r>
        <w:rPr>
          <w:lang w:eastAsia="zh-CN"/>
        </w:rPr>
        <w:t xml:space="preserve">3GPP TS36.101, V12.5.0, </w:t>
      </w:r>
      <w:r w:rsidRPr="001E37F2">
        <w:rPr>
          <w:lang w:eastAsia="zh-CN"/>
        </w:rPr>
        <w:t>User Equipment (UE) radio transmission and reception.</w:t>
      </w:r>
      <w:bookmarkEnd w:id="21"/>
    </w:p>
    <w:p w:rsidR="009E02F1" w:rsidRPr="009E02F1" w:rsidRDefault="009E02F1" w:rsidP="009E02F1">
      <w:pPr>
        <w:pStyle w:val="References"/>
        <w:rPr>
          <w:lang w:eastAsia="zh-CN"/>
        </w:rPr>
      </w:pPr>
      <w:r>
        <w:rPr>
          <w:lang w:eastAsia="zh-CN"/>
        </w:rPr>
        <w:t>Huawei, HiSilicon, “</w:t>
      </w:r>
      <w:r w:rsidR="00944756" w:rsidRPr="00944756">
        <w:rPr>
          <w:lang w:eastAsia="zh-CN"/>
        </w:rPr>
        <w:t>The remaining issues for PD2DSCH content and channel design</w:t>
      </w:r>
      <w:r>
        <w:rPr>
          <w:lang w:eastAsia="zh-CN"/>
        </w:rPr>
        <w:t>”, R1-14</w:t>
      </w:r>
      <w:r w:rsidR="00944756">
        <w:rPr>
          <w:lang w:eastAsia="zh-CN"/>
        </w:rPr>
        <w:t>44568</w:t>
      </w:r>
      <w:r>
        <w:rPr>
          <w:lang w:eastAsia="zh-CN"/>
        </w:rPr>
        <w:t xml:space="preserve">, </w:t>
      </w:r>
      <w:r w:rsidR="00944756">
        <w:rPr>
          <w:lang w:eastAsia="zh-CN"/>
        </w:rPr>
        <w:t>San Francisco</w:t>
      </w:r>
      <w:r w:rsidRPr="00DA3CE2">
        <w:rPr>
          <w:lang w:eastAsia="zh-CN"/>
        </w:rPr>
        <w:t xml:space="preserve">, </w:t>
      </w:r>
      <w:r w:rsidR="00944756">
        <w:rPr>
          <w:lang w:eastAsia="zh-CN"/>
        </w:rPr>
        <w:t>USA</w:t>
      </w:r>
      <w:r w:rsidRPr="00DA3CE2">
        <w:rPr>
          <w:lang w:eastAsia="zh-CN"/>
        </w:rPr>
        <w:t xml:space="preserve">, </w:t>
      </w:r>
      <w:r w:rsidR="00944756">
        <w:rPr>
          <w:lang w:eastAsia="zh-CN"/>
        </w:rPr>
        <w:t>Nov</w:t>
      </w:r>
      <w:r>
        <w:rPr>
          <w:lang w:eastAsia="zh-CN"/>
        </w:rPr>
        <w:t xml:space="preserve">. </w:t>
      </w:r>
      <w:r w:rsidR="00944756">
        <w:rPr>
          <w:lang w:eastAsia="zh-CN"/>
        </w:rPr>
        <w:t>17</w:t>
      </w:r>
      <w:r>
        <w:rPr>
          <w:lang w:eastAsia="zh-CN"/>
        </w:rPr>
        <w:t>-</w:t>
      </w:r>
      <w:r w:rsidR="00944756">
        <w:rPr>
          <w:lang w:eastAsia="zh-CN"/>
        </w:rPr>
        <w:t>2</w:t>
      </w:r>
      <w:r>
        <w:rPr>
          <w:lang w:eastAsia="zh-CN"/>
        </w:rPr>
        <w:t>1</w:t>
      </w:r>
      <w:r w:rsidRPr="00DA3CE2">
        <w:rPr>
          <w:lang w:eastAsia="zh-CN"/>
        </w:rPr>
        <w:t>, 2014.</w:t>
      </w:r>
      <w:bookmarkStart w:id="22" w:name="_Ref401912659"/>
    </w:p>
    <w:p w:rsidR="00EF757F" w:rsidRDefault="00EF757F" w:rsidP="00EF757F">
      <w:pPr>
        <w:pStyle w:val="References"/>
        <w:rPr>
          <w:lang w:eastAsia="zh-CN"/>
        </w:rPr>
      </w:pPr>
      <w:bookmarkStart w:id="23" w:name="_Ref398212265"/>
      <w:bookmarkEnd w:id="11"/>
      <w:bookmarkEnd w:id="12"/>
      <w:bookmarkEnd w:id="22"/>
      <w:r>
        <w:rPr>
          <w:lang w:eastAsia="zh-CN"/>
        </w:rPr>
        <w:t>Qualcomm, “Signal design for D2D synchronization”, R1-142964, Dresden</w:t>
      </w:r>
      <w:r w:rsidRPr="00DA3CE2">
        <w:rPr>
          <w:lang w:eastAsia="zh-CN"/>
        </w:rPr>
        <w:t xml:space="preserve">, </w:t>
      </w:r>
      <w:r>
        <w:rPr>
          <w:lang w:eastAsia="zh-CN"/>
        </w:rPr>
        <w:t>Germany</w:t>
      </w:r>
      <w:r w:rsidRPr="00DA3CE2">
        <w:rPr>
          <w:lang w:eastAsia="zh-CN"/>
        </w:rPr>
        <w:t xml:space="preserve">, </w:t>
      </w:r>
      <w:r>
        <w:rPr>
          <w:lang w:eastAsia="zh-CN"/>
        </w:rPr>
        <w:t>Aug. 18-21</w:t>
      </w:r>
      <w:r w:rsidRPr="00DA3CE2">
        <w:rPr>
          <w:lang w:eastAsia="zh-CN"/>
        </w:rPr>
        <w:t>, 2014.</w:t>
      </w:r>
      <w:bookmarkEnd w:id="23"/>
    </w:p>
    <w:p w:rsidR="002F1A72" w:rsidRDefault="002F1A72" w:rsidP="002F1A72">
      <w:pPr>
        <w:pStyle w:val="References"/>
        <w:rPr>
          <w:lang w:eastAsia="zh-CN"/>
        </w:rPr>
      </w:pPr>
      <w:bookmarkStart w:id="24" w:name="_Ref401740014"/>
      <w:r>
        <w:rPr>
          <w:lang w:eastAsia="zh-CN"/>
        </w:rPr>
        <w:t xml:space="preserve">LGE, </w:t>
      </w:r>
      <w:r w:rsidR="00FF1073">
        <w:rPr>
          <w:lang w:eastAsia="zh-CN"/>
        </w:rPr>
        <w:t>“Details of D2D synchronization signal design”, R1-144015, Ljubljana, Slovenia, Oct. 6-10, 2014.</w:t>
      </w:r>
      <w:bookmarkEnd w:id="24"/>
    </w:p>
    <w:p w:rsidR="00FF1073" w:rsidRPr="00FF1073" w:rsidRDefault="00FF1073" w:rsidP="00FF1073">
      <w:pPr>
        <w:pStyle w:val="References"/>
        <w:rPr>
          <w:lang w:eastAsia="zh-CN"/>
        </w:rPr>
      </w:pPr>
      <w:bookmarkStart w:id="25" w:name="_Ref401740365"/>
      <w:r>
        <w:rPr>
          <w:lang w:eastAsia="zh-CN"/>
        </w:rPr>
        <w:t>Qualcomm, “D2DSS signal design”, R1-143974, Ljubljana, Slovenia, Oct. 6-10, 2014.</w:t>
      </w:r>
      <w:bookmarkEnd w:id="25"/>
    </w:p>
    <w:p w:rsidR="00186083" w:rsidRPr="00186083" w:rsidRDefault="00186083" w:rsidP="00186083">
      <w:pPr>
        <w:pStyle w:val="References"/>
        <w:rPr>
          <w:lang w:eastAsia="zh-CN"/>
        </w:rPr>
      </w:pPr>
      <w:bookmarkStart w:id="26" w:name="_Ref398212629"/>
      <w:r>
        <w:rPr>
          <w:lang w:eastAsia="zh-CN"/>
        </w:rPr>
        <w:t>Samsung, “</w:t>
      </w:r>
      <w:r w:rsidR="00D718CC">
        <w:rPr>
          <w:lang w:eastAsia="zh-CN"/>
        </w:rPr>
        <w:t>PSSS</w:t>
      </w:r>
      <w:r>
        <w:rPr>
          <w:lang w:eastAsia="zh-CN"/>
        </w:rPr>
        <w:t xml:space="preserve"> structure with repeated PSS symbol”, R1-143099, Dresden</w:t>
      </w:r>
      <w:r w:rsidRPr="00DA3CE2">
        <w:rPr>
          <w:lang w:eastAsia="zh-CN"/>
        </w:rPr>
        <w:t xml:space="preserve">, </w:t>
      </w:r>
      <w:r>
        <w:rPr>
          <w:lang w:eastAsia="zh-CN"/>
        </w:rPr>
        <w:t>Germany</w:t>
      </w:r>
      <w:r w:rsidRPr="00DA3CE2">
        <w:rPr>
          <w:lang w:eastAsia="zh-CN"/>
        </w:rPr>
        <w:t xml:space="preserve">, </w:t>
      </w:r>
      <w:r>
        <w:rPr>
          <w:lang w:eastAsia="zh-CN"/>
        </w:rPr>
        <w:t>Aug. 18-21</w:t>
      </w:r>
      <w:r w:rsidRPr="00DA3CE2">
        <w:rPr>
          <w:lang w:eastAsia="zh-CN"/>
        </w:rPr>
        <w:t>, 2014.</w:t>
      </w:r>
      <w:bookmarkEnd w:id="26"/>
    </w:p>
    <w:bookmarkEnd w:id="13"/>
    <w:bookmarkEnd w:id="14"/>
    <w:bookmarkEnd w:id="15"/>
    <w:bookmarkEnd w:id="16"/>
    <w:p w:rsidR="004F77C4" w:rsidRPr="004F77C4" w:rsidRDefault="004F77C4" w:rsidP="004F77C4">
      <w:pPr>
        <w:rPr>
          <w:lang w:eastAsia="zh-CN"/>
        </w:rPr>
      </w:pPr>
    </w:p>
    <w:p w:rsidR="004349F4" w:rsidRPr="00DA3CE2" w:rsidRDefault="004349F4" w:rsidP="004F77C4">
      <w:pPr>
        <w:pStyle w:val="Heading1"/>
        <w:numPr>
          <w:ilvl w:val="0"/>
          <w:numId w:val="0"/>
        </w:numPr>
        <w:rPr>
          <w:kern w:val="2"/>
          <w:lang w:eastAsia="zh-CN"/>
        </w:rPr>
      </w:pPr>
      <w:r w:rsidRPr="00DA3CE2">
        <w:rPr>
          <w:kern w:val="2"/>
          <w:lang w:eastAsia="zh-CN"/>
        </w:rPr>
        <w:t xml:space="preserve">Appendix </w:t>
      </w:r>
    </w:p>
    <w:p w:rsidR="00AD5FCC" w:rsidRPr="00DA3CE2" w:rsidRDefault="00AD5FCC" w:rsidP="00AD5FCC">
      <w:pPr>
        <w:pStyle w:val="Caption"/>
        <w:rPr>
          <w:lang w:eastAsia="zh-CN"/>
        </w:rPr>
      </w:pPr>
      <w:bookmarkStart w:id="27" w:name="_Ref391972252"/>
      <w:r w:rsidRPr="00DA3CE2">
        <w:t xml:space="preserve">Table </w:t>
      </w:r>
      <w:bookmarkEnd w:id="27"/>
      <w:r w:rsidR="00087FC6">
        <w:t>5</w:t>
      </w:r>
      <w:r w:rsidRPr="00DA3CE2">
        <w:t>. Simulation parameters</w:t>
      </w:r>
      <w:r w:rsidR="00561170" w:rsidRPr="00DA3CE2">
        <w:t>.</w:t>
      </w:r>
    </w:p>
    <w:tbl>
      <w:tblPr>
        <w:tblStyle w:val="TableGrid"/>
        <w:tblW w:w="0" w:type="auto"/>
        <w:jc w:val="center"/>
        <w:tblLook w:val="04A0"/>
      </w:tblPr>
      <w:tblGrid>
        <w:gridCol w:w="3345"/>
        <w:gridCol w:w="4082"/>
      </w:tblGrid>
      <w:tr w:rsidR="004C7B23" w:rsidRPr="00DA3CE2" w:rsidTr="00FF41CA">
        <w:trPr>
          <w:jc w:val="center"/>
        </w:trPr>
        <w:tc>
          <w:tcPr>
            <w:tcW w:w="3345" w:type="dxa"/>
            <w:tcBorders>
              <w:bottom w:val="single" w:sz="12" w:space="0" w:color="auto"/>
            </w:tcBorders>
            <w:shd w:val="clear" w:color="auto" w:fill="00B0F0"/>
          </w:tcPr>
          <w:p w:rsidR="004C7B23" w:rsidRPr="00DA3CE2" w:rsidRDefault="004C7B23" w:rsidP="00C71BCB">
            <w:pPr>
              <w:pStyle w:val="tablecell0"/>
            </w:pPr>
            <w:r w:rsidRPr="00DA3CE2">
              <w:t>Simulation parameter</w:t>
            </w:r>
          </w:p>
        </w:tc>
        <w:tc>
          <w:tcPr>
            <w:tcW w:w="4082" w:type="dxa"/>
            <w:tcBorders>
              <w:bottom w:val="single" w:sz="12" w:space="0" w:color="auto"/>
            </w:tcBorders>
            <w:shd w:val="clear" w:color="auto" w:fill="00B0F0"/>
          </w:tcPr>
          <w:p w:rsidR="004C7B23" w:rsidRPr="00DA3CE2" w:rsidRDefault="00765040" w:rsidP="00C71BCB">
            <w:pPr>
              <w:pStyle w:val="tablecell0"/>
            </w:pPr>
            <w:r w:rsidRPr="00DA3CE2">
              <w:t>Setting</w:t>
            </w:r>
          </w:p>
        </w:tc>
      </w:tr>
      <w:tr w:rsidR="004C7B23" w:rsidRPr="00DA3CE2" w:rsidTr="00FF41CA">
        <w:trPr>
          <w:jc w:val="center"/>
        </w:trPr>
        <w:tc>
          <w:tcPr>
            <w:tcW w:w="3345" w:type="dxa"/>
            <w:tcBorders>
              <w:top w:val="single" w:sz="12" w:space="0" w:color="auto"/>
            </w:tcBorders>
          </w:tcPr>
          <w:p w:rsidR="004C7B23" w:rsidRPr="00DA3CE2" w:rsidRDefault="004C7B23" w:rsidP="00C71BCB">
            <w:pPr>
              <w:pStyle w:val="tablecell0"/>
              <w:jc w:val="both"/>
            </w:pPr>
            <w:r w:rsidRPr="00DA3CE2">
              <w:t>Sampling frequency</w:t>
            </w:r>
          </w:p>
        </w:tc>
        <w:tc>
          <w:tcPr>
            <w:tcW w:w="4082" w:type="dxa"/>
            <w:tcBorders>
              <w:top w:val="single" w:sz="12" w:space="0" w:color="auto"/>
            </w:tcBorders>
          </w:tcPr>
          <w:p w:rsidR="004C7B23" w:rsidRPr="00DA3CE2" w:rsidRDefault="004C7B23" w:rsidP="00C71BCB">
            <w:pPr>
              <w:pStyle w:val="tablecell0"/>
              <w:jc w:val="left"/>
            </w:pPr>
            <w:r w:rsidRPr="00DA3CE2">
              <w:t>1.92 MHz</w:t>
            </w:r>
          </w:p>
        </w:tc>
      </w:tr>
      <w:tr w:rsidR="004C7B23" w:rsidRPr="00DA3CE2" w:rsidTr="0018564B">
        <w:trPr>
          <w:jc w:val="center"/>
        </w:trPr>
        <w:tc>
          <w:tcPr>
            <w:tcW w:w="3345" w:type="dxa"/>
          </w:tcPr>
          <w:p w:rsidR="004C7B23" w:rsidRPr="00DA3CE2" w:rsidRDefault="004C7B23" w:rsidP="00C71BCB">
            <w:pPr>
              <w:pStyle w:val="tablecell0"/>
              <w:jc w:val="both"/>
            </w:pPr>
            <w:r w:rsidRPr="00DA3CE2">
              <w:t>Channel model</w:t>
            </w:r>
          </w:p>
        </w:tc>
        <w:tc>
          <w:tcPr>
            <w:tcW w:w="4082" w:type="dxa"/>
          </w:tcPr>
          <w:p w:rsidR="004C7B23" w:rsidRPr="00DA3CE2" w:rsidRDefault="00A60F97" w:rsidP="00C71BCB">
            <w:pPr>
              <w:pStyle w:val="tablecell0"/>
              <w:jc w:val="left"/>
            </w:pPr>
            <w:r w:rsidRPr="00DA3CE2">
              <w:t xml:space="preserve">ITU </w:t>
            </w:r>
            <w:r w:rsidR="004C7B23" w:rsidRPr="00DA3CE2">
              <w:t xml:space="preserve">UMi NLOS </w:t>
            </w:r>
            <w:r w:rsidRPr="00DA3CE2">
              <w:t>CDL, 3</w:t>
            </w:r>
            <w:r w:rsidR="0033510F">
              <w:t xml:space="preserve"> or 60</w:t>
            </w:r>
            <w:r w:rsidRPr="00DA3CE2">
              <w:t xml:space="preserve"> km/h dual mobility </w:t>
            </w:r>
          </w:p>
        </w:tc>
      </w:tr>
      <w:tr w:rsidR="004C7B23" w:rsidRPr="00DA3CE2" w:rsidTr="0018564B">
        <w:trPr>
          <w:jc w:val="center"/>
        </w:trPr>
        <w:tc>
          <w:tcPr>
            <w:tcW w:w="3345" w:type="dxa"/>
          </w:tcPr>
          <w:p w:rsidR="004C7B23" w:rsidRPr="00DA3CE2" w:rsidRDefault="00A60F97" w:rsidP="00C71BCB">
            <w:pPr>
              <w:pStyle w:val="tablecell0"/>
              <w:jc w:val="both"/>
            </w:pPr>
            <w:r w:rsidRPr="00DA3CE2">
              <w:t>Number of antennas</w:t>
            </w:r>
          </w:p>
        </w:tc>
        <w:tc>
          <w:tcPr>
            <w:tcW w:w="4082" w:type="dxa"/>
          </w:tcPr>
          <w:p w:rsidR="004C7B23" w:rsidRPr="00DA3CE2" w:rsidRDefault="00A60F97" w:rsidP="00C71BCB">
            <w:pPr>
              <w:pStyle w:val="tablecell0"/>
              <w:jc w:val="left"/>
            </w:pPr>
            <w:r w:rsidRPr="00DA3CE2">
              <w:t>1 TX, 2 RX</w:t>
            </w:r>
            <w:r w:rsidR="00AB65D7" w:rsidRPr="00DA3CE2">
              <w:t xml:space="preserve"> (uncorrelated)</w:t>
            </w:r>
          </w:p>
        </w:tc>
      </w:tr>
      <w:tr w:rsidR="004C7B23" w:rsidRPr="00DA3CE2" w:rsidTr="0018564B">
        <w:trPr>
          <w:jc w:val="center"/>
        </w:trPr>
        <w:tc>
          <w:tcPr>
            <w:tcW w:w="3345" w:type="dxa"/>
          </w:tcPr>
          <w:p w:rsidR="004C7B23" w:rsidRPr="00DA3CE2" w:rsidRDefault="004C7B23" w:rsidP="00C71BCB">
            <w:pPr>
              <w:pStyle w:val="tablecell0"/>
              <w:jc w:val="both"/>
            </w:pPr>
            <w:r w:rsidRPr="00DA3CE2">
              <w:t>Carrier frequency</w:t>
            </w:r>
          </w:p>
        </w:tc>
        <w:tc>
          <w:tcPr>
            <w:tcW w:w="4082" w:type="dxa"/>
          </w:tcPr>
          <w:p w:rsidR="004C7B23" w:rsidRPr="00DA3CE2" w:rsidRDefault="004B10D7" w:rsidP="00CB07D2">
            <w:pPr>
              <w:pStyle w:val="tablecell0"/>
              <w:jc w:val="left"/>
            </w:pPr>
            <w:r>
              <w:t>700 MHz</w:t>
            </w:r>
            <w:r w:rsidR="00B04E68">
              <w:t xml:space="preserve">, </w:t>
            </w:r>
            <w:r w:rsidR="004C7B23" w:rsidRPr="00DA3CE2">
              <w:t>2</w:t>
            </w:r>
            <w:r w:rsidR="00B04E68">
              <w:t xml:space="preserve"> </w:t>
            </w:r>
            <w:r w:rsidR="00A9684B">
              <w:t xml:space="preserve">GHz </w:t>
            </w:r>
            <w:r w:rsidR="00B04E68">
              <w:t>and 2</w:t>
            </w:r>
            <w:r w:rsidR="00CB07D2">
              <w:t>.</w:t>
            </w:r>
            <w:r w:rsidR="00B04E68">
              <w:t>5</w:t>
            </w:r>
            <w:r w:rsidR="004C7B23" w:rsidRPr="00DA3CE2">
              <w:t xml:space="preserve"> GHz</w:t>
            </w:r>
          </w:p>
        </w:tc>
      </w:tr>
      <w:tr w:rsidR="00562351" w:rsidRPr="00DA3CE2" w:rsidTr="0018564B">
        <w:trPr>
          <w:jc w:val="center"/>
        </w:trPr>
        <w:tc>
          <w:tcPr>
            <w:tcW w:w="3345" w:type="dxa"/>
          </w:tcPr>
          <w:p w:rsidR="00562351" w:rsidRPr="00DA3CE2" w:rsidRDefault="00562351" w:rsidP="00C71BCB">
            <w:pPr>
              <w:pStyle w:val="tablecell0"/>
              <w:jc w:val="both"/>
            </w:pPr>
            <w:r w:rsidRPr="00DA3CE2">
              <w:t>Cyclic prefix</w:t>
            </w:r>
          </w:p>
        </w:tc>
        <w:tc>
          <w:tcPr>
            <w:tcW w:w="4082" w:type="dxa"/>
          </w:tcPr>
          <w:p w:rsidR="00562351" w:rsidRPr="00DA3CE2" w:rsidRDefault="00562351" w:rsidP="00C71BCB">
            <w:pPr>
              <w:pStyle w:val="tablecell0"/>
              <w:jc w:val="left"/>
            </w:pPr>
            <w:r w:rsidRPr="00DA3CE2">
              <w:t>Normal</w:t>
            </w:r>
          </w:p>
        </w:tc>
      </w:tr>
      <w:tr w:rsidR="004C7B23" w:rsidRPr="00DA3CE2" w:rsidTr="0018564B">
        <w:trPr>
          <w:jc w:val="center"/>
        </w:trPr>
        <w:tc>
          <w:tcPr>
            <w:tcW w:w="3345" w:type="dxa"/>
          </w:tcPr>
          <w:p w:rsidR="004C7B23" w:rsidRPr="00DA3CE2" w:rsidRDefault="004C7B23" w:rsidP="00C71BCB">
            <w:pPr>
              <w:pStyle w:val="tablecell0"/>
              <w:jc w:val="both"/>
            </w:pPr>
            <w:r w:rsidRPr="00DA3CE2">
              <w:t xml:space="preserve">Frequency offset </w:t>
            </w:r>
          </w:p>
        </w:tc>
        <w:tc>
          <w:tcPr>
            <w:tcW w:w="4082" w:type="dxa"/>
          </w:tcPr>
          <w:p w:rsidR="004C7B23" w:rsidRPr="00DA3CE2" w:rsidRDefault="004C7B23" w:rsidP="00C71BCB">
            <w:pPr>
              <w:pStyle w:val="tablecell0"/>
              <w:jc w:val="left"/>
            </w:pPr>
            <w:r w:rsidRPr="00DA3CE2">
              <w:t>Uniformly distributed in [-10</w:t>
            </w:r>
            <w:r w:rsidR="00AD5FCC" w:rsidRPr="00DA3CE2">
              <w:t>,10] ppm and independently generated</w:t>
            </w:r>
            <w:r w:rsidRPr="00DA3CE2">
              <w:t xml:space="preserve"> for TX and RX. </w:t>
            </w:r>
          </w:p>
        </w:tc>
      </w:tr>
      <w:tr w:rsidR="0033510F" w:rsidRPr="00DA3CE2" w:rsidTr="0018564B">
        <w:trPr>
          <w:jc w:val="center"/>
        </w:trPr>
        <w:tc>
          <w:tcPr>
            <w:tcW w:w="3345" w:type="dxa"/>
          </w:tcPr>
          <w:p w:rsidR="0033510F" w:rsidRPr="00DA3CE2" w:rsidRDefault="0033510F" w:rsidP="00C71BCB">
            <w:pPr>
              <w:pStyle w:val="tablecell0"/>
              <w:jc w:val="both"/>
            </w:pPr>
            <w:r>
              <w:lastRenderedPageBreak/>
              <w:t>PSSS sequence root index</w:t>
            </w:r>
          </w:p>
        </w:tc>
        <w:tc>
          <w:tcPr>
            <w:tcW w:w="4082" w:type="dxa"/>
          </w:tcPr>
          <w:p w:rsidR="0033510F" w:rsidRPr="00DA3CE2" w:rsidRDefault="0033510F" w:rsidP="00C71BCB">
            <w:pPr>
              <w:pStyle w:val="tablecell0"/>
              <w:jc w:val="left"/>
            </w:pPr>
            <w:r>
              <w:t>Randomly chosen among candidates</w:t>
            </w:r>
          </w:p>
        </w:tc>
      </w:tr>
      <w:tr w:rsidR="004C7B23" w:rsidRPr="00DA3CE2" w:rsidTr="0018564B">
        <w:trPr>
          <w:jc w:val="center"/>
        </w:trPr>
        <w:tc>
          <w:tcPr>
            <w:tcW w:w="3345" w:type="dxa"/>
          </w:tcPr>
          <w:p w:rsidR="004C7B23" w:rsidRPr="00DA3CE2" w:rsidRDefault="00AD5FCC" w:rsidP="00C71BCB">
            <w:pPr>
              <w:pStyle w:val="tablecell0"/>
              <w:jc w:val="both"/>
            </w:pPr>
            <w:r w:rsidRPr="00DA3CE2">
              <w:t>Interference/noise modeling</w:t>
            </w:r>
          </w:p>
        </w:tc>
        <w:tc>
          <w:tcPr>
            <w:tcW w:w="4082" w:type="dxa"/>
          </w:tcPr>
          <w:p w:rsidR="004C7B23" w:rsidRPr="00DA3CE2" w:rsidRDefault="00AD5FCC" w:rsidP="00C71BCB">
            <w:pPr>
              <w:pStyle w:val="tablecell0"/>
              <w:jc w:val="left"/>
            </w:pPr>
            <w:r w:rsidRPr="00DA3CE2">
              <w:t xml:space="preserve">Random QPSK symbols </w:t>
            </w:r>
            <w:r w:rsidR="0015435E" w:rsidRPr="00DA3CE2">
              <w:t xml:space="preserve">in 72 REs </w:t>
            </w:r>
            <w:r w:rsidRPr="00DA3CE2">
              <w:t>for all non-D2DSS</w:t>
            </w:r>
            <w:r w:rsidR="00A60F97" w:rsidRPr="00DA3CE2">
              <w:t>/</w:t>
            </w:r>
            <w:r w:rsidR="0015435E" w:rsidRPr="00DA3CE2">
              <w:t>non-</w:t>
            </w:r>
            <w:r w:rsidR="00A60F97" w:rsidRPr="00DA3CE2">
              <w:t>gap</w:t>
            </w:r>
            <w:r w:rsidRPr="00DA3CE2">
              <w:t xml:space="preserve"> </w:t>
            </w:r>
            <w:r w:rsidR="0007276E">
              <w:t>SC-FDMA</w:t>
            </w:r>
            <w:r w:rsidR="003C39C5">
              <w:t xml:space="preserve"> </w:t>
            </w:r>
            <w:r w:rsidRPr="00DA3CE2">
              <w:t>symbols in the D2DSS subframe + AWGN</w:t>
            </w:r>
          </w:p>
        </w:tc>
      </w:tr>
      <w:tr w:rsidR="004C7B23" w:rsidRPr="00DA3CE2" w:rsidTr="0018564B">
        <w:trPr>
          <w:jc w:val="center"/>
        </w:trPr>
        <w:tc>
          <w:tcPr>
            <w:tcW w:w="3345" w:type="dxa"/>
          </w:tcPr>
          <w:p w:rsidR="004C7B23" w:rsidRPr="00DA3CE2" w:rsidRDefault="00D718CC" w:rsidP="00C71BCB">
            <w:pPr>
              <w:pStyle w:val="tablecell0"/>
              <w:jc w:val="both"/>
            </w:pPr>
            <w:r>
              <w:t>PSSS</w:t>
            </w:r>
            <w:r w:rsidR="00AD5FCC" w:rsidRPr="00DA3CE2">
              <w:t xml:space="preserve"> detection </w:t>
            </w:r>
          </w:p>
        </w:tc>
        <w:tc>
          <w:tcPr>
            <w:tcW w:w="4082" w:type="dxa"/>
          </w:tcPr>
          <w:p w:rsidR="004C7B23" w:rsidRPr="00DA3CE2" w:rsidRDefault="00AD5FCC" w:rsidP="00C71BCB">
            <w:pPr>
              <w:pStyle w:val="tablecell0"/>
              <w:jc w:val="left"/>
            </w:pPr>
            <w:r w:rsidRPr="00DA3CE2">
              <w:t>1-part, 2-part or 4-part correlation</w:t>
            </w:r>
            <w:r w:rsidR="0033510F">
              <w:t>+hypothesis testing</w:t>
            </w:r>
          </w:p>
          <w:p w:rsidR="00A60F97" w:rsidRDefault="00A60F97" w:rsidP="00C71BCB">
            <w:pPr>
              <w:pStyle w:val="tablecell0"/>
              <w:jc w:val="left"/>
            </w:pPr>
            <w:r w:rsidRPr="00DA3CE2">
              <w:t>Non-coherent combining over RX antennas</w:t>
            </w:r>
          </w:p>
          <w:p w:rsidR="006C6FF4" w:rsidRPr="00DA3CE2" w:rsidRDefault="006C6FF4" w:rsidP="00C71BCB">
            <w:pPr>
              <w:pStyle w:val="tablecell0"/>
              <w:jc w:val="left"/>
            </w:pPr>
            <w:r>
              <w:t>No combining between PD2DSS symbols</w:t>
            </w:r>
          </w:p>
        </w:tc>
      </w:tr>
      <w:tr w:rsidR="00765040" w:rsidRPr="00DA3CE2" w:rsidTr="0018564B">
        <w:trPr>
          <w:jc w:val="center"/>
        </w:trPr>
        <w:tc>
          <w:tcPr>
            <w:tcW w:w="3345" w:type="dxa"/>
          </w:tcPr>
          <w:p w:rsidR="00765040" w:rsidRPr="00DA3CE2" w:rsidRDefault="00765040" w:rsidP="00EF17C5">
            <w:pPr>
              <w:pStyle w:val="tablecell0"/>
              <w:jc w:val="both"/>
            </w:pPr>
            <w:r w:rsidRPr="00DA3CE2">
              <w:t>Matched filter length</w:t>
            </w:r>
          </w:p>
        </w:tc>
        <w:tc>
          <w:tcPr>
            <w:tcW w:w="4082" w:type="dxa"/>
          </w:tcPr>
          <w:p w:rsidR="00765040" w:rsidRPr="00DA3CE2" w:rsidRDefault="00765040" w:rsidP="004B10D7">
            <w:pPr>
              <w:pStyle w:val="tablecell0"/>
              <w:jc w:val="left"/>
            </w:pPr>
            <w:r w:rsidRPr="00DA3CE2">
              <w:t>128</w:t>
            </w:r>
          </w:p>
        </w:tc>
      </w:tr>
      <w:tr w:rsidR="00765040" w:rsidRPr="00DA3CE2" w:rsidTr="0018564B">
        <w:trPr>
          <w:jc w:val="center"/>
        </w:trPr>
        <w:tc>
          <w:tcPr>
            <w:tcW w:w="3345" w:type="dxa"/>
          </w:tcPr>
          <w:p w:rsidR="00765040" w:rsidRPr="00DA3CE2" w:rsidRDefault="00765040" w:rsidP="00C71BCB">
            <w:pPr>
              <w:pStyle w:val="tablecell0"/>
              <w:jc w:val="both"/>
            </w:pPr>
            <w:r w:rsidRPr="00DA3CE2">
              <w:t>Detection period</w:t>
            </w:r>
          </w:p>
        </w:tc>
        <w:tc>
          <w:tcPr>
            <w:tcW w:w="4082" w:type="dxa"/>
          </w:tcPr>
          <w:p w:rsidR="00765040" w:rsidRPr="00DA3CE2" w:rsidRDefault="00765040" w:rsidP="00C71BCB">
            <w:pPr>
              <w:pStyle w:val="tablecell0"/>
              <w:jc w:val="left"/>
            </w:pPr>
            <w:r w:rsidRPr="00DA3CE2">
              <w:t>40 ms</w:t>
            </w:r>
          </w:p>
        </w:tc>
      </w:tr>
      <w:tr w:rsidR="006759AC" w:rsidRPr="00DA3CE2" w:rsidTr="0018564B">
        <w:trPr>
          <w:jc w:val="center"/>
        </w:trPr>
        <w:tc>
          <w:tcPr>
            <w:tcW w:w="3345" w:type="dxa"/>
          </w:tcPr>
          <w:p w:rsidR="006759AC" w:rsidRPr="00DA3CE2" w:rsidRDefault="006759AC" w:rsidP="00C71BCB">
            <w:pPr>
              <w:pStyle w:val="tablecell0"/>
              <w:jc w:val="both"/>
            </w:pPr>
            <w:r w:rsidRPr="00DA3CE2">
              <w:t xml:space="preserve">Number of </w:t>
            </w:r>
            <w:r w:rsidR="00D718CC">
              <w:t>PSSS</w:t>
            </w:r>
            <w:r w:rsidRPr="00DA3CE2">
              <w:t xml:space="preserve"> symbols</w:t>
            </w:r>
          </w:p>
        </w:tc>
        <w:tc>
          <w:tcPr>
            <w:tcW w:w="4082" w:type="dxa"/>
          </w:tcPr>
          <w:p w:rsidR="006759AC" w:rsidRPr="00DA3CE2" w:rsidRDefault="006759AC" w:rsidP="00C71BCB">
            <w:pPr>
              <w:pStyle w:val="tablecell0"/>
              <w:jc w:val="left"/>
            </w:pPr>
            <w:r w:rsidRPr="00DA3CE2">
              <w:t>2</w:t>
            </w:r>
          </w:p>
        </w:tc>
      </w:tr>
      <w:tr w:rsidR="00753917" w:rsidRPr="00DA3CE2" w:rsidTr="0018564B">
        <w:trPr>
          <w:jc w:val="center"/>
        </w:trPr>
        <w:tc>
          <w:tcPr>
            <w:tcW w:w="3345" w:type="dxa"/>
          </w:tcPr>
          <w:p w:rsidR="00753917" w:rsidRPr="00DA3CE2" w:rsidRDefault="00562351" w:rsidP="00C71BCB">
            <w:pPr>
              <w:pStyle w:val="tablecell0"/>
              <w:jc w:val="both"/>
            </w:pPr>
            <w:r w:rsidRPr="00DA3CE2">
              <w:t>Detected t</w:t>
            </w:r>
            <w:r w:rsidR="0018564B" w:rsidRPr="00DA3CE2">
              <w:t xml:space="preserve">iming </w:t>
            </w:r>
            <w:r w:rsidRPr="00DA3CE2">
              <w:t>criterion</w:t>
            </w:r>
          </w:p>
        </w:tc>
        <w:tc>
          <w:tcPr>
            <w:tcW w:w="4082" w:type="dxa"/>
          </w:tcPr>
          <w:p w:rsidR="004B10D7" w:rsidRPr="00DA3CE2" w:rsidRDefault="004B10D7" w:rsidP="00C71BCB">
            <w:pPr>
              <w:pStyle w:val="tablecell0"/>
              <w:jc w:val="left"/>
            </w:pPr>
            <w:r w:rsidRPr="00DA3CE2">
              <w:t>Within [</w:t>
            </w:r>
            <w:r>
              <w:t>-4,-3,-2,-1,</w:t>
            </w:r>
            <w:r w:rsidRPr="00DA3CE2">
              <w:t xml:space="preserve">0,1,2,3,4], where 0 is the </w:t>
            </w:r>
            <w:r>
              <w:t xml:space="preserve">index of the </w:t>
            </w:r>
            <w:r w:rsidRPr="00DA3CE2">
              <w:t>first sample after the cyclic prefix.</w:t>
            </w:r>
          </w:p>
        </w:tc>
      </w:tr>
      <w:tr w:rsidR="00AD5FCC" w:rsidRPr="00DA3CE2" w:rsidTr="0018564B">
        <w:trPr>
          <w:jc w:val="center"/>
        </w:trPr>
        <w:tc>
          <w:tcPr>
            <w:tcW w:w="3345" w:type="dxa"/>
          </w:tcPr>
          <w:p w:rsidR="00AD5FCC" w:rsidRPr="00DA3CE2" w:rsidRDefault="00AD5FCC" w:rsidP="00C71BCB">
            <w:pPr>
              <w:pStyle w:val="tablecell0"/>
              <w:jc w:val="both"/>
            </w:pPr>
            <w:r w:rsidRPr="00DA3CE2">
              <w:t xml:space="preserve">Frequency </w:t>
            </w:r>
            <w:r w:rsidR="0018564B" w:rsidRPr="00DA3CE2">
              <w:t xml:space="preserve">offset </w:t>
            </w:r>
            <w:r w:rsidRPr="00DA3CE2">
              <w:t>hypotheses</w:t>
            </w:r>
          </w:p>
        </w:tc>
        <w:tc>
          <w:tcPr>
            <w:tcW w:w="4082" w:type="dxa"/>
          </w:tcPr>
          <w:p w:rsidR="00AD5FCC" w:rsidRDefault="004B10D7" w:rsidP="00C71BCB">
            <w:pPr>
              <w:pStyle w:val="tablecell0"/>
              <w:jc w:val="left"/>
            </w:pPr>
            <w:r>
              <w:t>For 700 MHz:</w:t>
            </w:r>
          </w:p>
          <w:p w:rsidR="004B10D7" w:rsidRDefault="004B10D7" w:rsidP="00C71BCB">
            <w:pPr>
              <w:pStyle w:val="tablecell0"/>
              <w:jc w:val="left"/>
            </w:pPr>
            <w:r w:rsidRPr="00DA3CE2">
              <w:t>3 hyp.:</w:t>
            </w:r>
            <w:r>
              <w:t>-7.5</w:t>
            </w:r>
            <w:r w:rsidR="003E0CF5">
              <w:t>,</w:t>
            </w:r>
            <w:r>
              <w:t xml:space="preserve"> 0</w:t>
            </w:r>
            <w:r w:rsidR="003E0CF5">
              <w:t>,</w:t>
            </w:r>
            <w:r>
              <w:t xml:space="preserve"> 7.5 kHz</w:t>
            </w:r>
          </w:p>
          <w:p w:rsidR="004B10D7" w:rsidRDefault="004B10D7" w:rsidP="00C71BCB">
            <w:pPr>
              <w:pStyle w:val="tablecell0"/>
              <w:jc w:val="left"/>
            </w:pPr>
            <w:r>
              <w:t>5 hyp.:-9</w:t>
            </w:r>
            <w:r w:rsidR="003E0CF5">
              <w:t>,</w:t>
            </w:r>
            <w:r>
              <w:t xml:space="preserve"> -3</w:t>
            </w:r>
            <w:r w:rsidR="003E0CF5">
              <w:t>,</w:t>
            </w:r>
            <w:r>
              <w:t xml:space="preserve"> 0</w:t>
            </w:r>
            <w:r w:rsidR="003E0CF5">
              <w:t>,</w:t>
            </w:r>
            <w:r>
              <w:t xml:space="preserve"> 3</w:t>
            </w:r>
            <w:r w:rsidR="003E0CF5">
              <w:t>,</w:t>
            </w:r>
            <w:r>
              <w:t xml:space="preserve"> 9 kHz</w:t>
            </w:r>
          </w:p>
          <w:p w:rsidR="004B10D7" w:rsidRPr="00DA3CE2" w:rsidRDefault="004B10D7" w:rsidP="00C71BCB">
            <w:pPr>
              <w:pStyle w:val="tablecell0"/>
              <w:jc w:val="left"/>
            </w:pPr>
            <w:r>
              <w:t>For 2 GHz:</w:t>
            </w:r>
          </w:p>
          <w:p w:rsidR="00AD5FCC" w:rsidRPr="00DA3CE2" w:rsidRDefault="00AD5FCC" w:rsidP="00C71BCB">
            <w:pPr>
              <w:pStyle w:val="tablecell0"/>
              <w:jc w:val="left"/>
            </w:pPr>
            <w:r w:rsidRPr="00DA3CE2">
              <w:t xml:space="preserve">3 hyp.: </w:t>
            </w:r>
            <w:r w:rsidR="00A60F97" w:rsidRPr="00DA3CE2">
              <w:t>-26.667, 0, 26.667 kHz</w:t>
            </w:r>
          </w:p>
          <w:p w:rsidR="00A60F97" w:rsidRDefault="00A60F97" w:rsidP="00C71BCB">
            <w:pPr>
              <w:pStyle w:val="tablecell0"/>
              <w:jc w:val="left"/>
            </w:pPr>
            <w:r w:rsidRPr="00DA3CE2">
              <w:t xml:space="preserve">5 hyp.: -32, -16, 0, 16, 32 kHz </w:t>
            </w:r>
          </w:p>
          <w:p w:rsidR="00B04E68" w:rsidRPr="00DA3CE2" w:rsidRDefault="00B04E68" w:rsidP="00B04E68">
            <w:pPr>
              <w:pStyle w:val="tablecell0"/>
              <w:jc w:val="left"/>
            </w:pPr>
            <w:r>
              <w:t>For 2.5 GHz:</w:t>
            </w:r>
          </w:p>
          <w:p w:rsidR="00B04E68" w:rsidRPr="00DA3CE2" w:rsidRDefault="00B04E68" w:rsidP="00B04E68">
            <w:pPr>
              <w:pStyle w:val="tablecell0"/>
              <w:jc w:val="left"/>
            </w:pPr>
            <w:r w:rsidRPr="00DA3CE2">
              <w:t>3 hyp.: -26.667, 0, 26.667 kHz</w:t>
            </w:r>
          </w:p>
          <w:p w:rsidR="00B04E68" w:rsidRPr="00DA3CE2" w:rsidRDefault="00B04E68" w:rsidP="00B04E68">
            <w:pPr>
              <w:pStyle w:val="tablecell0"/>
              <w:jc w:val="left"/>
            </w:pPr>
            <w:r w:rsidRPr="00DA3CE2">
              <w:t>5 hyp.: -3</w:t>
            </w:r>
            <w:r>
              <w:t>4</w:t>
            </w:r>
            <w:r w:rsidRPr="00DA3CE2">
              <w:t>, -16, 0, 16, 3</w:t>
            </w:r>
            <w:r>
              <w:t>4</w:t>
            </w:r>
            <w:r w:rsidRPr="00DA3CE2">
              <w:t xml:space="preserve"> kHz</w:t>
            </w:r>
          </w:p>
        </w:tc>
      </w:tr>
    </w:tbl>
    <w:p w:rsidR="004C7B23" w:rsidRDefault="004C7B23" w:rsidP="004C7B23">
      <w:pPr>
        <w:rPr>
          <w:lang w:eastAsia="zh-CN"/>
        </w:rPr>
      </w:pPr>
    </w:p>
    <w:p w:rsidR="001E6D2E" w:rsidRDefault="00613F60" w:rsidP="00EF17C5">
      <w:pPr>
        <w:jc w:val="center"/>
        <w:rPr>
          <w:lang w:eastAsia="zh-CN"/>
        </w:rPr>
      </w:pPr>
      <w:r>
        <w:rPr>
          <w:b/>
          <w:bCs/>
          <w:noProof/>
          <w:kern w:val="2"/>
          <w:sz w:val="28"/>
          <w:szCs w:val="28"/>
          <w:lang w:val="sv-SE" w:eastAsia="sv-SE"/>
        </w:rPr>
        <w:drawing>
          <wp:inline distT="0" distB="0" distL="0" distR="0">
            <wp:extent cx="2849880" cy="1933440"/>
            <wp:effectExtent l="19050" t="0" r="7620" b="0"/>
            <wp:docPr id="1" name="Picture 0" descr="rho2_5_2500MHz.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ho2_5_2500MHz.emf"/>
                    <pic:cNvPicPr/>
                  </pic:nvPicPr>
                  <pic:blipFill>
                    <a:blip r:embed="rId20" cstate="print"/>
                    <a:stretch>
                      <a:fillRect/>
                    </a:stretch>
                  </pic:blipFill>
                  <pic:spPr>
                    <a:xfrm>
                      <a:off x="0" y="0"/>
                      <a:ext cx="2849880" cy="1933440"/>
                    </a:xfrm>
                    <a:prstGeom prst="rect">
                      <a:avLst/>
                    </a:prstGeom>
                  </pic:spPr>
                </pic:pic>
              </a:graphicData>
            </a:graphic>
          </wp:inline>
        </w:drawing>
      </w:r>
      <w:r>
        <w:rPr>
          <w:b/>
          <w:bCs/>
          <w:noProof/>
          <w:kern w:val="2"/>
          <w:sz w:val="28"/>
          <w:szCs w:val="28"/>
          <w:lang w:val="sv-SE" w:eastAsia="sv-SE"/>
        </w:rPr>
        <w:drawing>
          <wp:inline distT="0" distB="0" distL="0" distR="0">
            <wp:extent cx="2849880" cy="1933440"/>
            <wp:effectExtent l="19050" t="0" r="7620" b="0"/>
            <wp:docPr id="4" name="Picture 3" descr="rho4_3_2500MHz.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ho4_3_2500MHz.emf"/>
                    <pic:cNvPicPr/>
                  </pic:nvPicPr>
                  <pic:blipFill>
                    <a:blip r:embed="rId21" cstate="print"/>
                    <a:stretch>
                      <a:fillRect/>
                    </a:stretch>
                  </pic:blipFill>
                  <pic:spPr>
                    <a:xfrm>
                      <a:off x="0" y="0"/>
                      <a:ext cx="2849880" cy="1933440"/>
                    </a:xfrm>
                    <a:prstGeom prst="rect">
                      <a:avLst/>
                    </a:prstGeom>
                  </pic:spPr>
                </pic:pic>
              </a:graphicData>
            </a:graphic>
          </wp:inline>
        </w:drawing>
      </w:r>
    </w:p>
    <w:p w:rsidR="00272E0E" w:rsidRPr="003855C1" w:rsidRDefault="00272E0E" w:rsidP="00272E0E">
      <w:pPr>
        <w:pStyle w:val="Caption"/>
        <w:jc w:val="left"/>
        <w:rPr>
          <w:lang w:eastAsia="zh-CN"/>
        </w:rPr>
      </w:pPr>
      <w:r>
        <w:lastRenderedPageBreak/>
        <w:t xml:space="preserve">Figure </w:t>
      </w:r>
      <w:r w:rsidR="0033510F">
        <w:t>8</w:t>
      </w:r>
      <w:r>
        <w:t xml:space="preserve">. PSSS detection probability using receivers </w:t>
      </w:r>
      <m:oMath>
        <m:sSub>
          <m:sSubPr>
            <m:ctrlPr>
              <w:rPr>
                <w:rFonts w:ascii="Cambria Math" w:hAnsi="Cambria Math"/>
                <w:sz w:val="16"/>
                <w:szCs w:val="16"/>
              </w:rPr>
            </m:ctrlPr>
          </m:sSubPr>
          <m:e>
            <m:r>
              <m:rPr>
                <m:sty m:val="bi"/>
              </m:rPr>
              <w:rPr>
                <w:rFonts w:ascii="Cambria Math" w:hAnsi="Cambria Math"/>
                <w:sz w:val="16"/>
                <w:szCs w:val="16"/>
              </w:rPr>
              <m:t>ρ</m:t>
            </m:r>
          </m:e>
          <m:sub>
            <m:r>
              <m:rPr>
                <m:sty m:val="bi"/>
              </m:rPr>
              <w:rPr>
                <w:rFonts w:ascii="Cambria Math" w:hAnsi="Cambria Math"/>
                <w:sz w:val="16"/>
                <w:szCs w:val="16"/>
              </w:rPr>
              <m:t>2</m:t>
            </m:r>
            <m:r>
              <m:rPr>
                <m:sty m:val="bi"/>
              </m:rPr>
              <w:rPr>
                <w:rFonts w:ascii="Cambria Math" w:hAnsi="Cambria Math"/>
                <w:sz w:val="16"/>
                <w:szCs w:val="16"/>
              </w:rPr>
              <m:t>x,5</m:t>
            </m:r>
          </m:sub>
        </m:sSub>
      </m:oMath>
      <w:r>
        <w:t xml:space="preserve">  (left) and </w:t>
      </w:r>
      <m:oMath>
        <m:sSub>
          <m:sSubPr>
            <m:ctrlPr>
              <w:rPr>
                <w:rFonts w:ascii="Cambria Math" w:hAnsi="Cambria Math"/>
                <w:sz w:val="16"/>
                <w:szCs w:val="16"/>
              </w:rPr>
            </m:ctrlPr>
          </m:sSubPr>
          <m:e>
            <m:r>
              <m:rPr>
                <m:sty m:val="bi"/>
              </m:rPr>
              <w:rPr>
                <w:rFonts w:ascii="Cambria Math" w:hAnsi="Cambria Math"/>
                <w:sz w:val="16"/>
                <w:szCs w:val="16"/>
              </w:rPr>
              <m:t>ρ</m:t>
            </m:r>
          </m:e>
          <m:sub>
            <m:r>
              <m:rPr>
                <m:sty m:val="bi"/>
              </m:rPr>
              <w:rPr>
                <w:rFonts w:ascii="Cambria Math" w:hAnsi="Cambria Math"/>
                <w:sz w:val="16"/>
                <w:szCs w:val="16"/>
              </w:rPr>
              <m:t>4</m:t>
            </m:r>
            <m:r>
              <m:rPr>
                <m:sty m:val="bi"/>
              </m:rPr>
              <w:rPr>
                <w:rFonts w:ascii="Cambria Math" w:hAnsi="Cambria Math"/>
                <w:sz w:val="16"/>
                <w:szCs w:val="16"/>
              </w:rPr>
              <m:t>x,3</m:t>
            </m:r>
          </m:sub>
        </m:sSub>
      </m:oMath>
      <w:r>
        <w:t xml:space="preserve">  (right) as function of SNR at 2.5 GHz carrier frequency for </w:t>
      </w:r>
      <w:r w:rsidRPr="00DA3CE2">
        <w:t xml:space="preserve">ITU UMi NLOS </w:t>
      </w:r>
      <w:r>
        <w:t>CDL</w:t>
      </w:r>
      <w:r w:rsidRPr="00DA3CE2">
        <w:t xml:space="preserve"> 3 km/h dual mobility</w:t>
      </w:r>
      <w:r>
        <w:t xml:space="preserve"> channel and different root indices.</w:t>
      </w:r>
    </w:p>
    <w:p w:rsidR="00A60F97" w:rsidRPr="00DA3CE2" w:rsidRDefault="00A60F97" w:rsidP="00A60F97">
      <w:pPr>
        <w:rPr>
          <w:lang w:eastAsia="zh-CN"/>
        </w:rPr>
      </w:pPr>
    </w:p>
    <w:p w:rsidR="008F196A" w:rsidRPr="008F196A" w:rsidRDefault="008F196A" w:rsidP="004B10D7">
      <w:pPr>
        <w:pStyle w:val="Caption"/>
        <w:jc w:val="left"/>
      </w:pPr>
    </w:p>
    <w:sectPr w:rsidR="008F196A" w:rsidRPr="008F196A" w:rsidSect="00512186">
      <w:headerReference w:type="even" r:id="rId22"/>
      <w:headerReference w:type="default" r:id="rId23"/>
      <w:footerReference w:type="even" r:id="rId24"/>
      <w:footerReference w:type="default" r:id="rId25"/>
      <w:headerReference w:type="first" r:id="rId26"/>
      <w:footerReference w:type="first" r:id="rId27"/>
      <w:pgSz w:w="11909" w:h="16834" w:code="9"/>
      <w:pgMar w:top="1440" w:right="1151"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6943" w:rsidRDefault="00466943">
      <w:r>
        <w:separator/>
      </w:r>
    </w:p>
  </w:endnote>
  <w:endnote w:type="continuationSeparator" w:id="0">
    <w:p w:rsidR="00466943" w:rsidRDefault="0046694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D57" w:rsidRDefault="00D26D5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D57" w:rsidRDefault="00D26D5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D57" w:rsidRDefault="00D26D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6943" w:rsidRDefault="00466943">
      <w:r>
        <w:separator/>
      </w:r>
    </w:p>
  </w:footnote>
  <w:footnote w:type="continuationSeparator" w:id="0">
    <w:p w:rsidR="00466943" w:rsidRDefault="00466943">
      <w:r>
        <w:continuationSeparator/>
      </w:r>
    </w:p>
  </w:footnote>
  <w:footnote w:id="1">
    <w:p w:rsidR="00466943" w:rsidRPr="00082CF0" w:rsidRDefault="00466943" w:rsidP="007B2801">
      <w:pPr>
        <w:pStyle w:val="FootnoteText"/>
      </w:pPr>
      <w:r>
        <w:rPr>
          <w:rStyle w:val="FootnoteReference"/>
        </w:rPr>
        <w:footnoteRef/>
      </w:r>
      <w:r>
        <w:t xml:space="preserve"> </w:t>
      </w:r>
      <w:r w:rsidRPr="00082CF0">
        <w:t xml:space="preserve">Scaling factor </w:t>
      </w:r>
      <m:oMath>
        <m:r>
          <w:rPr>
            <w:rFonts w:ascii="Cambria Math" w:hAnsi="Cambria Math"/>
            <w:lang w:val="sv-SE"/>
          </w:rPr>
          <m:t>K</m:t>
        </m:r>
        <m:r>
          <w:rPr>
            <w:rFonts w:ascii="Cambria Math" w:hAnsi="Cambria Math"/>
          </w:rPr>
          <m:t>=1.85</m:t>
        </m:r>
      </m:oMath>
      <w:r w:rsidRPr="00082CF0">
        <w:t xml:space="preserve"> was used.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D57" w:rsidRDefault="00D26D5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D57" w:rsidRDefault="00D26D5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D57" w:rsidRDefault="00D26D5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810FA"/>
    <w:multiLevelType w:val="hybridMultilevel"/>
    <w:tmpl w:val="FBEC51DE"/>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96D59E4"/>
    <w:multiLevelType w:val="hybridMultilevel"/>
    <w:tmpl w:val="A77CD790"/>
    <w:lvl w:ilvl="0" w:tplc="7D9AF34C">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B1846FF"/>
    <w:multiLevelType w:val="hybridMultilevel"/>
    <w:tmpl w:val="426EE656"/>
    <w:lvl w:ilvl="0" w:tplc="8F1EFB7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BEF0059"/>
    <w:multiLevelType w:val="hybridMultilevel"/>
    <w:tmpl w:val="5CC08C28"/>
    <w:lvl w:ilvl="0" w:tplc="51A2460A">
      <w:start w:val="1"/>
      <w:numFmt w:val="lowerRoman"/>
      <w:lvlText w:val="%1)"/>
      <w:lvlJc w:val="left"/>
      <w:pPr>
        <w:ind w:left="720" w:hanging="360"/>
      </w:pPr>
      <w:rPr>
        <w:rFonts w:ascii="Times New Roman" w:eastAsia="SimSun" w:hAnsi="Times New Roman"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DF94970"/>
    <w:multiLevelType w:val="hybridMultilevel"/>
    <w:tmpl w:val="94ECA096"/>
    <w:lvl w:ilvl="0" w:tplc="A03EE21E">
      <w:start w:val="970"/>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34E59CF"/>
    <w:multiLevelType w:val="hybridMultilevel"/>
    <w:tmpl w:val="39EC9234"/>
    <w:lvl w:ilvl="0" w:tplc="7D9AF34C">
      <w:start w:val="1"/>
      <w:numFmt w:val="bullet"/>
      <w:lvlText w:val="•"/>
      <w:lvlJc w:val="left"/>
      <w:pPr>
        <w:tabs>
          <w:tab w:val="num" w:pos="720"/>
        </w:tabs>
        <w:ind w:left="720" w:hanging="360"/>
      </w:pPr>
      <w:rPr>
        <w:rFonts w:ascii="Arial" w:hAnsi="Arial" w:hint="default"/>
      </w:rPr>
    </w:lvl>
    <w:lvl w:ilvl="1" w:tplc="58DC5BB0" w:tentative="1">
      <w:start w:val="1"/>
      <w:numFmt w:val="bullet"/>
      <w:lvlText w:val="•"/>
      <w:lvlJc w:val="left"/>
      <w:pPr>
        <w:tabs>
          <w:tab w:val="num" w:pos="1440"/>
        </w:tabs>
        <w:ind w:left="1440" w:hanging="360"/>
      </w:pPr>
      <w:rPr>
        <w:rFonts w:ascii="Arial" w:hAnsi="Arial" w:hint="default"/>
      </w:rPr>
    </w:lvl>
    <w:lvl w:ilvl="2" w:tplc="E43EBA96" w:tentative="1">
      <w:start w:val="1"/>
      <w:numFmt w:val="bullet"/>
      <w:lvlText w:val="•"/>
      <w:lvlJc w:val="left"/>
      <w:pPr>
        <w:tabs>
          <w:tab w:val="num" w:pos="2160"/>
        </w:tabs>
        <w:ind w:left="2160" w:hanging="360"/>
      </w:pPr>
      <w:rPr>
        <w:rFonts w:ascii="Arial" w:hAnsi="Arial" w:hint="default"/>
      </w:rPr>
    </w:lvl>
    <w:lvl w:ilvl="3" w:tplc="C08EB5B8" w:tentative="1">
      <w:start w:val="1"/>
      <w:numFmt w:val="bullet"/>
      <w:lvlText w:val="•"/>
      <w:lvlJc w:val="left"/>
      <w:pPr>
        <w:tabs>
          <w:tab w:val="num" w:pos="2880"/>
        </w:tabs>
        <w:ind w:left="2880" w:hanging="360"/>
      </w:pPr>
      <w:rPr>
        <w:rFonts w:ascii="Arial" w:hAnsi="Arial" w:hint="default"/>
      </w:rPr>
    </w:lvl>
    <w:lvl w:ilvl="4" w:tplc="D210664A" w:tentative="1">
      <w:start w:val="1"/>
      <w:numFmt w:val="bullet"/>
      <w:lvlText w:val="•"/>
      <w:lvlJc w:val="left"/>
      <w:pPr>
        <w:tabs>
          <w:tab w:val="num" w:pos="3600"/>
        </w:tabs>
        <w:ind w:left="3600" w:hanging="360"/>
      </w:pPr>
      <w:rPr>
        <w:rFonts w:ascii="Arial" w:hAnsi="Arial" w:hint="default"/>
      </w:rPr>
    </w:lvl>
    <w:lvl w:ilvl="5" w:tplc="AC78EEE0" w:tentative="1">
      <w:start w:val="1"/>
      <w:numFmt w:val="bullet"/>
      <w:lvlText w:val="•"/>
      <w:lvlJc w:val="left"/>
      <w:pPr>
        <w:tabs>
          <w:tab w:val="num" w:pos="4320"/>
        </w:tabs>
        <w:ind w:left="4320" w:hanging="360"/>
      </w:pPr>
      <w:rPr>
        <w:rFonts w:ascii="Arial" w:hAnsi="Arial" w:hint="default"/>
      </w:rPr>
    </w:lvl>
    <w:lvl w:ilvl="6" w:tplc="C4E87834" w:tentative="1">
      <w:start w:val="1"/>
      <w:numFmt w:val="bullet"/>
      <w:lvlText w:val="•"/>
      <w:lvlJc w:val="left"/>
      <w:pPr>
        <w:tabs>
          <w:tab w:val="num" w:pos="5040"/>
        </w:tabs>
        <w:ind w:left="5040" w:hanging="360"/>
      </w:pPr>
      <w:rPr>
        <w:rFonts w:ascii="Arial" w:hAnsi="Arial" w:hint="default"/>
      </w:rPr>
    </w:lvl>
    <w:lvl w:ilvl="7" w:tplc="FE8848D2" w:tentative="1">
      <w:start w:val="1"/>
      <w:numFmt w:val="bullet"/>
      <w:lvlText w:val="•"/>
      <w:lvlJc w:val="left"/>
      <w:pPr>
        <w:tabs>
          <w:tab w:val="num" w:pos="5760"/>
        </w:tabs>
        <w:ind w:left="5760" w:hanging="360"/>
      </w:pPr>
      <w:rPr>
        <w:rFonts w:ascii="Arial" w:hAnsi="Arial" w:hint="default"/>
      </w:rPr>
    </w:lvl>
    <w:lvl w:ilvl="8" w:tplc="27EA85DE" w:tentative="1">
      <w:start w:val="1"/>
      <w:numFmt w:val="bullet"/>
      <w:lvlText w:val="•"/>
      <w:lvlJc w:val="left"/>
      <w:pPr>
        <w:tabs>
          <w:tab w:val="num" w:pos="6480"/>
        </w:tabs>
        <w:ind w:left="6480" w:hanging="360"/>
      </w:pPr>
      <w:rPr>
        <w:rFonts w:ascii="Arial" w:hAnsi="Arial" w:hint="default"/>
      </w:rPr>
    </w:lvl>
  </w:abstractNum>
  <w:abstractNum w:abstractNumId="6">
    <w:nsid w:val="149E15A5"/>
    <w:multiLevelType w:val="hybridMultilevel"/>
    <w:tmpl w:val="19C85DD0"/>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6CF3674"/>
    <w:multiLevelType w:val="hybridMultilevel"/>
    <w:tmpl w:val="917AA212"/>
    <w:lvl w:ilvl="0" w:tplc="F95CF63E">
      <w:start w:val="1"/>
      <w:numFmt w:val="bullet"/>
      <w:lvlText w:val="•"/>
      <w:lvlJc w:val="left"/>
      <w:pPr>
        <w:tabs>
          <w:tab w:val="num" w:pos="720"/>
        </w:tabs>
        <w:ind w:left="720" w:hanging="360"/>
      </w:pPr>
      <w:rPr>
        <w:rFonts w:ascii="Arial" w:hAnsi="Arial" w:hint="default"/>
      </w:rPr>
    </w:lvl>
    <w:lvl w:ilvl="1" w:tplc="4DC01662">
      <w:start w:val="1319"/>
      <w:numFmt w:val="bullet"/>
      <w:lvlText w:val="–"/>
      <w:lvlJc w:val="left"/>
      <w:pPr>
        <w:tabs>
          <w:tab w:val="num" w:pos="1440"/>
        </w:tabs>
        <w:ind w:left="1440" w:hanging="360"/>
      </w:pPr>
      <w:rPr>
        <w:rFonts w:ascii="Arial" w:hAnsi="Arial" w:hint="default"/>
      </w:rPr>
    </w:lvl>
    <w:lvl w:ilvl="2" w:tplc="0E02BA86">
      <w:start w:val="1"/>
      <w:numFmt w:val="bullet"/>
      <w:lvlText w:val="•"/>
      <w:lvlJc w:val="left"/>
      <w:pPr>
        <w:tabs>
          <w:tab w:val="num" w:pos="2160"/>
        </w:tabs>
        <w:ind w:left="2160" w:hanging="360"/>
      </w:pPr>
      <w:rPr>
        <w:rFonts w:ascii="Arial" w:hAnsi="Arial" w:hint="default"/>
      </w:rPr>
    </w:lvl>
    <w:lvl w:ilvl="3" w:tplc="26D4DAB4" w:tentative="1">
      <w:start w:val="1"/>
      <w:numFmt w:val="bullet"/>
      <w:lvlText w:val="•"/>
      <w:lvlJc w:val="left"/>
      <w:pPr>
        <w:tabs>
          <w:tab w:val="num" w:pos="2880"/>
        </w:tabs>
        <w:ind w:left="2880" w:hanging="360"/>
      </w:pPr>
      <w:rPr>
        <w:rFonts w:ascii="Arial" w:hAnsi="Arial" w:hint="default"/>
      </w:rPr>
    </w:lvl>
    <w:lvl w:ilvl="4" w:tplc="C9B6E52A" w:tentative="1">
      <w:start w:val="1"/>
      <w:numFmt w:val="bullet"/>
      <w:lvlText w:val="•"/>
      <w:lvlJc w:val="left"/>
      <w:pPr>
        <w:tabs>
          <w:tab w:val="num" w:pos="3600"/>
        </w:tabs>
        <w:ind w:left="3600" w:hanging="360"/>
      </w:pPr>
      <w:rPr>
        <w:rFonts w:ascii="Arial" w:hAnsi="Arial" w:hint="default"/>
      </w:rPr>
    </w:lvl>
    <w:lvl w:ilvl="5" w:tplc="2284792C" w:tentative="1">
      <w:start w:val="1"/>
      <w:numFmt w:val="bullet"/>
      <w:lvlText w:val="•"/>
      <w:lvlJc w:val="left"/>
      <w:pPr>
        <w:tabs>
          <w:tab w:val="num" w:pos="4320"/>
        </w:tabs>
        <w:ind w:left="4320" w:hanging="360"/>
      </w:pPr>
      <w:rPr>
        <w:rFonts w:ascii="Arial" w:hAnsi="Arial" w:hint="default"/>
      </w:rPr>
    </w:lvl>
    <w:lvl w:ilvl="6" w:tplc="17C8D3A8" w:tentative="1">
      <w:start w:val="1"/>
      <w:numFmt w:val="bullet"/>
      <w:lvlText w:val="•"/>
      <w:lvlJc w:val="left"/>
      <w:pPr>
        <w:tabs>
          <w:tab w:val="num" w:pos="5040"/>
        </w:tabs>
        <w:ind w:left="5040" w:hanging="360"/>
      </w:pPr>
      <w:rPr>
        <w:rFonts w:ascii="Arial" w:hAnsi="Arial" w:hint="default"/>
      </w:rPr>
    </w:lvl>
    <w:lvl w:ilvl="7" w:tplc="9500946A" w:tentative="1">
      <w:start w:val="1"/>
      <w:numFmt w:val="bullet"/>
      <w:lvlText w:val="•"/>
      <w:lvlJc w:val="left"/>
      <w:pPr>
        <w:tabs>
          <w:tab w:val="num" w:pos="5760"/>
        </w:tabs>
        <w:ind w:left="5760" w:hanging="360"/>
      </w:pPr>
      <w:rPr>
        <w:rFonts w:ascii="Arial" w:hAnsi="Arial" w:hint="default"/>
      </w:rPr>
    </w:lvl>
    <w:lvl w:ilvl="8" w:tplc="195A0BB4" w:tentative="1">
      <w:start w:val="1"/>
      <w:numFmt w:val="bullet"/>
      <w:lvlText w:val="•"/>
      <w:lvlJc w:val="left"/>
      <w:pPr>
        <w:tabs>
          <w:tab w:val="num" w:pos="6480"/>
        </w:tabs>
        <w:ind w:left="6480" w:hanging="360"/>
      </w:pPr>
      <w:rPr>
        <w:rFonts w:ascii="Arial" w:hAnsi="Arial" w:hint="default"/>
      </w:rPr>
    </w:lvl>
  </w:abstractNum>
  <w:abstractNum w:abstractNumId="8">
    <w:nsid w:val="1CA51BAD"/>
    <w:multiLevelType w:val="hybridMultilevel"/>
    <w:tmpl w:val="ED7E7F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D5D34AA"/>
    <w:multiLevelType w:val="hybridMultilevel"/>
    <w:tmpl w:val="7D66356A"/>
    <w:lvl w:ilvl="0" w:tplc="7D9AF34C">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D82379E"/>
    <w:multiLevelType w:val="hybridMultilevel"/>
    <w:tmpl w:val="A86E0344"/>
    <w:lvl w:ilvl="0" w:tplc="7D9AF34C">
      <w:start w:val="1"/>
      <w:numFmt w:val="bullet"/>
      <w:lvlText w:val="•"/>
      <w:lvlJc w:val="left"/>
      <w:pPr>
        <w:ind w:left="720" w:hanging="360"/>
      </w:pPr>
      <w:rPr>
        <w:rFonts w:ascii="Arial" w:hAnsi="Arial" w:hint="default"/>
      </w:rPr>
    </w:lvl>
    <w:lvl w:ilvl="1" w:tplc="7D9AF34C">
      <w:start w:val="1"/>
      <w:numFmt w:val="bullet"/>
      <w:lvlText w:val="•"/>
      <w:lvlJc w:val="left"/>
      <w:pPr>
        <w:ind w:left="1440" w:hanging="360"/>
      </w:pPr>
      <w:rPr>
        <w:rFonts w:ascii="Arial" w:hAnsi="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1E8C1A3D"/>
    <w:multiLevelType w:val="hybridMultilevel"/>
    <w:tmpl w:val="B852C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ED1A0A"/>
    <w:multiLevelType w:val="hybridMultilevel"/>
    <w:tmpl w:val="2AD46A56"/>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4D66FD9"/>
    <w:multiLevelType w:val="hybridMultilevel"/>
    <w:tmpl w:val="BAE0B91C"/>
    <w:lvl w:ilvl="0" w:tplc="7AEC190A">
      <w:start w:val="4197"/>
      <w:numFmt w:val="bullet"/>
      <w:lvlText w:val="–"/>
      <w:lvlJc w:val="left"/>
      <w:pPr>
        <w:ind w:left="1495" w:hanging="360"/>
      </w:pPr>
      <w:rPr>
        <w:rFonts w:ascii="Calibri" w:hAnsi="Calibri" w:hint="default"/>
      </w:rPr>
    </w:lvl>
    <w:lvl w:ilvl="1" w:tplc="041D0003">
      <w:start w:val="1"/>
      <w:numFmt w:val="bullet"/>
      <w:lvlText w:val="o"/>
      <w:lvlJc w:val="left"/>
      <w:pPr>
        <w:ind w:left="1380" w:hanging="360"/>
      </w:pPr>
      <w:rPr>
        <w:rFonts w:ascii="Courier New" w:hAnsi="Courier New" w:cs="Courier New" w:hint="default"/>
      </w:rPr>
    </w:lvl>
    <w:lvl w:ilvl="2" w:tplc="041D0005">
      <w:start w:val="1"/>
      <w:numFmt w:val="bullet"/>
      <w:lvlText w:val=""/>
      <w:lvlJc w:val="left"/>
      <w:pPr>
        <w:ind w:left="2100" w:hanging="360"/>
      </w:pPr>
      <w:rPr>
        <w:rFonts w:ascii="Wingdings" w:hAnsi="Wingdings" w:hint="default"/>
      </w:rPr>
    </w:lvl>
    <w:lvl w:ilvl="3" w:tplc="041D0001" w:tentative="1">
      <w:start w:val="1"/>
      <w:numFmt w:val="bullet"/>
      <w:lvlText w:val=""/>
      <w:lvlJc w:val="left"/>
      <w:pPr>
        <w:ind w:left="2820" w:hanging="360"/>
      </w:pPr>
      <w:rPr>
        <w:rFonts w:ascii="Symbol" w:hAnsi="Symbol" w:hint="default"/>
      </w:rPr>
    </w:lvl>
    <w:lvl w:ilvl="4" w:tplc="041D0003" w:tentative="1">
      <w:start w:val="1"/>
      <w:numFmt w:val="bullet"/>
      <w:lvlText w:val="o"/>
      <w:lvlJc w:val="left"/>
      <w:pPr>
        <w:ind w:left="3540" w:hanging="360"/>
      </w:pPr>
      <w:rPr>
        <w:rFonts w:ascii="Courier New" w:hAnsi="Courier New" w:cs="Courier New" w:hint="default"/>
      </w:rPr>
    </w:lvl>
    <w:lvl w:ilvl="5" w:tplc="041D0005" w:tentative="1">
      <w:start w:val="1"/>
      <w:numFmt w:val="bullet"/>
      <w:lvlText w:val=""/>
      <w:lvlJc w:val="left"/>
      <w:pPr>
        <w:ind w:left="4260" w:hanging="360"/>
      </w:pPr>
      <w:rPr>
        <w:rFonts w:ascii="Wingdings" w:hAnsi="Wingdings" w:hint="default"/>
      </w:rPr>
    </w:lvl>
    <w:lvl w:ilvl="6" w:tplc="041D0001" w:tentative="1">
      <w:start w:val="1"/>
      <w:numFmt w:val="bullet"/>
      <w:lvlText w:val=""/>
      <w:lvlJc w:val="left"/>
      <w:pPr>
        <w:ind w:left="4980" w:hanging="360"/>
      </w:pPr>
      <w:rPr>
        <w:rFonts w:ascii="Symbol" w:hAnsi="Symbol" w:hint="default"/>
      </w:rPr>
    </w:lvl>
    <w:lvl w:ilvl="7" w:tplc="041D0003" w:tentative="1">
      <w:start w:val="1"/>
      <w:numFmt w:val="bullet"/>
      <w:lvlText w:val="o"/>
      <w:lvlJc w:val="left"/>
      <w:pPr>
        <w:ind w:left="5700" w:hanging="360"/>
      </w:pPr>
      <w:rPr>
        <w:rFonts w:ascii="Courier New" w:hAnsi="Courier New" w:cs="Courier New" w:hint="default"/>
      </w:rPr>
    </w:lvl>
    <w:lvl w:ilvl="8" w:tplc="041D0005" w:tentative="1">
      <w:start w:val="1"/>
      <w:numFmt w:val="bullet"/>
      <w:lvlText w:val=""/>
      <w:lvlJc w:val="left"/>
      <w:pPr>
        <w:ind w:left="6420" w:hanging="360"/>
      </w:pPr>
      <w:rPr>
        <w:rFonts w:ascii="Wingdings" w:hAnsi="Wingdings" w:hint="default"/>
      </w:rPr>
    </w:lvl>
  </w:abstractNum>
  <w:abstractNum w:abstractNumId="14">
    <w:nsid w:val="2AC8781D"/>
    <w:multiLevelType w:val="hybridMultilevel"/>
    <w:tmpl w:val="7B18C4A6"/>
    <w:lvl w:ilvl="0" w:tplc="7AEC190A">
      <w:start w:val="4197"/>
      <w:numFmt w:val="bullet"/>
      <w:lvlText w:val="–"/>
      <w:lvlJc w:val="left"/>
      <w:pPr>
        <w:ind w:left="770" w:hanging="360"/>
      </w:pPr>
      <w:rPr>
        <w:rFonts w:ascii="Calibri" w:hAnsi="Calibri"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5">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38752990"/>
    <w:multiLevelType w:val="hybridMultilevel"/>
    <w:tmpl w:val="4B8240DA"/>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nsid w:val="3AB5622E"/>
    <w:multiLevelType w:val="hybridMultilevel"/>
    <w:tmpl w:val="497EC43A"/>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45686A6C"/>
    <w:multiLevelType w:val="hybridMultilevel"/>
    <w:tmpl w:val="6220EED2"/>
    <w:lvl w:ilvl="0" w:tplc="6CC0629C">
      <w:start w:val="1"/>
      <w:numFmt w:val="bullet"/>
      <w:lvlText w:val="–"/>
      <w:lvlJc w:val="left"/>
      <w:pPr>
        <w:ind w:left="720" w:hanging="360"/>
      </w:pPr>
      <w:rPr>
        <w:rFonts w:ascii="MS PGothic" w:hAnsi="MS PGothic"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4ABF45B9"/>
    <w:multiLevelType w:val="hybridMultilevel"/>
    <w:tmpl w:val="FC6A30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38133AC"/>
    <w:multiLevelType w:val="hybridMultilevel"/>
    <w:tmpl w:val="3AAE7E90"/>
    <w:lvl w:ilvl="0" w:tplc="FEE401F8">
      <w:start w:val="1"/>
      <w:numFmt w:val="bullet"/>
      <w:lvlText w:val="•"/>
      <w:lvlJc w:val="left"/>
      <w:pPr>
        <w:tabs>
          <w:tab w:val="num" w:pos="720"/>
        </w:tabs>
        <w:ind w:left="720" w:hanging="360"/>
      </w:pPr>
      <w:rPr>
        <w:rFonts w:ascii="Arial" w:hAnsi="Arial" w:hint="default"/>
      </w:rPr>
    </w:lvl>
    <w:lvl w:ilvl="1" w:tplc="EE4C5B48">
      <w:start w:val="2774"/>
      <w:numFmt w:val="bullet"/>
      <w:lvlText w:val="–"/>
      <w:lvlJc w:val="left"/>
      <w:pPr>
        <w:tabs>
          <w:tab w:val="num" w:pos="1440"/>
        </w:tabs>
        <w:ind w:left="1440" w:hanging="360"/>
      </w:pPr>
      <w:rPr>
        <w:rFonts w:ascii="Arial" w:hAnsi="Arial" w:hint="default"/>
      </w:rPr>
    </w:lvl>
    <w:lvl w:ilvl="2" w:tplc="5E72BA4E">
      <w:start w:val="1"/>
      <w:numFmt w:val="bullet"/>
      <w:lvlText w:val="•"/>
      <w:lvlJc w:val="left"/>
      <w:pPr>
        <w:tabs>
          <w:tab w:val="num" w:pos="2160"/>
        </w:tabs>
        <w:ind w:left="2160" w:hanging="360"/>
      </w:pPr>
      <w:rPr>
        <w:rFonts w:ascii="Arial" w:hAnsi="Arial" w:hint="default"/>
      </w:rPr>
    </w:lvl>
    <w:lvl w:ilvl="3" w:tplc="B4CC8E88" w:tentative="1">
      <w:start w:val="1"/>
      <w:numFmt w:val="bullet"/>
      <w:lvlText w:val="•"/>
      <w:lvlJc w:val="left"/>
      <w:pPr>
        <w:tabs>
          <w:tab w:val="num" w:pos="2880"/>
        </w:tabs>
        <w:ind w:left="2880" w:hanging="360"/>
      </w:pPr>
      <w:rPr>
        <w:rFonts w:ascii="Arial" w:hAnsi="Arial" w:hint="default"/>
      </w:rPr>
    </w:lvl>
    <w:lvl w:ilvl="4" w:tplc="5C662724" w:tentative="1">
      <w:start w:val="1"/>
      <w:numFmt w:val="bullet"/>
      <w:lvlText w:val="•"/>
      <w:lvlJc w:val="left"/>
      <w:pPr>
        <w:tabs>
          <w:tab w:val="num" w:pos="3600"/>
        </w:tabs>
        <w:ind w:left="3600" w:hanging="360"/>
      </w:pPr>
      <w:rPr>
        <w:rFonts w:ascii="Arial" w:hAnsi="Arial" w:hint="default"/>
      </w:rPr>
    </w:lvl>
    <w:lvl w:ilvl="5" w:tplc="06960C64" w:tentative="1">
      <w:start w:val="1"/>
      <w:numFmt w:val="bullet"/>
      <w:lvlText w:val="•"/>
      <w:lvlJc w:val="left"/>
      <w:pPr>
        <w:tabs>
          <w:tab w:val="num" w:pos="4320"/>
        </w:tabs>
        <w:ind w:left="4320" w:hanging="360"/>
      </w:pPr>
      <w:rPr>
        <w:rFonts w:ascii="Arial" w:hAnsi="Arial" w:hint="default"/>
      </w:rPr>
    </w:lvl>
    <w:lvl w:ilvl="6" w:tplc="9FDC2F40" w:tentative="1">
      <w:start w:val="1"/>
      <w:numFmt w:val="bullet"/>
      <w:lvlText w:val="•"/>
      <w:lvlJc w:val="left"/>
      <w:pPr>
        <w:tabs>
          <w:tab w:val="num" w:pos="5040"/>
        </w:tabs>
        <w:ind w:left="5040" w:hanging="360"/>
      </w:pPr>
      <w:rPr>
        <w:rFonts w:ascii="Arial" w:hAnsi="Arial" w:hint="default"/>
      </w:rPr>
    </w:lvl>
    <w:lvl w:ilvl="7" w:tplc="354C11E8" w:tentative="1">
      <w:start w:val="1"/>
      <w:numFmt w:val="bullet"/>
      <w:lvlText w:val="•"/>
      <w:lvlJc w:val="left"/>
      <w:pPr>
        <w:tabs>
          <w:tab w:val="num" w:pos="5760"/>
        </w:tabs>
        <w:ind w:left="5760" w:hanging="360"/>
      </w:pPr>
      <w:rPr>
        <w:rFonts w:ascii="Arial" w:hAnsi="Arial" w:hint="default"/>
      </w:rPr>
    </w:lvl>
    <w:lvl w:ilvl="8" w:tplc="60DAE0FC" w:tentative="1">
      <w:start w:val="1"/>
      <w:numFmt w:val="bullet"/>
      <w:lvlText w:val="•"/>
      <w:lvlJc w:val="left"/>
      <w:pPr>
        <w:tabs>
          <w:tab w:val="num" w:pos="6480"/>
        </w:tabs>
        <w:ind w:left="6480" w:hanging="360"/>
      </w:pPr>
      <w:rPr>
        <w:rFonts w:ascii="Arial" w:hAnsi="Arial" w:hint="default"/>
      </w:rPr>
    </w:lvl>
  </w:abstractNum>
  <w:abstractNum w:abstractNumId="22">
    <w:nsid w:val="5AF81D46"/>
    <w:multiLevelType w:val="hybridMultilevel"/>
    <w:tmpl w:val="4F20FBD2"/>
    <w:lvl w:ilvl="0" w:tplc="7AEC190A">
      <w:start w:val="4197"/>
      <w:numFmt w:val="bullet"/>
      <w:lvlText w:val="–"/>
      <w:lvlJc w:val="left"/>
      <w:pPr>
        <w:ind w:left="770" w:hanging="360"/>
      </w:pPr>
      <w:rPr>
        <w:rFonts w:ascii="Calibri" w:hAnsi="Calibri" w:hint="default"/>
      </w:rPr>
    </w:lvl>
    <w:lvl w:ilvl="1" w:tplc="041D0003">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3">
    <w:nsid w:val="5D1E1F6F"/>
    <w:multiLevelType w:val="hybridMultilevel"/>
    <w:tmpl w:val="2F3A3DBE"/>
    <w:lvl w:ilvl="0" w:tplc="7AEC190A">
      <w:start w:val="4197"/>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F604023"/>
    <w:multiLevelType w:val="hybridMultilevel"/>
    <w:tmpl w:val="AC98EB8A"/>
    <w:lvl w:ilvl="0" w:tplc="8860374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F6E4606"/>
    <w:multiLevelType w:val="hybridMultilevel"/>
    <w:tmpl w:val="32FC790E"/>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601E2E51"/>
    <w:multiLevelType w:val="hybridMultilevel"/>
    <w:tmpl w:val="2ACC4266"/>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63520F8E"/>
    <w:multiLevelType w:val="hybridMultilevel"/>
    <w:tmpl w:val="C264E72C"/>
    <w:lvl w:ilvl="0" w:tplc="7D9AF34C">
      <w:start w:val="1"/>
      <w:numFmt w:val="bullet"/>
      <w:lvlText w:val="•"/>
      <w:lvlJc w:val="left"/>
      <w:pPr>
        <w:ind w:left="824" w:hanging="360"/>
      </w:pPr>
      <w:rPr>
        <w:rFonts w:ascii="Arial" w:hAnsi="Arial" w:hint="default"/>
      </w:rPr>
    </w:lvl>
    <w:lvl w:ilvl="1" w:tplc="041D0003" w:tentative="1">
      <w:start w:val="1"/>
      <w:numFmt w:val="bullet"/>
      <w:lvlText w:val="o"/>
      <w:lvlJc w:val="left"/>
      <w:pPr>
        <w:ind w:left="1544" w:hanging="360"/>
      </w:pPr>
      <w:rPr>
        <w:rFonts w:ascii="Courier New" w:hAnsi="Courier New" w:cs="Courier New" w:hint="default"/>
      </w:rPr>
    </w:lvl>
    <w:lvl w:ilvl="2" w:tplc="041D0005" w:tentative="1">
      <w:start w:val="1"/>
      <w:numFmt w:val="bullet"/>
      <w:lvlText w:val=""/>
      <w:lvlJc w:val="left"/>
      <w:pPr>
        <w:ind w:left="2264" w:hanging="360"/>
      </w:pPr>
      <w:rPr>
        <w:rFonts w:ascii="Wingdings" w:hAnsi="Wingdings" w:hint="default"/>
      </w:rPr>
    </w:lvl>
    <w:lvl w:ilvl="3" w:tplc="041D0001" w:tentative="1">
      <w:start w:val="1"/>
      <w:numFmt w:val="bullet"/>
      <w:lvlText w:val=""/>
      <w:lvlJc w:val="left"/>
      <w:pPr>
        <w:ind w:left="2984" w:hanging="360"/>
      </w:pPr>
      <w:rPr>
        <w:rFonts w:ascii="Symbol" w:hAnsi="Symbol" w:hint="default"/>
      </w:rPr>
    </w:lvl>
    <w:lvl w:ilvl="4" w:tplc="041D0003" w:tentative="1">
      <w:start w:val="1"/>
      <w:numFmt w:val="bullet"/>
      <w:lvlText w:val="o"/>
      <w:lvlJc w:val="left"/>
      <w:pPr>
        <w:ind w:left="3704" w:hanging="360"/>
      </w:pPr>
      <w:rPr>
        <w:rFonts w:ascii="Courier New" w:hAnsi="Courier New" w:cs="Courier New" w:hint="default"/>
      </w:rPr>
    </w:lvl>
    <w:lvl w:ilvl="5" w:tplc="041D0005" w:tentative="1">
      <w:start w:val="1"/>
      <w:numFmt w:val="bullet"/>
      <w:lvlText w:val=""/>
      <w:lvlJc w:val="left"/>
      <w:pPr>
        <w:ind w:left="4424" w:hanging="360"/>
      </w:pPr>
      <w:rPr>
        <w:rFonts w:ascii="Wingdings" w:hAnsi="Wingdings" w:hint="default"/>
      </w:rPr>
    </w:lvl>
    <w:lvl w:ilvl="6" w:tplc="041D0001" w:tentative="1">
      <w:start w:val="1"/>
      <w:numFmt w:val="bullet"/>
      <w:lvlText w:val=""/>
      <w:lvlJc w:val="left"/>
      <w:pPr>
        <w:ind w:left="5144" w:hanging="360"/>
      </w:pPr>
      <w:rPr>
        <w:rFonts w:ascii="Symbol" w:hAnsi="Symbol" w:hint="default"/>
      </w:rPr>
    </w:lvl>
    <w:lvl w:ilvl="7" w:tplc="041D0003" w:tentative="1">
      <w:start w:val="1"/>
      <w:numFmt w:val="bullet"/>
      <w:lvlText w:val="o"/>
      <w:lvlJc w:val="left"/>
      <w:pPr>
        <w:ind w:left="5864" w:hanging="360"/>
      </w:pPr>
      <w:rPr>
        <w:rFonts w:ascii="Courier New" w:hAnsi="Courier New" w:cs="Courier New" w:hint="default"/>
      </w:rPr>
    </w:lvl>
    <w:lvl w:ilvl="8" w:tplc="041D0005" w:tentative="1">
      <w:start w:val="1"/>
      <w:numFmt w:val="bullet"/>
      <w:lvlText w:val=""/>
      <w:lvlJc w:val="left"/>
      <w:pPr>
        <w:ind w:left="6584" w:hanging="360"/>
      </w:pPr>
      <w:rPr>
        <w:rFonts w:ascii="Wingdings" w:hAnsi="Wingdings" w:hint="default"/>
      </w:rPr>
    </w:lvl>
  </w:abstractNum>
  <w:abstractNum w:abstractNumId="28">
    <w:nsid w:val="653E48AA"/>
    <w:multiLevelType w:val="hybridMultilevel"/>
    <w:tmpl w:val="C83C64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66702F5C"/>
    <w:multiLevelType w:val="hybridMultilevel"/>
    <w:tmpl w:val="43EC1ACA"/>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6C84F04"/>
    <w:multiLevelType w:val="hybridMultilevel"/>
    <w:tmpl w:val="05A26526"/>
    <w:lvl w:ilvl="0" w:tplc="6E80C6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EF1FB4"/>
    <w:multiLevelType w:val="hybridMultilevel"/>
    <w:tmpl w:val="CCC64BAC"/>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73277AEB"/>
    <w:multiLevelType w:val="hybridMultilevel"/>
    <w:tmpl w:val="A5DA4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73E56F14"/>
    <w:multiLevelType w:val="hybridMultilevel"/>
    <w:tmpl w:val="D66A3F00"/>
    <w:lvl w:ilvl="0" w:tplc="74BCAC34">
      <w:start w:val="1"/>
      <w:numFmt w:val="decimal"/>
      <w:pStyle w:val="Reference"/>
      <w:lvlText w:val="[%1]"/>
      <w:lvlJc w:val="left"/>
      <w:pPr>
        <w:tabs>
          <w:tab w:val="num" w:pos="420"/>
        </w:tabs>
        <w:ind w:left="420" w:hanging="420"/>
      </w:pPr>
      <w:rPr>
        <w:rFonts w:hint="eastAsia"/>
      </w:rPr>
    </w:lvl>
    <w:lvl w:ilvl="1" w:tplc="0409000B" w:tentative="1">
      <w:start w:val="1"/>
      <w:numFmt w:val="lowerLetter"/>
      <w:lvlText w:val="%2)"/>
      <w:lvlJc w:val="left"/>
      <w:pPr>
        <w:tabs>
          <w:tab w:val="num" w:pos="840"/>
        </w:tabs>
        <w:ind w:left="840" w:hanging="420"/>
      </w:pPr>
    </w:lvl>
    <w:lvl w:ilvl="2" w:tplc="0409000D"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B" w:tentative="1">
      <w:start w:val="1"/>
      <w:numFmt w:val="lowerLetter"/>
      <w:lvlText w:val="%5)"/>
      <w:lvlJc w:val="left"/>
      <w:pPr>
        <w:tabs>
          <w:tab w:val="num" w:pos="2100"/>
        </w:tabs>
        <w:ind w:left="2100" w:hanging="420"/>
      </w:pPr>
    </w:lvl>
    <w:lvl w:ilvl="5" w:tplc="0409000D"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lowerLetter"/>
      <w:lvlText w:val="%8)"/>
      <w:lvlJc w:val="left"/>
      <w:pPr>
        <w:tabs>
          <w:tab w:val="num" w:pos="3360"/>
        </w:tabs>
        <w:ind w:left="3360" w:hanging="420"/>
      </w:pPr>
    </w:lvl>
    <w:lvl w:ilvl="8" w:tplc="0409000D" w:tentative="1">
      <w:start w:val="1"/>
      <w:numFmt w:val="lowerRoman"/>
      <w:lvlText w:val="%9."/>
      <w:lvlJc w:val="right"/>
      <w:pPr>
        <w:tabs>
          <w:tab w:val="num" w:pos="3780"/>
        </w:tabs>
        <w:ind w:left="3780" w:hanging="420"/>
      </w:pPr>
    </w:lvl>
  </w:abstractNum>
  <w:abstractNum w:abstractNumId="34">
    <w:nsid w:val="7BC330F5"/>
    <w:multiLevelType w:val="hybridMultilevel"/>
    <w:tmpl w:val="C2769C2A"/>
    <w:lvl w:ilvl="0" w:tplc="7C88CF0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BF23D63"/>
    <w:multiLevelType w:val="hybridMultilevel"/>
    <w:tmpl w:val="5E36A04C"/>
    <w:lvl w:ilvl="0" w:tplc="0376FFC2">
      <w:start w:val="1"/>
      <w:numFmt w:val="bullet"/>
      <w:lvlText w:val="•"/>
      <w:lvlJc w:val="left"/>
      <w:pPr>
        <w:tabs>
          <w:tab w:val="num" w:pos="720"/>
        </w:tabs>
        <w:ind w:left="720" w:hanging="360"/>
      </w:pPr>
      <w:rPr>
        <w:rFonts w:ascii="Arial" w:hAnsi="Arial" w:hint="default"/>
      </w:rPr>
    </w:lvl>
    <w:lvl w:ilvl="1" w:tplc="7BF00CD4">
      <w:start w:val="1"/>
      <w:numFmt w:val="bullet"/>
      <w:lvlText w:val="•"/>
      <w:lvlJc w:val="left"/>
      <w:pPr>
        <w:tabs>
          <w:tab w:val="num" w:pos="1440"/>
        </w:tabs>
        <w:ind w:left="1440" w:hanging="360"/>
      </w:pPr>
      <w:rPr>
        <w:rFonts w:ascii="Arial" w:hAnsi="Arial" w:hint="default"/>
      </w:rPr>
    </w:lvl>
    <w:lvl w:ilvl="2" w:tplc="641CDFAE" w:tentative="1">
      <w:start w:val="1"/>
      <w:numFmt w:val="bullet"/>
      <w:lvlText w:val="•"/>
      <w:lvlJc w:val="left"/>
      <w:pPr>
        <w:tabs>
          <w:tab w:val="num" w:pos="2160"/>
        </w:tabs>
        <w:ind w:left="2160" w:hanging="360"/>
      </w:pPr>
      <w:rPr>
        <w:rFonts w:ascii="Arial" w:hAnsi="Arial" w:hint="default"/>
      </w:rPr>
    </w:lvl>
    <w:lvl w:ilvl="3" w:tplc="DB14460C" w:tentative="1">
      <w:start w:val="1"/>
      <w:numFmt w:val="bullet"/>
      <w:lvlText w:val="•"/>
      <w:lvlJc w:val="left"/>
      <w:pPr>
        <w:tabs>
          <w:tab w:val="num" w:pos="2880"/>
        </w:tabs>
        <w:ind w:left="2880" w:hanging="360"/>
      </w:pPr>
      <w:rPr>
        <w:rFonts w:ascii="Arial" w:hAnsi="Arial" w:hint="default"/>
      </w:rPr>
    </w:lvl>
    <w:lvl w:ilvl="4" w:tplc="BBDA264A" w:tentative="1">
      <w:start w:val="1"/>
      <w:numFmt w:val="bullet"/>
      <w:lvlText w:val="•"/>
      <w:lvlJc w:val="left"/>
      <w:pPr>
        <w:tabs>
          <w:tab w:val="num" w:pos="3600"/>
        </w:tabs>
        <w:ind w:left="3600" w:hanging="360"/>
      </w:pPr>
      <w:rPr>
        <w:rFonts w:ascii="Arial" w:hAnsi="Arial" w:hint="default"/>
      </w:rPr>
    </w:lvl>
    <w:lvl w:ilvl="5" w:tplc="33CEF414" w:tentative="1">
      <w:start w:val="1"/>
      <w:numFmt w:val="bullet"/>
      <w:lvlText w:val="•"/>
      <w:lvlJc w:val="left"/>
      <w:pPr>
        <w:tabs>
          <w:tab w:val="num" w:pos="4320"/>
        </w:tabs>
        <w:ind w:left="4320" w:hanging="360"/>
      </w:pPr>
      <w:rPr>
        <w:rFonts w:ascii="Arial" w:hAnsi="Arial" w:hint="default"/>
      </w:rPr>
    </w:lvl>
    <w:lvl w:ilvl="6" w:tplc="443ABA3A" w:tentative="1">
      <w:start w:val="1"/>
      <w:numFmt w:val="bullet"/>
      <w:lvlText w:val="•"/>
      <w:lvlJc w:val="left"/>
      <w:pPr>
        <w:tabs>
          <w:tab w:val="num" w:pos="5040"/>
        </w:tabs>
        <w:ind w:left="5040" w:hanging="360"/>
      </w:pPr>
      <w:rPr>
        <w:rFonts w:ascii="Arial" w:hAnsi="Arial" w:hint="default"/>
      </w:rPr>
    </w:lvl>
    <w:lvl w:ilvl="7" w:tplc="B2C0F180" w:tentative="1">
      <w:start w:val="1"/>
      <w:numFmt w:val="bullet"/>
      <w:lvlText w:val="•"/>
      <w:lvlJc w:val="left"/>
      <w:pPr>
        <w:tabs>
          <w:tab w:val="num" w:pos="5760"/>
        </w:tabs>
        <w:ind w:left="5760" w:hanging="360"/>
      </w:pPr>
      <w:rPr>
        <w:rFonts w:ascii="Arial" w:hAnsi="Arial" w:hint="default"/>
      </w:rPr>
    </w:lvl>
    <w:lvl w:ilvl="8" w:tplc="60E21E28"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5"/>
  </w:num>
  <w:num w:numId="3">
    <w:abstractNumId w:val="34"/>
  </w:num>
  <w:num w:numId="4">
    <w:abstractNumId w:val="33"/>
  </w:num>
  <w:num w:numId="5">
    <w:abstractNumId w:val="11"/>
  </w:num>
  <w:num w:numId="6">
    <w:abstractNumId w:val="30"/>
  </w:num>
  <w:num w:numId="7">
    <w:abstractNumId w:val="5"/>
  </w:num>
  <w:num w:numId="8">
    <w:abstractNumId w:val="28"/>
  </w:num>
  <w:num w:numId="9">
    <w:abstractNumId w:val="0"/>
  </w:num>
  <w:num w:numId="10">
    <w:abstractNumId w:val="13"/>
  </w:num>
  <w:num w:numId="11">
    <w:abstractNumId w:val="32"/>
  </w:num>
  <w:num w:numId="12">
    <w:abstractNumId w:val="21"/>
  </w:num>
  <w:num w:numId="13">
    <w:abstractNumId w:val="35"/>
  </w:num>
  <w:num w:numId="14">
    <w:abstractNumId w:val="20"/>
  </w:num>
  <w:num w:numId="15">
    <w:abstractNumId w:val="9"/>
  </w:num>
  <w:num w:numId="16">
    <w:abstractNumId w:val="26"/>
  </w:num>
  <w:num w:numId="17">
    <w:abstractNumId w:val="12"/>
  </w:num>
  <w:num w:numId="18">
    <w:abstractNumId w:val="23"/>
  </w:num>
  <w:num w:numId="19">
    <w:abstractNumId w:val="31"/>
  </w:num>
  <w:num w:numId="20">
    <w:abstractNumId w:val="29"/>
  </w:num>
  <w:num w:numId="21">
    <w:abstractNumId w:val="18"/>
  </w:num>
  <w:num w:numId="22">
    <w:abstractNumId w:val="6"/>
  </w:num>
  <w:num w:numId="23">
    <w:abstractNumId w:val="25"/>
  </w:num>
  <w:num w:numId="24">
    <w:abstractNumId w:val="14"/>
  </w:num>
  <w:num w:numId="25">
    <w:abstractNumId w:val="22"/>
  </w:num>
  <w:num w:numId="26">
    <w:abstractNumId w:val="4"/>
  </w:num>
  <w:num w:numId="27">
    <w:abstractNumId w:val="10"/>
  </w:num>
  <w:num w:numId="28">
    <w:abstractNumId w:val="24"/>
  </w:num>
  <w:num w:numId="29">
    <w:abstractNumId w:val="1"/>
  </w:num>
  <w:num w:numId="30">
    <w:abstractNumId w:val="27"/>
  </w:num>
  <w:num w:numId="31">
    <w:abstractNumId w:val="8"/>
  </w:num>
  <w:num w:numId="32">
    <w:abstractNumId w:val="19"/>
  </w:num>
  <w:num w:numId="33">
    <w:abstractNumId w:val="3"/>
  </w:num>
  <w:num w:numId="34">
    <w:abstractNumId w:val="2"/>
  </w:num>
  <w:num w:numId="35">
    <w:abstractNumId w:val="7"/>
  </w:num>
  <w:num w:numId="36">
    <w:abstractNumId w:val="1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32"/>
  <w:hyphenationZone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82945">
      <v:stroke endarrow="block"/>
    </o:shapedefaults>
  </w:hdrShapeDefaults>
  <w:footnotePr>
    <w:footnote w:id="-1"/>
    <w:footnote w:id="0"/>
  </w:footnotePr>
  <w:endnotePr>
    <w:endnote w:id="-1"/>
    <w:endnote w:id="0"/>
  </w:endnotePr>
  <w:compat>
    <w:useFELayout/>
  </w:compat>
  <w:rsids>
    <w:rsidRoot w:val="00CF5263"/>
    <w:rsid w:val="00000D04"/>
    <w:rsid w:val="00000DB2"/>
    <w:rsid w:val="00001D10"/>
    <w:rsid w:val="00002186"/>
    <w:rsid w:val="000021E6"/>
    <w:rsid w:val="000023CA"/>
    <w:rsid w:val="00002893"/>
    <w:rsid w:val="00002D35"/>
    <w:rsid w:val="00002DE3"/>
    <w:rsid w:val="000033A3"/>
    <w:rsid w:val="00003605"/>
    <w:rsid w:val="00003C56"/>
    <w:rsid w:val="00003D9C"/>
    <w:rsid w:val="00003EC2"/>
    <w:rsid w:val="000040A9"/>
    <w:rsid w:val="0000458E"/>
    <w:rsid w:val="00004E70"/>
    <w:rsid w:val="000055D9"/>
    <w:rsid w:val="000072B6"/>
    <w:rsid w:val="000076ED"/>
    <w:rsid w:val="00007813"/>
    <w:rsid w:val="00007A80"/>
    <w:rsid w:val="0001009A"/>
    <w:rsid w:val="0001054A"/>
    <w:rsid w:val="000109E6"/>
    <w:rsid w:val="00010BD6"/>
    <w:rsid w:val="000112E2"/>
    <w:rsid w:val="00011B04"/>
    <w:rsid w:val="00011F67"/>
    <w:rsid w:val="00012862"/>
    <w:rsid w:val="000128E6"/>
    <w:rsid w:val="00012972"/>
    <w:rsid w:val="00012A25"/>
    <w:rsid w:val="00013468"/>
    <w:rsid w:val="00013B6F"/>
    <w:rsid w:val="000152C5"/>
    <w:rsid w:val="000155BB"/>
    <w:rsid w:val="00015EFB"/>
    <w:rsid w:val="0001622D"/>
    <w:rsid w:val="0001644D"/>
    <w:rsid w:val="000165E2"/>
    <w:rsid w:val="000172BE"/>
    <w:rsid w:val="00017D8A"/>
    <w:rsid w:val="00022F3F"/>
    <w:rsid w:val="00023388"/>
    <w:rsid w:val="00023390"/>
    <w:rsid w:val="00023425"/>
    <w:rsid w:val="00024147"/>
    <w:rsid w:val="000241BE"/>
    <w:rsid w:val="000242F2"/>
    <w:rsid w:val="00024730"/>
    <w:rsid w:val="00024769"/>
    <w:rsid w:val="00024C82"/>
    <w:rsid w:val="00024DAD"/>
    <w:rsid w:val="00025A11"/>
    <w:rsid w:val="00026D4B"/>
    <w:rsid w:val="00026E22"/>
    <w:rsid w:val="000275C6"/>
    <w:rsid w:val="000276C4"/>
    <w:rsid w:val="000278E6"/>
    <w:rsid w:val="00027AD6"/>
    <w:rsid w:val="0003024C"/>
    <w:rsid w:val="00031ADB"/>
    <w:rsid w:val="00032056"/>
    <w:rsid w:val="000328CA"/>
    <w:rsid w:val="00032E40"/>
    <w:rsid w:val="0003376B"/>
    <w:rsid w:val="00034676"/>
    <w:rsid w:val="000346E6"/>
    <w:rsid w:val="00034B6B"/>
    <w:rsid w:val="00034C57"/>
    <w:rsid w:val="000350C0"/>
    <w:rsid w:val="000351E9"/>
    <w:rsid w:val="000352B3"/>
    <w:rsid w:val="00035DF6"/>
    <w:rsid w:val="0004023E"/>
    <w:rsid w:val="0004024B"/>
    <w:rsid w:val="00041538"/>
    <w:rsid w:val="000417BB"/>
    <w:rsid w:val="00041C57"/>
    <w:rsid w:val="00041C6E"/>
    <w:rsid w:val="000434B7"/>
    <w:rsid w:val="000435E4"/>
    <w:rsid w:val="00043BC2"/>
    <w:rsid w:val="00044522"/>
    <w:rsid w:val="00045C8E"/>
    <w:rsid w:val="00046084"/>
    <w:rsid w:val="00046126"/>
    <w:rsid w:val="00046796"/>
    <w:rsid w:val="000467FD"/>
    <w:rsid w:val="00046AAF"/>
    <w:rsid w:val="00047225"/>
    <w:rsid w:val="000474DC"/>
    <w:rsid w:val="00047AB3"/>
    <w:rsid w:val="00047ACE"/>
    <w:rsid w:val="00047E60"/>
    <w:rsid w:val="00050CEF"/>
    <w:rsid w:val="00051322"/>
    <w:rsid w:val="00052630"/>
    <w:rsid w:val="00052AD2"/>
    <w:rsid w:val="00052F2F"/>
    <w:rsid w:val="000530DF"/>
    <w:rsid w:val="000548B5"/>
    <w:rsid w:val="00054E0C"/>
    <w:rsid w:val="0005541D"/>
    <w:rsid w:val="000562A5"/>
    <w:rsid w:val="000565C8"/>
    <w:rsid w:val="00056AC0"/>
    <w:rsid w:val="00056F6D"/>
    <w:rsid w:val="00057DC8"/>
    <w:rsid w:val="00060675"/>
    <w:rsid w:val="000612E1"/>
    <w:rsid w:val="000613BD"/>
    <w:rsid w:val="000614FE"/>
    <w:rsid w:val="00062D79"/>
    <w:rsid w:val="00063A10"/>
    <w:rsid w:val="00063F27"/>
    <w:rsid w:val="00065D38"/>
    <w:rsid w:val="00065FF2"/>
    <w:rsid w:val="0006703A"/>
    <w:rsid w:val="000670CF"/>
    <w:rsid w:val="000672BF"/>
    <w:rsid w:val="00067DA2"/>
    <w:rsid w:val="00067DD1"/>
    <w:rsid w:val="00070447"/>
    <w:rsid w:val="00070480"/>
    <w:rsid w:val="000706E7"/>
    <w:rsid w:val="00070AFA"/>
    <w:rsid w:val="00070EF8"/>
    <w:rsid w:val="00071192"/>
    <w:rsid w:val="000713A7"/>
    <w:rsid w:val="00071961"/>
    <w:rsid w:val="00071D7D"/>
    <w:rsid w:val="0007276E"/>
    <w:rsid w:val="00072A80"/>
    <w:rsid w:val="000731A0"/>
    <w:rsid w:val="000736C1"/>
    <w:rsid w:val="00073797"/>
    <w:rsid w:val="000737AA"/>
    <w:rsid w:val="00073910"/>
    <w:rsid w:val="00073BD8"/>
    <w:rsid w:val="00073DEC"/>
    <w:rsid w:val="000745AA"/>
    <w:rsid w:val="00074DB1"/>
    <w:rsid w:val="00074E86"/>
    <w:rsid w:val="00076097"/>
    <w:rsid w:val="00076541"/>
    <w:rsid w:val="000772F4"/>
    <w:rsid w:val="000776EB"/>
    <w:rsid w:val="00077F64"/>
    <w:rsid w:val="000801F1"/>
    <w:rsid w:val="0008111B"/>
    <w:rsid w:val="0008150C"/>
    <w:rsid w:val="00081CA2"/>
    <w:rsid w:val="00081CB0"/>
    <w:rsid w:val="0008213B"/>
    <w:rsid w:val="000823B0"/>
    <w:rsid w:val="000825AA"/>
    <w:rsid w:val="00082631"/>
    <w:rsid w:val="00082CF0"/>
    <w:rsid w:val="00082E97"/>
    <w:rsid w:val="00083002"/>
    <w:rsid w:val="0008335B"/>
    <w:rsid w:val="00083379"/>
    <w:rsid w:val="00083587"/>
    <w:rsid w:val="00083838"/>
    <w:rsid w:val="00083B6A"/>
    <w:rsid w:val="00084CF1"/>
    <w:rsid w:val="00085E04"/>
    <w:rsid w:val="00086543"/>
    <w:rsid w:val="00086800"/>
    <w:rsid w:val="000869C2"/>
    <w:rsid w:val="00087913"/>
    <w:rsid w:val="00087FC6"/>
    <w:rsid w:val="000902DC"/>
    <w:rsid w:val="00090D73"/>
    <w:rsid w:val="00090EC6"/>
    <w:rsid w:val="000911AE"/>
    <w:rsid w:val="00091C78"/>
    <w:rsid w:val="000922D4"/>
    <w:rsid w:val="00092A30"/>
    <w:rsid w:val="00093697"/>
    <w:rsid w:val="00093D42"/>
    <w:rsid w:val="00093D46"/>
    <w:rsid w:val="00093ECE"/>
    <w:rsid w:val="00094A16"/>
    <w:rsid w:val="00094DE6"/>
    <w:rsid w:val="000958CF"/>
    <w:rsid w:val="00095B2A"/>
    <w:rsid w:val="00095E49"/>
    <w:rsid w:val="00096356"/>
    <w:rsid w:val="000979D5"/>
    <w:rsid w:val="00097C99"/>
    <w:rsid w:val="000A0F14"/>
    <w:rsid w:val="000A1441"/>
    <w:rsid w:val="000A1A06"/>
    <w:rsid w:val="000A1B60"/>
    <w:rsid w:val="000A1EC8"/>
    <w:rsid w:val="000A21B4"/>
    <w:rsid w:val="000A280C"/>
    <w:rsid w:val="000A2B37"/>
    <w:rsid w:val="000A2CC7"/>
    <w:rsid w:val="000A2ED6"/>
    <w:rsid w:val="000A33B6"/>
    <w:rsid w:val="000A3A02"/>
    <w:rsid w:val="000A4205"/>
    <w:rsid w:val="000A4A19"/>
    <w:rsid w:val="000A539A"/>
    <w:rsid w:val="000A62AF"/>
    <w:rsid w:val="000A630F"/>
    <w:rsid w:val="000A6351"/>
    <w:rsid w:val="000A63D6"/>
    <w:rsid w:val="000A6457"/>
    <w:rsid w:val="000A6732"/>
    <w:rsid w:val="000A716C"/>
    <w:rsid w:val="000A75BF"/>
    <w:rsid w:val="000A7628"/>
    <w:rsid w:val="000A7A21"/>
    <w:rsid w:val="000A7B38"/>
    <w:rsid w:val="000B0122"/>
    <w:rsid w:val="000B0343"/>
    <w:rsid w:val="000B1F65"/>
    <w:rsid w:val="000B253A"/>
    <w:rsid w:val="000B2985"/>
    <w:rsid w:val="000B2B74"/>
    <w:rsid w:val="000B2C88"/>
    <w:rsid w:val="000B2F41"/>
    <w:rsid w:val="000B3342"/>
    <w:rsid w:val="000B3AE6"/>
    <w:rsid w:val="000B3EA7"/>
    <w:rsid w:val="000B4761"/>
    <w:rsid w:val="000B51FA"/>
    <w:rsid w:val="000B5905"/>
    <w:rsid w:val="000B5975"/>
    <w:rsid w:val="000B5C43"/>
    <w:rsid w:val="000B5D44"/>
    <w:rsid w:val="000B6743"/>
    <w:rsid w:val="000B6E2C"/>
    <w:rsid w:val="000B76C5"/>
    <w:rsid w:val="000B7A10"/>
    <w:rsid w:val="000C06F3"/>
    <w:rsid w:val="000C0B4B"/>
    <w:rsid w:val="000C115D"/>
    <w:rsid w:val="000C1535"/>
    <w:rsid w:val="000C171D"/>
    <w:rsid w:val="000C17A0"/>
    <w:rsid w:val="000C1897"/>
    <w:rsid w:val="000C1A86"/>
    <w:rsid w:val="000C252B"/>
    <w:rsid w:val="000C278F"/>
    <w:rsid w:val="000C2BED"/>
    <w:rsid w:val="000C2F74"/>
    <w:rsid w:val="000C2FBD"/>
    <w:rsid w:val="000C39DE"/>
    <w:rsid w:val="000C3B0C"/>
    <w:rsid w:val="000C3D23"/>
    <w:rsid w:val="000C422D"/>
    <w:rsid w:val="000C4980"/>
    <w:rsid w:val="000C4F00"/>
    <w:rsid w:val="000C57DF"/>
    <w:rsid w:val="000C5F91"/>
    <w:rsid w:val="000C6025"/>
    <w:rsid w:val="000D00D7"/>
    <w:rsid w:val="000D04CB"/>
    <w:rsid w:val="000D0565"/>
    <w:rsid w:val="000D0D18"/>
    <w:rsid w:val="000D0E4E"/>
    <w:rsid w:val="000D113C"/>
    <w:rsid w:val="000D12D1"/>
    <w:rsid w:val="000D159A"/>
    <w:rsid w:val="000D1863"/>
    <w:rsid w:val="000D1BA0"/>
    <w:rsid w:val="000D22CC"/>
    <w:rsid w:val="000D2A10"/>
    <w:rsid w:val="000D36AE"/>
    <w:rsid w:val="000D38A1"/>
    <w:rsid w:val="000D3EF2"/>
    <w:rsid w:val="000D4C4E"/>
    <w:rsid w:val="000D5077"/>
    <w:rsid w:val="000D5362"/>
    <w:rsid w:val="000D54BA"/>
    <w:rsid w:val="000D57F8"/>
    <w:rsid w:val="000D5851"/>
    <w:rsid w:val="000D5C60"/>
    <w:rsid w:val="000D5D04"/>
    <w:rsid w:val="000D71E2"/>
    <w:rsid w:val="000D73A5"/>
    <w:rsid w:val="000E0730"/>
    <w:rsid w:val="000E07D6"/>
    <w:rsid w:val="000E123C"/>
    <w:rsid w:val="000E1380"/>
    <w:rsid w:val="000E18DF"/>
    <w:rsid w:val="000E3F04"/>
    <w:rsid w:val="000E579F"/>
    <w:rsid w:val="000E59A0"/>
    <w:rsid w:val="000E5B12"/>
    <w:rsid w:val="000E63AA"/>
    <w:rsid w:val="000E7A84"/>
    <w:rsid w:val="000E7B39"/>
    <w:rsid w:val="000F0044"/>
    <w:rsid w:val="000F0882"/>
    <w:rsid w:val="000F09F9"/>
    <w:rsid w:val="000F0D75"/>
    <w:rsid w:val="000F15BC"/>
    <w:rsid w:val="000F1746"/>
    <w:rsid w:val="000F180A"/>
    <w:rsid w:val="000F1C92"/>
    <w:rsid w:val="000F27A4"/>
    <w:rsid w:val="000F2EEE"/>
    <w:rsid w:val="000F3697"/>
    <w:rsid w:val="000F39D6"/>
    <w:rsid w:val="000F3D73"/>
    <w:rsid w:val="000F44E3"/>
    <w:rsid w:val="000F4F82"/>
    <w:rsid w:val="000F6FCE"/>
    <w:rsid w:val="000F7152"/>
    <w:rsid w:val="000F7D2B"/>
    <w:rsid w:val="000F7F58"/>
    <w:rsid w:val="0010009F"/>
    <w:rsid w:val="00100128"/>
    <w:rsid w:val="00100FF3"/>
    <w:rsid w:val="0010172A"/>
    <w:rsid w:val="001021D5"/>
    <w:rsid w:val="001026CA"/>
    <w:rsid w:val="001043C2"/>
    <w:rsid w:val="001043E1"/>
    <w:rsid w:val="00104C36"/>
    <w:rsid w:val="00104D39"/>
    <w:rsid w:val="0010505A"/>
    <w:rsid w:val="00105CC7"/>
    <w:rsid w:val="00105D79"/>
    <w:rsid w:val="00107779"/>
    <w:rsid w:val="001078C2"/>
    <w:rsid w:val="00107992"/>
    <w:rsid w:val="00107A87"/>
    <w:rsid w:val="00107E1C"/>
    <w:rsid w:val="00107EB9"/>
    <w:rsid w:val="00110243"/>
    <w:rsid w:val="001112C4"/>
    <w:rsid w:val="00111444"/>
    <w:rsid w:val="00111723"/>
    <w:rsid w:val="00111C6E"/>
    <w:rsid w:val="0011214A"/>
    <w:rsid w:val="001124B7"/>
    <w:rsid w:val="001129B5"/>
    <w:rsid w:val="00112A23"/>
    <w:rsid w:val="00113FA7"/>
    <w:rsid w:val="001141E3"/>
    <w:rsid w:val="001144DF"/>
    <w:rsid w:val="001151D1"/>
    <w:rsid w:val="0011557B"/>
    <w:rsid w:val="00116944"/>
    <w:rsid w:val="00117C85"/>
    <w:rsid w:val="00120463"/>
    <w:rsid w:val="00120A1B"/>
    <w:rsid w:val="00120B13"/>
    <w:rsid w:val="00121AD2"/>
    <w:rsid w:val="001232A8"/>
    <w:rsid w:val="001237EE"/>
    <w:rsid w:val="00123D9E"/>
    <w:rsid w:val="00124942"/>
    <w:rsid w:val="00124D84"/>
    <w:rsid w:val="001250DD"/>
    <w:rsid w:val="00125733"/>
    <w:rsid w:val="001263AA"/>
    <w:rsid w:val="001269CA"/>
    <w:rsid w:val="001277C8"/>
    <w:rsid w:val="00127951"/>
    <w:rsid w:val="0013069C"/>
    <w:rsid w:val="00130779"/>
    <w:rsid w:val="001307A1"/>
    <w:rsid w:val="00131184"/>
    <w:rsid w:val="001315EF"/>
    <w:rsid w:val="00131900"/>
    <w:rsid w:val="001321AA"/>
    <w:rsid w:val="001321D3"/>
    <w:rsid w:val="0013257A"/>
    <w:rsid w:val="00132DAE"/>
    <w:rsid w:val="00133599"/>
    <w:rsid w:val="00133BF7"/>
    <w:rsid w:val="00134219"/>
    <w:rsid w:val="00134B88"/>
    <w:rsid w:val="001366A4"/>
    <w:rsid w:val="00136A23"/>
    <w:rsid w:val="00136B99"/>
    <w:rsid w:val="00140071"/>
    <w:rsid w:val="0014052C"/>
    <w:rsid w:val="0014053C"/>
    <w:rsid w:val="0014063E"/>
    <w:rsid w:val="0014087D"/>
    <w:rsid w:val="0014087F"/>
    <w:rsid w:val="00140E07"/>
    <w:rsid w:val="00140F74"/>
    <w:rsid w:val="00141191"/>
    <w:rsid w:val="0014159C"/>
    <w:rsid w:val="00141604"/>
    <w:rsid w:val="00141FF3"/>
    <w:rsid w:val="0014235C"/>
    <w:rsid w:val="00142665"/>
    <w:rsid w:val="00143211"/>
    <w:rsid w:val="00143257"/>
    <w:rsid w:val="0014384A"/>
    <w:rsid w:val="0014450F"/>
    <w:rsid w:val="00144D8F"/>
    <w:rsid w:val="00145C74"/>
    <w:rsid w:val="00145EB6"/>
    <w:rsid w:val="001462E9"/>
    <w:rsid w:val="00146E32"/>
    <w:rsid w:val="00146EC2"/>
    <w:rsid w:val="00147200"/>
    <w:rsid w:val="00147929"/>
    <w:rsid w:val="00150143"/>
    <w:rsid w:val="00150CDB"/>
    <w:rsid w:val="00150D21"/>
    <w:rsid w:val="00151619"/>
    <w:rsid w:val="00151763"/>
    <w:rsid w:val="00152835"/>
    <w:rsid w:val="0015435E"/>
    <w:rsid w:val="00154B88"/>
    <w:rsid w:val="001559FA"/>
    <w:rsid w:val="00156374"/>
    <w:rsid w:val="001577D8"/>
    <w:rsid w:val="00157FC3"/>
    <w:rsid w:val="00160739"/>
    <w:rsid w:val="00160FFE"/>
    <w:rsid w:val="00161480"/>
    <w:rsid w:val="001617AE"/>
    <w:rsid w:val="0016271E"/>
    <w:rsid w:val="00162D7A"/>
    <w:rsid w:val="00163053"/>
    <w:rsid w:val="00163CD5"/>
    <w:rsid w:val="00164DAB"/>
    <w:rsid w:val="00165BBB"/>
    <w:rsid w:val="0016613F"/>
    <w:rsid w:val="00166215"/>
    <w:rsid w:val="00166591"/>
    <w:rsid w:val="00167B23"/>
    <w:rsid w:val="00171143"/>
    <w:rsid w:val="001712CC"/>
    <w:rsid w:val="00171367"/>
    <w:rsid w:val="00171A0A"/>
    <w:rsid w:val="00172093"/>
    <w:rsid w:val="00172864"/>
    <w:rsid w:val="00172B82"/>
    <w:rsid w:val="00172EFA"/>
    <w:rsid w:val="00172F1F"/>
    <w:rsid w:val="00173608"/>
    <w:rsid w:val="001740D8"/>
    <w:rsid w:val="001745EC"/>
    <w:rsid w:val="001747B7"/>
    <w:rsid w:val="00175C30"/>
    <w:rsid w:val="001767A7"/>
    <w:rsid w:val="00177069"/>
    <w:rsid w:val="00177D4B"/>
    <w:rsid w:val="00177FC1"/>
    <w:rsid w:val="001805C9"/>
    <w:rsid w:val="001815A2"/>
    <w:rsid w:val="00181FC1"/>
    <w:rsid w:val="00183034"/>
    <w:rsid w:val="001830F7"/>
    <w:rsid w:val="00183BC0"/>
    <w:rsid w:val="00183EE6"/>
    <w:rsid w:val="00184322"/>
    <w:rsid w:val="0018471A"/>
    <w:rsid w:val="0018564B"/>
    <w:rsid w:val="0018588A"/>
    <w:rsid w:val="00185F5D"/>
    <w:rsid w:val="00186083"/>
    <w:rsid w:val="00186712"/>
    <w:rsid w:val="00186818"/>
    <w:rsid w:val="00187252"/>
    <w:rsid w:val="00187A06"/>
    <w:rsid w:val="00191C91"/>
    <w:rsid w:val="00192DD9"/>
    <w:rsid w:val="00193182"/>
    <w:rsid w:val="00193F77"/>
    <w:rsid w:val="00194339"/>
    <w:rsid w:val="00194848"/>
    <w:rsid w:val="00194C0A"/>
    <w:rsid w:val="001958EA"/>
    <w:rsid w:val="00195E0E"/>
    <w:rsid w:val="001961F0"/>
    <w:rsid w:val="001962DC"/>
    <w:rsid w:val="001966C4"/>
    <w:rsid w:val="00196DDD"/>
    <w:rsid w:val="001972A1"/>
    <w:rsid w:val="00197707"/>
    <w:rsid w:val="001A180D"/>
    <w:rsid w:val="001A1BAC"/>
    <w:rsid w:val="001A23CE"/>
    <w:rsid w:val="001A2C89"/>
    <w:rsid w:val="001A3ED8"/>
    <w:rsid w:val="001A525E"/>
    <w:rsid w:val="001A54F4"/>
    <w:rsid w:val="001A5D16"/>
    <w:rsid w:val="001A642A"/>
    <w:rsid w:val="001A673E"/>
    <w:rsid w:val="001A7763"/>
    <w:rsid w:val="001B0BD9"/>
    <w:rsid w:val="001B2489"/>
    <w:rsid w:val="001B3964"/>
    <w:rsid w:val="001B3ADD"/>
    <w:rsid w:val="001B4452"/>
    <w:rsid w:val="001B466C"/>
    <w:rsid w:val="001B4F34"/>
    <w:rsid w:val="001B52B1"/>
    <w:rsid w:val="001B52EC"/>
    <w:rsid w:val="001B554A"/>
    <w:rsid w:val="001B5A24"/>
    <w:rsid w:val="001B6564"/>
    <w:rsid w:val="001B691A"/>
    <w:rsid w:val="001B7348"/>
    <w:rsid w:val="001B74DA"/>
    <w:rsid w:val="001B79BF"/>
    <w:rsid w:val="001C02D8"/>
    <w:rsid w:val="001C04E3"/>
    <w:rsid w:val="001C2378"/>
    <w:rsid w:val="001C2501"/>
    <w:rsid w:val="001C2C3F"/>
    <w:rsid w:val="001C3E56"/>
    <w:rsid w:val="001C3EE9"/>
    <w:rsid w:val="001C3FA4"/>
    <w:rsid w:val="001C40F9"/>
    <w:rsid w:val="001C458B"/>
    <w:rsid w:val="001C5451"/>
    <w:rsid w:val="001C5D4F"/>
    <w:rsid w:val="001C64C0"/>
    <w:rsid w:val="001C66A2"/>
    <w:rsid w:val="001C69DA"/>
    <w:rsid w:val="001C6F06"/>
    <w:rsid w:val="001D04CD"/>
    <w:rsid w:val="001D084A"/>
    <w:rsid w:val="001D086A"/>
    <w:rsid w:val="001D1155"/>
    <w:rsid w:val="001D1425"/>
    <w:rsid w:val="001D2360"/>
    <w:rsid w:val="001D25C3"/>
    <w:rsid w:val="001D3109"/>
    <w:rsid w:val="001D332E"/>
    <w:rsid w:val="001D3F62"/>
    <w:rsid w:val="001D5033"/>
    <w:rsid w:val="001D5C88"/>
    <w:rsid w:val="001D5E7E"/>
    <w:rsid w:val="001D606C"/>
    <w:rsid w:val="001D62A8"/>
    <w:rsid w:val="001D6567"/>
    <w:rsid w:val="001D695C"/>
    <w:rsid w:val="001D6FD9"/>
    <w:rsid w:val="001D73A7"/>
    <w:rsid w:val="001D780E"/>
    <w:rsid w:val="001E0184"/>
    <w:rsid w:val="001E05C3"/>
    <w:rsid w:val="001E0AD3"/>
    <w:rsid w:val="001E1412"/>
    <w:rsid w:val="001E345E"/>
    <w:rsid w:val="001E3643"/>
    <w:rsid w:val="001E36E4"/>
    <w:rsid w:val="001E379D"/>
    <w:rsid w:val="001E37F2"/>
    <w:rsid w:val="001E396A"/>
    <w:rsid w:val="001E3A3C"/>
    <w:rsid w:val="001E4039"/>
    <w:rsid w:val="001E5C23"/>
    <w:rsid w:val="001E5E0B"/>
    <w:rsid w:val="001E61F8"/>
    <w:rsid w:val="001E6D2E"/>
    <w:rsid w:val="001E7504"/>
    <w:rsid w:val="001E76D2"/>
    <w:rsid w:val="001E76DF"/>
    <w:rsid w:val="001F03CF"/>
    <w:rsid w:val="001F053E"/>
    <w:rsid w:val="001F1308"/>
    <w:rsid w:val="001F1525"/>
    <w:rsid w:val="001F1E87"/>
    <w:rsid w:val="001F1EB6"/>
    <w:rsid w:val="001F2E23"/>
    <w:rsid w:val="001F341F"/>
    <w:rsid w:val="001F3827"/>
    <w:rsid w:val="001F3911"/>
    <w:rsid w:val="001F3CCB"/>
    <w:rsid w:val="001F3F1A"/>
    <w:rsid w:val="001F405B"/>
    <w:rsid w:val="001F4CBD"/>
    <w:rsid w:val="001F4DFB"/>
    <w:rsid w:val="001F5545"/>
    <w:rsid w:val="001F5777"/>
    <w:rsid w:val="001F5937"/>
    <w:rsid w:val="001F59E3"/>
    <w:rsid w:val="001F59ED"/>
    <w:rsid w:val="001F7121"/>
    <w:rsid w:val="001F7783"/>
    <w:rsid w:val="001F79C4"/>
    <w:rsid w:val="00200D2C"/>
    <w:rsid w:val="00200FD8"/>
    <w:rsid w:val="00201053"/>
    <w:rsid w:val="0020156E"/>
    <w:rsid w:val="002019D8"/>
    <w:rsid w:val="00201BBA"/>
    <w:rsid w:val="00201EC7"/>
    <w:rsid w:val="002020C9"/>
    <w:rsid w:val="00203046"/>
    <w:rsid w:val="0020349A"/>
    <w:rsid w:val="002034B4"/>
    <w:rsid w:val="00203749"/>
    <w:rsid w:val="00203D92"/>
    <w:rsid w:val="00204032"/>
    <w:rsid w:val="0020444C"/>
    <w:rsid w:val="002046C7"/>
    <w:rsid w:val="00204BAD"/>
    <w:rsid w:val="00204D60"/>
    <w:rsid w:val="00204EAE"/>
    <w:rsid w:val="00205627"/>
    <w:rsid w:val="002056D0"/>
    <w:rsid w:val="0020603F"/>
    <w:rsid w:val="0020698F"/>
    <w:rsid w:val="00210860"/>
    <w:rsid w:val="00210B6A"/>
    <w:rsid w:val="002112B1"/>
    <w:rsid w:val="00212B2F"/>
    <w:rsid w:val="00212CB6"/>
    <w:rsid w:val="00212E37"/>
    <w:rsid w:val="00213917"/>
    <w:rsid w:val="002140FF"/>
    <w:rsid w:val="002146D9"/>
    <w:rsid w:val="00214C8B"/>
    <w:rsid w:val="00216F19"/>
    <w:rsid w:val="00217B48"/>
    <w:rsid w:val="00220894"/>
    <w:rsid w:val="0022134B"/>
    <w:rsid w:val="00221753"/>
    <w:rsid w:val="00221DE9"/>
    <w:rsid w:val="00223D16"/>
    <w:rsid w:val="00224022"/>
    <w:rsid w:val="00224952"/>
    <w:rsid w:val="00224DD2"/>
    <w:rsid w:val="00225A6A"/>
    <w:rsid w:val="00225AC7"/>
    <w:rsid w:val="00225ACC"/>
    <w:rsid w:val="00227791"/>
    <w:rsid w:val="00230BA5"/>
    <w:rsid w:val="00231C25"/>
    <w:rsid w:val="00231C6F"/>
    <w:rsid w:val="00232011"/>
    <w:rsid w:val="00232A90"/>
    <w:rsid w:val="00233991"/>
    <w:rsid w:val="00234151"/>
    <w:rsid w:val="002346FF"/>
    <w:rsid w:val="00234F8C"/>
    <w:rsid w:val="00235542"/>
    <w:rsid w:val="00235AF6"/>
    <w:rsid w:val="00235CAE"/>
    <w:rsid w:val="00236183"/>
    <w:rsid w:val="0023690D"/>
    <w:rsid w:val="002369B0"/>
    <w:rsid w:val="00236AD8"/>
    <w:rsid w:val="00236D8B"/>
    <w:rsid w:val="002401AF"/>
    <w:rsid w:val="002401F5"/>
    <w:rsid w:val="00240817"/>
    <w:rsid w:val="00240E54"/>
    <w:rsid w:val="00240F07"/>
    <w:rsid w:val="00241BCC"/>
    <w:rsid w:val="00241C77"/>
    <w:rsid w:val="0024201C"/>
    <w:rsid w:val="002434D9"/>
    <w:rsid w:val="002448AC"/>
    <w:rsid w:val="002448DE"/>
    <w:rsid w:val="0024509D"/>
    <w:rsid w:val="002451C5"/>
    <w:rsid w:val="00245C59"/>
    <w:rsid w:val="00245F1F"/>
    <w:rsid w:val="00245F2E"/>
    <w:rsid w:val="0024663B"/>
    <w:rsid w:val="00246AF2"/>
    <w:rsid w:val="00247103"/>
    <w:rsid w:val="00250034"/>
    <w:rsid w:val="00250067"/>
    <w:rsid w:val="00251523"/>
    <w:rsid w:val="002516DE"/>
    <w:rsid w:val="00251F81"/>
    <w:rsid w:val="002527C3"/>
    <w:rsid w:val="00252BE0"/>
    <w:rsid w:val="0025321B"/>
    <w:rsid w:val="00253588"/>
    <w:rsid w:val="00253D36"/>
    <w:rsid w:val="002546F4"/>
    <w:rsid w:val="002551D0"/>
    <w:rsid w:val="00255374"/>
    <w:rsid w:val="00257BF4"/>
    <w:rsid w:val="00257C9A"/>
    <w:rsid w:val="00260003"/>
    <w:rsid w:val="0026035D"/>
    <w:rsid w:val="002606D6"/>
    <w:rsid w:val="00260DCB"/>
    <w:rsid w:val="00260F56"/>
    <w:rsid w:val="00261413"/>
    <w:rsid w:val="00261871"/>
    <w:rsid w:val="00261C98"/>
    <w:rsid w:val="00261D29"/>
    <w:rsid w:val="0026248E"/>
    <w:rsid w:val="00262914"/>
    <w:rsid w:val="00262A57"/>
    <w:rsid w:val="00264406"/>
    <w:rsid w:val="002644C0"/>
    <w:rsid w:val="002647BF"/>
    <w:rsid w:val="002647D5"/>
    <w:rsid w:val="00265032"/>
    <w:rsid w:val="002651FB"/>
    <w:rsid w:val="0026538C"/>
    <w:rsid w:val="00265781"/>
    <w:rsid w:val="00265E7B"/>
    <w:rsid w:val="00265F54"/>
    <w:rsid w:val="00266510"/>
    <w:rsid w:val="00266B13"/>
    <w:rsid w:val="00266C51"/>
    <w:rsid w:val="00270728"/>
    <w:rsid w:val="00270D42"/>
    <w:rsid w:val="00271895"/>
    <w:rsid w:val="0027195D"/>
    <w:rsid w:val="00271D76"/>
    <w:rsid w:val="00272866"/>
    <w:rsid w:val="00272B03"/>
    <w:rsid w:val="00272E0E"/>
    <w:rsid w:val="002733E2"/>
    <w:rsid w:val="0027422C"/>
    <w:rsid w:val="002745CB"/>
    <w:rsid w:val="002750B1"/>
    <w:rsid w:val="002753C1"/>
    <w:rsid w:val="00275BF8"/>
    <w:rsid w:val="00276166"/>
    <w:rsid w:val="002762B5"/>
    <w:rsid w:val="00276A35"/>
    <w:rsid w:val="00277835"/>
    <w:rsid w:val="00277D95"/>
    <w:rsid w:val="00277DF4"/>
    <w:rsid w:val="00280AB1"/>
    <w:rsid w:val="00280C3A"/>
    <w:rsid w:val="00283F09"/>
    <w:rsid w:val="00284BAE"/>
    <w:rsid w:val="002859AF"/>
    <w:rsid w:val="00286924"/>
    <w:rsid w:val="00286AE7"/>
    <w:rsid w:val="00286B65"/>
    <w:rsid w:val="00287243"/>
    <w:rsid w:val="002876E7"/>
    <w:rsid w:val="00287D65"/>
    <w:rsid w:val="00290647"/>
    <w:rsid w:val="00290C4A"/>
    <w:rsid w:val="00291385"/>
    <w:rsid w:val="00291422"/>
    <w:rsid w:val="0029237F"/>
    <w:rsid w:val="00292715"/>
    <w:rsid w:val="00292A6E"/>
    <w:rsid w:val="002934F4"/>
    <w:rsid w:val="00293D83"/>
    <w:rsid w:val="00293E57"/>
    <w:rsid w:val="00294092"/>
    <w:rsid w:val="002947D1"/>
    <w:rsid w:val="002948DF"/>
    <w:rsid w:val="00294D90"/>
    <w:rsid w:val="0029534D"/>
    <w:rsid w:val="00296595"/>
    <w:rsid w:val="00296F2F"/>
    <w:rsid w:val="0029745E"/>
    <w:rsid w:val="00297E4A"/>
    <w:rsid w:val="002A0805"/>
    <w:rsid w:val="002A0D25"/>
    <w:rsid w:val="002A1B1B"/>
    <w:rsid w:val="002A1E92"/>
    <w:rsid w:val="002A204D"/>
    <w:rsid w:val="002A2616"/>
    <w:rsid w:val="002A26E1"/>
    <w:rsid w:val="002A368A"/>
    <w:rsid w:val="002A4065"/>
    <w:rsid w:val="002A59F0"/>
    <w:rsid w:val="002A5E49"/>
    <w:rsid w:val="002A6432"/>
    <w:rsid w:val="002A666B"/>
    <w:rsid w:val="002A680C"/>
    <w:rsid w:val="002A6F25"/>
    <w:rsid w:val="002A6FD3"/>
    <w:rsid w:val="002B0A7D"/>
    <w:rsid w:val="002B1380"/>
    <w:rsid w:val="002B14AE"/>
    <w:rsid w:val="002B1A69"/>
    <w:rsid w:val="002B2723"/>
    <w:rsid w:val="002B303A"/>
    <w:rsid w:val="002B3EB1"/>
    <w:rsid w:val="002B3F17"/>
    <w:rsid w:val="002B538E"/>
    <w:rsid w:val="002B5474"/>
    <w:rsid w:val="002B575D"/>
    <w:rsid w:val="002B5CB9"/>
    <w:rsid w:val="002B5DCA"/>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20DC"/>
    <w:rsid w:val="002C20F2"/>
    <w:rsid w:val="002C2C08"/>
    <w:rsid w:val="002C353E"/>
    <w:rsid w:val="002C38B2"/>
    <w:rsid w:val="002C3C3E"/>
    <w:rsid w:val="002C3F9C"/>
    <w:rsid w:val="002C4039"/>
    <w:rsid w:val="002C420E"/>
    <w:rsid w:val="002C5AFA"/>
    <w:rsid w:val="002C72B2"/>
    <w:rsid w:val="002C744E"/>
    <w:rsid w:val="002C7B25"/>
    <w:rsid w:val="002C7CDC"/>
    <w:rsid w:val="002C7F9C"/>
    <w:rsid w:val="002C7FDF"/>
    <w:rsid w:val="002D0439"/>
    <w:rsid w:val="002D0763"/>
    <w:rsid w:val="002D0EE6"/>
    <w:rsid w:val="002D11B7"/>
    <w:rsid w:val="002D1D2B"/>
    <w:rsid w:val="002D1E14"/>
    <w:rsid w:val="002D286B"/>
    <w:rsid w:val="002D2F4E"/>
    <w:rsid w:val="002D3AFA"/>
    <w:rsid w:val="002D3BBC"/>
    <w:rsid w:val="002D438A"/>
    <w:rsid w:val="002D515D"/>
    <w:rsid w:val="002D5738"/>
    <w:rsid w:val="002D5B3E"/>
    <w:rsid w:val="002D5E53"/>
    <w:rsid w:val="002D63BE"/>
    <w:rsid w:val="002D726D"/>
    <w:rsid w:val="002D7584"/>
    <w:rsid w:val="002D7655"/>
    <w:rsid w:val="002E0319"/>
    <w:rsid w:val="002E1272"/>
    <w:rsid w:val="002E179B"/>
    <w:rsid w:val="002E18F4"/>
    <w:rsid w:val="002E1C9E"/>
    <w:rsid w:val="002E22B7"/>
    <w:rsid w:val="002E257B"/>
    <w:rsid w:val="002E2A3B"/>
    <w:rsid w:val="002E37DB"/>
    <w:rsid w:val="002E3B56"/>
    <w:rsid w:val="002E3C65"/>
    <w:rsid w:val="002E3F5B"/>
    <w:rsid w:val="002E3F84"/>
    <w:rsid w:val="002E4362"/>
    <w:rsid w:val="002E63D9"/>
    <w:rsid w:val="002E640E"/>
    <w:rsid w:val="002F0C28"/>
    <w:rsid w:val="002F18EF"/>
    <w:rsid w:val="002F1A72"/>
    <w:rsid w:val="002F1E2C"/>
    <w:rsid w:val="002F2577"/>
    <w:rsid w:val="002F2662"/>
    <w:rsid w:val="002F3CDE"/>
    <w:rsid w:val="002F46A8"/>
    <w:rsid w:val="002F4922"/>
    <w:rsid w:val="002F5464"/>
    <w:rsid w:val="002F5DD6"/>
    <w:rsid w:val="002F5FEA"/>
    <w:rsid w:val="002F63E7"/>
    <w:rsid w:val="002F7BE3"/>
    <w:rsid w:val="002F7E6A"/>
    <w:rsid w:val="002F7F82"/>
    <w:rsid w:val="00300165"/>
    <w:rsid w:val="003009EF"/>
    <w:rsid w:val="003010CF"/>
    <w:rsid w:val="0030202E"/>
    <w:rsid w:val="00302350"/>
    <w:rsid w:val="00303440"/>
    <w:rsid w:val="003043A1"/>
    <w:rsid w:val="00304D9B"/>
    <w:rsid w:val="00304DE8"/>
    <w:rsid w:val="00305042"/>
    <w:rsid w:val="00305FF9"/>
    <w:rsid w:val="0030641E"/>
    <w:rsid w:val="00306917"/>
    <w:rsid w:val="0030697F"/>
    <w:rsid w:val="00306E6B"/>
    <w:rsid w:val="003072E8"/>
    <w:rsid w:val="00310097"/>
    <w:rsid w:val="003100C8"/>
    <w:rsid w:val="00311161"/>
    <w:rsid w:val="00311F6F"/>
    <w:rsid w:val="00312400"/>
    <w:rsid w:val="00312739"/>
    <w:rsid w:val="00312970"/>
    <w:rsid w:val="00312A17"/>
    <w:rsid w:val="00312D10"/>
    <w:rsid w:val="00312EC8"/>
    <w:rsid w:val="00313148"/>
    <w:rsid w:val="00314D2D"/>
    <w:rsid w:val="00315F63"/>
    <w:rsid w:val="003178DA"/>
    <w:rsid w:val="00317C91"/>
    <w:rsid w:val="00317DB8"/>
    <w:rsid w:val="00317E99"/>
    <w:rsid w:val="00317F51"/>
    <w:rsid w:val="0032040A"/>
    <w:rsid w:val="00320618"/>
    <w:rsid w:val="00320739"/>
    <w:rsid w:val="0032100B"/>
    <w:rsid w:val="00321BD7"/>
    <w:rsid w:val="00321F40"/>
    <w:rsid w:val="0032260F"/>
    <w:rsid w:val="003228DA"/>
    <w:rsid w:val="0032383D"/>
    <w:rsid w:val="003238DB"/>
    <w:rsid w:val="00323D6B"/>
    <w:rsid w:val="0032463B"/>
    <w:rsid w:val="00324E6A"/>
    <w:rsid w:val="003252C2"/>
    <w:rsid w:val="00325DB2"/>
    <w:rsid w:val="00326957"/>
    <w:rsid w:val="00326AE2"/>
    <w:rsid w:val="00327025"/>
    <w:rsid w:val="00327A9F"/>
    <w:rsid w:val="003302AB"/>
    <w:rsid w:val="00330F67"/>
    <w:rsid w:val="0033171D"/>
    <w:rsid w:val="00331D0A"/>
    <w:rsid w:val="00331FC3"/>
    <w:rsid w:val="00332106"/>
    <w:rsid w:val="003330B4"/>
    <w:rsid w:val="003336B3"/>
    <w:rsid w:val="00333D52"/>
    <w:rsid w:val="0033510F"/>
    <w:rsid w:val="00335B75"/>
    <w:rsid w:val="00335D8C"/>
    <w:rsid w:val="00336072"/>
    <w:rsid w:val="003363A1"/>
    <w:rsid w:val="00337513"/>
    <w:rsid w:val="0034038E"/>
    <w:rsid w:val="00341947"/>
    <w:rsid w:val="0034219A"/>
    <w:rsid w:val="0034226D"/>
    <w:rsid w:val="0034241F"/>
    <w:rsid w:val="00342972"/>
    <w:rsid w:val="00342FDD"/>
    <w:rsid w:val="0034429B"/>
    <w:rsid w:val="003447AA"/>
    <w:rsid w:val="00344866"/>
    <w:rsid w:val="00344F9B"/>
    <w:rsid w:val="00345F14"/>
    <w:rsid w:val="0034638C"/>
    <w:rsid w:val="0034666E"/>
    <w:rsid w:val="00346746"/>
    <w:rsid w:val="00346F7F"/>
    <w:rsid w:val="00347394"/>
    <w:rsid w:val="00347606"/>
    <w:rsid w:val="0034766E"/>
    <w:rsid w:val="0034786A"/>
    <w:rsid w:val="003478A8"/>
    <w:rsid w:val="00350108"/>
    <w:rsid w:val="00350762"/>
    <w:rsid w:val="003507C4"/>
    <w:rsid w:val="00350C10"/>
    <w:rsid w:val="00351186"/>
    <w:rsid w:val="003519A1"/>
    <w:rsid w:val="00352480"/>
    <w:rsid w:val="003530D2"/>
    <w:rsid w:val="0035331A"/>
    <w:rsid w:val="003534E1"/>
    <w:rsid w:val="003548D8"/>
    <w:rsid w:val="00354A98"/>
    <w:rsid w:val="00354EF6"/>
    <w:rsid w:val="00355021"/>
    <w:rsid w:val="003554CA"/>
    <w:rsid w:val="003567B4"/>
    <w:rsid w:val="0035685D"/>
    <w:rsid w:val="00357776"/>
    <w:rsid w:val="00360232"/>
    <w:rsid w:val="003602E0"/>
    <w:rsid w:val="00360922"/>
    <w:rsid w:val="0036095A"/>
    <w:rsid w:val="00360D01"/>
    <w:rsid w:val="00362569"/>
    <w:rsid w:val="00362EF6"/>
    <w:rsid w:val="003636CD"/>
    <w:rsid w:val="00364394"/>
    <w:rsid w:val="0036487C"/>
    <w:rsid w:val="00365411"/>
    <w:rsid w:val="00365FA2"/>
    <w:rsid w:val="003664CB"/>
    <w:rsid w:val="00366C69"/>
    <w:rsid w:val="00367441"/>
    <w:rsid w:val="003678A8"/>
    <w:rsid w:val="00367B1D"/>
    <w:rsid w:val="00370E4F"/>
    <w:rsid w:val="00371200"/>
    <w:rsid w:val="00371215"/>
    <w:rsid w:val="00371E33"/>
    <w:rsid w:val="003721DD"/>
    <w:rsid w:val="00372CF0"/>
    <w:rsid w:val="00372F0D"/>
    <w:rsid w:val="00374059"/>
    <w:rsid w:val="00374DBE"/>
    <w:rsid w:val="00375298"/>
    <w:rsid w:val="0037535B"/>
    <w:rsid w:val="0037552D"/>
    <w:rsid w:val="003756DB"/>
    <w:rsid w:val="00375FA4"/>
    <w:rsid w:val="003762BC"/>
    <w:rsid w:val="00376915"/>
    <w:rsid w:val="00376DCB"/>
    <w:rsid w:val="00376F86"/>
    <w:rsid w:val="003770BB"/>
    <w:rsid w:val="00377175"/>
    <w:rsid w:val="0037771A"/>
    <w:rsid w:val="00377A96"/>
    <w:rsid w:val="003802DC"/>
    <w:rsid w:val="00380DD7"/>
    <w:rsid w:val="00380E4E"/>
    <w:rsid w:val="00380FBF"/>
    <w:rsid w:val="003815D1"/>
    <w:rsid w:val="00381696"/>
    <w:rsid w:val="00382A43"/>
    <w:rsid w:val="00382D60"/>
    <w:rsid w:val="00382F29"/>
    <w:rsid w:val="00383C8D"/>
    <w:rsid w:val="00384929"/>
    <w:rsid w:val="00384954"/>
    <w:rsid w:val="00384B6A"/>
    <w:rsid w:val="00385089"/>
    <w:rsid w:val="003851AD"/>
    <w:rsid w:val="003852FB"/>
    <w:rsid w:val="003853F4"/>
    <w:rsid w:val="00385429"/>
    <w:rsid w:val="003855C1"/>
    <w:rsid w:val="00385B05"/>
    <w:rsid w:val="00386382"/>
    <w:rsid w:val="003865EF"/>
    <w:rsid w:val="00386BA9"/>
    <w:rsid w:val="00390017"/>
    <w:rsid w:val="003901A3"/>
    <w:rsid w:val="00390452"/>
    <w:rsid w:val="0039072F"/>
    <w:rsid w:val="00391324"/>
    <w:rsid w:val="00391431"/>
    <w:rsid w:val="003940CE"/>
    <w:rsid w:val="00395545"/>
    <w:rsid w:val="0039657D"/>
    <w:rsid w:val="003976F3"/>
    <w:rsid w:val="00397C1D"/>
    <w:rsid w:val="003A0C68"/>
    <w:rsid w:val="003A180F"/>
    <w:rsid w:val="003A18DD"/>
    <w:rsid w:val="003A1CA6"/>
    <w:rsid w:val="003A20C8"/>
    <w:rsid w:val="003A260F"/>
    <w:rsid w:val="003A27EA"/>
    <w:rsid w:val="003A2ADD"/>
    <w:rsid w:val="003A2C29"/>
    <w:rsid w:val="003A2EC3"/>
    <w:rsid w:val="003A35BF"/>
    <w:rsid w:val="003A36F2"/>
    <w:rsid w:val="003A3D39"/>
    <w:rsid w:val="003A3EC7"/>
    <w:rsid w:val="003A40B4"/>
    <w:rsid w:val="003A48C3"/>
    <w:rsid w:val="003A6D21"/>
    <w:rsid w:val="003A6FBA"/>
    <w:rsid w:val="003A710B"/>
    <w:rsid w:val="003A7115"/>
    <w:rsid w:val="003A7834"/>
    <w:rsid w:val="003B0B5B"/>
    <w:rsid w:val="003B0E79"/>
    <w:rsid w:val="003B25A9"/>
    <w:rsid w:val="003B2CBC"/>
    <w:rsid w:val="003B3575"/>
    <w:rsid w:val="003B45C7"/>
    <w:rsid w:val="003B47D3"/>
    <w:rsid w:val="003B494F"/>
    <w:rsid w:val="003B50BC"/>
    <w:rsid w:val="003B584D"/>
    <w:rsid w:val="003B5A1F"/>
    <w:rsid w:val="003B5B89"/>
    <w:rsid w:val="003B5D97"/>
    <w:rsid w:val="003B6053"/>
    <w:rsid w:val="003B63A4"/>
    <w:rsid w:val="003B68FE"/>
    <w:rsid w:val="003B6A8B"/>
    <w:rsid w:val="003B6D7D"/>
    <w:rsid w:val="003B7D7E"/>
    <w:rsid w:val="003B7F9C"/>
    <w:rsid w:val="003C1012"/>
    <w:rsid w:val="003C11C9"/>
    <w:rsid w:val="003C1229"/>
    <w:rsid w:val="003C14CF"/>
    <w:rsid w:val="003C1FD4"/>
    <w:rsid w:val="003C213D"/>
    <w:rsid w:val="003C25AD"/>
    <w:rsid w:val="003C285D"/>
    <w:rsid w:val="003C2D21"/>
    <w:rsid w:val="003C39C5"/>
    <w:rsid w:val="003C4878"/>
    <w:rsid w:val="003C5E6B"/>
    <w:rsid w:val="003C755B"/>
    <w:rsid w:val="003C7AD7"/>
    <w:rsid w:val="003C7B74"/>
    <w:rsid w:val="003C7F0B"/>
    <w:rsid w:val="003D05A2"/>
    <w:rsid w:val="003D0FC3"/>
    <w:rsid w:val="003D259E"/>
    <w:rsid w:val="003D2C1D"/>
    <w:rsid w:val="003D2C34"/>
    <w:rsid w:val="003D3D77"/>
    <w:rsid w:val="003D3DDD"/>
    <w:rsid w:val="003D5CBF"/>
    <w:rsid w:val="003D66D2"/>
    <w:rsid w:val="003D780C"/>
    <w:rsid w:val="003D7B13"/>
    <w:rsid w:val="003E07AE"/>
    <w:rsid w:val="003E0CF5"/>
    <w:rsid w:val="003E14FC"/>
    <w:rsid w:val="003E1B7F"/>
    <w:rsid w:val="003E292E"/>
    <w:rsid w:val="003E2976"/>
    <w:rsid w:val="003E3484"/>
    <w:rsid w:val="003E4858"/>
    <w:rsid w:val="003E4FB4"/>
    <w:rsid w:val="003E55B8"/>
    <w:rsid w:val="003E5933"/>
    <w:rsid w:val="003E61F0"/>
    <w:rsid w:val="003E6316"/>
    <w:rsid w:val="003E6884"/>
    <w:rsid w:val="003E6AC5"/>
    <w:rsid w:val="003F0096"/>
    <w:rsid w:val="003F04B0"/>
    <w:rsid w:val="003F0850"/>
    <w:rsid w:val="003F0D12"/>
    <w:rsid w:val="003F0E52"/>
    <w:rsid w:val="003F1175"/>
    <w:rsid w:val="003F160C"/>
    <w:rsid w:val="003F1C30"/>
    <w:rsid w:val="003F2B3D"/>
    <w:rsid w:val="003F2E34"/>
    <w:rsid w:val="003F324F"/>
    <w:rsid w:val="003F33BC"/>
    <w:rsid w:val="003F3D4E"/>
    <w:rsid w:val="003F3E38"/>
    <w:rsid w:val="003F469E"/>
    <w:rsid w:val="003F477E"/>
    <w:rsid w:val="003F4BEB"/>
    <w:rsid w:val="003F4E3A"/>
    <w:rsid w:val="003F4E6E"/>
    <w:rsid w:val="003F545D"/>
    <w:rsid w:val="003F6798"/>
    <w:rsid w:val="003F6CD2"/>
    <w:rsid w:val="003F788D"/>
    <w:rsid w:val="003F7D6A"/>
    <w:rsid w:val="00400E2B"/>
    <w:rsid w:val="0040126E"/>
    <w:rsid w:val="004020D4"/>
    <w:rsid w:val="004021B6"/>
    <w:rsid w:val="004021C9"/>
    <w:rsid w:val="00403088"/>
    <w:rsid w:val="00403B7E"/>
    <w:rsid w:val="00404262"/>
    <w:rsid w:val="0040469E"/>
    <w:rsid w:val="004047C4"/>
    <w:rsid w:val="0040570B"/>
    <w:rsid w:val="00405A8F"/>
    <w:rsid w:val="00405B32"/>
    <w:rsid w:val="00405EDB"/>
    <w:rsid w:val="00405FB1"/>
    <w:rsid w:val="00406460"/>
    <w:rsid w:val="0040725D"/>
    <w:rsid w:val="00407309"/>
    <w:rsid w:val="0040797B"/>
    <w:rsid w:val="004106A8"/>
    <w:rsid w:val="00410DE9"/>
    <w:rsid w:val="00410F11"/>
    <w:rsid w:val="0041226E"/>
    <w:rsid w:val="00412461"/>
    <w:rsid w:val="00412546"/>
    <w:rsid w:val="00413053"/>
    <w:rsid w:val="0041319C"/>
    <w:rsid w:val="004137B6"/>
    <w:rsid w:val="00413A54"/>
    <w:rsid w:val="00413C10"/>
    <w:rsid w:val="00413CD9"/>
    <w:rsid w:val="00413F9A"/>
    <w:rsid w:val="004140CA"/>
    <w:rsid w:val="00414776"/>
    <w:rsid w:val="00414C65"/>
    <w:rsid w:val="00414F90"/>
    <w:rsid w:val="004153CA"/>
    <w:rsid w:val="004159F5"/>
    <w:rsid w:val="00415D76"/>
    <w:rsid w:val="00416665"/>
    <w:rsid w:val="00416A1B"/>
    <w:rsid w:val="00416A67"/>
    <w:rsid w:val="00416ACB"/>
    <w:rsid w:val="00420D00"/>
    <w:rsid w:val="00421DCF"/>
    <w:rsid w:val="00422341"/>
    <w:rsid w:val="00422D86"/>
    <w:rsid w:val="00422FE0"/>
    <w:rsid w:val="00423641"/>
    <w:rsid w:val="00425FEA"/>
    <w:rsid w:val="00426266"/>
    <w:rsid w:val="00426E27"/>
    <w:rsid w:val="004309FA"/>
    <w:rsid w:val="00430A2D"/>
    <w:rsid w:val="00431505"/>
    <w:rsid w:val="004317D9"/>
    <w:rsid w:val="004319EF"/>
    <w:rsid w:val="00431AF0"/>
    <w:rsid w:val="00431BA7"/>
    <w:rsid w:val="0043213A"/>
    <w:rsid w:val="004330F4"/>
    <w:rsid w:val="00433134"/>
    <w:rsid w:val="00433318"/>
    <w:rsid w:val="00433590"/>
    <w:rsid w:val="0043393D"/>
    <w:rsid w:val="00434095"/>
    <w:rsid w:val="0043409A"/>
    <w:rsid w:val="00434464"/>
    <w:rsid w:val="004344C7"/>
    <w:rsid w:val="004349F4"/>
    <w:rsid w:val="00435274"/>
    <w:rsid w:val="004352AD"/>
    <w:rsid w:val="0043545D"/>
    <w:rsid w:val="00435FE2"/>
    <w:rsid w:val="00436B60"/>
    <w:rsid w:val="00436C53"/>
    <w:rsid w:val="00436E2F"/>
    <w:rsid w:val="00436EAB"/>
    <w:rsid w:val="00437E2C"/>
    <w:rsid w:val="004412FA"/>
    <w:rsid w:val="00441651"/>
    <w:rsid w:val="00442A3D"/>
    <w:rsid w:val="0044372D"/>
    <w:rsid w:val="00445119"/>
    <w:rsid w:val="00445610"/>
    <w:rsid w:val="004456AA"/>
    <w:rsid w:val="00445FBD"/>
    <w:rsid w:val="004461D9"/>
    <w:rsid w:val="00446747"/>
    <w:rsid w:val="00446A2F"/>
    <w:rsid w:val="00446AC6"/>
    <w:rsid w:val="0044759B"/>
    <w:rsid w:val="00447D34"/>
    <w:rsid w:val="00447F54"/>
    <w:rsid w:val="004501DE"/>
    <w:rsid w:val="00450B7E"/>
    <w:rsid w:val="0045136B"/>
    <w:rsid w:val="00451C74"/>
    <w:rsid w:val="00451C7E"/>
    <w:rsid w:val="00453048"/>
    <w:rsid w:val="00453413"/>
    <w:rsid w:val="00453BB6"/>
    <w:rsid w:val="00453CAA"/>
    <w:rsid w:val="00454B35"/>
    <w:rsid w:val="00454BE8"/>
    <w:rsid w:val="00455113"/>
    <w:rsid w:val="004556EB"/>
    <w:rsid w:val="00455BC2"/>
    <w:rsid w:val="00456421"/>
    <w:rsid w:val="00456DAB"/>
    <w:rsid w:val="00456FD3"/>
    <w:rsid w:val="00460CC3"/>
    <w:rsid w:val="00460E43"/>
    <w:rsid w:val="00460E86"/>
    <w:rsid w:val="0046111A"/>
    <w:rsid w:val="0046199B"/>
    <w:rsid w:val="004627C4"/>
    <w:rsid w:val="004646B4"/>
    <w:rsid w:val="00464865"/>
    <w:rsid w:val="00464A88"/>
    <w:rsid w:val="004651A0"/>
    <w:rsid w:val="00465689"/>
    <w:rsid w:val="0046586C"/>
    <w:rsid w:val="00465CFA"/>
    <w:rsid w:val="00465E51"/>
    <w:rsid w:val="00466532"/>
    <w:rsid w:val="00466943"/>
    <w:rsid w:val="00466A1B"/>
    <w:rsid w:val="00467488"/>
    <w:rsid w:val="0046752E"/>
    <w:rsid w:val="00467726"/>
    <w:rsid w:val="0047083E"/>
    <w:rsid w:val="004708C2"/>
    <w:rsid w:val="00470EB5"/>
    <w:rsid w:val="00471C55"/>
    <w:rsid w:val="004726CA"/>
    <w:rsid w:val="0047286B"/>
    <w:rsid w:val="00472E27"/>
    <w:rsid w:val="00474220"/>
    <w:rsid w:val="0047512C"/>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8C8"/>
    <w:rsid w:val="00480988"/>
    <w:rsid w:val="00480E05"/>
    <w:rsid w:val="0048231F"/>
    <w:rsid w:val="00482BBE"/>
    <w:rsid w:val="00483A12"/>
    <w:rsid w:val="004845AB"/>
    <w:rsid w:val="004846B4"/>
    <w:rsid w:val="004848B0"/>
    <w:rsid w:val="004848B7"/>
    <w:rsid w:val="00484A77"/>
    <w:rsid w:val="00484DFF"/>
    <w:rsid w:val="0048540F"/>
    <w:rsid w:val="00485970"/>
    <w:rsid w:val="00485C0D"/>
    <w:rsid w:val="0048610A"/>
    <w:rsid w:val="00486575"/>
    <w:rsid w:val="004866D0"/>
    <w:rsid w:val="00486783"/>
    <w:rsid w:val="00490F46"/>
    <w:rsid w:val="0049149F"/>
    <w:rsid w:val="0049165B"/>
    <w:rsid w:val="00491F15"/>
    <w:rsid w:val="00492509"/>
    <w:rsid w:val="004925E0"/>
    <w:rsid w:val="00493292"/>
    <w:rsid w:val="00494242"/>
    <w:rsid w:val="004948C6"/>
    <w:rsid w:val="00494E8E"/>
    <w:rsid w:val="004955BC"/>
    <w:rsid w:val="00495D63"/>
    <w:rsid w:val="00495DF7"/>
    <w:rsid w:val="0049648F"/>
    <w:rsid w:val="00496606"/>
    <w:rsid w:val="00496F05"/>
    <w:rsid w:val="00497370"/>
    <w:rsid w:val="004A0191"/>
    <w:rsid w:val="004A0F39"/>
    <w:rsid w:val="004A1B5C"/>
    <w:rsid w:val="004A251F"/>
    <w:rsid w:val="004A2A37"/>
    <w:rsid w:val="004A2B26"/>
    <w:rsid w:val="004A2D12"/>
    <w:rsid w:val="004A34E7"/>
    <w:rsid w:val="004A379F"/>
    <w:rsid w:val="004A3BF1"/>
    <w:rsid w:val="004A3E42"/>
    <w:rsid w:val="004A4715"/>
    <w:rsid w:val="004A4B47"/>
    <w:rsid w:val="004A5046"/>
    <w:rsid w:val="004A565E"/>
    <w:rsid w:val="004A5DF3"/>
    <w:rsid w:val="004A612C"/>
    <w:rsid w:val="004A6134"/>
    <w:rsid w:val="004A69BE"/>
    <w:rsid w:val="004A6B6F"/>
    <w:rsid w:val="004A6B9B"/>
    <w:rsid w:val="004A7092"/>
    <w:rsid w:val="004B10D7"/>
    <w:rsid w:val="004B2514"/>
    <w:rsid w:val="004B3819"/>
    <w:rsid w:val="004B3E69"/>
    <w:rsid w:val="004B49E6"/>
    <w:rsid w:val="004B4B39"/>
    <w:rsid w:val="004B4BA0"/>
    <w:rsid w:val="004B4BEB"/>
    <w:rsid w:val="004B4D69"/>
    <w:rsid w:val="004B56FD"/>
    <w:rsid w:val="004B6E03"/>
    <w:rsid w:val="004B792F"/>
    <w:rsid w:val="004B7F15"/>
    <w:rsid w:val="004C01A8"/>
    <w:rsid w:val="004C0389"/>
    <w:rsid w:val="004C0F75"/>
    <w:rsid w:val="004C1840"/>
    <w:rsid w:val="004C24C9"/>
    <w:rsid w:val="004C311C"/>
    <w:rsid w:val="004C31B6"/>
    <w:rsid w:val="004C3D3F"/>
    <w:rsid w:val="004C42D5"/>
    <w:rsid w:val="004C4D7F"/>
    <w:rsid w:val="004C5319"/>
    <w:rsid w:val="004C621F"/>
    <w:rsid w:val="004C6704"/>
    <w:rsid w:val="004C6C5A"/>
    <w:rsid w:val="004C7051"/>
    <w:rsid w:val="004C75CA"/>
    <w:rsid w:val="004C7948"/>
    <w:rsid w:val="004C7B23"/>
    <w:rsid w:val="004C7BB8"/>
    <w:rsid w:val="004C7BFC"/>
    <w:rsid w:val="004C7C60"/>
    <w:rsid w:val="004C7C79"/>
    <w:rsid w:val="004C7FBA"/>
    <w:rsid w:val="004D0482"/>
    <w:rsid w:val="004D0CA9"/>
    <w:rsid w:val="004D0DB8"/>
    <w:rsid w:val="004D0DFE"/>
    <w:rsid w:val="004D1D91"/>
    <w:rsid w:val="004D22C3"/>
    <w:rsid w:val="004D29DB"/>
    <w:rsid w:val="004D3E0D"/>
    <w:rsid w:val="004D48FE"/>
    <w:rsid w:val="004D6C6F"/>
    <w:rsid w:val="004D6D48"/>
    <w:rsid w:val="004D6F4D"/>
    <w:rsid w:val="004D6F95"/>
    <w:rsid w:val="004D72FE"/>
    <w:rsid w:val="004D7757"/>
    <w:rsid w:val="004D7943"/>
    <w:rsid w:val="004D7B00"/>
    <w:rsid w:val="004D7E91"/>
    <w:rsid w:val="004D7EA4"/>
    <w:rsid w:val="004E003A"/>
    <w:rsid w:val="004E0768"/>
    <w:rsid w:val="004E0A0C"/>
    <w:rsid w:val="004E1A31"/>
    <w:rsid w:val="004E2DE0"/>
    <w:rsid w:val="004E3237"/>
    <w:rsid w:val="004E4060"/>
    <w:rsid w:val="004E409A"/>
    <w:rsid w:val="004E4B9D"/>
    <w:rsid w:val="004E4F8E"/>
    <w:rsid w:val="004E66FE"/>
    <w:rsid w:val="004E6B62"/>
    <w:rsid w:val="004E72EA"/>
    <w:rsid w:val="004E7773"/>
    <w:rsid w:val="004F0FB9"/>
    <w:rsid w:val="004F11E7"/>
    <w:rsid w:val="004F2153"/>
    <w:rsid w:val="004F2F7E"/>
    <w:rsid w:val="004F32B5"/>
    <w:rsid w:val="004F4021"/>
    <w:rsid w:val="004F407E"/>
    <w:rsid w:val="004F41FC"/>
    <w:rsid w:val="004F4AF7"/>
    <w:rsid w:val="004F5479"/>
    <w:rsid w:val="004F5629"/>
    <w:rsid w:val="004F7528"/>
    <w:rsid w:val="004F77C4"/>
    <w:rsid w:val="004F7BCA"/>
    <w:rsid w:val="004F7D89"/>
    <w:rsid w:val="00500DB1"/>
    <w:rsid w:val="00500E2E"/>
    <w:rsid w:val="00500F8A"/>
    <w:rsid w:val="00501410"/>
    <w:rsid w:val="00501706"/>
    <w:rsid w:val="00501981"/>
    <w:rsid w:val="00501A85"/>
    <w:rsid w:val="00501BB3"/>
    <w:rsid w:val="005021DD"/>
    <w:rsid w:val="00502696"/>
    <w:rsid w:val="005026CA"/>
    <w:rsid w:val="00502B72"/>
    <w:rsid w:val="00504773"/>
    <w:rsid w:val="00504BC1"/>
    <w:rsid w:val="00504DEB"/>
    <w:rsid w:val="00505134"/>
    <w:rsid w:val="00505C04"/>
    <w:rsid w:val="0050693D"/>
    <w:rsid w:val="00506EFC"/>
    <w:rsid w:val="00506FC9"/>
    <w:rsid w:val="005071DE"/>
    <w:rsid w:val="0050765C"/>
    <w:rsid w:val="005076BD"/>
    <w:rsid w:val="00507738"/>
    <w:rsid w:val="00511472"/>
    <w:rsid w:val="0051175B"/>
    <w:rsid w:val="00511F15"/>
    <w:rsid w:val="00512186"/>
    <w:rsid w:val="0051259B"/>
    <w:rsid w:val="00512765"/>
    <w:rsid w:val="00512B95"/>
    <w:rsid w:val="005130F9"/>
    <w:rsid w:val="0051318C"/>
    <w:rsid w:val="005142CD"/>
    <w:rsid w:val="005143C9"/>
    <w:rsid w:val="005157A9"/>
    <w:rsid w:val="005173A7"/>
    <w:rsid w:val="005177E1"/>
    <w:rsid w:val="00517978"/>
    <w:rsid w:val="00517F53"/>
    <w:rsid w:val="00520C0A"/>
    <w:rsid w:val="00521027"/>
    <w:rsid w:val="005218B6"/>
    <w:rsid w:val="0052242E"/>
    <w:rsid w:val="00522589"/>
    <w:rsid w:val="005236FF"/>
    <w:rsid w:val="00524545"/>
    <w:rsid w:val="00525053"/>
    <w:rsid w:val="005255BF"/>
    <w:rsid w:val="005257DE"/>
    <w:rsid w:val="00527200"/>
    <w:rsid w:val="00530157"/>
    <w:rsid w:val="0053154A"/>
    <w:rsid w:val="00531EBE"/>
    <w:rsid w:val="00532F8B"/>
    <w:rsid w:val="00533737"/>
    <w:rsid w:val="00534419"/>
    <w:rsid w:val="0053592C"/>
    <w:rsid w:val="005359BA"/>
    <w:rsid w:val="00535B79"/>
    <w:rsid w:val="00535D7C"/>
    <w:rsid w:val="00536579"/>
    <w:rsid w:val="00536C1E"/>
    <w:rsid w:val="00536DE4"/>
    <w:rsid w:val="0053777B"/>
    <w:rsid w:val="00541C95"/>
    <w:rsid w:val="0054212E"/>
    <w:rsid w:val="0054343A"/>
    <w:rsid w:val="00543974"/>
    <w:rsid w:val="00543EBF"/>
    <w:rsid w:val="00544ABA"/>
    <w:rsid w:val="0054593A"/>
    <w:rsid w:val="005467FB"/>
    <w:rsid w:val="00546AE9"/>
    <w:rsid w:val="00546F38"/>
    <w:rsid w:val="00547989"/>
    <w:rsid w:val="00547D46"/>
    <w:rsid w:val="0055094B"/>
    <w:rsid w:val="00551320"/>
    <w:rsid w:val="005518A4"/>
    <w:rsid w:val="005526FF"/>
    <w:rsid w:val="00552768"/>
    <w:rsid w:val="00552935"/>
    <w:rsid w:val="005529D6"/>
    <w:rsid w:val="005529E5"/>
    <w:rsid w:val="00553127"/>
    <w:rsid w:val="005537D5"/>
    <w:rsid w:val="0055390A"/>
    <w:rsid w:val="00554BE7"/>
    <w:rsid w:val="00554D73"/>
    <w:rsid w:val="00554E03"/>
    <w:rsid w:val="00555362"/>
    <w:rsid w:val="00556B6A"/>
    <w:rsid w:val="00556D68"/>
    <w:rsid w:val="00557173"/>
    <w:rsid w:val="005576A1"/>
    <w:rsid w:val="00557908"/>
    <w:rsid w:val="00557A64"/>
    <w:rsid w:val="005605C0"/>
    <w:rsid w:val="00560753"/>
    <w:rsid w:val="005607AC"/>
    <w:rsid w:val="00560D23"/>
    <w:rsid w:val="00561170"/>
    <w:rsid w:val="00561590"/>
    <w:rsid w:val="005615D8"/>
    <w:rsid w:val="00562351"/>
    <w:rsid w:val="005626D6"/>
    <w:rsid w:val="005638D4"/>
    <w:rsid w:val="0056457B"/>
    <w:rsid w:val="00564F30"/>
    <w:rsid w:val="005656ED"/>
    <w:rsid w:val="005657E8"/>
    <w:rsid w:val="00566544"/>
    <w:rsid w:val="00566608"/>
    <w:rsid w:val="00566707"/>
    <w:rsid w:val="00566C83"/>
    <w:rsid w:val="00567086"/>
    <w:rsid w:val="00567DA3"/>
    <w:rsid w:val="005700FE"/>
    <w:rsid w:val="00570150"/>
    <w:rsid w:val="00570E24"/>
    <w:rsid w:val="00572760"/>
    <w:rsid w:val="00572D82"/>
    <w:rsid w:val="0057305B"/>
    <w:rsid w:val="00573C9D"/>
    <w:rsid w:val="0057402D"/>
    <w:rsid w:val="005743DE"/>
    <w:rsid w:val="00574ACF"/>
    <w:rsid w:val="00574C08"/>
    <w:rsid w:val="00574F3F"/>
    <w:rsid w:val="0057562C"/>
    <w:rsid w:val="00575825"/>
    <w:rsid w:val="005759F6"/>
    <w:rsid w:val="00575A52"/>
    <w:rsid w:val="00575E3E"/>
    <w:rsid w:val="005765F5"/>
    <w:rsid w:val="00576D6C"/>
    <w:rsid w:val="00576DBE"/>
    <w:rsid w:val="005779D3"/>
    <w:rsid w:val="00577A2E"/>
    <w:rsid w:val="00580E48"/>
    <w:rsid w:val="00580F0A"/>
    <w:rsid w:val="00580F92"/>
    <w:rsid w:val="00581246"/>
    <w:rsid w:val="00581C9F"/>
    <w:rsid w:val="00582C3A"/>
    <w:rsid w:val="00582E1A"/>
    <w:rsid w:val="00583147"/>
    <w:rsid w:val="00584416"/>
    <w:rsid w:val="00584B39"/>
    <w:rsid w:val="00585028"/>
    <w:rsid w:val="005854D1"/>
    <w:rsid w:val="00585EFA"/>
    <w:rsid w:val="00585F5B"/>
    <w:rsid w:val="00586149"/>
    <w:rsid w:val="0058620A"/>
    <w:rsid w:val="00586273"/>
    <w:rsid w:val="00587B9C"/>
    <w:rsid w:val="00587FC0"/>
    <w:rsid w:val="0059021E"/>
    <w:rsid w:val="005906AD"/>
    <w:rsid w:val="00590BCD"/>
    <w:rsid w:val="00590DA6"/>
    <w:rsid w:val="00591C7D"/>
    <w:rsid w:val="0059229D"/>
    <w:rsid w:val="00592B03"/>
    <w:rsid w:val="00592E5B"/>
    <w:rsid w:val="0059316F"/>
    <w:rsid w:val="00593AB9"/>
    <w:rsid w:val="005948DF"/>
    <w:rsid w:val="00594ABB"/>
    <w:rsid w:val="00594D1C"/>
    <w:rsid w:val="00594E36"/>
    <w:rsid w:val="00594F0A"/>
    <w:rsid w:val="0059525E"/>
    <w:rsid w:val="00595887"/>
    <w:rsid w:val="005961F7"/>
    <w:rsid w:val="005964F8"/>
    <w:rsid w:val="00596B9C"/>
    <w:rsid w:val="005A054D"/>
    <w:rsid w:val="005A0659"/>
    <w:rsid w:val="005A0766"/>
    <w:rsid w:val="005A0A46"/>
    <w:rsid w:val="005A10B9"/>
    <w:rsid w:val="005A11EA"/>
    <w:rsid w:val="005A269F"/>
    <w:rsid w:val="005A305E"/>
    <w:rsid w:val="005A30BB"/>
    <w:rsid w:val="005A3887"/>
    <w:rsid w:val="005A4A79"/>
    <w:rsid w:val="005A69EA"/>
    <w:rsid w:val="005A745B"/>
    <w:rsid w:val="005A7938"/>
    <w:rsid w:val="005B0542"/>
    <w:rsid w:val="005B0AF2"/>
    <w:rsid w:val="005B177A"/>
    <w:rsid w:val="005B2225"/>
    <w:rsid w:val="005B2799"/>
    <w:rsid w:val="005B2B77"/>
    <w:rsid w:val="005B2BD3"/>
    <w:rsid w:val="005B3A3B"/>
    <w:rsid w:val="005B3D4A"/>
    <w:rsid w:val="005B4606"/>
    <w:rsid w:val="005B4D87"/>
    <w:rsid w:val="005B518D"/>
    <w:rsid w:val="005B57BE"/>
    <w:rsid w:val="005B6174"/>
    <w:rsid w:val="005B76D9"/>
    <w:rsid w:val="005B7DD1"/>
    <w:rsid w:val="005C00A0"/>
    <w:rsid w:val="005C19BC"/>
    <w:rsid w:val="005C28FA"/>
    <w:rsid w:val="005C3191"/>
    <w:rsid w:val="005C40F4"/>
    <w:rsid w:val="005C43BE"/>
    <w:rsid w:val="005C44F3"/>
    <w:rsid w:val="005C5604"/>
    <w:rsid w:val="005C5609"/>
    <w:rsid w:val="005C712D"/>
    <w:rsid w:val="005C7C75"/>
    <w:rsid w:val="005D0E4F"/>
    <w:rsid w:val="005D1BCB"/>
    <w:rsid w:val="005D1E32"/>
    <w:rsid w:val="005D206B"/>
    <w:rsid w:val="005D22B7"/>
    <w:rsid w:val="005D2A84"/>
    <w:rsid w:val="005D2BDE"/>
    <w:rsid w:val="005D3D76"/>
    <w:rsid w:val="005D4343"/>
    <w:rsid w:val="005D4578"/>
    <w:rsid w:val="005D4EFA"/>
    <w:rsid w:val="005D55BA"/>
    <w:rsid w:val="005D56E5"/>
    <w:rsid w:val="005D5ADB"/>
    <w:rsid w:val="005D5B21"/>
    <w:rsid w:val="005D648A"/>
    <w:rsid w:val="005D74BE"/>
    <w:rsid w:val="005D7E0D"/>
    <w:rsid w:val="005E181B"/>
    <w:rsid w:val="005E1928"/>
    <w:rsid w:val="005E1ADD"/>
    <w:rsid w:val="005E234A"/>
    <w:rsid w:val="005E2A27"/>
    <w:rsid w:val="005E2D01"/>
    <w:rsid w:val="005E2ED3"/>
    <w:rsid w:val="005E35CC"/>
    <w:rsid w:val="005E371E"/>
    <w:rsid w:val="005E4825"/>
    <w:rsid w:val="005E4CE6"/>
    <w:rsid w:val="005E4EC1"/>
    <w:rsid w:val="005E53F9"/>
    <w:rsid w:val="005E5477"/>
    <w:rsid w:val="005E5511"/>
    <w:rsid w:val="005E5E7A"/>
    <w:rsid w:val="005E6E1B"/>
    <w:rsid w:val="005E775D"/>
    <w:rsid w:val="005F0A43"/>
    <w:rsid w:val="005F0AC0"/>
    <w:rsid w:val="005F1D60"/>
    <w:rsid w:val="005F27BF"/>
    <w:rsid w:val="005F4171"/>
    <w:rsid w:val="005F46D6"/>
    <w:rsid w:val="005F4DD6"/>
    <w:rsid w:val="005F50D8"/>
    <w:rsid w:val="005F53A1"/>
    <w:rsid w:val="005F5801"/>
    <w:rsid w:val="005F631F"/>
    <w:rsid w:val="005F653B"/>
    <w:rsid w:val="005F68F4"/>
    <w:rsid w:val="005F6B77"/>
    <w:rsid w:val="005F6E31"/>
    <w:rsid w:val="005F7487"/>
    <w:rsid w:val="006002C7"/>
    <w:rsid w:val="00600F95"/>
    <w:rsid w:val="00601076"/>
    <w:rsid w:val="00601839"/>
    <w:rsid w:val="00601929"/>
    <w:rsid w:val="00602759"/>
    <w:rsid w:val="0060277A"/>
    <w:rsid w:val="00602B7C"/>
    <w:rsid w:val="00602F8F"/>
    <w:rsid w:val="00602FDE"/>
    <w:rsid w:val="0060327F"/>
    <w:rsid w:val="00603312"/>
    <w:rsid w:val="00603839"/>
    <w:rsid w:val="00604DC7"/>
    <w:rsid w:val="00604E47"/>
    <w:rsid w:val="00605441"/>
    <w:rsid w:val="00605705"/>
    <w:rsid w:val="00606970"/>
    <w:rsid w:val="00606A20"/>
    <w:rsid w:val="00606B75"/>
    <w:rsid w:val="006072C6"/>
    <w:rsid w:val="0060785D"/>
    <w:rsid w:val="00607A2E"/>
    <w:rsid w:val="00611317"/>
    <w:rsid w:val="00611CD6"/>
    <w:rsid w:val="006130F7"/>
    <w:rsid w:val="00613946"/>
    <w:rsid w:val="00613AF8"/>
    <w:rsid w:val="00613D8E"/>
    <w:rsid w:val="00613F60"/>
    <w:rsid w:val="006142E0"/>
    <w:rsid w:val="00614F2E"/>
    <w:rsid w:val="00616112"/>
    <w:rsid w:val="00616C9B"/>
    <w:rsid w:val="00620144"/>
    <w:rsid w:val="006204F4"/>
    <w:rsid w:val="0062054C"/>
    <w:rsid w:val="006205CA"/>
    <w:rsid w:val="0062109C"/>
    <w:rsid w:val="00621F53"/>
    <w:rsid w:val="00622A69"/>
    <w:rsid w:val="00622E2A"/>
    <w:rsid w:val="00623089"/>
    <w:rsid w:val="0062308E"/>
    <w:rsid w:val="006231A4"/>
    <w:rsid w:val="006233E5"/>
    <w:rsid w:val="006234C4"/>
    <w:rsid w:val="00623B5F"/>
    <w:rsid w:val="00623EDB"/>
    <w:rsid w:val="00623F50"/>
    <w:rsid w:val="00624046"/>
    <w:rsid w:val="00624336"/>
    <w:rsid w:val="006244C9"/>
    <w:rsid w:val="006245F6"/>
    <w:rsid w:val="0062475D"/>
    <w:rsid w:val="0062495F"/>
    <w:rsid w:val="006257D3"/>
    <w:rsid w:val="0062660B"/>
    <w:rsid w:val="00626662"/>
    <w:rsid w:val="00626AD1"/>
    <w:rsid w:val="0062790A"/>
    <w:rsid w:val="006304BC"/>
    <w:rsid w:val="00630A59"/>
    <w:rsid w:val="00630DCE"/>
    <w:rsid w:val="00630F05"/>
    <w:rsid w:val="0063120A"/>
    <w:rsid w:val="0063150B"/>
    <w:rsid w:val="00631585"/>
    <w:rsid w:val="006317F6"/>
    <w:rsid w:val="00632B1F"/>
    <w:rsid w:val="00632F55"/>
    <w:rsid w:val="006335FA"/>
    <w:rsid w:val="006337DC"/>
    <w:rsid w:val="00633895"/>
    <w:rsid w:val="00633F7C"/>
    <w:rsid w:val="006340C5"/>
    <w:rsid w:val="006341C0"/>
    <w:rsid w:val="006341FF"/>
    <w:rsid w:val="006348A9"/>
    <w:rsid w:val="00634ACF"/>
    <w:rsid w:val="00634BE6"/>
    <w:rsid w:val="00635035"/>
    <w:rsid w:val="0063580D"/>
    <w:rsid w:val="00635952"/>
    <w:rsid w:val="00635B12"/>
    <w:rsid w:val="00635CAE"/>
    <w:rsid w:val="00635D22"/>
    <w:rsid w:val="00635D6A"/>
    <w:rsid w:val="00637240"/>
    <w:rsid w:val="006377CE"/>
    <w:rsid w:val="006406B0"/>
    <w:rsid w:val="00640776"/>
    <w:rsid w:val="006424FE"/>
    <w:rsid w:val="00643660"/>
    <w:rsid w:val="006456B6"/>
    <w:rsid w:val="00646D76"/>
    <w:rsid w:val="00650139"/>
    <w:rsid w:val="00650C51"/>
    <w:rsid w:val="00650DAA"/>
    <w:rsid w:val="00651E5A"/>
    <w:rsid w:val="00652756"/>
    <w:rsid w:val="00652811"/>
    <w:rsid w:val="00652AD8"/>
    <w:rsid w:val="00652B79"/>
    <w:rsid w:val="0065313E"/>
    <w:rsid w:val="006533C3"/>
    <w:rsid w:val="00654068"/>
    <w:rsid w:val="00654B38"/>
    <w:rsid w:val="00654B83"/>
    <w:rsid w:val="00655061"/>
    <w:rsid w:val="0065510C"/>
    <w:rsid w:val="00655B63"/>
    <w:rsid w:val="00655C68"/>
    <w:rsid w:val="00656615"/>
    <w:rsid w:val="00656DB4"/>
    <w:rsid w:val="006571F6"/>
    <w:rsid w:val="006572DF"/>
    <w:rsid w:val="00657434"/>
    <w:rsid w:val="00657544"/>
    <w:rsid w:val="006618CC"/>
    <w:rsid w:val="00662111"/>
    <w:rsid w:val="00662118"/>
    <w:rsid w:val="006622D7"/>
    <w:rsid w:val="00662337"/>
    <w:rsid w:val="00662CDE"/>
    <w:rsid w:val="00662ECD"/>
    <w:rsid w:val="00663197"/>
    <w:rsid w:val="006638AD"/>
    <w:rsid w:val="0066507A"/>
    <w:rsid w:val="00666787"/>
    <w:rsid w:val="0066732C"/>
    <w:rsid w:val="006679F5"/>
    <w:rsid w:val="00667B77"/>
    <w:rsid w:val="00670179"/>
    <w:rsid w:val="006716DA"/>
    <w:rsid w:val="00671784"/>
    <w:rsid w:val="00671C6D"/>
    <w:rsid w:val="00671ED0"/>
    <w:rsid w:val="006728ED"/>
    <w:rsid w:val="006732B1"/>
    <w:rsid w:val="006733AE"/>
    <w:rsid w:val="006742CE"/>
    <w:rsid w:val="0067446F"/>
    <w:rsid w:val="006746A4"/>
    <w:rsid w:val="00674FE3"/>
    <w:rsid w:val="00675558"/>
    <w:rsid w:val="00675611"/>
    <w:rsid w:val="0067564A"/>
    <w:rsid w:val="006759AC"/>
    <w:rsid w:val="00675A60"/>
    <w:rsid w:val="00675B9A"/>
    <w:rsid w:val="00676521"/>
    <w:rsid w:val="0067697E"/>
    <w:rsid w:val="006771A8"/>
    <w:rsid w:val="006772B2"/>
    <w:rsid w:val="00677443"/>
    <w:rsid w:val="0067769A"/>
    <w:rsid w:val="0068050E"/>
    <w:rsid w:val="006806A3"/>
    <w:rsid w:val="006806A6"/>
    <w:rsid w:val="00680ED2"/>
    <w:rsid w:val="00681211"/>
    <w:rsid w:val="0068144F"/>
    <w:rsid w:val="00681B36"/>
    <w:rsid w:val="006822C8"/>
    <w:rsid w:val="00682C40"/>
    <w:rsid w:val="00682E14"/>
    <w:rsid w:val="0068354B"/>
    <w:rsid w:val="00683855"/>
    <w:rsid w:val="006838EB"/>
    <w:rsid w:val="00683D37"/>
    <w:rsid w:val="0068436C"/>
    <w:rsid w:val="0068454C"/>
    <w:rsid w:val="0068545E"/>
    <w:rsid w:val="00685FD4"/>
    <w:rsid w:val="00686612"/>
    <w:rsid w:val="0068661E"/>
    <w:rsid w:val="00687BD2"/>
    <w:rsid w:val="00690A49"/>
    <w:rsid w:val="00690B21"/>
    <w:rsid w:val="00690BB6"/>
    <w:rsid w:val="00690DFC"/>
    <w:rsid w:val="00690FFC"/>
    <w:rsid w:val="00691B30"/>
    <w:rsid w:val="00691F2F"/>
    <w:rsid w:val="006924A5"/>
    <w:rsid w:val="00693D37"/>
    <w:rsid w:val="00693E1F"/>
    <w:rsid w:val="00693ECB"/>
    <w:rsid w:val="00694334"/>
    <w:rsid w:val="00694797"/>
    <w:rsid w:val="00694C14"/>
    <w:rsid w:val="00695887"/>
    <w:rsid w:val="0069599C"/>
    <w:rsid w:val="00696DAA"/>
    <w:rsid w:val="00697575"/>
    <w:rsid w:val="00697733"/>
    <w:rsid w:val="00697BB6"/>
    <w:rsid w:val="006A01C4"/>
    <w:rsid w:val="006A1682"/>
    <w:rsid w:val="006A1D91"/>
    <w:rsid w:val="006A2455"/>
    <w:rsid w:val="006A254E"/>
    <w:rsid w:val="006A2C30"/>
    <w:rsid w:val="006A301C"/>
    <w:rsid w:val="006A3E2B"/>
    <w:rsid w:val="006A412A"/>
    <w:rsid w:val="006A44DE"/>
    <w:rsid w:val="006A5B8F"/>
    <w:rsid w:val="006A6E17"/>
    <w:rsid w:val="006B0640"/>
    <w:rsid w:val="006B120D"/>
    <w:rsid w:val="006B17E7"/>
    <w:rsid w:val="006B19E8"/>
    <w:rsid w:val="006B1A8A"/>
    <w:rsid w:val="006B1D79"/>
    <w:rsid w:val="006B1FD5"/>
    <w:rsid w:val="006B2897"/>
    <w:rsid w:val="006B38A4"/>
    <w:rsid w:val="006B39D7"/>
    <w:rsid w:val="006B3AF9"/>
    <w:rsid w:val="006B4376"/>
    <w:rsid w:val="006B4855"/>
    <w:rsid w:val="006B555A"/>
    <w:rsid w:val="006B600A"/>
    <w:rsid w:val="006B64FB"/>
    <w:rsid w:val="006B6635"/>
    <w:rsid w:val="006B7D22"/>
    <w:rsid w:val="006B7D2C"/>
    <w:rsid w:val="006C1019"/>
    <w:rsid w:val="006C1F3C"/>
    <w:rsid w:val="006C2BB5"/>
    <w:rsid w:val="006C2BEE"/>
    <w:rsid w:val="006C361F"/>
    <w:rsid w:val="006C3AD8"/>
    <w:rsid w:val="006C3EB4"/>
    <w:rsid w:val="006C4516"/>
    <w:rsid w:val="006C455E"/>
    <w:rsid w:val="006C5958"/>
    <w:rsid w:val="006C5B4F"/>
    <w:rsid w:val="006C643C"/>
    <w:rsid w:val="006C661D"/>
    <w:rsid w:val="006C6E3A"/>
    <w:rsid w:val="006C6FD7"/>
    <w:rsid w:val="006C6FF4"/>
    <w:rsid w:val="006C7D92"/>
    <w:rsid w:val="006D00DB"/>
    <w:rsid w:val="006D0361"/>
    <w:rsid w:val="006D0A13"/>
    <w:rsid w:val="006D16B0"/>
    <w:rsid w:val="006D1A5A"/>
    <w:rsid w:val="006D1A9E"/>
    <w:rsid w:val="006D1C66"/>
    <w:rsid w:val="006D2182"/>
    <w:rsid w:val="006D2444"/>
    <w:rsid w:val="006D254B"/>
    <w:rsid w:val="006D289B"/>
    <w:rsid w:val="006D394A"/>
    <w:rsid w:val="006D3BE1"/>
    <w:rsid w:val="006D46B2"/>
    <w:rsid w:val="006D48FC"/>
    <w:rsid w:val="006D5726"/>
    <w:rsid w:val="006D62BC"/>
    <w:rsid w:val="006D6450"/>
    <w:rsid w:val="006D6939"/>
    <w:rsid w:val="006D7EB0"/>
    <w:rsid w:val="006E0138"/>
    <w:rsid w:val="006E061A"/>
    <w:rsid w:val="006E0BB0"/>
    <w:rsid w:val="006E12C3"/>
    <w:rsid w:val="006E1AC0"/>
    <w:rsid w:val="006E1B6F"/>
    <w:rsid w:val="006E2056"/>
    <w:rsid w:val="006E2529"/>
    <w:rsid w:val="006E2F86"/>
    <w:rsid w:val="006E3735"/>
    <w:rsid w:val="006E375F"/>
    <w:rsid w:val="006E3CE9"/>
    <w:rsid w:val="006E45F3"/>
    <w:rsid w:val="006E4A2F"/>
    <w:rsid w:val="006E4ED4"/>
    <w:rsid w:val="006E528F"/>
    <w:rsid w:val="006E5E19"/>
    <w:rsid w:val="006E61C3"/>
    <w:rsid w:val="006E6F16"/>
    <w:rsid w:val="006E7094"/>
    <w:rsid w:val="006E745F"/>
    <w:rsid w:val="006E799D"/>
    <w:rsid w:val="006F0593"/>
    <w:rsid w:val="006F0653"/>
    <w:rsid w:val="006F1064"/>
    <w:rsid w:val="006F1977"/>
    <w:rsid w:val="006F1EB7"/>
    <w:rsid w:val="006F4117"/>
    <w:rsid w:val="006F496D"/>
    <w:rsid w:val="006F52E5"/>
    <w:rsid w:val="006F5887"/>
    <w:rsid w:val="006F6066"/>
    <w:rsid w:val="006F6850"/>
    <w:rsid w:val="006F707E"/>
    <w:rsid w:val="007001DC"/>
    <w:rsid w:val="0070064E"/>
    <w:rsid w:val="007007B0"/>
    <w:rsid w:val="00700FBF"/>
    <w:rsid w:val="00701F61"/>
    <w:rsid w:val="007025CB"/>
    <w:rsid w:val="00702654"/>
    <w:rsid w:val="00702B12"/>
    <w:rsid w:val="007034AA"/>
    <w:rsid w:val="00703C9D"/>
    <w:rsid w:val="0070490C"/>
    <w:rsid w:val="00704B74"/>
    <w:rsid w:val="00705C38"/>
    <w:rsid w:val="007063E3"/>
    <w:rsid w:val="00706465"/>
    <w:rsid w:val="007067D3"/>
    <w:rsid w:val="0070695A"/>
    <w:rsid w:val="0070782D"/>
    <w:rsid w:val="007109C2"/>
    <w:rsid w:val="00711340"/>
    <w:rsid w:val="00712C42"/>
    <w:rsid w:val="00712D48"/>
    <w:rsid w:val="007133FE"/>
    <w:rsid w:val="00713DE4"/>
    <w:rsid w:val="00714C47"/>
    <w:rsid w:val="0071507C"/>
    <w:rsid w:val="00715CB8"/>
    <w:rsid w:val="00716462"/>
    <w:rsid w:val="00716C7E"/>
    <w:rsid w:val="0071735E"/>
    <w:rsid w:val="007179D9"/>
    <w:rsid w:val="007205F8"/>
    <w:rsid w:val="00721084"/>
    <w:rsid w:val="00721262"/>
    <w:rsid w:val="00721D21"/>
    <w:rsid w:val="00721D9B"/>
    <w:rsid w:val="00722121"/>
    <w:rsid w:val="007224B9"/>
    <w:rsid w:val="00722F94"/>
    <w:rsid w:val="0072379D"/>
    <w:rsid w:val="00723AA7"/>
    <w:rsid w:val="0072432E"/>
    <w:rsid w:val="00725C5F"/>
    <w:rsid w:val="00726036"/>
    <w:rsid w:val="00726279"/>
    <w:rsid w:val="00726A9B"/>
    <w:rsid w:val="00727530"/>
    <w:rsid w:val="00731586"/>
    <w:rsid w:val="007319BA"/>
    <w:rsid w:val="00731E7C"/>
    <w:rsid w:val="007328E8"/>
    <w:rsid w:val="007329EF"/>
    <w:rsid w:val="00732D60"/>
    <w:rsid w:val="0073327A"/>
    <w:rsid w:val="00734100"/>
    <w:rsid w:val="007341CB"/>
    <w:rsid w:val="00734EBE"/>
    <w:rsid w:val="00736DD8"/>
    <w:rsid w:val="00737628"/>
    <w:rsid w:val="00740113"/>
    <w:rsid w:val="007403EF"/>
    <w:rsid w:val="0074059A"/>
    <w:rsid w:val="0074076A"/>
    <w:rsid w:val="0074102D"/>
    <w:rsid w:val="00741240"/>
    <w:rsid w:val="00741AF4"/>
    <w:rsid w:val="00741DCC"/>
    <w:rsid w:val="0074203A"/>
    <w:rsid w:val="007427B5"/>
    <w:rsid w:val="00742865"/>
    <w:rsid w:val="0074296C"/>
    <w:rsid w:val="00742C83"/>
    <w:rsid w:val="0074360F"/>
    <w:rsid w:val="00743960"/>
    <w:rsid w:val="00743EED"/>
    <w:rsid w:val="007442BC"/>
    <w:rsid w:val="00744A64"/>
    <w:rsid w:val="00744D47"/>
    <w:rsid w:val="00744EA0"/>
    <w:rsid w:val="00745B31"/>
    <w:rsid w:val="00746285"/>
    <w:rsid w:val="0074638D"/>
    <w:rsid w:val="00746484"/>
    <w:rsid w:val="0074704F"/>
    <w:rsid w:val="00747F48"/>
    <w:rsid w:val="00747F4C"/>
    <w:rsid w:val="007500B6"/>
    <w:rsid w:val="007504C4"/>
    <w:rsid w:val="00751091"/>
    <w:rsid w:val="00751B83"/>
    <w:rsid w:val="007521D6"/>
    <w:rsid w:val="00752893"/>
    <w:rsid w:val="00752CAA"/>
    <w:rsid w:val="00753654"/>
    <w:rsid w:val="00753766"/>
    <w:rsid w:val="00753917"/>
    <w:rsid w:val="00754359"/>
    <w:rsid w:val="00754411"/>
    <w:rsid w:val="00754564"/>
    <w:rsid w:val="007548CB"/>
    <w:rsid w:val="00754AF5"/>
    <w:rsid w:val="00754BD9"/>
    <w:rsid w:val="00754E7A"/>
    <w:rsid w:val="0075540C"/>
    <w:rsid w:val="00755DB1"/>
    <w:rsid w:val="007574FC"/>
    <w:rsid w:val="00757632"/>
    <w:rsid w:val="00757800"/>
    <w:rsid w:val="00760975"/>
    <w:rsid w:val="00761063"/>
    <w:rsid w:val="00761FDA"/>
    <w:rsid w:val="007621FF"/>
    <w:rsid w:val="00762542"/>
    <w:rsid w:val="00762C8C"/>
    <w:rsid w:val="007632D6"/>
    <w:rsid w:val="007634E3"/>
    <w:rsid w:val="007639EB"/>
    <w:rsid w:val="00764194"/>
    <w:rsid w:val="00764582"/>
    <w:rsid w:val="00765040"/>
    <w:rsid w:val="007656FA"/>
    <w:rsid w:val="00765C0F"/>
    <w:rsid w:val="00765ED3"/>
    <w:rsid w:val="0076681D"/>
    <w:rsid w:val="00766A65"/>
    <w:rsid w:val="007671F5"/>
    <w:rsid w:val="007676B8"/>
    <w:rsid w:val="00767B80"/>
    <w:rsid w:val="007700FD"/>
    <w:rsid w:val="00770704"/>
    <w:rsid w:val="0077175C"/>
    <w:rsid w:val="00771870"/>
    <w:rsid w:val="00771BF9"/>
    <w:rsid w:val="00771D41"/>
    <w:rsid w:val="0077230A"/>
    <w:rsid w:val="007724A2"/>
    <w:rsid w:val="00772F8A"/>
    <w:rsid w:val="007739C6"/>
    <w:rsid w:val="00774889"/>
    <w:rsid w:val="00774FF5"/>
    <w:rsid w:val="007750B3"/>
    <w:rsid w:val="00775F76"/>
    <w:rsid w:val="00776AEA"/>
    <w:rsid w:val="00777322"/>
    <w:rsid w:val="007776A9"/>
    <w:rsid w:val="00777BA0"/>
    <w:rsid w:val="00777C83"/>
    <w:rsid w:val="007803BD"/>
    <w:rsid w:val="0078058E"/>
    <w:rsid w:val="0078085D"/>
    <w:rsid w:val="007811DC"/>
    <w:rsid w:val="007820FA"/>
    <w:rsid w:val="0078285F"/>
    <w:rsid w:val="00782FDB"/>
    <w:rsid w:val="00783207"/>
    <w:rsid w:val="00783DDD"/>
    <w:rsid w:val="00783E1D"/>
    <w:rsid w:val="0078483B"/>
    <w:rsid w:val="00784CB1"/>
    <w:rsid w:val="00784EED"/>
    <w:rsid w:val="00785900"/>
    <w:rsid w:val="00785A46"/>
    <w:rsid w:val="00786861"/>
    <w:rsid w:val="00786958"/>
    <w:rsid w:val="00786A9F"/>
    <w:rsid w:val="00786E71"/>
    <w:rsid w:val="00787DC5"/>
    <w:rsid w:val="0079162F"/>
    <w:rsid w:val="00791F8A"/>
    <w:rsid w:val="007926BF"/>
    <w:rsid w:val="00793688"/>
    <w:rsid w:val="00793703"/>
    <w:rsid w:val="00794771"/>
    <w:rsid w:val="00794924"/>
    <w:rsid w:val="00794FFD"/>
    <w:rsid w:val="007951B1"/>
    <w:rsid w:val="00795EBF"/>
    <w:rsid w:val="0079689D"/>
    <w:rsid w:val="00796EAE"/>
    <w:rsid w:val="007A05FB"/>
    <w:rsid w:val="007A0BC2"/>
    <w:rsid w:val="007A13E3"/>
    <w:rsid w:val="007A1B73"/>
    <w:rsid w:val="007A1F44"/>
    <w:rsid w:val="007A23FF"/>
    <w:rsid w:val="007A295B"/>
    <w:rsid w:val="007A30C4"/>
    <w:rsid w:val="007A3424"/>
    <w:rsid w:val="007A35EF"/>
    <w:rsid w:val="007A43A2"/>
    <w:rsid w:val="007A4C68"/>
    <w:rsid w:val="007A4D04"/>
    <w:rsid w:val="007A5BE7"/>
    <w:rsid w:val="007A5E1C"/>
    <w:rsid w:val="007A66D2"/>
    <w:rsid w:val="007A75D8"/>
    <w:rsid w:val="007A7A96"/>
    <w:rsid w:val="007B00F3"/>
    <w:rsid w:val="007B03AF"/>
    <w:rsid w:val="007B0C1B"/>
    <w:rsid w:val="007B1543"/>
    <w:rsid w:val="007B194B"/>
    <w:rsid w:val="007B1AC0"/>
    <w:rsid w:val="007B2088"/>
    <w:rsid w:val="007B2582"/>
    <w:rsid w:val="007B270A"/>
    <w:rsid w:val="007B2801"/>
    <w:rsid w:val="007B2D3B"/>
    <w:rsid w:val="007B4D52"/>
    <w:rsid w:val="007B52CD"/>
    <w:rsid w:val="007B5FBA"/>
    <w:rsid w:val="007B6C25"/>
    <w:rsid w:val="007B741D"/>
    <w:rsid w:val="007B7DC1"/>
    <w:rsid w:val="007B7EDB"/>
    <w:rsid w:val="007C19AD"/>
    <w:rsid w:val="007C1B76"/>
    <w:rsid w:val="007C24C5"/>
    <w:rsid w:val="007C2978"/>
    <w:rsid w:val="007C3598"/>
    <w:rsid w:val="007C3D1C"/>
    <w:rsid w:val="007C3FA8"/>
    <w:rsid w:val="007C62B3"/>
    <w:rsid w:val="007C68DA"/>
    <w:rsid w:val="007D0686"/>
    <w:rsid w:val="007D09D4"/>
    <w:rsid w:val="007D1B4D"/>
    <w:rsid w:val="007D229A"/>
    <w:rsid w:val="007D2F44"/>
    <w:rsid w:val="007D2F4D"/>
    <w:rsid w:val="007D340B"/>
    <w:rsid w:val="007D4178"/>
    <w:rsid w:val="007D4D33"/>
    <w:rsid w:val="007D7175"/>
    <w:rsid w:val="007E1369"/>
    <w:rsid w:val="007E1A1B"/>
    <w:rsid w:val="007E1A88"/>
    <w:rsid w:val="007E2DBE"/>
    <w:rsid w:val="007E32F7"/>
    <w:rsid w:val="007E33AE"/>
    <w:rsid w:val="007E4041"/>
    <w:rsid w:val="007E48E4"/>
    <w:rsid w:val="007E4C88"/>
    <w:rsid w:val="007E4EB0"/>
    <w:rsid w:val="007E4F2C"/>
    <w:rsid w:val="007E5098"/>
    <w:rsid w:val="007E5813"/>
    <w:rsid w:val="007E585E"/>
    <w:rsid w:val="007E5B7B"/>
    <w:rsid w:val="007E5CC5"/>
    <w:rsid w:val="007E7213"/>
    <w:rsid w:val="007E7DDF"/>
    <w:rsid w:val="007E7F2D"/>
    <w:rsid w:val="007F0F1A"/>
    <w:rsid w:val="007F0F52"/>
    <w:rsid w:val="007F11C8"/>
    <w:rsid w:val="007F132F"/>
    <w:rsid w:val="007F1B98"/>
    <w:rsid w:val="007F1CFB"/>
    <w:rsid w:val="007F2048"/>
    <w:rsid w:val="007F20D4"/>
    <w:rsid w:val="007F220B"/>
    <w:rsid w:val="007F2573"/>
    <w:rsid w:val="007F27DD"/>
    <w:rsid w:val="007F425E"/>
    <w:rsid w:val="007F463D"/>
    <w:rsid w:val="007F4DFB"/>
    <w:rsid w:val="007F4F39"/>
    <w:rsid w:val="007F5022"/>
    <w:rsid w:val="007F5570"/>
    <w:rsid w:val="007F5E1E"/>
    <w:rsid w:val="007F6880"/>
    <w:rsid w:val="007F6F96"/>
    <w:rsid w:val="007F733A"/>
    <w:rsid w:val="007F76B4"/>
    <w:rsid w:val="008001B4"/>
    <w:rsid w:val="00800769"/>
    <w:rsid w:val="00800C0A"/>
    <w:rsid w:val="00800ED2"/>
    <w:rsid w:val="00802E74"/>
    <w:rsid w:val="00803765"/>
    <w:rsid w:val="00803AC3"/>
    <w:rsid w:val="008049F5"/>
    <w:rsid w:val="00804B92"/>
    <w:rsid w:val="00804E21"/>
    <w:rsid w:val="00804F02"/>
    <w:rsid w:val="00805092"/>
    <w:rsid w:val="00805864"/>
    <w:rsid w:val="00806AAF"/>
    <w:rsid w:val="008070AC"/>
    <w:rsid w:val="00807D77"/>
    <w:rsid w:val="008101FD"/>
    <w:rsid w:val="00810882"/>
    <w:rsid w:val="00810D8D"/>
    <w:rsid w:val="00810FF6"/>
    <w:rsid w:val="008114FE"/>
    <w:rsid w:val="0081174D"/>
    <w:rsid w:val="00811835"/>
    <w:rsid w:val="0081225B"/>
    <w:rsid w:val="00813F2F"/>
    <w:rsid w:val="00814A3B"/>
    <w:rsid w:val="0081581D"/>
    <w:rsid w:val="0081596B"/>
    <w:rsid w:val="0081623E"/>
    <w:rsid w:val="00816481"/>
    <w:rsid w:val="00816835"/>
    <w:rsid w:val="00816C92"/>
    <w:rsid w:val="00817165"/>
    <w:rsid w:val="008172BE"/>
    <w:rsid w:val="00817B71"/>
    <w:rsid w:val="00820244"/>
    <w:rsid w:val="00821DE2"/>
    <w:rsid w:val="008221B3"/>
    <w:rsid w:val="0082248E"/>
    <w:rsid w:val="00823E38"/>
    <w:rsid w:val="00824321"/>
    <w:rsid w:val="00824ECF"/>
    <w:rsid w:val="00824FDF"/>
    <w:rsid w:val="00825125"/>
    <w:rsid w:val="008257CC"/>
    <w:rsid w:val="00826A11"/>
    <w:rsid w:val="008274BF"/>
    <w:rsid w:val="008303F1"/>
    <w:rsid w:val="00830BBB"/>
    <w:rsid w:val="00830DC3"/>
    <w:rsid w:val="00831555"/>
    <w:rsid w:val="00831F52"/>
    <w:rsid w:val="00832154"/>
    <w:rsid w:val="008322E3"/>
    <w:rsid w:val="008326BF"/>
    <w:rsid w:val="00832887"/>
    <w:rsid w:val="00832DD4"/>
    <w:rsid w:val="00832F5C"/>
    <w:rsid w:val="008332D0"/>
    <w:rsid w:val="00834827"/>
    <w:rsid w:val="00834BEA"/>
    <w:rsid w:val="00834F86"/>
    <w:rsid w:val="008359E0"/>
    <w:rsid w:val="008373BA"/>
    <w:rsid w:val="0083755A"/>
    <w:rsid w:val="008376F6"/>
    <w:rsid w:val="00837D5B"/>
    <w:rsid w:val="00837EA6"/>
    <w:rsid w:val="00837F63"/>
    <w:rsid w:val="00840607"/>
    <w:rsid w:val="008415F4"/>
    <w:rsid w:val="00841CD2"/>
    <w:rsid w:val="00842B77"/>
    <w:rsid w:val="0084309F"/>
    <w:rsid w:val="008430AC"/>
    <w:rsid w:val="00843EC8"/>
    <w:rsid w:val="00845C12"/>
    <w:rsid w:val="008469D9"/>
    <w:rsid w:val="00846DC0"/>
    <w:rsid w:val="00847159"/>
    <w:rsid w:val="008474A7"/>
    <w:rsid w:val="00847672"/>
    <w:rsid w:val="00847D5A"/>
    <w:rsid w:val="0085042C"/>
    <w:rsid w:val="008506B6"/>
    <w:rsid w:val="00850AE0"/>
    <w:rsid w:val="00850F0E"/>
    <w:rsid w:val="0085123F"/>
    <w:rsid w:val="00851B1C"/>
    <w:rsid w:val="00852088"/>
    <w:rsid w:val="008524D2"/>
    <w:rsid w:val="008528D6"/>
    <w:rsid w:val="00852BB6"/>
    <w:rsid w:val="00852E19"/>
    <w:rsid w:val="0085360F"/>
    <w:rsid w:val="0085378B"/>
    <w:rsid w:val="00855842"/>
    <w:rsid w:val="00855E0F"/>
    <w:rsid w:val="008561A0"/>
    <w:rsid w:val="008563DE"/>
    <w:rsid w:val="00856833"/>
    <w:rsid w:val="00856840"/>
    <w:rsid w:val="00857659"/>
    <w:rsid w:val="008577B4"/>
    <w:rsid w:val="008606B4"/>
    <w:rsid w:val="00860836"/>
    <w:rsid w:val="0086087C"/>
    <w:rsid w:val="00860D8E"/>
    <w:rsid w:val="00860DFA"/>
    <w:rsid w:val="0086275E"/>
    <w:rsid w:val="008636AB"/>
    <w:rsid w:val="00863778"/>
    <w:rsid w:val="00864440"/>
    <w:rsid w:val="00864D76"/>
    <w:rsid w:val="008650FC"/>
    <w:rsid w:val="00865327"/>
    <w:rsid w:val="0086546B"/>
    <w:rsid w:val="0086574A"/>
    <w:rsid w:val="008659B6"/>
    <w:rsid w:val="008667A6"/>
    <w:rsid w:val="00866EB3"/>
    <w:rsid w:val="0086701A"/>
    <w:rsid w:val="00867BD2"/>
    <w:rsid w:val="00867C96"/>
    <w:rsid w:val="008712FD"/>
    <w:rsid w:val="0087138E"/>
    <w:rsid w:val="008716A1"/>
    <w:rsid w:val="0087221C"/>
    <w:rsid w:val="00872284"/>
    <w:rsid w:val="008728CB"/>
    <w:rsid w:val="00872D3F"/>
    <w:rsid w:val="00873132"/>
    <w:rsid w:val="008733E4"/>
    <w:rsid w:val="00873692"/>
    <w:rsid w:val="00873F15"/>
    <w:rsid w:val="00874096"/>
    <w:rsid w:val="00874D53"/>
    <w:rsid w:val="00874F84"/>
    <w:rsid w:val="008756A4"/>
    <w:rsid w:val="00875F73"/>
    <w:rsid w:val="00876462"/>
    <w:rsid w:val="00876811"/>
    <w:rsid w:val="00876CA9"/>
    <w:rsid w:val="00877941"/>
    <w:rsid w:val="00880F30"/>
    <w:rsid w:val="00881D7E"/>
    <w:rsid w:val="00881DA0"/>
    <w:rsid w:val="00882580"/>
    <w:rsid w:val="00882B2E"/>
    <w:rsid w:val="008833E8"/>
    <w:rsid w:val="00883462"/>
    <w:rsid w:val="00884C69"/>
    <w:rsid w:val="008874EA"/>
    <w:rsid w:val="00887B48"/>
    <w:rsid w:val="00887FC1"/>
    <w:rsid w:val="0089012B"/>
    <w:rsid w:val="00890990"/>
    <w:rsid w:val="0089176E"/>
    <w:rsid w:val="008917E0"/>
    <w:rsid w:val="00892365"/>
    <w:rsid w:val="00892BE5"/>
    <w:rsid w:val="00893274"/>
    <w:rsid w:val="0089387C"/>
    <w:rsid w:val="00894298"/>
    <w:rsid w:val="008942EE"/>
    <w:rsid w:val="0089444E"/>
    <w:rsid w:val="008949DF"/>
    <w:rsid w:val="008951DB"/>
    <w:rsid w:val="00895270"/>
    <w:rsid w:val="008956DD"/>
    <w:rsid w:val="00896BC1"/>
    <w:rsid w:val="00896C81"/>
    <w:rsid w:val="00896D83"/>
    <w:rsid w:val="0089745D"/>
    <w:rsid w:val="00897529"/>
    <w:rsid w:val="008A0720"/>
    <w:rsid w:val="008A0A4B"/>
    <w:rsid w:val="008A0AB2"/>
    <w:rsid w:val="008A0CFC"/>
    <w:rsid w:val="008A12FE"/>
    <w:rsid w:val="008A2434"/>
    <w:rsid w:val="008A28B6"/>
    <w:rsid w:val="008A2BB1"/>
    <w:rsid w:val="008A3187"/>
    <w:rsid w:val="008A3387"/>
    <w:rsid w:val="008A3466"/>
    <w:rsid w:val="008A389F"/>
    <w:rsid w:val="008A3D02"/>
    <w:rsid w:val="008A45C5"/>
    <w:rsid w:val="008A5940"/>
    <w:rsid w:val="008A70C5"/>
    <w:rsid w:val="008A73B2"/>
    <w:rsid w:val="008B043F"/>
    <w:rsid w:val="008B075F"/>
    <w:rsid w:val="008B0808"/>
    <w:rsid w:val="008B0AEC"/>
    <w:rsid w:val="008B1E53"/>
    <w:rsid w:val="008B1E5B"/>
    <w:rsid w:val="008B20BF"/>
    <w:rsid w:val="008B23E6"/>
    <w:rsid w:val="008B317C"/>
    <w:rsid w:val="008B31C8"/>
    <w:rsid w:val="008B389D"/>
    <w:rsid w:val="008B3919"/>
    <w:rsid w:val="008B3C5C"/>
    <w:rsid w:val="008B3E3A"/>
    <w:rsid w:val="008B43B8"/>
    <w:rsid w:val="008B5099"/>
    <w:rsid w:val="008B5299"/>
    <w:rsid w:val="008B5A5F"/>
    <w:rsid w:val="008B5AB0"/>
    <w:rsid w:val="008B5AFB"/>
    <w:rsid w:val="008B6054"/>
    <w:rsid w:val="008B64BB"/>
    <w:rsid w:val="008B7AE7"/>
    <w:rsid w:val="008B7B08"/>
    <w:rsid w:val="008C13EA"/>
    <w:rsid w:val="008C13F0"/>
    <w:rsid w:val="008C1425"/>
    <w:rsid w:val="008C1F26"/>
    <w:rsid w:val="008C22C2"/>
    <w:rsid w:val="008C2339"/>
    <w:rsid w:val="008C2A3A"/>
    <w:rsid w:val="008C3619"/>
    <w:rsid w:val="008C4C7E"/>
    <w:rsid w:val="008C5C46"/>
    <w:rsid w:val="008C6184"/>
    <w:rsid w:val="008C6CBA"/>
    <w:rsid w:val="008C73A9"/>
    <w:rsid w:val="008C785E"/>
    <w:rsid w:val="008D0AFB"/>
    <w:rsid w:val="008D1034"/>
    <w:rsid w:val="008D1253"/>
    <w:rsid w:val="008D1511"/>
    <w:rsid w:val="008D17D5"/>
    <w:rsid w:val="008D1BA8"/>
    <w:rsid w:val="008D2232"/>
    <w:rsid w:val="008D26B6"/>
    <w:rsid w:val="008D3035"/>
    <w:rsid w:val="008D32DF"/>
    <w:rsid w:val="008D34E9"/>
    <w:rsid w:val="008D35E9"/>
    <w:rsid w:val="008D3839"/>
    <w:rsid w:val="008D3959"/>
    <w:rsid w:val="008D3966"/>
    <w:rsid w:val="008D3AB5"/>
    <w:rsid w:val="008D3AE8"/>
    <w:rsid w:val="008D4352"/>
    <w:rsid w:val="008D5F96"/>
    <w:rsid w:val="008D60BC"/>
    <w:rsid w:val="008D6D7B"/>
    <w:rsid w:val="008D7B6B"/>
    <w:rsid w:val="008D7EB7"/>
    <w:rsid w:val="008E018B"/>
    <w:rsid w:val="008E08E0"/>
    <w:rsid w:val="008E0EB8"/>
    <w:rsid w:val="008E10A6"/>
    <w:rsid w:val="008E1271"/>
    <w:rsid w:val="008E1694"/>
    <w:rsid w:val="008E1B36"/>
    <w:rsid w:val="008E2251"/>
    <w:rsid w:val="008E24B3"/>
    <w:rsid w:val="008E24CA"/>
    <w:rsid w:val="008E273E"/>
    <w:rsid w:val="008E2F6E"/>
    <w:rsid w:val="008E38AD"/>
    <w:rsid w:val="008E3EEC"/>
    <w:rsid w:val="008E54A3"/>
    <w:rsid w:val="008E5BF2"/>
    <w:rsid w:val="008E5C81"/>
    <w:rsid w:val="008E7DA7"/>
    <w:rsid w:val="008E7F12"/>
    <w:rsid w:val="008F0475"/>
    <w:rsid w:val="008F0A38"/>
    <w:rsid w:val="008F0F84"/>
    <w:rsid w:val="008F1014"/>
    <w:rsid w:val="008F115B"/>
    <w:rsid w:val="008F118F"/>
    <w:rsid w:val="008F11C9"/>
    <w:rsid w:val="008F14EA"/>
    <w:rsid w:val="008F1924"/>
    <w:rsid w:val="008F196A"/>
    <w:rsid w:val="008F23D8"/>
    <w:rsid w:val="008F2FD5"/>
    <w:rsid w:val="008F3014"/>
    <w:rsid w:val="008F37E5"/>
    <w:rsid w:val="008F4602"/>
    <w:rsid w:val="008F48C2"/>
    <w:rsid w:val="008F4D34"/>
    <w:rsid w:val="008F5840"/>
    <w:rsid w:val="008F5B7D"/>
    <w:rsid w:val="008F5EEF"/>
    <w:rsid w:val="008F66FE"/>
    <w:rsid w:val="008F7072"/>
    <w:rsid w:val="008F72CC"/>
    <w:rsid w:val="008F72CD"/>
    <w:rsid w:val="008F79B8"/>
    <w:rsid w:val="009006D4"/>
    <w:rsid w:val="00900AF9"/>
    <w:rsid w:val="00901D69"/>
    <w:rsid w:val="0090257E"/>
    <w:rsid w:val="00902B96"/>
    <w:rsid w:val="00903802"/>
    <w:rsid w:val="00903D22"/>
    <w:rsid w:val="00904D52"/>
    <w:rsid w:val="00905BD0"/>
    <w:rsid w:val="0090696D"/>
    <w:rsid w:val="00906CD6"/>
    <w:rsid w:val="00906DC7"/>
    <w:rsid w:val="00906E4D"/>
    <w:rsid w:val="00906F31"/>
    <w:rsid w:val="009078B3"/>
    <w:rsid w:val="00907A77"/>
    <w:rsid w:val="00907E00"/>
    <w:rsid w:val="00907E44"/>
    <w:rsid w:val="0091088D"/>
    <w:rsid w:val="00910FC9"/>
    <w:rsid w:val="00911139"/>
    <w:rsid w:val="009111A1"/>
    <w:rsid w:val="00911413"/>
    <w:rsid w:val="00912841"/>
    <w:rsid w:val="00912893"/>
    <w:rsid w:val="0091291A"/>
    <w:rsid w:val="0091294B"/>
    <w:rsid w:val="009129D7"/>
    <w:rsid w:val="00912A4F"/>
    <w:rsid w:val="00913612"/>
    <w:rsid w:val="0091366A"/>
    <w:rsid w:val="00913824"/>
    <w:rsid w:val="00914EF3"/>
    <w:rsid w:val="009154AC"/>
    <w:rsid w:val="00915757"/>
    <w:rsid w:val="009157FC"/>
    <w:rsid w:val="009159B3"/>
    <w:rsid w:val="00916181"/>
    <w:rsid w:val="00916AB1"/>
    <w:rsid w:val="00917E03"/>
    <w:rsid w:val="009204C5"/>
    <w:rsid w:val="0092140F"/>
    <w:rsid w:val="0092180D"/>
    <w:rsid w:val="00921BD0"/>
    <w:rsid w:val="00922495"/>
    <w:rsid w:val="009232C9"/>
    <w:rsid w:val="00923608"/>
    <w:rsid w:val="009238E5"/>
    <w:rsid w:val="00923F12"/>
    <w:rsid w:val="00924652"/>
    <w:rsid w:val="00924FF8"/>
    <w:rsid w:val="00925BA8"/>
    <w:rsid w:val="00925D1D"/>
    <w:rsid w:val="00925E4C"/>
    <w:rsid w:val="009266E7"/>
    <w:rsid w:val="00926A41"/>
    <w:rsid w:val="00926DA7"/>
    <w:rsid w:val="009279AF"/>
    <w:rsid w:val="00927AC8"/>
    <w:rsid w:val="00927F8B"/>
    <w:rsid w:val="009302D0"/>
    <w:rsid w:val="0093094D"/>
    <w:rsid w:val="009328C7"/>
    <w:rsid w:val="00932D07"/>
    <w:rsid w:val="009336EC"/>
    <w:rsid w:val="00933F56"/>
    <w:rsid w:val="00934C13"/>
    <w:rsid w:val="00934C90"/>
    <w:rsid w:val="009351E4"/>
    <w:rsid w:val="00935228"/>
    <w:rsid w:val="009355A2"/>
    <w:rsid w:val="00935BD0"/>
    <w:rsid w:val="00935F9E"/>
    <w:rsid w:val="009363A0"/>
    <w:rsid w:val="00936624"/>
    <w:rsid w:val="00936D98"/>
    <w:rsid w:val="00937779"/>
    <w:rsid w:val="00940314"/>
    <w:rsid w:val="0094130D"/>
    <w:rsid w:val="00942C80"/>
    <w:rsid w:val="00943197"/>
    <w:rsid w:val="009435F2"/>
    <w:rsid w:val="00943FAC"/>
    <w:rsid w:val="00944756"/>
    <w:rsid w:val="00945180"/>
    <w:rsid w:val="00945339"/>
    <w:rsid w:val="0094542C"/>
    <w:rsid w:val="0094590C"/>
    <w:rsid w:val="00946355"/>
    <w:rsid w:val="009468B7"/>
    <w:rsid w:val="0094724E"/>
    <w:rsid w:val="009474C2"/>
    <w:rsid w:val="00947BE6"/>
    <w:rsid w:val="00947E54"/>
    <w:rsid w:val="0095026C"/>
    <w:rsid w:val="0095048D"/>
    <w:rsid w:val="00951355"/>
    <w:rsid w:val="00951ADB"/>
    <w:rsid w:val="00952564"/>
    <w:rsid w:val="0095380C"/>
    <w:rsid w:val="0095399D"/>
    <w:rsid w:val="00953F8C"/>
    <w:rsid w:val="00954353"/>
    <w:rsid w:val="009544CF"/>
    <w:rsid w:val="00954C46"/>
    <w:rsid w:val="00954FFA"/>
    <w:rsid w:val="00955C0A"/>
    <w:rsid w:val="00955C4F"/>
    <w:rsid w:val="00956E25"/>
    <w:rsid w:val="0096006B"/>
    <w:rsid w:val="0096142F"/>
    <w:rsid w:val="009628D1"/>
    <w:rsid w:val="00962D8C"/>
    <w:rsid w:val="009635BA"/>
    <w:rsid w:val="00963C5D"/>
    <w:rsid w:val="009657F1"/>
    <w:rsid w:val="0096625D"/>
    <w:rsid w:val="0096628D"/>
    <w:rsid w:val="00966DAD"/>
    <w:rsid w:val="00967042"/>
    <w:rsid w:val="009671D2"/>
    <w:rsid w:val="009705FD"/>
    <w:rsid w:val="009709F8"/>
    <w:rsid w:val="00971B45"/>
    <w:rsid w:val="00971F76"/>
    <w:rsid w:val="0097244E"/>
    <w:rsid w:val="00972791"/>
    <w:rsid w:val="00972843"/>
    <w:rsid w:val="00972929"/>
    <w:rsid w:val="00972A68"/>
    <w:rsid w:val="00972B81"/>
    <w:rsid w:val="00972F91"/>
    <w:rsid w:val="00973094"/>
    <w:rsid w:val="00973827"/>
    <w:rsid w:val="00973A21"/>
    <w:rsid w:val="009742D3"/>
    <w:rsid w:val="00974FE0"/>
    <w:rsid w:val="00976068"/>
    <w:rsid w:val="009760D0"/>
    <w:rsid w:val="00977059"/>
    <w:rsid w:val="00977BA7"/>
    <w:rsid w:val="00980520"/>
    <w:rsid w:val="00980EA0"/>
    <w:rsid w:val="0098194F"/>
    <w:rsid w:val="009824E2"/>
    <w:rsid w:val="009826C8"/>
    <w:rsid w:val="009836E4"/>
    <w:rsid w:val="0098412F"/>
    <w:rsid w:val="00984D21"/>
    <w:rsid w:val="00985531"/>
    <w:rsid w:val="009856B7"/>
    <w:rsid w:val="009858DD"/>
    <w:rsid w:val="00985F28"/>
    <w:rsid w:val="00986149"/>
    <w:rsid w:val="00986157"/>
    <w:rsid w:val="00986176"/>
    <w:rsid w:val="00986E7F"/>
    <w:rsid w:val="00987536"/>
    <w:rsid w:val="0098781E"/>
    <w:rsid w:val="009878EC"/>
    <w:rsid w:val="009906EE"/>
    <w:rsid w:val="00990BD5"/>
    <w:rsid w:val="00991323"/>
    <w:rsid w:val="0099158C"/>
    <w:rsid w:val="0099196F"/>
    <w:rsid w:val="00991E96"/>
    <w:rsid w:val="00991F83"/>
    <w:rsid w:val="009921E5"/>
    <w:rsid w:val="00992B98"/>
    <w:rsid w:val="00992ED8"/>
    <w:rsid w:val="0099359F"/>
    <w:rsid w:val="009945E5"/>
    <w:rsid w:val="00994871"/>
    <w:rsid w:val="00994A08"/>
    <w:rsid w:val="00994C1D"/>
    <w:rsid w:val="00994E08"/>
    <w:rsid w:val="009951F9"/>
    <w:rsid w:val="0099537A"/>
    <w:rsid w:val="009955D0"/>
    <w:rsid w:val="0099599E"/>
    <w:rsid w:val="00995C95"/>
    <w:rsid w:val="00995E85"/>
    <w:rsid w:val="00996173"/>
    <w:rsid w:val="00996468"/>
    <w:rsid w:val="0099664D"/>
    <w:rsid w:val="00996876"/>
    <w:rsid w:val="00996FFA"/>
    <w:rsid w:val="009973F1"/>
    <w:rsid w:val="009973F3"/>
    <w:rsid w:val="00997816"/>
    <w:rsid w:val="009A010D"/>
    <w:rsid w:val="009A07B3"/>
    <w:rsid w:val="009A0C19"/>
    <w:rsid w:val="009A0C6F"/>
    <w:rsid w:val="009A0D3B"/>
    <w:rsid w:val="009A1314"/>
    <w:rsid w:val="009A14EF"/>
    <w:rsid w:val="009A1618"/>
    <w:rsid w:val="009A2AD2"/>
    <w:rsid w:val="009A2DF9"/>
    <w:rsid w:val="009A2E6B"/>
    <w:rsid w:val="009A333E"/>
    <w:rsid w:val="009A348C"/>
    <w:rsid w:val="009A3A86"/>
    <w:rsid w:val="009A3BC1"/>
    <w:rsid w:val="009A3E78"/>
    <w:rsid w:val="009A4869"/>
    <w:rsid w:val="009A55DD"/>
    <w:rsid w:val="009A5837"/>
    <w:rsid w:val="009A6A6B"/>
    <w:rsid w:val="009A7F58"/>
    <w:rsid w:val="009B1E91"/>
    <w:rsid w:val="009B1EF9"/>
    <w:rsid w:val="009B1F63"/>
    <w:rsid w:val="009B26AC"/>
    <w:rsid w:val="009B32B4"/>
    <w:rsid w:val="009B37E2"/>
    <w:rsid w:val="009B3DC1"/>
    <w:rsid w:val="009B4519"/>
    <w:rsid w:val="009B4BC3"/>
    <w:rsid w:val="009B506B"/>
    <w:rsid w:val="009B54C4"/>
    <w:rsid w:val="009B57EF"/>
    <w:rsid w:val="009B5B85"/>
    <w:rsid w:val="009B6633"/>
    <w:rsid w:val="009B7204"/>
    <w:rsid w:val="009B7585"/>
    <w:rsid w:val="009C0074"/>
    <w:rsid w:val="009C0564"/>
    <w:rsid w:val="009C14A7"/>
    <w:rsid w:val="009C2685"/>
    <w:rsid w:val="009C28CC"/>
    <w:rsid w:val="009C2934"/>
    <w:rsid w:val="009C2D1F"/>
    <w:rsid w:val="009C39BC"/>
    <w:rsid w:val="009C3E20"/>
    <w:rsid w:val="009C4048"/>
    <w:rsid w:val="009C456E"/>
    <w:rsid w:val="009C4BC2"/>
    <w:rsid w:val="009C4D22"/>
    <w:rsid w:val="009C584F"/>
    <w:rsid w:val="009C5980"/>
    <w:rsid w:val="009C5A52"/>
    <w:rsid w:val="009C62E9"/>
    <w:rsid w:val="009C6943"/>
    <w:rsid w:val="009C696B"/>
    <w:rsid w:val="009C6E96"/>
    <w:rsid w:val="009C7320"/>
    <w:rsid w:val="009D00BD"/>
    <w:rsid w:val="009D0729"/>
    <w:rsid w:val="009D0F66"/>
    <w:rsid w:val="009D1A06"/>
    <w:rsid w:val="009D1BA4"/>
    <w:rsid w:val="009D1FB2"/>
    <w:rsid w:val="009D22E4"/>
    <w:rsid w:val="009D22F7"/>
    <w:rsid w:val="009D30E5"/>
    <w:rsid w:val="009D319C"/>
    <w:rsid w:val="009D5964"/>
    <w:rsid w:val="009D5BAB"/>
    <w:rsid w:val="009D6A0A"/>
    <w:rsid w:val="009D6BD6"/>
    <w:rsid w:val="009E02F1"/>
    <w:rsid w:val="009E058F"/>
    <w:rsid w:val="009E0A9E"/>
    <w:rsid w:val="009E19A2"/>
    <w:rsid w:val="009E1D83"/>
    <w:rsid w:val="009E3AFD"/>
    <w:rsid w:val="009E3CDD"/>
    <w:rsid w:val="009E3FE1"/>
    <w:rsid w:val="009E42C9"/>
    <w:rsid w:val="009E4B16"/>
    <w:rsid w:val="009E5C60"/>
    <w:rsid w:val="009E62B7"/>
    <w:rsid w:val="009E634B"/>
    <w:rsid w:val="009E64DB"/>
    <w:rsid w:val="009E6794"/>
    <w:rsid w:val="009E7189"/>
    <w:rsid w:val="009E7BCD"/>
    <w:rsid w:val="009E7E46"/>
    <w:rsid w:val="009E7FC1"/>
    <w:rsid w:val="009F01E1"/>
    <w:rsid w:val="009F0B4D"/>
    <w:rsid w:val="009F0ECB"/>
    <w:rsid w:val="009F1096"/>
    <w:rsid w:val="009F150E"/>
    <w:rsid w:val="009F17C9"/>
    <w:rsid w:val="009F1956"/>
    <w:rsid w:val="009F27AD"/>
    <w:rsid w:val="009F36CC"/>
    <w:rsid w:val="009F3FB5"/>
    <w:rsid w:val="009F48F2"/>
    <w:rsid w:val="009F521F"/>
    <w:rsid w:val="009F553C"/>
    <w:rsid w:val="009F57C3"/>
    <w:rsid w:val="009F59F8"/>
    <w:rsid w:val="009F5CB0"/>
    <w:rsid w:val="009F5E3F"/>
    <w:rsid w:val="009F69BA"/>
    <w:rsid w:val="009F7118"/>
    <w:rsid w:val="009F719A"/>
    <w:rsid w:val="009F7206"/>
    <w:rsid w:val="009F76B3"/>
    <w:rsid w:val="00A00466"/>
    <w:rsid w:val="00A005B0"/>
    <w:rsid w:val="00A00DE6"/>
    <w:rsid w:val="00A01448"/>
    <w:rsid w:val="00A014DF"/>
    <w:rsid w:val="00A01732"/>
    <w:rsid w:val="00A01F17"/>
    <w:rsid w:val="00A022A5"/>
    <w:rsid w:val="00A025FB"/>
    <w:rsid w:val="00A029D5"/>
    <w:rsid w:val="00A03961"/>
    <w:rsid w:val="00A03A22"/>
    <w:rsid w:val="00A04634"/>
    <w:rsid w:val="00A050C1"/>
    <w:rsid w:val="00A05265"/>
    <w:rsid w:val="00A05737"/>
    <w:rsid w:val="00A06119"/>
    <w:rsid w:val="00A065ED"/>
    <w:rsid w:val="00A07A48"/>
    <w:rsid w:val="00A108EE"/>
    <w:rsid w:val="00A10BB8"/>
    <w:rsid w:val="00A11361"/>
    <w:rsid w:val="00A11681"/>
    <w:rsid w:val="00A1171B"/>
    <w:rsid w:val="00A11F54"/>
    <w:rsid w:val="00A1209F"/>
    <w:rsid w:val="00A1287B"/>
    <w:rsid w:val="00A1297B"/>
    <w:rsid w:val="00A137E4"/>
    <w:rsid w:val="00A14813"/>
    <w:rsid w:val="00A14F9E"/>
    <w:rsid w:val="00A1566A"/>
    <w:rsid w:val="00A165BF"/>
    <w:rsid w:val="00A172E8"/>
    <w:rsid w:val="00A179FF"/>
    <w:rsid w:val="00A20C6F"/>
    <w:rsid w:val="00A21167"/>
    <w:rsid w:val="00A2182B"/>
    <w:rsid w:val="00A21A36"/>
    <w:rsid w:val="00A22794"/>
    <w:rsid w:val="00A24C05"/>
    <w:rsid w:val="00A25294"/>
    <w:rsid w:val="00A254EE"/>
    <w:rsid w:val="00A25BE7"/>
    <w:rsid w:val="00A25EC6"/>
    <w:rsid w:val="00A27008"/>
    <w:rsid w:val="00A270C0"/>
    <w:rsid w:val="00A27620"/>
    <w:rsid w:val="00A27850"/>
    <w:rsid w:val="00A27CDF"/>
    <w:rsid w:val="00A3098E"/>
    <w:rsid w:val="00A309C6"/>
    <w:rsid w:val="00A30A5E"/>
    <w:rsid w:val="00A30D13"/>
    <w:rsid w:val="00A310FC"/>
    <w:rsid w:val="00A31125"/>
    <w:rsid w:val="00A319D0"/>
    <w:rsid w:val="00A32316"/>
    <w:rsid w:val="00A326E6"/>
    <w:rsid w:val="00A33172"/>
    <w:rsid w:val="00A3432B"/>
    <w:rsid w:val="00A3466B"/>
    <w:rsid w:val="00A346BA"/>
    <w:rsid w:val="00A34C67"/>
    <w:rsid w:val="00A34D62"/>
    <w:rsid w:val="00A350B6"/>
    <w:rsid w:val="00A3588E"/>
    <w:rsid w:val="00A3611D"/>
    <w:rsid w:val="00A36339"/>
    <w:rsid w:val="00A366E4"/>
    <w:rsid w:val="00A377C4"/>
    <w:rsid w:val="00A377F2"/>
    <w:rsid w:val="00A402E9"/>
    <w:rsid w:val="00A40607"/>
    <w:rsid w:val="00A407A1"/>
    <w:rsid w:val="00A40AAC"/>
    <w:rsid w:val="00A42358"/>
    <w:rsid w:val="00A42C47"/>
    <w:rsid w:val="00A4376F"/>
    <w:rsid w:val="00A449E1"/>
    <w:rsid w:val="00A4549F"/>
    <w:rsid w:val="00A45847"/>
    <w:rsid w:val="00A45B9B"/>
    <w:rsid w:val="00A45C69"/>
    <w:rsid w:val="00A45F1C"/>
    <w:rsid w:val="00A46128"/>
    <w:rsid w:val="00A462FE"/>
    <w:rsid w:val="00A4656C"/>
    <w:rsid w:val="00A47003"/>
    <w:rsid w:val="00A472F1"/>
    <w:rsid w:val="00A47588"/>
    <w:rsid w:val="00A47BD2"/>
    <w:rsid w:val="00A47EBB"/>
    <w:rsid w:val="00A501C9"/>
    <w:rsid w:val="00A50506"/>
    <w:rsid w:val="00A509EB"/>
    <w:rsid w:val="00A517BC"/>
    <w:rsid w:val="00A521BB"/>
    <w:rsid w:val="00A52BF5"/>
    <w:rsid w:val="00A53EF5"/>
    <w:rsid w:val="00A53F55"/>
    <w:rsid w:val="00A5417B"/>
    <w:rsid w:val="00A54599"/>
    <w:rsid w:val="00A54794"/>
    <w:rsid w:val="00A54B82"/>
    <w:rsid w:val="00A54B87"/>
    <w:rsid w:val="00A56332"/>
    <w:rsid w:val="00A569D4"/>
    <w:rsid w:val="00A56C33"/>
    <w:rsid w:val="00A56FC9"/>
    <w:rsid w:val="00A57AB3"/>
    <w:rsid w:val="00A57F1A"/>
    <w:rsid w:val="00A60163"/>
    <w:rsid w:val="00A6038D"/>
    <w:rsid w:val="00A60CF0"/>
    <w:rsid w:val="00A60F97"/>
    <w:rsid w:val="00A61429"/>
    <w:rsid w:val="00A61514"/>
    <w:rsid w:val="00A61645"/>
    <w:rsid w:val="00A61E37"/>
    <w:rsid w:val="00A62080"/>
    <w:rsid w:val="00A6226D"/>
    <w:rsid w:val="00A630A2"/>
    <w:rsid w:val="00A632B8"/>
    <w:rsid w:val="00A63BF3"/>
    <w:rsid w:val="00A64942"/>
    <w:rsid w:val="00A65162"/>
    <w:rsid w:val="00A6526A"/>
    <w:rsid w:val="00A65911"/>
    <w:rsid w:val="00A65A57"/>
    <w:rsid w:val="00A6643C"/>
    <w:rsid w:val="00A66B9D"/>
    <w:rsid w:val="00A66DB4"/>
    <w:rsid w:val="00A67544"/>
    <w:rsid w:val="00A7075B"/>
    <w:rsid w:val="00A70AC2"/>
    <w:rsid w:val="00A71CE6"/>
    <w:rsid w:val="00A71D23"/>
    <w:rsid w:val="00A7333A"/>
    <w:rsid w:val="00A73D0D"/>
    <w:rsid w:val="00A74A92"/>
    <w:rsid w:val="00A7541E"/>
    <w:rsid w:val="00A754CA"/>
    <w:rsid w:val="00A75884"/>
    <w:rsid w:val="00A75CC1"/>
    <w:rsid w:val="00A75E88"/>
    <w:rsid w:val="00A80166"/>
    <w:rsid w:val="00A8056E"/>
    <w:rsid w:val="00A818EC"/>
    <w:rsid w:val="00A82D58"/>
    <w:rsid w:val="00A82FDE"/>
    <w:rsid w:val="00A8399D"/>
    <w:rsid w:val="00A83CF6"/>
    <w:rsid w:val="00A83E3D"/>
    <w:rsid w:val="00A84318"/>
    <w:rsid w:val="00A8443A"/>
    <w:rsid w:val="00A8479C"/>
    <w:rsid w:val="00A84CDB"/>
    <w:rsid w:val="00A85051"/>
    <w:rsid w:val="00A8557B"/>
    <w:rsid w:val="00A85703"/>
    <w:rsid w:val="00A85A05"/>
    <w:rsid w:val="00A85AA5"/>
    <w:rsid w:val="00A85BC2"/>
    <w:rsid w:val="00A86D63"/>
    <w:rsid w:val="00A87797"/>
    <w:rsid w:val="00A8780B"/>
    <w:rsid w:val="00A878F8"/>
    <w:rsid w:val="00A9010F"/>
    <w:rsid w:val="00A90449"/>
    <w:rsid w:val="00A90E72"/>
    <w:rsid w:val="00A922A2"/>
    <w:rsid w:val="00A92ECF"/>
    <w:rsid w:val="00A93114"/>
    <w:rsid w:val="00A9327B"/>
    <w:rsid w:val="00A93ACA"/>
    <w:rsid w:val="00A93B69"/>
    <w:rsid w:val="00A94BCF"/>
    <w:rsid w:val="00A95DFA"/>
    <w:rsid w:val="00A963C7"/>
    <w:rsid w:val="00A96555"/>
    <w:rsid w:val="00A9684B"/>
    <w:rsid w:val="00A96B33"/>
    <w:rsid w:val="00A97573"/>
    <w:rsid w:val="00A97A3B"/>
    <w:rsid w:val="00AA0A92"/>
    <w:rsid w:val="00AA1626"/>
    <w:rsid w:val="00AA1C25"/>
    <w:rsid w:val="00AA1F3B"/>
    <w:rsid w:val="00AA2442"/>
    <w:rsid w:val="00AA3AFB"/>
    <w:rsid w:val="00AA3DB7"/>
    <w:rsid w:val="00AA495A"/>
    <w:rsid w:val="00AA4C97"/>
    <w:rsid w:val="00AA51F5"/>
    <w:rsid w:val="00AA583F"/>
    <w:rsid w:val="00AA5E3B"/>
    <w:rsid w:val="00AA68B4"/>
    <w:rsid w:val="00AA6B4F"/>
    <w:rsid w:val="00AB00BF"/>
    <w:rsid w:val="00AB0543"/>
    <w:rsid w:val="00AB0AC9"/>
    <w:rsid w:val="00AB185A"/>
    <w:rsid w:val="00AB1BA7"/>
    <w:rsid w:val="00AB1E04"/>
    <w:rsid w:val="00AB2A74"/>
    <w:rsid w:val="00AB3113"/>
    <w:rsid w:val="00AB348A"/>
    <w:rsid w:val="00AB3F38"/>
    <w:rsid w:val="00AB43EC"/>
    <w:rsid w:val="00AB4793"/>
    <w:rsid w:val="00AB4BF4"/>
    <w:rsid w:val="00AB4E0A"/>
    <w:rsid w:val="00AB5ADF"/>
    <w:rsid w:val="00AB5E57"/>
    <w:rsid w:val="00AB6225"/>
    <w:rsid w:val="00AB65D7"/>
    <w:rsid w:val="00AB66C6"/>
    <w:rsid w:val="00AB67B4"/>
    <w:rsid w:val="00AB725F"/>
    <w:rsid w:val="00AB7C69"/>
    <w:rsid w:val="00AB7E0D"/>
    <w:rsid w:val="00AC0705"/>
    <w:rsid w:val="00AC109B"/>
    <w:rsid w:val="00AC1EAB"/>
    <w:rsid w:val="00AC2CF2"/>
    <w:rsid w:val="00AC3305"/>
    <w:rsid w:val="00AC4116"/>
    <w:rsid w:val="00AC45AE"/>
    <w:rsid w:val="00AC47C6"/>
    <w:rsid w:val="00AC49A7"/>
    <w:rsid w:val="00AC4C93"/>
    <w:rsid w:val="00AC4FBF"/>
    <w:rsid w:val="00AC6343"/>
    <w:rsid w:val="00AC74DA"/>
    <w:rsid w:val="00AC7A2B"/>
    <w:rsid w:val="00AC7C25"/>
    <w:rsid w:val="00AD0A51"/>
    <w:rsid w:val="00AD0B37"/>
    <w:rsid w:val="00AD1029"/>
    <w:rsid w:val="00AD11F7"/>
    <w:rsid w:val="00AD127C"/>
    <w:rsid w:val="00AD1DB7"/>
    <w:rsid w:val="00AD2852"/>
    <w:rsid w:val="00AD3976"/>
    <w:rsid w:val="00AD455C"/>
    <w:rsid w:val="00AD4D2A"/>
    <w:rsid w:val="00AD5147"/>
    <w:rsid w:val="00AD542F"/>
    <w:rsid w:val="00AD5C3E"/>
    <w:rsid w:val="00AD5FCC"/>
    <w:rsid w:val="00AD7305"/>
    <w:rsid w:val="00AD7E64"/>
    <w:rsid w:val="00AD7F38"/>
    <w:rsid w:val="00AE0C56"/>
    <w:rsid w:val="00AE149E"/>
    <w:rsid w:val="00AE1640"/>
    <w:rsid w:val="00AE22F2"/>
    <w:rsid w:val="00AE29FC"/>
    <w:rsid w:val="00AE2F3F"/>
    <w:rsid w:val="00AE3B4E"/>
    <w:rsid w:val="00AE597E"/>
    <w:rsid w:val="00AE59EC"/>
    <w:rsid w:val="00AE67B3"/>
    <w:rsid w:val="00AE7864"/>
    <w:rsid w:val="00AE7949"/>
    <w:rsid w:val="00AF0932"/>
    <w:rsid w:val="00AF11A4"/>
    <w:rsid w:val="00AF212C"/>
    <w:rsid w:val="00AF25D5"/>
    <w:rsid w:val="00AF2723"/>
    <w:rsid w:val="00AF301D"/>
    <w:rsid w:val="00AF3669"/>
    <w:rsid w:val="00AF3A22"/>
    <w:rsid w:val="00AF3DBB"/>
    <w:rsid w:val="00AF3E7E"/>
    <w:rsid w:val="00AF43EA"/>
    <w:rsid w:val="00AF5194"/>
    <w:rsid w:val="00AF53EF"/>
    <w:rsid w:val="00AF591A"/>
    <w:rsid w:val="00AF593B"/>
    <w:rsid w:val="00AF674E"/>
    <w:rsid w:val="00AF6DFF"/>
    <w:rsid w:val="00AF7282"/>
    <w:rsid w:val="00AF733C"/>
    <w:rsid w:val="00AF73C3"/>
    <w:rsid w:val="00AF795C"/>
    <w:rsid w:val="00AF79A6"/>
    <w:rsid w:val="00B00347"/>
    <w:rsid w:val="00B00752"/>
    <w:rsid w:val="00B0096C"/>
    <w:rsid w:val="00B017DF"/>
    <w:rsid w:val="00B026C1"/>
    <w:rsid w:val="00B02B9C"/>
    <w:rsid w:val="00B0353B"/>
    <w:rsid w:val="00B03F37"/>
    <w:rsid w:val="00B040B2"/>
    <w:rsid w:val="00B04E68"/>
    <w:rsid w:val="00B04EF2"/>
    <w:rsid w:val="00B05291"/>
    <w:rsid w:val="00B06260"/>
    <w:rsid w:val="00B06E16"/>
    <w:rsid w:val="00B06EEB"/>
    <w:rsid w:val="00B10558"/>
    <w:rsid w:val="00B10A8E"/>
    <w:rsid w:val="00B115B7"/>
    <w:rsid w:val="00B126D0"/>
    <w:rsid w:val="00B13868"/>
    <w:rsid w:val="00B152CB"/>
    <w:rsid w:val="00B156A9"/>
    <w:rsid w:val="00B15F83"/>
    <w:rsid w:val="00B160FF"/>
    <w:rsid w:val="00B161D0"/>
    <w:rsid w:val="00B16322"/>
    <w:rsid w:val="00B164C9"/>
    <w:rsid w:val="00B1662E"/>
    <w:rsid w:val="00B16750"/>
    <w:rsid w:val="00B209A1"/>
    <w:rsid w:val="00B22C0D"/>
    <w:rsid w:val="00B23164"/>
    <w:rsid w:val="00B238F3"/>
    <w:rsid w:val="00B23AF4"/>
    <w:rsid w:val="00B23C15"/>
    <w:rsid w:val="00B240FB"/>
    <w:rsid w:val="00B242C1"/>
    <w:rsid w:val="00B2452A"/>
    <w:rsid w:val="00B2575D"/>
    <w:rsid w:val="00B25762"/>
    <w:rsid w:val="00B25B40"/>
    <w:rsid w:val="00B25FDE"/>
    <w:rsid w:val="00B267FE"/>
    <w:rsid w:val="00B26AB0"/>
    <w:rsid w:val="00B26AD2"/>
    <w:rsid w:val="00B26CA2"/>
    <w:rsid w:val="00B274B9"/>
    <w:rsid w:val="00B27DD1"/>
    <w:rsid w:val="00B27DF2"/>
    <w:rsid w:val="00B30B4E"/>
    <w:rsid w:val="00B31246"/>
    <w:rsid w:val="00B32202"/>
    <w:rsid w:val="00B326FF"/>
    <w:rsid w:val="00B32C87"/>
    <w:rsid w:val="00B340AA"/>
    <w:rsid w:val="00B34A9F"/>
    <w:rsid w:val="00B34B80"/>
    <w:rsid w:val="00B353B6"/>
    <w:rsid w:val="00B355BC"/>
    <w:rsid w:val="00B35CDA"/>
    <w:rsid w:val="00B36654"/>
    <w:rsid w:val="00B36C28"/>
    <w:rsid w:val="00B37AAD"/>
    <w:rsid w:val="00B37D97"/>
    <w:rsid w:val="00B40150"/>
    <w:rsid w:val="00B40499"/>
    <w:rsid w:val="00B411BD"/>
    <w:rsid w:val="00B4135E"/>
    <w:rsid w:val="00B41371"/>
    <w:rsid w:val="00B41559"/>
    <w:rsid w:val="00B4176E"/>
    <w:rsid w:val="00B418E8"/>
    <w:rsid w:val="00B42285"/>
    <w:rsid w:val="00B4274B"/>
    <w:rsid w:val="00B42E08"/>
    <w:rsid w:val="00B42E88"/>
    <w:rsid w:val="00B435B1"/>
    <w:rsid w:val="00B4367F"/>
    <w:rsid w:val="00B4389E"/>
    <w:rsid w:val="00B438BA"/>
    <w:rsid w:val="00B43E12"/>
    <w:rsid w:val="00B443CD"/>
    <w:rsid w:val="00B449E3"/>
    <w:rsid w:val="00B44F99"/>
    <w:rsid w:val="00B454DF"/>
    <w:rsid w:val="00B45701"/>
    <w:rsid w:val="00B45876"/>
    <w:rsid w:val="00B45927"/>
    <w:rsid w:val="00B45EFA"/>
    <w:rsid w:val="00B46682"/>
    <w:rsid w:val="00B4701B"/>
    <w:rsid w:val="00B470F7"/>
    <w:rsid w:val="00B47F50"/>
    <w:rsid w:val="00B51542"/>
    <w:rsid w:val="00B51D1D"/>
    <w:rsid w:val="00B51EB2"/>
    <w:rsid w:val="00B52323"/>
    <w:rsid w:val="00B52567"/>
    <w:rsid w:val="00B52B9F"/>
    <w:rsid w:val="00B5310E"/>
    <w:rsid w:val="00B538C2"/>
    <w:rsid w:val="00B539DA"/>
    <w:rsid w:val="00B53A54"/>
    <w:rsid w:val="00B54179"/>
    <w:rsid w:val="00B54ACC"/>
    <w:rsid w:val="00B54DCB"/>
    <w:rsid w:val="00B5509E"/>
    <w:rsid w:val="00B55282"/>
    <w:rsid w:val="00B55AC2"/>
    <w:rsid w:val="00B560C9"/>
    <w:rsid w:val="00B56533"/>
    <w:rsid w:val="00B5681C"/>
    <w:rsid w:val="00B56CFC"/>
    <w:rsid w:val="00B57777"/>
    <w:rsid w:val="00B57A17"/>
    <w:rsid w:val="00B60F36"/>
    <w:rsid w:val="00B6182B"/>
    <w:rsid w:val="00B61BE2"/>
    <w:rsid w:val="00B6200B"/>
    <w:rsid w:val="00B6213D"/>
    <w:rsid w:val="00B6266F"/>
    <w:rsid w:val="00B6285D"/>
    <w:rsid w:val="00B62C3F"/>
    <w:rsid w:val="00B62E0B"/>
    <w:rsid w:val="00B63C32"/>
    <w:rsid w:val="00B64434"/>
    <w:rsid w:val="00B65AE0"/>
    <w:rsid w:val="00B6691C"/>
    <w:rsid w:val="00B7060B"/>
    <w:rsid w:val="00B708B5"/>
    <w:rsid w:val="00B711CE"/>
    <w:rsid w:val="00B71DC8"/>
    <w:rsid w:val="00B73E0F"/>
    <w:rsid w:val="00B74442"/>
    <w:rsid w:val="00B746C6"/>
    <w:rsid w:val="00B74F46"/>
    <w:rsid w:val="00B7604C"/>
    <w:rsid w:val="00B76463"/>
    <w:rsid w:val="00B7652C"/>
    <w:rsid w:val="00B766BF"/>
    <w:rsid w:val="00B76D63"/>
    <w:rsid w:val="00B76FA6"/>
    <w:rsid w:val="00B808E7"/>
    <w:rsid w:val="00B80910"/>
    <w:rsid w:val="00B8125B"/>
    <w:rsid w:val="00B81669"/>
    <w:rsid w:val="00B818F4"/>
    <w:rsid w:val="00B81A00"/>
    <w:rsid w:val="00B81BC9"/>
    <w:rsid w:val="00B8222F"/>
    <w:rsid w:val="00B825FA"/>
    <w:rsid w:val="00B82615"/>
    <w:rsid w:val="00B83444"/>
    <w:rsid w:val="00B836ED"/>
    <w:rsid w:val="00B84C6B"/>
    <w:rsid w:val="00B853BE"/>
    <w:rsid w:val="00B85EA7"/>
    <w:rsid w:val="00B86476"/>
    <w:rsid w:val="00B8683D"/>
    <w:rsid w:val="00B86955"/>
    <w:rsid w:val="00B86A3D"/>
    <w:rsid w:val="00B86EC6"/>
    <w:rsid w:val="00B875C7"/>
    <w:rsid w:val="00B90305"/>
    <w:rsid w:val="00B90D10"/>
    <w:rsid w:val="00B90FE5"/>
    <w:rsid w:val="00B919AD"/>
    <w:rsid w:val="00B91A2B"/>
    <w:rsid w:val="00B927D3"/>
    <w:rsid w:val="00B92BC8"/>
    <w:rsid w:val="00B93204"/>
    <w:rsid w:val="00B93301"/>
    <w:rsid w:val="00B93A1C"/>
    <w:rsid w:val="00B94751"/>
    <w:rsid w:val="00B94E17"/>
    <w:rsid w:val="00B957FE"/>
    <w:rsid w:val="00B95AFB"/>
    <w:rsid w:val="00B95EEB"/>
    <w:rsid w:val="00B95F02"/>
    <w:rsid w:val="00B96195"/>
    <w:rsid w:val="00B96BEF"/>
    <w:rsid w:val="00B96FC0"/>
    <w:rsid w:val="00B97260"/>
    <w:rsid w:val="00B97A69"/>
    <w:rsid w:val="00BA0632"/>
    <w:rsid w:val="00BA0731"/>
    <w:rsid w:val="00BA0953"/>
    <w:rsid w:val="00BA0AAA"/>
    <w:rsid w:val="00BA0DFB"/>
    <w:rsid w:val="00BA2FEF"/>
    <w:rsid w:val="00BA3BE1"/>
    <w:rsid w:val="00BA47F1"/>
    <w:rsid w:val="00BA5695"/>
    <w:rsid w:val="00BA57A9"/>
    <w:rsid w:val="00BA6311"/>
    <w:rsid w:val="00BA66AB"/>
    <w:rsid w:val="00BB143D"/>
    <w:rsid w:val="00BB1548"/>
    <w:rsid w:val="00BB15C2"/>
    <w:rsid w:val="00BB1CE7"/>
    <w:rsid w:val="00BB23C7"/>
    <w:rsid w:val="00BB2FD3"/>
    <w:rsid w:val="00BB2FDF"/>
    <w:rsid w:val="00BB2FFF"/>
    <w:rsid w:val="00BB42E7"/>
    <w:rsid w:val="00BB5120"/>
    <w:rsid w:val="00BB55B4"/>
    <w:rsid w:val="00BB5FCB"/>
    <w:rsid w:val="00BB604B"/>
    <w:rsid w:val="00BB6734"/>
    <w:rsid w:val="00BB6E0D"/>
    <w:rsid w:val="00BB7CA1"/>
    <w:rsid w:val="00BB7CF3"/>
    <w:rsid w:val="00BC00EA"/>
    <w:rsid w:val="00BC00EC"/>
    <w:rsid w:val="00BC01B9"/>
    <w:rsid w:val="00BC08C5"/>
    <w:rsid w:val="00BC0D78"/>
    <w:rsid w:val="00BC12FB"/>
    <w:rsid w:val="00BC1C3C"/>
    <w:rsid w:val="00BC2725"/>
    <w:rsid w:val="00BC307F"/>
    <w:rsid w:val="00BC3159"/>
    <w:rsid w:val="00BC3257"/>
    <w:rsid w:val="00BC39DB"/>
    <w:rsid w:val="00BC3A32"/>
    <w:rsid w:val="00BC3F51"/>
    <w:rsid w:val="00BC46EF"/>
    <w:rsid w:val="00BC6B4A"/>
    <w:rsid w:val="00BC6FD6"/>
    <w:rsid w:val="00BC7494"/>
    <w:rsid w:val="00BD008E"/>
    <w:rsid w:val="00BD0506"/>
    <w:rsid w:val="00BD0C9F"/>
    <w:rsid w:val="00BD0F44"/>
    <w:rsid w:val="00BD15E8"/>
    <w:rsid w:val="00BD2F3B"/>
    <w:rsid w:val="00BD30BD"/>
    <w:rsid w:val="00BD3372"/>
    <w:rsid w:val="00BD353D"/>
    <w:rsid w:val="00BD3B4F"/>
    <w:rsid w:val="00BD50AA"/>
    <w:rsid w:val="00BD5135"/>
    <w:rsid w:val="00BD52BC"/>
    <w:rsid w:val="00BD706F"/>
    <w:rsid w:val="00BD71E2"/>
    <w:rsid w:val="00BD7291"/>
    <w:rsid w:val="00BD7EA3"/>
    <w:rsid w:val="00BD7FE2"/>
    <w:rsid w:val="00BE006C"/>
    <w:rsid w:val="00BE0B19"/>
    <w:rsid w:val="00BE0DD8"/>
    <w:rsid w:val="00BE1D82"/>
    <w:rsid w:val="00BE1EE4"/>
    <w:rsid w:val="00BE1F8B"/>
    <w:rsid w:val="00BE2B4F"/>
    <w:rsid w:val="00BE2F39"/>
    <w:rsid w:val="00BE332D"/>
    <w:rsid w:val="00BE3CF1"/>
    <w:rsid w:val="00BE3E65"/>
    <w:rsid w:val="00BE4B20"/>
    <w:rsid w:val="00BE4F9D"/>
    <w:rsid w:val="00BE5B84"/>
    <w:rsid w:val="00BE5FC4"/>
    <w:rsid w:val="00BE6F49"/>
    <w:rsid w:val="00BE791F"/>
    <w:rsid w:val="00BE7C4D"/>
    <w:rsid w:val="00BE7F6A"/>
    <w:rsid w:val="00BF0274"/>
    <w:rsid w:val="00BF08C4"/>
    <w:rsid w:val="00BF0BAF"/>
    <w:rsid w:val="00BF19CE"/>
    <w:rsid w:val="00BF230C"/>
    <w:rsid w:val="00BF2B6F"/>
    <w:rsid w:val="00BF351A"/>
    <w:rsid w:val="00BF3914"/>
    <w:rsid w:val="00BF3FDB"/>
    <w:rsid w:val="00BF49B1"/>
    <w:rsid w:val="00BF4A26"/>
    <w:rsid w:val="00BF5547"/>
    <w:rsid w:val="00BF5552"/>
    <w:rsid w:val="00BF5C87"/>
    <w:rsid w:val="00BF6207"/>
    <w:rsid w:val="00BF6A20"/>
    <w:rsid w:val="00BF73F2"/>
    <w:rsid w:val="00C00ADF"/>
    <w:rsid w:val="00C00F6F"/>
    <w:rsid w:val="00C01671"/>
    <w:rsid w:val="00C02419"/>
    <w:rsid w:val="00C02643"/>
    <w:rsid w:val="00C02766"/>
    <w:rsid w:val="00C03EE8"/>
    <w:rsid w:val="00C046C4"/>
    <w:rsid w:val="00C05506"/>
    <w:rsid w:val="00C05BEC"/>
    <w:rsid w:val="00C06E7D"/>
    <w:rsid w:val="00C07812"/>
    <w:rsid w:val="00C07C90"/>
    <w:rsid w:val="00C10419"/>
    <w:rsid w:val="00C1112B"/>
    <w:rsid w:val="00C11A88"/>
    <w:rsid w:val="00C12012"/>
    <w:rsid w:val="00C12317"/>
    <w:rsid w:val="00C12874"/>
    <w:rsid w:val="00C12A63"/>
    <w:rsid w:val="00C12BC1"/>
    <w:rsid w:val="00C13BDA"/>
    <w:rsid w:val="00C13FFD"/>
    <w:rsid w:val="00C14111"/>
    <w:rsid w:val="00C14632"/>
    <w:rsid w:val="00C169D5"/>
    <w:rsid w:val="00C16C30"/>
    <w:rsid w:val="00C171F9"/>
    <w:rsid w:val="00C17389"/>
    <w:rsid w:val="00C20588"/>
    <w:rsid w:val="00C20A00"/>
    <w:rsid w:val="00C21673"/>
    <w:rsid w:val="00C2178A"/>
    <w:rsid w:val="00C21C7A"/>
    <w:rsid w:val="00C21D53"/>
    <w:rsid w:val="00C23130"/>
    <w:rsid w:val="00C248B4"/>
    <w:rsid w:val="00C24C4B"/>
    <w:rsid w:val="00C255A5"/>
    <w:rsid w:val="00C2584B"/>
    <w:rsid w:val="00C25942"/>
    <w:rsid w:val="00C25DD9"/>
    <w:rsid w:val="00C25E6B"/>
    <w:rsid w:val="00C26468"/>
    <w:rsid w:val="00C2663F"/>
    <w:rsid w:val="00C26DB8"/>
    <w:rsid w:val="00C27378"/>
    <w:rsid w:val="00C27524"/>
    <w:rsid w:val="00C27ADF"/>
    <w:rsid w:val="00C27EA6"/>
    <w:rsid w:val="00C303C8"/>
    <w:rsid w:val="00C30C42"/>
    <w:rsid w:val="00C32C15"/>
    <w:rsid w:val="00C33D17"/>
    <w:rsid w:val="00C3400F"/>
    <w:rsid w:val="00C3407E"/>
    <w:rsid w:val="00C34AF8"/>
    <w:rsid w:val="00C34B64"/>
    <w:rsid w:val="00C34C36"/>
    <w:rsid w:val="00C352B3"/>
    <w:rsid w:val="00C35661"/>
    <w:rsid w:val="00C3654C"/>
    <w:rsid w:val="00C3666F"/>
    <w:rsid w:val="00C36761"/>
    <w:rsid w:val="00C36BF5"/>
    <w:rsid w:val="00C36D27"/>
    <w:rsid w:val="00C36DBC"/>
    <w:rsid w:val="00C376BA"/>
    <w:rsid w:val="00C37EB1"/>
    <w:rsid w:val="00C40373"/>
    <w:rsid w:val="00C4082D"/>
    <w:rsid w:val="00C40AE6"/>
    <w:rsid w:val="00C411AF"/>
    <w:rsid w:val="00C4138D"/>
    <w:rsid w:val="00C41E3A"/>
    <w:rsid w:val="00C4304C"/>
    <w:rsid w:val="00C43315"/>
    <w:rsid w:val="00C43CF8"/>
    <w:rsid w:val="00C43F23"/>
    <w:rsid w:val="00C44D01"/>
    <w:rsid w:val="00C450D5"/>
    <w:rsid w:val="00C452F5"/>
    <w:rsid w:val="00C46251"/>
    <w:rsid w:val="00C46555"/>
    <w:rsid w:val="00C46B15"/>
    <w:rsid w:val="00C46F7D"/>
    <w:rsid w:val="00C47705"/>
    <w:rsid w:val="00C479B5"/>
    <w:rsid w:val="00C50242"/>
    <w:rsid w:val="00C5034D"/>
    <w:rsid w:val="00C5050E"/>
    <w:rsid w:val="00C50E99"/>
    <w:rsid w:val="00C51BD5"/>
    <w:rsid w:val="00C52287"/>
    <w:rsid w:val="00C52336"/>
    <w:rsid w:val="00C52744"/>
    <w:rsid w:val="00C52965"/>
    <w:rsid w:val="00C532DD"/>
    <w:rsid w:val="00C53EB3"/>
    <w:rsid w:val="00C54263"/>
    <w:rsid w:val="00C542D4"/>
    <w:rsid w:val="00C5473B"/>
    <w:rsid w:val="00C54D2C"/>
    <w:rsid w:val="00C54D71"/>
    <w:rsid w:val="00C55CAE"/>
    <w:rsid w:val="00C563F5"/>
    <w:rsid w:val="00C56456"/>
    <w:rsid w:val="00C56FA8"/>
    <w:rsid w:val="00C570F7"/>
    <w:rsid w:val="00C57121"/>
    <w:rsid w:val="00C57D55"/>
    <w:rsid w:val="00C60B99"/>
    <w:rsid w:val="00C6143A"/>
    <w:rsid w:val="00C6151B"/>
    <w:rsid w:val="00C61F78"/>
    <w:rsid w:val="00C62CD5"/>
    <w:rsid w:val="00C62F27"/>
    <w:rsid w:val="00C636E6"/>
    <w:rsid w:val="00C639D6"/>
    <w:rsid w:val="00C63F8E"/>
    <w:rsid w:val="00C64197"/>
    <w:rsid w:val="00C647FB"/>
    <w:rsid w:val="00C654E0"/>
    <w:rsid w:val="00C661EE"/>
    <w:rsid w:val="00C67EAB"/>
    <w:rsid w:val="00C70DFF"/>
    <w:rsid w:val="00C71BCB"/>
    <w:rsid w:val="00C73418"/>
    <w:rsid w:val="00C73E1E"/>
    <w:rsid w:val="00C73E68"/>
    <w:rsid w:val="00C751A0"/>
    <w:rsid w:val="00C7528D"/>
    <w:rsid w:val="00C75A6B"/>
    <w:rsid w:val="00C763B6"/>
    <w:rsid w:val="00C7644B"/>
    <w:rsid w:val="00C7644F"/>
    <w:rsid w:val="00C768F6"/>
    <w:rsid w:val="00C777F4"/>
    <w:rsid w:val="00C80073"/>
    <w:rsid w:val="00C80DEA"/>
    <w:rsid w:val="00C815F8"/>
    <w:rsid w:val="00C8187E"/>
    <w:rsid w:val="00C82392"/>
    <w:rsid w:val="00C823ED"/>
    <w:rsid w:val="00C82A59"/>
    <w:rsid w:val="00C832DC"/>
    <w:rsid w:val="00C834B4"/>
    <w:rsid w:val="00C8377F"/>
    <w:rsid w:val="00C8416A"/>
    <w:rsid w:val="00C843AD"/>
    <w:rsid w:val="00C8646D"/>
    <w:rsid w:val="00C869B7"/>
    <w:rsid w:val="00C86AFC"/>
    <w:rsid w:val="00C86C20"/>
    <w:rsid w:val="00C86CE8"/>
    <w:rsid w:val="00C9008C"/>
    <w:rsid w:val="00C907F5"/>
    <w:rsid w:val="00C9154F"/>
    <w:rsid w:val="00C91986"/>
    <w:rsid w:val="00C91B7A"/>
    <w:rsid w:val="00C91DB9"/>
    <w:rsid w:val="00C91DE3"/>
    <w:rsid w:val="00C923E8"/>
    <w:rsid w:val="00C927E2"/>
    <w:rsid w:val="00C92C7F"/>
    <w:rsid w:val="00C9369D"/>
    <w:rsid w:val="00C93D96"/>
    <w:rsid w:val="00C944FA"/>
    <w:rsid w:val="00C94E75"/>
    <w:rsid w:val="00C9569C"/>
    <w:rsid w:val="00C95854"/>
    <w:rsid w:val="00C95EFF"/>
    <w:rsid w:val="00C96B9B"/>
    <w:rsid w:val="00C96E6F"/>
    <w:rsid w:val="00C97872"/>
    <w:rsid w:val="00C979AA"/>
    <w:rsid w:val="00C97A64"/>
    <w:rsid w:val="00CA002C"/>
    <w:rsid w:val="00CA0532"/>
    <w:rsid w:val="00CA0DCD"/>
    <w:rsid w:val="00CA1970"/>
    <w:rsid w:val="00CA1EA4"/>
    <w:rsid w:val="00CA2241"/>
    <w:rsid w:val="00CA2A73"/>
    <w:rsid w:val="00CA2DD7"/>
    <w:rsid w:val="00CA3CDD"/>
    <w:rsid w:val="00CA403B"/>
    <w:rsid w:val="00CA505A"/>
    <w:rsid w:val="00CA557F"/>
    <w:rsid w:val="00CA59DD"/>
    <w:rsid w:val="00CA5F8C"/>
    <w:rsid w:val="00CB008E"/>
    <w:rsid w:val="00CB01FA"/>
    <w:rsid w:val="00CB0737"/>
    <w:rsid w:val="00CB07D2"/>
    <w:rsid w:val="00CB097A"/>
    <w:rsid w:val="00CB0CE2"/>
    <w:rsid w:val="00CB121D"/>
    <w:rsid w:val="00CB2329"/>
    <w:rsid w:val="00CB26EC"/>
    <w:rsid w:val="00CB2D2A"/>
    <w:rsid w:val="00CB5050"/>
    <w:rsid w:val="00CB50A5"/>
    <w:rsid w:val="00CB5B1E"/>
    <w:rsid w:val="00CB5FF5"/>
    <w:rsid w:val="00CB6FD1"/>
    <w:rsid w:val="00CB7365"/>
    <w:rsid w:val="00CB787A"/>
    <w:rsid w:val="00CC06B2"/>
    <w:rsid w:val="00CC0C4A"/>
    <w:rsid w:val="00CC1648"/>
    <w:rsid w:val="00CC17F0"/>
    <w:rsid w:val="00CC1853"/>
    <w:rsid w:val="00CC1FAE"/>
    <w:rsid w:val="00CC2312"/>
    <w:rsid w:val="00CC2DED"/>
    <w:rsid w:val="00CC3A23"/>
    <w:rsid w:val="00CC487F"/>
    <w:rsid w:val="00CC4E1C"/>
    <w:rsid w:val="00CC5C61"/>
    <w:rsid w:val="00CC737C"/>
    <w:rsid w:val="00CC73B5"/>
    <w:rsid w:val="00CC751B"/>
    <w:rsid w:val="00CD087D"/>
    <w:rsid w:val="00CD0F5D"/>
    <w:rsid w:val="00CD1C0B"/>
    <w:rsid w:val="00CD239A"/>
    <w:rsid w:val="00CD2505"/>
    <w:rsid w:val="00CD49BB"/>
    <w:rsid w:val="00CD49E8"/>
    <w:rsid w:val="00CD5512"/>
    <w:rsid w:val="00CD5B27"/>
    <w:rsid w:val="00CD6E3D"/>
    <w:rsid w:val="00CD71AB"/>
    <w:rsid w:val="00CD75FC"/>
    <w:rsid w:val="00CE0044"/>
    <w:rsid w:val="00CE0109"/>
    <w:rsid w:val="00CE1515"/>
    <w:rsid w:val="00CE1656"/>
    <w:rsid w:val="00CE1F92"/>
    <w:rsid w:val="00CE1FC5"/>
    <w:rsid w:val="00CE2BD9"/>
    <w:rsid w:val="00CE362B"/>
    <w:rsid w:val="00CE46E5"/>
    <w:rsid w:val="00CE485A"/>
    <w:rsid w:val="00CE5279"/>
    <w:rsid w:val="00CE5A78"/>
    <w:rsid w:val="00CE6C34"/>
    <w:rsid w:val="00CE70F4"/>
    <w:rsid w:val="00CE78AE"/>
    <w:rsid w:val="00CE7AAB"/>
    <w:rsid w:val="00CE7E62"/>
    <w:rsid w:val="00CF0002"/>
    <w:rsid w:val="00CF0C2E"/>
    <w:rsid w:val="00CF19DA"/>
    <w:rsid w:val="00CF1C7F"/>
    <w:rsid w:val="00CF1CC0"/>
    <w:rsid w:val="00CF24F8"/>
    <w:rsid w:val="00CF2653"/>
    <w:rsid w:val="00CF2676"/>
    <w:rsid w:val="00CF391E"/>
    <w:rsid w:val="00CF3DAA"/>
    <w:rsid w:val="00CF4247"/>
    <w:rsid w:val="00CF42A5"/>
    <w:rsid w:val="00CF4A07"/>
    <w:rsid w:val="00CF4DC7"/>
    <w:rsid w:val="00CF4E63"/>
    <w:rsid w:val="00CF5263"/>
    <w:rsid w:val="00CF60B5"/>
    <w:rsid w:val="00D0043F"/>
    <w:rsid w:val="00D004FA"/>
    <w:rsid w:val="00D00A17"/>
    <w:rsid w:val="00D01570"/>
    <w:rsid w:val="00D01B21"/>
    <w:rsid w:val="00D01E2F"/>
    <w:rsid w:val="00D02467"/>
    <w:rsid w:val="00D0268D"/>
    <w:rsid w:val="00D03102"/>
    <w:rsid w:val="00D03727"/>
    <w:rsid w:val="00D0378A"/>
    <w:rsid w:val="00D04E9D"/>
    <w:rsid w:val="00D05132"/>
    <w:rsid w:val="00D05604"/>
    <w:rsid w:val="00D05EA9"/>
    <w:rsid w:val="00D0674A"/>
    <w:rsid w:val="00D06A19"/>
    <w:rsid w:val="00D071F8"/>
    <w:rsid w:val="00D07252"/>
    <w:rsid w:val="00D074F4"/>
    <w:rsid w:val="00D07CE1"/>
    <w:rsid w:val="00D1026A"/>
    <w:rsid w:val="00D107CF"/>
    <w:rsid w:val="00D11B0B"/>
    <w:rsid w:val="00D12293"/>
    <w:rsid w:val="00D132CE"/>
    <w:rsid w:val="00D14236"/>
    <w:rsid w:val="00D14553"/>
    <w:rsid w:val="00D14DB1"/>
    <w:rsid w:val="00D15F43"/>
    <w:rsid w:val="00D16331"/>
    <w:rsid w:val="00D16E87"/>
    <w:rsid w:val="00D17A30"/>
    <w:rsid w:val="00D17F4C"/>
    <w:rsid w:val="00D20B8B"/>
    <w:rsid w:val="00D210D2"/>
    <w:rsid w:val="00D2162C"/>
    <w:rsid w:val="00D21A3C"/>
    <w:rsid w:val="00D21A9A"/>
    <w:rsid w:val="00D227A2"/>
    <w:rsid w:val="00D233F1"/>
    <w:rsid w:val="00D237CD"/>
    <w:rsid w:val="00D246A3"/>
    <w:rsid w:val="00D24ED2"/>
    <w:rsid w:val="00D256F8"/>
    <w:rsid w:val="00D25BA1"/>
    <w:rsid w:val="00D25CB8"/>
    <w:rsid w:val="00D25CC8"/>
    <w:rsid w:val="00D25E5C"/>
    <w:rsid w:val="00D26853"/>
    <w:rsid w:val="00D2685C"/>
    <w:rsid w:val="00D26A3B"/>
    <w:rsid w:val="00D26D09"/>
    <w:rsid w:val="00D26D57"/>
    <w:rsid w:val="00D27010"/>
    <w:rsid w:val="00D3005B"/>
    <w:rsid w:val="00D302FD"/>
    <w:rsid w:val="00D3038A"/>
    <w:rsid w:val="00D3098D"/>
    <w:rsid w:val="00D3184B"/>
    <w:rsid w:val="00D31985"/>
    <w:rsid w:val="00D31A02"/>
    <w:rsid w:val="00D32169"/>
    <w:rsid w:val="00D321ED"/>
    <w:rsid w:val="00D3271E"/>
    <w:rsid w:val="00D329B9"/>
    <w:rsid w:val="00D32FE2"/>
    <w:rsid w:val="00D3323C"/>
    <w:rsid w:val="00D33456"/>
    <w:rsid w:val="00D336EE"/>
    <w:rsid w:val="00D3388F"/>
    <w:rsid w:val="00D3396F"/>
    <w:rsid w:val="00D33D4D"/>
    <w:rsid w:val="00D34828"/>
    <w:rsid w:val="00D34982"/>
    <w:rsid w:val="00D34A0B"/>
    <w:rsid w:val="00D34DC0"/>
    <w:rsid w:val="00D34E2C"/>
    <w:rsid w:val="00D356AF"/>
    <w:rsid w:val="00D3578F"/>
    <w:rsid w:val="00D35CEE"/>
    <w:rsid w:val="00D36234"/>
    <w:rsid w:val="00D36371"/>
    <w:rsid w:val="00D36C49"/>
    <w:rsid w:val="00D40D10"/>
    <w:rsid w:val="00D412C5"/>
    <w:rsid w:val="00D4138B"/>
    <w:rsid w:val="00D42600"/>
    <w:rsid w:val="00D42DCF"/>
    <w:rsid w:val="00D437D8"/>
    <w:rsid w:val="00D43E3C"/>
    <w:rsid w:val="00D44994"/>
    <w:rsid w:val="00D45DCB"/>
    <w:rsid w:val="00D45DF3"/>
    <w:rsid w:val="00D46174"/>
    <w:rsid w:val="00D46436"/>
    <w:rsid w:val="00D4679A"/>
    <w:rsid w:val="00D46B87"/>
    <w:rsid w:val="00D47DD0"/>
    <w:rsid w:val="00D50183"/>
    <w:rsid w:val="00D50CA9"/>
    <w:rsid w:val="00D5186E"/>
    <w:rsid w:val="00D51C28"/>
    <w:rsid w:val="00D51D12"/>
    <w:rsid w:val="00D5362B"/>
    <w:rsid w:val="00D53749"/>
    <w:rsid w:val="00D53FB4"/>
    <w:rsid w:val="00D5499B"/>
    <w:rsid w:val="00D549F2"/>
    <w:rsid w:val="00D55072"/>
    <w:rsid w:val="00D551B5"/>
    <w:rsid w:val="00D55BA5"/>
    <w:rsid w:val="00D55DBC"/>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E18"/>
    <w:rsid w:val="00D6734D"/>
    <w:rsid w:val="00D679CF"/>
    <w:rsid w:val="00D679D3"/>
    <w:rsid w:val="00D67C93"/>
    <w:rsid w:val="00D7053C"/>
    <w:rsid w:val="00D70CC0"/>
    <w:rsid w:val="00D718CC"/>
    <w:rsid w:val="00D719B3"/>
    <w:rsid w:val="00D71BC1"/>
    <w:rsid w:val="00D7356F"/>
    <w:rsid w:val="00D73587"/>
    <w:rsid w:val="00D73EBB"/>
    <w:rsid w:val="00D74010"/>
    <w:rsid w:val="00D751FB"/>
    <w:rsid w:val="00D754D6"/>
    <w:rsid w:val="00D75981"/>
    <w:rsid w:val="00D760E2"/>
    <w:rsid w:val="00D761AA"/>
    <w:rsid w:val="00D76BA4"/>
    <w:rsid w:val="00D76FAE"/>
    <w:rsid w:val="00D777D7"/>
    <w:rsid w:val="00D77849"/>
    <w:rsid w:val="00D80AB8"/>
    <w:rsid w:val="00D80C8D"/>
    <w:rsid w:val="00D80FC2"/>
    <w:rsid w:val="00D81666"/>
    <w:rsid w:val="00D81792"/>
    <w:rsid w:val="00D819B1"/>
    <w:rsid w:val="00D81A5B"/>
    <w:rsid w:val="00D82494"/>
    <w:rsid w:val="00D82663"/>
    <w:rsid w:val="00D8394B"/>
    <w:rsid w:val="00D83AE9"/>
    <w:rsid w:val="00D8430D"/>
    <w:rsid w:val="00D84936"/>
    <w:rsid w:val="00D857B8"/>
    <w:rsid w:val="00D85B5D"/>
    <w:rsid w:val="00D8633B"/>
    <w:rsid w:val="00D865E8"/>
    <w:rsid w:val="00D868B9"/>
    <w:rsid w:val="00D8711C"/>
    <w:rsid w:val="00D87175"/>
    <w:rsid w:val="00D8790D"/>
    <w:rsid w:val="00D87ABF"/>
    <w:rsid w:val="00D87CA2"/>
    <w:rsid w:val="00D90CD3"/>
    <w:rsid w:val="00D9143D"/>
    <w:rsid w:val="00D919E6"/>
    <w:rsid w:val="00D91BE1"/>
    <w:rsid w:val="00D92C29"/>
    <w:rsid w:val="00D932C2"/>
    <w:rsid w:val="00D936E2"/>
    <w:rsid w:val="00D94049"/>
    <w:rsid w:val="00D9425A"/>
    <w:rsid w:val="00D949F3"/>
    <w:rsid w:val="00D95104"/>
    <w:rsid w:val="00D9549A"/>
    <w:rsid w:val="00D95600"/>
    <w:rsid w:val="00D95D4C"/>
    <w:rsid w:val="00D9644F"/>
    <w:rsid w:val="00D9683C"/>
    <w:rsid w:val="00D96FA5"/>
    <w:rsid w:val="00D97099"/>
    <w:rsid w:val="00D97884"/>
    <w:rsid w:val="00DA0A7F"/>
    <w:rsid w:val="00DA0E7D"/>
    <w:rsid w:val="00DA1C31"/>
    <w:rsid w:val="00DA20BC"/>
    <w:rsid w:val="00DA23FD"/>
    <w:rsid w:val="00DA2ED7"/>
    <w:rsid w:val="00DA3CE2"/>
    <w:rsid w:val="00DA3E7A"/>
    <w:rsid w:val="00DA430C"/>
    <w:rsid w:val="00DA4482"/>
    <w:rsid w:val="00DA4A1A"/>
    <w:rsid w:val="00DA508B"/>
    <w:rsid w:val="00DA5216"/>
    <w:rsid w:val="00DA54F5"/>
    <w:rsid w:val="00DA5A87"/>
    <w:rsid w:val="00DA5D59"/>
    <w:rsid w:val="00DA615D"/>
    <w:rsid w:val="00DA6598"/>
    <w:rsid w:val="00DA6C0F"/>
    <w:rsid w:val="00DA6D83"/>
    <w:rsid w:val="00DA6DC9"/>
    <w:rsid w:val="00DA702F"/>
    <w:rsid w:val="00DA71F2"/>
    <w:rsid w:val="00DA7F8A"/>
    <w:rsid w:val="00DB0022"/>
    <w:rsid w:val="00DB0176"/>
    <w:rsid w:val="00DB0404"/>
    <w:rsid w:val="00DB05DA"/>
    <w:rsid w:val="00DB0D88"/>
    <w:rsid w:val="00DB11F8"/>
    <w:rsid w:val="00DB18D5"/>
    <w:rsid w:val="00DB18F8"/>
    <w:rsid w:val="00DB1E08"/>
    <w:rsid w:val="00DB1F2A"/>
    <w:rsid w:val="00DB1FB2"/>
    <w:rsid w:val="00DB22DC"/>
    <w:rsid w:val="00DB2311"/>
    <w:rsid w:val="00DB25FA"/>
    <w:rsid w:val="00DB297F"/>
    <w:rsid w:val="00DB29FE"/>
    <w:rsid w:val="00DB2AA4"/>
    <w:rsid w:val="00DB2CF7"/>
    <w:rsid w:val="00DB3153"/>
    <w:rsid w:val="00DB317A"/>
    <w:rsid w:val="00DB3B82"/>
    <w:rsid w:val="00DB485D"/>
    <w:rsid w:val="00DB4D3C"/>
    <w:rsid w:val="00DB56CF"/>
    <w:rsid w:val="00DB587B"/>
    <w:rsid w:val="00DB63D0"/>
    <w:rsid w:val="00DB691A"/>
    <w:rsid w:val="00DB7571"/>
    <w:rsid w:val="00DC04AC"/>
    <w:rsid w:val="00DC0CED"/>
    <w:rsid w:val="00DC1260"/>
    <w:rsid w:val="00DC1327"/>
    <w:rsid w:val="00DC1350"/>
    <w:rsid w:val="00DC18FB"/>
    <w:rsid w:val="00DC3237"/>
    <w:rsid w:val="00DC3811"/>
    <w:rsid w:val="00DC4152"/>
    <w:rsid w:val="00DC41A4"/>
    <w:rsid w:val="00DC4FEA"/>
    <w:rsid w:val="00DC5672"/>
    <w:rsid w:val="00DC60A2"/>
    <w:rsid w:val="00DC6600"/>
    <w:rsid w:val="00DC67BD"/>
    <w:rsid w:val="00DC6924"/>
    <w:rsid w:val="00DC71F2"/>
    <w:rsid w:val="00DC7388"/>
    <w:rsid w:val="00DC796E"/>
    <w:rsid w:val="00DD040A"/>
    <w:rsid w:val="00DD12C9"/>
    <w:rsid w:val="00DD1BCA"/>
    <w:rsid w:val="00DD1FDC"/>
    <w:rsid w:val="00DD2025"/>
    <w:rsid w:val="00DD22EA"/>
    <w:rsid w:val="00DD23A0"/>
    <w:rsid w:val="00DD26AC"/>
    <w:rsid w:val="00DD2EFB"/>
    <w:rsid w:val="00DD3EF5"/>
    <w:rsid w:val="00DD413D"/>
    <w:rsid w:val="00DD53FA"/>
    <w:rsid w:val="00DD5F08"/>
    <w:rsid w:val="00DD5F42"/>
    <w:rsid w:val="00DD617B"/>
    <w:rsid w:val="00DD70C0"/>
    <w:rsid w:val="00DE09F7"/>
    <w:rsid w:val="00DE0E59"/>
    <w:rsid w:val="00DE0F66"/>
    <w:rsid w:val="00DE0F6C"/>
    <w:rsid w:val="00DE1BB0"/>
    <w:rsid w:val="00DE219B"/>
    <w:rsid w:val="00DE34C9"/>
    <w:rsid w:val="00DE3C15"/>
    <w:rsid w:val="00DE3E67"/>
    <w:rsid w:val="00DE415B"/>
    <w:rsid w:val="00DE4638"/>
    <w:rsid w:val="00DE52E3"/>
    <w:rsid w:val="00DE58AA"/>
    <w:rsid w:val="00DE6167"/>
    <w:rsid w:val="00DE7C00"/>
    <w:rsid w:val="00DF00C6"/>
    <w:rsid w:val="00DF03E9"/>
    <w:rsid w:val="00DF03ED"/>
    <w:rsid w:val="00DF04EE"/>
    <w:rsid w:val="00DF0BF4"/>
    <w:rsid w:val="00DF179D"/>
    <w:rsid w:val="00DF1E9C"/>
    <w:rsid w:val="00DF2F1A"/>
    <w:rsid w:val="00DF3884"/>
    <w:rsid w:val="00DF4572"/>
    <w:rsid w:val="00DF4658"/>
    <w:rsid w:val="00DF47EC"/>
    <w:rsid w:val="00DF5502"/>
    <w:rsid w:val="00DF5547"/>
    <w:rsid w:val="00DF57AC"/>
    <w:rsid w:val="00DF5D78"/>
    <w:rsid w:val="00DF64AC"/>
    <w:rsid w:val="00DF6C8B"/>
    <w:rsid w:val="00DF6F17"/>
    <w:rsid w:val="00DF7209"/>
    <w:rsid w:val="00DF77BB"/>
    <w:rsid w:val="00DF78FA"/>
    <w:rsid w:val="00DF7DF3"/>
    <w:rsid w:val="00E002F1"/>
    <w:rsid w:val="00E00549"/>
    <w:rsid w:val="00E0082C"/>
    <w:rsid w:val="00E01DAA"/>
    <w:rsid w:val="00E023E5"/>
    <w:rsid w:val="00E02432"/>
    <w:rsid w:val="00E02AF0"/>
    <w:rsid w:val="00E02C19"/>
    <w:rsid w:val="00E04022"/>
    <w:rsid w:val="00E0446A"/>
    <w:rsid w:val="00E045D2"/>
    <w:rsid w:val="00E0560D"/>
    <w:rsid w:val="00E0728F"/>
    <w:rsid w:val="00E0755C"/>
    <w:rsid w:val="00E078D4"/>
    <w:rsid w:val="00E07C57"/>
    <w:rsid w:val="00E11FC2"/>
    <w:rsid w:val="00E12235"/>
    <w:rsid w:val="00E13DB6"/>
    <w:rsid w:val="00E14A7E"/>
    <w:rsid w:val="00E151E1"/>
    <w:rsid w:val="00E16966"/>
    <w:rsid w:val="00E17619"/>
    <w:rsid w:val="00E17805"/>
    <w:rsid w:val="00E2032F"/>
    <w:rsid w:val="00E20F79"/>
    <w:rsid w:val="00E211EA"/>
    <w:rsid w:val="00E21278"/>
    <w:rsid w:val="00E22CCD"/>
    <w:rsid w:val="00E23A11"/>
    <w:rsid w:val="00E23A24"/>
    <w:rsid w:val="00E23E42"/>
    <w:rsid w:val="00E23FB7"/>
    <w:rsid w:val="00E24640"/>
    <w:rsid w:val="00E24A27"/>
    <w:rsid w:val="00E25647"/>
    <w:rsid w:val="00E25F89"/>
    <w:rsid w:val="00E26268"/>
    <w:rsid w:val="00E2782E"/>
    <w:rsid w:val="00E27FCD"/>
    <w:rsid w:val="00E31F74"/>
    <w:rsid w:val="00E323D3"/>
    <w:rsid w:val="00E32D62"/>
    <w:rsid w:val="00E339DC"/>
    <w:rsid w:val="00E33E15"/>
    <w:rsid w:val="00E3434D"/>
    <w:rsid w:val="00E34EFC"/>
    <w:rsid w:val="00E361B8"/>
    <w:rsid w:val="00E36A1B"/>
    <w:rsid w:val="00E36D17"/>
    <w:rsid w:val="00E4037C"/>
    <w:rsid w:val="00E40C8A"/>
    <w:rsid w:val="00E4219F"/>
    <w:rsid w:val="00E42612"/>
    <w:rsid w:val="00E429ED"/>
    <w:rsid w:val="00E43F37"/>
    <w:rsid w:val="00E44BB6"/>
    <w:rsid w:val="00E44EBD"/>
    <w:rsid w:val="00E450A1"/>
    <w:rsid w:val="00E450ED"/>
    <w:rsid w:val="00E453B1"/>
    <w:rsid w:val="00E458FD"/>
    <w:rsid w:val="00E45E71"/>
    <w:rsid w:val="00E47188"/>
    <w:rsid w:val="00E4791B"/>
    <w:rsid w:val="00E47E31"/>
    <w:rsid w:val="00E50AC6"/>
    <w:rsid w:val="00E51C05"/>
    <w:rsid w:val="00E51DDD"/>
    <w:rsid w:val="00E51FDD"/>
    <w:rsid w:val="00E52435"/>
    <w:rsid w:val="00E52439"/>
    <w:rsid w:val="00E52501"/>
    <w:rsid w:val="00E53122"/>
    <w:rsid w:val="00E5351B"/>
    <w:rsid w:val="00E53A9E"/>
    <w:rsid w:val="00E53FA9"/>
    <w:rsid w:val="00E5414C"/>
    <w:rsid w:val="00E5421D"/>
    <w:rsid w:val="00E545E6"/>
    <w:rsid w:val="00E547B3"/>
    <w:rsid w:val="00E549BB"/>
    <w:rsid w:val="00E54F55"/>
    <w:rsid w:val="00E55837"/>
    <w:rsid w:val="00E55B03"/>
    <w:rsid w:val="00E5722D"/>
    <w:rsid w:val="00E5733D"/>
    <w:rsid w:val="00E613E3"/>
    <w:rsid w:val="00E61AC3"/>
    <w:rsid w:val="00E61CC0"/>
    <w:rsid w:val="00E6277B"/>
    <w:rsid w:val="00E63A68"/>
    <w:rsid w:val="00E63F25"/>
    <w:rsid w:val="00E64424"/>
    <w:rsid w:val="00E64C99"/>
    <w:rsid w:val="00E64CD3"/>
    <w:rsid w:val="00E65D22"/>
    <w:rsid w:val="00E66D5B"/>
    <w:rsid w:val="00E671C9"/>
    <w:rsid w:val="00E6743F"/>
    <w:rsid w:val="00E6758E"/>
    <w:rsid w:val="00E67E23"/>
    <w:rsid w:val="00E70016"/>
    <w:rsid w:val="00E7040E"/>
    <w:rsid w:val="00E708AF"/>
    <w:rsid w:val="00E70BC7"/>
    <w:rsid w:val="00E70FBC"/>
    <w:rsid w:val="00E71CA7"/>
    <w:rsid w:val="00E72C01"/>
    <w:rsid w:val="00E72CDB"/>
    <w:rsid w:val="00E73B63"/>
    <w:rsid w:val="00E741AC"/>
    <w:rsid w:val="00E7475B"/>
    <w:rsid w:val="00E75174"/>
    <w:rsid w:val="00E751A2"/>
    <w:rsid w:val="00E75653"/>
    <w:rsid w:val="00E759F6"/>
    <w:rsid w:val="00E75EBA"/>
    <w:rsid w:val="00E763B4"/>
    <w:rsid w:val="00E7772A"/>
    <w:rsid w:val="00E77848"/>
    <w:rsid w:val="00E779F0"/>
    <w:rsid w:val="00E80484"/>
    <w:rsid w:val="00E80514"/>
    <w:rsid w:val="00E80DF4"/>
    <w:rsid w:val="00E80E5B"/>
    <w:rsid w:val="00E816C5"/>
    <w:rsid w:val="00E8172B"/>
    <w:rsid w:val="00E81CE0"/>
    <w:rsid w:val="00E81E7C"/>
    <w:rsid w:val="00E8224D"/>
    <w:rsid w:val="00E8247E"/>
    <w:rsid w:val="00E826E0"/>
    <w:rsid w:val="00E82CAB"/>
    <w:rsid w:val="00E832E7"/>
    <w:rsid w:val="00E83332"/>
    <w:rsid w:val="00E8435D"/>
    <w:rsid w:val="00E845AF"/>
    <w:rsid w:val="00E848D1"/>
    <w:rsid w:val="00E8519F"/>
    <w:rsid w:val="00E851CB"/>
    <w:rsid w:val="00E85CC3"/>
    <w:rsid w:val="00E862C6"/>
    <w:rsid w:val="00E8644A"/>
    <w:rsid w:val="00E866C3"/>
    <w:rsid w:val="00E86B20"/>
    <w:rsid w:val="00E87EE1"/>
    <w:rsid w:val="00E90279"/>
    <w:rsid w:val="00E902F1"/>
    <w:rsid w:val="00E90494"/>
    <w:rsid w:val="00E90635"/>
    <w:rsid w:val="00E9063F"/>
    <w:rsid w:val="00E909A1"/>
    <w:rsid w:val="00E90BFF"/>
    <w:rsid w:val="00E91F04"/>
    <w:rsid w:val="00E91F35"/>
    <w:rsid w:val="00E92435"/>
    <w:rsid w:val="00E9339B"/>
    <w:rsid w:val="00E93A95"/>
    <w:rsid w:val="00E95BA6"/>
    <w:rsid w:val="00E97648"/>
    <w:rsid w:val="00EA0E4A"/>
    <w:rsid w:val="00EA1A54"/>
    <w:rsid w:val="00EA2226"/>
    <w:rsid w:val="00EA26FC"/>
    <w:rsid w:val="00EA2E0C"/>
    <w:rsid w:val="00EA3B5A"/>
    <w:rsid w:val="00EA3BCD"/>
    <w:rsid w:val="00EA410E"/>
    <w:rsid w:val="00EA4EF2"/>
    <w:rsid w:val="00EA4FD1"/>
    <w:rsid w:val="00EA53C2"/>
    <w:rsid w:val="00EA5695"/>
    <w:rsid w:val="00EA5A62"/>
    <w:rsid w:val="00EA5B0A"/>
    <w:rsid w:val="00EA5DF8"/>
    <w:rsid w:val="00EA6361"/>
    <w:rsid w:val="00EA65AD"/>
    <w:rsid w:val="00EA7446"/>
    <w:rsid w:val="00EA7908"/>
    <w:rsid w:val="00EA7FCF"/>
    <w:rsid w:val="00EB07CE"/>
    <w:rsid w:val="00EB0CA3"/>
    <w:rsid w:val="00EB104F"/>
    <w:rsid w:val="00EB16E6"/>
    <w:rsid w:val="00EB17BD"/>
    <w:rsid w:val="00EB1B27"/>
    <w:rsid w:val="00EB1DA8"/>
    <w:rsid w:val="00EB1DBC"/>
    <w:rsid w:val="00EB332C"/>
    <w:rsid w:val="00EB371F"/>
    <w:rsid w:val="00EB4CFF"/>
    <w:rsid w:val="00EB5476"/>
    <w:rsid w:val="00EB5634"/>
    <w:rsid w:val="00EB5930"/>
    <w:rsid w:val="00EB5E87"/>
    <w:rsid w:val="00EB615A"/>
    <w:rsid w:val="00EB681A"/>
    <w:rsid w:val="00EB6936"/>
    <w:rsid w:val="00EB6EE1"/>
    <w:rsid w:val="00EB70B0"/>
    <w:rsid w:val="00EB75B7"/>
    <w:rsid w:val="00EB7633"/>
    <w:rsid w:val="00EB7736"/>
    <w:rsid w:val="00EC019F"/>
    <w:rsid w:val="00EC0C86"/>
    <w:rsid w:val="00EC2A38"/>
    <w:rsid w:val="00EC2E2D"/>
    <w:rsid w:val="00EC462B"/>
    <w:rsid w:val="00EC4683"/>
    <w:rsid w:val="00EC4723"/>
    <w:rsid w:val="00EC5432"/>
    <w:rsid w:val="00EC56E0"/>
    <w:rsid w:val="00EC6057"/>
    <w:rsid w:val="00EC6847"/>
    <w:rsid w:val="00EC781D"/>
    <w:rsid w:val="00EC7DB6"/>
    <w:rsid w:val="00ED091F"/>
    <w:rsid w:val="00ED162F"/>
    <w:rsid w:val="00ED2D59"/>
    <w:rsid w:val="00ED2E52"/>
    <w:rsid w:val="00ED3024"/>
    <w:rsid w:val="00ED379A"/>
    <w:rsid w:val="00ED3ABE"/>
    <w:rsid w:val="00ED3F41"/>
    <w:rsid w:val="00ED424C"/>
    <w:rsid w:val="00ED45A3"/>
    <w:rsid w:val="00ED45AA"/>
    <w:rsid w:val="00ED54D8"/>
    <w:rsid w:val="00ED550E"/>
    <w:rsid w:val="00ED5FE4"/>
    <w:rsid w:val="00ED71C5"/>
    <w:rsid w:val="00ED757D"/>
    <w:rsid w:val="00ED76F5"/>
    <w:rsid w:val="00ED7D12"/>
    <w:rsid w:val="00EE0201"/>
    <w:rsid w:val="00EE0A15"/>
    <w:rsid w:val="00EE0A4B"/>
    <w:rsid w:val="00EE0AD8"/>
    <w:rsid w:val="00EE16FA"/>
    <w:rsid w:val="00EE1FD0"/>
    <w:rsid w:val="00EE20C3"/>
    <w:rsid w:val="00EE3415"/>
    <w:rsid w:val="00EE3C42"/>
    <w:rsid w:val="00EE3D4F"/>
    <w:rsid w:val="00EE4DC9"/>
    <w:rsid w:val="00EE534D"/>
    <w:rsid w:val="00EE5560"/>
    <w:rsid w:val="00EE5EAD"/>
    <w:rsid w:val="00EE6F1E"/>
    <w:rsid w:val="00EF0348"/>
    <w:rsid w:val="00EF03D3"/>
    <w:rsid w:val="00EF0948"/>
    <w:rsid w:val="00EF17C5"/>
    <w:rsid w:val="00EF1F9C"/>
    <w:rsid w:val="00EF248C"/>
    <w:rsid w:val="00EF26FD"/>
    <w:rsid w:val="00EF275D"/>
    <w:rsid w:val="00EF27B1"/>
    <w:rsid w:val="00EF3776"/>
    <w:rsid w:val="00EF3E6E"/>
    <w:rsid w:val="00EF4366"/>
    <w:rsid w:val="00EF4CD6"/>
    <w:rsid w:val="00EF5129"/>
    <w:rsid w:val="00EF55A0"/>
    <w:rsid w:val="00EF63D1"/>
    <w:rsid w:val="00EF648E"/>
    <w:rsid w:val="00EF6513"/>
    <w:rsid w:val="00EF6683"/>
    <w:rsid w:val="00EF6A93"/>
    <w:rsid w:val="00EF7002"/>
    <w:rsid w:val="00EF757F"/>
    <w:rsid w:val="00EF769B"/>
    <w:rsid w:val="00F00F08"/>
    <w:rsid w:val="00F0174F"/>
    <w:rsid w:val="00F01FDC"/>
    <w:rsid w:val="00F027BA"/>
    <w:rsid w:val="00F03E79"/>
    <w:rsid w:val="00F03FE5"/>
    <w:rsid w:val="00F0628D"/>
    <w:rsid w:val="00F06651"/>
    <w:rsid w:val="00F07558"/>
    <w:rsid w:val="00F07DE6"/>
    <w:rsid w:val="00F1056C"/>
    <w:rsid w:val="00F107F1"/>
    <w:rsid w:val="00F10FC1"/>
    <w:rsid w:val="00F112FD"/>
    <w:rsid w:val="00F11E7A"/>
    <w:rsid w:val="00F11FE8"/>
    <w:rsid w:val="00F12D73"/>
    <w:rsid w:val="00F133A1"/>
    <w:rsid w:val="00F13AD7"/>
    <w:rsid w:val="00F13ECD"/>
    <w:rsid w:val="00F144A6"/>
    <w:rsid w:val="00F14BF0"/>
    <w:rsid w:val="00F15042"/>
    <w:rsid w:val="00F155CE"/>
    <w:rsid w:val="00F15E3C"/>
    <w:rsid w:val="00F16442"/>
    <w:rsid w:val="00F1735F"/>
    <w:rsid w:val="00F176D5"/>
    <w:rsid w:val="00F1778C"/>
    <w:rsid w:val="00F17EAE"/>
    <w:rsid w:val="00F204E8"/>
    <w:rsid w:val="00F20703"/>
    <w:rsid w:val="00F214F6"/>
    <w:rsid w:val="00F218D4"/>
    <w:rsid w:val="00F22014"/>
    <w:rsid w:val="00F2250A"/>
    <w:rsid w:val="00F22581"/>
    <w:rsid w:val="00F236B0"/>
    <w:rsid w:val="00F23BBC"/>
    <w:rsid w:val="00F23EA1"/>
    <w:rsid w:val="00F244F9"/>
    <w:rsid w:val="00F24788"/>
    <w:rsid w:val="00F2633A"/>
    <w:rsid w:val="00F2640F"/>
    <w:rsid w:val="00F27178"/>
    <w:rsid w:val="00F27C34"/>
    <w:rsid w:val="00F27E46"/>
    <w:rsid w:val="00F301C2"/>
    <w:rsid w:val="00F302E1"/>
    <w:rsid w:val="00F31B22"/>
    <w:rsid w:val="00F31B49"/>
    <w:rsid w:val="00F32F56"/>
    <w:rsid w:val="00F33D4F"/>
    <w:rsid w:val="00F34019"/>
    <w:rsid w:val="00F34CD6"/>
    <w:rsid w:val="00F35873"/>
    <w:rsid w:val="00F35920"/>
    <w:rsid w:val="00F3598A"/>
    <w:rsid w:val="00F35C20"/>
    <w:rsid w:val="00F36411"/>
    <w:rsid w:val="00F36619"/>
    <w:rsid w:val="00F366A5"/>
    <w:rsid w:val="00F36BF7"/>
    <w:rsid w:val="00F36C5F"/>
    <w:rsid w:val="00F37259"/>
    <w:rsid w:val="00F4002B"/>
    <w:rsid w:val="00F4019A"/>
    <w:rsid w:val="00F403C5"/>
    <w:rsid w:val="00F405A4"/>
    <w:rsid w:val="00F40FBD"/>
    <w:rsid w:val="00F41A64"/>
    <w:rsid w:val="00F41B3D"/>
    <w:rsid w:val="00F41F05"/>
    <w:rsid w:val="00F430D7"/>
    <w:rsid w:val="00F433BD"/>
    <w:rsid w:val="00F4422C"/>
    <w:rsid w:val="00F44EC5"/>
    <w:rsid w:val="00F45B1E"/>
    <w:rsid w:val="00F45E27"/>
    <w:rsid w:val="00F4675C"/>
    <w:rsid w:val="00F469F3"/>
    <w:rsid w:val="00F46B7F"/>
    <w:rsid w:val="00F47498"/>
    <w:rsid w:val="00F507A2"/>
    <w:rsid w:val="00F512B2"/>
    <w:rsid w:val="00F51B25"/>
    <w:rsid w:val="00F51E9B"/>
    <w:rsid w:val="00F5283D"/>
    <w:rsid w:val="00F52ABA"/>
    <w:rsid w:val="00F52BC7"/>
    <w:rsid w:val="00F52D80"/>
    <w:rsid w:val="00F53BF4"/>
    <w:rsid w:val="00F54266"/>
    <w:rsid w:val="00F54451"/>
    <w:rsid w:val="00F54C46"/>
    <w:rsid w:val="00F55043"/>
    <w:rsid w:val="00F56409"/>
    <w:rsid w:val="00F56557"/>
    <w:rsid w:val="00F56750"/>
    <w:rsid w:val="00F56DCF"/>
    <w:rsid w:val="00F56F69"/>
    <w:rsid w:val="00F57034"/>
    <w:rsid w:val="00F60BE9"/>
    <w:rsid w:val="00F616CD"/>
    <w:rsid w:val="00F61FD8"/>
    <w:rsid w:val="00F621D9"/>
    <w:rsid w:val="00F62235"/>
    <w:rsid w:val="00F62B0A"/>
    <w:rsid w:val="00F62DBF"/>
    <w:rsid w:val="00F6401B"/>
    <w:rsid w:val="00F641FC"/>
    <w:rsid w:val="00F647F7"/>
    <w:rsid w:val="00F650F2"/>
    <w:rsid w:val="00F6583C"/>
    <w:rsid w:val="00F6589A"/>
    <w:rsid w:val="00F6783E"/>
    <w:rsid w:val="00F679EE"/>
    <w:rsid w:val="00F67B5A"/>
    <w:rsid w:val="00F70559"/>
    <w:rsid w:val="00F7070E"/>
    <w:rsid w:val="00F70DBE"/>
    <w:rsid w:val="00F71124"/>
    <w:rsid w:val="00F71888"/>
    <w:rsid w:val="00F719CD"/>
    <w:rsid w:val="00F71BB8"/>
    <w:rsid w:val="00F72584"/>
    <w:rsid w:val="00F7290D"/>
    <w:rsid w:val="00F7302F"/>
    <w:rsid w:val="00F732EC"/>
    <w:rsid w:val="00F73B55"/>
    <w:rsid w:val="00F73D08"/>
    <w:rsid w:val="00F7586B"/>
    <w:rsid w:val="00F75BA3"/>
    <w:rsid w:val="00F75F2F"/>
    <w:rsid w:val="00F760A2"/>
    <w:rsid w:val="00F76445"/>
    <w:rsid w:val="00F76ECC"/>
    <w:rsid w:val="00F76F7F"/>
    <w:rsid w:val="00F77EE6"/>
    <w:rsid w:val="00F80399"/>
    <w:rsid w:val="00F80D2D"/>
    <w:rsid w:val="00F8102C"/>
    <w:rsid w:val="00F812C8"/>
    <w:rsid w:val="00F8132D"/>
    <w:rsid w:val="00F8144C"/>
    <w:rsid w:val="00F818AE"/>
    <w:rsid w:val="00F81920"/>
    <w:rsid w:val="00F81B40"/>
    <w:rsid w:val="00F820C4"/>
    <w:rsid w:val="00F82147"/>
    <w:rsid w:val="00F828BF"/>
    <w:rsid w:val="00F83829"/>
    <w:rsid w:val="00F83BB4"/>
    <w:rsid w:val="00F84069"/>
    <w:rsid w:val="00F843D7"/>
    <w:rsid w:val="00F8441A"/>
    <w:rsid w:val="00F84BCA"/>
    <w:rsid w:val="00F85536"/>
    <w:rsid w:val="00F85D62"/>
    <w:rsid w:val="00F8657A"/>
    <w:rsid w:val="00F8679A"/>
    <w:rsid w:val="00F867BF"/>
    <w:rsid w:val="00F87117"/>
    <w:rsid w:val="00F871B5"/>
    <w:rsid w:val="00F8736C"/>
    <w:rsid w:val="00F876EA"/>
    <w:rsid w:val="00F87AD9"/>
    <w:rsid w:val="00F9030E"/>
    <w:rsid w:val="00F90ACB"/>
    <w:rsid w:val="00F90ADB"/>
    <w:rsid w:val="00F90E78"/>
    <w:rsid w:val="00F90F29"/>
    <w:rsid w:val="00F91209"/>
    <w:rsid w:val="00F9221F"/>
    <w:rsid w:val="00F931C7"/>
    <w:rsid w:val="00F93559"/>
    <w:rsid w:val="00F9371A"/>
    <w:rsid w:val="00F938A4"/>
    <w:rsid w:val="00F938F7"/>
    <w:rsid w:val="00F9399A"/>
    <w:rsid w:val="00F93D72"/>
    <w:rsid w:val="00F93E65"/>
    <w:rsid w:val="00F93F24"/>
    <w:rsid w:val="00F94070"/>
    <w:rsid w:val="00F94A73"/>
    <w:rsid w:val="00F950B5"/>
    <w:rsid w:val="00F9513F"/>
    <w:rsid w:val="00F9544E"/>
    <w:rsid w:val="00F96008"/>
    <w:rsid w:val="00F9604B"/>
    <w:rsid w:val="00F97908"/>
    <w:rsid w:val="00F97B43"/>
    <w:rsid w:val="00FA07F8"/>
    <w:rsid w:val="00FA105C"/>
    <w:rsid w:val="00FA13C0"/>
    <w:rsid w:val="00FA1475"/>
    <w:rsid w:val="00FA148A"/>
    <w:rsid w:val="00FA2157"/>
    <w:rsid w:val="00FA23AD"/>
    <w:rsid w:val="00FA27C8"/>
    <w:rsid w:val="00FA3B76"/>
    <w:rsid w:val="00FA459A"/>
    <w:rsid w:val="00FA4D66"/>
    <w:rsid w:val="00FA5800"/>
    <w:rsid w:val="00FA5A4E"/>
    <w:rsid w:val="00FA66FC"/>
    <w:rsid w:val="00FA7668"/>
    <w:rsid w:val="00FA791F"/>
    <w:rsid w:val="00FA7F79"/>
    <w:rsid w:val="00FB0082"/>
    <w:rsid w:val="00FB0243"/>
    <w:rsid w:val="00FB1527"/>
    <w:rsid w:val="00FB2537"/>
    <w:rsid w:val="00FB33DC"/>
    <w:rsid w:val="00FB3862"/>
    <w:rsid w:val="00FB3ACF"/>
    <w:rsid w:val="00FB4338"/>
    <w:rsid w:val="00FB477E"/>
    <w:rsid w:val="00FB4C9C"/>
    <w:rsid w:val="00FB6165"/>
    <w:rsid w:val="00FB6807"/>
    <w:rsid w:val="00FC004C"/>
    <w:rsid w:val="00FC0150"/>
    <w:rsid w:val="00FC03AB"/>
    <w:rsid w:val="00FC0640"/>
    <w:rsid w:val="00FC2787"/>
    <w:rsid w:val="00FC42E3"/>
    <w:rsid w:val="00FC457C"/>
    <w:rsid w:val="00FC4729"/>
    <w:rsid w:val="00FC49F9"/>
    <w:rsid w:val="00FC4A8C"/>
    <w:rsid w:val="00FC4AC4"/>
    <w:rsid w:val="00FC4E29"/>
    <w:rsid w:val="00FC53DB"/>
    <w:rsid w:val="00FC5506"/>
    <w:rsid w:val="00FC5FC2"/>
    <w:rsid w:val="00FC6177"/>
    <w:rsid w:val="00FC63D1"/>
    <w:rsid w:val="00FC6B09"/>
    <w:rsid w:val="00FC6CC8"/>
    <w:rsid w:val="00FC7528"/>
    <w:rsid w:val="00FD0572"/>
    <w:rsid w:val="00FD17A4"/>
    <w:rsid w:val="00FD1A97"/>
    <w:rsid w:val="00FD1B4F"/>
    <w:rsid w:val="00FD2D7B"/>
    <w:rsid w:val="00FD37F6"/>
    <w:rsid w:val="00FD3C5C"/>
    <w:rsid w:val="00FD4041"/>
    <w:rsid w:val="00FD4589"/>
    <w:rsid w:val="00FD473E"/>
    <w:rsid w:val="00FD617F"/>
    <w:rsid w:val="00FD6914"/>
    <w:rsid w:val="00FD693D"/>
    <w:rsid w:val="00FD76A2"/>
    <w:rsid w:val="00FD77DC"/>
    <w:rsid w:val="00FD7DF9"/>
    <w:rsid w:val="00FD7FCB"/>
    <w:rsid w:val="00FD7FDC"/>
    <w:rsid w:val="00FE02B0"/>
    <w:rsid w:val="00FE0775"/>
    <w:rsid w:val="00FE0B51"/>
    <w:rsid w:val="00FE0B78"/>
    <w:rsid w:val="00FE0ED4"/>
    <w:rsid w:val="00FE1DC2"/>
    <w:rsid w:val="00FE1EAB"/>
    <w:rsid w:val="00FE2929"/>
    <w:rsid w:val="00FE3465"/>
    <w:rsid w:val="00FE4CCE"/>
    <w:rsid w:val="00FE4DE3"/>
    <w:rsid w:val="00FE675C"/>
    <w:rsid w:val="00FE67CF"/>
    <w:rsid w:val="00FE6D20"/>
    <w:rsid w:val="00FE6FB9"/>
    <w:rsid w:val="00FE7549"/>
    <w:rsid w:val="00FE7BCC"/>
    <w:rsid w:val="00FF0112"/>
    <w:rsid w:val="00FF01B8"/>
    <w:rsid w:val="00FF07F1"/>
    <w:rsid w:val="00FF1073"/>
    <w:rsid w:val="00FF11D9"/>
    <w:rsid w:val="00FF126D"/>
    <w:rsid w:val="00FF19A6"/>
    <w:rsid w:val="00FF19EB"/>
    <w:rsid w:val="00FF2310"/>
    <w:rsid w:val="00FF2E73"/>
    <w:rsid w:val="00FF2F38"/>
    <w:rsid w:val="00FF41CA"/>
    <w:rsid w:val="00FF4AE2"/>
    <w:rsid w:val="00FF50A8"/>
    <w:rsid w:val="00FF571E"/>
    <w:rsid w:val="00FF5AD9"/>
    <w:rsid w:val="00FF5F6E"/>
    <w:rsid w:val="00FF609A"/>
    <w:rsid w:val="00FF63BA"/>
    <w:rsid w:val="00FF6BD1"/>
    <w:rsid w:val="00FF6CC0"/>
    <w:rsid w:val="00FF6EDD"/>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A03961"/>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A03961"/>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A03961"/>
    <w:pPr>
      <w:keepNext/>
      <w:numPr>
        <w:ilvl w:val="2"/>
        <w:numId w:val="2"/>
      </w:numPr>
      <w:tabs>
        <w:tab w:val="clear" w:pos="720"/>
      </w:tabs>
      <w:spacing w:before="120"/>
      <w:outlineLvl w:val="2"/>
    </w:pPr>
    <w:rPr>
      <w:b/>
    </w:rPr>
  </w:style>
  <w:style w:type="paragraph" w:styleId="Heading4">
    <w:name w:val="heading 4"/>
    <w:basedOn w:val="Normal"/>
    <w:next w:val="Normal"/>
    <w:qFormat/>
    <w:rsid w:val="00A03961"/>
    <w:pPr>
      <w:keepNext/>
      <w:numPr>
        <w:ilvl w:val="3"/>
        <w:numId w:val="2"/>
      </w:numPr>
      <w:spacing w:before="240" w:after="60"/>
      <w:outlineLvl w:val="3"/>
    </w:pPr>
    <w:rPr>
      <w:b/>
      <w:bCs/>
      <w:sz w:val="28"/>
      <w:szCs w:val="28"/>
    </w:rPr>
  </w:style>
  <w:style w:type="paragraph" w:styleId="Heading5">
    <w:name w:val="heading 5"/>
    <w:basedOn w:val="Normal"/>
    <w:next w:val="Normal"/>
    <w:qFormat/>
    <w:rsid w:val="00A03961"/>
    <w:pPr>
      <w:numPr>
        <w:ilvl w:val="4"/>
        <w:numId w:val="2"/>
      </w:numPr>
      <w:spacing w:before="240" w:after="60"/>
      <w:outlineLvl w:val="4"/>
    </w:pPr>
    <w:rPr>
      <w:b/>
      <w:bCs/>
      <w:i/>
      <w:iCs/>
      <w:sz w:val="26"/>
      <w:szCs w:val="26"/>
    </w:rPr>
  </w:style>
  <w:style w:type="paragraph" w:styleId="Heading6">
    <w:name w:val="heading 6"/>
    <w:basedOn w:val="Normal"/>
    <w:next w:val="Normal"/>
    <w:qFormat/>
    <w:rsid w:val="00A03961"/>
    <w:pPr>
      <w:numPr>
        <w:ilvl w:val="5"/>
        <w:numId w:val="2"/>
      </w:numPr>
      <w:spacing w:before="240" w:after="60"/>
      <w:outlineLvl w:val="5"/>
    </w:pPr>
    <w:rPr>
      <w:b/>
      <w:bCs/>
    </w:rPr>
  </w:style>
  <w:style w:type="paragraph" w:styleId="Heading7">
    <w:name w:val="heading 7"/>
    <w:basedOn w:val="Normal"/>
    <w:next w:val="Normal"/>
    <w:qFormat/>
    <w:rsid w:val="00A03961"/>
    <w:pPr>
      <w:numPr>
        <w:ilvl w:val="6"/>
        <w:numId w:val="2"/>
      </w:numPr>
      <w:spacing w:before="240" w:after="60"/>
      <w:outlineLvl w:val="6"/>
    </w:pPr>
    <w:rPr>
      <w:sz w:val="24"/>
      <w:szCs w:val="24"/>
    </w:rPr>
  </w:style>
  <w:style w:type="paragraph" w:styleId="Heading8">
    <w:name w:val="heading 8"/>
    <w:basedOn w:val="Normal"/>
    <w:next w:val="Normal"/>
    <w:qFormat/>
    <w:rsid w:val="00A039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basedOn w:val="DefaultParagraphFont"/>
    <w:rsid w:val="00A03961"/>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basedOn w:val="DefaultParagraphFont"/>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basedOn w:val="DefaultParagraphFont"/>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6838EB"/>
    <w:pPr>
      <w:autoSpaceDE/>
      <w:autoSpaceDN/>
      <w:adjustRightInd/>
      <w:spacing w:after="0"/>
      <w:ind w:left="720"/>
      <w:jc w:val="left"/>
    </w:pPr>
    <w:rPr>
      <w:rFonts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4"/>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basedOn w:val="DefaultParagraphFont"/>
    <w:uiPriority w:val="99"/>
    <w:semiHidden/>
    <w:rsid w:val="00241BCC"/>
    <w:rPr>
      <w:color w:val="808080"/>
    </w:rPr>
  </w:style>
  <w:style w:type="paragraph" w:customStyle="1" w:styleId="tablecell0">
    <w:name w:val="tablecell"/>
    <w:basedOn w:val="Normal"/>
    <w:qFormat/>
    <w:rsid w:val="006838EB"/>
    <w:pPr>
      <w:widowControl w:val="0"/>
      <w:spacing w:before="20" w:after="20"/>
      <w:jc w:val="center"/>
    </w:pPr>
    <w:rPr>
      <w:kern w:val="2"/>
      <w:lang w:eastAsia="zh-CN"/>
    </w:rPr>
  </w:style>
  <w:style w:type="paragraph" w:customStyle="1" w:styleId="ZA">
    <w:name w:val="ZA"/>
    <w:rsid w:val="00B52B9F"/>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E15DEE-8FC6-4B01-80D7-BA81AD786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5652</Words>
  <Characters>30280</Characters>
  <Application>Microsoft Office Word</Application>
  <DocSecurity>0</DocSecurity>
  <Lines>496</Lines>
  <Paragraphs>253</Paragraphs>
  <ScaleCrop>false</ScaleCrop>
  <LinksUpToDate>false</LinksUpToDate>
  <CharactersWithSpaces>35679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2014-11-07T12:38:00Z</dcterms:created>
  <dcterms:modified xsi:type="dcterms:W3CDTF">2014-11-07T12:38:00Z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1415281686</vt:lpwstr>
  </property>
</Properties>
</file>