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6B4A6" w14:textId="6B3BAAB2" w:rsidR="00802B1D" w:rsidRPr="00321D72" w:rsidRDefault="00802B1D" w:rsidP="00802B1D">
      <w:pPr>
        <w:widowControl w:val="0"/>
        <w:tabs>
          <w:tab w:val="left" w:pos="10170"/>
        </w:tabs>
        <w:rPr>
          <w:rFonts w:ascii="Arial" w:eastAsia="MS Gothic" w:hAnsi="Arial"/>
          <w:i/>
          <w:sz w:val="24"/>
          <w:szCs w:val="24"/>
          <w:lang w:val="en-US" w:eastAsia="ja-JP"/>
        </w:rPr>
      </w:pPr>
      <w:bookmarkStart w:id="0" w:name="_Hlk91681971"/>
      <w:r w:rsidRPr="00321D72">
        <w:rPr>
          <w:rFonts w:ascii="Arial" w:eastAsia="MS Gothic" w:hAnsi="Arial" w:cs="Arial"/>
          <w:b/>
          <w:bCs/>
          <w:sz w:val="24"/>
          <w:szCs w:val="24"/>
          <w:lang w:val="en-US" w:eastAsia="ja-JP"/>
        </w:rPr>
        <w:t>3GPP TSG RAN WG1 #12</w:t>
      </w:r>
      <w:r w:rsidR="006C3BC0">
        <w:rPr>
          <w:rFonts w:ascii="Arial" w:eastAsia="MS Gothic" w:hAnsi="Arial" w:cs="Arial"/>
          <w:b/>
          <w:bCs/>
          <w:sz w:val="24"/>
          <w:szCs w:val="24"/>
          <w:lang w:val="en-US" w:eastAsia="ja-JP"/>
        </w:rPr>
        <w:t>4</w:t>
      </w:r>
      <w:r w:rsidRPr="009670A1">
        <w:rPr>
          <w:rFonts w:ascii="Arial" w:eastAsia="MS Gothic" w:hAnsi="Arial" w:cs="Arial"/>
          <w:b/>
          <w:bCs/>
          <w:sz w:val="24"/>
          <w:szCs w:val="24"/>
          <w:lang w:val="en-US" w:eastAsia="ja-JP"/>
        </w:rPr>
        <w:t xml:space="preserve">                                        </w:t>
      </w:r>
      <w:r>
        <w:rPr>
          <w:rFonts w:ascii="Arial" w:eastAsia="MS Gothic" w:hAnsi="Arial" w:cs="Arial"/>
          <w:b/>
          <w:bCs/>
          <w:sz w:val="24"/>
          <w:szCs w:val="24"/>
          <w:lang w:val="en-US" w:eastAsia="ja-JP"/>
        </w:rPr>
        <w:t xml:space="preserve"> </w:t>
      </w:r>
      <w:r w:rsidR="007D7D06">
        <w:rPr>
          <w:rFonts w:ascii="Arial" w:eastAsia="MS Gothic" w:hAnsi="Arial" w:cs="Arial"/>
          <w:b/>
          <w:bCs/>
          <w:sz w:val="24"/>
          <w:szCs w:val="24"/>
          <w:lang w:val="en-US" w:eastAsia="ja-JP"/>
        </w:rPr>
        <w:t xml:space="preserve">   </w:t>
      </w:r>
      <w:r w:rsidRPr="00321D72">
        <w:rPr>
          <w:rFonts w:ascii="Arial" w:eastAsia="MS Gothic" w:hAnsi="Arial"/>
          <w:b/>
          <w:sz w:val="24"/>
          <w:szCs w:val="24"/>
          <w:lang w:val="en-US" w:eastAsia="ja-JP"/>
        </w:rPr>
        <w:t>R1-2</w:t>
      </w:r>
      <w:r w:rsidR="006C3BC0">
        <w:rPr>
          <w:rFonts w:ascii="Arial" w:eastAsia="MS Gothic" w:hAnsi="Arial"/>
          <w:b/>
          <w:sz w:val="24"/>
          <w:szCs w:val="24"/>
          <w:lang w:val="en-US" w:eastAsia="ja-JP"/>
        </w:rPr>
        <w:t>6</w:t>
      </w:r>
      <w:r w:rsidR="007D7D06">
        <w:rPr>
          <w:rFonts w:ascii="Arial" w:eastAsia="MS Gothic" w:hAnsi="Arial"/>
          <w:b/>
          <w:sz w:val="24"/>
          <w:szCs w:val="24"/>
          <w:lang w:val="en-US" w:eastAsia="ja-JP"/>
        </w:rPr>
        <w:t>00724</w:t>
      </w:r>
    </w:p>
    <w:bookmarkEnd w:id="0"/>
    <w:p w14:paraId="54CCFDD9" w14:textId="2E2A4A20" w:rsidR="00802B1D" w:rsidRPr="00535E8D" w:rsidRDefault="006C3BC0" w:rsidP="00802B1D">
      <w:pPr>
        <w:tabs>
          <w:tab w:val="center" w:pos="4536"/>
          <w:tab w:val="right" w:pos="9072"/>
        </w:tabs>
        <w:spacing w:line="276" w:lineRule="auto"/>
        <w:rPr>
          <w:rFonts w:ascii="Arial" w:eastAsia="MS Mincho" w:hAnsi="Arial" w:cs="Arial"/>
          <w:b/>
          <w:bCs/>
          <w:sz w:val="24"/>
          <w:szCs w:val="24"/>
          <w:lang w:val="en-US" w:eastAsia="ja-JP"/>
        </w:rPr>
      </w:pPr>
      <w:r>
        <w:rPr>
          <w:rFonts w:ascii="Arial" w:eastAsia="MS Mincho" w:hAnsi="Arial" w:cs="Arial"/>
          <w:b/>
          <w:bCs/>
          <w:sz w:val="24"/>
          <w:szCs w:val="24"/>
          <w:lang w:val="en-US" w:eastAsia="ja-JP"/>
        </w:rPr>
        <w:t>Gothenburg</w:t>
      </w:r>
      <w:r w:rsidR="00802B1D" w:rsidRPr="00535E8D">
        <w:rPr>
          <w:rFonts w:ascii="Arial" w:eastAsia="MS Mincho" w:hAnsi="Arial" w:cs="Arial"/>
          <w:b/>
          <w:bCs/>
          <w:sz w:val="24"/>
          <w:szCs w:val="24"/>
          <w:lang w:val="en-US" w:eastAsia="ja-JP"/>
        </w:rPr>
        <w:t>,</w:t>
      </w:r>
      <w:r>
        <w:rPr>
          <w:rFonts w:ascii="Arial" w:eastAsia="MS Mincho" w:hAnsi="Arial" w:cs="Arial"/>
          <w:b/>
          <w:bCs/>
          <w:sz w:val="24"/>
          <w:szCs w:val="24"/>
          <w:lang w:val="en-US" w:eastAsia="ja-JP"/>
        </w:rPr>
        <w:t xml:space="preserve"> SE,</w:t>
      </w:r>
      <w:r w:rsidR="00802B1D"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February 9</w:t>
      </w:r>
      <w:r w:rsidRPr="006C3BC0">
        <w:rPr>
          <w:rFonts w:ascii="Arial" w:eastAsia="MS Mincho" w:hAnsi="Arial" w:cs="Arial"/>
          <w:b/>
          <w:bCs/>
          <w:sz w:val="24"/>
          <w:szCs w:val="24"/>
          <w:vertAlign w:val="superscript"/>
          <w:lang w:val="en-US" w:eastAsia="ja-JP"/>
        </w:rPr>
        <w:t>th</w:t>
      </w:r>
      <w:r>
        <w:rPr>
          <w:rFonts w:ascii="Arial" w:eastAsia="MS Mincho" w:hAnsi="Arial" w:cs="Arial"/>
          <w:b/>
          <w:bCs/>
          <w:sz w:val="24"/>
          <w:szCs w:val="24"/>
          <w:lang w:val="en-US" w:eastAsia="ja-JP"/>
        </w:rPr>
        <w:t xml:space="preserve"> – 13</w:t>
      </w:r>
      <w:r w:rsidRPr="006C3BC0">
        <w:rPr>
          <w:rFonts w:ascii="Arial" w:eastAsia="MS Mincho" w:hAnsi="Arial" w:cs="Arial"/>
          <w:b/>
          <w:bCs/>
          <w:sz w:val="24"/>
          <w:szCs w:val="24"/>
          <w:vertAlign w:val="superscript"/>
          <w:lang w:val="en-US" w:eastAsia="ja-JP"/>
        </w:rPr>
        <w:t>th</w:t>
      </w:r>
      <w:r w:rsidR="00DD0B7D">
        <w:rPr>
          <w:rFonts w:ascii="Arial" w:eastAsia="MS Mincho" w:hAnsi="Arial" w:cs="Arial"/>
          <w:b/>
          <w:bCs/>
          <w:sz w:val="24"/>
          <w:szCs w:val="24"/>
          <w:lang w:val="en-US" w:eastAsia="ja-JP"/>
        </w:rPr>
        <w:t>,</w:t>
      </w:r>
      <w:r w:rsidR="00802B1D" w:rsidRPr="00535E8D">
        <w:rPr>
          <w:rFonts w:ascii="Arial" w:eastAsia="MS Mincho" w:hAnsi="Arial" w:cs="Arial"/>
          <w:b/>
          <w:bCs/>
          <w:sz w:val="24"/>
          <w:szCs w:val="24"/>
          <w:lang w:val="en-US" w:eastAsia="ja-JP"/>
        </w:rPr>
        <w:t xml:space="preserve"> 202</w:t>
      </w:r>
      <w:r>
        <w:rPr>
          <w:rFonts w:ascii="Arial" w:eastAsia="MS Mincho" w:hAnsi="Arial" w:cs="Arial"/>
          <w:b/>
          <w:bCs/>
          <w:sz w:val="24"/>
          <w:szCs w:val="24"/>
          <w:lang w:val="en-US" w:eastAsia="ja-JP"/>
        </w:rPr>
        <w:t>6</w:t>
      </w:r>
    </w:p>
    <w:p w14:paraId="33438BF3" w14:textId="77777777" w:rsidR="00CE3813" w:rsidRPr="007021EB" w:rsidRDefault="00CE3813" w:rsidP="00CE3813">
      <w:pPr>
        <w:tabs>
          <w:tab w:val="center" w:pos="4536"/>
          <w:tab w:val="right" w:pos="9072"/>
        </w:tabs>
        <w:spacing w:line="276" w:lineRule="auto"/>
        <w:rPr>
          <w:rFonts w:ascii="Arial" w:hAnsi="Arial" w:cs="Arial"/>
          <w:b/>
          <w:bCs/>
          <w:sz w:val="24"/>
          <w:szCs w:val="24"/>
        </w:rPr>
      </w:pPr>
    </w:p>
    <w:p w14:paraId="415CA7B1" w14:textId="6D8EA86A"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4E0067">
        <w:rPr>
          <w:rFonts w:ascii="Arial" w:hAnsi="Arial"/>
          <w:sz w:val="24"/>
          <w:lang w:val="en-US"/>
        </w:rPr>
        <w:t>8</w:t>
      </w:r>
      <w:r w:rsidR="00D03251" w:rsidRPr="00082D37">
        <w:rPr>
          <w:rFonts w:ascii="Arial" w:hAnsi="Arial"/>
          <w:sz w:val="24"/>
          <w:lang w:val="en-US" w:eastAsia="ko-KR"/>
        </w:rPr>
        <w:t>.</w:t>
      </w:r>
      <w:r w:rsidR="008D297B">
        <w:rPr>
          <w:rFonts w:ascii="Arial" w:hAnsi="Arial"/>
          <w:sz w:val="24"/>
          <w:lang w:val="en-US" w:eastAsia="ko-KR"/>
        </w:rPr>
        <w:t>2</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1171B89E"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C61F11" w:rsidRPr="00C61F11">
        <w:rPr>
          <w:rFonts w:ascii="Arial" w:hAnsi="Arial"/>
          <w:sz w:val="24"/>
          <w:lang w:val="en-US"/>
        </w:rPr>
        <w:t>Remaining issue</w:t>
      </w:r>
      <w:r w:rsidR="00A103AC">
        <w:rPr>
          <w:rFonts w:ascii="Arial" w:hAnsi="Arial"/>
          <w:sz w:val="24"/>
          <w:lang w:val="en-US"/>
        </w:rPr>
        <w:t>s</w:t>
      </w:r>
      <w:r w:rsidR="00C61F11" w:rsidRPr="00C61F11">
        <w:rPr>
          <w:rFonts w:ascii="Arial" w:hAnsi="Arial"/>
          <w:sz w:val="24"/>
          <w:lang w:val="en-US"/>
        </w:rPr>
        <w:t xml:space="preserve"> on NR MIMO Phase 5</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39B6F805" w14:textId="77777777" w:rsidR="005C36AB" w:rsidRDefault="005C36AB" w:rsidP="001D29DB">
      <w:pPr>
        <w:pStyle w:val="Heading1"/>
        <w:spacing w:before="0" w:after="60"/>
        <w:ind w:left="792" w:hanging="792"/>
        <w:rPr>
          <w:lang w:val="en-US"/>
        </w:rPr>
      </w:pPr>
      <w:r>
        <w:rPr>
          <w:lang w:val="en-US"/>
        </w:rPr>
        <w:t>Introduction</w:t>
      </w:r>
    </w:p>
    <w:p w14:paraId="1CF03D43" w14:textId="633DEB1D" w:rsidR="008D297B" w:rsidRPr="004636FE" w:rsidRDefault="008D297B" w:rsidP="008D297B">
      <w:pPr>
        <w:pStyle w:val="0Maintext"/>
        <w:spacing w:after="60" w:afterAutospacing="0"/>
        <w:rPr>
          <w:lang w:val="en-US"/>
        </w:rPr>
      </w:pPr>
      <w:r w:rsidRPr="004636FE">
        <w:rPr>
          <w:lang w:val="en-US"/>
        </w:rPr>
        <w:t xml:space="preserve">The </w:t>
      </w:r>
      <w:r>
        <w:rPr>
          <w:lang w:val="en-US"/>
        </w:rPr>
        <w:t>Rel-</w:t>
      </w:r>
      <w:r w:rsidR="00C61F11">
        <w:rPr>
          <w:lang w:val="en-US"/>
        </w:rPr>
        <w:t xml:space="preserve">MIMO </w:t>
      </w:r>
      <w:r>
        <w:rPr>
          <w:lang w:val="en-US"/>
        </w:rPr>
        <w:t>19</w:t>
      </w:r>
      <w:r w:rsidRPr="004636FE">
        <w:rPr>
          <w:lang w:val="en-US"/>
        </w:rPr>
        <w:t xml:space="preserve"> WID </w:t>
      </w:r>
      <w:r w:rsidR="00EE10A5">
        <w:rPr>
          <w:lang w:val="en-US"/>
        </w:rPr>
        <w:t xml:space="preserve">which has been finally </w:t>
      </w:r>
      <w:r w:rsidR="00EE10A5" w:rsidRPr="00995175">
        <w:rPr>
          <w:color w:val="FF0000"/>
          <w:lang w:val="en-US"/>
        </w:rPr>
        <w:t xml:space="preserve">revised </w:t>
      </w:r>
      <w:r w:rsidR="00EE10A5">
        <w:rPr>
          <w:lang w:val="en-US"/>
        </w:rPr>
        <w:t>in RAN#105 [1]</w:t>
      </w:r>
      <w:r w:rsidRPr="004636FE">
        <w:rPr>
          <w:lang w:val="en-US"/>
        </w:rPr>
        <w:t xml:space="preserve"> includes the following objectives</w:t>
      </w:r>
      <w:r>
        <w:rPr>
          <w:lang w:val="en-US"/>
        </w:rPr>
        <w:t>.</w:t>
      </w:r>
    </w:p>
    <w:tbl>
      <w:tblPr>
        <w:tblStyle w:val="TableGrid"/>
        <w:tblW w:w="0" w:type="auto"/>
        <w:tblLook w:val="04A0" w:firstRow="1" w:lastRow="0" w:firstColumn="1" w:lastColumn="0" w:noHBand="0" w:noVBand="1"/>
      </w:tblPr>
      <w:tblGrid>
        <w:gridCol w:w="9629"/>
      </w:tblGrid>
      <w:tr w:rsidR="008D297B" w:rsidRPr="00C61F11" w14:paraId="59159E6D" w14:textId="77777777" w:rsidTr="001C2F0D">
        <w:tc>
          <w:tcPr>
            <w:tcW w:w="9629" w:type="dxa"/>
          </w:tcPr>
          <w:p w14:paraId="504B2698" w14:textId="77777777" w:rsidR="00C61F11" w:rsidRPr="00C61F11" w:rsidRDefault="00C61F11" w:rsidP="00044A3C">
            <w:pPr>
              <w:numPr>
                <w:ilvl w:val="0"/>
                <w:numId w:val="68"/>
              </w:numPr>
              <w:snapToGrid w:val="0"/>
              <w:rPr>
                <w:rFonts w:eastAsia="Times New Roman"/>
                <w:sz w:val="20"/>
                <w:lang w:val="en-US"/>
              </w:rPr>
            </w:pPr>
            <w:bookmarkStart w:id="3" w:name="_Hlk145555364"/>
            <w:bookmarkStart w:id="4" w:name="_Hlk146642115"/>
            <w:r w:rsidRPr="00C61F11">
              <w:rPr>
                <w:rFonts w:eastAsia="Times New Roman"/>
                <w:sz w:val="20"/>
                <w:lang w:val="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6E14634B" w14:textId="77777777" w:rsidR="00C61F11" w:rsidRPr="00C61F11" w:rsidRDefault="00C61F11" w:rsidP="00044A3C">
            <w:pPr>
              <w:numPr>
                <w:ilvl w:val="1"/>
                <w:numId w:val="68"/>
              </w:numPr>
              <w:snapToGrid w:val="0"/>
              <w:rPr>
                <w:rFonts w:eastAsia="Times New Roman"/>
                <w:sz w:val="20"/>
                <w:lang w:val="en-US"/>
              </w:rPr>
            </w:pPr>
            <w:r w:rsidRPr="00C61F11">
              <w:rPr>
                <w:rFonts w:eastAsia="Times New Roman"/>
                <w:sz w:val="20"/>
                <w:lang w:val="en-US"/>
              </w:rPr>
              <w:t xml:space="preserve">UL signaling content(s) (and procedure(s) as required) for UE-initiated/event-driven beam reporting facilitating fast beam switching </w:t>
            </w:r>
          </w:p>
          <w:p w14:paraId="1F32186D" w14:textId="77777777" w:rsidR="00C61F11" w:rsidRPr="00C61F11" w:rsidRDefault="00C61F11" w:rsidP="00044A3C">
            <w:pPr>
              <w:numPr>
                <w:ilvl w:val="1"/>
                <w:numId w:val="68"/>
              </w:numPr>
              <w:snapToGrid w:val="0"/>
              <w:rPr>
                <w:rFonts w:eastAsia="Times New Roman"/>
                <w:sz w:val="20"/>
                <w:lang w:val="en-US"/>
              </w:rPr>
            </w:pPr>
            <w:r w:rsidRPr="00C61F11">
              <w:rPr>
                <w:rFonts w:eastAsia="Times New Roman"/>
                <w:sz w:val="20"/>
                <w:lang w:val="en-US"/>
              </w:rPr>
              <w:t>UL signaling medium/container considering the UE-initiated/event-driven nature of the UL transmission, designed primarily for the purpose of beam reporting</w:t>
            </w:r>
            <w:bookmarkEnd w:id="3"/>
          </w:p>
          <w:p w14:paraId="5FDFE1E4" w14:textId="77777777" w:rsidR="00C61F11" w:rsidRPr="00C61F11" w:rsidRDefault="00C61F11" w:rsidP="00C61F11">
            <w:pPr>
              <w:snapToGrid w:val="0"/>
              <w:rPr>
                <w:rFonts w:eastAsia="Times New Roman"/>
                <w:sz w:val="20"/>
                <w:lang w:val="en-US"/>
              </w:rPr>
            </w:pPr>
          </w:p>
          <w:p w14:paraId="2AE9CEEE" w14:textId="77777777" w:rsidR="00C61F11" w:rsidRPr="00C61F11" w:rsidRDefault="00C61F11" w:rsidP="00044A3C">
            <w:pPr>
              <w:numPr>
                <w:ilvl w:val="0"/>
                <w:numId w:val="69"/>
              </w:numPr>
              <w:tabs>
                <w:tab w:val="left" w:pos="720"/>
              </w:tabs>
              <w:snapToGrid w:val="0"/>
              <w:rPr>
                <w:rFonts w:eastAsia="Times New Roman"/>
                <w:sz w:val="20"/>
                <w:lang w:val="en-US"/>
              </w:rPr>
            </w:pPr>
            <w:bookmarkStart w:id="5" w:name="_Hlk146697700"/>
            <w:r w:rsidRPr="00C61F11">
              <w:rPr>
                <w:rFonts w:eastAsia="Times New Roman"/>
                <w:sz w:val="20"/>
                <w:lang w:val="en-US"/>
              </w:rPr>
              <w:t>Specify CSI support for up to 128 CSI-RS ports, targeting FR1</w:t>
            </w:r>
          </w:p>
          <w:p w14:paraId="66B457E6" w14:textId="77777777" w:rsidR="00C61F11" w:rsidRPr="00C61F11" w:rsidRDefault="00C61F11" w:rsidP="00044A3C">
            <w:pPr>
              <w:numPr>
                <w:ilvl w:val="1"/>
                <w:numId w:val="69"/>
              </w:numPr>
              <w:snapToGrid w:val="0"/>
              <w:rPr>
                <w:rFonts w:eastAsia="Times New Roman"/>
                <w:sz w:val="20"/>
                <w:lang w:val="en-US"/>
              </w:rPr>
            </w:pPr>
            <w:r w:rsidRPr="00C61F11">
              <w:rPr>
                <w:rFonts w:eastAsia="Times New Roman"/>
                <w:sz w:val="20"/>
                <w:lang w:val="en-US"/>
              </w:rPr>
              <w:t>Type-I codebook refinement supporting up to a total of 128 CSI-RS ports across all resources, assuming legacy CSI-RS resources (with up to 32 CSI-RS ports per resource), based on extension of legacy codebooks</w:t>
            </w:r>
          </w:p>
          <w:p w14:paraId="2F9D11C9" w14:textId="77777777" w:rsidR="00C61F11" w:rsidRPr="00C61F11" w:rsidRDefault="00C61F11" w:rsidP="00044A3C">
            <w:pPr>
              <w:numPr>
                <w:ilvl w:val="1"/>
                <w:numId w:val="69"/>
              </w:numPr>
              <w:snapToGrid w:val="0"/>
              <w:rPr>
                <w:rFonts w:eastAsia="Times New Roman"/>
                <w:sz w:val="20"/>
                <w:lang w:val="en-US"/>
              </w:rPr>
            </w:pPr>
            <w:r w:rsidRPr="00C61F11">
              <w:rPr>
                <w:rFonts w:eastAsia="Times New Roman"/>
                <w:sz w:val="20"/>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7C00FD5" w14:textId="77777777" w:rsidR="00C61F11" w:rsidRPr="00C61F11" w:rsidRDefault="00C61F11" w:rsidP="00044A3C">
            <w:pPr>
              <w:numPr>
                <w:ilvl w:val="1"/>
                <w:numId w:val="69"/>
              </w:numPr>
              <w:snapToGrid w:val="0"/>
              <w:rPr>
                <w:rFonts w:eastAsia="Times New Roman"/>
                <w:sz w:val="20"/>
                <w:lang w:val="en-US"/>
              </w:rPr>
            </w:pPr>
            <w:r w:rsidRPr="00C61F11">
              <w:rPr>
                <w:rFonts w:eastAsia="Times New Roman"/>
                <w:sz w:val="20"/>
                <w:lang w:val="en-US"/>
              </w:rPr>
              <w:t>Extension of CRI(s)-based CSI reporting (CQI/PMI/RI calculated per CRI for ≥1 CRIs) for hybrid beamforming supporting up to a total of 128 CSI-RS ports across all resources, with up to 32 CSI-RS ports per resource, without new codebook design</w:t>
            </w:r>
            <w:bookmarkEnd w:id="5"/>
          </w:p>
          <w:p w14:paraId="5E2C209D" w14:textId="77777777" w:rsidR="00C61F11" w:rsidRPr="00C61F11" w:rsidRDefault="00C61F11" w:rsidP="00044A3C">
            <w:pPr>
              <w:numPr>
                <w:ilvl w:val="1"/>
                <w:numId w:val="69"/>
              </w:numPr>
              <w:snapToGrid w:val="0"/>
              <w:rPr>
                <w:rFonts w:eastAsia="Times New Roman"/>
                <w:color w:val="FF0000"/>
                <w:sz w:val="20"/>
                <w:lang w:val="en-US"/>
              </w:rPr>
            </w:pPr>
            <w:r w:rsidRPr="00C61F11">
              <w:rPr>
                <w:rFonts w:eastAsia="Times New Roman"/>
                <w:color w:val="FF0000"/>
                <w:sz w:val="20"/>
                <w:lang w:val="en-US"/>
              </w:rPr>
              <w:t>SRS port grouping and its association to the two codewords for the 6/8Rx low complexity receiver supporting more than 4 layers, with legacy codebook</w:t>
            </w:r>
          </w:p>
          <w:p w14:paraId="5DEC16C0" w14:textId="77777777" w:rsidR="00C61F11" w:rsidRPr="00C61F11" w:rsidRDefault="00C61F11" w:rsidP="00044A3C">
            <w:pPr>
              <w:numPr>
                <w:ilvl w:val="2"/>
                <w:numId w:val="69"/>
              </w:numPr>
              <w:snapToGrid w:val="0"/>
              <w:rPr>
                <w:rFonts w:eastAsia="Times New Roman"/>
                <w:color w:val="FF0000"/>
                <w:sz w:val="20"/>
                <w:lang w:val="en-US"/>
              </w:rPr>
            </w:pPr>
            <w:r w:rsidRPr="00C61F11">
              <w:rPr>
                <w:rFonts w:eastAsia="Times New Roman"/>
                <w:color w:val="FF0000"/>
                <w:sz w:val="20"/>
                <w:lang w:val="en-US"/>
              </w:rPr>
              <w:t>No enhancement on codeword-to-layer mapping, DL resource allocation, CSI feedback, and DCI format</w:t>
            </w:r>
          </w:p>
          <w:p w14:paraId="4531BD49" w14:textId="77777777" w:rsidR="00C61F11" w:rsidRPr="00C61F11" w:rsidRDefault="00C61F11" w:rsidP="00044A3C">
            <w:pPr>
              <w:numPr>
                <w:ilvl w:val="2"/>
                <w:numId w:val="69"/>
              </w:numPr>
              <w:snapToGrid w:val="0"/>
              <w:rPr>
                <w:rFonts w:eastAsia="Times New Roman"/>
                <w:color w:val="FF0000"/>
                <w:sz w:val="20"/>
                <w:lang w:val="en-US"/>
              </w:rPr>
            </w:pPr>
            <w:r w:rsidRPr="00C61F11">
              <w:rPr>
                <w:rFonts w:eastAsia="Times New Roman"/>
                <w:color w:val="FF0000"/>
                <w:sz w:val="20"/>
                <w:lang w:val="en-US"/>
              </w:rPr>
              <w:t>Note: Whether to support 6Rx with more than 4 layers is to be decided in RAN4 Rel-19 RF enhancements WI</w:t>
            </w:r>
          </w:p>
          <w:p w14:paraId="203764D3" w14:textId="77777777" w:rsidR="00C61F11" w:rsidRPr="00C61F11" w:rsidRDefault="00C61F11" w:rsidP="00C61F11">
            <w:pPr>
              <w:snapToGrid w:val="0"/>
              <w:rPr>
                <w:rFonts w:eastAsia="Times New Roman"/>
                <w:sz w:val="20"/>
                <w:lang w:val="en-US"/>
              </w:rPr>
            </w:pPr>
          </w:p>
          <w:p w14:paraId="0823BB30" w14:textId="77777777" w:rsidR="00C61F11" w:rsidRPr="00C61F11" w:rsidRDefault="00C61F11" w:rsidP="00044A3C">
            <w:pPr>
              <w:numPr>
                <w:ilvl w:val="0"/>
                <w:numId w:val="69"/>
              </w:numPr>
              <w:snapToGrid w:val="0"/>
              <w:rPr>
                <w:rFonts w:eastAsia="Times New Roman"/>
                <w:sz w:val="20"/>
                <w:lang w:val="en-US"/>
              </w:rPr>
            </w:pPr>
            <w:r w:rsidRPr="00C61F11">
              <w:rPr>
                <w:rFonts w:eastAsia="Times New Roman"/>
                <w:sz w:val="20"/>
                <w:lang w:val="en-US"/>
              </w:rPr>
              <w:t xml:space="preserve">Specify UE reporting enhancement for CJT deployments under non-ideal synchronization and backhaul, targeting FR1, both FDD and TDD </w:t>
            </w:r>
          </w:p>
          <w:p w14:paraId="5DD0CD51" w14:textId="77777777" w:rsidR="00C61F11" w:rsidRPr="00C61F11" w:rsidRDefault="00C61F11" w:rsidP="00044A3C">
            <w:pPr>
              <w:numPr>
                <w:ilvl w:val="0"/>
                <w:numId w:val="70"/>
              </w:numPr>
              <w:snapToGrid w:val="0"/>
              <w:rPr>
                <w:rFonts w:eastAsia="Times New Roman"/>
                <w:sz w:val="20"/>
                <w:lang w:val="en-US"/>
              </w:rPr>
            </w:pPr>
            <w:r w:rsidRPr="00C61F11">
              <w:rPr>
                <w:rFonts w:eastAsia="Times New Roman"/>
                <w:sz w:val="20"/>
                <w:lang w:val="en-US"/>
              </w:rPr>
              <w:t>Inter-TRP time misalignment and frequency/phase offset measurement and reporting, assuming legacy CSI-RS design, with stand-alone aperiodic reporting on PUSCH</w:t>
            </w:r>
          </w:p>
          <w:p w14:paraId="2E619510" w14:textId="77777777" w:rsidR="00C61F11" w:rsidRPr="00C61F11" w:rsidRDefault="00C61F11" w:rsidP="00C61F11">
            <w:pPr>
              <w:snapToGrid w:val="0"/>
              <w:rPr>
                <w:rFonts w:eastAsia="Times New Roman"/>
                <w:sz w:val="20"/>
                <w:lang w:val="en-US"/>
              </w:rPr>
            </w:pPr>
            <w:r w:rsidRPr="00C61F11">
              <w:rPr>
                <w:rFonts w:eastAsia="Times New Roman"/>
                <w:sz w:val="20"/>
                <w:lang w:val="en-US"/>
              </w:rPr>
              <w:t> </w:t>
            </w:r>
          </w:p>
          <w:p w14:paraId="70A04B38" w14:textId="77777777" w:rsidR="00C61F11" w:rsidRPr="00C61F11" w:rsidRDefault="00C61F11" w:rsidP="00044A3C">
            <w:pPr>
              <w:numPr>
                <w:ilvl w:val="0"/>
                <w:numId w:val="69"/>
              </w:numPr>
              <w:snapToGrid w:val="0"/>
              <w:rPr>
                <w:rFonts w:eastAsia="Times New Roman"/>
                <w:sz w:val="20"/>
                <w:lang w:val="en-US"/>
              </w:rPr>
            </w:pPr>
            <w:r w:rsidRPr="00C61F11">
              <w:rPr>
                <w:rFonts w:eastAsia="Times New Roman"/>
                <w:sz w:val="20"/>
                <w:lang w:val="en-US"/>
              </w:rPr>
              <w:t xml:space="preserve">Specify non-coherent UL codebook to facilitate 3-antenna-port codebook-based transmissions, </w:t>
            </w:r>
            <w:r w:rsidRPr="00C61F11">
              <w:rPr>
                <w:rFonts w:eastAsia="Times New Roman"/>
                <w:color w:val="FF0000"/>
                <w:sz w:val="20"/>
                <w:lang w:val="en-US"/>
              </w:rPr>
              <w:t xml:space="preserve">enhancement(s) to enable </w:t>
            </w:r>
            <w:r w:rsidRPr="00C61F11">
              <w:rPr>
                <w:rFonts w:eastAsia="Times New Roman"/>
                <w:color w:val="FF0000"/>
                <w:sz w:val="20"/>
              </w:rPr>
              <w:t>3T6R SRS antenna switching</w:t>
            </w:r>
            <w:r w:rsidRPr="00C61F11">
              <w:rPr>
                <w:rFonts w:eastAsia="Times New Roman"/>
                <w:color w:val="FF0000"/>
                <w:sz w:val="20"/>
                <w:lang w:val="en-US"/>
              </w:rPr>
              <w:t>, as well as UE capability signaling for 3T3R antenna switching and 3-antenna-port non-codebook-based transmissions</w:t>
            </w:r>
            <w:r w:rsidRPr="00C61F11">
              <w:rPr>
                <w:rFonts w:eastAsia="Times New Roman"/>
                <w:sz w:val="20"/>
                <w:lang w:val="en-US"/>
              </w:rPr>
              <w:t>, without enhancement on UL full power transmission and without enhancement on SRS resource</w:t>
            </w:r>
          </w:p>
          <w:p w14:paraId="50729D54" w14:textId="77777777" w:rsidR="00C61F11" w:rsidRPr="00C61F11" w:rsidRDefault="00C61F11" w:rsidP="00C61F11">
            <w:pPr>
              <w:snapToGrid w:val="0"/>
              <w:ind w:firstLine="720"/>
              <w:rPr>
                <w:rFonts w:eastAsia="Times New Roman"/>
                <w:sz w:val="20"/>
                <w:lang w:val="en-US"/>
              </w:rPr>
            </w:pPr>
            <w:r w:rsidRPr="00C61F11">
              <w:rPr>
                <w:rFonts w:eastAsia="Times New Roman"/>
                <w:sz w:val="20"/>
                <w:lang w:val="en-US"/>
              </w:rPr>
              <w:t>Note: UL full power transmission mode 1 and 2 are not supported.</w:t>
            </w:r>
          </w:p>
          <w:p w14:paraId="580A6E44" w14:textId="77777777" w:rsidR="00C61F11" w:rsidRPr="00C61F11" w:rsidRDefault="00C61F11" w:rsidP="00C61F11">
            <w:pPr>
              <w:snapToGrid w:val="0"/>
              <w:ind w:left="720"/>
              <w:rPr>
                <w:rFonts w:eastAsia="Times New Roman"/>
                <w:color w:val="FF0000"/>
                <w:sz w:val="20"/>
                <w:lang w:val="en-US"/>
              </w:rPr>
            </w:pPr>
            <w:r w:rsidRPr="00C61F11">
              <w:rPr>
                <w:rFonts w:eastAsia="Times New Roman"/>
                <w:color w:val="FF0000"/>
                <w:sz w:val="20"/>
                <w:lang w:val="en-US"/>
              </w:rPr>
              <w:t>Note: O</w:t>
            </w:r>
            <w:proofErr w:type="spellStart"/>
            <w:r w:rsidRPr="00C61F11">
              <w:rPr>
                <w:rFonts w:eastAsia="Times New Roman"/>
                <w:color w:val="FF0000"/>
                <w:sz w:val="20"/>
              </w:rPr>
              <w:t>ther</w:t>
            </w:r>
            <w:proofErr w:type="spellEnd"/>
            <w:r w:rsidRPr="00C61F11">
              <w:rPr>
                <w:rFonts w:eastAsia="Times New Roman"/>
                <w:color w:val="FF0000"/>
                <w:sz w:val="20"/>
              </w:rPr>
              <w:t xml:space="preserve"> than UE capability </w:t>
            </w:r>
            <w:proofErr w:type="spellStart"/>
            <w:r w:rsidRPr="00C61F11">
              <w:rPr>
                <w:rFonts w:eastAsia="Times New Roman"/>
                <w:color w:val="FF0000"/>
                <w:sz w:val="20"/>
              </w:rPr>
              <w:t>signaling</w:t>
            </w:r>
            <w:proofErr w:type="spellEnd"/>
            <w:r w:rsidRPr="00C61F11">
              <w:rPr>
                <w:rFonts w:eastAsia="Times New Roman"/>
                <w:color w:val="FF0000"/>
                <w:sz w:val="20"/>
              </w:rPr>
              <w:t>, no other enhancement is specified for 3T3R SRS antenna switching.</w:t>
            </w:r>
          </w:p>
          <w:p w14:paraId="2334FCDF" w14:textId="77777777" w:rsidR="00C61F11" w:rsidRPr="00C61F11" w:rsidRDefault="00C61F11" w:rsidP="00C61F11">
            <w:pPr>
              <w:snapToGrid w:val="0"/>
              <w:rPr>
                <w:rFonts w:eastAsia="Times New Roman"/>
                <w:sz w:val="20"/>
                <w:lang w:val="en-US"/>
              </w:rPr>
            </w:pPr>
          </w:p>
          <w:p w14:paraId="42D5CC81" w14:textId="77777777" w:rsidR="00C61F11" w:rsidRPr="00C61F11" w:rsidRDefault="00C61F11" w:rsidP="00044A3C">
            <w:pPr>
              <w:numPr>
                <w:ilvl w:val="0"/>
                <w:numId w:val="69"/>
              </w:numPr>
              <w:snapToGrid w:val="0"/>
              <w:rPr>
                <w:rFonts w:eastAsia="Times New Roman"/>
                <w:sz w:val="20"/>
                <w:lang w:val="en-US"/>
              </w:rPr>
            </w:pPr>
            <w:r w:rsidRPr="00C61F11">
              <w:rPr>
                <w:rFonts w:eastAsia="Times New Roman"/>
                <w:sz w:val="20"/>
                <w:lang w:val="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1F13545F" w14:textId="77777777" w:rsidR="00C61F11" w:rsidRPr="00C61F11" w:rsidRDefault="00C61F11" w:rsidP="00044A3C">
            <w:pPr>
              <w:numPr>
                <w:ilvl w:val="1"/>
                <w:numId w:val="71"/>
              </w:numPr>
              <w:snapToGrid w:val="0"/>
              <w:rPr>
                <w:rFonts w:eastAsia="Times New Roman"/>
                <w:sz w:val="20"/>
                <w:lang w:val="en-US"/>
              </w:rPr>
            </w:pPr>
            <w:r w:rsidRPr="00C61F11">
              <w:rPr>
                <w:rFonts w:eastAsia="Times New Roman"/>
                <w:sz w:val="20"/>
                <w:lang w:val="en-US"/>
              </w:rPr>
              <w:lastRenderedPageBreak/>
              <w:t xml:space="preserve">Two closed-loop PC adjustment states for SRS, both separate from PUSCH; and pathloss offset configurations for pathloss calculation to UL TRP(s), when the pathloss RS is from DL sTRP. </w:t>
            </w:r>
          </w:p>
          <w:bookmarkEnd w:id="4"/>
          <w:p w14:paraId="6BEC08AC" w14:textId="4BAA44B5" w:rsidR="00EE10A5" w:rsidRPr="00C61F11" w:rsidRDefault="00C61F11" w:rsidP="00044A3C">
            <w:pPr>
              <w:numPr>
                <w:ilvl w:val="1"/>
                <w:numId w:val="71"/>
              </w:numPr>
              <w:snapToGrid w:val="0"/>
              <w:rPr>
                <w:bCs/>
                <w:sz w:val="20"/>
                <w:lang w:val="en-US"/>
              </w:rPr>
            </w:pPr>
            <w:r w:rsidRPr="00C61F11">
              <w:rPr>
                <w:rFonts w:eastAsia="Times New Roman"/>
                <w:color w:val="FF0000"/>
                <w:sz w:val="20"/>
              </w:rPr>
              <w:t>Two TAs through reusing Rel-18 specification of two TAs for multi-DCI-based multi-TRP and removing the restriction that </w:t>
            </w:r>
            <w:r w:rsidRPr="00C61F11">
              <w:rPr>
                <w:rFonts w:eastAsia="Times New Roman"/>
                <w:i/>
                <w:iCs/>
                <w:color w:val="FF0000"/>
                <w:sz w:val="20"/>
              </w:rPr>
              <w:t xml:space="preserve">coresetPoolIndex </w:t>
            </w:r>
            <w:r w:rsidRPr="00C61F11">
              <w:rPr>
                <w:rFonts w:eastAsia="Times New Roman"/>
                <w:color w:val="FF0000"/>
                <w:sz w:val="20"/>
              </w:rPr>
              <w:t>needs to be configured, assuming legacy PRACH resources</w:t>
            </w:r>
          </w:p>
        </w:tc>
      </w:tr>
    </w:tbl>
    <w:p w14:paraId="1578A288" w14:textId="218BC5C1" w:rsidR="008D297B" w:rsidRDefault="008D297B" w:rsidP="008D297B">
      <w:pPr>
        <w:pStyle w:val="0Maintext"/>
        <w:spacing w:after="60" w:afterAutospacing="0"/>
        <w:rPr>
          <w:lang w:val="en-US"/>
        </w:rPr>
      </w:pPr>
      <w:r w:rsidRPr="00294474">
        <w:rPr>
          <w:lang w:val="en-US"/>
        </w:rPr>
        <w:lastRenderedPageBreak/>
        <w:t xml:space="preserve">This contribution </w:t>
      </w:r>
      <w:r>
        <w:rPr>
          <w:lang w:val="en-US"/>
        </w:rPr>
        <w:t>provides</w:t>
      </w:r>
      <w:r w:rsidRPr="00294474">
        <w:rPr>
          <w:lang w:val="en-US"/>
        </w:rPr>
        <w:t xml:space="preserve"> Samsung’s view </w:t>
      </w:r>
      <w:r>
        <w:rPr>
          <w:lang w:val="en-US"/>
        </w:rPr>
        <w:t xml:space="preserve">regarding the </w:t>
      </w:r>
      <w:r w:rsidR="00C61F11">
        <w:rPr>
          <w:lang w:val="en-US"/>
        </w:rPr>
        <w:t>remaining issues on NR MIMO Phase 5.</w:t>
      </w:r>
    </w:p>
    <w:p w14:paraId="45F9584D" w14:textId="77ED4D79" w:rsidR="0028194E" w:rsidRDefault="0028194E" w:rsidP="008A0B8F">
      <w:pPr>
        <w:pStyle w:val="0Maintext"/>
        <w:spacing w:after="0" w:afterAutospacing="0"/>
        <w:ind w:firstLine="0"/>
        <w:rPr>
          <w:color w:val="000000"/>
          <w:lang w:val="en-US" w:eastAsia="ko-KR"/>
        </w:rPr>
      </w:pPr>
    </w:p>
    <w:p w14:paraId="3F884D79" w14:textId="7A94142D" w:rsidR="008E5053" w:rsidRPr="00143B4C" w:rsidRDefault="00C61F11" w:rsidP="00143B4C">
      <w:pPr>
        <w:pStyle w:val="Heading1"/>
        <w:spacing w:before="0" w:after="60"/>
        <w:ind w:left="792" w:hanging="792"/>
        <w:rPr>
          <w:lang w:val="en-US"/>
        </w:rPr>
      </w:pPr>
      <w:r>
        <w:rPr>
          <w:lang w:val="en-US"/>
        </w:rPr>
        <w:t>UE</w:t>
      </w:r>
      <w:r w:rsidR="00143B4C">
        <w:rPr>
          <w:lang w:val="en-US"/>
        </w:rPr>
        <w:t>-</w:t>
      </w:r>
      <w:r>
        <w:rPr>
          <w:lang w:val="en-US"/>
        </w:rPr>
        <w:t>initiated</w:t>
      </w:r>
      <w:r w:rsidR="00143B4C">
        <w:rPr>
          <w:lang w:val="en-US"/>
        </w:rPr>
        <w:t xml:space="preserve"> (UEI)</w:t>
      </w:r>
      <w:r>
        <w:rPr>
          <w:lang w:val="en-US"/>
        </w:rPr>
        <w:t xml:space="preserve"> beam reporting</w:t>
      </w:r>
    </w:p>
    <w:p w14:paraId="13A88256" w14:textId="261B8CD1" w:rsidR="00143B4C" w:rsidRDefault="00143B4C" w:rsidP="00143B4C">
      <w:pPr>
        <w:jc w:val="both"/>
        <w:rPr>
          <w:szCs w:val="22"/>
        </w:rPr>
      </w:pPr>
      <w:r>
        <w:rPr>
          <w:szCs w:val="22"/>
        </w:rPr>
        <w:t xml:space="preserve">In this section, </w:t>
      </w:r>
      <w:r>
        <w:rPr>
          <w:rFonts w:eastAsiaTheme="minorEastAsia"/>
          <w:iCs/>
          <w:color w:val="000000"/>
          <w:szCs w:val="22"/>
          <w:lang w:eastAsia="zh-CN"/>
        </w:rPr>
        <w:t xml:space="preserve">we focus on some remaining issues related to the UEI beam reporting including trigger event(s) </w:t>
      </w:r>
      <w:r w:rsidR="00617E12">
        <w:rPr>
          <w:rFonts w:eastAsiaTheme="minorEastAsia"/>
          <w:iCs/>
          <w:color w:val="000000"/>
          <w:szCs w:val="22"/>
          <w:lang w:eastAsia="zh-CN"/>
        </w:rPr>
        <w:t xml:space="preserve">determination, </w:t>
      </w:r>
      <w:r w:rsidR="0047251D">
        <w:rPr>
          <w:rFonts w:eastAsiaTheme="minorEastAsia"/>
          <w:iCs/>
          <w:color w:val="000000"/>
          <w:szCs w:val="22"/>
          <w:lang w:eastAsia="zh-CN"/>
        </w:rPr>
        <w:t>transmission(s) of UEIRI/UEIR</w:t>
      </w:r>
      <w:r w:rsidR="00617E12">
        <w:rPr>
          <w:rFonts w:eastAsiaTheme="minorEastAsia"/>
          <w:iCs/>
          <w:color w:val="000000"/>
          <w:szCs w:val="22"/>
          <w:lang w:eastAsia="zh-CN"/>
        </w:rPr>
        <w:t xml:space="preserve"> and etc.</w:t>
      </w:r>
      <w:r>
        <w:rPr>
          <w:rFonts w:eastAsiaTheme="minorEastAsia"/>
          <w:iCs/>
          <w:color w:val="000000"/>
          <w:szCs w:val="22"/>
          <w:lang w:eastAsia="zh-CN"/>
        </w:rPr>
        <w:t>, and present our views on the related subject matters, e.g., in form of text proposals (TPs) based on the endorsed specification(s).</w:t>
      </w:r>
      <w:r>
        <w:rPr>
          <w:szCs w:val="22"/>
        </w:rPr>
        <w:t xml:space="preserve"> </w:t>
      </w:r>
    </w:p>
    <w:p w14:paraId="5B62D661" w14:textId="77777777" w:rsidR="0047251D" w:rsidRDefault="0047251D" w:rsidP="00143B4C">
      <w:pPr>
        <w:tabs>
          <w:tab w:val="left" w:pos="3355"/>
        </w:tabs>
        <w:jc w:val="both"/>
        <w:rPr>
          <w:szCs w:val="22"/>
        </w:rPr>
      </w:pPr>
    </w:p>
    <w:p w14:paraId="17028366" w14:textId="24D6B177" w:rsidR="00143B4C" w:rsidRDefault="00143B4C" w:rsidP="00143B4C">
      <w:pPr>
        <w:tabs>
          <w:tab w:val="left" w:pos="3355"/>
        </w:tabs>
        <w:jc w:val="both"/>
        <w:rPr>
          <w:szCs w:val="22"/>
        </w:rPr>
      </w:pPr>
      <w:r>
        <w:rPr>
          <w:szCs w:val="22"/>
        </w:rPr>
        <w:t>Regarding counting resetting based on change or update of “current” beam RS, it should be clarified that</w:t>
      </w:r>
    </w:p>
    <w:p w14:paraId="56779F25" w14:textId="77777777" w:rsidR="00143B4C" w:rsidRPr="00092ED2" w:rsidRDefault="00143B4C" w:rsidP="00044A3C">
      <w:pPr>
        <w:pStyle w:val="ListParagraph"/>
        <w:numPr>
          <w:ilvl w:val="0"/>
          <w:numId w:val="82"/>
        </w:numPr>
        <w:tabs>
          <w:tab w:val="left" w:pos="3355"/>
        </w:tabs>
        <w:ind w:leftChars="0"/>
        <w:contextualSpacing/>
        <w:jc w:val="both"/>
        <w:rPr>
          <w:szCs w:val="22"/>
        </w:rPr>
      </w:pPr>
      <w:r>
        <w:rPr>
          <w:szCs w:val="22"/>
          <w:lang w:val="en-US"/>
        </w:rPr>
        <w:t>when the candidate beam RS is an NZP CSI-RS, the event instance counting for the candidate beam RS is reset only when the reference signal in in the indicated TCI state is updated, and</w:t>
      </w:r>
    </w:p>
    <w:p w14:paraId="46212608" w14:textId="77777777" w:rsidR="00143B4C" w:rsidRPr="00092ED2" w:rsidRDefault="00143B4C" w:rsidP="00044A3C">
      <w:pPr>
        <w:pStyle w:val="ListParagraph"/>
        <w:numPr>
          <w:ilvl w:val="0"/>
          <w:numId w:val="82"/>
        </w:numPr>
        <w:tabs>
          <w:tab w:val="left" w:pos="3355"/>
        </w:tabs>
        <w:ind w:leftChars="0"/>
        <w:contextualSpacing/>
        <w:jc w:val="both"/>
        <w:rPr>
          <w:szCs w:val="22"/>
        </w:rPr>
      </w:pPr>
      <w:r>
        <w:rPr>
          <w:szCs w:val="22"/>
          <w:lang w:val="en-US"/>
        </w:rPr>
        <w:t>when the candidate beam RS is an SSB, the event instance counting for the candidate beam RS is reset only when the SSB QCLed with the reference signal in the indicated TCI state is updated.</w:t>
      </w:r>
    </w:p>
    <w:p w14:paraId="00BCE7B6" w14:textId="77777777" w:rsidR="00143B4C" w:rsidRDefault="00143B4C" w:rsidP="00143B4C">
      <w:pPr>
        <w:tabs>
          <w:tab w:val="left" w:pos="3355"/>
        </w:tabs>
        <w:jc w:val="both"/>
        <w:rPr>
          <w:rFonts w:eastAsiaTheme="minorEastAsia"/>
          <w:szCs w:val="22"/>
          <w:lang w:eastAsia="zh-CN"/>
        </w:rPr>
      </w:pPr>
      <w:r>
        <w:rPr>
          <w:szCs w:val="22"/>
        </w:rPr>
        <w:t xml:space="preserve">Otherwise, the following unintended cases are supported by current descriptions in the TS 38.214: (1) the event instance counting for the candidate beam RS being an NZP CSI-RS is reset if the SSB QCLed with the reference signal in the indicated TCI state is updated, and (2) the event instance counting for the candidate beam RS being an SSB is reset if the reference signal in the indicated TCI state is updated. Hence, we propose the following TP #1 to clarify the correct UE </w:t>
      </w:r>
      <w:proofErr w:type="spellStart"/>
      <w:r>
        <w:rPr>
          <w:szCs w:val="22"/>
        </w:rPr>
        <w:t>behaviors</w:t>
      </w:r>
      <w:proofErr w:type="spellEnd"/>
      <w:r>
        <w:rPr>
          <w:szCs w:val="22"/>
        </w:rPr>
        <w:t>.</w:t>
      </w:r>
    </w:p>
    <w:p w14:paraId="348FADA6" w14:textId="77777777" w:rsidR="00DF59E2" w:rsidRDefault="00DF59E2" w:rsidP="00143B4C">
      <w:pPr>
        <w:tabs>
          <w:tab w:val="left" w:pos="3355"/>
        </w:tabs>
        <w:jc w:val="both"/>
        <w:rPr>
          <w:rFonts w:eastAsiaTheme="minorEastAsia"/>
          <w:szCs w:val="22"/>
          <w:lang w:eastAsia="zh-CN"/>
        </w:rPr>
      </w:pPr>
    </w:p>
    <w:p w14:paraId="6C61FF91" w14:textId="77777777" w:rsidR="00DF59E2" w:rsidRPr="00347FDC" w:rsidRDefault="00DF59E2" w:rsidP="00DF59E2">
      <w:pPr>
        <w:tabs>
          <w:tab w:val="left" w:pos="3355"/>
        </w:tabs>
        <w:jc w:val="both"/>
        <w:rPr>
          <w:i/>
          <w:szCs w:val="22"/>
        </w:rPr>
      </w:pPr>
      <w:r w:rsidRPr="00C63164">
        <w:rPr>
          <w:b/>
          <w:szCs w:val="22"/>
        </w:rPr>
        <w:t xml:space="preserve">Proposal </w:t>
      </w:r>
      <w:r>
        <w:rPr>
          <w:b/>
          <w:szCs w:val="22"/>
        </w:rPr>
        <w:t>1</w:t>
      </w:r>
      <w:r w:rsidRPr="00C63164">
        <w:rPr>
          <w:b/>
          <w:szCs w:val="22"/>
        </w:rPr>
        <w:t>:</w:t>
      </w:r>
      <w:r w:rsidRPr="00C63164">
        <w:rPr>
          <w:i/>
          <w:szCs w:val="22"/>
        </w:rPr>
        <w:t xml:space="preserve"> </w:t>
      </w:r>
      <w:r>
        <w:rPr>
          <w:i/>
          <w:szCs w:val="22"/>
        </w:rPr>
        <w:t>Adopt TP #1 in clause 5.2.1.5.4.1 of the TS 38.214</w:t>
      </w:r>
      <w:r w:rsidRPr="00C63164">
        <w:rPr>
          <w:i/>
          <w:szCs w:val="22"/>
        </w:rPr>
        <w:t xml:space="preserve">. </w:t>
      </w:r>
      <w:bookmarkStart w:id="6" w:name="_Hlk189773252"/>
    </w:p>
    <w:bookmarkEnd w:id="6"/>
    <w:p w14:paraId="5FE75097" w14:textId="77777777" w:rsidR="00DF59E2" w:rsidRDefault="00DF59E2" w:rsidP="00143B4C">
      <w:pPr>
        <w:tabs>
          <w:tab w:val="left" w:pos="3355"/>
        </w:tabs>
        <w:jc w:val="both"/>
        <w:rPr>
          <w:rFonts w:eastAsiaTheme="minorEastAsia"/>
          <w:szCs w:val="22"/>
          <w:lang w:eastAsia="zh-CN"/>
        </w:rPr>
      </w:pPr>
    </w:p>
    <w:p w14:paraId="4351137D" w14:textId="77777777" w:rsidR="00F968B6" w:rsidRDefault="00DF59E2" w:rsidP="00DF59E2">
      <w:pPr>
        <w:snapToGrid w:val="0"/>
        <w:spacing w:line="276" w:lineRule="auto"/>
        <w:jc w:val="both"/>
        <w:rPr>
          <w:color w:val="000000"/>
          <w:szCs w:val="22"/>
        </w:rPr>
      </w:pPr>
      <w:r w:rsidRPr="00DF59E2">
        <w:rPr>
          <w:rFonts w:eastAsia="PMingLiU"/>
          <w:b/>
          <w:bCs/>
          <w:szCs w:val="22"/>
          <w:lang w:eastAsia="zh-TW"/>
        </w:rPr>
        <w:t>Reason for change:</w:t>
      </w:r>
      <w:r w:rsidRPr="00DF59E2">
        <w:rPr>
          <w:rFonts w:eastAsia="PMingLiU"/>
          <w:bCs/>
          <w:szCs w:val="22"/>
          <w:lang w:eastAsia="zh-TW"/>
        </w:rPr>
        <w:t xml:space="preserve"> </w:t>
      </w:r>
      <w:r w:rsidRPr="00DF59E2">
        <w:rPr>
          <w:szCs w:val="22"/>
          <w:lang w:eastAsia="zh-CN"/>
        </w:rPr>
        <w:t xml:space="preserve"> </w:t>
      </w:r>
      <w:r w:rsidR="00F968B6">
        <w:rPr>
          <w:color w:val="000000"/>
          <w:szCs w:val="22"/>
        </w:rPr>
        <w:t>On counter resetting for the UE-initiated/event-driven beam reporting, it needs to be clarified that:</w:t>
      </w:r>
    </w:p>
    <w:p w14:paraId="520CD8FC" w14:textId="24151CB2" w:rsidR="00557CD4" w:rsidRDefault="00F968B6" w:rsidP="00F968B6">
      <w:pPr>
        <w:pStyle w:val="ListParagraph"/>
        <w:numPr>
          <w:ilvl w:val="0"/>
          <w:numId w:val="89"/>
        </w:numPr>
        <w:snapToGrid w:val="0"/>
        <w:spacing w:line="276" w:lineRule="auto"/>
        <w:ind w:leftChars="0"/>
        <w:jc w:val="both"/>
        <w:rPr>
          <w:szCs w:val="22"/>
          <w:lang w:eastAsia="zh-CN"/>
        </w:rPr>
      </w:pPr>
      <w:r>
        <w:rPr>
          <w:szCs w:val="22"/>
          <w:lang w:eastAsia="zh-CN"/>
        </w:rPr>
        <w:t xml:space="preserve">the counter for a CSI-RS resource is </w:t>
      </w:r>
      <w:r w:rsidR="00557CD4">
        <w:rPr>
          <w:szCs w:val="22"/>
          <w:lang w:eastAsia="zh-CN"/>
        </w:rPr>
        <w:t>re</w:t>
      </w:r>
      <w:r>
        <w:rPr>
          <w:szCs w:val="22"/>
          <w:lang w:eastAsia="zh-CN"/>
        </w:rPr>
        <w:t xml:space="preserve">set only when </w:t>
      </w:r>
      <w:r w:rsidR="00557CD4">
        <w:rPr>
          <w:szCs w:val="22"/>
          <w:lang w:eastAsia="zh-CN"/>
        </w:rPr>
        <w:t xml:space="preserve">a </w:t>
      </w:r>
      <w:r>
        <w:rPr>
          <w:szCs w:val="22"/>
          <w:lang w:eastAsia="zh-CN"/>
        </w:rPr>
        <w:t>CSI-RS</w:t>
      </w:r>
      <w:r w:rsidR="00557CD4">
        <w:rPr>
          <w:szCs w:val="22"/>
          <w:lang w:eastAsia="zh-CN"/>
        </w:rPr>
        <w:t xml:space="preserve"> as the current beam RS has been changed or updated; or</w:t>
      </w:r>
    </w:p>
    <w:p w14:paraId="32AC0E73" w14:textId="4E3F9AD8" w:rsidR="00DF59E2" w:rsidRPr="00F968B6" w:rsidRDefault="00557CD4" w:rsidP="00F968B6">
      <w:pPr>
        <w:pStyle w:val="ListParagraph"/>
        <w:numPr>
          <w:ilvl w:val="0"/>
          <w:numId w:val="89"/>
        </w:numPr>
        <w:snapToGrid w:val="0"/>
        <w:spacing w:line="276" w:lineRule="auto"/>
        <w:ind w:leftChars="0"/>
        <w:jc w:val="both"/>
        <w:rPr>
          <w:szCs w:val="22"/>
          <w:lang w:eastAsia="zh-CN"/>
        </w:rPr>
      </w:pPr>
      <w:r>
        <w:rPr>
          <w:szCs w:val="22"/>
          <w:lang w:eastAsia="zh-CN"/>
        </w:rPr>
        <w:t>the counter for a SS/PBCH block is reset only when a SS/PBCH block as the current beam RS has been changed or updated</w:t>
      </w:r>
      <w:r w:rsidR="00DF59E2" w:rsidRPr="00F968B6">
        <w:rPr>
          <w:szCs w:val="22"/>
          <w:lang w:eastAsia="zh-CN"/>
        </w:rPr>
        <w:t>.</w:t>
      </w:r>
    </w:p>
    <w:p w14:paraId="1D55F1F5" w14:textId="74195635" w:rsidR="00DF59E2" w:rsidRPr="00DF59E2" w:rsidRDefault="00DF59E2" w:rsidP="00DF59E2">
      <w:pPr>
        <w:snapToGrid w:val="0"/>
        <w:spacing w:line="276" w:lineRule="auto"/>
        <w:jc w:val="both"/>
        <w:rPr>
          <w:szCs w:val="22"/>
        </w:rPr>
      </w:pPr>
      <w:r w:rsidRPr="00DF59E2">
        <w:rPr>
          <w:rFonts w:eastAsia="PMingLiU"/>
          <w:b/>
          <w:bCs/>
          <w:szCs w:val="22"/>
          <w:lang w:eastAsia="zh-TW"/>
        </w:rPr>
        <w:t>Summary of change:</w:t>
      </w:r>
      <w:r w:rsidRPr="00DF59E2">
        <w:rPr>
          <w:rFonts w:eastAsia="PMingLiU"/>
          <w:bCs/>
          <w:szCs w:val="22"/>
          <w:lang w:eastAsia="zh-TW"/>
        </w:rPr>
        <w:t xml:space="preserve">  </w:t>
      </w:r>
      <w:r w:rsidR="00557CD4">
        <w:rPr>
          <w:szCs w:val="22"/>
        </w:rPr>
        <w:t>Clarify conditions of counter resetting based on change or update of a correct type of RS specific to the TCI state as the current beam RS</w:t>
      </w:r>
      <w:r w:rsidRPr="00DF59E2">
        <w:rPr>
          <w:szCs w:val="22"/>
        </w:rPr>
        <w:t>.</w:t>
      </w:r>
    </w:p>
    <w:p w14:paraId="05300F63" w14:textId="70D5FFB4" w:rsidR="00DF59E2" w:rsidRPr="00DF59E2" w:rsidRDefault="00DF59E2" w:rsidP="00DF59E2">
      <w:pPr>
        <w:snapToGrid w:val="0"/>
        <w:spacing w:line="276" w:lineRule="auto"/>
        <w:jc w:val="both"/>
        <w:rPr>
          <w:szCs w:val="22"/>
        </w:rPr>
      </w:pPr>
      <w:r w:rsidRPr="00DF59E2">
        <w:rPr>
          <w:rFonts w:eastAsia="PMingLiU"/>
          <w:b/>
          <w:bCs/>
          <w:szCs w:val="22"/>
          <w:lang w:eastAsia="zh-TW"/>
        </w:rPr>
        <w:t>Consequences if not approved:</w:t>
      </w:r>
      <w:r w:rsidRPr="00DF59E2">
        <w:rPr>
          <w:rFonts w:eastAsia="PMingLiU"/>
          <w:bCs/>
          <w:szCs w:val="22"/>
          <w:lang w:eastAsia="zh-TW"/>
        </w:rPr>
        <w:t xml:space="preserve"> UE procedures of </w:t>
      </w:r>
      <w:r w:rsidR="00557CD4">
        <w:rPr>
          <w:rFonts w:eastAsia="PMingLiU"/>
          <w:bCs/>
          <w:szCs w:val="22"/>
          <w:lang w:eastAsia="zh-TW"/>
        </w:rPr>
        <w:t>resetting event instance counter for the UE-initiated/event-driven beam reporting</w:t>
      </w:r>
      <w:r w:rsidRPr="00DF59E2">
        <w:rPr>
          <w:rFonts w:eastAsia="PMingLiU"/>
          <w:bCs/>
          <w:szCs w:val="22"/>
          <w:lang w:eastAsia="zh-TW"/>
        </w:rPr>
        <w:t xml:space="preserve"> is unclear</w:t>
      </w:r>
      <w:r w:rsidRPr="00DF59E2">
        <w:rPr>
          <w:rFonts w:hint="eastAsia"/>
          <w:szCs w:val="22"/>
        </w:rPr>
        <w:t>.</w:t>
      </w:r>
      <w:r w:rsidRPr="00DF59E2">
        <w:rPr>
          <w:rFonts w:eastAsiaTheme="minorEastAsia" w:hint="eastAsia"/>
          <w:szCs w:val="22"/>
        </w:rPr>
        <w:t xml:space="preserve"> </w:t>
      </w:r>
    </w:p>
    <w:p w14:paraId="6A11ECAF" w14:textId="77777777" w:rsidR="00143B4C" w:rsidRPr="00DF59E2" w:rsidRDefault="00143B4C" w:rsidP="00143B4C">
      <w:pPr>
        <w:tabs>
          <w:tab w:val="left" w:pos="3355"/>
        </w:tabs>
        <w:jc w:val="both"/>
        <w:rPr>
          <w:rFonts w:eastAsiaTheme="minorEastAsia"/>
          <w:szCs w:val="22"/>
          <w:lang w:eastAsia="zh-CN"/>
        </w:rPr>
      </w:pPr>
    </w:p>
    <w:p w14:paraId="4CB1DEED" w14:textId="77777777" w:rsidR="00143B4C" w:rsidRDefault="00143B4C" w:rsidP="00143B4C">
      <w:pPr>
        <w:tabs>
          <w:tab w:val="left" w:pos="3355"/>
        </w:tabs>
        <w:jc w:val="both"/>
        <w:rPr>
          <w:szCs w:val="22"/>
        </w:rPr>
      </w:pPr>
      <w:r>
        <w:rPr>
          <w:szCs w:val="22"/>
        </w:rPr>
        <w:t>TP #1:</w:t>
      </w:r>
    </w:p>
    <w:p w14:paraId="524F14AE" w14:textId="433A41B7" w:rsidR="00143B4C" w:rsidRDefault="00143B4C" w:rsidP="00143B4C">
      <w:pPr>
        <w:tabs>
          <w:tab w:val="left" w:pos="3355"/>
        </w:tabs>
        <w:jc w:val="both"/>
        <w:rPr>
          <w:szCs w:val="22"/>
        </w:rPr>
      </w:pPr>
      <w:r>
        <w:rPr>
          <w:noProof/>
          <w:lang w:eastAsia="zh-CN"/>
        </w:rPr>
        <w:lastRenderedPageBreak/>
        <mc:AlternateContent>
          <mc:Choice Requires="wps">
            <w:drawing>
              <wp:inline distT="0" distB="0" distL="0" distR="0" wp14:anchorId="5EE1F9DB" wp14:editId="55DCAA74">
                <wp:extent cx="6111875" cy="3781016"/>
                <wp:effectExtent l="0" t="0" r="22225" b="10160"/>
                <wp:docPr id="5" name="Text Box 5"/>
                <wp:cNvGraphicFramePr/>
                <a:graphic xmlns:a="http://schemas.openxmlformats.org/drawingml/2006/main">
                  <a:graphicData uri="http://schemas.microsoft.com/office/word/2010/wordprocessingShape">
                    <wps:wsp>
                      <wps:cNvSpPr txBox="1"/>
                      <wps:spPr>
                        <a:xfrm>
                          <a:off x="0" y="0"/>
                          <a:ext cx="6111875" cy="3781016"/>
                        </a:xfrm>
                        <a:prstGeom prst="rect">
                          <a:avLst/>
                        </a:prstGeom>
                        <a:solidFill>
                          <a:sysClr val="window" lastClr="FFFFFF">
                            <a:lumMod val="95000"/>
                          </a:sysClr>
                        </a:solidFill>
                        <a:ln w="6350">
                          <a:solidFill>
                            <a:prstClr val="black"/>
                          </a:solidFill>
                        </a:ln>
                      </wps:spPr>
                      <wps:txbx>
                        <w:txbxContent>
                          <w:p w14:paraId="0B84818C" w14:textId="2BE0E393" w:rsidR="00E16F42" w:rsidRPr="00106557" w:rsidRDefault="00E16F42" w:rsidP="00143B4C">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sidR="006B3E16">
                              <w:rPr>
                                <w:rFonts w:eastAsiaTheme="minorEastAsia"/>
                                <w:b/>
                                <w:bCs/>
                                <w:lang w:eastAsia="zh-CN"/>
                              </w:rPr>
                              <w:t>2</w:t>
                            </w:r>
                            <w:r w:rsidRPr="0026105F">
                              <w:rPr>
                                <w:rFonts w:eastAsiaTheme="minorEastAsia"/>
                                <w:b/>
                                <w:bCs/>
                                <w:lang w:eastAsia="zh-CN"/>
                              </w:rPr>
                              <w:t>0</w:t>
                            </w:r>
                          </w:p>
                          <w:p w14:paraId="756A9DEA" w14:textId="77777777" w:rsidR="00E16F42" w:rsidRPr="0090751A" w:rsidRDefault="00E16F42" w:rsidP="00143B4C">
                            <w:pPr>
                              <w:pStyle w:val="H6"/>
                              <w:ind w:left="0" w:firstLine="0"/>
                            </w:pPr>
                            <w:r w:rsidRPr="0090751A">
                              <w:t>5.2.1.5.4.1</w:t>
                            </w:r>
                            <w:r>
                              <w:tab/>
                            </w:r>
                            <w:r w:rsidRPr="0090751A">
                              <w:t xml:space="preserve">UE Initiated CSI reporting </w:t>
                            </w:r>
                          </w:p>
                          <w:p w14:paraId="163913D8" w14:textId="77777777" w:rsidR="00E16F42" w:rsidRDefault="00E16F42" w:rsidP="00143B4C">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5F30C723" w14:textId="77777777" w:rsidR="00557CD4" w:rsidRDefault="00557CD4" w:rsidP="00557CD4">
                            <w:pPr>
                              <w:pStyle w:val="B1"/>
                              <w:ind w:left="0" w:firstLine="0"/>
                              <w:rPr>
                                <w:color w:val="FF0000"/>
                              </w:rPr>
                            </w:pPr>
                          </w:p>
                          <w:p w14:paraId="3FE7864A" w14:textId="77777777" w:rsidR="00557CD4" w:rsidRPr="0090751A" w:rsidRDefault="00557CD4" w:rsidP="00557CD4">
                            <w:pPr>
                              <w:rPr>
                                <w:rFonts w:eastAsia="Times New Roman"/>
                              </w:rPr>
                            </w:pPr>
                            <w:r w:rsidRPr="0090751A">
                              <w:rPr>
                                <w:rFonts w:eastAsia="Times New Roman"/>
                              </w:rPr>
                              <w:t>The counter of the event instances for such reference signal is reset:</w:t>
                            </w:r>
                          </w:p>
                          <w:p w14:paraId="30178D44" w14:textId="0097071C" w:rsidR="00557CD4" w:rsidRPr="003B1F45" w:rsidRDefault="00557CD4" w:rsidP="00557CD4">
                            <w:pPr>
                              <w:pStyle w:val="B1"/>
                              <w:rPr>
                                <w:bCs/>
                                <w:color w:val="000000" w:themeColor="text1"/>
                                <w:lang w:eastAsia="zh-CN"/>
                              </w:rPr>
                            </w:pPr>
                            <w:r w:rsidRPr="003B1F45">
                              <w:t>-</w:t>
                            </w:r>
                            <w:r w:rsidRPr="003B1F45">
                              <w:tab/>
                              <w:t xml:space="preserve">if the reference signal in the indicated TCI state </w:t>
                            </w:r>
                            <w:r w:rsidR="002E55CB">
                              <w:rPr>
                                <w:color w:val="FF0000"/>
                              </w:rPr>
                              <w:t>is updated a</w:t>
                            </w:r>
                            <w:r w:rsidRPr="00755CF1">
                              <w:rPr>
                                <w:color w:val="FF0000"/>
                              </w:rPr>
                              <w:t xml:space="preserve">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Pr>
                                <w:i/>
                                <w:noProof/>
                                <w:color w:val="FF0000"/>
                              </w:rPr>
                              <w:t>,</w:t>
                            </w:r>
                            <w:r w:rsidRPr="00755CF1">
                              <w:rPr>
                                <w:color w:val="FF0000"/>
                              </w:rPr>
                              <w:t xml:space="preserve"> </w:t>
                            </w:r>
                            <w:r w:rsidRPr="003B1F45">
                              <w:t xml:space="preserve">or the </w:t>
                            </w:r>
                            <w:bookmarkStart w:id="7" w:name="_Hlk196659413"/>
                            <w:r w:rsidRPr="003B1F45">
                              <w:t>SS/PBCH block</w:t>
                            </w:r>
                            <w:bookmarkEnd w:id="7"/>
                            <w:r w:rsidRPr="003B1F45">
                              <w:t xml:space="preserve"> which is QCLed with the reference signal in the indicated TCI state is updated</w:t>
                            </w:r>
                            <w:r w:rsidR="007D7D06" w:rsidRPr="007D7D06">
                              <w:rPr>
                                <w:color w:val="FF0000"/>
                              </w:rPr>
                              <w:t xml:space="preserve"> </w:t>
                            </w:r>
                            <w:r w:rsidR="007D7D06" w:rsidRPr="00755CF1">
                              <w:rPr>
                                <w:color w:val="FF0000"/>
                              </w:rPr>
                              <w:t xml:space="preserve">and </w:t>
                            </w:r>
                            <w:r w:rsidR="007D7D06" w:rsidRPr="00755CF1">
                              <w:rPr>
                                <w:bCs/>
                                <w:i/>
                                <w:noProof/>
                                <w:color w:val="FF0000"/>
                              </w:rPr>
                              <w:t>newBeamResourceSet</w:t>
                            </w:r>
                            <w:r w:rsidR="007D7D06" w:rsidRPr="00755CF1">
                              <w:rPr>
                                <w:bCs/>
                                <w:iCs/>
                                <w:noProof/>
                                <w:color w:val="FF0000"/>
                              </w:rPr>
                              <w:t xml:space="preserve"> is a</w:t>
                            </w:r>
                            <w:r w:rsidR="007D7D06" w:rsidRPr="00755CF1">
                              <w:rPr>
                                <w:bCs/>
                                <w:i/>
                                <w:noProof/>
                                <w:color w:val="FF0000"/>
                              </w:rPr>
                              <w:t xml:space="preserve"> CSI-SSB-ResourceSet</w:t>
                            </w:r>
                            <w:r w:rsidRPr="003B1F45">
                              <w:t xml:space="preserve"> </w:t>
                            </w:r>
                            <w:r w:rsidRPr="003B1F45">
                              <w:rPr>
                                <w:rFonts w:hint="eastAsia"/>
                                <w:color w:val="000000" w:themeColor="text1"/>
                                <w:lang w:eastAsia="zh-CN"/>
                              </w:rPr>
                              <w:t xml:space="preserve">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CSI-ReportConfig</w:t>
                            </w:r>
                            <w:r w:rsidRPr="003B1F45">
                              <w:rPr>
                                <w:color w:val="000000" w:themeColor="text1"/>
                              </w:rPr>
                              <w:t xml:space="preserve"> with the higher layer parameter</w:t>
                            </w:r>
                            <w:r w:rsidRPr="003B1F45">
                              <w:rPr>
                                <w:bCs/>
                                <w:i/>
                                <w:iCs/>
                                <w:color w:val="000000" w:themeColor="text1"/>
                              </w:rPr>
                              <w:t xml:space="preserve"> </w:t>
                            </w:r>
                            <w:proofErr w:type="spellStart"/>
                            <w:r w:rsidRPr="003B1F45">
                              <w:rPr>
                                <w:bCs/>
                                <w:i/>
                                <w:iCs/>
                                <w:color w:val="000000" w:themeColor="text1"/>
                              </w:rPr>
                              <w:t>eventType</w:t>
                            </w:r>
                            <w:proofErr w:type="spellEnd"/>
                            <w:r w:rsidRPr="003B1F45">
                              <w:rPr>
                                <w:bCs/>
                                <w:color w:val="000000" w:themeColor="text1"/>
                              </w:rPr>
                              <w:t xml:space="preserve"> set to ‘event2’</w:t>
                            </w:r>
                            <w:r w:rsidRPr="003B1F45">
                              <w:rPr>
                                <w:rFonts w:hint="eastAsia"/>
                                <w:bCs/>
                                <w:color w:val="000000" w:themeColor="text1"/>
                                <w:lang w:eastAsia="zh-CN"/>
                              </w:rPr>
                              <w:t xml:space="preserve"> or </w:t>
                            </w:r>
                            <w:r w:rsidRPr="003B1F45">
                              <w:rPr>
                                <w:bCs/>
                                <w:color w:val="000000" w:themeColor="text1"/>
                                <w:lang w:eastAsia="zh-CN"/>
                              </w:rPr>
                              <w:t>‘</w:t>
                            </w:r>
                            <w:r w:rsidRPr="003B1F45">
                              <w:rPr>
                                <w:rFonts w:hint="eastAsia"/>
                                <w:bCs/>
                                <w:color w:val="000000" w:themeColor="text1"/>
                                <w:lang w:eastAsia="zh-CN"/>
                              </w:rPr>
                              <w:t>event1</w:t>
                            </w:r>
                            <w:r w:rsidRPr="003B1F45">
                              <w:rPr>
                                <w:bCs/>
                                <w:color w:val="000000" w:themeColor="text1"/>
                                <w:lang w:eastAsia="zh-CN"/>
                              </w:rPr>
                              <w:t>’</w:t>
                            </w:r>
                            <w:r w:rsidRPr="003B1F45">
                              <w:rPr>
                                <w:rFonts w:hint="eastAsia"/>
                                <w:bCs/>
                                <w:color w:val="000000" w:themeColor="text1"/>
                                <w:lang w:eastAsia="zh-CN"/>
                              </w:rPr>
                              <w:t>, or</w:t>
                            </w:r>
                          </w:p>
                          <w:p w14:paraId="12932F04" w14:textId="4FFCDCDF" w:rsidR="00557CD4" w:rsidRDefault="00557CD4" w:rsidP="00557CD4">
                            <w:pPr>
                              <w:pStyle w:val="B1"/>
                            </w:pPr>
                            <w:r w:rsidRPr="003B1F45">
                              <w:t>-</w:t>
                            </w:r>
                            <w:r w:rsidRPr="003B1F45">
                              <w:tab/>
                              <w:t xml:space="preserve">if </w:t>
                            </w:r>
                            <w:r w:rsidRPr="003B1F45">
                              <w:rPr>
                                <w:bCs/>
                                <w:color w:val="000000" w:themeColor="text1"/>
                              </w:rPr>
                              <w:t xml:space="preserve">the </w:t>
                            </w:r>
                            <w:r w:rsidRPr="003B1F45">
                              <w:rPr>
                                <w:color w:val="000000" w:themeColor="text1"/>
                              </w:rPr>
                              <w:t xml:space="preserve">reference signal with the </w:t>
                            </w:r>
                            <w:proofErr w:type="spellStart"/>
                            <w:r w:rsidRPr="003B1F45">
                              <w:rPr>
                                <w:i/>
                                <w:color w:val="000000" w:themeColor="text1"/>
                              </w:rPr>
                              <w:t>valueOfQ</w:t>
                            </w:r>
                            <w:r w:rsidRPr="006B41CD">
                              <w:rPr>
                                <w:iCs/>
                                <w:color w:val="000000" w:themeColor="text1"/>
                              </w:rPr>
                              <w:t>-th</w:t>
                            </w:r>
                            <w:proofErr w:type="spellEnd"/>
                            <w:r w:rsidRPr="003B1F45">
                              <w:rPr>
                                <w:color w:val="000000" w:themeColor="text1"/>
                              </w:rPr>
                              <w:t xml:space="preserve"> highest L1-RSRP out of the reference signals among the activated TCI states</w:t>
                            </w:r>
                            <w:r w:rsidR="007D7D06" w:rsidRPr="007D7D06">
                              <w:rPr>
                                <w:color w:val="FF0000"/>
                              </w:rPr>
                              <w:t xml:space="preserve"> </w:t>
                            </w:r>
                            <w:r w:rsidR="002E55CB">
                              <w:rPr>
                                <w:color w:val="FF0000"/>
                              </w:rPr>
                              <w:t>is updated a</w:t>
                            </w:r>
                            <w:r w:rsidR="007D7D06" w:rsidRPr="00755CF1">
                              <w:rPr>
                                <w:color w:val="FF0000"/>
                              </w:rPr>
                              <w:t xml:space="preserve">nd </w:t>
                            </w:r>
                            <w:r w:rsidR="007D7D06" w:rsidRPr="00755CF1">
                              <w:rPr>
                                <w:i/>
                                <w:noProof/>
                                <w:color w:val="FF0000"/>
                              </w:rPr>
                              <w:t xml:space="preserve">newBeamResourceSet </w:t>
                            </w:r>
                            <w:r w:rsidR="007D7D06" w:rsidRPr="00755CF1">
                              <w:rPr>
                                <w:noProof/>
                                <w:color w:val="FF0000"/>
                              </w:rPr>
                              <w:t>is a</w:t>
                            </w:r>
                            <w:r w:rsidR="007D7D06" w:rsidRPr="00755CF1" w:rsidDel="00200538">
                              <w:rPr>
                                <w:noProof/>
                                <w:color w:val="FF0000"/>
                              </w:rPr>
                              <w:t xml:space="preserve"> </w:t>
                            </w:r>
                            <w:r w:rsidR="007D7D06" w:rsidRPr="00755CF1">
                              <w:rPr>
                                <w:i/>
                                <w:noProof/>
                                <w:color w:val="FF0000"/>
                              </w:rPr>
                              <w:t xml:space="preserve">NZP-CSI-RS-ResourceSet </w:t>
                            </w:r>
                            <w:r w:rsidR="007D7D06" w:rsidRPr="00755CF1">
                              <w:rPr>
                                <w:noProof/>
                                <w:color w:val="FF0000"/>
                              </w:rPr>
                              <w:t xml:space="preserve">configured </w:t>
                            </w:r>
                            <w:r w:rsidR="007D7D06" w:rsidRPr="00755CF1">
                              <w:rPr>
                                <w:bCs/>
                                <w:noProof/>
                                <w:color w:val="FF0000"/>
                              </w:rPr>
                              <w:t>with</w:t>
                            </w:r>
                            <w:r w:rsidR="007D7D06" w:rsidRPr="00755CF1">
                              <w:rPr>
                                <w:bCs/>
                                <w:i/>
                                <w:iCs/>
                                <w:noProof/>
                                <w:color w:val="FF0000"/>
                              </w:rPr>
                              <w:t xml:space="preserve"> </w:t>
                            </w:r>
                            <w:r w:rsidR="007D7D06" w:rsidRPr="00755CF1">
                              <w:rPr>
                                <w:i/>
                                <w:noProof/>
                                <w:color w:val="FF0000"/>
                              </w:rPr>
                              <w:t>repetition</w:t>
                            </w:r>
                            <w:r w:rsidR="007D7D06">
                              <w:rPr>
                                <w:i/>
                                <w:noProof/>
                                <w:color w:val="FF0000"/>
                              </w:rPr>
                              <w:t>,</w:t>
                            </w:r>
                            <w:r w:rsidRPr="003B1F45">
                              <w:rPr>
                                <w:rFonts w:hint="eastAsia"/>
                                <w:color w:val="000000" w:themeColor="text1"/>
                                <w:lang w:eastAsia="zh-CN"/>
                              </w:rPr>
                              <w:t xml:space="preserve"> or </w:t>
                            </w:r>
                            <w:r w:rsidRPr="003B1F45">
                              <w:rPr>
                                <w:bCs/>
                                <w:color w:val="000000" w:themeColor="text1"/>
                              </w:rPr>
                              <w:t xml:space="preserve">the SS/PBCH block </w:t>
                            </w:r>
                            <w:r w:rsidRPr="003B1F45">
                              <w:rPr>
                                <w:color w:val="000000" w:themeColor="text1"/>
                              </w:rPr>
                              <w:t xml:space="preserve">with the </w:t>
                            </w:r>
                            <w:proofErr w:type="spellStart"/>
                            <w:r w:rsidRPr="003B1F45">
                              <w:rPr>
                                <w:i/>
                                <w:color w:val="000000" w:themeColor="text1"/>
                              </w:rPr>
                              <w:t>valueOfQ</w:t>
                            </w:r>
                            <w:r w:rsidRPr="006B41CD">
                              <w:rPr>
                                <w:iCs/>
                                <w:color w:val="000000" w:themeColor="text1"/>
                              </w:rPr>
                              <w:t>-th</w:t>
                            </w:r>
                            <w:proofErr w:type="spellEnd"/>
                            <w:r w:rsidRPr="003B1F45">
                              <w:rPr>
                                <w:color w:val="000000" w:themeColor="text1"/>
                              </w:rPr>
                              <w:t xml:space="preserve"> highest L1-RSRP out of the </w:t>
                            </w:r>
                            <w:r w:rsidRPr="003B1F45">
                              <w:rPr>
                                <w:bCs/>
                                <w:color w:val="000000" w:themeColor="text1"/>
                              </w:rPr>
                              <w:t>SS/PBCH block</w:t>
                            </w:r>
                            <w:r w:rsidRPr="003B1F45">
                              <w:rPr>
                                <w:color w:val="000000" w:themeColor="text1"/>
                              </w:rPr>
                              <w:t>s QCLed with the reference signals among the activated TCI states, which</w:t>
                            </w:r>
                            <w:r w:rsidRPr="003B1F45">
                              <w:rPr>
                                <w:color w:val="000000" w:themeColor="text1"/>
                                <w:lang w:eastAsia="zh-CN"/>
                              </w:rPr>
                              <w:t xml:space="preserve"> determines event instance(s), </w:t>
                            </w:r>
                            <w:r w:rsidRPr="003B1F45">
                              <w:rPr>
                                <w:rFonts w:hint="eastAsia"/>
                                <w:color w:val="000000" w:themeColor="text1"/>
                                <w:lang w:eastAsia="zh-CN"/>
                              </w:rPr>
                              <w:t>is updated</w:t>
                            </w:r>
                            <w:r w:rsidR="007D7D06" w:rsidRPr="007D7D06">
                              <w:rPr>
                                <w:color w:val="FF0000"/>
                              </w:rPr>
                              <w:t xml:space="preserve"> </w:t>
                            </w:r>
                            <w:r w:rsidR="007D7D06" w:rsidRPr="00755CF1">
                              <w:rPr>
                                <w:color w:val="FF0000"/>
                              </w:rPr>
                              <w:t xml:space="preserve">and </w:t>
                            </w:r>
                            <w:r w:rsidR="007D7D06" w:rsidRPr="00755CF1">
                              <w:rPr>
                                <w:bCs/>
                                <w:i/>
                                <w:noProof/>
                                <w:color w:val="FF0000"/>
                              </w:rPr>
                              <w:t>newBeamResourceSet</w:t>
                            </w:r>
                            <w:r w:rsidR="007D7D06" w:rsidRPr="00755CF1">
                              <w:rPr>
                                <w:bCs/>
                                <w:iCs/>
                                <w:noProof/>
                                <w:color w:val="FF0000"/>
                              </w:rPr>
                              <w:t xml:space="preserve"> is a</w:t>
                            </w:r>
                            <w:r w:rsidR="007D7D06" w:rsidRPr="00755CF1">
                              <w:rPr>
                                <w:bCs/>
                                <w:i/>
                                <w:noProof/>
                                <w:color w:val="FF0000"/>
                              </w:rPr>
                              <w:t xml:space="preserve"> CSI-SSB-ResourceSet</w:t>
                            </w:r>
                            <w:r w:rsidRPr="003B1F45">
                              <w:rPr>
                                <w:rFonts w:hint="eastAsia"/>
                                <w:color w:val="000000" w:themeColor="text1"/>
                                <w:lang w:eastAsia="zh-CN"/>
                              </w:rPr>
                              <w:t xml:space="preserve"> 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CSI-ReportConfig</w:t>
                            </w:r>
                            <w:r w:rsidRPr="003B1F45">
                              <w:rPr>
                                <w:color w:val="000000" w:themeColor="text1"/>
                              </w:rPr>
                              <w:t xml:space="preserve"> with the higher layer parameter</w:t>
                            </w:r>
                            <w:r w:rsidRPr="003B1F45">
                              <w:rPr>
                                <w:bCs/>
                                <w:i/>
                                <w:iCs/>
                                <w:color w:val="000000" w:themeColor="text1"/>
                              </w:rPr>
                              <w:t xml:space="preserve"> </w:t>
                            </w:r>
                            <w:proofErr w:type="spellStart"/>
                            <w:r w:rsidRPr="003B1F45">
                              <w:rPr>
                                <w:bCs/>
                                <w:i/>
                                <w:iCs/>
                                <w:color w:val="000000" w:themeColor="text1"/>
                              </w:rPr>
                              <w:t>eventType</w:t>
                            </w:r>
                            <w:proofErr w:type="spellEnd"/>
                            <w:r w:rsidRPr="003B1F45">
                              <w:rPr>
                                <w:bCs/>
                                <w:color w:val="000000" w:themeColor="text1"/>
                              </w:rPr>
                              <w:t xml:space="preserve"> set to ‘event</w:t>
                            </w:r>
                            <w:r w:rsidRPr="003B1F45">
                              <w:rPr>
                                <w:rFonts w:hint="eastAsia"/>
                                <w:bCs/>
                                <w:color w:val="000000" w:themeColor="text1"/>
                                <w:lang w:eastAsia="zh-CN"/>
                              </w:rPr>
                              <w:t>7</w:t>
                            </w:r>
                            <w:r w:rsidRPr="003B1F45">
                              <w:rPr>
                                <w:bCs/>
                                <w:color w:val="000000" w:themeColor="text1"/>
                              </w:rPr>
                              <w:t>’</w:t>
                            </w:r>
                            <w:r>
                              <w:t>, or</w:t>
                            </w:r>
                          </w:p>
                          <w:p w14:paraId="337F609B" w14:textId="77777777" w:rsidR="00557CD4" w:rsidRPr="0090751A" w:rsidRDefault="00557CD4" w:rsidP="00557CD4">
                            <w:pPr>
                              <w:pStyle w:val="B1"/>
                            </w:pPr>
                            <w:r w:rsidRPr="003B1F45">
                              <w:t>-</w:t>
                            </w:r>
                            <w:r w:rsidRPr="003B1F45">
                              <w:tab/>
                            </w:r>
                            <w:r>
                              <w:t xml:space="preserve">if </w:t>
                            </w:r>
                            <w:r w:rsidRPr="00F77FE9">
                              <w:rPr>
                                <w:bCs/>
                                <w:i/>
                                <w:iCs/>
                                <w:noProof/>
                                <w:lang w:val="en-US"/>
                              </w:rPr>
                              <w:t>eventThreshold</w:t>
                            </w:r>
                            <w:r w:rsidRPr="00F77FE9">
                              <w:t xml:space="preserve"> or </w:t>
                            </w:r>
                            <w:proofErr w:type="spellStart"/>
                            <w:r w:rsidRPr="00F77FE9">
                              <w:rPr>
                                <w:i/>
                                <w:color w:val="000000" w:themeColor="text1"/>
                              </w:rPr>
                              <w:t>valueOfQ</w:t>
                            </w:r>
                            <w:proofErr w:type="spellEnd"/>
                            <w:r w:rsidRPr="00F77FE9">
                              <w:t xml:space="preserve"> or </w:t>
                            </w:r>
                            <w:r w:rsidRPr="00F77FE9">
                              <w:rPr>
                                <w:bCs/>
                                <w:i/>
                                <w:iCs/>
                                <w:noProof/>
                                <w:lang w:val="en-US"/>
                              </w:rPr>
                              <w:t>eventInstanceCount</w:t>
                            </w:r>
                            <w:r w:rsidRPr="00F77FE9">
                              <w:t xml:space="preserve"> or </w:t>
                            </w:r>
                            <w:r w:rsidRPr="00F77FE9">
                              <w:rPr>
                                <w:i/>
                                <w:iCs/>
                                <w:noProof/>
                              </w:rPr>
                              <w:t>eventDetectionTimeWindow</w:t>
                            </w:r>
                            <w:r w:rsidRPr="00F77FE9">
                              <w:t xml:space="preserve"> in the </w:t>
                            </w:r>
                            <w:r w:rsidRPr="00F77FE9">
                              <w:rPr>
                                <w:i/>
                                <w:color w:val="000000" w:themeColor="text1"/>
                              </w:rPr>
                              <w:t>CSI-ReportConfig</w:t>
                            </w:r>
                            <w:r w:rsidRPr="00F77FE9">
                              <w:t xml:space="preserve"> are </w:t>
                            </w:r>
                            <w:r>
                              <w:t>reconfigured</w:t>
                            </w:r>
                            <w:r w:rsidRPr="00F77FE9">
                              <w:t>.</w:t>
                            </w:r>
                          </w:p>
                          <w:p w14:paraId="697D388E" w14:textId="77777777" w:rsidR="00E16F42" w:rsidRPr="00397031" w:rsidRDefault="00E16F42" w:rsidP="007D7D06">
                            <w:pPr>
                              <w:pStyle w:val="B1"/>
                              <w:ind w:left="0" w:firstLine="0"/>
                              <w:rPr>
                                <w:bCs/>
                                <w:noProof/>
                              </w:rPr>
                            </w:pPr>
                          </w:p>
                          <w:p w14:paraId="03EF9A19" w14:textId="77777777" w:rsidR="00E16F42" w:rsidRDefault="00E16F42" w:rsidP="00143B4C">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19F763E3" w14:textId="77777777" w:rsidR="00E16F42" w:rsidRPr="007E5EAB" w:rsidRDefault="00E16F42" w:rsidP="00143B4C">
                            <w:pPr>
                              <w:pStyle w:val="NormalWeb"/>
                              <w:spacing w:before="0" w:beforeAutospacing="0" w:after="0" w:afterAutospacing="0"/>
                              <w:rPr>
                                <w:rFonts w:eastAsia="MS Mincho"/>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EE1F9DB" id="_x0000_t202" coordsize="21600,21600" o:spt="202" path="m,l,21600r21600,l21600,xe">
                <v:stroke joinstyle="miter"/>
                <v:path gradientshapeok="t" o:connecttype="rect"/>
              </v:shapetype>
              <v:shape id="Text Box 5" o:spid="_x0000_s1026" type="#_x0000_t202" style="width:481.25pt;height:29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" fillcolor="#f2f2f2" strokeweight=".5pt">
                <v:textbox>
                  <w:txbxContent>
                    <w:p w14:paraId="0B84818C" w14:textId="2BE0E393" w:rsidR="00E16F42" w:rsidRPr="00106557" w:rsidRDefault="00E16F42" w:rsidP="00143B4C">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sidR="006B3E16">
                        <w:rPr>
                          <w:rFonts w:eastAsiaTheme="minorEastAsia"/>
                          <w:b/>
                          <w:bCs/>
                          <w:lang w:eastAsia="zh-CN"/>
                        </w:rPr>
                        <w:t>2</w:t>
                      </w:r>
                      <w:r w:rsidRPr="0026105F">
                        <w:rPr>
                          <w:rFonts w:eastAsiaTheme="minorEastAsia"/>
                          <w:b/>
                          <w:bCs/>
                          <w:lang w:eastAsia="zh-CN"/>
                        </w:rPr>
                        <w:t>0</w:t>
                      </w:r>
                    </w:p>
                    <w:p w14:paraId="756A9DEA" w14:textId="77777777" w:rsidR="00E16F42" w:rsidRPr="0090751A" w:rsidRDefault="00E16F42" w:rsidP="00143B4C">
                      <w:pPr>
                        <w:pStyle w:val="H6"/>
                        <w:ind w:left="0" w:firstLine="0"/>
                      </w:pPr>
                      <w:r w:rsidRPr="0090751A">
                        <w:t>5.2.1.5.4.1</w:t>
                      </w:r>
                      <w:r>
                        <w:tab/>
                      </w:r>
                      <w:r w:rsidRPr="0090751A">
                        <w:t xml:space="preserve">UE Initiated CSI reporting </w:t>
                      </w:r>
                    </w:p>
                    <w:p w14:paraId="163913D8" w14:textId="77777777" w:rsidR="00E16F42" w:rsidRDefault="00E16F42" w:rsidP="00143B4C">
                      <w:pPr>
                        <w:pStyle w:val="afe"/>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5F30C723" w14:textId="77777777" w:rsidR="00557CD4" w:rsidRDefault="00557CD4" w:rsidP="00557CD4">
                      <w:pPr>
                        <w:pStyle w:val="B1"/>
                        <w:ind w:left="0" w:firstLine="0"/>
                        <w:rPr>
                          <w:color w:val="FF0000"/>
                        </w:rPr>
                      </w:pPr>
                    </w:p>
                    <w:p w14:paraId="3FE7864A" w14:textId="77777777" w:rsidR="00557CD4" w:rsidRPr="0090751A" w:rsidRDefault="00557CD4" w:rsidP="00557CD4">
                      <w:pPr>
                        <w:rPr>
                          <w:rFonts w:eastAsia="Times New Roman"/>
                        </w:rPr>
                      </w:pPr>
                      <w:r w:rsidRPr="0090751A">
                        <w:rPr>
                          <w:rFonts w:eastAsia="Times New Roman"/>
                        </w:rPr>
                        <w:t>The counter of the event instances for such reference signal is reset:</w:t>
                      </w:r>
                    </w:p>
                    <w:p w14:paraId="30178D44" w14:textId="0097071C" w:rsidR="00557CD4" w:rsidRPr="003B1F45" w:rsidRDefault="00557CD4" w:rsidP="00557CD4">
                      <w:pPr>
                        <w:pStyle w:val="B1"/>
                        <w:rPr>
                          <w:bCs/>
                          <w:color w:val="000000" w:themeColor="text1"/>
                          <w:lang w:eastAsia="zh-CN"/>
                        </w:rPr>
                      </w:pPr>
                      <w:r w:rsidRPr="003B1F45">
                        <w:t>-</w:t>
                      </w:r>
                      <w:r w:rsidRPr="003B1F45">
                        <w:tab/>
                        <w:t xml:space="preserve">if the reference signal in the indicated TCI state </w:t>
                      </w:r>
                      <w:r w:rsidR="002E55CB">
                        <w:rPr>
                          <w:color w:val="FF0000"/>
                        </w:rPr>
                        <w:t>is updated a</w:t>
                      </w:r>
                      <w:r w:rsidRPr="00755CF1">
                        <w:rPr>
                          <w:color w:val="FF0000"/>
                        </w:rPr>
                        <w:t xml:space="preserve">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Pr>
                          <w:i/>
                          <w:noProof/>
                          <w:color w:val="FF0000"/>
                        </w:rPr>
                        <w:t>,</w:t>
                      </w:r>
                      <w:r w:rsidRPr="00755CF1">
                        <w:rPr>
                          <w:color w:val="FF0000"/>
                        </w:rPr>
                        <w:t xml:space="preserve"> </w:t>
                      </w:r>
                      <w:r w:rsidRPr="003B1F45">
                        <w:t xml:space="preserve">or the </w:t>
                      </w:r>
                      <w:bookmarkStart w:id="8" w:name="_Hlk196659413"/>
                      <w:r w:rsidRPr="003B1F45">
                        <w:t>SS/PBCH block</w:t>
                      </w:r>
                      <w:bookmarkEnd w:id="8"/>
                      <w:r w:rsidRPr="003B1F45">
                        <w:t xml:space="preserve"> which is QCLed with the reference signal in the indicated TCI state is updated</w:t>
                      </w:r>
                      <w:r w:rsidR="007D7D06" w:rsidRPr="007D7D06">
                        <w:rPr>
                          <w:color w:val="FF0000"/>
                        </w:rPr>
                        <w:t xml:space="preserve"> </w:t>
                      </w:r>
                      <w:r w:rsidR="007D7D06" w:rsidRPr="00755CF1">
                        <w:rPr>
                          <w:color w:val="FF0000"/>
                        </w:rPr>
                        <w:t xml:space="preserve">and </w:t>
                      </w:r>
                      <w:r w:rsidR="007D7D06" w:rsidRPr="00755CF1">
                        <w:rPr>
                          <w:bCs/>
                          <w:i/>
                          <w:noProof/>
                          <w:color w:val="FF0000"/>
                        </w:rPr>
                        <w:t>newBeamResourceSet</w:t>
                      </w:r>
                      <w:r w:rsidR="007D7D06" w:rsidRPr="00755CF1">
                        <w:rPr>
                          <w:bCs/>
                          <w:iCs/>
                          <w:noProof/>
                          <w:color w:val="FF0000"/>
                        </w:rPr>
                        <w:t xml:space="preserve"> is a</w:t>
                      </w:r>
                      <w:r w:rsidR="007D7D06" w:rsidRPr="00755CF1">
                        <w:rPr>
                          <w:bCs/>
                          <w:i/>
                          <w:noProof/>
                          <w:color w:val="FF0000"/>
                        </w:rPr>
                        <w:t xml:space="preserve"> CSI-SSB-ResourceSet</w:t>
                      </w:r>
                      <w:r w:rsidRPr="003B1F45">
                        <w:t xml:space="preserve"> </w:t>
                      </w:r>
                      <w:r w:rsidRPr="003B1F45">
                        <w:rPr>
                          <w:rFonts w:hint="eastAsia"/>
                          <w:color w:val="000000" w:themeColor="text1"/>
                          <w:lang w:eastAsia="zh-CN"/>
                        </w:rPr>
                        <w:t xml:space="preserve">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CSI-ReportConfig</w:t>
                      </w:r>
                      <w:r w:rsidRPr="003B1F45">
                        <w:rPr>
                          <w:color w:val="000000" w:themeColor="text1"/>
                        </w:rPr>
                        <w:t xml:space="preserve"> with the higher layer parameter</w:t>
                      </w:r>
                      <w:r w:rsidRPr="003B1F45">
                        <w:rPr>
                          <w:bCs/>
                          <w:i/>
                          <w:iCs/>
                          <w:color w:val="000000" w:themeColor="text1"/>
                        </w:rPr>
                        <w:t xml:space="preserve"> </w:t>
                      </w:r>
                      <w:proofErr w:type="spellStart"/>
                      <w:r w:rsidRPr="003B1F45">
                        <w:rPr>
                          <w:bCs/>
                          <w:i/>
                          <w:iCs/>
                          <w:color w:val="000000" w:themeColor="text1"/>
                        </w:rPr>
                        <w:t>eventType</w:t>
                      </w:r>
                      <w:proofErr w:type="spellEnd"/>
                      <w:r w:rsidRPr="003B1F45">
                        <w:rPr>
                          <w:bCs/>
                          <w:color w:val="000000" w:themeColor="text1"/>
                        </w:rPr>
                        <w:t xml:space="preserve"> set to ‘event2’</w:t>
                      </w:r>
                      <w:r w:rsidRPr="003B1F45">
                        <w:rPr>
                          <w:rFonts w:hint="eastAsia"/>
                          <w:bCs/>
                          <w:color w:val="000000" w:themeColor="text1"/>
                          <w:lang w:eastAsia="zh-CN"/>
                        </w:rPr>
                        <w:t xml:space="preserve"> or </w:t>
                      </w:r>
                      <w:r w:rsidRPr="003B1F45">
                        <w:rPr>
                          <w:bCs/>
                          <w:color w:val="000000" w:themeColor="text1"/>
                          <w:lang w:eastAsia="zh-CN"/>
                        </w:rPr>
                        <w:t>‘</w:t>
                      </w:r>
                      <w:r w:rsidRPr="003B1F45">
                        <w:rPr>
                          <w:rFonts w:hint="eastAsia"/>
                          <w:bCs/>
                          <w:color w:val="000000" w:themeColor="text1"/>
                          <w:lang w:eastAsia="zh-CN"/>
                        </w:rPr>
                        <w:t>event1</w:t>
                      </w:r>
                      <w:r w:rsidRPr="003B1F45">
                        <w:rPr>
                          <w:bCs/>
                          <w:color w:val="000000" w:themeColor="text1"/>
                          <w:lang w:eastAsia="zh-CN"/>
                        </w:rPr>
                        <w:t>’</w:t>
                      </w:r>
                      <w:r w:rsidRPr="003B1F45">
                        <w:rPr>
                          <w:rFonts w:hint="eastAsia"/>
                          <w:bCs/>
                          <w:color w:val="000000" w:themeColor="text1"/>
                          <w:lang w:eastAsia="zh-CN"/>
                        </w:rPr>
                        <w:t>, or</w:t>
                      </w:r>
                    </w:p>
                    <w:p w14:paraId="12932F04" w14:textId="4FFCDCDF" w:rsidR="00557CD4" w:rsidRDefault="00557CD4" w:rsidP="00557CD4">
                      <w:pPr>
                        <w:pStyle w:val="B1"/>
                      </w:pPr>
                      <w:r w:rsidRPr="003B1F45">
                        <w:t>-</w:t>
                      </w:r>
                      <w:r w:rsidRPr="003B1F45">
                        <w:tab/>
                        <w:t xml:space="preserve">if </w:t>
                      </w:r>
                      <w:r w:rsidRPr="003B1F45">
                        <w:rPr>
                          <w:bCs/>
                          <w:color w:val="000000" w:themeColor="text1"/>
                        </w:rPr>
                        <w:t xml:space="preserve">the </w:t>
                      </w:r>
                      <w:r w:rsidRPr="003B1F45">
                        <w:rPr>
                          <w:color w:val="000000" w:themeColor="text1"/>
                        </w:rPr>
                        <w:t xml:space="preserve">reference signal with the </w:t>
                      </w:r>
                      <w:proofErr w:type="spellStart"/>
                      <w:r w:rsidRPr="003B1F45">
                        <w:rPr>
                          <w:i/>
                          <w:color w:val="000000" w:themeColor="text1"/>
                        </w:rPr>
                        <w:t>valueOfQ</w:t>
                      </w:r>
                      <w:proofErr w:type="spellEnd"/>
                      <w:r w:rsidRPr="006B41CD">
                        <w:rPr>
                          <w:iCs/>
                          <w:color w:val="000000" w:themeColor="text1"/>
                        </w:rPr>
                        <w:t>-th</w:t>
                      </w:r>
                      <w:r w:rsidRPr="003B1F45">
                        <w:rPr>
                          <w:color w:val="000000" w:themeColor="text1"/>
                        </w:rPr>
                        <w:t xml:space="preserve"> highest L1-RSRP out of the reference signals among the activated TCI states</w:t>
                      </w:r>
                      <w:r w:rsidR="007D7D06" w:rsidRPr="007D7D06">
                        <w:rPr>
                          <w:color w:val="FF0000"/>
                        </w:rPr>
                        <w:t xml:space="preserve"> </w:t>
                      </w:r>
                      <w:r w:rsidR="002E55CB">
                        <w:rPr>
                          <w:color w:val="FF0000"/>
                        </w:rPr>
                        <w:t>is updated a</w:t>
                      </w:r>
                      <w:r w:rsidR="007D7D06" w:rsidRPr="00755CF1">
                        <w:rPr>
                          <w:color w:val="FF0000"/>
                        </w:rPr>
                        <w:t xml:space="preserve">nd </w:t>
                      </w:r>
                      <w:r w:rsidR="007D7D06" w:rsidRPr="00755CF1">
                        <w:rPr>
                          <w:i/>
                          <w:noProof/>
                          <w:color w:val="FF0000"/>
                        </w:rPr>
                        <w:t xml:space="preserve">newBeamResourceSet </w:t>
                      </w:r>
                      <w:r w:rsidR="007D7D06" w:rsidRPr="00755CF1">
                        <w:rPr>
                          <w:noProof/>
                          <w:color w:val="FF0000"/>
                        </w:rPr>
                        <w:t>is a</w:t>
                      </w:r>
                      <w:r w:rsidR="007D7D06" w:rsidRPr="00755CF1" w:rsidDel="00200538">
                        <w:rPr>
                          <w:noProof/>
                          <w:color w:val="FF0000"/>
                        </w:rPr>
                        <w:t xml:space="preserve"> </w:t>
                      </w:r>
                      <w:r w:rsidR="007D7D06" w:rsidRPr="00755CF1">
                        <w:rPr>
                          <w:i/>
                          <w:noProof/>
                          <w:color w:val="FF0000"/>
                        </w:rPr>
                        <w:t xml:space="preserve">NZP-CSI-RS-ResourceSet </w:t>
                      </w:r>
                      <w:r w:rsidR="007D7D06" w:rsidRPr="00755CF1">
                        <w:rPr>
                          <w:noProof/>
                          <w:color w:val="FF0000"/>
                        </w:rPr>
                        <w:t xml:space="preserve">configured </w:t>
                      </w:r>
                      <w:r w:rsidR="007D7D06" w:rsidRPr="00755CF1">
                        <w:rPr>
                          <w:bCs/>
                          <w:noProof/>
                          <w:color w:val="FF0000"/>
                        </w:rPr>
                        <w:t>with</w:t>
                      </w:r>
                      <w:r w:rsidR="007D7D06" w:rsidRPr="00755CF1">
                        <w:rPr>
                          <w:bCs/>
                          <w:i/>
                          <w:iCs/>
                          <w:noProof/>
                          <w:color w:val="FF0000"/>
                        </w:rPr>
                        <w:t xml:space="preserve"> </w:t>
                      </w:r>
                      <w:r w:rsidR="007D7D06" w:rsidRPr="00755CF1">
                        <w:rPr>
                          <w:i/>
                          <w:noProof/>
                          <w:color w:val="FF0000"/>
                        </w:rPr>
                        <w:t>repetition</w:t>
                      </w:r>
                      <w:r w:rsidR="007D7D06">
                        <w:rPr>
                          <w:i/>
                          <w:noProof/>
                          <w:color w:val="FF0000"/>
                        </w:rPr>
                        <w:t>,</w:t>
                      </w:r>
                      <w:r w:rsidRPr="003B1F45">
                        <w:rPr>
                          <w:rFonts w:hint="eastAsia"/>
                          <w:color w:val="000000" w:themeColor="text1"/>
                          <w:lang w:eastAsia="zh-CN"/>
                        </w:rPr>
                        <w:t xml:space="preserve"> or </w:t>
                      </w:r>
                      <w:r w:rsidRPr="003B1F45">
                        <w:rPr>
                          <w:bCs/>
                          <w:color w:val="000000" w:themeColor="text1"/>
                        </w:rPr>
                        <w:t xml:space="preserve">the SS/PBCH block </w:t>
                      </w:r>
                      <w:r w:rsidRPr="003B1F45">
                        <w:rPr>
                          <w:color w:val="000000" w:themeColor="text1"/>
                        </w:rPr>
                        <w:t xml:space="preserve">with the </w:t>
                      </w:r>
                      <w:proofErr w:type="spellStart"/>
                      <w:r w:rsidRPr="003B1F45">
                        <w:rPr>
                          <w:i/>
                          <w:color w:val="000000" w:themeColor="text1"/>
                        </w:rPr>
                        <w:t>valueOfQ</w:t>
                      </w:r>
                      <w:proofErr w:type="spellEnd"/>
                      <w:r w:rsidRPr="006B41CD">
                        <w:rPr>
                          <w:iCs/>
                          <w:color w:val="000000" w:themeColor="text1"/>
                        </w:rPr>
                        <w:t>-th</w:t>
                      </w:r>
                      <w:r w:rsidRPr="003B1F45">
                        <w:rPr>
                          <w:color w:val="000000" w:themeColor="text1"/>
                        </w:rPr>
                        <w:t xml:space="preserve"> highest L1-RSRP out of the </w:t>
                      </w:r>
                      <w:r w:rsidRPr="003B1F45">
                        <w:rPr>
                          <w:bCs/>
                          <w:color w:val="000000" w:themeColor="text1"/>
                        </w:rPr>
                        <w:t>SS/PBCH block</w:t>
                      </w:r>
                      <w:r w:rsidRPr="003B1F45">
                        <w:rPr>
                          <w:color w:val="000000" w:themeColor="text1"/>
                        </w:rPr>
                        <w:t>s QCLed with the reference signals among the activated TCI states, which</w:t>
                      </w:r>
                      <w:r w:rsidRPr="003B1F45">
                        <w:rPr>
                          <w:color w:val="000000" w:themeColor="text1"/>
                          <w:lang w:eastAsia="zh-CN"/>
                        </w:rPr>
                        <w:t xml:space="preserve"> determines event instance(s), </w:t>
                      </w:r>
                      <w:r w:rsidRPr="003B1F45">
                        <w:rPr>
                          <w:rFonts w:hint="eastAsia"/>
                          <w:color w:val="000000" w:themeColor="text1"/>
                          <w:lang w:eastAsia="zh-CN"/>
                        </w:rPr>
                        <w:t>is updated</w:t>
                      </w:r>
                      <w:r w:rsidR="007D7D06" w:rsidRPr="007D7D06">
                        <w:rPr>
                          <w:color w:val="FF0000"/>
                        </w:rPr>
                        <w:t xml:space="preserve"> </w:t>
                      </w:r>
                      <w:r w:rsidR="007D7D06" w:rsidRPr="00755CF1">
                        <w:rPr>
                          <w:color w:val="FF0000"/>
                        </w:rPr>
                        <w:t xml:space="preserve">and </w:t>
                      </w:r>
                      <w:r w:rsidR="007D7D06" w:rsidRPr="00755CF1">
                        <w:rPr>
                          <w:bCs/>
                          <w:i/>
                          <w:noProof/>
                          <w:color w:val="FF0000"/>
                        </w:rPr>
                        <w:t>newBeamResourceSet</w:t>
                      </w:r>
                      <w:r w:rsidR="007D7D06" w:rsidRPr="00755CF1">
                        <w:rPr>
                          <w:bCs/>
                          <w:iCs/>
                          <w:noProof/>
                          <w:color w:val="FF0000"/>
                        </w:rPr>
                        <w:t xml:space="preserve"> is a</w:t>
                      </w:r>
                      <w:r w:rsidR="007D7D06" w:rsidRPr="00755CF1">
                        <w:rPr>
                          <w:bCs/>
                          <w:i/>
                          <w:noProof/>
                          <w:color w:val="FF0000"/>
                        </w:rPr>
                        <w:t xml:space="preserve"> CSI-SSB-ResourceSet</w:t>
                      </w:r>
                      <w:r w:rsidRPr="003B1F45">
                        <w:rPr>
                          <w:rFonts w:hint="eastAsia"/>
                          <w:color w:val="000000" w:themeColor="text1"/>
                          <w:lang w:eastAsia="zh-CN"/>
                        </w:rPr>
                        <w:t xml:space="preserve"> 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CSI-ReportConfig</w:t>
                      </w:r>
                      <w:r w:rsidRPr="003B1F45">
                        <w:rPr>
                          <w:color w:val="000000" w:themeColor="text1"/>
                        </w:rPr>
                        <w:t xml:space="preserve"> with the higher layer parameter</w:t>
                      </w:r>
                      <w:r w:rsidRPr="003B1F45">
                        <w:rPr>
                          <w:bCs/>
                          <w:i/>
                          <w:iCs/>
                          <w:color w:val="000000" w:themeColor="text1"/>
                        </w:rPr>
                        <w:t xml:space="preserve"> </w:t>
                      </w:r>
                      <w:proofErr w:type="spellStart"/>
                      <w:r w:rsidRPr="003B1F45">
                        <w:rPr>
                          <w:bCs/>
                          <w:i/>
                          <w:iCs/>
                          <w:color w:val="000000" w:themeColor="text1"/>
                        </w:rPr>
                        <w:t>eventType</w:t>
                      </w:r>
                      <w:proofErr w:type="spellEnd"/>
                      <w:r w:rsidRPr="003B1F45">
                        <w:rPr>
                          <w:bCs/>
                          <w:color w:val="000000" w:themeColor="text1"/>
                        </w:rPr>
                        <w:t xml:space="preserve"> set to ‘event</w:t>
                      </w:r>
                      <w:r w:rsidRPr="003B1F45">
                        <w:rPr>
                          <w:rFonts w:hint="eastAsia"/>
                          <w:bCs/>
                          <w:color w:val="000000" w:themeColor="text1"/>
                          <w:lang w:eastAsia="zh-CN"/>
                        </w:rPr>
                        <w:t>7</w:t>
                      </w:r>
                      <w:r w:rsidRPr="003B1F45">
                        <w:rPr>
                          <w:bCs/>
                          <w:color w:val="000000" w:themeColor="text1"/>
                        </w:rPr>
                        <w:t>’</w:t>
                      </w:r>
                      <w:r>
                        <w:t>, or</w:t>
                      </w:r>
                    </w:p>
                    <w:p w14:paraId="337F609B" w14:textId="77777777" w:rsidR="00557CD4" w:rsidRPr="0090751A" w:rsidRDefault="00557CD4" w:rsidP="00557CD4">
                      <w:pPr>
                        <w:pStyle w:val="B1"/>
                      </w:pPr>
                      <w:r w:rsidRPr="003B1F45">
                        <w:t>-</w:t>
                      </w:r>
                      <w:r w:rsidRPr="003B1F45">
                        <w:tab/>
                      </w:r>
                      <w:r>
                        <w:t xml:space="preserve">if </w:t>
                      </w:r>
                      <w:r w:rsidRPr="00F77FE9">
                        <w:rPr>
                          <w:bCs/>
                          <w:i/>
                          <w:iCs/>
                          <w:noProof/>
                          <w:lang w:val="en-US"/>
                        </w:rPr>
                        <w:t>eventThreshold</w:t>
                      </w:r>
                      <w:r w:rsidRPr="00F77FE9">
                        <w:t xml:space="preserve"> or </w:t>
                      </w:r>
                      <w:proofErr w:type="spellStart"/>
                      <w:r w:rsidRPr="00F77FE9">
                        <w:rPr>
                          <w:i/>
                          <w:color w:val="000000" w:themeColor="text1"/>
                        </w:rPr>
                        <w:t>valueOfQ</w:t>
                      </w:r>
                      <w:proofErr w:type="spellEnd"/>
                      <w:r w:rsidRPr="00F77FE9">
                        <w:t xml:space="preserve"> or </w:t>
                      </w:r>
                      <w:r w:rsidRPr="00F77FE9">
                        <w:rPr>
                          <w:bCs/>
                          <w:i/>
                          <w:iCs/>
                          <w:noProof/>
                          <w:lang w:val="en-US"/>
                        </w:rPr>
                        <w:t>eventInstanceCount</w:t>
                      </w:r>
                      <w:r w:rsidRPr="00F77FE9">
                        <w:t xml:space="preserve"> or </w:t>
                      </w:r>
                      <w:r w:rsidRPr="00F77FE9">
                        <w:rPr>
                          <w:i/>
                          <w:iCs/>
                          <w:noProof/>
                        </w:rPr>
                        <w:t>eventDetectionTimeWindow</w:t>
                      </w:r>
                      <w:r w:rsidRPr="00F77FE9">
                        <w:t xml:space="preserve"> in the </w:t>
                      </w:r>
                      <w:r w:rsidRPr="00F77FE9">
                        <w:rPr>
                          <w:i/>
                          <w:color w:val="000000" w:themeColor="text1"/>
                        </w:rPr>
                        <w:t>CSI-ReportConfig</w:t>
                      </w:r>
                      <w:r w:rsidRPr="00F77FE9">
                        <w:t xml:space="preserve"> are </w:t>
                      </w:r>
                      <w:r>
                        <w:t>reconfigured</w:t>
                      </w:r>
                      <w:r w:rsidRPr="00F77FE9">
                        <w:t>.</w:t>
                      </w:r>
                    </w:p>
                    <w:p w14:paraId="697D388E" w14:textId="77777777" w:rsidR="00E16F42" w:rsidRPr="00397031" w:rsidRDefault="00E16F42" w:rsidP="007D7D06">
                      <w:pPr>
                        <w:pStyle w:val="B1"/>
                        <w:ind w:left="0" w:firstLine="0"/>
                        <w:rPr>
                          <w:bCs/>
                          <w:noProof/>
                        </w:rPr>
                      </w:pPr>
                    </w:p>
                    <w:p w14:paraId="03EF9A19" w14:textId="77777777" w:rsidR="00E16F42" w:rsidRDefault="00E16F42" w:rsidP="00143B4C">
                      <w:pPr>
                        <w:pStyle w:val="afe"/>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19F763E3" w14:textId="77777777" w:rsidR="00E16F42" w:rsidRPr="007E5EAB" w:rsidRDefault="00E16F42" w:rsidP="00143B4C">
                      <w:pPr>
                        <w:pStyle w:val="afe"/>
                        <w:spacing w:before="0" w:beforeAutospacing="0" w:after="0" w:afterAutospacing="0"/>
                        <w:rPr>
                          <w:rFonts w:eastAsia="MS Mincho"/>
                          <w:color w:val="FF0000"/>
                          <w:sz w:val="20"/>
                          <w:szCs w:val="20"/>
                        </w:rPr>
                      </w:pPr>
                    </w:p>
                  </w:txbxContent>
                </v:textbox>
                <w10:anchorlock/>
              </v:shape>
            </w:pict>
          </mc:Fallback>
        </mc:AlternateContent>
      </w:r>
    </w:p>
    <w:p w14:paraId="6AF40BC9" w14:textId="77777777" w:rsidR="0047251D" w:rsidRDefault="0047251D" w:rsidP="00143B4C">
      <w:pPr>
        <w:tabs>
          <w:tab w:val="left" w:pos="3355"/>
        </w:tabs>
        <w:jc w:val="both"/>
        <w:rPr>
          <w:rFonts w:ascii="Times" w:eastAsia="PMingLiU" w:hAnsi="Times" w:cs="Times"/>
          <w:szCs w:val="22"/>
          <w:shd w:val="clear" w:color="auto" w:fill="FFFFFF"/>
          <w:lang w:eastAsia="zh-TW"/>
        </w:rPr>
      </w:pPr>
    </w:p>
    <w:p w14:paraId="653354B3" w14:textId="6B7CF3C4" w:rsidR="0047251D" w:rsidRDefault="0047251D" w:rsidP="0047251D">
      <w:pPr>
        <w:tabs>
          <w:tab w:val="left" w:pos="3355"/>
        </w:tabs>
        <w:jc w:val="both"/>
        <w:rPr>
          <w:rFonts w:eastAsiaTheme="minorEastAsia"/>
          <w:szCs w:val="22"/>
          <w:lang w:eastAsia="zh-CN"/>
        </w:rPr>
      </w:pPr>
      <w:r>
        <w:rPr>
          <w:szCs w:val="22"/>
        </w:rPr>
        <w:t xml:space="preserve">For the UEI beam reporting with multiple CSI configurations, it is stated in the TS 38.214 that the reported beams </w:t>
      </w:r>
      <w:r w:rsidR="00064261">
        <w:rPr>
          <w:szCs w:val="22"/>
        </w:rPr>
        <w:t>corresponding to the</w:t>
      </w:r>
      <w:r>
        <w:rPr>
          <w:szCs w:val="22"/>
        </w:rPr>
        <w:t xml:space="preserve"> reference signals in the new beams RS resource set </w:t>
      </w:r>
      <w:r w:rsidR="00064261">
        <w:rPr>
          <w:szCs w:val="22"/>
        </w:rPr>
        <w:t xml:space="preserve">need to </w:t>
      </w:r>
      <w:r>
        <w:rPr>
          <w:szCs w:val="22"/>
        </w:rPr>
        <w:t xml:space="preserve">satisfy the event. The description of satisfying the event here is not </w:t>
      </w:r>
      <w:r w:rsidR="00AE4517">
        <w:rPr>
          <w:szCs w:val="22"/>
        </w:rPr>
        <w:t>accurate/correct</w:t>
      </w:r>
      <w:r>
        <w:rPr>
          <w:szCs w:val="22"/>
        </w:rPr>
        <w:t xml:space="preserve"> or </w:t>
      </w:r>
      <w:r w:rsidR="00064261">
        <w:rPr>
          <w:szCs w:val="22"/>
        </w:rPr>
        <w:t>not even</w:t>
      </w:r>
      <w:r>
        <w:rPr>
          <w:szCs w:val="22"/>
        </w:rPr>
        <w:t xml:space="preserve"> needed – </w:t>
      </w:r>
      <w:r w:rsidR="00064261">
        <w:rPr>
          <w:szCs w:val="22"/>
        </w:rPr>
        <w:t>for instance,</w:t>
      </w:r>
      <w:r>
        <w:rPr>
          <w:szCs w:val="22"/>
        </w:rPr>
        <w:t xml:space="preserve"> for Event-1, the event determination is </w:t>
      </w:r>
      <w:r w:rsidR="00524974">
        <w:rPr>
          <w:szCs w:val="22"/>
        </w:rPr>
        <w:t xml:space="preserve">only based on reference signal(s) specific to the indicated TCI state but not on the reference signal(s) in the new beams RS resource set. Hence, we propose the following TP #2 </w:t>
      </w:r>
      <w:r w:rsidR="00064261">
        <w:rPr>
          <w:szCs w:val="22"/>
        </w:rPr>
        <w:t>to correctly reflect the report contents</w:t>
      </w:r>
      <w:r w:rsidR="00524974">
        <w:rPr>
          <w:szCs w:val="22"/>
        </w:rPr>
        <w:t>.</w:t>
      </w:r>
    </w:p>
    <w:p w14:paraId="7D4536A2" w14:textId="77777777" w:rsidR="0047251D" w:rsidRDefault="0047251D" w:rsidP="0047251D">
      <w:pPr>
        <w:tabs>
          <w:tab w:val="left" w:pos="3355"/>
        </w:tabs>
        <w:jc w:val="both"/>
        <w:rPr>
          <w:rFonts w:eastAsiaTheme="minorEastAsia"/>
          <w:szCs w:val="22"/>
          <w:lang w:eastAsia="zh-CN"/>
        </w:rPr>
      </w:pPr>
    </w:p>
    <w:p w14:paraId="634DDC5C" w14:textId="244C2647" w:rsidR="0047251D" w:rsidRPr="00347FDC" w:rsidRDefault="0047251D" w:rsidP="0047251D">
      <w:pPr>
        <w:tabs>
          <w:tab w:val="left" w:pos="3355"/>
        </w:tabs>
        <w:jc w:val="both"/>
        <w:rPr>
          <w:i/>
          <w:szCs w:val="22"/>
        </w:rPr>
      </w:pPr>
      <w:r w:rsidRPr="00C63164">
        <w:rPr>
          <w:b/>
          <w:szCs w:val="22"/>
        </w:rPr>
        <w:t xml:space="preserve">Proposal </w:t>
      </w:r>
      <w:r w:rsidR="006B3E16">
        <w:rPr>
          <w:b/>
          <w:szCs w:val="22"/>
        </w:rPr>
        <w:t>2</w:t>
      </w:r>
      <w:r w:rsidRPr="00C63164">
        <w:rPr>
          <w:b/>
          <w:szCs w:val="22"/>
        </w:rPr>
        <w:t>:</w:t>
      </w:r>
      <w:r w:rsidRPr="00C63164">
        <w:rPr>
          <w:i/>
          <w:szCs w:val="22"/>
        </w:rPr>
        <w:t xml:space="preserve"> </w:t>
      </w:r>
      <w:r>
        <w:rPr>
          <w:i/>
          <w:szCs w:val="22"/>
        </w:rPr>
        <w:t>Adopt TP #</w:t>
      </w:r>
      <w:r w:rsidR="006B3E16">
        <w:rPr>
          <w:i/>
          <w:szCs w:val="22"/>
        </w:rPr>
        <w:t>2</w:t>
      </w:r>
      <w:r>
        <w:rPr>
          <w:i/>
          <w:szCs w:val="22"/>
        </w:rPr>
        <w:t xml:space="preserve"> in clause 5.2.1.5.4.1</w:t>
      </w:r>
      <w:r w:rsidR="006B3E16">
        <w:rPr>
          <w:i/>
          <w:szCs w:val="22"/>
        </w:rPr>
        <w:t>d</w:t>
      </w:r>
      <w:r>
        <w:rPr>
          <w:i/>
          <w:szCs w:val="22"/>
        </w:rPr>
        <w:t xml:space="preserve"> of the TS 38.214</w:t>
      </w:r>
      <w:r w:rsidRPr="00C63164">
        <w:rPr>
          <w:i/>
          <w:szCs w:val="22"/>
        </w:rPr>
        <w:t xml:space="preserve">. </w:t>
      </w:r>
    </w:p>
    <w:p w14:paraId="3D0BAAD6" w14:textId="77777777" w:rsidR="0047251D" w:rsidRDefault="0047251D" w:rsidP="0047251D">
      <w:pPr>
        <w:tabs>
          <w:tab w:val="left" w:pos="3355"/>
        </w:tabs>
        <w:jc w:val="both"/>
        <w:rPr>
          <w:rFonts w:eastAsiaTheme="minorEastAsia"/>
          <w:szCs w:val="22"/>
          <w:lang w:eastAsia="zh-CN"/>
        </w:rPr>
      </w:pPr>
    </w:p>
    <w:p w14:paraId="053FAA88" w14:textId="20D1778F" w:rsidR="0047251D" w:rsidRPr="00F968B6" w:rsidRDefault="0047251D" w:rsidP="00064261">
      <w:pPr>
        <w:snapToGrid w:val="0"/>
        <w:spacing w:line="276" w:lineRule="auto"/>
        <w:jc w:val="both"/>
        <w:rPr>
          <w:szCs w:val="22"/>
          <w:lang w:eastAsia="zh-CN"/>
        </w:rPr>
      </w:pPr>
      <w:r w:rsidRPr="00DF59E2">
        <w:rPr>
          <w:rFonts w:eastAsia="PMingLiU"/>
          <w:b/>
          <w:bCs/>
          <w:szCs w:val="22"/>
          <w:lang w:eastAsia="zh-TW"/>
        </w:rPr>
        <w:t>Reason for change:</w:t>
      </w:r>
      <w:r w:rsidR="00064261">
        <w:rPr>
          <w:rFonts w:eastAsia="PMingLiU"/>
          <w:bCs/>
          <w:szCs w:val="22"/>
          <w:lang w:eastAsia="zh-TW"/>
        </w:rPr>
        <w:t xml:space="preserve"> For the UEI beam reporting with multiple CSI configurations </w:t>
      </w:r>
      <w:r w:rsidR="002E55CB">
        <w:rPr>
          <w:rFonts w:eastAsia="PMingLiU"/>
          <w:bCs/>
          <w:szCs w:val="22"/>
          <w:lang w:eastAsia="zh-TW"/>
        </w:rPr>
        <w:t>described</w:t>
      </w:r>
      <w:r w:rsidR="00064261">
        <w:rPr>
          <w:rFonts w:eastAsia="PMingLiU"/>
          <w:bCs/>
          <w:szCs w:val="22"/>
          <w:lang w:eastAsia="zh-TW"/>
        </w:rPr>
        <w:t xml:space="preserve"> in clause 5.2.1.5.4.1d of the TS 38.214</w:t>
      </w:r>
      <w:r w:rsidR="00AE4517">
        <w:rPr>
          <w:rFonts w:eastAsia="PMingLiU"/>
          <w:bCs/>
          <w:szCs w:val="22"/>
          <w:lang w:eastAsia="zh-TW"/>
        </w:rPr>
        <w:t xml:space="preserve"> which is applicable for Event-1, Event-2 and Event-7, it is inaccurate/incorrect to state that the reported beams corresponding to the reference signals in the new beams RS resource set need to satisfy the event</w:t>
      </w:r>
      <w:r w:rsidRPr="00F968B6">
        <w:rPr>
          <w:szCs w:val="22"/>
          <w:lang w:eastAsia="zh-CN"/>
        </w:rPr>
        <w:t>.</w:t>
      </w:r>
    </w:p>
    <w:p w14:paraId="767DD12F" w14:textId="13832576" w:rsidR="0047251D" w:rsidRPr="00DF59E2" w:rsidRDefault="0047251D" w:rsidP="0047251D">
      <w:pPr>
        <w:snapToGrid w:val="0"/>
        <w:spacing w:line="276" w:lineRule="auto"/>
        <w:jc w:val="both"/>
        <w:rPr>
          <w:szCs w:val="22"/>
        </w:rPr>
      </w:pPr>
      <w:r w:rsidRPr="00DF59E2">
        <w:rPr>
          <w:rFonts w:eastAsia="PMingLiU"/>
          <w:b/>
          <w:bCs/>
          <w:szCs w:val="22"/>
          <w:lang w:eastAsia="zh-TW"/>
        </w:rPr>
        <w:t>Summary of change:</w:t>
      </w:r>
      <w:r w:rsidR="00AE4517">
        <w:rPr>
          <w:rFonts w:eastAsia="PMingLiU"/>
          <w:bCs/>
          <w:szCs w:val="22"/>
          <w:lang w:eastAsia="zh-TW"/>
        </w:rPr>
        <w:t xml:space="preserve"> Remove the condition of satisfying the event for the reported beams corresponding to the reference signals from the new beams RS resource set when the UEI beam reporting is with multiple CSI configurations</w:t>
      </w:r>
      <w:r w:rsidRPr="00DF59E2">
        <w:rPr>
          <w:szCs w:val="22"/>
        </w:rPr>
        <w:t>.</w:t>
      </w:r>
    </w:p>
    <w:p w14:paraId="53CEF79A" w14:textId="7955EC4C" w:rsidR="0047251D" w:rsidRPr="00DF59E2" w:rsidRDefault="0047251D" w:rsidP="0047251D">
      <w:pPr>
        <w:snapToGrid w:val="0"/>
        <w:spacing w:line="276" w:lineRule="auto"/>
        <w:jc w:val="both"/>
        <w:rPr>
          <w:szCs w:val="22"/>
        </w:rPr>
      </w:pPr>
      <w:r w:rsidRPr="00DF59E2">
        <w:rPr>
          <w:rFonts w:eastAsia="PMingLiU"/>
          <w:b/>
          <w:bCs/>
          <w:szCs w:val="22"/>
          <w:lang w:eastAsia="zh-TW"/>
        </w:rPr>
        <w:t>Consequences if not approved:</w:t>
      </w:r>
      <w:r w:rsidRPr="00DF59E2">
        <w:rPr>
          <w:rFonts w:eastAsia="PMingLiU"/>
          <w:bCs/>
          <w:szCs w:val="22"/>
          <w:lang w:eastAsia="zh-TW"/>
        </w:rPr>
        <w:t xml:space="preserve"> UE procedures of </w:t>
      </w:r>
      <w:r w:rsidR="00AE4517">
        <w:rPr>
          <w:rFonts w:eastAsia="PMingLiU"/>
          <w:bCs/>
          <w:szCs w:val="22"/>
          <w:lang w:eastAsia="zh-TW"/>
        </w:rPr>
        <w:t>beam reporting for when the UEI beam reporting configured with multiple CSI configurations are unclear</w:t>
      </w:r>
      <w:r w:rsidRPr="00DF59E2">
        <w:rPr>
          <w:rFonts w:hint="eastAsia"/>
          <w:szCs w:val="22"/>
        </w:rPr>
        <w:t>.</w:t>
      </w:r>
      <w:r w:rsidRPr="00DF59E2">
        <w:rPr>
          <w:rFonts w:eastAsiaTheme="minorEastAsia" w:hint="eastAsia"/>
          <w:szCs w:val="22"/>
        </w:rPr>
        <w:t xml:space="preserve"> </w:t>
      </w:r>
    </w:p>
    <w:p w14:paraId="45FDAEC7" w14:textId="77777777" w:rsidR="0047251D" w:rsidRPr="00DF59E2" w:rsidRDefault="0047251D" w:rsidP="0047251D">
      <w:pPr>
        <w:tabs>
          <w:tab w:val="left" w:pos="3355"/>
        </w:tabs>
        <w:jc w:val="both"/>
        <w:rPr>
          <w:rFonts w:eastAsiaTheme="minorEastAsia"/>
          <w:szCs w:val="22"/>
          <w:lang w:eastAsia="zh-CN"/>
        </w:rPr>
      </w:pPr>
    </w:p>
    <w:p w14:paraId="3026EE59" w14:textId="7A31CCA2" w:rsidR="0047251D" w:rsidRDefault="0047251D" w:rsidP="0047251D">
      <w:pPr>
        <w:tabs>
          <w:tab w:val="left" w:pos="3355"/>
        </w:tabs>
        <w:jc w:val="both"/>
        <w:rPr>
          <w:szCs w:val="22"/>
        </w:rPr>
      </w:pPr>
      <w:r>
        <w:rPr>
          <w:szCs w:val="22"/>
        </w:rPr>
        <w:t>TP #</w:t>
      </w:r>
      <w:r w:rsidR="006B3E16">
        <w:rPr>
          <w:szCs w:val="22"/>
        </w:rPr>
        <w:t>2</w:t>
      </w:r>
      <w:r>
        <w:rPr>
          <w:szCs w:val="22"/>
        </w:rPr>
        <w:t>:</w:t>
      </w:r>
    </w:p>
    <w:tbl>
      <w:tblPr>
        <w:tblStyle w:val="TableGrid"/>
        <w:tblW w:w="0" w:type="auto"/>
        <w:tblLook w:val="04A0" w:firstRow="1" w:lastRow="0" w:firstColumn="1" w:lastColumn="0" w:noHBand="0" w:noVBand="1"/>
      </w:tblPr>
      <w:tblGrid>
        <w:gridCol w:w="9629"/>
      </w:tblGrid>
      <w:tr w:rsidR="006B3E16" w14:paraId="7AB96DF6" w14:textId="77777777" w:rsidTr="006B3E16">
        <w:trPr>
          <w:trHeight w:val="4035"/>
        </w:trPr>
        <w:tc>
          <w:tcPr>
            <w:tcW w:w="9631" w:type="dxa"/>
          </w:tcPr>
          <w:p w14:paraId="50B4213E" w14:textId="364E8352" w:rsidR="006B3E16" w:rsidRPr="00914610" w:rsidRDefault="006B3E16" w:rsidP="00CD3AA2">
            <w:pPr>
              <w:pStyle w:val="H6"/>
              <w:ind w:left="0" w:firstLine="0"/>
              <w:rPr>
                <w:rFonts w:eastAsiaTheme="minorEastAsia"/>
                <w:b/>
                <w:bCs/>
                <w:lang w:eastAsia="zh-CN"/>
              </w:rPr>
            </w:pPr>
            <w:r w:rsidRPr="00914610">
              <w:rPr>
                <w:rFonts w:eastAsiaTheme="minorEastAsia" w:hint="eastAsia"/>
                <w:b/>
                <w:bCs/>
                <w:lang w:eastAsia="zh-CN"/>
              </w:rPr>
              <w:lastRenderedPageBreak/>
              <w:t>3</w:t>
            </w:r>
            <w:r w:rsidRPr="00914610">
              <w:rPr>
                <w:rFonts w:eastAsiaTheme="minorEastAsia"/>
                <w:b/>
                <w:bCs/>
                <w:lang w:eastAsia="zh-CN"/>
              </w:rPr>
              <w:t>8.214-j</w:t>
            </w:r>
            <w:r>
              <w:rPr>
                <w:rFonts w:eastAsiaTheme="minorEastAsia"/>
                <w:b/>
                <w:bCs/>
                <w:lang w:eastAsia="zh-CN"/>
              </w:rPr>
              <w:t>2</w:t>
            </w:r>
            <w:r w:rsidRPr="00914610">
              <w:rPr>
                <w:rFonts w:eastAsiaTheme="minorEastAsia"/>
                <w:b/>
                <w:bCs/>
                <w:lang w:eastAsia="zh-CN"/>
              </w:rPr>
              <w:t>0</w:t>
            </w:r>
          </w:p>
          <w:p w14:paraId="04CC1010" w14:textId="77777777" w:rsidR="006B3E16" w:rsidRPr="0090751A" w:rsidRDefault="006B3E16" w:rsidP="006B3E16">
            <w:pPr>
              <w:pStyle w:val="H6"/>
              <w:rPr>
                <w:lang w:eastAsia="zh-CN"/>
              </w:rPr>
            </w:pPr>
            <w:r w:rsidRPr="0090751A">
              <w:rPr>
                <w:lang w:eastAsia="zh-CN"/>
              </w:rPr>
              <w:t>5.2.1.5.4.1d</w:t>
            </w:r>
            <w:r>
              <w:rPr>
                <w:lang w:eastAsia="zh-CN"/>
              </w:rPr>
              <w:tab/>
            </w:r>
            <w:r w:rsidRPr="0090751A">
              <w:rPr>
                <w:lang w:eastAsia="zh-CN"/>
              </w:rPr>
              <w:t xml:space="preserve">UE Initiated CSI reporting for multiple </w:t>
            </w:r>
            <w:r w:rsidRPr="0090751A">
              <w:rPr>
                <w:rFonts w:eastAsia="Times New Roman"/>
                <w:noProof/>
                <w:lang w:val="en-US"/>
              </w:rPr>
              <w:t>CSI configurations</w:t>
            </w:r>
          </w:p>
          <w:p w14:paraId="73D17A58" w14:textId="77777777" w:rsidR="006B3E16" w:rsidRPr="0090751A" w:rsidRDefault="006B3E16" w:rsidP="006B3E16">
            <w:pPr>
              <w:rPr>
                <w:rFonts w:eastAsia="Times New Roman"/>
                <w:bCs/>
                <w:noProof/>
                <w:lang w:val="en-US"/>
              </w:rPr>
            </w:pPr>
            <w:r w:rsidRPr="0090751A">
              <w:rPr>
                <w:bCs/>
                <w:lang w:val="en-US" w:eastAsia="zh-CN"/>
              </w:rPr>
              <w:t xml:space="preserve">For a UE configured with multiple </w:t>
            </w:r>
            <w:r w:rsidRPr="0090751A">
              <w:rPr>
                <w:i/>
                <w:noProof/>
                <w:lang w:val="en-US"/>
              </w:rPr>
              <w:t>CSI-ReportConfig</w:t>
            </w:r>
            <w:r w:rsidRPr="0090751A">
              <w:rPr>
                <w:bCs/>
                <w:lang w:val="en-US" w:eastAsia="zh-CN"/>
              </w:rPr>
              <w:t xml:space="preserve"> with same </w:t>
            </w:r>
            <w:r w:rsidRPr="0090751A">
              <w:rPr>
                <w:noProof/>
                <w:lang w:val="en-US"/>
              </w:rPr>
              <w:t>higher layer parameter</w:t>
            </w:r>
            <w:r w:rsidRPr="0090751A">
              <w:rPr>
                <w:bCs/>
                <w:noProof/>
                <w:lang w:val="en-US"/>
              </w:rPr>
              <w:t xml:space="preserve"> </w:t>
            </w:r>
            <w:r w:rsidRPr="0090751A">
              <w:rPr>
                <w:bCs/>
                <w:i/>
                <w:iCs/>
                <w:noProof/>
                <w:lang w:val="en-US"/>
              </w:rPr>
              <w:t>PUCCHResource</w:t>
            </w:r>
            <w:r w:rsidRPr="0090751A">
              <w:rPr>
                <w:bCs/>
                <w:noProof/>
                <w:lang w:val="en-US"/>
              </w:rPr>
              <w:t>, the UE expects</w:t>
            </w:r>
          </w:p>
          <w:p w14:paraId="464F86F7" w14:textId="77777777" w:rsidR="006B3E16" w:rsidRPr="0090751A" w:rsidRDefault="006B3E16" w:rsidP="006B3E16">
            <w:pPr>
              <w:pStyle w:val="B1"/>
            </w:pPr>
            <w:r w:rsidRPr="0090751A">
              <w:t>-</w:t>
            </w:r>
            <w:r w:rsidRPr="0090751A">
              <w:tab/>
            </w:r>
            <w:r w:rsidRPr="0090751A">
              <w:rPr>
                <w:lang w:eastAsia="zh-CN"/>
              </w:rPr>
              <w:t xml:space="preserve">the multiple </w:t>
            </w:r>
            <w:r w:rsidRPr="0090751A">
              <w:rPr>
                <w:i/>
                <w:noProof/>
              </w:rPr>
              <w:t>CSI-ReportConfig</w:t>
            </w:r>
            <w:r w:rsidRPr="0090751A">
              <w:rPr>
                <w:lang w:eastAsia="zh-CN"/>
              </w:rPr>
              <w:t xml:space="preserve"> to be configured in the same CC,</w:t>
            </w:r>
          </w:p>
          <w:p w14:paraId="73F99B74" w14:textId="77777777" w:rsidR="006B3E16" w:rsidRPr="0090751A" w:rsidRDefault="006B3E16" w:rsidP="006B3E16">
            <w:pPr>
              <w:pStyle w:val="B1"/>
              <w:rPr>
                <w:lang w:eastAsia="zh-CN"/>
              </w:rPr>
            </w:pPr>
            <w:r w:rsidRPr="0090751A">
              <w:t>-</w:t>
            </w:r>
            <w:r w:rsidRPr="0090751A">
              <w:tab/>
            </w:r>
            <w:r w:rsidRPr="0090751A">
              <w:rPr>
                <w:lang w:eastAsia="zh-CN"/>
              </w:rPr>
              <w:t xml:space="preserve">the multiple </w:t>
            </w:r>
            <w:r w:rsidRPr="0090751A">
              <w:rPr>
                <w:i/>
                <w:noProof/>
              </w:rPr>
              <w:t>CSI-ReportConfig</w:t>
            </w:r>
            <w:r w:rsidRPr="0090751A">
              <w:rPr>
                <w:lang w:eastAsia="zh-CN"/>
              </w:rPr>
              <w:t xml:space="preserve"> to be associated with a same </w:t>
            </w:r>
            <w:r w:rsidRPr="0090751A">
              <w:rPr>
                <w:noProof/>
              </w:rPr>
              <w:t>CSI trigger state</w:t>
            </w:r>
            <w:r w:rsidRPr="0090751A">
              <w:rPr>
                <w:lang w:eastAsia="zh-CN"/>
              </w:rPr>
              <w:t xml:space="preserve"> if </w:t>
            </w:r>
            <w:r w:rsidRPr="0090751A">
              <w:rPr>
                <w:i/>
                <w:iCs/>
                <w:noProof/>
              </w:rPr>
              <w:t>reportTransmissionMode</w:t>
            </w:r>
            <w:r w:rsidRPr="0090751A">
              <w:rPr>
                <w:noProof/>
              </w:rPr>
              <w:t xml:space="preserve"> is configured as ‘ModeA’, else</w:t>
            </w:r>
          </w:p>
          <w:p w14:paraId="49CD964B" w14:textId="77777777" w:rsidR="006B3E16" w:rsidRPr="0090751A" w:rsidRDefault="006B3E16" w:rsidP="006B3E16">
            <w:pPr>
              <w:pStyle w:val="B1"/>
              <w:rPr>
                <w:lang w:eastAsia="zh-CN"/>
              </w:rPr>
            </w:pPr>
            <w:r w:rsidRPr="0090751A">
              <w:t>-</w:t>
            </w:r>
            <w:r w:rsidRPr="0090751A">
              <w:tab/>
            </w:r>
            <w:r w:rsidRPr="0090751A">
              <w:rPr>
                <w:noProof/>
              </w:rPr>
              <w:t xml:space="preserve">the same </w:t>
            </w:r>
            <w:r w:rsidRPr="0090751A">
              <w:rPr>
                <w:i/>
                <w:iCs/>
                <w:noProof/>
              </w:rPr>
              <w:t>configuredPUSCHResourceOfModeB</w:t>
            </w:r>
            <w:r w:rsidRPr="0090751A">
              <w:rPr>
                <w:noProof/>
              </w:rPr>
              <w:t xml:space="preserve"> </w:t>
            </w:r>
            <w:r w:rsidRPr="0090751A">
              <w:rPr>
                <w:lang w:eastAsia="zh-CN"/>
              </w:rPr>
              <w:t xml:space="preserve">if </w:t>
            </w:r>
            <w:r w:rsidRPr="0090751A">
              <w:rPr>
                <w:i/>
                <w:iCs/>
                <w:noProof/>
              </w:rPr>
              <w:t>reportTransmissionMode</w:t>
            </w:r>
            <w:r w:rsidRPr="0090751A">
              <w:rPr>
                <w:noProof/>
              </w:rPr>
              <w:t xml:space="preserve"> is configured as ‘ModeB’.</w:t>
            </w:r>
          </w:p>
          <w:p w14:paraId="044C35D2" w14:textId="1EE47022" w:rsidR="006B3E16" w:rsidRPr="002E55CB" w:rsidRDefault="006B3E16" w:rsidP="002E55CB">
            <w:pPr>
              <w:rPr>
                <w:rFonts w:eastAsia="Times New Roman"/>
                <w:iCs/>
                <w:noProof/>
                <w:lang w:val="en-US"/>
              </w:rPr>
            </w:pPr>
            <w:r w:rsidRPr="0090751A">
              <w:rPr>
                <w:lang w:val="en-US" w:eastAsia="zh-CN"/>
              </w:rPr>
              <w:t xml:space="preserve">The UE reports in a single reporting instance </w:t>
            </w:r>
            <w:r w:rsidRPr="0090751A">
              <w:rPr>
                <w:bCs/>
                <w:i/>
                <w:iCs/>
                <w:noProof/>
                <w:lang w:val="en-US"/>
              </w:rPr>
              <w:t>nrofReportedRS-UEIBR</w:t>
            </w:r>
            <w:r w:rsidRPr="0090751A">
              <w:rPr>
                <w:bCs/>
                <w:noProof/>
                <w:lang w:val="en-US"/>
              </w:rPr>
              <w:t xml:space="preserve"> CRIs or SSBRIs corresponding to reference signals provided by the </w:t>
            </w:r>
            <w:r w:rsidRPr="0090751A">
              <w:rPr>
                <w:i/>
                <w:noProof/>
                <w:lang w:val="en-US"/>
              </w:rPr>
              <w:t>newBeamResourceSet</w:t>
            </w:r>
            <w:r w:rsidRPr="0090751A">
              <w:rPr>
                <w:iCs/>
                <w:noProof/>
                <w:lang w:val="en-US"/>
              </w:rPr>
              <w:t xml:space="preserve"> in a </w:t>
            </w:r>
            <w:r w:rsidRPr="0090751A">
              <w:rPr>
                <w:i/>
                <w:noProof/>
                <w:lang w:val="en-US"/>
              </w:rPr>
              <w:t>CSI-ReportConfig</w:t>
            </w:r>
            <w:r w:rsidRPr="0090751A">
              <w:rPr>
                <w:iCs/>
                <w:noProof/>
                <w:lang w:val="en-US"/>
              </w:rPr>
              <w:t xml:space="preserve"> </w:t>
            </w:r>
            <w:r w:rsidRPr="006B3E16">
              <w:rPr>
                <w:iCs/>
                <w:strike/>
                <w:noProof/>
                <w:color w:val="FF0000"/>
                <w:lang w:val="en-US"/>
              </w:rPr>
              <w:t>that satisfies the event</w:t>
            </w:r>
            <w:r w:rsidRPr="0090751A">
              <w:rPr>
                <w:iCs/>
                <w:noProof/>
                <w:lang w:val="en-US"/>
              </w:rPr>
              <w:t xml:space="preserve">. The CSI report includes the </w:t>
            </w:r>
            <w:r>
              <w:rPr>
                <w:iCs/>
                <w:noProof/>
                <w:lang w:val="en-US"/>
              </w:rPr>
              <w:t xml:space="preserve">CSI report configuration indicator as defined in Table 6.3.2.1.2-3I in [5, TS 38.212] correponding to the </w:t>
            </w:r>
            <w:r w:rsidRPr="0020644A">
              <w:rPr>
                <w:i/>
                <w:noProof/>
                <w:lang w:val="en-US"/>
              </w:rPr>
              <w:t>CSI-ReportConfig</w:t>
            </w:r>
            <w:r>
              <w:rPr>
                <w:iCs/>
                <w:noProof/>
                <w:lang w:val="en-US"/>
              </w:rPr>
              <w:t xml:space="preserve"> </w:t>
            </w:r>
            <w:r w:rsidRPr="0090751A">
              <w:rPr>
                <w:iCs/>
                <w:noProof/>
                <w:lang w:val="en-US"/>
              </w:rPr>
              <w:t xml:space="preserve">and is zero padded to a fixed payload size (when needed), with the fixed payload size given by the maximum payload size among all the multiple </w:t>
            </w:r>
            <w:r w:rsidRPr="0090751A">
              <w:rPr>
                <w:i/>
                <w:noProof/>
                <w:lang w:val="en-US"/>
              </w:rPr>
              <w:t>CSI-ReportConfig</w:t>
            </w:r>
            <w:r w:rsidRPr="0090751A">
              <w:rPr>
                <w:iCs/>
                <w:noProof/>
                <w:lang w:val="en-US"/>
              </w:rPr>
              <w:t>.</w:t>
            </w:r>
          </w:p>
        </w:tc>
      </w:tr>
    </w:tbl>
    <w:p w14:paraId="464DB926" w14:textId="77777777" w:rsidR="0047251D" w:rsidRDefault="0047251D" w:rsidP="00143B4C">
      <w:pPr>
        <w:tabs>
          <w:tab w:val="left" w:pos="3355"/>
        </w:tabs>
        <w:jc w:val="both"/>
        <w:rPr>
          <w:rFonts w:ascii="Times" w:eastAsia="PMingLiU" w:hAnsi="Times" w:cs="Times"/>
          <w:szCs w:val="22"/>
          <w:shd w:val="clear" w:color="auto" w:fill="FFFFFF"/>
          <w:lang w:eastAsia="zh-TW"/>
        </w:rPr>
      </w:pPr>
    </w:p>
    <w:p w14:paraId="3CACF609" w14:textId="22AF9E04" w:rsidR="00143B4C" w:rsidRDefault="00143B4C" w:rsidP="00143B4C">
      <w:pPr>
        <w:tabs>
          <w:tab w:val="left" w:pos="3355"/>
        </w:tabs>
        <w:jc w:val="both"/>
        <w:rPr>
          <w:rFonts w:ascii="Times" w:eastAsia="PMingLiU" w:hAnsi="Times" w:cs="Times"/>
          <w:szCs w:val="22"/>
          <w:shd w:val="clear" w:color="auto" w:fill="FFFFFF"/>
          <w:lang w:eastAsia="zh-TW"/>
        </w:rPr>
      </w:pPr>
      <w:r>
        <w:rPr>
          <w:rFonts w:ascii="Times" w:eastAsia="PMingLiU" w:hAnsi="Times" w:cs="Times"/>
          <w:szCs w:val="22"/>
          <w:shd w:val="clear" w:color="auto" w:fill="FFFFFF"/>
          <w:lang w:eastAsia="zh-TW"/>
        </w:rPr>
        <w:t xml:space="preserve">In case of </w:t>
      </w:r>
      <w:r w:rsidRPr="00721B6C">
        <w:rPr>
          <w:rFonts w:ascii="Times" w:eastAsia="PMingLiU" w:hAnsi="Times" w:cs="Times"/>
          <w:szCs w:val="22"/>
          <w:shd w:val="clear" w:color="auto" w:fill="FFFFFF"/>
          <w:lang w:eastAsia="zh-TW"/>
        </w:rPr>
        <w:t>UEI-BR for multiple CSI configurations</w:t>
      </w:r>
      <w:r>
        <w:rPr>
          <w:rFonts w:ascii="Times" w:eastAsia="PMingLiU" w:hAnsi="Times" w:cs="Times"/>
          <w:szCs w:val="22"/>
          <w:shd w:val="clear" w:color="auto" w:fill="FFFFFF"/>
          <w:lang w:eastAsia="zh-TW"/>
        </w:rPr>
        <w:t xml:space="preserve">, the value of s needs to be revisited. In such case, NW does not know the associated </w:t>
      </w:r>
      <w:r w:rsidRPr="00A1390A">
        <w:rPr>
          <w:rFonts w:eastAsia="SimSun"/>
          <w:szCs w:val="22"/>
          <w:lang w:eastAsia="zh-CN"/>
        </w:rPr>
        <w:t>UEI</w:t>
      </w:r>
      <w:r>
        <w:rPr>
          <w:rFonts w:eastAsia="SimSun"/>
          <w:szCs w:val="22"/>
          <w:lang w:eastAsia="zh-CN"/>
        </w:rPr>
        <w:t>-BR</w:t>
      </w:r>
      <w:r>
        <w:rPr>
          <w:rFonts w:ascii="Times" w:eastAsia="PMingLiU" w:hAnsi="Times" w:cs="Times"/>
          <w:szCs w:val="22"/>
          <w:shd w:val="clear" w:color="auto" w:fill="FFFFFF"/>
          <w:lang w:eastAsia="zh-TW"/>
        </w:rPr>
        <w:t xml:space="preserve"> is initiated by which </w:t>
      </w:r>
      <w:r w:rsidRPr="009146E2">
        <w:rPr>
          <w:rFonts w:ascii="Times" w:eastAsia="PMingLiU" w:hAnsi="Times" w:cs="Times"/>
          <w:szCs w:val="22"/>
          <w:shd w:val="clear" w:color="auto" w:fill="FFFFFF"/>
          <w:lang w:eastAsia="zh-TW"/>
        </w:rPr>
        <w:t>CSI report configuration</w:t>
      </w:r>
      <w:r>
        <w:rPr>
          <w:rFonts w:ascii="Times" w:eastAsia="PMingLiU" w:hAnsi="Times" w:cs="Times"/>
          <w:szCs w:val="22"/>
          <w:shd w:val="clear" w:color="auto" w:fill="FFFFFF"/>
          <w:lang w:eastAsia="zh-TW"/>
        </w:rPr>
        <w:t xml:space="preserve"> until the content of the report is decoded. However, for the handling of overlapping resources for CSI reports according to priority values, s should be known by NW before the report is decoded. Hence, the s should not be the value of CSI report configuration ID for the </w:t>
      </w:r>
      <w:r w:rsidRPr="00A1390A">
        <w:rPr>
          <w:rFonts w:eastAsia="SimSun"/>
          <w:szCs w:val="22"/>
          <w:lang w:eastAsia="zh-CN"/>
        </w:rPr>
        <w:t>UEI</w:t>
      </w:r>
      <w:r>
        <w:rPr>
          <w:rFonts w:eastAsia="SimSun"/>
          <w:szCs w:val="22"/>
          <w:lang w:eastAsia="zh-CN"/>
        </w:rPr>
        <w:t>-BR</w:t>
      </w:r>
      <w:r>
        <w:rPr>
          <w:rFonts w:ascii="Times" w:eastAsia="PMingLiU" w:hAnsi="Times" w:cs="Times"/>
          <w:szCs w:val="22"/>
          <w:shd w:val="clear" w:color="auto" w:fill="FFFFFF"/>
          <w:lang w:eastAsia="zh-TW"/>
        </w:rPr>
        <w:t>. Instead, s should be a fixed value which is known by NW regardless of which CSI report configuration is initiated. For example, s can be the minimum value of the configuration IDs of the multiple</w:t>
      </w:r>
      <w:r w:rsidRPr="009146E2">
        <w:rPr>
          <w:rFonts w:ascii="Times" w:eastAsia="PMingLiU" w:hAnsi="Times" w:cs="Times"/>
          <w:szCs w:val="22"/>
          <w:shd w:val="clear" w:color="auto" w:fill="FFFFFF"/>
          <w:lang w:eastAsia="zh-TW"/>
        </w:rPr>
        <w:t xml:space="preserve"> CSI report configuration</w:t>
      </w:r>
      <w:r>
        <w:rPr>
          <w:rFonts w:ascii="Times" w:eastAsia="PMingLiU" w:hAnsi="Times" w:cs="Times"/>
          <w:szCs w:val="22"/>
          <w:shd w:val="clear" w:color="auto" w:fill="FFFFFF"/>
          <w:lang w:eastAsia="zh-TW"/>
        </w:rPr>
        <w:t xml:space="preserve">s. </w:t>
      </w:r>
    </w:p>
    <w:p w14:paraId="526798AD" w14:textId="77777777" w:rsidR="00143B4C" w:rsidRDefault="00143B4C" w:rsidP="00143B4C">
      <w:pPr>
        <w:tabs>
          <w:tab w:val="left" w:pos="3355"/>
        </w:tabs>
        <w:jc w:val="both"/>
        <w:rPr>
          <w:rFonts w:ascii="Times" w:eastAsia="PMingLiU" w:hAnsi="Times" w:cs="Times"/>
          <w:szCs w:val="22"/>
          <w:shd w:val="clear" w:color="auto" w:fill="FFFFFF"/>
          <w:lang w:eastAsia="zh-TW"/>
        </w:rPr>
      </w:pPr>
    </w:p>
    <w:p w14:paraId="408168FA" w14:textId="699D5C62" w:rsidR="002E55CB" w:rsidRPr="00347FDC" w:rsidRDefault="002E55CB" w:rsidP="002E55CB">
      <w:pPr>
        <w:tabs>
          <w:tab w:val="left" w:pos="3355"/>
        </w:tabs>
        <w:jc w:val="both"/>
        <w:rPr>
          <w:i/>
          <w:szCs w:val="22"/>
        </w:rPr>
      </w:pPr>
      <w:r w:rsidRPr="00C63164">
        <w:rPr>
          <w:b/>
          <w:szCs w:val="22"/>
        </w:rPr>
        <w:t xml:space="preserve">Proposal </w:t>
      </w:r>
      <w:r>
        <w:rPr>
          <w:b/>
          <w:szCs w:val="22"/>
        </w:rPr>
        <w:t>3</w:t>
      </w:r>
      <w:r w:rsidRPr="00C63164">
        <w:rPr>
          <w:b/>
          <w:szCs w:val="22"/>
        </w:rPr>
        <w:t>:</w:t>
      </w:r>
      <w:r w:rsidRPr="00C63164">
        <w:rPr>
          <w:i/>
          <w:szCs w:val="22"/>
        </w:rPr>
        <w:t xml:space="preserve"> </w:t>
      </w:r>
      <w:r>
        <w:rPr>
          <w:i/>
          <w:szCs w:val="22"/>
        </w:rPr>
        <w:t>Adopt TP #3 in clause 5.2.5 of the TS 38.214</w:t>
      </w:r>
      <w:r w:rsidRPr="00C63164">
        <w:rPr>
          <w:i/>
          <w:szCs w:val="22"/>
        </w:rPr>
        <w:t xml:space="preserve">. </w:t>
      </w:r>
    </w:p>
    <w:p w14:paraId="3FA51F54" w14:textId="77777777" w:rsidR="002E55CB" w:rsidRDefault="002E55CB" w:rsidP="002E55CB">
      <w:pPr>
        <w:tabs>
          <w:tab w:val="left" w:pos="3355"/>
        </w:tabs>
        <w:jc w:val="both"/>
        <w:rPr>
          <w:rFonts w:eastAsiaTheme="minorEastAsia"/>
          <w:szCs w:val="22"/>
          <w:lang w:eastAsia="zh-CN"/>
        </w:rPr>
      </w:pPr>
    </w:p>
    <w:p w14:paraId="3CAFB18F" w14:textId="7EB35055" w:rsidR="002E55CB" w:rsidRPr="00F968B6" w:rsidRDefault="002E55CB" w:rsidP="002E55CB">
      <w:pPr>
        <w:snapToGrid w:val="0"/>
        <w:spacing w:line="276" w:lineRule="auto"/>
        <w:jc w:val="both"/>
        <w:rPr>
          <w:szCs w:val="22"/>
          <w:lang w:eastAsia="zh-CN"/>
        </w:rPr>
      </w:pPr>
      <w:r w:rsidRPr="00DF59E2">
        <w:rPr>
          <w:rFonts w:eastAsia="PMingLiU"/>
          <w:b/>
          <w:bCs/>
          <w:szCs w:val="22"/>
          <w:lang w:eastAsia="zh-TW"/>
        </w:rPr>
        <w:t>Reason for change:</w:t>
      </w:r>
      <w:r>
        <w:rPr>
          <w:rFonts w:eastAsia="PMingLiU"/>
          <w:bCs/>
          <w:szCs w:val="22"/>
          <w:lang w:eastAsia="zh-TW"/>
        </w:rPr>
        <w:t xml:space="preserve"> For the UEI beam reporting with multiple CSI report configurations, the s value for determining a priority value </w:t>
      </w:r>
      <m:oMath>
        <m:sSub>
          <m:sSubPr>
            <m:ctrlPr>
              <w:rPr>
                <w:rFonts w:ascii="Cambria Math" w:eastAsia="KaiTi_GB2312" w:hAnsi="Cambria Math"/>
                <w:szCs w:val="36"/>
              </w:rPr>
            </m:ctrlPr>
          </m:sSubPr>
          <m:e>
            <m:r>
              <m:rPr>
                <m:sty m:val="p"/>
              </m:rPr>
              <w:rPr>
                <w:rFonts w:ascii="Cambria Math" w:eastAsia="KaiTi_GB2312" w:hAnsi="Cambria Math"/>
                <w:szCs w:val="36"/>
              </w:rPr>
              <m:t>Pri</m:t>
            </m:r>
          </m:e>
          <m:sub>
            <m:r>
              <w:rPr>
                <w:rFonts w:ascii="Cambria Math" w:eastAsia="KaiTi_GB2312" w:hAnsi="Cambria Math"/>
                <w:szCs w:val="36"/>
              </w:rPr>
              <m:t>iCSI</m:t>
            </m:r>
          </m:sub>
        </m:sSub>
        <m:d>
          <m:dPr>
            <m:ctrlPr>
              <w:rPr>
                <w:rFonts w:ascii="Cambria Math" w:eastAsia="KaiTi_GB2312" w:hAnsi="Cambria Math"/>
                <w:szCs w:val="36"/>
              </w:rPr>
            </m:ctrlPr>
          </m:dPr>
          <m:e>
            <m:r>
              <w:rPr>
                <w:rFonts w:ascii="Cambria Math" w:eastAsia="KaiTi_GB2312" w:hAnsi="Cambria Math"/>
                <w:szCs w:val="36"/>
              </w:rPr>
              <m:t>y</m:t>
            </m:r>
            <m:r>
              <m:rPr>
                <m:sty m:val="p"/>
              </m:rPr>
              <w:rPr>
                <w:rFonts w:ascii="Cambria Math" w:eastAsia="KaiTi_GB2312" w:hAnsi="Cambria Math"/>
                <w:szCs w:val="36"/>
              </w:rPr>
              <m:t>,</m:t>
            </m:r>
            <m:r>
              <w:rPr>
                <w:rFonts w:ascii="Cambria Math" w:eastAsia="KaiTi_GB2312" w:hAnsi="Cambria Math"/>
                <w:szCs w:val="36"/>
              </w:rPr>
              <m:t>k</m:t>
            </m:r>
            <m:r>
              <m:rPr>
                <m:sty m:val="p"/>
              </m:rPr>
              <w:rPr>
                <w:rFonts w:ascii="Cambria Math" w:eastAsia="KaiTi_GB2312" w:hAnsi="Cambria Math"/>
                <w:szCs w:val="36"/>
              </w:rPr>
              <m:t>,</m:t>
            </m:r>
            <m:r>
              <w:rPr>
                <w:rFonts w:ascii="Cambria Math" w:eastAsia="KaiTi_GB2312" w:hAnsi="Cambria Math"/>
                <w:szCs w:val="36"/>
              </w:rPr>
              <m:t>c</m:t>
            </m:r>
            <m:r>
              <m:rPr>
                <m:sty m:val="p"/>
              </m:rPr>
              <w:rPr>
                <w:rFonts w:ascii="Cambria Math" w:eastAsia="KaiTi_GB2312" w:hAnsi="Cambria Math"/>
                <w:szCs w:val="36"/>
              </w:rPr>
              <m:t>,</m:t>
            </m:r>
            <m:r>
              <w:rPr>
                <w:rFonts w:ascii="Cambria Math" w:eastAsia="KaiTi_GB2312" w:hAnsi="Cambria Math"/>
                <w:szCs w:val="36"/>
              </w:rPr>
              <m:t>s</m:t>
            </m:r>
          </m:e>
        </m:d>
      </m:oMath>
      <w:r>
        <w:rPr>
          <w:rFonts w:eastAsia="PMingLiU"/>
          <w:szCs w:val="36"/>
        </w:rPr>
        <w:t xml:space="preserve"> </w:t>
      </w:r>
      <w:r>
        <w:rPr>
          <w:rFonts w:eastAsia="PMingLiU"/>
          <w:bCs/>
          <w:szCs w:val="22"/>
          <w:lang w:eastAsia="zh-TW"/>
        </w:rPr>
        <w:t>of a UEI-BR needs to be clarified</w:t>
      </w:r>
      <w:r w:rsidRPr="00F968B6">
        <w:rPr>
          <w:szCs w:val="22"/>
          <w:lang w:eastAsia="zh-CN"/>
        </w:rPr>
        <w:t>.</w:t>
      </w:r>
      <w:r>
        <w:rPr>
          <w:szCs w:val="22"/>
          <w:lang w:eastAsia="zh-CN"/>
        </w:rPr>
        <w:t xml:space="preserve"> The</w:t>
      </w:r>
      <w:r w:rsidRPr="002E55CB">
        <w:rPr>
          <w:rFonts w:ascii="Times" w:eastAsia="PMingLiU" w:hAnsi="Times" w:cs="Times"/>
          <w:szCs w:val="22"/>
          <w:shd w:val="clear" w:color="auto" w:fill="FFFFFF"/>
          <w:lang w:eastAsia="zh-TW"/>
        </w:rPr>
        <w:t xml:space="preserve"> </w:t>
      </w:r>
      <w:r>
        <w:rPr>
          <w:rFonts w:ascii="Times" w:eastAsia="PMingLiU" w:hAnsi="Times" w:cs="Times"/>
          <w:szCs w:val="22"/>
          <w:shd w:val="clear" w:color="auto" w:fill="FFFFFF"/>
          <w:lang w:eastAsia="zh-TW"/>
        </w:rPr>
        <w:t xml:space="preserve">NW does not know the </w:t>
      </w:r>
      <w:r w:rsidRPr="00A1390A">
        <w:rPr>
          <w:rFonts w:eastAsia="SimSun"/>
          <w:szCs w:val="22"/>
          <w:lang w:eastAsia="zh-CN"/>
        </w:rPr>
        <w:t>UEI</w:t>
      </w:r>
      <w:r>
        <w:rPr>
          <w:rFonts w:eastAsia="SimSun"/>
          <w:szCs w:val="22"/>
          <w:lang w:eastAsia="zh-CN"/>
        </w:rPr>
        <w:t>-BR</w:t>
      </w:r>
      <w:r>
        <w:rPr>
          <w:rFonts w:ascii="Times" w:eastAsia="PMingLiU" w:hAnsi="Times" w:cs="Times"/>
          <w:szCs w:val="22"/>
          <w:shd w:val="clear" w:color="auto" w:fill="FFFFFF"/>
          <w:lang w:eastAsia="zh-TW"/>
        </w:rPr>
        <w:t xml:space="preserve"> is initiated by which </w:t>
      </w:r>
      <w:r w:rsidRPr="009146E2">
        <w:rPr>
          <w:rFonts w:ascii="Times" w:eastAsia="PMingLiU" w:hAnsi="Times" w:cs="Times"/>
          <w:szCs w:val="22"/>
          <w:shd w:val="clear" w:color="auto" w:fill="FFFFFF"/>
          <w:lang w:eastAsia="zh-TW"/>
        </w:rPr>
        <w:t>CSI report configuration</w:t>
      </w:r>
      <w:r>
        <w:rPr>
          <w:rFonts w:ascii="Times" w:eastAsia="PMingLiU" w:hAnsi="Times" w:cs="Times"/>
          <w:szCs w:val="22"/>
          <w:shd w:val="clear" w:color="auto" w:fill="FFFFFF"/>
          <w:lang w:eastAsia="zh-TW"/>
        </w:rPr>
        <w:t xml:space="preserve"> until the content of the report is decoded. However, for the handling of overlapping resources for CSI reports according to priority values, s should be known by NW before the report is decoded.</w:t>
      </w:r>
    </w:p>
    <w:p w14:paraId="3B3B7ED6" w14:textId="5D7936BF" w:rsidR="002E55CB" w:rsidRPr="00DF59E2" w:rsidRDefault="002E55CB" w:rsidP="002E55CB">
      <w:pPr>
        <w:snapToGrid w:val="0"/>
        <w:spacing w:line="276" w:lineRule="auto"/>
        <w:jc w:val="both"/>
        <w:rPr>
          <w:szCs w:val="22"/>
        </w:rPr>
      </w:pPr>
      <w:r w:rsidRPr="00DF59E2">
        <w:rPr>
          <w:rFonts w:eastAsia="PMingLiU"/>
          <w:b/>
          <w:bCs/>
          <w:szCs w:val="22"/>
          <w:lang w:eastAsia="zh-TW"/>
        </w:rPr>
        <w:t>Summary of change:</w:t>
      </w:r>
      <w:r>
        <w:rPr>
          <w:rFonts w:eastAsia="PMingLiU"/>
          <w:bCs/>
          <w:szCs w:val="22"/>
          <w:lang w:eastAsia="zh-TW"/>
        </w:rPr>
        <w:t xml:space="preserve"> Clarify that the s value </w:t>
      </w:r>
      <w:r w:rsidR="006B0779">
        <w:rPr>
          <w:rFonts w:eastAsia="PMingLiU"/>
          <w:bCs/>
          <w:szCs w:val="22"/>
          <w:lang w:eastAsia="zh-TW"/>
        </w:rPr>
        <w:t xml:space="preserve">for determination of a priority value </w:t>
      </w:r>
      <m:oMath>
        <m:sSub>
          <m:sSubPr>
            <m:ctrlPr>
              <w:rPr>
                <w:rFonts w:ascii="Cambria Math" w:eastAsia="KaiTi_GB2312" w:hAnsi="Cambria Math"/>
                <w:szCs w:val="36"/>
              </w:rPr>
            </m:ctrlPr>
          </m:sSubPr>
          <m:e>
            <m:r>
              <m:rPr>
                <m:sty m:val="p"/>
              </m:rPr>
              <w:rPr>
                <w:rFonts w:ascii="Cambria Math" w:eastAsia="KaiTi_GB2312" w:hAnsi="Cambria Math"/>
                <w:szCs w:val="36"/>
              </w:rPr>
              <m:t>Pri</m:t>
            </m:r>
          </m:e>
          <m:sub>
            <m:r>
              <w:rPr>
                <w:rFonts w:ascii="Cambria Math" w:eastAsia="KaiTi_GB2312" w:hAnsi="Cambria Math"/>
                <w:szCs w:val="36"/>
              </w:rPr>
              <m:t>iCSI</m:t>
            </m:r>
          </m:sub>
        </m:sSub>
        <m:d>
          <m:dPr>
            <m:ctrlPr>
              <w:rPr>
                <w:rFonts w:ascii="Cambria Math" w:eastAsia="KaiTi_GB2312" w:hAnsi="Cambria Math"/>
                <w:szCs w:val="36"/>
              </w:rPr>
            </m:ctrlPr>
          </m:dPr>
          <m:e>
            <m:r>
              <w:rPr>
                <w:rFonts w:ascii="Cambria Math" w:eastAsia="KaiTi_GB2312" w:hAnsi="Cambria Math"/>
                <w:szCs w:val="36"/>
              </w:rPr>
              <m:t>y</m:t>
            </m:r>
            <m:r>
              <m:rPr>
                <m:sty m:val="p"/>
              </m:rPr>
              <w:rPr>
                <w:rFonts w:ascii="Cambria Math" w:eastAsia="KaiTi_GB2312" w:hAnsi="Cambria Math"/>
                <w:szCs w:val="36"/>
              </w:rPr>
              <m:t>,</m:t>
            </m:r>
            <m:r>
              <w:rPr>
                <w:rFonts w:ascii="Cambria Math" w:eastAsia="KaiTi_GB2312" w:hAnsi="Cambria Math"/>
                <w:szCs w:val="36"/>
              </w:rPr>
              <m:t>k</m:t>
            </m:r>
            <m:r>
              <m:rPr>
                <m:sty m:val="p"/>
              </m:rPr>
              <w:rPr>
                <w:rFonts w:ascii="Cambria Math" w:eastAsia="KaiTi_GB2312" w:hAnsi="Cambria Math"/>
                <w:szCs w:val="36"/>
              </w:rPr>
              <m:t>,</m:t>
            </m:r>
            <m:r>
              <w:rPr>
                <w:rFonts w:ascii="Cambria Math" w:eastAsia="KaiTi_GB2312" w:hAnsi="Cambria Math"/>
                <w:szCs w:val="36"/>
              </w:rPr>
              <m:t>c</m:t>
            </m:r>
            <m:r>
              <m:rPr>
                <m:sty m:val="p"/>
              </m:rPr>
              <w:rPr>
                <w:rFonts w:ascii="Cambria Math" w:eastAsia="KaiTi_GB2312" w:hAnsi="Cambria Math"/>
                <w:szCs w:val="36"/>
              </w:rPr>
              <m:t>,</m:t>
            </m:r>
            <m:r>
              <w:rPr>
                <w:rFonts w:ascii="Cambria Math" w:eastAsia="KaiTi_GB2312" w:hAnsi="Cambria Math"/>
                <w:szCs w:val="36"/>
              </w:rPr>
              <m:t>s</m:t>
            </m:r>
          </m:e>
        </m:d>
      </m:oMath>
      <w:r w:rsidR="006B0779">
        <w:rPr>
          <w:rFonts w:eastAsia="PMingLiU"/>
          <w:szCs w:val="36"/>
        </w:rPr>
        <w:t xml:space="preserve"> </w:t>
      </w:r>
      <w:r w:rsidR="006B0779">
        <w:rPr>
          <w:rFonts w:eastAsia="PMingLiU"/>
          <w:bCs/>
          <w:szCs w:val="22"/>
          <w:lang w:eastAsia="zh-TW"/>
        </w:rPr>
        <w:t>of a UEI-BR with multiple CSI report configurations is a fixed value corresponding to the minimum CSI report configuration ID</w:t>
      </w:r>
      <w:r w:rsidRPr="00DF59E2">
        <w:rPr>
          <w:szCs w:val="22"/>
        </w:rPr>
        <w:t>.</w:t>
      </w:r>
    </w:p>
    <w:p w14:paraId="747DA0F2" w14:textId="0D241CC4" w:rsidR="002E55CB" w:rsidRPr="00DF59E2" w:rsidRDefault="002E55CB" w:rsidP="002E55CB">
      <w:pPr>
        <w:snapToGrid w:val="0"/>
        <w:spacing w:line="276" w:lineRule="auto"/>
        <w:jc w:val="both"/>
        <w:rPr>
          <w:szCs w:val="22"/>
        </w:rPr>
      </w:pPr>
      <w:r w:rsidRPr="00DF59E2">
        <w:rPr>
          <w:rFonts w:eastAsia="PMingLiU"/>
          <w:b/>
          <w:bCs/>
          <w:szCs w:val="22"/>
          <w:lang w:eastAsia="zh-TW"/>
        </w:rPr>
        <w:t>Consequences if not approved:</w:t>
      </w:r>
      <w:r w:rsidRPr="00DF59E2">
        <w:rPr>
          <w:rFonts w:eastAsia="PMingLiU"/>
          <w:bCs/>
          <w:szCs w:val="22"/>
          <w:lang w:eastAsia="zh-TW"/>
        </w:rPr>
        <w:t xml:space="preserve"> </w:t>
      </w:r>
      <w:r w:rsidR="004C66C9">
        <w:rPr>
          <w:rFonts w:eastAsia="PMingLiU"/>
          <w:bCs/>
          <w:szCs w:val="22"/>
          <w:lang w:eastAsia="zh-TW"/>
        </w:rPr>
        <w:t>Priority rule/value of handling a UEI beam report configured with multiple CSI report configurations is unclear</w:t>
      </w:r>
      <w:r w:rsidRPr="00DF59E2">
        <w:rPr>
          <w:rFonts w:hint="eastAsia"/>
          <w:szCs w:val="22"/>
        </w:rPr>
        <w:t>.</w:t>
      </w:r>
      <w:r w:rsidRPr="00DF59E2">
        <w:rPr>
          <w:rFonts w:eastAsiaTheme="minorEastAsia" w:hint="eastAsia"/>
          <w:szCs w:val="22"/>
        </w:rPr>
        <w:t xml:space="preserve"> </w:t>
      </w:r>
    </w:p>
    <w:p w14:paraId="013EC292" w14:textId="6F39A890" w:rsidR="00143B4C" w:rsidRPr="004C66C9" w:rsidRDefault="00143B4C" w:rsidP="004C66C9">
      <w:pPr>
        <w:tabs>
          <w:tab w:val="left" w:pos="3355"/>
        </w:tabs>
        <w:spacing w:after="180"/>
        <w:contextualSpacing/>
        <w:jc w:val="both"/>
        <w:rPr>
          <w:i/>
          <w:szCs w:val="22"/>
          <w:lang w:eastAsia="zh-CN"/>
        </w:rPr>
      </w:pPr>
    </w:p>
    <w:p w14:paraId="5FBB1542" w14:textId="1B8027BE" w:rsidR="00143B4C" w:rsidRPr="00914610" w:rsidRDefault="00143B4C" w:rsidP="00143B4C">
      <w:pPr>
        <w:tabs>
          <w:tab w:val="left" w:pos="3355"/>
        </w:tabs>
        <w:jc w:val="both"/>
      </w:pPr>
      <w:r w:rsidRPr="00914610">
        <w:t>TP</w:t>
      </w:r>
      <w:r>
        <w:t xml:space="preserve"> #</w:t>
      </w:r>
      <w:r w:rsidR="004C66C9">
        <w:t>3</w:t>
      </w:r>
      <w:r>
        <w:t>:</w:t>
      </w:r>
    </w:p>
    <w:tbl>
      <w:tblPr>
        <w:tblStyle w:val="TableGrid"/>
        <w:tblW w:w="0" w:type="auto"/>
        <w:tblLook w:val="04A0" w:firstRow="1" w:lastRow="0" w:firstColumn="1" w:lastColumn="0" w:noHBand="0" w:noVBand="1"/>
      </w:tblPr>
      <w:tblGrid>
        <w:gridCol w:w="9629"/>
      </w:tblGrid>
      <w:tr w:rsidR="00143B4C" w14:paraId="4D711A79" w14:textId="77777777" w:rsidTr="00D94A0B">
        <w:trPr>
          <w:trHeight w:val="7280"/>
        </w:trPr>
        <w:tc>
          <w:tcPr>
            <w:tcW w:w="9631" w:type="dxa"/>
          </w:tcPr>
          <w:p w14:paraId="272B63FD" w14:textId="1549D496" w:rsidR="00143B4C" w:rsidRPr="00914610" w:rsidRDefault="00143B4C" w:rsidP="00E16F42">
            <w:pPr>
              <w:pStyle w:val="H6"/>
              <w:ind w:left="0" w:firstLine="0"/>
              <w:rPr>
                <w:rFonts w:eastAsiaTheme="minorEastAsia"/>
                <w:b/>
                <w:bCs/>
                <w:lang w:eastAsia="zh-CN"/>
              </w:rPr>
            </w:pPr>
            <w:bookmarkStart w:id="8" w:name="_Hlk220591400"/>
            <w:r w:rsidRPr="00914610">
              <w:rPr>
                <w:rFonts w:eastAsiaTheme="minorEastAsia" w:hint="eastAsia"/>
                <w:b/>
                <w:bCs/>
                <w:lang w:eastAsia="zh-CN"/>
              </w:rPr>
              <w:lastRenderedPageBreak/>
              <w:t>3</w:t>
            </w:r>
            <w:r w:rsidRPr="00914610">
              <w:rPr>
                <w:rFonts w:eastAsiaTheme="minorEastAsia"/>
                <w:b/>
                <w:bCs/>
                <w:lang w:eastAsia="zh-CN"/>
              </w:rPr>
              <w:t>8.214-j</w:t>
            </w:r>
            <w:r w:rsidR="004C66C9">
              <w:rPr>
                <w:rFonts w:eastAsiaTheme="minorEastAsia"/>
                <w:b/>
                <w:bCs/>
                <w:lang w:eastAsia="zh-CN"/>
              </w:rPr>
              <w:t>2</w:t>
            </w:r>
            <w:r w:rsidRPr="00914610">
              <w:rPr>
                <w:rFonts w:eastAsiaTheme="minorEastAsia"/>
                <w:b/>
                <w:bCs/>
                <w:lang w:eastAsia="zh-CN"/>
              </w:rPr>
              <w:t>0</w:t>
            </w:r>
          </w:p>
          <w:p w14:paraId="46A7AC23" w14:textId="77777777" w:rsidR="00143B4C" w:rsidRPr="0090751A" w:rsidRDefault="00143B4C" w:rsidP="00E16F42">
            <w:pPr>
              <w:pStyle w:val="H6"/>
              <w:ind w:left="0" w:firstLine="0"/>
            </w:pPr>
            <w:r w:rsidRPr="0090751A">
              <w:t>5.2.</w:t>
            </w:r>
            <w:r>
              <w:t>5</w:t>
            </w:r>
            <w:r>
              <w:tab/>
            </w:r>
            <w:r w:rsidRPr="00C95DE2">
              <w:t>Priority rules for CSI reports</w:t>
            </w:r>
          </w:p>
          <w:p w14:paraId="2983A2A4" w14:textId="77777777" w:rsidR="00143B4C" w:rsidRDefault="00143B4C" w:rsidP="00E16F42">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3A0344F2" w14:textId="77777777" w:rsidR="00143B4C" w:rsidRDefault="00143B4C" w:rsidP="00E16F42">
            <w:pPr>
              <w:pStyle w:val="NormalWeb"/>
              <w:spacing w:before="0" w:beforeAutospacing="0" w:after="0" w:afterAutospacing="0"/>
              <w:rPr>
                <w:rFonts w:eastAsia="MS Mincho"/>
                <w:color w:val="FF0000"/>
                <w:sz w:val="20"/>
                <w:szCs w:val="20"/>
                <w:lang w:val="en-GB"/>
              </w:rPr>
            </w:pPr>
          </w:p>
          <w:p w14:paraId="2A78C9D0" w14:textId="77777777" w:rsidR="00143B4C" w:rsidRDefault="00143B4C" w:rsidP="00E16F42">
            <w:pPr>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76E2F87E" w14:textId="77777777" w:rsidR="00143B4C" w:rsidRPr="003C3AF7" w:rsidRDefault="00143B4C" w:rsidP="00E16F42">
            <w:pPr>
              <w:pStyle w:val="B1"/>
              <w:ind w:left="880"/>
            </w:pPr>
            <w:r w:rsidRPr="003C3AF7">
              <w:t>-</w:t>
            </w:r>
            <w:r w:rsidRPr="003C3AF7">
              <w:tab/>
            </w:r>
            <w:r w:rsidRPr="003C3AF7">
              <w:rPr>
                <w:position w:val="-10"/>
              </w:rPr>
              <w:object w:dxaOrig="499" w:dyaOrig="279" w14:anchorId="3A336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4.7pt" o:ole="">
                  <v:imagedata r:id="rId8" o:title=""/>
                </v:shape>
                <o:OLEObject Type="Embed" ProgID="Equation.3" ShapeID="_x0000_i1025" DrawAspect="Content" ObjectID="_1831232219" r:id="rId9"/>
              </w:object>
            </w:r>
            <w:r w:rsidRPr="003C3AF7">
              <w:t xml:space="preserve"> for CSI reporting with </w:t>
            </w:r>
            <w:r w:rsidRPr="003C3AF7">
              <w:rPr>
                <w:i/>
                <w:iCs/>
              </w:rPr>
              <w:t>CSI-</w:t>
            </w:r>
            <w:proofErr w:type="spellStart"/>
            <w:r w:rsidRPr="003C3AF7">
              <w:rPr>
                <w:i/>
                <w:iCs/>
              </w:rPr>
              <w:t>ReportConfig</w:t>
            </w:r>
            <w:proofErr w:type="spellEnd"/>
            <w:r w:rsidRPr="003C3AF7">
              <w:t xml:space="preserve"> with </w:t>
            </w:r>
            <w:proofErr w:type="spellStart"/>
            <w:r w:rsidRPr="003C3AF7">
              <w:rPr>
                <w:i/>
                <w:iCs/>
              </w:rPr>
              <w:t>eventType</w:t>
            </w:r>
            <w:proofErr w:type="spellEnd"/>
            <w:r w:rsidRPr="003C3AF7">
              <w:t xml:space="preserve"> and with </w:t>
            </w:r>
            <w:proofErr w:type="spellStart"/>
            <w:r w:rsidRPr="003C3AF7">
              <w:rPr>
                <w:i/>
                <w:iCs/>
              </w:rPr>
              <w:t>reportTransmissionMode</w:t>
            </w:r>
            <w:proofErr w:type="spellEnd"/>
            <w:r w:rsidRPr="003C3AF7">
              <w:t xml:space="preserve"> set to ‘</w:t>
            </w:r>
            <w:proofErr w:type="spellStart"/>
            <w:r w:rsidRPr="003C3AF7">
              <w:t>ModeA</w:t>
            </w:r>
            <w:proofErr w:type="spellEnd"/>
            <w:r w:rsidRPr="003C3AF7">
              <w:t xml:space="preserve">’, </w:t>
            </w:r>
            <w:r w:rsidRPr="003C3AF7">
              <w:rPr>
                <w:i/>
                <w:iCs/>
              </w:rPr>
              <w:t>y</w:t>
            </w:r>
            <w:r w:rsidRPr="003C3AF7">
              <w:t xml:space="preserve"> =1 for aperiodic CSI reports to be carried on PUSCH, </w:t>
            </w:r>
            <w:r w:rsidRPr="003C3AF7">
              <w:rPr>
                <w:i/>
                <w:iCs/>
              </w:rPr>
              <w:t>y</w:t>
            </w:r>
            <w:r w:rsidRPr="003C3AF7">
              <w:t xml:space="preserve"> = 2 for CSI reporting with </w:t>
            </w:r>
            <w:r w:rsidRPr="003C3AF7">
              <w:rPr>
                <w:i/>
                <w:iCs/>
              </w:rPr>
              <w:t>CSI-</w:t>
            </w:r>
            <w:proofErr w:type="spellStart"/>
            <w:r w:rsidRPr="003C3AF7">
              <w:rPr>
                <w:i/>
                <w:iCs/>
              </w:rPr>
              <w:t>ReportConfig</w:t>
            </w:r>
            <w:proofErr w:type="spellEnd"/>
            <w:r w:rsidRPr="003C3AF7">
              <w:t xml:space="preserve"> with </w:t>
            </w:r>
            <w:proofErr w:type="spellStart"/>
            <w:r w:rsidRPr="003C3AF7">
              <w:rPr>
                <w:i/>
                <w:iCs/>
              </w:rPr>
              <w:t>eventType</w:t>
            </w:r>
            <w:proofErr w:type="spellEnd"/>
            <w:r w:rsidRPr="003C3AF7">
              <w:t xml:space="preserve"> and with </w:t>
            </w:r>
            <w:proofErr w:type="spellStart"/>
            <w:r w:rsidRPr="003C3AF7">
              <w:rPr>
                <w:i/>
                <w:iCs/>
              </w:rPr>
              <w:t>reportTransmissionMode</w:t>
            </w:r>
            <w:proofErr w:type="spellEnd"/>
            <w:r w:rsidRPr="003C3AF7">
              <w:t xml:space="preserve"> set to ‘</w:t>
            </w:r>
            <w:proofErr w:type="spellStart"/>
            <w:r w:rsidRPr="003C3AF7">
              <w:t>ModeB</w:t>
            </w:r>
            <w:proofErr w:type="spellEnd"/>
            <w:r w:rsidRPr="003C3AF7">
              <w:t>’,</w:t>
            </w:r>
            <w:r w:rsidRPr="003C3AF7">
              <w:rPr>
                <w:i/>
                <w:iCs/>
              </w:rPr>
              <w:t>y</w:t>
            </w:r>
            <w:r w:rsidRPr="003C3AF7">
              <w:t xml:space="preserve"> = 3 for semi-persistent CSI reports to be carried on PUSCH, </w:t>
            </w:r>
            <w:r w:rsidRPr="003C3AF7">
              <w:rPr>
                <w:i/>
                <w:iCs/>
              </w:rPr>
              <w:t>y</w:t>
            </w:r>
            <w:r w:rsidRPr="003C3AF7">
              <w:t xml:space="preserve"> = 4 for semi-persistent CSI reports to be carried on PUCCH and </w:t>
            </w:r>
            <w:r w:rsidRPr="003C3AF7">
              <w:rPr>
                <w:i/>
                <w:iCs/>
              </w:rPr>
              <w:t>y</w:t>
            </w:r>
            <w:r w:rsidRPr="003C3AF7">
              <w:t xml:space="preserve"> = 5 for periodic CSI reports to be carried on PUCCH;</w:t>
            </w:r>
          </w:p>
          <w:p w14:paraId="7C63E1FF" w14:textId="77777777" w:rsidR="00143B4C" w:rsidRPr="00851E64" w:rsidRDefault="00143B4C" w:rsidP="00E16F42">
            <w:pPr>
              <w:pStyle w:val="B1"/>
              <w:ind w:left="880"/>
            </w:pPr>
            <w:r>
              <w:t>-</w:t>
            </w:r>
            <w:r>
              <w:tab/>
            </w:r>
            <w:r w:rsidRPr="00EF7F76">
              <w:rPr>
                <w:position w:val="-6"/>
              </w:rPr>
              <w:object w:dxaOrig="480" w:dyaOrig="260" w14:anchorId="60308793">
                <v:shape id="_x0000_i1026" type="#_x0000_t75" style="width:21.3pt;height:14.7pt" o:ole="">
                  <v:imagedata r:id="rId10" o:title=""/>
                </v:shape>
                <o:OLEObject Type="Embed" ProgID="Equation.3" ShapeID="_x0000_i1026" DrawAspect="Content" ObjectID="_1831232220" r:id="rId11"/>
              </w:object>
            </w:r>
            <w:r w:rsidRPr="00EF7F76">
              <w:t xml:space="preserve"> for CSI reports carrying L1-RSRP</w:t>
            </w:r>
            <w:r w:rsidRPr="00571AA4">
              <w:t>, P-CRI, P-SSBRI, P-L1-RSRP, RS-PAI</w:t>
            </w:r>
            <w:r w:rsidRPr="00EF7F76">
              <w:t xml:space="preserve"> </w:t>
            </w:r>
            <w:r>
              <w:t xml:space="preserve">or L1-SINR </w:t>
            </w:r>
            <w:r w:rsidRPr="00EF7F76">
              <w:t>and</w:t>
            </w:r>
            <w:r>
              <w:t xml:space="preserve"> </w:t>
            </w:r>
            <w:r w:rsidRPr="00EF7F76">
              <w:rPr>
                <w:position w:val="-6"/>
              </w:rPr>
              <w:object w:dxaOrig="460" w:dyaOrig="260" w14:anchorId="40CDF9F4">
                <v:shape id="_x0000_i1027" type="#_x0000_t75" style="width:22.45pt;height:14.7pt" o:ole="">
                  <v:imagedata r:id="rId12" o:title=""/>
                </v:shape>
                <o:OLEObject Type="Embed" ProgID="Equation.3" ShapeID="_x0000_i1027" DrawAspect="Content" ObjectID="_1831232221" r:id="rId13"/>
              </w:object>
            </w:r>
            <w:r w:rsidRPr="00EF7F76">
              <w:t xml:space="preserve"> </w:t>
            </w:r>
            <w:r>
              <w:t>for CSI reports not carrying L1-RSRP</w:t>
            </w:r>
            <w:r w:rsidRPr="00571AA4">
              <w:t>, P-CRI, P-SSBRI, P-L1-RSRP, RS-PAI</w:t>
            </w:r>
            <w:r w:rsidRPr="00AD3584">
              <w:t xml:space="preserve"> </w:t>
            </w:r>
            <w:r>
              <w:t>or L1-SINR;</w:t>
            </w:r>
          </w:p>
          <w:p w14:paraId="1EE1E6F4" w14:textId="77777777" w:rsidR="00143B4C" w:rsidRPr="0043610D" w:rsidRDefault="00143B4C" w:rsidP="00E16F42">
            <w:pPr>
              <w:pStyle w:val="B1"/>
              <w:ind w:left="880"/>
            </w:pPr>
            <w:r>
              <w:t>-</w:t>
            </w:r>
            <w:r>
              <w:tab/>
            </w:r>
            <w:r w:rsidRPr="00EF7F76">
              <w:rPr>
                <w:i/>
              </w:rPr>
              <w:t>c</w:t>
            </w:r>
            <w:r>
              <w:t xml:space="preserve"> is the serving cell index</w:t>
            </w:r>
            <w:r w:rsidRPr="00877EA1">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oMath>
            <w:r>
              <w:rPr>
                <w:color w:val="000000"/>
              </w:rPr>
              <w:t xml:space="preserve"> </w:t>
            </w:r>
            <w:r>
              <w:t xml:space="preserve">is the value of the higher layer parameter </w:t>
            </w:r>
            <w:proofErr w:type="spellStart"/>
            <w:r w:rsidRPr="00450CE8">
              <w:rPr>
                <w:i/>
              </w:rPr>
              <w:t>maxNrofServingCells</w:t>
            </w:r>
            <w:proofErr w:type="spellEnd"/>
            <w:r>
              <w:t>;</w:t>
            </w:r>
          </w:p>
          <w:p w14:paraId="5B65E718" w14:textId="77777777" w:rsidR="00143B4C" w:rsidRPr="00851E64" w:rsidRDefault="00143B4C" w:rsidP="00E16F42">
            <w:pPr>
              <w:pStyle w:val="B2"/>
            </w:pPr>
            <w:r w:rsidRPr="0043610D">
              <w:t>-</w:t>
            </w:r>
            <w:r w:rsidRPr="0043610D">
              <w:tab/>
              <w:t xml:space="preserve">for a CSI report configured with </w:t>
            </w:r>
            <w:proofErr w:type="spellStart"/>
            <w:r>
              <w:rPr>
                <w:i/>
                <w:iCs/>
              </w:rPr>
              <w:t>ltm</w:t>
            </w:r>
            <w:proofErr w:type="spellEnd"/>
            <w:r w:rsidRPr="0043610D">
              <w:rPr>
                <w:i/>
                <w:iCs/>
              </w:rPr>
              <w:t>-CSI-</w:t>
            </w:r>
            <w:proofErr w:type="spellStart"/>
            <w:r w:rsidRPr="0043610D">
              <w:rPr>
                <w:i/>
                <w:iCs/>
              </w:rPr>
              <w:t>ReportConfig</w:t>
            </w:r>
            <w:proofErr w:type="spellEnd"/>
            <w:r w:rsidRPr="0043610D">
              <w:t xml:space="preserve">, </w:t>
            </w:r>
            <w:r w:rsidRPr="0043610D">
              <w:rPr>
                <w:i/>
                <w:iCs/>
              </w:rPr>
              <w:t>c</w:t>
            </w:r>
            <w:r w:rsidRPr="0043610D">
              <w:t xml:space="preserve"> is the serving cell index value where the report configuration is configured.</w:t>
            </w:r>
          </w:p>
          <w:p w14:paraId="6F5F765B" w14:textId="77777777" w:rsidR="00143B4C" w:rsidRDefault="00143B4C" w:rsidP="00E16F42">
            <w:pPr>
              <w:pStyle w:val="B1"/>
              <w:ind w:left="880"/>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rPr>
              <w:object w:dxaOrig="340" w:dyaOrig="300" w14:anchorId="38FAE088">
                <v:shape id="_x0000_i1028" type="#_x0000_t75" style="width:14.7pt;height:14.7pt" o:ole="">
                  <v:imagedata r:id="rId14" o:title=""/>
                </v:shape>
                <o:OLEObject Type="Embed" ProgID="Equation.3" ShapeID="_x0000_i1028" DrawAspect="Content" ObjectID="_1831232222" r:id="rId15"/>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3C4C7DD1" w14:textId="77777777" w:rsidR="00143B4C" w:rsidRDefault="00143B4C" w:rsidP="00E16F42">
            <w:pPr>
              <w:pStyle w:val="B2"/>
              <w:rPr>
                <w:i/>
                <w:iCs/>
              </w:rPr>
            </w:pPr>
            <w:r>
              <w:t>-</w:t>
            </w:r>
            <w:r>
              <w:tab/>
            </w:r>
            <w:r w:rsidRPr="00084CEC">
              <w:t>for a CSI report configured with</w:t>
            </w:r>
            <w:r w:rsidRPr="00084CEC">
              <w:rPr>
                <w:i/>
                <w:iCs/>
              </w:rPr>
              <w:t xml:space="preserve"> </w:t>
            </w:r>
            <w:proofErr w:type="spellStart"/>
            <w:r>
              <w:rPr>
                <w:i/>
                <w:iCs/>
              </w:rPr>
              <w:t>ltm</w:t>
            </w:r>
            <w:proofErr w:type="spellEnd"/>
            <w:r w:rsidRPr="0043610D">
              <w:rPr>
                <w:i/>
                <w:iCs/>
              </w:rPr>
              <w:t>-CSI-</w:t>
            </w:r>
            <w:proofErr w:type="spellStart"/>
            <w:r w:rsidRPr="0043610D">
              <w:rPr>
                <w:i/>
                <w:iCs/>
              </w:rPr>
              <w:t>ReportConfig</w:t>
            </w:r>
            <w:proofErr w:type="spellEnd"/>
            <w:r w:rsidRPr="00084CEC">
              <w:t xml:space="preserve">, </w:t>
            </w:r>
            <w:r w:rsidRPr="00084CEC">
              <w:rPr>
                <w:i/>
                <w:iCs/>
              </w:rPr>
              <w:t>s</w:t>
            </w:r>
            <w:r w:rsidRPr="00084CEC">
              <w:t xml:space="preserve"> is the </w:t>
            </w:r>
            <w:proofErr w:type="spellStart"/>
            <w:r w:rsidRPr="00402555">
              <w:rPr>
                <w:i/>
                <w:iCs/>
              </w:rPr>
              <w:t>ltm</w:t>
            </w:r>
            <w:proofErr w:type="spellEnd"/>
            <w:r w:rsidRPr="00402555">
              <w:rPr>
                <w:i/>
                <w:iCs/>
              </w:rPr>
              <w:t>-CSI-</w:t>
            </w:r>
            <w:proofErr w:type="spellStart"/>
            <w:r w:rsidRPr="00402555">
              <w:rPr>
                <w:i/>
                <w:iCs/>
              </w:rPr>
              <w:t>ReportConfigId</w:t>
            </w:r>
            <w:proofErr w:type="spellEnd"/>
            <w:r w:rsidRPr="00084CEC">
              <w:t xml:space="preserve"> and </w:t>
            </w:r>
            <w:proofErr w:type="spellStart"/>
            <w:r w:rsidRPr="00CF5194">
              <w:rPr>
                <w:i/>
                <w:iCs/>
              </w:rPr>
              <w:t>Ms</w:t>
            </w:r>
            <w:proofErr w:type="spellEnd"/>
            <w:r w:rsidRPr="00084CEC">
              <w:t xml:space="preserve"> is the value of the higher layer parameter </w:t>
            </w:r>
            <w:proofErr w:type="spellStart"/>
            <w:r w:rsidRPr="00CF5194">
              <w:rPr>
                <w:i/>
                <w:iCs/>
              </w:rPr>
              <w:t>maxNrofLTM</w:t>
            </w:r>
            <w:proofErr w:type="spellEnd"/>
            <w:r w:rsidRPr="00CF5194">
              <w:rPr>
                <w:i/>
                <w:iCs/>
              </w:rPr>
              <w:t>-CSI-</w:t>
            </w:r>
            <w:proofErr w:type="spellStart"/>
            <w:r w:rsidRPr="00CF5194">
              <w:rPr>
                <w:i/>
                <w:iCs/>
              </w:rPr>
              <w:t>ReportConfigurations</w:t>
            </w:r>
            <w:proofErr w:type="spellEnd"/>
          </w:p>
          <w:p w14:paraId="5D837F09" w14:textId="77777777" w:rsidR="00143B4C" w:rsidRPr="00914610" w:rsidRDefault="00143B4C" w:rsidP="00E16F42">
            <w:pPr>
              <w:pStyle w:val="B2"/>
              <w:rPr>
                <w:i/>
                <w:color w:val="FF0000"/>
              </w:rPr>
            </w:pPr>
            <w:r w:rsidRPr="00914610">
              <w:rPr>
                <w:color w:val="FF0000"/>
              </w:rPr>
              <w:t>-</w:t>
            </w:r>
            <w:r w:rsidRPr="00914610">
              <w:rPr>
                <w:color w:val="FF0000"/>
              </w:rPr>
              <w:tab/>
              <w:t xml:space="preserve">for a CSI report associated with multiple </w:t>
            </w:r>
            <w:r w:rsidRPr="00914610">
              <w:rPr>
                <w:i/>
                <w:iCs/>
                <w:color w:val="FF0000"/>
              </w:rPr>
              <w:t xml:space="preserve">CSI-ReportConfig </w:t>
            </w:r>
            <w:r w:rsidRPr="00914610">
              <w:rPr>
                <w:color w:val="FF0000"/>
              </w:rPr>
              <w:t xml:space="preserve">with same higher layer parameters </w:t>
            </w:r>
            <w:proofErr w:type="spellStart"/>
            <w:r w:rsidRPr="00914610">
              <w:rPr>
                <w:i/>
                <w:iCs/>
                <w:color w:val="FF0000"/>
              </w:rPr>
              <w:t>eventType</w:t>
            </w:r>
            <w:proofErr w:type="spellEnd"/>
            <w:r w:rsidRPr="00914610">
              <w:rPr>
                <w:i/>
                <w:iCs/>
                <w:color w:val="FF0000"/>
              </w:rPr>
              <w:t xml:space="preserve"> </w:t>
            </w:r>
            <w:r w:rsidRPr="00914610">
              <w:rPr>
                <w:color w:val="FF0000"/>
              </w:rPr>
              <w:t xml:space="preserve">and </w:t>
            </w:r>
            <w:proofErr w:type="spellStart"/>
            <w:r w:rsidRPr="00914610">
              <w:rPr>
                <w:i/>
                <w:iCs/>
                <w:color w:val="FF0000"/>
              </w:rPr>
              <w:t>PUCCHResource</w:t>
            </w:r>
            <w:proofErr w:type="spellEnd"/>
            <w:r w:rsidRPr="00914610">
              <w:rPr>
                <w:color w:val="FF0000"/>
              </w:rPr>
              <w:t xml:space="preserve">, </w:t>
            </w:r>
            <w:r w:rsidRPr="00914610">
              <w:rPr>
                <w:i/>
                <w:iCs/>
                <w:color w:val="FF0000"/>
              </w:rPr>
              <w:t>s</w:t>
            </w:r>
            <w:r w:rsidRPr="00914610">
              <w:rPr>
                <w:color w:val="FF0000"/>
              </w:rPr>
              <w:t xml:space="preserve"> is the minimum value of the </w:t>
            </w:r>
            <w:proofErr w:type="spellStart"/>
            <w:r w:rsidRPr="00914610">
              <w:rPr>
                <w:i/>
                <w:color w:val="FF0000"/>
              </w:rPr>
              <w:t>reportConfigID</w:t>
            </w:r>
            <w:r w:rsidRPr="00914610">
              <w:rPr>
                <w:color w:val="FF0000"/>
              </w:rPr>
              <w:t>s</w:t>
            </w:r>
            <w:proofErr w:type="spellEnd"/>
            <w:r w:rsidRPr="00914610">
              <w:rPr>
                <w:color w:val="FF0000"/>
              </w:rPr>
              <w:t xml:space="preserve"> of the multiple </w:t>
            </w:r>
            <w:r w:rsidRPr="00914610">
              <w:rPr>
                <w:i/>
                <w:iCs/>
                <w:color w:val="FF0000"/>
              </w:rPr>
              <w:t>CSI-ReportConfig</w:t>
            </w:r>
          </w:p>
          <w:p w14:paraId="4073F45B" w14:textId="77777777" w:rsidR="002F78BB" w:rsidRDefault="002F78BB" w:rsidP="00E16F42">
            <w:pPr>
              <w:pStyle w:val="NormalWeb"/>
              <w:spacing w:before="0" w:beforeAutospacing="0" w:after="0" w:afterAutospacing="0"/>
              <w:rPr>
                <w:rFonts w:eastAsia="MS Mincho"/>
                <w:color w:val="FF0000"/>
                <w:sz w:val="20"/>
                <w:szCs w:val="20"/>
                <w:lang w:val="en-GB"/>
              </w:rPr>
            </w:pPr>
          </w:p>
          <w:p w14:paraId="18AD5A62" w14:textId="6D5DBEF7" w:rsidR="00143B4C" w:rsidRPr="00914610" w:rsidRDefault="00143B4C" w:rsidP="00E16F42">
            <w:pPr>
              <w:pStyle w:val="NormalWeb"/>
              <w:spacing w:before="0" w:beforeAutospacing="0" w:after="0" w:afterAutospacing="0"/>
              <w:rPr>
                <w:rFonts w:eastAsia="MS Mincho"/>
                <w:color w:val="FF0000"/>
                <w:sz w:val="20"/>
                <w:szCs w:val="20"/>
                <w:lang w:val="en-GB"/>
              </w:rPr>
            </w:pPr>
            <w:r w:rsidRPr="009F731F">
              <w:rPr>
                <w:rFonts w:eastAsia="MS Mincho"/>
                <w:color w:val="FF0000"/>
                <w:sz w:val="20"/>
                <w:szCs w:val="20"/>
                <w:lang w:val="en-GB"/>
              </w:rPr>
              <w:t>&lt;Unchanged parts are omitted&gt;</w:t>
            </w:r>
          </w:p>
        </w:tc>
      </w:tr>
      <w:bookmarkEnd w:id="8"/>
    </w:tbl>
    <w:p w14:paraId="71B131B8" w14:textId="35CD478C" w:rsidR="000D6C0F" w:rsidRDefault="000D6C0F" w:rsidP="00392FC4">
      <w:pPr>
        <w:pStyle w:val="0Maintext"/>
        <w:spacing w:after="60" w:afterAutospacing="0"/>
        <w:ind w:firstLine="0"/>
        <w:rPr>
          <w:lang w:val="en-US" w:eastAsia="ko-KR"/>
        </w:rPr>
      </w:pPr>
    </w:p>
    <w:p w14:paraId="1F3E8853" w14:textId="2B44AFEB" w:rsidR="000D6C0F" w:rsidRPr="00DD17AD" w:rsidRDefault="000D6C0F" w:rsidP="00392FC4">
      <w:pPr>
        <w:pStyle w:val="0Maintext"/>
        <w:spacing w:after="60" w:afterAutospacing="0"/>
        <w:ind w:firstLine="0"/>
        <w:rPr>
          <w:sz w:val="22"/>
          <w:szCs w:val="22"/>
          <w:lang w:val="en-US" w:eastAsia="ko-KR"/>
        </w:rPr>
      </w:pPr>
      <w:r w:rsidRPr="00DD17AD">
        <w:rPr>
          <w:sz w:val="22"/>
          <w:szCs w:val="22"/>
          <w:lang w:val="en-US" w:eastAsia="ko-KR"/>
        </w:rPr>
        <w:t>The following proposal was discussed in RAN1#123 meeting without reaching consensus.</w:t>
      </w:r>
    </w:p>
    <w:tbl>
      <w:tblPr>
        <w:tblStyle w:val="TableGrid"/>
        <w:tblW w:w="0" w:type="auto"/>
        <w:tblLook w:val="04A0" w:firstRow="1" w:lastRow="0" w:firstColumn="1" w:lastColumn="0" w:noHBand="0" w:noVBand="1"/>
      </w:tblPr>
      <w:tblGrid>
        <w:gridCol w:w="9629"/>
      </w:tblGrid>
      <w:tr w:rsidR="000D6C0F" w14:paraId="024C4C26" w14:textId="77777777" w:rsidTr="000D6C0F">
        <w:tc>
          <w:tcPr>
            <w:tcW w:w="9629" w:type="dxa"/>
          </w:tcPr>
          <w:p w14:paraId="034087E5" w14:textId="77777777" w:rsidR="000D6C0F" w:rsidRDefault="000D6C0F" w:rsidP="000D6C0F">
            <w:pPr>
              <w:shd w:val="clear" w:color="auto" w:fill="FFFFFF"/>
              <w:adjustRightInd w:val="0"/>
              <w:snapToGrid w:val="0"/>
              <w:jc w:val="both"/>
              <w:rPr>
                <w:rFonts w:eastAsia="SimSun"/>
                <w:color w:val="000000"/>
                <w:sz w:val="18"/>
                <w:szCs w:val="18"/>
              </w:rPr>
            </w:pPr>
            <w:r>
              <w:rPr>
                <w:rFonts w:eastAsia="SimSun"/>
                <w:b/>
                <w:bCs/>
                <w:iCs/>
                <w:color w:val="000000"/>
                <w:sz w:val="18"/>
                <w:szCs w:val="18"/>
                <w:highlight w:val="yellow"/>
                <w:u w:val="single"/>
              </w:rPr>
              <w:t>Proposal 3.1B (from RAN1#122</w:t>
            </w:r>
            <w:r>
              <w:rPr>
                <w:rFonts w:eastAsia="SimSun" w:hint="eastAsia"/>
                <w:b/>
                <w:bCs/>
                <w:iCs/>
                <w:color w:val="000000"/>
                <w:sz w:val="18"/>
                <w:szCs w:val="18"/>
                <w:highlight w:val="yellow"/>
                <w:u w:val="single"/>
                <w:lang w:eastAsia="zh-CN"/>
              </w:rPr>
              <w:t>bis</w:t>
            </w:r>
            <w:r>
              <w:rPr>
                <w:rFonts w:eastAsia="SimSun"/>
                <w:b/>
                <w:bCs/>
                <w:iCs/>
                <w:color w:val="000000"/>
                <w:sz w:val="18"/>
                <w:szCs w:val="18"/>
                <w:highlight w:val="yellow"/>
                <w:u w:val="single"/>
              </w:rPr>
              <w:t>):</w:t>
            </w:r>
            <w:r>
              <w:rPr>
                <w:rFonts w:eastAsia="SimSun"/>
                <w:b/>
                <w:bCs/>
                <w:iCs/>
                <w:color w:val="000000"/>
                <w:sz w:val="18"/>
                <w:szCs w:val="18"/>
                <w:u w:val="single"/>
              </w:rPr>
              <w:t xml:space="preserve"> </w:t>
            </w:r>
            <w:r>
              <w:rPr>
                <w:rFonts w:eastAsia="SimSun"/>
                <w:color w:val="000000"/>
                <w:sz w:val="18"/>
                <w:szCs w:val="18"/>
              </w:rPr>
              <w:t xml:space="preserve">On beam report transmission procedure for UE-initiated/event-driven beam reporting, regarding </w:t>
            </w:r>
            <w:r>
              <w:rPr>
                <w:rFonts w:eastAsia="SimSun"/>
                <w:sz w:val="18"/>
                <w:szCs w:val="18"/>
              </w:rPr>
              <w:t>the multiplexing</w:t>
            </w:r>
            <w:r>
              <w:rPr>
                <w:rFonts w:eastAsia="PMingLiU"/>
                <w:color w:val="FF0000"/>
                <w:sz w:val="18"/>
                <w:szCs w:val="18"/>
                <w:shd w:val="clear" w:color="auto" w:fill="FFFFFF"/>
                <w:lang w:eastAsia="zh-TW"/>
              </w:rPr>
              <w:t xml:space="preserve"> </w:t>
            </w:r>
            <w:r>
              <w:rPr>
                <w:rFonts w:eastAsia="SimSun"/>
                <w:sz w:val="18"/>
                <w:szCs w:val="18"/>
              </w:rPr>
              <w:t>first PUCCH(s)</w:t>
            </w:r>
            <w:r>
              <w:rPr>
                <w:rFonts w:eastAsia="PMingLiU"/>
                <w:sz w:val="18"/>
                <w:szCs w:val="18"/>
                <w:shd w:val="clear" w:color="auto" w:fill="FFFFFF"/>
                <w:lang w:eastAsia="zh-TW"/>
              </w:rPr>
              <w:t xml:space="preserve"> with UEIRIs</w:t>
            </w:r>
            <w:r>
              <w:rPr>
                <w:rFonts w:eastAsia="SimSun"/>
                <w:sz w:val="18"/>
                <w:szCs w:val="18"/>
              </w:rPr>
              <w:t xml:space="preserve"> collided/overlapped with a PUSCH, down select one of the following options: </w:t>
            </w:r>
          </w:p>
          <w:p w14:paraId="5DA9FD15" w14:textId="77777777" w:rsidR="000D6C0F" w:rsidRDefault="000D6C0F" w:rsidP="000D6C0F">
            <w:pPr>
              <w:pStyle w:val="ListParagraph"/>
              <w:numPr>
                <w:ilvl w:val="0"/>
                <w:numId w:val="75"/>
              </w:numPr>
              <w:shd w:val="clear" w:color="auto" w:fill="FFFFFF"/>
              <w:snapToGrid w:val="0"/>
              <w:spacing w:line="259" w:lineRule="auto"/>
              <w:ind w:leftChars="0"/>
              <w:rPr>
                <w:sz w:val="18"/>
                <w:szCs w:val="18"/>
              </w:rPr>
            </w:pPr>
            <w:r>
              <w:rPr>
                <w:sz w:val="18"/>
                <w:szCs w:val="18"/>
              </w:rPr>
              <w:t>Option-1: The field of UEIRI is jointly encoded with HARQ-ACK by appending the UEIRI to the HARQ-ACK information bits.</w:t>
            </w:r>
          </w:p>
          <w:p w14:paraId="5D5F04DE" w14:textId="77777777" w:rsidR="000D6C0F" w:rsidRDefault="000D6C0F" w:rsidP="000D6C0F">
            <w:pPr>
              <w:pStyle w:val="ListParagraph"/>
              <w:numPr>
                <w:ilvl w:val="1"/>
                <w:numId w:val="75"/>
              </w:numPr>
              <w:spacing w:line="257" w:lineRule="auto"/>
              <w:ind w:leftChars="0"/>
              <w:rPr>
                <w:sz w:val="18"/>
                <w:szCs w:val="18"/>
                <w:lang w:eastAsia="zh-CN"/>
              </w:rPr>
            </w:pPr>
            <w:r>
              <w:rPr>
                <w:sz w:val="18"/>
                <w:szCs w:val="18"/>
              </w:rPr>
              <w:t xml:space="preserve">Note: UE does not expect </w:t>
            </w:r>
            <w:r>
              <w:rPr>
                <w:sz w:val="18"/>
                <w:szCs w:val="18"/>
                <w:lang w:eastAsia="zh-CN"/>
              </w:rPr>
              <w:t>to multiplex UEIRI in a CG PUSCH with CG-UCI</w:t>
            </w:r>
            <w:r>
              <w:rPr>
                <w:rFonts w:hint="eastAsia"/>
                <w:sz w:val="18"/>
                <w:szCs w:val="18"/>
                <w:lang w:eastAsia="zh-CN"/>
              </w:rPr>
              <w:t>/</w:t>
            </w:r>
            <w:r>
              <w:rPr>
                <w:sz w:val="18"/>
                <w:szCs w:val="18"/>
                <w:lang w:eastAsia="zh-CN"/>
              </w:rPr>
              <w:t>UTO-UCI,</w:t>
            </w:r>
          </w:p>
          <w:p w14:paraId="214A9B42" w14:textId="77777777" w:rsidR="000D6C0F" w:rsidRDefault="000D6C0F" w:rsidP="000D6C0F">
            <w:pPr>
              <w:pStyle w:val="ListParagraph"/>
              <w:numPr>
                <w:ilvl w:val="1"/>
                <w:numId w:val="75"/>
              </w:numPr>
              <w:spacing w:line="257" w:lineRule="auto"/>
              <w:ind w:leftChars="0"/>
              <w:rPr>
                <w:sz w:val="18"/>
                <w:szCs w:val="18"/>
              </w:rPr>
            </w:pPr>
            <w:r>
              <w:rPr>
                <w:sz w:val="18"/>
                <w:szCs w:val="18"/>
                <w:lang w:eastAsia="zh-CN"/>
              </w:rPr>
              <w:t xml:space="preserve">Note: From spec perspective, </w:t>
            </w:r>
            <w:bookmarkStart w:id="9" w:name="OLE_LINK1"/>
            <w:r>
              <w:rPr>
                <w:sz w:val="18"/>
                <w:szCs w:val="18"/>
                <w:lang w:eastAsia="zh-CN"/>
              </w:rPr>
              <w:t>multiplexing UEIRI in PUSCH reuses the same mechanism of CG-UCI</w:t>
            </w:r>
            <w:r>
              <w:rPr>
                <w:sz w:val="18"/>
                <w:szCs w:val="18"/>
              </w:rPr>
              <w:t>.</w:t>
            </w:r>
          </w:p>
          <w:bookmarkEnd w:id="9"/>
          <w:p w14:paraId="4632E7F3" w14:textId="77777777" w:rsidR="000D6C0F" w:rsidRDefault="000D6C0F" w:rsidP="000D6C0F">
            <w:pPr>
              <w:pStyle w:val="ListParagraph"/>
              <w:numPr>
                <w:ilvl w:val="0"/>
                <w:numId w:val="75"/>
              </w:numPr>
              <w:shd w:val="clear" w:color="auto" w:fill="FFFFFF"/>
              <w:snapToGrid w:val="0"/>
              <w:spacing w:line="259" w:lineRule="auto"/>
              <w:ind w:leftChars="0"/>
              <w:rPr>
                <w:sz w:val="18"/>
                <w:szCs w:val="18"/>
              </w:rPr>
            </w:pPr>
            <w:r>
              <w:rPr>
                <w:sz w:val="18"/>
                <w:szCs w:val="18"/>
              </w:rPr>
              <w:t>Option-2: The field of UEIRI is jointly encoded with CSI Part-1 by adding the UEIRI before CSI part-1 information bits.</w:t>
            </w:r>
          </w:p>
          <w:p w14:paraId="4D459AB1" w14:textId="74A77B7F" w:rsidR="000D6C0F" w:rsidRPr="00966345" w:rsidRDefault="000D6C0F" w:rsidP="00966345">
            <w:pPr>
              <w:pStyle w:val="ListParagraph"/>
              <w:numPr>
                <w:ilvl w:val="1"/>
                <w:numId w:val="75"/>
              </w:numPr>
              <w:spacing w:line="257" w:lineRule="auto"/>
              <w:ind w:leftChars="0"/>
              <w:rPr>
                <w:sz w:val="18"/>
                <w:szCs w:val="18"/>
              </w:rPr>
            </w:pPr>
            <w:r>
              <w:rPr>
                <w:sz w:val="18"/>
                <w:szCs w:val="18"/>
                <w:lang w:eastAsia="zh-CN"/>
              </w:rPr>
              <w:t>Note: Multiplexing between first PUCCH and PUSCH is realized by assuming UEIRI as one type of CSI part-1</w:t>
            </w:r>
            <w:r>
              <w:rPr>
                <w:sz w:val="18"/>
                <w:szCs w:val="18"/>
              </w:rPr>
              <w:t>.</w:t>
            </w:r>
          </w:p>
        </w:tc>
      </w:tr>
    </w:tbl>
    <w:p w14:paraId="6DD9A5F9" w14:textId="586EB41F" w:rsidR="000D6C0F" w:rsidRDefault="000D6C0F" w:rsidP="00392FC4">
      <w:pPr>
        <w:pStyle w:val="0Maintext"/>
        <w:spacing w:after="60" w:afterAutospacing="0"/>
        <w:ind w:firstLine="0"/>
        <w:rPr>
          <w:lang w:val="en-US" w:eastAsia="ko-KR"/>
        </w:rPr>
      </w:pPr>
    </w:p>
    <w:p w14:paraId="1E74A542" w14:textId="77777777" w:rsidR="000D6C0F" w:rsidRPr="004D77D6" w:rsidRDefault="000D6C0F" w:rsidP="00392FC4">
      <w:pPr>
        <w:pStyle w:val="0Maintext"/>
        <w:spacing w:after="60" w:afterAutospacing="0"/>
        <w:ind w:firstLine="0"/>
        <w:rPr>
          <w:sz w:val="22"/>
          <w:szCs w:val="22"/>
          <w:lang w:val="en-US" w:eastAsia="ko-KR"/>
        </w:rPr>
      </w:pPr>
      <w:r w:rsidRPr="004D77D6">
        <w:rPr>
          <w:sz w:val="22"/>
          <w:szCs w:val="22"/>
          <w:lang w:val="en-US" w:eastAsia="ko-KR"/>
        </w:rPr>
        <w:t>Option-1 requires minimum standard impacts by reusing the legacy UCI multiplexing design for CG-UCI/UTO-UCI, i.e., jointly encoded with HARQ-ACK by appending the UEIRI to HARQ-ACK information bits. In addition, the design principle of Option-1 is consistent with the UL power prioritization rules agreed in a previous meeting RAN1#122, where the priority of UEI-RI is the same as HARQ-ACK and is higher than CSI.</w:t>
      </w:r>
    </w:p>
    <w:p w14:paraId="4E36353D" w14:textId="694297EC" w:rsidR="00103C88" w:rsidRPr="00347FDC" w:rsidRDefault="00103C88" w:rsidP="00103C88">
      <w:pPr>
        <w:tabs>
          <w:tab w:val="left" w:pos="3355"/>
        </w:tabs>
        <w:jc w:val="both"/>
        <w:rPr>
          <w:i/>
          <w:szCs w:val="22"/>
        </w:rPr>
      </w:pPr>
      <w:r w:rsidRPr="00C63164">
        <w:rPr>
          <w:b/>
          <w:szCs w:val="22"/>
        </w:rPr>
        <w:t xml:space="preserve">Proposal </w:t>
      </w:r>
      <w:r>
        <w:rPr>
          <w:b/>
          <w:szCs w:val="22"/>
        </w:rPr>
        <w:t>4</w:t>
      </w:r>
      <w:r w:rsidRPr="00C63164">
        <w:rPr>
          <w:b/>
          <w:szCs w:val="22"/>
        </w:rPr>
        <w:t>:</w:t>
      </w:r>
      <w:r w:rsidRPr="00C63164">
        <w:rPr>
          <w:i/>
          <w:szCs w:val="22"/>
        </w:rPr>
        <w:t xml:space="preserve"> </w:t>
      </w:r>
      <w:r>
        <w:rPr>
          <w:i/>
          <w:szCs w:val="22"/>
        </w:rPr>
        <w:t>Adopt TP #4 in clause 6.3.2.1.4 of the TS 38.212</w:t>
      </w:r>
      <w:r w:rsidRPr="00C63164">
        <w:rPr>
          <w:i/>
          <w:szCs w:val="22"/>
        </w:rPr>
        <w:t xml:space="preserve">. </w:t>
      </w:r>
    </w:p>
    <w:p w14:paraId="10A534F6" w14:textId="77777777" w:rsidR="00103C88" w:rsidRDefault="00103C88" w:rsidP="00103C88">
      <w:pPr>
        <w:tabs>
          <w:tab w:val="left" w:pos="3355"/>
        </w:tabs>
        <w:jc w:val="both"/>
        <w:rPr>
          <w:rFonts w:eastAsiaTheme="minorEastAsia"/>
          <w:szCs w:val="22"/>
          <w:lang w:eastAsia="zh-CN"/>
        </w:rPr>
      </w:pPr>
    </w:p>
    <w:p w14:paraId="2CED8601" w14:textId="57E0DC60" w:rsidR="00103C88" w:rsidRPr="00F968B6" w:rsidRDefault="00103C88" w:rsidP="00103C88">
      <w:pPr>
        <w:snapToGrid w:val="0"/>
        <w:spacing w:line="276" w:lineRule="auto"/>
        <w:jc w:val="both"/>
        <w:rPr>
          <w:szCs w:val="22"/>
          <w:lang w:eastAsia="zh-CN"/>
        </w:rPr>
      </w:pPr>
      <w:r w:rsidRPr="00DF59E2">
        <w:rPr>
          <w:rFonts w:eastAsia="PMingLiU"/>
          <w:b/>
          <w:bCs/>
          <w:szCs w:val="22"/>
          <w:lang w:eastAsia="zh-TW"/>
        </w:rPr>
        <w:t>Reason for change:</w:t>
      </w:r>
      <w:r>
        <w:rPr>
          <w:rFonts w:eastAsia="PMingLiU"/>
          <w:bCs/>
          <w:szCs w:val="22"/>
          <w:lang w:eastAsia="zh-TW"/>
        </w:rPr>
        <w:t xml:space="preserve"> The UE behaviour is not clear for multiplexing HARQ-ACK and UEIRI in a PUSCH.</w:t>
      </w:r>
    </w:p>
    <w:p w14:paraId="2F3A9687" w14:textId="2202AB5A" w:rsidR="00103C88" w:rsidRPr="00DF59E2" w:rsidRDefault="00103C88" w:rsidP="00103C88">
      <w:pPr>
        <w:snapToGrid w:val="0"/>
        <w:spacing w:line="276" w:lineRule="auto"/>
        <w:jc w:val="both"/>
        <w:rPr>
          <w:szCs w:val="22"/>
        </w:rPr>
      </w:pPr>
      <w:r w:rsidRPr="00DF59E2">
        <w:rPr>
          <w:rFonts w:eastAsia="PMingLiU"/>
          <w:b/>
          <w:bCs/>
          <w:szCs w:val="22"/>
          <w:lang w:eastAsia="zh-TW"/>
        </w:rPr>
        <w:t>Summary of change:</w:t>
      </w:r>
      <w:r>
        <w:rPr>
          <w:rFonts w:eastAsia="PMingLiU"/>
          <w:bCs/>
          <w:szCs w:val="22"/>
          <w:lang w:eastAsia="zh-TW"/>
        </w:rPr>
        <w:t xml:space="preserve"> </w:t>
      </w:r>
      <w:r w:rsidR="00C945AB" w:rsidRPr="00C945AB">
        <w:rPr>
          <w:rFonts w:eastAsia="PMingLiU"/>
          <w:bCs/>
          <w:szCs w:val="22"/>
          <w:lang w:eastAsia="zh-TW"/>
        </w:rPr>
        <w:t>The field of UEIRI is jointly encoded with HARQ-ACK by appending the UEIRI to the HARQ-ACK information bits.</w:t>
      </w:r>
      <w:r w:rsidR="00C945AB" w:rsidRPr="00C945AB">
        <w:t xml:space="preserve"> </w:t>
      </w:r>
      <w:r w:rsidR="00C945AB">
        <w:rPr>
          <w:rFonts w:eastAsia="PMingLiU"/>
          <w:bCs/>
          <w:szCs w:val="22"/>
          <w:lang w:eastAsia="zh-TW"/>
        </w:rPr>
        <w:t>M</w:t>
      </w:r>
      <w:r w:rsidR="00C945AB" w:rsidRPr="00C945AB">
        <w:rPr>
          <w:rFonts w:eastAsia="PMingLiU"/>
          <w:bCs/>
          <w:szCs w:val="22"/>
          <w:lang w:eastAsia="zh-TW"/>
        </w:rPr>
        <w:t>ultiplexing UEIRI in PUSCH reuses the same mechanism of CG-UCI.</w:t>
      </w:r>
    </w:p>
    <w:p w14:paraId="75AD7B6D" w14:textId="1B151E21" w:rsidR="00103C88" w:rsidRPr="00DF59E2" w:rsidRDefault="00103C88" w:rsidP="00103C88">
      <w:pPr>
        <w:snapToGrid w:val="0"/>
        <w:spacing w:line="276" w:lineRule="auto"/>
        <w:jc w:val="both"/>
        <w:rPr>
          <w:szCs w:val="22"/>
        </w:rPr>
      </w:pPr>
      <w:r w:rsidRPr="00DF59E2">
        <w:rPr>
          <w:rFonts w:eastAsia="PMingLiU"/>
          <w:b/>
          <w:bCs/>
          <w:szCs w:val="22"/>
          <w:lang w:eastAsia="zh-TW"/>
        </w:rPr>
        <w:t>Consequences if not approved:</w:t>
      </w:r>
      <w:r w:rsidRPr="00DF59E2">
        <w:rPr>
          <w:rFonts w:eastAsia="PMingLiU"/>
          <w:bCs/>
          <w:szCs w:val="22"/>
          <w:lang w:eastAsia="zh-TW"/>
        </w:rPr>
        <w:t xml:space="preserve"> </w:t>
      </w:r>
      <w:r w:rsidR="001D09A7">
        <w:rPr>
          <w:rFonts w:eastAsia="PMingLiU"/>
          <w:bCs/>
          <w:szCs w:val="22"/>
          <w:lang w:eastAsia="zh-TW"/>
        </w:rPr>
        <w:t>Unclear UE behaviour</w:t>
      </w:r>
      <w:r w:rsidRPr="00DF59E2">
        <w:rPr>
          <w:rFonts w:eastAsiaTheme="minorEastAsia" w:hint="eastAsia"/>
          <w:szCs w:val="22"/>
        </w:rPr>
        <w:t xml:space="preserve"> </w:t>
      </w:r>
    </w:p>
    <w:p w14:paraId="1B650241" w14:textId="77777777" w:rsidR="00103C88" w:rsidRPr="004C66C9" w:rsidRDefault="00103C88" w:rsidP="00103C88">
      <w:pPr>
        <w:tabs>
          <w:tab w:val="left" w:pos="3355"/>
        </w:tabs>
        <w:spacing w:after="180"/>
        <w:contextualSpacing/>
        <w:jc w:val="both"/>
        <w:rPr>
          <w:i/>
          <w:szCs w:val="22"/>
          <w:lang w:eastAsia="zh-CN"/>
        </w:rPr>
      </w:pPr>
    </w:p>
    <w:p w14:paraId="0D14429F" w14:textId="4E1BCABE" w:rsidR="00103C88" w:rsidRPr="00914610" w:rsidRDefault="00103C88" w:rsidP="00103C88">
      <w:pPr>
        <w:tabs>
          <w:tab w:val="left" w:pos="3355"/>
        </w:tabs>
        <w:jc w:val="both"/>
      </w:pPr>
      <w:r w:rsidRPr="00914610">
        <w:lastRenderedPageBreak/>
        <w:t>TP</w:t>
      </w:r>
      <w:r>
        <w:t xml:space="preserve"> #</w:t>
      </w:r>
      <w:r w:rsidR="001D09A7">
        <w:t>4</w:t>
      </w:r>
      <w:r>
        <w:t>:</w:t>
      </w:r>
    </w:p>
    <w:p w14:paraId="2A00F7A2" w14:textId="7A9AC496" w:rsidR="000D6C0F" w:rsidRDefault="000D6C0F" w:rsidP="00392FC4">
      <w:pPr>
        <w:pStyle w:val="0Maintext"/>
        <w:spacing w:after="60" w:afterAutospacing="0"/>
        <w:ind w:firstLine="0"/>
        <w:rPr>
          <w:lang w:val="en-US" w:eastAsia="ko-KR"/>
        </w:rPr>
      </w:pPr>
      <w:r w:rsidRPr="000D6C0F">
        <w:rPr>
          <w:lang w:val="en-US" w:eastAsia="ko-KR"/>
        </w:rPr>
        <w:t xml:space="preserve">  </w:t>
      </w:r>
    </w:p>
    <w:tbl>
      <w:tblPr>
        <w:tblStyle w:val="TableGrid"/>
        <w:tblW w:w="0" w:type="auto"/>
        <w:tblLook w:val="04A0" w:firstRow="1" w:lastRow="0" w:firstColumn="1" w:lastColumn="0" w:noHBand="0" w:noVBand="1"/>
      </w:tblPr>
      <w:tblGrid>
        <w:gridCol w:w="9629"/>
      </w:tblGrid>
      <w:tr w:rsidR="009B788E" w14:paraId="39F36A27" w14:textId="77777777" w:rsidTr="009B788E">
        <w:tc>
          <w:tcPr>
            <w:tcW w:w="9629" w:type="dxa"/>
          </w:tcPr>
          <w:p w14:paraId="4A3C2AF1" w14:textId="74A88379" w:rsidR="009B788E" w:rsidRPr="003638DC" w:rsidRDefault="009B788E" w:rsidP="009B788E">
            <w:pPr>
              <w:pStyle w:val="Heading5"/>
              <w:rPr>
                <w:lang w:eastAsia="zh-CN"/>
              </w:rPr>
            </w:pPr>
            <w:bookmarkStart w:id="10" w:name="_Toc146188071"/>
            <w:bookmarkStart w:id="11" w:name="_Toc219368714"/>
            <w:r w:rsidRPr="003638DC">
              <w:rPr>
                <w:rFonts w:hint="eastAsia"/>
                <w:lang w:eastAsia="zh-CN"/>
              </w:rPr>
              <w:t>6.3.2.1.</w:t>
            </w:r>
            <w:r w:rsidRPr="003638DC">
              <w:rPr>
                <w:lang w:eastAsia="zh-CN"/>
              </w:rPr>
              <w:t>4</w:t>
            </w:r>
            <w:r w:rsidRPr="003638DC">
              <w:rPr>
                <w:rFonts w:hint="eastAsia"/>
                <w:lang w:eastAsia="zh-CN"/>
              </w:rPr>
              <w:tab/>
            </w:r>
            <w:r w:rsidRPr="003638DC">
              <w:rPr>
                <w:lang w:eastAsia="zh-CN"/>
              </w:rPr>
              <w:t>HARQ-ACK and CG-UCI/UTO-UCI</w:t>
            </w:r>
            <w:bookmarkEnd w:id="10"/>
            <w:bookmarkEnd w:id="11"/>
            <w:r w:rsidRPr="00B53CBF">
              <w:rPr>
                <w:color w:val="FF0000"/>
                <w:lang w:eastAsia="zh-CN"/>
              </w:rPr>
              <w:t>/</w:t>
            </w:r>
            <w:r w:rsidRPr="009B788E">
              <w:rPr>
                <w:color w:val="FF0000"/>
                <w:lang w:eastAsia="zh-CN"/>
              </w:rPr>
              <w:t>UEIRI</w:t>
            </w:r>
          </w:p>
          <w:p w14:paraId="0148320D" w14:textId="5C65B97B" w:rsidR="009B788E" w:rsidRDefault="009B788E" w:rsidP="009B788E">
            <w:pPr>
              <w:rPr>
                <w:rFonts w:ascii="Times" w:hAnsi="Times" w:cs="Gulim"/>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proofErr w:type="spellStart"/>
            <w:r w:rsidRPr="00F2295B">
              <w:rPr>
                <w:i/>
                <w:iCs/>
              </w:rPr>
              <w:t>nrofBitsInUTO</w:t>
            </w:r>
            <w:proofErr w:type="spellEnd"/>
            <w:r w:rsidRPr="00F2295B">
              <w:rPr>
                <w:i/>
                <w:iCs/>
              </w:rPr>
              <w:t>-UCI</w:t>
            </w:r>
            <w:r w:rsidRPr="003638DC">
              <w:rPr>
                <w:i/>
                <w:iCs/>
                <w:lang w:eastAsia="zh-CN"/>
              </w:rPr>
              <w:t xml:space="preserve"> </w:t>
            </w:r>
            <w:r w:rsidRPr="003638DC">
              <w:rPr>
                <w:lang w:eastAsia="zh-CN"/>
              </w:rPr>
              <w:t xml:space="preserve">is configured, the procedure in this clause 6.3.2.1.4 applies by replacing CG-UCI with UTO-UCI in all the notations and texts, replacing </w:t>
            </w:r>
            <w:r w:rsidRPr="003638DC">
              <w:rPr>
                <w:rFonts w:ascii="Times" w:hAnsi="Times" w:cs="Gulim"/>
                <w:lang w:eastAsia="zh-CN"/>
              </w:rPr>
              <w:t>"</w:t>
            </w:r>
            <w:r w:rsidRPr="003638DC">
              <w:rPr>
                <w:lang w:eastAsia="zh-CN"/>
              </w:rPr>
              <w:t xml:space="preserve">When higher layer parameter </w:t>
            </w:r>
            <w:r w:rsidRPr="003638DC">
              <w:rPr>
                <w:i/>
                <w:lang w:eastAsia="zh-CN"/>
              </w:rPr>
              <w:t>cg-UCI-Multiplexing</w:t>
            </w:r>
            <w:r w:rsidRPr="003638DC">
              <w:rPr>
                <w:lang w:eastAsia="zh-CN"/>
              </w:rPr>
              <w:t xml:space="preserve"> is configured</w:t>
            </w:r>
            <w:r w:rsidRPr="003638DC">
              <w:rPr>
                <w:rFonts w:ascii="Times" w:hAnsi="Times" w:cs="Gulim"/>
                <w:lang w:eastAsia="zh-CN"/>
              </w:rPr>
              <w:t>" with "</w:t>
            </w:r>
            <w:r w:rsidRPr="003638DC">
              <w:rPr>
                <w:lang w:eastAsia="zh-CN"/>
              </w:rPr>
              <w:t xml:space="preserve">When UTO-UCI and HARQ-ACK </w:t>
            </w:r>
            <w:r w:rsidRPr="00731A9B">
              <w:rPr>
                <w:lang w:eastAsia="zh-CN"/>
              </w:rPr>
              <w:t xml:space="preserve">have the same priority index and </w:t>
            </w:r>
            <w:r w:rsidRPr="003638DC">
              <w:rPr>
                <w:lang w:eastAsia="zh-CN"/>
              </w:rPr>
              <w:t>are</w:t>
            </w:r>
            <w:r>
              <w:rPr>
                <w:lang w:eastAsia="zh-CN"/>
              </w:rPr>
              <w:t xml:space="preserve"> jointly encoded and</w:t>
            </w:r>
            <w:r w:rsidRPr="003638DC">
              <w:rPr>
                <w:lang w:eastAsia="zh-CN"/>
              </w:rPr>
              <w:t xml:space="preserve"> transmitted on a PUSCH</w:t>
            </w:r>
            <w:r w:rsidRPr="003638DC">
              <w:rPr>
                <w:rFonts w:ascii="Times" w:hAnsi="Times" w:cs="Gulim"/>
                <w:lang w:eastAsia="zh-CN"/>
              </w:rPr>
              <w:t>"</w:t>
            </w:r>
            <w:r>
              <w:rPr>
                <w:rFonts w:ascii="Times" w:hAnsi="Times" w:cs="Gulim"/>
                <w:lang w:eastAsia="zh-CN"/>
              </w:rPr>
              <w:t xml:space="preserve"> </w:t>
            </w:r>
            <w:r>
              <w:rPr>
                <w:rFonts w:ascii="Times" w:eastAsia="DengXian" w:hAnsi="Times" w:cs="Gulim"/>
                <w:lang w:eastAsia="zh-CN"/>
              </w:rPr>
              <w:t xml:space="preserve">and </w:t>
            </w:r>
            <w:r w:rsidRPr="00D60D72">
              <w:rPr>
                <w:rFonts w:eastAsia="DengXian"/>
                <w:lang w:eastAsia="zh-CN"/>
              </w:rPr>
              <w:t xml:space="preserve">replacing </w:t>
            </w:r>
            <w:r w:rsidRPr="00D60D72">
              <w:rPr>
                <w:rFonts w:ascii="Times" w:eastAsia="DengXian" w:hAnsi="Times" w:cs="Gulim"/>
                <w:lang w:eastAsia="zh-CN"/>
              </w:rPr>
              <w:t>"</w:t>
            </w:r>
            <w:r w:rsidRPr="00D60D72">
              <w:rPr>
                <w:rFonts w:eastAsia="DengXian" w:hint="eastAsia"/>
                <w:lang w:eastAsia="zh-CN"/>
              </w:rPr>
              <w:t>is given by Table</w:t>
            </w:r>
            <w:r w:rsidRPr="00D60D72">
              <w:rPr>
                <w:rFonts w:eastAsia="DengXian"/>
              </w:rPr>
              <w:t xml:space="preserve"> </w:t>
            </w:r>
            <w:r w:rsidRPr="00D60D72">
              <w:rPr>
                <w:rFonts w:eastAsia="DengXian" w:hint="eastAsia"/>
                <w:lang w:eastAsia="zh-CN"/>
              </w:rPr>
              <w:t>6.3.2.</w:t>
            </w:r>
            <w:r w:rsidRPr="00D60D72">
              <w:rPr>
                <w:rFonts w:eastAsia="DengXian"/>
                <w:lang w:eastAsia="zh-CN"/>
              </w:rPr>
              <w:t>1</w:t>
            </w:r>
            <w:r w:rsidRPr="00D60D72">
              <w:rPr>
                <w:rFonts w:eastAsia="DengXian" w:hint="eastAsia"/>
                <w:lang w:eastAsia="zh-CN"/>
              </w:rPr>
              <w:t>.</w:t>
            </w:r>
            <w:r w:rsidRPr="00D60D72">
              <w:rPr>
                <w:rFonts w:eastAsia="DengXian"/>
                <w:lang w:eastAsia="zh-CN"/>
              </w:rPr>
              <w:t>3</w:t>
            </w:r>
            <w:r w:rsidRPr="00D60D72">
              <w:rPr>
                <w:rFonts w:eastAsia="DengXian"/>
              </w:rPr>
              <w:t>-1</w:t>
            </w:r>
            <w:r w:rsidRPr="00D60D72">
              <w:rPr>
                <w:rFonts w:eastAsia="DengXian" w:hint="eastAsia"/>
                <w:lang w:eastAsia="zh-CN"/>
              </w:rPr>
              <w:t xml:space="preserve"> mapped in the order from upper part to lower part</w:t>
            </w:r>
            <w:r w:rsidRPr="00D60D72">
              <w:rPr>
                <w:rFonts w:ascii="Times" w:eastAsia="DengXian" w:hAnsi="Times" w:cs="Gulim"/>
                <w:lang w:eastAsia="zh-CN"/>
              </w:rPr>
              <w:t xml:space="preserve"> " with "</w:t>
            </w:r>
            <w:r>
              <w:rPr>
                <w:rFonts w:eastAsia="DengXian"/>
                <w:lang w:eastAsia="zh-CN"/>
              </w:rPr>
              <w:t>is given by Clause 9.3.1 of [5, TS 38.213]</w:t>
            </w:r>
            <w:r w:rsidRPr="00D60D72">
              <w:rPr>
                <w:rFonts w:ascii="Times" w:eastAsia="DengXian" w:hAnsi="Times" w:cs="Gulim"/>
                <w:lang w:eastAsia="zh-CN"/>
              </w:rPr>
              <w:t>"</w:t>
            </w:r>
            <w:r w:rsidRPr="003638DC">
              <w:rPr>
                <w:rFonts w:ascii="Times" w:hAnsi="Times" w:cs="Gulim"/>
                <w:lang w:eastAsia="zh-CN"/>
              </w:rPr>
              <w:t>.</w:t>
            </w:r>
          </w:p>
          <w:p w14:paraId="45897FD8" w14:textId="7A41CED2" w:rsidR="009B788E" w:rsidRPr="00103C88" w:rsidRDefault="009B788E" w:rsidP="009B788E">
            <w:pPr>
              <w:rPr>
                <w:color w:val="FF0000"/>
                <w:lang w:eastAsia="zh-CN"/>
              </w:rPr>
            </w:pPr>
            <w:r w:rsidRPr="00103C88">
              <w:rPr>
                <w:color w:val="FF0000"/>
                <w:lang w:eastAsia="zh-CN"/>
              </w:rPr>
              <w:t xml:space="preserve">If a UE would multiplex UEIRI and HARQ-ACK in a PUSCH </w:t>
            </w:r>
            <w:r w:rsidRPr="00103C88">
              <w:rPr>
                <w:rFonts w:eastAsia="DengXian"/>
                <w:color w:val="FF0000"/>
                <w:lang w:eastAsia="zh-CN"/>
              </w:rPr>
              <w:t>[5, TS 38.213]</w:t>
            </w:r>
            <w:r w:rsidRPr="00103C88">
              <w:rPr>
                <w:color w:val="FF0000"/>
                <w:lang w:eastAsia="zh-CN"/>
              </w:rPr>
              <w:t>,</w:t>
            </w:r>
            <w:r w:rsidR="00103C88" w:rsidRPr="00103C88">
              <w:rPr>
                <w:color w:val="FF0000"/>
                <w:lang w:eastAsia="zh-CN"/>
              </w:rPr>
              <w:t xml:space="preserve"> the procedure in this clause 6.3.2.1.4 applies by replacing CG-UCI with UEIRI in all the notations and texts assuming higher layer parameter </w:t>
            </w:r>
            <w:r w:rsidR="00103C88" w:rsidRPr="00103C88">
              <w:rPr>
                <w:i/>
                <w:color w:val="FF0000"/>
                <w:lang w:eastAsia="zh-CN"/>
              </w:rPr>
              <w:t>cg-UCI-Multiplexing</w:t>
            </w:r>
            <w:r w:rsidR="00103C88" w:rsidRPr="00103C88">
              <w:rPr>
                <w:color w:val="FF0000"/>
                <w:lang w:eastAsia="zh-CN"/>
              </w:rPr>
              <w:t xml:space="preserve"> is configured and </w:t>
            </w:r>
            <w:r w:rsidR="00103C88" w:rsidRPr="00103C88">
              <w:rPr>
                <w:rFonts w:eastAsia="DengXian"/>
                <w:color w:val="FF0000"/>
                <w:lang w:eastAsia="zh-CN"/>
              </w:rPr>
              <w:t xml:space="preserve">replacing </w:t>
            </w:r>
            <w:r w:rsidR="00103C88" w:rsidRPr="00103C88">
              <w:rPr>
                <w:rFonts w:ascii="Times" w:eastAsia="DengXian" w:hAnsi="Times" w:cs="Gulim"/>
                <w:color w:val="FF0000"/>
                <w:lang w:eastAsia="zh-CN"/>
              </w:rPr>
              <w:t>"</w:t>
            </w:r>
            <w:r w:rsidR="00103C88" w:rsidRPr="00103C88">
              <w:rPr>
                <w:rFonts w:eastAsia="DengXian" w:hint="eastAsia"/>
                <w:color w:val="FF0000"/>
                <w:lang w:eastAsia="zh-CN"/>
              </w:rPr>
              <w:t>is given by Table</w:t>
            </w:r>
            <w:r w:rsidR="00103C88" w:rsidRPr="00103C88">
              <w:rPr>
                <w:rFonts w:eastAsia="DengXian"/>
                <w:color w:val="FF0000"/>
              </w:rPr>
              <w:t xml:space="preserve"> </w:t>
            </w:r>
            <w:r w:rsidR="00103C88" w:rsidRPr="00103C88">
              <w:rPr>
                <w:rFonts w:eastAsia="DengXian" w:hint="eastAsia"/>
                <w:color w:val="FF0000"/>
                <w:lang w:eastAsia="zh-CN"/>
              </w:rPr>
              <w:t>6.3.2.</w:t>
            </w:r>
            <w:r w:rsidR="00103C88" w:rsidRPr="00103C88">
              <w:rPr>
                <w:rFonts w:eastAsia="DengXian"/>
                <w:color w:val="FF0000"/>
                <w:lang w:eastAsia="zh-CN"/>
              </w:rPr>
              <w:t>1</w:t>
            </w:r>
            <w:r w:rsidR="00103C88" w:rsidRPr="00103C88">
              <w:rPr>
                <w:rFonts w:eastAsia="DengXian" w:hint="eastAsia"/>
                <w:color w:val="FF0000"/>
                <w:lang w:eastAsia="zh-CN"/>
              </w:rPr>
              <w:t>.</w:t>
            </w:r>
            <w:r w:rsidR="00103C88" w:rsidRPr="00103C88">
              <w:rPr>
                <w:rFonts w:eastAsia="DengXian"/>
                <w:color w:val="FF0000"/>
                <w:lang w:eastAsia="zh-CN"/>
              </w:rPr>
              <w:t>3</w:t>
            </w:r>
            <w:r w:rsidR="00103C88" w:rsidRPr="00103C88">
              <w:rPr>
                <w:rFonts w:eastAsia="DengXian"/>
                <w:color w:val="FF0000"/>
              </w:rPr>
              <w:t>-1</w:t>
            </w:r>
            <w:r w:rsidR="00103C88" w:rsidRPr="00103C88">
              <w:rPr>
                <w:rFonts w:eastAsia="DengXian" w:hint="eastAsia"/>
                <w:color w:val="FF0000"/>
                <w:lang w:eastAsia="zh-CN"/>
              </w:rPr>
              <w:t xml:space="preserve"> mapped in the order from upper part to lower part</w:t>
            </w:r>
            <w:r w:rsidR="00103C88" w:rsidRPr="00103C88">
              <w:rPr>
                <w:rFonts w:ascii="Times" w:eastAsia="DengXian" w:hAnsi="Times" w:cs="Gulim"/>
                <w:color w:val="FF0000"/>
                <w:lang w:eastAsia="zh-CN"/>
              </w:rPr>
              <w:t xml:space="preserve"> " with "</w:t>
            </w:r>
            <w:r w:rsidR="00103C88" w:rsidRPr="00103C88">
              <w:rPr>
                <w:rFonts w:eastAsia="DengXian"/>
                <w:color w:val="FF0000"/>
                <w:lang w:eastAsia="zh-CN"/>
              </w:rPr>
              <w:t>is determined as</w:t>
            </w:r>
            <w:r w:rsidR="00103C88">
              <w:rPr>
                <w:rFonts w:eastAsia="DengXian"/>
                <w:color w:val="FF0000"/>
                <w:lang w:eastAsia="zh-CN"/>
              </w:rPr>
              <w:t xml:space="preserve"> described</w:t>
            </w:r>
            <w:r w:rsidR="00103C88" w:rsidRPr="00103C88">
              <w:rPr>
                <w:rFonts w:eastAsia="DengXian"/>
                <w:color w:val="FF0000"/>
                <w:lang w:eastAsia="zh-CN"/>
              </w:rPr>
              <w:t xml:space="preserve"> in clause </w:t>
            </w:r>
            <w:r w:rsidR="00103C88" w:rsidRPr="00103C88">
              <w:rPr>
                <w:rFonts w:hint="eastAsia"/>
                <w:color w:val="FF0000"/>
                <w:lang w:eastAsia="zh-CN"/>
              </w:rPr>
              <w:t>6.3.2.1.</w:t>
            </w:r>
            <w:r w:rsidR="00103C88" w:rsidRPr="00103C88">
              <w:rPr>
                <w:color w:val="FF0000"/>
                <w:lang w:eastAsia="zh-CN"/>
              </w:rPr>
              <w:t>3B</w:t>
            </w:r>
            <w:r w:rsidR="00103C88" w:rsidRPr="00103C88">
              <w:rPr>
                <w:rFonts w:ascii="Times" w:eastAsia="DengXian" w:hAnsi="Times" w:cs="Gulim"/>
                <w:color w:val="FF0000"/>
                <w:lang w:eastAsia="zh-CN"/>
              </w:rPr>
              <w:t xml:space="preserve"> "</w:t>
            </w:r>
            <w:r w:rsidR="00103C88" w:rsidRPr="00103C88">
              <w:rPr>
                <w:rFonts w:ascii="Times" w:hAnsi="Times" w:cs="Gulim"/>
                <w:color w:val="FF0000"/>
                <w:lang w:eastAsia="zh-CN"/>
              </w:rPr>
              <w:t>.</w:t>
            </w:r>
          </w:p>
          <w:p w14:paraId="49B4CFAC" w14:textId="77777777" w:rsidR="009B788E" w:rsidRPr="003638DC" w:rsidRDefault="009B788E" w:rsidP="009B788E">
            <w:pPr>
              <w:rPr>
                <w:lang w:eastAsia="zh-CN"/>
              </w:rPr>
            </w:pPr>
            <w:r w:rsidRPr="003638DC">
              <w:rPr>
                <w:lang w:eastAsia="zh-CN"/>
              </w:rPr>
              <w:t xml:space="preserve">When higher layer parameter </w:t>
            </w:r>
            <w:r w:rsidRPr="003638DC">
              <w:rPr>
                <w:i/>
                <w:lang w:eastAsia="zh-CN"/>
              </w:rPr>
              <w:t>cg-UCI-Multiplexing</w:t>
            </w:r>
            <w:r w:rsidRPr="003638DC">
              <w:rPr>
                <w:lang w:eastAsia="zh-CN"/>
              </w:rPr>
              <w:t xml:space="preserve"> is configured, the 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3638DC">
              <w:rPr>
                <w:rFonts w:hint="eastAsia"/>
                <w:lang w:eastAsia="zh-CN"/>
              </w:rPr>
              <w:t xml:space="preserve"> is determined as follows</w:t>
            </w:r>
            <w:r w:rsidRPr="003638DC">
              <w:rPr>
                <w:lang w:eastAsia="zh-CN"/>
              </w:rPr>
              <w:t xml:space="preserve">, where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i/>
                      <w:lang w:eastAsia="zh-CN"/>
                    </w:rPr>
                  </m:ctrlPr>
                </m:sSupPr>
                <m:e>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r>
                    <w:rPr>
                      <w:rFonts w:ascii="Cambria Math" w:hAnsi="Cambria Math"/>
                      <w:lang w:eastAsia="zh-CN"/>
                    </w:rPr>
                    <m:t>+O</m:t>
                  </m:r>
                </m:e>
                <m:sup>
                  <m:r>
                    <w:rPr>
                      <w:rFonts w:ascii="Cambria Math" w:hAnsi="Cambria Math"/>
                      <w:lang w:eastAsia="zh-CN"/>
                    </w:rPr>
                    <m:t>ACK</m:t>
                  </m:r>
                </m:sup>
              </m:sSup>
            </m:oMath>
            <w:r w:rsidRPr="003638DC">
              <w:rPr>
                <w:lang w:eastAsia="zh-CN"/>
              </w:rPr>
              <w:t>.</w:t>
            </w:r>
          </w:p>
          <w:p w14:paraId="388FE71B" w14:textId="77777777" w:rsidR="009B788E" w:rsidRPr="003638DC" w:rsidRDefault="009B788E" w:rsidP="009B788E">
            <w:pPr>
              <w:pStyle w:val="B1"/>
              <w:rPr>
                <w:lang w:eastAsia="zh-CN"/>
              </w:rPr>
            </w:pPr>
            <w:r w:rsidRPr="003638DC">
              <w:rPr>
                <w:lang w:eastAsia="zh-CN"/>
              </w:rPr>
              <w:t>-</w:t>
            </w:r>
            <w:r w:rsidRPr="003638DC">
              <w:rPr>
                <w:lang w:eastAsia="zh-CN"/>
              </w:rPr>
              <w:tab/>
              <w:t>The CG-UCI bits are mapped to the UCI bit sequence</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m:rPr>
                          <m:sty m:val="p"/>
                        </m:rPr>
                        <w:rPr>
                          <w:rFonts w:ascii="Cambria Math" w:hAnsi="Cambria Math"/>
                        </w:rPr>
                        <m:t>CG-UCI</m:t>
                      </m:r>
                    </m:sup>
                  </m:sSup>
                  <m:r>
                    <m:rPr>
                      <m:sty m:val="p"/>
                    </m:rPr>
                    <w:rPr>
                      <w:rFonts w:ascii="Cambria Math" w:hAnsi="Cambria Math"/>
                    </w:rPr>
                    <m:t>-1</m:t>
                  </m:r>
                </m:sub>
              </m:sSub>
              <m:r>
                <m:rPr>
                  <m:sty m:val="p"/>
                </m:rPr>
                <w:rPr>
                  <w:rFonts w:ascii="Cambria Math" w:hAnsi="Cambria Math"/>
                  <w:lang w:eastAsia="zh-CN"/>
                </w:rPr>
                <m:t xml:space="preserve"> </m:t>
              </m:r>
            </m:oMath>
            <w:r w:rsidRPr="003638DC">
              <w:rPr>
                <w:lang w:eastAsia="zh-CN"/>
              </w:rPr>
              <w:t xml:space="preserve">, where </w:t>
            </w: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r>
                    <m:rPr>
                      <m:sty m:val="p"/>
                    </m:rPr>
                    <w:rPr>
                      <w:rFonts w:ascii="Cambria Math" w:hAnsi="Cambria Math"/>
                      <w:lang w:eastAsia="zh-CN"/>
                    </w:rPr>
                    <m:t xml:space="preserve"> </m:t>
                  </m:r>
                </m:sup>
              </m:sSubSup>
            </m:oMath>
            <w:r w:rsidRPr="003638DC">
              <w:rPr>
                <w:lang w:eastAsia="zh-CN"/>
              </w:rPr>
              <w:t xml:space="preserve">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3638DC">
              <w:rPr>
                <w:lang w:eastAsia="zh-CN"/>
              </w:rPr>
              <w:t>. The</w:t>
            </w:r>
            <w:r w:rsidRPr="003638DC">
              <w:rPr>
                <w:rFonts w:hint="eastAsia"/>
                <w:lang w:eastAsia="zh-CN"/>
              </w:rPr>
              <w:t xml:space="preserve"> </w:t>
            </w:r>
            <w:r w:rsidRPr="003638DC">
              <w:rPr>
                <w:lang w:eastAsia="zh-CN"/>
              </w:rPr>
              <w:t>CG-UCI</w:t>
            </w:r>
            <w:r w:rsidRPr="003638DC">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CG-UCI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CG-UCI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m:rPr>
                      <m:sty m:val="p"/>
                    </m:rPr>
                    <w:rPr>
                      <w:rFonts w:ascii="Cambria Math" w:hAnsi="Cambria Math"/>
                      <w:lang w:eastAsia="zh-CN"/>
                    </w:rPr>
                    <m:t>CG-UCI</m:t>
                  </m:r>
                </m:sup>
              </m:sSubSup>
            </m:oMath>
            <w:r w:rsidRPr="003638DC">
              <w:rPr>
                <w:rFonts w:hint="eastAsia"/>
                <w:lang w:eastAsia="zh-CN"/>
              </w:rPr>
              <w:t xml:space="preserve"> is given by Table</w:t>
            </w:r>
            <w:r w:rsidRPr="003638DC">
              <w:t xml:space="preserve"> </w:t>
            </w:r>
            <w:r w:rsidRPr="003638DC">
              <w:rPr>
                <w:rFonts w:hint="eastAsia"/>
                <w:lang w:eastAsia="zh-CN"/>
              </w:rPr>
              <w:t>6.3.2.</w:t>
            </w:r>
            <w:r w:rsidRPr="003638DC">
              <w:rPr>
                <w:lang w:eastAsia="zh-CN"/>
              </w:rPr>
              <w:t>1</w:t>
            </w:r>
            <w:r w:rsidRPr="003638DC">
              <w:rPr>
                <w:rFonts w:hint="eastAsia"/>
                <w:lang w:eastAsia="zh-CN"/>
              </w:rPr>
              <w:t>.</w:t>
            </w:r>
            <w:r w:rsidRPr="003638DC">
              <w:rPr>
                <w:lang w:eastAsia="zh-CN"/>
              </w:rPr>
              <w:t>3</w:t>
            </w:r>
            <w:r w:rsidRPr="003638DC">
              <w:t>-1</w:t>
            </w:r>
            <w:r w:rsidRPr="003638DC">
              <w:rPr>
                <w:rFonts w:hint="eastAsia"/>
                <w:lang w:eastAsia="zh-CN"/>
              </w:rPr>
              <w:t xml:space="preserve"> mapped in the order from upper part to lower part</w:t>
            </w:r>
            <w:r w:rsidRPr="003638DC">
              <w:rPr>
                <w:lang w:eastAsia="zh-CN"/>
              </w:rPr>
              <w:t xml:space="preserve">,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CG-UCI</m:t>
                  </m:r>
                </m:sup>
              </m:sSup>
            </m:oMath>
            <w:r w:rsidRPr="003638DC">
              <w:rPr>
                <w:rFonts w:hint="eastAsia"/>
                <w:lang w:eastAsia="zh-CN"/>
              </w:rPr>
              <w:t xml:space="preserve"> is number of </w:t>
            </w:r>
            <w:r w:rsidRPr="003638DC">
              <w:rPr>
                <w:lang w:eastAsia="zh-CN"/>
              </w:rPr>
              <w:t>CG-UCI</w:t>
            </w:r>
            <w:r w:rsidRPr="003638DC">
              <w:rPr>
                <w:rFonts w:hint="eastAsia"/>
                <w:lang w:eastAsia="zh-CN"/>
              </w:rPr>
              <w:t xml:space="preserve"> bits</w:t>
            </w:r>
            <w:r w:rsidRPr="003638DC">
              <w:rPr>
                <w:lang w:eastAsia="zh-CN"/>
              </w:rPr>
              <w:t>;</w:t>
            </w:r>
          </w:p>
          <w:p w14:paraId="3D95E15C" w14:textId="5FEAF00B" w:rsidR="009B788E" w:rsidRPr="009B788E" w:rsidRDefault="009B788E" w:rsidP="00103C88">
            <w:pPr>
              <w:pStyle w:val="B1"/>
              <w:rPr>
                <w:lang w:eastAsia="ko-KR"/>
              </w:rPr>
            </w:pPr>
            <w:r w:rsidRPr="003638DC">
              <w:rPr>
                <w:lang w:eastAsia="zh-CN"/>
              </w:rPr>
              <w:t>-</w:t>
            </w:r>
            <w:r w:rsidRPr="003638DC">
              <w:rPr>
                <w:lang w:eastAsia="zh-CN"/>
              </w:rPr>
              <w:tab/>
              <w:t>T</w:t>
            </w:r>
            <w:r w:rsidRPr="003638DC">
              <w:rPr>
                <w:rFonts w:hint="eastAsia"/>
                <w:lang w:eastAsia="zh-CN"/>
              </w:rPr>
              <w:t xml:space="preserve">he HARQ-ACK bits are mapped to the UCI bit sequence </w:t>
            </w:r>
            <m:oMath>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+1</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m:t>
                      </m:r>
                      <m:r>
                        <w:rPr>
                          <w:rFonts w:ascii="Cambria Math" w:hAnsi="Cambria Math"/>
                        </w:rPr>
                        <m:t>O</m:t>
                      </m:r>
                    </m:e>
                    <m:sup>
                      <m:r>
                        <w:rPr>
                          <w:rFonts w:ascii="Cambria Math" w:hAnsi="Cambria Math"/>
                        </w:rPr>
                        <m:t>ACK</m:t>
                      </m:r>
                    </m:sup>
                  </m:sSup>
                  <m:r>
                    <m:rPr>
                      <m:sty m:val="p"/>
                    </m:rPr>
                    <w:rPr>
                      <w:rFonts w:ascii="Cambria Math" w:hAnsi="Cambria Math"/>
                    </w:rPr>
                    <m:t>-1</m:t>
                  </m:r>
                </m:sub>
              </m:sSub>
            </m:oMath>
            <w:r w:rsidRPr="003638DC">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r>
                    <m:rPr>
                      <m:sty m:val="p"/>
                    </m:rPr>
                    <w:rPr>
                      <w:rFonts w:ascii="Cambria Math" w:hAnsi="Cambria Math" w:hint="eastAsia"/>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m:t>
                  </m:r>
                </m:sup>
              </m:sSubSup>
            </m:oMath>
            <w:r w:rsidRPr="003638DC">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r>
                <m:rPr>
                  <m:sty m:val="p"/>
                </m:rPr>
                <w:rPr>
                  <w:rFonts w:ascii="Cambria Math" w:hAnsi="Cambria Math"/>
                  <w:lang w:eastAsia="zh-CN"/>
                </w:rPr>
                <m:t>-1</m:t>
              </m:r>
            </m:oMath>
            <w:r w:rsidRPr="003638DC">
              <w:rPr>
                <w:rFonts w:hint="eastAsia"/>
                <w:lang w:eastAsia="zh-CN"/>
              </w:rPr>
              <w:t xml:space="preserve">. </w:t>
            </w:r>
            <w:r w:rsidRPr="003638DC">
              <w:rPr>
                <w:lang w:eastAsia="zh-CN"/>
              </w:rPr>
              <w:t>The</w:t>
            </w:r>
            <w:r w:rsidRPr="003638DC">
              <w:rPr>
                <w:rFonts w:hint="eastAsia"/>
                <w:lang w:eastAsia="zh-CN"/>
              </w:rPr>
              <w:t xml:space="preserve"> HARQ-ACK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ACK</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ACK</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-1</m:t>
                  </m:r>
                </m:sub>
                <m:sup>
                  <m:r>
                    <m:rPr>
                      <m:sty m:val="p"/>
                    </m:rPr>
                    <w:rPr>
                      <w:rFonts w:ascii="Cambria Math" w:hAnsi="Cambria Math"/>
                      <w:lang w:eastAsia="zh-CN"/>
                    </w:rPr>
                    <m:t>ACK</m:t>
                  </m:r>
                </m:sup>
              </m:sSubSup>
            </m:oMath>
            <w:r w:rsidRPr="003638DC">
              <w:rPr>
                <w:rFonts w:hint="eastAsia"/>
                <w:lang w:eastAsia="zh-CN"/>
              </w:rPr>
              <w:t xml:space="preserve"> is given by Clause 9.1 of [5, TS38.213],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oMath>
            <w:r w:rsidRPr="003638DC">
              <w:rPr>
                <w:rFonts w:hint="eastAsia"/>
                <w:lang w:eastAsia="zh-CN"/>
              </w:rPr>
              <w:t xml:space="preserve"> is number of HARQ-ACK bits</w:t>
            </w:r>
            <w:r w:rsidRPr="003638DC">
              <w:rPr>
                <w:lang w:eastAsia="zh-CN"/>
              </w:rPr>
              <w:t>.</w:t>
            </w:r>
          </w:p>
        </w:tc>
      </w:tr>
    </w:tbl>
    <w:p w14:paraId="012C214E" w14:textId="20809F3D" w:rsidR="009B788E" w:rsidRDefault="009B788E" w:rsidP="00392FC4">
      <w:pPr>
        <w:pStyle w:val="0Maintext"/>
        <w:spacing w:after="60" w:afterAutospacing="0"/>
        <w:ind w:firstLine="0"/>
        <w:rPr>
          <w:lang w:val="en-US" w:eastAsia="ko-KR"/>
        </w:rPr>
      </w:pPr>
    </w:p>
    <w:p w14:paraId="70332EDC" w14:textId="76999E16" w:rsidR="00CC6F2A" w:rsidRDefault="002F525F" w:rsidP="00B53CBF">
      <w:pPr>
        <w:pStyle w:val="0Maintext"/>
        <w:spacing w:after="60" w:afterAutospacing="0"/>
        <w:ind w:firstLine="0"/>
        <w:rPr>
          <w:rFonts w:eastAsiaTheme="minorEastAsia"/>
          <w:sz w:val="22"/>
          <w:szCs w:val="22"/>
          <w:lang w:val="en-US" w:eastAsia="zh-CN"/>
        </w:rPr>
      </w:pPr>
      <w:r w:rsidRPr="004D77D6">
        <w:rPr>
          <w:sz w:val="22"/>
          <w:szCs w:val="22"/>
          <w:lang w:val="en-US" w:eastAsia="ko-KR"/>
        </w:rPr>
        <w:t xml:space="preserve">For A-CSI triggering, in case of </w:t>
      </w:r>
      <w:r w:rsidR="004D77D6" w:rsidRPr="004D77D6">
        <w:rPr>
          <w:sz w:val="22"/>
          <w:szCs w:val="22"/>
          <w:lang w:val="en-US" w:eastAsia="ko-KR"/>
        </w:rPr>
        <w:t>a</w:t>
      </w:r>
      <w:r w:rsidRPr="004D77D6">
        <w:rPr>
          <w:sz w:val="22"/>
          <w:szCs w:val="22"/>
          <w:lang w:val="en-US" w:eastAsia="ko-KR"/>
        </w:rPr>
        <w:t xml:space="preserve"> PUSCH is with no transport block and with CSI report(s), </w:t>
      </w:r>
      <w:r w:rsidR="00847302" w:rsidRPr="004D77D6">
        <w:rPr>
          <w:sz w:val="22"/>
          <w:szCs w:val="22"/>
          <w:lang w:val="en-US" w:eastAsia="ko-KR"/>
        </w:rPr>
        <w:t>K</w:t>
      </w:r>
      <w:r w:rsidR="00847302" w:rsidRPr="004D77D6">
        <w:rPr>
          <w:sz w:val="22"/>
          <w:szCs w:val="22"/>
          <w:vertAlign w:val="subscript"/>
          <w:lang w:val="en-US" w:eastAsia="ko-KR"/>
        </w:rPr>
        <w:t xml:space="preserve">2 </w:t>
      </w:r>
      <w:r w:rsidR="00847302" w:rsidRPr="004D77D6">
        <w:rPr>
          <w:sz w:val="22"/>
          <w:szCs w:val="22"/>
          <w:lang w:val="en-US" w:eastAsia="ko-KR"/>
        </w:rPr>
        <w:t xml:space="preserve">(i.e., </w:t>
      </w:r>
      <w:r w:rsidRPr="004D77D6">
        <w:rPr>
          <w:sz w:val="22"/>
          <w:szCs w:val="22"/>
          <w:lang w:val="en-US" w:eastAsia="ko-KR"/>
        </w:rPr>
        <w:t>slot offset between the triggering DCI and the corresponding PUSCH</w:t>
      </w:r>
      <w:r w:rsidR="00847302" w:rsidRPr="004D77D6">
        <w:rPr>
          <w:sz w:val="22"/>
          <w:szCs w:val="22"/>
          <w:lang w:val="en-US" w:eastAsia="ko-KR"/>
        </w:rPr>
        <w:t>)</w:t>
      </w:r>
      <w:r w:rsidRPr="004D77D6">
        <w:rPr>
          <w:sz w:val="22"/>
          <w:szCs w:val="22"/>
          <w:lang w:val="en-US" w:eastAsia="ko-KR"/>
        </w:rPr>
        <w:t xml:space="preserve"> is determined by</w:t>
      </w:r>
      <w:r w:rsidR="00847302" w:rsidRPr="004D77D6">
        <w:rPr>
          <w:sz w:val="22"/>
          <w:szCs w:val="22"/>
          <w:lang w:val="en-US" w:eastAsia="ko-KR"/>
        </w:rPr>
        <w:t xml:space="preserve"> multiple</w:t>
      </w:r>
      <w:r w:rsidRPr="004D77D6">
        <w:rPr>
          <w:sz w:val="22"/>
          <w:szCs w:val="22"/>
          <w:lang w:val="en-US" w:eastAsia="ko-KR"/>
        </w:rPr>
        <w:t xml:space="preserve"> </w:t>
      </w:r>
      <w:r w:rsidRPr="004D77D6">
        <w:rPr>
          <w:i/>
          <w:iCs/>
          <w:sz w:val="22"/>
          <w:szCs w:val="22"/>
          <w:lang w:val="en-US" w:eastAsia="ko-KR"/>
        </w:rPr>
        <w:t>reportSlotOffsetList</w:t>
      </w:r>
      <w:r w:rsidR="00847302" w:rsidRPr="004D77D6">
        <w:rPr>
          <w:i/>
          <w:iCs/>
          <w:sz w:val="22"/>
          <w:szCs w:val="22"/>
          <w:lang w:val="en-US" w:eastAsia="ko-KR"/>
        </w:rPr>
        <w:t xml:space="preserve"> </w:t>
      </w:r>
      <w:r w:rsidR="00847302" w:rsidRPr="004D77D6">
        <w:rPr>
          <w:sz w:val="22"/>
          <w:szCs w:val="22"/>
          <w:lang w:val="en-US" w:eastAsia="ko-KR"/>
        </w:rPr>
        <w:t xml:space="preserve">corresponding to the </w:t>
      </w:r>
      <w:r w:rsidR="00847302" w:rsidRPr="004D77D6">
        <w:rPr>
          <w:rFonts w:eastAsia="SimSun" w:cs="Times New Roman"/>
          <w:sz w:val="22"/>
          <w:szCs w:val="22"/>
        </w:rPr>
        <w:t>multiple CSI Reporting Settings</w:t>
      </w:r>
      <w:r w:rsidRPr="004D77D6">
        <w:rPr>
          <w:sz w:val="22"/>
          <w:szCs w:val="22"/>
          <w:lang w:val="en-US" w:eastAsia="ko-KR"/>
        </w:rPr>
        <w:t xml:space="preserve">. </w:t>
      </w:r>
      <w:r w:rsidR="00B53CBF" w:rsidRPr="004D77D6">
        <w:rPr>
          <w:sz w:val="22"/>
          <w:szCs w:val="22"/>
          <w:lang w:val="en-US" w:eastAsia="ko-KR"/>
        </w:rPr>
        <w:t xml:space="preserve">For mode-A, </w:t>
      </w:r>
      <w:r w:rsidR="00411065" w:rsidRPr="004D77D6">
        <w:rPr>
          <w:rFonts w:eastAsia="SimSun" w:cs="Times New Roman"/>
          <w:sz w:val="22"/>
          <w:szCs w:val="22"/>
        </w:rPr>
        <w:t xml:space="preserve">if </w:t>
      </w:r>
      <w:r w:rsidRPr="004D77D6">
        <w:rPr>
          <w:rFonts w:eastAsia="SimSun" w:cs="Times New Roman"/>
          <w:sz w:val="22"/>
          <w:szCs w:val="22"/>
        </w:rPr>
        <w:t>an indicated CSI triggering state is associated with</w:t>
      </w:r>
      <w:r w:rsidR="00411065" w:rsidRPr="004D77D6">
        <w:rPr>
          <w:rFonts w:eastAsia="SimSun" w:cs="Times New Roman"/>
          <w:sz w:val="22"/>
          <w:szCs w:val="22"/>
        </w:rPr>
        <w:t xml:space="preserve"> multiple CSI Reporting Settings with same higher layer parameter </w:t>
      </w:r>
      <w:r w:rsidR="00411065" w:rsidRPr="004D77D6">
        <w:rPr>
          <w:rFonts w:eastAsia="SimSun" w:cs="Times New Roman"/>
          <w:i/>
          <w:iCs/>
          <w:sz w:val="22"/>
          <w:szCs w:val="22"/>
        </w:rPr>
        <w:t>PUCCHResource</w:t>
      </w:r>
      <w:r w:rsidR="00411065" w:rsidRPr="004D77D6">
        <w:rPr>
          <w:sz w:val="22"/>
          <w:szCs w:val="22"/>
          <w:lang w:val="en-US" w:eastAsia="ko-KR"/>
        </w:rPr>
        <w:t xml:space="preserve">, </w:t>
      </w:r>
      <w:r w:rsidRPr="004D77D6">
        <w:rPr>
          <w:sz w:val="22"/>
          <w:szCs w:val="22"/>
          <w:lang w:val="en-US" w:eastAsia="ko-KR"/>
        </w:rPr>
        <w:t xml:space="preserve">only </w:t>
      </w:r>
      <w:r w:rsidR="00B53CBF" w:rsidRPr="004D77D6">
        <w:rPr>
          <w:sz w:val="22"/>
          <w:szCs w:val="22"/>
          <w:lang w:val="en-US" w:eastAsia="ko-KR"/>
        </w:rPr>
        <w:t xml:space="preserve">one out of </w:t>
      </w:r>
      <w:r w:rsidRPr="004D77D6">
        <w:rPr>
          <w:sz w:val="22"/>
          <w:szCs w:val="22"/>
          <w:lang w:val="en-US" w:eastAsia="ko-KR"/>
        </w:rPr>
        <w:t xml:space="preserve">the </w:t>
      </w:r>
      <w:r w:rsidRPr="004D77D6">
        <w:rPr>
          <w:rFonts w:eastAsia="SimSun" w:cs="Times New Roman"/>
          <w:sz w:val="22"/>
          <w:szCs w:val="22"/>
        </w:rPr>
        <w:t>multiple CSI Reporting Settings is triggered</w:t>
      </w:r>
      <w:r w:rsidR="00B53CBF" w:rsidRPr="004D77D6">
        <w:rPr>
          <w:sz w:val="22"/>
          <w:szCs w:val="22"/>
          <w:lang w:val="en-US" w:eastAsia="ko-KR"/>
        </w:rPr>
        <w:t>.</w:t>
      </w:r>
      <w:r w:rsidRPr="004D77D6">
        <w:rPr>
          <w:sz w:val="22"/>
          <w:szCs w:val="22"/>
          <w:lang w:val="en-US" w:eastAsia="ko-KR"/>
        </w:rPr>
        <w:t xml:space="preserve"> In this case, it should be clarified </w:t>
      </w:r>
      <w:r w:rsidR="00847302" w:rsidRPr="004D77D6">
        <w:rPr>
          <w:sz w:val="22"/>
          <w:szCs w:val="22"/>
          <w:lang w:val="en-US" w:eastAsia="ko-KR"/>
        </w:rPr>
        <w:t>that how K</w:t>
      </w:r>
      <w:r w:rsidR="00847302" w:rsidRPr="004D77D6">
        <w:rPr>
          <w:sz w:val="22"/>
          <w:szCs w:val="22"/>
          <w:vertAlign w:val="subscript"/>
          <w:lang w:val="en-US" w:eastAsia="ko-KR"/>
        </w:rPr>
        <w:t>2</w:t>
      </w:r>
      <w:r w:rsidR="00847302" w:rsidRPr="004D77D6">
        <w:rPr>
          <w:sz w:val="22"/>
          <w:szCs w:val="22"/>
          <w:lang w:val="en-US" w:eastAsia="ko-KR"/>
        </w:rPr>
        <w:t xml:space="preserve"> is determined in this case</w:t>
      </w:r>
      <w:r w:rsidRPr="004D77D6">
        <w:rPr>
          <w:sz w:val="22"/>
          <w:szCs w:val="22"/>
          <w:lang w:val="en-US" w:eastAsia="ko-KR"/>
        </w:rPr>
        <w:t>.</w:t>
      </w:r>
      <w:r w:rsidR="00847302" w:rsidRPr="004D77D6">
        <w:rPr>
          <w:sz w:val="22"/>
          <w:szCs w:val="22"/>
          <w:lang w:val="en-US" w:eastAsia="ko-KR"/>
        </w:rPr>
        <w:t xml:space="preserve"> Hence, we propose the following</w:t>
      </w:r>
      <w:r w:rsidR="004D77D6" w:rsidRPr="004D77D6">
        <w:rPr>
          <w:sz w:val="22"/>
          <w:szCs w:val="22"/>
          <w:lang w:val="en-US" w:eastAsia="ko-KR"/>
        </w:rPr>
        <w:t xml:space="preserve"> to clarify that K</w:t>
      </w:r>
      <w:r w:rsidR="004D77D6" w:rsidRPr="004D77D6">
        <w:rPr>
          <w:sz w:val="22"/>
          <w:szCs w:val="22"/>
          <w:vertAlign w:val="subscript"/>
          <w:lang w:val="en-US" w:eastAsia="ko-KR"/>
        </w:rPr>
        <w:t>2</w:t>
      </w:r>
      <w:r w:rsidR="004D77D6" w:rsidRPr="004D77D6">
        <w:rPr>
          <w:rFonts w:eastAsia="PMingLiU"/>
          <w:bCs/>
          <w:sz w:val="22"/>
          <w:szCs w:val="28"/>
          <w:lang w:eastAsia="zh-TW"/>
        </w:rPr>
        <w:t xml:space="preserve"> is determined by all the multiple CSI Reporting Settings</w:t>
      </w:r>
      <w:r w:rsidR="00847302" w:rsidRPr="004D77D6">
        <w:rPr>
          <w:sz w:val="22"/>
          <w:szCs w:val="22"/>
          <w:lang w:val="en-US" w:eastAsia="ko-KR"/>
        </w:rPr>
        <w:t>.</w:t>
      </w:r>
    </w:p>
    <w:p w14:paraId="45123F58" w14:textId="77777777" w:rsidR="00CC6F2A" w:rsidRPr="00CC6F2A" w:rsidRDefault="00CC6F2A" w:rsidP="00B53CBF">
      <w:pPr>
        <w:pStyle w:val="0Maintext"/>
        <w:spacing w:after="60" w:afterAutospacing="0"/>
        <w:ind w:firstLine="0"/>
        <w:rPr>
          <w:rFonts w:eastAsiaTheme="minorEastAsia" w:hint="eastAsia"/>
          <w:sz w:val="22"/>
          <w:szCs w:val="22"/>
          <w:lang w:val="en-US" w:eastAsia="zh-CN"/>
        </w:rPr>
      </w:pPr>
    </w:p>
    <w:p w14:paraId="3FE34720" w14:textId="36694100" w:rsidR="00B53CBF" w:rsidRPr="00354FCC" w:rsidRDefault="00B53CBF" w:rsidP="00B53CBF">
      <w:pPr>
        <w:tabs>
          <w:tab w:val="left" w:pos="3355"/>
        </w:tabs>
        <w:jc w:val="both"/>
        <w:rPr>
          <w:i/>
          <w:szCs w:val="22"/>
        </w:rPr>
      </w:pPr>
      <w:r w:rsidRPr="00354FCC">
        <w:rPr>
          <w:b/>
          <w:szCs w:val="22"/>
        </w:rPr>
        <w:t>Proposal 5:</w:t>
      </w:r>
      <w:r w:rsidRPr="00354FCC">
        <w:rPr>
          <w:i/>
          <w:szCs w:val="22"/>
        </w:rPr>
        <w:t xml:space="preserve"> Adopt TP #5 in clause 6.1.2.1 of the TS 38.214.</w:t>
      </w:r>
    </w:p>
    <w:p w14:paraId="5DC921C0" w14:textId="77777777" w:rsidR="00824CFA" w:rsidRDefault="00824CFA" w:rsidP="00B53CBF">
      <w:pPr>
        <w:snapToGrid w:val="0"/>
        <w:spacing w:line="276" w:lineRule="auto"/>
        <w:jc w:val="both"/>
        <w:rPr>
          <w:rFonts w:eastAsia="PMingLiU"/>
          <w:b/>
          <w:bCs/>
          <w:szCs w:val="22"/>
          <w:lang w:eastAsia="zh-TW"/>
        </w:rPr>
      </w:pPr>
    </w:p>
    <w:p w14:paraId="7C00411E" w14:textId="1B378878" w:rsidR="00B53CBF" w:rsidRPr="00354FCC" w:rsidRDefault="00B53CBF" w:rsidP="00B53CBF">
      <w:pPr>
        <w:snapToGrid w:val="0"/>
        <w:spacing w:line="276" w:lineRule="auto"/>
        <w:jc w:val="both"/>
        <w:rPr>
          <w:szCs w:val="22"/>
          <w:lang w:eastAsia="zh-CN"/>
        </w:rPr>
      </w:pPr>
      <w:r w:rsidRPr="00354FCC">
        <w:rPr>
          <w:rFonts w:eastAsia="PMingLiU"/>
          <w:b/>
          <w:bCs/>
          <w:szCs w:val="22"/>
          <w:lang w:eastAsia="zh-TW"/>
        </w:rPr>
        <w:t>Reason for change:</w:t>
      </w:r>
      <w:r w:rsidRPr="00354FCC">
        <w:rPr>
          <w:rFonts w:eastAsia="PMingLiU"/>
          <w:bCs/>
          <w:szCs w:val="22"/>
          <w:lang w:eastAsia="zh-TW"/>
        </w:rPr>
        <w:t xml:space="preserve"> </w:t>
      </w:r>
      <w:r w:rsidR="00354FCC" w:rsidRPr="00354FCC">
        <w:rPr>
          <w:rFonts w:eastAsia="PMingLiU"/>
          <w:bCs/>
          <w:szCs w:val="22"/>
          <w:lang w:val="en-US" w:eastAsia="zh-TW"/>
        </w:rPr>
        <w:t xml:space="preserve">For mode-A, </w:t>
      </w:r>
      <w:r w:rsidR="00354FCC" w:rsidRPr="00354FCC">
        <w:rPr>
          <w:rFonts w:eastAsia="PMingLiU"/>
          <w:bCs/>
          <w:szCs w:val="22"/>
          <w:lang w:eastAsia="zh-TW"/>
        </w:rPr>
        <w:t xml:space="preserve">if an indicated CSI triggering state is associated with multiple CSI Reporting Settings with same higher layer parameter </w:t>
      </w:r>
      <w:r w:rsidR="00354FCC" w:rsidRPr="00354FCC">
        <w:rPr>
          <w:rFonts w:eastAsia="PMingLiU"/>
          <w:bCs/>
          <w:i/>
          <w:iCs/>
          <w:szCs w:val="22"/>
          <w:lang w:eastAsia="zh-TW"/>
        </w:rPr>
        <w:t>PUCCHResource</w:t>
      </w:r>
      <w:r w:rsidR="00354FCC" w:rsidRPr="00354FCC">
        <w:rPr>
          <w:rFonts w:eastAsia="PMingLiU"/>
          <w:bCs/>
          <w:szCs w:val="22"/>
          <w:lang w:val="en-US" w:eastAsia="zh-TW"/>
        </w:rPr>
        <w:t xml:space="preserve">, only one out of the </w:t>
      </w:r>
      <w:r w:rsidR="00354FCC" w:rsidRPr="00354FCC">
        <w:rPr>
          <w:rFonts w:eastAsia="PMingLiU"/>
          <w:bCs/>
          <w:szCs w:val="22"/>
          <w:lang w:eastAsia="zh-TW"/>
        </w:rPr>
        <w:t>multiple CSI Reporting Settings is triggered</w:t>
      </w:r>
      <w:r w:rsidR="00354FCC" w:rsidRPr="00354FCC">
        <w:rPr>
          <w:rFonts w:eastAsia="PMingLiU"/>
          <w:bCs/>
          <w:szCs w:val="22"/>
          <w:lang w:val="en-US" w:eastAsia="zh-TW"/>
        </w:rPr>
        <w:t xml:space="preserve">. In this case, </w:t>
      </w:r>
      <w:r w:rsidR="00721AE2">
        <w:rPr>
          <w:rFonts w:eastAsia="PMingLiU"/>
          <w:bCs/>
          <w:szCs w:val="22"/>
          <w:lang w:val="en-US" w:eastAsia="zh-TW"/>
        </w:rPr>
        <w:t xml:space="preserve">how to determine </w:t>
      </w:r>
      <w:r w:rsidR="00721AE2">
        <w:rPr>
          <w:lang w:val="en-US" w:eastAsia="ko-KR"/>
        </w:rPr>
        <w:t>K</w:t>
      </w:r>
      <w:r w:rsidR="00721AE2" w:rsidRPr="00847302">
        <w:rPr>
          <w:vertAlign w:val="subscript"/>
          <w:lang w:val="en-US" w:eastAsia="ko-KR"/>
        </w:rPr>
        <w:t xml:space="preserve">2 </w:t>
      </w:r>
      <w:r w:rsidR="00721AE2">
        <w:rPr>
          <w:lang w:val="en-US" w:eastAsia="ko-KR"/>
        </w:rPr>
        <w:t>(i.e., slot offset between the triggering DCI and the corresponding PUSCH)</w:t>
      </w:r>
      <w:r w:rsidR="00721AE2">
        <w:rPr>
          <w:rFonts w:eastAsia="PMingLiU"/>
          <w:bCs/>
          <w:szCs w:val="22"/>
          <w:lang w:val="en-US" w:eastAsia="zh-TW"/>
        </w:rPr>
        <w:t xml:space="preserve"> is unclear</w:t>
      </w:r>
      <w:r w:rsidR="00354FCC" w:rsidRPr="00354FCC">
        <w:rPr>
          <w:rFonts w:eastAsia="PMingLiU"/>
          <w:bCs/>
          <w:szCs w:val="22"/>
          <w:lang w:val="en-US" w:eastAsia="zh-TW"/>
        </w:rPr>
        <w:t>.</w:t>
      </w:r>
    </w:p>
    <w:p w14:paraId="30CF07F2" w14:textId="4BCB3001" w:rsidR="00B53CBF" w:rsidRPr="000B2BD5" w:rsidRDefault="00B53CBF" w:rsidP="00B53CBF">
      <w:pPr>
        <w:snapToGrid w:val="0"/>
        <w:spacing w:line="276" w:lineRule="auto"/>
        <w:jc w:val="both"/>
        <w:rPr>
          <w:szCs w:val="22"/>
        </w:rPr>
      </w:pPr>
      <w:r w:rsidRPr="000B2BD5">
        <w:rPr>
          <w:rFonts w:eastAsia="PMingLiU"/>
          <w:b/>
          <w:bCs/>
          <w:szCs w:val="22"/>
          <w:lang w:eastAsia="zh-TW"/>
        </w:rPr>
        <w:t>Summary of change:</w:t>
      </w:r>
      <w:r w:rsidR="000B2BD5" w:rsidRPr="000B2BD5">
        <w:rPr>
          <w:rFonts w:eastAsia="PMingLiU"/>
          <w:bCs/>
          <w:szCs w:val="22"/>
          <w:lang w:val="en-US" w:eastAsia="zh-TW"/>
        </w:rPr>
        <w:t xml:space="preserve"> For mode-A, </w:t>
      </w:r>
      <w:r w:rsidR="000B2BD5" w:rsidRPr="000B2BD5">
        <w:rPr>
          <w:rFonts w:eastAsia="PMingLiU"/>
          <w:bCs/>
          <w:szCs w:val="22"/>
          <w:lang w:eastAsia="zh-TW"/>
        </w:rPr>
        <w:t xml:space="preserve">if an indicated CSI triggering state is associated with multiple CSI Reporting Settings with same higher layer parameter </w:t>
      </w:r>
      <w:r w:rsidR="000B2BD5" w:rsidRPr="000B2BD5">
        <w:rPr>
          <w:rFonts w:eastAsia="PMingLiU"/>
          <w:bCs/>
          <w:i/>
          <w:iCs/>
          <w:szCs w:val="22"/>
          <w:lang w:eastAsia="zh-TW"/>
        </w:rPr>
        <w:t>PUCCHResource</w:t>
      </w:r>
      <w:r w:rsidR="000B2BD5" w:rsidRPr="000B2BD5">
        <w:rPr>
          <w:rFonts w:eastAsia="PMingLiU"/>
          <w:bCs/>
          <w:szCs w:val="22"/>
          <w:lang w:val="en-US" w:eastAsia="zh-TW"/>
        </w:rPr>
        <w:t xml:space="preserve">, </w:t>
      </w:r>
      <w:r w:rsidR="000B2BD5" w:rsidRPr="000B2BD5">
        <w:rPr>
          <w:lang w:val="en-US" w:eastAsia="ko-KR"/>
        </w:rPr>
        <w:t>K</w:t>
      </w:r>
      <w:r w:rsidR="000B2BD5" w:rsidRPr="000B2BD5">
        <w:rPr>
          <w:vertAlign w:val="subscript"/>
          <w:lang w:val="en-US" w:eastAsia="ko-KR"/>
        </w:rPr>
        <w:t>2</w:t>
      </w:r>
      <w:r w:rsidR="000B2BD5" w:rsidRPr="000B2BD5">
        <w:rPr>
          <w:rFonts w:eastAsia="PMingLiU"/>
          <w:bCs/>
          <w:szCs w:val="22"/>
          <w:lang w:eastAsia="zh-TW"/>
        </w:rPr>
        <w:t xml:space="preserve"> is determined by</w:t>
      </w:r>
      <w:r w:rsidRPr="000B2BD5">
        <w:rPr>
          <w:rFonts w:eastAsia="PMingLiU"/>
          <w:bCs/>
          <w:szCs w:val="22"/>
          <w:lang w:eastAsia="zh-TW"/>
        </w:rPr>
        <w:t xml:space="preserve"> </w:t>
      </w:r>
      <w:r w:rsidR="000B2BD5" w:rsidRPr="000B2BD5">
        <w:rPr>
          <w:rFonts w:eastAsia="PMingLiU"/>
          <w:bCs/>
          <w:szCs w:val="22"/>
          <w:lang w:eastAsia="zh-TW"/>
        </w:rPr>
        <w:t>all the multiple CSI Reporting Settings</w:t>
      </w:r>
      <w:r w:rsidRPr="000B2BD5">
        <w:rPr>
          <w:rFonts w:eastAsia="PMingLiU"/>
          <w:bCs/>
          <w:szCs w:val="22"/>
          <w:lang w:eastAsia="zh-TW"/>
        </w:rPr>
        <w:t>.</w:t>
      </w:r>
    </w:p>
    <w:p w14:paraId="1170A60F" w14:textId="34F5534A" w:rsidR="00B53CBF" w:rsidRPr="00DF59E2" w:rsidRDefault="00B53CBF" w:rsidP="00B53CBF">
      <w:pPr>
        <w:snapToGrid w:val="0"/>
        <w:spacing w:line="276" w:lineRule="auto"/>
        <w:jc w:val="both"/>
        <w:rPr>
          <w:szCs w:val="22"/>
        </w:rPr>
      </w:pPr>
      <w:r w:rsidRPr="0055292F">
        <w:rPr>
          <w:rFonts w:eastAsia="PMingLiU"/>
          <w:b/>
          <w:bCs/>
          <w:szCs w:val="22"/>
          <w:lang w:eastAsia="zh-TW"/>
        </w:rPr>
        <w:t>Consequences if not approved:</w:t>
      </w:r>
      <w:r w:rsidRPr="0055292F">
        <w:rPr>
          <w:rFonts w:eastAsia="PMingLiU"/>
          <w:bCs/>
          <w:szCs w:val="22"/>
          <w:lang w:eastAsia="zh-TW"/>
        </w:rPr>
        <w:t xml:space="preserve"> Unclear UE behaviour</w:t>
      </w:r>
    </w:p>
    <w:p w14:paraId="0169A14F" w14:textId="4C5E0560" w:rsidR="00B53CBF" w:rsidRPr="00B53CBF" w:rsidRDefault="00B53CBF" w:rsidP="00392FC4">
      <w:pPr>
        <w:pStyle w:val="0Maintext"/>
        <w:spacing w:after="60" w:afterAutospacing="0"/>
        <w:ind w:firstLine="0"/>
        <w:rPr>
          <w:lang w:eastAsia="ko-KR"/>
        </w:rPr>
      </w:pPr>
    </w:p>
    <w:p w14:paraId="500281C9" w14:textId="77777777" w:rsidR="00B53CBF" w:rsidRDefault="00B53CBF" w:rsidP="00B53CBF"/>
    <w:tbl>
      <w:tblPr>
        <w:tblStyle w:val="TableGrid"/>
        <w:tblW w:w="0" w:type="auto"/>
        <w:tblLook w:val="04A0" w:firstRow="1" w:lastRow="0" w:firstColumn="1" w:lastColumn="0" w:noHBand="0" w:noVBand="1"/>
      </w:tblPr>
      <w:tblGrid>
        <w:gridCol w:w="9629"/>
      </w:tblGrid>
      <w:tr w:rsidR="00B53CBF" w14:paraId="2E99D7BE" w14:textId="77777777" w:rsidTr="001B1A49">
        <w:tc>
          <w:tcPr>
            <w:tcW w:w="10343" w:type="dxa"/>
          </w:tcPr>
          <w:p w14:paraId="0B39D75C" w14:textId="77777777" w:rsidR="00B53CBF" w:rsidRPr="00EB1494" w:rsidRDefault="00B53CBF" w:rsidP="001B1A49">
            <w:pPr>
              <w:keepNext/>
              <w:keepLines/>
              <w:spacing w:before="120" w:after="180"/>
              <w:ind w:left="1418" w:hanging="1418"/>
              <w:outlineLvl w:val="3"/>
              <w:rPr>
                <w:rFonts w:ascii="Arial" w:eastAsia="SimSun" w:hAnsi="Arial"/>
                <w:color w:val="000000"/>
                <w:sz w:val="24"/>
              </w:rP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208949261"/>
            <w:bookmarkStart w:id="21" w:name="_Toc208951222"/>
            <w:r w:rsidRPr="00EB1494">
              <w:rPr>
                <w:rFonts w:ascii="Arial" w:eastAsia="SimSun" w:hAnsi="Arial"/>
                <w:color w:val="000000"/>
                <w:sz w:val="24"/>
              </w:rPr>
              <w:lastRenderedPageBreak/>
              <w:t>6.1.2.1</w:t>
            </w:r>
            <w:r w:rsidRPr="00EB1494">
              <w:rPr>
                <w:rFonts w:ascii="Arial" w:eastAsia="SimSun" w:hAnsi="Arial"/>
                <w:color w:val="000000"/>
                <w:sz w:val="24"/>
              </w:rPr>
              <w:tab/>
              <w:t>Resource allocation in time domain</w:t>
            </w:r>
            <w:bookmarkEnd w:id="12"/>
            <w:bookmarkEnd w:id="13"/>
            <w:bookmarkEnd w:id="14"/>
            <w:bookmarkEnd w:id="15"/>
            <w:bookmarkEnd w:id="16"/>
            <w:bookmarkEnd w:id="17"/>
            <w:bookmarkEnd w:id="18"/>
            <w:bookmarkEnd w:id="19"/>
            <w:bookmarkEnd w:id="20"/>
            <w:bookmarkEnd w:id="21"/>
          </w:p>
          <w:p w14:paraId="4507A802" w14:textId="77777777" w:rsidR="00B53CBF" w:rsidRPr="00EB1494" w:rsidRDefault="00B53CBF" w:rsidP="001B1A49">
            <w:pPr>
              <w:spacing w:after="180"/>
              <w:jc w:val="center"/>
              <w:rPr>
                <w:rFonts w:eastAsia="SimSun"/>
                <w:color w:val="C00000"/>
                <w:sz w:val="20"/>
              </w:rPr>
            </w:pPr>
            <w:r w:rsidRPr="00EB1494">
              <w:rPr>
                <w:rFonts w:eastAsia="SimSun"/>
                <w:color w:val="C00000"/>
                <w:sz w:val="20"/>
              </w:rPr>
              <w:t>&lt;omitted text&gt;</w:t>
            </w:r>
          </w:p>
          <w:p w14:paraId="51C5286C" w14:textId="77777777" w:rsidR="00B53CBF" w:rsidRPr="000D0973" w:rsidRDefault="00B53CBF" w:rsidP="001B1A49">
            <w:pPr>
              <w:spacing w:after="180"/>
              <w:rPr>
                <w:rFonts w:eastAsia="SimSun"/>
                <w:sz w:val="20"/>
              </w:rPr>
            </w:pPr>
            <w:r w:rsidRPr="000D0973">
              <w:rPr>
                <w:rFonts w:eastAsia="SimSun"/>
                <w:sz w:val="20"/>
              </w:rPr>
              <w:t>When the UE is scheduled to transmit a PUSCH with no transport block and with a CSI report</w:t>
            </w:r>
            <w:r w:rsidRPr="000D0973">
              <w:rPr>
                <w:rFonts w:eastAsia="SimSun"/>
                <w:color w:val="000000"/>
                <w:sz w:val="20"/>
              </w:rPr>
              <w:t>(s)</w:t>
            </w:r>
            <w:r w:rsidRPr="000D0973">
              <w:rPr>
                <w:rFonts w:eastAsia="SimSun"/>
                <w:sz w:val="20"/>
              </w:rPr>
              <w:t xml:space="preserve"> by a '</w:t>
            </w:r>
            <w:r w:rsidRPr="000D0973">
              <w:rPr>
                <w:rFonts w:eastAsia="SimSun"/>
                <w:i/>
                <w:sz w:val="20"/>
              </w:rPr>
              <w:t>CSI request'</w:t>
            </w:r>
            <w:r w:rsidRPr="000D0973">
              <w:rPr>
                <w:rFonts w:eastAsia="SimSun"/>
                <w:sz w:val="20"/>
              </w:rPr>
              <w:t xml:space="preserve"> field on a DCI, the '</w:t>
            </w:r>
            <w:r w:rsidRPr="000D0973">
              <w:rPr>
                <w:rFonts w:eastAsia="SimSun"/>
                <w:i/>
                <w:sz w:val="20"/>
              </w:rPr>
              <w:t>Time domain resource assignment'</w:t>
            </w:r>
            <w:r w:rsidRPr="000D0973">
              <w:rPr>
                <w:rFonts w:eastAsia="SimSun"/>
                <w:sz w:val="20"/>
              </w:rPr>
              <w:t xml:space="preserve"> field value </w:t>
            </w:r>
            <w:r w:rsidRPr="000D0973">
              <w:rPr>
                <w:rFonts w:eastAsia="SimSun"/>
                <w:i/>
                <w:sz w:val="20"/>
              </w:rPr>
              <w:t>m</w:t>
            </w:r>
            <w:r w:rsidRPr="000D0973">
              <w:rPr>
                <w:rFonts w:eastAsia="SimSun"/>
                <w:sz w:val="20"/>
              </w:rPr>
              <w:t xml:space="preserve"> of the DCI provides a row index </w:t>
            </w:r>
            <w:r w:rsidRPr="000D0973">
              <w:rPr>
                <w:rFonts w:eastAsia="SimSun"/>
                <w:i/>
                <w:sz w:val="20"/>
              </w:rPr>
              <w:t xml:space="preserve">m </w:t>
            </w:r>
            <w:r w:rsidRPr="000D0973">
              <w:rPr>
                <w:rFonts w:eastAsia="SimSun"/>
                <w:sz w:val="20"/>
              </w:rPr>
              <w:t>+ 1</w:t>
            </w:r>
            <w:r w:rsidRPr="000D0973">
              <w:rPr>
                <w:rFonts w:eastAsia="SimSun"/>
                <w:i/>
                <w:sz w:val="20"/>
              </w:rPr>
              <w:t xml:space="preserve"> </w:t>
            </w:r>
            <w:r w:rsidRPr="000D0973">
              <w:rPr>
                <w:rFonts w:eastAsia="SimSun"/>
                <w:sz w:val="20"/>
              </w:rPr>
              <w:t xml:space="preserve">to the allocated table as defined in Clause 6.1.2.1.1. The indexed row defines the start and length indicator SLIV, or directly the start symbol </w:t>
            </w:r>
            <w:r w:rsidRPr="000D0973">
              <w:rPr>
                <w:rFonts w:eastAsia="SimSun"/>
                <w:i/>
                <w:iCs/>
                <w:sz w:val="20"/>
              </w:rPr>
              <w:t>S</w:t>
            </w:r>
            <w:r w:rsidRPr="000D0973">
              <w:rPr>
                <w:rFonts w:eastAsia="SimSun"/>
                <w:sz w:val="20"/>
              </w:rPr>
              <w:t xml:space="preserve"> and the allocation length </w:t>
            </w:r>
            <w:r w:rsidRPr="000D0973">
              <w:rPr>
                <w:rFonts w:eastAsia="SimSun"/>
                <w:i/>
                <w:iCs/>
                <w:sz w:val="20"/>
              </w:rPr>
              <w:t>L</w:t>
            </w:r>
            <w:r w:rsidRPr="000D0973">
              <w:rPr>
                <w:rFonts w:eastAsia="SimSun"/>
                <w:sz w:val="20"/>
              </w:rPr>
              <w:t xml:space="preserve">, and the PUSCH mapping type to be applied in the PUSCH transmission and the </w:t>
            </w:r>
            <w:r w:rsidRPr="000D0973">
              <w:rPr>
                <w:rFonts w:eastAsia="SimSun"/>
                <w:i/>
                <w:sz w:val="20"/>
              </w:rPr>
              <w:t>K</w:t>
            </w:r>
            <w:r w:rsidRPr="000D0973">
              <w:rPr>
                <w:rFonts w:eastAsia="SimSun"/>
                <w:i/>
                <w:sz w:val="20"/>
                <w:vertAlign w:val="subscript"/>
              </w:rPr>
              <w:t>2</w:t>
            </w:r>
            <w:r w:rsidRPr="000D0973">
              <w:rPr>
                <w:rFonts w:eastAsia="SimSun"/>
                <w:sz w:val="20"/>
              </w:rPr>
              <w:t xml:space="preserve"> value is determined as </w:t>
            </w:r>
            <w:r w:rsidRPr="000D0973">
              <w:rPr>
                <w:rFonts w:eastAsia="SimSun"/>
                <w:position w:val="-20"/>
                <w:sz w:val="20"/>
              </w:rPr>
              <w:object w:dxaOrig="1640" w:dyaOrig="420" w14:anchorId="5573A5C6">
                <v:shape id="_x0000_i1029" type="#_x0000_t75" style="width:80.05pt;height:21.9pt" o:ole="">
                  <v:imagedata r:id="rId16" o:title=""/>
                </v:shape>
                <o:OLEObject Type="Embed" ProgID="Equation.DSMT4" ShapeID="_x0000_i1029" DrawAspect="Content" ObjectID="_1831232223" r:id="rId17"/>
              </w:object>
            </w:r>
            <w:r w:rsidRPr="000D0973">
              <w:rPr>
                <w:rFonts w:eastAsia="SimSun"/>
                <w:sz w:val="20"/>
              </w:rPr>
              <w:t xml:space="preserve">, where </w:t>
            </w:r>
            <w:r w:rsidRPr="000D0973">
              <w:rPr>
                <w:rFonts w:eastAsia="SimSun"/>
                <w:position w:val="-14"/>
                <w:sz w:val="20"/>
              </w:rPr>
              <w:object w:dxaOrig="1700" w:dyaOrig="340" w14:anchorId="50AB9138">
                <v:shape id="_x0000_i1030" type="#_x0000_t75" style="width:86.7pt;height:14.7pt" o:ole="">
                  <v:imagedata r:id="rId18" o:title=""/>
                </v:shape>
                <o:OLEObject Type="Embed" ProgID="Equation.3" ShapeID="_x0000_i1030" DrawAspect="Content" ObjectID="_1831232224" r:id="rId19"/>
              </w:object>
            </w:r>
            <w:r w:rsidRPr="000D0973">
              <w:rPr>
                <w:rFonts w:eastAsia="SimSun"/>
                <w:sz w:val="20"/>
              </w:rPr>
              <w:t xml:space="preserve"> are the corresponding list entries of the higher layer parameter</w:t>
            </w:r>
          </w:p>
          <w:p w14:paraId="13AC8CF5" w14:textId="77777777" w:rsidR="00B53CBF" w:rsidRPr="000D0973" w:rsidRDefault="00B53CBF" w:rsidP="001B1A49">
            <w:pPr>
              <w:spacing w:after="180"/>
              <w:ind w:left="568" w:hanging="284"/>
              <w:rPr>
                <w:rFonts w:eastAsia="SimSun"/>
                <w:sz w:val="20"/>
              </w:rPr>
            </w:pPr>
            <w:r w:rsidRPr="000D0973">
              <w:rPr>
                <w:rFonts w:eastAsia="SimSun"/>
                <w:sz w:val="20"/>
              </w:rPr>
              <w:t>-</w:t>
            </w:r>
            <w:r w:rsidRPr="000D0973">
              <w:rPr>
                <w:rFonts w:eastAsia="SimSun"/>
                <w:sz w:val="20"/>
              </w:rPr>
              <w:tab/>
            </w:r>
            <w:r w:rsidRPr="000D0973">
              <w:rPr>
                <w:rFonts w:eastAsia="SimSun"/>
                <w:i/>
                <w:iCs/>
                <w:sz w:val="20"/>
              </w:rPr>
              <w:t xml:space="preserve">reportSlotOffsetListDCI-0-2 </w:t>
            </w:r>
            <w:r w:rsidRPr="000D0973">
              <w:rPr>
                <w:rFonts w:eastAsia="SimSun"/>
                <w:iCs/>
                <w:sz w:val="20"/>
              </w:rPr>
              <w:t>or</w:t>
            </w:r>
            <w:r w:rsidRPr="000D0973">
              <w:rPr>
                <w:rFonts w:eastAsia="SimSun"/>
                <w:i/>
                <w:iCs/>
                <w:sz w:val="20"/>
              </w:rPr>
              <w:t xml:space="preserve"> reportSlotOffsetListDCI-0-2-r17</w:t>
            </w:r>
            <w:r w:rsidRPr="000D0973">
              <w:rPr>
                <w:rFonts w:eastAsia="SimSun"/>
                <w:sz w:val="20"/>
              </w:rPr>
              <w:t xml:space="preserve">, if PUSCH is scheduled by DCI format 0_2 and </w:t>
            </w:r>
            <w:r w:rsidRPr="000D0973">
              <w:rPr>
                <w:rFonts w:eastAsia="SimSun"/>
                <w:i/>
                <w:iCs/>
                <w:sz w:val="20"/>
              </w:rPr>
              <w:t xml:space="preserve">reportSlotOffsetListDCI-0-2 </w:t>
            </w:r>
            <w:r w:rsidRPr="000D0973">
              <w:rPr>
                <w:rFonts w:eastAsia="SimSun"/>
                <w:iCs/>
                <w:sz w:val="20"/>
              </w:rPr>
              <w:t>or</w:t>
            </w:r>
            <w:r w:rsidRPr="000D0973">
              <w:rPr>
                <w:rFonts w:eastAsia="SimSun"/>
                <w:i/>
                <w:iCs/>
                <w:sz w:val="20"/>
              </w:rPr>
              <w:t xml:space="preserve"> reportSlotOffsetListDCI-0-2-r17 </w:t>
            </w:r>
            <w:r w:rsidRPr="000D0973">
              <w:rPr>
                <w:rFonts w:eastAsia="SimSun"/>
                <w:sz w:val="20"/>
              </w:rPr>
              <w:t>is configured;</w:t>
            </w:r>
          </w:p>
          <w:p w14:paraId="5DA83EB0" w14:textId="77777777" w:rsidR="00B53CBF" w:rsidRPr="000D0973" w:rsidRDefault="00B53CBF" w:rsidP="001B1A49">
            <w:pPr>
              <w:spacing w:after="180"/>
              <w:ind w:left="568" w:hanging="284"/>
              <w:rPr>
                <w:rFonts w:eastAsia="SimSun"/>
                <w:sz w:val="20"/>
              </w:rPr>
            </w:pPr>
            <w:r w:rsidRPr="000D0973">
              <w:rPr>
                <w:rFonts w:eastAsia="SimSun"/>
                <w:sz w:val="20"/>
              </w:rPr>
              <w:t>-</w:t>
            </w:r>
            <w:r w:rsidRPr="000D0973">
              <w:rPr>
                <w:rFonts w:eastAsia="SimSun"/>
                <w:sz w:val="20"/>
              </w:rPr>
              <w:tab/>
            </w:r>
            <w:r w:rsidRPr="000D0973">
              <w:rPr>
                <w:rFonts w:eastAsia="SimSun"/>
                <w:i/>
                <w:iCs/>
                <w:sz w:val="20"/>
              </w:rPr>
              <w:t xml:space="preserve">reportSlotOffsetListDCI-0-1 </w:t>
            </w:r>
            <w:r w:rsidRPr="000D0973">
              <w:rPr>
                <w:rFonts w:eastAsia="SimSun"/>
                <w:iCs/>
                <w:sz w:val="20"/>
              </w:rPr>
              <w:t>or</w:t>
            </w:r>
            <w:r w:rsidRPr="000D0973">
              <w:rPr>
                <w:rFonts w:eastAsia="SimSun"/>
                <w:i/>
                <w:iCs/>
                <w:sz w:val="20"/>
              </w:rPr>
              <w:t xml:space="preserve"> reportSlotOffsetListDCI-0-1-r17</w:t>
            </w:r>
            <w:r w:rsidRPr="000D0973">
              <w:rPr>
                <w:rFonts w:eastAsia="SimSun"/>
                <w:sz w:val="20"/>
              </w:rPr>
              <w:t xml:space="preserve">, if PUSCH is scheduled by DCI format 0_1 or 0_3 and </w:t>
            </w:r>
            <w:r w:rsidRPr="000D0973">
              <w:rPr>
                <w:rFonts w:eastAsia="SimSun"/>
                <w:i/>
                <w:iCs/>
                <w:sz w:val="20"/>
              </w:rPr>
              <w:t>reportSlotOffsetListDCI-0-1</w:t>
            </w:r>
            <w:r w:rsidRPr="000D0973">
              <w:rPr>
                <w:rFonts w:eastAsia="SimSun"/>
                <w:sz w:val="20"/>
              </w:rPr>
              <w:t xml:space="preserve"> </w:t>
            </w:r>
            <w:r w:rsidRPr="000D0973">
              <w:rPr>
                <w:rFonts w:eastAsia="SimSun"/>
                <w:iCs/>
                <w:sz w:val="20"/>
              </w:rPr>
              <w:t>or</w:t>
            </w:r>
            <w:r w:rsidRPr="000D0973">
              <w:rPr>
                <w:rFonts w:eastAsia="SimSun"/>
                <w:i/>
                <w:iCs/>
                <w:sz w:val="20"/>
              </w:rPr>
              <w:t xml:space="preserve"> reportSlotOffsetListDCI-0-1-r17 </w:t>
            </w:r>
            <w:r w:rsidRPr="000D0973">
              <w:rPr>
                <w:rFonts w:eastAsia="SimSun"/>
                <w:sz w:val="20"/>
              </w:rPr>
              <w:t>is configured;</w:t>
            </w:r>
          </w:p>
          <w:p w14:paraId="1A79BBCF" w14:textId="77777777" w:rsidR="00B53CBF" w:rsidRPr="000D0973" w:rsidRDefault="00B53CBF" w:rsidP="001B1A49">
            <w:pPr>
              <w:spacing w:after="180"/>
              <w:ind w:left="568" w:hanging="284"/>
              <w:rPr>
                <w:rFonts w:eastAsia="SimSun"/>
                <w:sz w:val="20"/>
              </w:rPr>
            </w:pPr>
            <w:r w:rsidRPr="000D0973">
              <w:rPr>
                <w:rFonts w:eastAsia="SimSun"/>
                <w:sz w:val="20"/>
              </w:rPr>
              <w:t>-</w:t>
            </w:r>
            <w:r w:rsidRPr="000D0973">
              <w:rPr>
                <w:rFonts w:eastAsia="SimSun"/>
                <w:sz w:val="20"/>
              </w:rPr>
              <w:tab/>
            </w:r>
            <w:r w:rsidRPr="000D0973">
              <w:rPr>
                <w:rFonts w:eastAsia="SimSun"/>
                <w:i/>
                <w:sz w:val="20"/>
              </w:rPr>
              <w:t xml:space="preserve">reportSlotOffsetList, </w:t>
            </w:r>
            <w:r w:rsidRPr="000D0973">
              <w:rPr>
                <w:rFonts w:eastAsia="SimSun"/>
                <w:i/>
                <w:iCs/>
                <w:sz w:val="20"/>
              </w:rPr>
              <w:t xml:space="preserve">reportSlotOffsetList-r17 </w:t>
            </w:r>
            <w:r w:rsidRPr="000D0973">
              <w:rPr>
                <w:rFonts w:eastAsia="SimSun"/>
                <w:sz w:val="20"/>
              </w:rPr>
              <w:t xml:space="preserve">or </w:t>
            </w:r>
            <w:r w:rsidRPr="000D0973">
              <w:rPr>
                <w:rFonts w:eastAsia="SimSun"/>
                <w:i/>
                <w:iCs/>
                <w:sz w:val="20"/>
              </w:rPr>
              <w:t>reportSlotOffsetList-r19</w:t>
            </w:r>
            <w:r w:rsidRPr="000D0973">
              <w:rPr>
                <w:rFonts w:eastAsia="SimSun"/>
                <w:sz w:val="20"/>
              </w:rPr>
              <w:t>, otherwise;</w:t>
            </w:r>
          </w:p>
          <w:p w14:paraId="4B26ADD2" w14:textId="77777777" w:rsidR="00B53CBF" w:rsidRPr="000D0973" w:rsidRDefault="00B53CBF" w:rsidP="001B1A49">
            <w:pPr>
              <w:spacing w:after="180"/>
              <w:rPr>
                <w:rFonts w:eastAsia="SimSun"/>
                <w:sz w:val="20"/>
              </w:rPr>
            </w:pPr>
            <w:r w:rsidRPr="000D0973">
              <w:rPr>
                <w:rFonts w:eastAsia="SimSun"/>
                <w:sz w:val="20"/>
              </w:rPr>
              <w:t>in</w:t>
            </w:r>
            <w:r w:rsidRPr="000D0973">
              <w:rPr>
                <w:rFonts w:eastAsia="SimSun"/>
                <w:i/>
                <w:sz w:val="20"/>
              </w:rPr>
              <w:t xml:space="preserve"> CSI-</w:t>
            </w:r>
            <w:proofErr w:type="spellStart"/>
            <w:r w:rsidRPr="000D0973">
              <w:rPr>
                <w:rFonts w:eastAsia="SimSun"/>
                <w:i/>
                <w:sz w:val="20"/>
              </w:rPr>
              <w:t>ReportConfig</w:t>
            </w:r>
            <w:proofErr w:type="spellEnd"/>
            <w:r w:rsidRPr="000D0973">
              <w:rPr>
                <w:rFonts w:eastAsia="SimSun"/>
                <w:sz w:val="20"/>
              </w:rPr>
              <w:t xml:space="preserve"> for the </w:t>
            </w:r>
            <w:r w:rsidRPr="000D0973">
              <w:rPr>
                <w:rFonts w:eastAsia="SimSun"/>
                <w:position w:val="-14"/>
                <w:sz w:val="20"/>
              </w:rPr>
              <w:object w:dxaOrig="460" w:dyaOrig="340" w14:anchorId="60EEE796">
                <v:shape id="_x0000_i1031" type="#_x0000_t75" style="width:21.9pt;height:14.7pt" o:ole="">
                  <v:imagedata r:id="rId20" o:title=""/>
                </v:shape>
                <o:OLEObject Type="Embed" ProgID="Equation.3" ShapeID="_x0000_i1031" DrawAspect="Content" ObjectID="_1831232225" r:id="rId21"/>
              </w:object>
            </w:r>
            <w:r w:rsidRPr="000D0973">
              <w:rPr>
                <w:rFonts w:eastAsia="SimSun"/>
                <w:sz w:val="20"/>
              </w:rPr>
              <w:t xml:space="preserve"> triggered CSI Reporting Settings and </w:t>
            </w:r>
            <w:r w:rsidRPr="000D0973">
              <w:rPr>
                <w:rFonts w:eastAsia="SimSun"/>
                <w:position w:val="-12"/>
                <w:sz w:val="20"/>
              </w:rPr>
              <w:object w:dxaOrig="820" w:dyaOrig="340" w14:anchorId="483741F4">
                <v:shape id="_x0000_i1032" type="#_x0000_t75" style="width:43.2pt;height:14.7pt" o:ole="">
                  <v:imagedata r:id="rId22" o:title=""/>
                </v:shape>
                <o:OLEObject Type="Embed" ProgID="Equation.DSMT4" ShapeID="_x0000_i1032" DrawAspect="Content" ObjectID="_1831232226" r:id="rId23"/>
              </w:object>
            </w:r>
            <w:r w:rsidRPr="000D0973">
              <w:rPr>
                <w:rFonts w:eastAsia="SimSun"/>
                <w:sz w:val="20"/>
              </w:rPr>
              <w:t xml:space="preserve"> is the </w:t>
            </w:r>
            <w:r w:rsidRPr="000D0973">
              <w:rPr>
                <w:rFonts w:eastAsia="SimSun"/>
                <w:i/>
                <w:sz w:val="20"/>
              </w:rPr>
              <w:t>(m+1)</w:t>
            </w:r>
            <w:proofErr w:type="spellStart"/>
            <w:r w:rsidRPr="000D0973">
              <w:rPr>
                <w:rFonts w:eastAsia="SimSun"/>
                <w:sz w:val="20"/>
              </w:rPr>
              <w:t>th</w:t>
            </w:r>
            <w:proofErr w:type="spellEnd"/>
            <w:r w:rsidRPr="000D0973">
              <w:rPr>
                <w:rFonts w:eastAsia="SimSun"/>
                <w:sz w:val="20"/>
              </w:rPr>
              <w:t xml:space="preserve"> entry of </w:t>
            </w:r>
            <w:r w:rsidRPr="000D0973">
              <w:rPr>
                <w:rFonts w:eastAsia="SimSun"/>
                <w:position w:val="-14"/>
                <w:sz w:val="20"/>
              </w:rPr>
              <w:object w:dxaOrig="260" w:dyaOrig="340" w14:anchorId="0AEA0D07">
                <v:shape id="_x0000_i1033" type="#_x0000_t75" style="width:14.7pt;height:14.7pt" o:ole="">
                  <v:imagedata r:id="rId24" o:title=""/>
                </v:shape>
                <o:OLEObject Type="Embed" ProgID="Equation.3" ShapeID="_x0000_i1033" DrawAspect="Content" ObjectID="_1831232227" r:id="rId25"/>
              </w:object>
            </w:r>
            <w:r w:rsidRPr="000D0973">
              <w:rPr>
                <w:rFonts w:eastAsia="SimSun"/>
                <w:sz w:val="20"/>
              </w:rPr>
              <w:t xml:space="preserve"> including the omitted CSI Reporting Settings triggered for non-active DL BWPs</w:t>
            </w:r>
            <w:r w:rsidRPr="00EB1494">
              <w:rPr>
                <w:rFonts w:eastAsia="SimSun"/>
                <w:color w:val="C00000"/>
                <w:sz w:val="20"/>
              </w:rPr>
              <w:t xml:space="preserve"> or </w:t>
            </w:r>
            <w:r w:rsidRPr="00352840">
              <w:rPr>
                <w:rFonts w:eastAsia="SimSun"/>
                <w:color w:val="C00000"/>
                <w:sz w:val="20"/>
              </w:rPr>
              <w:t xml:space="preserve">including </w:t>
            </w:r>
            <w:r w:rsidRPr="00EB1494">
              <w:rPr>
                <w:rFonts w:eastAsia="SimSun"/>
                <w:color w:val="C00000"/>
                <w:sz w:val="20"/>
              </w:rPr>
              <w:t>all</w:t>
            </w:r>
            <w:r w:rsidRPr="000D0973">
              <w:rPr>
                <w:rFonts w:eastAsia="SimSun"/>
                <w:color w:val="C00000"/>
                <w:sz w:val="20"/>
              </w:rPr>
              <w:t xml:space="preserve"> </w:t>
            </w:r>
            <w:r>
              <w:rPr>
                <w:rFonts w:eastAsia="SimSun"/>
                <w:color w:val="C00000"/>
                <w:sz w:val="20"/>
              </w:rPr>
              <w:t xml:space="preserve">of multiple </w:t>
            </w:r>
            <w:r w:rsidRPr="000D0973">
              <w:rPr>
                <w:rFonts w:eastAsia="SimSun"/>
                <w:color w:val="C00000"/>
                <w:sz w:val="20"/>
              </w:rPr>
              <w:t>CSI Reporting Settings</w:t>
            </w:r>
            <w:r w:rsidRPr="00EB1494">
              <w:rPr>
                <w:color w:val="C00000"/>
              </w:rPr>
              <w:t xml:space="preserve"> </w:t>
            </w:r>
            <w:r w:rsidRPr="00EB1494">
              <w:rPr>
                <w:rFonts w:eastAsia="SimSun"/>
                <w:color w:val="C00000"/>
                <w:sz w:val="20"/>
              </w:rPr>
              <w:t xml:space="preserve">configured with the higher layer parameter </w:t>
            </w:r>
            <w:r w:rsidRPr="00EB1494">
              <w:rPr>
                <w:rFonts w:eastAsia="SimSun"/>
                <w:i/>
                <w:iCs/>
                <w:color w:val="C00000"/>
                <w:sz w:val="20"/>
              </w:rPr>
              <w:t>reportTransmissionMode-r19</w:t>
            </w:r>
            <w:r w:rsidRPr="00EB1494">
              <w:rPr>
                <w:rFonts w:eastAsia="SimSun"/>
                <w:color w:val="C00000"/>
                <w:sz w:val="20"/>
              </w:rPr>
              <w:t xml:space="preserve"> </w:t>
            </w:r>
            <w:r>
              <w:rPr>
                <w:rFonts w:eastAsia="SimSun"/>
                <w:color w:val="C00000"/>
                <w:sz w:val="20"/>
              </w:rPr>
              <w:t>configured as</w:t>
            </w:r>
            <w:r w:rsidRPr="00EB1494">
              <w:rPr>
                <w:rFonts w:eastAsia="SimSun"/>
                <w:color w:val="C00000"/>
                <w:sz w:val="20"/>
              </w:rPr>
              <w:t xml:space="preserve"> 'modeA-r19' in the indicated CSI trigger state</w:t>
            </w:r>
            <w:r>
              <w:rPr>
                <w:rFonts w:eastAsia="SimSun"/>
                <w:color w:val="C00000"/>
                <w:sz w:val="20"/>
              </w:rPr>
              <w:t xml:space="preserve"> if the multiple </w:t>
            </w:r>
            <w:r w:rsidRPr="000D0973">
              <w:rPr>
                <w:rFonts w:eastAsia="SimSun"/>
                <w:color w:val="C00000"/>
                <w:sz w:val="20"/>
              </w:rPr>
              <w:t>CSI Reporting Settings</w:t>
            </w:r>
            <w:r>
              <w:rPr>
                <w:rFonts w:eastAsia="SimSun"/>
                <w:color w:val="C00000"/>
                <w:sz w:val="20"/>
              </w:rPr>
              <w:t xml:space="preserve"> </w:t>
            </w:r>
            <w:r w:rsidRPr="00EE469A">
              <w:rPr>
                <w:rFonts w:eastAsia="SimSun"/>
                <w:color w:val="C00000"/>
                <w:sz w:val="20"/>
              </w:rPr>
              <w:t xml:space="preserve">with same higher layer parameter </w:t>
            </w:r>
            <w:r w:rsidRPr="00EE469A">
              <w:rPr>
                <w:rFonts w:eastAsia="SimSun"/>
                <w:i/>
                <w:iCs/>
                <w:color w:val="C00000"/>
                <w:sz w:val="20"/>
              </w:rPr>
              <w:t>PUCCHResource</w:t>
            </w:r>
            <w:r w:rsidRPr="000D0973">
              <w:rPr>
                <w:rFonts w:eastAsia="SimSun"/>
                <w:sz w:val="20"/>
              </w:rPr>
              <w:t xml:space="preserve">, where the UE does not expect that </w:t>
            </w:r>
            <w:r w:rsidRPr="000D0973">
              <w:rPr>
                <w:rFonts w:eastAsia="SimSun"/>
                <w:i/>
                <w:iCs/>
                <w:sz w:val="20"/>
              </w:rPr>
              <w:t>(m+1)</w:t>
            </w:r>
            <w:r w:rsidRPr="000D0973">
              <w:rPr>
                <w:rFonts w:eastAsia="SimSun"/>
                <w:sz w:val="20"/>
              </w:rPr>
              <w:t xml:space="preserve"> is larger than 16.</w:t>
            </w:r>
          </w:p>
          <w:p w14:paraId="25E71EEB" w14:textId="77777777" w:rsidR="00B53CBF" w:rsidRPr="000D0973" w:rsidRDefault="00B53CBF" w:rsidP="001B1A49">
            <w:pPr>
              <w:spacing w:after="180"/>
              <w:jc w:val="center"/>
            </w:pPr>
            <w:r w:rsidRPr="00EB1494">
              <w:rPr>
                <w:rFonts w:eastAsia="SimSun"/>
                <w:color w:val="C00000"/>
                <w:sz w:val="20"/>
              </w:rPr>
              <w:t>&lt;omitted text&gt;</w:t>
            </w:r>
          </w:p>
        </w:tc>
      </w:tr>
    </w:tbl>
    <w:p w14:paraId="0245CED4" w14:textId="77777777" w:rsidR="00B53CBF" w:rsidRPr="00CC6F2A" w:rsidRDefault="00B53CBF" w:rsidP="00392FC4">
      <w:pPr>
        <w:pStyle w:val="0Maintext"/>
        <w:spacing w:after="60" w:afterAutospacing="0"/>
        <w:ind w:firstLine="0"/>
        <w:rPr>
          <w:rFonts w:eastAsiaTheme="minorEastAsia" w:hint="eastAsia"/>
          <w:lang w:val="en-US" w:eastAsia="zh-CN"/>
        </w:rPr>
      </w:pPr>
    </w:p>
    <w:p w14:paraId="658EC119" w14:textId="77777777" w:rsidR="00BE549F" w:rsidRPr="00F27612" w:rsidRDefault="00CC20ED" w:rsidP="001D29DB">
      <w:pPr>
        <w:pStyle w:val="Heading1"/>
        <w:spacing w:before="0" w:after="60"/>
        <w:ind w:left="792" w:hanging="792"/>
        <w:rPr>
          <w:lang w:val="en-US"/>
        </w:rPr>
      </w:pPr>
      <w:r>
        <w:rPr>
          <w:lang w:val="en-US"/>
        </w:rPr>
        <w:t>Conclusion</w:t>
      </w:r>
    </w:p>
    <w:p w14:paraId="7204C2AB" w14:textId="6E1555D0" w:rsidR="00EB1E6D" w:rsidRPr="004C66C9" w:rsidRDefault="00AC725B" w:rsidP="004C66C9">
      <w:pPr>
        <w:pStyle w:val="0Maintext"/>
        <w:spacing w:after="60" w:afterAutospacing="0"/>
        <w:ind w:firstLine="0"/>
        <w:rPr>
          <w:lang w:val="en-US" w:eastAsia="ko-KR"/>
        </w:rPr>
      </w:pPr>
      <w:r>
        <w:rPr>
          <w:lang w:val="en-US" w:eastAsia="ko-KR"/>
        </w:rPr>
        <w:t xml:space="preserve">In this contribution, </w:t>
      </w:r>
      <w:r w:rsidR="004C66C9">
        <w:rPr>
          <w:lang w:val="en-US" w:eastAsia="ko-KR"/>
        </w:rPr>
        <w:t xml:space="preserve">we present </w:t>
      </w:r>
      <w:r>
        <w:rPr>
          <w:lang w:val="en-US" w:eastAsia="ko-KR"/>
        </w:rPr>
        <w:t>the following proposals</w:t>
      </w:r>
      <w:r w:rsidR="00E60EB7">
        <w:rPr>
          <w:lang w:val="en-US" w:eastAsia="ko-KR"/>
        </w:rPr>
        <w:t>/TPs</w:t>
      </w:r>
      <w:r>
        <w:rPr>
          <w:lang w:val="en-US" w:eastAsia="ko-KR"/>
        </w:rPr>
        <w:t xml:space="preserve"> </w:t>
      </w:r>
      <w:r w:rsidR="004C66C9">
        <w:rPr>
          <w:lang w:val="en-US" w:eastAsia="ko-KR"/>
        </w:rPr>
        <w:t>for the remaining issues of the Rel-19 UE-initiated/event-driven beam reporting</w:t>
      </w:r>
      <w:r>
        <w:rPr>
          <w:lang w:val="en-US" w:eastAsia="ko-KR"/>
        </w:rPr>
        <w:t xml:space="preserve">: </w:t>
      </w:r>
    </w:p>
    <w:p w14:paraId="45B55A7E" w14:textId="77777777" w:rsidR="004C66C9" w:rsidRPr="00347FDC" w:rsidRDefault="004C66C9" w:rsidP="004C66C9">
      <w:pPr>
        <w:tabs>
          <w:tab w:val="left" w:pos="3355"/>
        </w:tabs>
        <w:jc w:val="both"/>
        <w:rPr>
          <w:i/>
          <w:szCs w:val="22"/>
        </w:rPr>
      </w:pPr>
      <w:r w:rsidRPr="00C63164">
        <w:rPr>
          <w:b/>
          <w:szCs w:val="22"/>
        </w:rPr>
        <w:t xml:space="preserve">Proposal </w:t>
      </w:r>
      <w:r>
        <w:rPr>
          <w:b/>
          <w:szCs w:val="22"/>
        </w:rPr>
        <w:t>1</w:t>
      </w:r>
      <w:r w:rsidRPr="00C63164">
        <w:rPr>
          <w:b/>
          <w:szCs w:val="22"/>
        </w:rPr>
        <w:t>:</w:t>
      </w:r>
      <w:r w:rsidRPr="00C63164">
        <w:rPr>
          <w:i/>
          <w:szCs w:val="22"/>
        </w:rPr>
        <w:t xml:space="preserve"> </w:t>
      </w:r>
      <w:r>
        <w:rPr>
          <w:i/>
          <w:szCs w:val="22"/>
        </w:rPr>
        <w:t>Adopt TP #1 in clause 5.2.1.5.4.1 of the TS 38.214</w:t>
      </w:r>
      <w:r w:rsidRPr="00C63164">
        <w:rPr>
          <w:i/>
          <w:szCs w:val="22"/>
        </w:rPr>
        <w:t xml:space="preserve">. </w:t>
      </w:r>
    </w:p>
    <w:p w14:paraId="595D6C0A" w14:textId="77777777" w:rsidR="004C66C9" w:rsidRDefault="004C66C9" w:rsidP="004C66C9">
      <w:pPr>
        <w:tabs>
          <w:tab w:val="left" w:pos="3355"/>
        </w:tabs>
        <w:jc w:val="both"/>
        <w:rPr>
          <w:rFonts w:eastAsiaTheme="minorEastAsia"/>
          <w:szCs w:val="22"/>
          <w:lang w:eastAsia="zh-CN"/>
        </w:rPr>
      </w:pPr>
    </w:p>
    <w:p w14:paraId="7006946C" w14:textId="77777777" w:rsidR="004C66C9" w:rsidRDefault="004C66C9" w:rsidP="004C66C9">
      <w:pPr>
        <w:snapToGrid w:val="0"/>
        <w:spacing w:line="276" w:lineRule="auto"/>
        <w:jc w:val="both"/>
        <w:rPr>
          <w:color w:val="000000"/>
          <w:szCs w:val="22"/>
        </w:rPr>
      </w:pPr>
      <w:r w:rsidRPr="00DF59E2">
        <w:rPr>
          <w:rFonts w:eastAsia="PMingLiU"/>
          <w:b/>
          <w:bCs/>
          <w:szCs w:val="22"/>
          <w:lang w:eastAsia="zh-TW"/>
        </w:rPr>
        <w:t>Reason for change:</w:t>
      </w:r>
      <w:r w:rsidRPr="00DF59E2">
        <w:rPr>
          <w:rFonts w:eastAsia="PMingLiU"/>
          <w:bCs/>
          <w:szCs w:val="22"/>
          <w:lang w:eastAsia="zh-TW"/>
        </w:rPr>
        <w:t xml:space="preserve"> </w:t>
      </w:r>
      <w:r w:rsidRPr="00DF59E2">
        <w:rPr>
          <w:szCs w:val="22"/>
          <w:lang w:eastAsia="zh-CN"/>
        </w:rPr>
        <w:t xml:space="preserve"> </w:t>
      </w:r>
      <w:r>
        <w:rPr>
          <w:color w:val="000000"/>
          <w:szCs w:val="22"/>
        </w:rPr>
        <w:t>On counter resetting for the UE-initiated/event-driven beam reporting, it needs to be clarified that:</w:t>
      </w:r>
    </w:p>
    <w:p w14:paraId="4778D670" w14:textId="77777777" w:rsidR="004C66C9" w:rsidRDefault="004C66C9" w:rsidP="004C66C9">
      <w:pPr>
        <w:pStyle w:val="ListParagraph"/>
        <w:numPr>
          <w:ilvl w:val="0"/>
          <w:numId w:val="89"/>
        </w:numPr>
        <w:snapToGrid w:val="0"/>
        <w:spacing w:line="276" w:lineRule="auto"/>
        <w:ind w:leftChars="0"/>
        <w:jc w:val="both"/>
        <w:rPr>
          <w:szCs w:val="22"/>
          <w:lang w:eastAsia="zh-CN"/>
        </w:rPr>
      </w:pPr>
      <w:r>
        <w:rPr>
          <w:szCs w:val="22"/>
          <w:lang w:eastAsia="zh-CN"/>
        </w:rPr>
        <w:t>the counter for a CSI-RS resource is reset only when a CSI-RS as the current beam RS has been changed or updated; or</w:t>
      </w:r>
    </w:p>
    <w:p w14:paraId="01C7736A" w14:textId="77777777" w:rsidR="004C66C9" w:rsidRPr="00F968B6" w:rsidRDefault="004C66C9" w:rsidP="004C66C9">
      <w:pPr>
        <w:pStyle w:val="ListParagraph"/>
        <w:numPr>
          <w:ilvl w:val="0"/>
          <w:numId w:val="89"/>
        </w:numPr>
        <w:snapToGrid w:val="0"/>
        <w:spacing w:line="276" w:lineRule="auto"/>
        <w:ind w:leftChars="0"/>
        <w:jc w:val="both"/>
        <w:rPr>
          <w:szCs w:val="22"/>
          <w:lang w:eastAsia="zh-CN"/>
        </w:rPr>
      </w:pPr>
      <w:r>
        <w:rPr>
          <w:szCs w:val="22"/>
          <w:lang w:eastAsia="zh-CN"/>
        </w:rPr>
        <w:t>the counter for a SS/PBCH block is reset only when a SS/PBCH block as the current beam RS has been changed or updated</w:t>
      </w:r>
      <w:r w:rsidRPr="00F968B6">
        <w:rPr>
          <w:szCs w:val="22"/>
          <w:lang w:eastAsia="zh-CN"/>
        </w:rPr>
        <w:t>.</w:t>
      </w:r>
    </w:p>
    <w:p w14:paraId="5BA34C20" w14:textId="77777777" w:rsidR="004C66C9" w:rsidRPr="00DF59E2" w:rsidRDefault="004C66C9" w:rsidP="004C66C9">
      <w:pPr>
        <w:snapToGrid w:val="0"/>
        <w:spacing w:line="276" w:lineRule="auto"/>
        <w:jc w:val="both"/>
        <w:rPr>
          <w:szCs w:val="22"/>
        </w:rPr>
      </w:pPr>
      <w:r w:rsidRPr="00DF59E2">
        <w:rPr>
          <w:rFonts w:eastAsia="PMingLiU"/>
          <w:b/>
          <w:bCs/>
          <w:szCs w:val="22"/>
          <w:lang w:eastAsia="zh-TW"/>
        </w:rPr>
        <w:t>Summary of change:</w:t>
      </w:r>
      <w:r w:rsidRPr="00DF59E2">
        <w:rPr>
          <w:rFonts w:eastAsia="PMingLiU"/>
          <w:bCs/>
          <w:szCs w:val="22"/>
          <w:lang w:eastAsia="zh-TW"/>
        </w:rPr>
        <w:t xml:space="preserve">  </w:t>
      </w:r>
      <w:r>
        <w:rPr>
          <w:szCs w:val="22"/>
        </w:rPr>
        <w:t>Clarify conditions of counter resetting based on change or update of a correct type of RS specific to the TCI state as the current beam RS</w:t>
      </w:r>
      <w:r w:rsidRPr="00DF59E2">
        <w:rPr>
          <w:szCs w:val="22"/>
        </w:rPr>
        <w:t>.</w:t>
      </w:r>
    </w:p>
    <w:p w14:paraId="22AC3E52" w14:textId="77777777" w:rsidR="004C66C9" w:rsidRPr="00DF59E2" w:rsidRDefault="004C66C9" w:rsidP="004C66C9">
      <w:pPr>
        <w:snapToGrid w:val="0"/>
        <w:spacing w:line="276" w:lineRule="auto"/>
        <w:jc w:val="both"/>
        <w:rPr>
          <w:szCs w:val="22"/>
        </w:rPr>
      </w:pPr>
      <w:r w:rsidRPr="00DF59E2">
        <w:rPr>
          <w:rFonts w:eastAsia="PMingLiU"/>
          <w:b/>
          <w:bCs/>
          <w:szCs w:val="22"/>
          <w:lang w:eastAsia="zh-TW"/>
        </w:rPr>
        <w:t>Consequences if not approved:</w:t>
      </w:r>
      <w:r w:rsidRPr="00DF59E2">
        <w:rPr>
          <w:rFonts w:eastAsia="PMingLiU"/>
          <w:bCs/>
          <w:szCs w:val="22"/>
          <w:lang w:eastAsia="zh-TW"/>
        </w:rPr>
        <w:t xml:space="preserve"> UE procedures of </w:t>
      </w:r>
      <w:r>
        <w:rPr>
          <w:rFonts w:eastAsia="PMingLiU"/>
          <w:bCs/>
          <w:szCs w:val="22"/>
          <w:lang w:eastAsia="zh-TW"/>
        </w:rPr>
        <w:t>resetting event instance counter for the UE-initiated/event-driven beam reporting</w:t>
      </w:r>
      <w:r w:rsidRPr="00DF59E2">
        <w:rPr>
          <w:rFonts w:eastAsia="PMingLiU"/>
          <w:bCs/>
          <w:szCs w:val="22"/>
          <w:lang w:eastAsia="zh-TW"/>
        </w:rPr>
        <w:t xml:space="preserve"> is unclear</w:t>
      </w:r>
      <w:r w:rsidRPr="00DF59E2">
        <w:rPr>
          <w:rFonts w:hint="eastAsia"/>
          <w:szCs w:val="22"/>
        </w:rPr>
        <w:t>.</w:t>
      </w:r>
      <w:r w:rsidRPr="00DF59E2">
        <w:rPr>
          <w:rFonts w:eastAsiaTheme="minorEastAsia" w:hint="eastAsia"/>
          <w:szCs w:val="22"/>
        </w:rPr>
        <w:t xml:space="preserve"> </w:t>
      </w:r>
    </w:p>
    <w:p w14:paraId="44DFA056" w14:textId="77777777" w:rsidR="004C66C9" w:rsidRPr="00DF59E2" w:rsidRDefault="004C66C9" w:rsidP="004C66C9">
      <w:pPr>
        <w:tabs>
          <w:tab w:val="left" w:pos="3355"/>
        </w:tabs>
        <w:jc w:val="both"/>
        <w:rPr>
          <w:rFonts w:eastAsiaTheme="minorEastAsia"/>
          <w:szCs w:val="22"/>
          <w:lang w:eastAsia="zh-CN"/>
        </w:rPr>
      </w:pPr>
    </w:p>
    <w:p w14:paraId="5216E732" w14:textId="77777777" w:rsidR="004C66C9" w:rsidRDefault="004C66C9" w:rsidP="004C66C9">
      <w:pPr>
        <w:tabs>
          <w:tab w:val="left" w:pos="3355"/>
        </w:tabs>
        <w:jc w:val="both"/>
        <w:rPr>
          <w:szCs w:val="22"/>
        </w:rPr>
      </w:pPr>
      <w:r>
        <w:rPr>
          <w:szCs w:val="22"/>
        </w:rPr>
        <w:t>TP #1:</w:t>
      </w:r>
    </w:p>
    <w:p w14:paraId="53B04ED7" w14:textId="77777777" w:rsidR="004C66C9" w:rsidRDefault="004C66C9" w:rsidP="004C66C9">
      <w:pPr>
        <w:tabs>
          <w:tab w:val="left" w:pos="3355"/>
        </w:tabs>
        <w:jc w:val="both"/>
        <w:rPr>
          <w:szCs w:val="22"/>
        </w:rPr>
      </w:pPr>
      <w:r>
        <w:rPr>
          <w:noProof/>
          <w:lang w:eastAsia="zh-CN"/>
        </w:rPr>
        <w:lastRenderedPageBreak/>
        <mc:AlternateContent>
          <mc:Choice Requires="wps">
            <w:drawing>
              <wp:inline distT="0" distB="0" distL="0" distR="0" wp14:anchorId="3EE54062" wp14:editId="7BE3D2A7">
                <wp:extent cx="6111875" cy="3781016"/>
                <wp:effectExtent l="0" t="0" r="22225" b="10160"/>
                <wp:docPr id="1" name="Text Box 1"/>
                <wp:cNvGraphicFramePr/>
                <a:graphic xmlns:a="http://schemas.openxmlformats.org/drawingml/2006/main">
                  <a:graphicData uri="http://schemas.microsoft.com/office/word/2010/wordprocessingShape">
                    <wps:wsp>
                      <wps:cNvSpPr txBox="1"/>
                      <wps:spPr>
                        <a:xfrm>
                          <a:off x="0" y="0"/>
                          <a:ext cx="6111875" cy="3781016"/>
                        </a:xfrm>
                        <a:prstGeom prst="rect">
                          <a:avLst/>
                        </a:prstGeom>
                        <a:solidFill>
                          <a:sysClr val="window" lastClr="FFFFFF">
                            <a:lumMod val="95000"/>
                          </a:sysClr>
                        </a:solidFill>
                        <a:ln w="6350">
                          <a:solidFill>
                            <a:prstClr val="black"/>
                          </a:solidFill>
                        </a:ln>
                      </wps:spPr>
                      <wps:txbx>
                        <w:txbxContent>
                          <w:p w14:paraId="64548930" w14:textId="77777777" w:rsidR="004C66C9" w:rsidRPr="00106557" w:rsidRDefault="004C66C9" w:rsidP="004C66C9">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Pr>
                                <w:rFonts w:eastAsiaTheme="minorEastAsia"/>
                                <w:b/>
                                <w:bCs/>
                                <w:lang w:eastAsia="zh-CN"/>
                              </w:rPr>
                              <w:t>2</w:t>
                            </w:r>
                            <w:r w:rsidRPr="0026105F">
                              <w:rPr>
                                <w:rFonts w:eastAsiaTheme="minorEastAsia"/>
                                <w:b/>
                                <w:bCs/>
                                <w:lang w:eastAsia="zh-CN"/>
                              </w:rPr>
                              <w:t>0</w:t>
                            </w:r>
                          </w:p>
                          <w:p w14:paraId="1A1FDFDD" w14:textId="77777777" w:rsidR="004C66C9" w:rsidRPr="0090751A" w:rsidRDefault="004C66C9" w:rsidP="004C66C9">
                            <w:pPr>
                              <w:pStyle w:val="H6"/>
                              <w:ind w:left="0" w:firstLine="0"/>
                            </w:pPr>
                            <w:r w:rsidRPr="0090751A">
                              <w:t>5.2.1.5.4.1</w:t>
                            </w:r>
                            <w:r>
                              <w:tab/>
                            </w:r>
                            <w:r w:rsidRPr="0090751A">
                              <w:t xml:space="preserve">UE Initiated CSI reporting </w:t>
                            </w:r>
                          </w:p>
                          <w:p w14:paraId="53DBEA90" w14:textId="77777777" w:rsidR="004C66C9" w:rsidRDefault="004C66C9" w:rsidP="004C66C9">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36C288E1" w14:textId="77777777" w:rsidR="004C66C9" w:rsidRDefault="004C66C9" w:rsidP="004C66C9">
                            <w:pPr>
                              <w:pStyle w:val="B1"/>
                              <w:ind w:left="0" w:firstLine="0"/>
                              <w:rPr>
                                <w:color w:val="FF0000"/>
                              </w:rPr>
                            </w:pPr>
                          </w:p>
                          <w:p w14:paraId="6009EF29" w14:textId="77777777" w:rsidR="004C66C9" w:rsidRPr="0090751A" w:rsidRDefault="004C66C9" w:rsidP="004C66C9">
                            <w:pPr>
                              <w:rPr>
                                <w:rFonts w:eastAsia="Times New Roman"/>
                              </w:rPr>
                            </w:pPr>
                            <w:r w:rsidRPr="0090751A">
                              <w:rPr>
                                <w:rFonts w:eastAsia="Times New Roman"/>
                              </w:rPr>
                              <w:t>The counter of the event instances for such reference signal is reset:</w:t>
                            </w:r>
                          </w:p>
                          <w:p w14:paraId="7828E669" w14:textId="77777777" w:rsidR="004C66C9" w:rsidRPr="003B1F45" w:rsidRDefault="004C66C9" w:rsidP="004C66C9">
                            <w:pPr>
                              <w:pStyle w:val="B1"/>
                              <w:rPr>
                                <w:bCs/>
                                <w:color w:val="000000" w:themeColor="text1"/>
                                <w:lang w:eastAsia="zh-CN"/>
                              </w:rPr>
                            </w:pPr>
                            <w:r w:rsidRPr="003B1F45">
                              <w:t>-</w:t>
                            </w:r>
                            <w:r w:rsidRPr="003B1F45">
                              <w:tab/>
                              <w:t xml:space="preserve">if the reference signal in the indicated TCI state </w:t>
                            </w:r>
                            <w:r>
                              <w:rPr>
                                <w:color w:val="FF0000"/>
                              </w:rPr>
                              <w:t>is updated a</w:t>
                            </w:r>
                            <w:r w:rsidRPr="00755CF1">
                              <w:rPr>
                                <w:color w:val="FF0000"/>
                              </w:rPr>
                              <w:t xml:space="preserve">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Pr>
                                <w:i/>
                                <w:noProof/>
                                <w:color w:val="FF0000"/>
                              </w:rPr>
                              <w:t>,</w:t>
                            </w:r>
                            <w:r w:rsidRPr="00755CF1">
                              <w:rPr>
                                <w:color w:val="FF0000"/>
                              </w:rPr>
                              <w:t xml:space="preserve"> </w:t>
                            </w:r>
                            <w:r w:rsidRPr="003B1F45">
                              <w:t>or the SS/PBCH block which is QCLed with the reference signal in the indicated TCI state is updated</w:t>
                            </w:r>
                            <w:r w:rsidRPr="007D7D06">
                              <w:rPr>
                                <w:color w:val="FF0000"/>
                              </w:rP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3B1F45">
                              <w:t xml:space="preserve"> </w:t>
                            </w:r>
                            <w:r w:rsidRPr="003B1F45">
                              <w:rPr>
                                <w:rFonts w:hint="eastAsia"/>
                                <w:color w:val="000000" w:themeColor="text1"/>
                                <w:lang w:eastAsia="zh-CN"/>
                              </w:rPr>
                              <w:t xml:space="preserve">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CSI-ReportConfig</w:t>
                            </w:r>
                            <w:r w:rsidRPr="003B1F45">
                              <w:rPr>
                                <w:color w:val="000000" w:themeColor="text1"/>
                              </w:rPr>
                              <w:t xml:space="preserve"> with the higher layer parameter</w:t>
                            </w:r>
                            <w:r w:rsidRPr="003B1F45">
                              <w:rPr>
                                <w:bCs/>
                                <w:i/>
                                <w:iCs/>
                                <w:color w:val="000000" w:themeColor="text1"/>
                              </w:rPr>
                              <w:t xml:space="preserve"> </w:t>
                            </w:r>
                            <w:proofErr w:type="spellStart"/>
                            <w:r w:rsidRPr="003B1F45">
                              <w:rPr>
                                <w:bCs/>
                                <w:i/>
                                <w:iCs/>
                                <w:color w:val="000000" w:themeColor="text1"/>
                              </w:rPr>
                              <w:t>eventType</w:t>
                            </w:r>
                            <w:proofErr w:type="spellEnd"/>
                            <w:r w:rsidRPr="003B1F45">
                              <w:rPr>
                                <w:bCs/>
                                <w:color w:val="000000" w:themeColor="text1"/>
                              </w:rPr>
                              <w:t xml:space="preserve"> set to ‘event2’</w:t>
                            </w:r>
                            <w:r w:rsidRPr="003B1F45">
                              <w:rPr>
                                <w:rFonts w:hint="eastAsia"/>
                                <w:bCs/>
                                <w:color w:val="000000" w:themeColor="text1"/>
                                <w:lang w:eastAsia="zh-CN"/>
                              </w:rPr>
                              <w:t xml:space="preserve"> or </w:t>
                            </w:r>
                            <w:r w:rsidRPr="003B1F45">
                              <w:rPr>
                                <w:bCs/>
                                <w:color w:val="000000" w:themeColor="text1"/>
                                <w:lang w:eastAsia="zh-CN"/>
                              </w:rPr>
                              <w:t>‘</w:t>
                            </w:r>
                            <w:r w:rsidRPr="003B1F45">
                              <w:rPr>
                                <w:rFonts w:hint="eastAsia"/>
                                <w:bCs/>
                                <w:color w:val="000000" w:themeColor="text1"/>
                                <w:lang w:eastAsia="zh-CN"/>
                              </w:rPr>
                              <w:t>event1</w:t>
                            </w:r>
                            <w:r w:rsidRPr="003B1F45">
                              <w:rPr>
                                <w:bCs/>
                                <w:color w:val="000000" w:themeColor="text1"/>
                                <w:lang w:eastAsia="zh-CN"/>
                              </w:rPr>
                              <w:t>’</w:t>
                            </w:r>
                            <w:r w:rsidRPr="003B1F45">
                              <w:rPr>
                                <w:rFonts w:hint="eastAsia"/>
                                <w:bCs/>
                                <w:color w:val="000000" w:themeColor="text1"/>
                                <w:lang w:eastAsia="zh-CN"/>
                              </w:rPr>
                              <w:t>, or</w:t>
                            </w:r>
                          </w:p>
                          <w:p w14:paraId="541C4746" w14:textId="77777777" w:rsidR="004C66C9" w:rsidRDefault="004C66C9" w:rsidP="004C66C9">
                            <w:pPr>
                              <w:pStyle w:val="B1"/>
                            </w:pPr>
                            <w:r w:rsidRPr="003B1F45">
                              <w:t>-</w:t>
                            </w:r>
                            <w:r w:rsidRPr="003B1F45">
                              <w:tab/>
                              <w:t xml:space="preserve">if </w:t>
                            </w:r>
                            <w:r w:rsidRPr="003B1F45">
                              <w:rPr>
                                <w:bCs/>
                                <w:color w:val="000000" w:themeColor="text1"/>
                              </w:rPr>
                              <w:t xml:space="preserve">the </w:t>
                            </w:r>
                            <w:r w:rsidRPr="003B1F45">
                              <w:rPr>
                                <w:color w:val="000000" w:themeColor="text1"/>
                              </w:rPr>
                              <w:t xml:space="preserve">reference signal with the </w:t>
                            </w:r>
                            <w:proofErr w:type="spellStart"/>
                            <w:r w:rsidRPr="003B1F45">
                              <w:rPr>
                                <w:i/>
                                <w:color w:val="000000" w:themeColor="text1"/>
                              </w:rPr>
                              <w:t>valueOfQ</w:t>
                            </w:r>
                            <w:r w:rsidRPr="006B41CD">
                              <w:rPr>
                                <w:iCs/>
                                <w:color w:val="000000" w:themeColor="text1"/>
                              </w:rPr>
                              <w:t>-th</w:t>
                            </w:r>
                            <w:proofErr w:type="spellEnd"/>
                            <w:r w:rsidRPr="003B1F45">
                              <w:rPr>
                                <w:color w:val="000000" w:themeColor="text1"/>
                              </w:rPr>
                              <w:t xml:space="preserve"> highest L1-RSRP out of the reference signals among the activated TCI states</w:t>
                            </w:r>
                            <w:r w:rsidRPr="007D7D06">
                              <w:rPr>
                                <w:color w:val="FF0000"/>
                              </w:rPr>
                              <w:t xml:space="preserve"> </w:t>
                            </w:r>
                            <w:r>
                              <w:rPr>
                                <w:color w:val="FF0000"/>
                              </w:rPr>
                              <w:t>is updated a</w:t>
                            </w:r>
                            <w:r w:rsidRPr="00755CF1">
                              <w:rPr>
                                <w:color w:val="FF0000"/>
                              </w:rPr>
                              <w:t xml:space="preserve">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Pr>
                                <w:i/>
                                <w:noProof/>
                                <w:color w:val="FF0000"/>
                              </w:rPr>
                              <w:t>,</w:t>
                            </w:r>
                            <w:r w:rsidRPr="003B1F45">
                              <w:rPr>
                                <w:rFonts w:hint="eastAsia"/>
                                <w:color w:val="000000" w:themeColor="text1"/>
                                <w:lang w:eastAsia="zh-CN"/>
                              </w:rPr>
                              <w:t xml:space="preserve"> or </w:t>
                            </w:r>
                            <w:r w:rsidRPr="003B1F45">
                              <w:rPr>
                                <w:bCs/>
                                <w:color w:val="000000" w:themeColor="text1"/>
                              </w:rPr>
                              <w:t xml:space="preserve">the SS/PBCH block </w:t>
                            </w:r>
                            <w:r w:rsidRPr="003B1F45">
                              <w:rPr>
                                <w:color w:val="000000" w:themeColor="text1"/>
                              </w:rPr>
                              <w:t xml:space="preserve">with the </w:t>
                            </w:r>
                            <w:proofErr w:type="spellStart"/>
                            <w:r w:rsidRPr="003B1F45">
                              <w:rPr>
                                <w:i/>
                                <w:color w:val="000000" w:themeColor="text1"/>
                              </w:rPr>
                              <w:t>valueOfQ</w:t>
                            </w:r>
                            <w:r w:rsidRPr="006B41CD">
                              <w:rPr>
                                <w:iCs/>
                                <w:color w:val="000000" w:themeColor="text1"/>
                              </w:rPr>
                              <w:t>-th</w:t>
                            </w:r>
                            <w:proofErr w:type="spellEnd"/>
                            <w:r w:rsidRPr="003B1F45">
                              <w:rPr>
                                <w:color w:val="000000" w:themeColor="text1"/>
                              </w:rPr>
                              <w:t xml:space="preserve"> highest L1-RSRP out of the </w:t>
                            </w:r>
                            <w:r w:rsidRPr="003B1F45">
                              <w:rPr>
                                <w:bCs/>
                                <w:color w:val="000000" w:themeColor="text1"/>
                              </w:rPr>
                              <w:t>SS/PBCH block</w:t>
                            </w:r>
                            <w:r w:rsidRPr="003B1F45">
                              <w:rPr>
                                <w:color w:val="000000" w:themeColor="text1"/>
                              </w:rPr>
                              <w:t>s QCLed with the reference signals among the activated TCI states, which</w:t>
                            </w:r>
                            <w:r w:rsidRPr="003B1F45">
                              <w:rPr>
                                <w:color w:val="000000" w:themeColor="text1"/>
                                <w:lang w:eastAsia="zh-CN"/>
                              </w:rPr>
                              <w:t xml:space="preserve"> determines event instance(s), </w:t>
                            </w:r>
                            <w:r w:rsidRPr="003B1F45">
                              <w:rPr>
                                <w:rFonts w:hint="eastAsia"/>
                                <w:color w:val="000000" w:themeColor="text1"/>
                                <w:lang w:eastAsia="zh-CN"/>
                              </w:rPr>
                              <w:t>is updated</w:t>
                            </w:r>
                            <w:r w:rsidRPr="007D7D06">
                              <w:rPr>
                                <w:color w:val="FF0000"/>
                              </w:rP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3B1F45">
                              <w:rPr>
                                <w:rFonts w:hint="eastAsia"/>
                                <w:color w:val="000000" w:themeColor="text1"/>
                                <w:lang w:eastAsia="zh-CN"/>
                              </w:rPr>
                              <w:t xml:space="preserve"> 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CSI-ReportConfig</w:t>
                            </w:r>
                            <w:r w:rsidRPr="003B1F45">
                              <w:rPr>
                                <w:color w:val="000000" w:themeColor="text1"/>
                              </w:rPr>
                              <w:t xml:space="preserve"> with the higher layer parameter</w:t>
                            </w:r>
                            <w:r w:rsidRPr="003B1F45">
                              <w:rPr>
                                <w:bCs/>
                                <w:i/>
                                <w:iCs/>
                                <w:color w:val="000000" w:themeColor="text1"/>
                              </w:rPr>
                              <w:t xml:space="preserve"> </w:t>
                            </w:r>
                            <w:proofErr w:type="spellStart"/>
                            <w:r w:rsidRPr="003B1F45">
                              <w:rPr>
                                <w:bCs/>
                                <w:i/>
                                <w:iCs/>
                                <w:color w:val="000000" w:themeColor="text1"/>
                              </w:rPr>
                              <w:t>eventType</w:t>
                            </w:r>
                            <w:proofErr w:type="spellEnd"/>
                            <w:r w:rsidRPr="003B1F45">
                              <w:rPr>
                                <w:bCs/>
                                <w:color w:val="000000" w:themeColor="text1"/>
                              </w:rPr>
                              <w:t xml:space="preserve"> set to ‘event</w:t>
                            </w:r>
                            <w:r w:rsidRPr="003B1F45">
                              <w:rPr>
                                <w:rFonts w:hint="eastAsia"/>
                                <w:bCs/>
                                <w:color w:val="000000" w:themeColor="text1"/>
                                <w:lang w:eastAsia="zh-CN"/>
                              </w:rPr>
                              <w:t>7</w:t>
                            </w:r>
                            <w:r w:rsidRPr="003B1F45">
                              <w:rPr>
                                <w:bCs/>
                                <w:color w:val="000000" w:themeColor="text1"/>
                              </w:rPr>
                              <w:t>’</w:t>
                            </w:r>
                            <w:r>
                              <w:t>, or</w:t>
                            </w:r>
                          </w:p>
                          <w:p w14:paraId="5BE72F74" w14:textId="77777777" w:rsidR="004C66C9" w:rsidRPr="0090751A" w:rsidRDefault="004C66C9" w:rsidP="004C66C9">
                            <w:pPr>
                              <w:pStyle w:val="B1"/>
                            </w:pPr>
                            <w:r w:rsidRPr="003B1F45">
                              <w:t>-</w:t>
                            </w:r>
                            <w:r w:rsidRPr="003B1F45">
                              <w:tab/>
                            </w:r>
                            <w:r>
                              <w:t xml:space="preserve">if </w:t>
                            </w:r>
                            <w:r w:rsidRPr="00F77FE9">
                              <w:rPr>
                                <w:bCs/>
                                <w:i/>
                                <w:iCs/>
                                <w:noProof/>
                                <w:lang w:val="en-US"/>
                              </w:rPr>
                              <w:t>eventThreshold</w:t>
                            </w:r>
                            <w:r w:rsidRPr="00F77FE9">
                              <w:t xml:space="preserve"> or </w:t>
                            </w:r>
                            <w:proofErr w:type="spellStart"/>
                            <w:r w:rsidRPr="00F77FE9">
                              <w:rPr>
                                <w:i/>
                                <w:color w:val="000000" w:themeColor="text1"/>
                              </w:rPr>
                              <w:t>valueOfQ</w:t>
                            </w:r>
                            <w:proofErr w:type="spellEnd"/>
                            <w:r w:rsidRPr="00F77FE9">
                              <w:t xml:space="preserve"> or </w:t>
                            </w:r>
                            <w:r w:rsidRPr="00F77FE9">
                              <w:rPr>
                                <w:bCs/>
                                <w:i/>
                                <w:iCs/>
                                <w:noProof/>
                                <w:lang w:val="en-US"/>
                              </w:rPr>
                              <w:t>eventInstanceCount</w:t>
                            </w:r>
                            <w:r w:rsidRPr="00F77FE9">
                              <w:t xml:space="preserve"> or </w:t>
                            </w:r>
                            <w:r w:rsidRPr="00F77FE9">
                              <w:rPr>
                                <w:i/>
                                <w:iCs/>
                                <w:noProof/>
                              </w:rPr>
                              <w:t>eventDetectionTimeWindow</w:t>
                            </w:r>
                            <w:r w:rsidRPr="00F77FE9">
                              <w:t xml:space="preserve"> in the </w:t>
                            </w:r>
                            <w:r w:rsidRPr="00F77FE9">
                              <w:rPr>
                                <w:i/>
                                <w:color w:val="000000" w:themeColor="text1"/>
                              </w:rPr>
                              <w:t>CSI-ReportConfig</w:t>
                            </w:r>
                            <w:r w:rsidRPr="00F77FE9">
                              <w:t xml:space="preserve"> are </w:t>
                            </w:r>
                            <w:r>
                              <w:t>reconfigured</w:t>
                            </w:r>
                            <w:r w:rsidRPr="00F77FE9">
                              <w:t>.</w:t>
                            </w:r>
                          </w:p>
                          <w:p w14:paraId="4F146BFA" w14:textId="77777777" w:rsidR="004C66C9" w:rsidRPr="00397031" w:rsidRDefault="004C66C9" w:rsidP="004C66C9">
                            <w:pPr>
                              <w:pStyle w:val="B1"/>
                              <w:ind w:left="0" w:firstLine="0"/>
                              <w:rPr>
                                <w:bCs/>
                                <w:noProof/>
                              </w:rPr>
                            </w:pPr>
                          </w:p>
                          <w:p w14:paraId="5D7F32CE" w14:textId="77777777" w:rsidR="004C66C9" w:rsidRDefault="004C66C9" w:rsidP="004C66C9">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73CCF2A2" w14:textId="77777777" w:rsidR="004C66C9" w:rsidRPr="007E5EAB" w:rsidRDefault="004C66C9" w:rsidP="004C66C9">
                            <w:pPr>
                              <w:pStyle w:val="NormalWeb"/>
                              <w:spacing w:before="0" w:beforeAutospacing="0" w:after="0" w:afterAutospacing="0"/>
                              <w:rPr>
                                <w:rFonts w:eastAsia="MS Mincho"/>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EE54062" id="Text Box 1" o:spid="_x0000_s1027" type="#_x0000_t202" style="width:481.25pt;height:29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" fillcolor="#f2f2f2" strokeweight=".5pt">
                <v:textbox>
                  <w:txbxContent>
                    <w:p w14:paraId="64548930" w14:textId="77777777" w:rsidR="004C66C9" w:rsidRPr="00106557" w:rsidRDefault="004C66C9" w:rsidP="004C66C9">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Pr>
                          <w:rFonts w:eastAsiaTheme="minorEastAsia"/>
                          <w:b/>
                          <w:bCs/>
                          <w:lang w:eastAsia="zh-CN"/>
                        </w:rPr>
                        <w:t>2</w:t>
                      </w:r>
                      <w:r w:rsidRPr="0026105F">
                        <w:rPr>
                          <w:rFonts w:eastAsiaTheme="minorEastAsia"/>
                          <w:b/>
                          <w:bCs/>
                          <w:lang w:eastAsia="zh-CN"/>
                        </w:rPr>
                        <w:t>0</w:t>
                      </w:r>
                    </w:p>
                    <w:p w14:paraId="1A1FDFDD" w14:textId="77777777" w:rsidR="004C66C9" w:rsidRPr="0090751A" w:rsidRDefault="004C66C9" w:rsidP="004C66C9">
                      <w:pPr>
                        <w:pStyle w:val="H6"/>
                        <w:ind w:left="0" w:firstLine="0"/>
                      </w:pPr>
                      <w:r w:rsidRPr="0090751A">
                        <w:t>5.2.1.5.4.1</w:t>
                      </w:r>
                      <w:r>
                        <w:tab/>
                      </w:r>
                      <w:r w:rsidRPr="0090751A">
                        <w:t xml:space="preserve">UE Initiated CSI reporting </w:t>
                      </w:r>
                    </w:p>
                    <w:p w14:paraId="53DBEA90" w14:textId="77777777" w:rsidR="004C66C9" w:rsidRDefault="004C66C9" w:rsidP="004C66C9">
                      <w:pPr>
                        <w:pStyle w:val="afe"/>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36C288E1" w14:textId="77777777" w:rsidR="004C66C9" w:rsidRDefault="004C66C9" w:rsidP="004C66C9">
                      <w:pPr>
                        <w:pStyle w:val="B1"/>
                        <w:ind w:left="0" w:firstLine="0"/>
                        <w:rPr>
                          <w:color w:val="FF0000"/>
                        </w:rPr>
                      </w:pPr>
                    </w:p>
                    <w:p w14:paraId="6009EF29" w14:textId="77777777" w:rsidR="004C66C9" w:rsidRPr="0090751A" w:rsidRDefault="004C66C9" w:rsidP="004C66C9">
                      <w:pPr>
                        <w:rPr>
                          <w:rFonts w:eastAsia="Times New Roman"/>
                        </w:rPr>
                      </w:pPr>
                      <w:r w:rsidRPr="0090751A">
                        <w:rPr>
                          <w:rFonts w:eastAsia="Times New Roman"/>
                        </w:rPr>
                        <w:t>The counter of the event instances for such reference signal is reset:</w:t>
                      </w:r>
                    </w:p>
                    <w:p w14:paraId="7828E669" w14:textId="77777777" w:rsidR="004C66C9" w:rsidRPr="003B1F45" w:rsidRDefault="004C66C9" w:rsidP="004C66C9">
                      <w:pPr>
                        <w:pStyle w:val="B1"/>
                        <w:rPr>
                          <w:bCs/>
                          <w:color w:val="000000" w:themeColor="text1"/>
                          <w:lang w:eastAsia="zh-CN"/>
                        </w:rPr>
                      </w:pPr>
                      <w:r w:rsidRPr="003B1F45">
                        <w:t>-</w:t>
                      </w:r>
                      <w:r w:rsidRPr="003B1F45">
                        <w:tab/>
                        <w:t xml:space="preserve">if the reference signal in the indicated TCI state </w:t>
                      </w:r>
                      <w:r>
                        <w:rPr>
                          <w:color w:val="FF0000"/>
                        </w:rPr>
                        <w:t>is updated a</w:t>
                      </w:r>
                      <w:r w:rsidRPr="00755CF1">
                        <w:rPr>
                          <w:color w:val="FF0000"/>
                        </w:rPr>
                        <w:t xml:space="preserve">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Pr>
                          <w:i/>
                          <w:noProof/>
                          <w:color w:val="FF0000"/>
                        </w:rPr>
                        <w:t>,</w:t>
                      </w:r>
                      <w:r w:rsidRPr="00755CF1">
                        <w:rPr>
                          <w:color w:val="FF0000"/>
                        </w:rPr>
                        <w:t xml:space="preserve"> </w:t>
                      </w:r>
                      <w:r w:rsidRPr="003B1F45">
                        <w:t>or the SS/PBCH block which is QCLed with the reference signal in the indicated TCI state is updated</w:t>
                      </w:r>
                      <w:r w:rsidRPr="007D7D06">
                        <w:rPr>
                          <w:color w:val="FF0000"/>
                        </w:rP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3B1F45">
                        <w:t xml:space="preserve"> </w:t>
                      </w:r>
                      <w:r w:rsidRPr="003B1F45">
                        <w:rPr>
                          <w:rFonts w:hint="eastAsia"/>
                          <w:color w:val="000000" w:themeColor="text1"/>
                          <w:lang w:eastAsia="zh-CN"/>
                        </w:rPr>
                        <w:t xml:space="preserve">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CSI-ReportConfig</w:t>
                      </w:r>
                      <w:r w:rsidRPr="003B1F45">
                        <w:rPr>
                          <w:color w:val="000000" w:themeColor="text1"/>
                        </w:rPr>
                        <w:t xml:space="preserve"> with the higher layer parameter</w:t>
                      </w:r>
                      <w:r w:rsidRPr="003B1F45">
                        <w:rPr>
                          <w:bCs/>
                          <w:i/>
                          <w:iCs/>
                          <w:color w:val="000000" w:themeColor="text1"/>
                        </w:rPr>
                        <w:t xml:space="preserve"> </w:t>
                      </w:r>
                      <w:proofErr w:type="spellStart"/>
                      <w:r w:rsidRPr="003B1F45">
                        <w:rPr>
                          <w:bCs/>
                          <w:i/>
                          <w:iCs/>
                          <w:color w:val="000000" w:themeColor="text1"/>
                        </w:rPr>
                        <w:t>eventType</w:t>
                      </w:r>
                      <w:proofErr w:type="spellEnd"/>
                      <w:r w:rsidRPr="003B1F45">
                        <w:rPr>
                          <w:bCs/>
                          <w:color w:val="000000" w:themeColor="text1"/>
                        </w:rPr>
                        <w:t xml:space="preserve"> set to ‘event2’</w:t>
                      </w:r>
                      <w:r w:rsidRPr="003B1F45">
                        <w:rPr>
                          <w:rFonts w:hint="eastAsia"/>
                          <w:bCs/>
                          <w:color w:val="000000" w:themeColor="text1"/>
                          <w:lang w:eastAsia="zh-CN"/>
                        </w:rPr>
                        <w:t xml:space="preserve"> or </w:t>
                      </w:r>
                      <w:r w:rsidRPr="003B1F45">
                        <w:rPr>
                          <w:bCs/>
                          <w:color w:val="000000" w:themeColor="text1"/>
                          <w:lang w:eastAsia="zh-CN"/>
                        </w:rPr>
                        <w:t>‘</w:t>
                      </w:r>
                      <w:r w:rsidRPr="003B1F45">
                        <w:rPr>
                          <w:rFonts w:hint="eastAsia"/>
                          <w:bCs/>
                          <w:color w:val="000000" w:themeColor="text1"/>
                          <w:lang w:eastAsia="zh-CN"/>
                        </w:rPr>
                        <w:t>event1</w:t>
                      </w:r>
                      <w:r w:rsidRPr="003B1F45">
                        <w:rPr>
                          <w:bCs/>
                          <w:color w:val="000000" w:themeColor="text1"/>
                          <w:lang w:eastAsia="zh-CN"/>
                        </w:rPr>
                        <w:t>’</w:t>
                      </w:r>
                      <w:r w:rsidRPr="003B1F45">
                        <w:rPr>
                          <w:rFonts w:hint="eastAsia"/>
                          <w:bCs/>
                          <w:color w:val="000000" w:themeColor="text1"/>
                          <w:lang w:eastAsia="zh-CN"/>
                        </w:rPr>
                        <w:t>, or</w:t>
                      </w:r>
                    </w:p>
                    <w:p w14:paraId="541C4746" w14:textId="77777777" w:rsidR="004C66C9" w:rsidRDefault="004C66C9" w:rsidP="004C66C9">
                      <w:pPr>
                        <w:pStyle w:val="B1"/>
                      </w:pPr>
                      <w:r w:rsidRPr="003B1F45">
                        <w:t>-</w:t>
                      </w:r>
                      <w:r w:rsidRPr="003B1F45">
                        <w:tab/>
                        <w:t xml:space="preserve">if </w:t>
                      </w:r>
                      <w:r w:rsidRPr="003B1F45">
                        <w:rPr>
                          <w:bCs/>
                          <w:color w:val="000000" w:themeColor="text1"/>
                        </w:rPr>
                        <w:t xml:space="preserve">the </w:t>
                      </w:r>
                      <w:r w:rsidRPr="003B1F45">
                        <w:rPr>
                          <w:color w:val="000000" w:themeColor="text1"/>
                        </w:rPr>
                        <w:t xml:space="preserve">reference signal with the </w:t>
                      </w:r>
                      <w:proofErr w:type="spellStart"/>
                      <w:r w:rsidRPr="003B1F45">
                        <w:rPr>
                          <w:i/>
                          <w:color w:val="000000" w:themeColor="text1"/>
                        </w:rPr>
                        <w:t>valueOfQ</w:t>
                      </w:r>
                      <w:proofErr w:type="spellEnd"/>
                      <w:r w:rsidRPr="006B41CD">
                        <w:rPr>
                          <w:iCs/>
                          <w:color w:val="000000" w:themeColor="text1"/>
                        </w:rPr>
                        <w:t>-th</w:t>
                      </w:r>
                      <w:r w:rsidRPr="003B1F45">
                        <w:rPr>
                          <w:color w:val="000000" w:themeColor="text1"/>
                        </w:rPr>
                        <w:t xml:space="preserve"> highest L1-RSRP out of the reference signals among the activated TCI states</w:t>
                      </w:r>
                      <w:r w:rsidRPr="007D7D06">
                        <w:rPr>
                          <w:color w:val="FF0000"/>
                        </w:rPr>
                        <w:t xml:space="preserve"> </w:t>
                      </w:r>
                      <w:r>
                        <w:rPr>
                          <w:color w:val="FF0000"/>
                        </w:rPr>
                        <w:t>is updated a</w:t>
                      </w:r>
                      <w:r w:rsidRPr="00755CF1">
                        <w:rPr>
                          <w:color w:val="FF0000"/>
                        </w:rPr>
                        <w:t xml:space="preserve">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Pr>
                          <w:i/>
                          <w:noProof/>
                          <w:color w:val="FF0000"/>
                        </w:rPr>
                        <w:t>,</w:t>
                      </w:r>
                      <w:r w:rsidRPr="003B1F45">
                        <w:rPr>
                          <w:rFonts w:hint="eastAsia"/>
                          <w:color w:val="000000" w:themeColor="text1"/>
                          <w:lang w:eastAsia="zh-CN"/>
                        </w:rPr>
                        <w:t xml:space="preserve"> or </w:t>
                      </w:r>
                      <w:r w:rsidRPr="003B1F45">
                        <w:rPr>
                          <w:bCs/>
                          <w:color w:val="000000" w:themeColor="text1"/>
                        </w:rPr>
                        <w:t xml:space="preserve">the SS/PBCH block </w:t>
                      </w:r>
                      <w:r w:rsidRPr="003B1F45">
                        <w:rPr>
                          <w:color w:val="000000" w:themeColor="text1"/>
                        </w:rPr>
                        <w:t xml:space="preserve">with the </w:t>
                      </w:r>
                      <w:proofErr w:type="spellStart"/>
                      <w:r w:rsidRPr="003B1F45">
                        <w:rPr>
                          <w:i/>
                          <w:color w:val="000000" w:themeColor="text1"/>
                        </w:rPr>
                        <w:t>valueOfQ</w:t>
                      </w:r>
                      <w:proofErr w:type="spellEnd"/>
                      <w:r w:rsidRPr="006B41CD">
                        <w:rPr>
                          <w:iCs/>
                          <w:color w:val="000000" w:themeColor="text1"/>
                        </w:rPr>
                        <w:t>-th</w:t>
                      </w:r>
                      <w:r w:rsidRPr="003B1F45">
                        <w:rPr>
                          <w:color w:val="000000" w:themeColor="text1"/>
                        </w:rPr>
                        <w:t xml:space="preserve"> highest L1-RSRP out of the </w:t>
                      </w:r>
                      <w:r w:rsidRPr="003B1F45">
                        <w:rPr>
                          <w:bCs/>
                          <w:color w:val="000000" w:themeColor="text1"/>
                        </w:rPr>
                        <w:t>SS/PBCH block</w:t>
                      </w:r>
                      <w:r w:rsidRPr="003B1F45">
                        <w:rPr>
                          <w:color w:val="000000" w:themeColor="text1"/>
                        </w:rPr>
                        <w:t>s QCLed with the reference signals among the activated TCI states, which</w:t>
                      </w:r>
                      <w:r w:rsidRPr="003B1F45">
                        <w:rPr>
                          <w:color w:val="000000" w:themeColor="text1"/>
                          <w:lang w:eastAsia="zh-CN"/>
                        </w:rPr>
                        <w:t xml:space="preserve"> determines event instance(s), </w:t>
                      </w:r>
                      <w:r w:rsidRPr="003B1F45">
                        <w:rPr>
                          <w:rFonts w:hint="eastAsia"/>
                          <w:color w:val="000000" w:themeColor="text1"/>
                          <w:lang w:eastAsia="zh-CN"/>
                        </w:rPr>
                        <w:t>is updated</w:t>
                      </w:r>
                      <w:r w:rsidRPr="007D7D06">
                        <w:rPr>
                          <w:color w:val="FF0000"/>
                        </w:rP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3B1F45">
                        <w:rPr>
                          <w:rFonts w:hint="eastAsia"/>
                          <w:color w:val="000000" w:themeColor="text1"/>
                          <w:lang w:eastAsia="zh-CN"/>
                        </w:rPr>
                        <w:t xml:space="preserve"> 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CSI-ReportConfig</w:t>
                      </w:r>
                      <w:r w:rsidRPr="003B1F45">
                        <w:rPr>
                          <w:color w:val="000000" w:themeColor="text1"/>
                        </w:rPr>
                        <w:t xml:space="preserve"> with the higher layer parameter</w:t>
                      </w:r>
                      <w:r w:rsidRPr="003B1F45">
                        <w:rPr>
                          <w:bCs/>
                          <w:i/>
                          <w:iCs/>
                          <w:color w:val="000000" w:themeColor="text1"/>
                        </w:rPr>
                        <w:t xml:space="preserve"> </w:t>
                      </w:r>
                      <w:proofErr w:type="spellStart"/>
                      <w:r w:rsidRPr="003B1F45">
                        <w:rPr>
                          <w:bCs/>
                          <w:i/>
                          <w:iCs/>
                          <w:color w:val="000000" w:themeColor="text1"/>
                        </w:rPr>
                        <w:t>eventType</w:t>
                      </w:r>
                      <w:proofErr w:type="spellEnd"/>
                      <w:r w:rsidRPr="003B1F45">
                        <w:rPr>
                          <w:bCs/>
                          <w:color w:val="000000" w:themeColor="text1"/>
                        </w:rPr>
                        <w:t xml:space="preserve"> set to ‘event</w:t>
                      </w:r>
                      <w:r w:rsidRPr="003B1F45">
                        <w:rPr>
                          <w:rFonts w:hint="eastAsia"/>
                          <w:bCs/>
                          <w:color w:val="000000" w:themeColor="text1"/>
                          <w:lang w:eastAsia="zh-CN"/>
                        </w:rPr>
                        <w:t>7</w:t>
                      </w:r>
                      <w:r w:rsidRPr="003B1F45">
                        <w:rPr>
                          <w:bCs/>
                          <w:color w:val="000000" w:themeColor="text1"/>
                        </w:rPr>
                        <w:t>’</w:t>
                      </w:r>
                      <w:r>
                        <w:t>, or</w:t>
                      </w:r>
                    </w:p>
                    <w:p w14:paraId="5BE72F74" w14:textId="77777777" w:rsidR="004C66C9" w:rsidRPr="0090751A" w:rsidRDefault="004C66C9" w:rsidP="004C66C9">
                      <w:pPr>
                        <w:pStyle w:val="B1"/>
                      </w:pPr>
                      <w:r w:rsidRPr="003B1F45">
                        <w:t>-</w:t>
                      </w:r>
                      <w:r w:rsidRPr="003B1F45">
                        <w:tab/>
                      </w:r>
                      <w:r>
                        <w:t xml:space="preserve">if </w:t>
                      </w:r>
                      <w:r w:rsidRPr="00F77FE9">
                        <w:rPr>
                          <w:bCs/>
                          <w:i/>
                          <w:iCs/>
                          <w:noProof/>
                          <w:lang w:val="en-US"/>
                        </w:rPr>
                        <w:t>eventThreshold</w:t>
                      </w:r>
                      <w:r w:rsidRPr="00F77FE9">
                        <w:t xml:space="preserve"> or </w:t>
                      </w:r>
                      <w:proofErr w:type="spellStart"/>
                      <w:r w:rsidRPr="00F77FE9">
                        <w:rPr>
                          <w:i/>
                          <w:color w:val="000000" w:themeColor="text1"/>
                        </w:rPr>
                        <w:t>valueOfQ</w:t>
                      </w:r>
                      <w:proofErr w:type="spellEnd"/>
                      <w:r w:rsidRPr="00F77FE9">
                        <w:t xml:space="preserve"> or </w:t>
                      </w:r>
                      <w:r w:rsidRPr="00F77FE9">
                        <w:rPr>
                          <w:bCs/>
                          <w:i/>
                          <w:iCs/>
                          <w:noProof/>
                          <w:lang w:val="en-US"/>
                        </w:rPr>
                        <w:t>eventInstanceCount</w:t>
                      </w:r>
                      <w:r w:rsidRPr="00F77FE9">
                        <w:t xml:space="preserve"> or </w:t>
                      </w:r>
                      <w:r w:rsidRPr="00F77FE9">
                        <w:rPr>
                          <w:i/>
                          <w:iCs/>
                          <w:noProof/>
                        </w:rPr>
                        <w:t>eventDetectionTimeWindow</w:t>
                      </w:r>
                      <w:r w:rsidRPr="00F77FE9">
                        <w:t xml:space="preserve"> in the </w:t>
                      </w:r>
                      <w:r w:rsidRPr="00F77FE9">
                        <w:rPr>
                          <w:i/>
                          <w:color w:val="000000" w:themeColor="text1"/>
                        </w:rPr>
                        <w:t>CSI-ReportConfig</w:t>
                      </w:r>
                      <w:r w:rsidRPr="00F77FE9">
                        <w:t xml:space="preserve"> are </w:t>
                      </w:r>
                      <w:r>
                        <w:t>reconfigured</w:t>
                      </w:r>
                      <w:r w:rsidRPr="00F77FE9">
                        <w:t>.</w:t>
                      </w:r>
                    </w:p>
                    <w:p w14:paraId="4F146BFA" w14:textId="77777777" w:rsidR="004C66C9" w:rsidRPr="00397031" w:rsidRDefault="004C66C9" w:rsidP="004C66C9">
                      <w:pPr>
                        <w:pStyle w:val="B1"/>
                        <w:ind w:left="0" w:firstLine="0"/>
                        <w:rPr>
                          <w:bCs/>
                          <w:noProof/>
                        </w:rPr>
                      </w:pPr>
                    </w:p>
                    <w:p w14:paraId="5D7F32CE" w14:textId="77777777" w:rsidR="004C66C9" w:rsidRDefault="004C66C9" w:rsidP="004C66C9">
                      <w:pPr>
                        <w:pStyle w:val="afe"/>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73CCF2A2" w14:textId="77777777" w:rsidR="004C66C9" w:rsidRPr="007E5EAB" w:rsidRDefault="004C66C9" w:rsidP="004C66C9">
                      <w:pPr>
                        <w:pStyle w:val="afe"/>
                        <w:spacing w:before="0" w:beforeAutospacing="0" w:after="0" w:afterAutospacing="0"/>
                        <w:rPr>
                          <w:rFonts w:eastAsia="MS Mincho"/>
                          <w:color w:val="FF0000"/>
                          <w:sz w:val="20"/>
                          <w:szCs w:val="20"/>
                        </w:rPr>
                      </w:pPr>
                    </w:p>
                  </w:txbxContent>
                </v:textbox>
                <w10:anchorlock/>
              </v:shape>
            </w:pict>
          </mc:Fallback>
        </mc:AlternateContent>
      </w:r>
    </w:p>
    <w:p w14:paraId="2DCD7A9A" w14:textId="77777777" w:rsidR="004C66C9" w:rsidRDefault="004C66C9" w:rsidP="004C66C9">
      <w:pPr>
        <w:tabs>
          <w:tab w:val="left" w:pos="3355"/>
        </w:tabs>
        <w:jc w:val="both"/>
        <w:rPr>
          <w:rFonts w:ascii="Times" w:eastAsia="PMingLiU" w:hAnsi="Times" w:cs="Times"/>
          <w:szCs w:val="22"/>
          <w:shd w:val="clear" w:color="auto" w:fill="FFFFFF"/>
          <w:lang w:eastAsia="zh-TW"/>
        </w:rPr>
      </w:pPr>
    </w:p>
    <w:p w14:paraId="721DB8C5" w14:textId="77777777" w:rsidR="004C66C9" w:rsidRPr="00347FDC" w:rsidRDefault="004C66C9" w:rsidP="004C66C9">
      <w:pPr>
        <w:tabs>
          <w:tab w:val="left" w:pos="3355"/>
        </w:tabs>
        <w:jc w:val="both"/>
        <w:rPr>
          <w:i/>
          <w:szCs w:val="22"/>
        </w:rPr>
      </w:pPr>
      <w:r w:rsidRPr="00C63164">
        <w:rPr>
          <w:b/>
          <w:szCs w:val="22"/>
        </w:rPr>
        <w:t xml:space="preserve">Proposal </w:t>
      </w:r>
      <w:r>
        <w:rPr>
          <w:b/>
          <w:szCs w:val="22"/>
        </w:rPr>
        <w:t>2</w:t>
      </w:r>
      <w:r w:rsidRPr="00C63164">
        <w:rPr>
          <w:b/>
          <w:szCs w:val="22"/>
        </w:rPr>
        <w:t>:</w:t>
      </w:r>
      <w:r w:rsidRPr="00C63164">
        <w:rPr>
          <w:i/>
          <w:szCs w:val="22"/>
        </w:rPr>
        <w:t xml:space="preserve"> </w:t>
      </w:r>
      <w:r>
        <w:rPr>
          <w:i/>
          <w:szCs w:val="22"/>
        </w:rPr>
        <w:t>Adopt TP #2 in clause 5.2.1.5.4.1d of the TS 38.214</w:t>
      </w:r>
      <w:r w:rsidRPr="00C63164">
        <w:rPr>
          <w:i/>
          <w:szCs w:val="22"/>
        </w:rPr>
        <w:t xml:space="preserve">. </w:t>
      </w:r>
    </w:p>
    <w:p w14:paraId="7946651C" w14:textId="77777777" w:rsidR="004C66C9" w:rsidRDefault="004C66C9" w:rsidP="004C66C9">
      <w:pPr>
        <w:tabs>
          <w:tab w:val="left" w:pos="3355"/>
        </w:tabs>
        <w:jc w:val="both"/>
        <w:rPr>
          <w:rFonts w:eastAsiaTheme="minorEastAsia"/>
          <w:szCs w:val="22"/>
          <w:lang w:eastAsia="zh-CN"/>
        </w:rPr>
      </w:pPr>
    </w:p>
    <w:p w14:paraId="1CA1D3A4" w14:textId="77777777" w:rsidR="004C66C9" w:rsidRPr="00F968B6" w:rsidRDefault="004C66C9" w:rsidP="004C66C9">
      <w:pPr>
        <w:snapToGrid w:val="0"/>
        <w:spacing w:line="276" w:lineRule="auto"/>
        <w:jc w:val="both"/>
        <w:rPr>
          <w:szCs w:val="22"/>
          <w:lang w:eastAsia="zh-CN"/>
        </w:rPr>
      </w:pPr>
      <w:r w:rsidRPr="00DF59E2">
        <w:rPr>
          <w:rFonts w:eastAsia="PMingLiU"/>
          <w:b/>
          <w:bCs/>
          <w:szCs w:val="22"/>
          <w:lang w:eastAsia="zh-TW"/>
        </w:rPr>
        <w:t>Reason for change:</w:t>
      </w:r>
      <w:r>
        <w:rPr>
          <w:rFonts w:eastAsia="PMingLiU"/>
          <w:bCs/>
          <w:szCs w:val="22"/>
          <w:lang w:eastAsia="zh-TW"/>
        </w:rPr>
        <w:t xml:space="preserve"> For the UEI beam reporting with multiple CSI configurations described in clause 5.2.1.5.4.1d of the TS 38.214 which is applicable for Event-1, Event-2 and Event-7, it is inaccurate/incorrect to state that the reported beams corresponding to the reference signals in the new beams RS resource set need to satisfy the event</w:t>
      </w:r>
      <w:r w:rsidRPr="00F968B6">
        <w:rPr>
          <w:szCs w:val="22"/>
          <w:lang w:eastAsia="zh-CN"/>
        </w:rPr>
        <w:t>.</w:t>
      </w:r>
    </w:p>
    <w:p w14:paraId="074106C9" w14:textId="77777777" w:rsidR="004C66C9" w:rsidRPr="00DF59E2" w:rsidRDefault="004C66C9" w:rsidP="004C66C9">
      <w:pPr>
        <w:snapToGrid w:val="0"/>
        <w:spacing w:line="276" w:lineRule="auto"/>
        <w:jc w:val="both"/>
        <w:rPr>
          <w:szCs w:val="22"/>
        </w:rPr>
      </w:pPr>
      <w:r w:rsidRPr="00DF59E2">
        <w:rPr>
          <w:rFonts w:eastAsia="PMingLiU"/>
          <w:b/>
          <w:bCs/>
          <w:szCs w:val="22"/>
          <w:lang w:eastAsia="zh-TW"/>
        </w:rPr>
        <w:t>Summary of change:</w:t>
      </w:r>
      <w:r>
        <w:rPr>
          <w:rFonts w:eastAsia="PMingLiU"/>
          <w:bCs/>
          <w:szCs w:val="22"/>
          <w:lang w:eastAsia="zh-TW"/>
        </w:rPr>
        <w:t xml:space="preserve"> Remove the condition of satisfying the event for the reported beams corresponding to the reference signals from the new beams RS resource set when the UEI beam reporting is with multiple CSI configurations</w:t>
      </w:r>
      <w:r w:rsidRPr="00DF59E2">
        <w:rPr>
          <w:szCs w:val="22"/>
        </w:rPr>
        <w:t>.</w:t>
      </w:r>
    </w:p>
    <w:p w14:paraId="64ADF614" w14:textId="77777777" w:rsidR="004C66C9" w:rsidRPr="00DF59E2" w:rsidRDefault="004C66C9" w:rsidP="004C66C9">
      <w:pPr>
        <w:snapToGrid w:val="0"/>
        <w:spacing w:line="276" w:lineRule="auto"/>
        <w:jc w:val="both"/>
        <w:rPr>
          <w:szCs w:val="22"/>
        </w:rPr>
      </w:pPr>
      <w:r w:rsidRPr="00DF59E2">
        <w:rPr>
          <w:rFonts w:eastAsia="PMingLiU"/>
          <w:b/>
          <w:bCs/>
          <w:szCs w:val="22"/>
          <w:lang w:eastAsia="zh-TW"/>
        </w:rPr>
        <w:t>Consequences if not approved:</w:t>
      </w:r>
      <w:r w:rsidRPr="00DF59E2">
        <w:rPr>
          <w:rFonts w:eastAsia="PMingLiU"/>
          <w:bCs/>
          <w:szCs w:val="22"/>
          <w:lang w:eastAsia="zh-TW"/>
        </w:rPr>
        <w:t xml:space="preserve"> UE procedures of </w:t>
      </w:r>
      <w:r>
        <w:rPr>
          <w:rFonts w:eastAsia="PMingLiU"/>
          <w:bCs/>
          <w:szCs w:val="22"/>
          <w:lang w:eastAsia="zh-TW"/>
        </w:rPr>
        <w:t>beam reporting for when the UEI beam reporting configured with multiple CSI configurations are unclear</w:t>
      </w:r>
      <w:r w:rsidRPr="00DF59E2">
        <w:rPr>
          <w:rFonts w:hint="eastAsia"/>
          <w:szCs w:val="22"/>
        </w:rPr>
        <w:t>.</w:t>
      </w:r>
      <w:r w:rsidRPr="00DF59E2">
        <w:rPr>
          <w:rFonts w:eastAsiaTheme="minorEastAsia" w:hint="eastAsia"/>
          <w:szCs w:val="22"/>
        </w:rPr>
        <w:t xml:space="preserve"> </w:t>
      </w:r>
    </w:p>
    <w:p w14:paraId="00C64BCA" w14:textId="77777777" w:rsidR="004C66C9" w:rsidRPr="00DF59E2" w:rsidRDefault="004C66C9" w:rsidP="004C66C9">
      <w:pPr>
        <w:tabs>
          <w:tab w:val="left" w:pos="3355"/>
        </w:tabs>
        <w:jc w:val="both"/>
        <w:rPr>
          <w:rFonts w:eastAsiaTheme="minorEastAsia"/>
          <w:szCs w:val="22"/>
          <w:lang w:eastAsia="zh-CN"/>
        </w:rPr>
      </w:pPr>
    </w:p>
    <w:p w14:paraId="525634C9" w14:textId="77777777" w:rsidR="004C66C9" w:rsidRDefault="004C66C9" w:rsidP="004C66C9">
      <w:pPr>
        <w:tabs>
          <w:tab w:val="left" w:pos="3355"/>
        </w:tabs>
        <w:jc w:val="both"/>
        <w:rPr>
          <w:szCs w:val="22"/>
        </w:rPr>
      </w:pPr>
      <w:r>
        <w:rPr>
          <w:szCs w:val="22"/>
        </w:rPr>
        <w:t>TP #2:</w:t>
      </w:r>
    </w:p>
    <w:tbl>
      <w:tblPr>
        <w:tblStyle w:val="TableGrid"/>
        <w:tblW w:w="0" w:type="auto"/>
        <w:tblLook w:val="04A0" w:firstRow="1" w:lastRow="0" w:firstColumn="1" w:lastColumn="0" w:noHBand="0" w:noVBand="1"/>
      </w:tblPr>
      <w:tblGrid>
        <w:gridCol w:w="9629"/>
      </w:tblGrid>
      <w:tr w:rsidR="004C66C9" w14:paraId="09F4637D" w14:textId="77777777" w:rsidTr="00CD3AA2">
        <w:trPr>
          <w:trHeight w:val="4035"/>
        </w:trPr>
        <w:tc>
          <w:tcPr>
            <w:tcW w:w="9631" w:type="dxa"/>
          </w:tcPr>
          <w:p w14:paraId="5033E9E6" w14:textId="77777777" w:rsidR="004C66C9" w:rsidRPr="00914610" w:rsidRDefault="004C66C9" w:rsidP="00CD3AA2">
            <w:pPr>
              <w:pStyle w:val="H6"/>
              <w:ind w:left="0" w:firstLine="0"/>
              <w:rPr>
                <w:rFonts w:eastAsiaTheme="minorEastAsia"/>
                <w:b/>
                <w:bCs/>
                <w:lang w:eastAsia="zh-CN"/>
              </w:rPr>
            </w:pPr>
            <w:r w:rsidRPr="00914610">
              <w:rPr>
                <w:rFonts w:eastAsiaTheme="minorEastAsia" w:hint="eastAsia"/>
                <w:b/>
                <w:bCs/>
                <w:lang w:eastAsia="zh-CN"/>
              </w:rPr>
              <w:t>3</w:t>
            </w:r>
            <w:r w:rsidRPr="00914610">
              <w:rPr>
                <w:rFonts w:eastAsiaTheme="minorEastAsia"/>
                <w:b/>
                <w:bCs/>
                <w:lang w:eastAsia="zh-CN"/>
              </w:rPr>
              <w:t>8.214-j</w:t>
            </w:r>
            <w:r>
              <w:rPr>
                <w:rFonts w:eastAsiaTheme="minorEastAsia"/>
                <w:b/>
                <w:bCs/>
                <w:lang w:eastAsia="zh-CN"/>
              </w:rPr>
              <w:t>2</w:t>
            </w:r>
            <w:r w:rsidRPr="00914610">
              <w:rPr>
                <w:rFonts w:eastAsiaTheme="minorEastAsia"/>
                <w:b/>
                <w:bCs/>
                <w:lang w:eastAsia="zh-CN"/>
              </w:rPr>
              <w:t>0</w:t>
            </w:r>
          </w:p>
          <w:p w14:paraId="72A0EA8D" w14:textId="77777777" w:rsidR="004C66C9" w:rsidRPr="0090751A" w:rsidRDefault="004C66C9" w:rsidP="00CD3AA2">
            <w:pPr>
              <w:pStyle w:val="H6"/>
              <w:rPr>
                <w:lang w:eastAsia="zh-CN"/>
              </w:rPr>
            </w:pPr>
            <w:r w:rsidRPr="0090751A">
              <w:rPr>
                <w:lang w:eastAsia="zh-CN"/>
              </w:rPr>
              <w:t>5.2.1.5.4.1d</w:t>
            </w:r>
            <w:r>
              <w:rPr>
                <w:lang w:eastAsia="zh-CN"/>
              </w:rPr>
              <w:tab/>
            </w:r>
            <w:r w:rsidRPr="0090751A">
              <w:rPr>
                <w:lang w:eastAsia="zh-CN"/>
              </w:rPr>
              <w:t xml:space="preserve">UE Initiated CSI reporting for multiple </w:t>
            </w:r>
            <w:r w:rsidRPr="0090751A">
              <w:rPr>
                <w:rFonts w:eastAsia="Times New Roman"/>
                <w:noProof/>
                <w:lang w:val="en-US"/>
              </w:rPr>
              <w:t>CSI configurations</w:t>
            </w:r>
          </w:p>
          <w:p w14:paraId="225326CD" w14:textId="77777777" w:rsidR="004C66C9" w:rsidRPr="0090751A" w:rsidRDefault="004C66C9" w:rsidP="00CD3AA2">
            <w:pPr>
              <w:rPr>
                <w:rFonts w:eastAsia="Times New Roman"/>
                <w:bCs/>
                <w:noProof/>
                <w:lang w:val="en-US"/>
              </w:rPr>
            </w:pPr>
            <w:r w:rsidRPr="0090751A">
              <w:rPr>
                <w:bCs/>
                <w:lang w:val="en-US" w:eastAsia="zh-CN"/>
              </w:rPr>
              <w:t xml:space="preserve">For a UE configured with multiple </w:t>
            </w:r>
            <w:r w:rsidRPr="0090751A">
              <w:rPr>
                <w:i/>
                <w:noProof/>
                <w:lang w:val="en-US"/>
              </w:rPr>
              <w:t>CSI-ReportConfig</w:t>
            </w:r>
            <w:r w:rsidRPr="0090751A">
              <w:rPr>
                <w:bCs/>
                <w:lang w:val="en-US" w:eastAsia="zh-CN"/>
              </w:rPr>
              <w:t xml:space="preserve"> with same </w:t>
            </w:r>
            <w:r w:rsidRPr="0090751A">
              <w:rPr>
                <w:noProof/>
                <w:lang w:val="en-US"/>
              </w:rPr>
              <w:t>higher layer parameter</w:t>
            </w:r>
            <w:r w:rsidRPr="0090751A">
              <w:rPr>
                <w:bCs/>
                <w:noProof/>
                <w:lang w:val="en-US"/>
              </w:rPr>
              <w:t xml:space="preserve"> </w:t>
            </w:r>
            <w:r w:rsidRPr="0090751A">
              <w:rPr>
                <w:bCs/>
                <w:i/>
                <w:iCs/>
                <w:noProof/>
                <w:lang w:val="en-US"/>
              </w:rPr>
              <w:t>PUCCHResource</w:t>
            </w:r>
            <w:r w:rsidRPr="0090751A">
              <w:rPr>
                <w:bCs/>
                <w:noProof/>
                <w:lang w:val="en-US"/>
              </w:rPr>
              <w:t>, the UE expects</w:t>
            </w:r>
          </w:p>
          <w:p w14:paraId="6B043873" w14:textId="77777777" w:rsidR="004C66C9" w:rsidRPr="0090751A" w:rsidRDefault="004C66C9" w:rsidP="00CD3AA2">
            <w:pPr>
              <w:pStyle w:val="B1"/>
            </w:pPr>
            <w:r w:rsidRPr="0090751A">
              <w:t>-</w:t>
            </w:r>
            <w:r w:rsidRPr="0090751A">
              <w:tab/>
            </w:r>
            <w:r w:rsidRPr="0090751A">
              <w:rPr>
                <w:lang w:eastAsia="zh-CN"/>
              </w:rPr>
              <w:t xml:space="preserve">the multiple </w:t>
            </w:r>
            <w:r w:rsidRPr="0090751A">
              <w:rPr>
                <w:i/>
                <w:noProof/>
              </w:rPr>
              <w:t>CSI-ReportConfig</w:t>
            </w:r>
            <w:r w:rsidRPr="0090751A">
              <w:rPr>
                <w:lang w:eastAsia="zh-CN"/>
              </w:rPr>
              <w:t xml:space="preserve"> to be configured in the same CC,</w:t>
            </w:r>
          </w:p>
          <w:p w14:paraId="1BF6738A" w14:textId="77777777" w:rsidR="004C66C9" w:rsidRPr="0090751A" w:rsidRDefault="004C66C9" w:rsidP="00CD3AA2">
            <w:pPr>
              <w:pStyle w:val="B1"/>
              <w:rPr>
                <w:lang w:eastAsia="zh-CN"/>
              </w:rPr>
            </w:pPr>
            <w:r w:rsidRPr="0090751A">
              <w:t>-</w:t>
            </w:r>
            <w:r w:rsidRPr="0090751A">
              <w:tab/>
            </w:r>
            <w:r w:rsidRPr="0090751A">
              <w:rPr>
                <w:lang w:eastAsia="zh-CN"/>
              </w:rPr>
              <w:t xml:space="preserve">the multiple </w:t>
            </w:r>
            <w:r w:rsidRPr="0090751A">
              <w:rPr>
                <w:i/>
                <w:noProof/>
              </w:rPr>
              <w:t>CSI-ReportConfig</w:t>
            </w:r>
            <w:r w:rsidRPr="0090751A">
              <w:rPr>
                <w:lang w:eastAsia="zh-CN"/>
              </w:rPr>
              <w:t xml:space="preserve"> to be associated with a same </w:t>
            </w:r>
            <w:r w:rsidRPr="0090751A">
              <w:rPr>
                <w:noProof/>
              </w:rPr>
              <w:t>CSI trigger state</w:t>
            </w:r>
            <w:r w:rsidRPr="0090751A">
              <w:rPr>
                <w:lang w:eastAsia="zh-CN"/>
              </w:rPr>
              <w:t xml:space="preserve"> if </w:t>
            </w:r>
            <w:r w:rsidRPr="0090751A">
              <w:rPr>
                <w:i/>
                <w:iCs/>
                <w:noProof/>
              </w:rPr>
              <w:t>reportTransmissionMode</w:t>
            </w:r>
            <w:r w:rsidRPr="0090751A">
              <w:rPr>
                <w:noProof/>
              </w:rPr>
              <w:t xml:space="preserve"> is configured as ‘ModeA’, else</w:t>
            </w:r>
          </w:p>
          <w:p w14:paraId="58BB2E01" w14:textId="77777777" w:rsidR="004C66C9" w:rsidRPr="0090751A" w:rsidRDefault="004C66C9" w:rsidP="00CD3AA2">
            <w:pPr>
              <w:pStyle w:val="B1"/>
              <w:rPr>
                <w:lang w:eastAsia="zh-CN"/>
              </w:rPr>
            </w:pPr>
            <w:r w:rsidRPr="0090751A">
              <w:t>-</w:t>
            </w:r>
            <w:r w:rsidRPr="0090751A">
              <w:tab/>
            </w:r>
            <w:r w:rsidRPr="0090751A">
              <w:rPr>
                <w:noProof/>
              </w:rPr>
              <w:t xml:space="preserve">the same </w:t>
            </w:r>
            <w:r w:rsidRPr="0090751A">
              <w:rPr>
                <w:i/>
                <w:iCs/>
                <w:noProof/>
              </w:rPr>
              <w:t>configuredPUSCHResourceOfModeB</w:t>
            </w:r>
            <w:r w:rsidRPr="0090751A">
              <w:rPr>
                <w:noProof/>
              </w:rPr>
              <w:t xml:space="preserve"> </w:t>
            </w:r>
            <w:r w:rsidRPr="0090751A">
              <w:rPr>
                <w:lang w:eastAsia="zh-CN"/>
              </w:rPr>
              <w:t xml:space="preserve">if </w:t>
            </w:r>
            <w:r w:rsidRPr="0090751A">
              <w:rPr>
                <w:i/>
                <w:iCs/>
                <w:noProof/>
              </w:rPr>
              <w:t>reportTransmissionMode</w:t>
            </w:r>
            <w:r w:rsidRPr="0090751A">
              <w:rPr>
                <w:noProof/>
              </w:rPr>
              <w:t xml:space="preserve"> is configured as ‘ModeB’.</w:t>
            </w:r>
          </w:p>
          <w:p w14:paraId="1FE0B109" w14:textId="77777777" w:rsidR="004C66C9" w:rsidRPr="002E55CB" w:rsidRDefault="004C66C9" w:rsidP="00CD3AA2">
            <w:pPr>
              <w:rPr>
                <w:rFonts w:eastAsia="Times New Roman"/>
                <w:iCs/>
                <w:noProof/>
                <w:lang w:val="en-US"/>
              </w:rPr>
            </w:pPr>
            <w:r w:rsidRPr="0090751A">
              <w:rPr>
                <w:lang w:val="en-US" w:eastAsia="zh-CN"/>
              </w:rPr>
              <w:t xml:space="preserve">The UE reports in a single reporting instance </w:t>
            </w:r>
            <w:r w:rsidRPr="0090751A">
              <w:rPr>
                <w:bCs/>
                <w:i/>
                <w:iCs/>
                <w:noProof/>
                <w:lang w:val="en-US"/>
              </w:rPr>
              <w:t>nrofReportedRS-UEIBR</w:t>
            </w:r>
            <w:r w:rsidRPr="0090751A">
              <w:rPr>
                <w:bCs/>
                <w:noProof/>
                <w:lang w:val="en-US"/>
              </w:rPr>
              <w:t xml:space="preserve"> CRIs or SSBRIs corresponding to reference signals provided by the </w:t>
            </w:r>
            <w:r w:rsidRPr="0090751A">
              <w:rPr>
                <w:i/>
                <w:noProof/>
                <w:lang w:val="en-US"/>
              </w:rPr>
              <w:t>newBeamResourceSet</w:t>
            </w:r>
            <w:r w:rsidRPr="0090751A">
              <w:rPr>
                <w:iCs/>
                <w:noProof/>
                <w:lang w:val="en-US"/>
              </w:rPr>
              <w:t xml:space="preserve"> in a </w:t>
            </w:r>
            <w:r w:rsidRPr="0090751A">
              <w:rPr>
                <w:i/>
                <w:noProof/>
                <w:lang w:val="en-US"/>
              </w:rPr>
              <w:t>CSI-ReportConfig</w:t>
            </w:r>
            <w:r w:rsidRPr="0090751A">
              <w:rPr>
                <w:iCs/>
                <w:noProof/>
                <w:lang w:val="en-US"/>
              </w:rPr>
              <w:t xml:space="preserve"> </w:t>
            </w:r>
            <w:r w:rsidRPr="006B3E16">
              <w:rPr>
                <w:iCs/>
                <w:strike/>
                <w:noProof/>
                <w:color w:val="FF0000"/>
                <w:lang w:val="en-US"/>
              </w:rPr>
              <w:t>that satisfies the event</w:t>
            </w:r>
            <w:r w:rsidRPr="0090751A">
              <w:rPr>
                <w:iCs/>
                <w:noProof/>
                <w:lang w:val="en-US"/>
              </w:rPr>
              <w:t xml:space="preserve">. The CSI report includes the </w:t>
            </w:r>
            <w:r>
              <w:rPr>
                <w:iCs/>
                <w:noProof/>
                <w:lang w:val="en-US"/>
              </w:rPr>
              <w:t xml:space="preserve">CSI report configuration indicator as defined in Table 6.3.2.1.2-3I in [5, TS 38.212] correponding to the </w:t>
            </w:r>
            <w:r w:rsidRPr="0020644A">
              <w:rPr>
                <w:i/>
                <w:noProof/>
                <w:lang w:val="en-US"/>
              </w:rPr>
              <w:t>CSI-ReportConfig</w:t>
            </w:r>
            <w:r>
              <w:rPr>
                <w:iCs/>
                <w:noProof/>
                <w:lang w:val="en-US"/>
              </w:rPr>
              <w:t xml:space="preserve"> </w:t>
            </w:r>
            <w:r w:rsidRPr="0090751A">
              <w:rPr>
                <w:iCs/>
                <w:noProof/>
                <w:lang w:val="en-US"/>
              </w:rPr>
              <w:t xml:space="preserve">and is zero padded to a fixed payload size (when needed), with the fixed payload size given by the maximum payload size among all the multiple </w:t>
            </w:r>
            <w:r w:rsidRPr="0090751A">
              <w:rPr>
                <w:i/>
                <w:noProof/>
                <w:lang w:val="en-US"/>
              </w:rPr>
              <w:t>CSI-ReportConfig</w:t>
            </w:r>
            <w:r w:rsidRPr="0090751A">
              <w:rPr>
                <w:iCs/>
                <w:noProof/>
                <w:lang w:val="en-US"/>
              </w:rPr>
              <w:t>.</w:t>
            </w:r>
          </w:p>
        </w:tc>
      </w:tr>
    </w:tbl>
    <w:p w14:paraId="7A437976" w14:textId="77777777" w:rsidR="00EB1E6D" w:rsidRDefault="00EB1E6D" w:rsidP="00EB1E6D">
      <w:pPr>
        <w:tabs>
          <w:tab w:val="left" w:pos="3355"/>
        </w:tabs>
        <w:jc w:val="both"/>
        <w:rPr>
          <w:iCs/>
          <w:szCs w:val="22"/>
        </w:rPr>
      </w:pPr>
    </w:p>
    <w:p w14:paraId="3CA9D5F7" w14:textId="77777777" w:rsidR="004C66C9" w:rsidRPr="00347FDC" w:rsidRDefault="004C66C9" w:rsidP="004C66C9">
      <w:pPr>
        <w:tabs>
          <w:tab w:val="left" w:pos="3355"/>
        </w:tabs>
        <w:jc w:val="both"/>
        <w:rPr>
          <w:i/>
          <w:szCs w:val="22"/>
        </w:rPr>
      </w:pPr>
      <w:r w:rsidRPr="00C63164">
        <w:rPr>
          <w:b/>
          <w:szCs w:val="22"/>
        </w:rPr>
        <w:lastRenderedPageBreak/>
        <w:t xml:space="preserve">Proposal </w:t>
      </w:r>
      <w:r>
        <w:rPr>
          <w:b/>
          <w:szCs w:val="22"/>
        </w:rPr>
        <w:t>3</w:t>
      </w:r>
      <w:r w:rsidRPr="00C63164">
        <w:rPr>
          <w:b/>
          <w:szCs w:val="22"/>
        </w:rPr>
        <w:t>:</w:t>
      </w:r>
      <w:r w:rsidRPr="00C63164">
        <w:rPr>
          <w:i/>
          <w:szCs w:val="22"/>
        </w:rPr>
        <w:t xml:space="preserve"> </w:t>
      </w:r>
      <w:r>
        <w:rPr>
          <w:i/>
          <w:szCs w:val="22"/>
        </w:rPr>
        <w:t>Adopt TP #3 in clause 5.2.5 of the TS 38.214</w:t>
      </w:r>
      <w:r w:rsidRPr="00C63164">
        <w:rPr>
          <w:i/>
          <w:szCs w:val="22"/>
        </w:rPr>
        <w:t xml:space="preserve">. </w:t>
      </w:r>
    </w:p>
    <w:p w14:paraId="5A824516" w14:textId="77777777" w:rsidR="004C66C9" w:rsidRDefault="004C66C9" w:rsidP="004C66C9">
      <w:pPr>
        <w:tabs>
          <w:tab w:val="left" w:pos="3355"/>
        </w:tabs>
        <w:jc w:val="both"/>
        <w:rPr>
          <w:rFonts w:eastAsiaTheme="minorEastAsia"/>
          <w:szCs w:val="22"/>
          <w:lang w:eastAsia="zh-CN"/>
        </w:rPr>
      </w:pPr>
    </w:p>
    <w:p w14:paraId="52A14D75" w14:textId="77777777" w:rsidR="004C66C9" w:rsidRPr="00F968B6" w:rsidRDefault="004C66C9" w:rsidP="004C66C9">
      <w:pPr>
        <w:snapToGrid w:val="0"/>
        <w:spacing w:line="276" w:lineRule="auto"/>
        <w:jc w:val="both"/>
        <w:rPr>
          <w:szCs w:val="22"/>
          <w:lang w:eastAsia="zh-CN"/>
        </w:rPr>
      </w:pPr>
      <w:r w:rsidRPr="00DF59E2">
        <w:rPr>
          <w:rFonts w:eastAsia="PMingLiU"/>
          <w:b/>
          <w:bCs/>
          <w:szCs w:val="22"/>
          <w:lang w:eastAsia="zh-TW"/>
        </w:rPr>
        <w:t>Reason for change:</w:t>
      </w:r>
      <w:r>
        <w:rPr>
          <w:rFonts w:eastAsia="PMingLiU"/>
          <w:bCs/>
          <w:szCs w:val="22"/>
          <w:lang w:eastAsia="zh-TW"/>
        </w:rPr>
        <w:t xml:space="preserve"> For the UEI beam reporting with multiple CSI report configurations, the s value for determining a priority value </w:t>
      </w:r>
      <m:oMath>
        <m:sSub>
          <m:sSubPr>
            <m:ctrlPr>
              <w:rPr>
                <w:rFonts w:ascii="Cambria Math" w:eastAsia="KaiTi_GB2312" w:hAnsi="Cambria Math"/>
                <w:szCs w:val="36"/>
              </w:rPr>
            </m:ctrlPr>
          </m:sSubPr>
          <m:e>
            <m:r>
              <m:rPr>
                <m:sty m:val="p"/>
              </m:rPr>
              <w:rPr>
                <w:rFonts w:ascii="Cambria Math" w:eastAsia="KaiTi_GB2312" w:hAnsi="Cambria Math"/>
                <w:szCs w:val="36"/>
              </w:rPr>
              <m:t>Pri</m:t>
            </m:r>
          </m:e>
          <m:sub>
            <m:r>
              <w:rPr>
                <w:rFonts w:ascii="Cambria Math" w:eastAsia="KaiTi_GB2312" w:hAnsi="Cambria Math"/>
                <w:szCs w:val="36"/>
              </w:rPr>
              <m:t>iCSI</m:t>
            </m:r>
          </m:sub>
        </m:sSub>
        <m:d>
          <m:dPr>
            <m:ctrlPr>
              <w:rPr>
                <w:rFonts w:ascii="Cambria Math" w:eastAsia="KaiTi_GB2312" w:hAnsi="Cambria Math"/>
                <w:szCs w:val="36"/>
              </w:rPr>
            </m:ctrlPr>
          </m:dPr>
          <m:e>
            <m:r>
              <w:rPr>
                <w:rFonts w:ascii="Cambria Math" w:eastAsia="KaiTi_GB2312" w:hAnsi="Cambria Math"/>
                <w:szCs w:val="36"/>
              </w:rPr>
              <m:t>y</m:t>
            </m:r>
            <m:r>
              <m:rPr>
                <m:sty m:val="p"/>
              </m:rPr>
              <w:rPr>
                <w:rFonts w:ascii="Cambria Math" w:eastAsia="KaiTi_GB2312" w:hAnsi="Cambria Math"/>
                <w:szCs w:val="36"/>
              </w:rPr>
              <m:t>,</m:t>
            </m:r>
            <m:r>
              <w:rPr>
                <w:rFonts w:ascii="Cambria Math" w:eastAsia="KaiTi_GB2312" w:hAnsi="Cambria Math"/>
                <w:szCs w:val="36"/>
              </w:rPr>
              <m:t>k</m:t>
            </m:r>
            <m:r>
              <m:rPr>
                <m:sty m:val="p"/>
              </m:rPr>
              <w:rPr>
                <w:rFonts w:ascii="Cambria Math" w:eastAsia="KaiTi_GB2312" w:hAnsi="Cambria Math"/>
                <w:szCs w:val="36"/>
              </w:rPr>
              <m:t>,</m:t>
            </m:r>
            <m:r>
              <w:rPr>
                <w:rFonts w:ascii="Cambria Math" w:eastAsia="KaiTi_GB2312" w:hAnsi="Cambria Math"/>
                <w:szCs w:val="36"/>
              </w:rPr>
              <m:t>c</m:t>
            </m:r>
            <m:r>
              <m:rPr>
                <m:sty m:val="p"/>
              </m:rPr>
              <w:rPr>
                <w:rFonts w:ascii="Cambria Math" w:eastAsia="KaiTi_GB2312" w:hAnsi="Cambria Math"/>
                <w:szCs w:val="36"/>
              </w:rPr>
              <m:t>,</m:t>
            </m:r>
            <m:r>
              <w:rPr>
                <w:rFonts w:ascii="Cambria Math" w:eastAsia="KaiTi_GB2312" w:hAnsi="Cambria Math"/>
                <w:szCs w:val="36"/>
              </w:rPr>
              <m:t>s</m:t>
            </m:r>
          </m:e>
        </m:d>
      </m:oMath>
      <w:r>
        <w:rPr>
          <w:rFonts w:eastAsia="PMingLiU"/>
          <w:szCs w:val="36"/>
        </w:rPr>
        <w:t xml:space="preserve"> </w:t>
      </w:r>
      <w:r>
        <w:rPr>
          <w:rFonts w:eastAsia="PMingLiU"/>
          <w:bCs/>
          <w:szCs w:val="22"/>
          <w:lang w:eastAsia="zh-TW"/>
        </w:rPr>
        <w:t>of a UEI-BR needs to be clarified</w:t>
      </w:r>
      <w:r w:rsidRPr="00F968B6">
        <w:rPr>
          <w:szCs w:val="22"/>
          <w:lang w:eastAsia="zh-CN"/>
        </w:rPr>
        <w:t>.</w:t>
      </w:r>
      <w:r>
        <w:rPr>
          <w:szCs w:val="22"/>
          <w:lang w:eastAsia="zh-CN"/>
        </w:rPr>
        <w:t xml:space="preserve"> The</w:t>
      </w:r>
      <w:r w:rsidRPr="002E55CB">
        <w:rPr>
          <w:rFonts w:ascii="Times" w:eastAsia="PMingLiU" w:hAnsi="Times" w:cs="Times"/>
          <w:szCs w:val="22"/>
          <w:shd w:val="clear" w:color="auto" w:fill="FFFFFF"/>
          <w:lang w:eastAsia="zh-TW"/>
        </w:rPr>
        <w:t xml:space="preserve"> </w:t>
      </w:r>
      <w:r>
        <w:rPr>
          <w:rFonts w:ascii="Times" w:eastAsia="PMingLiU" w:hAnsi="Times" w:cs="Times"/>
          <w:szCs w:val="22"/>
          <w:shd w:val="clear" w:color="auto" w:fill="FFFFFF"/>
          <w:lang w:eastAsia="zh-TW"/>
        </w:rPr>
        <w:t xml:space="preserve">NW does not know the </w:t>
      </w:r>
      <w:r w:rsidRPr="00A1390A">
        <w:rPr>
          <w:rFonts w:eastAsia="SimSun"/>
          <w:szCs w:val="22"/>
          <w:lang w:eastAsia="zh-CN"/>
        </w:rPr>
        <w:t>UEI</w:t>
      </w:r>
      <w:r>
        <w:rPr>
          <w:rFonts w:eastAsia="SimSun"/>
          <w:szCs w:val="22"/>
          <w:lang w:eastAsia="zh-CN"/>
        </w:rPr>
        <w:t>-BR</w:t>
      </w:r>
      <w:r>
        <w:rPr>
          <w:rFonts w:ascii="Times" w:eastAsia="PMingLiU" w:hAnsi="Times" w:cs="Times"/>
          <w:szCs w:val="22"/>
          <w:shd w:val="clear" w:color="auto" w:fill="FFFFFF"/>
          <w:lang w:eastAsia="zh-TW"/>
        </w:rPr>
        <w:t xml:space="preserve"> is initiated by which </w:t>
      </w:r>
      <w:r w:rsidRPr="009146E2">
        <w:rPr>
          <w:rFonts w:ascii="Times" w:eastAsia="PMingLiU" w:hAnsi="Times" w:cs="Times"/>
          <w:szCs w:val="22"/>
          <w:shd w:val="clear" w:color="auto" w:fill="FFFFFF"/>
          <w:lang w:eastAsia="zh-TW"/>
        </w:rPr>
        <w:t>CSI report configuration</w:t>
      </w:r>
      <w:r>
        <w:rPr>
          <w:rFonts w:ascii="Times" w:eastAsia="PMingLiU" w:hAnsi="Times" w:cs="Times"/>
          <w:szCs w:val="22"/>
          <w:shd w:val="clear" w:color="auto" w:fill="FFFFFF"/>
          <w:lang w:eastAsia="zh-TW"/>
        </w:rPr>
        <w:t xml:space="preserve"> until the content of the report is decoded. However, for the handling of overlapping resources for CSI reports according to priority values, s should be known by NW before the report is decoded.</w:t>
      </w:r>
    </w:p>
    <w:p w14:paraId="112573FF" w14:textId="77777777" w:rsidR="004C66C9" w:rsidRPr="00DF59E2" w:rsidRDefault="004C66C9" w:rsidP="004C66C9">
      <w:pPr>
        <w:snapToGrid w:val="0"/>
        <w:spacing w:line="276" w:lineRule="auto"/>
        <w:jc w:val="both"/>
        <w:rPr>
          <w:szCs w:val="22"/>
        </w:rPr>
      </w:pPr>
      <w:r w:rsidRPr="00DF59E2">
        <w:rPr>
          <w:rFonts w:eastAsia="PMingLiU"/>
          <w:b/>
          <w:bCs/>
          <w:szCs w:val="22"/>
          <w:lang w:eastAsia="zh-TW"/>
        </w:rPr>
        <w:t>Summary of change:</w:t>
      </w:r>
      <w:r>
        <w:rPr>
          <w:rFonts w:eastAsia="PMingLiU"/>
          <w:bCs/>
          <w:szCs w:val="22"/>
          <w:lang w:eastAsia="zh-TW"/>
        </w:rPr>
        <w:t xml:space="preserve"> Clarify that the s value for determination of a priority value </w:t>
      </w:r>
      <m:oMath>
        <m:sSub>
          <m:sSubPr>
            <m:ctrlPr>
              <w:rPr>
                <w:rFonts w:ascii="Cambria Math" w:eastAsia="KaiTi_GB2312" w:hAnsi="Cambria Math"/>
                <w:szCs w:val="36"/>
              </w:rPr>
            </m:ctrlPr>
          </m:sSubPr>
          <m:e>
            <m:r>
              <m:rPr>
                <m:sty m:val="p"/>
              </m:rPr>
              <w:rPr>
                <w:rFonts w:ascii="Cambria Math" w:eastAsia="KaiTi_GB2312" w:hAnsi="Cambria Math"/>
                <w:szCs w:val="36"/>
              </w:rPr>
              <m:t>Pri</m:t>
            </m:r>
          </m:e>
          <m:sub>
            <m:r>
              <w:rPr>
                <w:rFonts w:ascii="Cambria Math" w:eastAsia="KaiTi_GB2312" w:hAnsi="Cambria Math"/>
                <w:szCs w:val="36"/>
              </w:rPr>
              <m:t>iCSI</m:t>
            </m:r>
          </m:sub>
        </m:sSub>
        <m:d>
          <m:dPr>
            <m:ctrlPr>
              <w:rPr>
                <w:rFonts w:ascii="Cambria Math" w:eastAsia="KaiTi_GB2312" w:hAnsi="Cambria Math"/>
                <w:szCs w:val="36"/>
              </w:rPr>
            </m:ctrlPr>
          </m:dPr>
          <m:e>
            <m:r>
              <w:rPr>
                <w:rFonts w:ascii="Cambria Math" w:eastAsia="KaiTi_GB2312" w:hAnsi="Cambria Math"/>
                <w:szCs w:val="36"/>
              </w:rPr>
              <m:t>y</m:t>
            </m:r>
            <m:r>
              <m:rPr>
                <m:sty m:val="p"/>
              </m:rPr>
              <w:rPr>
                <w:rFonts w:ascii="Cambria Math" w:eastAsia="KaiTi_GB2312" w:hAnsi="Cambria Math"/>
                <w:szCs w:val="36"/>
              </w:rPr>
              <m:t>,</m:t>
            </m:r>
            <m:r>
              <w:rPr>
                <w:rFonts w:ascii="Cambria Math" w:eastAsia="KaiTi_GB2312" w:hAnsi="Cambria Math"/>
                <w:szCs w:val="36"/>
              </w:rPr>
              <m:t>k</m:t>
            </m:r>
            <m:r>
              <m:rPr>
                <m:sty m:val="p"/>
              </m:rPr>
              <w:rPr>
                <w:rFonts w:ascii="Cambria Math" w:eastAsia="KaiTi_GB2312" w:hAnsi="Cambria Math"/>
                <w:szCs w:val="36"/>
              </w:rPr>
              <m:t>,</m:t>
            </m:r>
            <m:r>
              <w:rPr>
                <w:rFonts w:ascii="Cambria Math" w:eastAsia="KaiTi_GB2312" w:hAnsi="Cambria Math"/>
                <w:szCs w:val="36"/>
              </w:rPr>
              <m:t>c</m:t>
            </m:r>
            <m:r>
              <m:rPr>
                <m:sty m:val="p"/>
              </m:rPr>
              <w:rPr>
                <w:rFonts w:ascii="Cambria Math" w:eastAsia="KaiTi_GB2312" w:hAnsi="Cambria Math"/>
                <w:szCs w:val="36"/>
              </w:rPr>
              <m:t>,</m:t>
            </m:r>
            <m:r>
              <w:rPr>
                <w:rFonts w:ascii="Cambria Math" w:eastAsia="KaiTi_GB2312" w:hAnsi="Cambria Math"/>
                <w:szCs w:val="36"/>
              </w:rPr>
              <m:t>s</m:t>
            </m:r>
          </m:e>
        </m:d>
      </m:oMath>
      <w:r>
        <w:rPr>
          <w:rFonts w:eastAsia="PMingLiU"/>
          <w:szCs w:val="36"/>
        </w:rPr>
        <w:t xml:space="preserve"> </w:t>
      </w:r>
      <w:r>
        <w:rPr>
          <w:rFonts w:eastAsia="PMingLiU"/>
          <w:bCs/>
          <w:szCs w:val="22"/>
          <w:lang w:eastAsia="zh-TW"/>
        </w:rPr>
        <w:t>of a UEI-BR with multiple CSI report configurations is a fixed value corresponding to the minimum CSI report configuration ID</w:t>
      </w:r>
      <w:r w:rsidRPr="00DF59E2">
        <w:rPr>
          <w:szCs w:val="22"/>
        </w:rPr>
        <w:t>.</w:t>
      </w:r>
    </w:p>
    <w:p w14:paraId="64DFC617" w14:textId="77777777" w:rsidR="004C66C9" w:rsidRPr="00DF59E2" w:rsidRDefault="004C66C9" w:rsidP="004C66C9">
      <w:pPr>
        <w:snapToGrid w:val="0"/>
        <w:spacing w:line="276" w:lineRule="auto"/>
        <w:jc w:val="both"/>
        <w:rPr>
          <w:szCs w:val="22"/>
        </w:rPr>
      </w:pPr>
      <w:r w:rsidRPr="00DF59E2">
        <w:rPr>
          <w:rFonts w:eastAsia="PMingLiU"/>
          <w:b/>
          <w:bCs/>
          <w:szCs w:val="22"/>
          <w:lang w:eastAsia="zh-TW"/>
        </w:rPr>
        <w:t>Consequences if not approved:</w:t>
      </w:r>
      <w:r w:rsidRPr="00DF59E2">
        <w:rPr>
          <w:rFonts w:eastAsia="PMingLiU"/>
          <w:bCs/>
          <w:szCs w:val="22"/>
          <w:lang w:eastAsia="zh-TW"/>
        </w:rPr>
        <w:t xml:space="preserve"> </w:t>
      </w:r>
      <w:r>
        <w:rPr>
          <w:rFonts w:eastAsia="PMingLiU"/>
          <w:bCs/>
          <w:szCs w:val="22"/>
          <w:lang w:eastAsia="zh-TW"/>
        </w:rPr>
        <w:t>Priority rule/value of handling a UEI beam report configured with multiple CSI report configurations is unclear</w:t>
      </w:r>
      <w:r w:rsidRPr="00DF59E2">
        <w:rPr>
          <w:rFonts w:hint="eastAsia"/>
          <w:szCs w:val="22"/>
        </w:rPr>
        <w:t>.</w:t>
      </w:r>
      <w:r w:rsidRPr="00DF59E2">
        <w:rPr>
          <w:rFonts w:eastAsiaTheme="minorEastAsia" w:hint="eastAsia"/>
          <w:szCs w:val="22"/>
        </w:rPr>
        <w:t xml:space="preserve"> </w:t>
      </w:r>
    </w:p>
    <w:p w14:paraId="77BF52FE" w14:textId="77777777" w:rsidR="004C66C9" w:rsidRPr="004C66C9" w:rsidRDefault="004C66C9" w:rsidP="004C66C9">
      <w:pPr>
        <w:tabs>
          <w:tab w:val="left" w:pos="3355"/>
        </w:tabs>
        <w:spacing w:after="180"/>
        <w:contextualSpacing/>
        <w:jc w:val="both"/>
        <w:rPr>
          <w:i/>
          <w:szCs w:val="22"/>
          <w:lang w:eastAsia="zh-CN"/>
        </w:rPr>
      </w:pPr>
    </w:p>
    <w:p w14:paraId="01DFD708" w14:textId="77777777" w:rsidR="004C66C9" w:rsidRPr="00914610" w:rsidRDefault="004C66C9" w:rsidP="004C66C9">
      <w:pPr>
        <w:tabs>
          <w:tab w:val="left" w:pos="3355"/>
        </w:tabs>
        <w:jc w:val="both"/>
      </w:pPr>
      <w:r w:rsidRPr="00914610">
        <w:t>TP</w:t>
      </w:r>
      <w:r>
        <w:t xml:space="preserve"> #3:</w:t>
      </w:r>
    </w:p>
    <w:tbl>
      <w:tblPr>
        <w:tblStyle w:val="TableGrid"/>
        <w:tblW w:w="0" w:type="auto"/>
        <w:tblLook w:val="04A0" w:firstRow="1" w:lastRow="0" w:firstColumn="1" w:lastColumn="0" w:noHBand="0" w:noVBand="1"/>
      </w:tblPr>
      <w:tblGrid>
        <w:gridCol w:w="9629"/>
      </w:tblGrid>
      <w:tr w:rsidR="004C66C9" w14:paraId="077BA053" w14:textId="77777777" w:rsidTr="00CD3AA2">
        <w:trPr>
          <w:trHeight w:val="7280"/>
        </w:trPr>
        <w:tc>
          <w:tcPr>
            <w:tcW w:w="9631" w:type="dxa"/>
          </w:tcPr>
          <w:p w14:paraId="03491205" w14:textId="77777777" w:rsidR="004C66C9" w:rsidRPr="00914610" w:rsidRDefault="004C66C9" w:rsidP="00CD3AA2">
            <w:pPr>
              <w:pStyle w:val="H6"/>
              <w:ind w:left="0" w:firstLine="0"/>
              <w:rPr>
                <w:rFonts w:eastAsiaTheme="minorEastAsia"/>
                <w:b/>
                <w:bCs/>
                <w:lang w:eastAsia="zh-CN"/>
              </w:rPr>
            </w:pPr>
            <w:r w:rsidRPr="00914610">
              <w:rPr>
                <w:rFonts w:eastAsiaTheme="minorEastAsia" w:hint="eastAsia"/>
                <w:b/>
                <w:bCs/>
                <w:lang w:eastAsia="zh-CN"/>
              </w:rPr>
              <w:t>3</w:t>
            </w:r>
            <w:r w:rsidRPr="00914610">
              <w:rPr>
                <w:rFonts w:eastAsiaTheme="minorEastAsia"/>
                <w:b/>
                <w:bCs/>
                <w:lang w:eastAsia="zh-CN"/>
              </w:rPr>
              <w:t>8.214-j</w:t>
            </w:r>
            <w:r>
              <w:rPr>
                <w:rFonts w:eastAsiaTheme="minorEastAsia"/>
                <w:b/>
                <w:bCs/>
                <w:lang w:eastAsia="zh-CN"/>
              </w:rPr>
              <w:t>2</w:t>
            </w:r>
            <w:r w:rsidRPr="00914610">
              <w:rPr>
                <w:rFonts w:eastAsiaTheme="minorEastAsia"/>
                <w:b/>
                <w:bCs/>
                <w:lang w:eastAsia="zh-CN"/>
              </w:rPr>
              <w:t>0</w:t>
            </w:r>
          </w:p>
          <w:p w14:paraId="25450191" w14:textId="77777777" w:rsidR="004C66C9" w:rsidRPr="0090751A" w:rsidRDefault="004C66C9" w:rsidP="00CD3AA2">
            <w:pPr>
              <w:pStyle w:val="H6"/>
              <w:ind w:left="0" w:firstLine="0"/>
            </w:pPr>
            <w:r w:rsidRPr="0090751A">
              <w:t>5.2.</w:t>
            </w:r>
            <w:r>
              <w:t>5</w:t>
            </w:r>
            <w:r>
              <w:tab/>
            </w:r>
            <w:r w:rsidRPr="00C95DE2">
              <w:t>Priority rules for CSI reports</w:t>
            </w:r>
          </w:p>
          <w:p w14:paraId="6359E78B" w14:textId="77777777" w:rsidR="004C66C9" w:rsidRDefault="004C66C9" w:rsidP="00CD3AA2">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0B14A9D3" w14:textId="77777777" w:rsidR="004C66C9" w:rsidRDefault="004C66C9" w:rsidP="00CD3AA2">
            <w:pPr>
              <w:pStyle w:val="NormalWeb"/>
              <w:spacing w:before="0" w:beforeAutospacing="0" w:after="0" w:afterAutospacing="0"/>
              <w:rPr>
                <w:rFonts w:eastAsia="MS Mincho"/>
                <w:color w:val="FF0000"/>
                <w:sz w:val="20"/>
                <w:szCs w:val="20"/>
                <w:lang w:val="en-GB"/>
              </w:rPr>
            </w:pPr>
          </w:p>
          <w:p w14:paraId="32C3AD77" w14:textId="77777777" w:rsidR="004C66C9" w:rsidRDefault="004C66C9" w:rsidP="00CD3AA2">
            <w:pPr>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17E26F59" w14:textId="77777777" w:rsidR="004C66C9" w:rsidRPr="003C3AF7" w:rsidRDefault="004C66C9" w:rsidP="00CD3AA2">
            <w:pPr>
              <w:pStyle w:val="B1"/>
              <w:ind w:left="880"/>
            </w:pPr>
            <w:r w:rsidRPr="003C3AF7">
              <w:t>-</w:t>
            </w:r>
            <w:r w:rsidRPr="003C3AF7">
              <w:tab/>
            </w:r>
            <w:r w:rsidRPr="003C3AF7">
              <w:rPr>
                <w:position w:val="-10"/>
              </w:rPr>
              <w:object w:dxaOrig="499" w:dyaOrig="279" w14:anchorId="7B573A36">
                <v:shape id="_x0000_i1034" type="#_x0000_t75" style="width:22.45pt;height:14.7pt" o:ole="">
                  <v:imagedata r:id="rId8" o:title=""/>
                </v:shape>
                <o:OLEObject Type="Embed" ProgID="Equation.3" ShapeID="_x0000_i1034" DrawAspect="Content" ObjectID="_1831232228" r:id="rId26"/>
              </w:object>
            </w:r>
            <w:r w:rsidRPr="003C3AF7">
              <w:t xml:space="preserve"> for CSI reporting with </w:t>
            </w:r>
            <w:r w:rsidRPr="003C3AF7">
              <w:rPr>
                <w:i/>
                <w:iCs/>
              </w:rPr>
              <w:t>CSI-</w:t>
            </w:r>
            <w:proofErr w:type="spellStart"/>
            <w:r w:rsidRPr="003C3AF7">
              <w:rPr>
                <w:i/>
                <w:iCs/>
              </w:rPr>
              <w:t>ReportConfig</w:t>
            </w:r>
            <w:proofErr w:type="spellEnd"/>
            <w:r w:rsidRPr="003C3AF7">
              <w:t xml:space="preserve"> with </w:t>
            </w:r>
            <w:proofErr w:type="spellStart"/>
            <w:r w:rsidRPr="003C3AF7">
              <w:rPr>
                <w:i/>
                <w:iCs/>
              </w:rPr>
              <w:t>eventType</w:t>
            </w:r>
            <w:proofErr w:type="spellEnd"/>
            <w:r w:rsidRPr="003C3AF7">
              <w:t xml:space="preserve"> and with </w:t>
            </w:r>
            <w:proofErr w:type="spellStart"/>
            <w:r w:rsidRPr="003C3AF7">
              <w:rPr>
                <w:i/>
                <w:iCs/>
              </w:rPr>
              <w:t>reportTransmissionMode</w:t>
            </w:r>
            <w:proofErr w:type="spellEnd"/>
            <w:r w:rsidRPr="003C3AF7">
              <w:t xml:space="preserve"> set to ‘</w:t>
            </w:r>
            <w:proofErr w:type="spellStart"/>
            <w:r w:rsidRPr="003C3AF7">
              <w:t>ModeA</w:t>
            </w:r>
            <w:proofErr w:type="spellEnd"/>
            <w:r w:rsidRPr="003C3AF7">
              <w:t xml:space="preserve">’, </w:t>
            </w:r>
            <w:r w:rsidRPr="003C3AF7">
              <w:rPr>
                <w:i/>
                <w:iCs/>
              </w:rPr>
              <w:t>y</w:t>
            </w:r>
            <w:r w:rsidRPr="003C3AF7">
              <w:t xml:space="preserve"> =1 for aperiodic CSI reports to be carried on PUSCH, </w:t>
            </w:r>
            <w:r w:rsidRPr="003C3AF7">
              <w:rPr>
                <w:i/>
                <w:iCs/>
              </w:rPr>
              <w:t>y</w:t>
            </w:r>
            <w:r w:rsidRPr="003C3AF7">
              <w:t xml:space="preserve"> = 2 for CSI reporting with </w:t>
            </w:r>
            <w:r w:rsidRPr="003C3AF7">
              <w:rPr>
                <w:i/>
                <w:iCs/>
              </w:rPr>
              <w:t>CSI-</w:t>
            </w:r>
            <w:proofErr w:type="spellStart"/>
            <w:r w:rsidRPr="003C3AF7">
              <w:rPr>
                <w:i/>
                <w:iCs/>
              </w:rPr>
              <w:t>ReportConfig</w:t>
            </w:r>
            <w:proofErr w:type="spellEnd"/>
            <w:r w:rsidRPr="003C3AF7">
              <w:t xml:space="preserve"> with </w:t>
            </w:r>
            <w:proofErr w:type="spellStart"/>
            <w:r w:rsidRPr="003C3AF7">
              <w:rPr>
                <w:i/>
                <w:iCs/>
              </w:rPr>
              <w:t>eventType</w:t>
            </w:r>
            <w:proofErr w:type="spellEnd"/>
            <w:r w:rsidRPr="003C3AF7">
              <w:t xml:space="preserve"> and with </w:t>
            </w:r>
            <w:proofErr w:type="spellStart"/>
            <w:r w:rsidRPr="003C3AF7">
              <w:rPr>
                <w:i/>
                <w:iCs/>
              </w:rPr>
              <w:t>reportTransmissionMode</w:t>
            </w:r>
            <w:proofErr w:type="spellEnd"/>
            <w:r w:rsidRPr="003C3AF7">
              <w:t xml:space="preserve"> set to ‘</w:t>
            </w:r>
            <w:proofErr w:type="spellStart"/>
            <w:r w:rsidRPr="003C3AF7">
              <w:t>ModeB</w:t>
            </w:r>
            <w:proofErr w:type="spellEnd"/>
            <w:r w:rsidRPr="003C3AF7">
              <w:t>’,</w:t>
            </w:r>
            <w:r w:rsidRPr="003C3AF7">
              <w:rPr>
                <w:i/>
                <w:iCs/>
              </w:rPr>
              <w:t>y</w:t>
            </w:r>
            <w:r w:rsidRPr="003C3AF7">
              <w:t xml:space="preserve"> = 3 for semi-persistent CSI reports to be carried on PUSCH, </w:t>
            </w:r>
            <w:r w:rsidRPr="003C3AF7">
              <w:rPr>
                <w:i/>
                <w:iCs/>
              </w:rPr>
              <w:t>y</w:t>
            </w:r>
            <w:r w:rsidRPr="003C3AF7">
              <w:t xml:space="preserve"> = 4 for semi-persistent CSI reports to be carried on PUCCH and </w:t>
            </w:r>
            <w:r w:rsidRPr="003C3AF7">
              <w:rPr>
                <w:i/>
                <w:iCs/>
              </w:rPr>
              <w:t>y</w:t>
            </w:r>
            <w:r w:rsidRPr="003C3AF7">
              <w:t xml:space="preserve"> = 5 for periodic CSI reports to be carried on PUCCH;</w:t>
            </w:r>
          </w:p>
          <w:p w14:paraId="64D656E3" w14:textId="77777777" w:rsidR="004C66C9" w:rsidRPr="00851E64" w:rsidRDefault="004C66C9" w:rsidP="00CD3AA2">
            <w:pPr>
              <w:pStyle w:val="B1"/>
              <w:ind w:left="880"/>
            </w:pPr>
            <w:r>
              <w:t>-</w:t>
            </w:r>
            <w:r>
              <w:tab/>
            </w:r>
            <w:r w:rsidRPr="00EF7F76">
              <w:rPr>
                <w:position w:val="-6"/>
              </w:rPr>
              <w:object w:dxaOrig="480" w:dyaOrig="260" w14:anchorId="5C6123AD">
                <v:shape id="_x0000_i1035" type="#_x0000_t75" style="width:21.3pt;height:14.7pt" o:ole="">
                  <v:imagedata r:id="rId10" o:title=""/>
                </v:shape>
                <o:OLEObject Type="Embed" ProgID="Equation.3" ShapeID="_x0000_i1035" DrawAspect="Content" ObjectID="_1831232229" r:id="rId27"/>
              </w:object>
            </w:r>
            <w:r w:rsidRPr="00EF7F76">
              <w:t xml:space="preserve"> for CSI reports carrying L1-RSRP</w:t>
            </w:r>
            <w:r w:rsidRPr="00571AA4">
              <w:t>, P-CRI, P-SSBRI, P-L1-RSRP, RS-PAI</w:t>
            </w:r>
            <w:r w:rsidRPr="00EF7F76">
              <w:t xml:space="preserve"> </w:t>
            </w:r>
            <w:r>
              <w:t xml:space="preserve">or L1-SINR </w:t>
            </w:r>
            <w:r w:rsidRPr="00EF7F76">
              <w:t>and</w:t>
            </w:r>
            <w:r>
              <w:t xml:space="preserve"> </w:t>
            </w:r>
            <w:r w:rsidRPr="00EF7F76">
              <w:rPr>
                <w:position w:val="-6"/>
              </w:rPr>
              <w:object w:dxaOrig="460" w:dyaOrig="260" w14:anchorId="15A279A5">
                <v:shape id="_x0000_i1036" type="#_x0000_t75" style="width:22.45pt;height:14.7pt" o:ole="">
                  <v:imagedata r:id="rId12" o:title=""/>
                </v:shape>
                <o:OLEObject Type="Embed" ProgID="Equation.3" ShapeID="_x0000_i1036" DrawAspect="Content" ObjectID="_1831232230" r:id="rId28"/>
              </w:object>
            </w:r>
            <w:r w:rsidRPr="00EF7F76">
              <w:t xml:space="preserve"> </w:t>
            </w:r>
            <w:r>
              <w:t>for CSI reports not carrying L1-RSRP</w:t>
            </w:r>
            <w:r w:rsidRPr="00571AA4">
              <w:t>, P-CRI, P-SSBRI, P-L1-RSRP, RS-PAI</w:t>
            </w:r>
            <w:r w:rsidRPr="00AD3584">
              <w:t xml:space="preserve"> </w:t>
            </w:r>
            <w:r>
              <w:t>or L1-SINR;</w:t>
            </w:r>
          </w:p>
          <w:p w14:paraId="0DD02D17" w14:textId="77777777" w:rsidR="004C66C9" w:rsidRPr="0043610D" w:rsidRDefault="004C66C9" w:rsidP="00CD3AA2">
            <w:pPr>
              <w:pStyle w:val="B1"/>
              <w:ind w:left="880"/>
            </w:pPr>
            <w:r>
              <w:t>-</w:t>
            </w:r>
            <w:r>
              <w:tab/>
            </w:r>
            <w:r w:rsidRPr="00EF7F76">
              <w:rPr>
                <w:i/>
              </w:rPr>
              <w:t>c</w:t>
            </w:r>
            <w:r>
              <w:t xml:space="preserve"> is the serving cell index</w:t>
            </w:r>
            <w:r w:rsidRPr="00877EA1">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oMath>
            <w:r>
              <w:rPr>
                <w:color w:val="000000"/>
              </w:rPr>
              <w:t xml:space="preserve"> </w:t>
            </w:r>
            <w:r>
              <w:t xml:space="preserve">is the value of the higher layer parameter </w:t>
            </w:r>
            <w:proofErr w:type="spellStart"/>
            <w:r w:rsidRPr="00450CE8">
              <w:rPr>
                <w:i/>
              </w:rPr>
              <w:t>maxNrofServingCells</w:t>
            </w:r>
            <w:proofErr w:type="spellEnd"/>
            <w:r>
              <w:t>;</w:t>
            </w:r>
          </w:p>
          <w:p w14:paraId="065E910B" w14:textId="77777777" w:rsidR="004C66C9" w:rsidRPr="00851E64" w:rsidRDefault="004C66C9" w:rsidP="00CD3AA2">
            <w:pPr>
              <w:pStyle w:val="B2"/>
            </w:pPr>
            <w:r w:rsidRPr="0043610D">
              <w:t>-</w:t>
            </w:r>
            <w:r w:rsidRPr="0043610D">
              <w:tab/>
              <w:t xml:space="preserve">for a CSI report configured with </w:t>
            </w:r>
            <w:proofErr w:type="spellStart"/>
            <w:r>
              <w:rPr>
                <w:i/>
                <w:iCs/>
              </w:rPr>
              <w:t>ltm</w:t>
            </w:r>
            <w:proofErr w:type="spellEnd"/>
            <w:r w:rsidRPr="0043610D">
              <w:rPr>
                <w:i/>
                <w:iCs/>
              </w:rPr>
              <w:t>-CSI-</w:t>
            </w:r>
            <w:proofErr w:type="spellStart"/>
            <w:r w:rsidRPr="0043610D">
              <w:rPr>
                <w:i/>
                <w:iCs/>
              </w:rPr>
              <w:t>ReportConfig</w:t>
            </w:r>
            <w:proofErr w:type="spellEnd"/>
            <w:r w:rsidRPr="0043610D">
              <w:t xml:space="preserve">, </w:t>
            </w:r>
            <w:r w:rsidRPr="0043610D">
              <w:rPr>
                <w:i/>
                <w:iCs/>
              </w:rPr>
              <w:t>c</w:t>
            </w:r>
            <w:r w:rsidRPr="0043610D">
              <w:t xml:space="preserve"> is the serving cell index value where the report configuration is configured.</w:t>
            </w:r>
          </w:p>
          <w:p w14:paraId="74EF039F" w14:textId="77777777" w:rsidR="004C66C9" w:rsidRDefault="004C66C9" w:rsidP="00CD3AA2">
            <w:pPr>
              <w:pStyle w:val="B1"/>
              <w:ind w:left="880"/>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rPr>
              <w:object w:dxaOrig="340" w:dyaOrig="300" w14:anchorId="15216199">
                <v:shape id="_x0000_i1037" type="#_x0000_t75" style="width:14.7pt;height:14.7pt" o:ole="">
                  <v:imagedata r:id="rId14" o:title=""/>
                </v:shape>
                <o:OLEObject Type="Embed" ProgID="Equation.3" ShapeID="_x0000_i1037" DrawAspect="Content" ObjectID="_1831232231" r:id="rId29"/>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106AE68C" w14:textId="77777777" w:rsidR="004C66C9" w:rsidRDefault="004C66C9" w:rsidP="00CD3AA2">
            <w:pPr>
              <w:pStyle w:val="B2"/>
              <w:rPr>
                <w:i/>
                <w:iCs/>
              </w:rPr>
            </w:pPr>
            <w:r>
              <w:t>-</w:t>
            </w:r>
            <w:r>
              <w:tab/>
            </w:r>
            <w:r w:rsidRPr="00084CEC">
              <w:t>for a CSI report configured with</w:t>
            </w:r>
            <w:r w:rsidRPr="00084CEC">
              <w:rPr>
                <w:i/>
                <w:iCs/>
              </w:rPr>
              <w:t xml:space="preserve"> </w:t>
            </w:r>
            <w:proofErr w:type="spellStart"/>
            <w:r>
              <w:rPr>
                <w:i/>
                <w:iCs/>
              </w:rPr>
              <w:t>ltm</w:t>
            </w:r>
            <w:proofErr w:type="spellEnd"/>
            <w:r w:rsidRPr="0043610D">
              <w:rPr>
                <w:i/>
                <w:iCs/>
              </w:rPr>
              <w:t>-CSI-</w:t>
            </w:r>
            <w:proofErr w:type="spellStart"/>
            <w:r w:rsidRPr="0043610D">
              <w:rPr>
                <w:i/>
                <w:iCs/>
              </w:rPr>
              <w:t>ReportConfig</w:t>
            </w:r>
            <w:proofErr w:type="spellEnd"/>
            <w:r w:rsidRPr="00084CEC">
              <w:t xml:space="preserve">, </w:t>
            </w:r>
            <w:r w:rsidRPr="00084CEC">
              <w:rPr>
                <w:i/>
                <w:iCs/>
              </w:rPr>
              <w:t>s</w:t>
            </w:r>
            <w:r w:rsidRPr="00084CEC">
              <w:t xml:space="preserve"> is the </w:t>
            </w:r>
            <w:proofErr w:type="spellStart"/>
            <w:r w:rsidRPr="00402555">
              <w:rPr>
                <w:i/>
                <w:iCs/>
              </w:rPr>
              <w:t>ltm</w:t>
            </w:r>
            <w:proofErr w:type="spellEnd"/>
            <w:r w:rsidRPr="00402555">
              <w:rPr>
                <w:i/>
                <w:iCs/>
              </w:rPr>
              <w:t>-CSI-</w:t>
            </w:r>
            <w:proofErr w:type="spellStart"/>
            <w:r w:rsidRPr="00402555">
              <w:rPr>
                <w:i/>
                <w:iCs/>
              </w:rPr>
              <w:t>ReportConfigId</w:t>
            </w:r>
            <w:proofErr w:type="spellEnd"/>
            <w:r w:rsidRPr="00084CEC">
              <w:t xml:space="preserve"> and </w:t>
            </w:r>
            <w:proofErr w:type="spellStart"/>
            <w:r w:rsidRPr="00CF5194">
              <w:rPr>
                <w:i/>
                <w:iCs/>
              </w:rPr>
              <w:t>Ms</w:t>
            </w:r>
            <w:proofErr w:type="spellEnd"/>
            <w:r w:rsidRPr="00084CEC">
              <w:t xml:space="preserve"> is the value of the higher layer parameter </w:t>
            </w:r>
            <w:proofErr w:type="spellStart"/>
            <w:r w:rsidRPr="00CF5194">
              <w:rPr>
                <w:i/>
                <w:iCs/>
              </w:rPr>
              <w:t>maxNrofLTM</w:t>
            </w:r>
            <w:proofErr w:type="spellEnd"/>
            <w:r w:rsidRPr="00CF5194">
              <w:rPr>
                <w:i/>
                <w:iCs/>
              </w:rPr>
              <w:t>-CSI-</w:t>
            </w:r>
            <w:proofErr w:type="spellStart"/>
            <w:r w:rsidRPr="00CF5194">
              <w:rPr>
                <w:i/>
                <w:iCs/>
              </w:rPr>
              <w:t>ReportConfigurations</w:t>
            </w:r>
            <w:proofErr w:type="spellEnd"/>
          </w:p>
          <w:p w14:paraId="701B3F08" w14:textId="77777777" w:rsidR="004C66C9" w:rsidRPr="00914610" w:rsidRDefault="004C66C9" w:rsidP="00CD3AA2">
            <w:pPr>
              <w:pStyle w:val="B2"/>
              <w:rPr>
                <w:i/>
                <w:color w:val="FF0000"/>
              </w:rPr>
            </w:pPr>
            <w:r w:rsidRPr="00914610">
              <w:rPr>
                <w:color w:val="FF0000"/>
              </w:rPr>
              <w:t>-</w:t>
            </w:r>
            <w:r w:rsidRPr="00914610">
              <w:rPr>
                <w:color w:val="FF0000"/>
              </w:rPr>
              <w:tab/>
              <w:t xml:space="preserve">for a CSI report associated with multiple </w:t>
            </w:r>
            <w:r w:rsidRPr="00914610">
              <w:rPr>
                <w:i/>
                <w:iCs/>
                <w:color w:val="FF0000"/>
              </w:rPr>
              <w:t xml:space="preserve">CSI-ReportConfig </w:t>
            </w:r>
            <w:r w:rsidRPr="00914610">
              <w:rPr>
                <w:color w:val="FF0000"/>
              </w:rPr>
              <w:t xml:space="preserve">with same higher layer parameters </w:t>
            </w:r>
            <w:proofErr w:type="spellStart"/>
            <w:r w:rsidRPr="00914610">
              <w:rPr>
                <w:i/>
                <w:iCs/>
                <w:color w:val="FF0000"/>
              </w:rPr>
              <w:t>eventType</w:t>
            </w:r>
            <w:proofErr w:type="spellEnd"/>
            <w:r w:rsidRPr="00914610">
              <w:rPr>
                <w:i/>
                <w:iCs/>
                <w:color w:val="FF0000"/>
              </w:rPr>
              <w:t xml:space="preserve"> </w:t>
            </w:r>
            <w:r w:rsidRPr="00914610">
              <w:rPr>
                <w:color w:val="FF0000"/>
              </w:rPr>
              <w:t xml:space="preserve">and </w:t>
            </w:r>
            <w:proofErr w:type="spellStart"/>
            <w:r w:rsidRPr="00914610">
              <w:rPr>
                <w:i/>
                <w:iCs/>
                <w:color w:val="FF0000"/>
              </w:rPr>
              <w:t>PUCCHResource</w:t>
            </w:r>
            <w:proofErr w:type="spellEnd"/>
            <w:r w:rsidRPr="00914610">
              <w:rPr>
                <w:color w:val="FF0000"/>
              </w:rPr>
              <w:t xml:space="preserve">, </w:t>
            </w:r>
            <w:r w:rsidRPr="00914610">
              <w:rPr>
                <w:i/>
                <w:iCs/>
                <w:color w:val="FF0000"/>
              </w:rPr>
              <w:t>s</w:t>
            </w:r>
            <w:r w:rsidRPr="00914610">
              <w:rPr>
                <w:color w:val="FF0000"/>
              </w:rPr>
              <w:t xml:space="preserve"> is the minimum value of the </w:t>
            </w:r>
            <w:proofErr w:type="spellStart"/>
            <w:r w:rsidRPr="00914610">
              <w:rPr>
                <w:i/>
                <w:color w:val="FF0000"/>
              </w:rPr>
              <w:t>reportConfigID</w:t>
            </w:r>
            <w:r w:rsidRPr="00914610">
              <w:rPr>
                <w:color w:val="FF0000"/>
              </w:rPr>
              <w:t>s</w:t>
            </w:r>
            <w:proofErr w:type="spellEnd"/>
            <w:r w:rsidRPr="00914610">
              <w:rPr>
                <w:color w:val="FF0000"/>
              </w:rPr>
              <w:t xml:space="preserve"> of the multiple </w:t>
            </w:r>
            <w:r w:rsidRPr="00914610">
              <w:rPr>
                <w:i/>
                <w:iCs/>
                <w:color w:val="FF0000"/>
              </w:rPr>
              <w:t>CSI-ReportConfig</w:t>
            </w:r>
          </w:p>
          <w:p w14:paraId="604DFC42" w14:textId="77777777" w:rsidR="004C66C9" w:rsidRDefault="004C66C9" w:rsidP="00CD3AA2">
            <w:pPr>
              <w:pStyle w:val="NormalWeb"/>
              <w:spacing w:before="0" w:beforeAutospacing="0" w:after="0" w:afterAutospacing="0"/>
              <w:rPr>
                <w:rFonts w:eastAsia="MS Mincho"/>
                <w:color w:val="FF0000"/>
                <w:sz w:val="20"/>
                <w:szCs w:val="20"/>
                <w:lang w:val="en-GB"/>
              </w:rPr>
            </w:pPr>
          </w:p>
          <w:p w14:paraId="2AD34E9D" w14:textId="77777777" w:rsidR="004C66C9" w:rsidRPr="00914610" w:rsidRDefault="004C66C9" w:rsidP="00CD3AA2">
            <w:pPr>
              <w:pStyle w:val="NormalWeb"/>
              <w:spacing w:before="0" w:beforeAutospacing="0" w:after="0" w:afterAutospacing="0"/>
              <w:rPr>
                <w:rFonts w:eastAsia="MS Mincho"/>
                <w:color w:val="FF0000"/>
                <w:sz w:val="20"/>
                <w:szCs w:val="20"/>
                <w:lang w:val="en-GB"/>
              </w:rPr>
            </w:pPr>
            <w:r w:rsidRPr="009F731F">
              <w:rPr>
                <w:rFonts w:eastAsia="MS Mincho"/>
                <w:color w:val="FF0000"/>
                <w:sz w:val="20"/>
                <w:szCs w:val="20"/>
                <w:lang w:val="en-GB"/>
              </w:rPr>
              <w:t>&lt;Unchanged parts are omitted&gt;</w:t>
            </w:r>
          </w:p>
        </w:tc>
      </w:tr>
    </w:tbl>
    <w:p w14:paraId="7B37E8D0" w14:textId="79EF8CDC" w:rsidR="00EB1E6D" w:rsidRDefault="00EB1E6D" w:rsidP="00C353EE">
      <w:pPr>
        <w:pStyle w:val="0Maintext"/>
        <w:spacing w:after="0" w:afterAutospacing="0" w:line="240" w:lineRule="auto"/>
        <w:ind w:firstLine="0"/>
        <w:rPr>
          <w:highlight w:val="yellow"/>
          <w:lang w:eastAsia="ko-KR"/>
        </w:rPr>
      </w:pPr>
    </w:p>
    <w:p w14:paraId="5AD46C79" w14:textId="77777777" w:rsidR="001D09A7" w:rsidRPr="00347FDC" w:rsidRDefault="001D09A7" w:rsidP="001D09A7">
      <w:pPr>
        <w:tabs>
          <w:tab w:val="left" w:pos="3355"/>
        </w:tabs>
        <w:jc w:val="both"/>
        <w:rPr>
          <w:i/>
          <w:szCs w:val="22"/>
        </w:rPr>
      </w:pPr>
      <w:r w:rsidRPr="00C63164">
        <w:rPr>
          <w:b/>
          <w:szCs w:val="22"/>
        </w:rPr>
        <w:t xml:space="preserve">Proposal </w:t>
      </w:r>
      <w:r>
        <w:rPr>
          <w:b/>
          <w:szCs w:val="22"/>
        </w:rPr>
        <w:t>4</w:t>
      </w:r>
      <w:r w:rsidRPr="00C63164">
        <w:rPr>
          <w:b/>
          <w:szCs w:val="22"/>
        </w:rPr>
        <w:t>:</w:t>
      </w:r>
      <w:r w:rsidRPr="00C63164">
        <w:rPr>
          <w:i/>
          <w:szCs w:val="22"/>
        </w:rPr>
        <w:t xml:space="preserve"> </w:t>
      </w:r>
      <w:r>
        <w:rPr>
          <w:i/>
          <w:szCs w:val="22"/>
        </w:rPr>
        <w:t>Adopt TP #4 in clause 6.3.2.1.4 of the TS 38.212</w:t>
      </w:r>
      <w:r w:rsidRPr="00C63164">
        <w:rPr>
          <w:i/>
          <w:szCs w:val="22"/>
        </w:rPr>
        <w:t xml:space="preserve">. </w:t>
      </w:r>
    </w:p>
    <w:p w14:paraId="22525279" w14:textId="77777777" w:rsidR="001D09A7" w:rsidRDefault="001D09A7" w:rsidP="001D09A7">
      <w:pPr>
        <w:tabs>
          <w:tab w:val="left" w:pos="3355"/>
        </w:tabs>
        <w:jc w:val="both"/>
        <w:rPr>
          <w:rFonts w:eastAsiaTheme="minorEastAsia"/>
          <w:szCs w:val="22"/>
          <w:lang w:eastAsia="zh-CN"/>
        </w:rPr>
      </w:pPr>
    </w:p>
    <w:p w14:paraId="4B32B0BE" w14:textId="77777777" w:rsidR="001D09A7" w:rsidRPr="00F968B6" w:rsidRDefault="001D09A7" w:rsidP="001D09A7">
      <w:pPr>
        <w:snapToGrid w:val="0"/>
        <w:spacing w:line="276" w:lineRule="auto"/>
        <w:jc w:val="both"/>
        <w:rPr>
          <w:szCs w:val="22"/>
          <w:lang w:eastAsia="zh-CN"/>
        </w:rPr>
      </w:pPr>
      <w:r w:rsidRPr="00DF59E2">
        <w:rPr>
          <w:rFonts w:eastAsia="PMingLiU"/>
          <w:b/>
          <w:bCs/>
          <w:szCs w:val="22"/>
          <w:lang w:eastAsia="zh-TW"/>
        </w:rPr>
        <w:t>Reason for change:</w:t>
      </w:r>
      <w:r>
        <w:rPr>
          <w:rFonts w:eastAsia="PMingLiU"/>
          <w:bCs/>
          <w:szCs w:val="22"/>
          <w:lang w:eastAsia="zh-TW"/>
        </w:rPr>
        <w:t xml:space="preserve"> The UE behaviour is not clear for multiplexing HARQ-ACK and UEIRI in a PUSCH.</w:t>
      </w:r>
    </w:p>
    <w:p w14:paraId="72B3391E" w14:textId="77777777" w:rsidR="001D09A7" w:rsidRPr="00DF59E2" w:rsidRDefault="001D09A7" w:rsidP="001D09A7">
      <w:pPr>
        <w:snapToGrid w:val="0"/>
        <w:spacing w:line="276" w:lineRule="auto"/>
        <w:jc w:val="both"/>
        <w:rPr>
          <w:szCs w:val="22"/>
        </w:rPr>
      </w:pPr>
      <w:r w:rsidRPr="00DF59E2">
        <w:rPr>
          <w:rFonts w:eastAsia="PMingLiU"/>
          <w:b/>
          <w:bCs/>
          <w:szCs w:val="22"/>
          <w:lang w:eastAsia="zh-TW"/>
        </w:rPr>
        <w:t>Summary of change:</w:t>
      </w:r>
      <w:r>
        <w:rPr>
          <w:rFonts w:eastAsia="PMingLiU"/>
          <w:bCs/>
          <w:szCs w:val="22"/>
          <w:lang w:eastAsia="zh-TW"/>
        </w:rPr>
        <w:t xml:space="preserve"> </w:t>
      </w:r>
      <w:r w:rsidRPr="00C945AB">
        <w:rPr>
          <w:rFonts w:eastAsia="PMingLiU"/>
          <w:bCs/>
          <w:szCs w:val="22"/>
          <w:lang w:eastAsia="zh-TW"/>
        </w:rPr>
        <w:t>The field of UEIRI is jointly encoded with HARQ-ACK by appending the UEIRI to the HARQ-ACK information bits.</w:t>
      </w:r>
      <w:r w:rsidRPr="00C945AB">
        <w:t xml:space="preserve"> </w:t>
      </w:r>
      <w:r>
        <w:rPr>
          <w:rFonts w:eastAsia="PMingLiU"/>
          <w:bCs/>
          <w:szCs w:val="22"/>
          <w:lang w:eastAsia="zh-TW"/>
        </w:rPr>
        <w:t>M</w:t>
      </w:r>
      <w:r w:rsidRPr="00C945AB">
        <w:rPr>
          <w:rFonts w:eastAsia="PMingLiU"/>
          <w:bCs/>
          <w:szCs w:val="22"/>
          <w:lang w:eastAsia="zh-TW"/>
        </w:rPr>
        <w:t>ultiplexing UEIRI in PUSCH reuses the same mechanism of CG-UCI.</w:t>
      </w:r>
    </w:p>
    <w:p w14:paraId="60A33AC5" w14:textId="77777777" w:rsidR="001D09A7" w:rsidRPr="00DF59E2" w:rsidRDefault="001D09A7" w:rsidP="001D09A7">
      <w:pPr>
        <w:snapToGrid w:val="0"/>
        <w:spacing w:line="276" w:lineRule="auto"/>
        <w:jc w:val="both"/>
        <w:rPr>
          <w:szCs w:val="22"/>
        </w:rPr>
      </w:pPr>
      <w:r w:rsidRPr="00DF59E2">
        <w:rPr>
          <w:rFonts w:eastAsia="PMingLiU"/>
          <w:b/>
          <w:bCs/>
          <w:szCs w:val="22"/>
          <w:lang w:eastAsia="zh-TW"/>
        </w:rPr>
        <w:t>Consequences if not approved:</w:t>
      </w:r>
      <w:r w:rsidRPr="00DF59E2">
        <w:rPr>
          <w:rFonts w:eastAsia="PMingLiU"/>
          <w:bCs/>
          <w:szCs w:val="22"/>
          <w:lang w:eastAsia="zh-TW"/>
        </w:rPr>
        <w:t xml:space="preserve"> </w:t>
      </w:r>
      <w:r>
        <w:rPr>
          <w:rFonts w:eastAsia="PMingLiU"/>
          <w:bCs/>
          <w:szCs w:val="22"/>
          <w:lang w:eastAsia="zh-TW"/>
        </w:rPr>
        <w:t>Unclear UE behaviour</w:t>
      </w:r>
      <w:r w:rsidRPr="00DF59E2">
        <w:rPr>
          <w:rFonts w:eastAsiaTheme="minorEastAsia" w:hint="eastAsia"/>
          <w:szCs w:val="22"/>
        </w:rPr>
        <w:t xml:space="preserve"> </w:t>
      </w:r>
    </w:p>
    <w:p w14:paraId="71126F9B" w14:textId="77777777" w:rsidR="001D09A7" w:rsidRPr="004C66C9" w:rsidRDefault="001D09A7" w:rsidP="001D09A7">
      <w:pPr>
        <w:tabs>
          <w:tab w:val="left" w:pos="3355"/>
        </w:tabs>
        <w:spacing w:after="180"/>
        <w:contextualSpacing/>
        <w:jc w:val="both"/>
        <w:rPr>
          <w:i/>
          <w:szCs w:val="22"/>
          <w:lang w:eastAsia="zh-CN"/>
        </w:rPr>
      </w:pPr>
    </w:p>
    <w:p w14:paraId="6B50778E" w14:textId="77777777" w:rsidR="001D09A7" w:rsidRPr="00914610" w:rsidRDefault="001D09A7" w:rsidP="001D09A7">
      <w:pPr>
        <w:tabs>
          <w:tab w:val="left" w:pos="3355"/>
        </w:tabs>
        <w:jc w:val="both"/>
      </w:pPr>
      <w:r w:rsidRPr="00914610">
        <w:t>TP</w:t>
      </w:r>
      <w:r>
        <w:t xml:space="preserve"> #4:</w:t>
      </w:r>
    </w:p>
    <w:p w14:paraId="0907724F" w14:textId="77777777" w:rsidR="001D09A7" w:rsidRDefault="001D09A7" w:rsidP="001D09A7">
      <w:pPr>
        <w:pStyle w:val="0Maintext"/>
        <w:spacing w:after="60" w:afterAutospacing="0"/>
        <w:ind w:firstLine="0"/>
        <w:rPr>
          <w:lang w:val="en-US" w:eastAsia="ko-KR"/>
        </w:rPr>
      </w:pPr>
      <w:r w:rsidRPr="000D6C0F">
        <w:rPr>
          <w:lang w:val="en-US" w:eastAsia="ko-KR"/>
        </w:rPr>
        <w:t xml:space="preserve">  </w:t>
      </w:r>
    </w:p>
    <w:tbl>
      <w:tblPr>
        <w:tblStyle w:val="TableGrid"/>
        <w:tblW w:w="0" w:type="auto"/>
        <w:tblLook w:val="04A0" w:firstRow="1" w:lastRow="0" w:firstColumn="1" w:lastColumn="0" w:noHBand="0" w:noVBand="1"/>
      </w:tblPr>
      <w:tblGrid>
        <w:gridCol w:w="9629"/>
      </w:tblGrid>
      <w:tr w:rsidR="001D09A7" w14:paraId="2EC811CA" w14:textId="77777777" w:rsidTr="008E7705">
        <w:tc>
          <w:tcPr>
            <w:tcW w:w="9629" w:type="dxa"/>
          </w:tcPr>
          <w:p w14:paraId="7DB8ED94" w14:textId="77777777" w:rsidR="001D09A7" w:rsidRPr="003638DC" w:rsidRDefault="001D09A7" w:rsidP="008E7705">
            <w:pPr>
              <w:pStyle w:val="Heading5"/>
              <w:rPr>
                <w:lang w:eastAsia="zh-CN"/>
              </w:rPr>
            </w:pPr>
            <w:r w:rsidRPr="003638DC">
              <w:rPr>
                <w:rFonts w:hint="eastAsia"/>
                <w:lang w:eastAsia="zh-CN"/>
              </w:rPr>
              <w:lastRenderedPageBreak/>
              <w:t>6.3.2.1.</w:t>
            </w:r>
            <w:r w:rsidRPr="003638DC">
              <w:rPr>
                <w:lang w:eastAsia="zh-CN"/>
              </w:rPr>
              <w:t>4</w:t>
            </w:r>
            <w:r w:rsidRPr="003638DC">
              <w:rPr>
                <w:rFonts w:hint="eastAsia"/>
                <w:lang w:eastAsia="zh-CN"/>
              </w:rPr>
              <w:tab/>
            </w:r>
            <w:r w:rsidRPr="003638DC">
              <w:rPr>
                <w:lang w:eastAsia="zh-CN"/>
              </w:rPr>
              <w:t>HARQ-ACK and CG-UCI/UTO-UCI</w:t>
            </w:r>
            <w:r w:rsidRPr="00293C34">
              <w:rPr>
                <w:color w:val="C00000"/>
                <w:lang w:eastAsia="zh-CN"/>
              </w:rPr>
              <w:t>/</w:t>
            </w:r>
            <w:r w:rsidRPr="009B788E">
              <w:rPr>
                <w:color w:val="FF0000"/>
                <w:lang w:eastAsia="zh-CN"/>
              </w:rPr>
              <w:t>UEIRI</w:t>
            </w:r>
          </w:p>
          <w:p w14:paraId="3A7F3F67" w14:textId="77777777" w:rsidR="001D09A7" w:rsidRDefault="001D09A7" w:rsidP="008E7705">
            <w:pPr>
              <w:rPr>
                <w:rFonts w:ascii="Times" w:hAnsi="Times" w:cs="Gulim"/>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proofErr w:type="spellStart"/>
            <w:r w:rsidRPr="00F2295B">
              <w:rPr>
                <w:i/>
                <w:iCs/>
              </w:rPr>
              <w:t>nrofBitsInUTO</w:t>
            </w:r>
            <w:proofErr w:type="spellEnd"/>
            <w:r w:rsidRPr="00F2295B">
              <w:rPr>
                <w:i/>
                <w:iCs/>
              </w:rPr>
              <w:t>-UCI</w:t>
            </w:r>
            <w:r w:rsidRPr="003638DC">
              <w:rPr>
                <w:i/>
                <w:iCs/>
                <w:lang w:eastAsia="zh-CN"/>
              </w:rPr>
              <w:t xml:space="preserve"> </w:t>
            </w:r>
            <w:r w:rsidRPr="003638DC">
              <w:rPr>
                <w:lang w:eastAsia="zh-CN"/>
              </w:rPr>
              <w:t xml:space="preserve">is configured, the procedure in this clause 6.3.2.1.4 applies by replacing CG-UCI with UTO-UCI in all the notations and texts, replacing </w:t>
            </w:r>
            <w:r w:rsidRPr="003638DC">
              <w:rPr>
                <w:rFonts w:ascii="Times" w:hAnsi="Times" w:cs="Gulim"/>
                <w:lang w:eastAsia="zh-CN"/>
              </w:rPr>
              <w:t>"</w:t>
            </w:r>
            <w:r w:rsidRPr="003638DC">
              <w:rPr>
                <w:lang w:eastAsia="zh-CN"/>
              </w:rPr>
              <w:t xml:space="preserve">When higher layer parameter </w:t>
            </w:r>
            <w:r w:rsidRPr="003638DC">
              <w:rPr>
                <w:i/>
                <w:lang w:eastAsia="zh-CN"/>
              </w:rPr>
              <w:t>cg-UCI-Multiplexing</w:t>
            </w:r>
            <w:r w:rsidRPr="003638DC">
              <w:rPr>
                <w:lang w:eastAsia="zh-CN"/>
              </w:rPr>
              <w:t xml:space="preserve"> is configured</w:t>
            </w:r>
            <w:r w:rsidRPr="003638DC">
              <w:rPr>
                <w:rFonts w:ascii="Times" w:hAnsi="Times" w:cs="Gulim"/>
                <w:lang w:eastAsia="zh-CN"/>
              </w:rPr>
              <w:t>" with "</w:t>
            </w:r>
            <w:r w:rsidRPr="003638DC">
              <w:rPr>
                <w:lang w:eastAsia="zh-CN"/>
              </w:rPr>
              <w:t xml:space="preserve">When UTO-UCI and HARQ-ACK </w:t>
            </w:r>
            <w:r w:rsidRPr="00731A9B">
              <w:rPr>
                <w:lang w:eastAsia="zh-CN"/>
              </w:rPr>
              <w:t xml:space="preserve">have the same priority index and </w:t>
            </w:r>
            <w:r w:rsidRPr="003638DC">
              <w:rPr>
                <w:lang w:eastAsia="zh-CN"/>
              </w:rPr>
              <w:t>are</w:t>
            </w:r>
            <w:r>
              <w:rPr>
                <w:lang w:eastAsia="zh-CN"/>
              </w:rPr>
              <w:t xml:space="preserve"> jointly encoded and</w:t>
            </w:r>
            <w:r w:rsidRPr="003638DC">
              <w:rPr>
                <w:lang w:eastAsia="zh-CN"/>
              </w:rPr>
              <w:t xml:space="preserve"> transmitted on a PUSCH</w:t>
            </w:r>
            <w:r w:rsidRPr="003638DC">
              <w:rPr>
                <w:rFonts w:ascii="Times" w:hAnsi="Times" w:cs="Gulim"/>
                <w:lang w:eastAsia="zh-CN"/>
              </w:rPr>
              <w:t>"</w:t>
            </w:r>
            <w:r>
              <w:rPr>
                <w:rFonts w:ascii="Times" w:hAnsi="Times" w:cs="Gulim"/>
                <w:lang w:eastAsia="zh-CN"/>
              </w:rPr>
              <w:t xml:space="preserve"> </w:t>
            </w:r>
            <w:r>
              <w:rPr>
                <w:rFonts w:ascii="Times" w:eastAsia="DengXian" w:hAnsi="Times" w:cs="Gulim"/>
                <w:lang w:eastAsia="zh-CN"/>
              </w:rPr>
              <w:t xml:space="preserve">and </w:t>
            </w:r>
            <w:r w:rsidRPr="00D60D72">
              <w:rPr>
                <w:rFonts w:eastAsia="DengXian"/>
                <w:lang w:eastAsia="zh-CN"/>
              </w:rPr>
              <w:t xml:space="preserve">replacing </w:t>
            </w:r>
            <w:r w:rsidRPr="00D60D72">
              <w:rPr>
                <w:rFonts w:ascii="Times" w:eastAsia="DengXian" w:hAnsi="Times" w:cs="Gulim"/>
                <w:lang w:eastAsia="zh-CN"/>
              </w:rPr>
              <w:t>"</w:t>
            </w:r>
            <w:r w:rsidRPr="00D60D72">
              <w:rPr>
                <w:rFonts w:eastAsia="DengXian" w:hint="eastAsia"/>
                <w:lang w:eastAsia="zh-CN"/>
              </w:rPr>
              <w:t>is given by Table</w:t>
            </w:r>
            <w:r w:rsidRPr="00D60D72">
              <w:rPr>
                <w:rFonts w:eastAsia="DengXian"/>
              </w:rPr>
              <w:t xml:space="preserve"> </w:t>
            </w:r>
            <w:r w:rsidRPr="00D60D72">
              <w:rPr>
                <w:rFonts w:eastAsia="DengXian" w:hint="eastAsia"/>
                <w:lang w:eastAsia="zh-CN"/>
              </w:rPr>
              <w:t>6.3.2.</w:t>
            </w:r>
            <w:r w:rsidRPr="00D60D72">
              <w:rPr>
                <w:rFonts w:eastAsia="DengXian"/>
                <w:lang w:eastAsia="zh-CN"/>
              </w:rPr>
              <w:t>1</w:t>
            </w:r>
            <w:r w:rsidRPr="00D60D72">
              <w:rPr>
                <w:rFonts w:eastAsia="DengXian" w:hint="eastAsia"/>
                <w:lang w:eastAsia="zh-CN"/>
              </w:rPr>
              <w:t>.</w:t>
            </w:r>
            <w:r w:rsidRPr="00D60D72">
              <w:rPr>
                <w:rFonts w:eastAsia="DengXian"/>
                <w:lang w:eastAsia="zh-CN"/>
              </w:rPr>
              <w:t>3</w:t>
            </w:r>
            <w:r w:rsidRPr="00D60D72">
              <w:rPr>
                <w:rFonts w:eastAsia="DengXian"/>
              </w:rPr>
              <w:t>-1</w:t>
            </w:r>
            <w:r w:rsidRPr="00D60D72">
              <w:rPr>
                <w:rFonts w:eastAsia="DengXian" w:hint="eastAsia"/>
                <w:lang w:eastAsia="zh-CN"/>
              </w:rPr>
              <w:t xml:space="preserve"> mapped in the order from upper part to lower part</w:t>
            </w:r>
            <w:r w:rsidRPr="00D60D72">
              <w:rPr>
                <w:rFonts w:ascii="Times" w:eastAsia="DengXian" w:hAnsi="Times" w:cs="Gulim"/>
                <w:lang w:eastAsia="zh-CN"/>
              </w:rPr>
              <w:t xml:space="preserve"> " with "</w:t>
            </w:r>
            <w:r>
              <w:rPr>
                <w:rFonts w:eastAsia="DengXian"/>
                <w:lang w:eastAsia="zh-CN"/>
              </w:rPr>
              <w:t>is given by Clause 9.3.1 of [5, TS 38.213]</w:t>
            </w:r>
            <w:r w:rsidRPr="00D60D72">
              <w:rPr>
                <w:rFonts w:ascii="Times" w:eastAsia="DengXian" w:hAnsi="Times" w:cs="Gulim"/>
                <w:lang w:eastAsia="zh-CN"/>
              </w:rPr>
              <w:t>"</w:t>
            </w:r>
            <w:r w:rsidRPr="003638DC">
              <w:rPr>
                <w:rFonts w:ascii="Times" w:hAnsi="Times" w:cs="Gulim"/>
                <w:lang w:eastAsia="zh-CN"/>
              </w:rPr>
              <w:t>.</w:t>
            </w:r>
          </w:p>
          <w:p w14:paraId="3EB016FA" w14:textId="4C5F2CAD" w:rsidR="001D09A7" w:rsidRPr="00103C88" w:rsidRDefault="001D09A7" w:rsidP="008E7705">
            <w:pPr>
              <w:rPr>
                <w:color w:val="FF0000"/>
                <w:lang w:eastAsia="zh-CN"/>
              </w:rPr>
            </w:pPr>
            <w:r w:rsidRPr="00103C88">
              <w:rPr>
                <w:color w:val="FF0000"/>
                <w:lang w:eastAsia="zh-CN"/>
              </w:rPr>
              <w:t xml:space="preserve">If a UE would multiplex UEIRI and HARQ-ACK in a PUSCH </w:t>
            </w:r>
            <w:r w:rsidRPr="00103C88">
              <w:rPr>
                <w:rFonts w:eastAsia="DengXian"/>
                <w:color w:val="FF0000"/>
                <w:lang w:eastAsia="zh-CN"/>
              </w:rPr>
              <w:t>[5, TS 38.213]</w:t>
            </w:r>
            <w:r w:rsidRPr="00103C88">
              <w:rPr>
                <w:color w:val="FF0000"/>
                <w:lang w:eastAsia="zh-CN"/>
              </w:rPr>
              <w:t xml:space="preserve">, the procedure in this clause 6.3.2.1.4 applies by replacing CG-UCI with UEIRI in all the notations and texts assuming higher layer parameter </w:t>
            </w:r>
            <w:r w:rsidRPr="00103C88">
              <w:rPr>
                <w:i/>
                <w:color w:val="FF0000"/>
                <w:lang w:eastAsia="zh-CN"/>
              </w:rPr>
              <w:t>cg-UCI-Multiplexing</w:t>
            </w:r>
            <w:r w:rsidRPr="00103C88">
              <w:rPr>
                <w:color w:val="FF0000"/>
                <w:lang w:eastAsia="zh-CN"/>
              </w:rPr>
              <w:t xml:space="preserve"> is configured and </w:t>
            </w:r>
            <w:r w:rsidRPr="00103C88">
              <w:rPr>
                <w:rFonts w:eastAsia="DengXian"/>
                <w:color w:val="FF0000"/>
                <w:lang w:eastAsia="zh-CN"/>
              </w:rPr>
              <w:t xml:space="preserve">replacing </w:t>
            </w:r>
            <w:r w:rsidRPr="00103C88">
              <w:rPr>
                <w:rFonts w:ascii="Times" w:eastAsia="DengXian" w:hAnsi="Times" w:cs="Gulim"/>
                <w:color w:val="FF0000"/>
                <w:lang w:eastAsia="zh-CN"/>
              </w:rPr>
              <w:t>"</w:t>
            </w:r>
            <w:r w:rsidRPr="00103C88">
              <w:rPr>
                <w:rFonts w:eastAsia="DengXian" w:hint="eastAsia"/>
                <w:color w:val="FF0000"/>
                <w:lang w:eastAsia="zh-CN"/>
              </w:rPr>
              <w:t>is given by Table</w:t>
            </w:r>
            <w:r w:rsidRPr="00103C88">
              <w:rPr>
                <w:rFonts w:eastAsia="DengXian"/>
                <w:color w:val="FF0000"/>
              </w:rPr>
              <w:t xml:space="preserve"> </w:t>
            </w:r>
            <w:r w:rsidRPr="00103C88">
              <w:rPr>
                <w:rFonts w:eastAsia="DengXian" w:hint="eastAsia"/>
                <w:color w:val="FF0000"/>
                <w:lang w:eastAsia="zh-CN"/>
              </w:rPr>
              <w:t>6.3.2.</w:t>
            </w:r>
            <w:r w:rsidRPr="00103C88">
              <w:rPr>
                <w:rFonts w:eastAsia="DengXian"/>
                <w:color w:val="FF0000"/>
                <w:lang w:eastAsia="zh-CN"/>
              </w:rPr>
              <w:t>1</w:t>
            </w:r>
            <w:r w:rsidRPr="00103C88">
              <w:rPr>
                <w:rFonts w:eastAsia="DengXian" w:hint="eastAsia"/>
                <w:color w:val="FF0000"/>
                <w:lang w:eastAsia="zh-CN"/>
              </w:rPr>
              <w:t>.</w:t>
            </w:r>
            <w:r w:rsidRPr="00103C88">
              <w:rPr>
                <w:rFonts w:eastAsia="DengXian"/>
                <w:color w:val="FF0000"/>
                <w:lang w:eastAsia="zh-CN"/>
              </w:rPr>
              <w:t>3</w:t>
            </w:r>
            <w:r w:rsidRPr="00103C88">
              <w:rPr>
                <w:rFonts w:eastAsia="DengXian"/>
                <w:color w:val="FF0000"/>
              </w:rPr>
              <w:t>-1</w:t>
            </w:r>
            <w:r w:rsidRPr="00103C88">
              <w:rPr>
                <w:rFonts w:eastAsia="DengXian" w:hint="eastAsia"/>
                <w:color w:val="FF0000"/>
                <w:lang w:eastAsia="zh-CN"/>
              </w:rPr>
              <w:t xml:space="preserve"> mapped in the order from upper part to lower part</w:t>
            </w:r>
            <w:r w:rsidRPr="00103C88">
              <w:rPr>
                <w:rFonts w:ascii="Times" w:eastAsia="DengXian" w:hAnsi="Times" w:cs="Gulim"/>
                <w:color w:val="FF0000"/>
                <w:lang w:eastAsia="zh-CN"/>
              </w:rPr>
              <w:t xml:space="preserve"> " with "</w:t>
            </w:r>
            <w:r w:rsidRPr="00103C88">
              <w:rPr>
                <w:rFonts w:eastAsia="DengXian"/>
                <w:color w:val="FF0000"/>
                <w:lang w:eastAsia="zh-CN"/>
              </w:rPr>
              <w:t>is determined as</w:t>
            </w:r>
            <w:r>
              <w:rPr>
                <w:rFonts w:eastAsia="DengXian"/>
                <w:color w:val="FF0000"/>
                <w:lang w:eastAsia="zh-CN"/>
              </w:rPr>
              <w:t xml:space="preserve"> described</w:t>
            </w:r>
            <w:r w:rsidRPr="00103C88">
              <w:rPr>
                <w:rFonts w:eastAsia="DengXian"/>
                <w:color w:val="FF0000"/>
                <w:lang w:eastAsia="zh-CN"/>
              </w:rPr>
              <w:t xml:space="preserve"> in clause </w:t>
            </w:r>
            <w:r w:rsidRPr="00103C88">
              <w:rPr>
                <w:rFonts w:hint="eastAsia"/>
                <w:color w:val="FF0000"/>
                <w:lang w:eastAsia="zh-CN"/>
              </w:rPr>
              <w:t>6.3.2.1.</w:t>
            </w:r>
            <w:r w:rsidRPr="00103C88">
              <w:rPr>
                <w:color w:val="FF0000"/>
                <w:lang w:eastAsia="zh-CN"/>
              </w:rPr>
              <w:t>3B</w:t>
            </w:r>
            <w:r w:rsidRPr="00103C88">
              <w:rPr>
                <w:rFonts w:ascii="Times" w:eastAsia="DengXian" w:hAnsi="Times" w:cs="Gulim"/>
                <w:color w:val="FF0000"/>
                <w:lang w:eastAsia="zh-CN"/>
              </w:rPr>
              <w:t xml:space="preserve"> "</w:t>
            </w:r>
            <w:r w:rsidRPr="00103C88">
              <w:rPr>
                <w:rFonts w:ascii="Times" w:hAnsi="Times" w:cs="Gulim"/>
                <w:color w:val="FF0000"/>
                <w:lang w:eastAsia="zh-CN"/>
              </w:rPr>
              <w:t>.</w:t>
            </w:r>
          </w:p>
          <w:p w14:paraId="046E5662" w14:textId="77777777" w:rsidR="001D09A7" w:rsidRPr="003638DC" w:rsidRDefault="001D09A7" w:rsidP="008E7705">
            <w:pPr>
              <w:rPr>
                <w:lang w:eastAsia="zh-CN"/>
              </w:rPr>
            </w:pPr>
            <w:r w:rsidRPr="003638DC">
              <w:rPr>
                <w:lang w:eastAsia="zh-CN"/>
              </w:rPr>
              <w:t xml:space="preserve">When higher layer parameter </w:t>
            </w:r>
            <w:r w:rsidRPr="003638DC">
              <w:rPr>
                <w:i/>
                <w:lang w:eastAsia="zh-CN"/>
              </w:rPr>
              <w:t>cg-UCI-Multiplexing</w:t>
            </w:r>
            <w:r w:rsidRPr="003638DC">
              <w:rPr>
                <w:lang w:eastAsia="zh-CN"/>
              </w:rPr>
              <w:t xml:space="preserve"> is configured, the 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3638DC">
              <w:rPr>
                <w:rFonts w:hint="eastAsia"/>
                <w:lang w:eastAsia="zh-CN"/>
              </w:rPr>
              <w:t xml:space="preserve"> is determined as follows</w:t>
            </w:r>
            <w:r w:rsidRPr="003638DC">
              <w:rPr>
                <w:lang w:eastAsia="zh-CN"/>
              </w:rPr>
              <w:t xml:space="preserve">, where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i/>
                      <w:lang w:eastAsia="zh-CN"/>
                    </w:rPr>
                  </m:ctrlPr>
                </m:sSupPr>
                <m:e>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r>
                    <w:rPr>
                      <w:rFonts w:ascii="Cambria Math" w:hAnsi="Cambria Math"/>
                      <w:lang w:eastAsia="zh-CN"/>
                    </w:rPr>
                    <m:t>+O</m:t>
                  </m:r>
                </m:e>
                <m:sup>
                  <m:r>
                    <w:rPr>
                      <w:rFonts w:ascii="Cambria Math" w:hAnsi="Cambria Math"/>
                      <w:lang w:eastAsia="zh-CN"/>
                    </w:rPr>
                    <m:t>ACK</m:t>
                  </m:r>
                </m:sup>
              </m:sSup>
            </m:oMath>
            <w:r w:rsidRPr="003638DC">
              <w:rPr>
                <w:lang w:eastAsia="zh-CN"/>
              </w:rPr>
              <w:t>.</w:t>
            </w:r>
          </w:p>
          <w:p w14:paraId="17F48DC0" w14:textId="77777777" w:rsidR="001D09A7" w:rsidRPr="003638DC" w:rsidRDefault="001D09A7" w:rsidP="008E7705">
            <w:pPr>
              <w:pStyle w:val="B1"/>
              <w:rPr>
                <w:lang w:eastAsia="zh-CN"/>
              </w:rPr>
            </w:pPr>
            <w:r w:rsidRPr="003638DC">
              <w:rPr>
                <w:lang w:eastAsia="zh-CN"/>
              </w:rPr>
              <w:t>-</w:t>
            </w:r>
            <w:r w:rsidRPr="003638DC">
              <w:rPr>
                <w:lang w:eastAsia="zh-CN"/>
              </w:rPr>
              <w:tab/>
              <w:t>The CG-UCI bits are mapped to the UCI bit sequence</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m:rPr>
                          <m:sty m:val="p"/>
                        </m:rPr>
                        <w:rPr>
                          <w:rFonts w:ascii="Cambria Math" w:hAnsi="Cambria Math"/>
                        </w:rPr>
                        <m:t>CG-UCI</m:t>
                      </m:r>
                    </m:sup>
                  </m:sSup>
                  <m:r>
                    <m:rPr>
                      <m:sty m:val="p"/>
                    </m:rPr>
                    <w:rPr>
                      <w:rFonts w:ascii="Cambria Math" w:hAnsi="Cambria Math"/>
                    </w:rPr>
                    <m:t>-1</m:t>
                  </m:r>
                </m:sub>
              </m:sSub>
              <m:r>
                <m:rPr>
                  <m:sty m:val="p"/>
                </m:rPr>
                <w:rPr>
                  <w:rFonts w:ascii="Cambria Math" w:hAnsi="Cambria Math"/>
                  <w:lang w:eastAsia="zh-CN"/>
                </w:rPr>
                <m:t xml:space="preserve"> </m:t>
              </m:r>
            </m:oMath>
            <w:r w:rsidRPr="003638DC">
              <w:rPr>
                <w:lang w:eastAsia="zh-CN"/>
              </w:rPr>
              <w:t xml:space="preserve">, where </w:t>
            </w: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r>
                    <m:rPr>
                      <m:sty m:val="p"/>
                    </m:rPr>
                    <w:rPr>
                      <w:rFonts w:ascii="Cambria Math" w:hAnsi="Cambria Math"/>
                      <w:lang w:eastAsia="zh-CN"/>
                    </w:rPr>
                    <m:t xml:space="preserve"> </m:t>
                  </m:r>
                </m:sup>
              </m:sSubSup>
            </m:oMath>
            <w:r w:rsidRPr="003638DC">
              <w:rPr>
                <w:lang w:eastAsia="zh-CN"/>
              </w:rPr>
              <w:t xml:space="preserve">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3638DC">
              <w:rPr>
                <w:lang w:eastAsia="zh-CN"/>
              </w:rPr>
              <w:t>. The</w:t>
            </w:r>
            <w:r w:rsidRPr="003638DC">
              <w:rPr>
                <w:rFonts w:hint="eastAsia"/>
                <w:lang w:eastAsia="zh-CN"/>
              </w:rPr>
              <w:t xml:space="preserve"> </w:t>
            </w:r>
            <w:r w:rsidRPr="003638DC">
              <w:rPr>
                <w:lang w:eastAsia="zh-CN"/>
              </w:rPr>
              <w:t>CG-UCI</w:t>
            </w:r>
            <w:r w:rsidRPr="003638DC">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CG-UCI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CG-UCI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m:rPr>
                      <m:sty m:val="p"/>
                    </m:rPr>
                    <w:rPr>
                      <w:rFonts w:ascii="Cambria Math" w:hAnsi="Cambria Math"/>
                      <w:lang w:eastAsia="zh-CN"/>
                    </w:rPr>
                    <m:t>CG-UCI</m:t>
                  </m:r>
                </m:sup>
              </m:sSubSup>
            </m:oMath>
            <w:r w:rsidRPr="003638DC">
              <w:rPr>
                <w:rFonts w:hint="eastAsia"/>
                <w:lang w:eastAsia="zh-CN"/>
              </w:rPr>
              <w:t xml:space="preserve"> is given by Table</w:t>
            </w:r>
            <w:r w:rsidRPr="003638DC">
              <w:t xml:space="preserve"> </w:t>
            </w:r>
            <w:r w:rsidRPr="003638DC">
              <w:rPr>
                <w:rFonts w:hint="eastAsia"/>
                <w:lang w:eastAsia="zh-CN"/>
              </w:rPr>
              <w:t>6.3.2.</w:t>
            </w:r>
            <w:r w:rsidRPr="003638DC">
              <w:rPr>
                <w:lang w:eastAsia="zh-CN"/>
              </w:rPr>
              <w:t>1</w:t>
            </w:r>
            <w:r w:rsidRPr="003638DC">
              <w:rPr>
                <w:rFonts w:hint="eastAsia"/>
                <w:lang w:eastAsia="zh-CN"/>
              </w:rPr>
              <w:t>.</w:t>
            </w:r>
            <w:r w:rsidRPr="003638DC">
              <w:rPr>
                <w:lang w:eastAsia="zh-CN"/>
              </w:rPr>
              <w:t>3</w:t>
            </w:r>
            <w:r w:rsidRPr="003638DC">
              <w:t>-1</w:t>
            </w:r>
            <w:r w:rsidRPr="003638DC">
              <w:rPr>
                <w:rFonts w:hint="eastAsia"/>
                <w:lang w:eastAsia="zh-CN"/>
              </w:rPr>
              <w:t xml:space="preserve"> mapped in the order from upper part to lower part</w:t>
            </w:r>
            <w:r w:rsidRPr="003638DC">
              <w:rPr>
                <w:lang w:eastAsia="zh-CN"/>
              </w:rPr>
              <w:t xml:space="preserve">,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CG-UCI</m:t>
                  </m:r>
                </m:sup>
              </m:sSup>
            </m:oMath>
            <w:r w:rsidRPr="003638DC">
              <w:rPr>
                <w:rFonts w:hint="eastAsia"/>
                <w:lang w:eastAsia="zh-CN"/>
              </w:rPr>
              <w:t xml:space="preserve"> is number of </w:t>
            </w:r>
            <w:r w:rsidRPr="003638DC">
              <w:rPr>
                <w:lang w:eastAsia="zh-CN"/>
              </w:rPr>
              <w:t>CG-UCI</w:t>
            </w:r>
            <w:r w:rsidRPr="003638DC">
              <w:rPr>
                <w:rFonts w:hint="eastAsia"/>
                <w:lang w:eastAsia="zh-CN"/>
              </w:rPr>
              <w:t xml:space="preserve"> bits</w:t>
            </w:r>
            <w:r w:rsidRPr="003638DC">
              <w:rPr>
                <w:lang w:eastAsia="zh-CN"/>
              </w:rPr>
              <w:t>;</w:t>
            </w:r>
          </w:p>
          <w:p w14:paraId="1BEEAF4E" w14:textId="77777777" w:rsidR="001D09A7" w:rsidRPr="009B788E" w:rsidRDefault="001D09A7" w:rsidP="008E7705">
            <w:pPr>
              <w:pStyle w:val="B1"/>
              <w:rPr>
                <w:lang w:eastAsia="ko-KR"/>
              </w:rPr>
            </w:pPr>
            <w:r w:rsidRPr="003638DC">
              <w:rPr>
                <w:lang w:eastAsia="zh-CN"/>
              </w:rPr>
              <w:t>-</w:t>
            </w:r>
            <w:r w:rsidRPr="003638DC">
              <w:rPr>
                <w:lang w:eastAsia="zh-CN"/>
              </w:rPr>
              <w:tab/>
              <w:t>T</w:t>
            </w:r>
            <w:r w:rsidRPr="003638DC">
              <w:rPr>
                <w:rFonts w:hint="eastAsia"/>
                <w:lang w:eastAsia="zh-CN"/>
              </w:rPr>
              <w:t xml:space="preserve">he HARQ-ACK bits are mapped to the UCI bit sequence </w:t>
            </w:r>
            <m:oMath>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+1</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m:t>
                      </m:r>
                      <m:r>
                        <w:rPr>
                          <w:rFonts w:ascii="Cambria Math" w:hAnsi="Cambria Math"/>
                        </w:rPr>
                        <m:t>O</m:t>
                      </m:r>
                    </m:e>
                    <m:sup>
                      <m:r>
                        <w:rPr>
                          <w:rFonts w:ascii="Cambria Math" w:hAnsi="Cambria Math"/>
                        </w:rPr>
                        <m:t>ACK</m:t>
                      </m:r>
                    </m:sup>
                  </m:sSup>
                  <m:r>
                    <m:rPr>
                      <m:sty m:val="p"/>
                    </m:rPr>
                    <w:rPr>
                      <w:rFonts w:ascii="Cambria Math" w:hAnsi="Cambria Math"/>
                    </w:rPr>
                    <m:t>-1</m:t>
                  </m:r>
                </m:sub>
              </m:sSub>
            </m:oMath>
            <w:r w:rsidRPr="003638DC">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r>
                    <m:rPr>
                      <m:sty m:val="p"/>
                    </m:rPr>
                    <w:rPr>
                      <w:rFonts w:ascii="Cambria Math" w:hAnsi="Cambria Math" w:hint="eastAsia"/>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m:t>
                  </m:r>
                </m:sup>
              </m:sSubSup>
            </m:oMath>
            <w:r w:rsidRPr="003638DC">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r>
                <m:rPr>
                  <m:sty m:val="p"/>
                </m:rPr>
                <w:rPr>
                  <w:rFonts w:ascii="Cambria Math" w:hAnsi="Cambria Math"/>
                  <w:lang w:eastAsia="zh-CN"/>
                </w:rPr>
                <m:t>-1</m:t>
              </m:r>
            </m:oMath>
            <w:r w:rsidRPr="003638DC">
              <w:rPr>
                <w:rFonts w:hint="eastAsia"/>
                <w:lang w:eastAsia="zh-CN"/>
              </w:rPr>
              <w:t xml:space="preserve">. </w:t>
            </w:r>
            <w:r w:rsidRPr="003638DC">
              <w:rPr>
                <w:lang w:eastAsia="zh-CN"/>
              </w:rPr>
              <w:t>The</w:t>
            </w:r>
            <w:r w:rsidRPr="003638DC">
              <w:rPr>
                <w:rFonts w:hint="eastAsia"/>
                <w:lang w:eastAsia="zh-CN"/>
              </w:rPr>
              <w:t xml:space="preserve"> HARQ-ACK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ACK</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ACK</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-1</m:t>
                  </m:r>
                </m:sub>
                <m:sup>
                  <m:r>
                    <m:rPr>
                      <m:sty m:val="p"/>
                    </m:rPr>
                    <w:rPr>
                      <w:rFonts w:ascii="Cambria Math" w:hAnsi="Cambria Math"/>
                      <w:lang w:eastAsia="zh-CN"/>
                    </w:rPr>
                    <m:t>ACK</m:t>
                  </m:r>
                </m:sup>
              </m:sSubSup>
            </m:oMath>
            <w:r w:rsidRPr="003638DC">
              <w:rPr>
                <w:rFonts w:hint="eastAsia"/>
                <w:lang w:eastAsia="zh-CN"/>
              </w:rPr>
              <w:t xml:space="preserve"> is given by Clause 9.1 of [5, TS38.213],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oMath>
            <w:r w:rsidRPr="003638DC">
              <w:rPr>
                <w:rFonts w:hint="eastAsia"/>
                <w:lang w:eastAsia="zh-CN"/>
              </w:rPr>
              <w:t xml:space="preserve"> is number of HARQ-ACK bits</w:t>
            </w:r>
            <w:r w:rsidRPr="003638DC">
              <w:rPr>
                <w:lang w:eastAsia="zh-CN"/>
              </w:rPr>
              <w:t>.</w:t>
            </w:r>
          </w:p>
        </w:tc>
      </w:tr>
    </w:tbl>
    <w:p w14:paraId="05627900" w14:textId="2DC8B477" w:rsidR="00821955" w:rsidRPr="00CC6F2A" w:rsidRDefault="00821955" w:rsidP="00C353EE">
      <w:pPr>
        <w:pStyle w:val="0Maintext"/>
        <w:spacing w:after="0" w:afterAutospacing="0" w:line="240" w:lineRule="auto"/>
        <w:ind w:firstLine="0"/>
        <w:rPr>
          <w:rFonts w:eastAsiaTheme="minorEastAsia" w:hint="eastAsia"/>
          <w:highlight w:val="yellow"/>
          <w:lang w:val="en-US" w:eastAsia="zh-CN"/>
        </w:rPr>
      </w:pPr>
    </w:p>
    <w:p w14:paraId="593ED450" w14:textId="77777777" w:rsidR="00821955" w:rsidRPr="00354FCC" w:rsidRDefault="00821955" w:rsidP="00821955">
      <w:pPr>
        <w:tabs>
          <w:tab w:val="left" w:pos="3355"/>
        </w:tabs>
        <w:jc w:val="both"/>
        <w:rPr>
          <w:i/>
          <w:szCs w:val="22"/>
        </w:rPr>
      </w:pPr>
      <w:r w:rsidRPr="00354FCC">
        <w:rPr>
          <w:b/>
          <w:szCs w:val="22"/>
        </w:rPr>
        <w:t>Proposal 5:</w:t>
      </w:r>
      <w:r w:rsidRPr="00354FCC">
        <w:rPr>
          <w:i/>
          <w:szCs w:val="22"/>
        </w:rPr>
        <w:t xml:space="preserve"> Adopt TP #5 in clause 6.1.2.1 of the TS 38.214.</w:t>
      </w:r>
    </w:p>
    <w:p w14:paraId="5A63D3DB" w14:textId="77777777" w:rsidR="00821955" w:rsidRDefault="00821955" w:rsidP="00821955">
      <w:pPr>
        <w:snapToGrid w:val="0"/>
        <w:spacing w:line="276" w:lineRule="auto"/>
        <w:jc w:val="both"/>
        <w:rPr>
          <w:rFonts w:eastAsia="PMingLiU"/>
          <w:b/>
          <w:bCs/>
          <w:szCs w:val="22"/>
          <w:lang w:eastAsia="zh-TW"/>
        </w:rPr>
      </w:pPr>
    </w:p>
    <w:p w14:paraId="42C36DBF" w14:textId="77777777" w:rsidR="00821955" w:rsidRPr="00354FCC" w:rsidRDefault="00821955" w:rsidP="00821955">
      <w:pPr>
        <w:snapToGrid w:val="0"/>
        <w:spacing w:line="276" w:lineRule="auto"/>
        <w:jc w:val="both"/>
        <w:rPr>
          <w:szCs w:val="22"/>
          <w:lang w:eastAsia="zh-CN"/>
        </w:rPr>
      </w:pPr>
      <w:r w:rsidRPr="00354FCC">
        <w:rPr>
          <w:rFonts w:eastAsia="PMingLiU"/>
          <w:b/>
          <w:bCs/>
          <w:szCs w:val="22"/>
          <w:lang w:eastAsia="zh-TW"/>
        </w:rPr>
        <w:t>Reason for change:</w:t>
      </w:r>
      <w:r w:rsidRPr="00354FCC">
        <w:rPr>
          <w:rFonts w:eastAsia="PMingLiU"/>
          <w:bCs/>
          <w:szCs w:val="22"/>
          <w:lang w:eastAsia="zh-TW"/>
        </w:rPr>
        <w:t xml:space="preserve"> </w:t>
      </w:r>
      <w:r w:rsidRPr="00354FCC">
        <w:rPr>
          <w:rFonts w:eastAsia="PMingLiU"/>
          <w:bCs/>
          <w:szCs w:val="22"/>
          <w:lang w:val="en-US" w:eastAsia="zh-TW"/>
        </w:rPr>
        <w:t xml:space="preserve">For mode-A, </w:t>
      </w:r>
      <w:r w:rsidRPr="00354FCC">
        <w:rPr>
          <w:rFonts w:eastAsia="PMingLiU"/>
          <w:bCs/>
          <w:szCs w:val="22"/>
          <w:lang w:eastAsia="zh-TW"/>
        </w:rPr>
        <w:t xml:space="preserve">if an indicated CSI triggering state is associated with multiple CSI Reporting Settings with same higher layer parameter </w:t>
      </w:r>
      <w:r w:rsidRPr="00354FCC">
        <w:rPr>
          <w:rFonts w:eastAsia="PMingLiU"/>
          <w:bCs/>
          <w:i/>
          <w:iCs/>
          <w:szCs w:val="22"/>
          <w:lang w:eastAsia="zh-TW"/>
        </w:rPr>
        <w:t>PUCCHResource</w:t>
      </w:r>
      <w:r w:rsidRPr="00354FCC">
        <w:rPr>
          <w:rFonts w:eastAsia="PMingLiU"/>
          <w:bCs/>
          <w:szCs w:val="22"/>
          <w:lang w:val="en-US" w:eastAsia="zh-TW"/>
        </w:rPr>
        <w:t xml:space="preserve">, only one out of the </w:t>
      </w:r>
      <w:r w:rsidRPr="00354FCC">
        <w:rPr>
          <w:rFonts w:eastAsia="PMingLiU"/>
          <w:bCs/>
          <w:szCs w:val="22"/>
          <w:lang w:eastAsia="zh-TW"/>
        </w:rPr>
        <w:t>multiple CSI Reporting Settings is triggered</w:t>
      </w:r>
      <w:r w:rsidRPr="00354FCC">
        <w:rPr>
          <w:rFonts w:eastAsia="PMingLiU"/>
          <w:bCs/>
          <w:szCs w:val="22"/>
          <w:lang w:val="en-US" w:eastAsia="zh-TW"/>
        </w:rPr>
        <w:t xml:space="preserve">. In this case, </w:t>
      </w:r>
      <w:r>
        <w:rPr>
          <w:rFonts w:eastAsia="PMingLiU"/>
          <w:bCs/>
          <w:szCs w:val="22"/>
          <w:lang w:val="en-US" w:eastAsia="zh-TW"/>
        </w:rPr>
        <w:t xml:space="preserve">how to determine </w:t>
      </w:r>
      <w:r>
        <w:rPr>
          <w:lang w:val="en-US" w:eastAsia="ko-KR"/>
        </w:rPr>
        <w:t>K</w:t>
      </w:r>
      <w:r w:rsidRPr="00847302">
        <w:rPr>
          <w:vertAlign w:val="subscript"/>
          <w:lang w:val="en-US" w:eastAsia="ko-KR"/>
        </w:rPr>
        <w:t xml:space="preserve">2 </w:t>
      </w:r>
      <w:r>
        <w:rPr>
          <w:lang w:val="en-US" w:eastAsia="ko-KR"/>
        </w:rPr>
        <w:t>(i.e., slot offset between the triggering DCI and the corresponding PUSCH)</w:t>
      </w:r>
      <w:r>
        <w:rPr>
          <w:rFonts w:eastAsia="PMingLiU"/>
          <w:bCs/>
          <w:szCs w:val="22"/>
          <w:lang w:val="en-US" w:eastAsia="zh-TW"/>
        </w:rPr>
        <w:t xml:space="preserve"> is unclear</w:t>
      </w:r>
      <w:r w:rsidRPr="00354FCC">
        <w:rPr>
          <w:rFonts w:eastAsia="PMingLiU"/>
          <w:bCs/>
          <w:szCs w:val="22"/>
          <w:lang w:val="en-US" w:eastAsia="zh-TW"/>
        </w:rPr>
        <w:t>.</w:t>
      </w:r>
    </w:p>
    <w:p w14:paraId="5E561585" w14:textId="77777777" w:rsidR="00821955" w:rsidRPr="000B2BD5" w:rsidRDefault="00821955" w:rsidP="00821955">
      <w:pPr>
        <w:snapToGrid w:val="0"/>
        <w:spacing w:line="276" w:lineRule="auto"/>
        <w:jc w:val="both"/>
        <w:rPr>
          <w:szCs w:val="22"/>
        </w:rPr>
      </w:pPr>
      <w:r w:rsidRPr="000B2BD5">
        <w:rPr>
          <w:rFonts w:eastAsia="PMingLiU"/>
          <w:b/>
          <w:bCs/>
          <w:szCs w:val="22"/>
          <w:lang w:eastAsia="zh-TW"/>
        </w:rPr>
        <w:t>Summary of change:</w:t>
      </w:r>
      <w:r w:rsidRPr="000B2BD5">
        <w:rPr>
          <w:rFonts w:eastAsia="PMingLiU"/>
          <w:bCs/>
          <w:szCs w:val="22"/>
          <w:lang w:val="en-US" w:eastAsia="zh-TW"/>
        </w:rPr>
        <w:t xml:space="preserve"> For mode-A, </w:t>
      </w:r>
      <w:r w:rsidRPr="000B2BD5">
        <w:rPr>
          <w:rFonts w:eastAsia="PMingLiU"/>
          <w:bCs/>
          <w:szCs w:val="22"/>
          <w:lang w:eastAsia="zh-TW"/>
        </w:rPr>
        <w:t xml:space="preserve">if an indicated CSI triggering state is associated with multiple CSI Reporting Settings with same higher layer parameter </w:t>
      </w:r>
      <w:r w:rsidRPr="000B2BD5">
        <w:rPr>
          <w:rFonts w:eastAsia="PMingLiU"/>
          <w:bCs/>
          <w:i/>
          <w:iCs/>
          <w:szCs w:val="22"/>
          <w:lang w:eastAsia="zh-TW"/>
        </w:rPr>
        <w:t>PUCCHResource</w:t>
      </w:r>
      <w:r w:rsidRPr="000B2BD5">
        <w:rPr>
          <w:rFonts w:eastAsia="PMingLiU"/>
          <w:bCs/>
          <w:szCs w:val="22"/>
          <w:lang w:val="en-US" w:eastAsia="zh-TW"/>
        </w:rPr>
        <w:t xml:space="preserve">, </w:t>
      </w:r>
      <w:r w:rsidRPr="000B2BD5">
        <w:rPr>
          <w:lang w:val="en-US" w:eastAsia="ko-KR"/>
        </w:rPr>
        <w:t>K</w:t>
      </w:r>
      <w:r w:rsidRPr="000B2BD5">
        <w:rPr>
          <w:vertAlign w:val="subscript"/>
          <w:lang w:val="en-US" w:eastAsia="ko-KR"/>
        </w:rPr>
        <w:t>2</w:t>
      </w:r>
      <w:r w:rsidRPr="000B2BD5">
        <w:rPr>
          <w:rFonts w:eastAsia="PMingLiU"/>
          <w:bCs/>
          <w:szCs w:val="22"/>
          <w:lang w:eastAsia="zh-TW"/>
        </w:rPr>
        <w:t xml:space="preserve"> is determined by all the multiple CSI Reporting Settings.</w:t>
      </w:r>
    </w:p>
    <w:p w14:paraId="2784870E" w14:textId="77777777" w:rsidR="00821955" w:rsidRPr="00DF59E2" w:rsidRDefault="00821955" w:rsidP="00821955">
      <w:pPr>
        <w:snapToGrid w:val="0"/>
        <w:spacing w:line="276" w:lineRule="auto"/>
        <w:jc w:val="both"/>
        <w:rPr>
          <w:szCs w:val="22"/>
        </w:rPr>
      </w:pPr>
      <w:r w:rsidRPr="0055292F">
        <w:rPr>
          <w:rFonts w:eastAsia="PMingLiU"/>
          <w:b/>
          <w:bCs/>
          <w:szCs w:val="22"/>
          <w:lang w:eastAsia="zh-TW"/>
        </w:rPr>
        <w:t>Consequences if not approved:</w:t>
      </w:r>
      <w:r w:rsidRPr="0055292F">
        <w:rPr>
          <w:rFonts w:eastAsia="PMingLiU"/>
          <w:bCs/>
          <w:szCs w:val="22"/>
          <w:lang w:eastAsia="zh-TW"/>
        </w:rPr>
        <w:t xml:space="preserve"> Unclear UE behaviour</w:t>
      </w:r>
    </w:p>
    <w:p w14:paraId="223DE19B" w14:textId="77777777" w:rsidR="00821955" w:rsidRPr="00B53CBF" w:rsidRDefault="00821955" w:rsidP="00821955">
      <w:pPr>
        <w:pStyle w:val="0Maintext"/>
        <w:spacing w:after="60" w:afterAutospacing="0"/>
        <w:ind w:firstLine="0"/>
        <w:rPr>
          <w:lang w:eastAsia="ko-KR"/>
        </w:rPr>
      </w:pPr>
    </w:p>
    <w:p w14:paraId="3B04AFA8" w14:textId="77777777" w:rsidR="00821955" w:rsidRDefault="00821955" w:rsidP="00821955"/>
    <w:tbl>
      <w:tblPr>
        <w:tblStyle w:val="TableGrid"/>
        <w:tblW w:w="0" w:type="auto"/>
        <w:tblLook w:val="04A0" w:firstRow="1" w:lastRow="0" w:firstColumn="1" w:lastColumn="0" w:noHBand="0" w:noVBand="1"/>
      </w:tblPr>
      <w:tblGrid>
        <w:gridCol w:w="9629"/>
      </w:tblGrid>
      <w:tr w:rsidR="00821955" w14:paraId="44ABA885" w14:textId="77777777" w:rsidTr="001B1A49">
        <w:tc>
          <w:tcPr>
            <w:tcW w:w="10343" w:type="dxa"/>
          </w:tcPr>
          <w:p w14:paraId="3DD38A49" w14:textId="77777777" w:rsidR="00821955" w:rsidRPr="00EB1494" w:rsidRDefault="00821955" w:rsidP="001B1A49">
            <w:pPr>
              <w:keepNext/>
              <w:keepLines/>
              <w:spacing w:before="120" w:after="180"/>
              <w:ind w:left="1418" w:hanging="1418"/>
              <w:outlineLvl w:val="3"/>
              <w:rPr>
                <w:rFonts w:ascii="Arial" w:eastAsia="SimSun" w:hAnsi="Arial"/>
                <w:color w:val="000000"/>
                <w:sz w:val="24"/>
              </w:rPr>
            </w:pPr>
            <w:r w:rsidRPr="00EB1494">
              <w:rPr>
                <w:rFonts w:ascii="Arial" w:eastAsia="SimSun" w:hAnsi="Arial"/>
                <w:color w:val="000000"/>
                <w:sz w:val="24"/>
              </w:rPr>
              <w:lastRenderedPageBreak/>
              <w:t>6.1.2.1</w:t>
            </w:r>
            <w:r w:rsidRPr="00EB1494">
              <w:rPr>
                <w:rFonts w:ascii="Arial" w:eastAsia="SimSun" w:hAnsi="Arial"/>
                <w:color w:val="000000"/>
                <w:sz w:val="24"/>
              </w:rPr>
              <w:tab/>
              <w:t>Resource allocation in time domain</w:t>
            </w:r>
          </w:p>
          <w:p w14:paraId="776CEC95" w14:textId="77777777" w:rsidR="00821955" w:rsidRPr="0043116C" w:rsidRDefault="00821955" w:rsidP="001B1A49">
            <w:pPr>
              <w:spacing w:after="180"/>
              <w:jc w:val="center"/>
              <w:rPr>
                <w:rFonts w:eastAsia="SimSun"/>
                <w:color w:val="C00000"/>
                <w:szCs w:val="22"/>
              </w:rPr>
            </w:pPr>
            <w:r w:rsidRPr="0043116C">
              <w:rPr>
                <w:rFonts w:eastAsia="SimSun"/>
                <w:color w:val="C00000"/>
                <w:szCs w:val="22"/>
              </w:rPr>
              <w:t>&lt;omitted text&gt;</w:t>
            </w:r>
          </w:p>
          <w:p w14:paraId="28BCF6B5" w14:textId="77777777" w:rsidR="00821955" w:rsidRPr="0043116C" w:rsidRDefault="00821955" w:rsidP="001B1A49">
            <w:pPr>
              <w:spacing w:after="180"/>
              <w:rPr>
                <w:rFonts w:eastAsia="SimSun"/>
                <w:szCs w:val="22"/>
              </w:rPr>
            </w:pPr>
            <w:r w:rsidRPr="0043116C">
              <w:rPr>
                <w:rFonts w:eastAsia="SimSun"/>
                <w:szCs w:val="22"/>
              </w:rPr>
              <w:t>When the UE is scheduled to transmit a PUSCH with no transport block and with a CSI report</w:t>
            </w:r>
            <w:r w:rsidRPr="0043116C">
              <w:rPr>
                <w:rFonts w:eastAsia="SimSun"/>
                <w:color w:val="000000"/>
                <w:szCs w:val="22"/>
              </w:rPr>
              <w:t>(s)</w:t>
            </w:r>
            <w:r w:rsidRPr="0043116C">
              <w:rPr>
                <w:rFonts w:eastAsia="SimSun"/>
                <w:szCs w:val="22"/>
              </w:rPr>
              <w:t xml:space="preserve"> by a '</w:t>
            </w:r>
            <w:r w:rsidRPr="0043116C">
              <w:rPr>
                <w:rFonts w:eastAsia="SimSun"/>
                <w:i/>
                <w:szCs w:val="22"/>
              </w:rPr>
              <w:t>CSI request'</w:t>
            </w:r>
            <w:r w:rsidRPr="0043116C">
              <w:rPr>
                <w:rFonts w:eastAsia="SimSun"/>
                <w:szCs w:val="22"/>
              </w:rPr>
              <w:t xml:space="preserve"> field on a DCI, the '</w:t>
            </w:r>
            <w:r w:rsidRPr="0043116C">
              <w:rPr>
                <w:rFonts w:eastAsia="SimSun"/>
                <w:i/>
                <w:szCs w:val="22"/>
              </w:rPr>
              <w:t>Time domain resource assignment'</w:t>
            </w:r>
            <w:r w:rsidRPr="0043116C">
              <w:rPr>
                <w:rFonts w:eastAsia="SimSun"/>
                <w:szCs w:val="22"/>
              </w:rPr>
              <w:t xml:space="preserve"> field value </w:t>
            </w:r>
            <w:r w:rsidRPr="0043116C">
              <w:rPr>
                <w:rFonts w:eastAsia="SimSun"/>
                <w:i/>
                <w:szCs w:val="22"/>
              </w:rPr>
              <w:t>m</w:t>
            </w:r>
            <w:r w:rsidRPr="0043116C">
              <w:rPr>
                <w:rFonts w:eastAsia="SimSun"/>
                <w:szCs w:val="22"/>
              </w:rPr>
              <w:t xml:space="preserve"> of the DCI provides a row index </w:t>
            </w:r>
            <w:r w:rsidRPr="0043116C">
              <w:rPr>
                <w:rFonts w:eastAsia="SimSun"/>
                <w:i/>
                <w:szCs w:val="22"/>
              </w:rPr>
              <w:t xml:space="preserve">m </w:t>
            </w:r>
            <w:r w:rsidRPr="0043116C">
              <w:rPr>
                <w:rFonts w:eastAsia="SimSun"/>
                <w:szCs w:val="22"/>
              </w:rPr>
              <w:t>+ 1</w:t>
            </w:r>
            <w:r w:rsidRPr="0043116C">
              <w:rPr>
                <w:rFonts w:eastAsia="SimSun"/>
                <w:i/>
                <w:szCs w:val="22"/>
              </w:rPr>
              <w:t xml:space="preserve"> </w:t>
            </w:r>
            <w:r w:rsidRPr="0043116C">
              <w:rPr>
                <w:rFonts w:eastAsia="SimSun"/>
                <w:szCs w:val="22"/>
              </w:rPr>
              <w:t xml:space="preserve">to the allocated table as defined in Clause 6.1.2.1.1. The indexed row defines the start and length indicator SLIV, or directly the start symbol </w:t>
            </w:r>
            <w:r w:rsidRPr="0043116C">
              <w:rPr>
                <w:rFonts w:eastAsia="SimSun"/>
                <w:i/>
                <w:iCs/>
                <w:szCs w:val="22"/>
              </w:rPr>
              <w:t>S</w:t>
            </w:r>
            <w:r w:rsidRPr="0043116C">
              <w:rPr>
                <w:rFonts w:eastAsia="SimSun"/>
                <w:szCs w:val="22"/>
              </w:rPr>
              <w:t xml:space="preserve"> and the allocation length </w:t>
            </w:r>
            <w:r w:rsidRPr="0043116C">
              <w:rPr>
                <w:rFonts w:eastAsia="SimSun"/>
                <w:i/>
                <w:iCs/>
                <w:szCs w:val="22"/>
              </w:rPr>
              <w:t>L</w:t>
            </w:r>
            <w:r w:rsidRPr="0043116C">
              <w:rPr>
                <w:rFonts w:eastAsia="SimSun"/>
                <w:szCs w:val="22"/>
              </w:rPr>
              <w:t xml:space="preserve">, and the PUSCH mapping type to be applied in the PUSCH transmission and the </w:t>
            </w:r>
            <w:r w:rsidRPr="0043116C">
              <w:rPr>
                <w:rFonts w:eastAsia="SimSun"/>
                <w:i/>
                <w:szCs w:val="22"/>
              </w:rPr>
              <w:t>K</w:t>
            </w:r>
            <w:r w:rsidRPr="0043116C">
              <w:rPr>
                <w:rFonts w:eastAsia="SimSun"/>
                <w:i/>
                <w:szCs w:val="22"/>
                <w:vertAlign w:val="subscript"/>
              </w:rPr>
              <w:t>2</w:t>
            </w:r>
            <w:r w:rsidRPr="0043116C">
              <w:rPr>
                <w:rFonts w:eastAsia="SimSun"/>
                <w:szCs w:val="22"/>
              </w:rPr>
              <w:t xml:space="preserve"> value is determined as </w:t>
            </w:r>
            <w:r w:rsidRPr="0043116C">
              <w:rPr>
                <w:rFonts w:eastAsia="SimSun"/>
                <w:position w:val="-20"/>
                <w:szCs w:val="22"/>
              </w:rPr>
              <w:object w:dxaOrig="1640" w:dyaOrig="420" w14:anchorId="1DB58B57">
                <v:shape id="_x0000_i1038" type="#_x0000_t75" style="width:80.05pt;height:21.9pt" o:ole="">
                  <v:imagedata r:id="rId16" o:title=""/>
                </v:shape>
                <o:OLEObject Type="Embed" ProgID="Equation.DSMT4" ShapeID="_x0000_i1038" DrawAspect="Content" ObjectID="_1831232232" r:id="rId30"/>
              </w:object>
            </w:r>
            <w:r w:rsidRPr="0043116C">
              <w:rPr>
                <w:rFonts w:eastAsia="SimSun"/>
                <w:szCs w:val="22"/>
              </w:rPr>
              <w:t xml:space="preserve">, where </w:t>
            </w:r>
            <w:r w:rsidRPr="0043116C">
              <w:rPr>
                <w:rFonts w:eastAsia="SimSun"/>
                <w:position w:val="-14"/>
                <w:szCs w:val="22"/>
              </w:rPr>
              <w:object w:dxaOrig="1700" w:dyaOrig="340" w14:anchorId="58AF56FB">
                <v:shape id="_x0000_i1039" type="#_x0000_t75" style="width:86.7pt;height:14.7pt" o:ole="">
                  <v:imagedata r:id="rId18" o:title=""/>
                </v:shape>
                <o:OLEObject Type="Embed" ProgID="Equation.3" ShapeID="_x0000_i1039" DrawAspect="Content" ObjectID="_1831232233" r:id="rId31"/>
              </w:object>
            </w:r>
            <w:r w:rsidRPr="0043116C">
              <w:rPr>
                <w:rFonts w:eastAsia="SimSun"/>
                <w:szCs w:val="22"/>
              </w:rPr>
              <w:t xml:space="preserve"> are the corresponding list entries of the higher layer parameter</w:t>
            </w:r>
          </w:p>
          <w:p w14:paraId="74514ADA" w14:textId="77777777" w:rsidR="00821955" w:rsidRPr="0043116C" w:rsidRDefault="00821955" w:rsidP="001B1A49">
            <w:pPr>
              <w:spacing w:after="180"/>
              <w:ind w:left="568" w:hanging="284"/>
              <w:rPr>
                <w:rFonts w:eastAsia="SimSun"/>
                <w:szCs w:val="22"/>
              </w:rPr>
            </w:pPr>
            <w:r w:rsidRPr="0043116C">
              <w:rPr>
                <w:rFonts w:eastAsia="SimSun"/>
                <w:szCs w:val="22"/>
              </w:rPr>
              <w:t>-</w:t>
            </w:r>
            <w:r w:rsidRPr="0043116C">
              <w:rPr>
                <w:rFonts w:eastAsia="SimSun"/>
                <w:szCs w:val="22"/>
              </w:rPr>
              <w:tab/>
            </w:r>
            <w:r w:rsidRPr="0043116C">
              <w:rPr>
                <w:rFonts w:eastAsia="SimSun"/>
                <w:i/>
                <w:iCs/>
                <w:szCs w:val="22"/>
              </w:rPr>
              <w:t xml:space="preserve">reportSlotOffsetListDCI-0-2 </w:t>
            </w:r>
            <w:r w:rsidRPr="0043116C">
              <w:rPr>
                <w:rFonts w:eastAsia="SimSun"/>
                <w:iCs/>
                <w:szCs w:val="22"/>
              </w:rPr>
              <w:t>or</w:t>
            </w:r>
            <w:r w:rsidRPr="0043116C">
              <w:rPr>
                <w:rFonts w:eastAsia="SimSun"/>
                <w:i/>
                <w:iCs/>
                <w:szCs w:val="22"/>
              </w:rPr>
              <w:t xml:space="preserve"> reportSlotOffsetListDCI-0-2-r17</w:t>
            </w:r>
            <w:r w:rsidRPr="0043116C">
              <w:rPr>
                <w:rFonts w:eastAsia="SimSun"/>
                <w:szCs w:val="22"/>
              </w:rPr>
              <w:t xml:space="preserve">, if PUSCH is scheduled by DCI format 0_2 and </w:t>
            </w:r>
            <w:r w:rsidRPr="0043116C">
              <w:rPr>
                <w:rFonts w:eastAsia="SimSun"/>
                <w:i/>
                <w:iCs/>
                <w:szCs w:val="22"/>
              </w:rPr>
              <w:t xml:space="preserve">reportSlotOffsetListDCI-0-2 </w:t>
            </w:r>
            <w:r w:rsidRPr="0043116C">
              <w:rPr>
                <w:rFonts w:eastAsia="SimSun"/>
                <w:iCs/>
                <w:szCs w:val="22"/>
              </w:rPr>
              <w:t>or</w:t>
            </w:r>
            <w:r w:rsidRPr="0043116C">
              <w:rPr>
                <w:rFonts w:eastAsia="SimSun"/>
                <w:i/>
                <w:iCs/>
                <w:szCs w:val="22"/>
              </w:rPr>
              <w:t xml:space="preserve"> reportSlotOffsetListDCI-0-2-r17 </w:t>
            </w:r>
            <w:r w:rsidRPr="0043116C">
              <w:rPr>
                <w:rFonts w:eastAsia="SimSun"/>
                <w:szCs w:val="22"/>
              </w:rPr>
              <w:t>is configured;</w:t>
            </w:r>
          </w:p>
          <w:p w14:paraId="6DB189E0" w14:textId="77777777" w:rsidR="00821955" w:rsidRPr="0043116C" w:rsidRDefault="00821955" w:rsidP="001B1A49">
            <w:pPr>
              <w:spacing w:after="180"/>
              <w:ind w:left="568" w:hanging="284"/>
              <w:rPr>
                <w:rFonts w:eastAsia="SimSun"/>
                <w:szCs w:val="22"/>
              </w:rPr>
            </w:pPr>
            <w:r w:rsidRPr="0043116C">
              <w:rPr>
                <w:rFonts w:eastAsia="SimSun"/>
                <w:szCs w:val="22"/>
              </w:rPr>
              <w:t>-</w:t>
            </w:r>
            <w:r w:rsidRPr="0043116C">
              <w:rPr>
                <w:rFonts w:eastAsia="SimSun"/>
                <w:szCs w:val="22"/>
              </w:rPr>
              <w:tab/>
            </w:r>
            <w:r w:rsidRPr="0043116C">
              <w:rPr>
                <w:rFonts w:eastAsia="SimSun"/>
                <w:i/>
                <w:iCs/>
                <w:szCs w:val="22"/>
              </w:rPr>
              <w:t xml:space="preserve">reportSlotOffsetListDCI-0-1 </w:t>
            </w:r>
            <w:r w:rsidRPr="0043116C">
              <w:rPr>
                <w:rFonts w:eastAsia="SimSun"/>
                <w:iCs/>
                <w:szCs w:val="22"/>
              </w:rPr>
              <w:t>or</w:t>
            </w:r>
            <w:r w:rsidRPr="0043116C">
              <w:rPr>
                <w:rFonts w:eastAsia="SimSun"/>
                <w:i/>
                <w:iCs/>
                <w:szCs w:val="22"/>
              </w:rPr>
              <w:t xml:space="preserve"> reportSlotOffsetListDCI-0-1-r17</w:t>
            </w:r>
            <w:r w:rsidRPr="0043116C">
              <w:rPr>
                <w:rFonts w:eastAsia="SimSun"/>
                <w:szCs w:val="22"/>
              </w:rPr>
              <w:t xml:space="preserve">, if PUSCH is scheduled by DCI format 0_1 or 0_3 and </w:t>
            </w:r>
            <w:r w:rsidRPr="0043116C">
              <w:rPr>
                <w:rFonts w:eastAsia="SimSun"/>
                <w:i/>
                <w:iCs/>
                <w:szCs w:val="22"/>
              </w:rPr>
              <w:t>reportSlotOffsetListDCI-0-1</w:t>
            </w:r>
            <w:r w:rsidRPr="0043116C">
              <w:rPr>
                <w:rFonts w:eastAsia="SimSun"/>
                <w:szCs w:val="22"/>
              </w:rPr>
              <w:t xml:space="preserve"> </w:t>
            </w:r>
            <w:r w:rsidRPr="0043116C">
              <w:rPr>
                <w:rFonts w:eastAsia="SimSun"/>
                <w:iCs/>
                <w:szCs w:val="22"/>
              </w:rPr>
              <w:t>or</w:t>
            </w:r>
            <w:r w:rsidRPr="0043116C">
              <w:rPr>
                <w:rFonts w:eastAsia="SimSun"/>
                <w:i/>
                <w:iCs/>
                <w:szCs w:val="22"/>
              </w:rPr>
              <w:t xml:space="preserve"> reportSlotOffsetListDCI-0-1-r17 </w:t>
            </w:r>
            <w:r w:rsidRPr="0043116C">
              <w:rPr>
                <w:rFonts w:eastAsia="SimSun"/>
                <w:szCs w:val="22"/>
              </w:rPr>
              <w:t>is configured;</w:t>
            </w:r>
          </w:p>
          <w:p w14:paraId="4F0339CE" w14:textId="77777777" w:rsidR="00821955" w:rsidRPr="0043116C" w:rsidRDefault="00821955" w:rsidP="001B1A49">
            <w:pPr>
              <w:spacing w:after="180"/>
              <w:ind w:left="568" w:hanging="284"/>
              <w:rPr>
                <w:rFonts w:eastAsia="SimSun"/>
                <w:szCs w:val="22"/>
              </w:rPr>
            </w:pPr>
            <w:r w:rsidRPr="0043116C">
              <w:rPr>
                <w:rFonts w:eastAsia="SimSun"/>
                <w:szCs w:val="22"/>
              </w:rPr>
              <w:t>-</w:t>
            </w:r>
            <w:r w:rsidRPr="0043116C">
              <w:rPr>
                <w:rFonts w:eastAsia="SimSun"/>
                <w:szCs w:val="22"/>
              </w:rPr>
              <w:tab/>
            </w:r>
            <w:r w:rsidRPr="0043116C">
              <w:rPr>
                <w:rFonts w:eastAsia="SimSun"/>
                <w:i/>
                <w:szCs w:val="22"/>
              </w:rPr>
              <w:t xml:space="preserve">reportSlotOffsetList, </w:t>
            </w:r>
            <w:r w:rsidRPr="0043116C">
              <w:rPr>
                <w:rFonts w:eastAsia="SimSun"/>
                <w:i/>
                <w:iCs/>
                <w:szCs w:val="22"/>
              </w:rPr>
              <w:t xml:space="preserve">reportSlotOffsetList-r17 </w:t>
            </w:r>
            <w:r w:rsidRPr="0043116C">
              <w:rPr>
                <w:rFonts w:eastAsia="SimSun"/>
                <w:szCs w:val="22"/>
              </w:rPr>
              <w:t xml:space="preserve">or </w:t>
            </w:r>
            <w:r w:rsidRPr="0043116C">
              <w:rPr>
                <w:rFonts w:eastAsia="SimSun"/>
                <w:i/>
                <w:iCs/>
                <w:szCs w:val="22"/>
              </w:rPr>
              <w:t>reportSlotOffsetList-r19</w:t>
            </w:r>
            <w:r w:rsidRPr="0043116C">
              <w:rPr>
                <w:rFonts w:eastAsia="SimSun"/>
                <w:szCs w:val="22"/>
              </w:rPr>
              <w:t>, otherwise;</w:t>
            </w:r>
          </w:p>
          <w:p w14:paraId="49CD6F2C" w14:textId="77777777" w:rsidR="00821955" w:rsidRPr="0043116C" w:rsidRDefault="00821955" w:rsidP="001B1A49">
            <w:pPr>
              <w:spacing w:after="180"/>
              <w:rPr>
                <w:rFonts w:eastAsia="SimSun"/>
                <w:szCs w:val="22"/>
              </w:rPr>
            </w:pPr>
            <w:r w:rsidRPr="0043116C">
              <w:rPr>
                <w:rFonts w:eastAsia="SimSun"/>
                <w:szCs w:val="22"/>
              </w:rPr>
              <w:t>in</w:t>
            </w:r>
            <w:r w:rsidRPr="0043116C">
              <w:rPr>
                <w:rFonts w:eastAsia="SimSun"/>
                <w:i/>
                <w:szCs w:val="22"/>
              </w:rPr>
              <w:t xml:space="preserve"> CSI-</w:t>
            </w:r>
            <w:proofErr w:type="spellStart"/>
            <w:r w:rsidRPr="0043116C">
              <w:rPr>
                <w:rFonts w:eastAsia="SimSun"/>
                <w:i/>
                <w:szCs w:val="22"/>
              </w:rPr>
              <w:t>ReportConfig</w:t>
            </w:r>
            <w:proofErr w:type="spellEnd"/>
            <w:r w:rsidRPr="0043116C">
              <w:rPr>
                <w:rFonts w:eastAsia="SimSun"/>
                <w:szCs w:val="22"/>
              </w:rPr>
              <w:t xml:space="preserve"> for the </w:t>
            </w:r>
            <w:r w:rsidRPr="0043116C">
              <w:rPr>
                <w:rFonts w:eastAsia="SimSun"/>
                <w:position w:val="-14"/>
                <w:szCs w:val="22"/>
              </w:rPr>
              <w:object w:dxaOrig="460" w:dyaOrig="340" w14:anchorId="59A8B4DF">
                <v:shape id="_x0000_i1040" type="#_x0000_t75" style="width:21.9pt;height:14.7pt" o:ole="">
                  <v:imagedata r:id="rId20" o:title=""/>
                </v:shape>
                <o:OLEObject Type="Embed" ProgID="Equation.3" ShapeID="_x0000_i1040" DrawAspect="Content" ObjectID="_1831232234" r:id="rId32"/>
              </w:object>
            </w:r>
            <w:r w:rsidRPr="0043116C">
              <w:rPr>
                <w:rFonts w:eastAsia="SimSun"/>
                <w:szCs w:val="22"/>
              </w:rPr>
              <w:t xml:space="preserve"> triggered CSI Reporting Settings and </w:t>
            </w:r>
            <w:r w:rsidRPr="0043116C">
              <w:rPr>
                <w:rFonts w:eastAsia="SimSun"/>
                <w:position w:val="-12"/>
                <w:szCs w:val="22"/>
              </w:rPr>
              <w:object w:dxaOrig="820" w:dyaOrig="340" w14:anchorId="382FB91C">
                <v:shape id="_x0000_i1041" type="#_x0000_t75" style="width:43.2pt;height:14.7pt" o:ole="">
                  <v:imagedata r:id="rId22" o:title=""/>
                </v:shape>
                <o:OLEObject Type="Embed" ProgID="Equation.DSMT4" ShapeID="_x0000_i1041" DrawAspect="Content" ObjectID="_1831232235" r:id="rId33"/>
              </w:object>
            </w:r>
            <w:r w:rsidRPr="0043116C">
              <w:rPr>
                <w:rFonts w:eastAsia="SimSun"/>
                <w:szCs w:val="22"/>
              </w:rPr>
              <w:t xml:space="preserve"> is the </w:t>
            </w:r>
            <w:r w:rsidRPr="0043116C">
              <w:rPr>
                <w:rFonts w:eastAsia="SimSun"/>
                <w:i/>
                <w:szCs w:val="22"/>
              </w:rPr>
              <w:t>(m+1)</w:t>
            </w:r>
            <w:proofErr w:type="spellStart"/>
            <w:r w:rsidRPr="0043116C">
              <w:rPr>
                <w:rFonts w:eastAsia="SimSun"/>
                <w:szCs w:val="22"/>
              </w:rPr>
              <w:t>th</w:t>
            </w:r>
            <w:proofErr w:type="spellEnd"/>
            <w:r w:rsidRPr="0043116C">
              <w:rPr>
                <w:rFonts w:eastAsia="SimSun"/>
                <w:szCs w:val="22"/>
              </w:rPr>
              <w:t xml:space="preserve"> entry of </w:t>
            </w:r>
            <w:r w:rsidRPr="0043116C">
              <w:rPr>
                <w:rFonts w:eastAsia="SimSun"/>
                <w:position w:val="-14"/>
                <w:szCs w:val="22"/>
              </w:rPr>
              <w:object w:dxaOrig="260" w:dyaOrig="340" w14:anchorId="19DD48CE">
                <v:shape id="_x0000_i1042" type="#_x0000_t75" style="width:14.7pt;height:14.7pt" o:ole="">
                  <v:imagedata r:id="rId24" o:title=""/>
                </v:shape>
                <o:OLEObject Type="Embed" ProgID="Equation.3" ShapeID="_x0000_i1042" DrawAspect="Content" ObjectID="_1831232236" r:id="rId34"/>
              </w:object>
            </w:r>
            <w:r w:rsidRPr="0043116C">
              <w:rPr>
                <w:rFonts w:eastAsia="SimSun"/>
                <w:szCs w:val="22"/>
              </w:rPr>
              <w:t xml:space="preserve"> including the omitted CSI Reporting Settings triggered for non-active DL BWPs</w:t>
            </w:r>
            <w:r w:rsidRPr="0043116C">
              <w:rPr>
                <w:rFonts w:eastAsia="SimSun"/>
                <w:color w:val="C00000"/>
                <w:szCs w:val="22"/>
              </w:rPr>
              <w:t xml:space="preserve"> or including all of multiple CSI Reporting Settings</w:t>
            </w:r>
            <w:r w:rsidRPr="0043116C">
              <w:rPr>
                <w:color w:val="C00000"/>
                <w:sz w:val="28"/>
                <w:szCs w:val="22"/>
              </w:rPr>
              <w:t xml:space="preserve"> </w:t>
            </w:r>
            <w:r w:rsidRPr="0043116C">
              <w:rPr>
                <w:rFonts w:eastAsia="SimSun"/>
                <w:color w:val="C00000"/>
                <w:szCs w:val="22"/>
              </w:rPr>
              <w:t xml:space="preserve">configured with the higher layer parameter </w:t>
            </w:r>
            <w:r w:rsidRPr="0043116C">
              <w:rPr>
                <w:rFonts w:eastAsia="SimSun"/>
                <w:i/>
                <w:iCs/>
                <w:color w:val="C00000"/>
                <w:szCs w:val="22"/>
              </w:rPr>
              <w:t>reportTransmissionMode-r19</w:t>
            </w:r>
            <w:r w:rsidRPr="0043116C">
              <w:rPr>
                <w:rFonts w:eastAsia="SimSun"/>
                <w:color w:val="C00000"/>
                <w:szCs w:val="22"/>
              </w:rPr>
              <w:t xml:space="preserve"> configured as 'modeA-r19' in the indicated CSI trigger state if the multiple CSI Reporting Settings with same higher layer parameter </w:t>
            </w:r>
            <w:r w:rsidRPr="0043116C">
              <w:rPr>
                <w:rFonts w:eastAsia="SimSun"/>
                <w:i/>
                <w:iCs/>
                <w:color w:val="C00000"/>
                <w:szCs w:val="22"/>
              </w:rPr>
              <w:t>PUCCHResource</w:t>
            </w:r>
            <w:r w:rsidRPr="0043116C">
              <w:rPr>
                <w:rFonts w:eastAsia="SimSun"/>
                <w:szCs w:val="22"/>
              </w:rPr>
              <w:t xml:space="preserve">, where the UE does not expect that </w:t>
            </w:r>
            <w:r w:rsidRPr="0043116C">
              <w:rPr>
                <w:rFonts w:eastAsia="SimSun"/>
                <w:i/>
                <w:iCs/>
                <w:szCs w:val="22"/>
              </w:rPr>
              <w:t>(m+1)</w:t>
            </w:r>
            <w:r w:rsidRPr="0043116C">
              <w:rPr>
                <w:rFonts w:eastAsia="SimSun"/>
                <w:szCs w:val="22"/>
              </w:rPr>
              <w:t xml:space="preserve"> is larger than 16.</w:t>
            </w:r>
          </w:p>
          <w:p w14:paraId="692ED4EE" w14:textId="77777777" w:rsidR="00821955" w:rsidRPr="000D0973" w:rsidRDefault="00821955" w:rsidP="001B1A49">
            <w:pPr>
              <w:spacing w:after="180"/>
              <w:jc w:val="center"/>
            </w:pPr>
            <w:r w:rsidRPr="0043116C">
              <w:rPr>
                <w:rFonts w:eastAsia="SimSun"/>
                <w:color w:val="C00000"/>
                <w:szCs w:val="22"/>
              </w:rPr>
              <w:t>&lt;omitted text&gt;</w:t>
            </w:r>
          </w:p>
        </w:tc>
      </w:tr>
    </w:tbl>
    <w:p w14:paraId="07C00D4E" w14:textId="6DCB152B" w:rsidR="00821955" w:rsidRDefault="00821955" w:rsidP="00C353EE">
      <w:pPr>
        <w:pStyle w:val="0Maintext"/>
        <w:spacing w:after="0" w:afterAutospacing="0" w:line="240" w:lineRule="auto"/>
        <w:ind w:firstLine="0"/>
        <w:rPr>
          <w:highlight w:val="yellow"/>
          <w:lang w:val="en-US" w:eastAsia="ko-KR"/>
        </w:rPr>
      </w:pPr>
    </w:p>
    <w:p w14:paraId="22F7F66D" w14:textId="77777777" w:rsidR="00821955" w:rsidRPr="001D09A7" w:rsidRDefault="00821955" w:rsidP="00C353EE">
      <w:pPr>
        <w:pStyle w:val="0Maintext"/>
        <w:spacing w:after="0" w:afterAutospacing="0" w:line="240" w:lineRule="auto"/>
        <w:ind w:firstLine="0"/>
        <w:rPr>
          <w:highlight w:val="yellow"/>
          <w:lang w:val="en-US" w:eastAsia="ko-KR"/>
        </w:rPr>
      </w:pPr>
    </w:p>
    <w:p w14:paraId="4F1A9734" w14:textId="77777777" w:rsidR="000F762B" w:rsidRPr="00082D37" w:rsidRDefault="000F762B" w:rsidP="001D29DB">
      <w:pPr>
        <w:pStyle w:val="Heading1"/>
        <w:spacing w:before="0" w:after="60"/>
        <w:ind w:left="792" w:hanging="792"/>
        <w:rPr>
          <w:lang w:val="en-US"/>
        </w:rPr>
      </w:pPr>
      <w:r w:rsidRPr="00082D37">
        <w:rPr>
          <w:lang w:val="en-US"/>
        </w:rPr>
        <w:t>References</w:t>
      </w:r>
    </w:p>
    <w:p w14:paraId="122D3CFE" w14:textId="77777777" w:rsidR="008D0E06" w:rsidRPr="00560809" w:rsidRDefault="008D0E06" w:rsidP="008D0E06">
      <w:pPr>
        <w:pStyle w:val="2222"/>
        <w:numPr>
          <w:ilvl w:val="0"/>
          <w:numId w:val="5"/>
        </w:numPr>
        <w:spacing w:after="120" w:line="288" w:lineRule="auto"/>
        <w:ind w:firstLineChars="0"/>
        <w:rPr>
          <w:sz w:val="20"/>
          <w:szCs w:val="18"/>
        </w:rPr>
      </w:pPr>
      <w:r w:rsidRPr="002D2494">
        <w:rPr>
          <w:sz w:val="20"/>
          <w:szCs w:val="18"/>
          <w:lang w:val="en-US" w:eastAsia="ko-KR"/>
        </w:rPr>
        <w:t>RP-2</w:t>
      </w:r>
      <w:r>
        <w:rPr>
          <w:sz w:val="20"/>
          <w:szCs w:val="18"/>
          <w:lang w:val="en-US" w:eastAsia="ko-KR"/>
        </w:rPr>
        <w:t>42394</w:t>
      </w:r>
      <w:r w:rsidRPr="002D2494">
        <w:rPr>
          <w:sz w:val="20"/>
          <w:szCs w:val="18"/>
          <w:lang w:val="en-US" w:eastAsia="ko-KR"/>
        </w:rPr>
        <w:t xml:space="preserve">, </w:t>
      </w:r>
      <w:r w:rsidRPr="00995175">
        <w:rPr>
          <w:sz w:val="20"/>
          <w:szCs w:val="18"/>
          <w:lang w:val="en-US" w:eastAsia="ko-KR"/>
        </w:rPr>
        <w:t>WID revision: NR MIMO Phase 5</w:t>
      </w:r>
      <w:r w:rsidRPr="002D2494">
        <w:rPr>
          <w:sz w:val="20"/>
          <w:szCs w:val="18"/>
          <w:lang w:val="en-US" w:eastAsia="ko-KR"/>
        </w:rPr>
        <w:t>, RAN#10</w:t>
      </w:r>
      <w:r>
        <w:rPr>
          <w:sz w:val="20"/>
          <w:szCs w:val="18"/>
          <w:lang w:val="en-US" w:eastAsia="ko-KR"/>
        </w:rPr>
        <w:t>5</w:t>
      </w:r>
      <w:r w:rsidRPr="002D2494">
        <w:rPr>
          <w:sz w:val="20"/>
          <w:szCs w:val="18"/>
          <w:lang w:val="en-US" w:eastAsia="ko-KR"/>
        </w:rPr>
        <w:t>.</w:t>
      </w:r>
    </w:p>
    <w:sectPr w:rsidR="008D0E06" w:rsidRPr="00560809" w:rsidSect="00BD10D2">
      <w:headerReference w:type="default" r:id="rId3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FAE82" w14:textId="77777777" w:rsidR="004E04EB" w:rsidRDefault="004E04EB">
      <w:r>
        <w:separator/>
      </w:r>
    </w:p>
  </w:endnote>
  <w:endnote w:type="continuationSeparator" w:id="0">
    <w:p w14:paraId="030063C3" w14:textId="77777777" w:rsidR="004E04EB" w:rsidRDefault="004E0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Times New Roman Bold">
    <w:altName w:val="Times New Roman"/>
    <w:panose1 w:val="020208030705050203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Microsoft YaHei"/>
    <w:panose1 w:val="02010609060101010101"/>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游ゴ シ ッ ク">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A3C73" w14:textId="77777777" w:rsidR="004E04EB" w:rsidRDefault="004E04EB">
      <w:r>
        <w:separator/>
      </w:r>
    </w:p>
  </w:footnote>
  <w:footnote w:type="continuationSeparator" w:id="0">
    <w:p w14:paraId="6709EC59" w14:textId="77777777" w:rsidR="004E04EB" w:rsidRDefault="004E0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E16F42" w:rsidRDefault="00E16F4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0127316"/>
    <w:multiLevelType w:val="hybridMultilevel"/>
    <w:tmpl w:val="E3388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Malgun Gothic" w:eastAsia="Malgun Gothic" w:hAnsi="Malgun Gothic"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9"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DA939C8"/>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1" w15:restartNumberingAfterBreak="0">
    <w:nsid w:val="0F654626"/>
    <w:multiLevelType w:val="hybridMultilevel"/>
    <w:tmpl w:val="BAFA9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21C423CF"/>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767560D"/>
    <w:multiLevelType w:val="multilevel"/>
    <w:tmpl w:val="2767560D"/>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3C04DCF"/>
    <w:multiLevelType w:val="multilevel"/>
    <w:tmpl w:val="43C04DCF"/>
    <w:lvl w:ilvl="0">
      <w:start w:val="1"/>
      <w:numFmt w:val="bullet"/>
      <w:lvlText w:val="-"/>
      <w:lvlJc w:val="left"/>
      <w:pPr>
        <w:ind w:left="480" w:hanging="480"/>
      </w:pPr>
      <w:rPr>
        <w:rFonts w:ascii="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5102066C"/>
    <w:multiLevelType w:val="multilevel"/>
    <w:tmpl w:val="949EEB2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color w:val="auto"/>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25F41FE"/>
    <w:multiLevelType w:val="hybridMultilevel"/>
    <w:tmpl w:val="DAC8C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40B6E3B"/>
    <w:multiLevelType w:val="hybridMultilevel"/>
    <w:tmpl w:val="5656B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4" w15:restartNumberingAfterBreak="0">
    <w:nsid w:val="663D0327"/>
    <w:multiLevelType w:val="hybridMultilevel"/>
    <w:tmpl w:val="32B6FF64"/>
    <w:lvl w:ilvl="0" w:tplc="4880CE14">
      <w:start w:val="1"/>
      <w:numFmt w:val="decimal"/>
      <w:lvlText w:val="%1."/>
      <w:lvlJc w:val="left"/>
      <w:pPr>
        <w:ind w:left="1020" w:hanging="360"/>
      </w:pPr>
    </w:lvl>
    <w:lvl w:ilvl="1" w:tplc="7B000E22">
      <w:start w:val="1"/>
      <w:numFmt w:val="decimal"/>
      <w:lvlText w:val="%2."/>
      <w:lvlJc w:val="left"/>
      <w:pPr>
        <w:ind w:left="1020" w:hanging="360"/>
      </w:pPr>
    </w:lvl>
    <w:lvl w:ilvl="2" w:tplc="9000F5C6">
      <w:start w:val="1"/>
      <w:numFmt w:val="decimal"/>
      <w:lvlText w:val="%3."/>
      <w:lvlJc w:val="left"/>
      <w:pPr>
        <w:ind w:left="1020" w:hanging="360"/>
      </w:pPr>
    </w:lvl>
    <w:lvl w:ilvl="3" w:tplc="6B6A2AD6">
      <w:start w:val="1"/>
      <w:numFmt w:val="decimal"/>
      <w:lvlText w:val="%4."/>
      <w:lvlJc w:val="left"/>
      <w:pPr>
        <w:ind w:left="1020" w:hanging="360"/>
      </w:pPr>
    </w:lvl>
    <w:lvl w:ilvl="4" w:tplc="CDCA796E">
      <w:start w:val="1"/>
      <w:numFmt w:val="decimal"/>
      <w:lvlText w:val="%5."/>
      <w:lvlJc w:val="left"/>
      <w:pPr>
        <w:ind w:left="1020" w:hanging="360"/>
      </w:pPr>
    </w:lvl>
    <w:lvl w:ilvl="5" w:tplc="082CFC5A">
      <w:start w:val="1"/>
      <w:numFmt w:val="decimal"/>
      <w:lvlText w:val="%6."/>
      <w:lvlJc w:val="left"/>
      <w:pPr>
        <w:ind w:left="1020" w:hanging="360"/>
      </w:pPr>
    </w:lvl>
    <w:lvl w:ilvl="6" w:tplc="A1665F56">
      <w:start w:val="1"/>
      <w:numFmt w:val="decimal"/>
      <w:lvlText w:val="%7."/>
      <w:lvlJc w:val="left"/>
      <w:pPr>
        <w:ind w:left="1020" w:hanging="360"/>
      </w:pPr>
    </w:lvl>
    <w:lvl w:ilvl="7" w:tplc="D39C7FAC">
      <w:start w:val="1"/>
      <w:numFmt w:val="decimal"/>
      <w:lvlText w:val="%8."/>
      <w:lvlJc w:val="left"/>
      <w:pPr>
        <w:ind w:left="1020" w:hanging="360"/>
      </w:pPr>
    </w:lvl>
    <w:lvl w:ilvl="8" w:tplc="7140144A">
      <w:start w:val="1"/>
      <w:numFmt w:val="decimal"/>
      <w:lvlText w:val="%9."/>
      <w:lvlJc w:val="left"/>
      <w:pPr>
        <w:ind w:left="1020" w:hanging="360"/>
      </w:pPr>
    </w:lvl>
  </w:abstractNum>
  <w:abstractNum w:abstractNumId="6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7"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D632BE7"/>
    <w:multiLevelType w:val="hybridMultilevel"/>
    <w:tmpl w:val="BEE4E9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3" w15:restartNumberingAfterBreak="0">
    <w:nsid w:val="71FD34AD"/>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4" w15:restartNumberingAfterBreak="0">
    <w:nsid w:val="728D55D5"/>
    <w:multiLevelType w:val="hybridMultilevel"/>
    <w:tmpl w:val="485A3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6B25EB9"/>
    <w:multiLevelType w:val="hybridMultilevel"/>
    <w:tmpl w:val="A5EE07AA"/>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921788"/>
    <w:multiLevelType w:val="multilevel"/>
    <w:tmpl w:val="68E0E62E"/>
    <w:lvl w:ilvl="0">
      <w:start w:val="1"/>
      <w:numFmt w:val="decimal"/>
      <w:lvlText w:val="2.%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82326111">
    <w:abstractNumId w:val="17"/>
  </w:num>
  <w:num w:numId="2" w16cid:durableId="1086464204">
    <w:abstractNumId w:val="27"/>
  </w:num>
  <w:num w:numId="3" w16cid:durableId="1349943279">
    <w:abstractNumId w:val="58"/>
  </w:num>
  <w:num w:numId="4" w16cid:durableId="94790162">
    <w:abstractNumId w:val="76"/>
  </w:num>
  <w:num w:numId="5" w16cid:durableId="1962419598">
    <w:abstractNumId w:val="8"/>
  </w:num>
  <w:num w:numId="6" w16cid:durableId="1327169582">
    <w:abstractNumId w:val="5"/>
  </w:num>
  <w:num w:numId="7" w16cid:durableId="505704700">
    <w:abstractNumId w:val="60"/>
  </w:num>
  <w:num w:numId="8" w16cid:durableId="1127552801">
    <w:abstractNumId w:val="65"/>
  </w:num>
  <w:num w:numId="9" w16cid:durableId="12705477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68158220">
    <w:abstractNumId w:val="82"/>
  </w:num>
  <w:num w:numId="11" w16cid:durableId="189801934">
    <w:abstractNumId w:val="31"/>
  </w:num>
  <w:num w:numId="12" w16cid:durableId="1632401040">
    <w:abstractNumId w:val="44"/>
  </w:num>
  <w:num w:numId="13" w16cid:durableId="682166390">
    <w:abstractNumId w:val="33"/>
  </w:num>
  <w:num w:numId="14" w16cid:durableId="1467044412">
    <w:abstractNumId w:val="35"/>
  </w:num>
  <w:num w:numId="15" w16cid:durableId="430856279">
    <w:abstractNumId w:val="3"/>
  </w:num>
  <w:num w:numId="16" w16cid:durableId="1572158490">
    <w:abstractNumId w:val="77"/>
  </w:num>
  <w:num w:numId="17" w16cid:durableId="1880504936">
    <w:abstractNumId w:val="26"/>
  </w:num>
  <w:num w:numId="18" w16cid:durableId="1104761649">
    <w:abstractNumId w:val="0"/>
  </w:num>
  <w:num w:numId="19" w16cid:durableId="1603538367">
    <w:abstractNumId w:val="56"/>
  </w:num>
  <w:num w:numId="20" w16cid:durableId="929659396">
    <w:abstractNumId w:val="48"/>
  </w:num>
  <w:num w:numId="21" w16cid:durableId="173110244">
    <w:abstractNumId w:val="86"/>
  </w:num>
  <w:num w:numId="22" w16cid:durableId="41102198">
    <w:abstractNumId w:val="49"/>
  </w:num>
  <w:num w:numId="23" w16cid:durableId="1792744208">
    <w:abstractNumId w:val="80"/>
  </w:num>
  <w:num w:numId="24" w16cid:durableId="763766243">
    <w:abstractNumId w:val="37"/>
  </w:num>
  <w:num w:numId="25" w16cid:durableId="27294704">
    <w:abstractNumId w:val="32"/>
  </w:num>
  <w:num w:numId="26" w16cid:durableId="1665476559">
    <w:abstractNumId w:val="25"/>
  </w:num>
  <w:num w:numId="27" w16cid:durableId="788159814">
    <w:abstractNumId w:val="51"/>
  </w:num>
  <w:num w:numId="28" w16cid:durableId="312829733">
    <w:abstractNumId w:val="83"/>
  </w:num>
  <w:num w:numId="29" w16cid:durableId="402260328">
    <w:abstractNumId w:val="72"/>
  </w:num>
  <w:num w:numId="30" w16cid:durableId="1923565719">
    <w:abstractNumId w:val="14"/>
  </w:num>
  <w:num w:numId="31" w16cid:durableId="2051611124">
    <w:abstractNumId w:val="87"/>
  </w:num>
  <w:num w:numId="32" w16cid:durableId="1637106479">
    <w:abstractNumId w:val="28"/>
  </w:num>
  <w:num w:numId="33" w16cid:durableId="1243176461">
    <w:abstractNumId w:val="75"/>
  </w:num>
  <w:num w:numId="34" w16cid:durableId="676928175">
    <w:abstractNumId w:val="23"/>
  </w:num>
  <w:num w:numId="35" w16cid:durableId="1940018156">
    <w:abstractNumId w:val="63"/>
  </w:num>
  <w:num w:numId="36" w16cid:durableId="839585901">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40773835">
    <w:abstractNumId w:val="81"/>
  </w:num>
  <w:num w:numId="38" w16cid:durableId="1439332391">
    <w:abstractNumId w:val="6"/>
  </w:num>
  <w:num w:numId="39" w16cid:durableId="65333454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40" w16cid:durableId="1411542630">
    <w:abstractNumId w:val="70"/>
  </w:num>
  <w:num w:numId="41" w16cid:durableId="1987127171">
    <w:abstractNumId w:val="12"/>
  </w:num>
  <w:num w:numId="42" w16cid:durableId="1122459504">
    <w:abstractNumId w:val="34"/>
  </w:num>
  <w:num w:numId="43" w16cid:durableId="1353721801">
    <w:abstractNumId w:val="20"/>
  </w:num>
  <w:num w:numId="44" w16cid:durableId="2048605786">
    <w:abstractNumId w:val="67"/>
  </w:num>
  <w:num w:numId="45" w16cid:durableId="371151355">
    <w:abstractNumId w:val="36"/>
  </w:num>
  <w:num w:numId="46" w16cid:durableId="860630706">
    <w:abstractNumId w:val="16"/>
  </w:num>
  <w:num w:numId="47" w16cid:durableId="634992250">
    <w:abstractNumId w:val="79"/>
  </w:num>
  <w:num w:numId="48" w16cid:durableId="855073189">
    <w:abstractNumId w:val="50"/>
  </w:num>
  <w:num w:numId="49" w16cid:durableId="1760103348">
    <w:abstractNumId w:val="71"/>
  </w:num>
  <w:num w:numId="50" w16cid:durableId="632833125">
    <w:abstractNumId w:val="21"/>
  </w:num>
  <w:num w:numId="51" w16cid:durableId="2016616718">
    <w:abstractNumId w:val="18"/>
  </w:num>
  <w:num w:numId="52" w16cid:durableId="1461460143">
    <w:abstractNumId w:val="29"/>
  </w:num>
  <w:num w:numId="53" w16cid:durableId="120465933">
    <w:abstractNumId w:val="13"/>
  </w:num>
  <w:num w:numId="54" w16cid:durableId="1880969614">
    <w:abstractNumId w:val="30"/>
  </w:num>
  <w:num w:numId="55" w16cid:durableId="831991142">
    <w:abstractNumId w:val="61"/>
  </w:num>
  <w:num w:numId="56" w16cid:durableId="612135167">
    <w:abstractNumId w:val="4"/>
  </w:num>
  <w:num w:numId="57" w16cid:durableId="968586177">
    <w:abstractNumId w:val="69"/>
  </w:num>
  <w:num w:numId="58" w16cid:durableId="1066221202">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16cid:durableId="1990018994">
    <w:abstractNumId w:val="47"/>
  </w:num>
  <w:num w:numId="60" w16cid:durableId="1056586547">
    <w:abstractNumId w:val="22"/>
  </w:num>
  <w:num w:numId="61" w16cid:durableId="125628500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96388539">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1334087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71031011">
    <w:abstractNumId w:val="85"/>
  </w:num>
  <w:num w:numId="65" w16cid:durableId="1603297190">
    <w:abstractNumId w:val="7"/>
  </w:num>
  <w:num w:numId="66" w16cid:durableId="2132356053">
    <w:abstractNumId w:val="52"/>
  </w:num>
  <w:num w:numId="67" w16cid:durableId="508371937">
    <w:abstractNumId w:val="9"/>
  </w:num>
  <w:num w:numId="68" w16cid:durableId="599096576">
    <w:abstractNumId w:val="66"/>
  </w:num>
  <w:num w:numId="69" w16cid:durableId="766580702">
    <w:abstractNumId w:val="78"/>
  </w:num>
  <w:num w:numId="70" w16cid:durableId="1857453829">
    <w:abstractNumId w:val="45"/>
  </w:num>
  <w:num w:numId="71" w16cid:durableId="667637187">
    <w:abstractNumId w:val="73"/>
  </w:num>
  <w:num w:numId="72" w16cid:durableId="1589194483">
    <w:abstractNumId w:val="53"/>
  </w:num>
  <w:num w:numId="73" w16cid:durableId="845243280">
    <w:abstractNumId w:val="84"/>
  </w:num>
  <w:num w:numId="74" w16cid:durableId="813060018">
    <w:abstractNumId w:val="62"/>
  </w:num>
  <w:num w:numId="75" w16cid:durableId="122701938">
    <w:abstractNumId w:val="15"/>
  </w:num>
  <w:num w:numId="76" w16cid:durableId="865295339">
    <w:abstractNumId w:val="68"/>
  </w:num>
  <w:num w:numId="77" w16cid:durableId="1253587058">
    <w:abstractNumId w:val="39"/>
  </w:num>
  <w:num w:numId="78" w16cid:durableId="1725982139">
    <w:abstractNumId w:val="19"/>
  </w:num>
  <w:num w:numId="79" w16cid:durableId="159850556">
    <w:abstractNumId w:val="10"/>
  </w:num>
  <w:num w:numId="80" w16cid:durableId="1639337547">
    <w:abstractNumId w:val="59"/>
  </w:num>
  <w:num w:numId="81" w16cid:durableId="1028529338">
    <w:abstractNumId w:val="54"/>
  </w:num>
  <w:num w:numId="82" w16cid:durableId="1154762413">
    <w:abstractNumId w:val="74"/>
  </w:num>
  <w:num w:numId="83" w16cid:durableId="2113864715">
    <w:abstractNumId w:val="57"/>
  </w:num>
  <w:num w:numId="84" w16cid:durableId="515382864">
    <w:abstractNumId w:val="55"/>
  </w:num>
  <w:num w:numId="85" w16cid:durableId="1808890550">
    <w:abstractNumId w:val="24"/>
  </w:num>
  <w:num w:numId="86" w16cid:durableId="1199271003">
    <w:abstractNumId w:val="2"/>
  </w:num>
  <w:num w:numId="87" w16cid:durableId="930820547">
    <w:abstractNumId w:val="64"/>
  </w:num>
  <w:num w:numId="88" w16cid:durableId="1069571983">
    <w:abstractNumId w:val="42"/>
  </w:num>
  <w:num w:numId="89" w16cid:durableId="877935326">
    <w:abstractNumId w:val="11"/>
  </w:num>
  <w:num w:numId="90" w16cid:durableId="970667217">
    <w:abstractNumId w:val="1"/>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CA"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58D"/>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D9F"/>
    <w:rsid w:val="00011FB1"/>
    <w:rsid w:val="00012122"/>
    <w:rsid w:val="0001222A"/>
    <w:rsid w:val="0001228A"/>
    <w:rsid w:val="00012357"/>
    <w:rsid w:val="0001273E"/>
    <w:rsid w:val="00012B75"/>
    <w:rsid w:val="00012D3C"/>
    <w:rsid w:val="000135B3"/>
    <w:rsid w:val="00013937"/>
    <w:rsid w:val="000139EB"/>
    <w:rsid w:val="00013D6A"/>
    <w:rsid w:val="0001401B"/>
    <w:rsid w:val="0001442E"/>
    <w:rsid w:val="00014537"/>
    <w:rsid w:val="0001487C"/>
    <w:rsid w:val="00014C21"/>
    <w:rsid w:val="000156DF"/>
    <w:rsid w:val="00015A7D"/>
    <w:rsid w:val="00015B8A"/>
    <w:rsid w:val="00016547"/>
    <w:rsid w:val="000165CD"/>
    <w:rsid w:val="00016655"/>
    <w:rsid w:val="000167DF"/>
    <w:rsid w:val="0001695D"/>
    <w:rsid w:val="000172F4"/>
    <w:rsid w:val="00017466"/>
    <w:rsid w:val="00017633"/>
    <w:rsid w:val="00017B59"/>
    <w:rsid w:val="00017B61"/>
    <w:rsid w:val="00017B9C"/>
    <w:rsid w:val="00017F6D"/>
    <w:rsid w:val="000201B6"/>
    <w:rsid w:val="00020335"/>
    <w:rsid w:val="00020598"/>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05A"/>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C1C"/>
    <w:rsid w:val="00031E6C"/>
    <w:rsid w:val="000326A3"/>
    <w:rsid w:val="00032705"/>
    <w:rsid w:val="00032854"/>
    <w:rsid w:val="00032980"/>
    <w:rsid w:val="00032A3B"/>
    <w:rsid w:val="00032C38"/>
    <w:rsid w:val="00033526"/>
    <w:rsid w:val="000344F0"/>
    <w:rsid w:val="00034A50"/>
    <w:rsid w:val="00035128"/>
    <w:rsid w:val="00035384"/>
    <w:rsid w:val="000354A4"/>
    <w:rsid w:val="0003560C"/>
    <w:rsid w:val="0003590D"/>
    <w:rsid w:val="00035D78"/>
    <w:rsid w:val="00036B0F"/>
    <w:rsid w:val="00036D0A"/>
    <w:rsid w:val="00036E33"/>
    <w:rsid w:val="0003707D"/>
    <w:rsid w:val="0003735B"/>
    <w:rsid w:val="000375ED"/>
    <w:rsid w:val="00037644"/>
    <w:rsid w:val="00037858"/>
    <w:rsid w:val="00040199"/>
    <w:rsid w:val="0004020E"/>
    <w:rsid w:val="000402A8"/>
    <w:rsid w:val="00040307"/>
    <w:rsid w:val="00040421"/>
    <w:rsid w:val="00040594"/>
    <w:rsid w:val="00040766"/>
    <w:rsid w:val="0004152C"/>
    <w:rsid w:val="00041D15"/>
    <w:rsid w:val="00041D69"/>
    <w:rsid w:val="00042277"/>
    <w:rsid w:val="000426D4"/>
    <w:rsid w:val="000428F9"/>
    <w:rsid w:val="00042C0D"/>
    <w:rsid w:val="000436D8"/>
    <w:rsid w:val="00043722"/>
    <w:rsid w:val="000438E8"/>
    <w:rsid w:val="00043988"/>
    <w:rsid w:val="00043BAD"/>
    <w:rsid w:val="00044174"/>
    <w:rsid w:val="000447E8"/>
    <w:rsid w:val="00044A3C"/>
    <w:rsid w:val="00044B8E"/>
    <w:rsid w:val="00044E69"/>
    <w:rsid w:val="00045082"/>
    <w:rsid w:val="00045457"/>
    <w:rsid w:val="00045AF8"/>
    <w:rsid w:val="0004646B"/>
    <w:rsid w:val="000465E7"/>
    <w:rsid w:val="00046AB8"/>
    <w:rsid w:val="00046DC2"/>
    <w:rsid w:val="00046EDE"/>
    <w:rsid w:val="000471AB"/>
    <w:rsid w:val="00047408"/>
    <w:rsid w:val="00047BB7"/>
    <w:rsid w:val="00047C71"/>
    <w:rsid w:val="00050113"/>
    <w:rsid w:val="0005019A"/>
    <w:rsid w:val="00050246"/>
    <w:rsid w:val="00050562"/>
    <w:rsid w:val="00050640"/>
    <w:rsid w:val="000508CC"/>
    <w:rsid w:val="00050A97"/>
    <w:rsid w:val="00050DE8"/>
    <w:rsid w:val="00050FFD"/>
    <w:rsid w:val="00051826"/>
    <w:rsid w:val="000519E0"/>
    <w:rsid w:val="00051AFF"/>
    <w:rsid w:val="000520BE"/>
    <w:rsid w:val="0005246C"/>
    <w:rsid w:val="00052607"/>
    <w:rsid w:val="000526DD"/>
    <w:rsid w:val="00052776"/>
    <w:rsid w:val="0005318B"/>
    <w:rsid w:val="00053309"/>
    <w:rsid w:val="00053473"/>
    <w:rsid w:val="0005383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0E8A"/>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261"/>
    <w:rsid w:val="00064545"/>
    <w:rsid w:val="00064DCA"/>
    <w:rsid w:val="00065335"/>
    <w:rsid w:val="0006545F"/>
    <w:rsid w:val="00065630"/>
    <w:rsid w:val="00065C6E"/>
    <w:rsid w:val="00066D6B"/>
    <w:rsid w:val="00066E4D"/>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76C"/>
    <w:rsid w:val="00071C58"/>
    <w:rsid w:val="00071D6E"/>
    <w:rsid w:val="00071DF0"/>
    <w:rsid w:val="00071E99"/>
    <w:rsid w:val="00072126"/>
    <w:rsid w:val="0007223D"/>
    <w:rsid w:val="000722AB"/>
    <w:rsid w:val="00072453"/>
    <w:rsid w:val="0007248F"/>
    <w:rsid w:val="00072524"/>
    <w:rsid w:val="00073137"/>
    <w:rsid w:val="000733D6"/>
    <w:rsid w:val="0007389E"/>
    <w:rsid w:val="000738CE"/>
    <w:rsid w:val="00073BD9"/>
    <w:rsid w:val="00073C42"/>
    <w:rsid w:val="00073E78"/>
    <w:rsid w:val="00073F62"/>
    <w:rsid w:val="00074083"/>
    <w:rsid w:val="0007458F"/>
    <w:rsid w:val="00074631"/>
    <w:rsid w:val="00074941"/>
    <w:rsid w:val="00075077"/>
    <w:rsid w:val="00075280"/>
    <w:rsid w:val="000755B5"/>
    <w:rsid w:val="000755C9"/>
    <w:rsid w:val="000755ED"/>
    <w:rsid w:val="0007595E"/>
    <w:rsid w:val="000759FA"/>
    <w:rsid w:val="00075A3E"/>
    <w:rsid w:val="00075E36"/>
    <w:rsid w:val="00076498"/>
    <w:rsid w:val="0007672C"/>
    <w:rsid w:val="00076824"/>
    <w:rsid w:val="00076B1E"/>
    <w:rsid w:val="00076B3D"/>
    <w:rsid w:val="00076FF5"/>
    <w:rsid w:val="0007714D"/>
    <w:rsid w:val="000772A0"/>
    <w:rsid w:val="000775AB"/>
    <w:rsid w:val="00077BDD"/>
    <w:rsid w:val="00077BF2"/>
    <w:rsid w:val="00077E5E"/>
    <w:rsid w:val="00080790"/>
    <w:rsid w:val="00080808"/>
    <w:rsid w:val="000809D7"/>
    <w:rsid w:val="00080C05"/>
    <w:rsid w:val="00080DDB"/>
    <w:rsid w:val="00080F90"/>
    <w:rsid w:val="00080FD7"/>
    <w:rsid w:val="0008106E"/>
    <w:rsid w:val="0008122C"/>
    <w:rsid w:val="0008128D"/>
    <w:rsid w:val="000812B8"/>
    <w:rsid w:val="000812BC"/>
    <w:rsid w:val="00081433"/>
    <w:rsid w:val="00081991"/>
    <w:rsid w:val="00082396"/>
    <w:rsid w:val="00082528"/>
    <w:rsid w:val="000828F5"/>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1F56"/>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BBD"/>
    <w:rsid w:val="00096C85"/>
    <w:rsid w:val="00096D3D"/>
    <w:rsid w:val="0009710E"/>
    <w:rsid w:val="0009739B"/>
    <w:rsid w:val="000977D7"/>
    <w:rsid w:val="00097DE0"/>
    <w:rsid w:val="000A03DB"/>
    <w:rsid w:val="000A0596"/>
    <w:rsid w:val="000A072C"/>
    <w:rsid w:val="000A0A7B"/>
    <w:rsid w:val="000A0BCC"/>
    <w:rsid w:val="000A0F3A"/>
    <w:rsid w:val="000A1174"/>
    <w:rsid w:val="000A1215"/>
    <w:rsid w:val="000A1236"/>
    <w:rsid w:val="000A1373"/>
    <w:rsid w:val="000A13CA"/>
    <w:rsid w:val="000A154E"/>
    <w:rsid w:val="000A17AA"/>
    <w:rsid w:val="000A1B8A"/>
    <w:rsid w:val="000A1CF5"/>
    <w:rsid w:val="000A1D31"/>
    <w:rsid w:val="000A1E28"/>
    <w:rsid w:val="000A26F4"/>
    <w:rsid w:val="000A2876"/>
    <w:rsid w:val="000A28AA"/>
    <w:rsid w:val="000A2CDB"/>
    <w:rsid w:val="000A3813"/>
    <w:rsid w:val="000A3D42"/>
    <w:rsid w:val="000A3F19"/>
    <w:rsid w:val="000A4580"/>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924"/>
    <w:rsid w:val="000A7A9F"/>
    <w:rsid w:val="000A7CB9"/>
    <w:rsid w:val="000B0289"/>
    <w:rsid w:val="000B05CD"/>
    <w:rsid w:val="000B0A8C"/>
    <w:rsid w:val="000B0B99"/>
    <w:rsid w:val="000B0C2C"/>
    <w:rsid w:val="000B1084"/>
    <w:rsid w:val="000B132E"/>
    <w:rsid w:val="000B136D"/>
    <w:rsid w:val="000B16A6"/>
    <w:rsid w:val="000B18CF"/>
    <w:rsid w:val="000B2035"/>
    <w:rsid w:val="000B225F"/>
    <w:rsid w:val="000B2564"/>
    <w:rsid w:val="000B25B1"/>
    <w:rsid w:val="000B25D9"/>
    <w:rsid w:val="000B25FD"/>
    <w:rsid w:val="000B2B68"/>
    <w:rsid w:val="000B2BD5"/>
    <w:rsid w:val="000B33D7"/>
    <w:rsid w:val="000B34FB"/>
    <w:rsid w:val="000B3916"/>
    <w:rsid w:val="000B3AD2"/>
    <w:rsid w:val="000B3C72"/>
    <w:rsid w:val="000B3F75"/>
    <w:rsid w:val="000B4334"/>
    <w:rsid w:val="000B4395"/>
    <w:rsid w:val="000B4412"/>
    <w:rsid w:val="000B45F2"/>
    <w:rsid w:val="000B483A"/>
    <w:rsid w:val="000B4A1E"/>
    <w:rsid w:val="000B4FD7"/>
    <w:rsid w:val="000B50DF"/>
    <w:rsid w:val="000B530B"/>
    <w:rsid w:val="000B5732"/>
    <w:rsid w:val="000B5ADF"/>
    <w:rsid w:val="000B5C93"/>
    <w:rsid w:val="000B5CF9"/>
    <w:rsid w:val="000B5F87"/>
    <w:rsid w:val="000B6512"/>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CC8"/>
    <w:rsid w:val="000C2DAC"/>
    <w:rsid w:val="000C2E1B"/>
    <w:rsid w:val="000C3232"/>
    <w:rsid w:val="000C35C1"/>
    <w:rsid w:val="000C36A5"/>
    <w:rsid w:val="000C3A4B"/>
    <w:rsid w:val="000C3B69"/>
    <w:rsid w:val="000C3FE4"/>
    <w:rsid w:val="000C4617"/>
    <w:rsid w:val="000C46D4"/>
    <w:rsid w:val="000C4CDD"/>
    <w:rsid w:val="000C4DFA"/>
    <w:rsid w:val="000C4EB3"/>
    <w:rsid w:val="000C4FE8"/>
    <w:rsid w:val="000C50A6"/>
    <w:rsid w:val="000C54C7"/>
    <w:rsid w:val="000C5616"/>
    <w:rsid w:val="000C567E"/>
    <w:rsid w:val="000C57B1"/>
    <w:rsid w:val="000C57C8"/>
    <w:rsid w:val="000C5BD0"/>
    <w:rsid w:val="000C5DD8"/>
    <w:rsid w:val="000C621B"/>
    <w:rsid w:val="000C64D6"/>
    <w:rsid w:val="000C650F"/>
    <w:rsid w:val="000C67FA"/>
    <w:rsid w:val="000C6B3D"/>
    <w:rsid w:val="000C6C56"/>
    <w:rsid w:val="000C6F34"/>
    <w:rsid w:val="000C7606"/>
    <w:rsid w:val="000C798D"/>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01E"/>
    <w:rsid w:val="000D62B5"/>
    <w:rsid w:val="000D633F"/>
    <w:rsid w:val="000D66B9"/>
    <w:rsid w:val="000D6722"/>
    <w:rsid w:val="000D68FD"/>
    <w:rsid w:val="000D6A42"/>
    <w:rsid w:val="000D6BCE"/>
    <w:rsid w:val="000D6C0F"/>
    <w:rsid w:val="000D6E57"/>
    <w:rsid w:val="000D758A"/>
    <w:rsid w:val="000D7686"/>
    <w:rsid w:val="000D77B5"/>
    <w:rsid w:val="000D7938"/>
    <w:rsid w:val="000D7E2B"/>
    <w:rsid w:val="000D7EB6"/>
    <w:rsid w:val="000D7EEC"/>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546"/>
    <w:rsid w:val="000E3860"/>
    <w:rsid w:val="000E39C2"/>
    <w:rsid w:val="000E40E1"/>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0F74"/>
    <w:rsid w:val="000F149C"/>
    <w:rsid w:val="000F173B"/>
    <w:rsid w:val="000F177C"/>
    <w:rsid w:val="000F1D64"/>
    <w:rsid w:val="000F24A7"/>
    <w:rsid w:val="000F2916"/>
    <w:rsid w:val="000F2F34"/>
    <w:rsid w:val="000F3085"/>
    <w:rsid w:val="000F3224"/>
    <w:rsid w:val="000F3287"/>
    <w:rsid w:val="000F3337"/>
    <w:rsid w:val="000F3666"/>
    <w:rsid w:val="000F378F"/>
    <w:rsid w:val="000F3AB3"/>
    <w:rsid w:val="000F3BED"/>
    <w:rsid w:val="000F3D49"/>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88"/>
    <w:rsid w:val="00103CA8"/>
    <w:rsid w:val="00103DA8"/>
    <w:rsid w:val="00103FB1"/>
    <w:rsid w:val="0010497C"/>
    <w:rsid w:val="00104BD6"/>
    <w:rsid w:val="00104E5C"/>
    <w:rsid w:val="00104F42"/>
    <w:rsid w:val="0010509D"/>
    <w:rsid w:val="00105164"/>
    <w:rsid w:val="00105413"/>
    <w:rsid w:val="00105914"/>
    <w:rsid w:val="00105AA0"/>
    <w:rsid w:val="00105C1A"/>
    <w:rsid w:val="00105EDA"/>
    <w:rsid w:val="0010602B"/>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3ED6"/>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2B37"/>
    <w:rsid w:val="0012303A"/>
    <w:rsid w:val="001234F3"/>
    <w:rsid w:val="00123839"/>
    <w:rsid w:val="00123B51"/>
    <w:rsid w:val="00123DD2"/>
    <w:rsid w:val="0012428C"/>
    <w:rsid w:val="00124319"/>
    <w:rsid w:val="00124392"/>
    <w:rsid w:val="001248EE"/>
    <w:rsid w:val="0012493F"/>
    <w:rsid w:val="00124A21"/>
    <w:rsid w:val="001253C3"/>
    <w:rsid w:val="001253F3"/>
    <w:rsid w:val="001255F5"/>
    <w:rsid w:val="00125EE9"/>
    <w:rsid w:val="001260C5"/>
    <w:rsid w:val="001260F9"/>
    <w:rsid w:val="001261A0"/>
    <w:rsid w:val="001261C4"/>
    <w:rsid w:val="00126335"/>
    <w:rsid w:val="001266AF"/>
    <w:rsid w:val="001266B0"/>
    <w:rsid w:val="0012670B"/>
    <w:rsid w:val="00126BE8"/>
    <w:rsid w:val="001271B2"/>
    <w:rsid w:val="001274FE"/>
    <w:rsid w:val="001276EE"/>
    <w:rsid w:val="001278EB"/>
    <w:rsid w:val="00127976"/>
    <w:rsid w:val="001279CC"/>
    <w:rsid w:val="00127AD3"/>
    <w:rsid w:val="00127EC7"/>
    <w:rsid w:val="001300CA"/>
    <w:rsid w:val="001301C1"/>
    <w:rsid w:val="0013023F"/>
    <w:rsid w:val="001303E7"/>
    <w:rsid w:val="0013041D"/>
    <w:rsid w:val="0013041F"/>
    <w:rsid w:val="00130A5C"/>
    <w:rsid w:val="00130D38"/>
    <w:rsid w:val="00130E54"/>
    <w:rsid w:val="00130F92"/>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4E71"/>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3B4C"/>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775"/>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6DF4"/>
    <w:rsid w:val="0015707B"/>
    <w:rsid w:val="00157343"/>
    <w:rsid w:val="00157556"/>
    <w:rsid w:val="00157586"/>
    <w:rsid w:val="001579F4"/>
    <w:rsid w:val="00157CFA"/>
    <w:rsid w:val="0016028B"/>
    <w:rsid w:val="001603D1"/>
    <w:rsid w:val="001604C7"/>
    <w:rsid w:val="00160509"/>
    <w:rsid w:val="001608D0"/>
    <w:rsid w:val="0016096D"/>
    <w:rsid w:val="00160CFE"/>
    <w:rsid w:val="001610FE"/>
    <w:rsid w:val="001611BF"/>
    <w:rsid w:val="00161366"/>
    <w:rsid w:val="001613D5"/>
    <w:rsid w:val="00161504"/>
    <w:rsid w:val="00161777"/>
    <w:rsid w:val="001618D8"/>
    <w:rsid w:val="00161ABF"/>
    <w:rsid w:val="00162028"/>
    <w:rsid w:val="00162204"/>
    <w:rsid w:val="00162245"/>
    <w:rsid w:val="0016225F"/>
    <w:rsid w:val="00162392"/>
    <w:rsid w:val="001624A6"/>
    <w:rsid w:val="00162693"/>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55"/>
    <w:rsid w:val="00166277"/>
    <w:rsid w:val="00166297"/>
    <w:rsid w:val="0016648A"/>
    <w:rsid w:val="00166B45"/>
    <w:rsid w:val="00167552"/>
    <w:rsid w:val="00167840"/>
    <w:rsid w:val="0016793B"/>
    <w:rsid w:val="00167F3F"/>
    <w:rsid w:val="00167F57"/>
    <w:rsid w:val="001700CC"/>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75F"/>
    <w:rsid w:val="00172E54"/>
    <w:rsid w:val="0017355A"/>
    <w:rsid w:val="00173A91"/>
    <w:rsid w:val="00173D46"/>
    <w:rsid w:val="00173F78"/>
    <w:rsid w:val="00174367"/>
    <w:rsid w:val="001745D8"/>
    <w:rsid w:val="001745F3"/>
    <w:rsid w:val="00174AF4"/>
    <w:rsid w:val="00174EB9"/>
    <w:rsid w:val="001753EE"/>
    <w:rsid w:val="00175C2C"/>
    <w:rsid w:val="00175EF5"/>
    <w:rsid w:val="00175F94"/>
    <w:rsid w:val="00175FD8"/>
    <w:rsid w:val="0017611D"/>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000"/>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B1F"/>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18"/>
    <w:rsid w:val="0019652C"/>
    <w:rsid w:val="00196912"/>
    <w:rsid w:val="00196998"/>
    <w:rsid w:val="001971E7"/>
    <w:rsid w:val="00197671"/>
    <w:rsid w:val="001978D9"/>
    <w:rsid w:val="00197933"/>
    <w:rsid w:val="00197ADD"/>
    <w:rsid w:val="00197BA4"/>
    <w:rsid w:val="00197DFB"/>
    <w:rsid w:val="001A09C6"/>
    <w:rsid w:val="001A1601"/>
    <w:rsid w:val="001A1BF9"/>
    <w:rsid w:val="001A2318"/>
    <w:rsid w:val="001A2884"/>
    <w:rsid w:val="001A2DF3"/>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3DD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2A16"/>
    <w:rsid w:val="001C2F0D"/>
    <w:rsid w:val="001C3152"/>
    <w:rsid w:val="001C3315"/>
    <w:rsid w:val="001C3694"/>
    <w:rsid w:val="001C39C6"/>
    <w:rsid w:val="001C3BA5"/>
    <w:rsid w:val="001C3F85"/>
    <w:rsid w:val="001C4291"/>
    <w:rsid w:val="001C459C"/>
    <w:rsid w:val="001C46E4"/>
    <w:rsid w:val="001C47E7"/>
    <w:rsid w:val="001C4949"/>
    <w:rsid w:val="001C4D1E"/>
    <w:rsid w:val="001C5680"/>
    <w:rsid w:val="001C5D99"/>
    <w:rsid w:val="001C5FF5"/>
    <w:rsid w:val="001C64AB"/>
    <w:rsid w:val="001C6890"/>
    <w:rsid w:val="001C74AE"/>
    <w:rsid w:val="001C76C5"/>
    <w:rsid w:val="001C794C"/>
    <w:rsid w:val="001C7CCA"/>
    <w:rsid w:val="001C7CE3"/>
    <w:rsid w:val="001C7EEF"/>
    <w:rsid w:val="001C7F7F"/>
    <w:rsid w:val="001D0411"/>
    <w:rsid w:val="001D04EE"/>
    <w:rsid w:val="001D07C2"/>
    <w:rsid w:val="001D09A7"/>
    <w:rsid w:val="001D0D60"/>
    <w:rsid w:val="001D0E5C"/>
    <w:rsid w:val="001D0FD7"/>
    <w:rsid w:val="001D1500"/>
    <w:rsid w:val="001D190E"/>
    <w:rsid w:val="001D1A41"/>
    <w:rsid w:val="001D1B10"/>
    <w:rsid w:val="001D1B17"/>
    <w:rsid w:val="001D1C06"/>
    <w:rsid w:val="001D1CBE"/>
    <w:rsid w:val="001D236B"/>
    <w:rsid w:val="001D2861"/>
    <w:rsid w:val="001D29DB"/>
    <w:rsid w:val="001D31EC"/>
    <w:rsid w:val="001D3A71"/>
    <w:rsid w:val="001D3C98"/>
    <w:rsid w:val="001D3D56"/>
    <w:rsid w:val="001D3D77"/>
    <w:rsid w:val="001D3DF1"/>
    <w:rsid w:val="001D4091"/>
    <w:rsid w:val="001D4365"/>
    <w:rsid w:val="001D44F6"/>
    <w:rsid w:val="001D4657"/>
    <w:rsid w:val="001D46DD"/>
    <w:rsid w:val="001D4A54"/>
    <w:rsid w:val="001D4B0A"/>
    <w:rsid w:val="001D4CC4"/>
    <w:rsid w:val="001D524E"/>
    <w:rsid w:val="001D5427"/>
    <w:rsid w:val="001D569A"/>
    <w:rsid w:val="001D56C6"/>
    <w:rsid w:val="001D57A3"/>
    <w:rsid w:val="001D5901"/>
    <w:rsid w:val="001D5C42"/>
    <w:rsid w:val="001D5D34"/>
    <w:rsid w:val="001D5DC6"/>
    <w:rsid w:val="001D5E1C"/>
    <w:rsid w:val="001D5FDF"/>
    <w:rsid w:val="001D6132"/>
    <w:rsid w:val="001D61B8"/>
    <w:rsid w:val="001D654A"/>
    <w:rsid w:val="001D6C3A"/>
    <w:rsid w:val="001D70E7"/>
    <w:rsid w:val="001D7122"/>
    <w:rsid w:val="001D715A"/>
    <w:rsid w:val="001D7FBF"/>
    <w:rsid w:val="001E01A3"/>
    <w:rsid w:val="001E039B"/>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4D32"/>
    <w:rsid w:val="001F5199"/>
    <w:rsid w:val="001F5271"/>
    <w:rsid w:val="001F52E8"/>
    <w:rsid w:val="001F53EC"/>
    <w:rsid w:val="001F5F80"/>
    <w:rsid w:val="001F5F9D"/>
    <w:rsid w:val="001F5FF0"/>
    <w:rsid w:val="001F62A2"/>
    <w:rsid w:val="001F6984"/>
    <w:rsid w:val="001F69C5"/>
    <w:rsid w:val="001F6F91"/>
    <w:rsid w:val="001F71BF"/>
    <w:rsid w:val="001F7749"/>
    <w:rsid w:val="001F7795"/>
    <w:rsid w:val="001F7C2B"/>
    <w:rsid w:val="002004EB"/>
    <w:rsid w:val="002009CF"/>
    <w:rsid w:val="00200CA0"/>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69"/>
    <w:rsid w:val="002044FD"/>
    <w:rsid w:val="00204718"/>
    <w:rsid w:val="00204C65"/>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1F4D"/>
    <w:rsid w:val="00212004"/>
    <w:rsid w:val="0021232C"/>
    <w:rsid w:val="00212642"/>
    <w:rsid w:val="00212966"/>
    <w:rsid w:val="00212F64"/>
    <w:rsid w:val="0021354A"/>
    <w:rsid w:val="002139AA"/>
    <w:rsid w:val="00213A5C"/>
    <w:rsid w:val="00213B90"/>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34"/>
    <w:rsid w:val="00216F4E"/>
    <w:rsid w:val="00216F7A"/>
    <w:rsid w:val="00217130"/>
    <w:rsid w:val="0021714D"/>
    <w:rsid w:val="00217239"/>
    <w:rsid w:val="002177FD"/>
    <w:rsid w:val="00217AA4"/>
    <w:rsid w:val="00217C4C"/>
    <w:rsid w:val="002203C0"/>
    <w:rsid w:val="00220447"/>
    <w:rsid w:val="002205F6"/>
    <w:rsid w:val="00220B6A"/>
    <w:rsid w:val="00220C44"/>
    <w:rsid w:val="00220CE6"/>
    <w:rsid w:val="00221014"/>
    <w:rsid w:val="0022110E"/>
    <w:rsid w:val="002211B5"/>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27F2F"/>
    <w:rsid w:val="0023016E"/>
    <w:rsid w:val="002302CD"/>
    <w:rsid w:val="00230567"/>
    <w:rsid w:val="002309D2"/>
    <w:rsid w:val="00230A29"/>
    <w:rsid w:val="00231015"/>
    <w:rsid w:val="002313FE"/>
    <w:rsid w:val="002315FB"/>
    <w:rsid w:val="00231864"/>
    <w:rsid w:val="00231B6A"/>
    <w:rsid w:val="00231ED5"/>
    <w:rsid w:val="00231FC3"/>
    <w:rsid w:val="00232002"/>
    <w:rsid w:val="0023206E"/>
    <w:rsid w:val="0023228C"/>
    <w:rsid w:val="00232343"/>
    <w:rsid w:val="00232531"/>
    <w:rsid w:val="00232AD1"/>
    <w:rsid w:val="002333A3"/>
    <w:rsid w:val="0023348A"/>
    <w:rsid w:val="00233868"/>
    <w:rsid w:val="002338C5"/>
    <w:rsid w:val="00233A35"/>
    <w:rsid w:val="00233BDB"/>
    <w:rsid w:val="00233C15"/>
    <w:rsid w:val="002340E5"/>
    <w:rsid w:val="0023426C"/>
    <w:rsid w:val="0023442A"/>
    <w:rsid w:val="0023468C"/>
    <w:rsid w:val="0023491C"/>
    <w:rsid w:val="002351BF"/>
    <w:rsid w:val="002354CF"/>
    <w:rsid w:val="00235628"/>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0E7"/>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4AD9"/>
    <w:rsid w:val="002553B2"/>
    <w:rsid w:val="0025598F"/>
    <w:rsid w:val="002559F7"/>
    <w:rsid w:val="00255E27"/>
    <w:rsid w:val="00255EFC"/>
    <w:rsid w:val="002560EC"/>
    <w:rsid w:val="00256210"/>
    <w:rsid w:val="00256362"/>
    <w:rsid w:val="002563EA"/>
    <w:rsid w:val="002564AC"/>
    <w:rsid w:val="0025650D"/>
    <w:rsid w:val="00256654"/>
    <w:rsid w:val="0025697E"/>
    <w:rsid w:val="00256CA6"/>
    <w:rsid w:val="00257465"/>
    <w:rsid w:val="00257468"/>
    <w:rsid w:val="0025749E"/>
    <w:rsid w:val="00257528"/>
    <w:rsid w:val="002576FF"/>
    <w:rsid w:val="0025788B"/>
    <w:rsid w:val="002578A5"/>
    <w:rsid w:val="00257D56"/>
    <w:rsid w:val="00257EA5"/>
    <w:rsid w:val="00257EC9"/>
    <w:rsid w:val="00257F7E"/>
    <w:rsid w:val="002602A4"/>
    <w:rsid w:val="00260A2B"/>
    <w:rsid w:val="0026118E"/>
    <w:rsid w:val="002617A8"/>
    <w:rsid w:val="00261808"/>
    <w:rsid w:val="00261AB6"/>
    <w:rsid w:val="00261D33"/>
    <w:rsid w:val="0026240D"/>
    <w:rsid w:val="002624DF"/>
    <w:rsid w:val="00262587"/>
    <w:rsid w:val="0026272D"/>
    <w:rsid w:val="0026278C"/>
    <w:rsid w:val="00262801"/>
    <w:rsid w:val="00262E62"/>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756"/>
    <w:rsid w:val="00270ACA"/>
    <w:rsid w:val="00270B63"/>
    <w:rsid w:val="00270C7B"/>
    <w:rsid w:val="00271226"/>
    <w:rsid w:val="002713DA"/>
    <w:rsid w:val="002714B9"/>
    <w:rsid w:val="00271EA1"/>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21"/>
    <w:rsid w:val="00275F7E"/>
    <w:rsid w:val="0027602A"/>
    <w:rsid w:val="002765BD"/>
    <w:rsid w:val="00276AFB"/>
    <w:rsid w:val="0027707A"/>
    <w:rsid w:val="00277313"/>
    <w:rsid w:val="00277405"/>
    <w:rsid w:val="002776C3"/>
    <w:rsid w:val="0027792F"/>
    <w:rsid w:val="00277E40"/>
    <w:rsid w:val="00277F82"/>
    <w:rsid w:val="00280095"/>
    <w:rsid w:val="00280193"/>
    <w:rsid w:val="002801EA"/>
    <w:rsid w:val="002803A5"/>
    <w:rsid w:val="00280562"/>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0A2"/>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34"/>
    <w:rsid w:val="00293C92"/>
    <w:rsid w:val="00293CDD"/>
    <w:rsid w:val="00293E6E"/>
    <w:rsid w:val="00294474"/>
    <w:rsid w:val="002944C7"/>
    <w:rsid w:val="00294508"/>
    <w:rsid w:val="002945C5"/>
    <w:rsid w:val="0029471F"/>
    <w:rsid w:val="0029475E"/>
    <w:rsid w:val="0029488B"/>
    <w:rsid w:val="00294AAF"/>
    <w:rsid w:val="00294D29"/>
    <w:rsid w:val="002950CE"/>
    <w:rsid w:val="00295545"/>
    <w:rsid w:val="002958FD"/>
    <w:rsid w:val="00295B0A"/>
    <w:rsid w:val="00295BA5"/>
    <w:rsid w:val="00295BA8"/>
    <w:rsid w:val="00295C17"/>
    <w:rsid w:val="00295D16"/>
    <w:rsid w:val="00295D74"/>
    <w:rsid w:val="00296122"/>
    <w:rsid w:val="002967FD"/>
    <w:rsid w:val="0029694F"/>
    <w:rsid w:val="00296958"/>
    <w:rsid w:val="00296B40"/>
    <w:rsid w:val="00296E08"/>
    <w:rsid w:val="00296E64"/>
    <w:rsid w:val="00296F1D"/>
    <w:rsid w:val="00297378"/>
    <w:rsid w:val="00297A85"/>
    <w:rsid w:val="002A0331"/>
    <w:rsid w:val="002A0382"/>
    <w:rsid w:val="002A06AB"/>
    <w:rsid w:val="002A0796"/>
    <w:rsid w:val="002A07A1"/>
    <w:rsid w:val="002A0A4D"/>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7D"/>
    <w:rsid w:val="002A409C"/>
    <w:rsid w:val="002A44F9"/>
    <w:rsid w:val="002A45DC"/>
    <w:rsid w:val="002A47E7"/>
    <w:rsid w:val="002A4926"/>
    <w:rsid w:val="002A49F6"/>
    <w:rsid w:val="002A4E5B"/>
    <w:rsid w:val="002A57E7"/>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420"/>
    <w:rsid w:val="002B35EA"/>
    <w:rsid w:val="002B396D"/>
    <w:rsid w:val="002B447D"/>
    <w:rsid w:val="002B4F2F"/>
    <w:rsid w:val="002B4FF4"/>
    <w:rsid w:val="002B5040"/>
    <w:rsid w:val="002B52C6"/>
    <w:rsid w:val="002B57DB"/>
    <w:rsid w:val="002B59B1"/>
    <w:rsid w:val="002B5B03"/>
    <w:rsid w:val="002B5E7E"/>
    <w:rsid w:val="002B6102"/>
    <w:rsid w:val="002B6211"/>
    <w:rsid w:val="002B638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0B1"/>
    <w:rsid w:val="002C02C8"/>
    <w:rsid w:val="002C059A"/>
    <w:rsid w:val="002C097F"/>
    <w:rsid w:val="002C09F9"/>
    <w:rsid w:val="002C0A19"/>
    <w:rsid w:val="002C0D28"/>
    <w:rsid w:val="002C1075"/>
    <w:rsid w:val="002C1230"/>
    <w:rsid w:val="002C183D"/>
    <w:rsid w:val="002C227E"/>
    <w:rsid w:val="002C251B"/>
    <w:rsid w:val="002C259E"/>
    <w:rsid w:val="002C26C9"/>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D95"/>
    <w:rsid w:val="002C7FC8"/>
    <w:rsid w:val="002D0013"/>
    <w:rsid w:val="002D0162"/>
    <w:rsid w:val="002D04A5"/>
    <w:rsid w:val="002D07FB"/>
    <w:rsid w:val="002D0DCC"/>
    <w:rsid w:val="002D1647"/>
    <w:rsid w:val="002D1783"/>
    <w:rsid w:val="002D1A32"/>
    <w:rsid w:val="002D1E1E"/>
    <w:rsid w:val="002D1E61"/>
    <w:rsid w:val="002D205B"/>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8AF"/>
    <w:rsid w:val="002D4C20"/>
    <w:rsid w:val="002D53AF"/>
    <w:rsid w:val="002D55F7"/>
    <w:rsid w:val="002D56EB"/>
    <w:rsid w:val="002D5B2B"/>
    <w:rsid w:val="002D5C2D"/>
    <w:rsid w:val="002D63F6"/>
    <w:rsid w:val="002D6866"/>
    <w:rsid w:val="002D6E3E"/>
    <w:rsid w:val="002D6EA9"/>
    <w:rsid w:val="002D6ECD"/>
    <w:rsid w:val="002D6FEE"/>
    <w:rsid w:val="002D717F"/>
    <w:rsid w:val="002D7241"/>
    <w:rsid w:val="002D7263"/>
    <w:rsid w:val="002D7770"/>
    <w:rsid w:val="002D7A49"/>
    <w:rsid w:val="002D7AB1"/>
    <w:rsid w:val="002D7E3E"/>
    <w:rsid w:val="002E00AA"/>
    <w:rsid w:val="002E0148"/>
    <w:rsid w:val="002E05F8"/>
    <w:rsid w:val="002E0712"/>
    <w:rsid w:val="002E0742"/>
    <w:rsid w:val="002E0B41"/>
    <w:rsid w:val="002E0BEC"/>
    <w:rsid w:val="002E11B9"/>
    <w:rsid w:val="002E193E"/>
    <w:rsid w:val="002E1D82"/>
    <w:rsid w:val="002E1F17"/>
    <w:rsid w:val="002E206B"/>
    <w:rsid w:val="002E2284"/>
    <w:rsid w:val="002E29C7"/>
    <w:rsid w:val="002E2A64"/>
    <w:rsid w:val="002E2CB4"/>
    <w:rsid w:val="002E315D"/>
    <w:rsid w:val="002E333E"/>
    <w:rsid w:val="002E341E"/>
    <w:rsid w:val="002E3E8C"/>
    <w:rsid w:val="002E40F5"/>
    <w:rsid w:val="002E44E0"/>
    <w:rsid w:val="002E53CE"/>
    <w:rsid w:val="002E5492"/>
    <w:rsid w:val="002E55CB"/>
    <w:rsid w:val="002E5885"/>
    <w:rsid w:val="002E5A69"/>
    <w:rsid w:val="002E5BE3"/>
    <w:rsid w:val="002E5DA3"/>
    <w:rsid w:val="002E5EC2"/>
    <w:rsid w:val="002E5F4E"/>
    <w:rsid w:val="002E6001"/>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228"/>
    <w:rsid w:val="002F14B6"/>
    <w:rsid w:val="002F14D0"/>
    <w:rsid w:val="002F2128"/>
    <w:rsid w:val="002F27DB"/>
    <w:rsid w:val="002F28D8"/>
    <w:rsid w:val="002F2988"/>
    <w:rsid w:val="002F2E63"/>
    <w:rsid w:val="002F38E4"/>
    <w:rsid w:val="002F3ED0"/>
    <w:rsid w:val="002F3F08"/>
    <w:rsid w:val="002F41F2"/>
    <w:rsid w:val="002F42D3"/>
    <w:rsid w:val="002F47AD"/>
    <w:rsid w:val="002F4E3B"/>
    <w:rsid w:val="002F4E8E"/>
    <w:rsid w:val="002F525F"/>
    <w:rsid w:val="002F5452"/>
    <w:rsid w:val="002F5790"/>
    <w:rsid w:val="002F5934"/>
    <w:rsid w:val="002F5C29"/>
    <w:rsid w:val="002F62FE"/>
    <w:rsid w:val="002F64EA"/>
    <w:rsid w:val="002F64F8"/>
    <w:rsid w:val="002F670E"/>
    <w:rsid w:val="002F6F63"/>
    <w:rsid w:val="002F6FEC"/>
    <w:rsid w:val="002F7329"/>
    <w:rsid w:val="002F74B9"/>
    <w:rsid w:val="002F74C7"/>
    <w:rsid w:val="002F78BB"/>
    <w:rsid w:val="002F792C"/>
    <w:rsid w:val="00300380"/>
    <w:rsid w:val="0030041D"/>
    <w:rsid w:val="00300577"/>
    <w:rsid w:val="0030064F"/>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6"/>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9C9"/>
    <w:rsid w:val="00306BBE"/>
    <w:rsid w:val="00306C04"/>
    <w:rsid w:val="003072B2"/>
    <w:rsid w:val="003074B3"/>
    <w:rsid w:val="003075ED"/>
    <w:rsid w:val="00307883"/>
    <w:rsid w:val="00307A78"/>
    <w:rsid w:val="00307B43"/>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A1B"/>
    <w:rsid w:val="00314BB3"/>
    <w:rsid w:val="00314E63"/>
    <w:rsid w:val="00314EDD"/>
    <w:rsid w:val="00315038"/>
    <w:rsid w:val="0031532B"/>
    <w:rsid w:val="00315351"/>
    <w:rsid w:val="003155DC"/>
    <w:rsid w:val="0031587C"/>
    <w:rsid w:val="00316644"/>
    <w:rsid w:val="003169D4"/>
    <w:rsid w:val="00316A2C"/>
    <w:rsid w:val="00316AD7"/>
    <w:rsid w:val="00316DF6"/>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9E"/>
    <w:rsid w:val="003214AE"/>
    <w:rsid w:val="003217E5"/>
    <w:rsid w:val="00321A29"/>
    <w:rsid w:val="00321A2F"/>
    <w:rsid w:val="00321B4C"/>
    <w:rsid w:val="00321C2A"/>
    <w:rsid w:val="00321C3E"/>
    <w:rsid w:val="00322556"/>
    <w:rsid w:val="0032258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DCD"/>
    <w:rsid w:val="00324DE4"/>
    <w:rsid w:val="00324FF2"/>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46"/>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1769"/>
    <w:rsid w:val="0034227F"/>
    <w:rsid w:val="00342414"/>
    <w:rsid w:val="00342590"/>
    <w:rsid w:val="0034275D"/>
    <w:rsid w:val="00342BBD"/>
    <w:rsid w:val="00342C2A"/>
    <w:rsid w:val="003430D3"/>
    <w:rsid w:val="00343DCD"/>
    <w:rsid w:val="00344126"/>
    <w:rsid w:val="0034437D"/>
    <w:rsid w:val="00344940"/>
    <w:rsid w:val="003449BF"/>
    <w:rsid w:val="00344B96"/>
    <w:rsid w:val="00344F5E"/>
    <w:rsid w:val="003451BC"/>
    <w:rsid w:val="003457B5"/>
    <w:rsid w:val="00345881"/>
    <w:rsid w:val="00345A06"/>
    <w:rsid w:val="00345B8B"/>
    <w:rsid w:val="00345DEA"/>
    <w:rsid w:val="0034607F"/>
    <w:rsid w:val="003462A8"/>
    <w:rsid w:val="003472FD"/>
    <w:rsid w:val="003476A1"/>
    <w:rsid w:val="00347728"/>
    <w:rsid w:val="00347824"/>
    <w:rsid w:val="00347A01"/>
    <w:rsid w:val="00347B4D"/>
    <w:rsid w:val="00347BAA"/>
    <w:rsid w:val="00347FDC"/>
    <w:rsid w:val="00350089"/>
    <w:rsid w:val="00350166"/>
    <w:rsid w:val="003501F0"/>
    <w:rsid w:val="0035047F"/>
    <w:rsid w:val="00350647"/>
    <w:rsid w:val="00350DDD"/>
    <w:rsid w:val="00350FD1"/>
    <w:rsid w:val="003514CD"/>
    <w:rsid w:val="003514D6"/>
    <w:rsid w:val="0035179B"/>
    <w:rsid w:val="00351C0A"/>
    <w:rsid w:val="00351C1C"/>
    <w:rsid w:val="00351C40"/>
    <w:rsid w:val="00351DB2"/>
    <w:rsid w:val="00352400"/>
    <w:rsid w:val="00352C94"/>
    <w:rsid w:val="00352D0C"/>
    <w:rsid w:val="00352D95"/>
    <w:rsid w:val="0035368C"/>
    <w:rsid w:val="003536A9"/>
    <w:rsid w:val="0035377B"/>
    <w:rsid w:val="00353783"/>
    <w:rsid w:val="0035408A"/>
    <w:rsid w:val="0035483B"/>
    <w:rsid w:val="00354C75"/>
    <w:rsid w:val="00354F47"/>
    <w:rsid w:val="00354FCC"/>
    <w:rsid w:val="00355286"/>
    <w:rsid w:val="003552C8"/>
    <w:rsid w:val="003555D2"/>
    <w:rsid w:val="003555DC"/>
    <w:rsid w:val="00355AF2"/>
    <w:rsid w:val="0035631B"/>
    <w:rsid w:val="00356A6E"/>
    <w:rsid w:val="00356DB5"/>
    <w:rsid w:val="00356DED"/>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B2A"/>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2B2"/>
    <w:rsid w:val="00366556"/>
    <w:rsid w:val="003667A9"/>
    <w:rsid w:val="00367199"/>
    <w:rsid w:val="00367444"/>
    <w:rsid w:val="00367B73"/>
    <w:rsid w:val="00367C76"/>
    <w:rsid w:val="00367CDE"/>
    <w:rsid w:val="00367F5B"/>
    <w:rsid w:val="00370803"/>
    <w:rsid w:val="00370958"/>
    <w:rsid w:val="00370A30"/>
    <w:rsid w:val="003713CA"/>
    <w:rsid w:val="003715A0"/>
    <w:rsid w:val="00371A5D"/>
    <w:rsid w:val="00372275"/>
    <w:rsid w:val="0037233D"/>
    <w:rsid w:val="0037239C"/>
    <w:rsid w:val="00372E81"/>
    <w:rsid w:val="003730F3"/>
    <w:rsid w:val="00373414"/>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A9"/>
    <w:rsid w:val="003760D0"/>
    <w:rsid w:val="00376768"/>
    <w:rsid w:val="0037686A"/>
    <w:rsid w:val="00376CA4"/>
    <w:rsid w:val="00376EA7"/>
    <w:rsid w:val="00377151"/>
    <w:rsid w:val="00377BD2"/>
    <w:rsid w:val="00377BD4"/>
    <w:rsid w:val="00377CCE"/>
    <w:rsid w:val="00377D5D"/>
    <w:rsid w:val="00377DFB"/>
    <w:rsid w:val="00377FA9"/>
    <w:rsid w:val="003800DC"/>
    <w:rsid w:val="00380246"/>
    <w:rsid w:val="00380384"/>
    <w:rsid w:val="00380944"/>
    <w:rsid w:val="00380B0A"/>
    <w:rsid w:val="003815A2"/>
    <w:rsid w:val="003815C0"/>
    <w:rsid w:val="0038169D"/>
    <w:rsid w:val="00381784"/>
    <w:rsid w:val="003818F6"/>
    <w:rsid w:val="003819B1"/>
    <w:rsid w:val="00381A1A"/>
    <w:rsid w:val="00381FDB"/>
    <w:rsid w:val="0038250D"/>
    <w:rsid w:val="00382C71"/>
    <w:rsid w:val="0038310A"/>
    <w:rsid w:val="003834E3"/>
    <w:rsid w:val="0038352B"/>
    <w:rsid w:val="003835F2"/>
    <w:rsid w:val="00383A3A"/>
    <w:rsid w:val="00383C0D"/>
    <w:rsid w:val="00383C3F"/>
    <w:rsid w:val="00384693"/>
    <w:rsid w:val="003848B0"/>
    <w:rsid w:val="0038584A"/>
    <w:rsid w:val="0038587C"/>
    <w:rsid w:val="00385BEC"/>
    <w:rsid w:val="00385F4D"/>
    <w:rsid w:val="00385FD4"/>
    <w:rsid w:val="003860B2"/>
    <w:rsid w:val="00386B1A"/>
    <w:rsid w:val="00386BC6"/>
    <w:rsid w:val="003870B7"/>
    <w:rsid w:val="003870B9"/>
    <w:rsid w:val="003871D0"/>
    <w:rsid w:val="003877AE"/>
    <w:rsid w:val="0038784B"/>
    <w:rsid w:val="003878A4"/>
    <w:rsid w:val="00387C18"/>
    <w:rsid w:val="0039011B"/>
    <w:rsid w:val="003901C5"/>
    <w:rsid w:val="00390214"/>
    <w:rsid w:val="003902BB"/>
    <w:rsid w:val="003905EB"/>
    <w:rsid w:val="00390B69"/>
    <w:rsid w:val="00390C85"/>
    <w:rsid w:val="00390D43"/>
    <w:rsid w:val="00390D63"/>
    <w:rsid w:val="00391104"/>
    <w:rsid w:val="00391137"/>
    <w:rsid w:val="003911C7"/>
    <w:rsid w:val="0039189D"/>
    <w:rsid w:val="00391AA1"/>
    <w:rsid w:val="00391AED"/>
    <w:rsid w:val="00391B68"/>
    <w:rsid w:val="00391C3D"/>
    <w:rsid w:val="00391C3F"/>
    <w:rsid w:val="00392816"/>
    <w:rsid w:val="003929D2"/>
    <w:rsid w:val="00392B69"/>
    <w:rsid w:val="00392C24"/>
    <w:rsid w:val="00392CB5"/>
    <w:rsid w:val="00392D30"/>
    <w:rsid w:val="00392E06"/>
    <w:rsid w:val="00392F55"/>
    <w:rsid w:val="00392FC4"/>
    <w:rsid w:val="00393035"/>
    <w:rsid w:val="00393066"/>
    <w:rsid w:val="00393923"/>
    <w:rsid w:val="00393B2C"/>
    <w:rsid w:val="0039435D"/>
    <w:rsid w:val="0039448A"/>
    <w:rsid w:val="003947B1"/>
    <w:rsid w:val="00394895"/>
    <w:rsid w:val="003949E8"/>
    <w:rsid w:val="00394AB0"/>
    <w:rsid w:val="00394CB0"/>
    <w:rsid w:val="003950FB"/>
    <w:rsid w:val="003953F8"/>
    <w:rsid w:val="0039593B"/>
    <w:rsid w:val="00395A82"/>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437"/>
    <w:rsid w:val="003A064C"/>
    <w:rsid w:val="003A086C"/>
    <w:rsid w:val="003A0EFE"/>
    <w:rsid w:val="003A12D3"/>
    <w:rsid w:val="003A176B"/>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B98"/>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112"/>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CB3"/>
    <w:rsid w:val="003D3E2E"/>
    <w:rsid w:val="003D42C7"/>
    <w:rsid w:val="003D4397"/>
    <w:rsid w:val="003D43ED"/>
    <w:rsid w:val="003D44EF"/>
    <w:rsid w:val="003D45DC"/>
    <w:rsid w:val="003D4697"/>
    <w:rsid w:val="003D4882"/>
    <w:rsid w:val="003D4E59"/>
    <w:rsid w:val="003D4F3B"/>
    <w:rsid w:val="003D5492"/>
    <w:rsid w:val="003D54D8"/>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3DEF"/>
    <w:rsid w:val="003F415E"/>
    <w:rsid w:val="003F4391"/>
    <w:rsid w:val="003F4799"/>
    <w:rsid w:val="003F48AA"/>
    <w:rsid w:val="003F4981"/>
    <w:rsid w:val="003F4AB6"/>
    <w:rsid w:val="003F4D6D"/>
    <w:rsid w:val="003F4DCB"/>
    <w:rsid w:val="003F4E14"/>
    <w:rsid w:val="003F4F6C"/>
    <w:rsid w:val="003F540A"/>
    <w:rsid w:val="003F54DE"/>
    <w:rsid w:val="003F5575"/>
    <w:rsid w:val="003F59CB"/>
    <w:rsid w:val="003F5D7B"/>
    <w:rsid w:val="003F6465"/>
    <w:rsid w:val="003F6509"/>
    <w:rsid w:val="003F6690"/>
    <w:rsid w:val="003F66D1"/>
    <w:rsid w:val="003F680E"/>
    <w:rsid w:val="003F6D94"/>
    <w:rsid w:val="003F6F80"/>
    <w:rsid w:val="003F6FC9"/>
    <w:rsid w:val="003F7115"/>
    <w:rsid w:val="003F7398"/>
    <w:rsid w:val="003F74C4"/>
    <w:rsid w:val="003F753D"/>
    <w:rsid w:val="003F7954"/>
    <w:rsid w:val="003F79A6"/>
    <w:rsid w:val="003F7DDD"/>
    <w:rsid w:val="003F7FDE"/>
    <w:rsid w:val="0040026F"/>
    <w:rsid w:val="00400314"/>
    <w:rsid w:val="00400695"/>
    <w:rsid w:val="004006C5"/>
    <w:rsid w:val="00400702"/>
    <w:rsid w:val="00400A20"/>
    <w:rsid w:val="00400E4A"/>
    <w:rsid w:val="00401312"/>
    <w:rsid w:val="0040196A"/>
    <w:rsid w:val="004019C5"/>
    <w:rsid w:val="00401E47"/>
    <w:rsid w:val="00401F93"/>
    <w:rsid w:val="00402843"/>
    <w:rsid w:val="00402864"/>
    <w:rsid w:val="00402DCD"/>
    <w:rsid w:val="00402E1E"/>
    <w:rsid w:val="00402EBD"/>
    <w:rsid w:val="0040329D"/>
    <w:rsid w:val="00403377"/>
    <w:rsid w:val="0040357B"/>
    <w:rsid w:val="00403678"/>
    <w:rsid w:val="00403818"/>
    <w:rsid w:val="00403839"/>
    <w:rsid w:val="00403A56"/>
    <w:rsid w:val="00403E90"/>
    <w:rsid w:val="004042CA"/>
    <w:rsid w:val="004045C6"/>
    <w:rsid w:val="00404B4A"/>
    <w:rsid w:val="00405317"/>
    <w:rsid w:val="00405328"/>
    <w:rsid w:val="0040586F"/>
    <w:rsid w:val="00405A4C"/>
    <w:rsid w:val="00405EB6"/>
    <w:rsid w:val="00406129"/>
    <w:rsid w:val="0040633D"/>
    <w:rsid w:val="0040642D"/>
    <w:rsid w:val="00406454"/>
    <w:rsid w:val="00406836"/>
    <w:rsid w:val="00406E30"/>
    <w:rsid w:val="004072B3"/>
    <w:rsid w:val="00407321"/>
    <w:rsid w:val="00407526"/>
    <w:rsid w:val="00407685"/>
    <w:rsid w:val="00407856"/>
    <w:rsid w:val="004078B0"/>
    <w:rsid w:val="00407A39"/>
    <w:rsid w:val="00407D09"/>
    <w:rsid w:val="00407F04"/>
    <w:rsid w:val="0041001D"/>
    <w:rsid w:val="00410085"/>
    <w:rsid w:val="00410724"/>
    <w:rsid w:val="004107E6"/>
    <w:rsid w:val="00410ABC"/>
    <w:rsid w:val="00410BCD"/>
    <w:rsid w:val="00411065"/>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4E5E"/>
    <w:rsid w:val="00415115"/>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8BD"/>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69F"/>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16C"/>
    <w:rsid w:val="0043125B"/>
    <w:rsid w:val="0043153D"/>
    <w:rsid w:val="004317CB"/>
    <w:rsid w:val="00431881"/>
    <w:rsid w:val="00431972"/>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5735"/>
    <w:rsid w:val="004363BE"/>
    <w:rsid w:val="00436458"/>
    <w:rsid w:val="004368EE"/>
    <w:rsid w:val="00436AEE"/>
    <w:rsid w:val="00436DF7"/>
    <w:rsid w:val="00436F38"/>
    <w:rsid w:val="0043712E"/>
    <w:rsid w:val="004372D3"/>
    <w:rsid w:val="00437386"/>
    <w:rsid w:val="004373D1"/>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3F0C"/>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1D9E"/>
    <w:rsid w:val="00452715"/>
    <w:rsid w:val="0045291C"/>
    <w:rsid w:val="00452B08"/>
    <w:rsid w:val="00452B99"/>
    <w:rsid w:val="00452BAC"/>
    <w:rsid w:val="00452D5A"/>
    <w:rsid w:val="00452E54"/>
    <w:rsid w:val="004530DE"/>
    <w:rsid w:val="0045322C"/>
    <w:rsid w:val="00453294"/>
    <w:rsid w:val="00453430"/>
    <w:rsid w:val="00453636"/>
    <w:rsid w:val="004538F9"/>
    <w:rsid w:val="004543A3"/>
    <w:rsid w:val="00454443"/>
    <w:rsid w:val="0045477E"/>
    <w:rsid w:val="00454788"/>
    <w:rsid w:val="00454885"/>
    <w:rsid w:val="00454944"/>
    <w:rsid w:val="00454AD5"/>
    <w:rsid w:val="00454C4D"/>
    <w:rsid w:val="00454C97"/>
    <w:rsid w:val="00454D22"/>
    <w:rsid w:val="00455059"/>
    <w:rsid w:val="00455384"/>
    <w:rsid w:val="00455974"/>
    <w:rsid w:val="00455E7A"/>
    <w:rsid w:val="00456247"/>
    <w:rsid w:val="004568ED"/>
    <w:rsid w:val="00456DA4"/>
    <w:rsid w:val="00456DC0"/>
    <w:rsid w:val="004574D0"/>
    <w:rsid w:val="00457963"/>
    <w:rsid w:val="00457B53"/>
    <w:rsid w:val="00457C8F"/>
    <w:rsid w:val="0046014E"/>
    <w:rsid w:val="004604F3"/>
    <w:rsid w:val="004605A5"/>
    <w:rsid w:val="00460624"/>
    <w:rsid w:val="0046067D"/>
    <w:rsid w:val="00460AF1"/>
    <w:rsid w:val="004612CA"/>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2D06"/>
    <w:rsid w:val="00463108"/>
    <w:rsid w:val="00463280"/>
    <w:rsid w:val="00463462"/>
    <w:rsid w:val="0046357E"/>
    <w:rsid w:val="004636FE"/>
    <w:rsid w:val="00463DF2"/>
    <w:rsid w:val="00463ED4"/>
    <w:rsid w:val="00463FD5"/>
    <w:rsid w:val="004649CA"/>
    <w:rsid w:val="004649CB"/>
    <w:rsid w:val="00464A91"/>
    <w:rsid w:val="00464BF3"/>
    <w:rsid w:val="00464D1B"/>
    <w:rsid w:val="00464F37"/>
    <w:rsid w:val="004650F4"/>
    <w:rsid w:val="0046511A"/>
    <w:rsid w:val="004659DD"/>
    <w:rsid w:val="00466237"/>
    <w:rsid w:val="0046666A"/>
    <w:rsid w:val="0046666D"/>
    <w:rsid w:val="00466B2E"/>
    <w:rsid w:val="00466D37"/>
    <w:rsid w:val="00467458"/>
    <w:rsid w:val="0046787C"/>
    <w:rsid w:val="00467A29"/>
    <w:rsid w:val="00467A60"/>
    <w:rsid w:val="00467AFB"/>
    <w:rsid w:val="00467EDA"/>
    <w:rsid w:val="0047057F"/>
    <w:rsid w:val="00470AA8"/>
    <w:rsid w:val="00470D36"/>
    <w:rsid w:val="00470EA2"/>
    <w:rsid w:val="00470EA5"/>
    <w:rsid w:val="0047128F"/>
    <w:rsid w:val="0047190A"/>
    <w:rsid w:val="00471C00"/>
    <w:rsid w:val="00471D90"/>
    <w:rsid w:val="004721F6"/>
    <w:rsid w:val="004723B0"/>
    <w:rsid w:val="0047251D"/>
    <w:rsid w:val="00472758"/>
    <w:rsid w:val="004728C7"/>
    <w:rsid w:val="004729A4"/>
    <w:rsid w:val="00472A2C"/>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5A"/>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D8E"/>
    <w:rsid w:val="00480EC8"/>
    <w:rsid w:val="004816A5"/>
    <w:rsid w:val="00481CE7"/>
    <w:rsid w:val="00481D44"/>
    <w:rsid w:val="00481F25"/>
    <w:rsid w:val="00481F84"/>
    <w:rsid w:val="004822DE"/>
    <w:rsid w:val="00482C7B"/>
    <w:rsid w:val="00482E5D"/>
    <w:rsid w:val="00482F80"/>
    <w:rsid w:val="004831B2"/>
    <w:rsid w:val="0048342C"/>
    <w:rsid w:val="004837F8"/>
    <w:rsid w:val="00483B0F"/>
    <w:rsid w:val="00483CE9"/>
    <w:rsid w:val="00484170"/>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2D5"/>
    <w:rsid w:val="00486540"/>
    <w:rsid w:val="0048689D"/>
    <w:rsid w:val="004868AE"/>
    <w:rsid w:val="00486A54"/>
    <w:rsid w:val="00486C30"/>
    <w:rsid w:val="00486DC8"/>
    <w:rsid w:val="00487090"/>
    <w:rsid w:val="0048711A"/>
    <w:rsid w:val="004871AD"/>
    <w:rsid w:val="004874EB"/>
    <w:rsid w:val="00487591"/>
    <w:rsid w:val="0048765D"/>
    <w:rsid w:val="004877E9"/>
    <w:rsid w:val="0049015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19B0"/>
    <w:rsid w:val="004A2162"/>
    <w:rsid w:val="004A22E4"/>
    <w:rsid w:val="004A2784"/>
    <w:rsid w:val="004A27C2"/>
    <w:rsid w:val="004A2B80"/>
    <w:rsid w:val="004A2C26"/>
    <w:rsid w:val="004A2F45"/>
    <w:rsid w:val="004A31C8"/>
    <w:rsid w:val="004A31E1"/>
    <w:rsid w:val="004A3488"/>
    <w:rsid w:val="004A360E"/>
    <w:rsid w:val="004A3BF5"/>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EB3"/>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179"/>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6C9"/>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7D6"/>
    <w:rsid w:val="004D7CAE"/>
    <w:rsid w:val="004D7CE2"/>
    <w:rsid w:val="004D7EE2"/>
    <w:rsid w:val="004E0067"/>
    <w:rsid w:val="004E03B4"/>
    <w:rsid w:val="004E04EB"/>
    <w:rsid w:val="004E0603"/>
    <w:rsid w:val="004E072F"/>
    <w:rsid w:val="004E13A3"/>
    <w:rsid w:val="004E157F"/>
    <w:rsid w:val="004E161D"/>
    <w:rsid w:val="004E17CF"/>
    <w:rsid w:val="004E1939"/>
    <w:rsid w:val="004E1A0C"/>
    <w:rsid w:val="004E1D55"/>
    <w:rsid w:val="004E1E5F"/>
    <w:rsid w:val="004E2098"/>
    <w:rsid w:val="004E23EE"/>
    <w:rsid w:val="004E28ED"/>
    <w:rsid w:val="004E2926"/>
    <w:rsid w:val="004E2B33"/>
    <w:rsid w:val="004E2F3B"/>
    <w:rsid w:val="004E3050"/>
    <w:rsid w:val="004E3841"/>
    <w:rsid w:val="004E3AF5"/>
    <w:rsid w:val="004E3BC9"/>
    <w:rsid w:val="004E3C43"/>
    <w:rsid w:val="004E3DF8"/>
    <w:rsid w:val="004E3E39"/>
    <w:rsid w:val="004E3EEF"/>
    <w:rsid w:val="004E4008"/>
    <w:rsid w:val="004E434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15F"/>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3DCD"/>
    <w:rsid w:val="004F4074"/>
    <w:rsid w:val="004F4163"/>
    <w:rsid w:val="004F436B"/>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0A42"/>
    <w:rsid w:val="005013DA"/>
    <w:rsid w:val="00501573"/>
    <w:rsid w:val="00501A93"/>
    <w:rsid w:val="00501BF4"/>
    <w:rsid w:val="00501CC1"/>
    <w:rsid w:val="00501E42"/>
    <w:rsid w:val="00502A51"/>
    <w:rsid w:val="00502F01"/>
    <w:rsid w:val="005033DA"/>
    <w:rsid w:val="00503546"/>
    <w:rsid w:val="00503993"/>
    <w:rsid w:val="00503F9D"/>
    <w:rsid w:val="00504326"/>
    <w:rsid w:val="00504A8D"/>
    <w:rsid w:val="00504B52"/>
    <w:rsid w:val="00504F2B"/>
    <w:rsid w:val="00504F51"/>
    <w:rsid w:val="00505091"/>
    <w:rsid w:val="005051FB"/>
    <w:rsid w:val="00505AE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0BB"/>
    <w:rsid w:val="0051122C"/>
    <w:rsid w:val="0051171F"/>
    <w:rsid w:val="005118CF"/>
    <w:rsid w:val="005118DC"/>
    <w:rsid w:val="00511D7E"/>
    <w:rsid w:val="00511F3B"/>
    <w:rsid w:val="0051200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5E66"/>
    <w:rsid w:val="0051640C"/>
    <w:rsid w:val="0051650C"/>
    <w:rsid w:val="005171D8"/>
    <w:rsid w:val="0051746B"/>
    <w:rsid w:val="005176CE"/>
    <w:rsid w:val="00517D9D"/>
    <w:rsid w:val="00517EE7"/>
    <w:rsid w:val="00517FA2"/>
    <w:rsid w:val="00520036"/>
    <w:rsid w:val="0052020E"/>
    <w:rsid w:val="00520674"/>
    <w:rsid w:val="00520C6D"/>
    <w:rsid w:val="00520F8B"/>
    <w:rsid w:val="00521051"/>
    <w:rsid w:val="0052105E"/>
    <w:rsid w:val="00521527"/>
    <w:rsid w:val="0052179B"/>
    <w:rsid w:val="00521B44"/>
    <w:rsid w:val="00521E93"/>
    <w:rsid w:val="0052266D"/>
    <w:rsid w:val="00522CF2"/>
    <w:rsid w:val="00522DFB"/>
    <w:rsid w:val="00523005"/>
    <w:rsid w:val="0052348B"/>
    <w:rsid w:val="005236DD"/>
    <w:rsid w:val="0052381E"/>
    <w:rsid w:val="00523D28"/>
    <w:rsid w:val="00523F1B"/>
    <w:rsid w:val="005242CE"/>
    <w:rsid w:val="005243D2"/>
    <w:rsid w:val="005244F0"/>
    <w:rsid w:val="00524953"/>
    <w:rsid w:val="00524974"/>
    <w:rsid w:val="00524BCF"/>
    <w:rsid w:val="00524D56"/>
    <w:rsid w:val="00524D58"/>
    <w:rsid w:val="005250AF"/>
    <w:rsid w:val="005251A4"/>
    <w:rsid w:val="00525243"/>
    <w:rsid w:val="0052547D"/>
    <w:rsid w:val="005254F9"/>
    <w:rsid w:val="005255D3"/>
    <w:rsid w:val="00525F05"/>
    <w:rsid w:val="00526120"/>
    <w:rsid w:val="005262E8"/>
    <w:rsid w:val="005265B9"/>
    <w:rsid w:val="0052663D"/>
    <w:rsid w:val="00526642"/>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0CDC"/>
    <w:rsid w:val="00531026"/>
    <w:rsid w:val="00531067"/>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2C4"/>
    <w:rsid w:val="005375B1"/>
    <w:rsid w:val="00537844"/>
    <w:rsid w:val="00537945"/>
    <w:rsid w:val="00537D78"/>
    <w:rsid w:val="00537E50"/>
    <w:rsid w:val="00537EB4"/>
    <w:rsid w:val="00537EE2"/>
    <w:rsid w:val="00537F42"/>
    <w:rsid w:val="005402F7"/>
    <w:rsid w:val="005403B2"/>
    <w:rsid w:val="005405FA"/>
    <w:rsid w:val="005407B5"/>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282"/>
    <w:rsid w:val="00544503"/>
    <w:rsid w:val="005450E4"/>
    <w:rsid w:val="005453BC"/>
    <w:rsid w:val="0054556B"/>
    <w:rsid w:val="00545AEE"/>
    <w:rsid w:val="00545BBD"/>
    <w:rsid w:val="00545C2D"/>
    <w:rsid w:val="00545C54"/>
    <w:rsid w:val="00545C95"/>
    <w:rsid w:val="00546054"/>
    <w:rsid w:val="005460F0"/>
    <w:rsid w:val="005462FB"/>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2F"/>
    <w:rsid w:val="005529F9"/>
    <w:rsid w:val="00553336"/>
    <w:rsid w:val="005535E2"/>
    <w:rsid w:val="005536FD"/>
    <w:rsid w:val="00553AF5"/>
    <w:rsid w:val="00553BD7"/>
    <w:rsid w:val="00553C57"/>
    <w:rsid w:val="0055421A"/>
    <w:rsid w:val="005544AF"/>
    <w:rsid w:val="005545DF"/>
    <w:rsid w:val="00554B5E"/>
    <w:rsid w:val="00554E7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57CD4"/>
    <w:rsid w:val="0056001D"/>
    <w:rsid w:val="00560387"/>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3E57"/>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B6A"/>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2CC5"/>
    <w:rsid w:val="005733E7"/>
    <w:rsid w:val="00573E1F"/>
    <w:rsid w:val="005742D7"/>
    <w:rsid w:val="005744A1"/>
    <w:rsid w:val="005744E6"/>
    <w:rsid w:val="0057464E"/>
    <w:rsid w:val="00574693"/>
    <w:rsid w:val="005748A5"/>
    <w:rsid w:val="00574918"/>
    <w:rsid w:val="00574D57"/>
    <w:rsid w:val="005750FD"/>
    <w:rsid w:val="00575145"/>
    <w:rsid w:val="00575276"/>
    <w:rsid w:val="005755B5"/>
    <w:rsid w:val="00575680"/>
    <w:rsid w:val="005757FB"/>
    <w:rsid w:val="00575894"/>
    <w:rsid w:val="00575C61"/>
    <w:rsid w:val="00576134"/>
    <w:rsid w:val="00576688"/>
    <w:rsid w:val="0057683A"/>
    <w:rsid w:val="005768F4"/>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01B"/>
    <w:rsid w:val="0058246D"/>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A4B"/>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A55"/>
    <w:rsid w:val="00593BA6"/>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380"/>
    <w:rsid w:val="005954B0"/>
    <w:rsid w:val="00595737"/>
    <w:rsid w:val="00595879"/>
    <w:rsid w:val="00595B38"/>
    <w:rsid w:val="00595D5A"/>
    <w:rsid w:val="00595F25"/>
    <w:rsid w:val="00596801"/>
    <w:rsid w:val="00596831"/>
    <w:rsid w:val="00596B9A"/>
    <w:rsid w:val="00596BE0"/>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F16"/>
    <w:rsid w:val="005A22AC"/>
    <w:rsid w:val="005A2360"/>
    <w:rsid w:val="005A243A"/>
    <w:rsid w:val="005A2460"/>
    <w:rsid w:val="005A25FB"/>
    <w:rsid w:val="005A26D0"/>
    <w:rsid w:val="005A27A2"/>
    <w:rsid w:val="005A2A34"/>
    <w:rsid w:val="005A2BF4"/>
    <w:rsid w:val="005A2BF9"/>
    <w:rsid w:val="005A2F9C"/>
    <w:rsid w:val="005A31F2"/>
    <w:rsid w:val="005A3400"/>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70E"/>
    <w:rsid w:val="005B09E0"/>
    <w:rsid w:val="005B0B07"/>
    <w:rsid w:val="005B0F79"/>
    <w:rsid w:val="005B107E"/>
    <w:rsid w:val="005B119A"/>
    <w:rsid w:val="005B1277"/>
    <w:rsid w:val="005B1836"/>
    <w:rsid w:val="005B1ACE"/>
    <w:rsid w:val="005B1AD1"/>
    <w:rsid w:val="005B218F"/>
    <w:rsid w:val="005B2603"/>
    <w:rsid w:val="005B282D"/>
    <w:rsid w:val="005B2845"/>
    <w:rsid w:val="005B2A6F"/>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1E0"/>
    <w:rsid w:val="005B6329"/>
    <w:rsid w:val="005B6527"/>
    <w:rsid w:val="005B65CD"/>
    <w:rsid w:val="005B65D0"/>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0A9"/>
    <w:rsid w:val="005C4148"/>
    <w:rsid w:val="005C4A48"/>
    <w:rsid w:val="005C4FF5"/>
    <w:rsid w:val="005C50F9"/>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AD3"/>
    <w:rsid w:val="005C7C4D"/>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B08"/>
    <w:rsid w:val="005D2D47"/>
    <w:rsid w:val="005D2ED7"/>
    <w:rsid w:val="005D2F66"/>
    <w:rsid w:val="005D3398"/>
    <w:rsid w:val="005D3481"/>
    <w:rsid w:val="005D3569"/>
    <w:rsid w:val="005D37FA"/>
    <w:rsid w:val="005D3A87"/>
    <w:rsid w:val="005D3C4F"/>
    <w:rsid w:val="005D3EFA"/>
    <w:rsid w:val="005D404E"/>
    <w:rsid w:val="005D44CF"/>
    <w:rsid w:val="005D44E1"/>
    <w:rsid w:val="005D45DA"/>
    <w:rsid w:val="005D45DE"/>
    <w:rsid w:val="005D46FD"/>
    <w:rsid w:val="005D545E"/>
    <w:rsid w:val="005D547F"/>
    <w:rsid w:val="005D5B0D"/>
    <w:rsid w:val="005D5E01"/>
    <w:rsid w:val="005D5FC8"/>
    <w:rsid w:val="005D66D1"/>
    <w:rsid w:val="005D713A"/>
    <w:rsid w:val="005D7BB2"/>
    <w:rsid w:val="005D7BC7"/>
    <w:rsid w:val="005D7C3E"/>
    <w:rsid w:val="005D7CB1"/>
    <w:rsid w:val="005D7CD2"/>
    <w:rsid w:val="005E05B0"/>
    <w:rsid w:val="005E0651"/>
    <w:rsid w:val="005E0732"/>
    <w:rsid w:val="005E0FD6"/>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6E08"/>
    <w:rsid w:val="005E78B2"/>
    <w:rsid w:val="005E7964"/>
    <w:rsid w:val="005E7C67"/>
    <w:rsid w:val="005F0891"/>
    <w:rsid w:val="005F0929"/>
    <w:rsid w:val="005F0BB7"/>
    <w:rsid w:val="005F0BC3"/>
    <w:rsid w:val="005F0DC0"/>
    <w:rsid w:val="005F1115"/>
    <w:rsid w:val="005F174B"/>
    <w:rsid w:val="005F1792"/>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98"/>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781"/>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EB2"/>
    <w:rsid w:val="00602294"/>
    <w:rsid w:val="006023CA"/>
    <w:rsid w:val="0060297E"/>
    <w:rsid w:val="00602A4B"/>
    <w:rsid w:val="00603234"/>
    <w:rsid w:val="00603253"/>
    <w:rsid w:val="0060350D"/>
    <w:rsid w:val="00603597"/>
    <w:rsid w:val="00603E0F"/>
    <w:rsid w:val="00603E6A"/>
    <w:rsid w:val="00603EF6"/>
    <w:rsid w:val="006045A4"/>
    <w:rsid w:val="00604858"/>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EB9"/>
    <w:rsid w:val="0061027E"/>
    <w:rsid w:val="00610458"/>
    <w:rsid w:val="006108F1"/>
    <w:rsid w:val="00610A3D"/>
    <w:rsid w:val="00610B4D"/>
    <w:rsid w:val="006110CE"/>
    <w:rsid w:val="0061123A"/>
    <w:rsid w:val="006121E9"/>
    <w:rsid w:val="006122A8"/>
    <w:rsid w:val="006127A1"/>
    <w:rsid w:val="00612B3A"/>
    <w:rsid w:val="00612F68"/>
    <w:rsid w:val="00612FF6"/>
    <w:rsid w:val="00613163"/>
    <w:rsid w:val="006132C8"/>
    <w:rsid w:val="00613392"/>
    <w:rsid w:val="006134A9"/>
    <w:rsid w:val="00613608"/>
    <w:rsid w:val="00613895"/>
    <w:rsid w:val="006141C6"/>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E12"/>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95"/>
    <w:rsid w:val="00625DE1"/>
    <w:rsid w:val="00625E40"/>
    <w:rsid w:val="0062653D"/>
    <w:rsid w:val="00626677"/>
    <w:rsid w:val="00626DD4"/>
    <w:rsid w:val="00626FD1"/>
    <w:rsid w:val="006272FB"/>
    <w:rsid w:val="00627509"/>
    <w:rsid w:val="00627596"/>
    <w:rsid w:val="0062769A"/>
    <w:rsid w:val="00627748"/>
    <w:rsid w:val="0062774C"/>
    <w:rsid w:val="006277A5"/>
    <w:rsid w:val="006277C1"/>
    <w:rsid w:val="00627C44"/>
    <w:rsid w:val="00627D3F"/>
    <w:rsid w:val="00627E82"/>
    <w:rsid w:val="00630188"/>
    <w:rsid w:val="00630407"/>
    <w:rsid w:val="00630596"/>
    <w:rsid w:val="006307C9"/>
    <w:rsid w:val="00630E61"/>
    <w:rsid w:val="00630E9A"/>
    <w:rsid w:val="00631589"/>
    <w:rsid w:val="006316BB"/>
    <w:rsid w:val="0063193D"/>
    <w:rsid w:val="00631994"/>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F4C"/>
    <w:rsid w:val="00635FD4"/>
    <w:rsid w:val="00636447"/>
    <w:rsid w:val="006366B6"/>
    <w:rsid w:val="00636E00"/>
    <w:rsid w:val="006372E8"/>
    <w:rsid w:val="00637397"/>
    <w:rsid w:val="00637CA5"/>
    <w:rsid w:val="006402F4"/>
    <w:rsid w:val="0064035F"/>
    <w:rsid w:val="006407EC"/>
    <w:rsid w:val="00640808"/>
    <w:rsid w:val="00640AC4"/>
    <w:rsid w:val="00640EE3"/>
    <w:rsid w:val="00640FC8"/>
    <w:rsid w:val="0064113E"/>
    <w:rsid w:val="006411B1"/>
    <w:rsid w:val="006415FA"/>
    <w:rsid w:val="006417DC"/>
    <w:rsid w:val="00641EA2"/>
    <w:rsid w:val="00642075"/>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1"/>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8E6"/>
    <w:rsid w:val="00652E02"/>
    <w:rsid w:val="00652F37"/>
    <w:rsid w:val="00653138"/>
    <w:rsid w:val="0065341A"/>
    <w:rsid w:val="00653883"/>
    <w:rsid w:val="0065399E"/>
    <w:rsid w:val="00653A11"/>
    <w:rsid w:val="00653E0D"/>
    <w:rsid w:val="0065423A"/>
    <w:rsid w:val="00654318"/>
    <w:rsid w:val="00654AC7"/>
    <w:rsid w:val="00654E44"/>
    <w:rsid w:val="006553D8"/>
    <w:rsid w:val="00655E22"/>
    <w:rsid w:val="006561CF"/>
    <w:rsid w:val="00656FF0"/>
    <w:rsid w:val="0065711E"/>
    <w:rsid w:val="00657518"/>
    <w:rsid w:val="006577FD"/>
    <w:rsid w:val="00657A28"/>
    <w:rsid w:val="00657D97"/>
    <w:rsid w:val="00657DE9"/>
    <w:rsid w:val="00657EC5"/>
    <w:rsid w:val="00657EF8"/>
    <w:rsid w:val="00657F0C"/>
    <w:rsid w:val="006604E2"/>
    <w:rsid w:val="0066092D"/>
    <w:rsid w:val="00660C9C"/>
    <w:rsid w:val="00660ECE"/>
    <w:rsid w:val="006610EE"/>
    <w:rsid w:val="00661208"/>
    <w:rsid w:val="0066137F"/>
    <w:rsid w:val="006615BE"/>
    <w:rsid w:val="00661735"/>
    <w:rsid w:val="00661FA5"/>
    <w:rsid w:val="006622E6"/>
    <w:rsid w:val="00662ABB"/>
    <w:rsid w:val="00662B35"/>
    <w:rsid w:val="00662CC8"/>
    <w:rsid w:val="00662FB7"/>
    <w:rsid w:val="0066302F"/>
    <w:rsid w:val="00663328"/>
    <w:rsid w:val="006634B8"/>
    <w:rsid w:val="00663603"/>
    <w:rsid w:val="006637FC"/>
    <w:rsid w:val="00663ECF"/>
    <w:rsid w:val="006640E7"/>
    <w:rsid w:val="00664487"/>
    <w:rsid w:val="00664692"/>
    <w:rsid w:val="00664EE9"/>
    <w:rsid w:val="006652E3"/>
    <w:rsid w:val="0066551F"/>
    <w:rsid w:val="006661C3"/>
    <w:rsid w:val="006663DD"/>
    <w:rsid w:val="00666633"/>
    <w:rsid w:val="006668CB"/>
    <w:rsid w:val="00666BAA"/>
    <w:rsid w:val="00666C91"/>
    <w:rsid w:val="00666CAD"/>
    <w:rsid w:val="00666E01"/>
    <w:rsid w:val="006671B9"/>
    <w:rsid w:val="006674AE"/>
    <w:rsid w:val="006676C8"/>
    <w:rsid w:val="006678AE"/>
    <w:rsid w:val="00667E9F"/>
    <w:rsid w:val="0067017F"/>
    <w:rsid w:val="006702B8"/>
    <w:rsid w:val="006705A1"/>
    <w:rsid w:val="006709D8"/>
    <w:rsid w:val="00670CAF"/>
    <w:rsid w:val="00670E31"/>
    <w:rsid w:val="00670F1B"/>
    <w:rsid w:val="006710BE"/>
    <w:rsid w:val="0067166A"/>
    <w:rsid w:val="006719C8"/>
    <w:rsid w:val="00671B65"/>
    <w:rsid w:val="00671BFE"/>
    <w:rsid w:val="00671C9E"/>
    <w:rsid w:val="00671F32"/>
    <w:rsid w:val="006721E2"/>
    <w:rsid w:val="00672393"/>
    <w:rsid w:val="00672655"/>
    <w:rsid w:val="00672767"/>
    <w:rsid w:val="00672FAA"/>
    <w:rsid w:val="00673162"/>
    <w:rsid w:val="00673255"/>
    <w:rsid w:val="0067353E"/>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77EB0"/>
    <w:rsid w:val="006801A2"/>
    <w:rsid w:val="00680299"/>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36B"/>
    <w:rsid w:val="00683595"/>
    <w:rsid w:val="006836E3"/>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324"/>
    <w:rsid w:val="006876A2"/>
    <w:rsid w:val="0068798C"/>
    <w:rsid w:val="00687D23"/>
    <w:rsid w:val="0069017F"/>
    <w:rsid w:val="00690215"/>
    <w:rsid w:val="00690293"/>
    <w:rsid w:val="00690437"/>
    <w:rsid w:val="006906CB"/>
    <w:rsid w:val="006909C3"/>
    <w:rsid w:val="00691806"/>
    <w:rsid w:val="006918CE"/>
    <w:rsid w:val="00691930"/>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8D4"/>
    <w:rsid w:val="006A292F"/>
    <w:rsid w:val="006A29DE"/>
    <w:rsid w:val="006A2D38"/>
    <w:rsid w:val="006A2D54"/>
    <w:rsid w:val="006A2FF5"/>
    <w:rsid w:val="006A3097"/>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79"/>
    <w:rsid w:val="006B07D4"/>
    <w:rsid w:val="006B0890"/>
    <w:rsid w:val="006B119D"/>
    <w:rsid w:val="006B11FF"/>
    <w:rsid w:val="006B15E0"/>
    <w:rsid w:val="006B1826"/>
    <w:rsid w:val="006B1A63"/>
    <w:rsid w:val="006B1C0B"/>
    <w:rsid w:val="006B1E13"/>
    <w:rsid w:val="006B1FED"/>
    <w:rsid w:val="006B26C0"/>
    <w:rsid w:val="006B29F5"/>
    <w:rsid w:val="006B2A15"/>
    <w:rsid w:val="006B2CB4"/>
    <w:rsid w:val="006B2F35"/>
    <w:rsid w:val="006B3048"/>
    <w:rsid w:val="006B347E"/>
    <w:rsid w:val="006B3E16"/>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064"/>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C0"/>
    <w:rsid w:val="006C3BE1"/>
    <w:rsid w:val="006C3C42"/>
    <w:rsid w:val="006C4314"/>
    <w:rsid w:val="006C4640"/>
    <w:rsid w:val="006C4729"/>
    <w:rsid w:val="006C4E71"/>
    <w:rsid w:val="006C4ECA"/>
    <w:rsid w:val="006C4FB1"/>
    <w:rsid w:val="006C5141"/>
    <w:rsid w:val="006C52D9"/>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1F6"/>
    <w:rsid w:val="006D73A7"/>
    <w:rsid w:val="006D75D9"/>
    <w:rsid w:val="006D7619"/>
    <w:rsid w:val="006D761A"/>
    <w:rsid w:val="006D7AD6"/>
    <w:rsid w:val="006D7E49"/>
    <w:rsid w:val="006E0235"/>
    <w:rsid w:val="006E02D0"/>
    <w:rsid w:val="006E0835"/>
    <w:rsid w:val="006E0A96"/>
    <w:rsid w:val="006E0FE5"/>
    <w:rsid w:val="006E12F6"/>
    <w:rsid w:val="006E165B"/>
    <w:rsid w:val="006E17C9"/>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817"/>
    <w:rsid w:val="006F0969"/>
    <w:rsid w:val="006F0CB4"/>
    <w:rsid w:val="006F13C5"/>
    <w:rsid w:val="006F15BA"/>
    <w:rsid w:val="006F1832"/>
    <w:rsid w:val="006F199F"/>
    <w:rsid w:val="006F1CA5"/>
    <w:rsid w:val="006F204A"/>
    <w:rsid w:val="006F2387"/>
    <w:rsid w:val="006F27CA"/>
    <w:rsid w:val="006F2B65"/>
    <w:rsid w:val="006F2CF1"/>
    <w:rsid w:val="006F2DD4"/>
    <w:rsid w:val="006F2ED3"/>
    <w:rsid w:val="006F307E"/>
    <w:rsid w:val="006F3DF8"/>
    <w:rsid w:val="006F4340"/>
    <w:rsid w:val="006F45DB"/>
    <w:rsid w:val="006F467B"/>
    <w:rsid w:val="006F4BD2"/>
    <w:rsid w:val="006F4C35"/>
    <w:rsid w:val="006F4CB8"/>
    <w:rsid w:val="006F4D8E"/>
    <w:rsid w:val="006F4ED9"/>
    <w:rsid w:val="006F50D1"/>
    <w:rsid w:val="006F5601"/>
    <w:rsid w:val="006F563D"/>
    <w:rsid w:val="006F59AE"/>
    <w:rsid w:val="006F5AA9"/>
    <w:rsid w:val="006F5AF7"/>
    <w:rsid w:val="006F5C23"/>
    <w:rsid w:val="006F63DF"/>
    <w:rsid w:val="006F64FD"/>
    <w:rsid w:val="006F66D1"/>
    <w:rsid w:val="006F6C05"/>
    <w:rsid w:val="006F6EF9"/>
    <w:rsid w:val="006F721E"/>
    <w:rsid w:val="006F747C"/>
    <w:rsid w:val="006F7607"/>
    <w:rsid w:val="006F79E1"/>
    <w:rsid w:val="006F7AC8"/>
    <w:rsid w:val="006F7BCF"/>
    <w:rsid w:val="006F7D22"/>
    <w:rsid w:val="006F7EBE"/>
    <w:rsid w:val="00700171"/>
    <w:rsid w:val="0070057C"/>
    <w:rsid w:val="00700784"/>
    <w:rsid w:val="0070165D"/>
    <w:rsid w:val="00701C82"/>
    <w:rsid w:val="007021EB"/>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0FE3"/>
    <w:rsid w:val="00711056"/>
    <w:rsid w:val="007110E6"/>
    <w:rsid w:val="007114D2"/>
    <w:rsid w:val="0071155F"/>
    <w:rsid w:val="00711599"/>
    <w:rsid w:val="00711976"/>
    <w:rsid w:val="007119B7"/>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CD9"/>
    <w:rsid w:val="00717E4A"/>
    <w:rsid w:val="00717ED8"/>
    <w:rsid w:val="00717F02"/>
    <w:rsid w:val="00720164"/>
    <w:rsid w:val="00720319"/>
    <w:rsid w:val="00720565"/>
    <w:rsid w:val="007208FA"/>
    <w:rsid w:val="0072108A"/>
    <w:rsid w:val="0072123E"/>
    <w:rsid w:val="00721388"/>
    <w:rsid w:val="0072161A"/>
    <w:rsid w:val="0072162A"/>
    <w:rsid w:val="0072166D"/>
    <w:rsid w:val="0072176F"/>
    <w:rsid w:val="007217AF"/>
    <w:rsid w:val="00721AE2"/>
    <w:rsid w:val="00721B2F"/>
    <w:rsid w:val="00721B79"/>
    <w:rsid w:val="00721BBD"/>
    <w:rsid w:val="00721DE9"/>
    <w:rsid w:val="0072278B"/>
    <w:rsid w:val="00722D99"/>
    <w:rsid w:val="00722E96"/>
    <w:rsid w:val="00722EEC"/>
    <w:rsid w:val="0072307C"/>
    <w:rsid w:val="0072311E"/>
    <w:rsid w:val="0072319C"/>
    <w:rsid w:val="007233DA"/>
    <w:rsid w:val="00723451"/>
    <w:rsid w:val="007237FA"/>
    <w:rsid w:val="007238C5"/>
    <w:rsid w:val="007238F8"/>
    <w:rsid w:val="00723B13"/>
    <w:rsid w:val="00723C6F"/>
    <w:rsid w:val="00723FDE"/>
    <w:rsid w:val="0072424B"/>
    <w:rsid w:val="00724403"/>
    <w:rsid w:val="0072456A"/>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295"/>
    <w:rsid w:val="007347C4"/>
    <w:rsid w:val="00734C83"/>
    <w:rsid w:val="0073515D"/>
    <w:rsid w:val="007352F7"/>
    <w:rsid w:val="007353BD"/>
    <w:rsid w:val="00735463"/>
    <w:rsid w:val="007359C9"/>
    <w:rsid w:val="00735BED"/>
    <w:rsid w:val="00736179"/>
    <w:rsid w:val="0073618D"/>
    <w:rsid w:val="007362D1"/>
    <w:rsid w:val="0073684F"/>
    <w:rsid w:val="00737250"/>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2B"/>
    <w:rsid w:val="00741FF5"/>
    <w:rsid w:val="00742653"/>
    <w:rsid w:val="00742A43"/>
    <w:rsid w:val="0074359D"/>
    <w:rsid w:val="00744224"/>
    <w:rsid w:val="007442B0"/>
    <w:rsid w:val="0074432F"/>
    <w:rsid w:val="00744684"/>
    <w:rsid w:val="007447DC"/>
    <w:rsid w:val="00744812"/>
    <w:rsid w:val="007448DF"/>
    <w:rsid w:val="00744C74"/>
    <w:rsid w:val="00744D93"/>
    <w:rsid w:val="00745102"/>
    <w:rsid w:val="00745651"/>
    <w:rsid w:val="007460C4"/>
    <w:rsid w:val="007465BF"/>
    <w:rsid w:val="00746934"/>
    <w:rsid w:val="00746A49"/>
    <w:rsid w:val="00746A52"/>
    <w:rsid w:val="00746C40"/>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091"/>
    <w:rsid w:val="00757370"/>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07"/>
    <w:rsid w:val="00763C72"/>
    <w:rsid w:val="007641E3"/>
    <w:rsid w:val="007642E2"/>
    <w:rsid w:val="007643FA"/>
    <w:rsid w:val="007648D4"/>
    <w:rsid w:val="00764CB9"/>
    <w:rsid w:val="00764CCA"/>
    <w:rsid w:val="007651CF"/>
    <w:rsid w:val="007653E3"/>
    <w:rsid w:val="007657AA"/>
    <w:rsid w:val="007658A6"/>
    <w:rsid w:val="007659C7"/>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4A2"/>
    <w:rsid w:val="00771906"/>
    <w:rsid w:val="00771B56"/>
    <w:rsid w:val="00771C2E"/>
    <w:rsid w:val="00771F90"/>
    <w:rsid w:val="00772158"/>
    <w:rsid w:val="00772E45"/>
    <w:rsid w:val="0077345B"/>
    <w:rsid w:val="00773C05"/>
    <w:rsid w:val="00773EB2"/>
    <w:rsid w:val="00774013"/>
    <w:rsid w:val="0077429E"/>
    <w:rsid w:val="00774D90"/>
    <w:rsid w:val="00774E7A"/>
    <w:rsid w:val="0077565E"/>
    <w:rsid w:val="00775996"/>
    <w:rsid w:val="00775C1A"/>
    <w:rsid w:val="00775DF0"/>
    <w:rsid w:val="007764E6"/>
    <w:rsid w:val="0077688F"/>
    <w:rsid w:val="007769B3"/>
    <w:rsid w:val="00776BD2"/>
    <w:rsid w:val="00776D43"/>
    <w:rsid w:val="00776FB7"/>
    <w:rsid w:val="00777922"/>
    <w:rsid w:val="00777944"/>
    <w:rsid w:val="00777F87"/>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45"/>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C0D"/>
    <w:rsid w:val="00787D0F"/>
    <w:rsid w:val="007901FD"/>
    <w:rsid w:val="007902B1"/>
    <w:rsid w:val="0079048D"/>
    <w:rsid w:val="007905EE"/>
    <w:rsid w:val="00790801"/>
    <w:rsid w:val="00790BA2"/>
    <w:rsid w:val="00790D82"/>
    <w:rsid w:val="00791050"/>
    <w:rsid w:val="0079131C"/>
    <w:rsid w:val="0079133C"/>
    <w:rsid w:val="007915B2"/>
    <w:rsid w:val="00791704"/>
    <w:rsid w:val="00791956"/>
    <w:rsid w:val="00791981"/>
    <w:rsid w:val="00792576"/>
    <w:rsid w:val="00792594"/>
    <w:rsid w:val="00792624"/>
    <w:rsid w:val="0079276F"/>
    <w:rsid w:val="00792993"/>
    <w:rsid w:val="007929FB"/>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42B"/>
    <w:rsid w:val="007975E9"/>
    <w:rsid w:val="007978FA"/>
    <w:rsid w:val="007978FD"/>
    <w:rsid w:val="00797B10"/>
    <w:rsid w:val="00797CC1"/>
    <w:rsid w:val="007A019D"/>
    <w:rsid w:val="007A08AD"/>
    <w:rsid w:val="007A0B80"/>
    <w:rsid w:val="007A0D48"/>
    <w:rsid w:val="007A0DD9"/>
    <w:rsid w:val="007A0E87"/>
    <w:rsid w:val="007A0F0C"/>
    <w:rsid w:val="007A12D9"/>
    <w:rsid w:val="007A13ED"/>
    <w:rsid w:val="007A14D0"/>
    <w:rsid w:val="007A17D0"/>
    <w:rsid w:val="007A1976"/>
    <w:rsid w:val="007A1A8C"/>
    <w:rsid w:val="007A1AAC"/>
    <w:rsid w:val="007A1B74"/>
    <w:rsid w:val="007A1C58"/>
    <w:rsid w:val="007A1ED6"/>
    <w:rsid w:val="007A2413"/>
    <w:rsid w:val="007A252F"/>
    <w:rsid w:val="007A2AF5"/>
    <w:rsid w:val="007A30F3"/>
    <w:rsid w:val="007A32B5"/>
    <w:rsid w:val="007A35FA"/>
    <w:rsid w:val="007A368F"/>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7CC"/>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B15"/>
    <w:rsid w:val="007B4C2A"/>
    <w:rsid w:val="007B4F16"/>
    <w:rsid w:val="007B4F2A"/>
    <w:rsid w:val="007B5D48"/>
    <w:rsid w:val="007B5DF8"/>
    <w:rsid w:val="007B5F03"/>
    <w:rsid w:val="007B60C1"/>
    <w:rsid w:val="007B6146"/>
    <w:rsid w:val="007B61C3"/>
    <w:rsid w:val="007B65F9"/>
    <w:rsid w:val="007B6D49"/>
    <w:rsid w:val="007B7341"/>
    <w:rsid w:val="007B798C"/>
    <w:rsid w:val="007B7E17"/>
    <w:rsid w:val="007C015A"/>
    <w:rsid w:val="007C0766"/>
    <w:rsid w:val="007C0838"/>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4A2"/>
    <w:rsid w:val="007C4879"/>
    <w:rsid w:val="007C498F"/>
    <w:rsid w:val="007C53F2"/>
    <w:rsid w:val="007C5467"/>
    <w:rsid w:val="007C5688"/>
    <w:rsid w:val="007C5755"/>
    <w:rsid w:val="007C5842"/>
    <w:rsid w:val="007C59A4"/>
    <w:rsid w:val="007C5A2B"/>
    <w:rsid w:val="007C5F39"/>
    <w:rsid w:val="007C5FA7"/>
    <w:rsid w:val="007C6172"/>
    <w:rsid w:val="007C6195"/>
    <w:rsid w:val="007C6231"/>
    <w:rsid w:val="007C6585"/>
    <w:rsid w:val="007C6817"/>
    <w:rsid w:val="007C6B59"/>
    <w:rsid w:val="007C6C28"/>
    <w:rsid w:val="007C6CD3"/>
    <w:rsid w:val="007C6ED4"/>
    <w:rsid w:val="007C6EEE"/>
    <w:rsid w:val="007C6F2A"/>
    <w:rsid w:val="007C7241"/>
    <w:rsid w:val="007C7290"/>
    <w:rsid w:val="007C7597"/>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28"/>
    <w:rsid w:val="007D3CF3"/>
    <w:rsid w:val="007D3E0D"/>
    <w:rsid w:val="007D3EFB"/>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D7D06"/>
    <w:rsid w:val="007E0228"/>
    <w:rsid w:val="007E0322"/>
    <w:rsid w:val="007E04F7"/>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65A"/>
    <w:rsid w:val="007E793B"/>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4C43"/>
    <w:rsid w:val="007F521D"/>
    <w:rsid w:val="007F5809"/>
    <w:rsid w:val="007F64EC"/>
    <w:rsid w:val="007F683F"/>
    <w:rsid w:val="007F6B53"/>
    <w:rsid w:val="007F6E6F"/>
    <w:rsid w:val="007F6F60"/>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1D"/>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1DF"/>
    <w:rsid w:val="008062D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3DE"/>
    <w:rsid w:val="00814706"/>
    <w:rsid w:val="00814879"/>
    <w:rsid w:val="00814AD0"/>
    <w:rsid w:val="00814E6B"/>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0F0E"/>
    <w:rsid w:val="00821067"/>
    <w:rsid w:val="00821307"/>
    <w:rsid w:val="00821575"/>
    <w:rsid w:val="00821955"/>
    <w:rsid w:val="00821C68"/>
    <w:rsid w:val="008221D8"/>
    <w:rsid w:val="008226AE"/>
    <w:rsid w:val="00822781"/>
    <w:rsid w:val="00822979"/>
    <w:rsid w:val="00822B88"/>
    <w:rsid w:val="00822E10"/>
    <w:rsid w:val="00822F7D"/>
    <w:rsid w:val="0082304E"/>
    <w:rsid w:val="0082306B"/>
    <w:rsid w:val="00823249"/>
    <w:rsid w:val="00823737"/>
    <w:rsid w:val="00823B05"/>
    <w:rsid w:val="00823F3B"/>
    <w:rsid w:val="00824242"/>
    <w:rsid w:val="008243DF"/>
    <w:rsid w:val="00824635"/>
    <w:rsid w:val="00824CFA"/>
    <w:rsid w:val="00825196"/>
    <w:rsid w:val="00825303"/>
    <w:rsid w:val="0082540F"/>
    <w:rsid w:val="008255F7"/>
    <w:rsid w:val="0082590F"/>
    <w:rsid w:val="00825973"/>
    <w:rsid w:val="00825A26"/>
    <w:rsid w:val="00825B70"/>
    <w:rsid w:val="00826319"/>
    <w:rsid w:val="008264CA"/>
    <w:rsid w:val="0082661A"/>
    <w:rsid w:val="00826649"/>
    <w:rsid w:val="008266A5"/>
    <w:rsid w:val="00826B7C"/>
    <w:rsid w:val="00826E3B"/>
    <w:rsid w:val="008270A6"/>
    <w:rsid w:val="008271FC"/>
    <w:rsid w:val="00827B5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8A"/>
    <w:rsid w:val="008323D8"/>
    <w:rsid w:val="00832405"/>
    <w:rsid w:val="008326D1"/>
    <w:rsid w:val="00832A60"/>
    <w:rsid w:val="00832BC1"/>
    <w:rsid w:val="00832CD1"/>
    <w:rsid w:val="0083309B"/>
    <w:rsid w:val="0083338D"/>
    <w:rsid w:val="00833985"/>
    <w:rsid w:val="00833A0E"/>
    <w:rsid w:val="00833D14"/>
    <w:rsid w:val="00833E4B"/>
    <w:rsid w:val="00833EDE"/>
    <w:rsid w:val="00833EE5"/>
    <w:rsid w:val="00833F5E"/>
    <w:rsid w:val="00833FA8"/>
    <w:rsid w:val="00833FAB"/>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334"/>
    <w:rsid w:val="00841585"/>
    <w:rsid w:val="00841893"/>
    <w:rsid w:val="008421F9"/>
    <w:rsid w:val="0084260A"/>
    <w:rsid w:val="00842B33"/>
    <w:rsid w:val="00842B5D"/>
    <w:rsid w:val="00842C1A"/>
    <w:rsid w:val="00842D42"/>
    <w:rsid w:val="00842E82"/>
    <w:rsid w:val="00843058"/>
    <w:rsid w:val="0084342B"/>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02"/>
    <w:rsid w:val="008473A1"/>
    <w:rsid w:val="008475B4"/>
    <w:rsid w:val="008478B5"/>
    <w:rsid w:val="00847B6A"/>
    <w:rsid w:val="00847F38"/>
    <w:rsid w:val="00847F83"/>
    <w:rsid w:val="00847FCC"/>
    <w:rsid w:val="008503B7"/>
    <w:rsid w:val="008503DC"/>
    <w:rsid w:val="00850635"/>
    <w:rsid w:val="00850B8C"/>
    <w:rsid w:val="00850C13"/>
    <w:rsid w:val="0085153B"/>
    <w:rsid w:val="00851938"/>
    <w:rsid w:val="0085195E"/>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A1A"/>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12"/>
    <w:rsid w:val="00864750"/>
    <w:rsid w:val="00864C6F"/>
    <w:rsid w:val="00864DB4"/>
    <w:rsid w:val="00864E80"/>
    <w:rsid w:val="00864EDB"/>
    <w:rsid w:val="008650E2"/>
    <w:rsid w:val="00865547"/>
    <w:rsid w:val="00865D7B"/>
    <w:rsid w:val="0086603A"/>
    <w:rsid w:val="0086610E"/>
    <w:rsid w:val="00866214"/>
    <w:rsid w:val="0086670F"/>
    <w:rsid w:val="008667E4"/>
    <w:rsid w:val="00866823"/>
    <w:rsid w:val="00866DDD"/>
    <w:rsid w:val="00866E62"/>
    <w:rsid w:val="00866F87"/>
    <w:rsid w:val="008672C3"/>
    <w:rsid w:val="008674EE"/>
    <w:rsid w:val="00867539"/>
    <w:rsid w:val="008677FE"/>
    <w:rsid w:val="008678FC"/>
    <w:rsid w:val="0086797C"/>
    <w:rsid w:val="00867A68"/>
    <w:rsid w:val="00867D71"/>
    <w:rsid w:val="00867F98"/>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A3C"/>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991"/>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E4"/>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2808"/>
    <w:rsid w:val="008830D9"/>
    <w:rsid w:val="0088358B"/>
    <w:rsid w:val="008835D0"/>
    <w:rsid w:val="00884284"/>
    <w:rsid w:val="008843F0"/>
    <w:rsid w:val="00884465"/>
    <w:rsid w:val="008844A3"/>
    <w:rsid w:val="00884784"/>
    <w:rsid w:val="00884D16"/>
    <w:rsid w:val="00884E2D"/>
    <w:rsid w:val="00884FE0"/>
    <w:rsid w:val="0088519F"/>
    <w:rsid w:val="008852E8"/>
    <w:rsid w:val="00885390"/>
    <w:rsid w:val="00885D5A"/>
    <w:rsid w:val="00885D8B"/>
    <w:rsid w:val="00885DF4"/>
    <w:rsid w:val="0088627F"/>
    <w:rsid w:val="0088634D"/>
    <w:rsid w:val="0088635C"/>
    <w:rsid w:val="00886398"/>
    <w:rsid w:val="00886498"/>
    <w:rsid w:val="00886943"/>
    <w:rsid w:val="008869C5"/>
    <w:rsid w:val="00887406"/>
    <w:rsid w:val="008876A1"/>
    <w:rsid w:val="0088795F"/>
    <w:rsid w:val="00887EC5"/>
    <w:rsid w:val="008903AE"/>
    <w:rsid w:val="00890A4A"/>
    <w:rsid w:val="00891114"/>
    <w:rsid w:val="00891393"/>
    <w:rsid w:val="00891994"/>
    <w:rsid w:val="00891CA3"/>
    <w:rsid w:val="00891D7B"/>
    <w:rsid w:val="0089226F"/>
    <w:rsid w:val="00892934"/>
    <w:rsid w:val="00892EF8"/>
    <w:rsid w:val="00893197"/>
    <w:rsid w:val="008931B3"/>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6D5"/>
    <w:rsid w:val="008A2AA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70A"/>
    <w:rsid w:val="008A6F3E"/>
    <w:rsid w:val="008A7194"/>
    <w:rsid w:val="008A7447"/>
    <w:rsid w:val="008A7736"/>
    <w:rsid w:val="008A7A3B"/>
    <w:rsid w:val="008A7EB1"/>
    <w:rsid w:val="008B02DC"/>
    <w:rsid w:val="008B07BB"/>
    <w:rsid w:val="008B0939"/>
    <w:rsid w:val="008B0A4E"/>
    <w:rsid w:val="008B0AD9"/>
    <w:rsid w:val="008B0AFB"/>
    <w:rsid w:val="008B0F9A"/>
    <w:rsid w:val="008B1B03"/>
    <w:rsid w:val="008B1CB6"/>
    <w:rsid w:val="008B1CF9"/>
    <w:rsid w:val="008B1E1C"/>
    <w:rsid w:val="008B1FBB"/>
    <w:rsid w:val="008B266A"/>
    <w:rsid w:val="008B2920"/>
    <w:rsid w:val="008B2F21"/>
    <w:rsid w:val="008B35F6"/>
    <w:rsid w:val="008B37D9"/>
    <w:rsid w:val="008B38C4"/>
    <w:rsid w:val="008B3A9B"/>
    <w:rsid w:val="008B3C51"/>
    <w:rsid w:val="008B3D03"/>
    <w:rsid w:val="008B45B9"/>
    <w:rsid w:val="008B45CB"/>
    <w:rsid w:val="008B494B"/>
    <w:rsid w:val="008B49E7"/>
    <w:rsid w:val="008B5071"/>
    <w:rsid w:val="008B5576"/>
    <w:rsid w:val="008B5873"/>
    <w:rsid w:val="008B5EB4"/>
    <w:rsid w:val="008B5F7E"/>
    <w:rsid w:val="008B6030"/>
    <w:rsid w:val="008B6121"/>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AFC"/>
    <w:rsid w:val="008C0BB3"/>
    <w:rsid w:val="008C0C22"/>
    <w:rsid w:val="008C12F3"/>
    <w:rsid w:val="008C1F16"/>
    <w:rsid w:val="008C2057"/>
    <w:rsid w:val="008C2158"/>
    <w:rsid w:val="008C21FB"/>
    <w:rsid w:val="008C26BF"/>
    <w:rsid w:val="008C2A85"/>
    <w:rsid w:val="008C2B33"/>
    <w:rsid w:val="008C2DD9"/>
    <w:rsid w:val="008C3476"/>
    <w:rsid w:val="008C3815"/>
    <w:rsid w:val="008C3C0A"/>
    <w:rsid w:val="008C3FA5"/>
    <w:rsid w:val="008C47DE"/>
    <w:rsid w:val="008C483C"/>
    <w:rsid w:val="008C4853"/>
    <w:rsid w:val="008C4A7F"/>
    <w:rsid w:val="008C4CFD"/>
    <w:rsid w:val="008C4D6A"/>
    <w:rsid w:val="008C4FBC"/>
    <w:rsid w:val="008C5033"/>
    <w:rsid w:val="008C50D3"/>
    <w:rsid w:val="008C52FE"/>
    <w:rsid w:val="008C557B"/>
    <w:rsid w:val="008C57FC"/>
    <w:rsid w:val="008C5CC9"/>
    <w:rsid w:val="008C5D63"/>
    <w:rsid w:val="008C5E70"/>
    <w:rsid w:val="008C6317"/>
    <w:rsid w:val="008C6330"/>
    <w:rsid w:val="008C6EC6"/>
    <w:rsid w:val="008C6F1E"/>
    <w:rsid w:val="008C721D"/>
    <w:rsid w:val="008C792C"/>
    <w:rsid w:val="008C7A40"/>
    <w:rsid w:val="008D0712"/>
    <w:rsid w:val="008D0859"/>
    <w:rsid w:val="008D0946"/>
    <w:rsid w:val="008D0BE0"/>
    <w:rsid w:val="008D0E06"/>
    <w:rsid w:val="008D0ECD"/>
    <w:rsid w:val="008D0F3F"/>
    <w:rsid w:val="008D12DC"/>
    <w:rsid w:val="008D1705"/>
    <w:rsid w:val="008D1944"/>
    <w:rsid w:val="008D1E60"/>
    <w:rsid w:val="008D20A7"/>
    <w:rsid w:val="008D20D0"/>
    <w:rsid w:val="008D229A"/>
    <w:rsid w:val="008D23EA"/>
    <w:rsid w:val="008D297B"/>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2ED"/>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403C"/>
    <w:rsid w:val="008E4757"/>
    <w:rsid w:val="008E5053"/>
    <w:rsid w:val="008E522D"/>
    <w:rsid w:val="008E5300"/>
    <w:rsid w:val="008E534B"/>
    <w:rsid w:val="008E57A1"/>
    <w:rsid w:val="008E5878"/>
    <w:rsid w:val="008E5AD7"/>
    <w:rsid w:val="008E5CD1"/>
    <w:rsid w:val="008E5F81"/>
    <w:rsid w:val="008E61C8"/>
    <w:rsid w:val="008E66C9"/>
    <w:rsid w:val="008E678E"/>
    <w:rsid w:val="008E686B"/>
    <w:rsid w:val="008E6929"/>
    <w:rsid w:val="008E71AC"/>
    <w:rsid w:val="008E735C"/>
    <w:rsid w:val="008E74BC"/>
    <w:rsid w:val="008E74D4"/>
    <w:rsid w:val="008E79BA"/>
    <w:rsid w:val="008E7F55"/>
    <w:rsid w:val="008F0C8F"/>
    <w:rsid w:val="008F0F07"/>
    <w:rsid w:val="008F119B"/>
    <w:rsid w:val="008F148E"/>
    <w:rsid w:val="008F1663"/>
    <w:rsid w:val="008F16F6"/>
    <w:rsid w:val="008F1901"/>
    <w:rsid w:val="008F1CAE"/>
    <w:rsid w:val="008F212A"/>
    <w:rsid w:val="008F2226"/>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0D4"/>
    <w:rsid w:val="008F7125"/>
    <w:rsid w:val="008F71D2"/>
    <w:rsid w:val="008F72BC"/>
    <w:rsid w:val="008F7446"/>
    <w:rsid w:val="008F74FE"/>
    <w:rsid w:val="008F77AE"/>
    <w:rsid w:val="008F7911"/>
    <w:rsid w:val="008F79A8"/>
    <w:rsid w:val="008F79D8"/>
    <w:rsid w:val="009005DD"/>
    <w:rsid w:val="009009A0"/>
    <w:rsid w:val="00900DA1"/>
    <w:rsid w:val="00900E1C"/>
    <w:rsid w:val="00900F0C"/>
    <w:rsid w:val="009011C0"/>
    <w:rsid w:val="009011DB"/>
    <w:rsid w:val="00901293"/>
    <w:rsid w:val="00901A1C"/>
    <w:rsid w:val="00901ACD"/>
    <w:rsid w:val="00901EE2"/>
    <w:rsid w:val="0090203A"/>
    <w:rsid w:val="00902149"/>
    <w:rsid w:val="0090232F"/>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CCF"/>
    <w:rsid w:val="00904E62"/>
    <w:rsid w:val="00905015"/>
    <w:rsid w:val="00905425"/>
    <w:rsid w:val="009057FB"/>
    <w:rsid w:val="00905B85"/>
    <w:rsid w:val="0090602D"/>
    <w:rsid w:val="009061C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44E"/>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342"/>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5D4"/>
    <w:rsid w:val="00920696"/>
    <w:rsid w:val="00920EAA"/>
    <w:rsid w:val="00921478"/>
    <w:rsid w:val="009215B6"/>
    <w:rsid w:val="00921C94"/>
    <w:rsid w:val="00921C98"/>
    <w:rsid w:val="00922A0F"/>
    <w:rsid w:val="00922D09"/>
    <w:rsid w:val="00922ED3"/>
    <w:rsid w:val="00923CBE"/>
    <w:rsid w:val="009242EC"/>
    <w:rsid w:val="0092441A"/>
    <w:rsid w:val="00924784"/>
    <w:rsid w:val="00924910"/>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4C7"/>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E52"/>
    <w:rsid w:val="00933F53"/>
    <w:rsid w:val="0093409B"/>
    <w:rsid w:val="009342F6"/>
    <w:rsid w:val="00934486"/>
    <w:rsid w:val="009344F2"/>
    <w:rsid w:val="00934C6C"/>
    <w:rsid w:val="0093523A"/>
    <w:rsid w:val="00935448"/>
    <w:rsid w:val="00935718"/>
    <w:rsid w:val="00935760"/>
    <w:rsid w:val="00935BEC"/>
    <w:rsid w:val="009360EA"/>
    <w:rsid w:val="009360F0"/>
    <w:rsid w:val="009362AA"/>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410"/>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15"/>
    <w:rsid w:val="009477A0"/>
    <w:rsid w:val="00947812"/>
    <w:rsid w:val="00947A0A"/>
    <w:rsid w:val="00947DED"/>
    <w:rsid w:val="009502CE"/>
    <w:rsid w:val="009502D3"/>
    <w:rsid w:val="00950309"/>
    <w:rsid w:val="0095043B"/>
    <w:rsid w:val="009504FC"/>
    <w:rsid w:val="00950D03"/>
    <w:rsid w:val="00950EB1"/>
    <w:rsid w:val="009520CE"/>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2E28"/>
    <w:rsid w:val="009632C9"/>
    <w:rsid w:val="00963492"/>
    <w:rsid w:val="00963556"/>
    <w:rsid w:val="00963A1D"/>
    <w:rsid w:val="00963FE9"/>
    <w:rsid w:val="00964AF8"/>
    <w:rsid w:val="00964F7D"/>
    <w:rsid w:val="009657E4"/>
    <w:rsid w:val="00966345"/>
    <w:rsid w:val="00966452"/>
    <w:rsid w:val="00966712"/>
    <w:rsid w:val="00966A6B"/>
    <w:rsid w:val="00967D6D"/>
    <w:rsid w:val="0097017E"/>
    <w:rsid w:val="009701B5"/>
    <w:rsid w:val="00970518"/>
    <w:rsid w:val="00970595"/>
    <w:rsid w:val="0097072D"/>
    <w:rsid w:val="00971370"/>
    <w:rsid w:val="009716DD"/>
    <w:rsid w:val="0097174C"/>
    <w:rsid w:val="00971792"/>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53"/>
    <w:rsid w:val="00977276"/>
    <w:rsid w:val="0097797B"/>
    <w:rsid w:val="009779B3"/>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90D"/>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EF"/>
    <w:rsid w:val="00990FFB"/>
    <w:rsid w:val="00991244"/>
    <w:rsid w:val="00991371"/>
    <w:rsid w:val="00991477"/>
    <w:rsid w:val="00991532"/>
    <w:rsid w:val="00991A49"/>
    <w:rsid w:val="0099220C"/>
    <w:rsid w:val="0099251D"/>
    <w:rsid w:val="00992912"/>
    <w:rsid w:val="009929F4"/>
    <w:rsid w:val="00992D1F"/>
    <w:rsid w:val="00993353"/>
    <w:rsid w:val="009933B5"/>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132"/>
    <w:rsid w:val="0099655D"/>
    <w:rsid w:val="00996D1C"/>
    <w:rsid w:val="00996D4C"/>
    <w:rsid w:val="00996EB7"/>
    <w:rsid w:val="00996F3F"/>
    <w:rsid w:val="0099704A"/>
    <w:rsid w:val="00997220"/>
    <w:rsid w:val="00997573"/>
    <w:rsid w:val="009977E6"/>
    <w:rsid w:val="00997C9D"/>
    <w:rsid w:val="00997D89"/>
    <w:rsid w:val="00997F0E"/>
    <w:rsid w:val="009A03D1"/>
    <w:rsid w:val="009A04A1"/>
    <w:rsid w:val="009A04A8"/>
    <w:rsid w:val="009A05AB"/>
    <w:rsid w:val="009A05BE"/>
    <w:rsid w:val="009A067C"/>
    <w:rsid w:val="009A0710"/>
    <w:rsid w:val="009A08FE"/>
    <w:rsid w:val="009A0F7C"/>
    <w:rsid w:val="009A1571"/>
    <w:rsid w:val="009A15E1"/>
    <w:rsid w:val="009A18D6"/>
    <w:rsid w:val="009A1A7C"/>
    <w:rsid w:val="009A1C41"/>
    <w:rsid w:val="009A1C7F"/>
    <w:rsid w:val="009A1FA0"/>
    <w:rsid w:val="009A1FE5"/>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D60"/>
    <w:rsid w:val="009A5397"/>
    <w:rsid w:val="009A5398"/>
    <w:rsid w:val="009A5419"/>
    <w:rsid w:val="009A546A"/>
    <w:rsid w:val="009A60BA"/>
    <w:rsid w:val="009A61DA"/>
    <w:rsid w:val="009A6277"/>
    <w:rsid w:val="009A6299"/>
    <w:rsid w:val="009A63CE"/>
    <w:rsid w:val="009A6C4C"/>
    <w:rsid w:val="009A6D58"/>
    <w:rsid w:val="009A6E14"/>
    <w:rsid w:val="009A7375"/>
    <w:rsid w:val="009A7AB2"/>
    <w:rsid w:val="009A7ADE"/>
    <w:rsid w:val="009B0099"/>
    <w:rsid w:val="009B011B"/>
    <w:rsid w:val="009B090F"/>
    <w:rsid w:val="009B1EE2"/>
    <w:rsid w:val="009B23D0"/>
    <w:rsid w:val="009B245D"/>
    <w:rsid w:val="009B2524"/>
    <w:rsid w:val="009B2AF9"/>
    <w:rsid w:val="009B2F5D"/>
    <w:rsid w:val="009B3251"/>
    <w:rsid w:val="009B3421"/>
    <w:rsid w:val="009B40B4"/>
    <w:rsid w:val="009B43ED"/>
    <w:rsid w:val="009B4837"/>
    <w:rsid w:val="009B49A2"/>
    <w:rsid w:val="009B4A2B"/>
    <w:rsid w:val="009B4D43"/>
    <w:rsid w:val="009B50FC"/>
    <w:rsid w:val="009B5227"/>
    <w:rsid w:val="009B52CD"/>
    <w:rsid w:val="009B577F"/>
    <w:rsid w:val="009B5D2E"/>
    <w:rsid w:val="009B5FF3"/>
    <w:rsid w:val="009B605D"/>
    <w:rsid w:val="009B64B4"/>
    <w:rsid w:val="009B68BC"/>
    <w:rsid w:val="009B694A"/>
    <w:rsid w:val="009B69AA"/>
    <w:rsid w:val="009B6D12"/>
    <w:rsid w:val="009B6FC4"/>
    <w:rsid w:val="009B74A5"/>
    <w:rsid w:val="009B788E"/>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1FDC"/>
    <w:rsid w:val="009C27D6"/>
    <w:rsid w:val="009C2DD9"/>
    <w:rsid w:val="009C2F17"/>
    <w:rsid w:val="009C30D9"/>
    <w:rsid w:val="009C3762"/>
    <w:rsid w:val="009C3799"/>
    <w:rsid w:val="009C3A0D"/>
    <w:rsid w:val="009C3BC9"/>
    <w:rsid w:val="009C3C89"/>
    <w:rsid w:val="009C3DC0"/>
    <w:rsid w:val="009C43E2"/>
    <w:rsid w:val="009C4503"/>
    <w:rsid w:val="009C4D18"/>
    <w:rsid w:val="009C4F55"/>
    <w:rsid w:val="009C5840"/>
    <w:rsid w:val="009C587C"/>
    <w:rsid w:val="009C5B35"/>
    <w:rsid w:val="009C5C74"/>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0B4"/>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664"/>
    <w:rsid w:val="009E0897"/>
    <w:rsid w:val="009E091F"/>
    <w:rsid w:val="009E1813"/>
    <w:rsid w:val="009E1A65"/>
    <w:rsid w:val="009E1E74"/>
    <w:rsid w:val="009E2536"/>
    <w:rsid w:val="009E2613"/>
    <w:rsid w:val="009E2872"/>
    <w:rsid w:val="009E2A14"/>
    <w:rsid w:val="009E2C6D"/>
    <w:rsid w:val="009E3030"/>
    <w:rsid w:val="009E33FB"/>
    <w:rsid w:val="009E36DF"/>
    <w:rsid w:val="009E3845"/>
    <w:rsid w:val="009E3A96"/>
    <w:rsid w:val="009E400F"/>
    <w:rsid w:val="009E417D"/>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0D62"/>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29E"/>
    <w:rsid w:val="009F7AAB"/>
    <w:rsid w:val="009F7F2D"/>
    <w:rsid w:val="00A0089B"/>
    <w:rsid w:val="00A00AF5"/>
    <w:rsid w:val="00A00F12"/>
    <w:rsid w:val="00A01184"/>
    <w:rsid w:val="00A015CD"/>
    <w:rsid w:val="00A0183E"/>
    <w:rsid w:val="00A01B4D"/>
    <w:rsid w:val="00A01F47"/>
    <w:rsid w:val="00A02051"/>
    <w:rsid w:val="00A02059"/>
    <w:rsid w:val="00A0256C"/>
    <w:rsid w:val="00A02765"/>
    <w:rsid w:val="00A02999"/>
    <w:rsid w:val="00A02D0F"/>
    <w:rsid w:val="00A02F98"/>
    <w:rsid w:val="00A034B1"/>
    <w:rsid w:val="00A03F05"/>
    <w:rsid w:val="00A04F46"/>
    <w:rsid w:val="00A05334"/>
    <w:rsid w:val="00A054CC"/>
    <w:rsid w:val="00A0555F"/>
    <w:rsid w:val="00A0559E"/>
    <w:rsid w:val="00A057F1"/>
    <w:rsid w:val="00A05B8A"/>
    <w:rsid w:val="00A05C51"/>
    <w:rsid w:val="00A05EE2"/>
    <w:rsid w:val="00A06416"/>
    <w:rsid w:val="00A0646C"/>
    <w:rsid w:val="00A06556"/>
    <w:rsid w:val="00A06C81"/>
    <w:rsid w:val="00A0774C"/>
    <w:rsid w:val="00A07B56"/>
    <w:rsid w:val="00A10342"/>
    <w:rsid w:val="00A103AC"/>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C49"/>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906"/>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6FED"/>
    <w:rsid w:val="00A27257"/>
    <w:rsid w:val="00A27298"/>
    <w:rsid w:val="00A27535"/>
    <w:rsid w:val="00A2781F"/>
    <w:rsid w:val="00A27A8E"/>
    <w:rsid w:val="00A27B17"/>
    <w:rsid w:val="00A306CF"/>
    <w:rsid w:val="00A3088A"/>
    <w:rsid w:val="00A30D2D"/>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2D50"/>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18A"/>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CB8"/>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5EDB"/>
    <w:rsid w:val="00A4626E"/>
    <w:rsid w:val="00A4683B"/>
    <w:rsid w:val="00A47134"/>
    <w:rsid w:val="00A471C4"/>
    <w:rsid w:val="00A47205"/>
    <w:rsid w:val="00A47264"/>
    <w:rsid w:val="00A47A1D"/>
    <w:rsid w:val="00A47A54"/>
    <w:rsid w:val="00A47A72"/>
    <w:rsid w:val="00A47E02"/>
    <w:rsid w:val="00A47EDD"/>
    <w:rsid w:val="00A47EE1"/>
    <w:rsid w:val="00A50A8B"/>
    <w:rsid w:val="00A50B61"/>
    <w:rsid w:val="00A50E1B"/>
    <w:rsid w:val="00A51061"/>
    <w:rsid w:val="00A51794"/>
    <w:rsid w:val="00A51871"/>
    <w:rsid w:val="00A51EC3"/>
    <w:rsid w:val="00A51FC5"/>
    <w:rsid w:val="00A52310"/>
    <w:rsid w:val="00A52479"/>
    <w:rsid w:val="00A5259A"/>
    <w:rsid w:val="00A52D60"/>
    <w:rsid w:val="00A531F5"/>
    <w:rsid w:val="00A53224"/>
    <w:rsid w:val="00A5327B"/>
    <w:rsid w:val="00A532C6"/>
    <w:rsid w:val="00A53415"/>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41F"/>
    <w:rsid w:val="00A60B96"/>
    <w:rsid w:val="00A60EBA"/>
    <w:rsid w:val="00A6118E"/>
    <w:rsid w:val="00A61589"/>
    <w:rsid w:val="00A61895"/>
    <w:rsid w:val="00A6241F"/>
    <w:rsid w:val="00A6242B"/>
    <w:rsid w:val="00A62661"/>
    <w:rsid w:val="00A626D8"/>
    <w:rsid w:val="00A63150"/>
    <w:rsid w:val="00A6324E"/>
    <w:rsid w:val="00A63AAA"/>
    <w:rsid w:val="00A63BA0"/>
    <w:rsid w:val="00A63D53"/>
    <w:rsid w:val="00A63DC8"/>
    <w:rsid w:val="00A63FB8"/>
    <w:rsid w:val="00A641A0"/>
    <w:rsid w:val="00A64281"/>
    <w:rsid w:val="00A64B07"/>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147"/>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22E"/>
    <w:rsid w:val="00A8245B"/>
    <w:rsid w:val="00A82467"/>
    <w:rsid w:val="00A82BB0"/>
    <w:rsid w:val="00A82D5F"/>
    <w:rsid w:val="00A83127"/>
    <w:rsid w:val="00A832C8"/>
    <w:rsid w:val="00A83449"/>
    <w:rsid w:val="00A83546"/>
    <w:rsid w:val="00A835FC"/>
    <w:rsid w:val="00A836DD"/>
    <w:rsid w:val="00A83BCF"/>
    <w:rsid w:val="00A83C5C"/>
    <w:rsid w:val="00A83C7F"/>
    <w:rsid w:val="00A8412D"/>
    <w:rsid w:val="00A846F3"/>
    <w:rsid w:val="00A84C82"/>
    <w:rsid w:val="00A84E99"/>
    <w:rsid w:val="00A85D93"/>
    <w:rsid w:val="00A85DBC"/>
    <w:rsid w:val="00A8609D"/>
    <w:rsid w:val="00A86177"/>
    <w:rsid w:val="00A86288"/>
    <w:rsid w:val="00A86BC1"/>
    <w:rsid w:val="00A86C9F"/>
    <w:rsid w:val="00A86CBB"/>
    <w:rsid w:val="00A870C5"/>
    <w:rsid w:val="00A871C6"/>
    <w:rsid w:val="00A875F4"/>
    <w:rsid w:val="00A87968"/>
    <w:rsid w:val="00A87D63"/>
    <w:rsid w:val="00A87DDF"/>
    <w:rsid w:val="00A90629"/>
    <w:rsid w:val="00A90758"/>
    <w:rsid w:val="00A90AF7"/>
    <w:rsid w:val="00A911F6"/>
    <w:rsid w:val="00A91273"/>
    <w:rsid w:val="00A9144B"/>
    <w:rsid w:val="00A917C6"/>
    <w:rsid w:val="00A91BC5"/>
    <w:rsid w:val="00A91D0E"/>
    <w:rsid w:val="00A92550"/>
    <w:rsid w:val="00A9256B"/>
    <w:rsid w:val="00A927E8"/>
    <w:rsid w:val="00A929E0"/>
    <w:rsid w:val="00A92D1B"/>
    <w:rsid w:val="00A930E9"/>
    <w:rsid w:val="00A932AF"/>
    <w:rsid w:val="00A93398"/>
    <w:rsid w:val="00A9350A"/>
    <w:rsid w:val="00A93A0B"/>
    <w:rsid w:val="00A94031"/>
    <w:rsid w:val="00A940F1"/>
    <w:rsid w:val="00A94462"/>
    <w:rsid w:val="00A94729"/>
    <w:rsid w:val="00A9473E"/>
    <w:rsid w:val="00A94755"/>
    <w:rsid w:val="00A94B1F"/>
    <w:rsid w:val="00A94CF8"/>
    <w:rsid w:val="00A94D13"/>
    <w:rsid w:val="00A94E83"/>
    <w:rsid w:val="00A950B4"/>
    <w:rsid w:val="00A95159"/>
    <w:rsid w:val="00A953B5"/>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5B"/>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6BF1"/>
    <w:rsid w:val="00AA6EF6"/>
    <w:rsid w:val="00AA729C"/>
    <w:rsid w:val="00AA757B"/>
    <w:rsid w:val="00AA797E"/>
    <w:rsid w:val="00AA7C72"/>
    <w:rsid w:val="00AA7CC1"/>
    <w:rsid w:val="00AB01E3"/>
    <w:rsid w:val="00AB04AE"/>
    <w:rsid w:val="00AB04F2"/>
    <w:rsid w:val="00AB088F"/>
    <w:rsid w:val="00AB0DC7"/>
    <w:rsid w:val="00AB12D5"/>
    <w:rsid w:val="00AB13E3"/>
    <w:rsid w:val="00AB151A"/>
    <w:rsid w:val="00AB17E9"/>
    <w:rsid w:val="00AB194D"/>
    <w:rsid w:val="00AB1AC9"/>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BD"/>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3A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A9"/>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517"/>
    <w:rsid w:val="00AE4D8C"/>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5DF5"/>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DF7"/>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AAB"/>
    <w:rsid w:val="00B10EBC"/>
    <w:rsid w:val="00B10FE3"/>
    <w:rsid w:val="00B114A6"/>
    <w:rsid w:val="00B11862"/>
    <w:rsid w:val="00B11B64"/>
    <w:rsid w:val="00B125C5"/>
    <w:rsid w:val="00B12C3B"/>
    <w:rsid w:val="00B12CB3"/>
    <w:rsid w:val="00B12EF7"/>
    <w:rsid w:val="00B13108"/>
    <w:rsid w:val="00B13116"/>
    <w:rsid w:val="00B13499"/>
    <w:rsid w:val="00B134CF"/>
    <w:rsid w:val="00B13562"/>
    <w:rsid w:val="00B13D7B"/>
    <w:rsid w:val="00B13D80"/>
    <w:rsid w:val="00B13D8C"/>
    <w:rsid w:val="00B13DCA"/>
    <w:rsid w:val="00B13F5E"/>
    <w:rsid w:val="00B13F65"/>
    <w:rsid w:val="00B1419E"/>
    <w:rsid w:val="00B14421"/>
    <w:rsid w:val="00B1446D"/>
    <w:rsid w:val="00B149AE"/>
    <w:rsid w:val="00B14AB9"/>
    <w:rsid w:val="00B14D91"/>
    <w:rsid w:val="00B14F82"/>
    <w:rsid w:val="00B151A3"/>
    <w:rsid w:val="00B152C2"/>
    <w:rsid w:val="00B15A94"/>
    <w:rsid w:val="00B15B6B"/>
    <w:rsid w:val="00B15D28"/>
    <w:rsid w:val="00B15EA6"/>
    <w:rsid w:val="00B15F52"/>
    <w:rsid w:val="00B16251"/>
    <w:rsid w:val="00B16441"/>
    <w:rsid w:val="00B16CA4"/>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1E"/>
    <w:rsid w:val="00B212D9"/>
    <w:rsid w:val="00B21302"/>
    <w:rsid w:val="00B213E4"/>
    <w:rsid w:val="00B21927"/>
    <w:rsid w:val="00B21A39"/>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5C71"/>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2EE2"/>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2D5"/>
    <w:rsid w:val="00B375C2"/>
    <w:rsid w:val="00B3783C"/>
    <w:rsid w:val="00B379EA"/>
    <w:rsid w:val="00B37DAC"/>
    <w:rsid w:val="00B37DBE"/>
    <w:rsid w:val="00B400A5"/>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0B"/>
    <w:rsid w:val="00B4397A"/>
    <w:rsid w:val="00B43CC6"/>
    <w:rsid w:val="00B44701"/>
    <w:rsid w:val="00B44811"/>
    <w:rsid w:val="00B44C25"/>
    <w:rsid w:val="00B45602"/>
    <w:rsid w:val="00B457F7"/>
    <w:rsid w:val="00B45857"/>
    <w:rsid w:val="00B45E3F"/>
    <w:rsid w:val="00B45F80"/>
    <w:rsid w:val="00B45FE6"/>
    <w:rsid w:val="00B464B3"/>
    <w:rsid w:val="00B4659F"/>
    <w:rsid w:val="00B46CDC"/>
    <w:rsid w:val="00B46DC9"/>
    <w:rsid w:val="00B46EB1"/>
    <w:rsid w:val="00B470D6"/>
    <w:rsid w:val="00B473B9"/>
    <w:rsid w:val="00B47642"/>
    <w:rsid w:val="00B47A94"/>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CBF"/>
    <w:rsid w:val="00B53D64"/>
    <w:rsid w:val="00B53EB3"/>
    <w:rsid w:val="00B54334"/>
    <w:rsid w:val="00B5459B"/>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D43"/>
    <w:rsid w:val="00B60F97"/>
    <w:rsid w:val="00B60FD5"/>
    <w:rsid w:val="00B61629"/>
    <w:rsid w:val="00B61D56"/>
    <w:rsid w:val="00B62F4C"/>
    <w:rsid w:val="00B6315E"/>
    <w:rsid w:val="00B635A1"/>
    <w:rsid w:val="00B63617"/>
    <w:rsid w:val="00B637A4"/>
    <w:rsid w:val="00B6388E"/>
    <w:rsid w:val="00B63920"/>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CE8"/>
    <w:rsid w:val="00B65F4F"/>
    <w:rsid w:val="00B65F82"/>
    <w:rsid w:val="00B65FCE"/>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AEA"/>
    <w:rsid w:val="00B72E57"/>
    <w:rsid w:val="00B72EA5"/>
    <w:rsid w:val="00B734A9"/>
    <w:rsid w:val="00B7372C"/>
    <w:rsid w:val="00B73C8D"/>
    <w:rsid w:val="00B73D6E"/>
    <w:rsid w:val="00B7426C"/>
    <w:rsid w:val="00B7444D"/>
    <w:rsid w:val="00B744E0"/>
    <w:rsid w:val="00B74581"/>
    <w:rsid w:val="00B7462D"/>
    <w:rsid w:val="00B74702"/>
    <w:rsid w:val="00B74738"/>
    <w:rsid w:val="00B74773"/>
    <w:rsid w:val="00B74CA2"/>
    <w:rsid w:val="00B74F67"/>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4D2"/>
    <w:rsid w:val="00B8154E"/>
    <w:rsid w:val="00B815D5"/>
    <w:rsid w:val="00B815E3"/>
    <w:rsid w:val="00B816A3"/>
    <w:rsid w:val="00B816A8"/>
    <w:rsid w:val="00B8171C"/>
    <w:rsid w:val="00B81B03"/>
    <w:rsid w:val="00B81BA0"/>
    <w:rsid w:val="00B81E3D"/>
    <w:rsid w:val="00B82F4F"/>
    <w:rsid w:val="00B8364F"/>
    <w:rsid w:val="00B836ED"/>
    <w:rsid w:val="00B839D4"/>
    <w:rsid w:val="00B83C75"/>
    <w:rsid w:val="00B8417B"/>
    <w:rsid w:val="00B848C9"/>
    <w:rsid w:val="00B84A30"/>
    <w:rsid w:val="00B84A9C"/>
    <w:rsid w:val="00B8532C"/>
    <w:rsid w:val="00B85339"/>
    <w:rsid w:val="00B85540"/>
    <w:rsid w:val="00B856D6"/>
    <w:rsid w:val="00B85A7B"/>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13"/>
    <w:rsid w:val="00B902E8"/>
    <w:rsid w:val="00B90658"/>
    <w:rsid w:val="00B909E9"/>
    <w:rsid w:val="00B911DF"/>
    <w:rsid w:val="00B9149D"/>
    <w:rsid w:val="00B91E35"/>
    <w:rsid w:val="00B925B3"/>
    <w:rsid w:val="00B926B6"/>
    <w:rsid w:val="00B9285F"/>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6D09"/>
    <w:rsid w:val="00B97183"/>
    <w:rsid w:val="00B9781F"/>
    <w:rsid w:val="00B97A2C"/>
    <w:rsid w:val="00B97B2A"/>
    <w:rsid w:val="00B97BAF"/>
    <w:rsid w:val="00B97FF9"/>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0DC"/>
    <w:rsid w:val="00BB137B"/>
    <w:rsid w:val="00BB1516"/>
    <w:rsid w:val="00BB1F4F"/>
    <w:rsid w:val="00BB2674"/>
    <w:rsid w:val="00BB2FA5"/>
    <w:rsid w:val="00BB308A"/>
    <w:rsid w:val="00BB3744"/>
    <w:rsid w:val="00BB3813"/>
    <w:rsid w:val="00BB386F"/>
    <w:rsid w:val="00BB38FE"/>
    <w:rsid w:val="00BB3976"/>
    <w:rsid w:val="00BB3C1A"/>
    <w:rsid w:val="00BB3E4F"/>
    <w:rsid w:val="00BB417F"/>
    <w:rsid w:val="00BB4201"/>
    <w:rsid w:val="00BB43AC"/>
    <w:rsid w:val="00BB444F"/>
    <w:rsid w:val="00BB4654"/>
    <w:rsid w:val="00BB469D"/>
    <w:rsid w:val="00BB4764"/>
    <w:rsid w:val="00BB47B6"/>
    <w:rsid w:val="00BB4917"/>
    <w:rsid w:val="00BB4B51"/>
    <w:rsid w:val="00BB4C86"/>
    <w:rsid w:val="00BB4CF0"/>
    <w:rsid w:val="00BB4EA5"/>
    <w:rsid w:val="00BB512A"/>
    <w:rsid w:val="00BB53C0"/>
    <w:rsid w:val="00BB53C4"/>
    <w:rsid w:val="00BB563F"/>
    <w:rsid w:val="00BB5716"/>
    <w:rsid w:val="00BB5B52"/>
    <w:rsid w:val="00BB5E72"/>
    <w:rsid w:val="00BB69E5"/>
    <w:rsid w:val="00BB6A0E"/>
    <w:rsid w:val="00BB6AFB"/>
    <w:rsid w:val="00BB6B48"/>
    <w:rsid w:val="00BB6D5C"/>
    <w:rsid w:val="00BB6F0F"/>
    <w:rsid w:val="00BB7474"/>
    <w:rsid w:val="00BB7497"/>
    <w:rsid w:val="00BB750C"/>
    <w:rsid w:val="00BB7B09"/>
    <w:rsid w:val="00BB7BD7"/>
    <w:rsid w:val="00BC020F"/>
    <w:rsid w:val="00BC0482"/>
    <w:rsid w:val="00BC05EE"/>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24"/>
    <w:rsid w:val="00BC46D4"/>
    <w:rsid w:val="00BC56F0"/>
    <w:rsid w:val="00BC59CC"/>
    <w:rsid w:val="00BC5B3F"/>
    <w:rsid w:val="00BC5C92"/>
    <w:rsid w:val="00BC5ECA"/>
    <w:rsid w:val="00BC6862"/>
    <w:rsid w:val="00BC6B61"/>
    <w:rsid w:val="00BC6C4B"/>
    <w:rsid w:val="00BC6D48"/>
    <w:rsid w:val="00BC710A"/>
    <w:rsid w:val="00BC7DAE"/>
    <w:rsid w:val="00BC7E52"/>
    <w:rsid w:val="00BD0010"/>
    <w:rsid w:val="00BD00A3"/>
    <w:rsid w:val="00BD0281"/>
    <w:rsid w:val="00BD0356"/>
    <w:rsid w:val="00BD10D2"/>
    <w:rsid w:val="00BD122C"/>
    <w:rsid w:val="00BD123B"/>
    <w:rsid w:val="00BD12F3"/>
    <w:rsid w:val="00BD12F4"/>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845"/>
    <w:rsid w:val="00BD5ADA"/>
    <w:rsid w:val="00BD5BE5"/>
    <w:rsid w:val="00BD5C99"/>
    <w:rsid w:val="00BD5F5B"/>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7E5"/>
    <w:rsid w:val="00BE09F5"/>
    <w:rsid w:val="00BE0D4F"/>
    <w:rsid w:val="00BE0D79"/>
    <w:rsid w:val="00BE0F47"/>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5A"/>
    <w:rsid w:val="00BE65FE"/>
    <w:rsid w:val="00BE66B6"/>
    <w:rsid w:val="00BE673F"/>
    <w:rsid w:val="00BE68D4"/>
    <w:rsid w:val="00BE6A0D"/>
    <w:rsid w:val="00BE6CFA"/>
    <w:rsid w:val="00BE6F7B"/>
    <w:rsid w:val="00BE7287"/>
    <w:rsid w:val="00BE7420"/>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DE5"/>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0EAC"/>
    <w:rsid w:val="00C013B9"/>
    <w:rsid w:val="00C018C4"/>
    <w:rsid w:val="00C02533"/>
    <w:rsid w:val="00C0255B"/>
    <w:rsid w:val="00C02A3E"/>
    <w:rsid w:val="00C02C22"/>
    <w:rsid w:val="00C02E15"/>
    <w:rsid w:val="00C02EA0"/>
    <w:rsid w:val="00C03071"/>
    <w:rsid w:val="00C030C0"/>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65B"/>
    <w:rsid w:val="00C058F3"/>
    <w:rsid w:val="00C05BB8"/>
    <w:rsid w:val="00C05C34"/>
    <w:rsid w:val="00C060EF"/>
    <w:rsid w:val="00C06439"/>
    <w:rsid w:val="00C0676D"/>
    <w:rsid w:val="00C0684E"/>
    <w:rsid w:val="00C06AA6"/>
    <w:rsid w:val="00C06B4F"/>
    <w:rsid w:val="00C06E1B"/>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24D"/>
    <w:rsid w:val="00C17342"/>
    <w:rsid w:val="00C17876"/>
    <w:rsid w:val="00C17A00"/>
    <w:rsid w:val="00C2042E"/>
    <w:rsid w:val="00C204CD"/>
    <w:rsid w:val="00C2070F"/>
    <w:rsid w:val="00C20711"/>
    <w:rsid w:val="00C2076D"/>
    <w:rsid w:val="00C2088A"/>
    <w:rsid w:val="00C20B45"/>
    <w:rsid w:val="00C20C78"/>
    <w:rsid w:val="00C21590"/>
    <w:rsid w:val="00C215D0"/>
    <w:rsid w:val="00C21E1E"/>
    <w:rsid w:val="00C21F32"/>
    <w:rsid w:val="00C22294"/>
    <w:rsid w:val="00C2275D"/>
    <w:rsid w:val="00C228AD"/>
    <w:rsid w:val="00C228B7"/>
    <w:rsid w:val="00C22B6F"/>
    <w:rsid w:val="00C22DBB"/>
    <w:rsid w:val="00C2329E"/>
    <w:rsid w:val="00C232F1"/>
    <w:rsid w:val="00C23419"/>
    <w:rsid w:val="00C23485"/>
    <w:rsid w:val="00C23743"/>
    <w:rsid w:val="00C23BF9"/>
    <w:rsid w:val="00C23C48"/>
    <w:rsid w:val="00C23DBA"/>
    <w:rsid w:val="00C24028"/>
    <w:rsid w:val="00C244F9"/>
    <w:rsid w:val="00C245D6"/>
    <w:rsid w:val="00C2488A"/>
    <w:rsid w:val="00C24D20"/>
    <w:rsid w:val="00C24DF0"/>
    <w:rsid w:val="00C25110"/>
    <w:rsid w:val="00C25367"/>
    <w:rsid w:val="00C25609"/>
    <w:rsid w:val="00C2617F"/>
    <w:rsid w:val="00C26431"/>
    <w:rsid w:val="00C2653E"/>
    <w:rsid w:val="00C2658B"/>
    <w:rsid w:val="00C265D5"/>
    <w:rsid w:val="00C2685B"/>
    <w:rsid w:val="00C26B8C"/>
    <w:rsid w:val="00C26FF9"/>
    <w:rsid w:val="00C27122"/>
    <w:rsid w:val="00C27490"/>
    <w:rsid w:val="00C27509"/>
    <w:rsid w:val="00C278D5"/>
    <w:rsid w:val="00C27DD9"/>
    <w:rsid w:val="00C3000A"/>
    <w:rsid w:val="00C306D2"/>
    <w:rsid w:val="00C30731"/>
    <w:rsid w:val="00C3075B"/>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06F"/>
    <w:rsid w:val="00C33401"/>
    <w:rsid w:val="00C33510"/>
    <w:rsid w:val="00C336AE"/>
    <w:rsid w:val="00C338AB"/>
    <w:rsid w:val="00C338D0"/>
    <w:rsid w:val="00C33A3D"/>
    <w:rsid w:val="00C33B50"/>
    <w:rsid w:val="00C33BCF"/>
    <w:rsid w:val="00C33BE7"/>
    <w:rsid w:val="00C3426D"/>
    <w:rsid w:val="00C342F5"/>
    <w:rsid w:val="00C34360"/>
    <w:rsid w:val="00C34514"/>
    <w:rsid w:val="00C34724"/>
    <w:rsid w:val="00C34824"/>
    <w:rsid w:val="00C34E94"/>
    <w:rsid w:val="00C34F4E"/>
    <w:rsid w:val="00C35191"/>
    <w:rsid w:val="00C3536D"/>
    <w:rsid w:val="00C353EE"/>
    <w:rsid w:val="00C35507"/>
    <w:rsid w:val="00C3562B"/>
    <w:rsid w:val="00C35683"/>
    <w:rsid w:val="00C356C9"/>
    <w:rsid w:val="00C357F7"/>
    <w:rsid w:val="00C35996"/>
    <w:rsid w:val="00C359D2"/>
    <w:rsid w:val="00C35AAD"/>
    <w:rsid w:val="00C35BE6"/>
    <w:rsid w:val="00C35E6D"/>
    <w:rsid w:val="00C35F2E"/>
    <w:rsid w:val="00C3625E"/>
    <w:rsid w:val="00C362DE"/>
    <w:rsid w:val="00C370D2"/>
    <w:rsid w:val="00C37B59"/>
    <w:rsid w:val="00C37DBC"/>
    <w:rsid w:val="00C40585"/>
    <w:rsid w:val="00C41338"/>
    <w:rsid w:val="00C41A1D"/>
    <w:rsid w:val="00C41AA0"/>
    <w:rsid w:val="00C42393"/>
    <w:rsid w:val="00C42505"/>
    <w:rsid w:val="00C42DF0"/>
    <w:rsid w:val="00C42E58"/>
    <w:rsid w:val="00C42E82"/>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61C"/>
    <w:rsid w:val="00C57D8A"/>
    <w:rsid w:val="00C60A11"/>
    <w:rsid w:val="00C60D56"/>
    <w:rsid w:val="00C60EAF"/>
    <w:rsid w:val="00C60F1B"/>
    <w:rsid w:val="00C61123"/>
    <w:rsid w:val="00C61567"/>
    <w:rsid w:val="00C61F11"/>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5DF"/>
    <w:rsid w:val="00C6771C"/>
    <w:rsid w:val="00C67F12"/>
    <w:rsid w:val="00C70557"/>
    <w:rsid w:val="00C70C49"/>
    <w:rsid w:val="00C70F41"/>
    <w:rsid w:val="00C70F99"/>
    <w:rsid w:val="00C7107A"/>
    <w:rsid w:val="00C71319"/>
    <w:rsid w:val="00C714A5"/>
    <w:rsid w:val="00C714D5"/>
    <w:rsid w:val="00C71F57"/>
    <w:rsid w:val="00C7270F"/>
    <w:rsid w:val="00C728AA"/>
    <w:rsid w:val="00C728F2"/>
    <w:rsid w:val="00C729D2"/>
    <w:rsid w:val="00C72C22"/>
    <w:rsid w:val="00C72ED4"/>
    <w:rsid w:val="00C72F94"/>
    <w:rsid w:val="00C7323A"/>
    <w:rsid w:val="00C7341D"/>
    <w:rsid w:val="00C73800"/>
    <w:rsid w:val="00C73A02"/>
    <w:rsid w:val="00C73AC3"/>
    <w:rsid w:val="00C73CD0"/>
    <w:rsid w:val="00C73E7E"/>
    <w:rsid w:val="00C73F2E"/>
    <w:rsid w:val="00C74094"/>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6E54"/>
    <w:rsid w:val="00C777BC"/>
    <w:rsid w:val="00C7791B"/>
    <w:rsid w:val="00C7793E"/>
    <w:rsid w:val="00C77985"/>
    <w:rsid w:val="00C80084"/>
    <w:rsid w:val="00C800F0"/>
    <w:rsid w:val="00C8017E"/>
    <w:rsid w:val="00C80395"/>
    <w:rsid w:val="00C8049E"/>
    <w:rsid w:val="00C808E7"/>
    <w:rsid w:val="00C81083"/>
    <w:rsid w:val="00C810BC"/>
    <w:rsid w:val="00C81462"/>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74E"/>
    <w:rsid w:val="00C928EC"/>
    <w:rsid w:val="00C92CE0"/>
    <w:rsid w:val="00C92E06"/>
    <w:rsid w:val="00C93759"/>
    <w:rsid w:val="00C9424E"/>
    <w:rsid w:val="00C943D1"/>
    <w:rsid w:val="00C943D5"/>
    <w:rsid w:val="00C945AB"/>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188"/>
    <w:rsid w:val="00CA3549"/>
    <w:rsid w:val="00CA37ED"/>
    <w:rsid w:val="00CA3801"/>
    <w:rsid w:val="00CA38AD"/>
    <w:rsid w:val="00CA3945"/>
    <w:rsid w:val="00CA3A7B"/>
    <w:rsid w:val="00CA3B0F"/>
    <w:rsid w:val="00CA3E3B"/>
    <w:rsid w:val="00CA3E3C"/>
    <w:rsid w:val="00CA4397"/>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BB2"/>
    <w:rsid w:val="00CB4D90"/>
    <w:rsid w:val="00CB4F47"/>
    <w:rsid w:val="00CB5269"/>
    <w:rsid w:val="00CB5276"/>
    <w:rsid w:val="00CB5337"/>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0FA1"/>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5B"/>
    <w:rsid w:val="00CC5B79"/>
    <w:rsid w:val="00CC5DE3"/>
    <w:rsid w:val="00CC5DFD"/>
    <w:rsid w:val="00CC5EAA"/>
    <w:rsid w:val="00CC626C"/>
    <w:rsid w:val="00CC62A8"/>
    <w:rsid w:val="00CC6844"/>
    <w:rsid w:val="00CC6850"/>
    <w:rsid w:val="00CC6DC7"/>
    <w:rsid w:val="00CC6F2A"/>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A0B"/>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5B4"/>
    <w:rsid w:val="00CE06E9"/>
    <w:rsid w:val="00CE07E0"/>
    <w:rsid w:val="00CE083C"/>
    <w:rsid w:val="00CE0AAA"/>
    <w:rsid w:val="00CE0CB8"/>
    <w:rsid w:val="00CE1480"/>
    <w:rsid w:val="00CE14A7"/>
    <w:rsid w:val="00CE1575"/>
    <w:rsid w:val="00CE1774"/>
    <w:rsid w:val="00CE17CC"/>
    <w:rsid w:val="00CE19D5"/>
    <w:rsid w:val="00CE1CEE"/>
    <w:rsid w:val="00CE1F0F"/>
    <w:rsid w:val="00CE2222"/>
    <w:rsid w:val="00CE247E"/>
    <w:rsid w:val="00CE24C0"/>
    <w:rsid w:val="00CE2513"/>
    <w:rsid w:val="00CE295E"/>
    <w:rsid w:val="00CE29FE"/>
    <w:rsid w:val="00CE2A93"/>
    <w:rsid w:val="00CE314F"/>
    <w:rsid w:val="00CE373C"/>
    <w:rsid w:val="00CE3813"/>
    <w:rsid w:val="00CE3869"/>
    <w:rsid w:val="00CE3A2C"/>
    <w:rsid w:val="00CE3AB8"/>
    <w:rsid w:val="00CE4433"/>
    <w:rsid w:val="00CE4C89"/>
    <w:rsid w:val="00CE4F8B"/>
    <w:rsid w:val="00CE50BD"/>
    <w:rsid w:val="00CE523D"/>
    <w:rsid w:val="00CE538B"/>
    <w:rsid w:val="00CE54F0"/>
    <w:rsid w:val="00CE56FB"/>
    <w:rsid w:val="00CE58AB"/>
    <w:rsid w:val="00CE597D"/>
    <w:rsid w:val="00CE5B20"/>
    <w:rsid w:val="00CE5DBD"/>
    <w:rsid w:val="00CE5E10"/>
    <w:rsid w:val="00CE60B9"/>
    <w:rsid w:val="00CE6600"/>
    <w:rsid w:val="00CE72B4"/>
    <w:rsid w:val="00CE736D"/>
    <w:rsid w:val="00CE7370"/>
    <w:rsid w:val="00CE7399"/>
    <w:rsid w:val="00CE73C4"/>
    <w:rsid w:val="00CE7464"/>
    <w:rsid w:val="00CE7556"/>
    <w:rsid w:val="00CE75D7"/>
    <w:rsid w:val="00CE7998"/>
    <w:rsid w:val="00CE7A16"/>
    <w:rsid w:val="00CE7B8B"/>
    <w:rsid w:val="00CE7BD3"/>
    <w:rsid w:val="00CE7C8B"/>
    <w:rsid w:val="00CE7F74"/>
    <w:rsid w:val="00CF035C"/>
    <w:rsid w:val="00CF0380"/>
    <w:rsid w:val="00CF03A8"/>
    <w:rsid w:val="00CF03D6"/>
    <w:rsid w:val="00CF0570"/>
    <w:rsid w:val="00CF06A4"/>
    <w:rsid w:val="00CF0886"/>
    <w:rsid w:val="00CF0C50"/>
    <w:rsid w:val="00CF0C5D"/>
    <w:rsid w:val="00CF0C6F"/>
    <w:rsid w:val="00CF0DFA"/>
    <w:rsid w:val="00CF1536"/>
    <w:rsid w:val="00CF166D"/>
    <w:rsid w:val="00CF21D6"/>
    <w:rsid w:val="00CF233A"/>
    <w:rsid w:val="00CF251E"/>
    <w:rsid w:val="00CF2603"/>
    <w:rsid w:val="00CF2FB1"/>
    <w:rsid w:val="00CF32AB"/>
    <w:rsid w:val="00CF3431"/>
    <w:rsid w:val="00CF359A"/>
    <w:rsid w:val="00CF363B"/>
    <w:rsid w:val="00CF3790"/>
    <w:rsid w:val="00CF37C5"/>
    <w:rsid w:val="00CF38D4"/>
    <w:rsid w:val="00CF3B66"/>
    <w:rsid w:val="00CF3CA3"/>
    <w:rsid w:val="00CF404C"/>
    <w:rsid w:val="00CF44F6"/>
    <w:rsid w:val="00CF479E"/>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49F"/>
    <w:rsid w:val="00D10778"/>
    <w:rsid w:val="00D10A28"/>
    <w:rsid w:val="00D10A5B"/>
    <w:rsid w:val="00D10AF9"/>
    <w:rsid w:val="00D10B79"/>
    <w:rsid w:val="00D10FA1"/>
    <w:rsid w:val="00D110C9"/>
    <w:rsid w:val="00D111E5"/>
    <w:rsid w:val="00D11200"/>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6F14"/>
    <w:rsid w:val="00D170EE"/>
    <w:rsid w:val="00D172F3"/>
    <w:rsid w:val="00D1759D"/>
    <w:rsid w:val="00D17755"/>
    <w:rsid w:val="00D17878"/>
    <w:rsid w:val="00D17A81"/>
    <w:rsid w:val="00D17B88"/>
    <w:rsid w:val="00D17DB0"/>
    <w:rsid w:val="00D20904"/>
    <w:rsid w:val="00D20987"/>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A52"/>
    <w:rsid w:val="00D26EE3"/>
    <w:rsid w:val="00D2719E"/>
    <w:rsid w:val="00D272CB"/>
    <w:rsid w:val="00D276B6"/>
    <w:rsid w:val="00D27A5F"/>
    <w:rsid w:val="00D27A85"/>
    <w:rsid w:val="00D27B3D"/>
    <w:rsid w:val="00D27D09"/>
    <w:rsid w:val="00D27DA4"/>
    <w:rsid w:val="00D3051E"/>
    <w:rsid w:val="00D30795"/>
    <w:rsid w:val="00D30965"/>
    <w:rsid w:val="00D309B6"/>
    <w:rsid w:val="00D30D43"/>
    <w:rsid w:val="00D31298"/>
    <w:rsid w:val="00D313D0"/>
    <w:rsid w:val="00D315E3"/>
    <w:rsid w:val="00D3174E"/>
    <w:rsid w:val="00D3179C"/>
    <w:rsid w:val="00D318A7"/>
    <w:rsid w:val="00D31E2E"/>
    <w:rsid w:val="00D31EAC"/>
    <w:rsid w:val="00D31ED5"/>
    <w:rsid w:val="00D32097"/>
    <w:rsid w:val="00D3243E"/>
    <w:rsid w:val="00D32550"/>
    <w:rsid w:val="00D33009"/>
    <w:rsid w:val="00D3343F"/>
    <w:rsid w:val="00D33ACD"/>
    <w:rsid w:val="00D33CD0"/>
    <w:rsid w:val="00D33D88"/>
    <w:rsid w:val="00D345C3"/>
    <w:rsid w:val="00D348E4"/>
    <w:rsid w:val="00D34953"/>
    <w:rsid w:val="00D351DB"/>
    <w:rsid w:val="00D35BDE"/>
    <w:rsid w:val="00D35C15"/>
    <w:rsid w:val="00D35EDB"/>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8F1"/>
    <w:rsid w:val="00D42B18"/>
    <w:rsid w:val="00D43106"/>
    <w:rsid w:val="00D43742"/>
    <w:rsid w:val="00D439A6"/>
    <w:rsid w:val="00D440C4"/>
    <w:rsid w:val="00D442D1"/>
    <w:rsid w:val="00D4448B"/>
    <w:rsid w:val="00D4467A"/>
    <w:rsid w:val="00D448E6"/>
    <w:rsid w:val="00D448F6"/>
    <w:rsid w:val="00D44D40"/>
    <w:rsid w:val="00D45363"/>
    <w:rsid w:val="00D45367"/>
    <w:rsid w:val="00D45400"/>
    <w:rsid w:val="00D4562F"/>
    <w:rsid w:val="00D457F7"/>
    <w:rsid w:val="00D45E1A"/>
    <w:rsid w:val="00D460DB"/>
    <w:rsid w:val="00D462F2"/>
    <w:rsid w:val="00D46781"/>
    <w:rsid w:val="00D46B22"/>
    <w:rsid w:val="00D46CD9"/>
    <w:rsid w:val="00D46D7B"/>
    <w:rsid w:val="00D47264"/>
    <w:rsid w:val="00D47345"/>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1D56"/>
    <w:rsid w:val="00D51E4D"/>
    <w:rsid w:val="00D52808"/>
    <w:rsid w:val="00D52D11"/>
    <w:rsid w:val="00D52F10"/>
    <w:rsid w:val="00D53155"/>
    <w:rsid w:val="00D5332F"/>
    <w:rsid w:val="00D53472"/>
    <w:rsid w:val="00D53608"/>
    <w:rsid w:val="00D53695"/>
    <w:rsid w:val="00D538CD"/>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A62"/>
    <w:rsid w:val="00D61D7F"/>
    <w:rsid w:val="00D61F1F"/>
    <w:rsid w:val="00D62117"/>
    <w:rsid w:val="00D62A3F"/>
    <w:rsid w:val="00D62A97"/>
    <w:rsid w:val="00D63038"/>
    <w:rsid w:val="00D63046"/>
    <w:rsid w:val="00D630E9"/>
    <w:rsid w:val="00D63302"/>
    <w:rsid w:val="00D63396"/>
    <w:rsid w:val="00D633DD"/>
    <w:rsid w:val="00D6367C"/>
    <w:rsid w:val="00D63EF6"/>
    <w:rsid w:val="00D6499B"/>
    <w:rsid w:val="00D64ACE"/>
    <w:rsid w:val="00D64BC0"/>
    <w:rsid w:val="00D64CFA"/>
    <w:rsid w:val="00D6595B"/>
    <w:rsid w:val="00D65BEE"/>
    <w:rsid w:val="00D66587"/>
    <w:rsid w:val="00D666D2"/>
    <w:rsid w:val="00D66AA4"/>
    <w:rsid w:val="00D66E7D"/>
    <w:rsid w:val="00D66F85"/>
    <w:rsid w:val="00D6726F"/>
    <w:rsid w:val="00D67355"/>
    <w:rsid w:val="00D675D0"/>
    <w:rsid w:val="00D6791D"/>
    <w:rsid w:val="00D67B78"/>
    <w:rsid w:val="00D67BB8"/>
    <w:rsid w:val="00D7011A"/>
    <w:rsid w:val="00D701A1"/>
    <w:rsid w:val="00D70438"/>
    <w:rsid w:val="00D70446"/>
    <w:rsid w:val="00D70C59"/>
    <w:rsid w:val="00D70FEA"/>
    <w:rsid w:val="00D715BD"/>
    <w:rsid w:val="00D71842"/>
    <w:rsid w:val="00D71AAD"/>
    <w:rsid w:val="00D71BB9"/>
    <w:rsid w:val="00D71BCE"/>
    <w:rsid w:val="00D71C6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C31"/>
    <w:rsid w:val="00D74D73"/>
    <w:rsid w:val="00D74EF6"/>
    <w:rsid w:val="00D75242"/>
    <w:rsid w:val="00D757C4"/>
    <w:rsid w:val="00D75832"/>
    <w:rsid w:val="00D758D3"/>
    <w:rsid w:val="00D7592E"/>
    <w:rsid w:val="00D7596D"/>
    <w:rsid w:val="00D75FA3"/>
    <w:rsid w:val="00D76041"/>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269"/>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3E"/>
    <w:rsid w:val="00D84890"/>
    <w:rsid w:val="00D84E2B"/>
    <w:rsid w:val="00D857A4"/>
    <w:rsid w:val="00D85D1D"/>
    <w:rsid w:val="00D85D53"/>
    <w:rsid w:val="00D85EBC"/>
    <w:rsid w:val="00D85EFA"/>
    <w:rsid w:val="00D85F63"/>
    <w:rsid w:val="00D8602A"/>
    <w:rsid w:val="00D86183"/>
    <w:rsid w:val="00D8655C"/>
    <w:rsid w:val="00D86597"/>
    <w:rsid w:val="00D8669A"/>
    <w:rsid w:val="00D866F5"/>
    <w:rsid w:val="00D86AFA"/>
    <w:rsid w:val="00D86E5E"/>
    <w:rsid w:val="00D8731B"/>
    <w:rsid w:val="00D8768B"/>
    <w:rsid w:val="00D87747"/>
    <w:rsid w:val="00D87909"/>
    <w:rsid w:val="00D87CA4"/>
    <w:rsid w:val="00D90203"/>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4A0B"/>
    <w:rsid w:val="00D9519D"/>
    <w:rsid w:val="00D9542E"/>
    <w:rsid w:val="00D957EA"/>
    <w:rsid w:val="00D958E3"/>
    <w:rsid w:val="00D95B81"/>
    <w:rsid w:val="00D95E28"/>
    <w:rsid w:val="00D95FC0"/>
    <w:rsid w:val="00D96105"/>
    <w:rsid w:val="00D96D01"/>
    <w:rsid w:val="00D9762C"/>
    <w:rsid w:val="00D97A57"/>
    <w:rsid w:val="00D97C1D"/>
    <w:rsid w:val="00D97F27"/>
    <w:rsid w:val="00DA04E3"/>
    <w:rsid w:val="00DA0582"/>
    <w:rsid w:val="00DA0AE3"/>
    <w:rsid w:val="00DA0B41"/>
    <w:rsid w:val="00DA1231"/>
    <w:rsid w:val="00DA1233"/>
    <w:rsid w:val="00DA143D"/>
    <w:rsid w:val="00DA15A1"/>
    <w:rsid w:val="00DA19A1"/>
    <w:rsid w:val="00DA1D2E"/>
    <w:rsid w:val="00DA1E46"/>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0EC6"/>
    <w:rsid w:val="00DB102D"/>
    <w:rsid w:val="00DB114D"/>
    <w:rsid w:val="00DB11AA"/>
    <w:rsid w:val="00DB1484"/>
    <w:rsid w:val="00DB1488"/>
    <w:rsid w:val="00DB14D9"/>
    <w:rsid w:val="00DB1B40"/>
    <w:rsid w:val="00DB1DBA"/>
    <w:rsid w:val="00DB1F00"/>
    <w:rsid w:val="00DB1F24"/>
    <w:rsid w:val="00DB20BE"/>
    <w:rsid w:val="00DB2E43"/>
    <w:rsid w:val="00DB2F20"/>
    <w:rsid w:val="00DB31EE"/>
    <w:rsid w:val="00DB3288"/>
    <w:rsid w:val="00DB35A9"/>
    <w:rsid w:val="00DB3B85"/>
    <w:rsid w:val="00DB3F69"/>
    <w:rsid w:val="00DB45BF"/>
    <w:rsid w:val="00DB4661"/>
    <w:rsid w:val="00DB4AD9"/>
    <w:rsid w:val="00DB4BF9"/>
    <w:rsid w:val="00DB5384"/>
    <w:rsid w:val="00DB5580"/>
    <w:rsid w:val="00DB56D2"/>
    <w:rsid w:val="00DB5CC7"/>
    <w:rsid w:val="00DB5E30"/>
    <w:rsid w:val="00DB6072"/>
    <w:rsid w:val="00DB6741"/>
    <w:rsid w:val="00DB69FC"/>
    <w:rsid w:val="00DB6DCC"/>
    <w:rsid w:val="00DB6FDD"/>
    <w:rsid w:val="00DB7DBE"/>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891"/>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B7D"/>
    <w:rsid w:val="00DD0CC7"/>
    <w:rsid w:val="00DD0E1B"/>
    <w:rsid w:val="00DD1244"/>
    <w:rsid w:val="00DD17AD"/>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485"/>
    <w:rsid w:val="00DD47AA"/>
    <w:rsid w:val="00DD4DA1"/>
    <w:rsid w:val="00DD4FCB"/>
    <w:rsid w:val="00DD52D3"/>
    <w:rsid w:val="00DD5771"/>
    <w:rsid w:val="00DD5DF0"/>
    <w:rsid w:val="00DD5E95"/>
    <w:rsid w:val="00DD60DE"/>
    <w:rsid w:val="00DD6237"/>
    <w:rsid w:val="00DD6862"/>
    <w:rsid w:val="00DD689A"/>
    <w:rsid w:val="00DD6C22"/>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00E"/>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707"/>
    <w:rsid w:val="00DE7B76"/>
    <w:rsid w:val="00DE7CDF"/>
    <w:rsid w:val="00DE7E2D"/>
    <w:rsid w:val="00DE7FD7"/>
    <w:rsid w:val="00DF0A87"/>
    <w:rsid w:val="00DF1091"/>
    <w:rsid w:val="00DF1629"/>
    <w:rsid w:val="00DF17AD"/>
    <w:rsid w:val="00DF1B72"/>
    <w:rsid w:val="00DF1BB8"/>
    <w:rsid w:val="00DF1E77"/>
    <w:rsid w:val="00DF1F52"/>
    <w:rsid w:val="00DF21AD"/>
    <w:rsid w:val="00DF2309"/>
    <w:rsid w:val="00DF27CE"/>
    <w:rsid w:val="00DF292E"/>
    <w:rsid w:val="00DF2C64"/>
    <w:rsid w:val="00DF2CB8"/>
    <w:rsid w:val="00DF2F70"/>
    <w:rsid w:val="00DF2FFD"/>
    <w:rsid w:val="00DF32C4"/>
    <w:rsid w:val="00DF349B"/>
    <w:rsid w:val="00DF37BE"/>
    <w:rsid w:val="00DF3A66"/>
    <w:rsid w:val="00DF3B25"/>
    <w:rsid w:val="00DF3E32"/>
    <w:rsid w:val="00DF3ECF"/>
    <w:rsid w:val="00DF3F92"/>
    <w:rsid w:val="00DF438B"/>
    <w:rsid w:val="00DF5067"/>
    <w:rsid w:val="00DF5399"/>
    <w:rsid w:val="00DF57D2"/>
    <w:rsid w:val="00DF5875"/>
    <w:rsid w:val="00DF5896"/>
    <w:rsid w:val="00DF59E2"/>
    <w:rsid w:val="00DF5A71"/>
    <w:rsid w:val="00DF633E"/>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CC2"/>
    <w:rsid w:val="00E01EBF"/>
    <w:rsid w:val="00E01EC8"/>
    <w:rsid w:val="00E02349"/>
    <w:rsid w:val="00E0288B"/>
    <w:rsid w:val="00E02B1D"/>
    <w:rsid w:val="00E02D47"/>
    <w:rsid w:val="00E02F78"/>
    <w:rsid w:val="00E033A4"/>
    <w:rsid w:val="00E03821"/>
    <w:rsid w:val="00E03B0E"/>
    <w:rsid w:val="00E03B76"/>
    <w:rsid w:val="00E04532"/>
    <w:rsid w:val="00E048B1"/>
    <w:rsid w:val="00E048BA"/>
    <w:rsid w:val="00E05043"/>
    <w:rsid w:val="00E052E0"/>
    <w:rsid w:val="00E05429"/>
    <w:rsid w:val="00E054C7"/>
    <w:rsid w:val="00E05811"/>
    <w:rsid w:val="00E05B60"/>
    <w:rsid w:val="00E063DF"/>
    <w:rsid w:val="00E06627"/>
    <w:rsid w:val="00E066B4"/>
    <w:rsid w:val="00E069AF"/>
    <w:rsid w:val="00E06F60"/>
    <w:rsid w:val="00E070AB"/>
    <w:rsid w:val="00E07227"/>
    <w:rsid w:val="00E076D1"/>
    <w:rsid w:val="00E077C0"/>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646"/>
    <w:rsid w:val="00E1290C"/>
    <w:rsid w:val="00E129C6"/>
    <w:rsid w:val="00E12F9A"/>
    <w:rsid w:val="00E13149"/>
    <w:rsid w:val="00E1327F"/>
    <w:rsid w:val="00E132A4"/>
    <w:rsid w:val="00E1361F"/>
    <w:rsid w:val="00E137CC"/>
    <w:rsid w:val="00E13802"/>
    <w:rsid w:val="00E1382B"/>
    <w:rsid w:val="00E13E74"/>
    <w:rsid w:val="00E13F1B"/>
    <w:rsid w:val="00E140AC"/>
    <w:rsid w:val="00E14149"/>
    <w:rsid w:val="00E1415F"/>
    <w:rsid w:val="00E14261"/>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199"/>
    <w:rsid w:val="00E1624D"/>
    <w:rsid w:val="00E16613"/>
    <w:rsid w:val="00E167B1"/>
    <w:rsid w:val="00E16AA5"/>
    <w:rsid w:val="00E16DF8"/>
    <w:rsid w:val="00E16E43"/>
    <w:rsid w:val="00E16F1B"/>
    <w:rsid w:val="00E16F42"/>
    <w:rsid w:val="00E17361"/>
    <w:rsid w:val="00E17645"/>
    <w:rsid w:val="00E176F4"/>
    <w:rsid w:val="00E1796B"/>
    <w:rsid w:val="00E17CF3"/>
    <w:rsid w:val="00E17FD1"/>
    <w:rsid w:val="00E20104"/>
    <w:rsid w:val="00E201DF"/>
    <w:rsid w:val="00E2035B"/>
    <w:rsid w:val="00E20C09"/>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A15"/>
    <w:rsid w:val="00E26B1A"/>
    <w:rsid w:val="00E26DFD"/>
    <w:rsid w:val="00E2793E"/>
    <w:rsid w:val="00E27B46"/>
    <w:rsid w:val="00E301C9"/>
    <w:rsid w:val="00E309BE"/>
    <w:rsid w:val="00E30ABD"/>
    <w:rsid w:val="00E30F8B"/>
    <w:rsid w:val="00E3103C"/>
    <w:rsid w:val="00E31331"/>
    <w:rsid w:val="00E316DD"/>
    <w:rsid w:val="00E31B05"/>
    <w:rsid w:val="00E31B9E"/>
    <w:rsid w:val="00E31F41"/>
    <w:rsid w:val="00E33067"/>
    <w:rsid w:val="00E3309A"/>
    <w:rsid w:val="00E3384C"/>
    <w:rsid w:val="00E338B3"/>
    <w:rsid w:val="00E34A89"/>
    <w:rsid w:val="00E34DB4"/>
    <w:rsid w:val="00E34E55"/>
    <w:rsid w:val="00E34E86"/>
    <w:rsid w:val="00E3511E"/>
    <w:rsid w:val="00E353EA"/>
    <w:rsid w:val="00E35478"/>
    <w:rsid w:val="00E359CA"/>
    <w:rsid w:val="00E35AE8"/>
    <w:rsid w:val="00E35F16"/>
    <w:rsid w:val="00E36145"/>
    <w:rsid w:val="00E3673D"/>
    <w:rsid w:val="00E367A4"/>
    <w:rsid w:val="00E36933"/>
    <w:rsid w:val="00E369F6"/>
    <w:rsid w:val="00E37003"/>
    <w:rsid w:val="00E37058"/>
    <w:rsid w:val="00E372DC"/>
    <w:rsid w:val="00E377B9"/>
    <w:rsid w:val="00E37C42"/>
    <w:rsid w:val="00E40049"/>
    <w:rsid w:val="00E40F62"/>
    <w:rsid w:val="00E41417"/>
    <w:rsid w:val="00E41660"/>
    <w:rsid w:val="00E41835"/>
    <w:rsid w:val="00E4184D"/>
    <w:rsid w:val="00E419A8"/>
    <w:rsid w:val="00E41EEB"/>
    <w:rsid w:val="00E4267B"/>
    <w:rsid w:val="00E42776"/>
    <w:rsid w:val="00E42809"/>
    <w:rsid w:val="00E42A2F"/>
    <w:rsid w:val="00E42AD0"/>
    <w:rsid w:val="00E431BD"/>
    <w:rsid w:val="00E4373F"/>
    <w:rsid w:val="00E438A8"/>
    <w:rsid w:val="00E4393A"/>
    <w:rsid w:val="00E43B92"/>
    <w:rsid w:val="00E43BB8"/>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C30"/>
    <w:rsid w:val="00E52F71"/>
    <w:rsid w:val="00E5332E"/>
    <w:rsid w:val="00E53541"/>
    <w:rsid w:val="00E537F0"/>
    <w:rsid w:val="00E53938"/>
    <w:rsid w:val="00E53947"/>
    <w:rsid w:val="00E53976"/>
    <w:rsid w:val="00E53C61"/>
    <w:rsid w:val="00E53E57"/>
    <w:rsid w:val="00E53E59"/>
    <w:rsid w:val="00E53E98"/>
    <w:rsid w:val="00E53EFC"/>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0EB7"/>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93"/>
    <w:rsid w:val="00E65EE0"/>
    <w:rsid w:val="00E66160"/>
    <w:rsid w:val="00E66321"/>
    <w:rsid w:val="00E66865"/>
    <w:rsid w:val="00E66BCB"/>
    <w:rsid w:val="00E66F30"/>
    <w:rsid w:val="00E6712F"/>
    <w:rsid w:val="00E67427"/>
    <w:rsid w:val="00E67478"/>
    <w:rsid w:val="00E67757"/>
    <w:rsid w:val="00E6780B"/>
    <w:rsid w:val="00E67B29"/>
    <w:rsid w:val="00E67F31"/>
    <w:rsid w:val="00E67F6F"/>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DB7"/>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CCB"/>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ABA"/>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7CF"/>
    <w:rsid w:val="00EA1AA0"/>
    <w:rsid w:val="00EA1DEE"/>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872"/>
    <w:rsid w:val="00EB09DB"/>
    <w:rsid w:val="00EB0A75"/>
    <w:rsid w:val="00EB0D14"/>
    <w:rsid w:val="00EB0FDA"/>
    <w:rsid w:val="00EB10C6"/>
    <w:rsid w:val="00EB1968"/>
    <w:rsid w:val="00EB1D95"/>
    <w:rsid w:val="00EB1E6D"/>
    <w:rsid w:val="00EB203F"/>
    <w:rsid w:val="00EB2086"/>
    <w:rsid w:val="00EB25B1"/>
    <w:rsid w:val="00EB2834"/>
    <w:rsid w:val="00EB2B4C"/>
    <w:rsid w:val="00EB2B9A"/>
    <w:rsid w:val="00EB2C4E"/>
    <w:rsid w:val="00EB2CAD"/>
    <w:rsid w:val="00EB2D25"/>
    <w:rsid w:val="00EB3120"/>
    <w:rsid w:val="00EB3476"/>
    <w:rsid w:val="00EB3645"/>
    <w:rsid w:val="00EB3AEC"/>
    <w:rsid w:val="00EB458C"/>
    <w:rsid w:val="00EB45BB"/>
    <w:rsid w:val="00EB468F"/>
    <w:rsid w:val="00EB4F57"/>
    <w:rsid w:val="00EB4F9D"/>
    <w:rsid w:val="00EB51B3"/>
    <w:rsid w:val="00EB587A"/>
    <w:rsid w:val="00EB5937"/>
    <w:rsid w:val="00EB5BB6"/>
    <w:rsid w:val="00EB5D04"/>
    <w:rsid w:val="00EB5DC6"/>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659"/>
    <w:rsid w:val="00EC1B2D"/>
    <w:rsid w:val="00EC1D3E"/>
    <w:rsid w:val="00EC1E1B"/>
    <w:rsid w:val="00EC23B0"/>
    <w:rsid w:val="00EC2504"/>
    <w:rsid w:val="00EC28D8"/>
    <w:rsid w:val="00EC2927"/>
    <w:rsid w:val="00EC3138"/>
    <w:rsid w:val="00EC317B"/>
    <w:rsid w:val="00EC3580"/>
    <w:rsid w:val="00EC39AA"/>
    <w:rsid w:val="00EC3A8D"/>
    <w:rsid w:val="00EC3BF4"/>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28B"/>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AD2"/>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E3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0A5"/>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385"/>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861"/>
    <w:rsid w:val="00EE7E21"/>
    <w:rsid w:val="00EF073D"/>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441"/>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AC0"/>
    <w:rsid w:val="00F01D83"/>
    <w:rsid w:val="00F01FD0"/>
    <w:rsid w:val="00F022CF"/>
    <w:rsid w:val="00F02556"/>
    <w:rsid w:val="00F035FE"/>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30"/>
    <w:rsid w:val="00F1444B"/>
    <w:rsid w:val="00F14458"/>
    <w:rsid w:val="00F147C2"/>
    <w:rsid w:val="00F14AFD"/>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0D"/>
    <w:rsid w:val="00F20CE8"/>
    <w:rsid w:val="00F20DB4"/>
    <w:rsid w:val="00F21090"/>
    <w:rsid w:val="00F21233"/>
    <w:rsid w:val="00F212AF"/>
    <w:rsid w:val="00F212BA"/>
    <w:rsid w:val="00F21743"/>
    <w:rsid w:val="00F218A7"/>
    <w:rsid w:val="00F2225B"/>
    <w:rsid w:val="00F2231C"/>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25"/>
    <w:rsid w:val="00F256C8"/>
    <w:rsid w:val="00F26420"/>
    <w:rsid w:val="00F26782"/>
    <w:rsid w:val="00F26947"/>
    <w:rsid w:val="00F269E2"/>
    <w:rsid w:val="00F26DD9"/>
    <w:rsid w:val="00F27500"/>
    <w:rsid w:val="00F27612"/>
    <w:rsid w:val="00F2776C"/>
    <w:rsid w:val="00F2790D"/>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3CB"/>
    <w:rsid w:val="00F33402"/>
    <w:rsid w:val="00F33C99"/>
    <w:rsid w:val="00F33D52"/>
    <w:rsid w:val="00F33FE2"/>
    <w:rsid w:val="00F342E7"/>
    <w:rsid w:val="00F34B8F"/>
    <w:rsid w:val="00F34BD1"/>
    <w:rsid w:val="00F34C75"/>
    <w:rsid w:val="00F34D6F"/>
    <w:rsid w:val="00F35109"/>
    <w:rsid w:val="00F353BA"/>
    <w:rsid w:val="00F35A65"/>
    <w:rsid w:val="00F35F91"/>
    <w:rsid w:val="00F35FA3"/>
    <w:rsid w:val="00F362E4"/>
    <w:rsid w:val="00F3663C"/>
    <w:rsid w:val="00F366BB"/>
    <w:rsid w:val="00F36B5A"/>
    <w:rsid w:val="00F36C44"/>
    <w:rsid w:val="00F36C93"/>
    <w:rsid w:val="00F36DE1"/>
    <w:rsid w:val="00F36FA7"/>
    <w:rsid w:val="00F370D1"/>
    <w:rsid w:val="00F37265"/>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598"/>
    <w:rsid w:val="00F437AC"/>
    <w:rsid w:val="00F43B51"/>
    <w:rsid w:val="00F43EB8"/>
    <w:rsid w:val="00F4404F"/>
    <w:rsid w:val="00F44074"/>
    <w:rsid w:val="00F44084"/>
    <w:rsid w:val="00F442D2"/>
    <w:rsid w:val="00F44E93"/>
    <w:rsid w:val="00F44F26"/>
    <w:rsid w:val="00F45325"/>
    <w:rsid w:val="00F4538D"/>
    <w:rsid w:val="00F453F6"/>
    <w:rsid w:val="00F459A1"/>
    <w:rsid w:val="00F45B7E"/>
    <w:rsid w:val="00F45E58"/>
    <w:rsid w:val="00F46173"/>
    <w:rsid w:val="00F46511"/>
    <w:rsid w:val="00F4655C"/>
    <w:rsid w:val="00F4668F"/>
    <w:rsid w:val="00F467AA"/>
    <w:rsid w:val="00F46A9B"/>
    <w:rsid w:val="00F46B5C"/>
    <w:rsid w:val="00F46CE8"/>
    <w:rsid w:val="00F46E4E"/>
    <w:rsid w:val="00F470D4"/>
    <w:rsid w:val="00F47929"/>
    <w:rsid w:val="00F47ABE"/>
    <w:rsid w:val="00F5010D"/>
    <w:rsid w:val="00F50300"/>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5A0"/>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1A1"/>
    <w:rsid w:val="00F6028A"/>
    <w:rsid w:val="00F60FD3"/>
    <w:rsid w:val="00F61161"/>
    <w:rsid w:val="00F61662"/>
    <w:rsid w:val="00F6182E"/>
    <w:rsid w:val="00F61DA0"/>
    <w:rsid w:val="00F621AB"/>
    <w:rsid w:val="00F628A6"/>
    <w:rsid w:val="00F628C7"/>
    <w:rsid w:val="00F62974"/>
    <w:rsid w:val="00F62BC4"/>
    <w:rsid w:val="00F62EA8"/>
    <w:rsid w:val="00F62F9F"/>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61D"/>
    <w:rsid w:val="00F659D9"/>
    <w:rsid w:val="00F65B0A"/>
    <w:rsid w:val="00F66CB9"/>
    <w:rsid w:val="00F66D2F"/>
    <w:rsid w:val="00F66E92"/>
    <w:rsid w:val="00F67066"/>
    <w:rsid w:val="00F67107"/>
    <w:rsid w:val="00F67863"/>
    <w:rsid w:val="00F67972"/>
    <w:rsid w:val="00F67C23"/>
    <w:rsid w:val="00F7028F"/>
    <w:rsid w:val="00F70310"/>
    <w:rsid w:val="00F70385"/>
    <w:rsid w:val="00F708A4"/>
    <w:rsid w:val="00F709ED"/>
    <w:rsid w:val="00F70F9C"/>
    <w:rsid w:val="00F71025"/>
    <w:rsid w:val="00F71446"/>
    <w:rsid w:val="00F71813"/>
    <w:rsid w:val="00F71912"/>
    <w:rsid w:val="00F7191F"/>
    <w:rsid w:val="00F721D3"/>
    <w:rsid w:val="00F7234A"/>
    <w:rsid w:val="00F7264A"/>
    <w:rsid w:val="00F7270C"/>
    <w:rsid w:val="00F7271A"/>
    <w:rsid w:val="00F72879"/>
    <w:rsid w:val="00F7289C"/>
    <w:rsid w:val="00F7293B"/>
    <w:rsid w:val="00F729DC"/>
    <w:rsid w:val="00F72A9E"/>
    <w:rsid w:val="00F72BD6"/>
    <w:rsid w:val="00F72C30"/>
    <w:rsid w:val="00F72D8A"/>
    <w:rsid w:val="00F72E13"/>
    <w:rsid w:val="00F72EAE"/>
    <w:rsid w:val="00F73181"/>
    <w:rsid w:val="00F735BB"/>
    <w:rsid w:val="00F73972"/>
    <w:rsid w:val="00F73BEF"/>
    <w:rsid w:val="00F742B9"/>
    <w:rsid w:val="00F74780"/>
    <w:rsid w:val="00F747A7"/>
    <w:rsid w:val="00F74937"/>
    <w:rsid w:val="00F7496A"/>
    <w:rsid w:val="00F750FF"/>
    <w:rsid w:val="00F7515F"/>
    <w:rsid w:val="00F75550"/>
    <w:rsid w:val="00F75644"/>
    <w:rsid w:val="00F75670"/>
    <w:rsid w:val="00F76144"/>
    <w:rsid w:val="00F7636F"/>
    <w:rsid w:val="00F76A89"/>
    <w:rsid w:val="00F76B4A"/>
    <w:rsid w:val="00F76DA0"/>
    <w:rsid w:val="00F76DBA"/>
    <w:rsid w:val="00F76DED"/>
    <w:rsid w:val="00F774C1"/>
    <w:rsid w:val="00F779D6"/>
    <w:rsid w:val="00F77D63"/>
    <w:rsid w:val="00F77E5B"/>
    <w:rsid w:val="00F804A7"/>
    <w:rsid w:val="00F8064F"/>
    <w:rsid w:val="00F806A8"/>
    <w:rsid w:val="00F808D6"/>
    <w:rsid w:val="00F808FB"/>
    <w:rsid w:val="00F809BC"/>
    <w:rsid w:val="00F80CEF"/>
    <w:rsid w:val="00F80CFE"/>
    <w:rsid w:val="00F80F9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1D2"/>
    <w:rsid w:val="00F8523F"/>
    <w:rsid w:val="00F85427"/>
    <w:rsid w:val="00F8573F"/>
    <w:rsid w:val="00F85B2C"/>
    <w:rsid w:val="00F85CA5"/>
    <w:rsid w:val="00F85D16"/>
    <w:rsid w:val="00F85DC0"/>
    <w:rsid w:val="00F85E5D"/>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9D"/>
    <w:rsid w:val="00F92EC9"/>
    <w:rsid w:val="00F92F87"/>
    <w:rsid w:val="00F93302"/>
    <w:rsid w:val="00F936EB"/>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5CA"/>
    <w:rsid w:val="00F9685D"/>
    <w:rsid w:val="00F968B6"/>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80E"/>
    <w:rsid w:val="00FA6995"/>
    <w:rsid w:val="00FA6A70"/>
    <w:rsid w:val="00FA6F3C"/>
    <w:rsid w:val="00FA6FE8"/>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893"/>
    <w:rsid w:val="00FB3959"/>
    <w:rsid w:val="00FB4777"/>
    <w:rsid w:val="00FB4BA0"/>
    <w:rsid w:val="00FB4E83"/>
    <w:rsid w:val="00FB4F76"/>
    <w:rsid w:val="00FB4F84"/>
    <w:rsid w:val="00FB52F3"/>
    <w:rsid w:val="00FB53AE"/>
    <w:rsid w:val="00FB55D8"/>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47F"/>
    <w:rsid w:val="00FC1B4F"/>
    <w:rsid w:val="00FC1C13"/>
    <w:rsid w:val="00FC1CBA"/>
    <w:rsid w:val="00FC1D4F"/>
    <w:rsid w:val="00FC2045"/>
    <w:rsid w:val="00FC2670"/>
    <w:rsid w:val="00FC27A2"/>
    <w:rsid w:val="00FC28D7"/>
    <w:rsid w:val="00FC2913"/>
    <w:rsid w:val="00FC2BA3"/>
    <w:rsid w:val="00FC2E26"/>
    <w:rsid w:val="00FC2E6D"/>
    <w:rsid w:val="00FC32B0"/>
    <w:rsid w:val="00FC33F8"/>
    <w:rsid w:val="00FC3423"/>
    <w:rsid w:val="00FC3741"/>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1E9"/>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5DD6"/>
    <w:rsid w:val="00FD5F91"/>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8F"/>
    <w:rsid w:val="00FE02B2"/>
    <w:rsid w:val="00FE0725"/>
    <w:rsid w:val="00FE085B"/>
    <w:rsid w:val="00FE0C01"/>
    <w:rsid w:val="00FE0F9D"/>
    <w:rsid w:val="00FE11A8"/>
    <w:rsid w:val="00FE1211"/>
    <w:rsid w:val="00FE1792"/>
    <w:rsid w:val="00FE1B2C"/>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49F"/>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1EC"/>
    <w:rsid w:val="00FF7545"/>
    <w:rsid w:val="00FF7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415"/>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Heading 2 Char,插图,Heading 2 3GPP,heading 2,Sub-section,Heading Two,l2,Head 2,A"/>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qFormat/>
    <w:rsid w:val="006970B9"/>
    <w:rPr>
      <w:rFonts w:ascii="Arial" w:hAnsi="Arial"/>
      <w:sz w:val="32"/>
      <w:szCs w:val="32"/>
      <w:lang w:val="en-GB"/>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qFormat/>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2162A"/>
    <w:rPr>
      <w:rFonts w:ascii="Arial" w:eastAsia="Malgun Gothic" w:hAnsi="Arial"/>
      <w:b/>
      <w:noProof/>
      <w:sz w:val="18"/>
      <w:lang w:val="en-GB" w:eastAsia="en-US" w:bidi="ar-SA"/>
    </w:rPr>
  </w:style>
  <w:style w:type="paragraph" w:customStyle="1" w:styleId="CRCoverPage">
    <w:name w:val="CR Cover Page"/>
    <w:link w:val="CRCoverPageChar"/>
    <w:qFormat/>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ì¬º¥¹¥È¶ÎÂä,ÁÐ³ö¶ÎÂä,列表段落1,—ño’i—Ž,¥ê¥¹¥È¶ÎÂä,1st level - Bullet List Paragraph,Lettre d'introduction,Paragrafo elenco,Normal bullet 2,Bullet list,목록단락,列表段落11,列,—ñ弌,P"/>
    <w:basedOn w:val="Normal"/>
    <w:link w:val="ListParagraphChar"/>
    <w:uiPriority w:val="34"/>
    <w:qFormat/>
    <w:rsid w:val="0072162A"/>
    <w:pPr>
      <w:ind w:leftChars="400" w:left="800"/>
    </w:p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qFormat/>
    <w:rsid w:val="0072162A"/>
    <w:rPr>
      <w:rFonts w:ascii="Malgun Gothic" w:eastAsia="Malgun Gothic" w:hAnsi="Malgun Gothic" w:cs="Times New Roman"/>
      <w:lang w:val="en-GB" w:eastAsia="en-US"/>
    </w:rPr>
  </w:style>
  <w:style w:type="paragraph" w:styleId="BalloonText">
    <w:name w:val="Balloon Text"/>
    <w:basedOn w:val="Normal"/>
    <w:link w:val="BalloonTextChar"/>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题"/>
    <w:basedOn w:val="Normal"/>
    <w:next w:val="Normal"/>
    <w:link w:val="CaptionChar1"/>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qFormat/>
    <w:rsid w:val="001C6890"/>
    <w:rPr>
      <w:rFonts w:eastAsia="Malgun Gothic"/>
      <w:b/>
      <w:bCs/>
      <w:lang w:val="en-GB"/>
    </w:rPr>
  </w:style>
  <w:style w:type="table" w:styleId="TableClassic1">
    <w:name w:val="Table Classic 1"/>
    <w:basedOn w:val="TableNormal"/>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qFormat/>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5">
    <w:name w:val="스타일 양쪽"/>
    <w:basedOn w:val="Normal"/>
    <w:rsid w:val="00FC71D7"/>
    <w:pPr>
      <w:spacing w:line="288" w:lineRule="auto"/>
      <w:jc w:val="both"/>
    </w:pPr>
    <w:rPr>
      <w:rFonts w:cs="Batang"/>
    </w:rPr>
  </w:style>
  <w:style w:type="paragraph" w:customStyle="1" w:styleId="EQ">
    <w:name w:val="EQ"/>
    <w:basedOn w:val="Normal"/>
    <w:next w:val="Normal"/>
    <w:link w:val="EQChar"/>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qFormat/>
    <w:rsid w:val="00EF21E2"/>
    <w:pPr>
      <w:ind w:left="1723" w:hanging="283"/>
      <w:contextualSpacing/>
    </w:pPr>
  </w:style>
  <w:style w:type="paragraph" w:customStyle="1" w:styleId="Figure">
    <w:name w:val="Figure"/>
    <w:basedOn w:val="BodyText"/>
    <w:next w:val="Caption"/>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qFormat/>
    <w:rsid w:val="00106779"/>
    <w:rPr>
      <w:color w:val="0000FF"/>
      <w:u w:val="single"/>
    </w:rPr>
  </w:style>
  <w:style w:type="paragraph" w:styleId="Revision">
    <w:name w:val="Revision"/>
    <w:hidden/>
    <w:uiPriority w:val="99"/>
    <w:semiHidden/>
    <w:qFormat/>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ì¬º¥¹¥È¶ÎÂä Char,ÁÐ³ö¶ÎÂä Char,列表段落1 Char,—ño’i—Ž Char,¥ê¥¹¥È¶ÎÂä Char,1st level - Bullet List Paragraph Char,목록단락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FollowedHyperlink">
    <w:name w:val="FollowedHyperlink"/>
    <w:qFormat/>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link w:val="LGTdoc1Char"/>
    <w:qFormat/>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qFormat/>
    <w:rsid w:val="00130D38"/>
    <w:rPr>
      <w:color w:val="808080"/>
    </w:rPr>
  </w:style>
  <w:style w:type="paragraph" w:styleId="DocumentMap">
    <w:name w:val="Document Map"/>
    <w:basedOn w:val="Normal"/>
    <w:link w:val="DocumentMapChar"/>
    <w:unhideWhenUsed/>
    <w:qFormat/>
    <w:rsid w:val="00414D88"/>
    <w:rPr>
      <w:rFonts w:ascii="SimSun" w:eastAsia="SimSun"/>
      <w:sz w:val="18"/>
      <w:szCs w:val="18"/>
    </w:rPr>
  </w:style>
  <w:style w:type="character" w:customStyle="1" w:styleId="DocumentMapChar">
    <w:name w:val="Document Map Char"/>
    <w:basedOn w:val="DefaultParagraphFont"/>
    <w:link w:val="DocumentMap"/>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题 Char"/>
    <w:link w:val="Caption"/>
    <w:qFormat/>
    <w:rsid w:val="006D6CC4"/>
    <w:rPr>
      <w:rFonts w:eastAsia="Malgun Gothic"/>
      <w:b/>
      <w:bCs/>
      <w:sz w:val="22"/>
      <w:lang w:val="en-GB" w:eastAsia="en-US"/>
    </w:rPr>
  </w:style>
  <w:style w:type="paragraph" w:customStyle="1" w:styleId="Observation0">
    <w:name w:val="Observation"/>
    <w:basedOn w:val="Normal"/>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qFormat/>
    <w:rsid w:val="007470AD"/>
  </w:style>
  <w:style w:type="character" w:customStyle="1" w:styleId="Heading5Char">
    <w:name w:val="Heading 5 Char"/>
    <w:aliases w:val="h5 Char,Heading5 Char,H5 Char"/>
    <w:basedOn w:val="DefaultParagraphFont"/>
    <w:link w:val="Heading5"/>
    <w:qFormat/>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qFormat/>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qFormat/>
    <w:rsid w:val="00932068"/>
    <w:rPr>
      <w:sz w:val="24"/>
      <w:szCs w:val="24"/>
      <w:lang w:val="en-GB" w:eastAsia="x-none"/>
    </w:rPr>
  </w:style>
  <w:style w:type="character" w:customStyle="1" w:styleId="Heading8Char">
    <w:name w:val="Heading 8 Char"/>
    <w:aliases w:val="Table Heading Char"/>
    <w:basedOn w:val="DefaultParagraphFont"/>
    <w:link w:val="Heading8"/>
    <w:uiPriority w:val="9"/>
    <w:qFormat/>
    <w:rsid w:val="00932068"/>
    <w:rPr>
      <w:i/>
      <w:iCs/>
      <w:sz w:val="24"/>
      <w:szCs w:val="24"/>
      <w:lang w:val="en-GB" w:eastAsia="x-none"/>
    </w:rPr>
  </w:style>
  <w:style w:type="character" w:customStyle="1" w:styleId="Heading9Char">
    <w:name w:val="Heading 9 Char"/>
    <w:aliases w:val="Figure Heading Char,FH Char"/>
    <w:basedOn w:val="DefaultParagraphFont"/>
    <w:link w:val="Heading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qFormat/>
    <w:rsid w:val="00D21492"/>
    <w:pPr>
      <w:ind w:left="1418" w:hanging="1418"/>
    </w:pPr>
  </w:style>
  <w:style w:type="paragraph" w:styleId="TOC8">
    <w:name w:val="toc 8"/>
    <w:basedOn w:val="TOC1"/>
    <w:qFormat/>
    <w:rsid w:val="00D21492"/>
    <w:pPr>
      <w:spacing w:before="180"/>
      <w:ind w:left="2693" w:hanging="2693"/>
    </w:pPr>
    <w:rPr>
      <w:b/>
    </w:rPr>
  </w:style>
  <w:style w:type="paragraph" w:styleId="TOC1">
    <w:name w:val="toc 1"/>
    <w:aliases w:val="Observation TOC2"/>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qFormat/>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qFormat/>
    <w:rsid w:val="00D21492"/>
    <w:pPr>
      <w:ind w:left="1701" w:hanging="1701"/>
    </w:pPr>
  </w:style>
  <w:style w:type="paragraph" w:styleId="TOC4">
    <w:name w:val="toc 4"/>
    <w:basedOn w:val="TOC3"/>
    <w:qFormat/>
    <w:rsid w:val="00D21492"/>
    <w:pPr>
      <w:ind w:left="1418" w:hanging="1418"/>
    </w:pPr>
  </w:style>
  <w:style w:type="paragraph" w:styleId="TOC3">
    <w:name w:val="toc 3"/>
    <w:basedOn w:val="TOC2"/>
    <w:qFormat/>
    <w:rsid w:val="00D21492"/>
    <w:pPr>
      <w:ind w:left="1134" w:hanging="1134"/>
    </w:pPr>
  </w:style>
  <w:style w:type="paragraph" w:styleId="TOC2">
    <w:name w:val="toc 2"/>
    <w:basedOn w:val="TOC1"/>
    <w:qFormat/>
    <w:rsid w:val="00D21492"/>
    <w:pPr>
      <w:keepNext w:val="0"/>
      <w:spacing w:before="0"/>
      <w:ind w:left="851" w:hanging="851"/>
    </w:pPr>
    <w:rPr>
      <w:sz w:val="20"/>
    </w:rPr>
  </w:style>
  <w:style w:type="paragraph" w:customStyle="1" w:styleId="TT">
    <w:name w:val="TT"/>
    <w:basedOn w:val="Heading1"/>
    <w:next w:val="Normal"/>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rsid w:val="00D21492"/>
    <w:pPr>
      <w:keepNext/>
    </w:pPr>
    <w:rPr>
      <w:rFonts w:ascii="Arial" w:hAnsi="Arial"/>
      <w:sz w:val="18"/>
    </w:rPr>
  </w:style>
  <w:style w:type="paragraph" w:customStyle="1" w:styleId="NO">
    <w:name w:val="NO"/>
    <w:basedOn w:val="Normal"/>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qFormat/>
    <w:rsid w:val="00D21492"/>
    <w:rPr>
      <w:rFonts w:eastAsia="SimSun"/>
      <w:sz w:val="20"/>
    </w:rPr>
  </w:style>
  <w:style w:type="paragraph" w:customStyle="1" w:styleId="NW">
    <w:name w:val="NW"/>
    <w:basedOn w:val="NO"/>
    <w:qFormat/>
    <w:rsid w:val="00D21492"/>
  </w:style>
  <w:style w:type="paragraph" w:customStyle="1" w:styleId="EW">
    <w:name w:val="EW"/>
    <w:basedOn w:val="EX"/>
    <w:qFormat/>
    <w:rsid w:val="00D21492"/>
  </w:style>
  <w:style w:type="paragraph" w:styleId="TOC6">
    <w:name w:val="toc 6"/>
    <w:basedOn w:val="TOC5"/>
    <w:next w:val="Normal"/>
    <w:qFormat/>
    <w:rsid w:val="00D21492"/>
    <w:pPr>
      <w:ind w:left="1985" w:hanging="1985"/>
    </w:pPr>
  </w:style>
  <w:style w:type="paragraph" w:styleId="TOC7">
    <w:name w:val="toc 7"/>
    <w:basedOn w:val="TOC6"/>
    <w:next w:val="Normal"/>
    <w:qFormat/>
    <w:rsid w:val="00D21492"/>
    <w:pPr>
      <w:ind w:left="2268" w:hanging="2268"/>
    </w:pPr>
  </w:style>
  <w:style w:type="paragraph" w:customStyle="1" w:styleId="EditorsNote">
    <w:name w:val="Editor's Note"/>
    <w:basedOn w:val="NO"/>
    <w:qFormat/>
    <w:rsid w:val="00D21492"/>
    <w:rPr>
      <w:color w:val="FF0000"/>
    </w:rPr>
  </w:style>
  <w:style w:type="paragraph" w:customStyle="1" w:styleId="ZA">
    <w:name w:val="ZA"/>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link w:val="B4Char"/>
    <w:qFormat/>
    <w:rsid w:val="00D21492"/>
    <w:pPr>
      <w:ind w:left="1418" w:hanging="284"/>
    </w:pPr>
    <w:rPr>
      <w:rFonts w:eastAsia="SimSun"/>
      <w:sz w:val="20"/>
    </w:rPr>
  </w:style>
  <w:style w:type="paragraph" w:customStyle="1" w:styleId="B5">
    <w:name w:val="B5"/>
    <w:basedOn w:val="Normal"/>
    <w:link w:val="B5Char"/>
    <w:qFormat/>
    <w:rsid w:val="00D21492"/>
    <w:pPr>
      <w:ind w:left="1702" w:hanging="284"/>
    </w:pPr>
    <w:rPr>
      <w:rFonts w:eastAsia="SimSun"/>
      <w:sz w:val="20"/>
    </w:rPr>
  </w:style>
  <w:style w:type="paragraph" w:customStyle="1" w:styleId="ZTD">
    <w:name w:val="ZTD"/>
    <w:basedOn w:val="ZB"/>
    <w:qFormat/>
    <w:rsid w:val="00D21492"/>
    <w:pPr>
      <w:framePr w:hRule="auto" w:wrap="notBeside" w:y="852"/>
    </w:pPr>
    <w:rPr>
      <w:i w:val="0"/>
      <w:sz w:val="40"/>
    </w:rPr>
  </w:style>
  <w:style w:type="paragraph" w:customStyle="1" w:styleId="ZV">
    <w:name w:val="ZV"/>
    <w:basedOn w:val="ZU"/>
    <w:qFormat/>
    <w:rsid w:val="00D21492"/>
    <w:pPr>
      <w:framePr w:wrap="notBeside" w:y="16161"/>
    </w:pPr>
  </w:style>
  <w:style w:type="paragraph" w:customStyle="1" w:styleId="TAJ">
    <w:name w:val="TAJ"/>
    <w:basedOn w:val="TH"/>
    <w:qFormat/>
    <w:rsid w:val="00D21492"/>
    <w:pPr>
      <w:overflowPunct/>
      <w:autoSpaceDE/>
      <w:autoSpaceDN/>
      <w:adjustRightInd/>
      <w:textAlignment w:val="auto"/>
    </w:pPr>
    <w:rPr>
      <w:rFonts w:eastAsia="SimSun"/>
      <w:sz w:val="20"/>
    </w:rPr>
  </w:style>
  <w:style w:type="paragraph" w:customStyle="1" w:styleId="Guidance">
    <w:name w:val="Guidance"/>
    <w:basedOn w:val="Normal"/>
    <w:qFormat/>
    <w:rsid w:val="00D21492"/>
    <w:rPr>
      <w:rFonts w:eastAsia="SimSun"/>
      <w:i/>
      <w:color w:val="0000FF"/>
      <w:sz w:val="20"/>
    </w:rPr>
  </w:style>
  <w:style w:type="character" w:customStyle="1" w:styleId="BalloonTextChar">
    <w:name w:val="Balloon Text Char"/>
    <w:link w:val="BalloonText"/>
    <w:qForma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qFormat/>
    <w:rsid w:val="00D21492"/>
    <w:pPr>
      <w:ind w:left="284"/>
    </w:pPr>
  </w:style>
  <w:style w:type="paragraph" w:styleId="Index1">
    <w:name w:val="index 1"/>
    <w:basedOn w:val="Normal"/>
    <w:qFormat/>
    <w:rsid w:val="00D21492"/>
    <w:pPr>
      <w:keepLines/>
    </w:pPr>
    <w:rPr>
      <w:rFonts w:eastAsia="SimSun"/>
      <w:sz w:val="20"/>
    </w:rPr>
  </w:style>
  <w:style w:type="paragraph" w:styleId="ListNumber2">
    <w:name w:val="List Number 2"/>
    <w:basedOn w:val="ListNumber"/>
    <w:qFormat/>
    <w:rsid w:val="00D21492"/>
    <w:pPr>
      <w:ind w:left="851"/>
    </w:pPr>
  </w:style>
  <w:style w:type="character" w:styleId="FootnoteReference">
    <w:name w:val="footnote reference"/>
    <w:qFormat/>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21492"/>
    <w:rPr>
      <w:rFonts w:eastAsia="SimSun"/>
      <w:sz w:val="16"/>
      <w:lang w:val="en-GB" w:eastAsia="en-US"/>
    </w:rPr>
  </w:style>
  <w:style w:type="paragraph" w:styleId="ListBullet2">
    <w:name w:val="List Bullet 2"/>
    <w:aliases w:val="lb2"/>
    <w:basedOn w:val="ListBullet"/>
    <w:qFormat/>
    <w:rsid w:val="00D21492"/>
    <w:pPr>
      <w:ind w:left="851"/>
    </w:pPr>
  </w:style>
  <w:style w:type="paragraph" w:styleId="ListBullet3">
    <w:name w:val="List Bullet 3"/>
    <w:basedOn w:val="ListBullet2"/>
    <w:qFormat/>
    <w:rsid w:val="00D21492"/>
    <w:pPr>
      <w:ind w:left="1135"/>
    </w:pPr>
  </w:style>
  <w:style w:type="paragraph" w:styleId="ListNumber">
    <w:name w:val="List Number"/>
    <w:basedOn w:val="List"/>
    <w:qFormat/>
    <w:rsid w:val="00D21492"/>
    <w:pPr>
      <w:ind w:leftChars="0" w:left="568" w:firstLineChars="0" w:hanging="284"/>
      <w:contextualSpacing w:val="0"/>
    </w:pPr>
    <w:rPr>
      <w:rFonts w:eastAsia="SimSun"/>
      <w:sz w:val="20"/>
    </w:rPr>
  </w:style>
  <w:style w:type="paragraph" w:styleId="List2">
    <w:name w:val="List 2"/>
    <w:basedOn w:val="List"/>
    <w:link w:val="List2Char"/>
    <w:qFormat/>
    <w:rsid w:val="00D21492"/>
    <w:pPr>
      <w:ind w:leftChars="0" w:left="851" w:firstLineChars="0" w:hanging="284"/>
      <w:contextualSpacing w:val="0"/>
    </w:pPr>
    <w:rPr>
      <w:rFonts w:eastAsia="SimSun"/>
    </w:rPr>
  </w:style>
  <w:style w:type="paragraph" w:styleId="List3">
    <w:name w:val="List 3"/>
    <w:basedOn w:val="List2"/>
    <w:link w:val="List3Char"/>
    <w:qFormat/>
    <w:rsid w:val="00D21492"/>
    <w:pPr>
      <w:ind w:left="1135"/>
    </w:pPr>
  </w:style>
  <w:style w:type="paragraph" w:styleId="List4">
    <w:name w:val="List 4"/>
    <w:basedOn w:val="List3"/>
    <w:qFormat/>
    <w:rsid w:val="00D21492"/>
    <w:pPr>
      <w:ind w:left="1418"/>
    </w:pPr>
  </w:style>
  <w:style w:type="paragraph" w:styleId="List5">
    <w:name w:val="List 5"/>
    <w:basedOn w:val="List4"/>
    <w:qFormat/>
    <w:rsid w:val="00D21492"/>
    <w:pPr>
      <w:ind w:left="1702"/>
    </w:pPr>
  </w:style>
  <w:style w:type="paragraph" w:styleId="ListBullet">
    <w:name w:val="List Bullet"/>
    <w:basedOn w:val="List"/>
    <w:qFormat/>
    <w:rsid w:val="00D21492"/>
    <w:pPr>
      <w:ind w:leftChars="0" w:left="568" w:firstLineChars="0" w:hanging="284"/>
      <w:contextualSpacing w:val="0"/>
    </w:pPr>
    <w:rPr>
      <w:rFonts w:eastAsia="SimSun"/>
      <w:sz w:val="20"/>
    </w:rPr>
  </w:style>
  <w:style w:type="paragraph" w:styleId="ListBullet4">
    <w:name w:val="List Bullet 4"/>
    <w:basedOn w:val="ListBullet3"/>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6">
    <w:name w:val="已访问的超链接"/>
    <w:rsid w:val="00D21492"/>
    <w:rPr>
      <w:color w:val="800080"/>
      <w:u w:val="single"/>
    </w:rPr>
  </w:style>
  <w:style w:type="paragraph" w:styleId="IndexHeading">
    <w:name w:val="index heading"/>
    <w:basedOn w:val="Normal"/>
    <w:next w:val="Normal"/>
    <w:qFormat/>
    <w:rsid w:val="00D21492"/>
    <w:pPr>
      <w:pBdr>
        <w:top w:val="single" w:sz="12" w:space="0" w:color="auto"/>
      </w:pBdr>
      <w:spacing w:before="360" w:after="240"/>
    </w:pPr>
    <w:rPr>
      <w:rFonts w:eastAsia="SimSun"/>
      <w:b/>
      <w:i/>
      <w:sz w:val="26"/>
    </w:rPr>
  </w:style>
  <w:style w:type="paragraph" w:customStyle="1" w:styleId="INDENT1">
    <w:name w:val="INDENT1"/>
    <w:basedOn w:val="Normal"/>
    <w:qFormat/>
    <w:rsid w:val="00D21492"/>
    <w:pPr>
      <w:ind w:left="851"/>
    </w:pPr>
    <w:rPr>
      <w:rFonts w:eastAsia="SimSun"/>
      <w:sz w:val="20"/>
    </w:rPr>
  </w:style>
  <w:style w:type="paragraph" w:customStyle="1" w:styleId="INDENT2">
    <w:name w:val="INDENT2"/>
    <w:basedOn w:val="Normal"/>
    <w:qFormat/>
    <w:rsid w:val="00D21492"/>
    <w:pPr>
      <w:ind w:left="1135" w:hanging="284"/>
    </w:pPr>
    <w:rPr>
      <w:rFonts w:eastAsia="SimSun"/>
      <w:sz w:val="20"/>
    </w:rPr>
  </w:style>
  <w:style w:type="paragraph" w:customStyle="1" w:styleId="INDENT3">
    <w:name w:val="INDENT3"/>
    <w:basedOn w:val="Normal"/>
    <w:qFormat/>
    <w:rsid w:val="00D21492"/>
    <w:pPr>
      <w:ind w:left="1701" w:hanging="567"/>
    </w:pPr>
    <w:rPr>
      <w:rFonts w:eastAsia="SimSun"/>
      <w:sz w:val="20"/>
    </w:rPr>
  </w:style>
  <w:style w:type="paragraph" w:customStyle="1" w:styleId="FigureTitle">
    <w:name w:val="Figure_Title"/>
    <w:basedOn w:val="Normal"/>
    <w:next w:val="Normal"/>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D21492"/>
    <w:pPr>
      <w:keepNext/>
      <w:keepLines/>
    </w:pPr>
    <w:rPr>
      <w:rFonts w:eastAsia="SimSun"/>
      <w:b/>
      <w:sz w:val="20"/>
    </w:rPr>
  </w:style>
  <w:style w:type="paragraph" w:customStyle="1" w:styleId="enumlev2">
    <w:name w:val="enumlev2"/>
    <w:basedOn w:val="Normal"/>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qFormat/>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qFormat/>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Normal"/>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Normal"/>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qFormat/>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uiPriority w:val="99"/>
    <w:qFormat/>
    <w:rsid w:val="00D21492"/>
    <w:pPr>
      <w:numPr>
        <w:numId w:val="13"/>
      </w:numPr>
      <w:jc w:val="both"/>
    </w:pPr>
    <w:rPr>
      <w:rFonts w:eastAsia="MS Mincho"/>
      <w:sz w:val="20"/>
    </w:rPr>
  </w:style>
  <w:style w:type="paragraph" w:customStyle="1" w:styleId="PaperTableCell">
    <w:name w:val="PaperTableCell"/>
    <w:basedOn w:val="Normal"/>
    <w:uiPriority w:val="99"/>
    <w:qFormat/>
    <w:rsid w:val="00D21492"/>
    <w:pPr>
      <w:jc w:val="both"/>
    </w:pPr>
    <w:rPr>
      <w:rFonts w:eastAsia="SimSun"/>
      <w:sz w:val="16"/>
      <w:szCs w:val="24"/>
      <w:lang w:val="en-US"/>
    </w:rPr>
  </w:style>
  <w:style w:type="character" w:styleId="LineNumber">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Normal"/>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BodyTextIndent3">
    <w:name w:val="Body Text Indent 3"/>
    <w:basedOn w:val="Normal"/>
    <w:link w:val="BodyTextIndent3Char"/>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uiPriority w:val="99"/>
    <w:qFormat/>
    <w:rsid w:val="00D21492"/>
    <w:rPr>
      <w:rFonts w:eastAsia="SimSun"/>
      <w:lang w:val="x-none" w:eastAsia="ja-JP"/>
    </w:rPr>
  </w:style>
  <w:style w:type="paragraph" w:customStyle="1" w:styleId="tac0">
    <w:name w:val="tac"/>
    <w:basedOn w:val="Normal"/>
    <w:qFormat/>
    <w:rsid w:val="00D21492"/>
    <w:pPr>
      <w:keepNext/>
      <w:jc w:val="center"/>
    </w:pPr>
    <w:rPr>
      <w:rFonts w:ascii="Arial" w:eastAsia="Calibri" w:hAnsi="Arial" w:cs="Arial"/>
      <w:sz w:val="18"/>
      <w:szCs w:val="18"/>
      <w:lang w:val="en-US"/>
    </w:rPr>
  </w:style>
  <w:style w:type="paragraph" w:customStyle="1" w:styleId="th0">
    <w:name w:val="th"/>
    <w:basedOn w:val="Normal"/>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qFormat/>
    <w:rsid w:val="00D21492"/>
  </w:style>
  <w:style w:type="paragraph" w:customStyle="1" w:styleId="a7">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8">
    <w:name w:val="表格文字居左"/>
    <w:basedOn w:val="Normal"/>
    <w:next w:val="Normal"/>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2">
    <w:name w:val="z-Top of Form Char2"/>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qFormat/>
    <w:rsid w:val="00D21492"/>
  </w:style>
  <w:style w:type="paragraph" w:customStyle="1" w:styleId="z-BottomofForm1">
    <w:name w:val="z-Bottom of Form1"/>
    <w:basedOn w:val="Normal"/>
    <w:next w:val="Normal"/>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2">
    <w:name w:val="z-Bottom of Form Char2"/>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qFormat/>
    <w:rsid w:val="00D21492"/>
    <w:rPr>
      <w:lang w:eastAsia="zh-CN"/>
    </w:rPr>
  </w:style>
  <w:style w:type="paragraph" w:customStyle="1" w:styleId="tablecell">
    <w:name w:val="tablecell"/>
    <w:basedOn w:val="Normal"/>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qFormat/>
    <w:rsid w:val="00D21492"/>
  </w:style>
  <w:style w:type="paragraph" w:customStyle="1" w:styleId="tableheader">
    <w:name w:val="tableheader"/>
    <w:basedOn w:val="Normal"/>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qFormat/>
    <w:rsid w:val="00D21492"/>
  </w:style>
  <w:style w:type="paragraph" w:customStyle="1" w:styleId="Test">
    <w:name w:val="Test"/>
    <w:basedOn w:val="Normal"/>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ListNumber3">
    <w:name w:val="List Number 3"/>
    <w:basedOn w:val="Normal"/>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2">
    <w:name w:val="网格型1"/>
    <w:basedOn w:val="TableNormal"/>
    <w:next w:val="TableGri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BodyTextIndent"/>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uiPriority w:val="99"/>
    <w:qFormat/>
    <w:rsid w:val="00D21492"/>
    <w:rPr>
      <w:rFonts w:eastAsiaTheme="minorEastAsia"/>
    </w:rPr>
  </w:style>
  <w:style w:type="paragraph" w:customStyle="1" w:styleId="CRfront">
    <w:name w:val="CR_front"/>
    <w:next w:val="Normal"/>
    <w:qFormat/>
    <w:rsid w:val="00D21492"/>
    <w:rPr>
      <w:rFonts w:ascii="Arial" w:eastAsia="MS Mincho" w:hAnsi="Arial"/>
      <w:lang w:val="en-GB" w:eastAsia="en-US"/>
    </w:rPr>
  </w:style>
  <w:style w:type="paragraph" w:customStyle="1" w:styleId="berschrift2Head2A2">
    <w:name w:val="Überschrift 2.Head2A.2"/>
    <w:basedOn w:val="Heading1"/>
    <w:next w:val="Normal"/>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qFormat/>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uiPriority w:val="99"/>
    <w:qFormat/>
    <w:rsid w:val="00D21492"/>
    <w:rPr>
      <w:rFonts w:eastAsia="MS Mincho"/>
      <w:lang w:val="en-GB" w:eastAsia="ja-JP"/>
    </w:rPr>
  </w:style>
  <w:style w:type="paragraph" w:styleId="BodyText2">
    <w:name w:val="Body Text 2"/>
    <w:basedOn w:val="Normal"/>
    <w:link w:val="BodyText2Char"/>
    <w:qFormat/>
    <w:rsid w:val="00D21492"/>
    <w:rPr>
      <w:rFonts w:eastAsia="MS Mincho"/>
      <w:i/>
      <w:iCs/>
      <w:sz w:val="20"/>
      <w:lang w:eastAsia="ja-JP"/>
    </w:rPr>
  </w:style>
  <w:style w:type="character" w:customStyle="1" w:styleId="BodyText2Char">
    <w:name w:val="Body Text 2 Char"/>
    <w:basedOn w:val="DefaultParagraphFont"/>
    <w:link w:val="BodyText2"/>
    <w:qFormat/>
    <w:rsid w:val="00D21492"/>
    <w:rPr>
      <w:rFonts w:eastAsia="MS Mincho"/>
      <w:i/>
      <w:iCs/>
      <w:lang w:val="en-GB" w:eastAsia="ja-JP"/>
    </w:rPr>
  </w:style>
  <w:style w:type="character" w:customStyle="1" w:styleId="ListChar">
    <w:name w:val="List Char"/>
    <w:link w:val="List"/>
    <w:qFormat/>
    <w:rsid w:val="00D21492"/>
    <w:rPr>
      <w:rFonts w:eastAsia="Malgun Gothic"/>
      <w:sz w:val="22"/>
      <w:lang w:val="en-GB" w:eastAsia="en-US"/>
    </w:rPr>
  </w:style>
  <w:style w:type="character" w:customStyle="1" w:styleId="List2Char">
    <w:name w:val="List 2 Char"/>
    <w:basedOn w:val="ListChar"/>
    <w:link w:val="List2"/>
    <w:qFormat/>
    <w:rsid w:val="00D21492"/>
    <w:rPr>
      <w:rFonts w:eastAsia="SimSun"/>
      <w:sz w:val="22"/>
      <w:lang w:val="en-GB" w:eastAsia="en-US"/>
    </w:rPr>
  </w:style>
  <w:style w:type="character" w:customStyle="1" w:styleId="List3Char">
    <w:name w:val="List 3 Char"/>
    <w:basedOn w:val="List2Char"/>
    <w:link w:val="List3"/>
    <w:qFormat/>
    <w:rsid w:val="00D21492"/>
    <w:rPr>
      <w:rFonts w:eastAsia="SimSun"/>
      <w:sz w:val="22"/>
      <w:lang w:val="en-GB" w:eastAsia="en-US"/>
    </w:rPr>
  </w:style>
  <w:style w:type="paragraph" w:styleId="ListContinue2">
    <w:name w:val="List Continue 2"/>
    <w:basedOn w:val="Normal"/>
    <w:uiPriority w:val="99"/>
    <w:qFormat/>
    <w:rsid w:val="00D21492"/>
    <w:pPr>
      <w:ind w:leftChars="400" w:left="850"/>
    </w:pPr>
    <w:rPr>
      <w:rFonts w:eastAsia="MS Mincho"/>
      <w:sz w:val="20"/>
      <w:lang w:eastAsia="ja-JP"/>
    </w:rPr>
  </w:style>
  <w:style w:type="paragraph" w:styleId="BodyTextIndent">
    <w:name w:val="Body Text Indent"/>
    <w:basedOn w:val="Normal"/>
    <w:link w:val="BodyTextIndentChar1"/>
    <w:qFormat/>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qFormat/>
    <w:rsid w:val="00D21492"/>
    <w:rPr>
      <w:rFonts w:eastAsiaTheme="minorEastAsia"/>
      <w:lang w:val="en-GB" w:eastAsia="en-US"/>
    </w:rPr>
  </w:style>
  <w:style w:type="paragraph" w:styleId="BodyTextFirstIndent2">
    <w:name w:val="Body Text First Indent 2"/>
    <w:basedOn w:val="BodyTextIndent"/>
    <w:link w:val="BodyTextFirstIndent2Char"/>
    <w:uiPriority w:val="99"/>
    <w:qFormat/>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uiPriority w:val="99"/>
    <w:qFormat/>
    <w:rsid w:val="00D21492"/>
    <w:rPr>
      <w:rFonts w:eastAsia="MS Mincho"/>
      <w:lang w:val="en-GB" w:eastAsia="en-US"/>
    </w:rPr>
  </w:style>
  <w:style w:type="paragraph" w:customStyle="1" w:styleId="List1">
    <w:name w:val="List 1"/>
    <w:basedOn w:val="Normal"/>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TableClassic2">
    <w:name w:val="Table Classic 2"/>
    <w:basedOn w:val="TableNormal"/>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D21492"/>
    <w:rPr>
      <w:rFonts w:ascii="Calibri" w:eastAsia="SimSun" w:hAnsi="Calibri"/>
      <w:kern w:val="2"/>
      <w:sz w:val="21"/>
      <w:szCs w:val="22"/>
      <w:lang w:eastAsia="zh-CN"/>
    </w:rPr>
  </w:style>
  <w:style w:type="paragraph" w:customStyle="1" w:styleId="00BodyText">
    <w:name w:val="00 BodyText"/>
    <w:basedOn w:val="Normal"/>
    <w:qFormat/>
    <w:rsid w:val="00D21492"/>
    <w:pPr>
      <w:spacing w:after="220"/>
    </w:pPr>
    <w:rPr>
      <w:rFonts w:ascii="Arial" w:eastAsia="SimSun" w:hAnsi="Arial"/>
      <w:szCs w:val="24"/>
      <w:lang w:val="en-US"/>
    </w:rPr>
  </w:style>
  <w:style w:type="paragraph" w:customStyle="1" w:styleId="a9">
    <w:name w:val="样式 正文"/>
    <w:basedOn w:val="Normal"/>
    <w:link w:val="Char"/>
    <w:qFormat/>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9"/>
    <w:qFormat/>
    <w:rsid w:val="00D21492"/>
    <w:rPr>
      <w:rFonts w:eastAsia="SimSun" w:cs="SimSun"/>
      <w:kern w:val="2"/>
      <w:sz w:val="21"/>
      <w:lang w:eastAsia="zh-CN"/>
    </w:rPr>
  </w:style>
  <w:style w:type="paragraph" w:customStyle="1" w:styleId="aa">
    <w:name w:val="公式"/>
    <w:basedOn w:val="Normal"/>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Normal"/>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4">
    <w:name w:val="无列表1"/>
    <w:next w:val="NoList"/>
    <w:uiPriority w:val="99"/>
    <w:semiHidden/>
    <w:unhideWhenUsed/>
    <w:rsid w:val="00D21492"/>
  </w:style>
  <w:style w:type="character" w:customStyle="1" w:styleId="opdicttext22">
    <w:name w:val="op_dict_text22"/>
    <w:basedOn w:val="DefaultParagraphFont"/>
    <w:qFormat/>
    <w:rsid w:val="00D21492"/>
  </w:style>
  <w:style w:type="character" w:customStyle="1" w:styleId="def">
    <w:name w:val="def"/>
    <w:basedOn w:val="DefaultParagraphFont"/>
    <w:qForma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qFormat/>
    <w:rsid w:val="00D21492"/>
  </w:style>
  <w:style w:type="character" w:customStyle="1" w:styleId="TitleChar2">
    <w:name w:val="Title Char2"/>
    <w:basedOn w:val="DefaultParagraphFont"/>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Normal"/>
    <w:qFormat/>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uiPriority w:val="99"/>
    <w:qForma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D21492"/>
    <w:pPr>
      <w:jc w:val="both"/>
    </w:pPr>
    <w:rPr>
      <w:rFonts w:eastAsia="MS Gothic"/>
      <w:sz w:val="24"/>
      <w:lang w:eastAsia="ja-JP"/>
    </w:rPr>
  </w:style>
  <w:style w:type="character" w:customStyle="1" w:styleId="BodyText3Char">
    <w:name w:val="Body Text 3 Char"/>
    <w:basedOn w:val="DefaultParagraphFont"/>
    <w:link w:val="BodyText3"/>
    <w:uiPriority w:val="99"/>
    <w:qFormat/>
    <w:rsid w:val="00D21492"/>
    <w:rPr>
      <w:rFonts w:eastAsia="MS Gothic"/>
      <w:sz w:val="24"/>
      <w:lang w:val="en-GB" w:eastAsia="ja-JP"/>
    </w:rPr>
  </w:style>
  <w:style w:type="paragraph" w:customStyle="1" w:styleId="TableText1">
    <w:name w:val="Table_Text"/>
    <w:basedOn w:val="Normal"/>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Normal"/>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Normal"/>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DarkList-Accent6">
    <w:name w:val="Dark List Accent 6"/>
    <w:basedOn w:val="TableNormal"/>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qFormat/>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qFormat/>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qFormat/>
    <w:rsid w:val="00D21492"/>
  </w:style>
  <w:style w:type="paragraph" w:customStyle="1" w:styleId="onecomwebmail-msolistparagraph">
    <w:name w:val="onecomwebmail-msolistparagraph"/>
    <w:basedOn w:val="Normal"/>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qFormat/>
    <w:rsid w:val="00D21492"/>
  </w:style>
  <w:style w:type="character" w:customStyle="1" w:styleId="onecomwebmail-size">
    <w:name w:val="onecomwebmail-size"/>
    <w:basedOn w:val="DefaultParagraphFont"/>
    <w:qForma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0">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qFormat/>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qFormat/>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D21492"/>
    <w:pPr>
      <w:ind w:left="720" w:hanging="720"/>
    </w:pPr>
    <w:rPr>
      <w:rFonts w:ascii="Times" w:eastAsia="Batang"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qFormat/>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Batang" w:hAnsi="Times"/>
      <w:sz w:val="24"/>
      <w:lang w:val="en-GB"/>
    </w:rPr>
  </w:style>
  <w:style w:type="character" w:customStyle="1" w:styleId="colour">
    <w:name w:val="colour"/>
    <w:basedOn w:val="DefaultParagraphFont"/>
    <w:qForma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2"/>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2"/>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qFormat/>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99"/>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3">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확인되지 않은 멘션1"/>
    <w:uiPriority w:val="99"/>
    <w:unhideWhenUsed/>
    <w:rsid w:val="007E0228"/>
    <w:rPr>
      <w:color w:val="808080"/>
      <w:shd w:val="clear" w:color="auto" w:fill="E6E6E6"/>
    </w:rPr>
  </w:style>
  <w:style w:type="character" w:customStyle="1" w:styleId="5Char">
    <w:name w:val="标题 5 Char"/>
    <w:aliases w:val="H5 Char1"/>
    <w:rsid w:val="007E0228"/>
    <w:rPr>
      <w:rFonts w:ascii="Arial" w:hAnsi="Arial"/>
    </w:rPr>
  </w:style>
  <w:style w:type="paragraph" w:customStyle="1" w:styleId="63">
    <w:name w:val="标题 63"/>
    <w:basedOn w:val="Normal"/>
    <w:qFormat/>
    <w:rsid w:val="007E0228"/>
    <w:pPr>
      <w:tabs>
        <w:tab w:val="num" w:pos="1152"/>
      </w:tabs>
    </w:pPr>
    <w:rPr>
      <w:rFonts w:ascii="Times" w:eastAsia="MS PGothic" w:hAnsi="Times" w:cs="Times"/>
      <w:sz w:val="20"/>
      <w:lang w:val="en-US" w:eastAsia="ja-JP"/>
    </w:rPr>
  </w:style>
  <w:style w:type="paragraph" w:customStyle="1" w:styleId="73">
    <w:name w:val="标题 73"/>
    <w:basedOn w:val="Normal"/>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Heading3"/>
    <w:qFormat/>
    <w:rsid w:val="007E0228"/>
    <w:pPr>
      <w:spacing w:before="240" w:after="60"/>
      <w:ind w:leftChars="0" w:left="2160" w:firstLineChars="0" w:hanging="180"/>
    </w:pPr>
    <w:rPr>
      <w:rFonts w:ascii="Arial" w:eastAsia="Batang" w:hAnsi="Arial"/>
      <w:b/>
      <w:sz w:val="20"/>
      <w:szCs w:val="26"/>
      <w:lang w:eastAsia="x-none"/>
    </w:rPr>
  </w:style>
  <w:style w:type="paragraph" w:customStyle="1" w:styleId="4h4H4H41h41H42h42H43h43H411h411H421h421H44h2">
    <w:name w:val="スタイル 見出し 4h4H4H41h41H42h42H43h43H411h411H421h421H44h...2"/>
    <w:basedOn w:val="Heading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qFormat/>
    <w:rsid w:val="007E0228"/>
    <w:pPr>
      <w:keepLines w:val="0"/>
      <w:numPr>
        <w:ilvl w:val="3"/>
        <w:numId w:val="39"/>
      </w:numPr>
      <w:spacing w:before="240" w:after="60"/>
    </w:pPr>
    <w:rPr>
      <w:rFonts w:eastAsia="Batang"/>
      <w:b/>
      <w:i/>
      <w:iCs/>
      <w:sz w:val="20"/>
      <w:szCs w:val="26"/>
      <w:lang w:eastAsia="x-none"/>
    </w:rPr>
  </w:style>
  <w:style w:type="character" w:customStyle="1" w:styleId="16">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GridTable4-Accent5">
    <w:name w:val="Grid Table 4 Accent 5"/>
    <w:basedOn w:val="TableNormal"/>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Normal"/>
    <w:qFormat/>
    <w:rsid w:val="007E0228"/>
    <w:rPr>
      <w:rFonts w:ascii="Calibri" w:hAnsi="Calibri" w:cs="Calibri"/>
      <w:szCs w:val="22"/>
      <w:lang w:val="en-US" w:eastAsia="ko-KR"/>
    </w:rPr>
  </w:style>
  <w:style w:type="paragraph" w:customStyle="1" w:styleId="xmsonormal">
    <w:name w:val="x_msonormal"/>
    <w:basedOn w:val="Normal"/>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Normal"/>
    <w:next w:val="Normal"/>
    <w:rsid w:val="007E0228"/>
    <w:pPr>
      <w:ind w:left="1418" w:hanging="1418"/>
    </w:pPr>
    <w:rPr>
      <w:rFonts w:eastAsia="Times New Roman"/>
      <w:b/>
      <w:bCs/>
      <w:sz w:val="24"/>
      <w:lang w:val="en-AU"/>
    </w:rPr>
  </w:style>
  <w:style w:type="paragraph" w:customStyle="1" w:styleId="Bulleted">
    <w:name w:val="Bulleted"/>
    <w:aliases w:val="Symbol (symbol),Left:  0,25&quot;,Hanging:  0"/>
    <w:basedOn w:val="Normal"/>
    <w:rsid w:val="007E0228"/>
    <w:pPr>
      <w:tabs>
        <w:tab w:val="num" w:pos="2160"/>
      </w:tabs>
      <w:spacing w:after="180"/>
      <w:ind w:left="2160" w:hanging="360"/>
    </w:pPr>
    <w:rPr>
      <w:rFonts w:ascii="Arial" w:eastAsia="Batang" w:hAnsi="Arial"/>
      <w:sz w:val="20"/>
      <w:szCs w:val="24"/>
    </w:rPr>
  </w:style>
  <w:style w:type="character" w:customStyle="1" w:styleId="CRCoverPageChar">
    <w:name w:val="CR Cover Page Char"/>
    <w:link w:val="CRCoverPage"/>
    <w:uiPriority w:val="99"/>
    <w:rsid w:val="007E0228"/>
    <w:rPr>
      <w:rFonts w:ascii="Arial" w:eastAsia="Malgun Gothic" w:hAnsi="Arial"/>
      <w:lang w:val="en-GB" w:eastAsia="en-US"/>
    </w:rPr>
  </w:style>
  <w:style w:type="character" w:customStyle="1" w:styleId="af">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7">
    <w:name w:val="목록 단락1"/>
    <w:basedOn w:val="Normal"/>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Normal"/>
    <w:next w:val="StatementBody"/>
    <w:uiPriority w:val="99"/>
    <w:qFormat/>
    <w:rsid w:val="007E0228"/>
    <w:pPr>
      <w:keepNext/>
      <w:spacing w:before="100" w:beforeAutospacing="1"/>
      <w:ind w:left="601" w:hanging="601"/>
    </w:pPr>
    <w:rPr>
      <w:rFonts w:eastAsia="Batang"/>
      <w:b/>
      <w:i/>
      <w:szCs w:val="24"/>
      <w:lang w:val="en-US" w:eastAsia="ko-KR"/>
    </w:rPr>
  </w:style>
  <w:style w:type="paragraph" w:customStyle="1" w:styleId="StyleLGTdocAsianSimSunComplex11ptBefore6ptL">
    <w:name w:val="Style LGTdoc_본문 + (Asian) SimSun (Complex) 11 pt Before:  6 pt L..."/>
    <w:basedOn w:val="Normal"/>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Normal"/>
    <w:rsid w:val="007E0228"/>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0">
    <w:name w:val="본문글"/>
    <w:basedOn w:val="Normal"/>
    <w:qFormat/>
    <w:rsid w:val="007E0228"/>
    <w:pPr>
      <w:widowControl w:val="0"/>
      <w:spacing w:after="180" w:line="240" w:lineRule="exact"/>
      <w:jc w:val="both"/>
    </w:pPr>
    <w:rPr>
      <w:rFonts w:ascii="Arial" w:hAnsi="Arial" w:cs="Batang"/>
      <w:color w:val="000000"/>
      <w:sz w:val="20"/>
      <w:lang w:val="en-US" w:eastAsia="ko-KR"/>
    </w:rPr>
  </w:style>
  <w:style w:type="character" w:customStyle="1" w:styleId="apple-style-span">
    <w:name w:val="apple-style-span"/>
    <w:rsid w:val="007E0228"/>
  </w:style>
  <w:style w:type="paragraph" w:customStyle="1" w:styleId="3GPPHeading1">
    <w:name w:val="3GPP Heading 1"/>
    <w:basedOn w:val="Heading1"/>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Normal"/>
    <w:qFormat/>
    <w:rsid w:val="007E0228"/>
    <w:pPr>
      <w:ind w:left="720"/>
      <w:jc w:val="both"/>
    </w:pPr>
    <w:rPr>
      <w:rFonts w:ascii="Calibri" w:eastAsia="Batang"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Normal"/>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4">
    <w:name w:val="現在のリスト2"/>
    <w:rsid w:val="007E0228"/>
  </w:style>
  <w:style w:type="numbering" w:styleId="ArticleSection">
    <w:name w:val="Outline List 3"/>
    <w:basedOn w:val="NoList"/>
    <w:rsid w:val="007E0228"/>
    <w:pPr>
      <w:numPr>
        <w:numId w:val="45"/>
      </w:numPr>
    </w:pPr>
  </w:style>
  <w:style w:type="numbering" w:customStyle="1" w:styleId="3">
    <w:name w:val="現在のリスト3"/>
    <w:rsid w:val="007E0228"/>
    <w:pPr>
      <w:numPr>
        <w:numId w:val="46"/>
      </w:numPr>
    </w:pPr>
  </w:style>
  <w:style w:type="numbering" w:customStyle="1" w:styleId="10">
    <w:name w:val="スタイル1"/>
    <w:rsid w:val="007E0228"/>
    <w:pPr>
      <w:numPr>
        <w:numId w:val="47"/>
      </w:numPr>
    </w:pPr>
  </w:style>
  <w:style w:type="numbering" w:styleId="111111">
    <w:name w:val="Outline List 2"/>
    <w:basedOn w:val="NoList"/>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Normal"/>
    <w:rsid w:val="007E0228"/>
    <w:pPr>
      <w:spacing w:before="240" w:after="120" w:line="288" w:lineRule="auto"/>
      <w:ind w:firstLine="397"/>
      <w:jc w:val="both"/>
    </w:pPr>
    <w:rPr>
      <w:rFonts w:ascii="Times" w:eastAsia="Batang" w:hAnsi="Times" w:cs="Batang"/>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Normal"/>
    <w:link w:val="TextChar0"/>
    <w:qFormat/>
    <w:rsid w:val="007E0228"/>
    <w:rPr>
      <w:rFonts w:ascii="Times" w:eastAsia="Batang"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5">
    <w:name w:val="我的正文首行2缩进"/>
    <w:basedOn w:val="Normal"/>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1">
    <w:name w:val="样式 (中文) 宋体 两端对齐"/>
    <w:basedOn w:val="Normal"/>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Normal"/>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BodyText"/>
    <w:rsid w:val="007E0228"/>
    <w:pPr>
      <w:tabs>
        <w:tab w:val="center" w:pos="4395"/>
        <w:tab w:val="right" w:pos="9072"/>
      </w:tabs>
    </w:pPr>
    <w:rPr>
      <w:rFonts w:eastAsia="Times New Roman"/>
      <w:sz w:val="20"/>
      <w:szCs w:val="20"/>
      <w:lang w:val="en-US"/>
    </w:rPr>
  </w:style>
  <w:style w:type="paragraph" w:customStyle="1" w:styleId="Agreement0">
    <w:name w:val="Agreement"/>
    <w:basedOn w:val="Normal"/>
    <w:next w:val="Normal"/>
    <w:uiPriority w:val="99"/>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Normal"/>
    <w:next w:val="Normal"/>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Normal"/>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Normal"/>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Normal"/>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Heading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6">
    <w:name w:val="列出段落2"/>
    <w:basedOn w:val="Normal"/>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BodyText"/>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Normal"/>
    <w:link w:val="RAN1normalChar"/>
    <w:qFormat/>
    <w:rsid w:val="007E0228"/>
    <w:pPr>
      <w:ind w:left="720" w:hanging="720"/>
    </w:pPr>
    <w:rPr>
      <w:rFonts w:ascii="Times" w:eastAsia="Batang"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BookTitle">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3">
    <w:name w:val="未解決のメンション"/>
    <w:uiPriority w:val="99"/>
    <w:semiHidden/>
    <w:unhideWhenUsed/>
    <w:rsid w:val="007E0228"/>
    <w:rPr>
      <w:color w:val="808080"/>
      <w:shd w:val="clear" w:color="auto" w:fill="E6E6E6"/>
    </w:rPr>
  </w:style>
  <w:style w:type="character" w:customStyle="1" w:styleId="51">
    <w:name w:val="(文字) (文字)51"/>
    <w:semiHidden/>
    <w:rsid w:val="007E0228"/>
    <w:rPr>
      <w:rFonts w:ascii="Times New Roman" w:hAnsi="Times New Roman"/>
      <w:lang w:eastAsia="en-US"/>
    </w:rPr>
  </w:style>
  <w:style w:type="character" w:customStyle="1" w:styleId="af4">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NoList"/>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NoList"/>
    <w:rsid w:val="007E0228"/>
  </w:style>
  <w:style w:type="table" w:customStyle="1" w:styleId="ColorfulList-Accent14">
    <w:name w:val="Colorful List - Accent 14"/>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7E0228"/>
  </w:style>
  <w:style w:type="numbering" w:customStyle="1" w:styleId="StyleBulletedSymbolsymbolLeft025Hanging02525">
    <w:name w:val="Style Bulleted Symbol (symbol) Left:  0.25&quot; Hanging:  0.25&quot;25"/>
    <w:basedOn w:val="NoList"/>
    <w:rsid w:val="007E0228"/>
  </w:style>
  <w:style w:type="numbering" w:customStyle="1" w:styleId="NoList5">
    <w:name w:val="No List5"/>
    <w:next w:val="NoList"/>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NoList"/>
    <w:rsid w:val="007E0228"/>
  </w:style>
  <w:style w:type="table" w:customStyle="1" w:styleId="ColorfulList-Accent15">
    <w:name w:val="Colorful List - Accent 15"/>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8">
    <w:name w:val="访问过的超链接1"/>
    <w:rsid w:val="007E0228"/>
    <w:rPr>
      <w:color w:val="800080"/>
      <w:kern w:val="2"/>
      <w:u w:val="single"/>
      <w:lang w:val="en-GB" w:eastAsia="zh-CN" w:bidi="ar-SA"/>
    </w:rPr>
  </w:style>
  <w:style w:type="paragraph" w:customStyle="1" w:styleId="19">
    <w:name w:val="1"/>
    <w:next w:val="Normal"/>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7E0228"/>
  </w:style>
  <w:style w:type="numbering" w:customStyle="1" w:styleId="StyleBulletedSymbolsymbolLeft025Hanging02515">
    <w:name w:val="Style Bulleted Symbol (symbol) Left:  0.25&quot; Hanging:  0.25&quot;15"/>
    <w:basedOn w:val="NoList"/>
    <w:rsid w:val="007E0228"/>
  </w:style>
  <w:style w:type="numbering" w:customStyle="1" w:styleId="StyleBulletedSymbolsymbolLeft025Hanging02526">
    <w:name w:val="Style Bulleted Symbol (symbol) Left:  0.25&quot; Hanging:  0.25&quot;26"/>
    <w:basedOn w:val="NoList"/>
    <w:rsid w:val="007E0228"/>
  </w:style>
  <w:style w:type="paragraph" w:customStyle="1" w:styleId="Eqn">
    <w:name w:val="Eqn"/>
    <w:basedOn w:val="Normal"/>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Normal"/>
    <w:rsid w:val="007E0228"/>
    <w:pPr>
      <w:spacing w:before="100" w:beforeAutospacing="1" w:after="100" w:afterAutospacing="1"/>
    </w:pPr>
    <w:rPr>
      <w:rFonts w:eastAsia="Times New Roman"/>
      <w:sz w:val="24"/>
      <w:szCs w:val="24"/>
      <w:lang w:val="en-US" w:eastAsia="zh-CN"/>
    </w:rPr>
  </w:style>
  <w:style w:type="character" w:customStyle="1" w:styleId="af5">
    <w:name w:val="上角标"/>
    <w:rsid w:val="007E0228"/>
    <w:rPr>
      <w:vertAlign w:val="superscript"/>
    </w:rPr>
  </w:style>
  <w:style w:type="character" w:customStyle="1" w:styleId="af6">
    <w:name w:val="下角标"/>
    <w:rsid w:val="007E0228"/>
    <w:rPr>
      <w:vertAlign w:val="subscript"/>
    </w:rPr>
  </w:style>
  <w:style w:type="character" w:customStyle="1" w:styleId="af7">
    <w:name w:val="正文字符"/>
    <w:rsid w:val="007E0228"/>
    <w:rPr>
      <w:rFonts w:ascii="Times New Roman" w:eastAsia="SimSun" w:hAnsi="Times New Roman"/>
      <w:spacing w:val="6"/>
      <w:position w:val="0"/>
      <w:sz w:val="26"/>
    </w:rPr>
  </w:style>
  <w:style w:type="paragraph" w:customStyle="1" w:styleId="27">
    <w:name w:val="标题2"/>
    <w:basedOn w:val="Normal"/>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8">
    <w:name w:val="缺省文本"/>
    <w:basedOn w:val="Normal"/>
    <w:link w:val="Char1"/>
    <w:rsid w:val="007E0228"/>
    <w:pPr>
      <w:widowControl w:val="0"/>
      <w:autoSpaceDE w:val="0"/>
      <w:autoSpaceDN w:val="0"/>
      <w:adjustRightInd w:val="0"/>
      <w:spacing w:line="360" w:lineRule="auto"/>
    </w:pPr>
    <w:rPr>
      <w:rFonts w:eastAsia="SimSun"/>
      <w:sz w:val="21"/>
      <w:lang w:val="en-US" w:eastAsia="zh-CN"/>
    </w:rPr>
  </w:style>
  <w:style w:type="character" w:customStyle="1" w:styleId="Char1">
    <w:name w:val="缺省文本 Char"/>
    <w:link w:val="af8"/>
    <w:rsid w:val="007E0228"/>
    <w:rPr>
      <w:rFonts w:eastAsia="SimSun"/>
      <w:sz w:val="21"/>
      <w:lang w:eastAsia="zh-CN"/>
    </w:rPr>
  </w:style>
  <w:style w:type="paragraph" w:customStyle="1" w:styleId="af9">
    <w:name w:val="编写建议"/>
    <w:basedOn w:val="Normal"/>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a">
    <w:name w:val="样式 编写建议"/>
    <w:basedOn w:val="Normal"/>
    <w:next w:val="BodyTextFirstIndent"/>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BodyTextFirstIndent">
    <w:name w:val="Body Text First Indent"/>
    <w:basedOn w:val="BodyText"/>
    <w:link w:val="BodyTextFirstIndentChar"/>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DocumentMap"/>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b">
    <w:name w:val="È±Ê¡ÎÄ±¾"/>
    <w:basedOn w:val="Normal"/>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Normal"/>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Normal"/>
    <w:rsid w:val="007E0228"/>
    <w:pPr>
      <w:spacing w:after="160" w:line="240" w:lineRule="exact"/>
    </w:pPr>
    <w:rPr>
      <w:rFonts w:ascii="Verdana" w:eastAsia="SimSun" w:hAnsi="Verdana"/>
      <w:sz w:val="20"/>
      <w:lang w:val="en-US"/>
    </w:rPr>
  </w:style>
  <w:style w:type="paragraph" w:customStyle="1" w:styleId="a">
    <w:name w:val="图号"/>
    <w:basedOn w:val="Normal"/>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1">
    <w:name w:val="标题3"/>
    <w:basedOn w:val="Normal"/>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c">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Normal"/>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d">
    <w:name w:val="表头样式"/>
    <w:basedOn w:val="Normal"/>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a">
    <w:name w:val="网格型浅色1"/>
    <w:basedOn w:val="TableNormal"/>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TOC1"/>
    <w:next w:val="TOC8"/>
    <w:uiPriority w:val="39"/>
    <w:rsid w:val="007E0228"/>
    <w:pPr>
      <w:spacing w:before="180"/>
      <w:ind w:left="2693" w:hanging="2693"/>
    </w:pPr>
    <w:rPr>
      <w:b/>
      <w:u w:color="EEECE1"/>
    </w:rPr>
  </w:style>
  <w:style w:type="paragraph" w:customStyle="1" w:styleId="51a">
    <w:name w:val="目录 51"/>
    <w:basedOn w:val="TOC4"/>
    <w:next w:val="TOC5"/>
    <w:uiPriority w:val="39"/>
    <w:rsid w:val="007E0228"/>
    <w:pPr>
      <w:ind w:left="1701" w:hanging="1701"/>
    </w:pPr>
  </w:style>
  <w:style w:type="paragraph" w:customStyle="1" w:styleId="410">
    <w:name w:val="目录 41"/>
    <w:basedOn w:val="TOC3"/>
    <w:next w:val="TOC4"/>
    <w:uiPriority w:val="39"/>
    <w:rsid w:val="007E0228"/>
    <w:pPr>
      <w:ind w:left="1418" w:hanging="1418"/>
    </w:pPr>
    <w:rPr>
      <w:u w:color="EEECE1"/>
    </w:rPr>
  </w:style>
  <w:style w:type="paragraph" w:customStyle="1" w:styleId="610">
    <w:name w:val="目录 61"/>
    <w:basedOn w:val="TOC5"/>
    <w:next w:val="Normal"/>
    <w:uiPriority w:val="39"/>
    <w:rsid w:val="007E0228"/>
    <w:pPr>
      <w:ind w:left="1985" w:hanging="1985"/>
    </w:pPr>
  </w:style>
  <w:style w:type="paragraph" w:customStyle="1" w:styleId="711">
    <w:name w:val="目录 71"/>
    <w:basedOn w:val="TOC6"/>
    <w:next w:val="Normal"/>
    <w:uiPriority w:val="39"/>
    <w:rsid w:val="007E0228"/>
    <w:pPr>
      <w:ind w:left="2268" w:hanging="2268"/>
    </w:pPr>
  </w:style>
  <w:style w:type="numbering" w:customStyle="1" w:styleId="32">
    <w:name w:val="无列表3"/>
    <w:next w:val="NoList"/>
    <w:uiPriority w:val="99"/>
    <w:semiHidden/>
    <w:unhideWhenUsed/>
    <w:rsid w:val="007E0228"/>
  </w:style>
  <w:style w:type="numbering" w:customStyle="1" w:styleId="1110">
    <w:name w:val="无列表111"/>
    <w:next w:val="NoList"/>
    <w:uiPriority w:val="99"/>
    <w:semiHidden/>
    <w:unhideWhenUsed/>
    <w:rsid w:val="007E0228"/>
  </w:style>
  <w:style w:type="table" w:customStyle="1" w:styleId="33">
    <w:name w:val="网格型3"/>
    <w:basedOn w:val="TableNormal"/>
    <w:next w:val="TableGri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7E0228"/>
  </w:style>
  <w:style w:type="table" w:customStyle="1" w:styleId="114">
    <w:name w:val="网格型浅色11"/>
    <w:basedOn w:val="TableNormal"/>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8">
    <w:name w:val="网格型浅色2"/>
    <w:basedOn w:val="TableNormal"/>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7E0228"/>
  </w:style>
  <w:style w:type="table" w:customStyle="1" w:styleId="211">
    <w:name w:val="网格型21"/>
    <w:basedOn w:val="TableNormal"/>
    <w:next w:val="TableGri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浅色3"/>
    <w:basedOn w:val="TableNormal"/>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Normal"/>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Malgun Gothic"/>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5">
    <w:name w:val="목록 단락3"/>
    <w:basedOn w:val="Normal"/>
    <w:uiPriority w:val="34"/>
    <w:qFormat/>
    <w:rsid w:val="007E0228"/>
    <w:pPr>
      <w:ind w:left="720"/>
      <w:contextualSpacing/>
      <w:jc w:val="both"/>
    </w:pPr>
    <w:rPr>
      <w:rFonts w:ascii="Calibri" w:hAnsi="Calibri"/>
      <w:szCs w:val="22"/>
      <w:lang w:val="en-US"/>
    </w:rPr>
  </w:style>
  <w:style w:type="numbering" w:customStyle="1" w:styleId="NoList6">
    <w:name w:val="No List6"/>
    <w:next w:val="NoList"/>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NoList"/>
    <w:rsid w:val="007E0228"/>
  </w:style>
  <w:style w:type="table" w:customStyle="1" w:styleId="ColorfulList-Accent16">
    <w:name w:val="Colorful List - Accent 16"/>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7E0228"/>
  </w:style>
  <w:style w:type="numbering" w:customStyle="1" w:styleId="StyleBulletedSymbolsymbolLeft025Hanging02516">
    <w:name w:val="Style Bulleted Symbol (symbol) Left:  0.25&quot; Hanging:  0.25&quot;16"/>
    <w:basedOn w:val="NoList"/>
    <w:rsid w:val="007E0228"/>
  </w:style>
  <w:style w:type="numbering" w:customStyle="1" w:styleId="StyleBulletedSymbolsymbolLeft025Hanging02527">
    <w:name w:val="Style Bulleted Symbol (symbol) Left:  0.25&quot; Hanging:  0.25&quot;27"/>
    <w:basedOn w:val="NoList"/>
    <w:rsid w:val="007E0228"/>
  </w:style>
  <w:style w:type="numbering" w:customStyle="1" w:styleId="StyleBulletedSymbolsymbolLeft025Hanging0259">
    <w:name w:val="Style Bulleted Symbol (symbol) Left:  0.25&quot; Hanging:  0.25&quot;9"/>
    <w:basedOn w:val="NoList"/>
    <w:rsid w:val="007E0228"/>
  </w:style>
  <w:style w:type="numbering" w:customStyle="1" w:styleId="3GPPListofBullets">
    <w:name w:val="3GPP List of Bullets"/>
    <w:rsid w:val="007E0228"/>
    <w:pPr>
      <w:numPr>
        <w:numId w:val="52"/>
      </w:numPr>
    </w:pPr>
  </w:style>
  <w:style w:type="numbering" w:customStyle="1" w:styleId="NoList7">
    <w:name w:val="No List7"/>
    <w:next w:val="NoList"/>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NoList"/>
    <w:rsid w:val="007E0228"/>
  </w:style>
  <w:style w:type="table" w:customStyle="1" w:styleId="ColorfulList-Accent17">
    <w:name w:val="Colorful List - Accent 17"/>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7E0228"/>
  </w:style>
  <w:style w:type="numbering" w:customStyle="1" w:styleId="StyleBulletedSymbolsymbolLeft025Hanging02517">
    <w:name w:val="Style Bulleted Symbol (symbol) Left:  0.25&quot; Hanging:  0.25&quot;17"/>
    <w:basedOn w:val="NoList"/>
    <w:rsid w:val="007E0228"/>
  </w:style>
  <w:style w:type="numbering" w:customStyle="1" w:styleId="StyleBulletedSymbolsymbolLeft025Hanging02528">
    <w:name w:val="Style Bulleted Symbol (symbol) Left:  0.25&quot; Hanging:  0.25&quot;28"/>
    <w:basedOn w:val="NoList"/>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Normal"/>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NoList"/>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NoList"/>
    <w:rsid w:val="007E0228"/>
  </w:style>
  <w:style w:type="numbering" w:customStyle="1" w:styleId="StyleBulletedSymbolsymbolLeft025Hanging02518">
    <w:name w:val="Style Bulleted Symbol (symbol) Left:  0.25&quot; Hanging:  0.25&quot;18"/>
    <w:basedOn w:val="NoList"/>
    <w:rsid w:val="007E0228"/>
  </w:style>
  <w:style w:type="numbering" w:customStyle="1" w:styleId="StyleBulletedSymbolsymbolLeft025Hanging02519">
    <w:name w:val="Style Bulleted Symbol (symbol) Left:  0.25&quot; Hanging:  0.25&quot;19"/>
    <w:basedOn w:val="NoList"/>
    <w:rsid w:val="007E0228"/>
  </w:style>
  <w:style w:type="numbering" w:customStyle="1" w:styleId="StyleBulletedSymbolsymbolLeft025Hanging02529">
    <w:name w:val="Style Bulleted Symbol (symbol) Left:  0.25&quot; Hanging:  0.25&quot;29"/>
    <w:basedOn w:val="NoList"/>
    <w:rsid w:val="007E0228"/>
  </w:style>
  <w:style w:type="numbering" w:customStyle="1" w:styleId="NoList9">
    <w:name w:val="No List9"/>
    <w:next w:val="NoList"/>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NoList"/>
    <w:rsid w:val="007E0228"/>
  </w:style>
  <w:style w:type="table" w:customStyle="1" w:styleId="ColorfulList-Accent18">
    <w:name w:val="Colorful List - Accent 18"/>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7E0228"/>
  </w:style>
  <w:style w:type="numbering" w:customStyle="1" w:styleId="StyleBulletedSymbolsymbolLeft025Hanging025110">
    <w:name w:val="Style Bulleted Symbol (symbol) Left:  0.25&quot; Hanging:  0.25&quot;110"/>
    <w:basedOn w:val="NoList"/>
    <w:rsid w:val="007E0228"/>
  </w:style>
  <w:style w:type="numbering" w:customStyle="1" w:styleId="StyleBulletedSymbolsymbolLeft025Hanging025210">
    <w:name w:val="Style Bulleted Symbol (symbol) Left:  0.25&quot; Hanging:  0.25&quot;210"/>
    <w:basedOn w:val="NoList"/>
    <w:rsid w:val="007E0228"/>
  </w:style>
  <w:style w:type="numbering" w:customStyle="1" w:styleId="StyleBulletedSymbolsymbolLeft025Hanging02530">
    <w:name w:val="Style Bulleted Symbol (symbol) Left:  0.25&quot; Hanging:  0.25&quot;30"/>
    <w:basedOn w:val="NoList"/>
    <w:rsid w:val="007E0228"/>
  </w:style>
  <w:style w:type="numbering" w:customStyle="1" w:styleId="3GPPListofBullets1">
    <w:name w:val="3GPP List of Bullets1"/>
    <w:rsid w:val="007E0228"/>
    <w:pPr>
      <w:numPr>
        <w:numId w:val="65"/>
      </w:numPr>
    </w:pPr>
  </w:style>
  <w:style w:type="paragraph" w:customStyle="1" w:styleId="agreement">
    <w:name w:val="agreement"/>
    <w:basedOn w:val="Normal"/>
    <w:rsid w:val="007E0228"/>
    <w:pPr>
      <w:numPr>
        <w:numId w:val="53"/>
      </w:numPr>
      <w:spacing w:line="240" w:lineRule="exact"/>
    </w:pPr>
    <w:rPr>
      <w:rFonts w:eastAsia="Batang"/>
      <w:sz w:val="20"/>
      <w:lang w:val="en-US" w:eastAsia="zh-CN"/>
    </w:rPr>
  </w:style>
  <w:style w:type="numbering" w:customStyle="1" w:styleId="StyleBulletedSymbolsymbolLeft025Hanging025211">
    <w:name w:val="Style Bulleted Symbol (symbol) Left:  0.25&quot; Hanging:  0.25&quot;211"/>
    <w:basedOn w:val="NoList"/>
    <w:rsid w:val="007E0228"/>
  </w:style>
  <w:style w:type="numbering" w:customStyle="1" w:styleId="StyleBulletedSymbolsymbolLeft025Hanging010">
    <w:name w:val="Style Bulleted Symbol (symbol) Left:  0.25&quot; Hanging:  0.10"/>
    <w:basedOn w:val="NoList"/>
    <w:rsid w:val="007E0228"/>
  </w:style>
  <w:style w:type="numbering" w:customStyle="1" w:styleId="NoList10">
    <w:name w:val="No List10"/>
    <w:next w:val="NoList"/>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NoList"/>
    <w:rsid w:val="007E0228"/>
  </w:style>
  <w:style w:type="numbering" w:customStyle="1" w:styleId="StyleBulletedSymbolsymbolLeft025Hanging02531">
    <w:name w:val="Style Bulleted Symbol (symbol) Left:  0.25&quot; Hanging:  0.25&quot;31"/>
    <w:basedOn w:val="NoList"/>
    <w:rsid w:val="007E0228"/>
    <w:pPr>
      <w:numPr>
        <w:numId w:val="13"/>
      </w:numPr>
    </w:pPr>
  </w:style>
  <w:style w:type="numbering" w:customStyle="1" w:styleId="StyleBulletedSymbolsymbolLeft025Hanging025111">
    <w:name w:val="Style Bulleted Symbol (symbol) Left:  0.25&quot; Hanging:  0.25&quot;111"/>
    <w:basedOn w:val="NoList"/>
    <w:rsid w:val="007E0228"/>
  </w:style>
  <w:style w:type="numbering" w:customStyle="1" w:styleId="StyleBulletedSymbolsymbolLeft025Hanging025212">
    <w:name w:val="Style Bulleted Symbol (symbol) Left:  0.25&quot; Hanging:  0.25&quot;212"/>
    <w:basedOn w:val="NoList"/>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NoList"/>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NoList"/>
    <w:rsid w:val="007E0228"/>
  </w:style>
  <w:style w:type="table" w:customStyle="1" w:styleId="ColorfulList-Accent19">
    <w:name w:val="Colorful List - Accent 19"/>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E0228"/>
  </w:style>
  <w:style w:type="numbering" w:customStyle="1" w:styleId="StyleBulletedSymbolsymbolLeft025Hanging025112">
    <w:name w:val="Style Bulleted Symbol (symbol) Left:  0.25&quot; Hanging:  0.25&quot;112"/>
    <w:basedOn w:val="NoList"/>
    <w:rsid w:val="007E0228"/>
  </w:style>
  <w:style w:type="numbering" w:customStyle="1" w:styleId="StyleBulletedSymbolsymbolLeft025Hanging025213">
    <w:name w:val="Style Bulleted Symbol (symbol) Left:  0.25&quot; Hanging:  0.25&quot;213"/>
    <w:basedOn w:val="NoList"/>
    <w:rsid w:val="007E0228"/>
  </w:style>
  <w:style w:type="numbering" w:customStyle="1" w:styleId="NoList12">
    <w:name w:val="No List12"/>
    <w:next w:val="NoList"/>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NoList"/>
    <w:rsid w:val="007E0228"/>
    <w:pPr>
      <w:numPr>
        <w:numId w:val="66"/>
      </w:numPr>
    </w:pPr>
  </w:style>
  <w:style w:type="table" w:customStyle="1" w:styleId="ColorfulList-Accent110">
    <w:name w:val="Colorful List - Accent 110"/>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7E0228"/>
    <w:rPr>
      <w:i/>
      <w:iCs/>
      <w:color w:val="4F81BD"/>
    </w:rPr>
  </w:style>
  <w:style w:type="table" w:customStyle="1" w:styleId="GridTable4-Accent510">
    <w:name w:val="Grid Table 4 - Accent 510"/>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7E0228"/>
    <w:pPr>
      <w:numPr>
        <w:numId w:val="41"/>
      </w:numPr>
    </w:pPr>
  </w:style>
  <w:style w:type="numbering" w:customStyle="1" w:styleId="StyleBulletedSymbolsymbolLeft025Hanging025113">
    <w:name w:val="Style Bulleted Symbol (symbol) Left:  0.25&quot; Hanging:  0.25&quot;113"/>
    <w:basedOn w:val="NoList"/>
    <w:rsid w:val="007E0228"/>
    <w:pPr>
      <w:numPr>
        <w:numId w:val="42"/>
      </w:numPr>
    </w:pPr>
  </w:style>
  <w:style w:type="numbering" w:customStyle="1" w:styleId="StyleBulletedSymbolsymbolLeft025Hanging025214">
    <w:name w:val="Style Bulleted Symbol (symbol) Left:  0.25&quot; Hanging:  0.25&quot;214"/>
    <w:basedOn w:val="NoList"/>
    <w:rsid w:val="007E0228"/>
    <w:pPr>
      <w:numPr>
        <w:numId w:val="10"/>
      </w:numPr>
    </w:pPr>
  </w:style>
  <w:style w:type="paragraph" w:customStyle="1" w:styleId="paragraph0">
    <w:name w:val="paragraph"/>
    <w:basedOn w:val="Normal"/>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Normal"/>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Malgun Gothic"/>
      <w:kern w:val="2"/>
      <w:szCs w:val="22"/>
    </w:rPr>
  </w:style>
  <w:style w:type="character" w:customStyle="1" w:styleId="ProposalsubsubChar">
    <w:name w:val="Proposal_sub_sub Char"/>
    <w:link w:val="Proposalsubsub"/>
    <w:rsid w:val="007E0228"/>
    <w:rPr>
      <w:rFonts w:eastAsia="Malgun Gothic"/>
      <w:kern w:val="2"/>
      <w:szCs w:val="22"/>
    </w:rPr>
  </w:style>
  <w:style w:type="table" w:styleId="GridTable6Colorful-Accent1">
    <w:name w:val="Grid Table 6 Colorful Accent 1"/>
    <w:basedOn w:val="TableNormal"/>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Normal"/>
    <w:rsid w:val="007E0228"/>
    <w:pPr>
      <w:spacing w:before="100" w:beforeAutospacing="1" w:after="100" w:afterAutospacing="1"/>
    </w:pPr>
    <w:rPr>
      <w:rFonts w:ascii="Calibri" w:eastAsia="Calibri" w:hAnsi="Calibri" w:cs="Calibri"/>
      <w:szCs w:val="22"/>
      <w:lang w:eastAsia="en-GB"/>
    </w:rPr>
  </w:style>
  <w:style w:type="paragraph" w:customStyle="1" w:styleId="29">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0">
    <w:name w:val="列出段落5"/>
    <w:basedOn w:val="Normal"/>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4">
    <w:name w:val="들여쓰기"/>
    <w:basedOn w:val="Normal"/>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4"/>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Normal"/>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Malgun Gothic"/>
      <w:b/>
      <w:sz w:val="22"/>
    </w:rPr>
  </w:style>
  <w:style w:type="paragraph" w:customStyle="1" w:styleId="N1">
    <w:name w:val="N1"/>
    <w:basedOn w:val="Normal"/>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NoList"/>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Normal"/>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GridTable2-Accent5">
    <w:name w:val="Grid Table 2 Accent 5"/>
    <w:basedOn w:val="TableNormal"/>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Normal"/>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Normal"/>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0">
    <w:name w:val="listparagraph"/>
    <w:basedOn w:val="Normal"/>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Normal"/>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Normal"/>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Normal"/>
    <w:rsid w:val="007E0228"/>
    <w:pPr>
      <w:ind w:left="720"/>
    </w:pPr>
    <w:rPr>
      <w:rFonts w:ascii="Calibri" w:eastAsia="SimSun" w:hAnsi="Calibri" w:cs="Calibri"/>
      <w:szCs w:val="22"/>
      <w:lang w:val="en-US" w:eastAsia="zh-CN"/>
    </w:rPr>
  </w:style>
  <w:style w:type="paragraph" w:customStyle="1" w:styleId="maintext0">
    <w:name w:val="maintext"/>
    <w:basedOn w:val="Normal"/>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Normal"/>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Normal"/>
    <w:uiPriority w:val="99"/>
    <w:rsid w:val="007E0228"/>
    <w:rPr>
      <w:rFonts w:eastAsia="Gulim"/>
      <w:sz w:val="24"/>
      <w:szCs w:val="24"/>
      <w:lang w:val="en-US" w:eastAsia="ko-KR"/>
    </w:rPr>
  </w:style>
  <w:style w:type="paragraph" w:customStyle="1" w:styleId="x00text">
    <w:name w:val="x_00text"/>
    <w:basedOn w:val="Normal"/>
    <w:uiPriority w:val="99"/>
    <w:rsid w:val="007E0228"/>
    <w:rPr>
      <w:rFonts w:eastAsia="Gulim"/>
      <w:sz w:val="24"/>
      <w:szCs w:val="24"/>
      <w:lang w:val="en-US" w:eastAsia="ko-KR"/>
    </w:rPr>
  </w:style>
  <w:style w:type="paragraph" w:customStyle="1" w:styleId="xb10">
    <w:name w:val="x_b1"/>
    <w:basedOn w:val="Normal"/>
    <w:uiPriority w:val="99"/>
    <w:rsid w:val="007E0228"/>
    <w:rPr>
      <w:rFonts w:eastAsia="Gulim"/>
      <w:sz w:val="24"/>
      <w:szCs w:val="24"/>
      <w:lang w:val="en-US" w:eastAsia="ko-KR"/>
    </w:rPr>
  </w:style>
  <w:style w:type="paragraph" w:customStyle="1" w:styleId="xa0">
    <w:name w:val="x_a0"/>
    <w:basedOn w:val="Normal"/>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Normal"/>
    <w:uiPriority w:val="99"/>
    <w:rsid w:val="007E0228"/>
    <w:rPr>
      <w:rFonts w:eastAsia="SimSun"/>
      <w:sz w:val="24"/>
      <w:szCs w:val="24"/>
      <w:lang w:val="en-US" w:eastAsia="zh-CN"/>
    </w:rPr>
  </w:style>
  <w:style w:type="paragraph" w:customStyle="1" w:styleId="b22">
    <w:name w:val="b22"/>
    <w:basedOn w:val="Normal"/>
    <w:uiPriority w:val="99"/>
    <w:rsid w:val="007E0228"/>
    <w:rPr>
      <w:rFonts w:eastAsia="SimSun"/>
      <w:sz w:val="24"/>
      <w:szCs w:val="24"/>
      <w:lang w:val="en-US" w:eastAsia="zh-CN"/>
    </w:rPr>
  </w:style>
  <w:style w:type="character" w:customStyle="1" w:styleId="Char2">
    <w:name w:val="正文文本 Char2"/>
    <w:aliases w:val="bt Char2"/>
    <w:locked/>
    <w:rsid w:val="007E0228"/>
    <w:rPr>
      <w:rFonts w:ascii="MS Mincho" w:eastAsia="MS Mincho" w:hAnsi="MS Mincho"/>
      <w:lang w:eastAsia="en-US"/>
    </w:rPr>
  </w:style>
  <w:style w:type="paragraph" w:customStyle="1" w:styleId="tan0">
    <w:name w:val="tan"/>
    <w:basedOn w:val="Normal"/>
    <w:rsid w:val="007E0228"/>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7E0228"/>
    <w:rPr>
      <w:rFonts w:ascii="Gulim" w:eastAsia="Gulim" w:hAnsi="Gulim" w:cs="Calibri"/>
      <w:sz w:val="24"/>
      <w:szCs w:val="24"/>
      <w:lang w:val="en-US" w:eastAsia="zh-CN"/>
    </w:rPr>
  </w:style>
  <w:style w:type="paragraph" w:customStyle="1" w:styleId="listparagraph11">
    <w:name w:val="listparagraph11"/>
    <w:basedOn w:val="Normal"/>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Normal"/>
    <w:link w:val="proposalChar0"/>
    <w:qFormat/>
    <w:rsid w:val="007E0228"/>
    <w:pPr>
      <w:spacing w:before="60" w:after="180" w:line="360" w:lineRule="atLeast"/>
      <w:jc w:val="both"/>
    </w:pPr>
    <w:rPr>
      <w:rFonts w:eastAsia="Batang"/>
      <w:b/>
      <w:bCs/>
      <w:i/>
      <w:iCs/>
      <w:sz w:val="20"/>
      <w:lang w:val="en-US" w:eastAsia="ko-KR"/>
    </w:rPr>
  </w:style>
  <w:style w:type="character" w:customStyle="1" w:styleId="B4Char">
    <w:name w:val="B4 Char"/>
    <w:link w:val="B4"/>
    <w:locked/>
    <w:rsid w:val="007E0228"/>
    <w:rPr>
      <w:rFonts w:eastAsia="SimSun"/>
      <w:lang w:val="en-GB" w:eastAsia="en-US"/>
    </w:rPr>
  </w:style>
  <w:style w:type="paragraph" w:customStyle="1" w:styleId="b110">
    <w:name w:val="b11"/>
    <w:basedOn w:val="Normal"/>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Normal"/>
    <w:uiPriority w:val="99"/>
    <w:semiHidden/>
    <w:rsid w:val="007E0228"/>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rsid w:val="007E0228"/>
    <w:pPr>
      <w:spacing w:before="100" w:beforeAutospacing="1" w:after="100" w:afterAutospacing="1"/>
    </w:pPr>
    <w:rPr>
      <w:rFonts w:ascii="Gulim" w:eastAsia="Gulim" w:hAnsi="Gulim" w:cs="Calibri"/>
      <w:sz w:val="24"/>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Normal"/>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Normal"/>
    <w:rsid w:val="007E0228"/>
    <w:pPr>
      <w:spacing w:before="100" w:beforeAutospacing="1" w:after="100" w:afterAutospacing="1"/>
    </w:pPr>
    <w:rPr>
      <w:rFonts w:eastAsia="Gulim"/>
      <w:sz w:val="24"/>
      <w:szCs w:val="24"/>
      <w:lang w:val="en-US" w:eastAsia="zh-CN"/>
    </w:rPr>
  </w:style>
  <w:style w:type="paragraph" w:customStyle="1" w:styleId="b30">
    <w:name w:val="b3"/>
    <w:basedOn w:val="Normal"/>
    <w:uiPriority w:val="99"/>
    <w:rsid w:val="007E0228"/>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rsid w:val="007E0228"/>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rsid w:val="007E0228"/>
    <w:pPr>
      <w:spacing w:before="100" w:beforeAutospacing="1" w:after="100" w:afterAutospacing="1"/>
    </w:pPr>
    <w:rPr>
      <w:rFonts w:ascii="SimSun" w:eastAsia="SimSun" w:hAnsi="SimSun" w:cs="Gulim"/>
      <w:sz w:val="24"/>
      <w:szCs w:val="24"/>
      <w:lang w:val="en-US" w:eastAsia="ko-KR"/>
    </w:rPr>
  </w:style>
  <w:style w:type="character" w:customStyle="1" w:styleId="msodel0">
    <w:name w:val="msodel"/>
    <w:rsid w:val="007E0228"/>
  </w:style>
  <w:style w:type="table" w:customStyle="1" w:styleId="1b">
    <w:name w:val="普通表格1"/>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Normal"/>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e">
    <w:name w:val="a"/>
    <w:basedOn w:val="Normal"/>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Normal"/>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Normal"/>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7E0228"/>
    <w:rPr>
      <w:rFonts w:ascii="SimSun" w:eastAsia="SimSun" w:hAnsi="SimSun" w:cs="Gulim"/>
      <w:sz w:val="24"/>
      <w:szCs w:val="24"/>
      <w:lang w:val="en-US" w:eastAsia="zh-CN"/>
    </w:rPr>
  </w:style>
  <w:style w:type="paragraph" w:customStyle="1" w:styleId="Obserevation">
    <w:name w:val="Obserevation"/>
    <w:basedOn w:val="Normal"/>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Normal"/>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Normal"/>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TableNormal"/>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rsid w:val="007E0228"/>
    <w:rPr>
      <w:rFonts w:ascii="Gulim" w:eastAsia="Gulim" w:hAnsi="Gulim" w:cs="Calibri"/>
      <w:sz w:val="24"/>
      <w:szCs w:val="24"/>
      <w:lang w:val="en-US"/>
    </w:rPr>
  </w:style>
  <w:style w:type="paragraph" w:customStyle="1" w:styleId="xxmsolistparagraph0">
    <w:name w:val="xxmsolistparagraph"/>
    <w:basedOn w:val="Normal"/>
    <w:rsid w:val="007E0228"/>
    <w:rPr>
      <w:rFonts w:ascii="Calibri" w:eastAsia="Calibri" w:hAnsi="Calibri" w:cs="Calibri"/>
      <w:szCs w:val="22"/>
      <w:lang w:val="en-US"/>
    </w:rPr>
  </w:style>
  <w:style w:type="paragraph" w:customStyle="1" w:styleId="3GPPH2">
    <w:name w:val="3GPP H2"/>
    <w:basedOn w:val="Heading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Normal"/>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Malgun Gothic" w:eastAsia="Malgun Gothic" w:hAnsi="Malgun Gothic" w:cs="Times New Roman"/>
      <w:szCs w:val="24"/>
      <w:lang w:val="en-GB" w:eastAsia="en-US"/>
    </w:rPr>
  </w:style>
  <w:style w:type="character" w:customStyle="1" w:styleId="discussionpointChar">
    <w:name w:val="discussion point Char"/>
    <w:link w:val="discussionpoint"/>
    <w:qFormat/>
    <w:locked/>
    <w:rsid w:val="007E0228"/>
    <w:rPr>
      <w:rFonts w:ascii="Batang" w:hAnsi="Batang"/>
    </w:rPr>
  </w:style>
  <w:style w:type="paragraph" w:customStyle="1" w:styleId="discussionpoint">
    <w:name w:val="discussion point"/>
    <w:basedOn w:val="Normal"/>
    <w:link w:val="discussionpointChar"/>
    <w:qFormat/>
    <w:rsid w:val="007E0228"/>
    <w:pPr>
      <w:overflowPunct w:val="0"/>
      <w:autoSpaceDE w:val="0"/>
      <w:autoSpaceDN w:val="0"/>
      <w:snapToGrid w:val="0"/>
      <w:spacing w:after="60" w:line="252" w:lineRule="auto"/>
      <w:jc w:val="both"/>
    </w:pPr>
    <w:rPr>
      <w:rFonts w:ascii="Batang" w:eastAsia="Batang" w:hAnsi="Batang"/>
      <w:sz w:val="20"/>
      <w:lang w:val="en-US" w:eastAsia="ko-KR"/>
    </w:rPr>
  </w:style>
  <w:style w:type="paragraph" w:customStyle="1" w:styleId="DraftProposal">
    <w:name w:val="Draft Proposal"/>
    <w:basedOn w:val="Normal"/>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Normal"/>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Normal"/>
    <w:uiPriority w:val="99"/>
    <w:qFormat/>
    <w:rsid w:val="007E0228"/>
    <w:pPr>
      <w:spacing w:before="100" w:beforeAutospacing="1" w:after="100" w:afterAutospacing="1"/>
    </w:pPr>
    <w:rPr>
      <w:rFonts w:ascii="Calibri" w:eastAsia="Gulim" w:hAnsi="Calibri" w:cs="Calibri"/>
      <w:szCs w:val="22"/>
      <w:lang w:val="en-US" w:eastAsia="ko-KR"/>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Malgun Gothic" w:eastAsia="Malgun Gothic" w:hAnsi="Malgun Gothic"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TableGrid80">
    <w:name w:val="Table Grid 8"/>
    <w:basedOn w:val="TableNormal"/>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Malgun Gothic" w:hAnsi="Calibri"/>
      <w:sz w:val="22"/>
      <w:szCs w:val="22"/>
    </w:rPr>
  </w:style>
  <w:style w:type="paragraph" w:customStyle="1" w:styleId="xa00">
    <w:name w:val="xa0"/>
    <w:basedOn w:val="Normal"/>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1">
    <w:name w:val="正文文本 字符"/>
    <w:aliases w:val="bt 字符"/>
    <w:locked/>
    <w:rsid w:val="007E0228"/>
    <w:rPr>
      <w:lang w:eastAsia="en-US"/>
    </w:rPr>
  </w:style>
  <w:style w:type="paragraph" w:customStyle="1" w:styleId="xxmsonormal1">
    <w:name w:val="x_x_msonormal"/>
    <w:basedOn w:val="Normal"/>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3">
    <w:name w:val="Ссылки"/>
    <w:basedOn w:val="BodyText"/>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ListParagraph"/>
    <w:qFormat/>
    <w:rsid w:val="007E0228"/>
    <w:pPr>
      <w:overflowPunct w:val="0"/>
      <w:autoSpaceDE w:val="0"/>
      <w:autoSpaceDN w:val="0"/>
      <w:adjustRightInd w:val="0"/>
      <w:spacing w:after="120"/>
      <w:ind w:leftChars="0" w:left="568" w:hanging="284"/>
      <w:textAlignment w:val="baseline"/>
    </w:pPr>
    <w:rPr>
      <w:rFonts w:eastAsia="Batang"/>
      <w:sz w:val="20"/>
      <w:lang w:eastAsia="en-GB"/>
    </w:rPr>
  </w:style>
  <w:style w:type="paragraph" w:customStyle="1" w:styleId="51b">
    <w:name w:val="标题 51"/>
    <w:basedOn w:val="Normal"/>
    <w:rsid w:val="007E0228"/>
    <w:pPr>
      <w:keepNext/>
      <w:tabs>
        <w:tab w:val="left" w:pos="1008"/>
      </w:tabs>
      <w:spacing w:before="240" w:after="60"/>
      <w:ind w:left="1008" w:hanging="1008"/>
    </w:pPr>
    <w:rPr>
      <w:rFonts w:ascii="Arial" w:eastAsia="Batang" w:hAnsi="Arial"/>
      <w:sz w:val="20"/>
      <w:lang w:val="en-US" w:eastAsia="ja-JP"/>
    </w:rPr>
  </w:style>
  <w:style w:type="paragraph" w:customStyle="1" w:styleId="811">
    <w:name w:val="标题 81"/>
    <w:basedOn w:val="Normal"/>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Normal"/>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1c">
    <w:name w:val="未处理的提及1"/>
    <w:uiPriority w:val="99"/>
    <w:semiHidden/>
    <w:unhideWhenUsed/>
    <w:rsid w:val="007E0228"/>
    <w:rPr>
      <w:color w:val="605E5C"/>
      <w:shd w:val="clear" w:color="auto" w:fill="E1DFDD"/>
    </w:rPr>
  </w:style>
  <w:style w:type="character" w:customStyle="1" w:styleId="1d">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2">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3">
    <w:name w:val="?  ?  ?  ?   ?  ?"/>
    <w:aliases w:val="?  ?  ?  ?  ?   ?  ?,?  ?  ?  ?  11 ?  ?"/>
    <w:link w:val="aff4"/>
    <w:uiPriority w:val="34"/>
    <w:locked/>
    <w:rsid w:val="007E0228"/>
    <w:rPr>
      <w:rFonts w:ascii="Calibri" w:hAnsi="Calibri" w:cs="Calibri"/>
    </w:rPr>
  </w:style>
  <w:style w:type="paragraph" w:customStyle="1" w:styleId="aff4">
    <w:name w:val="?  ?  ?  ?"/>
    <w:aliases w:val="?  ?  ?  ?  ?,?  ?  ?  ?  11"/>
    <w:basedOn w:val="Normal"/>
    <w:link w:val="aff3"/>
    <w:uiPriority w:val="34"/>
    <w:rsid w:val="007E0228"/>
    <w:pPr>
      <w:wordWrap w:val="0"/>
      <w:autoSpaceDE w:val="0"/>
      <w:autoSpaceDN w:val="0"/>
      <w:spacing w:before="120" w:after="360" w:line="264" w:lineRule="auto"/>
      <w:ind w:leftChars="400" w:left="800" w:firstLine="425"/>
      <w:jc w:val="both"/>
    </w:pPr>
    <w:rPr>
      <w:rFonts w:ascii="Calibri" w:eastAsia="Batang" w:hAnsi="Calibri" w:cs="Calibri"/>
      <w:sz w:val="20"/>
      <w:lang w:val="en-US" w:eastAsia="ko-KR"/>
    </w:rPr>
  </w:style>
  <w:style w:type="paragraph" w:customStyle="1" w:styleId="tal00">
    <w:name w:val="tal0"/>
    <w:basedOn w:val="Normal"/>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Normal"/>
    <w:rsid w:val="007E0228"/>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uiPriority w:val="99"/>
    <w:semiHidden/>
    <w:locked/>
    <w:rsid w:val="007E0228"/>
    <w:rPr>
      <w:rFonts w:ascii="Courier New" w:hAnsi="Courier New" w:cs="Courier New"/>
    </w:rPr>
  </w:style>
  <w:style w:type="paragraph" w:customStyle="1" w:styleId="HTML1">
    <w:name w:val="HTML 预设格式1"/>
    <w:basedOn w:val="Normal"/>
    <w:link w:val="HTML"/>
    <w:uiPriority w:val="99"/>
    <w:semiHidden/>
    <w:rsid w:val="007E0228"/>
    <w:rPr>
      <w:rFonts w:ascii="Courier New" w:eastAsia="Batang" w:hAnsi="Courier New" w:cs="Courier New"/>
      <w:sz w:val="20"/>
      <w:lang w:val="en-US" w:eastAsia="ko-KR"/>
    </w:rPr>
  </w:style>
  <w:style w:type="paragraph" w:customStyle="1" w:styleId="xmsocaption">
    <w:name w:val="x_msocaption"/>
    <w:basedOn w:val="Normal"/>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Normal"/>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Normal"/>
    <w:uiPriority w:val="99"/>
    <w:semiHidden/>
    <w:rsid w:val="007E0228"/>
    <w:rPr>
      <w:rFonts w:ascii="Calibri" w:eastAsia="Calibri" w:hAnsi="Calibri" w:cs="Calibri"/>
      <w:szCs w:val="22"/>
      <w:lang w:val="en-US"/>
    </w:rPr>
  </w:style>
  <w:style w:type="paragraph" w:customStyle="1" w:styleId="xmsochpdefault">
    <w:name w:val="x_msochpdefault"/>
    <w:basedOn w:val="Normal"/>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6">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Normal"/>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Normal"/>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Normal"/>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Normal"/>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a">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Normal"/>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Normal"/>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ListParagraph"/>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Normal"/>
    <w:next w:val="Normal"/>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Normal"/>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TableNormal"/>
    <w:next w:val="TableGri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0">
    <w:name w:val="bodytext"/>
    <w:basedOn w:val="Normal"/>
    <w:uiPriority w:val="99"/>
    <w:rsid w:val="007E0228"/>
    <w:pPr>
      <w:spacing w:before="100" w:beforeAutospacing="1" w:after="100" w:afterAutospacing="1"/>
    </w:pPr>
    <w:rPr>
      <w:rFonts w:ascii="Gulim" w:eastAsia="Gulim" w:hAnsi="Gulim"/>
      <w:sz w:val="24"/>
      <w:szCs w:val="24"/>
      <w:lang w:val="en-US" w:eastAsia="ko-KR"/>
    </w:rPr>
  </w:style>
  <w:style w:type="paragraph" w:customStyle="1" w:styleId="0maintext00">
    <w:name w:val="0maintext0"/>
    <w:basedOn w:val="Normal"/>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TableNormal"/>
    <w:next w:val="TableGri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Normal"/>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Normal"/>
    <w:rsid w:val="007E0228"/>
    <w:pPr>
      <w:spacing w:before="100" w:beforeAutospacing="1" w:after="100" w:afterAutospacing="1"/>
    </w:pPr>
    <w:rPr>
      <w:rFonts w:ascii="SimSun" w:eastAsia="SimSun" w:hAnsi="SimSun" w:cs="SimSun"/>
      <w:sz w:val="24"/>
      <w:szCs w:val="24"/>
      <w:lang w:val="en-US" w:eastAsia="zh-CN"/>
    </w:rPr>
  </w:style>
  <w:style w:type="paragraph" w:customStyle="1" w:styleId="1e">
    <w:name w:val="표준1"/>
    <w:basedOn w:val="Normal"/>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Normal"/>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2">
    <w:name w:val="表格题注"/>
    <w:next w:val="Normal"/>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Normal"/>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0">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Closing">
    <w:name w:val="Closing"/>
    <w:basedOn w:val="Normal"/>
    <w:link w:val="ClosingChar"/>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7E0228"/>
    <w:rPr>
      <w:rFonts w:ascii="Calibri" w:eastAsia="MS PGothic" w:hAnsi="Calibri" w:cs="Calibri"/>
      <w:b/>
      <w:color w:val="FF0000"/>
      <w:sz w:val="21"/>
      <w:szCs w:val="21"/>
      <w:lang w:eastAsia="zh-TW"/>
    </w:rPr>
  </w:style>
  <w:style w:type="character" w:customStyle="1" w:styleId="aff5">
    <w:name w:val="本文インデント (文字)"/>
    <w:uiPriority w:val="99"/>
    <w:semiHidden/>
    <w:qFormat/>
    <w:rsid w:val="007E0228"/>
    <w:rPr>
      <w:rFonts w:ascii="Times" w:eastAsia="PMingLiU" w:hAnsi="Times" w:cs="PMingLiU"/>
      <w:kern w:val="0"/>
      <w:sz w:val="20"/>
      <w:szCs w:val="20"/>
      <w:lang w:eastAsia="en-US"/>
    </w:rPr>
  </w:style>
  <w:style w:type="paragraph" w:styleId="NoteHeading">
    <w:name w:val="Note Heading"/>
    <w:basedOn w:val="Normal"/>
    <w:next w:val="Normal"/>
    <w:link w:val="NoteHeadingChar"/>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Normal"/>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b">
    <w:name w:val="修订2"/>
    <w:uiPriority w:val="99"/>
    <w:semiHidden/>
    <w:qFormat/>
    <w:rsid w:val="007E0228"/>
    <w:pPr>
      <w:spacing w:after="160" w:line="254" w:lineRule="auto"/>
    </w:pPr>
    <w:rPr>
      <w:rFonts w:eastAsia="SimSun"/>
      <w:lang w:val="en-GB" w:eastAsia="en-US"/>
    </w:rPr>
  </w:style>
  <w:style w:type="paragraph" w:customStyle="1" w:styleId="37">
    <w:name w:val="修订3"/>
    <w:uiPriority w:val="99"/>
    <w:semiHidden/>
    <w:qFormat/>
    <w:rsid w:val="007E0228"/>
    <w:pPr>
      <w:spacing w:after="160" w:line="254" w:lineRule="auto"/>
    </w:pPr>
    <w:rPr>
      <w:rFonts w:eastAsia="SimSun"/>
      <w:lang w:val="en-GB" w:eastAsia="en-US"/>
    </w:rPr>
  </w:style>
  <w:style w:type="paragraph" w:customStyle="1" w:styleId="40">
    <w:name w:val="修订4"/>
    <w:uiPriority w:val="99"/>
    <w:semiHidden/>
    <w:qFormat/>
    <w:rsid w:val="007E0228"/>
    <w:pPr>
      <w:spacing w:after="160" w:line="254" w:lineRule="auto"/>
    </w:pPr>
    <w:rPr>
      <w:rFonts w:eastAsia="SimSun"/>
      <w:lang w:val="en-GB" w:eastAsia="en-US"/>
    </w:rPr>
  </w:style>
  <w:style w:type="paragraph" w:customStyle="1" w:styleId="TOC10">
    <w:name w:val="TOC 标题1"/>
    <w:basedOn w:val="Heading1"/>
    <w:next w:val="Normal"/>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Malgun Gothic"/>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Normal"/>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Normal"/>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
    <w:uiPriority w:val="99"/>
    <w:semiHidden/>
    <w:qFormat/>
    <w:locked/>
    <w:rsid w:val="007E022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0">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1">
    <w:name w:val="リスト段落 (文字)1"/>
    <w:uiPriority w:val="34"/>
    <w:qFormat/>
    <w:rsid w:val="007E0228"/>
    <w:rPr>
      <w:rFonts w:ascii="Times" w:eastAsia="Batang"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1">
    <w:name w:val="見出し 4 (文字)1"/>
    <w:semiHidden/>
    <w:qFormat/>
    <w:rsid w:val="007E0228"/>
    <w:rPr>
      <w:rFonts w:ascii="MS Mincho" w:eastAsia="Yu Mincho" w:hAnsi="MS Mincho" w:hint="eastAsia"/>
      <w:b/>
      <w:bCs/>
      <w:lang w:eastAsia="en-US"/>
    </w:rPr>
  </w:style>
  <w:style w:type="character" w:customStyle="1" w:styleId="51c">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2">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3">
    <w:name w:val="ヘッダー (文字)1"/>
    <w:semiHidden/>
    <w:qFormat/>
    <w:rsid w:val="007E0228"/>
    <w:rPr>
      <w:rFonts w:ascii="Times New Roman" w:eastAsia="MS Gothic" w:hAnsi="Times New Roman" w:cs="Times New Roman" w:hint="default"/>
      <w:sz w:val="24"/>
      <w:lang w:val="en-GB" w:eastAsia="ja-JP"/>
    </w:rPr>
  </w:style>
  <w:style w:type="character" w:customStyle="1" w:styleId="1f4">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5">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6">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TableNormal"/>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7">
    <w:name w:val="表 (格子)1"/>
    <w:basedOn w:val="TableNormal"/>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表 (格子)2"/>
    <w:basedOn w:val="TableNormal"/>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7E0228"/>
  </w:style>
  <w:style w:type="paragraph" w:customStyle="1" w:styleId="mc-p">
    <w:name w:val="mc-p"/>
    <w:basedOn w:val="Normal"/>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Normal"/>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paragraph" w:customStyle="1" w:styleId="NormalBody2Text2Indent3">
    <w:name w:val="Normal.Body2.Text2.Indent.3"/>
    <w:rsid w:val="00143B4C"/>
    <w:pPr>
      <w:widowControl w:val="0"/>
      <w:ind w:left="357"/>
    </w:pPr>
    <w:rPr>
      <w:rFonts w:ascii="Arial" w:eastAsia="MS Mincho" w:hAnsi="Arial"/>
      <w:lang w:val="en-AU" w:eastAsia="de-DE"/>
    </w:rPr>
  </w:style>
  <w:style w:type="paragraph" w:customStyle="1" w:styleId="UnnumberedHeading">
    <w:name w:val="Unnumbered Heading"/>
    <w:basedOn w:val="Heading1"/>
    <w:rsid w:val="00143B4C"/>
    <w:pPr>
      <w:numPr>
        <w:numId w:val="0"/>
      </w:numPr>
      <w:tabs>
        <w:tab w:val="num" w:pos="1440"/>
      </w:tabs>
      <w:overflowPunct/>
      <w:autoSpaceDE/>
      <w:autoSpaceDN/>
      <w:adjustRightInd/>
      <w:spacing w:before="240" w:after="180" w:line="240" w:lineRule="auto"/>
      <w:textAlignment w:val="auto"/>
      <w:outlineLvl w:val="9"/>
    </w:pPr>
    <w:rPr>
      <w:rFonts w:eastAsia="MS Mincho"/>
      <w:sz w:val="36"/>
      <w:szCs w:val="20"/>
      <w:lang w:eastAsia="en-US"/>
    </w:rPr>
  </w:style>
  <w:style w:type="paragraph" w:customStyle="1" w:styleId="aff6">
    <w:name w:val="表タイトル"/>
    <w:basedOn w:val="Normal"/>
    <w:rsid w:val="00143B4C"/>
    <w:pPr>
      <w:widowControl w:val="0"/>
      <w:wordWrap w:val="0"/>
      <w:autoSpaceDE w:val="0"/>
      <w:autoSpaceDN w:val="0"/>
      <w:jc w:val="both"/>
    </w:pPr>
    <w:rPr>
      <w:rFonts w:ascii="Arial" w:eastAsia="MS Mincho" w:hAnsi="Arial"/>
      <w:b/>
      <w:kern w:val="2"/>
      <w:sz w:val="21"/>
      <w:lang w:val="en-US" w:eastAsia="ja-JP"/>
    </w:rPr>
  </w:style>
  <w:style w:type="paragraph" w:customStyle="1" w:styleId="Comment">
    <w:name w:val="Comment"/>
    <w:basedOn w:val="BodyText"/>
    <w:next w:val="BodyText"/>
    <w:rsid w:val="00143B4C"/>
    <w:pPr>
      <w:widowControl w:val="0"/>
      <w:wordWrap w:val="0"/>
      <w:autoSpaceDE w:val="0"/>
      <w:autoSpaceDN w:val="0"/>
    </w:pPr>
    <w:rPr>
      <w:rFonts w:ascii="Century" w:eastAsia="MS Mincho" w:hAnsi="Century"/>
      <w:i/>
      <w:kern w:val="2"/>
      <w:sz w:val="21"/>
      <w:szCs w:val="20"/>
      <w:lang w:val="en-US" w:eastAsia="ja-JP"/>
    </w:rPr>
  </w:style>
  <w:style w:type="paragraph" w:customStyle="1" w:styleId="ETSIHeader">
    <w:name w:val="ETSI Header"/>
    <w:basedOn w:val="BodyText"/>
    <w:rsid w:val="00143B4C"/>
    <w:pPr>
      <w:widowControl w:val="0"/>
      <w:tabs>
        <w:tab w:val="right" w:pos="8789"/>
      </w:tabs>
      <w:wordWrap w:val="0"/>
      <w:autoSpaceDE w:val="0"/>
      <w:autoSpaceDN w:val="0"/>
      <w:spacing w:after="0"/>
    </w:pPr>
    <w:rPr>
      <w:rFonts w:ascii="Century" w:eastAsia="MS Mincho" w:hAnsi="Century"/>
      <w:b/>
      <w:kern w:val="2"/>
      <w:sz w:val="23"/>
      <w:szCs w:val="20"/>
      <w:lang w:val="en-US" w:eastAsia="ja-JP"/>
    </w:rPr>
  </w:style>
  <w:style w:type="paragraph" w:customStyle="1" w:styleId="Step">
    <w:name w:val="Step"/>
    <w:basedOn w:val="BodyText"/>
    <w:rsid w:val="00143B4C"/>
    <w:pPr>
      <w:widowControl w:val="0"/>
      <w:wordWrap w:val="0"/>
      <w:autoSpaceDE w:val="0"/>
      <w:autoSpaceDN w:val="0"/>
      <w:ind w:left="283" w:hanging="283"/>
    </w:pPr>
    <w:rPr>
      <w:rFonts w:ascii="Century" w:eastAsia="MS Mincho" w:hAnsi="Century"/>
      <w:kern w:val="2"/>
      <w:sz w:val="21"/>
      <w:szCs w:val="20"/>
      <w:lang w:val="en-US" w:eastAsia="ja-JP"/>
    </w:rPr>
  </w:style>
  <w:style w:type="paragraph" w:customStyle="1" w:styleId="TTCCover2">
    <w:name w:val="TTC Cover 2"/>
    <w:basedOn w:val="Normal"/>
    <w:rsid w:val="00143B4C"/>
    <w:pPr>
      <w:widowControl w:val="0"/>
      <w:wordWrap w:val="0"/>
      <w:autoSpaceDE w:val="0"/>
      <w:autoSpaceDN w:val="0"/>
      <w:jc w:val="center"/>
    </w:pPr>
    <w:rPr>
      <w:rFonts w:ascii="Century" w:eastAsia="MS Mincho" w:hAnsi="Century"/>
      <w:kern w:val="2"/>
      <w:sz w:val="32"/>
      <w:lang w:val="en-US" w:eastAsia="ja-JP"/>
    </w:rPr>
  </w:style>
  <w:style w:type="paragraph" w:customStyle="1" w:styleId="TTCCover">
    <w:name w:val="TTC Cover"/>
    <w:basedOn w:val="Normal"/>
    <w:rsid w:val="00143B4C"/>
    <w:pPr>
      <w:widowControl w:val="0"/>
      <w:tabs>
        <w:tab w:val="left" w:pos="720"/>
        <w:tab w:val="left" w:pos="1620"/>
        <w:tab w:val="left" w:pos="2520"/>
      </w:tabs>
      <w:wordWrap w:val="0"/>
      <w:autoSpaceDE w:val="0"/>
      <w:autoSpaceDN w:val="0"/>
      <w:spacing w:line="320" w:lineRule="atLeast"/>
      <w:jc w:val="center"/>
    </w:pPr>
    <w:rPr>
      <w:rFonts w:ascii="Century" w:eastAsia="MS Mincho" w:hAnsi="Century"/>
      <w:kern w:val="2"/>
      <w:sz w:val="40"/>
      <w:lang w:val="en-US" w:eastAsia="ja-JP"/>
    </w:rPr>
  </w:style>
  <w:style w:type="paragraph" w:customStyle="1" w:styleId="TTCline">
    <w:name w:val="TTC line"/>
    <w:basedOn w:val="Normal"/>
    <w:rsid w:val="00143B4C"/>
    <w:pPr>
      <w:widowControl w:val="0"/>
      <w:wordWrap w:val="0"/>
      <w:autoSpaceDE w:val="0"/>
      <w:autoSpaceDN w:val="0"/>
      <w:jc w:val="both"/>
    </w:pPr>
    <w:rPr>
      <w:rFonts w:ascii="Century" w:eastAsia="MS Mincho" w:hAnsi="Century"/>
      <w:kern w:val="2"/>
      <w:lang w:val="en-US" w:eastAsia="ja-JP"/>
    </w:rPr>
  </w:style>
  <w:style w:type="paragraph" w:customStyle="1" w:styleId="TTCline2">
    <w:name w:val="TTC line 2"/>
    <w:basedOn w:val="Normal"/>
    <w:rsid w:val="00143B4C"/>
    <w:pPr>
      <w:widowControl w:val="0"/>
      <w:wordWrap w:val="0"/>
      <w:autoSpaceDE w:val="0"/>
      <w:autoSpaceDN w:val="0"/>
      <w:jc w:val="center"/>
    </w:pPr>
    <w:rPr>
      <w:rFonts w:ascii="Century" w:eastAsia="MS Mincho" w:hAnsi="Century"/>
      <w:kern w:val="2"/>
      <w:sz w:val="24"/>
      <w:lang w:val="en-US" w:eastAsia="ja-JP"/>
    </w:rPr>
  </w:style>
  <w:style w:type="paragraph" w:customStyle="1" w:styleId="aff7">
    <w:name w:val="ｲ藤２"/>
    <w:basedOn w:val="Normal"/>
    <w:rsid w:val="00143B4C"/>
    <w:pPr>
      <w:widowControl w:val="0"/>
      <w:tabs>
        <w:tab w:val="num" w:pos="360"/>
      </w:tabs>
      <w:wordWrap w:val="0"/>
      <w:autoSpaceDE w:val="0"/>
      <w:autoSpaceDN w:val="0"/>
      <w:ind w:left="340" w:hanging="340"/>
      <w:jc w:val="both"/>
    </w:pPr>
    <w:rPr>
      <w:rFonts w:ascii="Century" w:eastAsia="MS Mincho" w:hAnsi="Century"/>
      <w:kern w:val="2"/>
      <w:sz w:val="21"/>
      <w:lang w:val="en-US" w:eastAsia="ja-JP"/>
    </w:rPr>
  </w:style>
  <w:style w:type="paragraph" w:customStyle="1" w:styleId="Msgstructure">
    <w:name w:val="Msg_structure"/>
    <w:basedOn w:val="Normal"/>
    <w:rsid w:val="00143B4C"/>
    <w:pPr>
      <w:keepNext/>
      <w:keepLines/>
      <w:widowControl w:val="0"/>
      <w:wordWrap w:val="0"/>
      <w:autoSpaceDE w:val="0"/>
      <w:autoSpaceDN w:val="0"/>
      <w:jc w:val="both"/>
    </w:pPr>
    <w:rPr>
      <w:rFonts w:ascii="Century" w:eastAsia="MS Mincho" w:hAnsi="Century"/>
      <w:kern w:val="2"/>
      <w:sz w:val="21"/>
      <w:lang w:val="en-US" w:eastAsia="ja-JP"/>
    </w:rPr>
  </w:style>
  <w:style w:type="paragraph" w:customStyle="1" w:styleId="Beschriftungcap">
    <w:name w:val="Beschriftung.cap"/>
    <w:basedOn w:val="Normal"/>
    <w:next w:val="BodyText"/>
    <w:rsid w:val="00143B4C"/>
    <w:pPr>
      <w:widowControl w:val="0"/>
      <w:wordWrap w:val="0"/>
      <w:autoSpaceDE w:val="0"/>
      <w:autoSpaceDN w:val="0"/>
      <w:spacing w:before="120" w:after="240"/>
      <w:jc w:val="center"/>
    </w:pPr>
    <w:rPr>
      <w:rFonts w:ascii="Arial" w:eastAsia="MS Mincho" w:hAnsi="Arial"/>
      <w:b/>
      <w:sz w:val="20"/>
      <w:lang w:val="en-US" w:eastAsia="ja-JP"/>
    </w:rPr>
  </w:style>
  <w:style w:type="paragraph" w:customStyle="1" w:styleId="TableBody">
    <w:name w:val="TableBody"/>
    <w:basedOn w:val="Normal"/>
    <w:rsid w:val="00143B4C"/>
    <w:pPr>
      <w:widowControl w:val="0"/>
      <w:wordWrap w:val="0"/>
      <w:autoSpaceDE w:val="0"/>
      <w:autoSpaceDN w:val="0"/>
    </w:pPr>
    <w:rPr>
      <w:rFonts w:ascii="Arial" w:eastAsia="MS Mincho" w:hAnsi="Arial"/>
      <w:snapToGrid w:val="0"/>
      <w:sz w:val="24"/>
      <w:lang w:val="en-US" w:eastAsia="ja-JP"/>
    </w:rPr>
  </w:style>
  <w:style w:type="paragraph" w:customStyle="1" w:styleId="01BodyText">
    <w:name w:val="01 BodyText"/>
    <w:basedOn w:val="Normal"/>
    <w:rsid w:val="00143B4C"/>
    <w:pPr>
      <w:widowControl w:val="0"/>
      <w:wordWrap w:val="0"/>
      <w:autoSpaceDE w:val="0"/>
      <w:autoSpaceDN w:val="0"/>
      <w:spacing w:after="220"/>
      <w:ind w:left="1298" w:hanging="1298"/>
    </w:pPr>
    <w:rPr>
      <w:rFonts w:eastAsia="MS Mincho"/>
      <w:sz w:val="20"/>
      <w:lang w:val="en-US" w:eastAsia="ja-JP"/>
    </w:rPr>
  </w:style>
  <w:style w:type="paragraph" w:customStyle="1" w:styleId="Titre4h4">
    <w:name w:val="Titre 4.h4"/>
    <w:basedOn w:val="Heading3"/>
    <w:next w:val="Normal"/>
    <w:rsid w:val="00143B4C"/>
    <w:pPr>
      <w:keepLines/>
      <w:numPr>
        <w:ilvl w:val="2"/>
      </w:numPr>
      <w:tabs>
        <w:tab w:val="num" w:pos="720"/>
        <w:tab w:val="left" w:pos="840"/>
      </w:tabs>
      <w:spacing w:before="120" w:after="180"/>
      <w:ind w:leftChars="300" w:left="720" w:hangingChars="200" w:hanging="720"/>
      <w:outlineLvl w:val="9"/>
    </w:pPr>
    <w:rPr>
      <w:rFonts w:ascii="Arial" w:eastAsia="MS Mincho" w:hAnsi="Arial"/>
      <w:sz w:val="24"/>
      <w:lang w:eastAsia="ja-JP"/>
    </w:rPr>
  </w:style>
  <w:style w:type="paragraph" w:customStyle="1" w:styleId="berschrift1H1h1appheading1l1">
    <w:name w:val="Überschrift 1.H1.h1.app heading 1.l1"/>
    <w:basedOn w:val="Normal"/>
    <w:next w:val="Normal"/>
    <w:rsid w:val="00143B4C"/>
    <w:pPr>
      <w:keepNext/>
      <w:keepLines/>
      <w:widowControl w:val="0"/>
      <w:pBdr>
        <w:top w:val="single" w:sz="12" w:space="3" w:color="auto"/>
      </w:pBdr>
      <w:tabs>
        <w:tab w:val="left" w:pos="1134"/>
      </w:tabs>
      <w:wordWrap w:val="0"/>
      <w:autoSpaceDE w:val="0"/>
      <w:autoSpaceDN w:val="0"/>
      <w:spacing w:before="240"/>
      <w:ind w:left="1310" w:hanging="1310"/>
      <w:outlineLvl w:val="0"/>
    </w:pPr>
    <w:rPr>
      <w:rFonts w:ascii="Arial" w:eastAsia="MS Mincho" w:hAnsi="Arial"/>
      <w:sz w:val="36"/>
      <w:lang w:val="en-US" w:eastAsia="ja-JP"/>
    </w:rPr>
  </w:style>
  <w:style w:type="paragraph" w:customStyle="1" w:styleId="f300">
    <w:name w:val="f300"/>
    <w:basedOn w:val="Normal"/>
    <w:next w:val="Normal"/>
    <w:rsid w:val="00143B4C"/>
    <w:pPr>
      <w:widowControl w:val="0"/>
      <w:tabs>
        <w:tab w:val="left" w:pos="1588"/>
      </w:tabs>
      <w:wordWrap w:val="0"/>
      <w:overflowPunct w:val="0"/>
      <w:autoSpaceDE w:val="0"/>
      <w:autoSpaceDN w:val="0"/>
      <w:adjustRightInd w:val="0"/>
      <w:spacing w:before="60" w:line="220" w:lineRule="exact"/>
      <w:ind w:left="397" w:hanging="397"/>
      <w:textAlignment w:val="baseline"/>
    </w:pPr>
    <w:rPr>
      <w:rFonts w:eastAsia="MS Mincho"/>
      <w:lang w:val="fr-FR" w:eastAsia="ja-JP"/>
    </w:rPr>
  </w:style>
  <w:style w:type="paragraph" w:styleId="MacroText">
    <w:name w:val="macro"/>
    <w:link w:val="MacroTextChar"/>
    <w:semiHidden/>
    <w:rsid w:val="00143B4C"/>
    <w:pPr>
      <w:tabs>
        <w:tab w:val="left" w:pos="480"/>
        <w:tab w:val="left" w:pos="960"/>
        <w:tab w:val="left" w:pos="1440"/>
        <w:tab w:val="left" w:pos="1920"/>
        <w:tab w:val="left" w:pos="2400"/>
        <w:tab w:val="left" w:pos="2880"/>
        <w:tab w:val="left" w:pos="3360"/>
        <w:tab w:val="left" w:pos="3840"/>
        <w:tab w:val="left" w:pos="4320"/>
      </w:tabs>
      <w:ind w:right="-2835"/>
    </w:pPr>
    <w:rPr>
      <w:rFonts w:ascii="Courier New" w:eastAsia="MS Mincho" w:hAnsi="Courier New"/>
      <w:sz w:val="16"/>
      <w:lang w:val="en-GB" w:eastAsia="ja-JP"/>
    </w:rPr>
  </w:style>
  <w:style w:type="character" w:customStyle="1" w:styleId="MacroTextChar">
    <w:name w:val="Macro Text Char"/>
    <w:basedOn w:val="DefaultParagraphFont"/>
    <w:link w:val="MacroText"/>
    <w:semiHidden/>
    <w:rsid w:val="00143B4C"/>
    <w:rPr>
      <w:rFonts w:ascii="Courier New" w:eastAsia="MS Mincho" w:hAnsi="Courier New"/>
      <w:sz w:val="16"/>
      <w:lang w:val="en-GB" w:eastAsia="ja-JP"/>
    </w:rPr>
  </w:style>
  <w:style w:type="paragraph" w:customStyle="1" w:styleId="headre">
    <w:name w:val="headre"/>
    <w:basedOn w:val="BodyText"/>
    <w:rsid w:val="00143B4C"/>
    <w:pPr>
      <w:widowControl w:val="0"/>
      <w:tabs>
        <w:tab w:val="num" w:pos="360"/>
      </w:tabs>
      <w:wordWrap w:val="0"/>
      <w:autoSpaceDE w:val="0"/>
      <w:autoSpaceDN w:val="0"/>
      <w:jc w:val="left"/>
    </w:pPr>
    <w:rPr>
      <w:rFonts w:ascii="Arial" w:eastAsia="MS Mincho" w:hAnsi="Arial"/>
      <w:b/>
      <w:sz w:val="18"/>
      <w:szCs w:val="20"/>
      <w:lang w:val="en-US" w:eastAsia="ja-JP"/>
    </w:rPr>
  </w:style>
  <w:style w:type="paragraph" w:customStyle="1" w:styleId="Heading4h4">
    <w:name w:val="Heading 4.h4"/>
    <w:basedOn w:val="Heading3"/>
    <w:next w:val="Normal"/>
    <w:rsid w:val="00143B4C"/>
    <w:pPr>
      <w:keepLines/>
      <w:numPr>
        <w:ilvl w:val="2"/>
      </w:numPr>
      <w:tabs>
        <w:tab w:val="num" w:pos="720"/>
      </w:tabs>
      <w:spacing w:before="120" w:after="180"/>
      <w:ind w:leftChars="300" w:left="1418" w:hangingChars="200" w:hanging="1418"/>
      <w:outlineLvl w:val="3"/>
    </w:pPr>
    <w:rPr>
      <w:rFonts w:ascii="Arial" w:eastAsia="MS Mincho" w:hAnsi="Arial"/>
      <w:sz w:val="24"/>
    </w:rPr>
  </w:style>
  <w:style w:type="paragraph" w:customStyle="1" w:styleId="Titre3">
    <w:name w:val="Titre 3"/>
    <w:basedOn w:val="Normal"/>
    <w:rsid w:val="00143B4C"/>
    <w:pPr>
      <w:widowControl w:val="0"/>
      <w:tabs>
        <w:tab w:val="num" w:pos="360"/>
      </w:tabs>
      <w:wordWrap w:val="0"/>
      <w:autoSpaceDE w:val="0"/>
      <w:autoSpaceDN w:val="0"/>
      <w:ind w:left="360" w:hanging="360"/>
    </w:pPr>
    <w:rPr>
      <w:rFonts w:eastAsia="Times New Roman"/>
      <w:sz w:val="24"/>
      <w:lang w:val="en-US" w:eastAsia="ko-KR"/>
    </w:rPr>
  </w:style>
  <w:style w:type="paragraph" w:styleId="BlockText">
    <w:name w:val="Block Text"/>
    <w:basedOn w:val="Normal"/>
    <w:rsid w:val="00143B4C"/>
    <w:pPr>
      <w:widowControl w:val="0"/>
      <w:wordWrap w:val="0"/>
      <w:autoSpaceDE w:val="0"/>
      <w:autoSpaceDN w:val="0"/>
      <w:ind w:left="360" w:right="-360"/>
    </w:pPr>
    <w:rPr>
      <w:rFonts w:eastAsia="MS Mincho"/>
      <w:i/>
      <w:iCs/>
      <w:color w:val="FF0000"/>
      <w:sz w:val="20"/>
      <w:lang w:val="en-US" w:eastAsia="ko-KR"/>
    </w:rPr>
  </w:style>
  <w:style w:type="paragraph" w:customStyle="1" w:styleId="indent10">
    <w:name w:val="indent 1"/>
    <w:basedOn w:val="Normal"/>
    <w:rsid w:val="00143B4C"/>
    <w:pPr>
      <w:widowControl w:val="0"/>
      <w:tabs>
        <w:tab w:val="num" w:pos="0"/>
        <w:tab w:val="left" w:pos="142"/>
      </w:tabs>
      <w:wordWrap w:val="0"/>
      <w:autoSpaceDE w:val="0"/>
      <w:autoSpaceDN w:val="0"/>
      <w:ind w:left="851"/>
    </w:pPr>
    <w:rPr>
      <w:rFonts w:ascii="Arial" w:eastAsia="Batang" w:hAnsi="Arial"/>
      <w:lang w:val="en-US" w:eastAsia="ko-KR" w:bidi="he-IL"/>
    </w:rPr>
  </w:style>
  <w:style w:type="paragraph" w:customStyle="1" w:styleId="address">
    <w:name w:val="address"/>
    <w:rsid w:val="00143B4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cleanCharChar">
    <w:name w:val="clean Char Char"/>
    <w:semiHidden/>
    <w:rsid w:val="00143B4C"/>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4">
    <w:name w:val="Char Char4"/>
    <w:semiHidden/>
    <w:rsid w:val="00143B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I">
    <w:name w:val="TI"/>
    <w:basedOn w:val="Normal"/>
    <w:semiHidden/>
    <w:rsid w:val="00143B4C"/>
    <w:pPr>
      <w:keepNext/>
      <w:widowControl w:val="0"/>
      <w:tabs>
        <w:tab w:val="num" w:pos="851"/>
      </w:tabs>
      <w:wordWrap w:val="0"/>
      <w:autoSpaceDE w:val="0"/>
      <w:autoSpaceDN w:val="0"/>
      <w:adjustRightInd w:val="0"/>
      <w:spacing w:before="60" w:after="60"/>
      <w:ind w:left="851" w:hanging="851"/>
      <w:jc w:val="both"/>
    </w:pPr>
    <w:rPr>
      <w:rFonts w:eastAsia="SimSun" w:cs="Arial"/>
      <w:color w:val="0000FF"/>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384">
      <w:bodyDiv w:val="1"/>
      <w:marLeft w:val="0"/>
      <w:marRight w:val="0"/>
      <w:marTop w:val="0"/>
      <w:marBottom w:val="0"/>
      <w:divBdr>
        <w:top w:val="none" w:sz="0" w:space="0" w:color="auto"/>
        <w:left w:val="none" w:sz="0" w:space="0" w:color="auto"/>
        <w:bottom w:val="none" w:sz="0" w:space="0" w:color="auto"/>
        <w:right w:val="none" w:sz="0" w:space="0" w:color="auto"/>
      </w:divBdr>
    </w:div>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18181636">
      <w:bodyDiv w:val="1"/>
      <w:marLeft w:val="0"/>
      <w:marRight w:val="0"/>
      <w:marTop w:val="0"/>
      <w:marBottom w:val="0"/>
      <w:divBdr>
        <w:top w:val="none" w:sz="0" w:space="0" w:color="auto"/>
        <w:left w:val="none" w:sz="0" w:space="0" w:color="auto"/>
        <w:bottom w:val="none" w:sz="0" w:space="0" w:color="auto"/>
        <w:right w:val="none" w:sz="0" w:space="0" w:color="auto"/>
      </w:divBdr>
      <w:divsChild>
        <w:div w:id="384523815">
          <w:marLeft w:val="446"/>
          <w:marRight w:val="0"/>
          <w:marTop w:val="0"/>
          <w:marBottom w:val="0"/>
          <w:divBdr>
            <w:top w:val="none" w:sz="0" w:space="0" w:color="auto"/>
            <w:left w:val="none" w:sz="0" w:space="0" w:color="auto"/>
            <w:bottom w:val="none" w:sz="0" w:space="0" w:color="auto"/>
            <w:right w:val="none" w:sz="0" w:space="0" w:color="auto"/>
          </w:divBdr>
        </w:div>
        <w:div w:id="1567571745">
          <w:marLeft w:val="446"/>
          <w:marRight w:val="0"/>
          <w:marTop w:val="0"/>
          <w:marBottom w:val="0"/>
          <w:divBdr>
            <w:top w:val="none" w:sz="0" w:space="0" w:color="auto"/>
            <w:left w:val="none" w:sz="0" w:space="0" w:color="auto"/>
            <w:bottom w:val="none" w:sz="0" w:space="0" w:color="auto"/>
            <w:right w:val="none" w:sz="0" w:space="0" w:color="auto"/>
          </w:divBdr>
        </w:div>
        <w:div w:id="341981978">
          <w:marLeft w:val="893"/>
          <w:marRight w:val="0"/>
          <w:marTop w:val="0"/>
          <w:marBottom w:val="0"/>
          <w:divBdr>
            <w:top w:val="none" w:sz="0" w:space="0" w:color="auto"/>
            <w:left w:val="none" w:sz="0" w:space="0" w:color="auto"/>
            <w:bottom w:val="none" w:sz="0" w:space="0" w:color="auto"/>
            <w:right w:val="none" w:sz="0" w:space="0" w:color="auto"/>
          </w:divBdr>
        </w:div>
        <w:div w:id="609508762">
          <w:marLeft w:val="893"/>
          <w:marRight w:val="0"/>
          <w:marTop w:val="0"/>
          <w:marBottom w:val="0"/>
          <w:divBdr>
            <w:top w:val="none" w:sz="0" w:space="0" w:color="auto"/>
            <w:left w:val="none" w:sz="0" w:space="0" w:color="auto"/>
            <w:bottom w:val="none" w:sz="0" w:space="0" w:color="auto"/>
            <w:right w:val="none" w:sz="0" w:space="0" w:color="auto"/>
          </w:divBdr>
        </w:div>
        <w:div w:id="1967392555">
          <w:marLeft w:val="446"/>
          <w:marRight w:val="0"/>
          <w:marTop w:val="0"/>
          <w:marBottom w:val="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4046061">
      <w:bodyDiv w:val="1"/>
      <w:marLeft w:val="0"/>
      <w:marRight w:val="0"/>
      <w:marTop w:val="0"/>
      <w:marBottom w:val="0"/>
      <w:divBdr>
        <w:top w:val="none" w:sz="0" w:space="0" w:color="auto"/>
        <w:left w:val="none" w:sz="0" w:space="0" w:color="auto"/>
        <w:bottom w:val="none" w:sz="0" w:space="0" w:color="auto"/>
        <w:right w:val="none" w:sz="0" w:space="0" w:color="auto"/>
      </w:divBdr>
      <w:divsChild>
        <w:div w:id="1107197279">
          <w:marLeft w:val="547"/>
          <w:marRight w:val="0"/>
          <w:marTop w:val="0"/>
          <w:marBottom w:val="0"/>
          <w:divBdr>
            <w:top w:val="none" w:sz="0" w:space="0" w:color="auto"/>
            <w:left w:val="none" w:sz="0" w:space="0" w:color="auto"/>
            <w:bottom w:val="none" w:sz="0" w:space="0" w:color="auto"/>
            <w:right w:val="none" w:sz="0" w:space="0" w:color="auto"/>
          </w:divBdr>
        </w:div>
        <w:div w:id="997421045">
          <w:marLeft w:val="1166"/>
          <w:marRight w:val="0"/>
          <w:marTop w:val="0"/>
          <w:marBottom w:val="0"/>
          <w:divBdr>
            <w:top w:val="none" w:sz="0" w:space="0" w:color="auto"/>
            <w:left w:val="none" w:sz="0" w:space="0" w:color="auto"/>
            <w:bottom w:val="none" w:sz="0" w:space="0" w:color="auto"/>
            <w:right w:val="none" w:sz="0" w:space="0" w:color="auto"/>
          </w:divBdr>
        </w:div>
        <w:div w:id="1989282364">
          <w:marLeft w:val="1166"/>
          <w:marRight w:val="0"/>
          <w:marTop w:val="0"/>
          <w:marBottom w:val="0"/>
          <w:divBdr>
            <w:top w:val="none" w:sz="0" w:space="0" w:color="auto"/>
            <w:left w:val="none" w:sz="0" w:space="0" w:color="auto"/>
            <w:bottom w:val="none" w:sz="0" w:space="0" w:color="auto"/>
            <w:right w:val="none" w:sz="0" w:space="0" w:color="auto"/>
          </w:divBdr>
        </w:div>
        <w:div w:id="87653245">
          <w:marLeft w:val="1166"/>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43497493">
      <w:bodyDiv w:val="1"/>
      <w:marLeft w:val="0"/>
      <w:marRight w:val="0"/>
      <w:marTop w:val="0"/>
      <w:marBottom w:val="0"/>
      <w:divBdr>
        <w:top w:val="none" w:sz="0" w:space="0" w:color="auto"/>
        <w:left w:val="none" w:sz="0" w:space="0" w:color="auto"/>
        <w:bottom w:val="none" w:sz="0" w:space="0" w:color="auto"/>
        <w:right w:val="none" w:sz="0" w:space="0" w:color="auto"/>
      </w:divBdr>
      <w:divsChild>
        <w:div w:id="1040939684">
          <w:marLeft w:val="547"/>
          <w:marRight w:val="0"/>
          <w:marTop w:val="0"/>
          <w:marBottom w:val="0"/>
          <w:divBdr>
            <w:top w:val="none" w:sz="0" w:space="0" w:color="auto"/>
            <w:left w:val="none" w:sz="0" w:space="0" w:color="auto"/>
            <w:bottom w:val="none" w:sz="0" w:space="0" w:color="auto"/>
            <w:right w:val="none" w:sz="0" w:space="0" w:color="auto"/>
          </w:divBdr>
        </w:div>
        <w:div w:id="920602677">
          <w:marLeft w:val="1166"/>
          <w:marRight w:val="0"/>
          <w:marTop w:val="0"/>
          <w:marBottom w:val="0"/>
          <w:divBdr>
            <w:top w:val="none" w:sz="0" w:space="0" w:color="auto"/>
            <w:left w:val="none" w:sz="0" w:space="0" w:color="auto"/>
            <w:bottom w:val="none" w:sz="0" w:space="0" w:color="auto"/>
            <w:right w:val="none" w:sz="0" w:space="0" w:color="auto"/>
          </w:divBdr>
        </w:div>
        <w:div w:id="1160199088">
          <w:marLeft w:val="1166"/>
          <w:marRight w:val="0"/>
          <w:marTop w:val="0"/>
          <w:marBottom w:val="0"/>
          <w:divBdr>
            <w:top w:val="none" w:sz="0" w:space="0" w:color="auto"/>
            <w:left w:val="none" w:sz="0" w:space="0" w:color="auto"/>
            <w:bottom w:val="none" w:sz="0" w:space="0" w:color="auto"/>
            <w:right w:val="none" w:sz="0" w:space="0" w:color="auto"/>
          </w:divBdr>
        </w:div>
        <w:div w:id="1397783508">
          <w:marLeft w:val="1166"/>
          <w:marRight w:val="0"/>
          <w:marTop w:val="0"/>
          <w:marBottom w:val="0"/>
          <w:divBdr>
            <w:top w:val="none" w:sz="0" w:space="0" w:color="auto"/>
            <w:left w:val="none" w:sz="0" w:space="0" w:color="auto"/>
            <w:bottom w:val="none" w:sz="0" w:space="0" w:color="auto"/>
            <w:right w:val="none" w:sz="0" w:space="0" w:color="auto"/>
          </w:divBdr>
        </w:div>
      </w:divsChild>
    </w:div>
    <w:div w:id="446238238">
      <w:bodyDiv w:val="1"/>
      <w:marLeft w:val="0"/>
      <w:marRight w:val="0"/>
      <w:marTop w:val="0"/>
      <w:marBottom w:val="0"/>
      <w:divBdr>
        <w:top w:val="none" w:sz="0" w:space="0" w:color="auto"/>
        <w:left w:val="none" w:sz="0" w:space="0" w:color="auto"/>
        <w:bottom w:val="none" w:sz="0" w:space="0" w:color="auto"/>
        <w:right w:val="none" w:sz="0" w:space="0" w:color="auto"/>
      </w:divBdr>
      <w:divsChild>
        <w:div w:id="365982142">
          <w:marLeft w:val="446"/>
          <w:marRight w:val="0"/>
          <w:marTop w:val="0"/>
          <w:marBottom w:val="0"/>
          <w:divBdr>
            <w:top w:val="none" w:sz="0" w:space="0" w:color="auto"/>
            <w:left w:val="none" w:sz="0" w:space="0" w:color="auto"/>
            <w:bottom w:val="none" w:sz="0" w:space="0" w:color="auto"/>
            <w:right w:val="none" w:sz="0" w:space="0" w:color="auto"/>
          </w:divBdr>
        </w:div>
        <w:div w:id="729697169">
          <w:marLeft w:val="446"/>
          <w:marRight w:val="0"/>
          <w:marTop w:val="0"/>
          <w:marBottom w:val="0"/>
          <w:divBdr>
            <w:top w:val="none" w:sz="0" w:space="0" w:color="auto"/>
            <w:left w:val="none" w:sz="0" w:space="0" w:color="auto"/>
            <w:bottom w:val="none" w:sz="0" w:space="0" w:color="auto"/>
            <w:right w:val="none" w:sz="0" w:space="0" w:color="auto"/>
          </w:divBdr>
        </w:div>
        <w:div w:id="621032145">
          <w:marLeft w:val="446"/>
          <w:marRight w:val="0"/>
          <w:marTop w:val="0"/>
          <w:marBottom w:val="0"/>
          <w:divBdr>
            <w:top w:val="none" w:sz="0" w:space="0" w:color="auto"/>
            <w:left w:val="none" w:sz="0" w:space="0" w:color="auto"/>
            <w:bottom w:val="none" w:sz="0" w:space="0" w:color="auto"/>
            <w:right w:val="none" w:sz="0" w:space="0" w:color="auto"/>
          </w:divBdr>
        </w:div>
      </w:divsChild>
    </w:div>
    <w:div w:id="453257508">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05189532">
      <w:bodyDiv w:val="1"/>
      <w:marLeft w:val="0"/>
      <w:marRight w:val="0"/>
      <w:marTop w:val="0"/>
      <w:marBottom w:val="0"/>
      <w:divBdr>
        <w:top w:val="none" w:sz="0" w:space="0" w:color="auto"/>
        <w:left w:val="none" w:sz="0" w:space="0" w:color="auto"/>
        <w:bottom w:val="none" w:sz="0" w:space="0" w:color="auto"/>
        <w:right w:val="none" w:sz="0" w:space="0" w:color="auto"/>
      </w:divBdr>
      <w:divsChild>
        <w:div w:id="1364092649">
          <w:marLeft w:val="547"/>
          <w:marRight w:val="0"/>
          <w:marTop w:val="0"/>
          <w:marBottom w:val="0"/>
          <w:divBdr>
            <w:top w:val="none" w:sz="0" w:space="0" w:color="auto"/>
            <w:left w:val="none" w:sz="0" w:space="0" w:color="auto"/>
            <w:bottom w:val="none" w:sz="0" w:space="0" w:color="auto"/>
            <w:right w:val="none" w:sz="0" w:space="0" w:color="auto"/>
          </w:divBdr>
        </w:div>
      </w:divsChild>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39192808">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62259469">
      <w:bodyDiv w:val="1"/>
      <w:marLeft w:val="0"/>
      <w:marRight w:val="0"/>
      <w:marTop w:val="0"/>
      <w:marBottom w:val="0"/>
      <w:divBdr>
        <w:top w:val="none" w:sz="0" w:space="0" w:color="auto"/>
        <w:left w:val="none" w:sz="0" w:space="0" w:color="auto"/>
        <w:bottom w:val="none" w:sz="0" w:space="0" w:color="auto"/>
        <w:right w:val="none" w:sz="0" w:space="0" w:color="auto"/>
      </w:divBdr>
      <w:divsChild>
        <w:div w:id="2106151192">
          <w:marLeft w:val="446"/>
          <w:marRight w:val="0"/>
          <w:marTop w:val="0"/>
          <w:marBottom w:val="0"/>
          <w:divBdr>
            <w:top w:val="none" w:sz="0" w:space="0" w:color="auto"/>
            <w:left w:val="none" w:sz="0" w:space="0" w:color="auto"/>
            <w:bottom w:val="none" w:sz="0" w:space="0" w:color="auto"/>
            <w:right w:val="none" w:sz="0" w:space="0" w:color="auto"/>
          </w:divBdr>
        </w:div>
        <w:div w:id="266695979">
          <w:marLeft w:val="446"/>
          <w:marRight w:val="0"/>
          <w:marTop w:val="0"/>
          <w:marBottom w:val="0"/>
          <w:divBdr>
            <w:top w:val="none" w:sz="0" w:space="0" w:color="auto"/>
            <w:left w:val="none" w:sz="0" w:space="0" w:color="auto"/>
            <w:bottom w:val="none" w:sz="0" w:space="0" w:color="auto"/>
            <w:right w:val="none" w:sz="0" w:space="0" w:color="auto"/>
          </w:divBdr>
        </w:div>
        <w:div w:id="401102151">
          <w:marLeft w:val="446"/>
          <w:marRight w:val="0"/>
          <w:marTop w:val="0"/>
          <w:marBottom w:val="0"/>
          <w:divBdr>
            <w:top w:val="none" w:sz="0" w:space="0" w:color="auto"/>
            <w:left w:val="none" w:sz="0" w:space="0" w:color="auto"/>
            <w:bottom w:val="none" w:sz="0" w:space="0" w:color="auto"/>
            <w:right w:val="none" w:sz="0" w:space="0" w:color="auto"/>
          </w:divBdr>
        </w:div>
      </w:divsChild>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1977197">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57633152">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76650073">
      <w:bodyDiv w:val="1"/>
      <w:marLeft w:val="0"/>
      <w:marRight w:val="0"/>
      <w:marTop w:val="0"/>
      <w:marBottom w:val="0"/>
      <w:divBdr>
        <w:top w:val="none" w:sz="0" w:space="0" w:color="auto"/>
        <w:left w:val="none" w:sz="0" w:space="0" w:color="auto"/>
        <w:bottom w:val="none" w:sz="0" w:space="0" w:color="auto"/>
        <w:right w:val="none" w:sz="0" w:space="0" w:color="auto"/>
      </w:divBdr>
      <w:divsChild>
        <w:div w:id="1699887556">
          <w:marLeft w:val="446"/>
          <w:marRight w:val="0"/>
          <w:marTop w:val="0"/>
          <w:marBottom w:val="0"/>
          <w:divBdr>
            <w:top w:val="none" w:sz="0" w:space="0" w:color="auto"/>
            <w:left w:val="none" w:sz="0" w:space="0" w:color="auto"/>
            <w:bottom w:val="none" w:sz="0" w:space="0" w:color="auto"/>
            <w:right w:val="none" w:sz="0" w:space="0" w:color="auto"/>
          </w:divBdr>
        </w:div>
        <w:div w:id="1017852520">
          <w:marLeft w:val="446"/>
          <w:marRight w:val="0"/>
          <w:marTop w:val="0"/>
          <w:marBottom w:val="0"/>
          <w:divBdr>
            <w:top w:val="none" w:sz="0" w:space="0" w:color="auto"/>
            <w:left w:val="none" w:sz="0" w:space="0" w:color="auto"/>
            <w:bottom w:val="none" w:sz="0" w:space="0" w:color="auto"/>
            <w:right w:val="none" w:sz="0" w:space="0" w:color="auto"/>
          </w:divBdr>
        </w:div>
        <w:div w:id="1848594279">
          <w:marLeft w:val="446"/>
          <w:marRight w:val="0"/>
          <w:marTop w:val="0"/>
          <w:marBottom w:val="0"/>
          <w:divBdr>
            <w:top w:val="none" w:sz="0" w:space="0" w:color="auto"/>
            <w:left w:val="none" w:sz="0" w:space="0" w:color="auto"/>
            <w:bottom w:val="none" w:sz="0" w:space="0" w:color="auto"/>
            <w:right w:val="none" w:sz="0" w:space="0" w:color="auto"/>
          </w:divBdr>
        </w:div>
      </w:divsChild>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44334978">
      <w:bodyDiv w:val="1"/>
      <w:marLeft w:val="0"/>
      <w:marRight w:val="0"/>
      <w:marTop w:val="0"/>
      <w:marBottom w:val="0"/>
      <w:divBdr>
        <w:top w:val="none" w:sz="0" w:space="0" w:color="auto"/>
        <w:left w:val="none" w:sz="0" w:space="0" w:color="auto"/>
        <w:bottom w:val="none" w:sz="0" w:space="0" w:color="auto"/>
        <w:right w:val="none" w:sz="0" w:space="0" w:color="auto"/>
      </w:divBdr>
      <w:divsChild>
        <w:div w:id="5983086">
          <w:marLeft w:val="446"/>
          <w:marRight w:val="0"/>
          <w:marTop w:val="0"/>
          <w:marBottom w:val="0"/>
          <w:divBdr>
            <w:top w:val="none" w:sz="0" w:space="0" w:color="auto"/>
            <w:left w:val="none" w:sz="0" w:space="0" w:color="auto"/>
            <w:bottom w:val="none" w:sz="0" w:space="0" w:color="auto"/>
            <w:right w:val="none" w:sz="0" w:space="0" w:color="auto"/>
          </w:divBdr>
        </w:div>
      </w:divsChild>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4747250">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27391616">
      <w:bodyDiv w:val="1"/>
      <w:marLeft w:val="0"/>
      <w:marRight w:val="0"/>
      <w:marTop w:val="0"/>
      <w:marBottom w:val="0"/>
      <w:divBdr>
        <w:top w:val="none" w:sz="0" w:space="0" w:color="auto"/>
        <w:left w:val="none" w:sz="0" w:space="0" w:color="auto"/>
        <w:bottom w:val="none" w:sz="0" w:space="0" w:color="auto"/>
        <w:right w:val="none" w:sz="0" w:space="0" w:color="auto"/>
      </w:divBdr>
      <w:divsChild>
        <w:div w:id="1801530300">
          <w:marLeft w:val="446"/>
          <w:marRight w:val="0"/>
          <w:marTop w:val="0"/>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0792266">
      <w:bodyDiv w:val="1"/>
      <w:marLeft w:val="0"/>
      <w:marRight w:val="0"/>
      <w:marTop w:val="0"/>
      <w:marBottom w:val="0"/>
      <w:divBdr>
        <w:top w:val="none" w:sz="0" w:space="0" w:color="auto"/>
        <w:left w:val="none" w:sz="0" w:space="0" w:color="auto"/>
        <w:bottom w:val="none" w:sz="0" w:space="0" w:color="auto"/>
        <w:right w:val="none" w:sz="0" w:space="0" w:color="auto"/>
      </w:divBdr>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1592172">
      <w:bodyDiv w:val="1"/>
      <w:marLeft w:val="0"/>
      <w:marRight w:val="0"/>
      <w:marTop w:val="0"/>
      <w:marBottom w:val="0"/>
      <w:divBdr>
        <w:top w:val="none" w:sz="0" w:space="0" w:color="auto"/>
        <w:left w:val="none" w:sz="0" w:space="0" w:color="auto"/>
        <w:bottom w:val="none" w:sz="0" w:space="0" w:color="auto"/>
        <w:right w:val="none" w:sz="0" w:space="0" w:color="auto"/>
      </w:divBdr>
      <w:divsChild>
        <w:div w:id="1768193231">
          <w:marLeft w:val="446"/>
          <w:marRight w:val="0"/>
          <w:marTop w:val="0"/>
          <w:marBottom w:val="0"/>
          <w:divBdr>
            <w:top w:val="none" w:sz="0" w:space="0" w:color="auto"/>
            <w:left w:val="none" w:sz="0" w:space="0" w:color="auto"/>
            <w:bottom w:val="none" w:sz="0" w:space="0" w:color="auto"/>
            <w:right w:val="none" w:sz="0" w:space="0" w:color="auto"/>
          </w:divBdr>
        </w:div>
        <w:div w:id="1835758497">
          <w:marLeft w:val="446"/>
          <w:marRight w:val="0"/>
          <w:marTop w:val="0"/>
          <w:marBottom w:val="0"/>
          <w:divBdr>
            <w:top w:val="none" w:sz="0" w:space="0" w:color="auto"/>
            <w:left w:val="none" w:sz="0" w:space="0" w:color="auto"/>
            <w:bottom w:val="none" w:sz="0" w:space="0" w:color="auto"/>
            <w:right w:val="none" w:sz="0" w:space="0" w:color="auto"/>
          </w:divBdr>
        </w:div>
        <w:div w:id="207767949">
          <w:marLeft w:val="446"/>
          <w:marRight w:val="0"/>
          <w:marTop w:val="0"/>
          <w:marBottom w:val="0"/>
          <w:divBdr>
            <w:top w:val="none" w:sz="0" w:space="0" w:color="auto"/>
            <w:left w:val="none" w:sz="0" w:space="0" w:color="auto"/>
            <w:bottom w:val="none" w:sz="0" w:space="0" w:color="auto"/>
            <w:right w:val="none" w:sz="0" w:space="0" w:color="auto"/>
          </w:divBdr>
        </w:div>
        <w:div w:id="1963226594">
          <w:marLeft w:val="446"/>
          <w:marRight w:val="0"/>
          <w:marTop w:val="0"/>
          <w:marBottom w:val="0"/>
          <w:divBdr>
            <w:top w:val="none" w:sz="0" w:space="0" w:color="auto"/>
            <w:left w:val="none" w:sz="0" w:space="0" w:color="auto"/>
            <w:bottom w:val="none" w:sz="0" w:space="0" w:color="auto"/>
            <w:right w:val="none" w:sz="0" w:space="0" w:color="auto"/>
          </w:divBdr>
        </w:div>
        <w:div w:id="1454641713">
          <w:marLeft w:val="446"/>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8917142">
      <w:bodyDiv w:val="1"/>
      <w:marLeft w:val="0"/>
      <w:marRight w:val="0"/>
      <w:marTop w:val="0"/>
      <w:marBottom w:val="0"/>
      <w:divBdr>
        <w:top w:val="none" w:sz="0" w:space="0" w:color="auto"/>
        <w:left w:val="none" w:sz="0" w:space="0" w:color="auto"/>
        <w:bottom w:val="none" w:sz="0" w:space="0" w:color="auto"/>
        <w:right w:val="none" w:sz="0" w:space="0" w:color="auto"/>
      </w:divBdr>
      <w:divsChild>
        <w:div w:id="1417284751">
          <w:marLeft w:val="274"/>
          <w:marRight w:val="0"/>
          <w:marTop w:val="0"/>
          <w:marBottom w:val="180"/>
          <w:divBdr>
            <w:top w:val="none" w:sz="0" w:space="0" w:color="auto"/>
            <w:left w:val="none" w:sz="0" w:space="0" w:color="auto"/>
            <w:bottom w:val="none" w:sz="0" w:space="0" w:color="auto"/>
            <w:right w:val="none" w:sz="0" w:space="0" w:color="auto"/>
          </w:divBdr>
        </w:div>
        <w:div w:id="2123264103">
          <w:marLeft w:val="706"/>
          <w:marRight w:val="0"/>
          <w:marTop w:val="0"/>
          <w:marBottom w:val="180"/>
          <w:divBdr>
            <w:top w:val="none" w:sz="0" w:space="0" w:color="auto"/>
            <w:left w:val="none" w:sz="0" w:space="0" w:color="auto"/>
            <w:bottom w:val="none" w:sz="0" w:space="0" w:color="auto"/>
            <w:right w:val="none" w:sz="0" w:space="0" w:color="auto"/>
          </w:divBdr>
        </w:div>
        <w:div w:id="810250074">
          <w:marLeft w:val="706"/>
          <w:marRight w:val="0"/>
          <w:marTop w:val="0"/>
          <w:marBottom w:val="18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13737204">
      <w:bodyDiv w:val="1"/>
      <w:marLeft w:val="0"/>
      <w:marRight w:val="0"/>
      <w:marTop w:val="0"/>
      <w:marBottom w:val="0"/>
      <w:divBdr>
        <w:top w:val="none" w:sz="0" w:space="0" w:color="auto"/>
        <w:left w:val="none" w:sz="0" w:space="0" w:color="auto"/>
        <w:bottom w:val="none" w:sz="0" w:space="0" w:color="auto"/>
        <w:right w:val="none" w:sz="0" w:space="0" w:color="auto"/>
      </w:divBdr>
      <w:divsChild>
        <w:div w:id="1745568412">
          <w:marLeft w:val="547"/>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27558529">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7587644">
      <w:bodyDiv w:val="1"/>
      <w:marLeft w:val="0"/>
      <w:marRight w:val="0"/>
      <w:marTop w:val="0"/>
      <w:marBottom w:val="0"/>
      <w:divBdr>
        <w:top w:val="none" w:sz="0" w:space="0" w:color="auto"/>
        <w:left w:val="none" w:sz="0" w:space="0" w:color="auto"/>
        <w:bottom w:val="none" w:sz="0" w:space="0" w:color="auto"/>
        <w:right w:val="none" w:sz="0" w:space="0" w:color="auto"/>
      </w:divBdr>
      <w:divsChild>
        <w:div w:id="1235359941">
          <w:marLeft w:val="547"/>
          <w:marRight w:val="0"/>
          <w:marTop w:val="0"/>
          <w:marBottom w:val="0"/>
          <w:divBdr>
            <w:top w:val="none" w:sz="0" w:space="0" w:color="auto"/>
            <w:left w:val="none" w:sz="0" w:space="0" w:color="auto"/>
            <w:bottom w:val="none" w:sz="0" w:space="0" w:color="auto"/>
            <w:right w:val="none" w:sz="0" w:space="0" w:color="auto"/>
          </w:divBdr>
        </w:div>
        <w:div w:id="858391882">
          <w:marLeft w:val="547"/>
          <w:marRight w:val="0"/>
          <w:marTop w:val="0"/>
          <w:marBottom w:val="0"/>
          <w:divBdr>
            <w:top w:val="none" w:sz="0" w:space="0" w:color="auto"/>
            <w:left w:val="none" w:sz="0" w:space="0" w:color="auto"/>
            <w:bottom w:val="none" w:sz="0" w:space="0" w:color="auto"/>
            <w:right w:val="none" w:sz="0" w:space="0" w:color="auto"/>
          </w:divBdr>
        </w:div>
        <w:div w:id="967711450">
          <w:marLeft w:val="1166"/>
          <w:marRight w:val="0"/>
          <w:marTop w:val="0"/>
          <w:marBottom w:val="0"/>
          <w:divBdr>
            <w:top w:val="none" w:sz="0" w:space="0" w:color="auto"/>
            <w:left w:val="none" w:sz="0" w:space="0" w:color="auto"/>
            <w:bottom w:val="none" w:sz="0" w:space="0" w:color="auto"/>
            <w:right w:val="none" w:sz="0" w:space="0" w:color="auto"/>
          </w:divBdr>
        </w:div>
        <w:div w:id="1098671876">
          <w:marLeft w:val="1166"/>
          <w:marRight w:val="0"/>
          <w:marTop w:val="0"/>
          <w:marBottom w:val="0"/>
          <w:divBdr>
            <w:top w:val="none" w:sz="0" w:space="0" w:color="auto"/>
            <w:left w:val="none" w:sz="0" w:space="0" w:color="auto"/>
            <w:bottom w:val="none" w:sz="0" w:space="0" w:color="auto"/>
            <w:right w:val="none" w:sz="0" w:space="0" w:color="auto"/>
          </w:divBdr>
        </w:div>
        <w:div w:id="741417556">
          <w:marLeft w:val="547"/>
          <w:marRight w:val="0"/>
          <w:marTop w:val="0"/>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2606450">
      <w:bodyDiv w:val="1"/>
      <w:marLeft w:val="0"/>
      <w:marRight w:val="0"/>
      <w:marTop w:val="0"/>
      <w:marBottom w:val="0"/>
      <w:divBdr>
        <w:top w:val="none" w:sz="0" w:space="0" w:color="auto"/>
        <w:left w:val="none" w:sz="0" w:space="0" w:color="auto"/>
        <w:bottom w:val="none" w:sz="0" w:space="0" w:color="auto"/>
        <w:right w:val="none" w:sz="0" w:space="0" w:color="auto"/>
      </w:divBdr>
      <w:divsChild>
        <w:div w:id="518474071">
          <w:marLeft w:val="446"/>
          <w:marRight w:val="0"/>
          <w:marTop w:val="0"/>
          <w:marBottom w:val="0"/>
          <w:divBdr>
            <w:top w:val="none" w:sz="0" w:space="0" w:color="auto"/>
            <w:left w:val="none" w:sz="0" w:space="0" w:color="auto"/>
            <w:bottom w:val="none" w:sz="0" w:space="0" w:color="auto"/>
            <w:right w:val="none" w:sz="0" w:space="0" w:color="auto"/>
          </w:divBdr>
        </w:div>
        <w:div w:id="486558973">
          <w:marLeft w:val="446"/>
          <w:marRight w:val="0"/>
          <w:marTop w:val="0"/>
          <w:marBottom w:val="0"/>
          <w:divBdr>
            <w:top w:val="none" w:sz="0" w:space="0" w:color="auto"/>
            <w:left w:val="none" w:sz="0" w:space="0" w:color="auto"/>
            <w:bottom w:val="none" w:sz="0" w:space="0" w:color="auto"/>
            <w:right w:val="none" w:sz="0" w:space="0" w:color="auto"/>
          </w:divBdr>
        </w:div>
        <w:div w:id="633800267">
          <w:marLeft w:val="446"/>
          <w:marRight w:val="0"/>
          <w:marTop w:val="0"/>
          <w:marBottom w:val="0"/>
          <w:divBdr>
            <w:top w:val="none" w:sz="0" w:space="0" w:color="auto"/>
            <w:left w:val="none" w:sz="0" w:space="0" w:color="auto"/>
            <w:bottom w:val="none" w:sz="0" w:space="0" w:color="auto"/>
            <w:right w:val="none" w:sz="0" w:space="0" w:color="auto"/>
          </w:divBdr>
        </w:div>
      </w:divsChild>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5712817">
      <w:bodyDiv w:val="1"/>
      <w:marLeft w:val="0"/>
      <w:marRight w:val="0"/>
      <w:marTop w:val="0"/>
      <w:marBottom w:val="0"/>
      <w:divBdr>
        <w:top w:val="none" w:sz="0" w:space="0" w:color="auto"/>
        <w:left w:val="none" w:sz="0" w:space="0" w:color="auto"/>
        <w:bottom w:val="none" w:sz="0" w:space="0" w:color="auto"/>
        <w:right w:val="none" w:sz="0" w:space="0" w:color="auto"/>
      </w:divBdr>
      <w:divsChild>
        <w:div w:id="1707026486">
          <w:marLeft w:val="547"/>
          <w:marRight w:val="0"/>
          <w:marTop w:val="0"/>
          <w:marBottom w:val="0"/>
          <w:divBdr>
            <w:top w:val="none" w:sz="0" w:space="0" w:color="auto"/>
            <w:left w:val="none" w:sz="0" w:space="0" w:color="auto"/>
            <w:bottom w:val="none" w:sz="0" w:space="0" w:color="auto"/>
            <w:right w:val="none" w:sz="0" w:space="0" w:color="auto"/>
          </w:divBdr>
        </w:div>
        <w:div w:id="507136098">
          <w:marLeft w:val="547"/>
          <w:marRight w:val="0"/>
          <w:marTop w:val="0"/>
          <w:marBottom w:val="0"/>
          <w:divBdr>
            <w:top w:val="none" w:sz="0" w:space="0" w:color="auto"/>
            <w:left w:val="none" w:sz="0" w:space="0" w:color="auto"/>
            <w:bottom w:val="none" w:sz="0" w:space="0" w:color="auto"/>
            <w:right w:val="none" w:sz="0" w:space="0" w:color="auto"/>
          </w:divBdr>
        </w:div>
        <w:div w:id="274531484">
          <w:marLeft w:val="1166"/>
          <w:marRight w:val="0"/>
          <w:marTop w:val="0"/>
          <w:marBottom w:val="0"/>
          <w:divBdr>
            <w:top w:val="none" w:sz="0" w:space="0" w:color="auto"/>
            <w:left w:val="none" w:sz="0" w:space="0" w:color="auto"/>
            <w:bottom w:val="none" w:sz="0" w:space="0" w:color="auto"/>
            <w:right w:val="none" w:sz="0" w:space="0" w:color="auto"/>
          </w:divBdr>
        </w:div>
        <w:div w:id="474832582">
          <w:marLeft w:val="1166"/>
          <w:marRight w:val="0"/>
          <w:marTop w:val="0"/>
          <w:marBottom w:val="0"/>
          <w:divBdr>
            <w:top w:val="none" w:sz="0" w:space="0" w:color="auto"/>
            <w:left w:val="none" w:sz="0" w:space="0" w:color="auto"/>
            <w:bottom w:val="none" w:sz="0" w:space="0" w:color="auto"/>
            <w:right w:val="none" w:sz="0" w:space="0" w:color="auto"/>
          </w:divBdr>
        </w:div>
        <w:div w:id="514348568">
          <w:marLeft w:val="547"/>
          <w:marRight w:val="0"/>
          <w:marTop w:val="0"/>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6.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9B5FB-99C1-43AC-AE28-17170A30D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11</Pages>
  <Words>4237</Words>
  <Characters>24157</Characters>
  <Application>Microsoft Office Word</Application>
  <DocSecurity>0</DocSecurity>
  <Lines>201</Lines>
  <Paragraphs>56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cp:lastModifiedBy>
  <cp:revision>31</cp:revision>
  <cp:lastPrinted>2017-03-24T05:34:00Z</cp:lastPrinted>
  <dcterms:created xsi:type="dcterms:W3CDTF">2026-01-30T02:36:00Z</dcterms:created>
  <dcterms:modified xsi:type="dcterms:W3CDTF">2026-01-30T04:26:00Z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9EAED5C0C6357BD35884CBD00A6BAE0371C526731E4A794DE2823B30ACF36C2C78336CE2867C794194A07A3230368D5CFC27622744EDE651E3908808B0107F5D</vt:lpwstr>
  </property>
  <property fmtid="{D5CDD505-2E9C-101B-9397-08002B2CF9AE}" pid="11" name="DocumentId">
    <vt:lpwstr/>
  </property>
</Properties>
</file>