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799B8CC7" w:rsidR="004B1A33" w:rsidRPr="00D22DE9" w:rsidRDefault="00BA6561"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#122</w:t>
      </w:r>
      <w:r w:rsidR="003F537C">
        <w:rPr>
          <w:b/>
          <w:bCs/>
          <w:sz w:val="28"/>
        </w:rPr>
        <w:t>b</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Pr>
          <w:b/>
          <w:bCs/>
          <w:sz w:val="28"/>
        </w:rPr>
        <w:t xml:space="preserve"> </w:t>
      </w:r>
      <w:r w:rsidR="00047000">
        <w:rPr>
          <w:b/>
          <w:bCs/>
          <w:color w:val="FF0000"/>
          <w:sz w:val="28"/>
        </w:rPr>
        <w:t xml:space="preserve">        </w:t>
      </w:r>
      <w:r w:rsidR="00BF2665" w:rsidRPr="00BF2665">
        <w:t xml:space="preserve"> </w:t>
      </w:r>
      <w:r w:rsidR="00BF2665" w:rsidRPr="00BF2665">
        <w:rPr>
          <w:b/>
          <w:bCs/>
          <w:sz w:val="28"/>
        </w:rPr>
        <w:t>R1-2507859</w:t>
      </w:r>
    </w:p>
    <w:p w14:paraId="600F1A0C" w14:textId="77777777" w:rsidR="003F537C" w:rsidRDefault="003F537C" w:rsidP="00D30581">
      <w:pPr>
        <w:pStyle w:val="Header"/>
        <w:spacing w:line="360" w:lineRule="auto"/>
        <w:rPr>
          <w:rFonts w:ascii="Times New Roman" w:eastAsia="MS Mincho" w:hAnsi="Times New Roman"/>
          <w:bCs/>
          <w:noProof w:val="0"/>
          <w:sz w:val="28"/>
          <w:szCs w:val="24"/>
          <w:lang w:eastAsia="ja-JP"/>
        </w:rPr>
      </w:pPr>
      <w:r w:rsidRPr="003F537C">
        <w:rPr>
          <w:rFonts w:ascii="Times New Roman" w:eastAsia="MS Mincho" w:hAnsi="Times New Roman"/>
          <w:bCs/>
          <w:noProof w:val="0"/>
          <w:sz w:val="28"/>
          <w:szCs w:val="24"/>
          <w:lang w:eastAsia="ja-JP"/>
        </w:rPr>
        <w:t>Prague, Czech, Oct 13th – 17th, 2025</w:t>
      </w:r>
    </w:p>
    <w:p w14:paraId="7FCDD4DE" w14:textId="3675C309" w:rsidR="00A40271" w:rsidRPr="00D22DE9" w:rsidRDefault="003F537C"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11.4</w:t>
      </w:r>
      <w:r w:rsidR="00AA4828">
        <w:rPr>
          <w:rFonts w:ascii="Times New Roman" w:eastAsia="MS Mincho" w:hAnsi="Times New Roman"/>
          <w:bCs/>
          <w:noProof w:val="0"/>
          <w:sz w:val="24"/>
          <w:szCs w:val="24"/>
          <w:lang w:eastAsia="ja-JP"/>
        </w:rPr>
        <w:t>.2</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684BB8B9"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3F537C" w:rsidRPr="003F537C">
        <w:rPr>
          <w:rFonts w:ascii="Times New Roman" w:eastAsia="MS Mincho" w:hAnsi="Times New Roman"/>
          <w:bCs/>
          <w:noProof w:val="0"/>
          <w:sz w:val="24"/>
          <w:szCs w:val="24"/>
          <w:lang w:eastAsia="ja-JP"/>
        </w:rPr>
        <w:t xml:space="preserve">Discussion </w:t>
      </w:r>
      <w:r w:rsidR="00F17C41">
        <w:rPr>
          <w:rFonts w:ascii="Times New Roman" w:eastAsia="MS Mincho" w:hAnsi="Times New Roman"/>
          <w:bCs/>
          <w:noProof w:val="0"/>
          <w:sz w:val="24"/>
          <w:szCs w:val="24"/>
          <w:lang w:eastAsia="ja-JP"/>
        </w:rPr>
        <w:t>on modulation for 6GR</w:t>
      </w:r>
      <w:r w:rsidR="00791CB4">
        <w:rPr>
          <w:rFonts w:ascii="Times New Roman" w:eastAsia="MS Mincho" w:hAnsi="Times New Roman"/>
          <w:bCs/>
          <w:noProof w:val="0"/>
          <w:sz w:val="24"/>
          <w:szCs w:val="24"/>
          <w:lang w:eastAsia="ja-JP"/>
        </w:rPr>
        <w:t xml:space="preserve"> air interface</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163619C8" w:rsidR="0019252E" w:rsidRPr="001C191A" w:rsidRDefault="00C064C4" w:rsidP="0021477C">
      <w:pPr>
        <w:rPr>
          <w:rFonts w:eastAsia="Malgun Gothic"/>
          <w:sz w:val="22"/>
          <w:szCs w:val="40"/>
          <w:lang w:eastAsia="zh-CN"/>
        </w:rPr>
      </w:pPr>
      <w:r w:rsidRPr="001C191A">
        <w:rPr>
          <w:rFonts w:eastAsia="Malgun Gothic"/>
          <w:sz w:val="22"/>
          <w:szCs w:val="40"/>
          <w:lang w:eastAsia="zh-CN"/>
        </w:rPr>
        <w:t>In this document, we provide our views on</w:t>
      </w:r>
      <w:r w:rsidR="003F537C" w:rsidRPr="003F537C">
        <w:t xml:space="preserve"> </w:t>
      </w:r>
      <w:r w:rsidR="00F17C41">
        <w:rPr>
          <w:rFonts w:eastAsia="MS Mincho"/>
          <w:bCs/>
          <w:lang w:eastAsia="ja-JP"/>
        </w:rPr>
        <w:t>modulation for 6GR air interface</w:t>
      </w:r>
      <w:r w:rsidR="00647824" w:rsidRPr="001C191A">
        <w:rPr>
          <w:rFonts w:eastAsia="微軟正黑體"/>
          <w:sz w:val="22"/>
          <w:szCs w:val="40"/>
          <w:lang w:eastAsia="zh-TW"/>
        </w:rPr>
        <w:t>.</w:t>
      </w:r>
    </w:p>
    <w:p w14:paraId="694C02F2" w14:textId="5F817426" w:rsidR="00873B81" w:rsidRPr="001C191A" w:rsidRDefault="006D6BE9" w:rsidP="006B7D71">
      <w:pPr>
        <w:pStyle w:val="Heading1"/>
        <w:rPr>
          <w:rFonts w:ascii="Times New Roman" w:eastAsia="Times" w:hAnsi="Times New Roman"/>
        </w:rPr>
      </w:pPr>
      <w:r w:rsidRPr="001C191A">
        <w:rPr>
          <w:rFonts w:ascii="Times New Roman" w:eastAsia="Times" w:hAnsi="Times New Roman"/>
        </w:rPr>
        <w:t>Discussion</w:t>
      </w:r>
    </w:p>
    <w:p w14:paraId="3B7B0091" w14:textId="0EDCD953" w:rsidR="002F1AF1" w:rsidRDefault="00A246AB" w:rsidP="00A246AB">
      <w:pPr>
        <w:pStyle w:val="Heading2"/>
      </w:pPr>
      <w:r>
        <w:t>S</w:t>
      </w:r>
      <w:r w:rsidRPr="00A246AB">
        <w:t>haped constellations</w:t>
      </w:r>
    </w:p>
    <w:p w14:paraId="2FB69A86" w14:textId="73E91B89" w:rsidR="0025723E" w:rsidRDefault="00A246AB" w:rsidP="00CB6945">
      <w:pPr>
        <w:spacing w:before="240"/>
        <w:rPr>
          <w:sz w:val="22"/>
        </w:rPr>
      </w:pPr>
      <w:r w:rsidRPr="00A246AB">
        <w:rPr>
          <w:sz w:val="22"/>
        </w:rPr>
        <w:t xml:space="preserve">In the last meeting, majority companies </w:t>
      </w:r>
      <w:r>
        <w:rPr>
          <w:sz w:val="22"/>
        </w:rPr>
        <w:t>support to study shaped/non-uniform constellations</w:t>
      </w:r>
      <w:r w:rsidR="00BA1200">
        <w:rPr>
          <w:sz w:val="22"/>
        </w:rPr>
        <w:t xml:space="preserve"> for 6GR modulation</w:t>
      </w:r>
      <w:r>
        <w:rPr>
          <w:sz w:val="22"/>
        </w:rPr>
        <w:t xml:space="preserve">. Probabilistic shaping </w:t>
      </w:r>
      <w:r w:rsidR="009B13FE">
        <w:rPr>
          <w:sz w:val="22"/>
        </w:rPr>
        <w:t xml:space="preserve">(PS) </w:t>
      </w:r>
      <w:r>
        <w:rPr>
          <w:sz w:val="22"/>
        </w:rPr>
        <w:t xml:space="preserve">and geometric shaping </w:t>
      </w:r>
      <w:r w:rsidR="009B13FE">
        <w:rPr>
          <w:sz w:val="22"/>
        </w:rPr>
        <w:t xml:space="preserve">(GS) </w:t>
      </w:r>
      <w:r>
        <w:rPr>
          <w:sz w:val="22"/>
        </w:rPr>
        <w:t>are m</w:t>
      </w:r>
      <w:r w:rsidR="00BA1200">
        <w:rPr>
          <w:sz w:val="22"/>
        </w:rPr>
        <w:t>ost popular candidates</w:t>
      </w:r>
      <w:r>
        <w:rPr>
          <w:sz w:val="22"/>
        </w:rPr>
        <w:t xml:space="preserve"> proposed by many companies. To implement probabilistic shaping</w:t>
      </w:r>
      <w:r w:rsidR="00F466E7">
        <w:rPr>
          <w:sz w:val="22"/>
        </w:rPr>
        <w:t>,</w:t>
      </w:r>
      <w:r>
        <w:rPr>
          <w:sz w:val="22"/>
        </w:rPr>
        <w:t xml:space="preserve"> </w:t>
      </w:r>
      <w:r w:rsidR="00F466E7">
        <w:rPr>
          <w:sz w:val="22"/>
        </w:rPr>
        <w:t xml:space="preserve">input </w:t>
      </w:r>
      <w:r>
        <w:rPr>
          <w:sz w:val="22"/>
        </w:rPr>
        <w:t>information bits</w:t>
      </w:r>
      <w:r w:rsidR="00F466E7">
        <w:rPr>
          <w:sz w:val="22"/>
        </w:rPr>
        <w:t xml:space="preserve"> need to go</w:t>
      </w:r>
      <w:r>
        <w:rPr>
          <w:sz w:val="22"/>
        </w:rPr>
        <w:t xml:space="preserve"> through a source coding process</w:t>
      </w:r>
      <w:r w:rsidR="00F466E7">
        <w:rPr>
          <w:sz w:val="22"/>
        </w:rPr>
        <w:t xml:space="preserve"> (aka.</w:t>
      </w:r>
      <w:r w:rsidR="00144A51">
        <w:rPr>
          <w:sz w:val="22"/>
        </w:rPr>
        <w:t xml:space="preserve"> </w:t>
      </w:r>
      <w:r>
        <w:rPr>
          <w:sz w:val="22"/>
        </w:rPr>
        <w:t>distributor matcher (DM)</w:t>
      </w:r>
      <w:r w:rsidR="00BA1200">
        <w:rPr>
          <w:sz w:val="22"/>
        </w:rPr>
        <w:t>), which maps input bits to</w:t>
      </w:r>
      <w:r w:rsidR="009B13FE">
        <w:rPr>
          <w:sz w:val="22"/>
        </w:rPr>
        <w:t xml:space="preserve"> constellations</w:t>
      </w:r>
      <w:r w:rsidR="00BA1200">
        <w:rPr>
          <w:sz w:val="22"/>
        </w:rPr>
        <w:t xml:space="preserve"> with required</w:t>
      </w:r>
      <w:r w:rsidR="009B13FE">
        <w:rPr>
          <w:sz w:val="22"/>
        </w:rPr>
        <w:t xml:space="preserve"> distribution (e.g.,</w:t>
      </w:r>
      <w:r w:rsidR="009B13FE" w:rsidRPr="009B13FE">
        <w:t xml:space="preserve"> </w:t>
      </w:r>
      <w:r w:rsidR="009B13FE" w:rsidRPr="009B13FE">
        <w:rPr>
          <w:sz w:val="22"/>
        </w:rPr>
        <w:t>Maxwell-Boltzmann</w:t>
      </w:r>
      <w:r w:rsidR="009B13FE">
        <w:rPr>
          <w:sz w:val="22"/>
        </w:rPr>
        <w:t xml:space="preserve">). </w:t>
      </w:r>
      <w:r w:rsidR="00F466E7">
        <w:rPr>
          <w:sz w:val="22"/>
        </w:rPr>
        <w:t>For a pre-FEC based</w:t>
      </w:r>
      <w:r w:rsidR="00144A51">
        <w:rPr>
          <w:sz w:val="22"/>
        </w:rPr>
        <w:t xml:space="preserve"> </w:t>
      </w:r>
      <w:r>
        <w:rPr>
          <w:sz w:val="22"/>
        </w:rPr>
        <w:t>DM function</w:t>
      </w:r>
      <w:r w:rsidR="00F466E7">
        <w:rPr>
          <w:sz w:val="22"/>
        </w:rPr>
        <w:t>, it</w:t>
      </w:r>
      <w:r>
        <w:rPr>
          <w:sz w:val="22"/>
        </w:rPr>
        <w:t xml:space="preserve"> turns the </w:t>
      </w:r>
      <w:r w:rsidR="00455EEB">
        <w:rPr>
          <w:sz w:val="22"/>
        </w:rPr>
        <w:t>input</w:t>
      </w:r>
      <w:r>
        <w:rPr>
          <w:sz w:val="22"/>
        </w:rPr>
        <w:t xml:space="preserve"> bits to </w:t>
      </w:r>
      <w:r w:rsidR="0020754E">
        <w:rPr>
          <w:sz w:val="22"/>
        </w:rPr>
        <w:t xml:space="preserve">a sequence of </w:t>
      </w:r>
      <w:r>
        <w:rPr>
          <w:sz w:val="22"/>
        </w:rPr>
        <w:t>amplitude</w:t>
      </w:r>
      <w:r w:rsidR="0020754E">
        <w:rPr>
          <w:sz w:val="22"/>
        </w:rPr>
        <w:t>s</w:t>
      </w:r>
      <w:r w:rsidR="00BA1200">
        <w:rPr>
          <w:sz w:val="22"/>
        </w:rPr>
        <w:t>,</w:t>
      </w:r>
      <w:r>
        <w:rPr>
          <w:sz w:val="22"/>
        </w:rPr>
        <w:t xml:space="preserve"> and then label</w:t>
      </w:r>
      <w:r w:rsidR="0020754E">
        <w:rPr>
          <w:sz w:val="22"/>
        </w:rPr>
        <w:t>s</w:t>
      </w:r>
      <w:r>
        <w:rPr>
          <w:sz w:val="22"/>
        </w:rPr>
        <w:t xml:space="preserve"> the</w:t>
      </w:r>
      <w:r w:rsidR="00144A51">
        <w:rPr>
          <w:sz w:val="22"/>
        </w:rPr>
        <w:t>se</w:t>
      </w:r>
      <w:r w:rsidR="0020754E">
        <w:rPr>
          <w:sz w:val="22"/>
        </w:rPr>
        <w:t xml:space="preserve"> </w:t>
      </w:r>
      <w:r>
        <w:rPr>
          <w:sz w:val="22"/>
        </w:rPr>
        <w:t>amplitude</w:t>
      </w:r>
      <w:r w:rsidR="0020754E">
        <w:rPr>
          <w:sz w:val="22"/>
        </w:rPr>
        <w:t>s</w:t>
      </w:r>
      <w:r>
        <w:rPr>
          <w:sz w:val="22"/>
        </w:rPr>
        <w:t xml:space="preserve"> to </w:t>
      </w:r>
      <w:r w:rsidR="0020754E">
        <w:rPr>
          <w:sz w:val="22"/>
        </w:rPr>
        <w:t xml:space="preserve">sequence of </w:t>
      </w:r>
      <w:r w:rsidR="00BA1200">
        <w:rPr>
          <w:sz w:val="22"/>
        </w:rPr>
        <w:t xml:space="preserve">output </w:t>
      </w:r>
      <w:r w:rsidR="0020754E">
        <w:rPr>
          <w:sz w:val="22"/>
        </w:rPr>
        <w:t xml:space="preserve">bits according to algorithms such as </w:t>
      </w:r>
      <w:r w:rsidR="0020754E" w:rsidRPr="0020754E">
        <w:rPr>
          <w:sz w:val="22"/>
        </w:rPr>
        <w:t>Constant Composit</w:t>
      </w:r>
      <w:r w:rsidR="0020754E">
        <w:rPr>
          <w:sz w:val="22"/>
        </w:rPr>
        <w:t>ion</w:t>
      </w:r>
      <w:r w:rsidR="00144A51">
        <w:rPr>
          <w:sz w:val="22"/>
        </w:rPr>
        <w:t xml:space="preserve"> Distribution Matcher (CCDM),</w:t>
      </w:r>
      <w:r w:rsidR="0020754E">
        <w:rPr>
          <w:sz w:val="22"/>
        </w:rPr>
        <w:t xml:space="preserve"> Enumerative Sphere S</w:t>
      </w:r>
      <w:r w:rsidR="0020754E" w:rsidRPr="0020754E">
        <w:rPr>
          <w:sz w:val="22"/>
        </w:rPr>
        <w:t>haping (ESS)</w:t>
      </w:r>
      <w:r w:rsidR="00144A51">
        <w:rPr>
          <w:sz w:val="22"/>
        </w:rPr>
        <w:t>, etc.</w:t>
      </w:r>
      <w:r w:rsidR="00F466E7">
        <w:rPr>
          <w:sz w:val="22"/>
        </w:rPr>
        <w:t xml:space="preserve"> T</w:t>
      </w:r>
      <w:r w:rsidR="00BA1200">
        <w:rPr>
          <w:sz w:val="22"/>
        </w:rPr>
        <w:t>hen,</w:t>
      </w:r>
      <w:r w:rsidR="00455EEB">
        <w:rPr>
          <w:sz w:val="22"/>
        </w:rPr>
        <w:t xml:space="preserve"> </w:t>
      </w:r>
      <w:r w:rsidR="00BA1200">
        <w:rPr>
          <w:sz w:val="22"/>
        </w:rPr>
        <w:t>the output bits are sent to channel coding (FEC) and modulation functions as</w:t>
      </w:r>
      <w:r w:rsidR="009B13FE">
        <w:rPr>
          <w:sz w:val="22"/>
        </w:rPr>
        <w:t xml:space="preserve"> </w:t>
      </w:r>
      <w:r w:rsidR="00455EEB">
        <w:rPr>
          <w:sz w:val="22"/>
        </w:rPr>
        <w:t>legacy 5G NR</w:t>
      </w:r>
      <w:r w:rsidR="00BA1200">
        <w:rPr>
          <w:sz w:val="22"/>
        </w:rPr>
        <w:t xml:space="preserve"> procedures</w:t>
      </w:r>
      <w:r w:rsidR="00F466E7">
        <w:rPr>
          <w:sz w:val="22"/>
        </w:rPr>
        <w:t>.</w:t>
      </w:r>
      <w:r w:rsidR="009B13FE">
        <w:rPr>
          <w:sz w:val="22"/>
        </w:rPr>
        <w:t xml:space="preserve"> The expense of applying PS</w:t>
      </w:r>
      <w:r w:rsidR="00455EEB">
        <w:rPr>
          <w:sz w:val="22"/>
        </w:rPr>
        <w:t>-based modulation</w:t>
      </w:r>
      <w:r w:rsidR="00BA1200">
        <w:rPr>
          <w:sz w:val="22"/>
        </w:rPr>
        <w:t xml:space="preserve"> are the complexity</w:t>
      </w:r>
      <w:r w:rsidR="009B13FE">
        <w:rPr>
          <w:sz w:val="22"/>
        </w:rPr>
        <w:t xml:space="preserve"> of the DM function</w:t>
      </w:r>
      <w:r w:rsidR="00BA1200">
        <w:rPr>
          <w:sz w:val="22"/>
        </w:rPr>
        <w:t xml:space="preserve"> and the latency due to serial bits processing</w:t>
      </w:r>
      <w:r w:rsidR="009B13FE">
        <w:rPr>
          <w:sz w:val="22"/>
        </w:rPr>
        <w:t xml:space="preserve">. Thus, </w:t>
      </w:r>
      <w:r w:rsidR="00BA1200">
        <w:rPr>
          <w:sz w:val="22"/>
        </w:rPr>
        <w:t>to evaluate the performance of</w:t>
      </w:r>
      <w:r w:rsidR="009B13FE">
        <w:rPr>
          <w:sz w:val="22"/>
        </w:rPr>
        <w:t xml:space="preserve"> PS-based modulation</w:t>
      </w:r>
      <w:r w:rsidR="00351F23">
        <w:rPr>
          <w:sz w:val="22"/>
        </w:rPr>
        <w:t>,</w:t>
      </w:r>
      <w:r w:rsidR="0025723E">
        <w:rPr>
          <w:sz w:val="22"/>
        </w:rPr>
        <w:t xml:space="preserve"> compan</w:t>
      </w:r>
      <w:r w:rsidR="00351F23">
        <w:rPr>
          <w:sz w:val="22"/>
        </w:rPr>
        <w:t>ies</w:t>
      </w:r>
      <w:r w:rsidR="0025723E">
        <w:rPr>
          <w:sz w:val="22"/>
        </w:rPr>
        <w:t xml:space="preserve"> should report </w:t>
      </w:r>
      <w:r w:rsidR="00351F23">
        <w:rPr>
          <w:sz w:val="22"/>
        </w:rPr>
        <w:t xml:space="preserve">the </w:t>
      </w:r>
      <w:r w:rsidR="009B13FE">
        <w:rPr>
          <w:sz w:val="22"/>
        </w:rPr>
        <w:t xml:space="preserve">complexity and latency </w:t>
      </w:r>
      <w:r w:rsidR="00351F23">
        <w:rPr>
          <w:sz w:val="22"/>
        </w:rPr>
        <w:t>of</w:t>
      </w:r>
      <w:r w:rsidR="0025723E">
        <w:rPr>
          <w:sz w:val="22"/>
        </w:rPr>
        <w:t xml:space="preserve"> DM function, such as the bit width applied </w:t>
      </w:r>
      <w:r w:rsidR="002F09B3">
        <w:rPr>
          <w:sz w:val="22"/>
        </w:rPr>
        <w:t xml:space="preserve">in the DM function </w:t>
      </w:r>
      <w:r w:rsidR="0025723E">
        <w:rPr>
          <w:sz w:val="22"/>
        </w:rPr>
        <w:t xml:space="preserve">and whether </w:t>
      </w:r>
      <w:r w:rsidR="00455EEB">
        <w:rPr>
          <w:sz w:val="22"/>
        </w:rPr>
        <w:t xml:space="preserve">a </w:t>
      </w:r>
      <w:r w:rsidR="0025723E">
        <w:rPr>
          <w:sz w:val="22"/>
        </w:rPr>
        <w:t>serial or paralle</w:t>
      </w:r>
      <w:r w:rsidR="00455EEB">
        <w:rPr>
          <w:sz w:val="22"/>
        </w:rPr>
        <w:t>l processing is</w:t>
      </w:r>
      <w:r w:rsidR="0025723E">
        <w:rPr>
          <w:sz w:val="22"/>
        </w:rPr>
        <w:t xml:space="preserve"> </w:t>
      </w:r>
      <w:r w:rsidR="002F09B3">
        <w:rPr>
          <w:sz w:val="22"/>
        </w:rPr>
        <w:t>applied</w:t>
      </w:r>
      <w:r w:rsidR="0025723E">
        <w:rPr>
          <w:sz w:val="22"/>
        </w:rPr>
        <w:t>.</w:t>
      </w:r>
      <w:r w:rsidR="00351F23" w:rsidRPr="00351F23">
        <w:rPr>
          <w:sz w:val="22"/>
        </w:rPr>
        <w:t xml:space="preserve"> </w:t>
      </w:r>
      <w:r w:rsidR="00351F23">
        <w:rPr>
          <w:sz w:val="22"/>
        </w:rPr>
        <w:t xml:space="preserve">Regarding GS, the expense of applying GS-based modulation is the </w:t>
      </w:r>
      <w:r w:rsidR="00BA1200">
        <w:rPr>
          <w:sz w:val="22"/>
        </w:rPr>
        <w:t xml:space="preserve">storage required for </w:t>
      </w:r>
      <w:r w:rsidR="002C7321">
        <w:rPr>
          <w:sz w:val="22"/>
        </w:rPr>
        <w:t xml:space="preserve">building </w:t>
      </w:r>
      <w:r w:rsidR="00351F23">
        <w:rPr>
          <w:sz w:val="22"/>
        </w:rPr>
        <w:t>look-up table (LUT) between uniformed</w:t>
      </w:r>
      <w:r w:rsidR="002C7321">
        <w:rPr>
          <w:sz w:val="22"/>
        </w:rPr>
        <w:t xml:space="preserve"> and non-uniformed QAM, and the</w:t>
      </w:r>
      <w:r w:rsidR="00BA1200">
        <w:rPr>
          <w:sz w:val="22"/>
        </w:rPr>
        <w:t xml:space="preserve"> complexity from</w:t>
      </w:r>
      <w:r w:rsidR="00351F23">
        <w:rPr>
          <w:sz w:val="22"/>
        </w:rPr>
        <w:t xml:space="preserve"> applying max-log algorithm in </w:t>
      </w:r>
      <w:r w:rsidR="002C7321">
        <w:rPr>
          <w:sz w:val="22"/>
        </w:rPr>
        <w:t>the demodulator</w:t>
      </w:r>
      <w:r w:rsidR="00351F23">
        <w:rPr>
          <w:sz w:val="22"/>
        </w:rPr>
        <w:t>.</w:t>
      </w:r>
      <w:r w:rsidR="002C7321">
        <w:rPr>
          <w:sz w:val="22"/>
        </w:rPr>
        <w:t xml:space="preserve"> Thus, the code block size is the major factor of the complexity. It would be better to evaluate the modulation performance regarding different code block sizes (e.g., small, median, and large).  </w:t>
      </w:r>
      <w:r w:rsidR="00351F23">
        <w:rPr>
          <w:sz w:val="22"/>
        </w:rPr>
        <w:t xml:space="preserve"> </w:t>
      </w:r>
    </w:p>
    <w:p w14:paraId="229F2B01" w14:textId="01FF218B" w:rsidR="00523DF5" w:rsidRDefault="0025723E" w:rsidP="00CB6945">
      <w:pPr>
        <w:spacing w:before="240"/>
        <w:rPr>
          <w:b/>
          <w:sz w:val="22"/>
        </w:rPr>
      </w:pPr>
      <w:r w:rsidRPr="0025723E">
        <w:rPr>
          <w:b/>
          <w:sz w:val="22"/>
        </w:rPr>
        <w:t>Proposal</w:t>
      </w:r>
      <w:r w:rsidR="002C7321">
        <w:rPr>
          <w:b/>
          <w:sz w:val="22"/>
        </w:rPr>
        <w:t xml:space="preserve"> 1</w:t>
      </w:r>
      <w:r w:rsidRPr="0025723E">
        <w:rPr>
          <w:b/>
          <w:sz w:val="22"/>
        </w:rPr>
        <w:t>: For evaluating the performance of a PS-based modu</w:t>
      </w:r>
      <w:r w:rsidR="00351F23">
        <w:rPr>
          <w:b/>
          <w:sz w:val="22"/>
        </w:rPr>
        <w:t>lation,</w:t>
      </w:r>
      <w:r w:rsidRPr="0025723E">
        <w:rPr>
          <w:b/>
          <w:sz w:val="22"/>
        </w:rPr>
        <w:t xml:space="preserve"> compan</w:t>
      </w:r>
      <w:r w:rsidR="00351F23">
        <w:rPr>
          <w:b/>
          <w:sz w:val="22"/>
        </w:rPr>
        <w:t>ies</w:t>
      </w:r>
      <w:r w:rsidRPr="0025723E">
        <w:rPr>
          <w:b/>
          <w:sz w:val="22"/>
        </w:rPr>
        <w:t xml:space="preserve"> should report</w:t>
      </w:r>
      <w:r w:rsidR="00351F23">
        <w:rPr>
          <w:b/>
          <w:sz w:val="22"/>
        </w:rPr>
        <w:t xml:space="preserve"> the</w:t>
      </w:r>
      <w:r w:rsidRPr="0025723E">
        <w:rPr>
          <w:b/>
          <w:sz w:val="22"/>
        </w:rPr>
        <w:t xml:space="preserve"> complexity </w:t>
      </w:r>
      <w:r w:rsidR="00523DF5">
        <w:rPr>
          <w:b/>
          <w:sz w:val="22"/>
        </w:rPr>
        <w:t>based on the applied bit width of the DM function, and in different code block sizes (e.g., small, median, and large)</w:t>
      </w:r>
      <w:r w:rsidR="00455EEB">
        <w:rPr>
          <w:b/>
          <w:sz w:val="22"/>
        </w:rPr>
        <w:t>; and report whether the DM function applied serial or parallel process for latency evaluation.</w:t>
      </w:r>
    </w:p>
    <w:p w14:paraId="18C403B1" w14:textId="7C7411FD" w:rsidR="00523DF5" w:rsidRPr="0025723E" w:rsidRDefault="00523DF5" w:rsidP="00523DF5">
      <w:pPr>
        <w:spacing w:before="240"/>
        <w:rPr>
          <w:b/>
          <w:sz w:val="22"/>
        </w:rPr>
      </w:pPr>
      <w:r w:rsidRPr="0025723E">
        <w:rPr>
          <w:b/>
          <w:sz w:val="22"/>
        </w:rPr>
        <w:t>Proposal</w:t>
      </w:r>
      <w:r w:rsidR="002C7321">
        <w:rPr>
          <w:b/>
          <w:sz w:val="22"/>
        </w:rPr>
        <w:t xml:space="preserve"> 2</w:t>
      </w:r>
      <w:r w:rsidRPr="0025723E">
        <w:rPr>
          <w:b/>
          <w:sz w:val="22"/>
        </w:rPr>
        <w:t xml:space="preserve">: For evaluating the performance of a </w:t>
      </w:r>
      <w:r>
        <w:rPr>
          <w:b/>
          <w:sz w:val="22"/>
        </w:rPr>
        <w:t>G</w:t>
      </w:r>
      <w:r w:rsidRPr="0025723E">
        <w:rPr>
          <w:b/>
          <w:sz w:val="22"/>
        </w:rPr>
        <w:t>S-based modu</w:t>
      </w:r>
      <w:r>
        <w:rPr>
          <w:b/>
          <w:sz w:val="22"/>
        </w:rPr>
        <w:t>lation,</w:t>
      </w:r>
      <w:r w:rsidRPr="0025723E">
        <w:rPr>
          <w:b/>
          <w:sz w:val="22"/>
        </w:rPr>
        <w:t xml:space="preserve"> compan</w:t>
      </w:r>
      <w:r>
        <w:rPr>
          <w:b/>
          <w:sz w:val="22"/>
        </w:rPr>
        <w:t>ies</w:t>
      </w:r>
      <w:r w:rsidRPr="0025723E">
        <w:rPr>
          <w:b/>
          <w:sz w:val="22"/>
        </w:rPr>
        <w:t xml:space="preserve"> should report</w:t>
      </w:r>
      <w:r>
        <w:rPr>
          <w:b/>
          <w:sz w:val="22"/>
        </w:rPr>
        <w:t xml:space="preserve"> the</w:t>
      </w:r>
      <w:r w:rsidRPr="0025723E">
        <w:rPr>
          <w:b/>
          <w:sz w:val="22"/>
        </w:rPr>
        <w:t xml:space="preserve"> compl</w:t>
      </w:r>
      <w:r>
        <w:rPr>
          <w:b/>
          <w:sz w:val="22"/>
        </w:rPr>
        <w:t xml:space="preserve">exity of the </w:t>
      </w:r>
      <w:r w:rsidR="00455EEB">
        <w:rPr>
          <w:b/>
          <w:sz w:val="22"/>
        </w:rPr>
        <w:t>demodulation</w:t>
      </w:r>
      <w:r>
        <w:rPr>
          <w:b/>
          <w:sz w:val="22"/>
        </w:rPr>
        <w:t xml:space="preserve"> </w:t>
      </w:r>
      <w:r w:rsidR="00455EEB">
        <w:rPr>
          <w:b/>
          <w:sz w:val="22"/>
        </w:rPr>
        <w:t xml:space="preserve">in different code block sizes (e.g., small, median, and large); </w:t>
      </w:r>
      <w:r>
        <w:rPr>
          <w:b/>
          <w:sz w:val="22"/>
        </w:rPr>
        <w:t>and the required memory for constellation mapping LUT</w:t>
      </w:r>
      <w:r w:rsidR="00455EEB">
        <w:rPr>
          <w:b/>
          <w:sz w:val="22"/>
        </w:rPr>
        <w:t xml:space="preserve"> (e.g., bit width for a non-uniformed constellation)</w:t>
      </w:r>
      <w:r w:rsidRPr="0025723E">
        <w:rPr>
          <w:b/>
          <w:sz w:val="22"/>
        </w:rPr>
        <w:t>.</w:t>
      </w:r>
    </w:p>
    <w:p w14:paraId="74952547" w14:textId="62B7083C" w:rsidR="00523DF5" w:rsidRDefault="00523DF5" w:rsidP="00CB6945">
      <w:pPr>
        <w:spacing w:before="240"/>
        <w:rPr>
          <w:sz w:val="22"/>
        </w:rPr>
      </w:pPr>
      <w:r w:rsidRPr="00523DF5">
        <w:rPr>
          <w:sz w:val="22"/>
        </w:rPr>
        <w:t xml:space="preserve">Based on the preliminary simulation results </w:t>
      </w:r>
      <w:r w:rsidR="002C7321">
        <w:rPr>
          <w:sz w:val="22"/>
        </w:rPr>
        <w:t xml:space="preserve">that </w:t>
      </w:r>
      <w:r w:rsidRPr="00523DF5">
        <w:rPr>
          <w:sz w:val="22"/>
        </w:rPr>
        <w:t>companies provided in the last meeting</w:t>
      </w:r>
      <w:r>
        <w:rPr>
          <w:sz w:val="22"/>
        </w:rPr>
        <w:t xml:space="preserve">, PS and GS function can provide roughly 3 to 5 % capacity gain. The higher gain appears </w:t>
      </w:r>
      <w:r w:rsidR="00455EEB">
        <w:rPr>
          <w:sz w:val="22"/>
        </w:rPr>
        <w:t>along</w:t>
      </w:r>
      <w:r w:rsidR="002C7321">
        <w:rPr>
          <w:sz w:val="22"/>
        </w:rPr>
        <w:t>side</w:t>
      </w:r>
      <w:r w:rsidR="00455EEB">
        <w:rPr>
          <w:sz w:val="22"/>
        </w:rPr>
        <w:t xml:space="preserve"> </w:t>
      </w:r>
      <w:r>
        <w:rPr>
          <w:sz w:val="22"/>
        </w:rPr>
        <w:t>with</w:t>
      </w:r>
      <w:r w:rsidR="00455EEB">
        <w:rPr>
          <w:sz w:val="22"/>
        </w:rPr>
        <w:t xml:space="preserve"> </w:t>
      </w:r>
      <w:r>
        <w:rPr>
          <w:sz w:val="22"/>
        </w:rPr>
        <w:t>high</w:t>
      </w:r>
      <w:r w:rsidR="002C7321">
        <w:rPr>
          <w:sz w:val="22"/>
        </w:rPr>
        <w:t>er</w:t>
      </w:r>
      <w:r>
        <w:rPr>
          <w:sz w:val="22"/>
        </w:rPr>
        <w:t xml:space="preserve"> modulation order</w:t>
      </w:r>
      <w:r w:rsidR="00455EEB">
        <w:rPr>
          <w:sz w:val="22"/>
        </w:rPr>
        <w:t xml:space="preserve"> and high</w:t>
      </w:r>
      <w:r w:rsidR="002C7321">
        <w:rPr>
          <w:sz w:val="22"/>
        </w:rPr>
        <w:t>er</w:t>
      </w:r>
      <w:r>
        <w:rPr>
          <w:sz w:val="22"/>
        </w:rPr>
        <w:t xml:space="preserve"> SNR</w:t>
      </w:r>
      <w:r w:rsidR="002C7321">
        <w:rPr>
          <w:sz w:val="22"/>
        </w:rPr>
        <w:t xml:space="preserve"> area</w:t>
      </w:r>
      <w:r>
        <w:rPr>
          <w:sz w:val="22"/>
        </w:rPr>
        <w:t xml:space="preserve">. From our perspective, the throughput gain might be even less in a </w:t>
      </w:r>
      <w:r>
        <w:rPr>
          <w:sz w:val="22"/>
        </w:rPr>
        <w:lastRenderedPageBreak/>
        <w:t xml:space="preserve">system level simulation </w:t>
      </w:r>
      <w:r w:rsidR="00455EEB">
        <w:rPr>
          <w:sz w:val="22"/>
        </w:rPr>
        <w:t xml:space="preserve">(SLS) </w:t>
      </w:r>
      <w:r>
        <w:rPr>
          <w:sz w:val="22"/>
        </w:rPr>
        <w:t xml:space="preserve">environment. Thus, the throughput </w:t>
      </w:r>
      <w:r w:rsidR="002C7321">
        <w:rPr>
          <w:sz w:val="22"/>
        </w:rPr>
        <w:t>analysis in SLS is necessary</w:t>
      </w:r>
      <w:r w:rsidR="00455EEB">
        <w:rPr>
          <w:sz w:val="22"/>
        </w:rPr>
        <w:t xml:space="preserve"> for</w:t>
      </w:r>
      <w:r w:rsidR="002C7321">
        <w:rPr>
          <w:sz w:val="22"/>
        </w:rPr>
        <w:t xml:space="preserve"> further</w:t>
      </w:r>
      <w:r w:rsidR="00455EEB">
        <w:rPr>
          <w:sz w:val="22"/>
        </w:rPr>
        <w:t xml:space="preserve"> assessing PS, GS</w:t>
      </w:r>
      <w:r w:rsidR="002C7321">
        <w:rPr>
          <w:sz w:val="22"/>
        </w:rPr>
        <w:t>, or other modulation candidate solutions</w:t>
      </w:r>
      <w:r w:rsidR="00455EEB">
        <w:rPr>
          <w:sz w:val="22"/>
        </w:rPr>
        <w:t>.</w:t>
      </w:r>
      <w:r w:rsidR="00443EC5">
        <w:rPr>
          <w:sz w:val="22"/>
        </w:rPr>
        <w:t xml:space="preserve"> In additional to the performance analysis on single transmitter and receiver pair, the complexity and storage requirement in multiple-carriers scenario should also be addressed, in case some of </w:t>
      </w:r>
      <w:r w:rsidR="002C7321">
        <w:rPr>
          <w:sz w:val="22"/>
        </w:rPr>
        <w:t>the components can be shared among</w:t>
      </w:r>
      <w:r w:rsidR="00443EC5">
        <w:rPr>
          <w:sz w:val="22"/>
        </w:rPr>
        <w:t xml:space="preserve"> CA structures.</w:t>
      </w:r>
    </w:p>
    <w:p w14:paraId="21C1D9F8" w14:textId="22D7DB40" w:rsidR="00455EEB" w:rsidRDefault="00455EEB" w:rsidP="00CB6945">
      <w:pPr>
        <w:spacing w:before="240"/>
        <w:rPr>
          <w:b/>
          <w:sz w:val="22"/>
        </w:rPr>
      </w:pPr>
      <w:r w:rsidRPr="00455EEB">
        <w:rPr>
          <w:b/>
          <w:sz w:val="22"/>
        </w:rPr>
        <w:t>Proposal</w:t>
      </w:r>
      <w:r w:rsidR="002C7321">
        <w:rPr>
          <w:b/>
          <w:sz w:val="22"/>
        </w:rPr>
        <w:t xml:space="preserve"> 3</w:t>
      </w:r>
      <w:r w:rsidRPr="00455EEB">
        <w:rPr>
          <w:b/>
          <w:sz w:val="22"/>
        </w:rPr>
        <w:t>: For evaluating new modulation method (</w:t>
      </w:r>
      <w:r w:rsidR="007F68E0">
        <w:rPr>
          <w:b/>
          <w:sz w:val="22"/>
        </w:rPr>
        <w:t>e.g., PS, GS, or other shaping constellations methods</w:t>
      </w:r>
      <w:r w:rsidRPr="00455EEB">
        <w:rPr>
          <w:b/>
          <w:sz w:val="22"/>
        </w:rPr>
        <w:t>), throughput analysis in SLS is required.</w:t>
      </w:r>
    </w:p>
    <w:p w14:paraId="4354C4B5" w14:textId="628676C7" w:rsidR="00443EC5" w:rsidRPr="00455EEB" w:rsidRDefault="00443EC5" w:rsidP="00CB6945">
      <w:pPr>
        <w:spacing w:before="240"/>
        <w:rPr>
          <w:b/>
          <w:sz w:val="22"/>
        </w:rPr>
      </w:pPr>
      <w:r>
        <w:rPr>
          <w:b/>
          <w:sz w:val="22"/>
        </w:rPr>
        <w:t>Proposal</w:t>
      </w:r>
      <w:r w:rsidR="002C7321">
        <w:rPr>
          <w:b/>
          <w:sz w:val="22"/>
        </w:rPr>
        <w:t xml:space="preserve"> 4</w:t>
      </w:r>
      <w:r>
        <w:rPr>
          <w:b/>
          <w:sz w:val="22"/>
        </w:rPr>
        <w:t xml:space="preserve">: For the transmitter and receiver complexity and storage requirement in </w:t>
      </w:r>
      <w:r w:rsidR="00C24A88">
        <w:rPr>
          <w:b/>
          <w:sz w:val="22"/>
        </w:rPr>
        <w:t xml:space="preserve">multiple-carriers </w:t>
      </w:r>
      <w:r>
        <w:rPr>
          <w:b/>
          <w:sz w:val="22"/>
        </w:rPr>
        <w:t>CA structure</w:t>
      </w:r>
      <w:r w:rsidR="00C24A88" w:rsidRPr="00C24A88">
        <w:rPr>
          <w:sz w:val="22"/>
        </w:rPr>
        <w:t xml:space="preserve"> </w:t>
      </w:r>
      <w:r w:rsidR="00C24A88" w:rsidRPr="00C24A88">
        <w:rPr>
          <w:b/>
          <w:sz w:val="22"/>
        </w:rPr>
        <w:t xml:space="preserve">should also be addressed, </w:t>
      </w:r>
      <w:r w:rsidR="002C7321">
        <w:rPr>
          <w:b/>
          <w:sz w:val="22"/>
        </w:rPr>
        <w:t>in case some of components can</w:t>
      </w:r>
      <w:r w:rsidR="00C24A88" w:rsidRPr="00C24A88">
        <w:rPr>
          <w:b/>
          <w:sz w:val="22"/>
        </w:rPr>
        <w:t xml:space="preserve"> be </w:t>
      </w:r>
      <w:r w:rsidR="002C7321">
        <w:rPr>
          <w:b/>
          <w:sz w:val="22"/>
        </w:rPr>
        <w:t>shared among</w:t>
      </w:r>
      <w:r w:rsidR="00C24A88" w:rsidRPr="00C24A88">
        <w:rPr>
          <w:b/>
          <w:sz w:val="22"/>
        </w:rPr>
        <w:t xml:space="preserve"> CA structures.</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2EEA0904" w14:textId="77777777" w:rsidR="002C7321" w:rsidRDefault="002C7321" w:rsidP="002C7321">
      <w:pPr>
        <w:spacing w:before="240"/>
        <w:rPr>
          <w:b/>
          <w:sz w:val="22"/>
        </w:rPr>
      </w:pPr>
      <w:r w:rsidRPr="0025723E">
        <w:rPr>
          <w:b/>
          <w:sz w:val="22"/>
        </w:rPr>
        <w:t>Proposal</w:t>
      </w:r>
      <w:r>
        <w:rPr>
          <w:b/>
          <w:sz w:val="22"/>
        </w:rPr>
        <w:t xml:space="preserve"> 1</w:t>
      </w:r>
      <w:r w:rsidRPr="0025723E">
        <w:rPr>
          <w:b/>
          <w:sz w:val="22"/>
        </w:rPr>
        <w:t>: For evaluating the performance of a PS-based modu</w:t>
      </w:r>
      <w:r>
        <w:rPr>
          <w:b/>
          <w:sz w:val="22"/>
        </w:rPr>
        <w:t>lation,</w:t>
      </w:r>
      <w:r w:rsidRPr="0025723E">
        <w:rPr>
          <w:b/>
          <w:sz w:val="22"/>
        </w:rPr>
        <w:t xml:space="preserve"> compan</w:t>
      </w:r>
      <w:r>
        <w:rPr>
          <w:b/>
          <w:sz w:val="22"/>
        </w:rPr>
        <w:t>ies</w:t>
      </w:r>
      <w:r w:rsidRPr="0025723E">
        <w:rPr>
          <w:b/>
          <w:sz w:val="22"/>
        </w:rPr>
        <w:t xml:space="preserve"> should report</w:t>
      </w:r>
      <w:r>
        <w:rPr>
          <w:b/>
          <w:sz w:val="22"/>
        </w:rPr>
        <w:t xml:space="preserve"> the</w:t>
      </w:r>
      <w:r w:rsidRPr="0025723E">
        <w:rPr>
          <w:b/>
          <w:sz w:val="22"/>
        </w:rPr>
        <w:t xml:space="preserve"> complexity </w:t>
      </w:r>
      <w:r>
        <w:rPr>
          <w:b/>
          <w:sz w:val="22"/>
        </w:rPr>
        <w:t>based on the applied bit width of the DM function, and in different code block sizes (e.g., small, median, and large); and report whether the DM function applied serial or parallel process for latency evaluation.</w:t>
      </w:r>
    </w:p>
    <w:p w14:paraId="6368A3E9" w14:textId="7FEF35E9" w:rsidR="002C7321" w:rsidRDefault="002C7321" w:rsidP="002C7321">
      <w:pPr>
        <w:spacing w:before="240"/>
        <w:rPr>
          <w:b/>
          <w:sz w:val="22"/>
        </w:rPr>
      </w:pPr>
      <w:r w:rsidRPr="0025723E">
        <w:rPr>
          <w:b/>
          <w:sz w:val="22"/>
        </w:rPr>
        <w:t>Proposal</w:t>
      </w:r>
      <w:r>
        <w:rPr>
          <w:b/>
          <w:sz w:val="22"/>
        </w:rPr>
        <w:t xml:space="preserve"> 2</w:t>
      </w:r>
      <w:r w:rsidRPr="0025723E">
        <w:rPr>
          <w:b/>
          <w:sz w:val="22"/>
        </w:rPr>
        <w:t xml:space="preserve">: For evaluating the performance of a </w:t>
      </w:r>
      <w:r>
        <w:rPr>
          <w:b/>
          <w:sz w:val="22"/>
        </w:rPr>
        <w:t>G</w:t>
      </w:r>
      <w:r w:rsidRPr="0025723E">
        <w:rPr>
          <w:b/>
          <w:sz w:val="22"/>
        </w:rPr>
        <w:t>S-based modu</w:t>
      </w:r>
      <w:r>
        <w:rPr>
          <w:b/>
          <w:sz w:val="22"/>
        </w:rPr>
        <w:t>lation,</w:t>
      </w:r>
      <w:r w:rsidRPr="0025723E">
        <w:rPr>
          <w:b/>
          <w:sz w:val="22"/>
        </w:rPr>
        <w:t xml:space="preserve"> compan</w:t>
      </w:r>
      <w:r>
        <w:rPr>
          <w:b/>
          <w:sz w:val="22"/>
        </w:rPr>
        <w:t>ies</w:t>
      </w:r>
      <w:r w:rsidRPr="0025723E">
        <w:rPr>
          <w:b/>
          <w:sz w:val="22"/>
        </w:rPr>
        <w:t xml:space="preserve"> should report</w:t>
      </w:r>
      <w:r>
        <w:rPr>
          <w:b/>
          <w:sz w:val="22"/>
        </w:rPr>
        <w:t xml:space="preserve"> the</w:t>
      </w:r>
      <w:r w:rsidRPr="0025723E">
        <w:rPr>
          <w:b/>
          <w:sz w:val="22"/>
        </w:rPr>
        <w:t xml:space="preserve"> compl</w:t>
      </w:r>
      <w:r>
        <w:rPr>
          <w:b/>
          <w:sz w:val="22"/>
        </w:rPr>
        <w:t>exity of the demodulation in different code block sizes (e.g., small, median, and large); and the required memory for constellation mapping LUT (e.g., bit width for a non-uniformed constellation)</w:t>
      </w:r>
      <w:r w:rsidRPr="0025723E">
        <w:rPr>
          <w:b/>
          <w:sz w:val="22"/>
        </w:rPr>
        <w:t>.</w:t>
      </w:r>
    </w:p>
    <w:p w14:paraId="2DF88FF6" w14:textId="77777777" w:rsidR="002C7321" w:rsidRDefault="002C7321" w:rsidP="002C7321">
      <w:pPr>
        <w:spacing w:before="240"/>
        <w:rPr>
          <w:b/>
          <w:sz w:val="22"/>
        </w:rPr>
      </w:pPr>
      <w:r w:rsidRPr="00455EEB">
        <w:rPr>
          <w:b/>
          <w:sz w:val="22"/>
        </w:rPr>
        <w:t>Proposal</w:t>
      </w:r>
      <w:r>
        <w:rPr>
          <w:b/>
          <w:sz w:val="22"/>
        </w:rPr>
        <w:t xml:space="preserve"> 3</w:t>
      </w:r>
      <w:r w:rsidRPr="00455EEB">
        <w:rPr>
          <w:b/>
          <w:sz w:val="22"/>
        </w:rPr>
        <w:t>: For evaluating new modulation method (</w:t>
      </w:r>
      <w:r>
        <w:rPr>
          <w:b/>
          <w:sz w:val="22"/>
        </w:rPr>
        <w:t>e.g., PS, GS, or other shaping constellations methods</w:t>
      </w:r>
      <w:r w:rsidRPr="00455EEB">
        <w:rPr>
          <w:b/>
          <w:sz w:val="22"/>
        </w:rPr>
        <w:t>), throughput analysis in SLS is required.</w:t>
      </w:r>
    </w:p>
    <w:p w14:paraId="16F41C90" w14:textId="16111ACA" w:rsidR="002C7321" w:rsidRPr="0025723E" w:rsidRDefault="002C7321" w:rsidP="002C7321">
      <w:pPr>
        <w:spacing w:before="240"/>
        <w:rPr>
          <w:b/>
          <w:sz w:val="22"/>
        </w:rPr>
      </w:pPr>
      <w:r>
        <w:rPr>
          <w:b/>
          <w:sz w:val="22"/>
        </w:rPr>
        <w:t>Proposal 4: For the transmitter and receiver complexity and storage requirement in multiple-carriers CA structure</w:t>
      </w:r>
      <w:r w:rsidRPr="00C24A88">
        <w:rPr>
          <w:sz w:val="22"/>
        </w:rPr>
        <w:t xml:space="preserve"> </w:t>
      </w:r>
      <w:r w:rsidRPr="00C24A88">
        <w:rPr>
          <w:b/>
          <w:sz w:val="22"/>
        </w:rPr>
        <w:t xml:space="preserve">should also be addressed, </w:t>
      </w:r>
      <w:r>
        <w:rPr>
          <w:b/>
          <w:sz w:val="22"/>
        </w:rPr>
        <w:t>in case some of components can</w:t>
      </w:r>
      <w:r w:rsidRPr="00C24A88">
        <w:rPr>
          <w:b/>
          <w:sz w:val="22"/>
        </w:rPr>
        <w:t xml:space="preserve"> be </w:t>
      </w:r>
      <w:r>
        <w:rPr>
          <w:b/>
          <w:sz w:val="22"/>
        </w:rPr>
        <w:t>shared among</w:t>
      </w:r>
      <w:r w:rsidRPr="00C24A88">
        <w:rPr>
          <w:b/>
          <w:sz w:val="22"/>
        </w:rPr>
        <w:t xml:space="preserve"> CA structures.</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3C3C0541" w14:textId="4AAF36AD" w:rsidR="008644F5" w:rsidRPr="008644F5" w:rsidRDefault="008644F5" w:rsidP="004F3289">
      <w:pPr>
        <w:pStyle w:val="ListParagraph"/>
        <w:numPr>
          <w:ilvl w:val="0"/>
          <w:numId w:val="21"/>
        </w:numPr>
        <w:ind w:left="360"/>
        <w:rPr>
          <w:rFonts w:ascii="Times New Roman" w:hAnsi="Times New Roman" w:cs="Times New Roman"/>
          <w:sz w:val="22"/>
          <w:szCs w:val="22"/>
        </w:rPr>
      </w:pPr>
      <w:r w:rsidRPr="008644F5">
        <w:rPr>
          <w:rFonts w:ascii="Times New Roman" w:hAnsi="Times New Roman" w:cs="Times New Roman" w:hint="eastAsia"/>
          <w:sz w:val="22"/>
          <w:szCs w:val="22"/>
        </w:rPr>
        <w:t>“</w:t>
      </w:r>
      <w:r w:rsidRPr="008644F5">
        <w:rPr>
          <w:rFonts w:ascii="Times New Roman" w:hAnsi="Times New Roman" w:cs="Times New Roman"/>
          <w:sz w:val="22"/>
          <w:szCs w:val="22"/>
        </w:rPr>
        <w:t>Draft Report of 3GPP TSG RAN WG1 #122 v0.1.0,” Bengaluru, India, August 25th-29th, 2025</w:t>
      </w:r>
      <w:r>
        <w:rPr>
          <w:rFonts w:ascii="Times New Roman" w:hAnsi="Times New Roman" w:cs="Times New Roman"/>
          <w:sz w:val="22"/>
          <w:szCs w:val="22"/>
          <w:lang w:val="en-US"/>
        </w:rPr>
        <w:t>.</w:t>
      </w:r>
    </w:p>
    <w:p w14:paraId="50C0D53B" w14:textId="6333862C" w:rsidR="006122C0" w:rsidRPr="008644F5" w:rsidRDefault="008644F5" w:rsidP="004F3289">
      <w:pPr>
        <w:pStyle w:val="ListParagraph"/>
        <w:numPr>
          <w:ilvl w:val="0"/>
          <w:numId w:val="21"/>
        </w:numPr>
        <w:ind w:left="360"/>
        <w:rPr>
          <w:rFonts w:ascii="Times New Roman" w:hAnsi="Times New Roman" w:cs="Times New Roman"/>
          <w:sz w:val="22"/>
          <w:szCs w:val="22"/>
        </w:rPr>
      </w:pPr>
      <w:r w:rsidRPr="008644F5">
        <w:rPr>
          <w:rFonts w:ascii="Times New Roman" w:hAnsi="Times New Roman" w:cs="Times New Roman"/>
          <w:sz w:val="22"/>
          <w:szCs w:val="22"/>
        </w:rPr>
        <w:t>R1-2506579, “</w:t>
      </w:r>
      <w:r w:rsidRPr="008644F5">
        <w:t xml:space="preserve"> </w:t>
      </w:r>
      <w:r w:rsidRPr="008644F5">
        <w:rPr>
          <w:rFonts w:ascii="Times New Roman" w:hAnsi="Times New Roman" w:cs="Times New Roman"/>
          <w:sz w:val="22"/>
          <w:szCs w:val="22"/>
        </w:rPr>
        <w:t>FL summary#2 for 6GR modulation, joint channel coding and modulation</w:t>
      </w:r>
      <w:r>
        <w:rPr>
          <w:rFonts w:ascii="Times New Roman" w:hAnsi="Times New Roman" w:cs="Times New Roman"/>
          <w:sz w:val="22"/>
          <w:szCs w:val="22"/>
        </w:rPr>
        <w:t>,” Moderator (</w:t>
      </w:r>
      <w:r>
        <w:rPr>
          <w:rFonts w:ascii="Times New Roman" w:hAnsi="Times New Roman" w:cs="Times New Roman"/>
          <w:sz w:val="22"/>
          <w:szCs w:val="22"/>
          <w:lang w:val="en-US"/>
        </w:rPr>
        <w:t>Qualcomm</w:t>
      </w:r>
      <w:r w:rsidRPr="008644F5">
        <w:rPr>
          <w:rFonts w:ascii="Times New Roman" w:hAnsi="Times New Roman" w:cs="Times New Roman"/>
          <w:sz w:val="22"/>
          <w:szCs w:val="22"/>
        </w:rPr>
        <w:t>), Bengaluru, India, Aug</w:t>
      </w:r>
      <w:bookmarkStart w:id="2" w:name="_GoBack"/>
      <w:bookmarkEnd w:id="2"/>
      <w:r w:rsidRPr="008644F5">
        <w:rPr>
          <w:rFonts w:ascii="Times New Roman" w:hAnsi="Times New Roman" w:cs="Times New Roman"/>
          <w:sz w:val="22"/>
          <w:szCs w:val="22"/>
        </w:rPr>
        <w:t>ust 25th-29th, 2025</w:t>
      </w:r>
      <w:r>
        <w:rPr>
          <w:rFonts w:ascii="Times New Roman" w:hAnsi="Times New Roman" w:cs="Times New Roman"/>
          <w:sz w:val="22"/>
          <w:szCs w:val="22"/>
          <w:lang w:val="en-US"/>
        </w:rPr>
        <w:t>.</w:t>
      </w:r>
    </w:p>
    <w:sectPr w:rsidR="006122C0" w:rsidRPr="008644F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BC546" w14:textId="77777777" w:rsidR="00855CE2" w:rsidRDefault="00855CE2" w:rsidP="00D34245">
      <w:r>
        <w:separator/>
      </w:r>
    </w:p>
  </w:endnote>
  <w:endnote w:type="continuationSeparator" w:id="0">
    <w:p w14:paraId="4A9A7B24" w14:textId="77777777" w:rsidR="00855CE2" w:rsidRDefault="00855CE2"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13B30" w14:textId="77777777" w:rsidR="00855CE2" w:rsidRDefault="00855CE2" w:rsidP="00D34245">
      <w:r>
        <w:separator/>
      </w:r>
    </w:p>
  </w:footnote>
  <w:footnote w:type="continuationSeparator" w:id="0">
    <w:p w14:paraId="7CE7BD0F" w14:textId="77777777" w:rsidR="00855CE2" w:rsidRDefault="00855CE2"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9"/>
  </w:num>
  <w:num w:numId="2">
    <w:abstractNumId w:val="4"/>
  </w:num>
  <w:num w:numId="3">
    <w:abstractNumId w:val="6"/>
  </w:num>
  <w:num w:numId="4">
    <w:abstractNumId w:val="32"/>
  </w:num>
  <w:num w:numId="5">
    <w:abstractNumId w:val="17"/>
  </w:num>
  <w:num w:numId="6">
    <w:abstractNumId w:val="13"/>
  </w:num>
  <w:num w:numId="7">
    <w:abstractNumId w:val="26"/>
  </w:num>
  <w:num w:numId="8">
    <w:abstractNumId w:val="22"/>
  </w:num>
  <w:num w:numId="9">
    <w:abstractNumId w:val="7"/>
  </w:num>
  <w:num w:numId="10">
    <w:abstractNumId w:val="24"/>
  </w:num>
  <w:num w:numId="11">
    <w:abstractNumId w:val="28"/>
  </w:num>
  <w:num w:numId="12">
    <w:abstractNumId w:val="14"/>
  </w:num>
  <w:num w:numId="13">
    <w:abstractNumId w:val="27"/>
  </w:num>
  <w:num w:numId="14">
    <w:abstractNumId w:val="37"/>
  </w:num>
  <w:num w:numId="15">
    <w:abstractNumId w:val="15"/>
  </w:num>
  <w:num w:numId="16">
    <w:abstractNumId w:val="8"/>
  </w:num>
  <w:num w:numId="17">
    <w:abstractNumId w:val="18"/>
  </w:num>
  <w:num w:numId="18">
    <w:abstractNumId w:val="31"/>
  </w:num>
  <w:num w:numId="19">
    <w:abstractNumId w:val="0"/>
  </w:num>
  <w:num w:numId="20">
    <w:abstractNumId w:val="1"/>
  </w:num>
  <w:num w:numId="21">
    <w:abstractNumId w:val="19"/>
  </w:num>
  <w:num w:numId="22">
    <w:abstractNumId w:val="5"/>
  </w:num>
  <w:num w:numId="23">
    <w:abstractNumId w:val="30"/>
  </w:num>
  <w:num w:numId="24">
    <w:abstractNumId w:val="34"/>
  </w:num>
  <w:num w:numId="25">
    <w:abstractNumId w:val="21"/>
  </w:num>
  <w:num w:numId="26">
    <w:abstractNumId w:val="3"/>
  </w:num>
  <w:num w:numId="27">
    <w:abstractNumId w:val="10"/>
  </w:num>
  <w:num w:numId="28">
    <w:abstractNumId w:val="16"/>
  </w:num>
  <w:num w:numId="29">
    <w:abstractNumId w:val="33"/>
  </w:num>
  <w:num w:numId="30">
    <w:abstractNumId w:val="36"/>
  </w:num>
  <w:num w:numId="31">
    <w:abstractNumId w:val="12"/>
  </w:num>
  <w:num w:numId="32">
    <w:abstractNumId w:val="23"/>
  </w:num>
  <w:num w:numId="33">
    <w:abstractNumId w:val="25"/>
  </w:num>
  <w:num w:numId="34">
    <w:abstractNumId w:val="20"/>
  </w:num>
  <w:num w:numId="35">
    <w:abstractNumId w:val="11"/>
  </w:num>
  <w:num w:numId="36">
    <w:abstractNumId w:val="29"/>
  </w:num>
  <w:num w:numId="37">
    <w:abstractNumId w:val="9"/>
    <w:lvlOverride w:ilvl="0">
      <w:startOverride w:val="2"/>
    </w:lvlOverride>
    <w:lvlOverride w:ilvl="1">
      <w:startOverride w:val="1"/>
    </w:lvlOverride>
    <w:lvlOverride w:ilvl="2">
      <w:startOverride w:val="2"/>
    </w:lvlOverride>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3"/>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51CD"/>
    <w:rsid w:val="000263D5"/>
    <w:rsid w:val="000301DC"/>
    <w:rsid w:val="00030461"/>
    <w:rsid w:val="00030D24"/>
    <w:rsid w:val="000330BF"/>
    <w:rsid w:val="00034069"/>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8F9"/>
    <w:rsid w:val="001264E2"/>
    <w:rsid w:val="00131BA1"/>
    <w:rsid w:val="00136085"/>
    <w:rsid w:val="00140F65"/>
    <w:rsid w:val="001428D7"/>
    <w:rsid w:val="00142CF1"/>
    <w:rsid w:val="00144A51"/>
    <w:rsid w:val="0014619C"/>
    <w:rsid w:val="00154337"/>
    <w:rsid w:val="00165976"/>
    <w:rsid w:val="00165EB4"/>
    <w:rsid w:val="001666DC"/>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F53"/>
    <w:rsid w:val="002A7B53"/>
    <w:rsid w:val="002B1E83"/>
    <w:rsid w:val="002B49AE"/>
    <w:rsid w:val="002B633E"/>
    <w:rsid w:val="002B7588"/>
    <w:rsid w:val="002C27F9"/>
    <w:rsid w:val="002C4A67"/>
    <w:rsid w:val="002C7321"/>
    <w:rsid w:val="002C7BA6"/>
    <w:rsid w:val="002D57C6"/>
    <w:rsid w:val="002E0638"/>
    <w:rsid w:val="002E218E"/>
    <w:rsid w:val="002E2598"/>
    <w:rsid w:val="002F09B3"/>
    <w:rsid w:val="002F1AF1"/>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45E4"/>
    <w:rsid w:val="00347D66"/>
    <w:rsid w:val="00351E45"/>
    <w:rsid w:val="00351F23"/>
    <w:rsid w:val="00355D3E"/>
    <w:rsid w:val="00363AD2"/>
    <w:rsid w:val="00370F9F"/>
    <w:rsid w:val="00373A5A"/>
    <w:rsid w:val="0037669C"/>
    <w:rsid w:val="00377CBA"/>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37C"/>
    <w:rsid w:val="003F5DB1"/>
    <w:rsid w:val="0040143B"/>
    <w:rsid w:val="004021D4"/>
    <w:rsid w:val="00410821"/>
    <w:rsid w:val="00410D18"/>
    <w:rsid w:val="00411821"/>
    <w:rsid w:val="004156E4"/>
    <w:rsid w:val="00416345"/>
    <w:rsid w:val="00417A70"/>
    <w:rsid w:val="00424899"/>
    <w:rsid w:val="00425DB1"/>
    <w:rsid w:val="00433126"/>
    <w:rsid w:val="004345A5"/>
    <w:rsid w:val="0044343B"/>
    <w:rsid w:val="00443927"/>
    <w:rsid w:val="00443EC5"/>
    <w:rsid w:val="0044491E"/>
    <w:rsid w:val="004459F2"/>
    <w:rsid w:val="00446172"/>
    <w:rsid w:val="00446916"/>
    <w:rsid w:val="00455EEB"/>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289"/>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33249"/>
    <w:rsid w:val="00533361"/>
    <w:rsid w:val="00533D4D"/>
    <w:rsid w:val="00536874"/>
    <w:rsid w:val="005402FA"/>
    <w:rsid w:val="0054321D"/>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7AC0"/>
    <w:rsid w:val="00687D76"/>
    <w:rsid w:val="006919DF"/>
    <w:rsid w:val="00692E51"/>
    <w:rsid w:val="0069690D"/>
    <w:rsid w:val="00696E2F"/>
    <w:rsid w:val="006A26A2"/>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38E"/>
    <w:rsid w:val="007006B9"/>
    <w:rsid w:val="00701206"/>
    <w:rsid w:val="0070240C"/>
    <w:rsid w:val="007037F5"/>
    <w:rsid w:val="00703A40"/>
    <w:rsid w:val="00710FD4"/>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D4D"/>
    <w:rsid w:val="00840FE0"/>
    <w:rsid w:val="00845041"/>
    <w:rsid w:val="008503DC"/>
    <w:rsid w:val="00851372"/>
    <w:rsid w:val="00854293"/>
    <w:rsid w:val="00855CE2"/>
    <w:rsid w:val="0085737A"/>
    <w:rsid w:val="0086200C"/>
    <w:rsid w:val="008644F5"/>
    <w:rsid w:val="008653A8"/>
    <w:rsid w:val="00866A5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1C4D"/>
    <w:rsid w:val="00974C5E"/>
    <w:rsid w:val="009757E2"/>
    <w:rsid w:val="009773A1"/>
    <w:rsid w:val="009800BC"/>
    <w:rsid w:val="009803FD"/>
    <w:rsid w:val="00987424"/>
    <w:rsid w:val="00991A1B"/>
    <w:rsid w:val="00993138"/>
    <w:rsid w:val="00997577"/>
    <w:rsid w:val="009A10D2"/>
    <w:rsid w:val="009A24C3"/>
    <w:rsid w:val="009B0333"/>
    <w:rsid w:val="009B13FE"/>
    <w:rsid w:val="009C192C"/>
    <w:rsid w:val="009C403F"/>
    <w:rsid w:val="009C4244"/>
    <w:rsid w:val="009C45D8"/>
    <w:rsid w:val="009C70DF"/>
    <w:rsid w:val="009D1F32"/>
    <w:rsid w:val="009D28B9"/>
    <w:rsid w:val="009D2B3A"/>
    <w:rsid w:val="009D52D5"/>
    <w:rsid w:val="009D6D8B"/>
    <w:rsid w:val="009D705F"/>
    <w:rsid w:val="009E0462"/>
    <w:rsid w:val="009E07F0"/>
    <w:rsid w:val="009E3331"/>
    <w:rsid w:val="009E6486"/>
    <w:rsid w:val="009F3918"/>
    <w:rsid w:val="00A0402F"/>
    <w:rsid w:val="00A052BF"/>
    <w:rsid w:val="00A07E8D"/>
    <w:rsid w:val="00A07ED6"/>
    <w:rsid w:val="00A106BB"/>
    <w:rsid w:val="00A1241B"/>
    <w:rsid w:val="00A13B90"/>
    <w:rsid w:val="00A1682F"/>
    <w:rsid w:val="00A23BCE"/>
    <w:rsid w:val="00A246AB"/>
    <w:rsid w:val="00A321FE"/>
    <w:rsid w:val="00A32250"/>
    <w:rsid w:val="00A40271"/>
    <w:rsid w:val="00A403AD"/>
    <w:rsid w:val="00A40A21"/>
    <w:rsid w:val="00A43423"/>
    <w:rsid w:val="00A43DC4"/>
    <w:rsid w:val="00A44993"/>
    <w:rsid w:val="00A50C82"/>
    <w:rsid w:val="00A50CF9"/>
    <w:rsid w:val="00A52068"/>
    <w:rsid w:val="00A52CF4"/>
    <w:rsid w:val="00A52F53"/>
    <w:rsid w:val="00A53EB2"/>
    <w:rsid w:val="00A569EB"/>
    <w:rsid w:val="00A6311B"/>
    <w:rsid w:val="00A72E30"/>
    <w:rsid w:val="00A73272"/>
    <w:rsid w:val="00A81B30"/>
    <w:rsid w:val="00A81E1E"/>
    <w:rsid w:val="00A8319B"/>
    <w:rsid w:val="00A87BE1"/>
    <w:rsid w:val="00A9600F"/>
    <w:rsid w:val="00A964A1"/>
    <w:rsid w:val="00AA4828"/>
    <w:rsid w:val="00AB5983"/>
    <w:rsid w:val="00AC2292"/>
    <w:rsid w:val="00AC5D68"/>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0465"/>
    <w:rsid w:val="00BA1200"/>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7C7C"/>
    <w:rsid w:val="00BE01CE"/>
    <w:rsid w:val="00BE1FD3"/>
    <w:rsid w:val="00BE28AF"/>
    <w:rsid w:val="00BE434A"/>
    <w:rsid w:val="00BE46F0"/>
    <w:rsid w:val="00BE7712"/>
    <w:rsid w:val="00BF2665"/>
    <w:rsid w:val="00BF5FFE"/>
    <w:rsid w:val="00C01B6F"/>
    <w:rsid w:val="00C01BFE"/>
    <w:rsid w:val="00C02E18"/>
    <w:rsid w:val="00C064C4"/>
    <w:rsid w:val="00C12BDF"/>
    <w:rsid w:val="00C20577"/>
    <w:rsid w:val="00C22713"/>
    <w:rsid w:val="00C240D5"/>
    <w:rsid w:val="00C24A88"/>
    <w:rsid w:val="00C24D14"/>
    <w:rsid w:val="00C25255"/>
    <w:rsid w:val="00C2732C"/>
    <w:rsid w:val="00C325D3"/>
    <w:rsid w:val="00C35607"/>
    <w:rsid w:val="00C36C94"/>
    <w:rsid w:val="00C37F2D"/>
    <w:rsid w:val="00C47DCE"/>
    <w:rsid w:val="00C47FA1"/>
    <w:rsid w:val="00C5011A"/>
    <w:rsid w:val="00C5288A"/>
    <w:rsid w:val="00C52C01"/>
    <w:rsid w:val="00C54D3E"/>
    <w:rsid w:val="00C5719A"/>
    <w:rsid w:val="00C577AE"/>
    <w:rsid w:val="00C6095B"/>
    <w:rsid w:val="00C67426"/>
    <w:rsid w:val="00C7463F"/>
    <w:rsid w:val="00C749AD"/>
    <w:rsid w:val="00C76D42"/>
    <w:rsid w:val="00C8048B"/>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200F"/>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67CAF"/>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34E2"/>
    <w:rsid w:val="00EC17CC"/>
    <w:rsid w:val="00EC27D7"/>
    <w:rsid w:val="00EC34B6"/>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17C41"/>
    <w:rsid w:val="00F21FDB"/>
    <w:rsid w:val="00F25986"/>
    <w:rsid w:val="00F27451"/>
    <w:rsid w:val="00F32335"/>
    <w:rsid w:val="00F331BE"/>
    <w:rsid w:val="00F35E44"/>
    <w:rsid w:val="00F410B6"/>
    <w:rsid w:val="00F42831"/>
    <w:rsid w:val="00F458DA"/>
    <w:rsid w:val="00F466E7"/>
    <w:rsid w:val="00F477EC"/>
    <w:rsid w:val="00F52AC4"/>
    <w:rsid w:val="00F545FD"/>
    <w:rsid w:val="00F566F7"/>
    <w:rsid w:val="00F60A14"/>
    <w:rsid w:val="00F62492"/>
    <w:rsid w:val="00F65D65"/>
    <w:rsid w:val="00F65E5C"/>
    <w:rsid w:val="00F67808"/>
    <w:rsid w:val="00F725B9"/>
    <w:rsid w:val="00F76165"/>
    <w:rsid w:val="00F776DF"/>
    <w:rsid w:val="00F7786F"/>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39"/>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4FE4F-50E6-4278-98DD-23689ACDD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11983</TotalTime>
  <Pages>2</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229</cp:revision>
  <dcterms:created xsi:type="dcterms:W3CDTF">2024-02-12T19:26:00Z</dcterms:created>
  <dcterms:modified xsi:type="dcterms:W3CDTF">2025-10-03T20:24:00Z</dcterms:modified>
</cp:coreProperties>
</file>