
<file path=[Content_Types].xml><?xml version="1.0" encoding="utf-8"?>
<Types xmlns="http://schemas.openxmlformats.org/package/2006/content-types">
  <Default Extension="png" ContentType="image/png"/>
  <Default Extension="tmp"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75DFA" w14:textId="32C65D01"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03201FC9" wp14:editId="027026E2">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TSG</w:t>
      </w:r>
      <w:r w:rsidR="00116F9F">
        <w:rPr>
          <w:b/>
          <w:kern w:val="2"/>
          <w:lang w:eastAsia="zh-CN"/>
        </w:rPr>
        <w:t>-</w:t>
      </w:r>
      <w:r w:rsidR="009C0564" w:rsidRPr="00CF195E">
        <w:rPr>
          <w:b/>
          <w:kern w:val="2"/>
          <w:lang w:eastAsia="zh-CN"/>
        </w:rPr>
        <w:t xml:space="preserve">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C03221">
        <w:rPr>
          <w:b/>
          <w:kern w:val="2"/>
          <w:lang w:eastAsia="zh-CN"/>
        </w:rPr>
        <w:t>122</w:t>
      </w:r>
      <w:r w:rsidR="00F22E99">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363451">
        <w:rPr>
          <w:b/>
          <w:kern w:val="2"/>
          <w:lang w:eastAsia="zh-CN"/>
        </w:rPr>
        <w:t>2506946</w:t>
      </w:r>
    </w:p>
    <w:p w14:paraId="0E7CF2ED" w14:textId="7EEAAE60" w:rsidR="009C0564" w:rsidRPr="00CF195E" w:rsidRDefault="00C601EF" w:rsidP="00CF195E">
      <w:pPr>
        <w:jc w:val="left"/>
        <w:rPr>
          <w:b/>
          <w:kern w:val="2"/>
          <w:lang w:eastAsia="zh-CN"/>
        </w:rPr>
      </w:pPr>
      <w:r>
        <w:rPr>
          <w:b/>
          <w:bCs/>
        </w:rPr>
        <w:t>Prague</w:t>
      </w:r>
      <w:r w:rsidR="00F16BF2">
        <w:rPr>
          <w:b/>
          <w:kern w:val="2"/>
          <w:lang w:eastAsia="zh-CN"/>
        </w:rPr>
        <w:t xml:space="preserve">, </w:t>
      </w:r>
      <w:r w:rsidR="00002C69" w:rsidRPr="00002C69">
        <w:rPr>
          <w:b/>
          <w:kern w:val="2"/>
          <w:lang w:eastAsia="zh-CN"/>
        </w:rPr>
        <w:t>Czech Republic</w:t>
      </w:r>
      <w:r w:rsidR="00486936">
        <w:rPr>
          <w:b/>
          <w:kern w:val="2"/>
          <w:lang w:eastAsia="zh-CN"/>
        </w:rPr>
        <w:t xml:space="preserve">, </w:t>
      </w:r>
      <w:r w:rsidR="00BB3027">
        <w:rPr>
          <w:b/>
          <w:kern w:val="2"/>
          <w:lang w:eastAsia="zh-CN"/>
        </w:rPr>
        <w:t>October</w:t>
      </w:r>
      <w:r w:rsidR="00F16BF2">
        <w:rPr>
          <w:b/>
          <w:kern w:val="2"/>
          <w:lang w:eastAsia="zh-CN"/>
        </w:rPr>
        <w:t xml:space="preserve"> </w:t>
      </w:r>
      <w:r w:rsidR="00BB3027">
        <w:rPr>
          <w:b/>
          <w:kern w:val="2"/>
          <w:lang w:eastAsia="zh-CN"/>
        </w:rPr>
        <w:t>13</w:t>
      </w:r>
      <w:r w:rsidR="00060655" w:rsidRPr="00354671">
        <w:rPr>
          <w:b/>
          <w:kern w:val="2"/>
          <w:vertAlign w:val="superscript"/>
          <w:lang w:eastAsia="zh-CN"/>
        </w:rPr>
        <w:t>th</w:t>
      </w:r>
      <w:r w:rsidR="00486936">
        <w:rPr>
          <w:b/>
          <w:kern w:val="2"/>
          <w:lang w:eastAsia="zh-CN"/>
        </w:rPr>
        <w:t>–</w:t>
      </w:r>
      <w:r w:rsidR="00BB3027">
        <w:rPr>
          <w:b/>
          <w:kern w:val="2"/>
          <w:lang w:eastAsia="zh-CN"/>
        </w:rPr>
        <w:t>17</w:t>
      </w:r>
      <w:r w:rsidR="00060655" w:rsidRPr="00354671">
        <w:rPr>
          <w:b/>
          <w:kern w:val="2"/>
          <w:vertAlign w:val="superscript"/>
          <w:lang w:eastAsia="zh-CN"/>
        </w:rPr>
        <w:t>th</w:t>
      </w:r>
      <w:r w:rsidR="00F16BF2">
        <w:rPr>
          <w:b/>
          <w:kern w:val="2"/>
          <w:lang w:eastAsia="zh-CN"/>
        </w:rPr>
        <w:t>, 20</w:t>
      </w:r>
      <w:r w:rsidR="00B82953">
        <w:rPr>
          <w:b/>
          <w:kern w:val="2"/>
          <w:lang w:eastAsia="zh-CN"/>
        </w:rPr>
        <w:t>25</w:t>
      </w:r>
    </w:p>
    <w:p w14:paraId="6A801CED" w14:textId="77777777" w:rsidR="009C0564" w:rsidRPr="00CF195E" w:rsidRDefault="009C0564" w:rsidP="00CF195E">
      <w:pPr>
        <w:pBdr>
          <w:top w:val="single" w:sz="4" w:space="1" w:color="auto"/>
        </w:pBdr>
        <w:spacing w:after="0"/>
        <w:jc w:val="left"/>
        <w:rPr>
          <w:b/>
          <w:kern w:val="2"/>
          <w:sz w:val="16"/>
          <w:szCs w:val="16"/>
          <w:lang w:eastAsia="zh-CN"/>
        </w:rPr>
      </w:pPr>
    </w:p>
    <w:p w14:paraId="4FE29E17" w14:textId="3B72D91E"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03221">
        <w:rPr>
          <w:b/>
          <w:kern w:val="2"/>
          <w:lang w:eastAsia="zh-CN"/>
        </w:rPr>
        <w:t>10.5.1</w:t>
      </w:r>
    </w:p>
    <w:p w14:paraId="43D7CB12" w14:textId="1E4A55EA"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03221">
        <w:rPr>
          <w:b/>
          <w:kern w:val="2"/>
          <w:lang w:eastAsia="zh-CN"/>
        </w:rPr>
        <w:t xml:space="preserve">, </w:t>
      </w:r>
      <w:r w:rsidR="00C03221" w:rsidRPr="00B57734">
        <w:rPr>
          <w:b/>
          <w:kern w:val="2"/>
          <w:lang w:eastAsia="zh-CN"/>
        </w:rPr>
        <w:t>HiSilicon</w:t>
      </w:r>
    </w:p>
    <w:p w14:paraId="48964EE6" w14:textId="62BEA736"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03221" w:rsidRPr="00C03221">
        <w:rPr>
          <w:b/>
          <w:kern w:val="2"/>
          <w:lang w:eastAsia="zh-CN"/>
        </w:rPr>
        <w:t>Performance metric</w:t>
      </w:r>
      <w:bookmarkStart w:id="0" w:name="_GoBack"/>
      <w:bookmarkEnd w:id="0"/>
      <w:r w:rsidR="00C03221" w:rsidRPr="00C03221">
        <w:rPr>
          <w:b/>
          <w:kern w:val="2"/>
          <w:lang w:eastAsia="zh-CN"/>
        </w:rPr>
        <w:t>, methodologies, and initial evaluation results for ISAC</w:t>
      </w:r>
    </w:p>
    <w:p w14:paraId="495DB3D5" w14:textId="179FFF72"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C82A64">
        <w:rPr>
          <w:rFonts w:hint="eastAsia"/>
          <w:b/>
          <w:kern w:val="2"/>
          <w:lang w:eastAsia="zh-CN"/>
        </w:rPr>
        <w:t>D</w:t>
      </w:r>
      <w:r w:rsidR="001F7121" w:rsidRPr="00CF195E">
        <w:rPr>
          <w:b/>
          <w:kern w:val="2"/>
          <w:lang w:eastAsia="zh-CN"/>
        </w:rPr>
        <w:t>ecision</w:t>
      </w:r>
      <w:r w:rsidR="002D0439" w:rsidRPr="00CF195E">
        <w:rPr>
          <w:b/>
          <w:kern w:val="2"/>
          <w:lang w:eastAsia="zh-CN"/>
        </w:rPr>
        <w:t xml:space="preserve"> </w:t>
      </w:r>
    </w:p>
    <w:p w14:paraId="2AC8C9E6" w14:textId="77777777" w:rsidR="009C0564" w:rsidRPr="00CF195E" w:rsidRDefault="009C0564" w:rsidP="00CF195E">
      <w:pPr>
        <w:pBdr>
          <w:bottom w:val="single" w:sz="4" w:space="1" w:color="auto"/>
        </w:pBdr>
        <w:spacing w:after="0"/>
        <w:jc w:val="left"/>
        <w:rPr>
          <w:b/>
          <w:kern w:val="2"/>
          <w:sz w:val="16"/>
          <w:szCs w:val="16"/>
          <w:lang w:eastAsia="zh-CN"/>
        </w:rPr>
      </w:pPr>
    </w:p>
    <w:p w14:paraId="73F63606" w14:textId="77777777" w:rsidR="009C0564" w:rsidRPr="00A03D92" w:rsidRDefault="009C0564" w:rsidP="00A03D92">
      <w:pPr>
        <w:pStyle w:val="1"/>
      </w:pPr>
      <w:bookmarkStart w:id="1" w:name="_Ref124589705"/>
      <w:bookmarkStart w:id="2" w:name="_Ref129681862"/>
      <w:r w:rsidRPr="00A03D92">
        <w:t>Introduction</w:t>
      </w:r>
      <w:bookmarkEnd w:id="1"/>
      <w:bookmarkEnd w:id="2"/>
    </w:p>
    <w:p w14:paraId="45CABBF9" w14:textId="0A18D21D" w:rsidR="00C03221" w:rsidRDefault="00C03221" w:rsidP="005743DE">
      <w:pPr>
        <w:rPr>
          <w:rFonts w:eastAsia="MS Mincho"/>
          <w:lang w:eastAsia="ja-JP"/>
        </w:rPr>
      </w:pPr>
      <w:r w:rsidRPr="00FC656F">
        <w:t xml:space="preserve">In </w:t>
      </w:r>
      <w:r>
        <w:t>RAN</w:t>
      </w:r>
      <w:r w:rsidR="0024177C">
        <w:t>1</w:t>
      </w:r>
      <w:r>
        <w:t>#1</w:t>
      </w:r>
      <w:r w:rsidR="0024177C">
        <w:t>22</w:t>
      </w:r>
      <w:r>
        <w:rPr>
          <w:rFonts w:hint="eastAsia"/>
        </w:rPr>
        <w:t>,</w:t>
      </w:r>
      <w:r>
        <w:t xml:space="preserve"> </w:t>
      </w:r>
      <w:r w:rsidR="0024177C">
        <w:t xml:space="preserve">a set of agreements </w:t>
      </w:r>
      <w:r w:rsidR="00480690">
        <w:rPr>
          <w:rFonts w:hint="eastAsia"/>
          <w:lang w:eastAsia="zh-CN"/>
        </w:rPr>
        <w:t>were</w:t>
      </w:r>
      <w:r w:rsidR="00480690">
        <w:t xml:space="preserve"> </w:t>
      </w:r>
      <w:r w:rsidR="0024177C">
        <w:t xml:space="preserve">reached on </w:t>
      </w:r>
      <w:r w:rsidR="00425DF8">
        <w:t xml:space="preserve">the aspects of </w:t>
      </w:r>
      <w:r w:rsidR="0024177C">
        <w:t>performance metrics, methodologies and simu</w:t>
      </w:r>
      <w:r w:rsidR="009F7C34">
        <w:t>l</w:t>
      </w:r>
      <w:r w:rsidR="0024177C">
        <w:t xml:space="preserve">ation assumptions for </w:t>
      </w:r>
      <w:r w:rsidR="00943A68">
        <w:t>5</w:t>
      </w:r>
      <w:r w:rsidR="00943A68">
        <w:rPr>
          <w:rFonts w:hint="eastAsia"/>
          <w:lang w:eastAsia="zh-CN"/>
        </w:rPr>
        <w:t>G</w:t>
      </w:r>
      <w:r w:rsidR="00943A68">
        <w:t xml:space="preserve">-A </w:t>
      </w:r>
      <w:r w:rsidR="0024177C">
        <w:t xml:space="preserve">ISAC. </w:t>
      </w:r>
      <w:r w:rsidR="00BF49E9">
        <w:t>According to the SID</w:t>
      </w:r>
      <w:r w:rsidR="00675919">
        <w:t xml:space="preserve"> </w:t>
      </w:r>
      <w:r w:rsidR="007B3C4F">
        <w:fldChar w:fldCharType="begin"/>
      </w:r>
      <w:r w:rsidR="007B3C4F">
        <w:instrText xml:space="preserve"> REF _Ref203575428 \r \h </w:instrText>
      </w:r>
      <w:r w:rsidR="007B3C4F">
        <w:fldChar w:fldCharType="separate"/>
      </w:r>
      <w:r w:rsidR="007B3C4F">
        <w:t>[1]</w:t>
      </w:r>
      <w:r w:rsidR="007B3C4F">
        <w:fldChar w:fldCharType="end"/>
      </w:r>
      <w:r w:rsidR="00BF49E9">
        <w:t xml:space="preserve"> and the feature lead summary</w:t>
      </w:r>
      <w:r w:rsidR="00E73336">
        <w:t xml:space="preserve"> </w:t>
      </w:r>
      <w:r w:rsidR="00E73336">
        <w:fldChar w:fldCharType="begin"/>
      </w:r>
      <w:r w:rsidR="00E73336">
        <w:instrText xml:space="preserve"> REF _Ref208233794 \r \h </w:instrText>
      </w:r>
      <w:r w:rsidR="00E73336">
        <w:fldChar w:fldCharType="separate"/>
      </w:r>
      <w:r w:rsidR="00E73336">
        <w:t>[2]</w:t>
      </w:r>
      <w:r w:rsidR="00E73336">
        <w:fldChar w:fldCharType="end"/>
      </w:r>
      <w:r w:rsidR="00BF49E9">
        <w:t xml:space="preserve">, </w:t>
      </w:r>
      <w:r w:rsidR="0024177C">
        <w:t xml:space="preserve">some </w:t>
      </w:r>
      <w:r w:rsidR="00BF49E9">
        <w:t xml:space="preserve">remaining </w:t>
      </w:r>
      <w:r w:rsidR="0024177C">
        <w:t xml:space="preserve">issues are also suggested to </w:t>
      </w:r>
      <w:r w:rsidR="00943A68">
        <w:t xml:space="preserve">be </w:t>
      </w:r>
      <w:r w:rsidR="0024177C">
        <w:t>fully studied.</w:t>
      </w:r>
    </w:p>
    <w:tbl>
      <w:tblPr>
        <w:tblStyle w:val="ae"/>
        <w:tblW w:w="0" w:type="auto"/>
        <w:tblLook w:val="04A0" w:firstRow="1" w:lastRow="0" w:firstColumn="1" w:lastColumn="0" w:noHBand="0" w:noVBand="1"/>
      </w:tblPr>
      <w:tblGrid>
        <w:gridCol w:w="9307"/>
      </w:tblGrid>
      <w:tr w:rsidR="00C03221" w14:paraId="3FCAFACD" w14:textId="77777777" w:rsidTr="00C03221">
        <w:tc>
          <w:tcPr>
            <w:tcW w:w="9307" w:type="dxa"/>
          </w:tcPr>
          <w:p w14:paraId="130DA124" w14:textId="77777777" w:rsidR="001230BE" w:rsidRPr="00023870" w:rsidRDefault="001230BE" w:rsidP="001230BE">
            <w:pPr>
              <w:spacing w:before="72"/>
              <w:rPr>
                <w:bCs/>
              </w:rPr>
            </w:pPr>
            <w:bookmarkStart w:id="3" w:name="_Hlk207736916"/>
            <w:r w:rsidRPr="00023870">
              <w:rPr>
                <w:bCs/>
              </w:rPr>
              <w:t>Evaluate the performance of gNB-based mono-static sensing (i.e., single TRP with co-located sensing transmitter and receiver) for UAV use case [RAN1]</w:t>
            </w:r>
          </w:p>
          <w:p w14:paraId="0CEB94E2" w14:textId="77777777" w:rsidR="001230BE" w:rsidRPr="00023870" w:rsidRDefault="001230BE" w:rsidP="001230BE">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 xml:space="preserve">Identify and study </w:t>
            </w:r>
            <w:r w:rsidRPr="00354671">
              <w:rPr>
                <w:bCs/>
              </w:rPr>
              <w:t>metrics, measurements, and relevant measurement quantization</w:t>
            </w:r>
            <w:r w:rsidRPr="00CD54AE">
              <w:rPr>
                <w:bCs/>
              </w:rPr>
              <w:t xml:space="preserve"> f</w:t>
            </w:r>
            <w:r w:rsidRPr="00023870">
              <w:rPr>
                <w:bCs/>
              </w:rPr>
              <w:t>or UAV use case</w:t>
            </w:r>
          </w:p>
          <w:p w14:paraId="44BB5B6C" w14:textId="77777777" w:rsidR="001230BE" w:rsidRPr="00023870" w:rsidRDefault="001230BE" w:rsidP="001230BE">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As baseline, existing DL NR waveform and DL NR reference signals are to be used for evaluations.</w:t>
            </w:r>
          </w:p>
          <w:p w14:paraId="62AF1659" w14:textId="77777777" w:rsidR="001230BE" w:rsidRDefault="001230BE" w:rsidP="001230BE">
            <w:pPr>
              <w:pStyle w:val="af4"/>
              <w:widowControl/>
              <w:numPr>
                <w:ilvl w:val="1"/>
                <w:numId w:val="31"/>
              </w:numPr>
              <w:overflowPunct w:val="0"/>
              <w:autoSpaceDE w:val="0"/>
              <w:autoSpaceDN w:val="0"/>
              <w:snapToGrid/>
              <w:spacing w:before="93" w:after="180"/>
              <w:ind w:firstLineChars="0"/>
              <w:contextualSpacing/>
              <w:textAlignment w:val="baseline"/>
              <w:rPr>
                <w:bCs/>
              </w:rPr>
            </w:pPr>
            <w:r w:rsidRPr="00023870">
              <w:rPr>
                <w:bCs/>
              </w:rPr>
              <w:t>For other waveform and reference signals, companies are to share relevant information</w:t>
            </w:r>
          </w:p>
          <w:p w14:paraId="71F9458C" w14:textId="77777777" w:rsidR="001230BE" w:rsidRPr="00BC3919" w:rsidRDefault="001230BE" w:rsidP="001230BE">
            <w:pPr>
              <w:pStyle w:val="af4"/>
              <w:widowControl/>
              <w:numPr>
                <w:ilvl w:val="1"/>
                <w:numId w:val="31"/>
              </w:numPr>
              <w:overflowPunct w:val="0"/>
              <w:autoSpaceDE w:val="0"/>
              <w:autoSpaceDN w:val="0"/>
              <w:snapToGrid/>
              <w:spacing w:before="93" w:after="180"/>
              <w:ind w:firstLineChars="0"/>
              <w:contextualSpacing/>
              <w:textAlignment w:val="baseline"/>
              <w:rPr>
                <w:bCs/>
              </w:rPr>
            </w:pPr>
            <w:r>
              <w:rPr>
                <w:bCs/>
              </w:rPr>
              <w:t>No UE impacts</w:t>
            </w:r>
          </w:p>
          <w:p w14:paraId="02EDF750" w14:textId="77777777" w:rsidR="001230BE" w:rsidRPr="00023870" w:rsidRDefault="001230BE" w:rsidP="001230BE">
            <w:pPr>
              <w:pStyle w:val="af4"/>
              <w:widowControl/>
              <w:numPr>
                <w:ilvl w:val="0"/>
                <w:numId w:val="31"/>
              </w:numPr>
              <w:overflowPunct w:val="0"/>
              <w:autoSpaceDE w:val="0"/>
              <w:autoSpaceDN w:val="0"/>
              <w:snapToGrid/>
              <w:spacing w:before="93" w:after="180"/>
              <w:ind w:firstLineChars="0"/>
              <w:contextualSpacing/>
              <w:textAlignment w:val="baseline"/>
              <w:rPr>
                <w:bCs/>
              </w:rPr>
            </w:pPr>
            <w:r w:rsidRPr="00023870">
              <w:rPr>
                <w:bCs/>
              </w:rPr>
              <w:t>Deployment scenario and assumptions for channel model calibration for UAV sensing targets in the Rel-19 ISAC channel model SI [</w:t>
            </w:r>
            <w:r w:rsidRPr="00023870">
              <w:rPr>
                <w:i/>
                <w:lang w:val="fr-FR"/>
              </w:rPr>
              <w:t>FS_Sensing_NR</w:t>
            </w:r>
            <w:r w:rsidRPr="00023870">
              <w:rPr>
                <w:rFonts w:eastAsia="等线"/>
                <w:iCs/>
                <w:lang w:val="fr-FR"/>
              </w:rPr>
              <w:t xml:space="preserve">] </w:t>
            </w:r>
            <w:r w:rsidRPr="00023870">
              <w:rPr>
                <w:bCs/>
              </w:rPr>
              <w:t>are used as starting point for evaluation assumptions.</w:t>
            </w:r>
          </w:p>
          <w:p w14:paraId="5F078D77" w14:textId="42AAA04A" w:rsidR="00C03221" w:rsidRPr="001230BE" w:rsidRDefault="001230BE" w:rsidP="001230BE">
            <w:pPr>
              <w:pStyle w:val="af4"/>
              <w:widowControl/>
              <w:numPr>
                <w:ilvl w:val="1"/>
                <w:numId w:val="31"/>
              </w:numPr>
              <w:overflowPunct w:val="0"/>
              <w:autoSpaceDE w:val="0"/>
              <w:autoSpaceDN w:val="0"/>
              <w:snapToGrid/>
              <w:spacing w:before="93" w:after="180"/>
              <w:ind w:firstLineChars="0"/>
              <w:contextualSpacing/>
              <w:textAlignment w:val="baseline"/>
              <w:rPr>
                <w:bCs/>
              </w:rPr>
            </w:pPr>
            <w:r w:rsidRPr="00023870">
              <w:rPr>
                <w:bCs/>
              </w:rPr>
              <w:t>FR1 frequency range is prioritized.</w:t>
            </w:r>
          </w:p>
        </w:tc>
      </w:tr>
      <w:bookmarkEnd w:id="3"/>
    </w:tbl>
    <w:p w14:paraId="69A1631C" w14:textId="77777777" w:rsidR="00C03221" w:rsidRPr="00C03221" w:rsidRDefault="00C03221" w:rsidP="005743DE">
      <w:pPr>
        <w:rPr>
          <w:rFonts w:eastAsia="MS Mincho"/>
          <w:lang w:eastAsia="ja-JP"/>
        </w:rPr>
      </w:pPr>
    </w:p>
    <w:p w14:paraId="22DEE790" w14:textId="5D87228A" w:rsidR="009A6619" w:rsidRDefault="0024177C" w:rsidP="005743DE">
      <w:pPr>
        <w:rPr>
          <w:rFonts w:eastAsia="MS Mincho"/>
          <w:lang w:eastAsia="ja-JP"/>
        </w:rPr>
      </w:pPr>
      <w:r>
        <w:rPr>
          <w:rFonts w:eastAsia="MS Mincho"/>
          <w:lang w:eastAsia="ja-JP"/>
        </w:rPr>
        <w:t>In this contribution, we investigate the FF</w:t>
      </w:r>
      <w:r w:rsidR="00675919">
        <w:rPr>
          <w:rFonts w:eastAsia="MS Mincho"/>
          <w:lang w:eastAsia="ja-JP"/>
        </w:rPr>
        <w:t>S</w:t>
      </w:r>
      <w:r>
        <w:rPr>
          <w:rFonts w:eastAsia="MS Mincho"/>
          <w:lang w:eastAsia="ja-JP"/>
        </w:rPr>
        <w:t xml:space="preserve"> pertaining to the agreement</w:t>
      </w:r>
      <w:r w:rsidR="00943A68">
        <w:rPr>
          <w:rFonts w:eastAsia="MS Mincho"/>
          <w:lang w:eastAsia="ja-JP"/>
        </w:rPr>
        <w:t>s</w:t>
      </w:r>
      <w:r>
        <w:rPr>
          <w:rFonts w:eastAsia="MS Mincho"/>
          <w:lang w:eastAsia="ja-JP"/>
        </w:rPr>
        <w:t xml:space="preserve"> and provide our </w:t>
      </w:r>
      <w:r w:rsidR="00943A68">
        <w:rPr>
          <w:rFonts w:eastAsia="MS Mincho"/>
          <w:lang w:eastAsia="ja-JP"/>
        </w:rPr>
        <w:t xml:space="preserve">input to </w:t>
      </w:r>
      <w:r>
        <w:rPr>
          <w:rFonts w:eastAsia="MS Mincho"/>
          <w:lang w:eastAsia="ja-JP"/>
        </w:rPr>
        <w:t>simulation assumptions</w:t>
      </w:r>
      <w:r w:rsidR="004B2BF4">
        <w:rPr>
          <w:rFonts w:eastAsia="MS Mincho"/>
          <w:lang w:eastAsia="ja-JP"/>
        </w:rPr>
        <w:t xml:space="preserve">, </w:t>
      </w:r>
      <w:r>
        <w:rPr>
          <w:rFonts w:eastAsia="MS Mincho"/>
          <w:lang w:eastAsia="ja-JP"/>
        </w:rPr>
        <w:t xml:space="preserve">sensing measurements </w:t>
      </w:r>
      <w:r w:rsidR="00F248EA">
        <w:rPr>
          <w:rFonts w:eastAsia="MS Mincho"/>
          <w:lang w:eastAsia="ja-JP"/>
        </w:rPr>
        <w:t xml:space="preserve">and quantization </w:t>
      </w:r>
      <w:r>
        <w:rPr>
          <w:rFonts w:eastAsia="MS Mincho"/>
          <w:lang w:eastAsia="ja-JP"/>
        </w:rPr>
        <w:t>as well as the initial evaluation results.</w:t>
      </w:r>
    </w:p>
    <w:p w14:paraId="021F3B93" w14:textId="77D53786" w:rsidR="00BF00D9" w:rsidRDefault="00BF00D9" w:rsidP="005743DE">
      <w:pPr>
        <w:rPr>
          <w:rFonts w:eastAsia="MS Mincho"/>
          <w:lang w:eastAsia="ja-JP"/>
        </w:rPr>
      </w:pPr>
    </w:p>
    <w:p w14:paraId="49BFF85B" w14:textId="3DFDD8A8" w:rsidR="00BF00D9" w:rsidRPr="00A03D92" w:rsidRDefault="00A454FA" w:rsidP="00A03D92">
      <w:pPr>
        <w:pStyle w:val="1"/>
      </w:pPr>
      <w:r w:rsidRPr="00A03D92">
        <w:t xml:space="preserve">Remaining issues on </w:t>
      </w:r>
      <w:r w:rsidRPr="00A03D92">
        <w:rPr>
          <w:rFonts w:hint="eastAsia"/>
        </w:rPr>
        <w:t>sensing</w:t>
      </w:r>
      <w:r w:rsidRPr="00A03D92">
        <w:t xml:space="preserve"> metrics and methodologies</w:t>
      </w:r>
    </w:p>
    <w:p w14:paraId="7E89D63F" w14:textId="31E25C76" w:rsidR="00B364F6" w:rsidRDefault="00B364F6" w:rsidP="00A454FA">
      <w:pPr>
        <w:rPr>
          <w:lang w:eastAsia="zh-CN"/>
        </w:rPr>
      </w:pPr>
      <w:r>
        <w:rPr>
          <w:rFonts w:hint="eastAsia"/>
          <w:lang w:eastAsia="zh-CN"/>
        </w:rPr>
        <w:t>I</w:t>
      </w:r>
      <w:r>
        <w:rPr>
          <w:lang w:eastAsia="zh-CN"/>
        </w:rPr>
        <w:t>n this section, we will discuss the sensing metrics and related methodologies along with the FFS for false alarm probability Type2</w:t>
      </w:r>
      <w:r w:rsidR="000048B4">
        <w:rPr>
          <w:lang w:eastAsia="zh-CN"/>
        </w:rPr>
        <w:t>.</w:t>
      </w:r>
    </w:p>
    <w:tbl>
      <w:tblPr>
        <w:tblStyle w:val="ae"/>
        <w:tblW w:w="0" w:type="auto"/>
        <w:tblLook w:val="04A0" w:firstRow="1" w:lastRow="0" w:firstColumn="1" w:lastColumn="0" w:noHBand="0" w:noVBand="1"/>
      </w:tblPr>
      <w:tblGrid>
        <w:gridCol w:w="9307"/>
      </w:tblGrid>
      <w:tr w:rsidR="00BB3027" w14:paraId="4F35B6EE" w14:textId="77777777" w:rsidTr="006D3B50">
        <w:tc>
          <w:tcPr>
            <w:tcW w:w="9307" w:type="dxa"/>
          </w:tcPr>
          <w:p w14:paraId="575801F6" w14:textId="77777777" w:rsidR="00BB3027" w:rsidRPr="007A6AB1" w:rsidRDefault="00BB3027" w:rsidP="00354671">
            <w:pPr>
              <w:pStyle w:val="3GPPNormalText"/>
              <w:rPr>
                <w:highlight w:val="green"/>
                <w:lang w:val="en-US"/>
              </w:rPr>
            </w:pPr>
            <w:r w:rsidRPr="007A6AB1">
              <w:rPr>
                <w:highlight w:val="green"/>
                <w:lang w:val="en-US"/>
              </w:rPr>
              <w:t>Agreement</w:t>
            </w:r>
          </w:p>
          <w:p w14:paraId="66502836" w14:textId="77777777" w:rsidR="00BB3027" w:rsidRPr="006E2712" w:rsidRDefault="00BB3027" w:rsidP="00BB3027">
            <w:pPr>
              <w:pStyle w:val="af4"/>
              <w:widowControl/>
              <w:numPr>
                <w:ilvl w:val="0"/>
                <w:numId w:val="54"/>
              </w:numPr>
              <w:suppressAutoHyphens/>
              <w:adjustRightInd/>
              <w:snapToGrid/>
              <w:spacing w:after="0"/>
              <w:ind w:firstLineChars="0"/>
              <w:jc w:val="left"/>
              <w:rPr>
                <w:szCs w:val="20"/>
              </w:rPr>
            </w:pPr>
            <w:r w:rsidRPr="006E2712">
              <w:rPr>
                <w:szCs w:val="20"/>
              </w:rPr>
              <w:t>False alarm probability</w:t>
            </w:r>
            <w:r w:rsidRPr="006E2712">
              <w:rPr>
                <w:rFonts w:hint="eastAsia"/>
                <w:szCs w:val="20"/>
              </w:rPr>
              <w:t xml:space="preserve"> </w:t>
            </w:r>
            <w:r w:rsidRPr="006E2712">
              <w:rPr>
                <w:szCs w:val="20"/>
              </w:rPr>
              <w:t xml:space="preserve">is agreed as performance metric for NR ISAC. </w:t>
            </w:r>
          </w:p>
          <w:p w14:paraId="2C238466" w14:textId="77777777" w:rsidR="00BB3027" w:rsidRPr="006E2712" w:rsidRDefault="00BB3027" w:rsidP="00BB3027">
            <w:pPr>
              <w:pStyle w:val="af4"/>
              <w:widowControl/>
              <w:numPr>
                <w:ilvl w:val="1"/>
                <w:numId w:val="54"/>
              </w:numPr>
              <w:suppressAutoHyphens/>
              <w:adjustRightInd/>
              <w:snapToGrid/>
              <w:spacing w:after="0"/>
              <w:ind w:firstLineChars="0"/>
              <w:jc w:val="left"/>
              <w:rPr>
                <w:szCs w:val="20"/>
              </w:rPr>
            </w:pPr>
            <w:r w:rsidRPr="006E2712">
              <w:rPr>
                <w:szCs w:val="20"/>
              </w:rPr>
              <w:t xml:space="preserve">For cases without </w:t>
            </w:r>
            <w:r w:rsidRPr="006E2712">
              <w:rPr>
                <w:rFonts w:hint="eastAsia"/>
                <w:szCs w:val="20"/>
              </w:rPr>
              <w:t>true</w:t>
            </w:r>
            <w:r w:rsidRPr="006E2712">
              <w:rPr>
                <w:szCs w:val="20"/>
              </w:rPr>
              <w:t xml:space="preserve"> target dropped in simulation area, F</w:t>
            </w:r>
            <w:r w:rsidRPr="006E2712">
              <w:rPr>
                <w:rFonts w:hint="eastAsia"/>
                <w:szCs w:val="20"/>
              </w:rPr>
              <w:t>alse alarm probability Type</w:t>
            </w:r>
            <w:r w:rsidRPr="006E2712">
              <w:rPr>
                <w:szCs w:val="20"/>
              </w:rPr>
              <w:t xml:space="preserve"> </w:t>
            </w:r>
            <w:r w:rsidRPr="006E2712">
              <w:rPr>
                <w:rFonts w:hint="eastAsia"/>
                <w:szCs w:val="20"/>
              </w:rPr>
              <w:t xml:space="preserve">1 is computed </w:t>
            </w:r>
            <w:r w:rsidRPr="006E2712">
              <w:rPr>
                <w:szCs w:val="20"/>
              </w:rPr>
              <w:t>and</w:t>
            </w:r>
            <w:r w:rsidRPr="006E2712">
              <w:rPr>
                <w:rFonts w:hint="eastAsia"/>
                <w:szCs w:val="20"/>
              </w:rPr>
              <w:t xml:space="preserve"> reported </w:t>
            </w:r>
          </w:p>
          <w:p w14:paraId="699AFC4B" w14:textId="77777777" w:rsidR="00BB3027" w:rsidRPr="006E2712" w:rsidRDefault="00BB3027" w:rsidP="00BB3027">
            <w:pPr>
              <w:pStyle w:val="af4"/>
              <w:widowControl/>
              <w:numPr>
                <w:ilvl w:val="1"/>
                <w:numId w:val="54"/>
              </w:numPr>
              <w:suppressAutoHyphens/>
              <w:adjustRightInd/>
              <w:snapToGrid/>
              <w:spacing w:after="0"/>
              <w:ind w:firstLineChars="0"/>
              <w:jc w:val="left"/>
              <w:rPr>
                <w:szCs w:val="20"/>
              </w:rPr>
            </w:pPr>
            <w:r w:rsidRPr="006E2712">
              <w:rPr>
                <w:szCs w:val="20"/>
              </w:rPr>
              <w:t xml:space="preserve">For cases with </w:t>
            </w:r>
            <w:r w:rsidRPr="006E2712">
              <w:rPr>
                <w:rFonts w:hint="eastAsia"/>
                <w:szCs w:val="20"/>
              </w:rPr>
              <w:t xml:space="preserve">true </w:t>
            </w:r>
            <w:r w:rsidRPr="006E2712">
              <w:rPr>
                <w:szCs w:val="20"/>
              </w:rPr>
              <w:t>targets dropped in simulation area, F</w:t>
            </w:r>
            <w:r w:rsidRPr="006E2712">
              <w:rPr>
                <w:rFonts w:hint="eastAsia"/>
                <w:szCs w:val="20"/>
              </w:rPr>
              <w:t>alse alarm probability Type</w:t>
            </w:r>
            <w:r w:rsidRPr="006E2712">
              <w:rPr>
                <w:szCs w:val="20"/>
              </w:rPr>
              <w:t xml:space="preserve"> </w:t>
            </w:r>
            <w:r w:rsidRPr="006E2712">
              <w:rPr>
                <w:rFonts w:hint="eastAsia"/>
                <w:szCs w:val="20"/>
              </w:rPr>
              <w:t xml:space="preserve">2 is computed and reported </w:t>
            </w:r>
          </w:p>
          <w:p w14:paraId="79CDAEC5" w14:textId="77777777" w:rsidR="00BB3027" w:rsidRPr="006E2712" w:rsidRDefault="00BB3027" w:rsidP="00BB3027">
            <w:pPr>
              <w:pStyle w:val="af4"/>
              <w:widowControl/>
              <w:numPr>
                <w:ilvl w:val="1"/>
                <w:numId w:val="54"/>
              </w:numPr>
              <w:suppressAutoHyphens/>
              <w:adjustRightInd/>
              <w:snapToGrid/>
              <w:spacing w:after="0"/>
              <w:ind w:firstLineChars="0"/>
              <w:jc w:val="left"/>
              <w:rPr>
                <w:szCs w:val="20"/>
              </w:rPr>
            </w:pPr>
            <w:r w:rsidRPr="006E2712">
              <w:rPr>
                <w:rFonts w:hint="eastAsia"/>
                <w:szCs w:val="20"/>
              </w:rPr>
              <w:t xml:space="preserve">Note: both </w:t>
            </w:r>
            <w:r w:rsidRPr="006E2712">
              <w:rPr>
                <w:szCs w:val="20"/>
              </w:rPr>
              <w:t>F</w:t>
            </w:r>
            <w:r w:rsidRPr="006E2712">
              <w:rPr>
                <w:rFonts w:hint="eastAsia"/>
                <w:szCs w:val="20"/>
              </w:rPr>
              <w:t>alse alarm probability Types are mandatory</w:t>
            </w:r>
          </w:p>
          <w:p w14:paraId="62B6C07D" w14:textId="77777777" w:rsidR="00BB3027" w:rsidRPr="006E2712" w:rsidRDefault="00BB3027" w:rsidP="00BB3027">
            <w:pPr>
              <w:pStyle w:val="af4"/>
              <w:widowControl/>
              <w:numPr>
                <w:ilvl w:val="1"/>
                <w:numId w:val="54"/>
              </w:numPr>
              <w:suppressAutoHyphens/>
              <w:adjustRightInd/>
              <w:snapToGrid/>
              <w:spacing w:after="0"/>
              <w:ind w:firstLineChars="0"/>
              <w:jc w:val="left"/>
              <w:rPr>
                <w:szCs w:val="20"/>
              </w:rPr>
            </w:pPr>
            <w:r w:rsidRPr="006E2712">
              <w:rPr>
                <w:rFonts w:hint="eastAsia"/>
                <w:szCs w:val="20"/>
              </w:rPr>
              <w:t>KPI values for</w:t>
            </w:r>
            <w:r w:rsidRPr="006E2712">
              <w:rPr>
                <w:szCs w:val="20"/>
              </w:rPr>
              <w:t xml:space="preserve"> F</w:t>
            </w:r>
            <w:r w:rsidRPr="006E2712">
              <w:rPr>
                <w:rFonts w:hint="eastAsia"/>
                <w:szCs w:val="20"/>
              </w:rPr>
              <w:t>alse alarm probability Type</w:t>
            </w:r>
            <w:r w:rsidRPr="006E2712">
              <w:rPr>
                <w:szCs w:val="20"/>
              </w:rPr>
              <w:t xml:space="preserve"> </w:t>
            </w:r>
            <w:r w:rsidRPr="006E2712">
              <w:rPr>
                <w:rFonts w:hint="eastAsia"/>
                <w:szCs w:val="20"/>
              </w:rPr>
              <w:t xml:space="preserve">1 and 2 can be discussed </w:t>
            </w:r>
            <w:r w:rsidRPr="006E2712">
              <w:rPr>
                <w:szCs w:val="20"/>
              </w:rPr>
              <w:t>separately</w:t>
            </w:r>
            <w:r w:rsidRPr="006E2712">
              <w:rPr>
                <w:rFonts w:hint="eastAsia"/>
                <w:szCs w:val="20"/>
              </w:rPr>
              <w:t xml:space="preserve">. </w:t>
            </w:r>
          </w:p>
          <w:p w14:paraId="18035E3E" w14:textId="77777777" w:rsidR="00BB3027" w:rsidRPr="006E2712" w:rsidRDefault="00BB3027" w:rsidP="00BB3027">
            <w:pPr>
              <w:tabs>
                <w:tab w:val="left" w:pos="0"/>
              </w:tabs>
              <w:rPr>
                <w:rFonts w:eastAsiaTheme="minorEastAsia"/>
                <w:szCs w:val="20"/>
                <w:lang w:eastAsia="zh-CN"/>
              </w:rPr>
            </w:pPr>
          </w:p>
          <w:p w14:paraId="54433A67" w14:textId="77777777" w:rsidR="00BB3027" w:rsidRPr="006E2712" w:rsidRDefault="00BB3027" w:rsidP="00BB3027">
            <w:pPr>
              <w:pStyle w:val="af4"/>
              <w:ind w:left="800" w:firstLine="440"/>
              <w:rPr>
                <w:szCs w:val="20"/>
              </w:rPr>
            </w:pPr>
            <w:r w:rsidRPr="006E2712">
              <w:rPr>
                <w:szCs w:val="20"/>
              </w:rPr>
              <w:t>D</w:t>
            </w:r>
            <w:r w:rsidRPr="006E2712">
              <w:rPr>
                <w:rFonts w:hint="eastAsia"/>
                <w:szCs w:val="20"/>
              </w:rPr>
              <w:t xml:space="preserve">efinitions: </w:t>
            </w:r>
          </w:p>
          <w:p w14:paraId="32245F01" w14:textId="77777777" w:rsidR="00BB3027" w:rsidRPr="006E2712" w:rsidRDefault="00BB3027" w:rsidP="00BB3027">
            <w:pPr>
              <w:pStyle w:val="af4"/>
              <w:widowControl/>
              <w:numPr>
                <w:ilvl w:val="1"/>
                <w:numId w:val="54"/>
              </w:numPr>
              <w:suppressAutoHyphens/>
              <w:adjustRightInd/>
              <w:snapToGrid/>
              <w:spacing w:after="0"/>
              <w:ind w:firstLineChars="0"/>
              <w:jc w:val="left"/>
              <w:rPr>
                <w:szCs w:val="20"/>
              </w:rPr>
            </w:pPr>
            <w:r w:rsidRPr="006E2712">
              <w:rPr>
                <w:szCs w:val="20"/>
              </w:rPr>
              <w:t>F</w:t>
            </w:r>
            <w:r w:rsidRPr="006E2712">
              <w:rPr>
                <w:rFonts w:hint="eastAsia"/>
                <w:szCs w:val="20"/>
              </w:rPr>
              <w:t>alse alarm probability Type</w:t>
            </w:r>
            <w:r w:rsidRPr="006E2712">
              <w:rPr>
                <w:szCs w:val="20"/>
              </w:rPr>
              <w:t xml:space="preserve"> 1</w:t>
            </w:r>
            <w:r w:rsidRPr="006E2712">
              <w:rPr>
                <w:rFonts w:hint="eastAsia"/>
                <w:szCs w:val="20"/>
              </w:rPr>
              <w:t xml:space="preserve"> </w:t>
            </w:r>
            <w:r w:rsidRPr="006E2712">
              <w:rPr>
                <w:szCs w:val="20"/>
              </w:rPr>
              <w:t>(no target dropped in simulation area)</w:t>
            </w:r>
            <w:r w:rsidRPr="006E2712">
              <w:rPr>
                <w:rFonts w:hint="eastAsia"/>
                <w:szCs w:val="20"/>
              </w:rPr>
              <w:t xml:space="preserve">: </w:t>
            </w:r>
            <w:r w:rsidRPr="006E2712">
              <w:rPr>
                <w:szCs w:val="20"/>
              </w:rPr>
              <w:t>A</w:t>
            </w:r>
            <w:r>
              <w:rPr>
                <w:szCs w:val="20"/>
              </w:rPr>
              <w:t>n object</w:t>
            </w:r>
            <w:r w:rsidRPr="006E2712">
              <w:rPr>
                <w:szCs w:val="20"/>
              </w:rPr>
              <w:t xml:space="preserve"> is detected when there is no target present in simulation area </w:t>
            </w:r>
            <w:r w:rsidRPr="006E2712">
              <w:rPr>
                <w:rFonts w:hint="eastAsia"/>
                <w:szCs w:val="20"/>
              </w:rPr>
              <w:t>is considered a false alarm.</w:t>
            </w:r>
          </w:p>
          <w:p w14:paraId="385D7E2F" w14:textId="77777777" w:rsidR="00BB3027" w:rsidRPr="006E2712" w:rsidRDefault="008E35FF" w:rsidP="00BB3027">
            <w:pPr>
              <w:pStyle w:val="af4"/>
              <w:ind w:left="800" w:firstLine="440"/>
              <w:jc w:val="center"/>
              <w:rPr>
                <w:rFonts w:eastAsia="MS Mincho"/>
                <w:color w:val="000000"/>
                <w:szCs w:val="20"/>
                <w:lang w:eastAsia="ja-JP"/>
              </w:rPr>
            </w:pPr>
            <m:oMathPara>
              <m:oMath>
                <m:sSub>
                  <m:sSubPr>
                    <m:ctrlPr>
                      <w:rPr>
                        <w:rFonts w:ascii="Cambria Math" w:eastAsia="宋体" w:hAnsi="Cambria Math"/>
                        <w:i/>
                        <w:color w:val="000000"/>
                        <w:szCs w:val="20"/>
                      </w:rPr>
                    </m:ctrlPr>
                  </m:sSubPr>
                  <m:e>
                    <m:r>
                      <w:rPr>
                        <w:rFonts w:ascii="Cambria Math" w:eastAsia="宋体" w:hAnsi="Cambria Math"/>
                        <w:color w:val="000000"/>
                        <w:szCs w:val="20"/>
                      </w:rPr>
                      <m:t>P</m:t>
                    </m:r>
                  </m:e>
                  <m:sub>
                    <m:r>
                      <w:rPr>
                        <w:rFonts w:ascii="Cambria Math" w:eastAsia="宋体" w:hAnsi="Cambria Math" w:hint="eastAsia"/>
                        <w:color w:val="000000"/>
                        <w:szCs w:val="20"/>
                      </w:rPr>
                      <m:t>f</m:t>
                    </m:r>
                    <m:r>
                      <w:rPr>
                        <w:rFonts w:ascii="Cambria Math" w:eastAsia="宋体" w:hAnsi="Cambria Math"/>
                        <w:color w:val="000000"/>
                        <w:szCs w:val="20"/>
                      </w:rPr>
                      <m:t>1</m:t>
                    </m:r>
                  </m:sub>
                </m:sSub>
                <m:r>
                  <w:rPr>
                    <w:rFonts w:ascii="Cambria Math" w:eastAsia="宋体" w:hAnsi="Cambria Math"/>
                    <w:color w:val="000000"/>
                    <w:szCs w:val="20"/>
                  </w:rPr>
                  <m:t>=</m:t>
                </m:r>
                <m:f>
                  <m:fPr>
                    <m:ctrlPr>
                      <w:rPr>
                        <w:rFonts w:ascii="Cambria Math" w:eastAsia="宋体" w:hAnsi="Cambria Math"/>
                        <w:i/>
                        <w:color w:val="000000"/>
                        <w:szCs w:val="20"/>
                      </w:rPr>
                    </m:ctrlPr>
                  </m:fPr>
                  <m:num>
                    <m:nary>
                      <m:naryPr>
                        <m:chr m:val="∑"/>
                        <m:limLoc m:val="subSup"/>
                        <m:ctrlPr>
                          <w:rPr>
                            <w:rFonts w:ascii="Cambria Math" w:eastAsia="宋体" w:hAnsi="Cambria Math"/>
                            <w:i/>
                            <w:color w:val="000000"/>
                            <w:szCs w:val="20"/>
                          </w:rPr>
                        </m:ctrlPr>
                      </m:naryPr>
                      <m:sub>
                        <m:r>
                          <w:rPr>
                            <w:rFonts w:ascii="Cambria Math" w:eastAsia="宋体" w:hAnsi="Cambria Math" w:hint="eastAsia"/>
                            <w:color w:val="000000"/>
                            <w:szCs w:val="20"/>
                          </w:rPr>
                          <m:t>n</m:t>
                        </m:r>
                        <m:r>
                          <w:rPr>
                            <w:rFonts w:ascii="Cambria Math" w:eastAsia="宋体" w:hAnsi="Cambria Math"/>
                            <w:color w:val="000000"/>
                            <w:szCs w:val="20"/>
                          </w:rPr>
                          <m:t>=0</m:t>
                        </m:r>
                      </m:sub>
                      <m:sup>
                        <m:r>
                          <w:rPr>
                            <w:rFonts w:ascii="Cambria Math" w:eastAsia="宋体" w:hAnsi="Cambria Math"/>
                            <w:color w:val="000000"/>
                            <w:szCs w:val="20"/>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szCs w:val="20"/>
                              </w:rPr>
                              <m:t>Q</m:t>
                            </m:r>
                            <m:ctrlPr>
                              <w:rPr>
                                <w:rFonts w:ascii="Cambria Math" w:eastAsia="宋体" w:hAnsi="Cambria Math"/>
                                <w:i/>
                                <w:color w:val="000000"/>
                                <w:szCs w:val="20"/>
                              </w:rPr>
                            </m:ctrlPr>
                          </m:e>
                          <m:sub>
                            <m:r>
                              <w:rPr>
                                <w:rFonts w:ascii="Cambria Math" w:eastAsia="宋体" w:hAnsi="Cambria Math"/>
                                <w:color w:val="000000"/>
                                <w:szCs w:val="20"/>
                              </w:rPr>
                              <m:t>n</m:t>
                            </m:r>
                            <m:ctrlPr>
                              <w:rPr>
                                <w:rFonts w:ascii="Cambria Math" w:eastAsia="宋体" w:hAnsi="Cambria Math"/>
                                <w:i/>
                                <w:color w:val="000000"/>
                                <w:szCs w:val="20"/>
                              </w:rPr>
                            </m:ctrlPr>
                          </m:sub>
                        </m:sSub>
                      </m:e>
                    </m:nary>
                  </m:num>
                  <m:den>
                    <m:r>
                      <w:rPr>
                        <w:rFonts w:ascii="Cambria Math" w:eastAsia="宋体" w:hAnsi="Cambria Math"/>
                        <w:color w:val="000000"/>
                        <w:szCs w:val="20"/>
                      </w:rPr>
                      <m:t>N</m:t>
                    </m:r>
                  </m:den>
                </m:f>
              </m:oMath>
            </m:oMathPara>
          </w:p>
          <w:p w14:paraId="75BE9C39" w14:textId="77777777" w:rsidR="00BB3027" w:rsidRPr="006E2712" w:rsidRDefault="00BB3027" w:rsidP="00BB3027">
            <w:pPr>
              <w:tabs>
                <w:tab w:val="left" w:pos="0"/>
              </w:tabs>
              <w:ind w:leftChars="100" w:left="220"/>
              <w:rPr>
                <w:rFonts w:eastAsiaTheme="minorEastAsia"/>
                <w:szCs w:val="20"/>
                <w:lang w:eastAsia="zh-CN"/>
              </w:rPr>
            </w:pPr>
            <w:r w:rsidRPr="006E2712">
              <w:rPr>
                <w:rFonts w:eastAsiaTheme="minorEastAsia"/>
                <w:color w:val="000000"/>
                <w:kern w:val="2"/>
                <w:szCs w:val="20"/>
                <w:lang w:eastAsia="zh-CN"/>
              </w:rPr>
              <w:lastRenderedPageBreak/>
              <w:tab/>
              <w:t>Where,</w:t>
            </w:r>
          </w:p>
          <w:p w14:paraId="2C7C3E07" w14:textId="77777777" w:rsidR="00BB3027" w:rsidRPr="006E2712" w:rsidRDefault="008E35FF" w:rsidP="00BB3027">
            <w:pPr>
              <w:pStyle w:val="af4"/>
              <w:widowControl/>
              <w:numPr>
                <w:ilvl w:val="2"/>
                <w:numId w:val="54"/>
              </w:numPr>
              <w:suppressAutoHyphens/>
              <w:adjustRightInd/>
              <w:snapToGrid/>
              <w:spacing w:after="0"/>
              <w:ind w:leftChars="520" w:left="1564" w:firstLineChars="0"/>
              <w:jc w:val="left"/>
              <w:rPr>
                <w:szCs w:val="20"/>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szCs w:val="20"/>
                    </w:rPr>
                    <m:t>Q</m:t>
                  </m:r>
                  <m:ctrlPr>
                    <w:rPr>
                      <w:rFonts w:ascii="Cambria Math" w:eastAsia="宋体" w:hAnsi="Cambria Math"/>
                      <w:i/>
                      <w:color w:val="000000"/>
                      <w:szCs w:val="20"/>
                    </w:rPr>
                  </m:ctrlPr>
                </m:e>
                <m:sub>
                  <m:r>
                    <w:rPr>
                      <w:rFonts w:ascii="Cambria Math" w:eastAsia="宋体" w:hAnsi="Cambria Math"/>
                      <w:color w:val="000000"/>
                      <w:szCs w:val="20"/>
                    </w:rPr>
                    <m:t>n</m:t>
                  </m:r>
                  <m:ctrlPr>
                    <w:rPr>
                      <w:rFonts w:ascii="Cambria Math" w:eastAsia="宋体" w:hAnsi="Cambria Math"/>
                      <w:i/>
                      <w:color w:val="000000"/>
                      <w:szCs w:val="20"/>
                    </w:rPr>
                  </m:ctrlPr>
                </m:sub>
              </m:sSub>
            </m:oMath>
            <w:r w:rsidR="00BB3027" w:rsidRPr="006E2712">
              <w:rPr>
                <w:rFonts w:hint="eastAsia"/>
                <w:color w:val="000000"/>
                <w:szCs w:val="20"/>
              </w:rPr>
              <w:t xml:space="preserve"> </w:t>
            </w:r>
            <w:r w:rsidR="00BB3027" w:rsidRPr="006E2712">
              <w:rPr>
                <w:color w:val="000000"/>
                <w:szCs w:val="20"/>
              </w:rPr>
              <w:t xml:space="preserve">equal to 1 if at least one </w:t>
            </w:r>
            <w:r w:rsidR="00BB3027">
              <w:rPr>
                <w:color w:val="000000"/>
                <w:szCs w:val="20"/>
              </w:rPr>
              <w:t>object</w:t>
            </w:r>
            <w:r w:rsidR="00BB3027" w:rsidRPr="006E2712">
              <w:rPr>
                <w:color w:val="000000"/>
                <w:szCs w:val="20"/>
              </w:rPr>
              <w:t xml:space="preserve"> </w:t>
            </w:r>
            <w:r w:rsidR="00BB3027">
              <w:rPr>
                <w:color w:val="000000"/>
                <w:szCs w:val="20"/>
              </w:rPr>
              <w:t>is</w:t>
            </w:r>
            <w:r w:rsidR="00BB3027" w:rsidRPr="006E2712">
              <w:rPr>
                <w:color w:val="000000"/>
                <w:szCs w:val="20"/>
              </w:rPr>
              <w:t xml:space="preserve">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szCs w:val="20"/>
                    </w:rPr>
                    <m:t>Q</m:t>
                  </m:r>
                  <m:ctrlPr>
                    <w:rPr>
                      <w:rFonts w:ascii="Cambria Math" w:eastAsia="宋体" w:hAnsi="Cambria Math"/>
                      <w:i/>
                      <w:color w:val="000000"/>
                      <w:szCs w:val="20"/>
                    </w:rPr>
                  </m:ctrlPr>
                </m:e>
                <m:sub>
                  <m:r>
                    <w:rPr>
                      <w:rFonts w:ascii="Cambria Math" w:eastAsia="宋体" w:hAnsi="Cambria Math"/>
                      <w:color w:val="000000"/>
                      <w:szCs w:val="20"/>
                    </w:rPr>
                    <m:t>n</m:t>
                  </m:r>
                  <m:ctrlPr>
                    <w:rPr>
                      <w:rFonts w:ascii="Cambria Math" w:eastAsia="宋体" w:hAnsi="Cambria Math"/>
                      <w:i/>
                      <w:color w:val="000000"/>
                      <w:szCs w:val="20"/>
                    </w:rPr>
                  </m:ctrlPr>
                </m:sub>
              </m:sSub>
            </m:oMath>
            <w:r w:rsidR="00BB3027" w:rsidRPr="006E2712">
              <w:rPr>
                <w:rFonts w:hint="eastAsia"/>
                <w:color w:val="000000"/>
                <w:szCs w:val="20"/>
              </w:rPr>
              <w:t xml:space="preserve"> </w:t>
            </w:r>
            <w:r w:rsidR="00BB3027" w:rsidRPr="006E2712">
              <w:rPr>
                <w:color w:val="000000"/>
                <w:szCs w:val="20"/>
              </w:rPr>
              <w:t xml:space="preserve">equal to 0. </w:t>
            </w:r>
          </w:p>
          <w:p w14:paraId="35646E2E" w14:textId="77777777" w:rsidR="00BB3027" w:rsidRPr="006E2712" w:rsidRDefault="00BB3027" w:rsidP="00BB3027">
            <w:pPr>
              <w:pStyle w:val="af4"/>
              <w:widowControl/>
              <w:numPr>
                <w:ilvl w:val="2"/>
                <w:numId w:val="54"/>
              </w:numPr>
              <w:suppressAutoHyphens/>
              <w:adjustRightInd/>
              <w:snapToGrid/>
              <w:spacing w:after="0"/>
              <w:ind w:leftChars="520" w:left="1564" w:firstLineChars="0"/>
              <w:jc w:val="left"/>
              <w:rPr>
                <w:szCs w:val="20"/>
              </w:rPr>
            </w:pPr>
            <m:oMath>
              <m:r>
                <w:rPr>
                  <w:rFonts w:ascii="Cambria Math" w:eastAsia="宋体" w:hAnsi="Cambria Math"/>
                  <w:color w:val="000000"/>
                  <w:szCs w:val="20"/>
                </w:rPr>
                <m:t>N</m:t>
              </m:r>
            </m:oMath>
            <w:r w:rsidRPr="006E2712">
              <w:rPr>
                <w:rFonts w:hint="eastAsia"/>
                <w:color w:val="000000"/>
                <w:szCs w:val="20"/>
              </w:rPr>
              <w:t xml:space="preserve"> </w:t>
            </w:r>
            <w:r w:rsidRPr="006E2712">
              <w:rPr>
                <w:color w:val="000000"/>
                <w:szCs w:val="20"/>
              </w:rPr>
              <w:t>is the total number of drops without targets in the simulation area.</w:t>
            </w:r>
          </w:p>
          <w:p w14:paraId="68E3BA2B" w14:textId="77777777" w:rsidR="00BB3027" w:rsidRPr="006E2712" w:rsidRDefault="00BB3027" w:rsidP="00BB3027">
            <w:pPr>
              <w:pStyle w:val="af4"/>
              <w:tabs>
                <w:tab w:val="left" w:pos="0"/>
              </w:tabs>
              <w:ind w:left="800" w:firstLine="440"/>
              <w:rPr>
                <w:color w:val="EE0000"/>
                <w:szCs w:val="20"/>
              </w:rPr>
            </w:pPr>
          </w:p>
          <w:p w14:paraId="0369ED33" w14:textId="77777777" w:rsidR="00BB3027" w:rsidRPr="006E2712" w:rsidRDefault="00BB3027" w:rsidP="00BB3027">
            <w:pPr>
              <w:pStyle w:val="af4"/>
              <w:widowControl/>
              <w:numPr>
                <w:ilvl w:val="1"/>
                <w:numId w:val="54"/>
              </w:numPr>
              <w:suppressAutoHyphens/>
              <w:adjustRightInd/>
              <w:snapToGrid/>
              <w:spacing w:after="0"/>
              <w:ind w:firstLineChars="0"/>
              <w:jc w:val="left"/>
              <w:rPr>
                <w:color w:val="EE0000"/>
                <w:szCs w:val="20"/>
              </w:rPr>
            </w:pPr>
            <w:r w:rsidRPr="006E2712">
              <w:rPr>
                <w:szCs w:val="20"/>
              </w:rPr>
              <w:t>F</w:t>
            </w:r>
            <w:r w:rsidRPr="006E2712">
              <w:rPr>
                <w:rFonts w:hint="eastAsia"/>
                <w:szCs w:val="20"/>
              </w:rPr>
              <w:t>alse alarm probability Type</w:t>
            </w:r>
            <w:r w:rsidRPr="006E2712">
              <w:rPr>
                <w:szCs w:val="20"/>
              </w:rPr>
              <w:t xml:space="preserve"> </w:t>
            </w:r>
            <w:r w:rsidRPr="006E2712">
              <w:rPr>
                <w:rFonts w:hint="eastAsia"/>
                <w:szCs w:val="20"/>
              </w:rPr>
              <w:t xml:space="preserve">2 </w:t>
            </w:r>
            <w:r w:rsidRPr="006E2712">
              <w:rPr>
                <w:szCs w:val="20"/>
              </w:rPr>
              <w:t>(targets dropped in simulation area)</w:t>
            </w:r>
            <w:r w:rsidRPr="006E2712">
              <w:rPr>
                <w:rFonts w:hint="eastAsia"/>
                <w:szCs w:val="20"/>
              </w:rPr>
              <w:t>: A</w:t>
            </w:r>
            <w:r>
              <w:rPr>
                <w:szCs w:val="20"/>
              </w:rPr>
              <w:t xml:space="preserve">n object </w:t>
            </w:r>
            <w:r w:rsidRPr="006E2712">
              <w:rPr>
                <w:szCs w:val="20"/>
              </w:rPr>
              <w:t xml:space="preserve">is detected but not </w:t>
            </w:r>
            <w:r w:rsidRPr="006E2712">
              <w:rPr>
                <w:rFonts w:hint="eastAsia"/>
                <w:szCs w:val="20"/>
              </w:rPr>
              <w:t>associated with any true</w:t>
            </w:r>
            <w:r w:rsidRPr="006E2712">
              <w:rPr>
                <w:szCs w:val="20"/>
              </w:rPr>
              <w:t xml:space="preserve"> targets in the simulation area</w:t>
            </w:r>
            <w:r w:rsidRPr="006E2712">
              <w:rPr>
                <w:rFonts w:hint="eastAsia"/>
                <w:szCs w:val="20"/>
              </w:rPr>
              <w:t xml:space="preserve"> is considered as a false alarm. </w:t>
            </w:r>
          </w:p>
          <w:p w14:paraId="11BD6E62" w14:textId="77777777" w:rsidR="00BB3027" w:rsidRPr="006E2712" w:rsidRDefault="008E35FF" w:rsidP="00BB3027">
            <w:pPr>
              <w:pStyle w:val="af4"/>
              <w:ind w:left="800" w:firstLine="440"/>
              <w:jc w:val="center"/>
              <w:rPr>
                <w:rFonts w:ascii="Cambria Math" w:eastAsia="宋体" w:hAnsi="Cambria Math"/>
                <w:i/>
                <w:szCs w:val="20"/>
              </w:rPr>
            </w:pPr>
            <m:oMathPara>
              <m:oMath>
                <m:sSub>
                  <m:sSubPr>
                    <m:ctrlPr>
                      <w:rPr>
                        <w:rFonts w:ascii="Cambria Math" w:eastAsia="宋体" w:hAnsi="Cambria Math"/>
                        <w:i/>
                        <w:szCs w:val="20"/>
                      </w:rPr>
                    </m:ctrlPr>
                  </m:sSubPr>
                  <m:e>
                    <m:r>
                      <w:rPr>
                        <w:rFonts w:ascii="Cambria Math" w:eastAsia="宋体" w:hAnsi="Cambria Math"/>
                        <w:szCs w:val="20"/>
                      </w:rPr>
                      <m:t>P</m:t>
                    </m:r>
                  </m:e>
                  <m:sub>
                    <m:r>
                      <w:rPr>
                        <w:rFonts w:ascii="Cambria Math" w:eastAsia="宋体" w:hAnsi="Cambria Math" w:hint="eastAsia"/>
                        <w:szCs w:val="20"/>
                      </w:rPr>
                      <m:t>f</m:t>
                    </m:r>
                    <m:r>
                      <w:rPr>
                        <w:rFonts w:ascii="Cambria Math" w:eastAsia="宋体" w:hAnsi="Cambria Math"/>
                        <w:szCs w:val="20"/>
                      </w:rPr>
                      <m:t>2</m:t>
                    </m:r>
                  </m:sub>
                </m:sSub>
                <m:r>
                  <w:rPr>
                    <w:rFonts w:ascii="Cambria Math" w:eastAsia="宋体" w:hAnsi="Cambria Math"/>
                    <w:szCs w:val="20"/>
                  </w:rPr>
                  <m:t>=</m:t>
                </m:r>
                <m:f>
                  <m:fPr>
                    <m:type m:val="lin"/>
                    <m:ctrlPr>
                      <w:rPr>
                        <w:rFonts w:ascii="Cambria Math" w:eastAsia="宋体" w:hAnsi="Cambria Math"/>
                        <w:i/>
                        <w:szCs w:val="20"/>
                      </w:rPr>
                    </m:ctrlPr>
                  </m:fPr>
                  <m:num>
                    <m:nary>
                      <m:naryPr>
                        <m:chr m:val="∑"/>
                        <m:limLoc m:val="undOvr"/>
                        <m:supHide m:val="1"/>
                        <m:ctrlPr>
                          <w:rPr>
                            <w:rFonts w:ascii="Cambria Math" w:eastAsia="宋体" w:hAnsi="Cambria Math"/>
                            <w:i/>
                            <w:szCs w:val="20"/>
                          </w:rPr>
                        </m:ctrlPr>
                      </m:naryPr>
                      <m:sub>
                        <m:eqArr>
                          <m:eqArrPr>
                            <m:ctrlPr>
                              <w:rPr>
                                <w:rFonts w:ascii="Cambria Math" w:eastAsia="宋体" w:hAnsi="Cambria Math"/>
                                <w:i/>
                                <w:szCs w:val="20"/>
                              </w:rPr>
                            </m:ctrlPr>
                          </m:eqArrPr>
                          <m:e>
                            <m:r>
                              <w:rPr>
                                <w:rFonts w:ascii="Cambria Math" w:eastAsia="宋体" w:hAnsi="Cambria Math"/>
                                <w:szCs w:val="20"/>
                              </w:rPr>
                              <m:t>0≤n&lt;N</m:t>
                            </m:r>
                          </m:e>
                          <m:e>
                            <m:sSubSup>
                              <m:sSubSupPr>
                                <m:ctrlPr>
                                  <w:rPr>
                                    <w:rFonts w:ascii="Cambria Math" w:eastAsia="宋体" w:hAnsi="Cambria Math"/>
                                    <w:i/>
                                    <w:szCs w:val="20"/>
                                  </w:rPr>
                                </m:ctrlPr>
                              </m:sSubSupPr>
                              <m:e>
                                <m:r>
                                  <w:rPr>
                                    <w:rFonts w:ascii="Cambria Math" w:eastAsia="宋体" w:hAnsi="Cambria Math"/>
                                    <w:szCs w:val="20"/>
                                  </w:rPr>
                                  <m:t>M</m:t>
                                </m:r>
                              </m:e>
                              <m:sub>
                                <m:r>
                                  <w:rPr>
                                    <w:rFonts w:ascii="Cambria Math" w:eastAsia="宋体" w:hAnsi="Cambria Math"/>
                                    <w:szCs w:val="20"/>
                                  </w:rPr>
                                  <m:t>n</m:t>
                                </m:r>
                              </m:sub>
                              <m:sup>
                                <m:r>
                                  <w:rPr>
                                    <w:rFonts w:ascii="Cambria Math" w:eastAsia="宋体" w:hAnsi="Cambria Math"/>
                                    <w:szCs w:val="20"/>
                                  </w:rPr>
                                  <m:t>'</m:t>
                                </m:r>
                              </m:sup>
                            </m:sSubSup>
                            <m:r>
                              <w:rPr>
                                <w:rFonts w:ascii="Cambria Math" w:eastAsia="宋体" w:hAnsi="Cambria Math"/>
                                <w:szCs w:val="20"/>
                              </w:rPr>
                              <m:t>≠0</m:t>
                            </m:r>
                          </m:e>
                        </m:eqArr>
                      </m:sub>
                      <m:sup/>
                      <m:e>
                        <m:f>
                          <m:fPr>
                            <m:ctrlPr>
                              <w:rPr>
                                <w:rFonts w:ascii="Cambria Math" w:eastAsia="宋体" w:hAnsi="Cambria Math"/>
                                <w:i/>
                                <w:szCs w:val="20"/>
                              </w:rPr>
                            </m:ctrlPr>
                          </m:fPr>
                          <m:num>
                            <m:sSubSup>
                              <m:sSubSupPr>
                                <m:ctrlPr>
                                  <w:rPr>
                                    <w:rFonts w:ascii="Cambria Math" w:eastAsia="宋体" w:hAnsi="Cambria Math"/>
                                    <w:i/>
                                    <w:szCs w:val="20"/>
                                  </w:rPr>
                                </m:ctrlPr>
                              </m:sSubSupPr>
                              <m:e>
                                <m:r>
                                  <w:rPr>
                                    <w:rFonts w:ascii="Cambria Math" w:eastAsia="宋体" w:hAnsi="Cambria Math"/>
                                    <w:szCs w:val="20"/>
                                  </w:rPr>
                                  <m:t>D</m:t>
                                </m:r>
                              </m:e>
                              <m:sub>
                                <m:r>
                                  <w:rPr>
                                    <w:rFonts w:ascii="Cambria Math" w:eastAsia="宋体" w:hAnsi="Cambria Math"/>
                                    <w:szCs w:val="20"/>
                                  </w:rPr>
                                  <m:t>n</m:t>
                                </m:r>
                              </m:sub>
                              <m:sup>
                                <m:r>
                                  <w:rPr>
                                    <w:rFonts w:ascii="Cambria Math" w:eastAsia="宋体" w:hAnsi="Cambria Math"/>
                                    <w:szCs w:val="20"/>
                                  </w:rPr>
                                  <m:t>'</m:t>
                                </m:r>
                              </m:sup>
                            </m:sSubSup>
                          </m:num>
                          <m:den>
                            <m:sSubSup>
                              <m:sSubSupPr>
                                <m:ctrlPr>
                                  <w:rPr>
                                    <w:rFonts w:ascii="Cambria Math" w:eastAsia="宋体" w:hAnsi="Cambria Math"/>
                                    <w:i/>
                                    <w:szCs w:val="20"/>
                                  </w:rPr>
                                </m:ctrlPr>
                              </m:sSubSupPr>
                              <m:e>
                                <m:r>
                                  <w:rPr>
                                    <w:rFonts w:ascii="Cambria Math" w:eastAsia="宋体" w:hAnsi="Cambria Math"/>
                                    <w:szCs w:val="20"/>
                                  </w:rPr>
                                  <m:t>M</m:t>
                                </m:r>
                              </m:e>
                              <m:sub>
                                <m:r>
                                  <w:rPr>
                                    <w:rFonts w:ascii="Cambria Math" w:eastAsia="宋体" w:hAnsi="Cambria Math"/>
                                    <w:szCs w:val="20"/>
                                  </w:rPr>
                                  <m:t>n</m:t>
                                </m:r>
                              </m:sub>
                              <m:sup>
                                <m:r>
                                  <w:rPr>
                                    <w:rFonts w:ascii="Cambria Math" w:eastAsia="宋体" w:hAnsi="Cambria Math"/>
                                    <w:szCs w:val="20"/>
                                  </w:rPr>
                                  <m:t>'</m:t>
                                </m:r>
                              </m:sup>
                            </m:sSubSup>
                          </m:den>
                        </m:f>
                      </m:e>
                    </m:nary>
                  </m:num>
                  <m:den>
                    <m:r>
                      <w:rPr>
                        <w:rFonts w:ascii="Cambria Math" w:eastAsia="宋体" w:hAnsi="Cambria Math"/>
                        <w:szCs w:val="20"/>
                      </w:rPr>
                      <m:t>K</m:t>
                    </m:r>
                  </m:den>
                </m:f>
              </m:oMath>
            </m:oMathPara>
          </w:p>
          <w:p w14:paraId="2B406990" w14:textId="77777777" w:rsidR="00BB3027" w:rsidRPr="006E2712" w:rsidRDefault="00BB3027" w:rsidP="00BB3027">
            <w:pPr>
              <w:tabs>
                <w:tab w:val="left" w:pos="0"/>
              </w:tabs>
              <w:ind w:leftChars="100" w:left="22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611E897C" w14:textId="77777777" w:rsidR="00BB3027" w:rsidRPr="006E2712" w:rsidRDefault="008E35FF" w:rsidP="00BB3027">
            <w:pPr>
              <w:pStyle w:val="af4"/>
              <w:widowControl/>
              <w:numPr>
                <w:ilvl w:val="3"/>
                <w:numId w:val="54"/>
              </w:numPr>
              <w:suppressAutoHyphens/>
              <w:adjustRightInd/>
              <w:snapToGrid/>
              <w:spacing w:after="0"/>
              <w:ind w:firstLineChars="0"/>
              <w:jc w:val="left"/>
              <w:rPr>
                <w:szCs w:val="20"/>
              </w:rPr>
            </w:pPr>
            <m:oMath>
              <m:sSubSup>
                <m:sSubSupPr>
                  <m:ctrlPr>
                    <w:rPr>
                      <w:rFonts w:ascii="Cambria Math" w:eastAsia="宋体" w:hAnsi="Cambria Math"/>
                      <w:i/>
                      <w:szCs w:val="20"/>
                    </w:rPr>
                  </m:ctrlPr>
                </m:sSubSupPr>
                <m:e>
                  <m:r>
                    <w:rPr>
                      <w:rFonts w:ascii="Cambria Math" w:eastAsia="宋体" w:hAnsi="Cambria Math"/>
                      <w:szCs w:val="20"/>
                    </w:rPr>
                    <m:t>D</m:t>
                  </m:r>
                </m:e>
                <m:sub>
                  <m:r>
                    <w:rPr>
                      <w:rFonts w:ascii="Cambria Math" w:eastAsia="宋体" w:hAnsi="Cambria Math"/>
                      <w:szCs w:val="20"/>
                    </w:rPr>
                    <m:t>n</m:t>
                  </m:r>
                </m:sub>
                <m:sup>
                  <m:r>
                    <w:rPr>
                      <w:rFonts w:ascii="Cambria Math" w:eastAsia="宋体" w:hAnsi="Cambria Math"/>
                      <w:szCs w:val="20"/>
                    </w:rPr>
                    <m:t>'</m:t>
                  </m:r>
                </m:sup>
              </m:sSubSup>
            </m:oMath>
            <w:r w:rsidR="00BB3027" w:rsidRPr="006E2712">
              <w:rPr>
                <w:rFonts w:hint="eastAsia"/>
                <w:szCs w:val="20"/>
              </w:rPr>
              <w:t xml:space="preserve"> </w:t>
            </w:r>
            <w:r w:rsidR="00BB3027" w:rsidRPr="006E2712">
              <w:rPr>
                <w:szCs w:val="20"/>
              </w:rPr>
              <w:t xml:space="preserve">is the number of detected </w:t>
            </w:r>
            <w:r w:rsidR="00BB3027">
              <w:rPr>
                <w:szCs w:val="20"/>
              </w:rPr>
              <w:t>objects</w:t>
            </w:r>
            <w:r w:rsidR="00BB3027" w:rsidRPr="006E2712">
              <w:rPr>
                <w:szCs w:val="20"/>
              </w:rPr>
              <w:t xml:space="preserve"> but not </w:t>
            </w:r>
            <w:r w:rsidR="00BB3027" w:rsidRPr="006E2712">
              <w:rPr>
                <w:rFonts w:hint="eastAsia"/>
                <w:szCs w:val="20"/>
              </w:rPr>
              <w:t>associated with</w:t>
            </w:r>
            <w:r w:rsidR="00BB3027" w:rsidRPr="006E2712">
              <w:rPr>
                <w:szCs w:val="20"/>
              </w:rPr>
              <w:t xml:space="preserve"> any true targets in the drop n.</w:t>
            </w:r>
          </w:p>
          <w:p w14:paraId="6B8D4185" w14:textId="77777777" w:rsidR="00BB3027" w:rsidRPr="006E2712" w:rsidRDefault="008E35FF" w:rsidP="00BB3027">
            <w:pPr>
              <w:pStyle w:val="af4"/>
              <w:widowControl/>
              <w:numPr>
                <w:ilvl w:val="3"/>
                <w:numId w:val="54"/>
              </w:numPr>
              <w:suppressAutoHyphens/>
              <w:adjustRightInd/>
              <w:snapToGrid/>
              <w:spacing w:after="0"/>
              <w:ind w:firstLineChars="0"/>
              <w:jc w:val="left"/>
              <w:rPr>
                <w:szCs w:val="20"/>
              </w:rPr>
            </w:pPr>
            <m:oMath>
              <m:sSubSup>
                <m:sSubSupPr>
                  <m:ctrlPr>
                    <w:rPr>
                      <w:rFonts w:ascii="Cambria Math" w:eastAsia="宋体" w:hAnsi="Cambria Math"/>
                      <w:i/>
                      <w:szCs w:val="20"/>
                    </w:rPr>
                  </m:ctrlPr>
                </m:sSubSupPr>
                <m:e>
                  <m:r>
                    <w:rPr>
                      <w:rFonts w:ascii="Cambria Math" w:eastAsia="宋体" w:hAnsi="Cambria Math"/>
                      <w:szCs w:val="20"/>
                    </w:rPr>
                    <m:t>M</m:t>
                  </m:r>
                </m:e>
                <m:sub>
                  <m:r>
                    <w:rPr>
                      <w:rFonts w:ascii="Cambria Math" w:eastAsia="宋体" w:hAnsi="Cambria Math"/>
                      <w:szCs w:val="20"/>
                    </w:rPr>
                    <m:t>n</m:t>
                  </m:r>
                </m:sub>
                <m:sup>
                  <m:r>
                    <w:rPr>
                      <w:rFonts w:ascii="Cambria Math" w:eastAsia="宋体" w:hAnsi="Cambria Math"/>
                      <w:szCs w:val="20"/>
                    </w:rPr>
                    <m:t>'</m:t>
                  </m:r>
                </m:sup>
              </m:sSubSup>
            </m:oMath>
            <w:r w:rsidR="00BB3027" w:rsidRPr="006E2712">
              <w:rPr>
                <w:szCs w:val="20"/>
              </w:rPr>
              <w:t xml:space="preserve"> is the total number of detected </w:t>
            </w:r>
            <w:r w:rsidR="00BB3027">
              <w:rPr>
                <w:szCs w:val="20"/>
              </w:rPr>
              <w:t>objects</w:t>
            </w:r>
            <w:r w:rsidR="00BB3027" w:rsidRPr="006E2712">
              <w:rPr>
                <w:szCs w:val="20"/>
              </w:rPr>
              <w:t xml:space="preserve"> in the drop n.</w:t>
            </w:r>
          </w:p>
          <w:p w14:paraId="2517859A" w14:textId="77777777" w:rsidR="00BB3027" w:rsidRDefault="00BB3027" w:rsidP="00BB3027">
            <w:pPr>
              <w:pStyle w:val="af4"/>
              <w:widowControl/>
              <w:numPr>
                <w:ilvl w:val="3"/>
                <w:numId w:val="54"/>
              </w:numPr>
              <w:suppressAutoHyphens/>
              <w:adjustRightInd/>
              <w:snapToGrid/>
              <w:spacing w:after="0"/>
              <w:ind w:firstLineChars="0"/>
              <w:jc w:val="left"/>
              <w:rPr>
                <w:szCs w:val="20"/>
              </w:rPr>
            </w:pPr>
            <w:r>
              <w:rPr>
                <w:rFonts w:hint="eastAsia"/>
                <w:szCs w:val="20"/>
              </w:rPr>
              <w:t>F</w:t>
            </w:r>
            <w:r>
              <w:rPr>
                <w:szCs w:val="20"/>
              </w:rPr>
              <w:t xml:space="preserve">FS: </w:t>
            </w:r>
          </w:p>
          <w:p w14:paraId="126D2935" w14:textId="77777777" w:rsidR="00BB3027" w:rsidRDefault="00BB3027" w:rsidP="00BB3027">
            <w:pPr>
              <w:pStyle w:val="af4"/>
              <w:widowControl/>
              <w:numPr>
                <w:ilvl w:val="4"/>
                <w:numId w:val="54"/>
              </w:numPr>
              <w:suppressAutoHyphens/>
              <w:adjustRightInd/>
              <w:snapToGrid/>
              <w:spacing w:after="0"/>
              <w:ind w:firstLineChars="0"/>
              <w:jc w:val="left"/>
              <w:rPr>
                <w:szCs w:val="20"/>
              </w:rPr>
            </w:pPr>
            <w:r>
              <w:rPr>
                <w:szCs w:val="20"/>
              </w:rPr>
              <w:t xml:space="preserve">Option 1: </w:t>
            </w:r>
            <m:oMath>
              <m:r>
                <w:rPr>
                  <w:rFonts w:ascii="Cambria Math" w:hAnsi="Cambria Math"/>
                  <w:szCs w:val="20"/>
                </w:rPr>
                <m:t>K</m:t>
              </m:r>
            </m:oMath>
            <w:r w:rsidRPr="006E2712">
              <w:rPr>
                <w:rFonts w:hint="eastAsia"/>
                <w:szCs w:val="20"/>
              </w:rPr>
              <w:t xml:space="preserve"> is number of drops </w:t>
            </w:r>
            <w:r>
              <w:rPr>
                <w:szCs w:val="20"/>
              </w:rPr>
              <w:t>(N)</w:t>
            </w:r>
          </w:p>
          <w:p w14:paraId="00D29BF1" w14:textId="77777777" w:rsidR="00BB3027" w:rsidRDefault="00BB3027" w:rsidP="00BB3027">
            <w:pPr>
              <w:pStyle w:val="af4"/>
              <w:widowControl/>
              <w:numPr>
                <w:ilvl w:val="4"/>
                <w:numId w:val="54"/>
              </w:numPr>
              <w:suppressAutoHyphens/>
              <w:adjustRightInd/>
              <w:snapToGrid/>
              <w:spacing w:after="0"/>
              <w:ind w:firstLineChars="0"/>
              <w:jc w:val="left"/>
              <w:rPr>
                <w:szCs w:val="20"/>
              </w:rPr>
            </w:pPr>
            <w:r>
              <w:rPr>
                <w:szCs w:val="20"/>
              </w:rPr>
              <w:t xml:space="preserve">Option 2: </w:t>
            </w:r>
            <m:oMath>
              <m:r>
                <w:rPr>
                  <w:rFonts w:ascii="Cambria Math" w:hAnsi="Cambria Math"/>
                  <w:szCs w:val="20"/>
                </w:rPr>
                <m:t>K</m:t>
              </m:r>
            </m:oMath>
            <w:r w:rsidRPr="006E2712">
              <w:rPr>
                <w:rFonts w:hint="eastAsia"/>
                <w:szCs w:val="20"/>
              </w:rPr>
              <w:t xml:space="preserve"> is number of drops</w:t>
            </w:r>
            <w:r>
              <w:rPr>
                <w:szCs w:val="20"/>
              </w:rPr>
              <w:t xml:space="preserve"> with at least one detected object</w:t>
            </w:r>
          </w:p>
          <w:p w14:paraId="2AB51D2E" w14:textId="77777777" w:rsidR="00BB3027" w:rsidRPr="00100CF7" w:rsidRDefault="00BB3027" w:rsidP="00BB3027">
            <w:pPr>
              <w:tabs>
                <w:tab w:val="left" w:pos="0"/>
              </w:tabs>
              <w:ind w:leftChars="100" w:left="220"/>
              <w:rPr>
                <w:rFonts w:eastAsiaTheme="minorEastAsia"/>
                <w:kern w:val="2"/>
                <w:szCs w:val="20"/>
                <w:lang w:eastAsia="zh-CN"/>
              </w:rPr>
            </w:pPr>
            <w:r>
              <w:rPr>
                <w:rFonts w:eastAsiaTheme="minorEastAsia"/>
                <w:kern w:val="2"/>
                <w:szCs w:val="20"/>
                <w:lang w:eastAsia="zh-CN"/>
              </w:rPr>
              <w:tab/>
            </w:r>
            <w:r w:rsidRPr="00100CF7">
              <w:rPr>
                <w:rFonts w:eastAsiaTheme="minorEastAsia" w:hint="eastAsia"/>
                <w:kern w:val="2"/>
                <w:szCs w:val="20"/>
                <w:lang w:eastAsia="zh-CN"/>
              </w:rPr>
              <w:t>N</w:t>
            </w:r>
            <w:r w:rsidRPr="00100CF7">
              <w:rPr>
                <w:rFonts w:eastAsiaTheme="minorEastAsia"/>
                <w:kern w:val="2"/>
                <w:szCs w:val="20"/>
                <w:lang w:eastAsia="zh-CN"/>
              </w:rPr>
              <w:t>ote: the number of targets should be reported by companies when providing F</w:t>
            </w:r>
            <w:r w:rsidRPr="00100CF7">
              <w:rPr>
                <w:rFonts w:eastAsiaTheme="minorEastAsia" w:hint="eastAsia"/>
                <w:kern w:val="2"/>
                <w:szCs w:val="20"/>
                <w:lang w:eastAsia="zh-CN"/>
              </w:rPr>
              <w:t>alse alarm probability Type</w:t>
            </w:r>
            <w:r w:rsidRPr="00100CF7">
              <w:rPr>
                <w:rFonts w:eastAsiaTheme="minorEastAsia"/>
                <w:kern w:val="2"/>
                <w:szCs w:val="20"/>
                <w:lang w:eastAsia="zh-CN"/>
              </w:rPr>
              <w:t xml:space="preserve"> </w:t>
            </w:r>
            <w:r w:rsidRPr="00100CF7">
              <w:rPr>
                <w:rFonts w:eastAsiaTheme="minorEastAsia" w:hint="eastAsia"/>
                <w:kern w:val="2"/>
                <w:szCs w:val="20"/>
                <w:lang w:eastAsia="zh-CN"/>
              </w:rPr>
              <w:t>2</w:t>
            </w:r>
          </w:p>
          <w:p w14:paraId="6F529BF3" w14:textId="77777777" w:rsidR="00BB3027" w:rsidRPr="00C03221" w:rsidRDefault="00BB3027" w:rsidP="00BB3027">
            <w:pPr>
              <w:spacing w:before="72"/>
              <w:rPr>
                <w:bCs/>
              </w:rPr>
            </w:pPr>
          </w:p>
        </w:tc>
      </w:tr>
    </w:tbl>
    <w:p w14:paraId="10DE554C" w14:textId="5FBA7623" w:rsidR="00B364F6" w:rsidRPr="00BB3027" w:rsidRDefault="00B364F6" w:rsidP="00A454FA">
      <w:pPr>
        <w:rPr>
          <w:lang w:eastAsia="zh-CN"/>
        </w:rPr>
      </w:pPr>
    </w:p>
    <w:p w14:paraId="56B52C34" w14:textId="2444FF6C" w:rsidR="00943A68" w:rsidRDefault="008E64F6" w:rsidP="00354671">
      <w:r w:rsidRPr="008E64F6">
        <w:rPr>
          <w:lang w:eastAsia="zh-CN"/>
        </w:rPr>
        <w:t>For the FFS on the false alarm probability Type 2, the denominator is defined differently: Option 1 uses the total number of drops, while Option 2 uses the number of drops that contain at least one detected object.</w:t>
      </w:r>
    </w:p>
    <w:p w14:paraId="4E2EFD1D" w14:textId="6A9E5D68" w:rsidR="008E64F6" w:rsidRDefault="008E64F6" w:rsidP="00943A68">
      <w:r w:rsidRPr="008E64F6">
        <w:t xml:space="preserve">In our view, </w:t>
      </w:r>
      <w:r w:rsidR="00943A68">
        <w:t xml:space="preserve">firstly </w:t>
      </w:r>
      <w:r w:rsidRPr="008E64F6">
        <w:t>the derivation of Type 2 should be based on the ratio of the number of false alarms to the number of detected objects</w:t>
      </w:r>
      <w:r w:rsidR="00943A68">
        <w:t xml:space="preserve"> whereas the indetermined form of 0/0 should not be taken as 0% false alarm probability for the drop</w:t>
      </w:r>
      <w:r w:rsidRPr="008E64F6">
        <w:t xml:space="preserve">. </w:t>
      </w:r>
    </w:p>
    <w:p w14:paraId="03BF427C" w14:textId="7C4EBAC1" w:rsidR="00943A68" w:rsidRDefault="00054338" w:rsidP="00A454FA">
      <w:pPr>
        <w:rPr>
          <w:lang w:eastAsia="zh-CN"/>
        </w:rPr>
      </w:pPr>
      <w:r>
        <w:rPr>
          <w:lang w:eastAsia="zh-CN"/>
        </w:rPr>
        <w:t>Moreover, according to the FLS in</w:t>
      </w:r>
      <w:r w:rsidR="00E73336">
        <w:rPr>
          <w:lang w:eastAsia="zh-CN"/>
        </w:rPr>
        <w:t xml:space="preserve"> </w:t>
      </w:r>
      <w:r w:rsidR="00E73336">
        <w:rPr>
          <w:lang w:eastAsia="zh-CN"/>
        </w:rPr>
        <w:fldChar w:fldCharType="begin"/>
      </w:r>
      <w:r w:rsidR="00E73336">
        <w:rPr>
          <w:lang w:eastAsia="zh-CN"/>
        </w:rPr>
        <w:instrText xml:space="preserve"> REF _Ref208233794 \r \h </w:instrText>
      </w:r>
      <w:r w:rsidR="00E73336">
        <w:rPr>
          <w:lang w:eastAsia="zh-CN"/>
        </w:rPr>
      </w:r>
      <w:r w:rsidR="00E73336">
        <w:rPr>
          <w:lang w:eastAsia="zh-CN"/>
        </w:rPr>
        <w:fldChar w:fldCharType="separate"/>
      </w:r>
      <w:r w:rsidR="00E73336">
        <w:rPr>
          <w:lang w:eastAsia="zh-CN"/>
        </w:rPr>
        <w:t>[2]</w:t>
      </w:r>
      <w:r w:rsidR="00E73336">
        <w:rPr>
          <w:lang w:eastAsia="zh-CN"/>
        </w:rPr>
        <w:fldChar w:fldCharType="end"/>
      </w:r>
      <w:r>
        <w:rPr>
          <w:lang w:eastAsia="zh-CN"/>
        </w:rPr>
        <w:t xml:space="preserve">, one candidate </w:t>
      </w:r>
      <w:r w:rsidR="00DE3BFE">
        <w:rPr>
          <w:lang w:eastAsia="zh-CN"/>
        </w:rPr>
        <w:t>definition</w:t>
      </w:r>
      <w:r>
        <w:rPr>
          <w:lang w:eastAsia="zh-CN"/>
        </w:rPr>
        <w:t xml:space="preserve"> for false alarm probability Type 2 is expressed as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r>
          <w:rPr>
            <w:rFonts w:ascii="Cambria Math" w:hAnsi="Cambria Math"/>
            <w:lang w:eastAsia="zh-CN"/>
          </w:rPr>
          <m:t>=</m:t>
        </m:r>
        <m:f>
          <m:fPr>
            <m:ctrlPr>
              <w:rPr>
                <w:rFonts w:ascii="Cambria Math" w:hAnsi="Cambria Math"/>
                <w:i/>
                <w:lang w:eastAsia="zh-CN"/>
              </w:rPr>
            </m:ctrlPr>
          </m:fPr>
          <m:num>
            <m:nary>
              <m:naryPr>
                <m:chr m:val="∑"/>
                <m:limLoc m:val="subSup"/>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N-1</m:t>
                </m:r>
              </m:sup>
              <m:e>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n</m:t>
                    </m:r>
                  </m:sub>
                  <m:sup>
                    <m:r>
                      <w:rPr>
                        <w:rFonts w:ascii="Cambria Math" w:hAnsi="Cambria Math"/>
                        <w:lang w:eastAsia="zh-CN"/>
                      </w:rPr>
                      <m:t>'</m:t>
                    </m:r>
                  </m:sup>
                </m:sSubSup>
              </m:e>
            </m:nary>
          </m:num>
          <m:den>
            <m:nary>
              <m:naryPr>
                <m:chr m:val="∑"/>
                <m:limLoc m:val="subSup"/>
                <m:ctrlPr>
                  <w:rPr>
                    <w:rFonts w:ascii="Cambria Math" w:hAnsi="Cambria Math"/>
                    <w:i/>
                    <w:lang w:eastAsia="zh-CN"/>
                  </w:rPr>
                </m:ctrlPr>
              </m:naryPr>
              <m:sub>
                <m:r>
                  <w:rPr>
                    <w:rFonts w:ascii="Cambria Math" w:hAnsi="Cambria Math"/>
                    <w:lang w:eastAsia="zh-CN"/>
                  </w:rPr>
                  <m:t>n=0</m:t>
                </m:r>
              </m:sub>
              <m:sup>
                <m:r>
                  <w:rPr>
                    <w:rFonts w:ascii="Cambria Math" w:hAnsi="Cambria Math"/>
                    <w:lang w:eastAsia="zh-CN"/>
                  </w:rPr>
                  <m:t>N-1</m:t>
                </m:r>
              </m:sup>
              <m:e>
                <m:sSubSup>
                  <m:sSubSupPr>
                    <m:ctrlPr>
                      <w:rPr>
                        <w:rFonts w:ascii="Cambria Math" w:hAnsi="Cambria Math"/>
                        <w:i/>
                        <w:lang w:eastAsia="zh-CN"/>
                      </w:rPr>
                    </m:ctrlPr>
                  </m:sSubSupPr>
                  <m:e>
                    <m:r>
                      <w:rPr>
                        <w:rFonts w:ascii="Cambria Math" w:hAnsi="Cambria Math"/>
                        <w:lang w:eastAsia="zh-CN"/>
                      </w:rPr>
                      <m:t>M</m:t>
                    </m:r>
                  </m:e>
                  <m:sub>
                    <m:r>
                      <w:rPr>
                        <w:rFonts w:ascii="Cambria Math" w:hAnsi="Cambria Math"/>
                        <w:lang w:eastAsia="zh-CN"/>
                      </w:rPr>
                      <m:t>n</m:t>
                    </m:r>
                  </m:sub>
                  <m:sup>
                    <m:r>
                      <w:rPr>
                        <w:rFonts w:ascii="Cambria Math" w:hAnsi="Cambria Math"/>
                        <w:lang w:eastAsia="zh-CN"/>
                      </w:rPr>
                      <m:t>'</m:t>
                    </m:r>
                  </m:sup>
                </m:sSubSup>
              </m:e>
            </m:nary>
          </m:den>
        </m:f>
      </m:oMath>
      <w:r w:rsidR="00DE3BFE">
        <w:rPr>
          <w:rFonts w:hint="eastAsia"/>
          <w:lang w:eastAsia="zh-CN"/>
        </w:rPr>
        <w:t>,</w:t>
      </w:r>
      <w:r w:rsidR="00DE3BFE">
        <w:rPr>
          <w:lang w:eastAsia="zh-CN"/>
        </w:rPr>
        <w:t xml:space="preserve"> </w:t>
      </w:r>
      <w:r w:rsidR="006C3ABA">
        <w:rPr>
          <w:lang w:eastAsia="zh-CN"/>
        </w:rPr>
        <w:t xml:space="preserve">where </w:t>
      </w:r>
      <w:r w:rsidR="00943A68">
        <w:rPr>
          <w:lang w:eastAsia="zh-CN"/>
        </w:rPr>
        <w:t xml:space="preserve">there is no contribution to the calculation of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f</m:t>
            </m:r>
          </m:sub>
        </m:sSub>
      </m:oMath>
      <w:r w:rsidR="00943A68">
        <w:rPr>
          <w:rFonts w:hint="eastAsia"/>
          <w:lang w:eastAsia="zh-CN"/>
        </w:rPr>
        <w:t xml:space="preserve"> </w:t>
      </w:r>
      <w:r w:rsidR="00943A68">
        <w:rPr>
          <w:lang w:eastAsia="zh-CN"/>
        </w:rPr>
        <w:t>for the drops with 0/0</w:t>
      </w:r>
      <w:r w:rsidR="006C3ABA">
        <w:rPr>
          <w:lang w:eastAsia="zh-CN"/>
        </w:rPr>
        <w:t>, which is quite aligned with option</w:t>
      </w:r>
      <w:r w:rsidR="004B2BF4">
        <w:rPr>
          <w:lang w:eastAsia="zh-CN"/>
        </w:rPr>
        <w:t xml:space="preserve"> </w:t>
      </w:r>
      <w:r w:rsidR="006C3ABA">
        <w:rPr>
          <w:lang w:eastAsia="zh-CN"/>
        </w:rPr>
        <w:t xml:space="preserve">2. </w:t>
      </w:r>
    </w:p>
    <w:p w14:paraId="53D768F1" w14:textId="2DE304C3" w:rsidR="009F7C34" w:rsidRPr="00DE3BFE" w:rsidRDefault="00943A68" w:rsidP="00A454FA">
      <w:pPr>
        <w:rPr>
          <w:lang w:eastAsia="zh-CN"/>
        </w:rPr>
      </w:pPr>
      <w:r>
        <w:rPr>
          <w:lang w:eastAsia="zh-CN"/>
        </w:rPr>
        <w:t>With the above reasons</w:t>
      </w:r>
      <w:r w:rsidR="006C3ABA">
        <w:rPr>
          <w:lang w:eastAsia="zh-CN"/>
        </w:rPr>
        <w:t>, option</w:t>
      </w:r>
      <w:r w:rsidR="004B2BF4">
        <w:rPr>
          <w:lang w:eastAsia="zh-CN"/>
        </w:rPr>
        <w:t xml:space="preserve"> </w:t>
      </w:r>
      <w:r w:rsidR="006C3ABA">
        <w:rPr>
          <w:lang w:eastAsia="zh-CN"/>
        </w:rPr>
        <w:t>2 for false alarm probability Type</w:t>
      </w:r>
      <w:r w:rsidR="0094631C">
        <w:rPr>
          <w:lang w:eastAsia="zh-CN"/>
        </w:rPr>
        <w:t xml:space="preserve"> 2</w:t>
      </w:r>
      <w:r w:rsidR="006C3ABA">
        <w:rPr>
          <w:lang w:eastAsia="zh-CN"/>
        </w:rPr>
        <w:t xml:space="preserve"> is preferred.</w:t>
      </w:r>
    </w:p>
    <w:p w14:paraId="124D5ACF" w14:textId="273BE866" w:rsidR="00BF0F54" w:rsidRDefault="00BF0F54" w:rsidP="00A454FA">
      <w:pPr>
        <w:rPr>
          <w:rFonts w:eastAsia="MS Mincho"/>
          <w:bCs/>
          <w:i/>
          <w:iCs/>
          <w:lang w:eastAsia="ja-JP"/>
        </w:rPr>
      </w:pPr>
      <w:r w:rsidRPr="0094631C">
        <w:rPr>
          <w:rFonts w:eastAsia="MS Mincho"/>
          <w:b/>
          <w:i/>
          <w:iCs/>
          <w:lang w:eastAsia="ja-JP"/>
        </w:rPr>
        <w:t>Proposal</w:t>
      </w:r>
      <w:r w:rsidR="001B6084">
        <w:rPr>
          <w:rFonts w:eastAsia="MS Mincho"/>
          <w:b/>
          <w:i/>
          <w:iCs/>
          <w:lang w:eastAsia="ja-JP"/>
        </w:rPr>
        <w:t xml:space="preserve"> 1</w:t>
      </w:r>
      <w:r w:rsidRPr="0094631C">
        <w:rPr>
          <w:rFonts w:eastAsia="MS Mincho"/>
          <w:b/>
          <w:i/>
          <w:iCs/>
          <w:lang w:eastAsia="ja-JP"/>
        </w:rPr>
        <w:t>:</w:t>
      </w:r>
      <w:r w:rsidR="0094631C">
        <w:rPr>
          <w:rFonts w:eastAsia="MS Mincho"/>
          <w:b/>
          <w:i/>
          <w:iCs/>
          <w:lang w:eastAsia="ja-JP"/>
        </w:rPr>
        <w:t xml:space="preserve"> </w:t>
      </w:r>
      <w:r w:rsidR="0094631C" w:rsidRPr="0094631C">
        <w:rPr>
          <w:rFonts w:eastAsia="MS Mincho"/>
          <w:bCs/>
          <w:i/>
          <w:iCs/>
          <w:lang w:eastAsia="ja-JP"/>
        </w:rPr>
        <w:t xml:space="preserve">Option 2 </w:t>
      </w:r>
      <w:r w:rsidR="0094631C">
        <w:rPr>
          <w:rFonts w:eastAsia="MS Mincho"/>
          <w:bCs/>
          <w:i/>
          <w:iCs/>
          <w:lang w:eastAsia="ja-JP"/>
        </w:rPr>
        <w:t xml:space="preserve">that </w:t>
      </w:r>
      <w:r w:rsidR="0094631C" w:rsidRPr="0094631C">
        <w:rPr>
          <w:rFonts w:eastAsia="MS Mincho"/>
          <w:bCs/>
          <w:i/>
          <w:iCs/>
          <w:lang w:eastAsia="ja-JP"/>
        </w:rPr>
        <w:t>K is number of drops with at least one detected object is selected for the false alarm probability Type 2.</w:t>
      </w:r>
    </w:p>
    <w:p w14:paraId="716E3CBC" w14:textId="77777777" w:rsidR="008324C4" w:rsidRPr="00901DBD" w:rsidRDefault="008324C4" w:rsidP="00A454FA">
      <w:pPr>
        <w:rPr>
          <w:lang w:eastAsia="zh-CN"/>
        </w:rPr>
      </w:pPr>
    </w:p>
    <w:p w14:paraId="72B1C30A" w14:textId="5FE22DDF" w:rsidR="00531136" w:rsidRPr="00A03D92" w:rsidRDefault="003726AF" w:rsidP="00A03D92">
      <w:pPr>
        <w:pStyle w:val="1"/>
      </w:pPr>
      <w:r w:rsidRPr="00A03D92">
        <w:t>S</w:t>
      </w:r>
      <w:r w:rsidRPr="00A03D92">
        <w:rPr>
          <w:rFonts w:hint="eastAsia"/>
        </w:rPr>
        <w:t>imulation</w:t>
      </w:r>
      <w:r w:rsidRPr="00A03D92">
        <w:t xml:space="preserve"> </w:t>
      </w:r>
      <w:r w:rsidRPr="00A03D92">
        <w:rPr>
          <w:rFonts w:hint="eastAsia"/>
        </w:rPr>
        <w:t>assumptions</w:t>
      </w:r>
    </w:p>
    <w:p w14:paraId="79045BA0" w14:textId="23109C47" w:rsidR="00C3444F" w:rsidRDefault="00C3444F" w:rsidP="00A454FA">
      <w:pPr>
        <w:rPr>
          <w:lang w:eastAsia="zh-CN"/>
        </w:rPr>
      </w:pPr>
      <w:r>
        <w:rPr>
          <w:rFonts w:hint="eastAsia"/>
          <w:lang w:eastAsia="zh-CN"/>
        </w:rPr>
        <w:t>I</w:t>
      </w:r>
      <w:r>
        <w:rPr>
          <w:lang w:eastAsia="zh-CN"/>
        </w:rPr>
        <w:t>n RAN1#122 meeting, some basic simulation assumptions had reached the agreements, and we will further discuss the remaining assumptions.</w:t>
      </w:r>
    </w:p>
    <w:p w14:paraId="66A677BF" w14:textId="70819ACF" w:rsidR="002811F4" w:rsidRDefault="002811F4" w:rsidP="002811F4">
      <w:r w:rsidRPr="00023870">
        <w:rPr>
          <w:bCs/>
        </w:rPr>
        <w:t xml:space="preserve">As baseline, </w:t>
      </w:r>
      <w:r>
        <w:rPr>
          <w:bCs/>
        </w:rPr>
        <w:t xml:space="preserve">our evaluation </w:t>
      </w:r>
      <w:r w:rsidRPr="00A911E3">
        <w:rPr>
          <w:bCs/>
        </w:rPr>
        <w:t>is based on the existing OFDM waveform and PRS reference signal</w:t>
      </w:r>
      <w:r>
        <w:rPr>
          <w:bCs/>
        </w:rPr>
        <w:t>. The PRS resource configuration can be provided via the existing higher layer parameters</w:t>
      </w:r>
      <w:r w:rsidR="00FD1753">
        <w:rPr>
          <w:bCs/>
        </w:rPr>
        <w:t xml:space="preserve"> </w:t>
      </w:r>
      <w:r w:rsidR="00FD1753">
        <w:rPr>
          <w:bCs/>
        </w:rPr>
        <w:fldChar w:fldCharType="begin"/>
      </w:r>
      <w:r w:rsidR="00FD1753">
        <w:rPr>
          <w:bCs/>
        </w:rPr>
        <w:instrText xml:space="preserve"> REF _Ref203579565 \r \h </w:instrText>
      </w:r>
      <w:r w:rsidR="00FD1753">
        <w:rPr>
          <w:bCs/>
        </w:rPr>
      </w:r>
      <w:r w:rsidR="00FD1753">
        <w:rPr>
          <w:bCs/>
        </w:rPr>
        <w:fldChar w:fldCharType="separate"/>
      </w:r>
      <w:r w:rsidR="00FD1753">
        <w:rPr>
          <w:bCs/>
        </w:rPr>
        <w:t>[3]</w:t>
      </w:r>
      <w:r w:rsidR="00FD1753">
        <w:rPr>
          <w:bCs/>
        </w:rPr>
        <w:fldChar w:fldCharType="end"/>
      </w:r>
      <w:r w:rsidR="00FD1753">
        <w:rPr>
          <w:bCs/>
        </w:rPr>
        <w:t xml:space="preserve"> </w:t>
      </w:r>
      <w:r w:rsidRPr="009E5955">
        <w:rPr>
          <w:i/>
          <w:iCs/>
        </w:rPr>
        <w:t>NR-DL-PRS-PositioningFrequencyLayer</w:t>
      </w:r>
      <w:r>
        <w:rPr>
          <w:i/>
        </w:rPr>
        <w:t>, NR-DL-PRS-ResourceSet</w:t>
      </w:r>
      <w:r>
        <w:t xml:space="preserve"> and </w:t>
      </w:r>
      <w:r>
        <w:rPr>
          <w:i/>
        </w:rPr>
        <w:t>NR-DL-PRS-Resource</w:t>
      </w:r>
      <w:r>
        <w:rPr>
          <w:rFonts w:hint="eastAsia"/>
        </w:rPr>
        <w:t>.</w:t>
      </w:r>
    </w:p>
    <w:p w14:paraId="1B4CBC65" w14:textId="27B8F2EB" w:rsidR="002811F4" w:rsidRDefault="002811F4" w:rsidP="002811F4">
      <w:r>
        <w:t>A DL PRS positioning frequency layer consists of one or more DL PRS resource sets, which have the same carrier frequency and numerology. A DL PRS resource set consists of one or more DL PRS resources. Specifically, the PRS in frequency domain can be configured with different comb size</w:t>
      </w:r>
      <w:r w:rsidR="004B4DD5">
        <w:t>s</w:t>
      </w:r>
      <w:r>
        <w:t xml:space="preserve"> {2, 4, 6, 12} and in the time domain, its symbol number </w:t>
      </w:r>
      <w:r w:rsidR="004B4DD5">
        <w:t>is</w:t>
      </w:r>
      <w:r>
        <w:t xml:space="preserve"> configured by </w:t>
      </w:r>
      <w:r w:rsidRPr="00B56231">
        <w:rPr>
          <w:i/>
        </w:rPr>
        <w:t>dl-PRS-NumSymbols</w:t>
      </w:r>
      <w:r w:rsidRPr="00FC175B">
        <w:rPr>
          <w:iCs/>
        </w:rPr>
        <w:t xml:space="preserve"> with candidate values {</w:t>
      </w:r>
      <w:r>
        <w:rPr>
          <w:iCs/>
        </w:rPr>
        <w:t>1, 2, 4, 6, 12</w:t>
      </w:r>
      <w:r w:rsidRPr="00FC175B">
        <w:rPr>
          <w:iCs/>
        </w:rPr>
        <w:t>}</w:t>
      </w:r>
      <w:r>
        <w:t xml:space="preserve">. The periodicity and repetition of each PRS resource also provide high flexibility in the time </w:t>
      </w:r>
      <w:r>
        <w:lastRenderedPageBreak/>
        <w:t xml:space="preserve">domain. For instance, there is an example of PRS configuration in </w:t>
      </w:r>
      <w:r>
        <w:fldChar w:fldCharType="begin"/>
      </w:r>
      <w:r>
        <w:instrText xml:space="preserve"> REF _Ref204682360 \h </w:instrText>
      </w:r>
      <w:r>
        <w:fldChar w:fldCharType="separate"/>
      </w:r>
      <w:r w:rsidR="00BF18B7">
        <w:t xml:space="preserve">Table </w:t>
      </w:r>
      <w:r w:rsidR="00BF18B7">
        <w:rPr>
          <w:noProof/>
        </w:rPr>
        <w:t>1</w:t>
      </w:r>
      <w:r>
        <w:fldChar w:fldCharType="end"/>
      </w:r>
      <w:r w:rsidRPr="00B56DF4">
        <w:t>,</w:t>
      </w:r>
      <w:r>
        <w:t xml:space="preserve"> and the specific time and frequency patterns are shown in </w:t>
      </w:r>
      <w:r>
        <w:fldChar w:fldCharType="begin"/>
      </w:r>
      <w:r>
        <w:instrText xml:space="preserve"> REF _Ref204682381 \h </w:instrText>
      </w:r>
      <w:r>
        <w:fldChar w:fldCharType="separate"/>
      </w:r>
      <w:r w:rsidR="00BF18B7">
        <w:t xml:space="preserve">Figure </w:t>
      </w:r>
      <w:r w:rsidR="00BF18B7">
        <w:rPr>
          <w:noProof/>
        </w:rPr>
        <w:t>2</w:t>
      </w:r>
      <w:r>
        <w:fldChar w:fldCharType="end"/>
      </w:r>
      <w:r w:rsidRPr="00992E2D">
        <w:t>.</w:t>
      </w:r>
      <w:r w:rsidR="009F3870">
        <w:t xml:space="preserve"> </w:t>
      </w:r>
    </w:p>
    <w:p w14:paraId="69E438A5" w14:textId="693214E7" w:rsidR="002811F4" w:rsidRDefault="002811F4" w:rsidP="002811F4">
      <w:pPr>
        <w:pStyle w:val="a6"/>
      </w:pPr>
      <w:bookmarkStart w:id="4" w:name="_Ref204682360"/>
      <w:r>
        <w:t xml:space="preserve">Table </w:t>
      </w:r>
      <w:r w:rsidR="008E35FF">
        <w:fldChar w:fldCharType="begin"/>
      </w:r>
      <w:r w:rsidR="008E35FF">
        <w:instrText xml:space="preserve"> SEQ Table \* ARABIC </w:instrText>
      </w:r>
      <w:r w:rsidR="008E35FF">
        <w:fldChar w:fldCharType="separate"/>
      </w:r>
      <w:r w:rsidR="003864E8">
        <w:rPr>
          <w:noProof/>
        </w:rPr>
        <w:t>1</w:t>
      </w:r>
      <w:r w:rsidR="008E35FF">
        <w:rPr>
          <w:noProof/>
        </w:rPr>
        <w:fldChar w:fldCharType="end"/>
      </w:r>
      <w:bookmarkEnd w:id="4"/>
      <w:r>
        <w:t xml:space="preserve"> Example of PRS configuration via higher layer parameters.</w:t>
      </w:r>
    </w:p>
    <w:tbl>
      <w:tblPr>
        <w:tblStyle w:val="21"/>
        <w:tblW w:w="8828" w:type="dxa"/>
        <w:jc w:val="center"/>
        <w:tblLayout w:type="fixed"/>
        <w:tblLook w:val="04A0" w:firstRow="1" w:lastRow="0" w:firstColumn="1" w:lastColumn="0" w:noHBand="0" w:noVBand="1"/>
      </w:tblPr>
      <w:tblGrid>
        <w:gridCol w:w="1490"/>
        <w:gridCol w:w="2851"/>
        <w:gridCol w:w="3115"/>
        <w:gridCol w:w="1372"/>
      </w:tblGrid>
      <w:tr w:rsidR="002811F4" w:rsidRPr="0095024C" w14:paraId="04B2C374" w14:textId="77777777" w:rsidTr="00595678">
        <w:trPr>
          <w:trHeight w:val="285"/>
          <w:jc w:val="center"/>
        </w:trPr>
        <w:tc>
          <w:tcPr>
            <w:tcW w:w="1490" w:type="dxa"/>
            <w:shd w:val="clear" w:color="auto" w:fill="D9D9D9" w:themeFill="background1" w:themeFillShade="D9"/>
            <w:vAlign w:val="center"/>
          </w:tcPr>
          <w:p w14:paraId="735DF67E" w14:textId="77777777" w:rsidR="002811F4" w:rsidRPr="0095024C" w:rsidRDefault="002811F4" w:rsidP="00595678">
            <w:pPr>
              <w:jc w:val="center"/>
              <w:rPr>
                <w:b/>
                <w:bCs/>
                <w:sz w:val="20"/>
                <w:szCs w:val="20"/>
              </w:rPr>
            </w:pPr>
          </w:p>
        </w:tc>
        <w:tc>
          <w:tcPr>
            <w:tcW w:w="5966" w:type="dxa"/>
            <w:gridSpan w:val="2"/>
            <w:shd w:val="clear" w:color="auto" w:fill="D9D9D9" w:themeFill="background1" w:themeFillShade="D9"/>
            <w:vAlign w:val="center"/>
          </w:tcPr>
          <w:p w14:paraId="76C636D5" w14:textId="77777777" w:rsidR="002811F4" w:rsidRPr="0095024C" w:rsidRDefault="002811F4" w:rsidP="00595678">
            <w:pPr>
              <w:jc w:val="center"/>
              <w:rPr>
                <w:b/>
                <w:bCs/>
                <w:snapToGrid w:val="0"/>
                <w:sz w:val="20"/>
                <w:szCs w:val="20"/>
              </w:rPr>
            </w:pPr>
            <w:r w:rsidRPr="0095024C">
              <w:rPr>
                <w:rFonts w:hint="eastAsia"/>
                <w:b/>
                <w:bCs/>
                <w:snapToGrid w:val="0"/>
                <w:sz w:val="20"/>
                <w:szCs w:val="20"/>
              </w:rPr>
              <w:t>High</w:t>
            </w:r>
            <w:r w:rsidRPr="0095024C">
              <w:rPr>
                <w:b/>
                <w:bCs/>
                <w:snapToGrid w:val="0"/>
                <w:sz w:val="20"/>
                <w:szCs w:val="20"/>
              </w:rPr>
              <w:t xml:space="preserve">er </w:t>
            </w:r>
            <w:r w:rsidRPr="0095024C">
              <w:rPr>
                <w:rFonts w:hint="eastAsia"/>
                <w:b/>
                <w:bCs/>
                <w:snapToGrid w:val="0"/>
                <w:sz w:val="20"/>
                <w:szCs w:val="20"/>
              </w:rPr>
              <w:t>layer</w:t>
            </w:r>
            <w:r w:rsidRPr="0095024C">
              <w:rPr>
                <w:b/>
                <w:bCs/>
                <w:snapToGrid w:val="0"/>
                <w:sz w:val="20"/>
                <w:szCs w:val="20"/>
              </w:rPr>
              <w:t xml:space="preserve"> configuration IE</w:t>
            </w:r>
          </w:p>
        </w:tc>
        <w:tc>
          <w:tcPr>
            <w:tcW w:w="1372" w:type="dxa"/>
            <w:shd w:val="clear" w:color="auto" w:fill="D9D9D9" w:themeFill="background1" w:themeFillShade="D9"/>
            <w:vAlign w:val="center"/>
          </w:tcPr>
          <w:p w14:paraId="2D327B59" w14:textId="77777777" w:rsidR="002811F4" w:rsidRPr="0095024C" w:rsidRDefault="002811F4" w:rsidP="00595678">
            <w:pPr>
              <w:jc w:val="center"/>
              <w:rPr>
                <w:b/>
                <w:bCs/>
                <w:sz w:val="20"/>
                <w:szCs w:val="20"/>
              </w:rPr>
            </w:pPr>
            <w:r w:rsidRPr="0095024C">
              <w:rPr>
                <w:rFonts w:hint="eastAsia"/>
                <w:b/>
                <w:bCs/>
                <w:sz w:val="20"/>
                <w:szCs w:val="20"/>
              </w:rPr>
              <w:t>R</w:t>
            </w:r>
            <w:r w:rsidRPr="0095024C">
              <w:rPr>
                <w:b/>
                <w:bCs/>
                <w:sz w:val="20"/>
                <w:szCs w:val="20"/>
              </w:rPr>
              <w:t>esource-0</w:t>
            </w:r>
          </w:p>
        </w:tc>
      </w:tr>
      <w:tr w:rsidR="002811F4" w:rsidRPr="0095024C" w14:paraId="4AF42D5B" w14:textId="77777777" w:rsidTr="00595678">
        <w:trPr>
          <w:trHeight w:val="285"/>
          <w:jc w:val="center"/>
        </w:trPr>
        <w:tc>
          <w:tcPr>
            <w:tcW w:w="1490" w:type="dxa"/>
            <w:vMerge w:val="restart"/>
            <w:vAlign w:val="center"/>
          </w:tcPr>
          <w:p w14:paraId="5900DC81" w14:textId="77777777" w:rsidR="002811F4" w:rsidRPr="0095024C" w:rsidRDefault="002811F4" w:rsidP="00595678">
            <w:pPr>
              <w:jc w:val="center"/>
              <w:rPr>
                <w:sz w:val="20"/>
                <w:szCs w:val="20"/>
              </w:rPr>
            </w:pPr>
            <w:r w:rsidRPr="0095024C">
              <w:rPr>
                <w:rFonts w:hint="eastAsia"/>
                <w:sz w:val="20"/>
                <w:szCs w:val="20"/>
              </w:rPr>
              <w:t>F</w:t>
            </w:r>
            <w:r w:rsidRPr="0095024C">
              <w:rPr>
                <w:sz w:val="20"/>
                <w:szCs w:val="20"/>
              </w:rPr>
              <w:t>requency domain</w:t>
            </w:r>
          </w:p>
        </w:tc>
        <w:tc>
          <w:tcPr>
            <w:tcW w:w="2851" w:type="dxa"/>
            <w:vMerge w:val="restart"/>
            <w:vAlign w:val="center"/>
          </w:tcPr>
          <w:p w14:paraId="111836E1" w14:textId="77777777" w:rsidR="002811F4" w:rsidRPr="0095024C" w:rsidRDefault="002811F4" w:rsidP="00595678">
            <w:pPr>
              <w:jc w:val="center"/>
              <w:rPr>
                <w:i/>
                <w:iCs/>
                <w:sz w:val="20"/>
                <w:szCs w:val="20"/>
              </w:rPr>
            </w:pPr>
            <w:r w:rsidRPr="0095024C">
              <w:rPr>
                <w:i/>
                <w:iCs/>
                <w:sz w:val="20"/>
                <w:szCs w:val="20"/>
              </w:rPr>
              <w:t>NR-DL-PRS-PositioningFrequencyLayer</w:t>
            </w:r>
          </w:p>
        </w:tc>
        <w:tc>
          <w:tcPr>
            <w:tcW w:w="3115" w:type="dxa"/>
            <w:vAlign w:val="center"/>
          </w:tcPr>
          <w:p w14:paraId="68FE0C6F" w14:textId="77777777" w:rsidR="002811F4" w:rsidRPr="0095024C" w:rsidRDefault="002811F4" w:rsidP="00595678">
            <w:pPr>
              <w:jc w:val="center"/>
              <w:rPr>
                <w:i/>
                <w:iCs/>
                <w:sz w:val="20"/>
                <w:szCs w:val="20"/>
              </w:rPr>
            </w:pPr>
            <w:r w:rsidRPr="0095024C">
              <w:rPr>
                <w:i/>
                <w:iCs/>
                <w:snapToGrid w:val="0"/>
                <w:sz w:val="20"/>
                <w:szCs w:val="20"/>
              </w:rPr>
              <w:t>dl-PRS-SubcarrierSpacing-r16</w:t>
            </w:r>
          </w:p>
        </w:tc>
        <w:tc>
          <w:tcPr>
            <w:tcW w:w="1372" w:type="dxa"/>
            <w:vAlign w:val="center"/>
          </w:tcPr>
          <w:p w14:paraId="752FEF17" w14:textId="77777777" w:rsidR="002811F4" w:rsidRPr="0095024C" w:rsidRDefault="002811F4" w:rsidP="00595678">
            <w:pPr>
              <w:jc w:val="center"/>
              <w:rPr>
                <w:sz w:val="20"/>
                <w:szCs w:val="20"/>
              </w:rPr>
            </w:pPr>
            <w:r w:rsidRPr="0095024C">
              <w:rPr>
                <w:sz w:val="20"/>
                <w:szCs w:val="20"/>
              </w:rPr>
              <w:t>30</w:t>
            </w:r>
            <w:r w:rsidRPr="0095024C">
              <w:rPr>
                <w:rFonts w:hint="eastAsia"/>
                <w:sz w:val="20"/>
                <w:szCs w:val="20"/>
              </w:rPr>
              <w:t>kHz</w:t>
            </w:r>
          </w:p>
        </w:tc>
      </w:tr>
      <w:tr w:rsidR="002811F4" w:rsidRPr="0095024C" w14:paraId="61C0F39D" w14:textId="77777777" w:rsidTr="00595678">
        <w:trPr>
          <w:trHeight w:val="290"/>
          <w:jc w:val="center"/>
        </w:trPr>
        <w:tc>
          <w:tcPr>
            <w:tcW w:w="1490" w:type="dxa"/>
            <w:vMerge/>
            <w:vAlign w:val="center"/>
          </w:tcPr>
          <w:p w14:paraId="147CDA65" w14:textId="77777777" w:rsidR="002811F4" w:rsidRPr="0095024C" w:rsidRDefault="002811F4" w:rsidP="00595678">
            <w:pPr>
              <w:jc w:val="center"/>
              <w:rPr>
                <w:sz w:val="20"/>
                <w:szCs w:val="20"/>
              </w:rPr>
            </w:pPr>
          </w:p>
        </w:tc>
        <w:tc>
          <w:tcPr>
            <w:tcW w:w="2851" w:type="dxa"/>
            <w:vMerge/>
            <w:vAlign w:val="center"/>
          </w:tcPr>
          <w:p w14:paraId="14D32278" w14:textId="77777777" w:rsidR="002811F4" w:rsidRPr="0095024C" w:rsidRDefault="002811F4" w:rsidP="00595678">
            <w:pPr>
              <w:jc w:val="center"/>
              <w:rPr>
                <w:i/>
                <w:iCs/>
                <w:sz w:val="20"/>
                <w:szCs w:val="20"/>
              </w:rPr>
            </w:pPr>
          </w:p>
        </w:tc>
        <w:tc>
          <w:tcPr>
            <w:tcW w:w="3115" w:type="dxa"/>
            <w:vAlign w:val="center"/>
          </w:tcPr>
          <w:p w14:paraId="02DE1DE7" w14:textId="77777777" w:rsidR="002811F4" w:rsidRPr="0095024C" w:rsidRDefault="002811F4" w:rsidP="00595678">
            <w:pPr>
              <w:jc w:val="center"/>
              <w:rPr>
                <w:i/>
                <w:iCs/>
                <w:snapToGrid w:val="0"/>
                <w:sz w:val="20"/>
                <w:szCs w:val="20"/>
              </w:rPr>
            </w:pPr>
            <w:r w:rsidRPr="0095024C">
              <w:rPr>
                <w:i/>
                <w:iCs/>
                <w:snapToGrid w:val="0"/>
                <w:sz w:val="20"/>
                <w:szCs w:val="20"/>
              </w:rPr>
              <w:t>dl-PRS-ResourceBandwidth-r16</w:t>
            </w:r>
          </w:p>
        </w:tc>
        <w:tc>
          <w:tcPr>
            <w:tcW w:w="1372" w:type="dxa"/>
            <w:vAlign w:val="center"/>
          </w:tcPr>
          <w:p w14:paraId="1E2DE543" w14:textId="77777777" w:rsidR="002811F4" w:rsidRPr="0095024C" w:rsidRDefault="002811F4" w:rsidP="00595678">
            <w:pPr>
              <w:jc w:val="center"/>
              <w:rPr>
                <w:sz w:val="20"/>
                <w:szCs w:val="20"/>
              </w:rPr>
            </w:pPr>
            <w:r w:rsidRPr="0095024C">
              <w:rPr>
                <w:rFonts w:hint="eastAsia"/>
                <w:sz w:val="20"/>
                <w:szCs w:val="20"/>
              </w:rPr>
              <w:t>6</w:t>
            </w:r>
            <w:r w:rsidRPr="0095024C">
              <w:rPr>
                <w:sz w:val="20"/>
                <w:szCs w:val="20"/>
              </w:rPr>
              <w:t>3</w:t>
            </w:r>
          </w:p>
        </w:tc>
      </w:tr>
      <w:tr w:rsidR="002811F4" w:rsidRPr="0095024C" w14:paraId="7BDB88C9" w14:textId="77777777" w:rsidTr="00595678">
        <w:trPr>
          <w:trHeight w:val="168"/>
          <w:jc w:val="center"/>
        </w:trPr>
        <w:tc>
          <w:tcPr>
            <w:tcW w:w="1490" w:type="dxa"/>
            <w:vMerge/>
            <w:vAlign w:val="center"/>
          </w:tcPr>
          <w:p w14:paraId="424EA853" w14:textId="77777777" w:rsidR="002811F4" w:rsidRPr="0095024C" w:rsidRDefault="002811F4" w:rsidP="00595678">
            <w:pPr>
              <w:jc w:val="center"/>
              <w:rPr>
                <w:sz w:val="20"/>
                <w:szCs w:val="20"/>
              </w:rPr>
            </w:pPr>
          </w:p>
        </w:tc>
        <w:tc>
          <w:tcPr>
            <w:tcW w:w="2851" w:type="dxa"/>
            <w:vMerge/>
            <w:vAlign w:val="center"/>
          </w:tcPr>
          <w:p w14:paraId="5E9C4D45" w14:textId="77777777" w:rsidR="002811F4" w:rsidRPr="0095024C" w:rsidRDefault="002811F4" w:rsidP="00595678">
            <w:pPr>
              <w:jc w:val="center"/>
              <w:rPr>
                <w:i/>
                <w:iCs/>
                <w:sz w:val="20"/>
                <w:szCs w:val="20"/>
              </w:rPr>
            </w:pPr>
          </w:p>
        </w:tc>
        <w:tc>
          <w:tcPr>
            <w:tcW w:w="3115" w:type="dxa"/>
            <w:vAlign w:val="center"/>
          </w:tcPr>
          <w:p w14:paraId="2D4D3718" w14:textId="77777777" w:rsidR="002811F4" w:rsidRPr="0095024C" w:rsidRDefault="002811F4" w:rsidP="00595678">
            <w:pPr>
              <w:jc w:val="center"/>
              <w:rPr>
                <w:i/>
                <w:iCs/>
                <w:sz w:val="20"/>
                <w:szCs w:val="20"/>
              </w:rPr>
            </w:pPr>
            <w:r w:rsidRPr="0095024C">
              <w:rPr>
                <w:i/>
                <w:iCs/>
                <w:sz w:val="20"/>
                <w:szCs w:val="20"/>
              </w:rPr>
              <w:t>…</w:t>
            </w:r>
          </w:p>
        </w:tc>
        <w:tc>
          <w:tcPr>
            <w:tcW w:w="1372" w:type="dxa"/>
            <w:vAlign w:val="center"/>
          </w:tcPr>
          <w:p w14:paraId="06476432" w14:textId="77777777" w:rsidR="002811F4" w:rsidRPr="0095024C" w:rsidRDefault="002811F4" w:rsidP="00595678">
            <w:pPr>
              <w:jc w:val="center"/>
              <w:rPr>
                <w:sz w:val="20"/>
                <w:szCs w:val="20"/>
              </w:rPr>
            </w:pPr>
          </w:p>
        </w:tc>
      </w:tr>
      <w:tr w:rsidR="002811F4" w:rsidRPr="0095024C" w14:paraId="17FA17E8" w14:textId="77777777" w:rsidTr="00595678">
        <w:trPr>
          <w:trHeight w:val="174"/>
          <w:jc w:val="center"/>
        </w:trPr>
        <w:tc>
          <w:tcPr>
            <w:tcW w:w="1490" w:type="dxa"/>
            <w:vMerge/>
            <w:vAlign w:val="center"/>
          </w:tcPr>
          <w:p w14:paraId="301B70D2" w14:textId="77777777" w:rsidR="002811F4" w:rsidRPr="0095024C" w:rsidRDefault="002811F4" w:rsidP="00595678">
            <w:pPr>
              <w:jc w:val="center"/>
              <w:rPr>
                <w:sz w:val="20"/>
                <w:szCs w:val="20"/>
              </w:rPr>
            </w:pPr>
          </w:p>
        </w:tc>
        <w:tc>
          <w:tcPr>
            <w:tcW w:w="2851" w:type="dxa"/>
            <w:vMerge w:val="restart"/>
            <w:vAlign w:val="center"/>
          </w:tcPr>
          <w:p w14:paraId="27C3EE0D" w14:textId="77777777" w:rsidR="002811F4" w:rsidRPr="0095024C" w:rsidRDefault="002811F4" w:rsidP="00595678">
            <w:pPr>
              <w:jc w:val="center"/>
              <w:rPr>
                <w:i/>
                <w:iCs/>
                <w:sz w:val="20"/>
                <w:szCs w:val="20"/>
              </w:rPr>
            </w:pPr>
            <w:r w:rsidRPr="0095024C">
              <w:rPr>
                <w:i/>
                <w:iCs/>
                <w:sz w:val="20"/>
                <w:szCs w:val="20"/>
              </w:rPr>
              <w:t>NR-DL-PRS-Resource</w:t>
            </w:r>
            <w:r w:rsidRPr="0095024C">
              <w:rPr>
                <w:i/>
                <w:iCs/>
                <w:snapToGrid w:val="0"/>
                <w:sz w:val="20"/>
                <w:szCs w:val="20"/>
              </w:rPr>
              <w:t>-r16</w:t>
            </w:r>
          </w:p>
        </w:tc>
        <w:tc>
          <w:tcPr>
            <w:tcW w:w="3115" w:type="dxa"/>
            <w:vAlign w:val="center"/>
          </w:tcPr>
          <w:p w14:paraId="22902052" w14:textId="77777777" w:rsidR="002811F4" w:rsidRPr="0095024C" w:rsidRDefault="002811F4" w:rsidP="00595678">
            <w:pPr>
              <w:jc w:val="center"/>
              <w:rPr>
                <w:i/>
                <w:iCs/>
                <w:sz w:val="20"/>
                <w:szCs w:val="20"/>
              </w:rPr>
            </w:pPr>
            <w:r w:rsidRPr="0095024C">
              <w:rPr>
                <w:i/>
                <w:iCs/>
                <w:sz w:val="20"/>
                <w:szCs w:val="20"/>
              </w:rPr>
              <w:t>dl-PRS-CombSizeN</w:t>
            </w:r>
          </w:p>
        </w:tc>
        <w:tc>
          <w:tcPr>
            <w:tcW w:w="1372" w:type="dxa"/>
            <w:vAlign w:val="center"/>
          </w:tcPr>
          <w:p w14:paraId="0E34BB17" w14:textId="77777777" w:rsidR="002811F4" w:rsidRPr="0095024C" w:rsidRDefault="002811F4" w:rsidP="00595678">
            <w:pPr>
              <w:jc w:val="center"/>
              <w:rPr>
                <w:sz w:val="20"/>
                <w:szCs w:val="20"/>
              </w:rPr>
            </w:pPr>
            <w:r w:rsidRPr="0095024C">
              <w:rPr>
                <w:rFonts w:hint="eastAsia"/>
                <w:sz w:val="20"/>
                <w:szCs w:val="20"/>
              </w:rPr>
              <w:t>c</w:t>
            </w:r>
            <w:r w:rsidRPr="0095024C">
              <w:rPr>
                <w:sz w:val="20"/>
                <w:szCs w:val="20"/>
              </w:rPr>
              <w:t>omb-2</w:t>
            </w:r>
          </w:p>
        </w:tc>
      </w:tr>
      <w:tr w:rsidR="002811F4" w:rsidRPr="0095024C" w14:paraId="69E13524" w14:textId="77777777" w:rsidTr="00595678">
        <w:trPr>
          <w:trHeight w:val="168"/>
          <w:jc w:val="center"/>
        </w:trPr>
        <w:tc>
          <w:tcPr>
            <w:tcW w:w="1490" w:type="dxa"/>
            <w:vMerge/>
            <w:vAlign w:val="center"/>
          </w:tcPr>
          <w:p w14:paraId="7073DBBF" w14:textId="77777777" w:rsidR="002811F4" w:rsidRPr="0095024C" w:rsidRDefault="002811F4" w:rsidP="00595678">
            <w:pPr>
              <w:jc w:val="center"/>
              <w:rPr>
                <w:sz w:val="20"/>
                <w:szCs w:val="20"/>
              </w:rPr>
            </w:pPr>
          </w:p>
        </w:tc>
        <w:tc>
          <w:tcPr>
            <w:tcW w:w="2851" w:type="dxa"/>
            <w:vMerge/>
            <w:vAlign w:val="center"/>
          </w:tcPr>
          <w:p w14:paraId="27C21EA2" w14:textId="77777777" w:rsidR="002811F4" w:rsidRPr="0095024C" w:rsidRDefault="002811F4" w:rsidP="00595678">
            <w:pPr>
              <w:jc w:val="center"/>
              <w:rPr>
                <w:i/>
                <w:iCs/>
                <w:sz w:val="20"/>
                <w:szCs w:val="20"/>
              </w:rPr>
            </w:pPr>
          </w:p>
        </w:tc>
        <w:tc>
          <w:tcPr>
            <w:tcW w:w="3115" w:type="dxa"/>
            <w:vAlign w:val="center"/>
          </w:tcPr>
          <w:p w14:paraId="5D1DE439" w14:textId="77777777" w:rsidR="002811F4" w:rsidRPr="0095024C" w:rsidRDefault="002811F4" w:rsidP="00595678">
            <w:pPr>
              <w:jc w:val="center"/>
              <w:rPr>
                <w:i/>
                <w:iCs/>
                <w:sz w:val="20"/>
                <w:szCs w:val="20"/>
              </w:rPr>
            </w:pPr>
            <w:r w:rsidRPr="0095024C">
              <w:rPr>
                <w:i/>
                <w:iCs/>
                <w:sz w:val="20"/>
                <w:szCs w:val="20"/>
              </w:rPr>
              <w:t>…</w:t>
            </w:r>
          </w:p>
        </w:tc>
        <w:tc>
          <w:tcPr>
            <w:tcW w:w="1372" w:type="dxa"/>
            <w:vAlign w:val="center"/>
          </w:tcPr>
          <w:p w14:paraId="5EC94176" w14:textId="77777777" w:rsidR="002811F4" w:rsidRPr="0095024C" w:rsidRDefault="002811F4" w:rsidP="00595678">
            <w:pPr>
              <w:jc w:val="center"/>
              <w:rPr>
                <w:sz w:val="20"/>
                <w:szCs w:val="20"/>
              </w:rPr>
            </w:pPr>
          </w:p>
        </w:tc>
      </w:tr>
      <w:tr w:rsidR="002811F4" w:rsidRPr="0095024C" w14:paraId="01130A31" w14:textId="77777777" w:rsidTr="00595678">
        <w:trPr>
          <w:trHeight w:val="164"/>
          <w:jc w:val="center"/>
        </w:trPr>
        <w:tc>
          <w:tcPr>
            <w:tcW w:w="1490" w:type="dxa"/>
            <w:vMerge w:val="restart"/>
            <w:vAlign w:val="center"/>
          </w:tcPr>
          <w:p w14:paraId="7FC087C8" w14:textId="77777777" w:rsidR="002811F4" w:rsidRPr="0095024C" w:rsidRDefault="002811F4" w:rsidP="00595678">
            <w:pPr>
              <w:jc w:val="center"/>
              <w:rPr>
                <w:sz w:val="20"/>
                <w:szCs w:val="20"/>
              </w:rPr>
            </w:pPr>
            <w:r w:rsidRPr="0095024C">
              <w:rPr>
                <w:rFonts w:hint="eastAsia"/>
                <w:sz w:val="20"/>
                <w:szCs w:val="20"/>
              </w:rPr>
              <w:t>T</w:t>
            </w:r>
            <w:r w:rsidRPr="0095024C">
              <w:rPr>
                <w:sz w:val="20"/>
                <w:szCs w:val="20"/>
              </w:rPr>
              <w:t>ime domain</w:t>
            </w:r>
          </w:p>
        </w:tc>
        <w:tc>
          <w:tcPr>
            <w:tcW w:w="2851" w:type="dxa"/>
            <w:vMerge w:val="restart"/>
            <w:vAlign w:val="center"/>
          </w:tcPr>
          <w:p w14:paraId="1825FE77" w14:textId="77777777" w:rsidR="002811F4" w:rsidRPr="0095024C" w:rsidRDefault="002811F4" w:rsidP="00595678">
            <w:pPr>
              <w:jc w:val="center"/>
              <w:rPr>
                <w:i/>
                <w:iCs/>
                <w:sz w:val="20"/>
                <w:szCs w:val="20"/>
              </w:rPr>
            </w:pPr>
            <w:r w:rsidRPr="0095024C">
              <w:rPr>
                <w:i/>
                <w:iCs/>
                <w:snapToGrid w:val="0"/>
                <w:sz w:val="20"/>
                <w:szCs w:val="20"/>
              </w:rPr>
              <w:t>NR-DL-PRS-ResourceSet-r16</w:t>
            </w:r>
          </w:p>
        </w:tc>
        <w:tc>
          <w:tcPr>
            <w:tcW w:w="3115" w:type="dxa"/>
            <w:vAlign w:val="center"/>
          </w:tcPr>
          <w:p w14:paraId="049FE9FC" w14:textId="77777777" w:rsidR="002811F4" w:rsidRPr="0095024C" w:rsidRDefault="002811F4" w:rsidP="00595678">
            <w:pPr>
              <w:jc w:val="center"/>
              <w:rPr>
                <w:i/>
                <w:iCs/>
                <w:sz w:val="20"/>
                <w:szCs w:val="20"/>
              </w:rPr>
            </w:pPr>
            <w:r w:rsidRPr="0095024C">
              <w:rPr>
                <w:i/>
                <w:iCs/>
                <w:sz w:val="20"/>
                <w:szCs w:val="20"/>
              </w:rPr>
              <w:t>dl-PRS-NumSymbols-r16</w:t>
            </w:r>
          </w:p>
        </w:tc>
        <w:tc>
          <w:tcPr>
            <w:tcW w:w="1372" w:type="dxa"/>
            <w:vAlign w:val="center"/>
          </w:tcPr>
          <w:p w14:paraId="05E0185B" w14:textId="77777777" w:rsidR="002811F4" w:rsidRPr="0095024C" w:rsidRDefault="002811F4" w:rsidP="00595678">
            <w:pPr>
              <w:jc w:val="center"/>
              <w:rPr>
                <w:sz w:val="20"/>
                <w:szCs w:val="20"/>
              </w:rPr>
            </w:pPr>
            <w:r w:rsidRPr="0095024C">
              <w:rPr>
                <w:rFonts w:hint="eastAsia"/>
                <w:sz w:val="20"/>
                <w:szCs w:val="20"/>
              </w:rPr>
              <w:t>1</w:t>
            </w:r>
            <w:r w:rsidRPr="0095024C">
              <w:rPr>
                <w:sz w:val="20"/>
                <w:szCs w:val="20"/>
              </w:rPr>
              <w:t xml:space="preserve"> symbol</w:t>
            </w:r>
          </w:p>
        </w:tc>
      </w:tr>
      <w:tr w:rsidR="002811F4" w:rsidRPr="0095024C" w14:paraId="05B5268A" w14:textId="77777777" w:rsidTr="00595678">
        <w:trPr>
          <w:trHeight w:val="290"/>
          <w:jc w:val="center"/>
        </w:trPr>
        <w:tc>
          <w:tcPr>
            <w:tcW w:w="1490" w:type="dxa"/>
            <w:vMerge/>
            <w:vAlign w:val="center"/>
          </w:tcPr>
          <w:p w14:paraId="527AB6F1" w14:textId="77777777" w:rsidR="002811F4" w:rsidRPr="0095024C" w:rsidRDefault="002811F4" w:rsidP="00595678">
            <w:pPr>
              <w:jc w:val="center"/>
              <w:rPr>
                <w:sz w:val="20"/>
                <w:szCs w:val="20"/>
              </w:rPr>
            </w:pPr>
          </w:p>
        </w:tc>
        <w:tc>
          <w:tcPr>
            <w:tcW w:w="2851" w:type="dxa"/>
            <w:vMerge/>
            <w:vAlign w:val="center"/>
          </w:tcPr>
          <w:p w14:paraId="48C91DC8" w14:textId="77777777" w:rsidR="002811F4" w:rsidRPr="0095024C" w:rsidRDefault="002811F4" w:rsidP="00595678">
            <w:pPr>
              <w:jc w:val="center"/>
              <w:rPr>
                <w:i/>
                <w:iCs/>
                <w:sz w:val="20"/>
                <w:szCs w:val="20"/>
              </w:rPr>
            </w:pPr>
          </w:p>
        </w:tc>
        <w:tc>
          <w:tcPr>
            <w:tcW w:w="3115" w:type="dxa"/>
            <w:vAlign w:val="center"/>
          </w:tcPr>
          <w:p w14:paraId="66886BFA" w14:textId="77777777" w:rsidR="002811F4" w:rsidRPr="0095024C" w:rsidRDefault="002811F4" w:rsidP="00595678">
            <w:pPr>
              <w:jc w:val="center"/>
              <w:rPr>
                <w:i/>
                <w:iCs/>
                <w:sz w:val="20"/>
                <w:szCs w:val="20"/>
              </w:rPr>
            </w:pPr>
            <w:r w:rsidRPr="0095024C">
              <w:rPr>
                <w:i/>
                <w:iCs/>
                <w:sz w:val="20"/>
                <w:szCs w:val="20"/>
              </w:rPr>
              <w:t>dl-PRS-Periodicity-and-ResourceSetSlotOffset-r16</w:t>
            </w:r>
          </w:p>
        </w:tc>
        <w:tc>
          <w:tcPr>
            <w:tcW w:w="1372" w:type="dxa"/>
            <w:vAlign w:val="center"/>
          </w:tcPr>
          <w:p w14:paraId="1AA34C5C" w14:textId="77777777" w:rsidR="002811F4" w:rsidRPr="0095024C" w:rsidRDefault="002811F4" w:rsidP="00595678">
            <w:pPr>
              <w:jc w:val="center"/>
              <w:rPr>
                <w:sz w:val="20"/>
                <w:szCs w:val="20"/>
              </w:rPr>
            </w:pPr>
            <w:r w:rsidRPr="0095024C">
              <w:rPr>
                <w:sz w:val="20"/>
                <w:szCs w:val="20"/>
              </w:rPr>
              <w:t>5 slots</w:t>
            </w:r>
          </w:p>
        </w:tc>
      </w:tr>
      <w:tr w:rsidR="002811F4" w:rsidRPr="0095024C" w14:paraId="6F5A3AA5" w14:textId="77777777" w:rsidTr="00595678">
        <w:trPr>
          <w:trHeight w:val="168"/>
          <w:jc w:val="center"/>
        </w:trPr>
        <w:tc>
          <w:tcPr>
            <w:tcW w:w="1490" w:type="dxa"/>
            <w:vMerge/>
            <w:vAlign w:val="center"/>
          </w:tcPr>
          <w:p w14:paraId="119429B1" w14:textId="77777777" w:rsidR="002811F4" w:rsidRPr="0095024C" w:rsidRDefault="002811F4" w:rsidP="00595678">
            <w:pPr>
              <w:jc w:val="center"/>
              <w:rPr>
                <w:sz w:val="20"/>
                <w:szCs w:val="20"/>
              </w:rPr>
            </w:pPr>
          </w:p>
        </w:tc>
        <w:tc>
          <w:tcPr>
            <w:tcW w:w="2851" w:type="dxa"/>
            <w:vMerge/>
            <w:vAlign w:val="center"/>
          </w:tcPr>
          <w:p w14:paraId="7C102F8F" w14:textId="77777777" w:rsidR="002811F4" w:rsidRPr="0095024C" w:rsidRDefault="002811F4" w:rsidP="00595678">
            <w:pPr>
              <w:jc w:val="center"/>
              <w:rPr>
                <w:i/>
                <w:iCs/>
                <w:sz w:val="20"/>
                <w:szCs w:val="20"/>
              </w:rPr>
            </w:pPr>
          </w:p>
        </w:tc>
        <w:tc>
          <w:tcPr>
            <w:tcW w:w="3115" w:type="dxa"/>
            <w:vAlign w:val="center"/>
          </w:tcPr>
          <w:p w14:paraId="13FD6D00" w14:textId="77777777" w:rsidR="002811F4" w:rsidRPr="0095024C" w:rsidRDefault="002811F4" w:rsidP="00595678">
            <w:pPr>
              <w:jc w:val="center"/>
              <w:rPr>
                <w:i/>
                <w:iCs/>
                <w:sz w:val="20"/>
                <w:szCs w:val="20"/>
              </w:rPr>
            </w:pPr>
            <w:r w:rsidRPr="0095024C">
              <w:rPr>
                <w:i/>
                <w:iCs/>
                <w:sz w:val="20"/>
                <w:szCs w:val="20"/>
              </w:rPr>
              <w:t>…</w:t>
            </w:r>
          </w:p>
        </w:tc>
        <w:tc>
          <w:tcPr>
            <w:tcW w:w="1372" w:type="dxa"/>
            <w:vAlign w:val="center"/>
          </w:tcPr>
          <w:p w14:paraId="7C4B49C6" w14:textId="77777777" w:rsidR="002811F4" w:rsidRPr="0095024C" w:rsidRDefault="002811F4" w:rsidP="00595678">
            <w:pPr>
              <w:jc w:val="center"/>
              <w:rPr>
                <w:sz w:val="20"/>
                <w:szCs w:val="20"/>
              </w:rPr>
            </w:pPr>
          </w:p>
        </w:tc>
      </w:tr>
      <w:tr w:rsidR="002811F4" w:rsidRPr="0095024C" w14:paraId="209C036F" w14:textId="77777777" w:rsidTr="00595678">
        <w:trPr>
          <w:trHeight w:val="290"/>
          <w:jc w:val="center"/>
        </w:trPr>
        <w:tc>
          <w:tcPr>
            <w:tcW w:w="1490" w:type="dxa"/>
            <w:vMerge/>
            <w:vAlign w:val="center"/>
          </w:tcPr>
          <w:p w14:paraId="7388C6BF" w14:textId="77777777" w:rsidR="002811F4" w:rsidRPr="0095024C" w:rsidRDefault="002811F4" w:rsidP="00595678">
            <w:pPr>
              <w:jc w:val="center"/>
              <w:rPr>
                <w:sz w:val="20"/>
                <w:szCs w:val="20"/>
              </w:rPr>
            </w:pPr>
          </w:p>
        </w:tc>
        <w:tc>
          <w:tcPr>
            <w:tcW w:w="2851" w:type="dxa"/>
            <w:vMerge w:val="restart"/>
            <w:vAlign w:val="center"/>
          </w:tcPr>
          <w:p w14:paraId="613D827F" w14:textId="77777777" w:rsidR="002811F4" w:rsidRPr="0095024C" w:rsidRDefault="002811F4" w:rsidP="00595678">
            <w:pPr>
              <w:jc w:val="center"/>
              <w:rPr>
                <w:i/>
                <w:iCs/>
                <w:sz w:val="20"/>
                <w:szCs w:val="20"/>
              </w:rPr>
            </w:pPr>
            <w:r w:rsidRPr="0095024C">
              <w:rPr>
                <w:i/>
                <w:iCs/>
                <w:sz w:val="20"/>
                <w:szCs w:val="20"/>
              </w:rPr>
              <w:t>NR-DL-PRS-Resource</w:t>
            </w:r>
            <w:r w:rsidRPr="0095024C">
              <w:rPr>
                <w:i/>
                <w:iCs/>
                <w:snapToGrid w:val="0"/>
                <w:sz w:val="20"/>
                <w:szCs w:val="20"/>
              </w:rPr>
              <w:t>-r16</w:t>
            </w:r>
          </w:p>
        </w:tc>
        <w:tc>
          <w:tcPr>
            <w:tcW w:w="3115" w:type="dxa"/>
            <w:vAlign w:val="center"/>
          </w:tcPr>
          <w:p w14:paraId="0FC43EBF" w14:textId="77777777" w:rsidR="002811F4" w:rsidRPr="0095024C" w:rsidRDefault="002811F4" w:rsidP="00595678">
            <w:pPr>
              <w:jc w:val="center"/>
              <w:rPr>
                <w:i/>
                <w:iCs/>
                <w:sz w:val="20"/>
                <w:szCs w:val="20"/>
              </w:rPr>
            </w:pPr>
            <w:r w:rsidRPr="0095024C">
              <w:rPr>
                <w:i/>
                <w:iCs/>
                <w:sz w:val="20"/>
                <w:szCs w:val="20"/>
              </w:rPr>
              <w:t>dl-PRS-ResourceSlotOffset-r16</w:t>
            </w:r>
          </w:p>
        </w:tc>
        <w:tc>
          <w:tcPr>
            <w:tcW w:w="1372" w:type="dxa"/>
            <w:vAlign w:val="center"/>
          </w:tcPr>
          <w:p w14:paraId="76A7DB7B" w14:textId="77777777" w:rsidR="002811F4" w:rsidRPr="0095024C" w:rsidRDefault="002811F4" w:rsidP="00595678">
            <w:pPr>
              <w:jc w:val="center"/>
              <w:rPr>
                <w:sz w:val="20"/>
                <w:szCs w:val="20"/>
              </w:rPr>
            </w:pPr>
            <w:r w:rsidRPr="0095024C">
              <w:rPr>
                <w:rFonts w:hint="eastAsia"/>
                <w:sz w:val="20"/>
                <w:szCs w:val="20"/>
              </w:rPr>
              <w:t>0</w:t>
            </w:r>
          </w:p>
        </w:tc>
      </w:tr>
      <w:tr w:rsidR="002811F4" w:rsidRPr="0095024C" w14:paraId="43B2E29A" w14:textId="77777777" w:rsidTr="00595678">
        <w:trPr>
          <w:trHeight w:val="290"/>
          <w:jc w:val="center"/>
        </w:trPr>
        <w:tc>
          <w:tcPr>
            <w:tcW w:w="1490" w:type="dxa"/>
            <w:vMerge/>
            <w:vAlign w:val="center"/>
          </w:tcPr>
          <w:p w14:paraId="1C3C75A5" w14:textId="77777777" w:rsidR="002811F4" w:rsidRPr="0095024C" w:rsidRDefault="002811F4" w:rsidP="00595678">
            <w:pPr>
              <w:jc w:val="center"/>
              <w:rPr>
                <w:sz w:val="20"/>
                <w:szCs w:val="20"/>
              </w:rPr>
            </w:pPr>
          </w:p>
        </w:tc>
        <w:tc>
          <w:tcPr>
            <w:tcW w:w="2851" w:type="dxa"/>
            <w:vMerge/>
            <w:vAlign w:val="center"/>
          </w:tcPr>
          <w:p w14:paraId="5679F6E2" w14:textId="77777777" w:rsidR="002811F4" w:rsidRPr="0095024C" w:rsidRDefault="002811F4" w:rsidP="00595678">
            <w:pPr>
              <w:jc w:val="center"/>
              <w:rPr>
                <w:i/>
                <w:iCs/>
                <w:sz w:val="20"/>
                <w:szCs w:val="20"/>
              </w:rPr>
            </w:pPr>
          </w:p>
        </w:tc>
        <w:tc>
          <w:tcPr>
            <w:tcW w:w="3115" w:type="dxa"/>
            <w:vAlign w:val="center"/>
          </w:tcPr>
          <w:p w14:paraId="200121EE" w14:textId="77777777" w:rsidR="002811F4" w:rsidRPr="0095024C" w:rsidRDefault="002811F4" w:rsidP="00595678">
            <w:pPr>
              <w:jc w:val="center"/>
              <w:rPr>
                <w:i/>
                <w:iCs/>
                <w:sz w:val="20"/>
                <w:szCs w:val="20"/>
              </w:rPr>
            </w:pPr>
            <w:r w:rsidRPr="0095024C">
              <w:rPr>
                <w:i/>
                <w:iCs/>
                <w:sz w:val="20"/>
                <w:szCs w:val="20"/>
              </w:rPr>
              <w:t>dl-PRS-ResourceSymbolOffset-r16</w:t>
            </w:r>
          </w:p>
        </w:tc>
        <w:tc>
          <w:tcPr>
            <w:tcW w:w="1372" w:type="dxa"/>
            <w:vAlign w:val="center"/>
          </w:tcPr>
          <w:p w14:paraId="667F7B87" w14:textId="77777777" w:rsidR="002811F4" w:rsidRPr="0095024C" w:rsidRDefault="002811F4" w:rsidP="00595678">
            <w:pPr>
              <w:jc w:val="center"/>
              <w:rPr>
                <w:sz w:val="20"/>
                <w:szCs w:val="20"/>
              </w:rPr>
            </w:pPr>
            <w:r w:rsidRPr="0095024C">
              <w:rPr>
                <w:rFonts w:hint="eastAsia"/>
                <w:sz w:val="20"/>
                <w:szCs w:val="20"/>
              </w:rPr>
              <w:t>2</w:t>
            </w:r>
          </w:p>
        </w:tc>
      </w:tr>
      <w:tr w:rsidR="002811F4" w:rsidRPr="0095024C" w14:paraId="4B186CDF" w14:textId="77777777" w:rsidTr="00595678">
        <w:trPr>
          <w:trHeight w:val="168"/>
          <w:jc w:val="center"/>
        </w:trPr>
        <w:tc>
          <w:tcPr>
            <w:tcW w:w="1490" w:type="dxa"/>
            <w:vMerge/>
            <w:vAlign w:val="center"/>
          </w:tcPr>
          <w:p w14:paraId="40AC11C0" w14:textId="77777777" w:rsidR="002811F4" w:rsidRPr="0095024C" w:rsidRDefault="002811F4" w:rsidP="00595678">
            <w:pPr>
              <w:jc w:val="center"/>
              <w:rPr>
                <w:sz w:val="20"/>
                <w:szCs w:val="20"/>
              </w:rPr>
            </w:pPr>
          </w:p>
        </w:tc>
        <w:tc>
          <w:tcPr>
            <w:tcW w:w="2851" w:type="dxa"/>
            <w:vMerge/>
            <w:vAlign w:val="center"/>
          </w:tcPr>
          <w:p w14:paraId="2431CA7E" w14:textId="77777777" w:rsidR="002811F4" w:rsidRPr="0095024C" w:rsidRDefault="002811F4" w:rsidP="00595678">
            <w:pPr>
              <w:jc w:val="center"/>
              <w:rPr>
                <w:i/>
                <w:iCs/>
                <w:sz w:val="20"/>
                <w:szCs w:val="20"/>
              </w:rPr>
            </w:pPr>
          </w:p>
        </w:tc>
        <w:tc>
          <w:tcPr>
            <w:tcW w:w="3115" w:type="dxa"/>
            <w:vAlign w:val="center"/>
          </w:tcPr>
          <w:p w14:paraId="25321227" w14:textId="77777777" w:rsidR="002811F4" w:rsidRPr="0095024C" w:rsidRDefault="002811F4" w:rsidP="00595678">
            <w:pPr>
              <w:jc w:val="center"/>
              <w:rPr>
                <w:i/>
                <w:iCs/>
                <w:sz w:val="20"/>
                <w:szCs w:val="20"/>
              </w:rPr>
            </w:pPr>
            <w:r w:rsidRPr="0095024C">
              <w:rPr>
                <w:i/>
                <w:iCs/>
                <w:sz w:val="20"/>
                <w:szCs w:val="20"/>
              </w:rPr>
              <w:t>…</w:t>
            </w:r>
          </w:p>
        </w:tc>
        <w:tc>
          <w:tcPr>
            <w:tcW w:w="1372" w:type="dxa"/>
            <w:vAlign w:val="center"/>
          </w:tcPr>
          <w:p w14:paraId="0CEF157F" w14:textId="77777777" w:rsidR="002811F4" w:rsidRPr="0095024C" w:rsidRDefault="002811F4" w:rsidP="00595678">
            <w:pPr>
              <w:jc w:val="center"/>
              <w:rPr>
                <w:sz w:val="20"/>
                <w:szCs w:val="20"/>
              </w:rPr>
            </w:pPr>
          </w:p>
        </w:tc>
      </w:tr>
    </w:tbl>
    <w:p w14:paraId="031588A6" w14:textId="77777777" w:rsidR="002811F4" w:rsidRDefault="002811F4" w:rsidP="002811F4">
      <w:pPr>
        <w:rPr>
          <w:rFonts w:eastAsia="MS Mincho"/>
          <w:lang w:eastAsia="ja-JP"/>
        </w:rPr>
      </w:pPr>
    </w:p>
    <w:p w14:paraId="6C27EF6A" w14:textId="77777777" w:rsidR="002811F4" w:rsidRDefault="002811F4" w:rsidP="002811F4">
      <w:pPr>
        <w:rPr>
          <w:rFonts w:eastAsia="MS Mincho"/>
          <w:lang w:eastAsia="ja-JP"/>
        </w:rPr>
      </w:pPr>
      <w:r>
        <w:rPr>
          <w:noProof/>
        </w:rPr>
        <w:drawing>
          <wp:inline distT="0" distB="0" distL="0" distR="0" wp14:anchorId="190C81AE" wp14:editId="0FD7BBAB">
            <wp:extent cx="5915025" cy="217487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2174875"/>
                    </a:xfrm>
                    <a:prstGeom prst="rect">
                      <a:avLst/>
                    </a:prstGeom>
                  </pic:spPr>
                </pic:pic>
              </a:graphicData>
            </a:graphic>
          </wp:inline>
        </w:drawing>
      </w:r>
    </w:p>
    <w:p w14:paraId="5318AEAB" w14:textId="73CFA40B" w:rsidR="002811F4" w:rsidRPr="007E6890" w:rsidRDefault="002811F4" w:rsidP="002811F4">
      <w:pPr>
        <w:pStyle w:val="a6"/>
        <w:rPr>
          <w:rFonts w:eastAsia="MS Mincho"/>
          <w:lang w:eastAsia="ja-JP"/>
        </w:rPr>
      </w:pPr>
      <w:bookmarkStart w:id="5" w:name="_Ref204682381"/>
      <w:r>
        <w:t xml:space="preserve">Figure </w:t>
      </w:r>
      <w:r w:rsidR="008E35FF">
        <w:fldChar w:fldCharType="begin"/>
      </w:r>
      <w:r w:rsidR="008E35FF">
        <w:instrText xml:space="preserve"> SEQ Figure \* ARABIC </w:instrText>
      </w:r>
      <w:r w:rsidR="008E35FF">
        <w:fldChar w:fldCharType="separate"/>
      </w:r>
      <w:r w:rsidR="00552AA1">
        <w:rPr>
          <w:noProof/>
        </w:rPr>
        <w:t>2</w:t>
      </w:r>
      <w:r w:rsidR="008E35FF">
        <w:rPr>
          <w:noProof/>
        </w:rPr>
        <w:fldChar w:fldCharType="end"/>
      </w:r>
      <w:bookmarkEnd w:id="5"/>
      <w:r>
        <w:t xml:space="preserve"> </w:t>
      </w:r>
      <w:r w:rsidRPr="00301D66">
        <w:t xml:space="preserve">Example of PRS-based sensing signal </w:t>
      </w:r>
      <w:r>
        <w:t>pattern.</w:t>
      </w:r>
    </w:p>
    <w:p w14:paraId="74F1BBF2" w14:textId="77777777" w:rsidR="002811F4" w:rsidRDefault="002811F4" w:rsidP="002811F4"/>
    <w:p w14:paraId="69F49289" w14:textId="4F480AD6" w:rsidR="002811F4" w:rsidRDefault="002811F4" w:rsidP="002811F4">
      <w:pPr>
        <w:rPr>
          <w:lang w:eastAsia="zh-CN"/>
        </w:rPr>
      </w:pPr>
      <w:r w:rsidRPr="005C1C5D">
        <w:rPr>
          <w:rFonts w:eastAsia="MS Mincho"/>
          <w:b/>
          <w:i/>
          <w:iCs/>
          <w:lang w:eastAsia="ja-JP"/>
        </w:rPr>
        <w:t xml:space="preserve">Observation </w:t>
      </w:r>
      <w:r w:rsidR="00B17127">
        <w:rPr>
          <w:rFonts w:eastAsia="MS Mincho"/>
          <w:b/>
          <w:i/>
          <w:iCs/>
          <w:lang w:eastAsia="ja-JP"/>
        </w:rPr>
        <w:t>1</w:t>
      </w:r>
      <w:r w:rsidRPr="005C1C5D">
        <w:rPr>
          <w:rFonts w:eastAsia="MS Mincho"/>
          <w:b/>
          <w:i/>
          <w:iCs/>
          <w:lang w:eastAsia="ja-JP"/>
        </w:rPr>
        <w:t xml:space="preserve">: </w:t>
      </w:r>
      <w:r w:rsidRPr="005C1C5D">
        <w:rPr>
          <w:rFonts w:eastAsia="MS Mincho"/>
          <w:bCs/>
          <w:i/>
          <w:iCs/>
          <w:lang w:eastAsia="ja-JP"/>
        </w:rPr>
        <w:t>The sensing signal for gNB-based mono-static sensing can be realized by legacy signals, especially for PRS, which offers high flexibility</w:t>
      </w:r>
      <w:r>
        <w:rPr>
          <w:rFonts w:eastAsia="MS Mincho"/>
          <w:bCs/>
          <w:i/>
          <w:iCs/>
          <w:lang w:eastAsia="ja-JP"/>
        </w:rPr>
        <w:t>.</w:t>
      </w:r>
    </w:p>
    <w:p w14:paraId="07FF7E11" w14:textId="15C16337" w:rsidR="002811F4" w:rsidRDefault="002811F4" w:rsidP="00A454FA">
      <w:pPr>
        <w:rPr>
          <w:lang w:eastAsia="zh-CN"/>
        </w:rPr>
      </w:pPr>
    </w:p>
    <w:p w14:paraId="6F3FCDA3" w14:textId="6BDBD3B8" w:rsidR="00C3444F" w:rsidRDefault="00C3444F" w:rsidP="00A454FA">
      <w:pPr>
        <w:rPr>
          <w:lang w:eastAsia="zh-CN"/>
        </w:rPr>
      </w:pPr>
      <w:r>
        <w:rPr>
          <w:rFonts w:hint="eastAsia"/>
          <w:lang w:eastAsia="zh-CN"/>
        </w:rPr>
        <w:t>F</w:t>
      </w:r>
      <w:r>
        <w:rPr>
          <w:lang w:eastAsia="zh-CN"/>
        </w:rPr>
        <w:t xml:space="preserve">or antenna configuration, </w:t>
      </w:r>
      <w:r w:rsidR="001B6084">
        <w:rPr>
          <w:lang w:eastAsia="zh-CN"/>
        </w:rPr>
        <w:fldChar w:fldCharType="begin"/>
      </w:r>
      <w:r w:rsidR="001B6084">
        <w:rPr>
          <w:lang w:eastAsia="zh-CN"/>
        </w:rPr>
        <w:instrText xml:space="preserve"> REF _Ref208240264 \h </w:instrText>
      </w:r>
      <w:r w:rsidR="001B6084">
        <w:rPr>
          <w:lang w:eastAsia="zh-CN"/>
        </w:rPr>
      </w:r>
      <w:r w:rsidR="001B6084">
        <w:rPr>
          <w:lang w:eastAsia="zh-CN"/>
        </w:rPr>
        <w:fldChar w:fldCharType="separate"/>
      </w:r>
      <w:r w:rsidR="001B6084">
        <w:t xml:space="preserve">Table </w:t>
      </w:r>
      <w:r w:rsidR="001B6084">
        <w:rPr>
          <w:noProof/>
        </w:rPr>
        <w:t>2</w:t>
      </w:r>
      <w:r w:rsidR="001B6084">
        <w:rPr>
          <w:lang w:eastAsia="zh-CN"/>
        </w:rPr>
        <w:fldChar w:fldCharType="end"/>
      </w:r>
      <w:r w:rsidR="001B6084">
        <w:rPr>
          <w:lang w:eastAsia="zh-CN"/>
        </w:rPr>
        <w:t xml:space="preserve"> </w:t>
      </w:r>
      <w:r w:rsidR="00325908" w:rsidRPr="00F62231">
        <w:rPr>
          <w:bCs/>
        </w:rPr>
        <w:t xml:space="preserve">provides details on the transmitted and received </w:t>
      </w:r>
      <w:r w:rsidR="00325908">
        <w:rPr>
          <w:bCs/>
        </w:rPr>
        <w:t xml:space="preserve">antenna profile in 4.9GHz and 6GHz, where </w:t>
      </w:r>
      <w:r w:rsidR="00924634">
        <w:rPr>
          <w:bCs/>
        </w:rPr>
        <w:t>128</w:t>
      </w:r>
      <w:r w:rsidR="00325908">
        <w:rPr>
          <w:bCs/>
        </w:rPr>
        <w:t xml:space="preserve">TxRU and 256TxRU for total antenna array are </w:t>
      </w:r>
      <w:r w:rsidR="004B4DD5">
        <w:rPr>
          <w:bCs/>
        </w:rPr>
        <w:t>assumed</w:t>
      </w:r>
      <w:r w:rsidR="00325908">
        <w:rPr>
          <w:bCs/>
        </w:rPr>
        <w:t>, respectively.</w:t>
      </w:r>
      <w:r w:rsidR="00CF001F">
        <w:rPr>
          <w:bCs/>
        </w:rPr>
        <w:t xml:space="preserve"> </w:t>
      </w:r>
    </w:p>
    <w:p w14:paraId="003B244F" w14:textId="4B9F8DEE" w:rsidR="00325908" w:rsidRPr="001B6084" w:rsidRDefault="001B6084" w:rsidP="001B6084">
      <w:pPr>
        <w:pStyle w:val="a6"/>
        <w:rPr>
          <w:lang w:eastAsia="zh-CN"/>
        </w:rPr>
      </w:pPr>
      <w:bookmarkStart w:id="6" w:name="_Ref208240264"/>
      <w:r>
        <w:t xml:space="preserve">Table </w:t>
      </w:r>
      <w:r w:rsidR="008E35FF">
        <w:fldChar w:fldCharType="begin"/>
      </w:r>
      <w:r w:rsidR="008E35FF">
        <w:instrText xml:space="preserve"> SEQ Table \* ARABIC </w:instrText>
      </w:r>
      <w:r w:rsidR="008E35FF">
        <w:fldChar w:fldCharType="separate"/>
      </w:r>
      <w:r w:rsidR="003864E8">
        <w:rPr>
          <w:noProof/>
        </w:rPr>
        <w:t>2</w:t>
      </w:r>
      <w:r w:rsidR="008E35FF">
        <w:rPr>
          <w:noProof/>
        </w:rPr>
        <w:fldChar w:fldCharType="end"/>
      </w:r>
      <w:bookmarkEnd w:id="6"/>
      <w:r>
        <w:t xml:space="preserve"> Antenna configurations for FR1</w:t>
      </w:r>
      <w:r w:rsidR="001633C7">
        <w:t>.</w:t>
      </w:r>
    </w:p>
    <w:tbl>
      <w:tblPr>
        <w:tblStyle w:val="30"/>
        <w:tblW w:w="7119" w:type="dxa"/>
        <w:jc w:val="center"/>
        <w:tblCellMar>
          <w:top w:w="57" w:type="dxa"/>
          <w:bottom w:w="57" w:type="dxa"/>
        </w:tblCellMar>
        <w:tblLook w:val="04A0" w:firstRow="1" w:lastRow="0" w:firstColumn="1" w:lastColumn="0" w:noHBand="0" w:noVBand="1"/>
      </w:tblPr>
      <w:tblGrid>
        <w:gridCol w:w="2294"/>
        <w:gridCol w:w="4825"/>
      </w:tblGrid>
      <w:tr w:rsidR="00C3444F" w:rsidRPr="00D93F0F" w14:paraId="3EC54347" w14:textId="77777777" w:rsidTr="006D3B50">
        <w:trPr>
          <w:trHeight w:val="20"/>
          <w:jc w:val="center"/>
        </w:trPr>
        <w:tc>
          <w:tcPr>
            <w:tcW w:w="2294" w:type="dxa"/>
            <w:shd w:val="clear" w:color="auto" w:fill="D9D9D9" w:themeFill="background1" w:themeFillShade="D9"/>
            <w:vAlign w:val="center"/>
          </w:tcPr>
          <w:p w14:paraId="2C0DB0DB" w14:textId="77777777" w:rsidR="00C3444F" w:rsidRPr="0095024C" w:rsidRDefault="00C3444F" w:rsidP="006D3B50">
            <w:pPr>
              <w:spacing w:after="0"/>
              <w:jc w:val="center"/>
              <w:rPr>
                <w:b/>
                <w:bCs/>
                <w:sz w:val="20"/>
                <w:szCs w:val="20"/>
              </w:rPr>
            </w:pPr>
            <w:r w:rsidRPr="0095024C">
              <w:rPr>
                <w:b/>
                <w:bCs/>
                <w:sz w:val="20"/>
                <w:szCs w:val="20"/>
              </w:rPr>
              <w:t>Parameters</w:t>
            </w:r>
          </w:p>
        </w:tc>
        <w:tc>
          <w:tcPr>
            <w:tcW w:w="0" w:type="auto"/>
            <w:shd w:val="clear" w:color="auto" w:fill="D9D9D9" w:themeFill="background1" w:themeFillShade="D9"/>
            <w:vAlign w:val="center"/>
          </w:tcPr>
          <w:p w14:paraId="24467A0E" w14:textId="77777777" w:rsidR="00C3444F" w:rsidRPr="0095024C" w:rsidRDefault="00C3444F" w:rsidP="006D3B50">
            <w:pPr>
              <w:spacing w:after="0"/>
              <w:jc w:val="center"/>
              <w:rPr>
                <w:b/>
                <w:bCs/>
                <w:sz w:val="20"/>
                <w:szCs w:val="20"/>
              </w:rPr>
            </w:pPr>
            <w:r w:rsidRPr="0095024C">
              <w:rPr>
                <w:b/>
                <w:bCs/>
                <w:sz w:val="20"/>
                <w:szCs w:val="20"/>
              </w:rPr>
              <w:t>Value</w:t>
            </w:r>
          </w:p>
        </w:tc>
      </w:tr>
      <w:tr w:rsidR="00C3444F" w:rsidRPr="00D93F0F" w14:paraId="588B1B8A" w14:textId="77777777" w:rsidTr="006D3B50">
        <w:trPr>
          <w:trHeight w:val="20"/>
          <w:jc w:val="center"/>
        </w:trPr>
        <w:tc>
          <w:tcPr>
            <w:tcW w:w="2294" w:type="dxa"/>
            <w:vMerge w:val="restart"/>
            <w:vAlign w:val="center"/>
          </w:tcPr>
          <w:p w14:paraId="30B2CC9E" w14:textId="77777777" w:rsidR="00C3444F" w:rsidRPr="00CE744E" w:rsidRDefault="00C3444F" w:rsidP="006D3B50">
            <w:pPr>
              <w:jc w:val="center"/>
              <w:rPr>
                <w:sz w:val="20"/>
                <w:szCs w:val="20"/>
              </w:rPr>
            </w:pPr>
            <w:r w:rsidRPr="00CE744E">
              <w:rPr>
                <w:sz w:val="20"/>
                <w:szCs w:val="20"/>
              </w:rPr>
              <w:t>BS antenna configurations</w:t>
            </w:r>
          </w:p>
        </w:tc>
        <w:tc>
          <w:tcPr>
            <w:tcW w:w="0" w:type="auto"/>
            <w:vAlign w:val="center"/>
          </w:tcPr>
          <w:p w14:paraId="00C282FF" w14:textId="77777777" w:rsidR="009E3BD8" w:rsidRPr="00CE744E" w:rsidRDefault="009E3BD8" w:rsidP="009E3BD8">
            <w:pPr>
              <w:rPr>
                <w:b/>
                <w:bCs/>
                <w:sz w:val="20"/>
                <w:szCs w:val="20"/>
                <w:u w:val="single"/>
              </w:rPr>
            </w:pPr>
            <w:r w:rsidRPr="00CE744E">
              <w:rPr>
                <w:b/>
                <w:bCs/>
                <w:sz w:val="20"/>
                <w:szCs w:val="20"/>
                <w:u w:val="single"/>
                <w:lang w:eastAsia="en-US"/>
              </w:rPr>
              <w:t xml:space="preserve">For </w:t>
            </w:r>
            <w:r>
              <w:rPr>
                <w:b/>
                <w:bCs/>
                <w:sz w:val="20"/>
                <w:szCs w:val="20"/>
                <w:u w:val="single"/>
                <w:lang w:eastAsia="en-US"/>
              </w:rPr>
              <w:t>4</w:t>
            </w:r>
            <w:r w:rsidRPr="00CE744E">
              <w:rPr>
                <w:b/>
                <w:bCs/>
                <w:sz w:val="20"/>
                <w:szCs w:val="20"/>
                <w:u w:val="single"/>
                <w:lang w:eastAsia="en-US"/>
              </w:rPr>
              <w:t>.9GHz</w:t>
            </w:r>
            <w:r>
              <w:rPr>
                <w:rFonts w:hint="eastAsia"/>
                <w:b/>
                <w:bCs/>
                <w:sz w:val="20"/>
                <w:szCs w:val="20"/>
                <w:u w:val="single"/>
              </w:rPr>
              <w:t>:</w:t>
            </w:r>
          </w:p>
          <w:p w14:paraId="667FB234" w14:textId="0B0BD603" w:rsidR="009E3BD8" w:rsidRPr="009E3BD8" w:rsidRDefault="009E3BD8" w:rsidP="009E3BD8">
            <w:pPr>
              <w:pStyle w:val="af4"/>
              <w:numPr>
                <w:ilvl w:val="0"/>
                <w:numId w:val="55"/>
              </w:numPr>
              <w:ind w:firstLineChars="0"/>
              <w:jc w:val="left"/>
              <w:rPr>
                <w:sz w:val="20"/>
                <w:szCs w:val="20"/>
              </w:rPr>
            </w:pPr>
            <w:r w:rsidRPr="009E3BD8">
              <w:rPr>
                <w:b/>
                <w:bCs/>
                <w:sz w:val="20"/>
                <w:szCs w:val="20"/>
              </w:rPr>
              <w:t xml:space="preserve">Tx: </w:t>
            </w:r>
            <w:r w:rsidRPr="009E3BD8">
              <w:rPr>
                <w:sz w:val="20"/>
                <w:szCs w:val="20"/>
              </w:rPr>
              <w:t xml:space="preserve">(M, N, P, Mg, Ng) = (12,16,2,1,1) </w:t>
            </w:r>
            <w:r w:rsidR="00581060">
              <w:rPr>
                <w:sz w:val="20"/>
                <w:szCs w:val="20"/>
              </w:rPr>
              <w:t>with o</w:t>
            </w:r>
            <w:r w:rsidR="00581060" w:rsidRPr="009E3BD8">
              <w:rPr>
                <w:sz w:val="20"/>
                <w:szCs w:val="20"/>
              </w:rPr>
              <w:t xml:space="preserve">ne </w:t>
            </w:r>
            <w:r w:rsidRPr="009E3BD8">
              <w:rPr>
                <w:sz w:val="20"/>
                <w:szCs w:val="20"/>
              </w:rPr>
              <w:t xml:space="preserve">port </w:t>
            </w:r>
            <w:r w:rsidR="00581060">
              <w:rPr>
                <w:sz w:val="20"/>
                <w:szCs w:val="20"/>
              </w:rPr>
              <w:t xml:space="preserve">transmission </w:t>
            </w:r>
            <w:r w:rsidRPr="009E3BD8">
              <w:rPr>
                <w:sz w:val="20"/>
                <w:szCs w:val="20"/>
              </w:rPr>
              <w:t xml:space="preserve">virtualized by </w:t>
            </w:r>
            <w:r w:rsidR="00581060">
              <w:rPr>
                <w:sz w:val="20"/>
                <w:szCs w:val="20"/>
              </w:rPr>
              <w:t>the Tx</w:t>
            </w:r>
            <w:r w:rsidR="00581060" w:rsidRPr="009E3BD8">
              <w:rPr>
                <w:sz w:val="20"/>
                <w:szCs w:val="20"/>
              </w:rPr>
              <w:t xml:space="preserve"> </w:t>
            </w:r>
            <w:r w:rsidRPr="009E3BD8">
              <w:rPr>
                <w:sz w:val="20"/>
                <w:szCs w:val="20"/>
              </w:rPr>
              <w:t>array</w:t>
            </w:r>
          </w:p>
          <w:p w14:paraId="4BE44F54" w14:textId="77777777" w:rsidR="009E3BD8" w:rsidRPr="009E3BD8" w:rsidRDefault="009E3BD8" w:rsidP="009E3BD8">
            <w:pPr>
              <w:pStyle w:val="af4"/>
              <w:numPr>
                <w:ilvl w:val="0"/>
                <w:numId w:val="55"/>
              </w:numPr>
              <w:ind w:firstLineChars="0"/>
              <w:jc w:val="left"/>
              <w:rPr>
                <w:sz w:val="20"/>
                <w:szCs w:val="20"/>
              </w:rPr>
            </w:pPr>
            <w:r w:rsidRPr="009E3BD8">
              <w:rPr>
                <w:b/>
                <w:bCs/>
                <w:sz w:val="20"/>
                <w:szCs w:val="20"/>
                <w:lang w:eastAsia="en-US"/>
              </w:rPr>
              <w:t xml:space="preserve">Rx: </w:t>
            </w:r>
            <w:r w:rsidRPr="009E3BD8">
              <w:rPr>
                <w:sz w:val="20"/>
                <w:szCs w:val="20"/>
              </w:rPr>
              <w:t xml:space="preserve">(M, N, P, Mg, Ng; Mp, Np) = </w:t>
            </w:r>
            <w:r w:rsidRPr="009E3BD8">
              <w:rPr>
                <w:sz w:val="20"/>
                <w:szCs w:val="20"/>
              </w:rPr>
              <w:lastRenderedPageBreak/>
              <w:t>(12,16,2,1,1;2,16)</w:t>
            </w:r>
          </w:p>
          <w:p w14:paraId="2C6FCFFE" w14:textId="048A658C" w:rsidR="00C3444F" w:rsidRPr="009E3BD8" w:rsidRDefault="009E3BD8" w:rsidP="00354671">
            <w:pPr>
              <w:pStyle w:val="af4"/>
              <w:numPr>
                <w:ilvl w:val="0"/>
                <w:numId w:val="55"/>
              </w:numPr>
              <w:ind w:firstLineChars="0"/>
              <w:jc w:val="left"/>
              <w:rPr>
                <w:sz w:val="20"/>
                <w:szCs w:val="20"/>
              </w:rPr>
            </w:pPr>
            <w:r w:rsidRPr="0059532A">
              <w:rPr>
                <w:sz w:val="20"/>
                <w:szCs w:val="20"/>
              </w:rPr>
              <w:t>(dH, dV) = (0.5, 0.8)λ</w:t>
            </w:r>
          </w:p>
        </w:tc>
      </w:tr>
      <w:tr w:rsidR="00C3444F" w:rsidRPr="00D93F0F" w14:paraId="168C5467" w14:textId="77777777" w:rsidTr="006D3B50">
        <w:trPr>
          <w:trHeight w:val="20"/>
          <w:jc w:val="center"/>
        </w:trPr>
        <w:tc>
          <w:tcPr>
            <w:tcW w:w="2294" w:type="dxa"/>
            <w:vMerge/>
            <w:vAlign w:val="center"/>
          </w:tcPr>
          <w:p w14:paraId="6BAC55EC" w14:textId="77777777" w:rsidR="00C3444F" w:rsidRPr="00EA3B6C" w:rsidRDefault="00C3444F" w:rsidP="006D3B50">
            <w:pPr>
              <w:jc w:val="center"/>
              <w:rPr>
                <w:sz w:val="20"/>
                <w:szCs w:val="20"/>
              </w:rPr>
            </w:pPr>
          </w:p>
        </w:tc>
        <w:tc>
          <w:tcPr>
            <w:tcW w:w="0" w:type="auto"/>
            <w:vAlign w:val="center"/>
          </w:tcPr>
          <w:p w14:paraId="35664D6D" w14:textId="601DD86D" w:rsidR="009E3BD8" w:rsidRPr="00CE744E" w:rsidRDefault="009E3BD8" w:rsidP="009E3BD8">
            <w:pPr>
              <w:jc w:val="left"/>
              <w:rPr>
                <w:b/>
                <w:bCs/>
                <w:sz w:val="20"/>
                <w:szCs w:val="20"/>
                <w:u w:val="single"/>
              </w:rPr>
            </w:pPr>
            <w:r w:rsidRPr="00CE744E">
              <w:rPr>
                <w:b/>
                <w:bCs/>
                <w:sz w:val="20"/>
                <w:szCs w:val="20"/>
                <w:u w:val="single"/>
                <w:lang w:eastAsia="en-US"/>
              </w:rPr>
              <w:t xml:space="preserve">For </w:t>
            </w:r>
            <w:r w:rsidR="00581060" w:rsidRPr="00CE744E">
              <w:rPr>
                <w:b/>
                <w:bCs/>
                <w:sz w:val="20"/>
                <w:szCs w:val="20"/>
                <w:u w:val="single"/>
                <w:lang w:eastAsia="en-US"/>
              </w:rPr>
              <w:t>6G</w:t>
            </w:r>
            <w:r w:rsidR="00581060">
              <w:rPr>
                <w:b/>
                <w:bCs/>
                <w:sz w:val="20"/>
                <w:szCs w:val="20"/>
                <w:u w:val="single"/>
                <w:lang w:eastAsia="en-US"/>
              </w:rPr>
              <w:t>H</w:t>
            </w:r>
            <w:r w:rsidR="00581060" w:rsidRPr="00CE744E">
              <w:rPr>
                <w:b/>
                <w:bCs/>
                <w:sz w:val="20"/>
                <w:szCs w:val="20"/>
                <w:u w:val="single"/>
                <w:lang w:eastAsia="en-US"/>
              </w:rPr>
              <w:t>z</w:t>
            </w:r>
            <w:r>
              <w:rPr>
                <w:rFonts w:hint="eastAsia"/>
                <w:b/>
                <w:bCs/>
                <w:sz w:val="20"/>
                <w:szCs w:val="20"/>
                <w:u w:val="single"/>
              </w:rPr>
              <w:t>:</w:t>
            </w:r>
          </w:p>
          <w:p w14:paraId="6FADA90E" w14:textId="7404B54C" w:rsidR="009E3BD8" w:rsidRPr="009E3BD8" w:rsidRDefault="009E3BD8" w:rsidP="009E3BD8">
            <w:pPr>
              <w:pStyle w:val="af4"/>
              <w:numPr>
                <w:ilvl w:val="0"/>
                <w:numId w:val="56"/>
              </w:numPr>
              <w:ind w:firstLineChars="0"/>
              <w:jc w:val="left"/>
              <w:rPr>
                <w:sz w:val="20"/>
                <w:szCs w:val="20"/>
              </w:rPr>
            </w:pPr>
            <w:r w:rsidRPr="009E3BD8">
              <w:rPr>
                <w:b/>
                <w:bCs/>
                <w:sz w:val="20"/>
                <w:szCs w:val="20"/>
              </w:rPr>
              <w:t xml:space="preserve">Tx: </w:t>
            </w:r>
            <w:r w:rsidRPr="009E3BD8">
              <w:rPr>
                <w:sz w:val="20"/>
                <w:szCs w:val="20"/>
              </w:rPr>
              <w:t xml:space="preserve">(M, N, P, Mg, Ng) = (16,16,2,1,1) </w:t>
            </w:r>
            <w:r w:rsidR="009C5616">
              <w:rPr>
                <w:sz w:val="20"/>
                <w:szCs w:val="20"/>
              </w:rPr>
              <w:t>with one</w:t>
            </w:r>
            <w:r w:rsidR="009C5616" w:rsidRPr="009E3BD8">
              <w:rPr>
                <w:sz w:val="20"/>
                <w:szCs w:val="20"/>
              </w:rPr>
              <w:t xml:space="preserve"> port </w:t>
            </w:r>
            <w:r w:rsidR="009C5616">
              <w:rPr>
                <w:sz w:val="20"/>
                <w:szCs w:val="20"/>
              </w:rPr>
              <w:t xml:space="preserve">transmission </w:t>
            </w:r>
            <w:r w:rsidR="009C5616" w:rsidRPr="009E3BD8">
              <w:rPr>
                <w:sz w:val="20"/>
                <w:szCs w:val="20"/>
              </w:rPr>
              <w:t xml:space="preserve">virtualized by </w:t>
            </w:r>
            <w:r w:rsidR="009C5616">
              <w:rPr>
                <w:sz w:val="20"/>
                <w:szCs w:val="20"/>
              </w:rPr>
              <w:t>the Tx</w:t>
            </w:r>
            <w:r w:rsidR="009C5616" w:rsidRPr="009E3BD8">
              <w:rPr>
                <w:sz w:val="20"/>
                <w:szCs w:val="20"/>
              </w:rPr>
              <w:t xml:space="preserve"> array</w:t>
            </w:r>
          </w:p>
          <w:p w14:paraId="28DEF970" w14:textId="77777777" w:rsidR="009E3BD8" w:rsidRPr="009E3BD8" w:rsidRDefault="009E3BD8" w:rsidP="009E3BD8">
            <w:pPr>
              <w:pStyle w:val="af4"/>
              <w:numPr>
                <w:ilvl w:val="0"/>
                <w:numId w:val="56"/>
              </w:numPr>
              <w:ind w:firstLineChars="0"/>
              <w:jc w:val="left"/>
              <w:rPr>
                <w:sz w:val="20"/>
                <w:szCs w:val="20"/>
              </w:rPr>
            </w:pPr>
            <w:r w:rsidRPr="009E3BD8">
              <w:rPr>
                <w:b/>
                <w:bCs/>
                <w:sz w:val="20"/>
                <w:szCs w:val="20"/>
              </w:rPr>
              <w:t xml:space="preserve">Rx: </w:t>
            </w:r>
            <w:r w:rsidRPr="009E3BD8">
              <w:rPr>
                <w:sz w:val="20"/>
                <w:szCs w:val="20"/>
              </w:rPr>
              <w:t>(M, N, P, Mg, Ng; Mp, Np) = (16,16,2,1,1;</w:t>
            </w:r>
            <w:r w:rsidRPr="00354671">
              <w:rPr>
                <w:sz w:val="20"/>
                <w:szCs w:val="20"/>
              </w:rPr>
              <w:t>4</w:t>
            </w:r>
            <w:r w:rsidRPr="009E3BD8">
              <w:rPr>
                <w:sz w:val="20"/>
                <w:szCs w:val="20"/>
              </w:rPr>
              <w:t>,16)</w:t>
            </w:r>
          </w:p>
          <w:p w14:paraId="7C6DACD5" w14:textId="55E8D273" w:rsidR="009E3BD8" w:rsidRPr="00CE744E" w:rsidRDefault="009E3BD8" w:rsidP="00354671">
            <w:pPr>
              <w:pStyle w:val="af4"/>
              <w:numPr>
                <w:ilvl w:val="0"/>
                <w:numId w:val="55"/>
              </w:numPr>
              <w:ind w:firstLineChars="0"/>
              <w:jc w:val="left"/>
              <w:rPr>
                <w:sz w:val="20"/>
                <w:szCs w:val="20"/>
              </w:rPr>
            </w:pPr>
            <w:r w:rsidRPr="00CE744E">
              <w:rPr>
                <w:sz w:val="20"/>
                <w:szCs w:val="20"/>
              </w:rPr>
              <w:t>(dH, dV) = (0.5, 0.8)λ</w:t>
            </w:r>
          </w:p>
        </w:tc>
      </w:tr>
      <w:tr w:rsidR="00C3444F" w:rsidRPr="00D93F0F" w14:paraId="759CDF7D" w14:textId="77777777" w:rsidTr="006D3B50">
        <w:trPr>
          <w:trHeight w:val="20"/>
          <w:jc w:val="center"/>
        </w:trPr>
        <w:tc>
          <w:tcPr>
            <w:tcW w:w="2294" w:type="dxa"/>
            <w:vAlign w:val="center"/>
          </w:tcPr>
          <w:p w14:paraId="208EB1FC" w14:textId="77777777" w:rsidR="00C3444F" w:rsidRPr="00CE744E" w:rsidRDefault="00C3444F" w:rsidP="006D3B50">
            <w:pPr>
              <w:spacing w:after="0"/>
              <w:jc w:val="center"/>
              <w:rPr>
                <w:sz w:val="20"/>
                <w:szCs w:val="20"/>
              </w:rPr>
            </w:pPr>
            <w:r w:rsidRPr="004314EE">
              <w:rPr>
                <w:sz w:val="20"/>
                <w:szCs w:val="20"/>
              </w:rPr>
              <w:t>BS antenna downtilting</w:t>
            </w:r>
          </w:p>
        </w:tc>
        <w:tc>
          <w:tcPr>
            <w:tcW w:w="0" w:type="auto"/>
            <w:vAlign w:val="center"/>
          </w:tcPr>
          <w:p w14:paraId="1D4EDDBA" w14:textId="77777777" w:rsidR="00C3444F" w:rsidRPr="00CE744E" w:rsidRDefault="00C3444F" w:rsidP="006D3B50">
            <w:pPr>
              <w:spacing w:after="0"/>
              <w:jc w:val="left"/>
              <w:rPr>
                <w:sz w:val="20"/>
                <w:szCs w:val="20"/>
              </w:rPr>
            </w:pPr>
            <w:r>
              <w:rPr>
                <w:sz w:val="20"/>
                <w:szCs w:val="20"/>
              </w:rPr>
              <w:t>Mechanical downtilt of 90 degrees</w:t>
            </w:r>
          </w:p>
        </w:tc>
      </w:tr>
      <w:tr w:rsidR="00C3444F" w:rsidRPr="00D93F0F" w14:paraId="33C1512A" w14:textId="77777777" w:rsidTr="006D3B50">
        <w:trPr>
          <w:trHeight w:val="20"/>
          <w:jc w:val="center"/>
        </w:trPr>
        <w:tc>
          <w:tcPr>
            <w:tcW w:w="2294" w:type="dxa"/>
            <w:vAlign w:val="center"/>
          </w:tcPr>
          <w:p w14:paraId="1E36C416" w14:textId="77777777" w:rsidR="00C3444F" w:rsidRPr="00CE744E" w:rsidRDefault="00C3444F" w:rsidP="006D3B50">
            <w:pPr>
              <w:spacing w:after="0"/>
              <w:jc w:val="center"/>
              <w:rPr>
                <w:sz w:val="20"/>
                <w:szCs w:val="20"/>
              </w:rPr>
            </w:pPr>
            <w:r w:rsidRPr="00CE744E">
              <w:rPr>
                <w:sz w:val="20"/>
                <w:szCs w:val="20"/>
              </w:rPr>
              <w:t>Antenna pattern</w:t>
            </w:r>
          </w:p>
        </w:tc>
        <w:tc>
          <w:tcPr>
            <w:tcW w:w="0" w:type="auto"/>
            <w:vAlign w:val="center"/>
          </w:tcPr>
          <w:p w14:paraId="360D3544" w14:textId="7F955B8D" w:rsidR="00C3444F" w:rsidRPr="00CE744E" w:rsidRDefault="00AE3EE6" w:rsidP="006D3B50">
            <w:pPr>
              <w:spacing w:after="0"/>
              <w:jc w:val="left"/>
              <w:rPr>
                <w:sz w:val="20"/>
                <w:szCs w:val="20"/>
              </w:rPr>
            </w:pPr>
            <w:r w:rsidRPr="00AE3EE6">
              <w:rPr>
                <w:sz w:val="20"/>
                <w:szCs w:val="20"/>
              </w:rPr>
              <w:t>Table 9 in Report ITU-R M.2412</w:t>
            </w:r>
          </w:p>
        </w:tc>
      </w:tr>
      <w:tr w:rsidR="00AE3EE6" w:rsidRPr="00D93F0F" w14:paraId="60253DFE" w14:textId="77777777" w:rsidTr="006D3B50">
        <w:trPr>
          <w:trHeight w:val="20"/>
          <w:jc w:val="center"/>
        </w:trPr>
        <w:tc>
          <w:tcPr>
            <w:tcW w:w="2294" w:type="dxa"/>
            <w:vAlign w:val="center"/>
          </w:tcPr>
          <w:p w14:paraId="52D9A42A" w14:textId="407924E5" w:rsidR="00AE3EE6" w:rsidRPr="00CE744E" w:rsidRDefault="00AE3EE6" w:rsidP="006D3B50">
            <w:pPr>
              <w:spacing w:after="0"/>
              <w:jc w:val="center"/>
              <w:rPr>
                <w:sz w:val="20"/>
                <w:szCs w:val="20"/>
              </w:rPr>
            </w:pPr>
            <w:r w:rsidRPr="00AE3EE6">
              <w:rPr>
                <w:sz w:val="20"/>
                <w:szCs w:val="20"/>
              </w:rPr>
              <w:t>Polarized antenna model</w:t>
            </w:r>
          </w:p>
        </w:tc>
        <w:tc>
          <w:tcPr>
            <w:tcW w:w="0" w:type="auto"/>
            <w:vAlign w:val="center"/>
          </w:tcPr>
          <w:p w14:paraId="027BBD99" w14:textId="02893FB5" w:rsidR="00AE3EE6" w:rsidRPr="00AE3EE6" w:rsidRDefault="00AE3EE6" w:rsidP="006D3B50">
            <w:pPr>
              <w:spacing w:after="0"/>
              <w:jc w:val="left"/>
              <w:rPr>
                <w:sz w:val="20"/>
                <w:szCs w:val="20"/>
              </w:rPr>
            </w:pPr>
            <w:r w:rsidRPr="00AE3EE6">
              <w:rPr>
                <w:sz w:val="20"/>
                <w:szCs w:val="20"/>
              </w:rPr>
              <w:t>Model-2 in clause 7.3.2 in TR 38.901</w:t>
            </w:r>
          </w:p>
        </w:tc>
      </w:tr>
    </w:tbl>
    <w:p w14:paraId="6C49E352" w14:textId="5E85E4F5" w:rsidR="00C3444F" w:rsidRDefault="00C3444F" w:rsidP="00A454FA">
      <w:pPr>
        <w:rPr>
          <w:lang w:eastAsia="zh-CN"/>
        </w:rPr>
      </w:pPr>
    </w:p>
    <w:p w14:paraId="1F523901" w14:textId="42631B47" w:rsidR="001B6084" w:rsidRPr="007E6890" w:rsidRDefault="00272A1D" w:rsidP="001B6084">
      <w:pPr>
        <w:rPr>
          <w:i/>
          <w:iCs/>
        </w:rPr>
      </w:pPr>
      <w:r w:rsidRPr="001B6084">
        <w:rPr>
          <w:rFonts w:eastAsia="MS Mincho" w:hint="eastAsia"/>
          <w:b/>
          <w:i/>
          <w:iCs/>
          <w:lang w:eastAsia="ja-JP"/>
        </w:rPr>
        <w:t>P</w:t>
      </w:r>
      <w:r w:rsidRPr="001B6084">
        <w:rPr>
          <w:rFonts w:eastAsia="MS Mincho"/>
          <w:b/>
          <w:i/>
          <w:iCs/>
          <w:lang w:eastAsia="ja-JP"/>
        </w:rPr>
        <w:t>roposal</w:t>
      </w:r>
      <w:r w:rsidR="001B6084">
        <w:rPr>
          <w:rFonts w:eastAsia="MS Mincho"/>
          <w:b/>
          <w:i/>
          <w:iCs/>
          <w:lang w:eastAsia="ja-JP"/>
        </w:rPr>
        <w:t xml:space="preserve"> 2</w:t>
      </w:r>
      <w:r w:rsidRPr="001B6084">
        <w:rPr>
          <w:rFonts w:eastAsia="MS Mincho"/>
          <w:b/>
          <w:i/>
          <w:iCs/>
          <w:lang w:eastAsia="ja-JP"/>
        </w:rPr>
        <w:t xml:space="preserve">: </w:t>
      </w:r>
      <w:r w:rsidR="001B6084">
        <w:rPr>
          <w:i/>
          <w:iCs/>
        </w:rPr>
        <w:t>U</w:t>
      </w:r>
      <w:r w:rsidR="001B6084" w:rsidRPr="000406EA">
        <w:rPr>
          <w:rFonts w:hint="eastAsia"/>
          <w:i/>
          <w:iCs/>
        </w:rPr>
        <w:t>sing</w:t>
      </w:r>
      <w:r w:rsidR="001B6084" w:rsidRPr="000406EA">
        <w:rPr>
          <w:i/>
          <w:iCs/>
        </w:rPr>
        <w:t xml:space="preserve"> the antenna configurations i</w:t>
      </w:r>
      <w:r w:rsidR="001B6084" w:rsidRPr="007E6890">
        <w:rPr>
          <w:i/>
          <w:iCs/>
        </w:rPr>
        <w:t>n</w:t>
      </w:r>
      <w:r w:rsidR="001B6084">
        <w:rPr>
          <w:i/>
          <w:iCs/>
        </w:rPr>
        <w:t xml:space="preserve"> the following table </w:t>
      </w:r>
      <w:r w:rsidR="001B6084" w:rsidRPr="007E6890">
        <w:rPr>
          <w:i/>
          <w:iCs/>
        </w:rPr>
        <w:t>f</w:t>
      </w:r>
      <w:r w:rsidR="001B6084" w:rsidRPr="000406EA">
        <w:rPr>
          <w:i/>
          <w:iCs/>
        </w:rPr>
        <w:t>or simulation.</w:t>
      </w:r>
    </w:p>
    <w:tbl>
      <w:tblPr>
        <w:tblStyle w:val="30"/>
        <w:tblW w:w="7119" w:type="dxa"/>
        <w:jc w:val="center"/>
        <w:tblCellMar>
          <w:top w:w="57" w:type="dxa"/>
          <w:bottom w:w="57" w:type="dxa"/>
        </w:tblCellMar>
        <w:tblLook w:val="04A0" w:firstRow="1" w:lastRow="0" w:firstColumn="1" w:lastColumn="0" w:noHBand="0" w:noVBand="1"/>
      </w:tblPr>
      <w:tblGrid>
        <w:gridCol w:w="2294"/>
        <w:gridCol w:w="4825"/>
      </w:tblGrid>
      <w:tr w:rsidR="001B6084" w:rsidRPr="00D93F0F" w14:paraId="445CFCB3" w14:textId="77777777" w:rsidTr="00595678">
        <w:trPr>
          <w:trHeight w:val="20"/>
          <w:jc w:val="center"/>
        </w:trPr>
        <w:tc>
          <w:tcPr>
            <w:tcW w:w="2294" w:type="dxa"/>
            <w:shd w:val="clear" w:color="auto" w:fill="D9D9D9" w:themeFill="background1" w:themeFillShade="D9"/>
            <w:vAlign w:val="center"/>
          </w:tcPr>
          <w:p w14:paraId="1DABBBD8" w14:textId="77777777" w:rsidR="001B6084" w:rsidRPr="0095024C" w:rsidRDefault="001B6084" w:rsidP="00595678">
            <w:pPr>
              <w:spacing w:after="0"/>
              <w:jc w:val="center"/>
              <w:rPr>
                <w:b/>
                <w:bCs/>
                <w:sz w:val="20"/>
                <w:szCs w:val="20"/>
              </w:rPr>
            </w:pPr>
            <w:r w:rsidRPr="0095024C">
              <w:rPr>
                <w:b/>
                <w:bCs/>
                <w:sz w:val="20"/>
                <w:szCs w:val="20"/>
              </w:rPr>
              <w:t>Parameters</w:t>
            </w:r>
          </w:p>
        </w:tc>
        <w:tc>
          <w:tcPr>
            <w:tcW w:w="0" w:type="auto"/>
            <w:shd w:val="clear" w:color="auto" w:fill="D9D9D9" w:themeFill="background1" w:themeFillShade="D9"/>
            <w:vAlign w:val="center"/>
          </w:tcPr>
          <w:p w14:paraId="6051FCD2" w14:textId="77777777" w:rsidR="001B6084" w:rsidRPr="0095024C" w:rsidRDefault="001B6084" w:rsidP="00595678">
            <w:pPr>
              <w:spacing w:after="0"/>
              <w:jc w:val="center"/>
              <w:rPr>
                <w:b/>
                <w:bCs/>
                <w:sz w:val="20"/>
                <w:szCs w:val="20"/>
              </w:rPr>
            </w:pPr>
            <w:r w:rsidRPr="0095024C">
              <w:rPr>
                <w:b/>
                <w:bCs/>
                <w:sz w:val="20"/>
                <w:szCs w:val="20"/>
              </w:rPr>
              <w:t>Value</w:t>
            </w:r>
          </w:p>
        </w:tc>
      </w:tr>
      <w:tr w:rsidR="001B6084" w:rsidRPr="00D93F0F" w14:paraId="2996C87D" w14:textId="77777777" w:rsidTr="00595678">
        <w:trPr>
          <w:trHeight w:val="20"/>
          <w:jc w:val="center"/>
        </w:trPr>
        <w:tc>
          <w:tcPr>
            <w:tcW w:w="2294" w:type="dxa"/>
            <w:vMerge w:val="restart"/>
            <w:vAlign w:val="center"/>
          </w:tcPr>
          <w:p w14:paraId="3E5734E5" w14:textId="77777777" w:rsidR="001B6084" w:rsidRPr="00CE744E" w:rsidRDefault="001B6084" w:rsidP="00595678">
            <w:pPr>
              <w:jc w:val="center"/>
              <w:rPr>
                <w:sz w:val="20"/>
                <w:szCs w:val="20"/>
              </w:rPr>
            </w:pPr>
            <w:r w:rsidRPr="00CE744E">
              <w:rPr>
                <w:sz w:val="20"/>
                <w:szCs w:val="20"/>
              </w:rPr>
              <w:t>BS antenna configurations</w:t>
            </w:r>
          </w:p>
        </w:tc>
        <w:tc>
          <w:tcPr>
            <w:tcW w:w="0" w:type="auto"/>
            <w:vAlign w:val="center"/>
          </w:tcPr>
          <w:p w14:paraId="3295152D" w14:textId="77777777" w:rsidR="001B6084" w:rsidRPr="00CE744E" w:rsidRDefault="001B6084" w:rsidP="00595678">
            <w:pPr>
              <w:rPr>
                <w:b/>
                <w:bCs/>
                <w:sz w:val="20"/>
                <w:szCs w:val="20"/>
                <w:u w:val="single"/>
              </w:rPr>
            </w:pPr>
            <w:r w:rsidRPr="00CE744E">
              <w:rPr>
                <w:b/>
                <w:bCs/>
                <w:sz w:val="20"/>
                <w:szCs w:val="20"/>
                <w:u w:val="single"/>
                <w:lang w:eastAsia="en-US"/>
              </w:rPr>
              <w:t xml:space="preserve">For </w:t>
            </w:r>
            <w:r>
              <w:rPr>
                <w:b/>
                <w:bCs/>
                <w:sz w:val="20"/>
                <w:szCs w:val="20"/>
                <w:u w:val="single"/>
                <w:lang w:eastAsia="en-US"/>
              </w:rPr>
              <w:t>4</w:t>
            </w:r>
            <w:r w:rsidRPr="00CE744E">
              <w:rPr>
                <w:b/>
                <w:bCs/>
                <w:sz w:val="20"/>
                <w:szCs w:val="20"/>
                <w:u w:val="single"/>
                <w:lang w:eastAsia="en-US"/>
              </w:rPr>
              <w:t>.9GHz</w:t>
            </w:r>
            <w:r>
              <w:rPr>
                <w:rFonts w:hint="eastAsia"/>
                <w:b/>
                <w:bCs/>
                <w:sz w:val="20"/>
                <w:szCs w:val="20"/>
                <w:u w:val="single"/>
              </w:rPr>
              <w:t>:</w:t>
            </w:r>
          </w:p>
          <w:p w14:paraId="1C5A2CFA" w14:textId="2A8C39A9" w:rsidR="001B6084" w:rsidRPr="009E3BD8" w:rsidRDefault="001B6084" w:rsidP="00595678">
            <w:pPr>
              <w:pStyle w:val="af4"/>
              <w:numPr>
                <w:ilvl w:val="0"/>
                <w:numId w:val="55"/>
              </w:numPr>
              <w:ind w:firstLineChars="0"/>
              <w:jc w:val="left"/>
              <w:rPr>
                <w:sz w:val="20"/>
                <w:szCs w:val="20"/>
              </w:rPr>
            </w:pPr>
            <w:r w:rsidRPr="009E3BD8">
              <w:rPr>
                <w:b/>
                <w:bCs/>
                <w:sz w:val="20"/>
                <w:szCs w:val="20"/>
              </w:rPr>
              <w:t xml:space="preserve">Tx: </w:t>
            </w:r>
            <w:r w:rsidRPr="009E3BD8">
              <w:rPr>
                <w:sz w:val="20"/>
                <w:szCs w:val="20"/>
              </w:rPr>
              <w:t xml:space="preserve">(M, N, P, Mg, Ng) = (12,16,2,1,1) </w:t>
            </w:r>
            <w:r w:rsidR="00581060">
              <w:rPr>
                <w:sz w:val="20"/>
                <w:szCs w:val="20"/>
              </w:rPr>
              <w:t>with one</w:t>
            </w:r>
            <w:r w:rsidR="00581060" w:rsidRPr="009E3BD8">
              <w:rPr>
                <w:sz w:val="20"/>
                <w:szCs w:val="20"/>
              </w:rPr>
              <w:t xml:space="preserve"> </w:t>
            </w:r>
            <w:r w:rsidRPr="009E3BD8">
              <w:rPr>
                <w:sz w:val="20"/>
                <w:szCs w:val="20"/>
              </w:rPr>
              <w:t xml:space="preserve">port </w:t>
            </w:r>
            <w:r w:rsidR="00581060">
              <w:rPr>
                <w:sz w:val="20"/>
                <w:szCs w:val="20"/>
              </w:rPr>
              <w:t xml:space="preserve">transmission </w:t>
            </w:r>
            <w:r w:rsidRPr="009E3BD8">
              <w:rPr>
                <w:sz w:val="20"/>
                <w:szCs w:val="20"/>
              </w:rPr>
              <w:t xml:space="preserve">virtualized by </w:t>
            </w:r>
            <w:r w:rsidR="00581060">
              <w:rPr>
                <w:sz w:val="20"/>
                <w:szCs w:val="20"/>
              </w:rPr>
              <w:t>the Tx</w:t>
            </w:r>
            <w:r w:rsidR="00581060" w:rsidRPr="009E3BD8">
              <w:rPr>
                <w:sz w:val="20"/>
                <w:szCs w:val="20"/>
              </w:rPr>
              <w:t xml:space="preserve"> </w:t>
            </w:r>
            <w:r w:rsidRPr="009E3BD8">
              <w:rPr>
                <w:sz w:val="20"/>
                <w:szCs w:val="20"/>
              </w:rPr>
              <w:t>array</w:t>
            </w:r>
          </w:p>
          <w:p w14:paraId="4A7C2D30" w14:textId="77777777" w:rsidR="001B6084" w:rsidRPr="009E3BD8" w:rsidRDefault="001B6084" w:rsidP="00595678">
            <w:pPr>
              <w:pStyle w:val="af4"/>
              <w:numPr>
                <w:ilvl w:val="0"/>
                <w:numId w:val="55"/>
              </w:numPr>
              <w:ind w:firstLineChars="0"/>
              <w:jc w:val="left"/>
              <w:rPr>
                <w:sz w:val="20"/>
                <w:szCs w:val="20"/>
              </w:rPr>
            </w:pPr>
            <w:r w:rsidRPr="009E3BD8">
              <w:rPr>
                <w:b/>
                <w:bCs/>
                <w:sz w:val="20"/>
                <w:szCs w:val="20"/>
                <w:lang w:eastAsia="en-US"/>
              </w:rPr>
              <w:t xml:space="preserve">Rx: </w:t>
            </w:r>
            <w:r w:rsidRPr="009E3BD8">
              <w:rPr>
                <w:sz w:val="20"/>
                <w:szCs w:val="20"/>
              </w:rPr>
              <w:t>(M, N, P, Mg, Ng; Mp, Np) = (12,16,2,1,1;2,16)</w:t>
            </w:r>
          </w:p>
          <w:p w14:paraId="18DE7763" w14:textId="77777777" w:rsidR="001B6084" w:rsidRPr="009E3BD8" w:rsidRDefault="001B6084" w:rsidP="00354671">
            <w:pPr>
              <w:pStyle w:val="af4"/>
              <w:numPr>
                <w:ilvl w:val="0"/>
                <w:numId w:val="55"/>
              </w:numPr>
              <w:ind w:firstLineChars="0"/>
              <w:jc w:val="left"/>
              <w:rPr>
                <w:sz w:val="20"/>
                <w:szCs w:val="20"/>
              </w:rPr>
            </w:pPr>
            <w:r w:rsidRPr="0059532A">
              <w:rPr>
                <w:sz w:val="20"/>
                <w:szCs w:val="20"/>
              </w:rPr>
              <w:t>(dH, dV) = (0.5, 0.8)λ</w:t>
            </w:r>
          </w:p>
        </w:tc>
      </w:tr>
      <w:tr w:rsidR="001B6084" w:rsidRPr="00D93F0F" w14:paraId="4C3D8FA0" w14:textId="77777777" w:rsidTr="00595678">
        <w:trPr>
          <w:trHeight w:val="20"/>
          <w:jc w:val="center"/>
        </w:trPr>
        <w:tc>
          <w:tcPr>
            <w:tcW w:w="2294" w:type="dxa"/>
            <w:vMerge/>
            <w:vAlign w:val="center"/>
          </w:tcPr>
          <w:p w14:paraId="18962DBE" w14:textId="77777777" w:rsidR="001B6084" w:rsidRPr="00EA3B6C" w:rsidRDefault="001B6084" w:rsidP="00595678">
            <w:pPr>
              <w:jc w:val="center"/>
              <w:rPr>
                <w:sz w:val="20"/>
                <w:szCs w:val="20"/>
              </w:rPr>
            </w:pPr>
          </w:p>
        </w:tc>
        <w:tc>
          <w:tcPr>
            <w:tcW w:w="0" w:type="auto"/>
            <w:vAlign w:val="center"/>
          </w:tcPr>
          <w:p w14:paraId="54658CB1" w14:textId="608CD63E" w:rsidR="001B6084" w:rsidRPr="00CE744E" w:rsidRDefault="001B6084" w:rsidP="00595678">
            <w:pPr>
              <w:jc w:val="left"/>
              <w:rPr>
                <w:b/>
                <w:bCs/>
                <w:sz w:val="20"/>
                <w:szCs w:val="20"/>
                <w:u w:val="single"/>
              </w:rPr>
            </w:pPr>
            <w:r w:rsidRPr="00CE744E">
              <w:rPr>
                <w:b/>
                <w:bCs/>
                <w:sz w:val="20"/>
                <w:szCs w:val="20"/>
                <w:u w:val="single"/>
                <w:lang w:eastAsia="en-US"/>
              </w:rPr>
              <w:t xml:space="preserve">For </w:t>
            </w:r>
            <w:r w:rsidR="00581060" w:rsidRPr="00CE744E">
              <w:rPr>
                <w:b/>
                <w:bCs/>
                <w:sz w:val="20"/>
                <w:szCs w:val="20"/>
                <w:u w:val="single"/>
                <w:lang w:eastAsia="en-US"/>
              </w:rPr>
              <w:t>6G</w:t>
            </w:r>
            <w:r w:rsidR="00581060">
              <w:rPr>
                <w:b/>
                <w:bCs/>
                <w:sz w:val="20"/>
                <w:szCs w:val="20"/>
                <w:u w:val="single"/>
                <w:lang w:eastAsia="en-US"/>
              </w:rPr>
              <w:t>H</w:t>
            </w:r>
            <w:r w:rsidR="00581060" w:rsidRPr="00CE744E">
              <w:rPr>
                <w:b/>
                <w:bCs/>
                <w:sz w:val="20"/>
                <w:szCs w:val="20"/>
                <w:u w:val="single"/>
                <w:lang w:eastAsia="en-US"/>
              </w:rPr>
              <w:t>z</w:t>
            </w:r>
            <w:r>
              <w:rPr>
                <w:rFonts w:hint="eastAsia"/>
                <w:b/>
                <w:bCs/>
                <w:sz w:val="20"/>
                <w:szCs w:val="20"/>
                <w:u w:val="single"/>
              </w:rPr>
              <w:t>:</w:t>
            </w:r>
          </w:p>
          <w:p w14:paraId="56D344C1" w14:textId="1603FE2A" w:rsidR="001B6084" w:rsidRPr="009E3BD8" w:rsidRDefault="001B6084" w:rsidP="00595678">
            <w:pPr>
              <w:pStyle w:val="af4"/>
              <w:numPr>
                <w:ilvl w:val="0"/>
                <w:numId w:val="56"/>
              </w:numPr>
              <w:ind w:firstLineChars="0"/>
              <w:jc w:val="left"/>
              <w:rPr>
                <w:sz w:val="20"/>
                <w:szCs w:val="20"/>
              </w:rPr>
            </w:pPr>
            <w:r w:rsidRPr="009E3BD8">
              <w:rPr>
                <w:b/>
                <w:bCs/>
                <w:sz w:val="20"/>
                <w:szCs w:val="20"/>
              </w:rPr>
              <w:t xml:space="preserve">Tx: </w:t>
            </w:r>
            <w:r w:rsidRPr="009E3BD8">
              <w:rPr>
                <w:sz w:val="20"/>
                <w:szCs w:val="20"/>
              </w:rPr>
              <w:t>(M, N, P, Mg, Ng) = (16,16,2,1,1)</w:t>
            </w:r>
            <w:r w:rsidR="001E29D6">
              <w:rPr>
                <w:sz w:val="20"/>
                <w:szCs w:val="20"/>
              </w:rPr>
              <w:t xml:space="preserve"> with one</w:t>
            </w:r>
            <w:r w:rsidR="001E29D6" w:rsidRPr="009E3BD8">
              <w:rPr>
                <w:sz w:val="20"/>
                <w:szCs w:val="20"/>
              </w:rPr>
              <w:t xml:space="preserve"> port </w:t>
            </w:r>
            <w:r w:rsidR="001E29D6">
              <w:rPr>
                <w:sz w:val="20"/>
                <w:szCs w:val="20"/>
              </w:rPr>
              <w:t xml:space="preserve">transmission </w:t>
            </w:r>
            <w:r w:rsidR="001E29D6" w:rsidRPr="009E3BD8">
              <w:rPr>
                <w:sz w:val="20"/>
                <w:szCs w:val="20"/>
              </w:rPr>
              <w:t xml:space="preserve">virtualized by </w:t>
            </w:r>
            <w:r w:rsidR="001E29D6">
              <w:rPr>
                <w:sz w:val="20"/>
                <w:szCs w:val="20"/>
              </w:rPr>
              <w:t>the Tx</w:t>
            </w:r>
            <w:r w:rsidR="001E29D6" w:rsidRPr="009E3BD8">
              <w:rPr>
                <w:sz w:val="20"/>
                <w:szCs w:val="20"/>
              </w:rPr>
              <w:t xml:space="preserve"> array</w:t>
            </w:r>
            <w:r w:rsidR="00AD1855">
              <w:rPr>
                <w:sz w:val="20"/>
                <w:szCs w:val="20"/>
              </w:rPr>
              <w:t xml:space="preserve"> </w:t>
            </w:r>
            <w:r w:rsidRPr="009E3BD8">
              <w:rPr>
                <w:sz w:val="20"/>
                <w:szCs w:val="20"/>
              </w:rPr>
              <w:t xml:space="preserve"> </w:t>
            </w:r>
          </w:p>
          <w:p w14:paraId="020193E2" w14:textId="77777777" w:rsidR="001B6084" w:rsidRPr="009E3BD8" w:rsidRDefault="001B6084" w:rsidP="00595678">
            <w:pPr>
              <w:pStyle w:val="af4"/>
              <w:numPr>
                <w:ilvl w:val="0"/>
                <w:numId w:val="56"/>
              </w:numPr>
              <w:ind w:firstLineChars="0"/>
              <w:jc w:val="left"/>
              <w:rPr>
                <w:sz w:val="20"/>
                <w:szCs w:val="20"/>
              </w:rPr>
            </w:pPr>
            <w:r w:rsidRPr="009E3BD8">
              <w:rPr>
                <w:b/>
                <w:bCs/>
                <w:sz w:val="20"/>
                <w:szCs w:val="20"/>
              </w:rPr>
              <w:t xml:space="preserve">Rx: </w:t>
            </w:r>
            <w:r w:rsidRPr="009E3BD8">
              <w:rPr>
                <w:sz w:val="20"/>
                <w:szCs w:val="20"/>
              </w:rPr>
              <w:t>(M, N, P, Mg, Ng; Mp, Np) = (16,16,2,1,1;</w:t>
            </w:r>
            <w:r w:rsidRPr="00354671">
              <w:rPr>
                <w:sz w:val="20"/>
                <w:szCs w:val="20"/>
              </w:rPr>
              <w:t>4</w:t>
            </w:r>
            <w:r w:rsidRPr="009E3BD8">
              <w:rPr>
                <w:sz w:val="20"/>
                <w:szCs w:val="20"/>
              </w:rPr>
              <w:t>,16)</w:t>
            </w:r>
          </w:p>
          <w:p w14:paraId="1192EA92" w14:textId="77777777" w:rsidR="001B6084" w:rsidRPr="00CE744E" w:rsidRDefault="001B6084" w:rsidP="00354671">
            <w:pPr>
              <w:pStyle w:val="af4"/>
              <w:numPr>
                <w:ilvl w:val="0"/>
                <w:numId w:val="55"/>
              </w:numPr>
              <w:ind w:firstLineChars="0"/>
              <w:jc w:val="left"/>
              <w:rPr>
                <w:sz w:val="20"/>
                <w:szCs w:val="20"/>
              </w:rPr>
            </w:pPr>
            <w:r w:rsidRPr="00CE744E">
              <w:rPr>
                <w:sz w:val="20"/>
                <w:szCs w:val="20"/>
              </w:rPr>
              <w:t>(dH, dV) = (0.5, 0.8)λ</w:t>
            </w:r>
          </w:p>
        </w:tc>
      </w:tr>
      <w:tr w:rsidR="001B6084" w:rsidRPr="00D93F0F" w14:paraId="3EC875F5" w14:textId="77777777" w:rsidTr="00595678">
        <w:trPr>
          <w:trHeight w:val="20"/>
          <w:jc w:val="center"/>
        </w:trPr>
        <w:tc>
          <w:tcPr>
            <w:tcW w:w="2294" w:type="dxa"/>
            <w:vAlign w:val="center"/>
          </w:tcPr>
          <w:p w14:paraId="70BBBA86" w14:textId="77777777" w:rsidR="001B6084" w:rsidRPr="00CE744E" w:rsidRDefault="001B6084" w:rsidP="00595678">
            <w:pPr>
              <w:spacing w:after="0"/>
              <w:jc w:val="center"/>
              <w:rPr>
                <w:sz w:val="20"/>
                <w:szCs w:val="20"/>
              </w:rPr>
            </w:pPr>
            <w:r w:rsidRPr="004314EE">
              <w:rPr>
                <w:sz w:val="20"/>
                <w:szCs w:val="20"/>
              </w:rPr>
              <w:t>BS antenna downtilting</w:t>
            </w:r>
          </w:p>
        </w:tc>
        <w:tc>
          <w:tcPr>
            <w:tcW w:w="0" w:type="auto"/>
            <w:vAlign w:val="center"/>
          </w:tcPr>
          <w:p w14:paraId="6CEF98DE" w14:textId="77777777" w:rsidR="001B6084" w:rsidRPr="00CE744E" w:rsidRDefault="001B6084" w:rsidP="00595678">
            <w:pPr>
              <w:spacing w:after="0"/>
              <w:jc w:val="left"/>
              <w:rPr>
                <w:sz w:val="20"/>
                <w:szCs w:val="20"/>
              </w:rPr>
            </w:pPr>
            <w:r>
              <w:rPr>
                <w:sz w:val="20"/>
                <w:szCs w:val="20"/>
              </w:rPr>
              <w:t>Mechanical downtilt of 90 degrees</w:t>
            </w:r>
          </w:p>
        </w:tc>
      </w:tr>
      <w:tr w:rsidR="001B6084" w:rsidRPr="00D93F0F" w14:paraId="10299319" w14:textId="77777777" w:rsidTr="00595678">
        <w:trPr>
          <w:trHeight w:val="20"/>
          <w:jc w:val="center"/>
        </w:trPr>
        <w:tc>
          <w:tcPr>
            <w:tcW w:w="2294" w:type="dxa"/>
            <w:vAlign w:val="center"/>
          </w:tcPr>
          <w:p w14:paraId="2B6214D7" w14:textId="77777777" w:rsidR="001B6084" w:rsidRPr="00CE744E" w:rsidRDefault="001B6084" w:rsidP="00595678">
            <w:pPr>
              <w:spacing w:after="0"/>
              <w:jc w:val="center"/>
              <w:rPr>
                <w:sz w:val="20"/>
                <w:szCs w:val="20"/>
              </w:rPr>
            </w:pPr>
            <w:r w:rsidRPr="00CE744E">
              <w:rPr>
                <w:sz w:val="20"/>
                <w:szCs w:val="20"/>
              </w:rPr>
              <w:t>Antenna pattern</w:t>
            </w:r>
          </w:p>
        </w:tc>
        <w:tc>
          <w:tcPr>
            <w:tcW w:w="0" w:type="auto"/>
            <w:vAlign w:val="center"/>
          </w:tcPr>
          <w:p w14:paraId="6CC657F7" w14:textId="77777777" w:rsidR="001B6084" w:rsidRPr="00CE744E" w:rsidRDefault="001B6084" w:rsidP="00595678">
            <w:pPr>
              <w:spacing w:after="0"/>
              <w:jc w:val="left"/>
              <w:rPr>
                <w:sz w:val="20"/>
                <w:szCs w:val="20"/>
              </w:rPr>
            </w:pPr>
            <w:r w:rsidRPr="00AE3EE6">
              <w:rPr>
                <w:sz w:val="20"/>
                <w:szCs w:val="20"/>
              </w:rPr>
              <w:t>Table 9 in Report ITU-R M.2412</w:t>
            </w:r>
          </w:p>
        </w:tc>
      </w:tr>
      <w:tr w:rsidR="001B6084" w:rsidRPr="00D93F0F" w14:paraId="4351F81F" w14:textId="77777777" w:rsidTr="00595678">
        <w:trPr>
          <w:trHeight w:val="20"/>
          <w:jc w:val="center"/>
        </w:trPr>
        <w:tc>
          <w:tcPr>
            <w:tcW w:w="2294" w:type="dxa"/>
            <w:vAlign w:val="center"/>
          </w:tcPr>
          <w:p w14:paraId="25FCDD02" w14:textId="77777777" w:rsidR="001B6084" w:rsidRPr="00CE744E" w:rsidRDefault="001B6084" w:rsidP="00595678">
            <w:pPr>
              <w:spacing w:after="0"/>
              <w:jc w:val="center"/>
              <w:rPr>
                <w:sz w:val="20"/>
                <w:szCs w:val="20"/>
              </w:rPr>
            </w:pPr>
            <w:r w:rsidRPr="00AE3EE6">
              <w:rPr>
                <w:sz w:val="20"/>
                <w:szCs w:val="20"/>
              </w:rPr>
              <w:t>Polarized antenna model</w:t>
            </w:r>
          </w:p>
        </w:tc>
        <w:tc>
          <w:tcPr>
            <w:tcW w:w="0" w:type="auto"/>
            <w:vAlign w:val="center"/>
          </w:tcPr>
          <w:p w14:paraId="70B74EAB" w14:textId="77777777" w:rsidR="001B6084" w:rsidRPr="00AE3EE6" w:rsidRDefault="001B6084" w:rsidP="00595678">
            <w:pPr>
              <w:spacing w:after="0"/>
              <w:jc w:val="left"/>
              <w:rPr>
                <w:sz w:val="20"/>
                <w:szCs w:val="20"/>
              </w:rPr>
            </w:pPr>
            <w:r w:rsidRPr="00AE3EE6">
              <w:rPr>
                <w:sz w:val="20"/>
                <w:szCs w:val="20"/>
              </w:rPr>
              <w:t>Model-2 in clause 7.3.2 in TR 38.901</w:t>
            </w:r>
          </w:p>
        </w:tc>
      </w:tr>
    </w:tbl>
    <w:p w14:paraId="1613D23A" w14:textId="77777777" w:rsidR="000D0B7B" w:rsidRDefault="000D0B7B" w:rsidP="00A454FA">
      <w:pPr>
        <w:rPr>
          <w:lang w:eastAsia="zh-CN"/>
        </w:rPr>
      </w:pPr>
    </w:p>
    <w:p w14:paraId="1ABAFD6D" w14:textId="38EB3DE9" w:rsidR="00CD54AE" w:rsidRDefault="00CD54AE" w:rsidP="00A454FA">
      <w:pPr>
        <w:rPr>
          <w:lang w:eastAsia="zh-CN"/>
        </w:rPr>
      </w:pPr>
      <w:r>
        <w:rPr>
          <w:rFonts w:hint="eastAsia"/>
          <w:lang w:eastAsia="zh-CN"/>
        </w:rPr>
        <w:t>F</w:t>
      </w:r>
      <w:r>
        <w:rPr>
          <w:lang w:eastAsia="zh-CN"/>
        </w:rPr>
        <w:t xml:space="preserve">or </w:t>
      </w:r>
      <w:r w:rsidR="004B4DD5">
        <w:rPr>
          <w:lang w:eastAsia="zh-CN"/>
        </w:rPr>
        <w:t xml:space="preserve">the BS </w:t>
      </w:r>
      <w:r>
        <w:rPr>
          <w:lang w:eastAsia="zh-CN"/>
        </w:rPr>
        <w:t>Tx power, it can be modelled as the sum of Tx-Rx isolation and Rx saturation power. Two levels of isolation, i.e., 65 and 80 dBc are considered under the circumstance of -28d</w:t>
      </w:r>
      <w:r>
        <w:rPr>
          <w:rFonts w:hint="eastAsia"/>
          <w:lang w:eastAsia="zh-CN"/>
        </w:rPr>
        <w:t>B</w:t>
      </w:r>
      <w:r>
        <w:rPr>
          <w:lang w:eastAsia="zh-CN"/>
        </w:rPr>
        <w:t>m saturation power. Therefore, 37</w:t>
      </w:r>
      <w:r>
        <w:rPr>
          <w:rFonts w:hint="eastAsia"/>
          <w:lang w:eastAsia="zh-CN"/>
        </w:rPr>
        <w:t>dBm</w:t>
      </w:r>
      <w:r>
        <w:rPr>
          <w:lang w:eastAsia="zh-CN"/>
        </w:rPr>
        <w:t xml:space="preserve"> </w:t>
      </w:r>
      <w:r>
        <w:rPr>
          <w:rFonts w:hint="eastAsia"/>
          <w:lang w:eastAsia="zh-CN"/>
        </w:rPr>
        <w:t>and</w:t>
      </w:r>
      <w:r>
        <w:rPr>
          <w:lang w:eastAsia="zh-CN"/>
        </w:rPr>
        <w:t xml:space="preserve"> 52</w:t>
      </w:r>
      <w:r>
        <w:rPr>
          <w:rFonts w:hint="eastAsia"/>
          <w:lang w:eastAsia="zh-CN"/>
        </w:rPr>
        <w:t>dBm</w:t>
      </w:r>
      <w:r>
        <w:rPr>
          <w:lang w:eastAsia="zh-CN"/>
        </w:rPr>
        <w:t xml:space="preserve"> </w:t>
      </w:r>
      <w:r>
        <w:rPr>
          <w:rFonts w:hint="eastAsia"/>
          <w:lang w:eastAsia="zh-CN"/>
        </w:rPr>
        <w:t>are</w:t>
      </w:r>
      <w:r>
        <w:rPr>
          <w:lang w:eastAsia="zh-CN"/>
        </w:rPr>
        <w:t xml:space="preserve"> two options for Tx power.</w:t>
      </w:r>
    </w:p>
    <w:p w14:paraId="7408AAAF" w14:textId="4E876211" w:rsidR="00581060" w:rsidRDefault="00BF18B7" w:rsidP="00A454FA">
      <w:pPr>
        <w:rPr>
          <w:lang w:eastAsia="zh-CN"/>
        </w:rPr>
      </w:pPr>
      <w:r w:rsidRPr="00BF18B7">
        <w:rPr>
          <w:lang w:eastAsia="zh-CN"/>
        </w:rPr>
        <w:t>Regarding the interference model, a general principle is that communication interference is excluded</w:t>
      </w:r>
      <w:r w:rsidR="004B4DD5">
        <w:rPr>
          <w:lang w:eastAsia="zh-CN"/>
        </w:rPr>
        <w:t xml:space="preserve"> by TDM between communication and sensing on the same frequency</w:t>
      </w:r>
      <w:r w:rsidRPr="00BF18B7">
        <w:rPr>
          <w:lang w:eastAsia="zh-CN"/>
        </w:rPr>
        <w:t>, while two types of sensing interference sources are considered: inter-site and intra-site interference.</w:t>
      </w:r>
      <w:r>
        <w:rPr>
          <w:lang w:eastAsia="zh-CN"/>
        </w:rPr>
        <w:t xml:space="preserve"> </w:t>
      </w:r>
    </w:p>
    <w:p w14:paraId="21C862FA" w14:textId="4009CB58" w:rsidR="00581060" w:rsidRDefault="00BF18B7" w:rsidP="00A454FA">
      <w:pPr>
        <w:rPr>
          <w:lang w:eastAsia="zh-CN"/>
        </w:rPr>
      </w:pPr>
      <w:r w:rsidRPr="00BF18B7">
        <w:rPr>
          <w:lang w:eastAsia="zh-CN"/>
        </w:rPr>
        <w:t xml:space="preserve">For </w:t>
      </w:r>
      <w:r w:rsidRPr="00354671">
        <w:rPr>
          <w:b/>
          <w:bCs/>
          <w:u w:val="single"/>
          <w:lang w:eastAsia="zh-CN"/>
        </w:rPr>
        <w:t>inter-site interference,</w:t>
      </w:r>
      <w:r w:rsidRPr="00BF18B7">
        <w:rPr>
          <w:lang w:eastAsia="zh-CN"/>
        </w:rPr>
        <w:t xml:space="preserve"> we </w:t>
      </w:r>
      <w:r w:rsidR="00581060">
        <w:rPr>
          <w:lang w:eastAsia="zh-CN"/>
        </w:rPr>
        <w:t>think</w:t>
      </w:r>
      <w:r w:rsidR="00581060" w:rsidRPr="00BF18B7">
        <w:rPr>
          <w:lang w:eastAsia="zh-CN"/>
        </w:rPr>
        <w:t xml:space="preserve"> </w:t>
      </w:r>
      <w:r w:rsidRPr="00BF18B7">
        <w:rPr>
          <w:lang w:eastAsia="zh-CN"/>
        </w:rPr>
        <w:t xml:space="preserve">that multi-domain division multiplexing methods (such as TDM, </w:t>
      </w:r>
      <w:r w:rsidR="004B4DD5">
        <w:rPr>
          <w:rFonts w:hint="eastAsia"/>
          <w:lang w:eastAsia="zh-CN"/>
        </w:rPr>
        <w:t>SDM</w:t>
      </w:r>
      <w:r w:rsidR="004B4DD5">
        <w:rPr>
          <w:lang w:eastAsia="zh-CN"/>
        </w:rPr>
        <w:t xml:space="preserve">, </w:t>
      </w:r>
      <w:r w:rsidRPr="00BF18B7">
        <w:rPr>
          <w:lang w:eastAsia="zh-CN"/>
        </w:rPr>
        <w:t xml:space="preserve">FDM, </w:t>
      </w:r>
      <w:r w:rsidR="004B4DD5">
        <w:rPr>
          <w:rFonts w:hint="eastAsia"/>
          <w:lang w:eastAsia="zh-CN"/>
        </w:rPr>
        <w:t>and</w:t>
      </w:r>
      <w:r w:rsidR="004B4DD5" w:rsidRPr="00BF18B7">
        <w:rPr>
          <w:lang w:eastAsia="zh-CN"/>
        </w:rPr>
        <w:t xml:space="preserve"> </w:t>
      </w:r>
      <w:r w:rsidRPr="00BF18B7">
        <w:rPr>
          <w:lang w:eastAsia="zh-CN"/>
        </w:rPr>
        <w:t xml:space="preserve">CDM) are effective in mitigating these effects. </w:t>
      </w:r>
    </w:p>
    <w:p w14:paraId="3500DA86" w14:textId="55C478D4" w:rsidR="00BF18B7" w:rsidRDefault="00BF18B7" w:rsidP="00A454FA">
      <w:pPr>
        <w:rPr>
          <w:lang w:eastAsia="zh-CN"/>
        </w:rPr>
      </w:pPr>
      <w:r w:rsidRPr="00BF18B7">
        <w:rPr>
          <w:lang w:eastAsia="zh-CN"/>
        </w:rPr>
        <w:t xml:space="preserve">For </w:t>
      </w:r>
      <w:r w:rsidRPr="00354671">
        <w:rPr>
          <w:b/>
          <w:bCs/>
          <w:u w:val="single"/>
          <w:lang w:eastAsia="zh-CN"/>
        </w:rPr>
        <w:t>intra-site interference</w:t>
      </w:r>
      <w:r w:rsidRPr="00BF18B7">
        <w:rPr>
          <w:lang w:eastAsia="zh-CN"/>
        </w:rPr>
        <w:t xml:space="preserve">, </w:t>
      </w:r>
      <w:r w:rsidR="00C52651">
        <w:rPr>
          <w:lang w:eastAsia="zh-CN"/>
        </w:rPr>
        <w:t>including the</w:t>
      </w:r>
      <w:r w:rsidR="00C52651" w:rsidRPr="00BF18B7">
        <w:rPr>
          <w:lang w:eastAsia="zh-CN"/>
        </w:rPr>
        <w:t xml:space="preserve"> </w:t>
      </w:r>
      <w:r w:rsidRPr="00BF18B7">
        <w:rPr>
          <w:lang w:eastAsia="zh-CN"/>
        </w:rPr>
        <w:t>leakage from the Tx to Rx antenna</w:t>
      </w:r>
      <w:r w:rsidR="00C52651">
        <w:rPr>
          <w:lang w:eastAsia="zh-CN"/>
        </w:rPr>
        <w:t xml:space="preserve"> in the same panel and the interference within </w:t>
      </w:r>
      <w:r w:rsidR="004B4DD5">
        <w:rPr>
          <w:lang w:eastAsia="zh-CN"/>
        </w:rPr>
        <w:t xml:space="preserve">the </w:t>
      </w:r>
      <w:r w:rsidR="00C52651">
        <w:rPr>
          <w:lang w:eastAsia="zh-CN"/>
        </w:rPr>
        <w:t xml:space="preserve">panels of </w:t>
      </w:r>
      <w:r w:rsidR="004B4DD5">
        <w:rPr>
          <w:lang w:eastAsia="zh-CN"/>
        </w:rPr>
        <w:t xml:space="preserve">different </w:t>
      </w:r>
      <w:r w:rsidR="00C52651">
        <w:rPr>
          <w:lang w:eastAsia="zh-CN"/>
        </w:rPr>
        <w:t>sectors</w:t>
      </w:r>
      <w:r w:rsidRPr="00BF18B7">
        <w:rPr>
          <w:lang w:eastAsia="zh-CN"/>
        </w:rPr>
        <w:t xml:space="preserve">, we recommend not modeling </w:t>
      </w:r>
      <w:r w:rsidR="00C52651">
        <w:rPr>
          <w:lang w:eastAsia="zh-CN"/>
        </w:rPr>
        <w:t>them</w:t>
      </w:r>
      <w:r w:rsidR="00C52651" w:rsidRPr="00BF18B7">
        <w:rPr>
          <w:lang w:eastAsia="zh-CN"/>
        </w:rPr>
        <w:t xml:space="preserve"> </w:t>
      </w:r>
      <w:r w:rsidRPr="00BF18B7">
        <w:rPr>
          <w:lang w:eastAsia="zh-CN"/>
        </w:rPr>
        <w:t xml:space="preserve">in the evaluation. The reasons are </w:t>
      </w:r>
      <w:r w:rsidR="005E2EBC">
        <w:rPr>
          <w:lang w:eastAsia="zh-CN"/>
        </w:rPr>
        <w:t xml:space="preserve">listed </w:t>
      </w:r>
      <w:r w:rsidRPr="00BF18B7">
        <w:rPr>
          <w:lang w:eastAsia="zh-CN"/>
        </w:rPr>
        <w:t>as follows:</w:t>
      </w:r>
    </w:p>
    <w:p w14:paraId="03AA3567" w14:textId="0BF08C31" w:rsidR="00BF18B7" w:rsidRDefault="00BF18B7" w:rsidP="00BF18B7">
      <w:pPr>
        <w:pStyle w:val="af4"/>
        <w:numPr>
          <w:ilvl w:val="0"/>
          <w:numId w:val="57"/>
        </w:numPr>
        <w:ind w:firstLineChars="0"/>
      </w:pPr>
      <w:r w:rsidRPr="00BF18B7">
        <w:rPr>
          <w:rFonts w:hint="eastAsia"/>
        </w:rPr>
        <w:t xml:space="preserve">The impact of </w:t>
      </w:r>
      <w:r w:rsidR="004B4DD5">
        <w:rPr>
          <w:rFonts w:hint="eastAsia"/>
        </w:rPr>
        <w:t>intra</w:t>
      </w:r>
      <w:r w:rsidR="004B4DD5">
        <w:t xml:space="preserve">-panel </w:t>
      </w:r>
      <w:r w:rsidR="00C52651">
        <w:t>interference</w:t>
      </w:r>
      <w:r w:rsidR="00C52651" w:rsidRPr="00BF18B7">
        <w:rPr>
          <w:rFonts w:hint="eastAsia"/>
        </w:rPr>
        <w:t xml:space="preserve"> </w:t>
      </w:r>
      <w:r w:rsidRPr="00BF18B7">
        <w:rPr>
          <w:rFonts w:hint="eastAsia"/>
        </w:rPr>
        <w:t xml:space="preserve">occurs within close proximity and can be mitigated by ignoring </w:t>
      </w:r>
      <w:r w:rsidRPr="00BF18B7">
        <w:rPr>
          <w:rFonts w:hint="eastAsia"/>
        </w:rPr>
        <w:lastRenderedPageBreak/>
        <w:t xml:space="preserve">detected </w:t>
      </w:r>
      <w:r w:rsidR="004B4DD5">
        <w:t>peaks with small delays</w:t>
      </w:r>
      <w:r w:rsidRPr="00BF18B7">
        <w:rPr>
          <w:rFonts w:hint="eastAsia"/>
        </w:rPr>
        <w:t>. Additionally, UAVs are typically deployed at a distance of over 10 meters, which aligns well with this approach.</w:t>
      </w:r>
    </w:p>
    <w:p w14:paraId="231D0206" w14:textId="4BE8C9F4" w:rsidR="00BF18B7" w:rsidRPr="00BF18B7" w:rsidRDefault="00BF18B7" w:rsidP="00BF18B7">
      <w:pPr>
        <w:pStyle w:val="af4"/>
        <w:numPr>
          <w:ilvl w:val="0"/>
          <w:numId w:val="57"/>
        </w:numPr>
        <w:ind w:firstLineChars="0"/>
      </w:pPr>
      <w:r w:rsidRPr="00BF18B7">
        <w:t>The characteristics of leakage differ significantly from those defined in TR 38.901</w:t>
      </w:r>
      <w:r w:rsidR="00306B41">
        <w:t xml:space="preserve"> </w:t>
      </w:r>
      <w:r w:rsidR="00306B41">
        <w:fldChar w:fldCharType="begin"/>
      </w:r>
      <w:r w:rsidR="00306B41">
        <w:instrText xml:space="preserve"> REF _Ref204677166 \r \h </w:instrText>
      </w:r>
      <w:r w:rsidR="00306B41">
        <w:fldChar w:fldCharType="separate"/>
      </w:r>
      <w:r w:rsidR="00306B41">
        <w:t>[5]</w:t>
      </w:r>
      <w:r w:rsidR="00306B41">
        <w:fldChar w:fldCharType="end"/>
      </w:r>
      <w:r w:rsidRPr="00BF18B7">
        <w:t>, where electromagnetic propagation is highly complex. Moreover, few rigorous and mature modeling methods are available for reference.</w:t>
      </w:r>
    </w:p>
    <w:p w14:paraId="09C32DA4" w14:textId="14E993E0" w:rsidR="00527844" w:rsidRDefault="00BF18B7" w:rsidP="00A454FA">
      <w:pPr>
        <w:rPr>
          <w:lang w:eastAsia="zh-CN"/>
        </w:rPr>
      </w:pPr>
      <w:r w:rsidRPr="00BF18B7">
        <w:rPr>
          <w:lang w:eastAsia="zh-CN"/>
        </w:rPr>
        <w:t xml:space="preserve">In summary, interference </w:t>
      </w:r>
      <w:r w:rsidR="00A46A84">
        <w:rPr>
          <w:lang w:eastAsia="zh-CN"/>
        </w:rPr>
        <w:t>does</w:t>
      </w:r>
      <w:r w:rsidR="00A46A84" w:rsidRPr="00BF18B7">
        <w:rPr>
          <w:lang w:eastAsia="zh-CN"/>
        </w:rPr>
        <w:t xml:space="preserve"> </w:t>
      </w:r>
      <w:r w:rsidRPr="00BF18B7">
        <w:rPr>
          <w:lang w:eastAsia="zh-CN"/>
        </w:rPr>
        <w:t>not</w:t>
      </w:r>
      <w:r w:rsidR="00A46A84">
        <w:rPr>
          <w:lang w:eastAsia="zh-CN"/>
        </w:rPr>
        <w:t xml:space="preserve"> need to </w:t>
      </w:r>
      <w:r w:rsidRPr="00BF18B7">
        <w:rPr>
          <w:lang w:eastAsia="zh-CN"/>
        </w:rPr>
        <w:t>be modeled for gNB-based monostatic sensing</w:t>
      </w:r>
      <w:r w:rsidR="00A46A84">
        <w:rPr>
          <w:lang w:eastAsia="zh-CN"/>
        </w:rPr>
        <w:t xml:space="preserve"> evaluations</w:t>
      </w:r>
      <w:r w:rsidRPr="00BF18B7">
        <w:rPr>
          <w:lang w:eastAsia="zh-CN"/>
        </w:rPr>
        <w:t>.</w:t>
      </w:r>
    </w:p>
    <w:p w14:paraId="15E845B6" w14:textId="51CB8FF2" w:rsidR="00C3444F" w:rsidRPr="000D0B7B" w:rsidRDefault="00546000" w:rsidP="00A454FA">
      <w:pPr>
        <w:rPr>
          <w:rFonts w:eastAsia="MS Mincho"/>
          <w:b/>
          <w:i/>
          <w:iCs/>
          <w:lang w:eastAsia="ja-JP"/>
        </w:rPr>
      </w:pPr>
      <w:r w:rsidRPr="000D0B7B">
        <w:rPr>
          <w:rFonts w:eastAsia="MS Mincho" w:hint="eastAsia"/>
          <w:b/>
          <w:i/>
          <w:iCs/>
          <w:lang w:eastAsia="ja-JP"/>
        </w:rPr>
        <w:t>Proposal</w:t>
      </w:r>
      <w:r w:rsidR="00D27C60">
        <w:rPr>
          <w:rFonts w:eastAsiaTheme="minorEastAsia" w:hint="eastAsia"/>
          <w:b/>
          <w:i/>
          <w:iCs/>
          <w:lang w:eastAsia="zh-CN"/>
        </w:rPr>
        <w:t xml:space="preserve"> </w:t>
      </w:r>
      <w:r w:rsidR="00B17127">
        <w:rPr>
          <w:rFonts w:eastAsiaTheme="minorEastAsia"/>
          <w:b/>
          <w:i/>
          <w:iCs/>
          <w:lang w:eastAsia="zh-CN"/>
        </w:rPr>
        <w:t>3</w:t>
      </w:r>
      <w:r w:rsidR="00D27C60">
        <w:rPr>
          <w:rFonts w:eastAsiaTheme="minorEastAsia"/>
          <w:b/>
          <w:i/>
          <w:iCs/>
          <w:lang w:eastAsia="zh-CN"/>
        </w:rPr>
        <w:t xml:space="preserve">: </w:t>
      </w:r>
      <w:r w:rsidR="000D0B7B" w:rsidRPr="000D0B7B">
        <w:rPr>
          <w:rFonts w:eastAsia="MS Mincho"/>
          <w:bCs/>
          <w:i/>
          <w:iCs/>
          <w:lang w:eastAsia="ja-JP"/>
        </w:rPr>
        <w:t xml:space="preserve">Interference from sensing and communication </w:t>
      </w:r>
      <w:r w:rsidR="00A46A84">
        <w:rPr>
          <w:rFonts w:eastAsia="MS Mincho"/>
          <w:bCs/>
          <w:i/>
          <w:iCs/>
          <w:lang w:eastAsia="ja-JP"/>
        </w:rPr>
        <w:t>is not</w:t>
      </w:r>
      <w:r w:rsidR="000D0B7B" w:rsidRPr="000D0B7B">
        <w:rPr>
          <w:rFonts w:eastAsia="MS Mincho"/>
          <w:bCs/>
          <w:i/>
          <w:iCs/>
          <w:lang w:eastAsia="ja-JP"/>
        </w:rPr>
        <w:t xml:space="preserve"> modelled </w:t>
      </w:r>
      <w:r w:rsidR="00C50314">
        <w:rPr>
          <w:rFonts w:eastAsia="MS Mincho"/>
          <w:bCs/>
          <w:i/>
          <w:iCs/>
          <w:lang w:eastAsia="ja-JP"/>
        </w:rPr>
        <w:t xml:space="preserve">and </w:t>
      </w:r>
      <w:r w:rsidR="00A40527">
        <w:rPr>
          <w:rFonts w:eastAsia="MS Mincho"/>
          <w:bCs/>
          <w:i/>
          <w:iCs/>
          <w:lang w:eastAsia="ja-JP"/>
        </w:rPr>
        <w:t xml:space="preserve">Tx power takes </w:t>
      </w:r>
      <w:r w:rsidR="00C50314">
        <w:rPr>
          <w:rFonts w:eastAsia="MS Mincho"/>
          <w:bCs/>
          <w:i/>
          <w:iCs/>
          <w:lang w:eastAsia="ja-JP"/>
        </w:rPr>
        <w:t xml:space="preserve">37dBm and 52dBm </w:t>
      </w:r>
      <w:r w:rsidR="00A40527">
        <w:rPr>
          <w:rFonts w:eastAsia="MS Mincho"/>
          <w:bCs/>
          <w:i/>
          <w:iCs/>
          <w:lang w:eastAsia="ja-JP"/>
        </w:rPr>
        <w:t>as</w:t>
      </w:r>
      <w:r w:rsidR="00C50314">
        <w:rPr>
          <w:rFonts w:eastAsia="MS Mincho"/>
          <w:bCs/>
          <w:i/>
          <w:iCs/>
          <w:lang w:eastAsia="ja-JP"/>
        </w:rPr>
        <w:t xml:space="preserve"> two options </w:t>
      </w:r>
      <w:r w:rsidR="000D0B7B" w:rsidRPr="000D0B7B">
        <w:rPr>
          <w:rFonts w:eastAsia="MS Mincho"/>
          <w:bCs/>
          <w:i/>
          <w:iCs/>
          <w:lang w:eastAsia="ja-JP"/>
        </w:rPr>
        <w:t>in the simulation</w:t>
      </w:r>
      <w:r w:rsidR="00A46A84">
        <w:rPr>
          <w:rFonts w:eastAsia="MS Mincho"/>
          <w:bCs/>
          <w:i/>
          <w:iCs/>
          <w:lang w:eastAsia="ja-JP"/>
        </w:rPr>
        <w:t xml:space="preserve"> for gNB-based mono-static sensing</w:t>
      </w:r>
      <w:r w:rsidR="000D0B7B">
        <w:rPr>
          <w:rFonts w:eastAsia="MS Mincho"/>
          <w:bCs/>
          <w:i/>
          <w:iCs/>
          <w:lang w:eastAsia="ja-JP"/>
        </w:rPr>
        <w:t>.</w:t>
      </w:r>
    </w:p>
    <w:p w14:paraId="0E910A09" w14:textId="14C8CA9F" w:rsidR="008A333F" w:rsidRDefault="008A333F" w:rsidP="00A454FA">
      <w:pPr>
        <w:rPr>
          <w:lang w:eastAsia="zh-CN"/>
        </w:rPr>
      </w:pPr>
    </w:p>
    <w:p w14:paraId="0D19C2E0" w14:textId="0FC26A66" w:rsidR="00BF3302" w:rsidRDefault="00BF3302" w:rsidP="00A454FA">
      <w:pPr>
        <w:rPr>
          <w:lang w:eastAsia="zh-CN"/>
        </w:rPr>
      </w:pPr>
      <w:r w:rsidRPr="00BF3302">
        <w:rPr>
          <w:lang w:eastAsia="zh-CN"/>
        </w:rPr>
        <w:t>Furthermore, in the simulation, certain specific parameters or algorithms may significantly influence the outcomes of sensing. For example, increased utilization of sensing resources generally leads to improved performance, while the limitation of the association algorithm or the adoption of specialized processing techniques</w:t>
      </w:r>
      <w:r w:rsidR="00A40527">
        <w:rPr>
          <w:lang w:eastAsia="zh-CN"/>
        </w:rPr>
        <w:t xml:space="preserve"> such as MUSIC/ESPIRIT</w:t>
      </w:r>
      <w:r w:rsidRPr="00BF3302">
        <w:rPr>
          <w:lang w:eastAsia="zh-CN"/>
        </w:rPr>
        <w:t xml:space="preserve"> can also affect the results. To ensure the credibility and reproducibility of findings, each contributing company should report detailed parameter configurations, enabling the sharing of convincing and verifiable results.</w:t>
      </w:r>
    </w:p>
    <w:p w14:paraId="7ADD8BC4" w14:textId="1973938A" w:rsidR="003664FB" w:rsidRPr="007E6890" w:rsidRDefault="003664FB" w:rsidP="003664FB">
      <w:pPr>
        <w:spacing w:before="72"/>
        <w:rPr>
          <w:i/>
          <w:iCs/>
        </w:rPr>
      </w:pPr>
      <w:r w:rsidRPr="000406EA">
        <w:rPr>
          <w:rFonts w:hint="eastAsia"/>
          <w:b/>
          <w:bCs/>
          <w:i/>
          <w:iCs/>
        </w:rPr>
        <w:t>Proposal</w:t>
      </w:r>
      <w:r>
        <w:rPr>
          <w:b/>
          <w:bCs/>
          <w:i/>
          <w:iCs/>
        </w:rPr>
        <w:t xml:space="preserve"> </w:t>
      </w:r>
      <w:r w:rsidR="00B17127">
        <w:rPr>
          <w:b/>
          <w:bCs/>
          <w:i/>
          <w:iCs/>
        </w:rPr>
        <w:t>4</w:t>
      </w:r>
      <w:r>
        <w:rPr>
          <w:rFonts w:hint="eastAsia"/>
          <w:b/>
          <w:bCs/>
          <w:i/>
          <w:iCs/>
          <w:lang w:eastAsia="zh-CN"/>
        </w:rPr>
        <w:t>:</w:t>
      </w:r>
      <w:r>
        <w:rPr>
          <w:b/>
          <w:bCs/>
          <w:i/>
          <w:iCs/>
          <w:lang w:eastAsia="zh-CN"/>
        </w:rPr>
        <w:t xml:space="preserve"> </w:t>
      </w:r>
      <w:r w:rsidR="003864E8" w:rsidRPr="00913DBB">
        <w:rPr>
          <w:i/>
          <w:iCs/>
        </w:rPr>
        <w:t>Companies should report sensing resources and details of any specialized algorithms</w:t>
      </w:r>
      <w:r w:rsidRPr="000406EA">
        <w:rPr>
          <w:i/>
          <w:iCs/>
        </w:rPr>
        <w:t>.</w:t>
      </w:r>
    </w:p>
    <w:p w14:paraId="1A33340F" w14:textId="77777777" w:rsidR="003664FB" w:rsidRDefault="003664FB" w:rsidP="00A454FA">
      <w:pPr>
        <w:rPr>
          <w:lang w:eastAsia="zh-CN"/>
        </w:rPr>
      </w:pPr>
    </w:p>
    <w:p w14:paraId="2A3AE3B9" w14:textId="5CEC0489" w:rsidR="00242485" w:rsidRDefault="00242485" w:rsidP="00242485">
      <w:pPr>
        <w:pStyle w:val="1"/>
        <w:rPr>
          <w:lang w:eastAsia="zh-CN"/>
        </w:rPr>
      </w:pPr>
      <w:r>
        <w:rPr>
          <w:rFonts w:hint="eastAsia"/>
          <w:lang w:eastAsia="zh-CN"/>
        </w:rPr>
        <w:t>Initial</w:t>
      </w:r>
      <w:r>
        <w:rPr>
          <w:lang w:eastAsia="zh-CN"/>
        </w:rPr>
        <w:t xml:space="preserve"> </w:t>
      </w:r>
      <w:r>
        <w:rPr>
          <w:rFonts w:hint="eastAsia"/>
          <w:lang w:eastAsia="zh-CN"/>
        </w:rPr>
        <w:t>evaluation</w:t>
      </w:r>
      <w:r>
        <w:rPr>
          <w:lang w:eastAsia="zh-CN"/>
        </w:rPr>
        <w:t xml:space="preserve"> </w:t>
      </w:r>
      <w:r>
        <w:rPr>
          <w:rFonts w:hint="eastAsia"/>
          <w:lang w:eastAsia="zh-CN"/>
        </w:rPr>
        <w:t>results</w:t>
      </w:r>
      <w:r w:rsidR="0029253E">
        <w:rPr>
          <w:lang w:eastAsia="zh-CN"/>
        </w:rPr>
        <w:t xml:space="preserve"> for UAV</w:t>
      </w:r>
    </w:p>
    <w:p w14:paraId="3CA2B17D" w14:textId="32CD7929" w:rsidR="003F0788" w:rsidRDefault="003F0788" w:rsidP="003F0788">
      <w:pPr>
        <w:rPr>
          <w:kern w:val="2"/>
          <w:lang w:val="en-GB" w:eastAsia="zh-CN"/>
        </w:rPr>
      </w:pPr>
      <w:r w:rsidRPr="00D22355">
        <w:rPr>
          <w:kern w:val="2"/>
          <w:lang w:val="en-GB" w:eastAsia="zh-CN"/>
        </w:rPr>
        <w:t xml:space="preserve">In this </w:t>
      </w:r>
      <w:r>
        <w:rPr>
          <w:rFonts w:hint="eastAsia"/>
          <w:kern w:val="2"/>
          <w:lang w:val="en-GB" w:eastAsia="zh-CN"/>
        </w:rPr>
        <w:t>sec</w:t>
      </w:r>
      <w:r>
        <w:rPr>
          <w:kern w:val="2"/>
          <w:lang w:val="en-GB" w:eastAsia="zh-CN"/>
        </w:rPr>
        <w:t>tion</w:t>
      </w:r>
      <w:r w:rsidRPr="00D22355">
        <w:rPr>
          <w:kern w:val="2"/>
          <w:lang w:val="en-GB" w:eastAsia="zh-CN"/>
        </w:rPr>
        <w:t xml:space="preserve">, we present results for two frequency bands, namely 4.9 GHz and 6 GHz, including horizontal and vertical position accuracy, radial velocity accuracy, </w:t>
      </w:r>
      <w:r>
        <w:rPr>
          <w:kern w:val="2"/>
          <w:lang w:val="en-GB" w:eastAsia="zh-CN"/>
        </w:rPr>
        <w:t xml:space="preserve">missed </w:t>
      </w:r>
      <w:r w:rsidRPr="00D22355">
        <w:rPr>
          <w:kern w:val="2"/>
          <w:lang w:val="en-GB" w:eastAsia="zh-CN"/>
        </w:rPr>
        <w:t xml:space="preserve">detection </w:t>
      </w:r>
      <w:r>
        <w:rPr>
          <w:kern w:val="2"/>
          <w:lang w:val="en-GB" w:eastAsia="zh-CN"/>
        </w:rPr>
        <w:t>probability</w:t>
      </w:r>
      <w:r w:rsidRPr="00D22355">
        <w:rPr>
          <w:kern w:val="2"/>
          <w:lang w:val="en-GB" w:eastAsia="zh-CN"/>
        </w:rPr>
        <w:t xml:space="preserve">, and false alarm </w:t>
      </w:r>
      <w:r>
        <w:rPr>
          <w:kern w:val="2"/>
          <w:lang w:val="en-GB" w:eastAsia="zh-CN"/>
        </w:rPr>
        <w:t>probability</w:t>
      </w:r>
      <w:r w:rsidR="004B4DD5">
        <w:rPr>
          <w:kern w:val="2"/>
          <w:lang w:val="en-GB" w:eastAsia="zh-CN"/>
        </w:rPr>
        <w:t xml:space="preserve"> (Type1 and Type2)</w:t>
      </w:r>
      <w:r w:rsidRPr="00D22355">
        <w:rPr>
          <w:kern w:val="2"/>
          <w:lang w:val="en-GB" w:eastAsia="zh-CN"/>
        </w:rPr>
        <w:t>.</w:t>
      </w:r>
    </w:p>
    <w:p w14:paraId="48BCCF51" w14:textId="2A6515C7" w:rsidR="00717999" w:rsidRDefault="003864E8" w:rsidP="00717999">
      <w:pPr>
        <w:rPr>
          <w:kern w:val="2"/>
          <w:lang w:val="en-GB" w:eastAsia="zh-CN"/>
        </w:rPr>
      </w:pPr>
      <w:r>
        <w:rPr>
          <w:rFonts w:hint="eastAsia"/>
          <w:kern w:val="2"/>
          <w:lang w:val="en-GB" w:eastAsia="zh-CN"/>
        </w:rPr>
        <w:t>I</w:t>
      </w:r>
      <w:r>
        <w:rPr>
          <w:kern w:val="2"/>
          <w:lang w:val="en-GB" w:eastAsia="zh-CN"/>
        </w:rPr>
        <w:t>n our simulation, the sensing resource</w:t>
      </w:r>
      <w:r w:rsidR="009A3913">
        <w:rPr>
          <w:kern w:val="2"/>
          <w:lang w:val="en-GB" w:eastAsia="zh-CN"/>
        </w:rPr>
        <w:t>s</w:t>
      </w:r>
      <w:r>
        <w:rPr>
          <w:kern w:val="2"/>
          <w:lang w:val="en-GB" w:eastAsia="zh-CN"/>
        </w:rPr>
        <w:t xml:space="preserve"> configuration is </w:t>
      </w:r>
      <w:r w:rsidR="009A3913">
        <w:rPr>
          <w:kern w:val="2"/>
          <w:lang w:val="en-GB" w:eastAsia="zh-CN"/>
        </w:rPr>
        <w:t>detailed</w:t>
      </w:r>
      <w:r>
        <w:rPr>
          <w:kern w:val="2"/>
          <w:lang w:val="en-GB" w:eastAsia="zh-CN"/>
        </w:rPr>
        <w:t xml:space="preserve"> in </w:t>
      </w:r>
      <w:r>
        <w:rPr>
          <w:kern w:val="2"/>
          <w:lang w:val="en-GB" w:eastAsia="zh-CN"/>
        </w:rPr>
        <w:fldChar w:fldCharType="begin"/>
      </w:r>
      <w:r>
        <w:rPr>
          <w:kern w:val="2"/>
          <w:lang w:val="en-GB" w:eastAsia="zh-CN"/>
        </w:rPr>
        <w:instrText xml:space="preserve"> REF _Ref204682360 \h </w:instrText>
      </w:r>
      <w:r>
        <w:rPr>
          <w:kern w:val="2"/>
          <w:lang w:val="en-GB" w:eastAsia="zh-CN"/>
        </w:rPr>
      </w:r>
      <w:r>
        <w:rPr>
          <w:kern w:val="2"/>
          <w:lang w:val="en-GB" w:eastAsia="zh-CN"/>
        </w:rPr>
        <w:fldChar w:fldCharType="end"/>
      </w:r>
      <w:r>
        <w:rPr>
          <w:kern w:val="2"/>
          <w:lang w:val="en-GB" w:eastAsia="zh-CN"/>
        </w:rPr>
        <w:fldChar w:fldCharType="begin"/>
      </w:r>
      <w:r>
        <w:rPr>
          <w:kern w:val="2"/>
          <w:lang w:val="en-GB" w:eastAsia="zh-CN"/>
        </w:rPr>
        <w:instrText xml:space="preserve"> REF _Ref209189693 \h </w:instrText>
      </w:r>
      <w:r>
        <w:rPr>
          <w:kern w:val="2"/>
          <w:lang w:val="en-GB" w:eastAsia="zh-CN"/>
        </w:rPr>
      </w:r>
      <w:r>
        <w:rPr>
          <w:kern w:val="2"/>
          <w:lang w:val="en-GB" w:eastAsia="zh-CN"/>
        </w:rPr>
        <w:fldChar w:fldCharType="separate"/>
      </w:r>
      <w:r>
        <w:t xml:space="preserve">Table </w:t>
      </w:r>
      <w:r>
        <w:rPr>
          <w:noProof/>
        </w:rPr>
        <w:t>3</w:t>
      </w:r>
      <w:r>
        <w:rPr>
          <w:kern w:val="2"/>
          <w:lang w:val="en-GB" w:eastAsia="zh-CN"/>
        </w:rPr>
        <w:fldChar w:fldCharType="end"/>
      </w:r>
      <w:r>
        <w:rPr>
          <w:kern w:val="2"/>
          <w:lang w:val="en-GB" w:eastAsia="zh-CN"/>
        </w:rPr>
        <w:t xml:space="preserve"> </w:t>
      </w:r>
      <w:r w:rsidR="009A3913" w:rsidRPr="009A3913">
        <w:rPr>
          <w:kern w:val="2"/>
          <w:lang w:val="en-GB" w:eastAsia="zh-CN"/>
        </w:rPr>
        <w:t>with an associated overhead of approximately 1.4%</w:t>
      </w:r>
      <w:r>
        <w:rPr>
          <w:kern w:val="2"/>
          <w:lang w:val="en-GB" w:eastAsia="zh-CN"/>
        </w:rPr>
        <w:t>.</w:t>
      </w:r>
      <w:r w:rsidR="008A51D1">
        <w:rPr>
          <w:kern w:val="2"/>
          <w:lang w:val="en-GB" w:eastAsia="zh-CN"/>
        </w:rPr>
        <w:t xml:space="preserve"> </w:t>
      </w:r>
      <w:r w:rsidR="009A3913" w:rsidRPr="009A3913">
        <w:rPr>
          <w:kern w:val="2"/>
          <w:lang w:val="en-GB" w:eastAsia="zh-CN"/>
        </w:rPr>
        <w:t>Within the receiver processing chain, the OS-CFAR algorithm is employed for candidate point detection, while the FFT algorithm is used for angle estimation.</w:t>
      </w:r>
      <w:r w:rsidR="00717999">
        <w:rPr>
          <w:kern w:val="2"/>
          <w:lang w:val="en-GB" w:eastAsia="zh-CN"/>
        </w:rPr>
        <w:t xml:space="preserve"> </w:t>
      </w:r>
    </w:p>
    <w:p w14:paraId="6FE40963" w14:textId="0D5E47C4" w:rsidR="003864E8" w:rsidRDefault="003864E8" w:rsidP="00354671">
      <w:pPr>
        <w:pStyle w:val="a6"/>
        <w:rPr>
          <w:kern w:val="2"/>
          <w:lang w:val="en-GB" w:eastAsia="zh-CN"/>
        </w:rPr>
      </w:pPr>
      <w:bookmarkStart w:id="7" w:name="_Ref209189693"/>
      <w:r>
        <w:t xml:space="preserve">Table </w:t>
      </w:r>
      <w:r w:rsidR="008E35FF">
        <w:fldChar w:fldCharType="begin"/>
      </w:r>
      <w:r w:rsidR="008E35FF">
        <w:instrText xml:space="preserve"> SEQ Table \* ARABIC </w:instrText>
      </w:r>
      <w:r w:rsidR="008E35FF">
        <w:fldChar w:fldCharType="separate"/>
      </w:r>
      <w:r>
        <w:rPr>
          <w:noProof/>
        </w:rPr>
        <w:t>3</w:t>
      </w:r>
      <w:r w:rsidR="008E35FF">
        <w:rPr>
          <w:noProof/>
        </w:rPr>
        <w:fldChar w:fldCharType="end"/>
      </w:r>
      <w:bookmarkEnd w:id="7"/>
      <w:r>
        <w:t xml:space="preserve"> Configuration of sensing resource </w:t>
      </w:r>
    </w:p>
    <w:tbl>
      <w:tblPr>
        <w:tblStyle w:val="ae"/>
        <w:tblW w:w="0" w:type="auto"/>
        <w:jc w:val="center"/>
        <w:tblCellMar>
          <w:top w:w="57" w:type="dxa"/>
          <w:left w:w="85" w:type="dxa"/>
          <w:bottom w:w="57" w:type="dxa"/>
          <w:right w:w="85" w:type="dxa"/>
        </w:tblCellMar>
        <w:tblLook w:val="04A0" w:firstRow="1" w:lastRow="0" w:firstColumn="1" w:lastColumn="0" w:noHBand="0" w:noVBand="1"/>
      </w:tblPr>
      <w:tblGrid>
        <w:gridCol w:w="3254"/>
        <w:gridCol w:w="3775"/>
      </w:tblGrid>
      <w:tr w:rsidR="003864E8" w:rsidRPr="0095024C" w14:paraId="3171EBE6" w14:textId="77777777" w:rsidTr="003864E8">
        <w:trPr>
          <w:jc w:val="center"/>
        </w:trPr>
        <w:tc>
          <w:tcPr>
            <w:tcW w:w="3254" w:type="dxa"/>
            <w:shd w:val="clear" w:color="auto" w:fill="D9D9D9" w:themeFill="background1" w:themeFillShade="D9"/>
          </w:tcPr>
          <w:p w14:paraId="02A0610F" w14:textId="62E052E6" w:rsidR="003864E8" w:rsidRDefault="003864E8" w:rsidP="00913DBB">
            <w:pPr>
              <w:spacing w:after="0"/>
              <w:jc w:val="left"/>
              <w:rPr>
                <w:b/>
                <w:bCs/>
                <w:sz w:val="20"/>
                <w:szCs w:val="20"/>
                <w:lang w:eastAsia="zh-CN"/>
              </w:rPr>
            </w:pPr>
            <w:r>
              <w:rPr>
                <w:rFonts w:hint="eastAsia"/>
                <w:b/>
                <w:bCs/>
                <w:sz w:val="20"/>
                <w:szCs w:val="20"/>
                <w:lang w:eastAsia="zh-CN"/>
              </w:rPr>
              <w:t>P</w:t>
            </w:r>
            <w:r>
              <w:rPr>
                <w:b/>
                <w:bCs/>
                <w:sz w:val="20"/>
                <w:szCs w:val="20"/>
                <w:lang w:eastAsia="zh-CN"/>
              </w:rPr>
              <w:t>arameters</w:t>
            </w:r>
          </w:p>
        </w:tc>
        <w:tc>
          <w:tcPr>
            <w:tcW w:w="3775" w:type="dxa"/>
            <w:shd w:val="clear" w:color="auto" w:fill="D9D9D9" w:themeFill="background1" w:themeFillShade="D9"/>
            <w:vAlign w:val="center"/>
          </w:tcPr>
          <w:p w14:paraId="12BB2B1E" w14:textId="2DDC972D" w:rsidR="003864E8" w:rsidRPr="0095024C" w:rsidRDefault="003864E8" w:rsidP="00913DBB">
            <w:pPr>
              <w:spacing w:after="0"/>
              <w:jc w:val="left"/>
              <w:rPr>
                <w:b/>
                <w:bCs/>
                <w:sz w:val="20"/>
                <w:szCs w:val="20"/>
              </w:rPr>
            </w:pPr>
            <w:r>
              <w:rPr>
                <w:b/>
                <w:bCs/>
                <w:sz w:val="20"/>
                <w:szCs w:val="20"/>
              </w:rPr>
              <w:t>Assumptions</w:t>
            </w:r>
          </w:p>
        </w:tc>
      </w:tr>
      <w:tr w:rsidR="003864E8" w:rsidRPr="0095024C" w14:paraId="4FEA8E91" w14:textId="77777777" w:rsidTr="00B07F6B">
        <w:trPr>
          <w:trHeight w:val="17"/>
          <w:jc w:val="center"/>
        </w:trPr>
        <w:tc>
          <w:tcPr>
            <w:tcW w:w="3254" w:type="dxa"/>
            <w:vAlign w:val="center"/>
          </w:tcPr>
          <w:p w14:paraId="7D195405" w14:textId="7B5B5F1A" w:rsidR="003864E8" w:rsidRPr="0095024C" w:rsidRDefault="003864E8" w:rsidP="003864E8">
            <w:pPr>
              <w:spacing w:after="0"/>
              <w:jc w:val="left"/>
              <w:rPr>
                <w:sz w:val="20"/>
                <w:szCs w:val="20"/>
              </w:rPr>
            </w:pPr>
            <w:r w:rsidRPr="0095024C">
              <w:rPr>
                <w:rFonts w:hint="eastAsia"/>
                <w:sz w:val="20"/>
                <w:szCs w:val="20"/>
              </w:rPr>
              <w:t>C</w:t>
            </w:r>
            <w:r w:rsidRPr="0095024C">
              <w:rPr>
                <w:sz w:val="20"/>
                <w:szCs w:val="20"/>
              </w:rPr>
              <w:t>oherent processing interval</w:t>
            </w:r>
          </w:p>
        </w:tc>
        <w:tc>
          <w:tcPr>
            <w:tcW w:w="3775" w:type="dxa"/>
            <w:vAlign w:val="center"/>
          </w:tcPr>
          <w:p w14:paraId="5AA03A54" w14:textId="5DB82968" w:rsidR="003864E8" w:rsidRPr="0095024C" w:rsidRDefault="003864E8" w:rsidP="003864E8">
            <w:pPr>
              <w:spacing w:after="0"/>
              <w:jc w:val="left"/>
              <w:rPr>
                <w:sz w:val="20"/>
                <w:szCs w:val="20"/>
              </w:rPr>
            </w:pPr>
            <w:r w:rsidRPr="0095024C">
              <w:rPr>
                <w:rFonts w:hint="eastAsia"/>
                <w:sz w:val="20"/>
                <w:szCs w:val="20"/>
              </w:rPr>
              <w:t>1</w:t>
            </w:r>
            <w:r w:rsidRPr="0095024C">
              <w:rPr>
                <w:sz w:val="20"/>
                <w:szCs w:val="20"/>
              </w:rPr>
              <w:t>60</w:t>
            </w:r>
            <w:r w:rsidRPr="0095024C">
              <w:rPr>
                <w:rFonts w:hint="eastAsia"/>
                <w:sz w:val="20"/>
                <w:szCs w:val="20"/>
              </w:rPr>
              <w:t>ms</w:t>
            </w:r>
          </w:p>
        </w:tc>
      </w:tr>
      <w:tr w:rsidR="003864E8" w:rsidRPr="0095024C" w14:paraId="72847936" w14:textId="77777777" w:rsidTr="00B07F6B">
        <w:trPr>
          <w:trHeight w:val="17"/>
          <w:jc w:val="center"/>
        </w:trPr>
        <w:tc>
          <w:tcPr>
            <w:tcW w:w="3254" w:type="dxa"/>
            <w:vAlign w:val="center"/>
          </w:tcPr>
          <w:p w14:paraId="111189F7" w14:textId="7B5C4FC5" w:rsidR="003864E8" w:rsidRPr="0095024C" w:rsidRDefault="003864E8" w:rsidP="003864E8">
            <w:pPr>
              <w:spacing w:after="0"/>
              <w:jc w:val="left"/>
              <w:rPr>
                <w:sz w:val="20"/>
                <w:szCs w:val="20"/>
              </w:rPr>
            </w:pPr>
            <w:r w:rsidRPr="0095024C">
              <w:rPr>
                <w:rFonts w:hint="eastAsia"/>
                <w:sz w:val="20"/>
                <w:szCs w:val="20"/>
              </w:rPr>
              <w:t>T</w:t>
            </w:r>
            <w:r w:rsidRPr="0095024C">
              <w:rPr>
                <w:sz w:val="20"/>
                <w:szCs w:val="20"/>
              </w:rPr>
              <w:t>ime resource allocation</w:t>
            </w:r>
          </w:p>
        </w:tc>
        <w:tc>
          <w:tcPr>
            <w:tcW w:w="3775" w:type="dxa"/>
            <w:vAlign w:val="center"/>
          </w:tcPr>
          <w:p w14:paraId="6A30F06D" w14:textId="4FB94178" w:rsidR="003864E8" w:rsidRPr="0095024C" w:rsidRDefault="003864E8" w:rsidP="003864E8">
            <w:pPr>
              <w:spacing w:after="0"/>
              <w:jc w:val="left"/>
              <w:rPr>
                <w:sz w:val="20"/>
                <w:szCs w:val="20"/>
              </w:rPr>
            </w:pPr>
            <w:r w:rsidRPr="0095024C">
              <w:rPr>
                <w:sz w:val="20"/>
                <w:szCs w:val="20"/>
              </w:rPr>
              <w:t xml:space="preserve">1 </w:t>
            </w:r>
            <w:r w:rsidRPr="0095024C">
              <w:rPr>
                <w:rFonts w:hint="eastAsia"/>
                <w:sz w:val="20"/>
                <w:szCs w:val="20"/>
                <w:lang w:eastAsia="zh-CN"/>
              </w:rPr>
              <w:t>symbo</w:t>
            </w:r>
            <w:r w:rsidRPr="0095024C">
              <w:rPr>
                <w:sz w:val="20"/>
                <w:szCs w:val="20"/>
              </w:rPr>
              <w:t>l per 5 slots</w:t>
            </w:r>
          </w:p>
        </w:tc>
      </w:tr>
      <w:tr w:rsidR="003864E8" w:rsidRPr="0095024C" w14:paraId="4B7A83DA" w14:textId="77777777" w:rsidTr="00B07F6B">
        <w:trPr>
          <w:trHeight w:val="17"/>
          <w:jc w:val="center"/>
        </w:trPr>
        <w:tc>
          <w:tcPr>
            <w:tcW w:w="3254" w:type="dxa"/>
            <w:vAlign w:val="center"/>
          </w:tcPr>
          <w:p w14:paraId="6C323AB1" w14:textId="1F6D24FD" w:rsidR="003864E8" w:rsidRPr="0095024C" w:rsidRDefault="003864E8" w:rsidP="003864E8">
            <w:pPr>
              <w:spacing w:after="0"/>
              <w:jc w:val="left"/>
              <w:rPr>
                <w:sz w:val="20"/>
                <w:szCs w:val="20"/>
              </w:rPr>
            </w:pPr>
            <w:r w:rsidRPr="0095024C">
              <w:rPr>
                <w:rFonts w:hint="eastAsia"/>
                <w:sz w:val="20"/>
                <w:szCs w:val="20"/>
              </w:rPr>
              <w:t>F</w:t>
            </w:r>
            <w:r w:rsidRPr="0095024C">
              <w:rPr>
                <w:sz w:val="20"/>
                <w:szCs w:val="20"/>
              </w:rPr>
              <w:t>requency resource allocation</w:t>
            </w:r>
          </w:p>
        </w:tc>
        <w:tc>
          <w:tcPr>
            <w:tcW w:w="3775" w:type="dxa"/>
            <w:vAlign w:val="center"/>
          </w:tcPr>
          <w:p w14:paraId="55341E48" w14:textId="68E67563" w:rsidR="003864E8" w:rsidRPr="0095024C" w:rsidRDefault="003864E8" w:rsidP="003864E8">
            <w:pPr>
              <w:spacing w:after="0"/>
              <w:jc w:val="left"/>
              <w:rPr>
                <w:sz w:val="20"/>
                <w:szCs w:val="20"/>
              </w:rPr>
            </w:pPr>
            <w:r w:rsidRPr="0095024C">
              <w:rPr>
                <w:rFonts w:hint="eastAsia"/>
                <w:sz w:val="20"/>
                <w:szCs w:val="20"/>
              </w:rPr>
              <w:t>Comb-</w:t>
            </w:r>
            <w:r w:rsidRPr="0095024C">
              <w:rPr>
                <w:sz w:val="20"/>
                <w:szCs w:val="20"/>
              </w:rPr>
              <w:t>2</w:t>
            </w:r>
          </w:p>
        </w:tc>
      </w:tr>
    </w:tbl>
    <w:p w14:paraId="436DDC02" w14:textId="50D460EF" w:rsidR="003864E8" w:rsidRDefault="003864E8" w:rsidP="003F0788">
      <w:pPr>
        <w:rPr>
          <w:kern w:val="2"/>
          <w:lang w:val="en-GB" w:eastAsia="zh-CN"/>
        </w:rPr>
      </w:pPr>
    </w:p>
    <w:p w14:paraId="1A0B0B3B" w14:textId="28F3D73F" w:rsidR="009A3913" w:rsidRDefault="009A3913" w:rsidP="009A3913">
      <w:pPr>
        <w:rPr>
          <w:kern w:val="2"/>
          <w:lang w:val="en-GB" w:eastAsia="zh-CN"/>
        </w:rPr>
      </w:pPr>
      <w:r w:rsidRPr="009A3913">
        <w:rPr>
          <w:kern w:val="2"/>
          <w:lang w:val="en-GB" w:eastAsia="zh-CN"/>
        </w:rPr>
        <w:t xml:space="preserve">Furthermore, to compute metrics such as sensing accuracy, missed detection probability, and false alarm probability, it is essential to associate detected </w:t>
      </w:r>
      <w:r>
        <w:rPr>
          <w:kern w:val="2"/>
          <w:lang w:val="en-GB" w:eastAsia="zh-CN"/>
        </w:rPr>
        <w:t>objects</w:t>
      </w:r>
      <w:r w:rsidRPr="009A3913">
        <w:rPr>
          <w:kern w:val="2"/>
          <w:lang w:val="en-GB" w:eastAsia="zh-CN"/>
        </w:rPr>
        <w:t xml:space="preserve"> with their corresponding ground truth targets. In our simulation, this association is established based on a geometric distance criterion, where a detected </w:t>
      </w:r>
      <w:r>
        <w:rPr>
          <w:kern w:val="2"/>
          <w:lang w:val="en-GB" w:eastAsia="zh-CN"/>
        </w:rPr>
        <w:t>object</w:t>
      </w:r>
      <w:r w:rsidRPr="009A3913">
        <w:rPr>
          <w:kern w:val="2"/>
          <w:lang w:val="en-GB" w:eastAsia="zh-CN"/>
        </w:rPr>
        <w:t xml:space="preserve"> is matched with a ground truth target if the distance between their locations is below a predefined threshold</w:t>
      </w:r>
      <w:r>
        <w:rPr>
          <w:kern w:val="2"/>
          <w:lang w:val="en-GB" w:eastAsia="zh-CN"/>
        </w:rPr>
        <w:t>, which</w:t>
      </w:r>
      <w:r w:rsidRPr="009A3913">
        <w:rPr>
          <w:kern w:val="2"/>
          <w:lang w:val="en-GB" w:eastAsia="zh-CN"/>
        </w:rPr>
        <w:t xml:space="preserve"> is defined as follows:</w:t>
      </w:r>
    </w:p>
    <w:p w14:paraId="7D8B8CEE" w14:textId="51B14E06" w:rsidR="009A3913" w:rsidRPr="00E53A5F" w:rsidRDefault="008E35FF" w:rsidP="009A3913">
      <w:pPr>
        <w:rPr>
          <w:lang w:eastAsia="zh-CN"/>
        </w:rPr>
      </w:pPr>
      <m:oMathPara>
        <m:oMath>
          <m:d>
            <m:dPr>
              <m:begChr m:val="‖"/>
              <m:endChr m:val="‖"/>
              <m:ctrlPr>
                <w:rPr>
                  <w:rFonts w:ascii="Cambria Math" w:hAnsi="Cambria Math"/>
                  <w:i/>
                  <w:lang w:eastAsia="zh-CN"/>
                </w:rPr>
              </m:ctrlPr>
            </m:dPr>
            <m:e>
              <m:r>
                <w:rPr>
                  <w:rFonts w:ascii="Cambria Math" w:hAnsi="Cambria Math"/>
                  <w:lang w:eastAsia="zh-CN"/>
                </w:rPr>
                <m:t>Lo</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object</m:t>
                  </m:r>
                </m:sub>
              </m:sSub>
              <m:r>
                <w:rPr>
                  <w:rFonts w:ascii="Cambria Math" w:hAnsi="Cambria Math"/>
                  <w:lang w:eastAsia="zh-CN"/>
                </w:rPr>
                <m:t>-Lo</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target</m:t>
                  </m:r>
                </m:sub>
              </m:sSub>
            </m:e>
          </m:d>
          <m:r>
            <w:rPr>
              <w:rFonts w:ascii="Cambria Math" w:hAnsi="Cambria Math"/>
              <w:lang w:eastAsia="zh-CN"/>
            </w:rPr>
            <m:t>≤ϵ</m:t>
          </m:r>
        </m:oMath>
      </m:oMathPara>
    </w:p>
    <w:p w14:paraId="6DAA7EB8" w14:textId="77777777" w:rsidR="009A3913" w:rsidRPr="00E53A5F" w:rsidRDefault="009A3913" w:rsidP="009A3913">
      <w:pPr>
        <w:rPr>
          <w:lang w:eastAsia="zh-CN"/>
        </w:rPr>
      </w:pPr>
      <w:r>
        <w:rPr>
          <w:lang w:eastAsia="zh-CN"/>
        </w:rPr>
        <w:t xml:space="preserve">Where </w:t>
      </w:r>
      <m:oMath>
        <m:d>
          <m:dPr>
            <m:begChr m:val="‖"/>
            <m:endChr m:val="‖"/>
            <m:ctrlPr>
              <w:rPr>
                <w:rFonts w:ascii="Cambria Math" w:hAnsi="Cambria Math"/>
                <w:i/>
                <w:lang w:eastAsia="zh-CN"/>
              </w:rPr>
            </m:ctrlPr>
          </m:dPr>
          <m:e>
            <m:r>
              <w:rPr>
                <w:rFonts w:ascii="Cambria Math" w:hAnsi="Cambria Math"/>
                <w:lang w:eastAsia="zh-CN"/>
              </w:rPr>
              <m:t>x</m:t>
            </m:r>
          </m:e>
        </m:d>
      </m:oMath>
      <w:r>
        <w:rPr>
          <w:rFonts w:hint="eastAsia"/>
          <w:lang w:eastAsia="zh-CN"/>
        </w:rPr>
        <w:t xml:space="preserve"> </w:t>
      </w:r>
      <w:r>
        <w:rPr>
          <w:lang w:eastAsia="zh-CN"/>
        </w:rPr>
        <w:t xml:space="preserve">is the Euclidean distance of x, and </w:t>
      </w:r>
      <m:oMath>
        <m:r>
          <w:rPr>
            <w:rFonts w:ascii="Cambria Math" w:hAnsi="Cambria Math"/>
            <w:lang w:eastAsia="zh-CN"/>
          </w:rPr>
          <m:t xml:space="preserve">ϵ </m:t>
        </m:r>
      </m:oMath>
      <w:r>
        <w:rPr>
          <w:lang w:eastAsia="zh-CN"/>
        </w:rPr>
        <w:t>are set to 10m.</w:t>
      </w:r>
    </w:p>
    <w:p w14:paraId="0231A136" w14:textId="3F929690" w:rsidR="005C1BD0" w:rsidRDefault="005C1BD0" w:rsidP="005C1BD0">
      <w:pPr>
        <w:pStyle w:val="2"/>
        <w:rPr>
          <w:lang w:eastAsia="zh-CN"/>
        </w:rPr>
      </w:pPr>
      <w:r>
        <w:rPr>
          <w:rFonts w:hint="eastAsia"/>
          <w:lang w:eastAsia="zh-CN"/>
        </w:rPr>
        <w:lastRenderedPageBreak/>
        <w:t>E</w:t>
      </w:r>
      <w:r>
        <w:rPr>
          <w:lang w:eastAsia="zh-CN"/>
        </w:rPr>
        <w:t>valuation results for 4.9GHz</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D41151" w14:paraId="7AB36F5C" w14:textId="77777777" w:rsidTr="00D41151">
        <w:tc>
          <w:tcPr>
            <w:tcW w:w="4658" w:type="dxa"/>
          </w:tcPr>
          <w:p w14:paraId="6E5722BF" w14:textId="3E809D7B" w:rsidR="00D41151" w:rsidRDefault="005939C3" w:rsidP="00595678">
            <w:pPr>
              <w:spacing w:before="72"/>
              <w:rPr>
                <w:lang w:val="en-GB"/>
              </w:rPr>
            </w:pPr>
            <w:r>
              <w:rPr>
                <w:noProof/>
                <w:lang w:val="en-GB"/>
              </w:rPr>
              <w:drawing>
                <wp:inline distT="0" distB="0" distL="0" distR="0" wp14:anchorId="1F4A9EED" wp14:editId="2AA8B5E7">
                  <wp:extent cx="2880000" cy="2158841"/>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pic:nvPicPr>
                        <pic:blipFill>
                          <a:blip r:embed="rId9">
                            <a:extLst>
                              <a:ext uri="{28A0092B-C50C-407E-A947-70E740481C1C}">
                                <a14:useLocalDpi xmlns:a14="http://schemas.microsoft.com/office/drawing/2010/main" val="0"/>
                              </a:ext>
                            </a:extLst>
                          </a:blip>
                          <a:stretch>
                            <a:fillRect/>
                          </a:stretch>
                        </pic:blipFill>
                        <pic:spPr>
                          <a:xfrm>
                            <a:off x="0" y="0"/>
                            <a:ext cx="2880000" cy="2158841"/>
                          </a:xfrm>
                          <a:prstGeom prst="rect">
                            <a:avLst/>
                          </a:prstGeom>
                        </pic:spPr>
                      </pic:pic>
                    </a:graphicData>
                  </a:graphic>
                </wp:inline>
              </w:drawing>
            </w:r>
          </w:p>
        </w:tc>
        <w:tc>
          <w:tcPr>
            <w:tcW w:w="4659" w:type="dxa"/>
          </w:tcPr>
          <w:p w14:paraId="1FDCF518" w14:textId="3EC995AA" w:rsidR="00D41151" w:rsidRDefault="005939C3" w:rsidP="00595678">
            <w:pPr>
              <w:spacing w:before="72"/>
              <w:rPr>
                <w:lang w:val="en-GB"/>
              </w:rPr>
            </w:pPr>
            <w:r>
              <w:rPr>
                <w:rFonts w:hint="eastAsia"/>
                <w:noProof/>
                <w:lang w:eastAsia="zh-CN"/>
              </w:rPr>
              <w:drawing>
                <wp:inline distT="0" distB="0" distL="0" distR="0" wp14:anchorId="0DE58378" wp14:editId="49EAE9A4">
                  <wp:extent cx="2880000" cy="2165641"/>
                  <wp:effectExtent l="0" t="0" r="0" b="635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pic:nvPicPr>
                        <pic:blipFill>
                          <a:blip r:embed="rId10">
                            <a:extLst>
                              <a:ext uri="{28A0092B-C50C-407E-A947-70E740481C1C}">
                                <a14:useLocalDpi xmlns:a14="http://schemas.microsoft.com/office/drawing/2010/main" val="0"/>
                              </a:ext>
                            </a:extLst>
                          </a:blip>
                          <a:stretch>
                            <a:fillRect/>
                          </a:stretch>
                        </pic:blipFill>
                        <pic:spPr>
                          <a:xfrm>
                            <a:off x="0" y="0"/>
                            <a:ext cx="2880000" cy="2165641"/>
                          </a:xfrm>
                          <a:prstGeom prst="rect">
                            <a:avLst/>
                          </a:prstGeom>
                        </pic:spPr>
                      </pic:pic>
                    </a:graphicData>
                  </a:graphic>
                </wp:inline>
              </w:drawing>
            </w:r>
          </w:p>
        </w:tc>
      </w:tr>
      <w:tr w:rsidR="00D41151" w14:paraId="282769C8" w14:textId="77777777" w:rsidTr="00D41151">
        <w:tc>
          <w:tcPr>
            <w:tcW w:w="4658" w:type="dxa"/>
          </w:tcPr>
          <w:p w14:paraId="50C40DDD" w14:textId="3D45340A" w:rsidR="00D41151" w:rsidRPr="00BF00D9" w:rsidRDefault="00D41151" w:rsidP="00595678">
            <w:pPr>
              <w:pStyle w:val="af4"/>
              <w:numPr>
                <w:ilvl w:val="0"/>
                <w:numId w:val="48"/>
              </w:numPr>
              <w:spacing w:before="72"/>
              <w:ind w:firstLineChars="0"/>
              <w:jc w:val="center"/>
              <w:rPr>
                <w:lang w:val="en-GB"/>
              </w:rPr>
            </w:pPr>
            <w:r>
              <w:rPr>
                <w:lang w:val="en-GB"/>
              </w:rPr>
              <w:t>CDF of horizontal localization error</w:t>
            </w:r>
            <w:r w:rsidR="001633C7">
              <w:rPr>
                <w:lang w:val="en-GB"/>
              </w:rPr>
              <w:t>.</w:t>
            </w:r>
          </w:p>
        </w:tc>
        <w:tc>
          <w:tcPr>
            <w:tcW w:w="4659" w:type="dxa"/>
          </w:tcPr>
          <w:p w14:paraId="0C54B16D" w14:textId="22EA4B56" w:rsidR="00D41151" w:rsidRPr="00BF00D9" w:rsidRDefault="00D41151" w:rsidP="00595678">
            <w:pPr>
              <w:pStyle w:val="af4"/>
              <w:numPr>
                <w:ilvl w:val="0"/>
                <w:numId w:val="48"/>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D41151" w14:paraId="20730334" w14:textId="77777777" w:rsidTr="00D41151">
        <w:tc>
          <w:tcPr>
            <w:tcW w:w="9317" w:type="dxa"/>
            <w:gridSpan w:val="2"/>
          </w:tcPr>
          <w:p w14:paraId="7A54C0BD" w14:textId="6CE91691" w:rsidR="00D41151" w:rsidRPr="00935015" w:rsidRDefault="005939C3" w:rsidP="00595678">
            <w:pPr>
              <w:spacing w:before="72"/>
              <w:jc w:val="center"/>
              <w:rPr>
                <w:lang w:val="en-GB"/>
              </w:rPr>
            </w:pPr>
            <w:r>
              <w:rPr>
                <w:noProof/>
                <w:lang w:val="en-GB"/>
              </w:rPr>
              <w:drawing>
                <wp:inline distT="0" distB="0" distL="0" distR="0" wp14:anchorId="1689EF52" wp14:editId="26F07F24">
                  <wp:extent cx="2880000" cy="2162241"/>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pic:nvPicPr>
                        <pic:blipFill>
                          <a:blip r:embed="rId11">
                            <a:extLst>
                              <a:ext uri="{28A0092B-C50C-407E-A947-70E740481C1C}">
                                <a14:useLocalDpi xmlns:a14="http://schemas.microsoft.com/office/drawing/2010/main" val="0"/>
                              </a:ext>
                            </a:extLst>
                          </a:blip>
                          <a:stretch>
                            <a:fillRect/>
                          </a:stretch>
                        </pic:blipFill>
                        <pic:spPr>
                          <a:xfrm>
                            <a:off x="0" y="0"/>
                            <a:ext cx="2880000" cy="2162241"/>
                          </a:xfrm>
                          <a:prstGeom prst="rect">
                            <a:avLst/>
                          </a:prstGeom>
                        </pic:spPr>
                      </pic:pic>
                    </a:graphicData>
                  </a:graphic>
                </wp:inline>
              </w:drawing>
            </w:r>
          </w:p>
        </w:tc>
      </w:tr>
      <w:tr w:rsidR="00D41151" w14:paraId="2187D1FD" w14:textId="77777777" w:rsidTr="00D41151">
        <w:tc>
          <w:tcPr>
            <w:tcW w:w="9317" w:type="dxa"/>
            <w:gridSpan w:val="2"/>
          </w:tcPr>
          <w:p w14:paraId="774EB522" w14:textId="17CA0C43" w:rsidR="00D41151" w:rsidRPr="00935015" w:rsidRDefault="00D41151" w:rsidP="00595678">
            <w:pPr>
              <w:pStyle w:val="af4"/>
              <w:numPr>
                <w:ilvl w:val="0"/>
                <w:numId w:val="48"/>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3744B60D" w14:textId="42D59BE2" w:rsidR="00D21A4B" w:rsidRPr="00D41151" w:rsidRDefault="00D41151" w:rsidP="00D41151">
      <w:pPr>
        <w:pStyle w:val="a6"/>
        <w:rPr>
          <w:lang w:eastAsia="zh-CN"/>
        </w:rPr>
      </w:pPr>
      <w:r>
        <w:t xml:space="preserve">Figure </w:t>
      </w:r>
      <w:r w:rsidR="008E35FF">
        <w:fldChar w:fldCharType="begin"/>
      </w:r>
      <w:r w:rsidR="008E35FF">
        <w:instrText xml:space="preserve"> SEQ Figure \* ARABIC </w:instrText>
      </w:r>
      <w:r w:rsidR="008E35FF">
        <w:fldChar w:fldCharType="separate"/>
      </w:r>
      <w:r w:rsidR="00552AA1">
        <w:rPr>
          <w:noProof/>
        </w:rPr>
        <w:t>3</w:t>
      </w:r>
      <w:r w:rsidR="008E35FF">
        <w:rPr>
          <w:noProof/>
        </w:rPr>
        <w:fldChar w:fldCharType="end"/>
      </w:r>
      <w:r>
        <w:t xml:space="preserve"> Simulation results for 4.9GHz with Tx=37dBm</w:t>
      </w:r>
      <w:r w:rsidR="001633C7">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D40155" w14:paraId="00A1FF25" w14:textId="77777777" w:rsidTr="00595678">
        <w:tc>
          <w:tcPr>
            <w:tcW w:w="4658" w:type="dxa"/>
          </w:tcPr>
          <w:p w14:paraId="6E4C1F36" w14:textId="02338804" w:rsidR="00D40155" w:rsidRDefault="005939C3" w:rsidP="00595678">
            <w:pPr>
              <w:spacing w:before="72"/>
              <w:rPr>
                <w:lang w:val="en-GB"/>
              </w:rPr>
            </w:pPr>
            <w:r>
              <w:rPr>
                <w:noProof/>
                <w:lang w:val="en-GB"/>
              </w:rPr>
              <w:drawing>
                <wp:inline distT="0" distB="0" distL="0" distR="0" wp14:anchorId="7CAE06A4" wp14:editId="6091C124">
                  <wp:extent cx="2880000" cy="2154513"/>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pic:nvPicPr>
                        <pic:blipFill>
                          <a:blip r:embed="rId12">
                            <a:extLst>
                              <a:ext uri="{28A0092B-C50C-407E-A947-70E740481C1C}">
                                <a14:useLocalDpi xmlns:a14="http://schemas.microsoft.com/office/drawing/2010/main" val="0"/>
                              </a:ext>
                            </a:extLst>
                          </a:blip>
                          <a:stretch>
                            <a:fillRect/>
                          </a:stretch>
                        </pic:blipFill>
                        <pic:spPr>
                          <a:xfrm>
                            <a:off x="0" y="0"/>
                            <a:ext cx="2880000" cy="2154513"/>
                          </a:xfrm>
                          <a:prstGeom prst="rect">
                            <a:avLst/>
                          </a:prstGeom>
                        </pic:spPr>
                      </pic:pic>
                    </a:graphicData>
                  </a:graphic>
                </wp:inline>
              </w:drawing>
            </w:r>
          </w:p>
        </w:tc>
        <w:tc>
          <w:tcPr>
            <w:tcW w:w="4659" w:type="dxa"/>
          </w:tcPr>
          <w:p w14:paraId="79565905" w14:textId="76EE6BDB" w:rsidR="00D40155" w:rsidRDefault="005939C3" w:rsidP="00595678">
            <w:pPr>
              <w:spacing w:before="72"/>
              <w:rPr>
                <w:lang w:val="en-GB"/>
              </w:rPr>
            </w:pPr>
            <w:r>
              <w:rPr>
                <w:noProof/>
                <w:lang w:val="en-GB"/>
              </w:rPr>
              <w:drawing>
                <wp:inline distT="0" distB="0" distL="0" distR="0" wp14:anchorId="13369A33" wp14:editId="61E7A50D">
                  <wp:extent cx="2880000" cy="2162241"/>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pic:nvPicPr>
                        <pic:blipFill>
                          <a:blip r:embed="rId13">
                            <a:extLst>
                              <a:ext uri="{28A0092B-C50C-407E-A947-70E740481C1C}">
                                <a14:useLocalDpi xmlns:a14="http://schemas.microsoft.com/office/drawing/2010/main" val="0"/>
                              </a:ext>
                            </a:extLst>
                          </a:blip>
                          <a:stretch>
                            <a:fillRect/>
                          </a:stretch>
                        </pic:blipFill>
                        <pic:spPr>
                          <a:xfrm>
                            <a:off x="0" y="0"/>
                            <a:ext cx="2880000" cy="2162241"/>
                          </a:xfrm>
                          <a:prstGeom prst="rect">
                            <a:avLst/>
                          </a:prstGeom>
                        </pic:spPr>
                      </pic:pic>
                    </a:graphicData>
                  </a:graphic>
                </wp:inline>
              </w:drawing>
            </w:r>
          </w:p>
        </w:tc>
      </w:tr>
      <w:tr w:rsidR="00D40155" w14:paraId="341D86D9" w14:textId="77777777" w:rsidTr="00595678">
        <w:tc>
          <w:tcPr>
            <w:tcW w:w="4658" w:type="dxa"/>
          </w:tcPr>
          <w:p w14:paraId="61C5D853" w14:textId="1158E4B5" w:rsidR="00D40155" w:rsidRPr="00BF00D9" w:rsidRDefault="00D40155" w:rsidP="00354671">
            <w:pPr>
              <w:pStyle w:val="af4"/>
              <w:numPr>
                <w:ilvl w:val="0"/>
                <w:numId w:val="62"/>
              </w:numPr>
              <w:spacing w:before="72"/>
              <w:ind w:firstLineChars="0"/>
              <w:jc w:val="center"/>
              <w:rPr>
                <w:lang w:val="en-GB"/>
              </w:rPr>
            </w:pPr>
            <w:r>
              <w:rPr>
                <w:lang w:val="en-GB"/>
              </w:rPr>
              <w:t>CDF of horizontal localization error</w:t>
            </w:r>
            <w:r w:rsidR="001633C7">
              <w:rPr>
                <w:lang w:val="en-GB"/>
              </w:rPr>
              <w:t>.</w:t>
            </w:r>
          </w:p>
        </w:tc>
        <w:tc>
          <w:tcPr>
            <w:tcW w:w="4659" w:type="dxa"/>
          </w:tcPr>
          <w:p w14:paraId="7E08D698" w14:textId="1A4AABA7" w:rsidR="00D40155" w:rsidRPr="00BF00D9" w:rsidRDefault="00D40155" w:rsidP="00354671">
            <w:pPr>
              <w:pStyle w:val="af4"/>
              <w:numPr>
                <w:ilvl w:val="0"/>
                <w:numId w:val="62"/>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D40155" w14:paraId="6356A655" w14:textId="77777777" w:rsidTr="00595678">
        <w:tc>
          <w:tcPr>
            <w:tcW w:w="9317" w:type="dxa"/>
            <w:gridSpan w:val="2"/>
          </w:tcPr>
          <w:p w14:paraId="6BCAEF99" w14:textId="24BDC1FD" w:rsidR="00D40155" w:rsidRPr="00935015" w:rsidRDefault="005939C3" w:rsidP="00595678">
            <w:pPr>
              <w:spacing w:before="72"/>
              <w:jc w:val="center"/>
              <w:rPr>
                <w:lang w:val="en-GB"/>
              </w:rPr>
            </w:pPr>
            <w:r>
              <w:rPr>
                <w:noProof/>
                <w:lang w:val="en-GB"/>
              </w:rPr>
              <w:lastRenderedPageBreak/>
              <w:drawing>
                <wp:inline distT="0" distB="0" distL="0" distR="0" wp14:anchorId="45B7377C" wp14:editId="76E6737C">
                  <wp:extent cx="2880000" cy="215791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pic:nvPicPr>
                        <pic:blipFill>
                          <a:blip r:embed="rId14">
                            <a:extLst>
                              <a:ext uri="{28A0092B-C50C-407E-A947-70E740481C1C}">
                                <a14:useLocalDpi xmlns:a14="http://schemas.microsoft.com/office/drawing/2010/main" val="0"/>
                              </a:ext>
                            </a:extLst>
                          </a:blip>
                          <a:stretch>
                            <a:fillRect/>
                          </a:stretch>
                        </pic:blipFill>
                        <pic:spPr>
                          <a:xfrm>
                            <a:off x="0" y="0"/>
                            <a:ext cx="2880000" cy="2157913"/>
                          </a:xfrm>
                          <a:prstGeom prst="rect">
                            <a:avLst/>
                          </a:prstGeom>
                        </pic:spPr>
                      </pic:pic>
                    </a:graphicData>
                  </a:graphic>
                </wp:inline>
              </w:drawing>
            </w:r>
          </w:p>
        </w:tc>
      </w:tr>
      <w:tr w:rsidR="00D40155" w14:paraId="152B0C08" w14:textId="77777777" w:rsidTr="00595678">
        <w:tc>
          <w:tcPr>
            <w:tcW w:w="9317" w:type="dxa"/>
            <w:gridSpan w:val="2"/>
          </w:tcPr>
          <w:p w14:paraId="0E37FE7F" w14:textId="3DA7EC7A" w:rsidR="00D40155" w:rsidRPr="00935015" w:rsidRDefault="00D40155" w:rsidP="00354671">
            <w:pPr>
              <w:pStyle w:val="af4"/>
              <w:numPr>
                <w:ilvl w:val="0"/>
                <w:numId w:val="62"/>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3BA0FF9C" w14:textId="6E27D0BF" w:rsidR="00D41151" w:rsidRPr="00D40155" w:rsidRDefault="00D40155" w:rsidP="00D40155">
      <w:pPr>
        <w:pStyle w:val="a6"/>
        <w:rPr>
          <w:lang w:eastAsia="zh-CN"/>
        </w:rPr>
      </w:pPr>
      <w:r>
        <w:t xml:space="preserve">Figure </w:t>
      </w:r>
      <w:r w:rsidR="008E35FF">
        <w:fldChar w:fldCharType="begin"/>
      </w:r>
      <w:r w:rsidR="008E35FF">
        <w:instrText xml:space="preserve"> SEQ Figure \* ARABIC </w:instrText>
      </w:r>
      <w:r w:rsidR="008E35FF">
        <w:fldChar w:fldCharType="separate"/>
      </w:r>
      <w:r w:rsidR="00552AA1">
        <w:rPr>
          <w:noProof/>
        </w:rPr>
        <w:t>4</w:t>
      </w:r>
      <w:r w:rsidR="008E35FF">
        <w:rPr>
          <w:noProof/>
        </w:rPr>
        <w:fldChar w:fldCharType="end"/>
      </w:r>
      <w:r>
        <w:t xml:space="preserve"> Simulation results for 4.9GHz with Tx=52dBm</w:t>
      </w:r>
      <w:r w:rsidR="001633C7">
        <w:t>.</w:t>
      </w:r>
    </w:p>
    <w:p w14:paraId="43018542" w14:textId="42782BAD" w:rsidR="00D41151" w:rsidRDefault="00D41151" w:rsidP="00A454FA">
      <w:pPr>
        <w:rPr>
          <w:lang w:eastAsia="zh-CN"/>
        </w:rPr>
      </w:pPr>
    </w:p>
    <w:p w14:paraId="173061F1" w14:textId="362A2914" w:rsidR="00D41151" w:rsidRDefault="00D41151" w:rsidP="00A454FA">
      <w:pPr>
        <w:rPr>
          <w:lang w:eastAsia="zh-CN"/>
        </w:rPr>
      </w:pPr>
    </w:p>
    <w:p w14:paraId="0A76A588" w14:textId="3BF779E5" w:rsidR="00D41151" w:rsidRPr="00D41151" w:rsidRDefault="00D41151" w:rsidP="00A454FA">
      <w:pPr>
        <w:rPr>
          <w:lang w:eastAsia="zh-CN"/>
        </w:rPr>
      </w:pPr>
      <w:r>
        <w:rPr>
          <w:rFonts w:hint="eastAsia"/>
          <w:lang w:eastAsia="zh-CN"/>
        </w:rPr>
        <w:t>T</w:t>
      </w:r>
      <w:r>
        <w:rPr>
          <w:lang w:eastAsia="zh-CN"/>
        </w:rPr>
        <w:t>he simulation results are also summarized in</w:t>
      </w:r>
      <w:r w:rsidR="00A45117">
        <w:rPr>
          <w:lang w:eastAsia="zh-CN"/>
        </w:rPr>
        <w:t xml:space="preserve"> </w:t>
      </w:r>
      <w:r w:rsidR="00A45117">
        <w:rPr>
          <w:lang w:eastAsia="zh-CN"/>
        </w:rPr>
        <w:fldChar w:fldCharType="begin"/>
      </w:r>
      <w:r w:rsidR="00A45117">
        <w:rPr>
          <w:lang w:eastAsia="zh-CN"/>
        </w:rPr>
        <w:instrText xml:space="preserve"> REF _Ref208411080 \h </w:instrText>
      </w:r>
      <w:r w:rsidR="00A45117">
        <w:rPr>
          <w:lang w:eastAsia="zh-CN"/>
        </w:rPr>
      </w:r>
      <w:r w:rsidR="00A45117">
        <w:rPr>
          <w:lang w:eastAsia="zh-CN"/>
        </w:rPr>
        <w:fldChar w:fldCharType="separate"/>
      </w:r>
      <w:r w:rsidR="00A45117">
        <w:t xml:space="preserve">Table </w:t>
      </w:r>
      <w:r w:rsidR="00A45117">
        <w:rPr>
          <w:noProof/>
        </w:rPr>
        <w:t>4</w:t>
      </w:r>
      <w:r w:rsidR="00A45117">
        <w:rPr>
          <w:lang w:eastAsia="zh-CN"/>
        </w:rPr>
        <w:fldChar w:fldCharType="end"/>
      </w:r>
      <w:r w:rsidR="00A45117">
        <w:rPr>
          <w:lang w:eastAsia="zh-CN"/>
        </w:rPr>
        <w:t>.</w:t>
      </w:r>
    </w:p>
    <w:p w14:paraId="491B96E2" w14:textId="088013B8" w:rsidR="00D41151" w:rsidRDefault="00D41151" w:rsidP="00D41151">
      <w:pPr>
        <w:pStyle w:val="a6"/>
        <w:rPr>
          <w:lang w:eastAsia="zh-CN"/>
        </w:rPr>
      </w:pPr>
      <w:bookmarkStart w:id="8" w:name="_Ref208411080"/>
      <w:r>
        <w:t xml:space="preserve">Table </w:t>
      </w:r>
      <w:r w:rsidR="008E35FF">
        <w:fldChar w:fldCharType="begin"/>
      </w:r>
      <w:r w:rsidR="008E35FF">
        <w:instrText xml:space="preserve"> SEQ Table \* ARABIC </w:instrText>
      </w:r>
      <w:r w:rsidR="008E35FF">
        <w:fldChar w:fldCharType="separate"/>
      </w:r>
      <w:r w:rsidR="00EA1DF7">
        <w:rPr>
          <w:noProof/>
        </w:rPr>
        <w:t>4</w:t>
      </w:r>
      <w:r w:rsidR="008E35FF">
        <w:rPr>
          <w:noProof/>
        </w:rPr>
        <w:fldChar w:fldCharType="end"/>
      </w:r>
      <w:bookmarkEnd w:id="8"/>
      <w:r>
        <w:t xml:space="preserve"> Simulation results for 4.9GHz</w:t>
      </w:r>
      <w:r w:rsidR="001633C7">
        <w:t>.</w:t>
      </w:r>
    </w:p>
    <w:tbl>
      <w:tblPr>
        <w:tblStyle w:val="ae"/>
        <w:tblW w:w="0" w:type="auto"/>
        <w:tblLook w:val="04A0" w:firstRow="1" w:lastRow="0" w:firstColumn="1" w:lastColumn="0" w:noHBand="0" w:noVBand="1"/>
      </w:tblPr>
      <w:tblGrid>
        <w:gridCol w:w="4106"/>
        <w:gridCol w:w="1276"/>
        <w:gridCol w:w="1984"/>
        <w:gridCol w:w="1941"/>
      </w:tblGrid>
      <w:tr w:rsidR="00D21A4B" w:rsidRPr="0095024C" w14:paraId="3857BA60" w14:textId="77777777" w:rsidTr="00595678">
        <w:tc>
          <w:tcPr>
            <w:tcW w:w="5382" w:type="dxa"/>
            <w:gridSpan w:val="2"/>
            <w:shd w:val="clear" w:color="auto" w:fill="D9D9D9" w:themeFill="background1" w:themeFillShade="D9"/>
          </w:tcPr>
          <w:p w14:paraId="695277BC" w14:textId="77777777" w:rsidR="00D21A4B" w:rsidRDefault="00D21A4B" w:rsidP="00277662">
            <w:pPr>
              <w:spacing w:before="72"/>
              <w:jc w:val="left"/>
              <w:rPr>
                <w:b/>
                <w:bCs/>
                <w:sz w:val="20"/>
                <w:szCs w:val="20"/>
                <w:lang w:val="en-GB" w:eastAsia="zh-CN"/>
              </w:rPr>
            </w:pPr>
            <w:r>
              <w:rPr>
                <w:b/>
                <w:bCs/>
                <w:sz w:val="20"/>
                <w:szCs w:val="20"/>
                <w:lang w:val="en-GB" w:eastAsia="zh-CN"/>
              </w:rPr>
              <w:t xml:space="preserve">Fc = </w:t>
            </w:r>
            <w:r w:rsidRPr="0095024C">
              <w:rPr>
                <w:rFonts w:hint="eastAsia"/>
                <w:b/>
                <w:bCs/>
                <w:sz w:val="20"/>
                <w:szCs w:val="20"/>
                <w:lang w:val="en-GB" w:eastAsia="zh-CN"/>
              </w:rPr>
              <w:t>4</w:t>
            </w:r>
            <w:r w:rsidRPr="0095024C">
              <w:rPr>
                <w:b/>
                <w:bCs/>
                <w:sz w:val="20"/>
                <w:szCs w:val="20"/>
                <w:lang w:val="en-GB" w:eastAsia="zh-CN"/>
              </w:rPr>
              <w:t>.9GHz</w:t>
            </w:r>
          </w:p>
        </w:tc>
        <w:tc>
          <w:tcPr>
            <w:tcW w:w="1984" w:type="dxa"/>
            <w:shd w:val="clear" w:color="auto" w:fill="D9D9D9" w:themeFill="background1" w:themeFillShade="D9"/>
          </w:tcPr>
          <w:p w14:paraId="1BC8469C" w14:textId="20A888BD" w:rsidR="00D21A4B" w:rsidRPr="0095024C" w:rsidRDefault="00D21A4B" w:rsidP="00277662">
            <w:pPr>
              <w:spacing w:before="72"/>
              <w:jc w:val="left"/>
              <w:rPr>
                <w:b/>
                <w:bCs/>
                <w:sz w:val="20"/>
                <w:szCs w:val="20"/>
                <w:lang w:val="en-GB" w:eastAsia="zh-CN"/>
              </w:rPr>
            </w:pPr>
            <w:r>
              <w:rPr>
                <w:b/>
                <w:bCs/>
                <w:sz w:val="20"/>
                <w:szCs w:val="20"/>
                <w:lang w:val="en-GB" w:eastAsia="zh-CN"/>
              </w:rPr>
              <w:t xml:space="preserve">Tx Power = </w:t>
            </w:r>
            <w:r w:rsidR="004627B8">
              <w:rPr>
                <w:b/>
                <w:bCs/>
                <w:sz w:val="20"/>
                <w:szCs w:val="20"/>
                <w:lang w:val="en-GB" w:eastAsia="zh-CN"/>
              </w:rPr>
              <w:t>37</w:t>
            </w:r>
            <w:r w:rsidRPr="0095024C">
              <w:rPr>
                <w:b/>
                <w:bCs/>
                <w:sz w:val="20"/>
                <w:szCs w:val="20"/>
                <w:lang w:val="en-GB" w:eastAsia="zh-CN"/>
              </w:rPr>
              <w:t>dBm</w:t>
            </w:r>
          </w:p>
        </w:tc>
        <w:tc>
          <w:tcPr>
            <w:tcW w:w="1941" w:type="dxa"/>
            <w:shd w:val="clear" w:color="auto" w:fill="D9D9D9" w:themeFill="background1" w:themeFillShade="D9"/>
          </w:tcPr>
          <w:p w14:paraId="6D4983F2" w14:textId="1D7D4E01" w:rsidR="00D21A4B" w:rsidRPr="0095024C" w:rsidRDefault="00D21A4B" w:rsidP="00277662">
            <w:pPr>
              <w:spacing w:before="72"/>
              <w:jc w:val="left"/>
              <w:rPr>
                <w:b/>
                <w:bCs/>
                <w:sz w:val="20"/>
                <w:szCs w:val="20"/>
                <w:lang w:val="en-GB" w:eastAsia="zh-CN"/>
              </w:rPr>
            </w:pPr>
            <w:r>
              <w:rPr>
                <w:b/>
                <w:bCs/>
                <w:sz w:val="20"/>
                <w:szCs w:val="20"/>
                <w:lang w:val="en-GB" w:eastAsia="zh-CN"/>
              </w:rPr>
              <w:t xml:space="preserve">Tx Power = </w:t>
            </w:r>
            <w:r w:rsidRPr="0095024C">
              <w:rPr>
                <w:rFonts w:hint="eastAsia"/>
                <w:b/>
                <w:bCs/>
                <w:sz w:val="20"/>
                <w:szCs w:val="20"/>
                <w:lang w:val="en-GB" w:eastAsia="zh-CN"/>
              </w:rPr>
              <w:t>5</w:t>
            </w:r>
            <w:r w:rsidR="004627B8">
              <w:rPr>
                <w:b/>
                <w:bCs/>
                <w:sz w:val="20"/>
                <w:szCs w:val="20"/>
                <w:lang w:val="en-GB" w:eastAsia="zh-CN"/>
              </w:rPr>
              <w:t>2</w:t>
            </w:r>
            <w:r w:rsidRPr="0095024C">
              <w:rPr>
                <w:b/>
                <w:bCs/>
                <w:sz w:val="20"/>
                <w:szCs w:val="20"/>
                <w:lang w:val="en-GB" w:eastAsia="zh-CN"/>
              </w:rPr>
              <w:t>dBm</w:t>
            </w:r>
          </w:p>
        </w:tc>
      </w:tr>
      <w:tr w:rsidR="00D21A4B" w:rsidRPr="0095024C" w14:paraId="0EB15068" w14:textId="77777777" w:rsidTr="00595678">
        <w:tc>
          <w:tcPr>
            <w:tcW w:w="4106" w:type="dxa"/>
            <w:vMerge w:val="restart"/>
            <w:vAlign w:val="center"/>
          </w:tcPr>
          <w:p w14:paraId="1895B83D" w14:textId="77777777" w:rsidR="00D21A4B" w:rsidRPr="0095024C" w:rsidRDefault="00D21A4B" w:rsidP="00277662">
            <w:pPr>
              <w:spacing w:before="72"/>
              <w:jc w:val="left"/>
              <w:rPr>
                <w:sz w:val="20"/>
                <w:szCs w:val="20"/>
                <w:lang w:val="en-GB" w:eastAsia="zh-CN"/>
              </w:rPr>
            </w:pPr>
            <w:r w:rsidRPr="0095024C">
              <w:rPr>
                <w:rFonts w:hint="eastAsia"/>
                <w:sz w:val="20"/>
                <w:szCs w:val="20"/>
                <w:lang w:val="en-GB" w:eastAsia="zh-CN"/>
              </w:rPr>
              <w:t>H</w:t>
            </w:r>
            <w:r w:rsidRPr="0095024C">
              <w:rPr>
                <w:sz w:val="20"/>
                <w:szCs w:val="20"/>
                <w:lang w:val="en-GB" w:eastAsia="zh-CN"/>
              </w:rPr>
              <w:t xml:space="preserve">orizontal </w:t>
            </w:r>
            <w:r w:rsidRPr="0095024C">
              <w:rPr>
                <w:sz w:val="20"/>
                <w:szCs w:val="20"/>
                <w:lang w:val="en-GB"/>
              </w:rPr>
              <w:t>localization error</w:t>
            </w:r>
            <w:r w:rsidRPr="0095024C">
              <w:rPr>
                <w:sz w:val="20"/>
                <w:szCs w:val="20"/>
                <w:lang w:val="en-GB" w:eastAsia="zh-CN"/>
              </w:rPr>
              <w:t xml:space="preserve"> [m]</w:t>
            </w:r>
          </w:p>
        </w:tc>
        <w:tc>
          <w:tcPr>
            <w:tcW w:w="1276" w:type="dxa"/>
          </w:tcPr>
          <w:p w14:paraId="42C9BAF3" w14:textId="77777777" w:rsidR="00D21A4B" w:rsidRPr="0095024C" w:rsidDel="007C0288" w:rsidRDefault="00D21A4B"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5015DE5C" w14:textId="5BA7CF1F" w:rsidR="00D21A4B" w:rsidRPr="0095024C" w:rsidRDefault="005939C3" w:rsidP="00277662">
            <w:pPr>
              <w:spacing w:before="72"/>
              <w:jc w:val="left"/>
              <w:rPr>
                <w:sz w:val="20"/>
                <w:szCs w:val="20"/>
                <w:lang w:val="en-GB" w:eastAsia="zh-CN"/>
              </w:rPr>
            </w:pPr>
            <w:r>
              <w:rPr>
                <w:sz w:val="20"/>
                <w:szCs w:val="20"/>
                <w:lang w:val="en-GB" w:eastAsia="zh-CN"/>
              </w:rPr>
              <w:t>0.87</w:t>
            </w:r>
          </w:p>
        </w:tc>
        <w:tc>
          <w:tcPr>
            <w:tcW w:w="1941" w:type="dxa"/>
          </w:tcPr>
          <w:p w14:paraId="72004057" w14:textId="58163BDF" w:rsidR="00D21A4B" w:rsidRPr="0095024C" w:rsidRDefault="00AF3222" w:rsidP="00277662">
            <w:pPr>
              <w:spacing w:before="72"/>
              <w:jc w:val="left"/>
              <w:rPr>
                <w:sz w:val="20"/>
                <w:szCs w:val="20"/>
                <w:lang w:val="en-GB" w:eastAsia="zh-CN"/>
              </w:rPr>
            </w:pPr>
            <w:r>
              <w:rPr>
                <w:sz w:val="20"/>
                <w:szCs w:val="20"/>
                <w:lang w:val="en-GB" w:eastAsia="zh-CN"/>
              </w:rPr>
              <w:t>0.26</w:t>
            </w:r>
          </w:p>
        </w:tc>
      </w:tr>
      <w:tr w:rsidR="00D21A4B" w:rsidRPr="0095024C" w14:paraId="4D2B24C7" w14:textId="77777777" w:rsidTr="00595678">
        <w:tc>
          <w:tcPr>
            <w:tcW w:w="4106" w:type="dxa"/>
            <w:vMerge/>
            <w:vAlign w:val="center"/>
          </w:tcPr>
          <w:p w14:paraId="43665091" w14:textId="77777777" w:rsidR="00D21A4B" w:rsidRPr="0095024C" w:rsidRDefault="00D21A4B" w:rsidP="00277662">
            <w:pPr>
              <w:spacing w:before="72"/>
              <w:jc w:val="left"/>
              <w:rPr>
                <w:sz w:val="20"/>
                <w:szCs w:val="20"/>
                <w:lang w:val="en-GB" w:eastAsia="zh-CN"/>
              </w:rPr>
            </w:pPr>
          </w:p>
        </w:tc>
        <w:tc>
          <w:tcPr>
            <w:tcW w:w="1276" w:type="dxa"/>
          </w:tcPr>
          <w:p w14:paraId="472D99A6" w14:textId="77777777" w:rsidR="00D21A4B" w:rsidRPr="0095024C" w:rsidDel="007C0288" w:rsidRDefault="00D21A4B"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3B6C6061" w14:textId="71624081" w:rsidR="00D21A4B" w:rsidRPr="0095024C" w:rsidDel="007C0288" w:rsidRDefault="005939C3" w:rsidP="00277662">
            <w:pPr>
              <w:spacing w:before="72"/>
              <w:jc w:val="left"/>
              <w:rPr>
                <w:sz w:val="20"/>
                <w:szCs w:val="20"/>
                <w:lang w:val="en-GB" w:eastAsia="zh-CN"/>
              </w:rPr>
            </w:pPr>
            <w:r>
              <w:rPr>
                <w:sz w:val="20"/>
                <w:szCs w:val="20"/>
                <w:lang w:val="en-GB" w:eastAsia="zh-CN"/>
              </w:rPr>
              <w:t>1.44</w:t>
            </w:r>
          </w:p>
        </w:tc>
        <w:tc>
          <w:tcPr>
            <w:tcW w:w="1941" w:type="dxa"/>
          </w:tcPr>
          <w:p w14:paraId="47BA325E" w14:textId="0D303435" w:rsidR="00D21A4B" w:rsidRPr="0095024C" w:rsidDel="007C0288" w:rsidRDefault="00AF3222" w:rsidP="00277662">
            <w:pPr>
              <w:spacing w:before="72"/>
              <w:jc w:val="left"/>
              <w:rPr>
                <w:sz w:val="20"/>
                <w:szCs w:val="20"/>
                <w:lang w:val="en-GB" w:eastAsia="zh-CN"/>
              </w:rPr>
            </w:pPr>
            <w:r>
              <w:rPr>
                <w:sz w:val="20"/>
                <w:szCs w:val="20"/>
                <w:lang w:val="en-GB" w:eastAsia="zh-CN"/>
              </w:rPr>
              <w:t>0.42</w:t>
            </w:r>
          </w:p>
        </w:tc>
      </w:tr>
      <w:tr w:rsidR="00D21A4B" w:rsidRPr="0095024C" w14:paraId="15D472C2" w14:textId="77777777" w:rsidTr="00595678">
        <w:tc>
          <w:tcPr>
            <w:tcW w:w="4106" w:type="dxa"/>
            <w:vMerge w:val="restart"/>
            <w:vAlign w:val="center"/>
          </w:tcPr>
          <w:p w14:paraId="0B2EBDF6" w14:textId="77777777" w:rsidR="00D21A4B" w:rsidRPr="0095024C" w:rsidRDefault="00D21A4B" w:rsidP="00277662">
            <w:pPr>
              <w:spacing w:before="72"/>
              <w:jc w:val="left"/>
              <w:rPr>
                <w:sz w:val="20"/>
                <w:szCs w:val="20"/>
                <w:lang w:val="en-GB"/>
              </w:rPr>
            </w:pPr>
            <w:r w:rsidRPr="0095024C">
              <w:rPr>
                <w:sz w:val="20"/>
                <w:szCs w:val="20"/>
                <w:lang w:val="en-GB" w:eastAsia="zh-CN"/>
              </w:rPr>
              <w:t xml:space="preserve">Vertical </w:t>
            </w:r>
            <w:r w:rsidRPr="0095024C">
              <w:rPr>
                <w:sz w:val="20"/>
                <w:szCs w:val="20"/>
                <w:lang w:val="en-GB"/>
              </w:rPr>
              <w:t>localization error</w:t>
            </w:r>
            <w:r w:rsidRPr="0095024C">
              <w:rPr>
                <w:sz w:val="20"/>
                <w:szCs w:val="20"/>
                <w:lang w:val="en-GB" w:eastAsia="zh-CN"/>
              </w:rPr>
              <w:t xml:space="preserve"> [m]</w:t>
            </w:r>
          </w:p>
        </w:tc>
        <w:tc>
          <w:tcPr>
            <w:tcW w:w="1276" w:type="dxa"/>
          </w:tcPr>
          <w:p w14:paraId="1B3A4DC7" w14:textId="77777777" w:rsidR="00D21A4B" w:rsidRPr="0095024C" w:rsidDel="007C0288" w:rsidRDefault="00D21A4B"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26C682BE" w14:textId="41B2C349" w:rsidR="00D21A4B" w:rsidRPr="0095024C" w:rsidRDefault="005939C3" w:rsidP="00277662">
            <w:pPr>
              <w:spacing w:before="72"/>
              <w:jc w:val="left"/>
              <w:rPr>
                <w:sz w:val="20"/>
                <w:szCs w:val="20"/>
                <w:lang w:val="en-GB" w:eastAsia="zh-CN"/>
              </w:rPr>
            </w:pPr>
            <w:r>
              <w:rPr>
                <w:sz w:val="20"/>
                <w:szCs w:val="20"/>
                <w:lang w:val="en-GB" w:eastAsia="zh-CN"/>
              </w:rPr>
              <w:t>0.64</w:t>
            </w:r>
          </w:p>
        </w:tc>
        <w:tc>
          <w:tcPr>
            <w:tcW w:w="1941" w:type="dxa"/>
          </w:tcPr>
          <w:p w14:paraId="28927663" w14:textId="03F69BAA" w:rsidR="00D21A4B" w:rsidRPr="0095024C" w:rsidRDefault="00AF3222" w:rsidP="00277662">
            <w:pPr>
              <w:spacing w:before="72"/>
              <w:jc w:val="left"/>
              <w:rPr>
                <w:sz w:val="20"/>
                <w:szCs w:val="20"/>
                <w:lang w:val="en-GB" w:eastAsia="zh-CN"/>
              </w:rPr>
            </w:pPr>
            <w:r>
              <w:rPr>
                <w:sz w:val="20"/>
                <w:szCs w:val="20"/>
                <w:lang w:val="en-GB" w:eastAsia="zh-CN"/>
              </w:rPr>
              <w:t>0.13</w:t>
            </w:r>
          </w:p>
        </w:tc>
      </w:tr>
      <w:tr w:rsidR="00D21A4B" w:rsidRPr="0095024C" w14:paraId="43162B7E" w14:textId="77777777" w:rsidTr="00595678">
        <w:tc>
          <w:tcPr>
            <w:tcW w:w="4106" w:type="dxa"/>
            <w:vMerge/>
            <w:vAlign w:val="center"/>
          </w:tcPr>
          <w:p w14:paraId="12433833" w14:textId="77777777" w:rsidR="00D21A4B" w:rsidRPr="0095024C" w:rsidRDefault="00D21A4B" w:rsidP="00277662">
            <w:pPr>
              <w:spacing w:before="72"/>
              <w:jc w:val="left"/>
              <w:rPr>
                <w:sz w:val="20"/>
                <w:szCs w:val="20"/>
                <w:lang w:val="en-GB" w:eastAsia="zh-CN"/>
              </w:rPr>
            </w:pPr>
          </w:p>
        </w:tc>
        <w:tc>
          <w:tcPr>
            <w:tcW w:w="1276" w:type="dxa"/>
          </w:tcPr>
          <w:p w14:paraId="37CFA716" w14:textId="77777777" w:rsidR="00D21A4B" w:rsidRPr="0095024C" w:rsidDel="007C0288" w:rsidRDefault="00D21A4B"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3449D76D" w14:textId="71FC31A1" w:rsidR="00D21A4B" w:rsidRPr="0095024C" w:rsidDel="007C0288" w:rsidRDefault="005939C3" w:rsidP="00277662">
            <w:pPr>
              <w:spacing w:before="72"/>
              <w:jc w:val="left"/>
              <w:rPr>
                <w:sz w:val="20"/>
                <w:szCs w:val="20"/>
                <w:lang w:val="en-GB" w:eastAsia="zh-CN"/>
              </w:rPr>
            </w:pPr>
            <w:r>
              <w:rPr>
                <w:sz w:val="20"/>
                <w:szCs w:val="20"/>
                <w:lang w:val="en-GB" w:eastAsia="zh-CN"/>
              </w:rPr>
              <w:t>1.03</w:t>
            </w:r>
          </w:p>
        </w:tc>
        <w:tc>
          <w:tcPr>
            <w:tcW w:w="1941" w:type="dxa"/>
          </w:tcPr>
          <w:p w14:paraId="0FDA41AC" w14:textId="34399320" w:rsidR="00D21A4B" w:rsidRPr="0095024C" w:rsidDel="007C0288" w:rsidRDefault="00AF3222" w:rsidP="00277662">
            <w:pPr>
              <w:spacing w:before="72"/>
              <w:jc w:val="left"/>
              <w:rPr>
                <w:sz w:val="20"/>
                <w:szCs w:val="20"/>
                <w:lang w:val="en-GB" w:eastAsia="zh-CN"/>
              </w:rPr>
            </w:pPr>
            <w:r>
              <w:rPr>
                <w:sz w:val="20"/>
                <w:szCs w:val="20"/>
                <w:lang w:val="en-GB" w:eastAsia="zh-CN"/>
              </w:rPr>
              <w:t>0.2</w:t>
            </w:r>
          </w:p>
        </w:tc>
      </w:tr>
      <w:tr w:rsidR="00D21A4B" w:rsidRPr="0095024C" w14:paraId="40537B1D" w14:textId="77777777" w:rsidTr="00595678">
        <w:tc>
          <w:tcPr>
            <w:tcW w:w="4106" w:type="dxa"/>
            <w:vMerge w:val="restart"/>
            <w:vAlign w:val="center"/>
          </w:tcPr>
          <w:p w14:paraId="448F499B" w14:textId="77777777" w:rsidR="00D21A4B" w:rsidRPr="0095024C" w:rsidRDefault="00D21A4B" w:rsidP="00277662">
            <w:pPr>
              <w:spacing w:before="72"/>
              <w:jc w:val="left"/>
              <w:rPr>
                <w:sz w:val="20"/>
                <w:szCs w:val="20"/>
                <w:lang w:val="en-GB"/>
              </w:rPr>
            </w:pPr>
            <w:r w:rsidRPr="0095024C">
              <w:rPr>
                <w:sz w:val="20"/>
                <w:szCs w:val="20"/>
                <w:lang w:val="en-GB" w:eastAsia="zh-CN"/>
              </w:rPr>
              <w:t>R</w:t>
            </w:r>
            <w:r w:rsidRPr="0095024C">
              <w:rPr>
                <w:rFonts w:hint="eastAsia"/>
                <w:sz w:val="20"/>
                <w:szCs w:val="20"/>
                <w:lang w:val="en-GB" w:eastAsia="zh-CN"/>
              </w:rPr>
              <w:t>adial</w:t>
            </w:r>
            <w:r w:rsidRPr="0095024C">
              <w:rPr>
                <w:sz w:val="20"/>
                <w:szCs w:val="20"/>
                <w:lang w:val="en-GB"/>
              </w:rPr>
              <w:t xml:space="preserve"> velocity error</w:t>
            </w:r>
            <w:r w:rsidRPr="0095024C">
              <w:rPr>
                <w:sz w:val="20"/>
                <w:szCs w:val="20"/>
                <w:lang w:val="en-GB" w:eastAsia="zh-CN"/>
              </w:rPr>
              <w:t xml:space="preserve"> [m/s]</w:t>
            </w:r>
          </w:p>
        </w:tc>
        <w:tc>
          <w:tcPr>
            <w:tcW w:w="1276" w:type="dxa"/>
          </w:tcPr>
          <w:p w14:paraId="48078810" w14:textId="77777777" w:rsidR="00D21A4B" w:rsidRPr="0095024C" w:rsidDel="007C0288" w:rsidRDefault="00D21A4B" w:rsidP="00277662">
            <w:pPr>
              <w:spacing w:before="72"/>
              <w:jc w:val="left"/>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63FBB5F6" w14:textId="3D11D64D" w:rsidR="00D21A4B" w:rsidRPr="0095024C" w:rsidRDefault="005939C3" w:rsidP="00277662">
            <w:pPr>
              <w:spacing w:before="72"/>
              <w:jc w:val="left"/>
              <w:rPr>
                <w:sz w:val="20"/>
                <w:szCs w:val="20"/>
                <w:lang w:val="en-GB" w:eastAsia="zh-CN"/>
              </w:rPr>
            </w:pPr>
            <w:r>
              <w:rPr>
                <w:sz w:val="20"/>
                <w:szCs w:val="20"/>
                <w:lang w:val="en-GB" w:eastAsia="zh-CN"/>
              </w:rPr>
              <w:t>0.039</w:t>
            </w:r>
          </w:p>
        </w:tc>
        <w:tc>
          <w:tcPr>
            <w:tcW w:w="1941" w:type="dxa"/>
          </w:tcPr>
          <w:p w14:paraId="4A808AA3" w14:textId="5A4E7382" w:rsidR="00D21A4B" w:rsidRPr="0095024C" w:rsidRDefault="00AF3222" w:rsidP="00277662">
            <w:pPr>
              <w:spacing w:before="72"/>
              <w:jc w:val="left"/>
              <w:rPr>
                <w:sz w:val="20"/>
                <w:szCs w:val="20"/>
                <w:lang w:val="en-GB" w:eastAsia="zh-CN"/>
              </w:rPr>
            </w:pPr>
            <w:r>
              <w:rPr>
                <w:sz w:val="20"/>
                <w:szCs w:val="20"/>
                <w:lang w:val="en-GB" w:eastAsia="zh-CN"/>
              </w:rPr>
              <w:t>0.018</w:t>
            </w:r>
          </w:p>
        </w:tc>
      </w:tr>
      <w:tr w:rsidR="00D21A4B" w:rsidRPr="0095024C" w14:paraId="49837B6B" w14:textId="77777777" w:rsidTr="00595678">
        <w:tc>
          <w:tcPr>
            <w:tcW w:w="4106" w:type="dxa"/>
            <w:vMerge/>
          </w:tcPr>
          <w:p w14:paraId="5DA6D097" w14:textId="77777777" w:rsidR="00D21A4B" w:rsidRPr="0095024C" w:rsidRDefault="00D21A4B" w:rsidP="00277662">
            <w:pPr>
              <w:spacing w:before="72"/>
              <w:jc w:val="left"/>
              <w:rPr>
                <w:sz w:val="20"/>
                <w:szCs w:val="20"/>
                <w:lang w:val="en-GB" w:eastAsia="zh-CN"/>
              </w:rPr>
            </w:pPr>
          </w:p>
        </w:tc>
        <w:tc>
          <w:tcPr>
            <w:tcW w:w="1276" w:type="dxa"/>
          </w:tcPr>
          <w:p w14:paraId="639D0E84" w14:textId="77777777" w:rsidR="00D21A4B" w:rsidRPr="0095024C" w:rsidDel="007C0288" w:rsidRDefault="00D21A4B"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1B42B9BE" w14:textId="64416EF2" w:rsidR="00D21A4B" w:rsidRPr="0095024C" w:rsidDel="007C0288" w:rsidRDefault="005939C3" w:rsidP="00277662">
            <w:pPr>
              <w:spacing w:before="72"/>
              <w:jc w:val="left"/>
              <w:rPr>
                <w:sz w:val="20"/>
                <w:szCs w:val="20"/>
                <w:lang w:val="en-GB" w:eastAsia="zh-CN"/>
              </w:rPr>
            </w:pPr>
            <w:r>
              <w:rPr>
                <w:sz w:val="20"/>
                <w:szCs w:val="20"/>
                <w:lang w:val="en-GB" w:eastAsia="zh-CN"/>
              </w:rPr>
              <w:t>0.058</w:t>
            </w:r>
          </w:p>
        </w:tc>
        <w:tc>
          <w:tcPr>
            <w:tcW w:w="1941" w:type="dxa"/>
          </w:tcPr>
          <w:p w14:paraId="69DC750E" w14:textId="61993A1B" w:rsidR="00D21A4B" w:rsidRPr="0095024C" w:rsidDel="007C0288" w:rsidRDefault="00AF3222" w:rsidP="00277662">
            <w:pPr>
              <w:spacing w:before="72"/>
              <w:jc w:val="left"/>
              <w:rPr>
                <w:sz w:val="20"/>
                <w:szCs w:val="20"/>
                <w:lang w:val="en-GB" w:eastAsia="zh-CN"/>
              </w:rPr>
            </w:pPr>
            <w:r>
              <w:rPr>
                <w:sz w:val="20"/>
                <w:szCs w:val="20"/>
                <w:lang w:val="en-GB" w:eastAsia="zh-CN"/>
              </w:rPr>
              <w:t>0.031</w:t>
            </w:r>
          </w:p>
        </w:tc>
      </w:tr>
      <w:tr w:rsidR="00D21A4B" w:rsidRPr="0095024C" w14:paraId="03F8B2DC" w14:textId="77777777" w:rsidTr="00595678">
        <w:tc>
          <w:tcPr>
            <w:tcW w:w="5382" w:type="dxa"/>
            <w:gridSpan w:val="2"/>
          </w:tcPr>
          <w:p w14:paraId="6A9DE348" w14:textId="77777777" w:rsidR="00D21A4B" w:rsidRPr="0095024C" w:rsidDel="007C0288" w:rsidRDefault="00D21A4B" w:rsidP="00277662">
            <w:pPr>
              <w:spacing w:before="72"/>
              <w:jc w:val="left"/>
              <w:rPr>
                <w:sz w:val="20"/>
                <w:szCs w:val="20"/>
                <w:lang w:val="en-GB" w:eastAsia="zh-CN"/>
              </w:rPr>
            </w:pPr>
            <w:r w:rsidRPr="0095024C">
              <w:rPr>
                <w:sz w:val="20"/>
                <w:szCs w:val="20"/>
                <w:lang w:val="en-GB" w:eastAsia="zh-CN"/>
              </w:rPr>
              <w:t>Missed detection probability [%]</w:t>
            </w:r>
          </w:p>
        </w:tc>
        <w:tc>
          <w:tcPr>
            <w:tcW w:w="1984" w:type="dxa"/>
          </w:tcPr>
          <w:p w14:paraId="46253B5D" w14:textId="7C80C947" w:rsidR="00D21A4B" w:rsidRPr="0095024C" w:rsidRDefault="005939C3" w:rsidP="00277662">
            <w:pPr>
              <w:spacing w:before="72"/>
              <w:jc w:val="left"/>
              <w:rPr>
                <w:sz w:val="20"/>
                <w:szCs w:val="20"/>
                <w:lang w:val="en-GB" w:eastAsia="zh-CN"/>
              </w:rPr>
            </w:pPr>
            <w:r>
              <w:rPr>
                <w:sz w:val="20"/>
                <w:szCs w:val="20"/>
                <w:lang w:val="en-GB" w:eastAsia="zh-CN"/>
              </w:rPr>
              <w:t>2.6</w:t>
            </w:r>
          </w:p>
        </w:tc>
        <w:tc>
          <w:tcPr>
            <w:tcW w:w="1941" w:type="dxa"/>
          </w:tcPr>
          <w:p w14:paraId="1D634271" w14:textId="437239E2" w:rsidR="00D21A4B" w:rsidRPr="0095024C" w:rsidRDefault="00F5551E" w:rsidP="00277662">
            <w:pPr>
              <w:spacing w:before="72"/>
              <w:jc w:val="left"/>
              <w:rPr>
                <w:sz w:val="20"/>
                <w:szCs w:val="20"/>
                <w:lang w:val="en-GB" w:eastAsia="zh-CN"/>
              </w:rPr>
            </w:pPr>
            <w:r>
              <w:rPr>
                <w:sz w:val="20"/>
                <w:szCs w:val="20"/>
                <w:lang w:val="en-GB" w:eastAsia="zh-CN"/>
              </w:rPr>
              <w:t>2.4</w:t>
            </w:r>
          </w:p>
        </w:tc>
      </w:tr>
      <w:tr w:rsidR="00D21A4B" w:rsidRPr="0095024C" w14:paraId="18E3FDBF" w14:textId="77777777" w:rsidTr="00595678">
        <w:tc>
          <w:tcPr>
            <w:tcW w:w="5382" w:type="dxa"/>
            <w:gridSpan w:val="2"/>
          </w:tcPr>
          <w:p w14:paraId="76F2522C" w14:textId="2F02CFEF" w:rsidR="00D21A4B" w:rsidRPr="0095024C" w:rsidDel="007C0288" w:rsidRDefault="00D21A4B" w:rsidP="00277662">
            <w:pPr>
              <w:spacing w:before="72"/>
              <w:jc w:val="left"/>
              <w:rPr>
                <w:sz w:val="20"/>
                <w:szCs w:val="20"/>
                <w:lang w:val="en-GB" w:eastAsia="zh-CN"/>
              </w:rPr>
            </w:pPr>
            <w:r w:rsidRPr="0095024C">
              <w:rPr>
                <w:sz w:val="20"/>
                <w:szCs w:val="20"/>
                <w:lang w:val="en-GB" w:eastAsia="zh-CN"/>
              </w:rPr>
              <w:t>False alarm probability</w:t>
            </w:r>
            <w:r>
              <w:rPr>
                <w:sz w:val="20"/>
                <w:szCs w:val="20"/>
                <w:lang w:val="en-GB" w:eastAsia="zh-CN"/>
              </w:rPr>
              <w:t xml:space="preserve"> </w:t>
            </w:r>
            <w:r>
              <w:rPr>
                <w:rFonts w:hint="eastAsia"/>
                <w:sz w:val="20"/>
                <w:szCs w:val="20"/>
                <w:lang w:val="en-GB" w:eastAsia="zh-CN"/>
              </w:rPr>
              <w:t>Type</w:t>
            </w:r>
            <w:r>
              <w:rPr>
                <w:sz w:val="20"/>
                <w:szCs w:val="20"/>
                <w:lang w:val="en-GB" w:eastAsia="zh-CN"/>
              </w:rPr>
              <w:t>1</w:t>
            </w:r>
            <w:r w:rsidRPr="0095024C">
              <w:rPr>
                <w:sz w:val="20"/>
                <w:szCs w:val="20"/>
                <w:lang w:val="en-GB" w:eastAsia="zh-CN"/>
              </w:rPr>
              <w:t xml:space="preserve"> [%]</w:t>
            </w:r>
          </w:p>
        </w:tc>
        <w:tc>
          <w:tcPr>
            <w:tcW w:w="1984" w:type="dxa"/>
          </w:tcPr>
          <w:p w14:paraId="4947614A" w14:textId="10235903" w:rsidR="00D21A4B" w:rsidRPr="0095024C" w:rsidRDefault="00697472" w:rsidP="00277662">
            <w:pPr>
              <w:spacing w:before="72"/>
              <w:jc w:val="left"/>
              <w:rPr>
                <w:sz w:val="20"/>
                <w:szCs w:val="20"/>
                <w:lang w:val="en-GB" w:eastAsia="zh-CN"/>
              </w:rPr>
            </w:pPr>
            <w:r>
              <w:rPr>
                <w:rFonts w:hint="eastAsia"/>
                <w:sz w:val="20"/>
                <w:szCs w:val="20"/>
                <w:lang w:val="en-GB" w:eastAsia="zh-CN"/>
              </w:rPr>
              <w:t>0</w:t>
            </w:r>
            <w:r>
              <w:rPr>
                <w:sz w:val="20"/>
                <w:szCs w:val="20"/>
                <w:lang w:val="en-GB" w:eastAsia="zh-CN"/>
              </w:rPr>
              <w:t>.</w:t>
            </w:r>
            <w:r w:rsidR="00D95426">
              <w:rPr>
                <w:sz w:val="20"/>
                <w:szCs w:val="20"/>
                <w:lang w:val="en-GB" w:eastAsia="zh-CN"/>
              </w:rPr>
              <w:t>0</w:t>
            </w:r>
            <w:r>
              <w:rPr>
                <w:sz w:val="20"/>
                <w:szCs w:val="20"/>
                <w:lang w:val="en-GB" w:eastAsia="zh-CN"/>
              </w:rPr>
              <w:t>16</w:t>
            </w:r>
          </w:p>
        </w:tc>
        <w:tc>
          <w:tcPr>
            <w:tcW w:w="1941" w:type="dxa"/>
          </w:tcPr>
          <w:p w14:paraId="526C1EBC" w14:textId="371A8DA0" w:rsidR="00D21A4B" w:rsidRPr="0095024C" w:rsidRDefault="00697472" w:rsidP="00277662">
            <w:pPr>
              <w:spacing w:before="72"/>
              <w:jc w:val="left"/>
              <w:rPr>
                <w:sz w:val="20"/>
                <w:szCs w:val="20"/>
                <w:lang w:val="en-GB" w:eastAsia="zh-CN"/>
              </w:rPr>
            </w:pPr>
            <w:r>
              <w:rPr>
                <w:rFonts w:hint="eastAsia"/>
                <w:sz w:val="20"/>
                <w:szCs w:val="20"/>
                <w:lang w:val="en-GB" w:eastAsia="zh-CN"/>
              </w:rPr>
              <w:t>0</w:t>
            </w:r>
            <w:r>
              <w:rPr>
                <w:sz w:val="20"/>
                <w:szCs w:val="20"/>
                <w:lang w:val="en-GB" w:eastAsia="zh-CN"/>
              </w:rPr>
              <w:t>.</w:t>
            </w:r>
            <w:r w:rsidR="00D95426">
              <w:rPr>
                <w:sz w:val="20"/>
                <w:szCs w:val="20"/>
                <w:lang w:val="en-GB" w:eastAsia="zh-CN"/>
              </w:rPr>
              <w:t>0</w:t>
            </w:r>
            <w:r>
              <w:rPr>
                <w:sz w:val="20"/>
                <w:szCs w:val="20"/>
                <w:lang w:val="en-GB" w:eastAsia="zh-CN"/>
              </w:rPr>
              <w:t>3</w:t>
            </w:r>
          </w:p>
        </w:tc>
      </w:tr>
      <w:tr w:rsidR="00D21A4B" w:rsidRPr="0095024C" w14:paraId="212F12A3" w14:textId="77777777" w:rsidTr="00595678">
        <w:tc>
          <w:tcPr>
            <w:tcW w:w="5382" w:type="dxa"/>
            <w:gridSpan w:val="2"/>
          </w:tcPr>
          <w:p w14:paraId="4E651635" w14:textId="6D34D032" w:rsidR="00D21A4B" w:rsidRPr="0095024C" w:rsidRDefault="00D21A4B" w:rsidP="00277662">
            <w:pPr>
              <w:spacing w:before="72"/>
              <w:jc w:val="left"/>
              <w:rPr>
                <w:sz w:val="20"/>
                <w:szCs w:val="20"/>
                <w:lang w:val="en-GB" w:eastAsia="zh-CN"/>
              </w:rPr>
            </w:pPr>
            <w:r>
              <w:rPr>
                <w:rFonts w:hint="eastAsia"/>
                <w:sz w:val="20"/>
                <w:szCs w:val="20"/>
                <w:lang w:val="en-GB" w:eastAsia="zh-CN"/>
              </w:rPr>
              <w:t>False</w:t>
            </w:r>
            <w:r>
              <w:rPr>
                <w:sz w:val="20"/>
                <w:szCs w:val="20"/>
                <w:lang w:val="en-GB" w:eastAsia="zh-CN"/>
              </w:rPr>
              <w:t xml:space="preserve"> </w:t>
            </w:r>
            <w:r>
              <w:rPr>
                <w:rFonts w:hint="eastAsia"/>
                <w:sz w:val="20"/>
                <w:szCs w:val="20"/>
                <w:lang w:val="en-GB" w:eastAsia="zh-CN"/>
              </w:rPr>
              <w:t>alarm</w:t>
            </w:r>
            <w:r>
              <w:rPr>
                <w:sz w:val="20"/>
                <w:szCs w:val="20"/>
                <w:lang w:val="en-GB" w:eastAsia="zh-CN"/>
              </w:rPr>
              <w:t xml:space="preserve"> </w:t>
            </w:r>
            <w:r>
              <w:rPr>
                <w:rFonts w:hint="eastAsia"/>
                <w:sz w:val="20"/>
                <w:szCs w:val="20"/>
                <w:lang w:val="en-GB" w:eastAsia="zh-CN"/>
              </w:rPr>
              <w:t>probability</w:t>
            </w:r>
            <w:r>
              <w:rPr>
                <w:sz w:val="20"/>
                <w:szCs w:val="20"/>
                <w:lang w:val="en-GB" w:eastAsia="zh-CN"/>
              </w:rPr>
              <w:t xml:space="preserve"> </w:t>
            </w:r>
            <w:r>
              <w:rPr>
                <w:rFonts w:hint="eastAsia"/>
                <w:sz w:val="20"/>
                <w:szCs w:val="20"/>
                <w:lang w:val="en-GB" w:eastAsia="zh-CN"/>
              </w:rPr>
              <w:t>Type</w:t>
            </w:r>
            <w:r>
              <w:rPr>
                <w:sz w:val="20"/>
                <w:szCs w:val="20"/>
                <w:lang w:val="en-GB" w:eastAsia="zh-CN"/>
              </w:rPr>
              <w:t>2 [%]</w:t>
            </w:r>
          </w:p>
        </w:tc>
        <w:tc>
          <w:tcPr>
            <w:tcW w:w="1984" w:type="dxa"/>
          </w:tcPr>
          <w:p w14:paraId="1711C0EE" w14:textId="7D524E5E" w:rsidR="00D21A4B" w:rsidRDefault="00C432AA" w:rsidP="00277662">
            <w:pPr>
              <w:spacing w:before="72"/>
              <w:jc w:val="left"/>
              <w:rPr>
                <w:sz w:val="20"/>
                <w:szCs w:val="20"/>
                <w:lang w:val="en-GB" w:eastAsia="zh-CN"/>
              </w:rPr>
            </w:pPr>
            <w:r>
              <w:rPr>
                <w:sz w:val="20"/>
                <w:szCs w:val="20"/>
                <w:lang w:val="en-GB" w:eastAsia="zh-CN"/>
              </w:rPr>
              <w:t>0.4</w:t>
            </w:r>
          </w:p>
        </w:tc>
        <w:tc>
          <w:tcPr>
            <w:tcW w:w="1941" w:type="dxa"/>
          </w:tcPr>
          <w:p w14:paraId="1F231D7D" w14:textId="54B54714" w:rsidR="00D21A4B" w:rsidRDefault="00202604" w:rsidP="00277662">
            <w:pPr>
              <w:spacing w:before="72"/>
              <w:jc w:val="left"/>
              <w:rPr>
                <w:sz w:val="20"/>
                <w:szCs w:val="20"/>
                <w:lang w:val="en-GB" w:eastAsia="zh-CN"/>
              </w:rPr>
            </w:pPr>
            <w:r>
              <w:rPr>
                <w:sz w:val="20"/>
                <w:szCs w:val="20"/>
                <w:lang w:val="en-GB" w:eastAsia="zh-CN"/>
              </w:rPr>
              <w:t>0.5</w:t>
            </w:r>
          </w:p>
        </w:tc>
      </w:tr>
    </w:tbl>
    <w:p w14:paraId="07051710" w14:textId="12B31477" w:rsidR="00D21A4B" w:rsidRDefault="00D21A4B" w:rsidP="00A454FA">
      <w:pPr>
        <w:rPr>
          <w:lang w:eastAsia="zh-CN"/>
        </w:rPr>
      </w:pPr>
    </w:p>
    <w:p w14:paraId="2AD9ED56" w14:textId="7A4C002F" w:rsidR="005C1BD0" w:rsidRDefault="005C1BD0" w:rsidP="005C1BD0">
      <w:pPr>
        <w:pStyle w:val="2"/>
        <w:rPr>
          <w:lang w:eastAsia="zh-CN"/>
        </w:rPr>
      </w:pPr>
      <w:r>
        <w:rPr>
          <w:rFonts w:hint="eastAsia"/>
          <w:lang w:eastAsia="zh-CN"/>
        </w:rPr>
        <w:lastRenderedPageBreak/>
        <w:t>E</w:t>
      </w:r>
      <w:r>
        <w:rPr>
          <w:lang w:eastAsia="zh-CN"/>
        </w:rPr>
        <w:t>valuation results for 6GHz</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2E5BE1" w14:paraId="36CB0785" w14:textId="77777777" w:rsidTr="00595678">
        <w:tc>
          <w:tcPr>
            <w:tcW w:w="4658" w:type="dxa"/>
          </w:tcPr>
          <w:p w14:paraId="7EA8FCB8" w14:textId="014E26F3" w:rsidR="002E5BE1" w:rsidRDefault="00805743" w:rsidP="00595678">
            <w:pPr>
              <w:spacing w:before="72"/>
              <w:rPr>
                <w:lang w:val="en-GB"/>
              </w:rPr>
            </w:pPr>
            <w:r>
              <w:rPr>
                <w:noProof/>
                <w:lang w:val="en-GB"/>
              </w:rPr>
              <w:drawing>
                <wp:inline distT="0" distB="0" distL="0" distR="0" wp14:anchorId="30925F9A" wp14:editId="1DB5D31D">
                  <wp:extent cx="2880000" cy="2156368"/>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pic:nvPicPr>
                        <pic:blipFill>
                          <a:blip r:embed="rId15">
                            <a:extLst>
                              <a:ext uri="{28A0092B-C50C-407E-A947-70E740481C1C}">
                                <a14:useLocalDpi xmlns:a14="http://schemas.microsoft.com/office/drawing/2010/main" val="0"/>
                              </a:ext>
                            </a:extLst>
                          </a:blip>
                          <a:stretch>
                            <a:fillRect/>
                          </a:stretch>
                        </pic:blipFill>
                        <pic:spPr>
                          <a:xfrm>
                            <a:off x="0" y="0"/>
                            <a:ext cx="2880000" cy="2156368"/>
                          </a:xfrm>
                          <a:prstGeom prst="rect">
                            <a:avLst/>
                          </a:prstGeom>
                        </pic:spPr>
                      </pic:pic>
                    </a:graphicData>
                  </a:graphic>
                </wp:inline>
              </w:drawing>
            </w:r>
          </w:p>
        </w:tc>
        <w:tc>
          <w:tcPr>
            <w:tcW w:w="4659" w:type="dxa"/>
          </w:tcPr>
          <w:p w14:paraId="33F41B60" w14:textId="029D842E" w:rsidR="002E5BE1" w:rsidRDefault="00805743" w:rsidP="00595678">
            <w:pPr>
              <w:spacing w:before="72"/>
              <w:rPr>
                <w:lang w:val="en-GB"/>
              </w:rPr>
            </w:pPr>
            <w:r>
              <w:rPr>
                <w:noProof/>
                <w:lang w:val="en-GB"/>
              </w:rPr>
              <w:drawing>
                <wp:inline distT="0" distB="0" distL="0" distR="0" wp14:anchorId="1D9B79E2" wp14:editId="2F46B85F">
                  <wp:extent cx="2880000" cy="2151113"/>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pic:nvPicPr>
                        <pic:blipFill>
                          <a:blip r:embed="rId16">
                            <a:extLst>
                              <a:ext uri="{28A0092B-C50C-407E-A947-70E740481C1C}">
                                <a14:useLocalDpi xmlns:a14="http://schemas.microsoft.com/office/drawing/2010/main" val="0"/>
                              </a:ext>
                            </a:extLst>
                          </a:blip>
                          <a:stretch>
                            <a:fillRect/>
                          </a:stretch>
                        </pic:blipFill>
                        <pic:spPr>
                          <a:xfrm>
                            <a:off x="0" y="0"/>
                            <a:ext cx="2880000" cy="2151113"/>
                          </a:xfrm>
                          <a:prstGeom prst="rect">
                            <a:avLst/>
                          </a:prstGeom>
                        </pic:spPr>
                      </pic:pic>
                    </a:graphicData>
                  </a:graphic>
                </wp:inline>
              </w:drawing>
            </w:r>
          </w:p>
        </w:tc>
      </w:tr>
      <w:tr w:rsidR="002E5BE1" w14:paraId="0C6EE2D3" w14:textId="77777777" w:rsidTr="00595678">
        <w:tc>
          <w:tcPr>
            <w:tcW w:w="4658" w:type="dxa"/>
          </w:tcPr>
          <w:p w14:paraId="25EC4465" w14:textId="348135B6" w:rsidR="002E5BE1" w:rsidRPr="00BF00D9" w:rsidRDefault="002E5BE1" w:rsidP="00354671">
            <w:pPr>
              <w:pStyle w:val="af4"/>
              <w:numPr>
                <w:ilvl w:val="0"/>
                <w:numId w:val="63"/>
              </w:numPr>
              <w:spacing w:before="72"/>
              <w:ind w:firstLineChars="0"/>
              <w:jc w:val="center"/>
              <w:rPr>
                <w:lang w:val="en-GB"/>
              </w:rPr>
            </w:pPr>
            <w:r>
              <w:rPr>
                <w:lang w:val="en-GB"/>
              </w:rPr>
              <w:t>CDF of horizontal localization error</w:t>
            </w:r>
            <w:r w:rsidR="001633C7">
              <w:rPr>
                <w:lang w:val="en-GB"/>
              </w:rPr>
              <w:t>.</w:t>
            </w:r>
          </w:p>
        </w:tc>
        <w:tc>
          <w:tcPr>
            <w:tcW w:w="4659" w:type="dxa"/>
          </w:tcPr>
          <w:p w14:paraId="7408B0AD" w14:textId="5BF665FA" w:rsidR="002E5BE1" w:rsidRPr="00BF00D9" w:rsidRDefault="002E5BE1" w:rsidP="00354671">
            <w:pPr>
              <w:pStyle w:val="af4"/>
              <w:numPr>
                <w:ilvl w:val="0"/>
                <w:numId w:val="63"/>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2E5BE1" w14:paraId="4AF38EA9" w14:textId="77777777" w:rsidTr="00595678">
        <w:tc>
          <w:tcPr>
            <w:tcW w:w="9317" w:type="dxa"/>
            <w:gridSpan w:val="2"/>
          </w:tcPr>
          <w:p w14:paraId="15006370" w14:textId="4BD21D65" w:rsidR="002E5BE1" w:rsidRPr="00935015" w:rsidRDefault="00805743" w:rsidP="00595678">
            <w:pPr>
              <w:spacing w:before="72"/>
              <w:jc w:val="center"/>
              <w:rPr>
                <w:lang w:val="en-GB"/>
              </w:rPr>
            </w:pPr>
            <w:r>
              <w:rPr>
                <w:noProof/>
                <w:lang w:val="en-GB"/>
              </w:rPr>
              <w:drawing>
                <wp:inline distT="0" distB="0" distL="0" distR="0" wp14:anchorId="00484D6B" wp14:editId="5FB54566">
                  <wp:extent cx="2859052" cy="2143254"/>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pic:nvPicPr>
                        <pic:blipFill rotWithShape="1">
                          <a:blip r:embed="rId17">
                            <a:extLst>
                              <a:ext uri="{28A0092B-C50C-407E-A947-70E740481C1C}">
                                <a14:useLocalDpi xmlns:a14="http://schemas.microsoft.com/office/drawing/2010/main" val="0"/>
                              </a:ext>
                            </a:extLst>
                          </a:blip>
                          <a:srcRect t="-1" r="717" b="1136"/>
                          <a:stretch/>
                        </pic:blipFill>
                        <pic:spPr bwMode="auto">
                          <a:xfrm>
                            <a:off x="0" y="0"/>
                            <a:ext cx="2859347" cy="2143475"/>
                          </a:xfrm>
                          <a:prstGeom prst="rect">
                            <a:avLst/>
                          </a:prstGeom>
                          <a:ln>
                            <a:noFill/>
                          </a:ln>
                          <a:extLst>
                            <a:ext uri="{53640926-AAD7-44D8-BBD7-CCE9431645EC}">
                              <a14:shadowObscured xmlns:a14="http://schemas.microsoft.com/office/drawing/2010/main"/>
                            </a:ext>
                          </a:extLst>
                        </pic:spPr>
                      </pic:pic>
                    </a:graphicData>
                  </a:graphic>
                </wp:inline>
              </w:drawing>
            </w:r>
          </w:p>
        </w:tc>
      </w:tr>
      <w:tr w:rsidR="002E5BE1" w14:paraId="4047C8B9" w14:textId="77777777" w:rsidTr="00595678">
        <w:tc>
          <w:tcPr>
            <w:tcW w:w="9317" w:type="dxa"/>
            <w:gridSpan w:val="2"/>
          </w:tcPr>
          <w:p w14:paraId="7CB4D477" w14:textId="16B30004" w:rsidR="002E5BE1" w:rsidRPr="00935015" w:rsidRDefault="002E5BE1" w:rsidP="00354671">
            <w:pPr>
              <w:pStyle w:val="af4"/>
              <w:numPr>
                <w:ilvl w:val="0"/>
                <w:numId w:val="63"/>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7B24E428" w14:textId="6C1444E9" w:rsidR="00660C93" w:rsidRPr="002E5BE1" w:rsidRDefault="002E5BE1" w:rsidP="002E5BE1">
      <w:pPr>
        <w:pStyle w:val="a6"/>
        <w:rPr>
          <w:lang w:eastAsia="zh-CN"/>
        </w:rPr>
      </w:pPr>
      <w:r>
        <w:t xml:space="preserve">Figure </w:t>
      </w:r>
      <w:r w:rsidR="008E35FF">
        <w:fldChar w:fldCharType="begin"/>
      </w:r>
      <w:r w:rsidR="008E35FF">
        <w:instrText xml:space="preserve"> SEQ Figure \* ARABIC </w:instrText>
      </w:r>
      <w:r w:rsidR="008E35FF">
        <w:fldChar w:fldCharType="separate"/>
      </w:r>
      <w:r w:rsidR="00552AA1">
        <w:rPr>
          <w:noProof/>
        </w:rPr>
        <w:t>5</w:t>
      </w:r>
      <w:r w:rsidR="008E35FF">
        <w:rPr>
          <w:noProof/>
        </w:rPr>
        <w:fldChar w:fldCharType="end"/>
      </w:r>
      <w:r>
        <w:t xml:space="preserve"> Simulation results for 6GHz with Tx=37dBm</w:t>
      </w:r>
      <w:r w:rsidR="001633C7">
        <w:t>.</w:t>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8"/>
        <w:gridCol w:w="4659"/>
      </w:tblGrid>
      <w:tr w:rsidR="002E5BE1" w14:paraId="0C309DB0" w14:textId="77777777" w:rsidTr="00595678">
        <w:tc>
          <w:tcPr>
            <w:tcW w:w="4658" w:type="dxa"/>
          </w:tcPr>
          <w:p w14:paraId="2595F7A5" w14:textId="1BE5F7D7" w:rsidR="002E5BE1" w:rsidRDefault="00CE2331" w:rsidP="00595678">
            <w:pPr>
              <w:spacing w:before="72"/>
              <w:rPr>
                <w:lang w:val="en-GB"/>
              </w:rPr>
            </w:pPr>
            <w:r>
              <w:rPr>
                <w:noProof/>
                <w:sz w:val="20"/>
                <w:szCs w:val="20"/>
                <w:lang w:val="en-GB" w:eastAsia="zh-CN"/>
              </w:rPr>
              <w:drawing>
                <wp:inline distT="0" distB="0" distL="0" distR="0" wp14:anchorId="649F18FB" wp14:editId="7BC0D86B">
                  <wp:extent cx="2880000" cy="2164714"/>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pic:nvPicPr>
                        <pic:blipFill>
                          <a:blip r:embed="rId18">
                            <a:extLst>
                              <a:ext uri="{28A0092B-C50C-407E-A947-70E740481C1C}">
                                <a14:useLocalDpi xmlns:a14="http://schemas.microsoft.com/office/drawing/2010/main" val="0"/>
                              </a:ext>
                            </a:extLst>
                          </a:blip>
                          <a:stretch>
                            <a:fillRect/>
                          </a:stretch>
                        </pic:blipFill>
                        <pic:spPr>
                          <a:xfrm>
                            <a:off x="0" y="0"/>
                            <a:ext cx="2880000" cy="2164714"/>
                          </a:xfrm>
                          <a:prstGeom prst="rect">
                            <a:avLst/>
                          </a:prstGeom>
                        </pic:spPr>
                      </pic:pic>
                    </a:graphicData>
                  </a:graphic>
                </wp:inline>
              </w:drawing>
            </w:r>
          </w:p>
        </w:tc>
        <w:tc>
          <w:tcPr>
            <w:tcW w:w="4659" w:type="dxa"/>
          </w:tcPr>
          <w:p w14:paraId="054A3DC7" w14:textId="47DC86DE" w:rsidR="002E5BE1" w:rsidRDefault="00CE2331" w:rsidP="00595678">
            <w:pPr>
              <w:spacing w:before="72"/>
              <w:rPr>
                <w:lang w:val="en-GB"/>
              </w:rPr>
            </w:pPr>
            <w:r>
              <w:rPr>
                <w:noProof/>
                <w:lang w:val="en-GB"/>
              </w:rPr>
              <w:drawing>
                <wp:inline distT="0" distB="0" distL="0" distR="0" wp14:anchorId="166A9888" wp14:editId="0033772D">
                  <wp:extent cx="2880000" cy="2162241"/>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pic:nvPicPr>
                        <pic:blipFill>
                          <a:blip r:embed="rId19">
                            <a:extLst>
                              <a:ext uri="{28A0092B-C50C-407E-A947-70E740481C1C}">
                                <a14:useLocalDpi xmlns:a14="http://schemas.microsoft.com/office/drawing/2010/main" val="0"/>
                              </a:ext>
                            </a:extLst>
                          </a:blip>
                          <a:stretch>
                            <a:fillRect/>
                          </a:stretch>
                        </pic:blipFill>
                        <pic:spPr>
                          <a:xfrm>
                            <a:off x="0" y="0"/>
                            <a:ext cx="2880000" cy="2162241"/>
                          </a:xfrm>
                          <a:prstGeom prst="rect">
                            <a:avLst/>
                          </a:prstGeom>
                        </pic:spPr>
                      </pic:pic>
                    </a:graphicData>
                  </a:graphic>
                </wp:inline>
              </w:drawing>
            </w:r>
          </w:p>
        </w:tc>
      </w:tr>
      <w:tr w:rsidR="002E5BE1" w14:paraId="74121F37" w14:textId="77777777" w:rsidTr="00595678">
        <w:tc>
          <w:tcPr>
            <w:tcW w:w="4658" w:type="dxa"/>
          </w:tcPr>
          <w:p w14:paraId="401E2ABA" w14:textId="60A485F8" w:rsidR="002E5BE1" w:rsidRPr="00BF00D9" w:rsidRDefault="002E5BE1" w:rsidP="00354671">
            <w:pPr>
              <w:pStyle w:val="af4"/>
              <w:numPr>
                <w:ilvl w:val="0"/>
                <w:numId w:val="64"/>
              </w:numPr>
              <w:spacing w:before="72"/>
              <w:ind w:firstLineChars="0"/>
              <w:jc w:val="center"/>
              <w:rPr>
                <w:lang w:val="en-GB"/>
              </w:rPr>
            </w:pPr>
            <w:r>
              <w:rPr>
                <w:lang w:val="en-GB"/>
              </w:rPr>
              <w:t>CDF of horizontal localization error</w:t>
            </w:r>
            <w:r w:rsidR="001633C7">
              <w:rPr>
                <w:lang w:val="en-GB"/>
              </w:rPr>
              <w:t>.</w:t>
            </w:r>
          </w:p>
        </w:tc>
        <w:tc>
          <w:tcPr>
            <w:tcW w:w="4659" w:type="dxa"/>
          </w:tcPr>
          <w:p w14:paraId="6059E77A" w14:textId="22B46784" w:rsidR="002E5BE1" w:rsidRPr="00BF00D9" w:rsidRDefault="002E5BE1" w:rsidP="00354671">
            <w:pPr>
              <w:pStyle w:val="af4"/>
              <w:numPr>
                <w:ilvl w:val="0"/>
                <w:numId w:val="64"/>
              </w:numPr>
              <w:spacing w:before="72"/>
              <w:ind w:firstLineChars="0"/>
              <w:jc w:val="center"/>
              <w:rPr>
                <w:lang w:val="en-GB"/>
              </w:rPr>
            </w:pPr>
            <w:r>
              <w:rPr>
                <w:rFonts w:hint="eastAsia"/>
                <w:lang w:val="en-GB"/>
              </w:rPr>
              <w:t>C</w:t>
            </w:r>
            <w:r>
              <w:rPr>
                <w:lang w:val="en-GB"/>
              </w:rPr>
              <w:t>DF of vertical localization error</w:t>
            </w:r>
            <w:r w:rsidR="001633C7">
              <w:rPr>
                <w:lang w:val="en-GB"/>
              </w:rPr>
              <w:t>.</w:t>
            </w:r>
          </w:p>
        </w:tc>
      </w:tr>
      <w:tr w:rsidR="002E5BE1" w14:paraId="3A98D6CA" w14:textId="77777777" w:rsidTr="00595678">
        <w:tc>
          <w:tcPr>
            <w:tcW w:w="9317" w:type="dxa"/>
            <w:gridSpan w:val="2"/>
          </w:tcPr>
          <w:p w14:paraId="76447065" w14:textId="3F6DD2F4" w:rsidR="002E5BE1" w:rsidRPr="00935015" w:rsidRDefault="00CE2331" w:rsidP="00595678">
            <w:pPr>
              <w:spacing w:before="72"/>
              <w:jc w:val="center"/>
              <w:rPr>
                <w:lang w:val="en-GB"/>
              </w:rPr>
            </w:pPr>
            <w:r>
              <w:rPr>
                <w:noProof/>
                <w:lang w:val="en-GB"/>
              </w:rPr>
              <w:lastRenderedPageBreak/>
              <w:drawing>
                <wp:inline distT="0" distB="0" distL="0" distR="0" wp14:anchorId="04A7BCAA" wp14:editId="09FDFF2A">
                  <wp:extent cx="2880000" cy="2152968"/>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pic:nvPicPr>
                        <pic:blipFill>
                          <a:blip r:embed="rId20">
                            <a:extLst>
                              <a:ext uri="{28A0092B-C50C-407E-A947-70E740481C1C}">
                                <a14:useLocalDpi xmlns:a14="http://schemas.microsoft.com/office/drawing/2010/main" val="0"/>
                              </a:ext>
                            </a:extLst>
                          </a:blip>
                          <a:stretch>
                            <a:fillRect/>
                          </a:stretch>
                        </pic:blipFill>
                        <pic:spPr>
                          <a:xfrm>
                            <a:off x="0" y="0"/>
                            <a:ext cx="2880000" cy="2152968"/>
                          </a:xfrm>
                          <a:prstGeom prst="rect">
                            <a:avLst/>
                          </a:prstGeom>
                        </pic:spPr>
                      </pic:pic>
                    </a:graphicData>
                  </a:graphic>
                </wp:inline>
              </w:drawing>
            </w:r>
          </w:p>
        </w:tc>
      </w:tr>
      <w:tr w:rsidR="002E5BE1" w14:paraId="63B095DC" w14:textId="77777777" w:rsidTr="00595678">
        <w:tc>
          <w:tcPr>
            <w:tcW w:w="9317" w:type="dxa"/>
            <w:gridSpan w:val="2"/>
          </w:tcPr>
          <w:p w14:paraId="1474E637" w14:textId="7DF4066B" w:rsidR="002E5BE1" w:rsidRPr="00935015" w:rsidRDefault="002E5BE1" w:rsidP="00354671">
            <w:pPr>
              <w:pStyle w:val="af4"/>
              <w:numPr>
                <w:ilvl w:val="0"/>
                <w:numId w:val="64"/>
              </w:numPr>
              <w:spacing w:before="72"/>
              <w:ind w:firstLineChars="0"/>
              <w:jc w:val="center"/>
              <w:rPr>
                <w:lang w:val="en-GB"/>
              </w:rPr>
            </w:pPr>
            <w:r w:rsidRPr="00935015">
              <w:rPr>
                <w:rFonts w:hint="eastAsia"/>
                <w:lang w:val="en-GB"/>
              </w:rPr>
              <w:t>C</w:t>
            </w:r>
            <w:r w:rsidRPr="00935015">
              <w:rPr>
                <w:lang w:val="en-GB"/>
              </w:rPr>
              <w:t xml:space="preserve">DF of </w:t>
            </w:r>
            <w:r>
              <w:rPr>
                <w:rFonts w:hint="eastAsia"/>
                <w:lang w:val="en-GB"/>
              </w:rPr>
              <w:t>radial</w:t>
            </w:r>
            <w:r w:rsidRPr="00935015">
              <w:rPr>
                <w:lang w:val="en-GB"/>
              </w:rPr>
              <w:t xml:space="preserve"> velocity error</w:t>
            </w:r>
            <w:r w:rsidR="001633C7">
              <w:rPr>
                <w:lang w:val="en-GB"/>
              </w:rPr>
              <w:t>.</w:t>
            </w:r>
          </w:p>
        </w:tc>
      </w:tr>
    </w:tbl>
    <w:p w14:paraId="15BE394C" w14:textId="15A7446A" w:rsidR="00A45117" w:rsidRPr="002E5BE1" w:rsidRDefault="00552AA1" w:rsidP="00552AA1">
      <w:pPr>
        <w:pStyle w:val="a6"/>
        <w:rPr>
          <w:lang w:eastAsia="zh-CN"/>
        </w:rPr>
      </w:pPr>
      <w:r>
        <w:t xml:space="preserve">Figure </w:t>
      </w:r>
      <w:r w:rsidR="008E35FF">
        <w:fldChar w:fldCharType="begin"/>
      </w:r>
      <w:r w:rsidR="008E35FF">
        <w:instrText xml:space="preserve"> SEQ Figure \* ARABIC </w:instrText>
      </w:r>
      <w:r w:rsidR="008E35FF">
        <w:fldChar w:fldCharType="separate"/>
      </w:r>
      <w:r>
        <w:rPr>
          <w:noProof/>
        </w:rPr>
        <w:t>6</w:t>
      </w:r>
      <w:r w:rsidR="008E35FF">
        <w:rPr>
          <w:noProof/>
        </w:rPr>
        <w:fldChar w:fldCharType="end"/>
      </w:r>
      <w:r>
        <w:t xml:space="preserve"> </w:t>
      </w:r>
      <w:r w:rsidRPr="00552AA1">
        <w:t xml:space="preserve">Simulation results for </w:t>
      </w:r>
      <w:r>
        <w:t>6</w:t>
      </w:r>
      <w:r w:rsidRPr="00552AA1">
        <w:t>GHz with Tx=52dBm</w:t>
      </w:r>
      <w:r w:rsidR="001633C7">
        <w:t>.</w:t>
      </w:r>
    </w:p>
    <w:p w14:paraId="4A5AFE51" w14:textId="1FDB49DC" w:rsidR="002E5BE1" w:rsidRDefault="002E5BE1" w:rsidP="00A454FA">
      <w:pPr>
        <w:rPr>
          <w:lang w:eastAsia="zh-CN"/>
        </w:rPr>
      </w:pPr>
    </w:p>
    <w:p w14:paraId="3AAD4DFF" w14:textId="4CF84EA1" w:rsidR="002E5BE1" w:rsidRDefault="00EA1DF7" w:rsidP="00354671">
      <w:pPr>
        <w:pStyle w:val="a6"/>
        <w:rPr>
          <w:lang w:eastAsia="zh-CN"/>
        </w:rPr>
      </w:pPr>
      <w:r>
        <w:t xml:space="preserve">Table </w:t>
      </w:r>
      <w:r w:rsidR="008E35FF">
        <w:fldChar w:fldCharType="begin"/>
      </w:r>
      <w:r w:rsidR="008E35FF">
        <w:instrText xml:space="preserve"> SEQ Table \* ARABIC </w:instrText>
      </w:r>
      <w:r w:rsidR="008E35FF">
        <w:fldChar w:fldCharType="separate"/>
      </w:r>
      <w:r>
        <w:rPr>
          <w:noProof/>
        </w:rPr>
        <w:t>5</w:t>
      </w:r>
      <w:r w:rsidR="008E35FF">
        <w:rPr>
          <w:noProof/>
        </w:rPr>
        <w:fldChar w:fldCharType="end"/>
      </w:r>
      <w:r>
        <w:t xml:space="preserve"> Simulation results for 6GHz</w:t>
      </w:r>
      <w:r w:rsidR="001633C7">
        <w:t>.</w:t>
      </w:r>
    </w:p>
    <w:tbl>
      <w:tblPr>
        <w:tblStyle w:val="ae"/>
        <w:tblW w:w="0" w:type="auto"/>
        <w:tblLook w:val="04A0" w:firstRow="1" w:lastRow="0" w:firstColumn="1" w:lastColumn="0" w:noHBand="0" w:noVBand="1"/>
      </w:tblPr>
      <w:tblGrid>
        <w:gridCol w:w="4106"/>
        <w:gridCol w:w="1276"/>
        <w:gridCol w:w="1984"/>
        <w:gridCol w:w="1941"/>
      </w:tblGrid>
      <w:tr w:rsidR="004627B8" w:rsidRPr="0095024C" w14:paraId="4E6B3349" w14:textId="77777777" w:rsidTr="00595678">
        <w:tc>
          <w:tcPr>
            <w:tcW w:w="5382" w:type="dxa"/>
            <w:gridSpan w:val="2"/>
            <w:shd w:val="clear" w:color="auto" w:fill="D9D9D9" w:themeFill="background1" w:themeFillShade="D9"/>
          </w:tcPr>
          <w:p w14:paraId="6527B548" w14:textId="2613C3DF" w:rsidR="004627B8" w:rsidRDefault="004627B8" w:rsidP="00277662">
            <w:pPr>
              <w:spacing w:before="72"/>
              <w:jc w:val="left"/>
              <w:rPr>
                <w:b/>
                <w:bCs/>
                <w:sz w:val="20"/>
                <w:szCs w:val="20"/>
                <w:lang w:val="en-GB" w:eastAsia="zh-CN"/>
              </w:rPr>
            </w:pPr>
            <w:r>
              <w:rPr>
                <w:b/>
                <w:bCs/>
                <w:sz w:val="20"/>
                <w:szCs w:val="20"/>
                <w:lang w:val="en-GB" w:eastAsia="zh-CN"/>
              </w:rPr>
              <w:t>Fc = 6</w:t>
            </w:r>
            <w:r w:rsidRPr="0095024C">
              <w:rPr>
                <w:b/>
                <w:bCs/>
                <w:sz w:val="20"/>
                <w:szCs w:val="20"/>
                <w:lang w:val="en-GB" w:eastAsia="zh-CN"/>
              </w:rPr>
              <w:t>GHz</w:t>
            </w:r>
          </w:p>
        </w:tc>
        <w:tc>
          <w:tcPr>
            <w:tcW w:w="1984" w:type="dxa"/>
            <w:shd w:val="clear" w:color="auto" w:fill="D9D9D9" w:themeFill="background1" w:themeFillShade="D9"/>
          </w:tcPr>
          <w:p w14:paraId="3F627B79" w14:textId="77777777" w:rsidR="004627B8" w:rsidRPr="0095024C" w:rsidRDefault="004627B8" w:rsidP="00277662">
            <w:pPr>
              <w:spacing w:before="72"/>
              <w:jc w:val="left"/>
              <w:rPr>
                <w:b/>
                <w:bCs/>
                <w:sz w:val="20"/>
                <w:szCs w:val="20"/>
                <w:lang w:val="en-GB" w:eastAsia="zh-CN"/>
              </w:rPr>
            </w:pPr>
            <w:r>
              <w:rPr>
                <w:b/>
                <w:bCs/>
                <w:sz w:val="20"/>
                <w:szCs w:val="20"/>
                <w:lang w:val="en-GB" w:eastAsia="zh-CN"/>
              </w:rPr>
              <w:t>Tx Power = 37</w:t>
            </w:r>
            <w:r w:rsidRPr="0095024C">
              <w:rPr>
                <w:b/>
                <w:bCs/>
                <w:sz w:val="20"/>
                <w:szCs w:val="20"/>
                <w:lang w:val="en-GB" w:eastAsia="zh-CN"/>
              </w:rPr>
              <w:t>dBm</w:t>
            </w:r>
          </w:p>
        </w:tc>
        <w:tc>
          <w:tcPr>
            <w:tcW w:w="1941" w:type="dxa"/>
            <w:shd w:val="clear" w:color="auto" w:fill="D9D9D9" w:themeFill="background1" w:themeFillShade="D9"/>
          </w:tcPr>
          <w:p w14:paraId="4027B583" w14:textId="77777777" w:rsidR="004627B8" w:rsidRPr="0095024C" w:rsidRDefault="004627B8" w:rsidP="00277662">
            <w:pPr>
              <w:spacing w:before="72"/>
              <w:jc w:val="left"/>
              <w:rPr>
                <w:b/>
                <w:bCs/>
                <w:sz w:val="20"/>
                <w:szCs w:val="20"/>
                <w:lang w:val="en-GB" w:eastAsia="zh-CN"/>
              </w:rPr>
            </w:pPr>
            <w:r>
              <w:rPr>
                <w:b/>
                <w:bCs/>
                <w:sz w:val="20"/>
                <w:szCs w:val="20"/>
                <w:lang w:val="en-GB" w:eastAsia="zh-CN"/>
              </w:rPr>
              <w:t xml:space="preserve">Tx Power = </w:t>
            </w:r>
            <w:r w:rsidRPr="0095024C">
              <w:rPr>
                <w:rFonts w:hint="eastAsia"/>
                <w:b/>
                <w:bCs/>
                <w:sz w:val="20"/>
                <w:szCs w:val="20"/>
                <w:lang w:val="en-GB" w:eastAsia="zh-CN"/>
              </w:rPr>
              <w:t>5</w:t>
            </w:r>
            <w:r>
              <w:rPr>
                <w:b/>
                <w:bCs/>
                <w:sz w:val="20"/>
                <w:szCs w:val="20"/>
                <w:lang w:val="en-GB" w:eastAsia="zh-CN"/>
              </w:rPr>
              <w:t>2</w:t>
            </w:r>
            <w:r w:rsidRPr="0095024C">
              <w:rPr>
                <w:b/>
                <w:bCs/>
                <w:sz w:val="20"/>
                <w:szCs w:val="20"/>
                <w:lang w:val="en-GB" w:eastAsia="zh-CN"/>
              </w:rPr>
              <w:t>dBm</w:t>
            </w:r>
          </w:p>
        </w:tc>
      </w:tr>
      <w:tr w:rsidR="004627B8" w:rsidRPr="0095024C" w14:paraId="38C39878" w14:textId="77777777" w:rsidTr="00595678">
        <w:tc>
          <w:tcPr>
            <w:tcW w:w="4106" w:type="dxa"/>
            <w:vMerge w:val="restart"/>
            <w:vAlign w:val="center"/>
          </w:tcPr>
          <w:p w14:paraId="019B696A" w14:textId="77777777" w:rsidR="004627B8" w:rsidRPr="0095024C" w:rsidRDefault="004627B8" w:rsidP="00277662">
            <w:pPr>
              <w:spacing w:before="72"/>
              <w:jc w:val="left"/>
              <w:rPr>
                <w:sz w:val="20"/>
                <w:szCs w:val="20"/>
                <w:lang w:val="en-GB" w:eastAsia="zh-CN"/>
              </w:rPr>
            </w:pPr>
            <w:r w:rsidRPr="0095024C">
              <w:rPr>
                <w:rFonts w:hint="eastAsia"/>
                <w:sz w:val="20"/>
                <w:szCs w:val="20"/>
                <w:lang w:val="en-GB" w:eastAsia="zh-CN"/>
              </w:rPr>
              <w:t>H</w:t>
            </w:r>
            <w:r w:rsidRPr="0095024C">
              <w:rPr>
                <w:sz w:val="20"/>
                <w:szCs w:val="20"/>
                <w:lang w:val="en-GB" w:eastAsia="zh-CN"/>
              </w:rPr>
              <w:t xml:space="preserve">orizontal </w:t>
            </w:r>
            <w:r w:rsidRPr="0095024C">
              <w:rPr>
                <w:sz w:val="20"/>
                <w:szCs w:val="20"/>
                <w:lang w:val="en-GB"/>
              </w:rPr>
              <w:t>localization error</w:t>
            </w:r>
            <w:r w:rsidRPr="0095024C">
              <w:rPr>
                <w:sz w:val="20"/>
                <w:szCs w:val="20"/>
                <w:lang w:val="en-GB" w:eastAsia="zh-CN"/>
              </w:rPr>
              <w:t xml:space="preserve"> [m]</w:t>
            </w:r>
          </w:p>
        </w:tc>
        <w:tc>
          <w:tcPr>
            <w:tcW w:w="1276" w:type="dxa"/>
          </w:tcPr>
          <w:p w14:paraId="4227BE95" w14:textId="77777777" w:rsidR="004627B8" w:rsidRPr="0095024C" w:rsidDel="007C0288" w:rsidRDefault="004627B8"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09C72104" w14:textId="763B0FAC" w:rsidR="004627B8" w:rsidRPr="0095024C" w:rsidRDefault="00EA1DF7" w:rsidP="00277662">
            <w:pPr>
              <w:spacing w:before="72"/>
              <w:jc w:val="left"/>
              <w:rPr>
                <w:sz w:val="20"/>
                <w:szCs w:val="20"/>
                <w:lang w:val="en-GB" w:eastAsia="zh-CN"/>
              </w:rPr>
            </w:pPr>
            <w:r>
              <w:rPr>
                <w:sz w:val="20"/>
                <w:szCs w:val="20"/>
                <w:lang w:val="en-GB" w:eastAsia="zh-CN"/>
              </w:rPr>
              <w:t>0.84</w:t>
            </w:r>
          </w:p>
        </w:tc>
        <w:tc>
          <w:tcPr>
            <w:tcW w:w="1941" w:type="dxa"/>
          </w:tcPr>
          <w:p w14:paraId="374A4EF3" w14:textId="55A90E00" w:rsidR="004627B8" w:rsidRPr="0095024C" w:rsidRDefault="00EA1DF7" w:rsidP="00277662">
            <w:pPr>
              <w:spacing w:before="72"/>
              <w:jc w:val="left"/>
              <w:rPr>
                <w:sz w:val="20"/>
                <w:szCs w:val="20"/>
                <w:lang w:val="en-GB" w:eastAsia="zh-CN"/>
              </w:rPr>
            </w:pPr>
            <w:r>
              <w:rPr>
                <w:sz w:val="20"/>
                <w:szCs w:val="20"/>
                <w:lang w:val="en-GB" w:eastAsia="zh-CN"/>
              </w:rPr>
              <w:t>0.31</w:t>
            </w:r>
          </w:p>
        </w:tc>
      </w:tr>
      <w:tr w:rsidR="004627B8" w:rsidRPr="0095024C" w14:paraId="3539EAD6" w14:textId="77777777" w:rsidTr="00595678">
        <w:tc>
          <w:tcPr>
            <w:tcW w:w="4106" w:type="dxa"/>
            <w:vMerge/>
            <w:vAlign w:val="center"/>
          </w:tcPr>
          <w:p w14:paraId="42BD056A" w14:textId="77777777" w:rsidR="004627B8" w:rsidRPr="0095024C" w:rsidRDefault="004627B8" w:rsidP="00277662">
            <w:pPr>
              <w:spacing w:before="72"/>
              <w:jc w:val="left"/>
              <w:rPr>
                <w:sz w:val="20"/>
                <w:szCs w:val="20"/>
                <w:lang w:val="en-GB" w:eastAsia="zh-CN"/>
              </w:rPr>
            </w:pPr>
          </w:p>
        </w:tc>
        <w:tc>
          <w:tcPr>
            <w:tcW w:w="1276" w:type="dxa"/>
          </w:tcPr>
          <w:p w14:paraId="68859AD5" w14:textId="77777777" w:rsidR="004627B8" w:rsidRPr="0095024C" w:rsidDel="007C0288" w:rsidRDefault="004627B8"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6891C9B9" w14:textId="59200849" w:rsidR="004627B8" w:rsidRPr="0095024C" w:rsidDel="007C0288" w:rsidRDefault="00EA1DF7" w:rsidP="00277662">
            <w:pPr>
              <w:spacing w:before="72"/>
              <w:jc w:val="left"/>
              <w:rPr>
                <w:sz w:val="20"/>
                <w:szCs w:val="20"/>
                <w:lang w:val="en-GB" w:eastAsia="zh-CN"/>
              </w:rPr>
            </w:pPr>
            <w:r>
              <w:rPr>
                <w:sz w:val="20"/>
                <w:szCs w:val="20"/>
                <w:lang w:val="en-GB" w:eastAsia="zh-CN"/>
              </w:rPr>
              <w:t>1.44</w:t>
            </w:r>
          </w:p>
        </w:tc>
        <w:tc>
          <w:tcPr>
            <w:tcW w:w="1941" w:type="dxa"/>
          </w:tcPr>
          <w:p w14:paraId="3BF4B113" w14:textId="15F100C2" w:rsidR="004627B8" w:rsidRPr="0095024C" w:rsidDel="007C0288" w:rsidRDefault="00EA1DF7" w:rsidP="00277662">
            <w:pPr>
              <w:spacing w:before="72"/>
              <w:jc w:val="left"/>
              <w:rPr>
                <w:sz w:val="20"/>
                <w:szCs w:val="20"/>
                <w:lang w:val="en-GB" w:eastAsia="zh-CN"/>
              </w:rPr>
            </w:pPr>
            <w:r>
              <w:rPr>
                <w:sz w:val="20"/>
                <w:szCs w:val="20"/>
                <w:lang w:val="en-GB" w:eastAsia="zh-CN"/>
              </w:rPr>
              <w:t>0.56</w:t>
            </w:r>
          </w:p>
        </w:tc>
      </w:tr>
      <w:tr w:rsidR="004627B8" w:rsidRPr="0095024C" w14:paraId="658E5501" w14:textId="77777777" w:rsidTr="00595678">
        <w:tc>
          <w:tcPr>
            <w:tcW w:w="4106" w:type="dxa"/>
            <w:vMerge w:val="restart"/>
            <w:vAlign w:val="center"/>
          </w:tcPr>
          <w:p w14:paraId="09F2F1C8" w14:textId="77777777" w:rsidR="004627B8" w:rsidRPr="0095024C" w:rsidRDefault="004627B8" w:rsidP="00277662">
            <w:pPr>
              <w:spacing w:before="72"/>
              <w:jc w:val="left"/>
              <w:rPr>
                <w:sz w:val="20"/>
                <w:szCs w:val="20"/>
                <w:lang w:val="en-GB"/>
              </w:rPr>
            </w:pPr>
            <w:r w:rsidRPr="0095024C">
              <w:rPr>
                <w:sz w:val="20"/>
                <w:szCs w:val="20"/>
                <w:lang w:val="en-GB" w:eastAsia="zh-CN"/>
              </w:rPr>
              <w:t xml:space="preserve">Vertical </w:t>
            </w:r>
            <w:r w:rsidRPr="0095024C">
              <w:rPr>
                <w:sz w:val="20"/>
                <w:szCs w:val="20"/>
                <w:lang w:val="en-GB"/>
              </w:rPr>
              <w:t>localization error</w:t>
            </w:r>
            <w:r w:rsidRPr="0095024C">
              <w:rPr>
                <w:sz w:val="20"/>
                <w:szCs w:val="20"/>
                <w:lang w:val="en-GB" w:eastAsia="zh-CN"/>
              </w:rPr>
              <w:t xml:space="preserve"> [m]</w:t>
            </w:r>
          </w:p>
        </w:tc>
        <w:tc>
          <w:tcPr>
            <w:tcW w:w="1276" w:type="dxa"/>
          </w:tcPr>
          <w:p w14:paraId="4832378F" w14:textId="77777777" w:rsidR="004627B8" w:rsidRPr="0095024C" w:rsidDel="007C0288" w:rsidRDefault="004627B8"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90%</w:t>
            </w:r>
          </w:p>
        </w:tc>
        <w:tc>
          <w:tcPr>
            <w:tcW w:w="1984" w:type="dxa"/>
          </w:tcPr>
          <w:p w14:paraId="498A41BD" w14:textId="52B2A060" w:rsidR="004627B8" w:rsidRPr="0095024C" w:rsidRDefault="00EA1DF7" w:rsidP="00277662">
            <w:pPr>
              <w:spacing w:before="72"/>
              <w:jc w:val="left"/>
              <w:rPr>
                <w:sz w:val="20"/>
                <w:szCs w:val="20"/>
                <w:lang w:val="en-GB" w:eastAsia="zh-CN"/>
              </w:rPr>
            </w:pPr>
            <w:r>
              <w:rPr>
                <w:sz w:val="20"/>
                <w:szCs w:val="20"/>
                <w:lang w:val="en-GB" w:eastAsia="zh-CN"/>
              </w:rPr>
              <w:t>0.51</w:t>
            </w:r>
          </w:p>
        </w:tc>
        <w:tc>
          <w:tcPr>
            <w:tcW w:w="1941" w:type="dxa"/>
          </w:tcPr>
          <w:p w14:paraId="5808D2DD" w14:textId="2C6614E3" w:rsidR="004627B8" w:rsidRPr="0095024C" w:rsidRDefault="00EA1DF7" w:rsidP="00277662">
            <w:pPr>
              <w:spacing w:before="72"/>
              <w:jc w:val="left"/>
              <w:rPr>
                <w:sz w:val="20"/>
                <w:szCs w:val="20"/>
                <w:lang w:val="en-GB" w:eastAsia="zh-CN"/>
              </w:rPr>
            </w:pPr>
            <w:r>
              <w:rPr>
                <w:sz w:val="20"/>
                <w:szCs w:val="20"/>
                <w:lang w:val="en-GB" w:eastAsia="zh-CN"/>
              </w:rPr>
              <w:t>0.12</w:t>
            </w:r>
          </w:p>
        </w:tc>
      </w:tr>
      <w:tr w:rsidR="004627B8" w:rsidRPr="0095024C" w14:paraId="3108890E" w14:textId="77777777" w:rsidTr="00595678">
        <w:tc>
          <w:tcPr>
            <w:tcW w:w="4106" w:type="dxa"/>
            <w:vMerge/>
            <w:vAlign w:val="center"/>
          </w:tcPr>
          <w:p w14:paraId="205FF6B5" w14:textId="77777777" w:rsidR="004627B8" w:rsidRPr="0095024C" w:rsidRDefault="004627B8" w:rsidP="00277662">
            <w:pPr>
              <w:spacing w:before="72"/>
              <w:jc w:val="left"/>
              <w:rPr>
                <w:sz w:val="20"/>
                <w:szCs w:val="20"/>
                <w:lang w:val="en-GB" w:eastAsia="zh-CN"/>
              </w:rPr>
            </w:pPr>
          </w:p>
        </w:tc>
        <w:tc>
          <w:tcPr>
            <w:tcW w:w="1276" w:type="dxa"/>
          </w:tcPr>
          <w:p w14:paraId="1C885473" w14:textId="77777777" w:rsidR="004627B8" w:rsidRPr="0095024C" w:rsidDel="007C0288" w:rsidRDefault="004627B8"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351C7953" w14:textId="14700259" w:rsidR="004627B8" w:rsidRPr="0095024C" w:rsidDel="007C0288" w:rsidRDefault="00EA1DF7" w:rsidP="00277662">
            <w:pPr>
              <w:spacing w:before="72"/>
              <w:jc w:val="left"/>
              <w:rPr>
                <w:sz w:val="20"/>
                <w:szCs w:val="20"/>
                <w:lang w:val="en-GB" w:eastAsia="zh-CN"/>
              </w:rPr>
            </w:pPr>
            <w:r>
              <w:rPr>
                <w:sz w:val="20"/>
                <w:szCs w:val="20"/>
                <w:lang w:val="en-GB" w:eastAsia="zh-CN"/>
              </w:rPr>
              <w:t>0.8</w:t>
            </w:r>
          </w:p>
        </w:tc>
        <w:tc>
          <w:tcPr>
            <w:tcW w:w="1941" w:type="dxa"/>
          </w:tcPr>
          <w:p w14:paraId="20672BD0" w14:textId="0DD57D31" w:rsidR="004627B8" w:rsidRPr="0095024C" w:rsidDel="007C0288" w:rsidRDefault="00EA1DF7" w:rsidP="00277662">
            <w:pPr>
              <w:spacing w:before="72"/>
              <w:jc w:val="left"/>
              <w:rPr>
                <w:sz w:val="20"/>
                <w:szCs w:val="20"/>
                <w:lang w:val="en-GB" w:eastAsia="zh-CN"/>
              </w:rPr>
            </w:pPr>
            <w:r>
              <w:rPr>
                <w:sz w:val="20"/>
                <w:szCs w:val="20"/>
                <w:lang w:val="en-GB" w:eastAsia="zh-CN"/>
              </w:rPr>
              <w:t>0.2</w:t>
            </w:r>
          </w:p>
        </w:tc>
      </w:tr>
      <w:tr w:rsidR="004627B8" w:rsidRPr="0095024C" w14:paraId="464C6782" w14:textId="77777777" w:rsidTr="00595678">
        <w:tc>
          <w:tcPr>
            <w:tcW w:w="4106" w:type="dxa"/>
            <w:vMerge w:val="restart"/>
            <w:vAlign w:val="center"/>
          </w:tcPr>
          <w:p w14:paraId="2F7EA44C" w14:textId="77777777" w:rsidR="004627B8" w:rsidRPr="0095024C" w:rsidRDefault="004627B8" w:rsidP="00277662">
            <w:pPr>
              <w:spacing w:before="72"/>
              <w:jc w:val="left"/>
              <w:rPr>
                <w:sz w:val="20"/>
                <w:szCs w:val="20"/>
                <w:lang w:val="en-GB"/>
              </w:rPr>
            </w:pPr>
            <w:r w:rsidRPr="0095024C">
              <w:rPr>
                <w:sz w:val="20"/>
                <w:szCs w:val="20"/>
                <w:lang w:val="en-GB" w:eastAsia="zh-CN"/>
              </w:rPr>
              <w:t>R</w:t>
            </w:r>
            <w:r w:rsidRPr="0095024C">
              <w:rPr>
                <w:rFonts w:hint="eastAsia"/>
                <w:sz w:val="20"/>
                <w:szCs w:val="20"/>
                <w:lang w:val="en-GB" w:eastAsia="zh-CN"/>
              </w:rPr>
              <w:t>adial</w:t>
            </w:r>
            <w:r w:rsidRPr="0095024C">
              <w:rPr>
                <w:sz w:val="20"/>
                <w:szCs w:val="20"/>
                <w:lang w:val="en-GB"/>
              </w:rPr>
              <w:t xml:space="preserve"> velocity error</w:t>
            </w:r>
            <w:r w:rsidRPr="0095024C">
              <w:rPr>
                <w:sz w:val="20"/>
                <w:szCs w:val="20"/>
                <w:lang w:val="en-GB" w:eastAsia="zh-CN"/>
              </w:rPr>
              <w:t xml:space="preserve"> [m/s]</w:t>
            </w:r>
          </w:p>
        </w:tc>
        <w:tc>
          <w:tcPr>
            <w:tcW w:w="1276" w:type="dxa"/>
          </w:tcPr>
          <w:p w14:paraId="2871B2A8" w14:textId="77777777" w:rsidR="004627B8" w:rsidRPr="0095024C" w:rsidDel="007C0288" w:rsidRDefault="004627B8" w:rsidP="00277662">
            <w:pPr>
              <w:spacing w:before="72"/>
              <w:jc w:val="left"/>
              <w:rPr>
                <w:sz w:val="20"/>
                <w:szCs w:val="20"/>
                <w:lang w:val="en-GB" w:eastAsia="zh-CN"/>
              </w:rPr>
            </w:pPr>
            <w:r>
              <w:rPr>
                <w:sz w:val="20"/>
                <w:szCs w:val="20"/>
                <w:lang w:val="en-GB" w:eastAsia="zh-CN"/>
              </w:rPr>
              <w:t>@</w:t>
            </w:r>
            <w:r>
              <w:rPr>
                <w:rFonts w:hint="eastAsia"/>
                <w:sz w:val="20"/>
                <w:szCs w:val="20"/>
                <w:lang w:val="en-GB" w:eastAsia="zh-CN"/>
              </w:rPr>
              <w:t>9</w:t>
            </w:r>
            <w:r>
              <w:rPr>
                <w:sz w:val="20"/>
                <w:szCs w:val="20"/>
                <w:lang w:val="en-GB" w:eastAsia="zh-CN"/>
              </w:rPr>
              <w:t>0%</w:t>
            </w:r>
          </w:p>
        </w:tc>
        <w:tc>
          <w:tcPr>
            <w:tcW w:w="1984" w:type="dxa"/>
          </w:tcPr>
          <w:p w14:paraId="2CDF8F9B" w14:textId="28AA30CD" w:rsidR="004627B8" w:rsidRPr="0095024C" w:rsidRDefault="00EA1DF7" w:rsidP="00277662">
            <w:pPr>
              <w:spacing w:before="72"/>
              <w:jc w:val="left"/>
              <w:rPr>
                <w:sz w:val="20"/>
                <w:szCs w:val="20"/>
                <w:lang w:val="en-GB" w:eastAsia="zh-CN"/>
              </w:rPr>
            </w:pPr>
            <w:r>
              <w:rPr>
                <w:sz w:val="20"/>
                <w:szCs w:val="20"/>
                <w:lang w:val="en-GB" w:eastAsia="zh-CN"/>
              </w:rPr>
              <w:t>0.031</w:t>
            </w:r>
          </w:p>
        </w:tc>
        <w:tc>
          <w:tcPr>
            <w:tcW w:w="1941" w:type="dxa"/>
          </w:tcPr>
          <w:p w14:paraId="1794E61B" w14:textId="5374F692" w:rsidR="004627B8" w:rsidRPr="0095024C" w:rsidRDefault="00EA1DF7" w:rsidP="00277662">
            <w:pPr>
              <w:spacing w:before="72"/>
              <w:jc w:val="left"/>
              <w:rPr>
                <w:sz w:val="20"/>
                <w:szCs w:val="20"/>
                <w:lang w:val="en-GB" w:eastAsia="zh-CN"/>
              </w:rPr>
            </w:pPr>
            <w:r>
              <w:rPr>
                <w:sz w:val="20"/>
                <w:szCs w:val="20"/>
                <w:lang w:val="en-GB" w:eastAsia="zh-CN"/>
              </w:rPr>
              <w:t>0.023</w:t>
            </w:r>
          </w:p>
        </w:tc>
      </w:tr>
      <w:tr w:rsidR="004627B8" w:rsidRPr="0095024C" w14:paraId="757500E1" w14:textId="77777777" w:rsidTr="00595678">
        <w:tc>
          <w:tcPr>
            <w:tcW w:w="4106" w:type="dxa"/>
            <w:vMerge/>
          </w:tcPr>
          <w:p w14:paraId="7C2BCDED" w14:textId="77777777" w:rsidR="004627B8" w:rsidRPr="0095024C" w:rsidRDefault="004627B8" w:rsidP="00277662">
            <w:pPr>
              <w:spacing w:before="72"/>
              <w:jc w:val="left"/>
              <w:rPr>
                <w:sz w:val="20"/>
                <w:szCs w:val="20"/>
                <w:lang w:val="en-GB" w:eastAsia="zh-CN"/>
              </w:rPr>
            </w:pPr>
          </w:p>
        </w:tc>
        <w:tc>
          <w:tcPr>
            <w:tcW w:w="1276" w:type="dxa"/>
          </w:tcPr>
          <w:p w14:paraId="3787E5EC" w14:textId="77777777" w:rsidR="004627B8" w:rsidRPr="0095024C" w:rsidDel="007C0288" w:rsidRDefault="004627B8" w:rsidP="00277662">
            <w:pPr>
              <w:spacing w:before="72"/>
              <w:jc w:val="left"/>
              <w:rPr>
                <w:sz w:val="20"/>
                <w:szCs w:val="20"/>
                <w:lang w:val="en-GB" w:eastAsia="zh-CN"/>
              </w:rPr>
            </w:pPr>
            <w:r>
              <w:rPr>
                <w:rFonts w:hint="eastAsia"/>
                <w:sz w:val="20"/>
                <w:szCs w:val="20"/>
                <w:lang w:val="en-GB" w:eastAsia="zh-CN"/>
              </w:rPr>
              <w:t>@</w:t>
            </w:r>
            <w:r>
              <w:rPr>
                <w:sz w:val="20"/>
                <w:szCs w:val="20"/>
                <w:lang w:val="en-GB" w:eastAsia="zh-CN"/>
              </w:rPr>
              <w:t>95%</w:t>
            </w:r>
          </w:p>
        </w:tc>
        <w:tc>
          <w:tcPr>
            <w:tcW w:w="1984" w:type="dxa"/>
          </w:tcPr>
          <w:p w14:paraId="738C6D11" w14:textId="0BA14178" w:rsidR="004627B8" w:rsidRPr="0095024C" w:rsidDel="007C0288" w:rsidRDefault="00EA1DF7" w:rsidP="00277662">
            <w:pPr>
              <w:spacing w:before="72"/>
              <w:jc w:val="left"/>
              <w:rPr>
                <w:sz w:val="20"/>
                <w:szCs w:val="20"/>
                <w:lang w:val="en-GB" w:eastAsia="zh-CN"/>
              </w:rPr>
            </w:pPr>
            <w:r>
              <w:rPr>
                <w:sz w:val="20"/>
                <w:szCs w:val="20"/>
                <w:lang w:val="en-GB" w:eastAsia="zh-CN"/>
              </w:rPr>
              <w:t>0.047</w:t>
            </w:r>
          </w:p>
        </w:tc>
        <w:tc>
          <w:tcPr>
            <w:tcW w:w="1941" w:type="dxa"/>
          </w:tcPr>
          <w:p w14:paraId="6D411950" w14:textId="3365E214" w:rsidR="004627B8" w:rsidRPr="0095024C" w:rsidDel="007C0288" w:rsidRDefault="00EA1DF7" w:rsidP="00277662">
            <w:pPr>
              <w:spacing w:before="72"/>
              <w:jc w:val="left"/>
              <w:rPr>
                <w:sz w:val="20"/>
                <w:szCs w:val="20"/>
                <w:lang w:val="en-GB" w:eastAsia="zh-CN"/>
              </w:rPr>
            </w:pPr>
            <w:r>
              <w:rPr>
                <w:sz w:val="20"/>
                <w:szCs w:val="20"/>
                <w:lang w:val="en-GB" w:eastAsia="zh-CN"/>
              </w:rPr>
              <w:t>0.047</w:t>
            </w:r>
          </w:p>
        </w:tc>
      </w:tr>
      <w:tr w:rsidR="004627B8" w:rsidRPr="0095024C" w14:paraId="599120B3" w14:textId="77777777" w:rsidTr="00595678">
        <w:tc>
          <w:tcPr>
            <w:tcW w:w="5382" w:type="dxa"/>
            <w:gridSpan w:val="2"/>
          </w:tcPr>
          <w:p w14:paraId="24AFAA75" w14:textId="77777777" w:rsidR="004627B8" w:rsidRPr="0095024C" w:rsidDel="007C0288" w:rsidRDefault="004627B8" w:rsidP="00277662">
            <w:pPr>
              <w:spacing w:before="72"/>
              <w:jc w:val="left"/>
              <w:rPr>
                <w:sz w:val="20"/>
                <w:szCs w:val="20"/>
                <w:lang w:val="en-GB" w:eastAsia="zh-CN"/>
              </w:rPr>
            </w:pPr>
            <w:r w:rsidRPr="0095024C">
              <w:rPr>
                <w:sz w:val="20"/>
                <w:szCs w:val="20"/>
                <w:lang w:val="en-GB" w:eastAsia="zh-CN"/>
              </w:rPr>
              <w:t>Missed detection probability [%]</w:t>
            </w:r>
          </w:p>
        </w:tc>
        <w:tc>
          <w:tcPr>
            <w:tcW w:w="1984" w:type="dxa"/>
          </w:tcPr>
          <w:p w14:paraId="022B0195" w14:textId="7AA4C731" w:rsidR="004627B8" w:rsidRPr="0095024C" w:rsidRDefault="00EA1DF7" w:rsidP="00277662">
            <w:pPr>
              <w:spacing w:before="72"/>
              <w:jc w:val="left"/>
              <w:rPr>
                <w:sz w:val="20"/>
                <w:szCs w:val="20"/>
                <w:lang w:val="en-GB" w:eastAsia="zh-CN"/>
              </w:rPr>
            </w:pPr>
            <w:r>
              <w:rPr>
                <w:sz w:val="20"/>
                <w:szCs w:val="20"/>
                <w:lang w:val="en-GB" w:eastAsia="zh-CN"/>
              </w:rPr>
              <w:t>2.5</w:t>
            </w:r>
          </w:p>
        </w:tc>
        <w:tc>
          <w:tcPr>
            <w:tcW w:w="1941" w:type="dxa"/>
          </w:tcPr>
          <w:p w14:paraId="46E851A6" w14:textId="63337EDE" w:rsidR="004627B8" w:rsidRPr="0095024C" w:rsidRDefault="00EA1DF7" w:rsidP="00277662">
            <w:pPr>
              <w:spacing w:before="72"/>
              <w:jc w:val="left"/>
              <w:rPr>
                <w:sz w:val="20"/>
                <w:szCs w:val="20"/>
                <w:lang w:val="en-GB" w:eastAsia="zh-CN"/>
              </w:rPr>
            </w:pPr>
            <w:r>
              <w:rPr>
                <w:sz w:val="20"/>
                <w:szCs w:val="20"/>
                <w:lang w:val="en-GB" w:eastAsia="zh-CN"/>
              </w:rPr>
              <w:t>0.8</w:t>
            </w:r>
          </w:p>
        </w:tc>
      </w:tr>
      <w:tr w:rsidR="004627B8" w:rsidRPr="0095024C" w14:paraId="5030FB6B" w14:textId="77777777" w:rsidTr="00595678">
        <w:tc>
          <w:tcPr>
            <w:tcW w:w="5382" w:type="dxa"/>
            <w:gridSpan w:val="2"/>
          </w:tcPr>
          <w:p w14:paraId="2FA06A3D" w14:textId="77777777" w:rsidR="004627B8" w:rsidRPr="0095024C" w:rsidDel="007C0288" w:rsidRDefault="004627B8" w:rsidP="00277662">
            <w:pPr>
              <w:spacing w:before="72"/>
              <w:jc w:val="left"/>
              <w:rPr>
                <w:sz w:val="20"/>
                <w:szCs w:val="20"/>
                <w:lang w:val="en-GB" w:eastAsia="zh-CN"/>
              </w:rPr>
            </w:pPr>
            <w:r w:rsidRPr="0095024C">
              <w:rPr>
                <w:sz w:val="20"/>
                <w:szCs w:val="20"/>
                <w:lang w:val="en-GB" w:eastAsia="zh-CN"/>
              </w:rPr>
              <w:t>False alarm probability</w:t>
            </w:r>
            <w:r>
              <w:rPr>
                <w:sz w:val="20"/>
                <w:szCs w:val="20"/>
                <w:lang w:val="en-GB" w:eastAsia="zh-CN"/>
              </w:rPr>
              <w:t xml:space="preserve"> </w:t>
            </w:r>
            <w:r>
              <w:rPr>
                <w:rFonts w:hint="eastAsia"/>
                <w:sz w:val="20"/>
                <w:szCs w:val="20"/>
                <w:lang w:val="en-GB" w:eastAsia="zh-CN"/>
              </w:rPr>
              <w:t>Type</w:t>
            </w:r>
            <w:r>
              <w:rPr>
                <w:sz w:val="20"/>
                <w:szCs w:val="20"/>
                <w:lang w:val="en-GB" w:eastAsia="zh-CN"/>
              </w:rPr>
              <w:t>1</w:t>
            </w:r>
            <w:r w:rsidRPr="0095024C">
              <w:rPr>
                <w:sz w:val="20"/>
                <w:szCs w:val="20"/>
                <w:lang w:val="en-GB" w:eastAsia="zh-CN"/>
              </w:rPr>
              <w:t xml:space="preserve"> [%]</w:t>
            </w:r>
          </w:p>
        </w:tc>
        <w:tc>
          <w:tcPr>
            <w:tcW w:w="1984" w:type="dxa"/>
          </w:tcPr>
          <w:p w14:paraId="38187FA0" w14:textId="233577DD" w:rsidR="004627B8" w:rsidRPr="0095024C" w:rsidRDefault="00697472" w:rsidP="00277662">
            <w:pPr>
              <w:spacing w:before="72"/>
              <w:jc w:val="left"/>
              <w:rPr>
                <w:sz w:val="20"/>
                <w:szCs w:val="20"/>
                <w:lang w:val="en-GB" w:eastAsia="zh-CN"/>
              </w:rPr>
            </w:pPr>
            <w:r>
              <w:rPr>
                <w:rFonts w:hint="eastAsia"/>
                <w:sz w:val="20"/>
                <w:szCs w:val="20"/>
                <w:lang w:val="en-GB" w:eastAsia="zh-CN"/>
              </w:rPr>
              <w:t>0</w:t>
            </w:r>
            <w:r>
              <w:rPr>
                <w:sz w:val="20"/>
                <w:szCs w:val="20"/>
                <w:lang w:val="en-GB" w:eastAsia="zh-CN"/>
              </w:rPr>
              <w:t>.02</w:t>
            </w:r>
          </w:p>
        </w:tc>
        <w:tc>
          <w:tcPr>
            <w:tcW w:w="1941" w:type="dxa"/>
          </w:tcPr>
          <w:p w14:paraId="1EE4F252" w14:textId="4996F9FE" w:rsidR="004627B8" w:rsidRPr="0095024C" w:rsidRDefault="00697472" w:rsidP="00277662">
            <w:pPr>
              <w:spacing w:before="72"/>
              <w:jc w:val="left"/>
              <w:rPr>
                <w:sz w:val="20"/>
                <w:szCs w:val="20"/>
                <w:lang w:val="en-GB" w:eastAsia="zh-CN"/>
              </w:rPr>
            </w:pPr>
            <w:r>
              <w:rPr>
                <w:rFonts w:hint="eastAsia"/>
                <w:sz w:val="20"/>
                <w:szCs w:val="20"/>
                <w:lang w:val="en-GB" w:eastAsia="zh-CN"/>
              </w:rPr>
              <w:t>0</w:t>
            </w:r>
            <w:r>
              <w:rPr>
                <w:sz w:val="20"/>
                <w:szCs w:val="20"/>
                <w:lang w:val="en-GB" w:eastAsia="zh-CN"/>
              </w:rPr>
              <w:t>.</w:t>
            </w:r>
            <w:r w:rsidR="00D95426">
              <w:rPr>
                <w:sz w:val="20"/>
                <w:szCs w:val="20"/>
                <w:lang w:val="en-GB" w:eastAsia="zh-CN"/>
              </w:rPr>
              <w:t>0</w:t>
            </w:r>
            <w:r>
              <w:rPr>
                <w:sz w:val="20"/>
                <w:szCs w:val="20"/>
                <w:lang w:val="en-GB" w:eastAsia="zh-CN"/>
              </w:rPr>
              <w:t>3</w:t>
            </w:r>
          </w:p>
        </w:tc>
      </w:tr>
      <w:tr w:rsidR="004627B8" w:rsidRPr="0095024C" w14:paraId="26CFDE7A" w14:textId="77777777" w:rsidTr="00595678">
        <w:tc>
          <w:tcPr>
            <w:tcW w:w="5382" w:type="dxa"/>
            <w:gridSpan w:val="2"/>
          </w:tcPr>
          <w:p w14:paraId="022A2A97" w14:textId="77777777" w:rsidR="004627B8" w:rsidRPr="0095024C" w:rsidRDefault="004627B8" w:rsidP="00277662">
            <w:pPr>
              <w:spacing w:before="72"/>
              <w:jc w:val="left"/>
              <w:rPr>
                <w:sz w:val="20"/>
                <w:szCs w:val="20"/>
                <w:lang w:val="en-GB" w:eastAsia="zh-CN"/>
              </w:rPr>
            </w:pPr>
            <w:r>
              <w:rPr>
                <w:rFonts w:hint="eastAsia"/>
                <w:sz w:val="20"/>
                <w:szCs w:val="20"/>
                <w:lang w:val="en-GB" w:eastAsia="zh-CN"/>
              </w:rPr>
              <w:t>False</w:t>
            </w:r>
            <w:r>
              <w:rPr>
                <w:sz w:val="20"/>
                <w:szCs w:val="20"/>
                <w:lang w:val="en-GB" w:eastAsia="zh-CN"/>
              </w:rPr>
              <w:t xml:space="preserve"> </w:t>
            </w:r>
            <w:r>
              <w:rPr>
                <w:rFonts w:hint="eastAsia"/>
                <w:sz w:val="20"/>
                <w:szCs w:val="20"/>
                <w:lang w:val="en-GB" w:eastAsia="zh-CN"/>
              </w:rPr>
              <w:t>alarm</w:t>
            </w:r>
            <w:r>
              <w:rPr>
                <w:sz w:val="20"/>
                <w:szCs w:val="20"/>
                <w:lang w:val="en-GB" w:eastAsia="zh-CN"/>
              </w:rPr>
              <w:t xml:space="preserve"> </w:t>
            </w:r>
            <w:r>
              <w:rPr>
                <w:rFonts w:hint="eastAsia"/>
                <w:sz w:val="20"/>
                <w:szCs w:val="20"/>
                <w:lang w:val="en-GB" w:eastAsia="zh-CN"/>
              </w:rPr>
              <w:t>probability</w:t>
            </w:r>
            <w:r>
              <w:rPr>
                <w:sz w:val="20"/>
                <w:szCs w:val="20"/>
                <w:lang w:val="en-GB" w:eastAsia="zh-CN"/>
              </w:rPr>
              <w:t xml:space="preserve"> </w:t>
            </w:r>
            <w:r>
              <w:rPr>
                <w:rFonts w:hint="eastAsia"/>
                <w:sz w:val="20"/>
                <w:szCs w:val="20"/>
                <w:lang w:val="en-GB" w:eastAsia="zh-CN"/>
              </w:rPr>
              <w:t>Type</w:t>
            </w:r>
            <w:r>
              <w:rPr>
                <w:sz w:val="20"/>
                <w:szCs w:val="20"/>
                <w:lang w:val="en-GB" w:eastAsia="zh-CN"/>
              </w:rPr>
              <w:t>2 [%]</w:t>
            </w:r>
          </w:p>
        </w:tc>
        <w:tc>
          <w:tcPr>
            <w:tcW w:w="1984" w:type="dxa"/>
          </w:tcPr>
          <w:p w14:paraId="26B099DB" w14:textId="0A36443D" w:rsidR="004627B8" w:rsidRDefault="00EA1DF7" w:rsidP="00277662">
            <w:pPr>
              <w:spacing w:before="72"/>
              <w:jc w:val="left"/>
              <w:rPr>
                <w:sz w:val="20"/>
                <w:szCs w:val="20"/>
                <w:lang w:val="en-GB" w:eastAsia="zh-CN"/>
              </w:rPr>
            </w:pPr>
            <w:r>
              <w:rPr>
                <w:sz w:val="20"/>
                <w:szCs w:val="20"/>
                <w:lang w:val="en-GB" w:eastAsia="zh-CN"/>
              </w:rPr>
              <w:t>0.4</w:t>
            </w:r>
          </w:p>
        </w:tc>
        <w:tc>
          <w:tcPr>
            <w:tcW w:w="1941" w:type="dxa"/>
          </w:tcPr>
          <w:p w14:paraId="600B2679" w14:textId="02744AE1" w:rsidR="004627B8" w:rsidRDefault="00EA1DF7" w:rsidP="00277662">
            <w:pPr>
              <w:spacing w:before="72"/>
              <w:jc w:val="left"/>
              <w:rPr>
                <w:sz w:val="20"/>
                <w:szCs w:val="20"/>
                <w:lang w:val="en-GB" w:eastAsia="zh-CN"/>
              </w:rPr>
            </w:pPr>
            <w:r>
              <w:rPr>
                <w:sz w:val="20"/>
                <w:szCs w:val="20"/>
                <w:lang w:val="en-GB" w:eastAsia="zh-CN"/>
              </w:rPr>
              <w:t>0.6</w:t>
            </w:r>
          </w:p>
        </w:tc>
      </w:tr>
    </w:tbl>
    <w:p w14:paraId="4A777DF3" w14:textId="77777777" w:rsidR="004627B8" w:rsidRDefault="004627B8" w:rsidP="00A454FA">
      <w:pPr>
        <w:rPr>
          <w:lang w:eastAsia="zh-CN"/>
        </w:rPr>
      </w:pPr>
    </w:p>
    <w:p w14:paraId="52EDA657" w14:textId="5404BBA6" w:rsidR="00FA5FF5" w:rsidRDefault="00FA5FF5" w:rsidP="00FA5FF5">
      <w:pPr>
        <w:pStyle w:val="2"/>
        <w:rPr>
          <w:lang w:val="en-GB" w:eastAsia="zh-CN"/>
        </w:rPr>
      </w:pPr>
      <w:r>
        <w:rPr>
          <w:lang w:val="en-GB" w:eastAsia="zh-CN"/>
        </w:rPr>
        <w:t xml:space="preserve">Simulation </w:t>
      </w:r>
      <w:r w:rsidR="005F3453">
        <w:rPr>
          <w:lang w:val="en-GB" w:eastAsia="zh-CN"/>
        </w:rPr>
        <w:t>o</w:t>
      </w:r>
      <w:r>
        <w:rPr>
          <w:lang w:val="en-GB" w:eastAsia="zh-CN"/>
        </w:rPr>
        <w:t>bservation</w:t>
      </w:r>
    </w:p>
    <w:p w14:paraId="02132935" w14:textId="11CA65AD" w:rsidR="00FA5FF5" w:rsidRDefault="00FA5FF5" w:rsidP="00FA5FF5">
      <w:pPr>
        <w:rPr>
          <w:kern w:val="2"/>
          <w:lang w:val="en-GB" w:eastAsia="zh-CN"/>
        </w:rPr>
      </w:pPr>
      <w:r w:rsidRPr="0056774C">
        <w:rPr>
          <w:kern w:val="2"/>
          <w:lang w:val="en-GB" w:eastAsia="zh-CN"/>
        </w:rPr>
        <w:t xml:space="preserve">SA1 has currently proposed different </w:t>
      </w:r>
      <w:r w:rsidR="004B4DD5">
        <w:rPr>
          <w:kern w:val="2"/>
          <w:lang w:val="en-GB" w:eastAsia="zh-CN"/>
        </w:rPr>
        <w:t>service</w:t>
      </w:r>
      <w:r w:rsidRPr="0056774C">
        <w:rPr>
          <w:kern w:val="2"/>
          <w:lang w:val="en-GB" w:eastAsia="zh-CN"/>
        </w:rPr>
        <w:t xml:space="preserve"> requirements for the scenario of drone detection and tracking</w:t>
      </w:r>
      <w:r w:rsidR="004512C3">
        <w:rPr>
          <w:kern w:val="2"/>
          <w:lang w:val="en-GB" w:eastAsia="zh-CN"/>
        </w:rPr>
        <w:t xml:space="preserve"> </w:t>
      </w:r>
      <w:r w:rsidR="004512C3">
        <w:rPr>
          <w:kern w:val="2"/>
          <w:lang w:val="en-GB" w:eastAsia="zh-CN"/>
        </w:rPr>
        <w:fldChar w:fldCharType="begin"/>
      </w:r>
      <w:r w:rsidR="004512C3">
        <w:rPr>
          <w:kern w:val="2"/>
          <w:lang w:val="en-GB" w:eastAsia="zh-CN"/>
        </w:rPr>
        <w:instrText xml:space="preserve"> REF _Ref167612885 \r \h </w:instrText>
      </w:r>
      <w:r w:rsidR="004512C3">
        <w:rPr>
          <w:kern w:val="2"/>
          <w:lang w:val="en-GB" w:eastAsia="zh-CN"/>
        </w:rPr>
      </w:r>
      <w:r w:rsidR="004512C3">
        <w:rPr>
          <w:kern w:val="2"/>
          <w:lang w:val="en-GB" w:eastAsia="zh-CN"/>
        </w:rPr>
        <w:fldChar w:fldCharType="separate"/>
      </w:r>
      <w:r w:rsidR="004512C3">
        <w:rPr>
          <w:kern w:val="2"/>
          <w:lang w:val="en-GB" w:eastAsia="zh-CN"/>
        </w:rPr>
        <w:t>[4]</w:t>
      </w:r>
      <w:r w:rsidR="004512C3">
        <w:rPr>
          <w:kern w:val="2"/>
          <w:lang w:val="en-GB" w:eastAsia="zh-CN"/>
        </w:rPr>
        <w:fldChar w:fldCharType="end"/>
      </w:r>
      <w:r w:rsidRPr="0056774C">
        <w:rPr>
          <w:kern w:val="2"/>
          <w:lang w:val="en-GB" w:eastAsia="zh-CN"/>
        </w:rPr>
        <w:t>.</w:t>
      </w:r>
      <w:r>
        <w:rPr>
          <w:kern w:val="2"/>
          <w:lang w:val="en-GB" w:eastAsia="zh-CN"/>
        </w:rPr>
        <w:t xml:space="preserve"> In our view, those requirements are for end-to-end performance, which includes the trajectory processing. </w:t>
      </w:r>
      <w:r w:rsidR="00140769">
        <w:rPr>
          <w:kern w:val="2"/>
          <w:lang w:val="en-GB" w:eastAsia="zh-CN"/>
        </w:rPr>
        <w:t>W</w:t>
      </w:r>
      <w:r>
        <w:rPr>
          <w:kern w:val="2"/>
          <w:lang w:val="en-GB" w:eastAsia="zh-CN"/>
        </w:rPr>
        <w:t xml:space="preserve">e suggest to analyse the </w:t>
      </w:r>
      <w:r>
        <w:rPr>
          <w:rFonts w:eastAsiaTheme="minorEastAsia"/>
          <w:lang w:eastAsia="zh-CN"/>
        </w:rPr>
        <w:t xml:space="preserve">end-to-end performance with trajectory processing based on the result from each individual </w:t>
      </w:r>
      <w:r w:rsidRPr="00F72594">
        <w:t>one-shot evaluation</w:t>
      </w:r>
      <w:r>
        <w:rPr>
          <w:rFonts w:hint="eastAsia"/>
          <w:lang w:eastAsia="zh-CN"/>
        </w:rPr>
        <w:t>.</w:t>
      </w:r>
      <w:r>
        <w:rPr>
          <w:kern w:val="2"/>
          <w:lang w:val="en-GB" w:eastAsia="zh-CN"/>
        </w:rPr>
        <w:t xml:space="preserve"> We show a simplified analysis for the evaluation results before trajectory processing.</w:t>
      </w:r>
    </w:p>
    <w:p w14:paraId="34208250" w14:textId="77777777" w:rsidR="00FA5FF5" w:rsidRPr="00D80D89" w:rsidRDefault="00FA5FF5" w:rsidP="00FA5FF5">
      <w:pPr>
        <w:rPr>
          <w:b/>
          <w:bCs/>
          <w:kern w:val="2"/>
          <w:u w:val="single"/>
          <w:lang w:val="en-GB" w:eastAsia="zh-CN"/>
        </w:rPr>
      </w:pPr>
      <w:r>
        <w:rPr>
          <w:b/>
          <w:bCs/>
          <w:kern w:val="2"/>
          <w:u w:val="single"/>
          <w:lang w:val="en-GB" w:eastAsia="zh-CN"/>
        </w:rPr>
        <w:t>Trajectory-level l</w:t>
      </w:r>
      <w:r w:rsidRPr="00D80D89">
        <w:rPr>
          <w:b/>
          <w:bCs/>
          <w:kern w:val="2"/>
          <w:u w:val="single"/>
          <w:lang w:val="en-GB" w:eastAsia="zh-CN"/>
        </w:rPr>
        <w:t>ocalization and velocity</w:t>
      </w:r>
      <w:r w:rsidRPr="00552388">
        <w:rPr>
          <w:b/>
          <w:bCs/>
          <w:kern w:val="2"/>
          <w:u w:val="single"/>
          <w:lang w:val="en-GB" w:eastAsia="zh-CN"/>
        </w:rPr>
        <w:t xml:space="preserve"> </w:t>
      </w:r>
      <w:r>
        <w:rPr>
          <w:b/>
          <w:bCs/>
          <w:kern w:val="2"/>
          <w:u w:val="single"/>
          <w:lang w:val="en-GB" w:eastAsia="zh-CN"/>
        </w:rPr>
        <w:t>accuracy</w:t>
      </w:r>
    </w:p>
    <w:p w14:paraId="5E340969" w14:textId="77777777" w:rsidR="00FA5FF5" w:rsidRDefault="00FA5FF5" w:rsidP="00FA5FF5">
      <w:pPr>
        <w:rPr>
          <w:kern w:val="2"/>
          <w:lang w:val="en-GB" w:eastAsia="zh-CN"/>
        </w:rPr>
      </w:pPr>
      <w:r>
        <w:rPr>
          <w:kern w:val="2"/>
          <w:lang w:val="en-GB" w:eastAsia="zh-CN"/>
        </w:rPr>
        <w:t>For localization and velocity accuracy, the non-coherent gain can be easily obtained through the utilization of historical trajectory information. Thus, the requirements of one-shot evaluation for localization and velocity accuracy should be loose or the same even in the worst case that just takes the one-shot evaluation results as the results after trajectory processing.</w:t>
      </w:r>
    </w:p>
    <w:p w14:paraId="0D59E387" w14:textId="77777777" w:rsidR="00FA5FF5" w:rsidRDefault="00FA5FF5" w:rsidP="00FA5FF5">
      <w:pPr>
        <w:rPr>
          <w:kern w:val="2"/>
          <w:lang w:val="en-GB" w:eastAsia="zh-CN"/>
        </w:rPr>
      </w:pPr>
      <w:r>
        <w:rPr>
          <w:b/>
          <w:bCs/>
          <w:kern w:val="2"/>
          <w:u w:val="single"/>
          <w:lang w:val="en-GB" w:eastAsia="zh-CN"/>
        </w:rPr>
        <w:t>Trajectory-level missed detection probability and false alarm probability</w:t>
      </w:r>
    </w:p>
    <w:p w14:paraId="4C7A787A" w14:textId="77777777" w:rsidR="00FA5FF5" w:rsidRDefault="00FA5FF5" w:rsidP="00FA5FF5">
      <w:pPr>
        <w:rPr>
          <w:kern w:val="2"/>
          <w:lang w:val="en-GB" w:eastAsia="zh-CN"/>
        </w:rPr>
      </w:pPr>
      <w:r>
        <w:rPr>
          <w:rFonts w:hint="eastAsia"/>
          <w:kern w:val="2"/>
          <w:lang w:val="en-GB" w:eastAsia="zh-CN"/>
        </w:rPr>
        <w:lastRenderedPageBreak/>
        <w:t>F</w:t>
      </w:r>
      <w:r>
        <w:rPr>
          <w:kern w:val="2"/>
          <w:lang w:val="en-GB" w:eastAsia="zh-CN"/>
        </w:rPr>
        <w:t xml:space="preserve">or missed detection probability and false alarm probability, the trajectory processing impact highly relies on the algorithms for filtering with various parameters. For example, </w:t>
      </w:r>
      <w:r>
        <w:rPr>
          <w:rFonts w:hint="eastAsia"/>
          <w:kern w:val="2"/>
          <w:lang w:val="en-GB" w:eastAsia="zh-CN"/>
        </w:rPr>
        <w:t>i</w:t>
      </w:r>
      <w:r w:rsidRPr="00362474">
        <w:rPr>
          <w:kern w:val="2"/>
          <w:lang w:val="en-GB" w:eastAsia="zh-CN"/>
        </w:rPr>
        <w:t>t is necessary to consider how long the trajectory filtering should be performed, as well as the criteria for trajectory interruption and trajectory generation.</w:t>
      </w:r>
      <w:r>
        <w:rPr>
          <w:rFonts w:hint="eastAsia"/>
          <w:kern w:val="2"/>
          <w:lang w:val="en-GB" w:eastAsia="zh-CN"/>
        </w:rPr>
        <w:t xml:space="preserve"> </w:t>
      </w:r>
    </w:p>
    <w:p w14:paraId="116CB046" w14:textId="7CA36E4D" w:rsidR="00FA5FF5" w:rsidRPr="00D80D89" w:rsidRDefault="00FA5FF5" w:rsidP="00FA5FF5">
      <w:r>
        <w:rPr>
          <w:kern w:val="2"/>
          <w:lang w:val="en-GB" w:eastAsia="zh-CN"/>
        </w:rPr>
        <w:t>To simplif</w:t>
      </w:r>
      <w:r w:rsidR="00A46A84">
        <w:rPr>
          <w:kern w:val="2"/>
          <w:lang w:val="en-GB" w:eastAsia="zh-CN"/>
        </w:rPr>
        <w:t>y the analysis of</w:t>
      </w:r>
      <w:r>
        <w:rPr>
          <w:kern w:val="2"/>
          <w:lang w:val="en-GB" w:eastAsia="zh-CN"/>
        </w:rPr>
        <w:t xml:space="preserve"> this impact, we assume</w:t>
      </w:r>
      <w:r>
        <w:t xml:space="preserve"> that every one-shot evaluation is independent, and a trajectory is claimed to be detected</w:t>
      </w:r>
      <w:r w:rsidR="00A46A84">
        <w:t xml:space="preserve"> when</w:t>
      </w:r>
      <w:r>
        <w:t xml:space="preserve"> at least one positive detection happens during N CPIs using the “or-operation”. </w:t>
      </w:r>
      <w:r w:rsidR="00A46A84">
        <w:rPr>
          <w:lang w:eastAsia="zh-CN"/>
        </w:rPr>
        <w:t>With this</w:t>
      </w:r>
      <w:r>
        <w:rPr>
          <w:lang w:eastAsia="zh-CN"/>
        </w:rPr>
        <w:t xml:space="preserve"> assumption, the </w:t>
      </w:r>
      <w:r>
        <w:t>missed detected probability and false alarm probability can be derived as:</w:t>
      </w:r>
    </w:p>
    <w:p w14:paraId="11B319A4" w14:textId="77777777" w:rsidR="00FA5FF5" w:rsidRPr="00D80D89" w:rsidRDefault="008E35FF" w:rsidP="00FA5FF5">
      <w:pPr>
        <w:rPr>
          <w:kern w:val="2"/>
          <w:lang w:val="en-GB" w:eastAsia="zh-CN"/>
        </w:rPr>
      </w:pPr>
      <m:oMathPara>
        <m:oMath>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miss</m:t>
              </m:r>
            </m:sub>
            <m:sup>
              <m:r>
                <m:rPr>
                  <m:nor/>
                </m:rPr>
                <w:rPr>
                  <w:rFonts w:ascii="Cambria Math" w:hAnsi="Cambria Math"/>
                  <w:kern w:val="2"/>
                  <w:lang w:val="en-GB" w:eastAsia="zh-CN"/>
                </w:rPr>
                <m:t>track</m:t>
              </m:r>
            </m:sup>
          </m:sSubSup>
          <m:r>
            <w:rPr>
              <w:rFonts w:ascii="Cambria Math" w:hAnsi="Cambria Math"/>
              <w:kern w:val="2"/>
              <w:lang w:val="en-GB" w:eastAsia="zh-CN"/>
            </w:rPr>
            <m:t>=</m:t>
          </m:r>
          <m:sSup>
            <m:sSupPr>
              <m:ctrlPr>
                <w:rPr>
                  <w:rFonts w:ascii="Cambria Math" w:hAnsi="Cambria Math"/>
                  <w:i/>
                  <w:kern w:val="2"/>
                  <w:lang w:val="en-GB" w:eastAsia="zh-CN"/>
                </w:rPr>
              </m:ctrlPr>
            </m:sSupPr>
            <m:e>
              <m:d>
                <m:dPr>
                  <m:ctrlPr>
                    <w:rPr>
                      <w:rFonts w:ascii="Cambria Math" w:hAnsi="Cambria Math"/>
                      <w:i/>
                      <w:kern w:val="2"/>
                      <w:lang w:val="en-GB" w:eastAsia="zh-CN"/>
                    </w:rPr>
                  </m:ctrlPr>
                </m:dPr>
                <m:e>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miss</m:t>
                      </m:r>
                    </m:sub>
                    <m:sup>
                      <m:r>
                        <m:rPr>
                          <m:nor/>
                        </m:rPr>
                        <w:rPr>
                          <w:rFonts w:ascii="Cambria Math" w:hAnsi="Cambria Math"/>
                          <w:kern w:val="2"/>
                          <w:lang w:val="en-GB" w:eastAsia="zh-CN"/>
                        </w:rPr>
                        <m:t>one shot</m:t>
                      </m:r>
                    </m:sup>
                  </m:sSubSup>
                </m:e>
              </m:d>
            </m:e>
            <m:sup>
              <m:r>
                <w:rPr>
                  <w:rFonts w:ascii="Cambria Math" w:hAnsi="Cambria Math"/>
                  <w:kern w:val="2"/>
                  <w:lang w:val="en-GB" w:eastAsia="zh-CN"/>
                </w:rPr>
                <m:t>N</m:t>
              </m:r>
            </m:sup>
          </m:sSup>
        </m:oMath>
      </m:oMathPara>
    </w:p>
    <w:p w14:paraId="1EEB6280" w14:textId="77777777" w:rsidR="00FA5FF5" w:rsidRPr="000A5927" w:rsidRDefault="008E35FF" w:rsidP="00FA5FF5">
      <w:pPr>
        <w:rPr>
          <w:kern w:val="2"/>
          <w:lang w:val="en-GB" w:eastAsia="zh-CN"/>
        </w:rPr>
      </w:pPr>
      <m:oMathPara>
        <m:oMath>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fa</m:t>
              </m:r>
            </m:sub>
            <m:sup>
              <m:r>
                <m:rPr>
                  <m:nor/>
                </m:rPr>
                <w:rPr>
                  <w:rFonts w:ascii="Cambria Math" w:hAnsi="Cambria Math"/>
                  <w:kern w:val="2"/>
                  <w:lang w:val="en-GB" w:eastAsia="zh-CN"/>
                </w:rPr>
                <m:t>track</m:t>
              </m:r>
            </m:sup>
          </m:sSubSup>
          <m:r>
            <w:rPr>
              <w:rFonts w:ascii="Cambria Math" w:hAnsi="Cambria Math"/>
              <w:kern w:val="2"/>
              <w:lang w:val="en-GB" w:eastAsia="zh-CN"/>
            </w:rPr>
            <m:t>=</m:t>
          </m:r>
          <m:sSup>
            <m:sSupPr>
              <m:ctrlPr>
                <w:rPr>
                  <w:rFonts w:ascii="Cambria Math" w:hAnsi="Cambria Math"/>
                  <w:i/>
                  <w:kern w:val="2"/>
                  <w:lang w:val="en-GB" w:eastAsia="zh-CN"/>
                </w:rPr>
              </m:ctrlPr>
            </m:sSupPr>
            <m:e>
              <m:r>
                <w:rPr>
                  <w:rFonts w:ascii="Cambria Math" w:hAnsi="Cambria Math"/>
                  <w:kern w:val="2"/>
                  <w:lang w:val="en-GB" w:eastAsia="zh-CN"/>
                </w:rPr>
                <m:t>1-</m:t>
              </m:r>
              <m:d>
                <m:dPr>
                  <m:ctrlPr>
                    <w:rPr>
                      <w:rFonts w:ascii="Cambria Math" w:hAnsi="Cambria Math"/>
                      <w:i/>
                      <w:kern w:val="2"/>
                      <w:lang w:val="en-GB" w:eastAsia="zh-CN"/>
                    </w:rPr>
                  </m:ctrlPr>
                </m:dPr>
                <m:e>
                  <m:r>
                    <w:rPr>
                      <w:rFonts w:ascii="Cambria Math" w:hAnsi="Cambria Math"/>
                      <w:kern w:val="2"/>
                      <w:lang w:val="en-GB" w:eastAsia="zh-CN"/>
                    </w:rPr>
                    <m:t>1-</m:t>
                  </m:r>
                  <m:sSubSup>
                    <m:sSubSupPr>
                      <m:ctrlPr>
                        <w:rPr>
                          <w:rFonts w:ascii="Cambria Math" w:hAnsi="Cambria Math"/>
                          <w:i/>
                          <w:kern w:val="2"/>
                          <w:lang w:val="en-GB" w:eastAsia="zh-CN"/>
                        </w:rPr>
                      </m:ctrlPr>
                    </m:sSubSupPr>
                    <m:e>
                      <m:r>
                        <w:rPr>
                          <w:rFonts w:ascii="Cambria Math" w:hAnsi="Cambria Math"/>
                          <w:kern w:val="2"/>
                          <w:lang w:val="en-GB" w:eastAsia="zh-CN"/>
                        </w:rPr>
                        <m:t>P</m:t>
                      </m:r>
                    </m:e>
                    <m:sub>
                      <m:r>
                        <m:rPr>
                          <m:nor/>
                        </m:rPr>
                        <w:rPr>
                          <w:rFonts w:ascii="Cambria Math" w:hAnsi="Cambria Math"/>
                          <w:kern w:val="2"/>
                          <w:lang w:val="en-GB" w:eastAsia="zh-CN"/>
                        </w:rPr>
                        <m:t>fa</m:t>
                      </m:r>
                    </m:sub>
                    <m:sup>
                      <m:r>
                        <m:rPr>
                          <m:nor/>
                        </m:rPr>
                        <w:rPr>
                          <w:rFonts w:ascii="Cambria Math" w:hAnsi="Cambria Math"/>
                          <w:kern w:val="2"/>
                          <w:lang w:val="en-GB" w:eastAsia="zh-CN"/>
                        </w:rPr>
                        <m:t>one shot</m:t>
                      </m:r>
                    </m:sup>
                  </m:sSubSup>
                </m:e>
              </m:d>
            </m:e>
            <m:sup>
              <m:r>
                <w:rPr>
                  <w:rFonts w:ascii="Cambria Math" w:hAnsi="Cambria Math"/>
                  <w:kern w:val="2"/>
                  <w:lang w:val="en-GB" w:eastAsia="zh-CN"/>
                </w:rPr>
                <m:t>N</m:t>
              </m:r>
            </m:sup>
          </m:sSup>
          <m:r>
            <w:rPr>
              <w:rFonts w:ascii="Cambria Math" w:hAnsi="Cambria Math"/>
              <w:kern w:val="2"/>
              <w:lang w:val="en-GB" w:eastAsia="zh-CN"/>
            </w:rPr>
            <m:t xml:space="preserve"> </m:t>
          </m:r>
        </m:oMath>
      </m:oMathPara>
    </w:p>
    <w:p w14:paraId="472E8BA3" w14:textId="77777777" w:rsidR="00FA5FF5" w:rsidRDefault="00FA5FF5" w:rsidP="00FA5FF5">
      <w:pPr>
        <w:rPr>
          <w:kern w:val="2"/>
          <w:lang w:val="en-GB" w:eastAsia="zh-CN"/>
        </w:rPr>
      </w:pPr>
      <w:r>
        <w:rPr>
          <w:rFonts w:hint="eastAsia"/>
          <w:kern w:val="2"/>
          <w:lang w:val="en-GB" w:eastAsia="zh-CN"/>
        </w:rPr>
        <w:t>I</w:t>
      </w:r>
      <w:r>
        <w:rPr>
          <w:kern w:val="2"/>
          <w:lang w:val="en-GB" w:eastAsia="zh-CN"/>
        </w:rPr>
        <w:t xml:space="preserve">t is worth noting that </w:t>
      </w:r>
      <w:r>
        <w:t>it naturally increases the detection probability of the trajectory, and in the same time it also increases the false alarm probability of the trajectory since one false alarm</w:t>
      </w:r>
      <w:r>
        <w:rPr>
          <w:lang w:eastAsia="zh-CN"/>
        </w:rPr>
        <w:t xml:space="preserve"> </w:t>
      </w:r>
      <w:r>
        <w:t>during N CPIs results in the false alarm of the trajectory.</w:t>
      </w:r>
    </w:p>
    <w:p w14:paraId="5FAFBC76" w14:textId="77777777" w:rsidR="00FA5FF5" w:rsidRDefault="00FA5FF5" w:rsidP="00FA5FF5">
      <w:pPr>
        <w:rPr>
          <w:kern w:val="2"/>
          <w:lang w:val="en-GB" w:eastAsia="zh-CN"/>
        </w:rPr>
      </w:pPr>
      <w:r w:rsidRPr="0056774C">
        <w:rPr>
          <w:kern w:val="2"/>
          <w:lang w:val="en-GB" w:eastAsia="zh-CN"/>
        </w:rPr>
        <w:t xml:space="preserve">Based on the comprehensive results, </w:t>
      </w:r>
      <w:r>
        <w:rPr>
          <w:kern w:val="2"/>
          <w:lang w:val="en-GB" w:eastAsia="zh-CN"/>
        </w:rPr>
        <w:t>the missed detection probability and false alarm probability with trajectory processing can be calculated as followed.</w:t>
      </w:r>
    </w:p>
    <w:p w14:paraId="73DDE94F" w14:textId="24CB68CD" w:rsidR="00FA5FF5" w:rsidRDefault="00FA5FF5" w:rsidP="00FA5FF5">
      <w:pPr>
        <w:pStyle w:val="a6"/>
        <w:rPr>
          <w:kern w:val="2"/>
          <w:lang w:val="en-GB" w:eastAsia="zh-CN"/>
        </w:rPr>
      </w:pPr>
      <w:r>
        <w:t xml:space="preserve">Table </w:t>
      </w:r>
      <w:r w:rsidR="008E35FF">
        <w:fldChar w:fldCharType="begin"/>
      </w:r>
      <w:r w:rsidR="008E35FF">
        <w:instrText xml:space="preserve"> SEQ Table \* ARABIC </w:instrText>
      </w:r>
      <w:r w:rsidR="008E35FF">
        <w:fldChar w:fldCharType="separate"/>
      </w:r>
      <w:r w:rsidR="00EA1DF7">
        <w:rPr>
          <w:noProof/>
        </w:rPr>
        <w:t>6</w:t>
      </w:r>
      <w:r w:rsidR="008E35FF">
        <w:rPr>
          <w:noProof/>
        </w:rPr>
        <w:fldChar w:fldCharType="end"/>
      </w:r>
      <w:r>
        <w:t xml:space="preserve"> Tracking/</w:t>
      </w:r>
      <w:r>
        <w:rPr>
          <w:rFonts w:hint="eastAsia"/>
          <w:lang w:eastAsia="zh-CN"/>
        </w:rPr>
        <w:t>tra</w:t>
      </w:r>
      <w:r>
        <w:t>jectory-level results derived from one-shot evaluation with N=3</w:t>
      </w:r>
      <w:r w:rsidR="001633C7">
        <w:t>.</w:t>
      </w:r>
    </w:p>
    <w:tbl>
      <w:tblPr>
        <w:tblStyle w:val="ae"/>
        <w:tblW w:w="0" w:type="auto"/>
        <w:tblLook w:val="04A0" w:firstRow="1" w:lastRow="0" w:firstColumn="1" w:lastColumn="0" w:noHBand="0" w:noVBand="1"/>
      </w:tblPr>
      <w:tblGrid>
        <w:gridCol w:w="3702"/>
        <w:gridCol w:w="1401"/>
        <w:gridCol w:w="1401"/>
        <w:gridCol w:w="1401"/>
        <w:gridCol w:w="1402"/>
      </w:tblGrid>
      <w:tr w:rsidR="00FA5FF5" w:rsidRPr="0095024C" w14:paraId="6F318DD4" w14:textId="77777777" w:rsidTr="00595678">
        <w:tc>
          <w:tcPr>
            <w:tcW w:w="3702" w:type="dxa"/>
            <w:shd w:val="clear" w:color="auto" w:fill="D9D9D9" w:themeFill="background1" w:themeFillShade="D9"/>
          </w:tcPr>
          <w:p w14:paraId="234C71DD" w14:textId="77777777" w:rsidR="00FA5FF5" w:rsidRDefault="00FA5FF5" w:rsidP="00595678">
            <w:pPr>
              <w:spacing w:before="72"/>
              <w:jc w:val="center"/>
              <w:rPr>
                <w:b/>
                <w:bCs/>
                <w:sz w:val="20"/>
                <w:szCs w:val="20"/>
                <w:lang w:val="en-GB" w:eastAsia="zh-CN"/>
              </w:rPr>
            </w:pPr>
            <w:r>
              <w:rPr>
                <w:b/>
                <w:bCs/>
                <w:sz w:val="20"/>
                <w:szCs w:val="20"/>
                <w:lang w:val="en-GB" w:eastAsia="zh-CN"/>
              </w:rPr>
              <w:t>Frequency</w:t>
            </w:r>
          </w:p>
        </w:tc>
        <w:tc>
          <w:tcPr>
            <w:tcW w:w="2802" w:type="dxa"/>
            <w:gridSpan w:val="2"/>
            <w:shd w:val="clear" w:color="auto" w:fill="D9D9D9" w:themeFill="background1" w:themeFillShade="D9"/>
          </w:tcPr>
          <w:p w14:paraId="46B8EFFF" w14:textId="0AF63394" w:rsidR="00FA5FF5" w:rsidRPr="0095024C" w:rsidRDefault="00C8441E" w:rsidP="00595678">
            <w:pPr>
              <w:spacing w:before="72"/>
              <w:jc w:val="center"/>
              <w:rPr>
                <w:b/>
                <w:bCs/>
                <w:sz w:val="20"/>
                <w:szCs w:val="20"/>
                <w:lang w:val="en-GB" w:eastAsia="zh-CN"/>
              </w:rPr>
            </w:pPr>
            <w:r>
              <w:rPr>
                <w:b/>
                <w:bCs/>
                <w:sz w:val="20"/>
                <w:szCs w:val="20"/>
                <w:lang w:val="en-GB" w:eastAsia="zh-CN"/>
              </w:rPr>
              <w:t>4.9</w:t>
            </w:r>
            <w:r w:rsidR="00FA5FF5">
              <w:rPr>
                <w:b/>
                <w:bCs/>
                <w:sz w:val="20"/>
                <w:szCs w:val="20"/>
                <w:lang w:val="en-GB" w:eastAsia="zh-CN"/>
              </w:rPr>
              <w:t>G</w:t>
            </w:r>
            <w:r w:rsidR="00FA5FF5">
              <w:rPr>
                <w:rFonts w:hint="eastAsia"/>
                <w:b/>
                <w:bCs/>
                <w:sz w:val="20"/>
                <w:szCs w:val="20"/>
                <w:lang w:val="en-GB" w:eastAsia="zh-CN"/>
              </w:rPr>
              <w:t>H</w:t>
            </w:r>
            <w:r w:rsidR="00FA5FF5">
              <w:rPr>
                <w:b/>
                <w:bCs/>
                <w:sz w:val="20"/>
                <w:szCs w:val="20"/>
                <w:lang w:val="en-GB" w:eastAsia="zh-CN"/>
              </w:rPr>
              <w:t>z</w:t>
            </w:r>
          </w:p>
        </w:tc>
        <w:tc>
          <w:tcPr>
            <w:tcW w:w="2803" w:type="dxa"/>
            <w:gridSpan w:val="2"/>
            <w:shd w:val="clear" w:color="auto" w:fill="D9D9D9" w:themeFill="background1" w:themeFillShade="D9"/>
          </w:tcPr>
          <w:p w14:paraId="3FDBD2C4" w14:textId="0DE0F4EE" w:rsidR="00FA5FF5" w:rsidRPr="0095024C" w:rsidRDefault="00C8441E" w:rsidP="00595678">
            <w:pPr>
              <w:spacing w:before="72"/>
              <w:jc w:val="center"/>
              <w:rPr>
                <w:b/>
                <w:bCs/>
                <w:sz w:val="20"/>
                <w:szCs w:val="20"/>
                <w:lang w:val="en-GB" w:eastAsia="zh-CN"/>
              </w:rPr>
            </w:pPr>
            <w:r>
              <w:rPr>
                <w:b/>
                <w:bCs/>
                <w:sz w:val="20"/>
                <w:szCs w:val="20"/>
                <w:lang w:val="en-GB" w:eastAsia="zh-CN"/>
              </w:rPr>
              <w:t>6</w:t>
            </w:r>
            <w:r w:rsidR="00FA5FF5">
              <w:rPr>
                <w:b/>
                <w:bCs/>
                <w:sz w:val="20"/>
                <w:szCs w:val="20"/>
                <w:lang w:val="en-GB" w:eastAsia="zh-CN"/>
              </w:rPr>
              <w:t>GHz</w:t>
            </w:r>
          </w:p>
        </w:tc>
      </w:tr>
      <w:tr w:rsidR="00FA5FF5" w:rsidRPr="0095024C" w14:paraId="63C6894C" w14:textId="77777777" w:rsidTr="00595678">
        <w:tc>
          <w:tcPr>
            <w:tcW w:w="3702" w:type="dxa"/>
            <w:shd w:val="clear" w:color="auto" w:fill="D9D9D9" w:themeFill="background1" w:themeFillShade="D9"/>
          </w:tcPr>
          <w:p w14:paraId="5B1AFC0B" w14:textId="77777777" w:rsidR="00FA5FF5" w:rsidRDefault="00FA5FF5" w:rsidP="00595678">
            <w:pPr>
              <w:spacing w:before="72"/>
              <w:jc w:val="center"/>
              <w:rPr>
                <w:b/>
                <w:bCs/>
                <w:sz w:val="20"/>
                <w:szCs w:val="20"/>
                <w:lang w:val="en-GB" w:eastAsia="zh-CN"/>
              </w:rPr>
            </w:pPr>
            <w:r>
              <w:rPr>
                <w:b/>
                <w:bCs/>
                <w:sz w:val="20"/>
                <w:szCs w:val="20"/>
                <w:lang w:val="en-GB" w:eastAsia="zh-CN"/>
              </w:rPr>
              <w:t>Tx Power</w:t>
            </w:r>
          </w:p>
        </w:tc>
        <w:tc>
          <w:tcPr>
            <w:tcW w:w="1401" w:type="dxa"/>
            <w:shd w:val="clear" w:color="auto" w:fill="D9D9D9" w:themeFill="background1" w:themeFillShade="D9"/>
          </w:tcPr>
          <w:p w14:paraId="35441FEB" w14:textId="47D04E88" w:rsidR="00FA5FF5" w:rsidRPr="0095024C" w:rsidRDefault="00C8441E" w:rsidP="00595678">
            <w:pPr>
              <w:spacing w:before="72"/>
              <w:jc w:val="center"/>
              <w:rPr>
                <w:b/>
                <w:bCs/>
                <w:sz w:val="20"/>
                <w:szCs w:val="20"/>
                <w:lang w:val="en-GB" w:eastAsia="zh-CN"/>
              </w:rPr>
            </w:pPr>
            <w:r>
              <w:rPr>
                <w:b/>
                <w:bCs/>
                <w:sz w:val="20"/>
                <w:szCs w:val="20"/>
                <w:lang w:val="en-GB" w:eastAsia="zh-CN"/>
              </w:rPr>
              <w:t>37</w:t>
            </w:r>
            <w:r w:rsidR="00FA5FF5">
              <w:rPr>
                <w:b/>
                <w:bCs/>
                <w:sz w:val="20"/>
                <w:szCs w:val="20"/>
                <w:lang w:val="en-GB" w:eastAsia="zh-CN"/>
              </w:rPr>
              <w:t>dBm</w:t>
            </w:r>
          </w:p>
        </w:tc>
        <w:tc>
          <w:tcPr>
            <w:tcW w:w="1401" w:type="dxa"/>
            <w:shd w:val="clear" w:color="auto" w:fill="D9D9D9" w:themeFill="background1" w:themeFillShade="D9"/>
          </w:tcPr>
          <w:p w14:paraId="11893FC2" w14:textId="4078CD4E" w:rsidR="00FA5FF5" w:rsidRPr="0095024C" w:rsidRDefault="00FA5FF5" w:rsidP="00595678">
            <w:pPr>
              <w:spacing w:before="72"/>
              <w:jc w:val="center"/>
              <w:rPr>
                <w:b/>
                <w:bCs/>
                <w:sz w:val="20"/>
                <w:szCs w:val="20"/>
                <w:lang w:val="en-GB" w:eastAsia="zh-CN"/>
              </w:rPr>
            </w:pPr>
            <w:r>
              <w:rPr>
                <w:rFonts w:hint="eastAsia"/>
                <w:b/>
                <w:bCs/>
                <w:sz w:val="20"/>
                <w:szCs w:val="20"/>
                <w:lang w:val="en-GB" w:eastAsia="zh-CN"/>
              </w:rPr>
              <w:t>5</w:t>
            </w:r>
            <w:r w:rsidR="00C8441E">
              <w:rPr>
                <w:b/>
                <w:bCs/>
                <w:sz w:val="20"/>
                <w:szCs w:val="20"/>
                <w:lang w:val="en-GB" w:eastAsia="zh-CN"/>
              </w:rPr>
              <w:t>2</w:t>
            </w:r>
            <w:r>
              <w:rPr>
                <w:b/>
                <w:bCs/>
                <w:sz w:val="20"/>
                <w:szCs w:val="20"/>
                <w:lang w:val="en-GB" w:eastAsia="zh-CN"/>
              </w:rPr>
              <w:t>dBm</w:t>
            </w:r>
          </w:p>
        </w:tc>
        <w:tc>
          <w:tcPr>
            <w:tcW w:w="1401" w:type="dxa"/>
            <w:shd w:val="clear" w:color="auto" w:fill="D9D9D9" w:themeFill="background1" w:themeFillShade="D9"/>
          </w:tcPr>
          <w:p w14:paraId="595FB098" w14:textId="194ABD6A" w:rsidR="00FA5FF5" w:rsidRDefault="00C8441E" w:rsidP="00595678">
            <w:pPr>
              <w:spacing w:before="72"/>
              <w:jc w:val="center"/>
              <w:rPr>
                <w:b/>
                <w:bCs/>
                <w:sz w:val="20"/>
                <w:szCs w:val="20"/>
                <w:lang w:val="en-GB" w:eastAsia="zh-CN"/>
              </w:rPr>
            </w:pPr>
            <w:r>
              <w:rPr>
                <w:b/>
                <w:bCs/>
                <w:sz w:val="20"/>
                <w:szCs w:val="20"/>
                <w:lang w:val="en-GB" w:eastAsia="zh-CN"/>
              </w:rPr>
              <w:t>37</w:t>
            </w:r>
            <w:r w:rsidR="00FA5FF5" w:rsidRPr="0095024C">
              <w:rPr>
                <w:b/>
                <w:bCs/>
                <w:sz w:val="20"/>
                <w:szCs w:val="20"/>
                <w:lang w:val="en-GB" w:eastAsia="zh-CN"/>
              </w:rPr>
              <w:t>dBm</w:t>
            </w:r>
          </w:p>
        </w:tc>
        <w:tc>
          <w:tcPr>
            <w:tcW w:w="1402" w:type="dxa"/>
            <w:shd w:val="clear" w:color="auto" w:fill="D9D9D9" w:themeFill="background1" w:themeFillShade="D9"/>
          </w:tcPr>
          <w:p w14:paraId="47069D1F" w14:textId="420097A8" w:rsidR="00FA5FF5" w:rsidRDefault="00FA5FF5" w:rsidP="00595678">
            <w:pPr>
              <w:spacing w:before="72"/>
              <w:jc w:val="center"/>
              <w:rPr>
                <w:b/>
                <w:bCs/>
                <w:sz w:val="20"/>
                <w:szCs w:val="20"/>
                <w:lang w:val="en-GB" w:eastAsia="zh-CN"/>
              </w:rPr>
            </w:pPr>
            <w:r>
              <w:rPr>
                <w:b/>
                <w:bCs/>
                <w:sz w:val="20"/>
                <w:szCs w:val="20"/>
                <w:lang w:val="en-GB" w:eastAsia="zh-CN"/>
              </w:rPr>
              <w:t>5</w:t>
            </w:r>
            <w:r w:rsidR="00C8441E">
              <w:rPr>
                <w:b/>
                <w:bCs/>
                <w:sz w:val="20"/>
                <w:szCs w:val="20"/>
                <w:lang w:val="en-GB" w:eastAsia="zh-CN"/>
              </w:rPr>
              <w:t>2</w:t>
            </w:r>
            <w:r w:rsidRPr="0095024C">
              <w:rPr>
                <w:b/>
                <w:bCs/>
                <w:sz w:val="20"/>
                <w:szCs w:val="20"/>
                <w:lang w:val="en-GB" w:eastAsia="zh-CN"/>
              </w:rPr>
              <w:t>dBm</w:t>
            </w:r>
          </w:p>
        </w:tc>
      </w:tr>
      <w:tr w:rsidR="00FA5FF5" w:rsidRPr="0095024C" w14:paraId="579C5520" w14:textId="77777777" w:rsidTr="00595678">
        <w:tc>
          <w:tcPr>
            <w:tcW w:w="3702" w:type="dxa"/>
          </w:tcPr>
          <w:p w14:paraId="528E1D0C" w14:textId="77777777" w:rsidR="00FA5FF5" w:rsidRPr="0095024C" w:rsidDel="007C0288" w:rsidRDefault="00FA5FF5" w:rsidP="00595678">
            <w:pPr>
              <w:spacing w:before="72"/>
              <w:jc w:val="center"/>
              <w:rPr>
                <w:sz w:val="20"/>
                <w:szCs w:val="20"/>
                <w:lang w:val="en-GB" w:eastAsia="zh-CN"/>
              </w:rPr>
            </w:pPr>
            <w:r w:rsidRPr="0095024C">
              <w:rPr>
                <w:sz w:val="20"/>
                <w:szCs w:val="20"/>
                <w:lang w:val="en-GB" w:eastAsia="zh-CN"/>
              </w:rPr>
              <w:t>Missed detection probability [%]</w:t>
            </w:r>
          </w:p>
        </w:tc>
        <w:tc>
          <w:tcPr>
            <w:tcW w:w="1401" w:type="dxa"/>
          </w:tcPr>
          <w:p w14:paraId="30FD398A" w14:textId="14023B31" w:rsidR="00FA5FF5" w:rsidRDefault="006A4FAA" w:rsidP="00595678">
            <w:pPr>
              <w:spacing w:before="72"/>
              <w:jc w:val="center"/>
              <w:rPr>
                <w:sz w:val="20"/>
                <w:szCs w:val="20"/>
                <w:lang w:val="en-GB" w:eastAsia="zh-CN"/>
              </w:rPr>
            </w:pPr>
            <w:r>
              <w:rPr>
                <w:sz w:val="20"/>
                <w:szCs w:val="20"/>
                <w:lang w:val="en-GB" w:eastAsia="zh-CN"/>
              </w:rPr>
              <w:t>1.8</w:t>
            </w:r>
            <w:r>
              <w:rPr>
                <w:rFonts w:hint="eastAsia"/>
                <w:sz w:val="20"/>
                <w:szCs w:val="20"/>
                <w:lang w:val="en-GB" w:eastAsia="zh-CN"/>
              </w:rPr>
              <w:t>E-3</w:t>
            </w:r>
          </w:p>
        </w:tc>
        <w:tc>
          <w:tcPr>
            <w:tcW w:w="1401" w:type="dxa"/>
          </w:tcPr>
          <w:p w14:paraId="7D953759" w14:textId="4E6FE383" w:rsidR="00FA5FF5" w:rsidRDefault="006A4FAA" w:rsidP="00595678">
            <w:pPr>
              <w:spacing w:before="72"/>
              <w:jc w:val="center"/>
              <w:rPr>
                <w:sz w:val="20"/>
                <w:szCs w:val="20"/>
                <w:lang w:val="en-GB" w:eastAsia="zh-CN"/>
              </w:rPr>
            </w:pPr>
            <w:r>
              <w:rPr>
                <w:sz w:val="20"/>
                <w:szCs w:val="20"/>
                <w:lang w:val="en-GB" w:eastAsia="zh-CN"/>
              </w:rPr>
              <w:t>1.4E-3</w:t>
            </w:r>
          </w:p>
        </w:tc>
        <w:tc>
          <w:tcPr>
            <w:tcW w:w="1401" w:type="dxa"/>
          </w:tcPr>
          <w:p w14:paraId="607957D4" w14:textId="56542F5B" w:rsidR="00FA5FF5" w:rsidRPr="0095024C" w:rsidRDefault="006A4FAA" w:rsidP="00595678">
            <w:pPr>
              <w:spacing w:before="72"/>
              <w:jc w:val="center"/>
              <w:rPr>
                <w:sz w:val="20"/>
                <w:szCs w:val="20"/>
                <w:lang w:val="en-GB" w:eastAsia="zh-CN"/>
              </w:rPr>
            </w:pPr>
            <w:r>
              <w:rPr>
                <w:sz w:val="20"/>
                <w:szCs w:val="20"/>
                <w:lang w:val="en-GB" w:eastAsia="zh-CN"/>
              </w:rPr>
              <w:t>1.6E-3</w:t>
            </w:r>
          </w:p>
        </w:tc>
        <w:tc>
          <w:tcPr>
            <w:tcW w:w="1402" w:type="dxa"/>
          </w:tcPr>
          <w:p w14:paraId="2A2B3BA8" w14:textId="62A8F4B9" w:rsidR="00FA5FF5" w:rsidRPr="0095024C" w:rsidRDefault="006A4FAA" w:rsidP="00595678">
            <w:pPr>
              <w:spacing w:before="72"/>
              <w:jc w:val="center"/>
              <w:rPr>
                <w:sz w:val="20"/>
                <w:szCs w:val="20"/>
                <w:lang w:val="en-GB" w:eastAsia="zh-CN"/>
              </w:rPr>
            </w:pPr>
            <w:r>
              <w:rPr>
                <w:sz w:val="20"/>
                <w:szCs w:val="20"/>
                <w:lang w:val="en-GB" w:eastAsia="zh-CN"/>
              </w:rPr>
              <w:t>1E-4</w:t>
            </w:r>
          </w:p>
        </w:tc>
      </w:tr>
      <w:tr w:rsidR="00AE3C1B" w:rsidRPr="0095024C" w14:paraId="04C0039E" w14:textId="77777777" w:rsidTr="00595678">
        <w:tc>
          <w:tcPr>
            <w:tcW w:w="3702" w:type="dxa"/>
          </w:tcPr>
          <w:p w14:paraId="598A108E" w14:textId="28389CFA" w:rsidR="00AE3C1B" w:rsidRPr="0095024C" w:rsidRDefault="00AE3C1B" w:rsidP="00AE3C1B">
            <w:pPr>
              <w:spacing w:before="72"/>
              <w:jc w:val="center"/>
              <w:rPr>
                <w:sz w:val="20"/>
                <w:szCs w:val="20"/>
                <w:lang w:val="en-GB" w:eastAsia="zh-CN"/>
              </w:rPr>
            </w:pPr>
            <w:r w:rsidRPr="0095024C">
              <w:rPr>
                <w:sz w:val="20"/>
                <w:szCs w:val="20"/>
                <w:lang w:val="en-GB" w:eastAsia="zh-CN"/>
              </w:rPr>
              <w:t>False alarm probability</w:t>
            </w:r>
            <w:r>
              <w:rPr>
                <w:sz w:val="20"/>
                <w:szCs w:val="20"/>
                <w:lang w:val="en-GB" w:eastAsia="zh-CN"/>
              </w:rPr>
              <w:t xml:space="preserve"> Type1</w:t>
            </w:r>
            <w:r w:rsidRPr="0095024C">
              <w:rPr>
                <w:sz w:val="20"/>
                <w:szCs w:val="20"/>
                <w:lang w:val="en-GB" w:eastAsia="zh-CN"/>
              </w:rPr>
              <w:t xml:space="preserve"> [%]</w:t>
            </w:r>
          </w:p>
        </w:tc>
        <w:tc>
          <w:tcPr>
            <w:tcW w:w="1401" w:type="dxa"/>
          </w:tcPr>
          <w:p w14:paraId="20AA037C" w14:textId="6F8D280E" w:rsidR="00AE3C1B" w:rsidRDefault="00AE3C1B" w:rsidP="00AE3C1B">
            <w:pPr>
              <w:spacing w:before="72"/>
              <w:jc w:val="center"/>
              <w:rPr>
                <w:sz w:val="20"/>
                <w:szCs w:val="20"/>
                <w:lang w:val="en-GB" w:eastAsia="zh-CN"/>
              </w:rPr>
            </w:pPr>
            <w:r>
              <w:rPr>
                <w:rFonts w:hint="eastAsia"/>
                <w:sz w:val="20"/>
                <w:szCs w:val="20"/>
                <w:lang w:val="en-GB" w:eastAsia="zh-CN"/>
              </w:rPr>
              <w:t>0</w:t>
            </w:r>
            <w:r>
              <w:rPr>
                <w:sz w:val="20"/>
                <w:szCs w:val="20"/>
                <w:lang w:val="en-GB" w:eastAsia="zh-CN"/>
              </w:rPr>
              <w:t>.047</w:t>
            </w:r>
          </w:p>
        </w:tc>
        <w:tc>
          <w:tcPr>
            <w:tcW w:w="1401" w:type="dxa"/>
          </w:tcPr>
          <w:p w14:paraId="3554751A" w14:textId="2EAD837E" w:rsidR="00AE3C1B" w:rsidRDefault="00AE3C1B" w:rsidP="00AE3C1B">
            <w:pPr>
              <w:spacing w:before="72"/>
              <w:jc w:val="center"/>
              <w:rPr>
                <w:sz w:val="20"/>
                <w:szCs w:val="20"/>
                <w:lang w:val="en-GB" w:eastAsia="zh-CN"/>
              </w:rPr>
            </w:pPr>
            <w:r>
              <w:rPr>
                <w:rFonts w:hint="eastAsia"/>
                <w:sz w:val="20"/>
                <w:szCs w:val="20"/>
                <w:lang w:val="en-GB" w:eastAsia="zh-CN"/>
              </w:rPr>
              <w:t>0</w:t>
            </w:r>
            <w:r>
              <w:rPr>
                <w:sz w:val="20"/>
                <w:szCs w:val="20"/>
                <w:lang w:val="en-GB" w:eastAsia="zh-CN"/>
              </w:rPr>
              <w:t>.089</w:t>
            </w:r>
          </w:p>
        </w:tc>
        <w:tc>
          <w:tcPr>
            <w:tcW w:w="1401" w:type="dxa"/>
          </w:tcPr>
          <w:p w14:paraId="041D441C" w14:textId="6730EA64" w:rsidR="00AE3C1B" w:rsidRPr="0095024C" w:rsidRDefault="00AE3C1B" w:rsidP="00AE3C1B">
            <w:pPr>
              <w:spacing w:before="72"/>
              <w:jc w:val="center"/>
              <w:rPr>
                <w:sz w:val="20"/>
                <w:szCs w:val="20"/>
                <w:lang w:val="en-GB" w:eastAsia="zh-CN"/>
              </w:rPr>
            </w:pPr>
            <w:r>
              <w:rPr>
                <w:rFonts w:hint="eastAsia"/>
                <w:sz w:val="20"/>
                <w:szCs w:val="20"/>
                <w:lang w:val="en-GB" w:eastAsia="zh-CN"/>
              </w:rPr>
              <w:t>0</w:t>
            </w:r>
            <w:r>
              <w:rPr>
                <w:sz w:val="20"/>
                <w:szCs w:val="20"/>
                <w:lang w:val="en-GB" w:eastAsia="zh-CN"/>
              </w:rPr>
              <w:t>.059</w:t>
            </w:r>
          </w:p>
        </w:tc>
        <w:tc>
          <w:tcPr>
            <w:tcW w:w="1402" w:type="dxa"/>
          </w:tcPr>
          <w:p w14:paraId="71CA9B98" w14:textId="2C78F7A2" w:rsidR="00AE3C1B" w:rsidRPr="0095024C" w:rsidRDefault="00AE3C1B" w:rsidP="00AE3C1B">
            <w:pPr>
              <w:spacing w:before="72"/>
              <w:jc w:val="center"/>
              <w:rPr>
                <w:sz w:val="20"/>
                <w:szCs w:val="20"/>
                <w:lang w:val="en-GB" w:eastAsia="zh-CN"/>
              </w:rPr>
            </w:pPr>
            <w:r>
              <w:rPr>
                <w:rFonts w:hint="eastAsia"/>
                <w:sz w:val="20"/>
                <w:szCs w:val="20"/>
                <w:lang w:val="en-GB" w:eastAsia="zh-CN"/>
              </w:rPr>
              <w:t>0</w:t>
            </w:r>
            <w:r>
              <w:rPr>
                <w:sz w:val="20"/>
                <w:szCs w:val="20"/>
                <w:lang w:val="en-GB" w:eastAsia="zh-CN"/>
              </w:rPr>
              <w:t>.089</w:t>
            </w:r>
          </w:p>
        </w:tc>
      </w:tr>
      <w:tr w:rsidR="00AE3C1B" w:rsidRPr="0095024C" w14:paraId="304EB787" w14:textId="77777777" w:rsidTr="00595678">
        <w:tc>
          <w:tcPr>
            <w:tcW w:w="3702" w:type="dxa"/>
          </w:tcPr>
          <w:p w14:paraId="237A9633" w14:textId="3D909219" w:rsidR="00AE3C1B" w:rsidRPr="0095024C" w:rsidDel="007C0288" w:rsidRDefault="00AE3C1B" w:rsidP="00AE3C1B">
            <w:pPr>
              <w:spacing w:before="72"/>
              <w:jc w:val="center"/>
              <w:rPr>
                <w:sz w:val="20"/>
                <w:szCs w:val="20"/>
                <w:lang w:val="en-GB" w:eastAsia="zh-CN"/>
              </w:rPr>
            </w:pPr>
            <w:r w:rsidRPr="0095024C">
              <w:rPr>
                <w:sz w:val="20"/>
                <w:szCs w:val="20"/>
                <w:lang w:val="en-GB" w:eastAsia="zh-CN"/>
              </w:rPr>
              <w:t>False alarm probability</w:t>
            </w:r>
            <w:r>
              <w:rPr>
                <w:sz w:val="20"/>
                <w:szCs w:val="20"/>
                <w:lang w:val="en-GB" w:eastAsia="zh-CN"/>
              </w:rPr>
              <w:t xml:space="preserve"> Type2</w:t>
            </w:r>
            <w:r w:rsidRPr="0095024C">
              <w:rPr>
                <w:sz w:val="20"/>
                <w:szCs w:val="20"/>
                <w:lang w:val="en-GB" w:eastAsia="zh-CN"/>
              </w:rPr>
              <w:t xml:space="preserve"> [%]</w:t>
            </w:r>
          </w:p>
        </w:tc>
        <w:tc>
          <w:tcPr>
            <w:tcW w:w="1401" w:type="dxa"/>
          </w:tcPr>
          <w:p w14:paraId="30E0F9BF" w14:textId="41C4E6DA" w:rsidR="00AE3C1B" w:rsidRDefault="005939C3" w:rsidP="00AE3C1B">
            <w:pPr>
              <w:spacing w:before="72"/>
              <w:jc w:val="center"/>
              <w:rPr>
                <w:sz w:val="20"/>
                <w:szCs w:val="20"/>
                <w:lang w:val="en-GB" w:eastAsia="zh-CN"/>
              </w:rPr>
            </w:pPr>
            <w:r>
              <w:rPr>
                <w:sz w:val="20"/>
                <w:szCs w:val="20"/>
                <w:lang w:val="en-GB" w:eastAsia="zh-CN"/>
              </w:rPr>
              <w:t xml:space="preserve"> </w:t>
            </w:r>
            <w:r w:rsidR="006A4FAA">
              <w:rPr>
                <w:sz w:val="20"/>
                <w:szCs w:val="20"/>
                <w:lang w:val="en-GB" w:eastAsia="zh-CN"/>
              </w:rPr>
              <w:t>1.2</w:t>
            </w:r>
          </w:p>
        </w:tc>
        <w:tc>
          <w:tcPr>
            <w:tcW w:w="1401" w:type="dxa"/>
          </w:tcPr>
          <w:p w14:paraId="41D9D859" w14:textId="59823D82" w:rsidR="00AE3C1B" w:rsidRDefault="006A4FAA" w:rsidP="00AE3C1B">
            <w:pPr>
              <w:spacing w:before="72"/>
              <w:jc w:val="center"/>
              <w:rPr>
                <w:sz w:val="20"/>
                <w:szCs w:val="20"/>
                <w:lang w:val="en-GB" w:eastAsia="zh-CN"/>
              </w:rPr>
            </w:pPr>
            <w:r>
              <w:rPr>
                <w:sz w:val="20"/>
                <w:szCs w:val="20"/>
                <w:lang w:val="en-GB" w:eastAsia="zh-CN"/>
              </w:rPr>
              <w:t>1.49</w:t>
            </w:r>
          </w:p>
        </w:tc>
        <w:tc>
          <w:tcPr>
            <w:tcW w:w="1401" w:type="dxa"/>
          </w:tcPr>
          <w:p w14:paraId="5D4D9E81" w14:textId="33CE22D0" w:rsidR="00AE3C1B" w:rsidRPr="0095024C" w:rsidRDefault="006A4FAA" w:rsidP="00AE3C1B">
            <w:pPr>
              <w:spacing w:before="72"/>
              <w:jc w:val="center"/>
              <w:rPr>
                <w:sz w:val="20"/>
                <w:szCs w:val="20"/>
                <w:lang w:val="en-GB" w:eastAsia="zh-CN"/>
              </w:rPr>
            </w:pPr>
            <w:r>
              <w:rPr>
                <w:sz w:val="20"/>
                <w:szCs w:val="20"/>
                <w:lang w:val="en-GB" w:eastAsia="zh-CN"/>
              </w:rPr>
              <w:t>1.2</w:t>
            </w:r>
          </w:p>
        </w:tc>
        <w:tc>
          <w:tcPr>
            <w:tcW w:w="1402" w:type="dxa"/>
          </w:tcPr>
          <w:p w14:paraId="05C6A258" w14:textId="3D8E3B4C" w:rsidR="00AE3C1B" w:rsidRPr="0095024C" w:rsidRDefault="006A4FAA" w:rsidP="00AE3C1B">
            <w:pPr>
              <w:spacing w:before="72"/>
              <w:jc w:val="center"/>
              <w:rPr>
                <w:sz w:val="20"/>
                <w:szCs w:val="20"/>
                <w:lang w:val="en-GB" w:eastAsia="zh-CN"/>
              </w:rPr>
            </w:pPr>
            <w:r>
              <w:rPr>
                <w:sz w:val="20"/>
                <w:szCs w:val="20"/>
                <w:lang w:val="en-GB" w:eastAsia="zh-CN"/>
              </w:rPr>
              <w:t>1.79</w:t>
            </w:r>
          </w:p>
        </w:tc>
      </w:tr>
    </w:tbl>
    <w:p w14:paraId="56E37A4D" w14:textId="77777777" w:rsidR="00FA5FF5" w:rsidRDefault="00FA5FF5" w:rsidP="00FA5FF5">
      <w:pPr>
        <w:rPr>
          <w:kern w:val="2"/>
          <w:lang w:val="en-GB" w:eastAsia="zh-CN"/>
        </w:rPr>
      </w:pPr>
    </w:p>
    <w:p w14:paraId="6FD7C804" w14:textId="77777777" w:rsidR="00FA5FF5" w:rsidRDefault="00FA5FF5" w:rsidP="00FA5FF5">
      <w:pPr>
        <w:rPr>
          <w:kern w:val="2"/>
          <w:lang w:val="en-GB" w:eastAsia="zh-CN"/>
        </w:rPr>
      </w:pPr>
      <w:r>
        <w:rPr>
          <w:kern w:val="2"/>
          <w:lang w:val="en-GB" w:eastAsia="zh-CN"/>
        </w:rPr>
        <w:t>I</w:t>
      </w:r>
      <w:r w:rsidRPr="0056774C">
        <w:rPr>
          <w:kern w:val="2"/>
          <w:lang w:val="en-GB" w:eastAsia="zh-CN"/>
        </w:rPr>
        <w:t>t can be seen that the sensing performance of a single base station can meet the requirements</w:t>
      </w:r>
      <w:r>
        <w:rPr>
          <w:kern w:val="2"/>
          <w:lang w:val="en-GB" w:eastAsia="zh-CN"/>
        </w:rPr>
        <w:t xml:space="preserve"> of category</w:t>
      </w:r>
      <w:r w:rsidRPr="0056774C">
        <w:rPr>
          <w:kern w:val="2"/>
          <w:lang w:val="en-GB" w:eastAsia="zh-CN"/>
        </w:rPr>
        <w:t xml:space="preserve"> 1 specified in SA1</w:t>
      </w:r>
      <w:r>
        <w:rPr>
          <w:kern w:val="2"/>
          <w:lang w:val="en-GB" w:eastAsia="zh-CN"/>
        </w:rPr>
        <w:t xml:space="preserve"> as below</w:t>
      </w:r>
      <w:r w:rsidRPr="0056774C">
        <w:rPr>
          <w:kern w:val="2"/>
          <w:lang w:val="en-GB" w:eastAsia="zh-CN"/>
        </w:rPr>
        <w:t>.</w:t>
      </w:r>
    </w:p>
    <w:p w14:paraId="44213ECF" w14:textId="1485A050" w:rsidR="00FA5FF5" w:rsidRDefault="00FA5FF5" w:rsidP="00FA5FF5">
      <w:pPr>
        <w:pStyle w:val="a6"/>
        <w:rPr>
          <w:kern w:val="2"/>
          <w:lang w:val="en-GB" w:eastAsia="zh-CN"/>
        </w:rPr>
      </w:pPr>
      <w:r>
        <w:t xml:space="preserve">Table </w:t>
      </w:r>
      <w:r w:rsidR="008E35FF">
        <w:fldChar w:fldCharType="begin"/>
      </w:r>
      <w:r w:rsidR="008E35FF">
        <w:instrText xml:space="preserve"> SEQ Table \* ARABIC </w:instrText>
      </w:r>
      <w:r w:rsidR="008E35FF">
        <w:fldChar w:fldCharType="separate"/>
      </w:r>
      <w:r w:rsidR="00EA1DF7">
        <w:rPr>
          <w:noProof/>
        </w:rPr>
        <w:t>7</w:t>
      </w:r>
      <w:r w:rsidR="008E35FF">
        <w:rPr>
          <w:noProof/>
        </w:rPr>
        <w:fldChar w:fldCharType="end"/>
      </w:r>
      <w:r>
        <w:t xml:space="preserve"> Sensing requirements for object detection and tracking specified in TS22.137</w:t>
      </w:r>
      <w:r w:rsidR="001633C7">
        <w:t>.</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
        <w:gridCol w:w="872"/>
        <w:gridCol w:w="1159"/>
        <w:gridCol w:w="1161"/>
        <w:gridCol w:w="871"/>
        <w:gridCol w:w="1161"/>
        <w:gridCol w:w="1163"/>
        <w:gridCol w:w="871"/>
        <w:gridCol w:w="726"/>
      </w:tblGrid>
      <w:tr w:rsidR="00FA5FF5" w:rsidRPr="001C4DD1" w14:paraId="44CC2B8F" w14:textId="77777777" w:rsidTr="00595678">
        <w:trPr>
          <w:trHeight w:val="773"/>
          <w:jc w:val="center"/>
        </w:trPr>
        <w:tc>
          <w:tcPr>
            <w:tcW w:w="872" w:type="dxa"/>
            <w:vMerge w:val="restart"/>
            <w:tcBorders>
              <w:top w:val="single" w:sz="4" w:space="0" w:color="auto"/>
              <w:left w:val="single" w:sz="4" w:space="0" w:color="auto"/>
              <w:bottom w:val="single" w:sz="4" w:space="0" w:color="auto"/>
              <w:right w:val="single" w:sz="4" w:space="0" w:color="auto"/>
            </w:tcBorders>
            <w:hideMark/>
          </w:tcPr>
          <w:p w14:paraId="4A7360B1"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Scenario</w:t>
            </w:r>
          </w:p>
        </w:tc>
        <w:tc>
          <w:tcPr>
            <w:tcW w:w="872" w:type="dxa"/>
            <w:vMerge w:val="restart"/>
            <w:tcBorders>
              <w:top w:val="single" w:sz="4" w:space="0" w:color="auto"/>
              <w:left w:val="single" w:sz="4" w:space="0" w:color="auto"/>
              <w:bottom w:val="single" w:sz="4" w:space="0" w:color="auto"/>
              <w:right w:val="single" w:sz="4" w:space="0" w:color="auto"/>
            </w:tcBorders>
            <w:hideMark/>
          </w:tcPr>
          <w:p w14:paraId="475149CE"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Sensing service category</w:t>
            </w:r>
          </w:p>
        </w:tc>
        <w:tc>
          <w:tcPr>
            <w:tcW w:w="1159" w:type="dxa"/>
            <w:vMerge w:val="restart"/>
            <w:tcBorders>
              <w:top w:val="single" w:sz="4" w:space="0" w:color="auto"/>
              <w:left w:val="single" w:sz="4" w:space="0" w:color="auto"/>
              <w:bottom w:val="single" w:sz="4" w:space="0" w:color="auto"/>
              <w:right w:val="single" w:sz="4" w:space="0" w:color="auto"/>
            </w:tcBorders>
          </w:tcPr>
          <w:p w14:paraId="14894612"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Confidence level [%]</w:t>
            </w:r>
          </w:p>
          <w:p w14:paraId="7151D908"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p>
        </w:tc>
        <w:tc>
          <w:tcPr>
            <w:tcW w:w="2032" w:type="dxa"/>
            <w:gridSpan w:val="2"/>
            <w:tcBorders>
              <w:top w:val="single" w:sz="4" w:space="0" w:color="auto"/>
              <w:left w:val="single" w:sz="4" w:space="0" w:color="auto"/>
              <w:bottom w:val="single" w:sz="4" w:space="0" w:color="auto"/>
              <w:right w:val="single" w:sz="4" w:space="0" w:color="auto"/>
            </w:tcBorders>
            <w:hideMark/>
          </w:tcPr>
          <w:p w14:paraId="6C000675"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Accuracy of positioning estimate by sensing (for a target confidence level)</w:t>
            </w:r>
          </w:p>
        </w:tc>
        <w:tc>
          <w:tcPr>
            <w:tcW w:w="2324" w:type="dxa"/>
            <w:gridSpan w:val="2"/>
            <w:tcBorders>
              <w:top w:val="single" w:sz="4" w:space="0" w:color="auto"/>
              <w:left w:val="single" w:sz="4" w:space="0" w:color="auto"/>
              <w:bottom w:val="single" w:sz="4" w:space="0" w:color="auto"/>
              <w:right w:val="single" w:sz="4" w:space="0" w:color="auto"/>
            </w:tcBorders>
            <w:hideMark/>
          </w:tcPr>
          <w:p w14:paraId="5804AEC3"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Accuracy of velocity estimate by sensing (for a target confidence level)</w:t>
            </w:r>
          </w:p>
        </w:tc>
        <w:tc>
          <w:tcPr>
            <w:tcW w:w="871" w:type="dxa"/>
            <w:vMerge w:val="restart"/>
            <w:tcBorders>
              <w:top w:val="single" w:sz="4" w:space="0" w:color="auto"/>
              <w:left w:val="single" w:sz="4" w:space="0" w:color="auto"/>
              <w:bottom w:val="single" w:sz="4" w:space="0" w:color="auto"/>
              <w:right w:val="single" w:sz="4" w:space="0" w:color="auto"/>
            </w:tcBorders>
          </w:tcPr>
          <w:p w14:paraId="46B15D36"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Missed detection</w:t>
            </w:r>
          </w:p>
          <w:p w14:paraId="1D51A973"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w:t>
            </w:r>
          </w:p>
          <w:p w14:paraId="60DE6988"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p>
        </w:tc>
        <w:tc>
          <w:tcPr>
            <w:tcW w:w="726" w:type="dxa"/>
            <w:vMerge w:val="restart"/>
            <w:tcBorders>
              <w:top w:val="single" w:sz="4" w:space="0" w:color="auto"/>
              <w:left w:val="single" w:sz="4" w:space="0" w:color="auto"/>
              <w:bottom w:val="single" w:sz="4" w:space="0" w:color="auto"/>
              <w:right w:val="single" w:sz="4" w:space="0" w:color="auto"/>
            </w:tcBorders>
          </w:tcPr>
          <w:p w14:paraId="4F836E8E"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False alarm</w:t>
            </w:r>
          </w:p>
          <w:p w14:paraId="003529DD"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w:t>
            </w:r>
          </w:p>
          <w:p w14:paraId="1293A275"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p>
        </w:tc>
      </w:tr>
      <w:tr w:rsidR="00FA5FF5" w:rsidRPr="001C4DD1" w14:paraId="718ADD3F" w14:textId="77777777" w:rsidTr="00595678">
        <w:trPr>
          <w:trHeight w:val="25"/>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67AFF8FA" w14:textId="77777777" w:rsidR="00FA5FF5" w:rsidRPr="001C4DD1" w:rsidRDefault="00FA5FF5" w:rsidP="00595678">
            <w:pPr>
              <w:autoSpaceDE/>
              <w:autoSpaceDN/>
              <w:adjustRightInd/>
              <w:snapToGrid/>
              <w:spacing w:after="0"/>
              <w:jc w:val="left"/>
              <w:rPr>
                <w:rFonts w:ascii="Arial" w:eastAsia="MS Mincho" w:hAnsi="Arial"/>
                <w:b/>
                <w:sz w:val="14"/>
                <w:szCs w:val="20"/>
                <w:lang w:val="en-GB"/>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14:paraId="64EF6DAD" w14:textId="77777777" w:rsidR="00FA5FF5" w:rsidRPr="001C4DD1" w:rsidRDefault="00FA5FF5" w:rsidP="00595678">
            <w:pPr>
              <w:autoSpaceDE/>
              <w:autoSpaceDN/>
              <w:adjustRightInd/>
              <w:snapToGrid/>
              <w:spacing w:after="0"/>
              <w:jc w:val="left"/>
              <w:rPr>
                <w:rFonts w:ascii="Arial" w:eastAsia="MS Mincho" w:hAnsi="Arial"/>
                <w:b/>
                <w:sz w:val="14"/>
                <w:szCs w:val="20"/>
                <w:lang w:val="en-GB"/>
              </w:rPr>
            </w:pPr>
          </w:p>
        </w:tc>
        <w:tc>
          <w:tcPr>
            <w:tcW w:w="1159" w:type="dxa"/>
            <w:vMerge/>
            <w:tcBorders>
              <w:top w:val="single" w:sz="4" w:space="0" w:color="auto"/>
              <w:left w:val="single" w:sz="4" w:space="0" w:color="auto"/>
              <w:bottom w:val="single" w:sz="4" w:space="0" w:color="auto"/>
              <w:right w:val="single" w:sz="4" w:space="0" w:color="auto"/>
            </w:tcBorders>
            <w:vAlign w:val="center"/>
            <w:hideMark/>
          </w:tcPr>
          <w:p w14:paraId="504F8467" w14:textId="77777777" w:rsidR="00FA5FF5" w:rsidRPr="001C4DD1" w:rsidRDefault="00FA5FF5" w:rsidP="00595678">
            <w:pPr>
              <w:autoSpaceDE/>
              <w:autoSpaceDN/>
              <w:adjustRightInd/>
              <w:snapToGrid/>
              <w:spacing w:after="0"/>
              <w:jc w:val="left"/>
              <w:rPr>
                <w:rFonts w:ascii="Arial" w:eastAsia="MS Mincho" w:hAnsi="Arial"/>
                <w:b/>
                <w:sz w:val="14"/>
                <w:szCs w:val="20"/>
                <w:lang w:val="en-GB"/>
              </w:rPr>
            </w:pP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1597353E"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Horizontal</w:t>
            </w:r>
          </w:p>
          <w:p w14:paraId="64E24C7C"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589D1D64"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Vertical</w:t>
            </w:r>
          </w:p>
          <w:p w14:paraId="1E7D7832"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E78DB19"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Horizontal</w:t>
            </w:r>
          </w:p>
          <w:p w14:paraId="0D7A2C1F"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[m/s]</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22FB532B"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Vertical</w:t>
            </w:r>
          </w:p>
          <w:p w14:paraId="1EB24B0D" w14:textId="77777777" w:rsidR="00FA5FF5" w:rsidRPr="001C4DD1" w:rsidRDefault="00FA5FF5" w:rsidP="00595678">
            <w:pPr>
              <w:keepNext/>
              <w:keepLines/>
              <w:autoSpaceDE/>
              <w:autoSpaceDN/>
              <w:adjustRightInd/>
              <w:snapToGrid/>
              <w:spacing w:after="0"/>
              <w:jc w:val="center"/>
              <w:rPr>
                <w:rFonts w:ascii="Arial" w:eastAsia="MS Mincho" w:hAnsi="Arial"/>
                <w:b/>
                <w:sz w:val="14"/>
                <w:szCs w:val="20"/>
                <w:lang w:val="en-GB"/>
              </w:rPr>
            </w:pPr>
            <w:r w:rsidRPr="001C4DD1">
              <w:rPr>
                <w:rFonts w:ascii="Arial" w:eastAsia="MS Mincho" w:hAnsi="Arial"/>
                <w:b/>
                <w:sz w:val="14"/>
                <w:szCs w:val="20"/>
                <w:lang w:val="en-GB"/>
              </w:rPr>
              <w:t>[m/s]</w:t>
            </w:r>
          </w:p>
        </w:tc>
        <w:tc>
          <w:tcPr>
            <w:tcW w:w="871" w:type="dxa"/>
            <w:vMerge/>
            <w:tcBorders>
              <w:top w:val="single" w:sz="4" w:space="0" w:color="auto"/>
              <w:left w:val="single" w:sz="4" w:space="0" w:color="auto"/>
              <w:bottom w:val="single" w:sz="4" w:space="0" w:color="auto"/>
              <w:right w:val="single" w:sz="4" w:space="0" w:color="auto"/>
            </w:tcBorders>
            <w:vAlign w:val="center"/>
            <w:hideMark/>
          </w:tcPr>
          <w:p w14:paraId="38F5EE91" w14:textId="77777777" w:rsidR="00FA5FF5" w:rsidRPr="001C4DD1" w:rsidRDefault="00FA5FF5" w:rsidP="00595678">
            <w:pPr>
              <w:autoSpaceDE/>
              <w:autoSpaceDN/>
              <w:adjustRightInd/>
              <w:snapToGrid/>
              <w:spacing w:after="0"/>
              <w:jc w:val="left"/>
              <w:rPr>
                <w:rFonts w:ascii="Arial" w:eastAsia="MS Mincho" w:hAnsi="Arial"/>
                <w:b/>
                <w:sz w:val="14"/>
                <w:szCs w:val="20"/>
                <w:lang w:val="en-GB"/>
              </w:rPr>
            </w:pPr>
          </w:p>
        </w:tc>
        <w:tc>
          <w:tcPr>
            <w:tcW w:w="726" w:type="dxa"/>
            <w:vMerge/>
            <w:tcBorders>
              <w:top w:val="single" w:sz="4" w:space="0" w:color="auto"/>
              <w:left w:val="single" w:sz="4" w:space="0" w:color="auto"/>
              <w:bottom w:val="single" w:sz="4" w:space="0" w:color="auto"/>
              <w:right w:val="single" w:sz="4" w:space="0" w:color="auto"/>
            </w:tcBorders>
            <w:vAlign w:val="center"/>
            <w:hideMark/>
          </w:tcPr>
          <w:p w14:paraId="4DCDF708" w14:textId="77777777" w:rsidR="00FA5FF5" w:rsidRPr="001C4DD1" w:rsidRDefault="00FA5FF5" w:rsidP="00595678">
            <w:pPr>
              <w:autoSpaceDE/>
              <w:autoSpaceDN/>
              <w:adjustRightInd/>
              <w:snapToGrid/>
              <w:spacing w:after="0"/>
              <w:jc w:val="left"/>
              <w:rPr>
                <w:rFonts w:ascii="Arial" w:eastAsia="MS Mincho" w:hAnsi="Arial"/>
                <w:b/>
                <w:sz w:val="14"/>
                <w:szCs w:val="20"/>
                <w:lang w:val="en-GB"/>
              </w:rPr>
            </w:pPr>
          </w:p>
        </w:tc>
      </w:tr>
      <w:tr w:rsidR="00FA5FF5" w:rsidRPr="001C4DD1" w14:paraId="228EE0A9" w14:textId="77777777" w:rsidTr="00595678">
        <w:trPr>
          <w:trHeight w:val="46"/>
          <w:jc w:val="center"/>
        </w:trPr>
        <w:tc>
          <w:tcPr>
            <w:tcW w:w="872" w:type="dxa"/>
            <w:vMerge w:val="restart"/>
            <w:tcBorders>
              <w:top w:val="single" w:sz="4" w:space="0" w:color="auto"/>
              <w:left w:val="single" w:sz="4" w:space="0" w:color="auto"/>
              <w:bottom w:val="single" w:sz="4" w:space="0" w:color="auto"/>
              <w:right w:val="single" w:sz="4" w:space="0" w:color="auto"/>
            </w:tcBorders>
            <w:hideMark/>
          </w:tcPr>
          <w:p w14:paraId="7756B6F0" w14:textId="77777777" w:rsidR="00FA5FF5" w:rsidRPr="001C4DD1" w:rsidRDefault="00FA5FF5" w:rsidP="00595678">
            <w:pPr>
              <w:autoSpaceDE/>
              <w:autoSpaceDN/>
              <w:adjustRightInd/>
              <w:snapToGrid/>
              <w:spacing w:after="0"/>
              <w:jc w:val="center"/>
              <w:rPr>
                <w:rFonts w:eastAsia="MS Mincho"/>
                <w:color w:val="0C0C0C"/>
                <w:sz w:val="16"/>
                <w:szCs w:val="20"/>
                <w:lang w:val="en-GB"/>
              </w:rPr>
            </w:pPr>
            <w:r w:rsidRPr="001C4DD1">
              <w:rPr>
                <w:rFonts w:eastAsia="MS Mincho"/>
                <w:color w:val="0C0C0C"/>
                <w:sz w:val="16"/>
                <w:szCs w:val="20"/>
                <w:lang w:val="en-GB"/>
              </w:rPr>
              <w:t>Object detection and tracking</w:t>
            </w:r>
          </w:p>
        </w:tc>
        <w:tc>
          <w:tcPr>
            <w:tcW w:w="872" w:type="dxa"/>
            <w:tcBorders>
              <w:top w:val="single" w:sz="4" w:space="0" w:color="auto"/>
              <w:left w:val="single" w:sz="4" w:space="0" w:color="auto"/>
              <w:bottom w:val="single" w:sz="4" w:space="0" w:color="auto"/>
              <w:right w:val="single" w:sz="4" w:space="0" w:color="auto"/>
            </w:tcBorders>
            <w:hideMark/>
          </w:tcPr>
          <w:p w14:paraId="54B51B88"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1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42EE2478"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16"/>
                <w:lang w:val="en-GB"/>
              </w:rPr>
              <w:t>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4F9F74B"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10</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4490E112"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10</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05174DCE"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hAnsi="Arial" w:cs="Arial"/>
                <w:color w:val="0C0C0C"/>
                <w:sz w:val="16"/>
                <w:szCs w:val="20"/>
                <w:lang w:eastAsia="zh-CN"/>
              </w:rPr>
              <w:t>N/A</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6A107847"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hAnsi="Arial" w:cs="Arial"/>
                <w:color w:val="0C0C0C"/>
                <w:sz w:val="16"/>
                <w:szCs w:val="20"/>
                <w:lang w:eastAsia="zh-CN"/>
              </w:rPr>
              <w:t>N/A</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14E32E96"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16"/>
                <w:lang w:val="en-GB"/>
              </w:rPr>
              <w:t>5</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6A7EEE75"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16"/>
                <w:lang w:val="en-GB"/>
              </w:rPr>
              <w:t>2</w:t>
            </w:r>
          </w:p>
        </w:tc>
        <w:bookmarkStart w:id="9" w:name="_MCCTEMPBM_CRPT81540188___4"/>
        <w:bookmarkEnd w:id="9"/>
      </w:tr>
      <w:tr w:rsidR="00FA5FF5" w:rsidRPr="001C4DD1" w14:paraId="7B2EF62F" w14:textId="77777777" w:rsidTr="00595678">
        <w:trPr>
          <w:trHeight w:val="46"/>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5E4D8B49" w14:textId="77777777" w:rsidR="00FA5FF5" w:rsidRPr="001C4DD1" w:rsidRDefault="00FA5FF5" w:rsidP="00595678">
            <w:pPr>
              <w:autoSpaceDE/>
              <w:autoSpaceDN/>
              <w:adjustRightInd/>
              <w:snapToGrid/>
              <w:spacing w:after="0"/>
              <w:jc w:val="left"/>
              <w:rPr>
                <w:rFonts w:eastAsia="MS Mincho"/>
                <w:color w:val="0C0C0C"/>
                <w:sz w:val="16"/>
                <w:szCs w:val="20"/>
                <w:lang w:val="en-GB"/>
              </w:rPr>
            </w:pPr>
          </w:p>
        </w:tc>
        <w:tc>
          <w:tcPr>
            <w:tcW w:w="872" w:type="dxa"/>
            <w:tcBorders>
              <w:top w:val="single" w:sz="4" w:space="0" w:color="auto"/>
              <w:left w:val="single" w:sz="4" w:space="0" w:color="auto"/>
              <w:bottom w:val="single" w:sz="4" w:space="0" w:color="auto"/>
              <w:right w:val="single" w:sz="4" w:space="0" w:color="auto"/>
            </w:tcBorders>
            <w:hideMark/>
          </w:tcPr>
          <w:p w14:paraId="5FE54BD4"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2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7A9AFBD3"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20"/>
                <w:lang w:val="en-GB"/>
              </w:rPr>
              <w:t>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26BBB881"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2</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0AA1E13E"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rPr>
              <w:t>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7F4AB9B9"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hAnsi="Arial" w:cs="Arial"/>
                <w:color w:val="0C0C0C"/>
                <w:sz w:val="16"/>
                <w:szCs w:val="20"/>
                <w:lang w:eastAsia="zh-CN"/>
              </w:rPr>
              <w:t>1</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70C3E2DE"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eastAsia="zh-CN"/>
              </w:rPr>
              <w:t>N/A</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25E357CF"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0.1</w:t>
            </w:r>
            <w:r w:rsidRPr="001C4DD1">
              <w:rPr>
                <w:rFonts w:ascii="Arial" w:eastAsia="MS Mincho" w:hAnsi="Arial" w:cs="Arial"/>
                <w:color w:val="0C0C0C"/>
                <w:sz w:val="16"/>
                <w:szCs w:val="20"/>
                <w:lang w:eastAsia="zh-CN"/>
              </w:rPr>
              <w:t xml:space="preserve"> to 5</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1DAC6F1A"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5</w:t>
            </w:r>
          </w:p>
        </w:tc>
      </w:tr>
      <w:tr w:rsidR="00FA5FF5" w:rsidRPr="001C4DD1" w14:paraId="47CA9A46" w14:textId="77777777" w:rsidTr="00595678">
        <w:trPr>
          <w:trHeight w:val="46"/>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53A75CB0" w14:textId="77777777" w:rsidR="00FA5FF5" w:rsidRPr="001C4DD1" w:rsidRDefault="00FA5FF5" w:rsidP="00595678">
            <w:pPr>
              <w:autoSpaceDE/>
              <w:autoSpaceDN/>
              <w:adjustRightInd/>
              <w:snapToGrid/>
              <w:spacing w:after="0"/>
              <w:jc w:val="left"/>
              <w:rPr>
                <w:rFonts w:eastAsia="MS Mincho"/>
                <w:color w:val="0C0C0C"/>
                <w:sz w:val="16"/>
                <w:szCs w:val="20"/>
                <w:lang w:val="en-GB"/>
              </w:rPr>
            </w:pPr>
          </w:p>
        </w:tc>
        <w:tc>
          <w:tcPr>
            <w:tcW w:w="872" w:type="dxa"/>
            <w:tcBorders>
              <w:top w:val="single" w:sz="4" w:space="0" w:color="auto"/>
              <w:left w:val="single" w:sz="4" w:space="0" w:color="auto"/>
              <w:bottom w:val="single" w:sz="4" w:space="0" w:color="auto"/>
              <w:right w:val="single" w:sz="4" w:space="0" w:color="auto"/>
            </w:tcBorders>
            <w:hideMark/>
          </w:tcPr>
          <w:p w14:paraId="569BB044"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3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DC602DC"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20"/>
              </w:rPr>
              <w:t>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206889D1"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657BCCDF"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596F7ED2"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25612924"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1B73FE4E"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2</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4BEFC0F7"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2</w:t>
            </w:r>
          </w:p>
        </w:tc>
        <w:bookmarkStart w:id="10" w:name="_MCCTEMPBM_CRPT81540193___4"/>
        <w:bookmarkEnd w:id="10"/>
      </w:tr>
      <w:tr w:rsidR="00FA5FF5" w:rsidRPr="001C4DD1" w14:paraId="050B557F" w14:textId="77777777" w:rsidTr="00595678">
        <w:trPr>
          <w:trHeight w:val="46"/>
          <w:jc w:val="center"/>
        </w:trPr>
        <w:tc>
          <w:tcPr>
            <w:tcW w:w="872" w:type="dxa"/>
            <w:vMerge/>
            <w:tcBorders>
              <w:top w:val="single" w:sz="4" w:space="0" w:color="auto"/>
              <w:left w:val="single" w:sz="4" w:space="0" w:color="auto"/>
              <w:bottom w:val="single" w:sz="4" w:space="0" w:color="auto"/>
              <w:right w:val="single" w:sz="4" w:space="0" w:color="auto"/>
            </w:tcBorders>
            <w:vAlign w:val="center"/>
            <w:hideMark/>
          </w:tcPr>
          <w:p w14:paraId="428D4167" w14:textId="77777777" w:rsidR="00FA5FF5" w:rsidRPr="001C4DD1" w:rsidRDefault="00FA5FF5" w:rsidP="00595678">
            <w:pPr>
              <w:autoSpaceDE/>
              <w:autoSpaceDN/>
              <w:adjustRightInd/>
              <w:snapToGrid/>
              <w:spacing w:after="0"/>
              <w:jc w:val="left"/>
              <w:rPr>
                <w:rFonts w:eastAsia="MS Mincho"/>
                <w:color w:val="0C0C0C"/>
                <w:sz w:val="16"/>
                <w:szCs w:val="20"/>
                <w:lang w:val="en-GB"/>
              </w:rPr>
            </w:pPr>
          </w:p>
        </w:tc>
        <w:tc>
          <w:tcPr>
            <w:tcW w:w="872" w:type="dxa"/>
            <w:tcBorders>
              <w:top w:val="single" w:sz="4" w:space="0" w:color="auto"/>
              <w:left w:val="single" w:sz="4" w:space="0" w:color="auto"/>
              <w:bottom w:val="single" w:sz="4" w:space="0" w:color="auto"/>
              <w:right w:val="single" w:sz="4" w:space="0" w:color="auto"/>
            </w:tcBorders>
            <w:hideMark/>
          </w:tcPr>
          <w:p w14:paraId="4012DB51"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 xml:space="preserve">4 </w:t>
            </w:r>
          </w:p>
        </w:tc>
        <w:tc>
          <w:tcPr>
            <w:tcW w:w="1159" w:type="dxa"/>
            <w:tcBorders>
              <w:top w:val="single" w:sz="4" w:space="0" w:color="auto"/>
              <w:left w:val="single" w:sz="4" w:space="0" w:color="auto"/>
              <w:bottom w:val="single" w:sz="4" w:space="0" w:color="auto"/>
              <w:right w:val="single" w:sz="4" w:space="0" w:color="auto"/>
            </w:tcBorders>
            <w:shd w:val="clear" w:color="auto" w:fill="FFFFFF"/>
            <w:hideMark/>
          </w:tcPr>
          <w:p w14:paraId="2E749688"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sz w:val="16"/>
                <w:szCs w:val="20"/>
                <w:lang w:val="en-GB"/>
              </w:rPr>
              <w:t>99 for public safety, otherwise, 95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9BFACA8"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0.5</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594F8D49"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0.5</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5BEC04B5" w14:textId="77777777" w:rsidR="00FA5FF5" w:rsidRPr="001C4DD1" w:rsidRDefault="00FA5FF5" w:rsidP="00595678">
            <w:pPr>
              <w:autoSpaceDE/>
              <w:autoSpaceDN/>
              <w:adjustRightInd/>
              <w:snapToGrid/>
              <w:spacing w:after="0"/>
              <w:jc w:val="center"/>
              <w:rPr>
                <w:rFonts w:ascii="Arial" w:eastAsia="MS Mincho" w:hAnsi="Arial" w:cs="Arial"/>
                <w:color w:val="0D0D0D"/>
                <w:sz w:val="16"/>
                <w:szCs w:val="16"/>
                <w:lang w:val="en-GB"/>
              </w:rPr>
            </w:pPr>
            <w:r w:rsidRPr="001C4DD1">
              <w:rPr>
                <w:rFonts w:ascii="Arial" w:eastAsia="MS Mincho" w:hAnsi="Arial" w:cs="Arial"/>
                <w:color w:val="0C0C0C"/>
                <w:sz w:val="16"/>
                <w:szCs w:val="20"/>
                <w:lang w:val="en-GB"/>
              </w:rPr>
              <w:t>1.5 for pedestrian,</w:t>
            </w:r>
          </w:p>
          <w:p w14:paraId="087D6FC5"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D0D0D"/>
                <w:sz w:val="16"/>
                <w:szCs w:val="16"/>
                <w:lang w:val="en-GB"/>
              </w:rPr>
              <w:t>15 for vehicle, otherwise, 0.1</w:t>
            </w:r>
          </w:p>
        </w:tc>
        <w:tc>
          <w:tcPr>
            <w:tcW w:w="1162" w:type="dxa"/>
            <w:tcBorders>
              <w:top w:val="single" w:sz="4" w:space="0" w:color="auto"/>
              <w:left w:val="single" w:sz="4" w:space="0" w:color="auto"/>
              <w:bottom w:val="single" w:sz="4" w:space="0" w:color="auto"/>
              <w:right w:val="single" w:sz="4" w:space="0" w:color="auto"/>
            </w:tcBorders>
            <w:shd w:val="clear" w:color="auto" w:fill="FFFFFF"/>
            <w:hideMark/>
          </w:tcPr>
          <w:p w14:paraId="4F358E24"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1.5 for pedestrian</w:t>
            </w:r>
          </w:p>
        </w:tc>
        <w:tc>
          <w:tcPr>
            <w:tcW w:w="871" w:type="dxa"/>
            <w:tcBorders>
              <w:top w:val="single" w:sz="4" w:space="0" w:color="auto"/>
              <w:left w:val="single" w:sz="4" w:space="0" w:color="auto"/>
              <w:bottom w:val="single" w:sz="4" w:space="0" w:color="auto"/>
              <w:right w:val="single" w:sz="4" w:space="0" w:color="auto"/>
            </w:tcBorders>
            <w:shd w:val="clear" w:color="auto" w:fill="FFFFFF"/>
            <w:hideMark/>
          </w:tcPr>
          <w:p w14:paraId="549AD00C"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1</w:t>
            </w:r>
          </w:p>
        </w:tc>
        <w:tc>
          <w:tcPr>
            <w:tcW w:w="726" w:type="dxa"/>
            <w:tcBorders>
              <w:top w:val="single" w:sz="4" w:space="0" w:color="auto"/>
              <w:left w:val="single" w:sz="4" w:space="0" w:color="auto"/>
              <w:bottom w:val="single" w:sz="4" w:space="0" w:color="auto"/>
              <w:right w:val="single" w:sz="4" w:space="0" w:color="auto"/>
            </w:tcBorders>
            <w:shd w:val="clear" w:color="auto" w:fill="FFFFFF"/>
            <w:hideMark/>
          </w:tcPr>
          <w:p w14:paraId="522C3573" w14:textId="77777777" w:rsidR="00FA5FF5" w:rsidRPr="001C4DD1" w:rsidRDefault="00FA5FF5" w:rsidP="00595678">
            <w:pPr>
              <w:autoSpaceDE/>
              <w:autoSpaceDN/>
              <w:adjustRightInd/>
              <w:snapToGrid/>
              <w:spacing w:after="0"/>
              <w:jc w:val="center"/>
              <w:rPr>
                <w:rFonts w:ascii="Arial" w:eastAsia="MS Mincho" w:hAnsi="Arial" w:cs="Arial"/>
                <w:color w:val="0C0C0C"/>
                <w:sz w:val="16"/>
                <w:szCs w:val="20"/>
                <w:lang w:val="en-GB"/>
              </w:rPr>
            </w:pPr>
            <w:r w:rsidRPr="001C4DD1">
              <w:rPr>
                <w:rFonts w:ascii="Arial" w:eastAsia="MS Mincho" w:hAnsi="Arial" w:cs="Arial"/>
                <w:color w:val="0C0C0C"/>
                <w:sz w:val="16"/>
                <w:szCs w:val="20"/>
                <w:lang w:val="en-GB"/>
              </w:rPr>
              <w:t>3</w:t>
            </w:r>
          </w:p>
        </w:tc>
      </w:tr>
    </w:tbl>
    <w:p w14:paraId="1EDB9F03" w14:textId="77777777" w:rsidR="00FA5FF5" w:rsidRPr="00CE744E" w:rsidRDefault="00FA5FF5" w:rsidP="00FA5FF5">
      <w:pPr>
        <w:rPr>
          <w:rFonts w:eastAsia="MS Mincho"/>
          <w:b/>
          <w:lang w:eastAsia="ja-JP"/>
        </w:rPr>
      </w:pPr>
    </w:p>
    <w:p w14:paraId="6A700091" w14:textId="4357D7E1" w:rsidR="00FA5FF5" w:rsidRDefault="00FA5FF5" w:rsidP="00FA5FF5">
      <w:pPr>
        <w:rPr>
          <w:rFonts w:eastAsia="MS Mincho"/>
          <w:bCs/>
          <w:i/>
          <w:iCs/>
          <w:lang w:eastAsia="ja-JP"/>
        </w:rPr>
      </w:pPr>
      <w:r w:rsidRPr="0056774C">
        <w:rPr>
          <w:rFonts w:eastAsia="MS Mincho"/>
          <w:b/>
          <w:i/>
          <w:iCs/>
          <w:lang w:eastAsia="ja-JP"/>
        </w:rPr>
        <w:t xml:space="preserve">Observation </w:t>
      </w:r>
      <w:r w:rsidR="00B17127">
        <w:rPr>
          <w:rFonts w:eastAsia="MS Mincho"/>
          <w:b/>
          <w:i/>
          <w:iCs/>
          <w:lang w:eastAsia="ja-JP"/>
        </w:rPr>
        <w:t>2</w:t>
      </w:r>
      <w:r w:rsidRPr="0056774C">
        <w:rPr>
          <w:rFonts w:eastAsia="MS Mincho"/>
          <w:b/>
          <w:i/>
          <w:iCs/>
          <w:lang w:eastAsia="ja-JP"/>
        </w:rPr>
        <w:t xml:space="preserve">: </w:t>
      </w:r>
      <w:r w:rsidRPr="0056774C">
        <w:rPr>
          <w:rFonts w:eastAsia="MS Mincho"/>
          <w:bCs/>
          <w:i/>
          <w:iCs/>
          <w:lang w:eastAsia="ja-JP"/>
        </w:rPr>
        <w:t xml:space="preserve">The </w:t>
      </w:r>
      <w:r w:rsidRPr="008E4055">
        <w:rPr>
          <w:bCs/>
          <w:i/>
          <w:iCs/>
        </w:rPr>
        <w:t>gNB-based mono-static sensing</w:t>
      </w:r>
      <w:r w:rsidRPr="0056774C">
        <w:rPr>
          <w:rFonts w:eastAsia="MS Mincho"/>
          <w:bCs/>
          <w:i/>
          <w:iCs/>
          <w:lang w:eastAsia="ja-JP"/>
        </w:rPr>
        <w:t xml:space="preserve"> results of UAV could satisfy the sensing service category </w:t>
      </w:r>
      <w:r w:rsidR="00CB7BC8">
        <w:rPr>
          <w:rFonts w:eastAsia="MS Mincho"/>
          <w:bCs/>
          <w:i/>
          <w:iCs/>
          <w:lang w:eastAsia="ja-JP"/>
        </w:rPr>
        <w:t>1&amp;</w:t>
      </w:r>
      <w:r w:rsidR="00A31657">
        <w:rPr>
          <w:rFonts w:eastAsia="MS Mincho"/>
          <w:bCs/>
          <w:i/>
          <w:iCs/>
          <w:lang w:eastAsia="ja-JP"/>
        </w:rPr>
        <w:t>2</w:t>
      </w:r>
      <w:r w:rsidR="00A31657" w:rsidRPr="0056774C">
        <w:rPr>
          <w:rFonts w:eastAsia="MS Mincho"/>
          <w:bCs/>
          <w:i/>
          <w:iCs/>
          <w:lang w:eastAsia="ja-JP"/>
        </w:rPr>
        <w:t xml:space="preserve"> </w:t>
      </w:r>
      <w:r w:rsidRPr="0056774C">
        <w:rPr>
          <w:rFonts w:eastAsia="MS Mincho"/>
          <w:bCs/>
          <w:i/>
          <w:iCs/>
          <w:lang w:eastAsia="ja-JP"/>
        </w:rPr>
        <w:t>of object detection and tracking.</w:t>
      </w:r>
    </w:p>
    <w:p w14:paraId="0D39C7F4" w14:textId="77777777" w:rsidR="00FA5FF5" w:rsidRDefault="00FA5FF5" w:rsidP="00A454FA">
      <w:pPr>
        <w:rPr>
          <w:lang w:eastAsia="zh-CN"/>
        </w:rPr>
      </w:pPr>
    </w:p>
    <w:p w14:paraId="7A66F1C9" w14:textId="69865AB2" w:rsidR="00EA4A6F" w:rsidRDefault="001E6372" w:rsidP="00EA4A6F">
      <w:pPr>
        <w:pStyle w:val="1"/>
        <w:rPr>
          <w:lang w:eastAsia="zh-CN"/>
        </w:rPr>
      </w:pPr>
      <w:r>
        <w:rPr>
          <w:lang w:eastAsia="zh-CN"/>
        </w:rPr>
        <w:t>M</w:t>
      </w:r>
      <w:r w:rsidR="00EA4A6F">
        <w:rPr>
          <w:rFonts w:hint="eastAsia"/>
          <w:lang w:eastAsia="zh-CN"/>
        </w:rPr>
        <w:t>easurement</w:t>
      </w:r>
      <w:r>
        <w:rPr>
          <w:lang w:eastAsia="zh-CN"/>
        </w:rPr>
        <w:t xml:space="preserve"> and measurement quantization</w:t>
      </w:r>
    </w:p>
    <w:p w14:paraId="4A15A756" w14:textId="3D343114" w:rsidR="00D2466E" w:rsidRDefault="00D2466E" w:rsidP="00C55438">
      <w:pPr>
        <w:rPr>
          <w:lang w:eastAsia="zh-CN"/>
        </w:rPr>
      </w:pPr>
      <w:r>
        <w:rPr>
          <w:lang w:eastAsia="zh-CN"/>
        </w:rPr>
        <w:t xml:space="preserve">FLS in </w:t>
      </w:r>
      <w:r w:rsidR="00EC14C2">
        <w:rPr>
          <w:lang w:eastAsia="zh-CN"/>
        </w:rPr>
        <w:fldChar w:fldCharType="begin"/>
      </w:r>
      <w:r w:rsidR="00EC14C2">
        <w:rPr>
          <w:lang w:eastAsia="zh-CN"/>
        </w:rPr>
        <w:instrText xml:space="preserve"> REF _Ref208233794 \r \h </w:instrText>
      </w:r>
      <w:r w:rsidR="00EC14C2">
        <w:rPr>
          <w:lang w:eastAsia="zh-CN"/>
        </w:rPr>
      </w:r>
      <w:r w:rsidR="00EC14C2">
        <w:rPr>
          <w:lang w:eastAsia="zh-CN"/>
        </w:rPr>
        <w:fldChar w:fldCharType="separate"/>
      </w:r>
      <w:r w:rsidR="00EC14C2">
        <w:rPr>
          <w:lang w:eastAsia="zh-CN"/>
        </w:rPr>
        <w:t>[2]</w:t>
      </w:r>
      <w:r w:rsidR="00EC14C2">
        <w:rPr>
          <w:lang w:eastAsia="zh-CN"/>
        </w:rPr>
        <w:fldChar w:fldCharType="end"/>
      </w:r>
      <w:r>
        <w:rPr>
          <w:lang w:eastAsia="zh-CN"/>
        </w:rPr>
        <w:t xml:space="preserve"> listed some potential measurement for NR ISAC, as shown below:</w:t>
      </w:r>
    </w:p>
    <w:tbl>
      <w:tblPr>
        <w:tblStyle w:val="ae"/>
        <w:tblW w:w="0" w:type="auto"/>
        <w:tblLook w:val="04A0" w:firstRow="1" w:lastRow="0" w:firstColumn="1" w:lastColumn="0" w:noHBand="0" w:noVBand="1"/>
      </w:tblPr>
      <w:tblGrid>
        <w:gridCol w:w="9307"/>
      </w:tblGrid>
      <w:tr w:rsidR="00D2466E" w14:paraId="44A3F67A" w14:textId="77777777" w:rsidTr="00595678">
        <w:tc>
          <w:tcPr>
            <w:tcW w:w="9307" w:type="dxa"/>
          </w:tcPr>
          <w:p w14:paraId="578C4BFA" w14:textId="77777777" w:rsidR="00D2466E" w:rsidRDefault="00D2466E" w:rsidP="00D2466E">
            <w:pPr>
              <w:spacing w:before="72"/>
              <w:rPr>
                <w:bCs/>
              </w:rPr>
            </w:pPr>
            <w:r>
              <w:rPr>
                <w:lang w:eastAsia="zh-CN"/>
              </w:rPr>
              <w:lastRenderedPageBreak/>
              <w:t xml:space="preserve"> </w:t>
            </w:r>
            <w:r w:rsidRPr="00023870">
              <w:rPr>
                <w:bCs/>
              </w:rPr>
              <w:t xml:space="preserve">Evaluate the performance of gNB-based mono-static sensing (i.e., single TRP with co-located sensing </w:t>
            </w:r>
          </w:p>
          <w:p w14:paraId="3C4B9B80" w14:textId="77777777" w:rsidR="00D2466E" w:rsidRPr="006E2712" w:rsidRDefault="00D2466E" w:rsidP="00D2466E">
            <w:pPr>
              <w:pStyle w:val="af4"/>
              <w:widowControl/>
              <w:numPr>
                <w:ilvl w:val="0"/>
                <w:numId w:val="54"/>
              </w:numPr>
              <w:suppressAutoHyphens/>
              <w:adjustRightInd/>
              <w:snapToGrid/>
              <w:spacing w:after="0"/>
              <w:ind w:firstLineChars="0"/>
              <w:jc w:val="left"/>
              <w:rPr>
                <w:szCs w:val="20"/>
              </w:rPr>
            </w:pPr>
            <w:r w:rsidRPr="006E2712">
              <w:rPr>
                <w:rFonts w:hint="eastAsia"/>
                <w:szCs w:val="20"/>
              </w:rPr>
              <w:t>T</w:t>
            </w:r>
            <w:r w:rsidRPr="006E2712">
              <w:rPr>
                <w:szCs w:val="20"/>
              </w:rPr>
              <w:t>he following measurement</w:t>
            </w:r>
            <w:r w:rsidRPr="006E2712">
              <w:rPr>
                <w:rFonts w:hint="eastAsia"/>
                <w:szCs w:val="20"/>
              </w:rPr>
              <w:t>s</w:t>
            </w:r>
            <w:r w:rsidRPr="006E2712">
              <w:rPr>
                <w:szCs w:val="20"/>
              </w:rPr>
              <w:t xml:space="preserve"> can be further studied for NR ISAC.</w:t>
            </w:r>
          </w:p>
          <w:p w14:paraId="3B9943A2" w14:textId="77777777" w:rsidR="00D2466E" w:rsidRPr="006E2712" w:rsidRDefault="00D2466E" w:rsidP="00D2466E">
            <w:pPr>
              <w:pStyle w:val="af4"/>
              <w:widowControl/>
              <w:numPr>
                <w:ilvl w:val="1"/>
                <w:numId w:val="54"/>
              </w:numPr>
              <w:suppressAutoHyphens/>
              <w:adjustRightInd/>
              <w:snapToGrid/>
              <w:spacing w:after="0"/>
              <w:ind w:firstLineChars="0"/>
              <w:jc w:val="left"/>
              <w:rPr>
                <w:color w:val="00B0F0"/>
                <w:szCs w:val="20"/>
              </w:rPr>
            </w:pPr>
            <w:r w:rsidRPr="006E2712">
              <w:rPr>
                <w:szCs w:val="20"/>
              </w:rPr>
              <w:t xml:space="preserve">Spectrum of delay, </w:t>
            </w:r>
            <w:r w:rsidRPr="006E2712">
              <w:rPr>
                <w:rFonts w:hint="eastAsia"/>
                <w:szCs w:val="20"/>
              </w:rPr>
              <w:t xml:space="preserve">and/or </w:t>
            </w:r>
            <w:r w:rsidRPr="006E2712">
              <w:rPr>
                <w:szCs w:val="20"/>
              </w:rPr>
              <w:t>Doppler, and</w:t>
            </w:r>
            <w:r w:rsidRPr="006E2712">
              <w:rPr>
                <w:rFonts w:hint="eastAsia"/>
                <w:color w:val="EE0000"/>
                <w:szCs w:val="20"/>
              </w:rPr>
              <w:t>/or</w:t>
            </w:r>
            <w:r w:rsidRPr="006E2712">
              <w:rPr>
                <w:szCs w:val="20"/>
              </w:rPr>
              <w:t xml:space="preserve"> angle</w:t>
            </w:r>
            <w:r w:rsidRPr="006E2712">
              <w:rPr>
                <w:rFonts w:hint="eastAsia"/>
                <w:szCs w:val="20"/>
              </w:rPr>
              <w:t>,</w:t>
            </w:r>
            <w:r w:rsidRPr="006E2712">
              <w:rPr>
                <w:rFonts w:hint="eastAsia"/>
                <w:color w:val="EE0000"/>
                <w:szCs w:val="20"/>
              </w:rPr>
              <w:t xml:space="preserve"> i.e., the powers or the </w:t>
            </w:r>
            <w:r w:rsidRPr="006E2712">
              <w:rPr>
                <w:color w:val="EE0000"/>
                <w:szCs w:val="20"/>
              </w:rPr>
              <w:t>amplitude</w:t>
            </w:r>
            <w:r w:rsidRPr="006E2712">
              <w:rPr>
                <w:rFonts w:hint="eastAsia"/>
                <w:color w:val="EE0000"/>
                <w:szCs w:val="20"/>
              </w:rPr>
              <w:t>s/phases are reported for at least a range of samples of delay, and/or Doppler, and/or angle</w:t>
            </w:r>
          </w:p>
          <w:p w14:paraId="01C4784B" w14:textId="77777777" w:rsidR="00D2466E" w:rsidRPr="006E2712" w:rsidRDefault="00D2466E" w:rsidP="00D2466E">
            <w:pPr>
              <w:pStyle w:val="af4"/>
              <w:widowControl/>
              <w:numPr>
                <w:ilvl w:val="1"/>
                <w:numId w:val="54"/>
              </w:numPr>
              <w:suppressAutoHyphens/>
              <w:adjustRightInd/>
              <w:snapToGrid/>
              <w:spacing w:after="0"/>
              <w:ind w:firstLineChars="0"/>
              <w:jc w:val="left"/>
              <w:rPr>
                <w:szCs w:val="20"/>
              </w:rPr>
            </w:pPr>
            <w:r w:rsidRPr="006E2712">
              <w:rPr>
                <w:rFonts w:hint="eastAsia"/>
                <w:szCs w:val="20"/>
              </w:rPr>
              <w:t>Intermediate sensing results</w:t>
            </w:r>
            <w:r w:rsidRPr="006E2712">
              <w:rPr>
                <w:szCs w:val="20"/>
              </w:rPr>
              <w:t xml:space="preserve"> per </w:t>
            </w:r>
            <w:r w:rsidRPr="006E2712">
              <w:rPr>
                <w:rFonts w:hint="eastAsia"/>
                <w:szCs w:val="20"/>
              </w:rPr>
              <w:t xml:space="preserve">detected </w:t>
            </w:r>
            <w:r w:rsidRPr="006E2712">
              <w:rPr>
                <w:rFonts w:hint="eastAsia"/>
                <w:color w:val="EE0000"/>
                <w:szCs w:val="20"/>
              </w:rPr>
              <w:t>path</w:t>
            </w:r>
            <w:r w:rsidRPr="006E2712">
              <w:rPr>
                <w:szCs w:val="20"/>
              </w:rPr>
              <w:t xml:space="preserve"> </w:t>
            </w:r>
          </w:p>
          <w:p w14:paraId="694791F0" w14:textId="77777777" w:rsidR="00D2466E" w:rsidRPr="006E2712" w:rsidRDefault="00D2466E" w:rsidP="00D2466E">
            <w:pPr>
              <w:pStyle w:val="3GPPAgreements"/>
              <w:numPr>
                <w:ilvl w:val="2"/>
                <w:numId w:val="54"/>
              </w:numPr>
              <w:spacing w:after="0"/>
              <w:rPr>
                <w:sz w:val="20"/>
                <w:szCs w:val="20"/>
                <w:lang w:eastAsia="zh-CN"/>
              </w:rPr>
            </w:pPr>
            <w:r w:rsidRPr="006E2712">
              <w:rPr>
                <w:sz w:val="20"/>
                <w:szCs w:val="20"/>
                <w:lang w:eastAsia="zh-CN"/>
              </w:rPr>
              <w:t>Delay, Doppler</w:t>
            </w:r>
            <w:r w:rsidRPr="006E2712">
              <w:rPr>
                <w:rFonts w:hint="eastAsia"/>
                <w:sz w:val="20"/>
                <w:szCs w:val="20"/>
                <w:lang w:eastAsia="zh-CN"/>
              </w:rPr>
              <w:t>,</w:t>
            </w:r>
            <w:r w:rsidRPr="006E2712">
              <w:rPr>
                <w:sz w:val="20"/>
                <w:szCs w:val="20"/>
                <w:lang w:eastAsia="zh-CN"/>
              </w:rPr>
              <w:t xml:space="preserve"> angle</w:t>
            </w:r>
            <w:r w:rsidRPr="006E2712">
              <w:rPr>
                <w:rFonts w:hint="eastAsia"/>
                <w:color w:val="EE0000"/>
                <w:sz w:val="20"/>
                <w:szCs w:val="20"/>
                <w:lang w:eastAsia="zh-CN"/>
              </w:rPr>
              <w:t>, and power per path</w:t>
            </w:r>
          </w:p>
          <w:p w14:paraId="79B682F9" w14:textId="77777777" w:rsidR="00D2466E" w:rsidRPr="006E2712" w:rsidRDefault="00D2466E" w:rsidP="00D2466E">
            <w:pPr>
              <w:pStyle w:val="af4"/>
              <w:widowControl/>
              <w:numPr>
                <w:ilvl w:val="1"/>
                <w:numId w:val="54"/>
              </w:numPr>
              <w:suppressAutoHyphens/>
              <w:adjustRightInd/>
              <w:snapToGrid/>
              <w:spacing w:after="0"/>
              <w:ind w:firstLineChars="0"/>
              <w:jc w:val="left"/>
              <w:rPr>
                <w:szCs w:val="20"/>
              </w:rPr>
            </w:pPr>
            <w:r w:rsidRPr="006E2712">
              <w:rPr>
                <w:rFonts w:hint="eastAsia"/>
                <w:szCs w:val="20"/>
              </w:rPr>
              <w:t>Intermediate sensing results</w:t>
            </w:r>
            <w:r w:rsidRPr="006E2712">
              <w:rPr>
                <w:szCs w:val="20"/>
              </w:rPr>
              <w:t xml:space="preserve"> per </w:t>
            </w:r>
            <w:r w:rsidRPr="006E2712">
              <w:rPr>
                <w:rFonts w:hint="eastAsia"/>
                <w:szCs w:val="20"/>
              </w:rPr>
              <w:t xml:space="preserve">detected </w:t>
            </w:r>
            <w:r w:rsidRPr="006E2712">
              <w:rPr>
                <w:rFonts w:hint="eastAsia"/>
                <w:color w:val="EE0000"/>
                <w:szCs w:val="20"/>
              </w:rPr>
              <w:t>point</w:t>
            </w:r>
            <w:r w:rsidRPr="006E2712">
              <w:rPr>
                <w:szCs w:val="20"/>
              </w:rPr>
              <w:t xml:space="preserve"> </w:t>
            </w:r>
          </w:p>
          <w:p w14:paraId="69CB72AE" w14:textId="77777777" w:rsidR="00D2466E" w:rsidRPr="006E2712" w:rsidRDefault="00D2466E" w:rsidP="00D2466E">
            <w:pPr>
              <w:pStyle w:val="3GPPAgreements"/>
              <w:numPr>
                <w:ilvl w:val="2"/>
                <w:numId w:val="54"/>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velocity</w:t>
            </w:r>
            <w:r w:rsidRPr="006E2712">
              <w:rPr>
                <w:rFonts w:hint="eastAsia"/>
                <w:color w:val="EE0000"/>
                <w:sz w:val="20"/>
                <w:szCs w:val="20"/>
                <w:lang w:eastAsia="zh-CN"/>
              </w:rPr>
              <w:t>, and power per point</w:t>
            </w:r>
          </w:p>
          <w:p w14:paraId="3CFB7087" w14:textId="77777777" w:rsidR="00D2466E" w:rsidRPr="006E2712" w:rsidRDefault="00D2466E" w:rsidP="00D2466E">
            <w:pPr>
              <w:pStyle w:val="3GPPAgreements"/>
              <w:numPr>
                <w:ilvl w:val="2"/>
                <w:numId w:val="54"/>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angle</w:t>
            </w:r>
            <w:r w:rsidRPr="006E2712">
              <w:rPr>
                <w:rFonts w:hint="eastAsia"/>
                <w:color w:val="EE0000"/>
                <w:sz w:val="20"/>
                <w:szCs w:val="20"/>
                <w:lang w:eastAsia="zh-CN"/>
              </w:rPr>
              <w:t>, and power per point</w:t>
            </w:r>
          </w:p>
          <w:p w14:paraId="1518B36D" w14:textId="77777777" w:rsidR="00D2466E" w:rsidRPr="006E2712" w:rsidRDefault="00D2466E" w:rsidP="00D2466E">
            <w:pPr>
              <w:pStyle w:val="af4"/>
              <w:widowControl/>
              <w:numPr>
                <w:ilvl w:val="1"/>
                <w:numId w:val="54"/>
              </w:numPr>
              <w:suppressAutoHyphens/>
              <w:adjustRightInd/>
              <w:snapToGrid/>
              <w:spacing w:after="0"/>
              <w:ind w:firstLineChars="0"/>
              <w:jc w:val="left"/>
              <w:rPr>
                <w:szCs w:val="20"/>
              </w:rPr>
            </w:pPr>
            <w:r w:rsidRPr="006E2712">
              <w:rPr>
                <w:rFonts w:hint="eastAsia"/>
                <w:szCs w:val="20"/>
              </w:rPr>
              <w:t>Final sensing results per detected object/target</w:t>
            </w:r>
          </w:p>
          <w:p w14:paraId="6FA821E7" w14:textId="77777777" w:rsidR="00D2466E" w:rsidRPr="006E2712" w:rsidRDefault="00D2466E" w:rsidP="00D2466E">
            <w:pPr>
              <w:pStyle w:val="3GPPAgreements"/>
              <w:numPr>
                <w:ilvl w:val="2"/>
                <w:numId w:val="54"/>
              </w:numPr>
              <w:spacing w:after="0"/>
              <w:rPr>
                <w:sz w:val="20"/>
                <w:szCs w:val="20"/>
                <w:lang w:eastAsia="zh-CN"/>
              </w:rPr>
            </w:pPr>
            <w:r w:rsidRPr="006E2712">
              <w:rPr>
                <w:sz w:val="20"/>
                <w:szCs w:val="20"/>
                <w:lang w:eastAsia="zh-CN"/>
              </w:rPr>
              <w:t xml:space="preserve">Option 1: </w:t>
            </w:r>
            <w:r w:rsidRPr="006E2712">
              <w:rPr>
                <w:rFonts w:hint="eastAsia"/>
                <w:sz w:val="20"/>
                <w:szCs w:val="20"/>
                <w:lang w:eastAsia="zh-CN"/>
              </w:rPr>
              <w:t>Position</w:t>
            </w:r>
            <w:r w:rsidRPr="006E2712">
              <w:rPr>
                <w:sz w:val="20"/>
                <w:szCs w:val="20"/>
                <w:lang w:eastAsia="zh-CN"/>
              </w:rPr>
              <w:t xml:space="preserve"> and velocity</w:t>
            </w:r>
          </w:p>
          <w:p w14:paraId="20299BCC" w14:textId="77777777" w:rsidR="00D2466E" w:rsidRPr="006E2712" w:rsidRDefault="00D2466E" w:rsidP="00D2466E">
            <w:pPr>
              <w:pStyle w:val="3GPPAgreements"/>
              <w:numPr>
                <w:ilvl w:val="2"/>
                <w:numId w:val="54"/>
              </w:numPr>
              <w:spacing w:after="0"/>
              <w:rPr>
                <w:sz w:val="20"/>
                <w:szCs w:val="20"/>
                <w:lang w:eastAsia="zh-CN"/>
              </w:rPr>
            </w:pPr>
            <w:r w:rsidRPr="006E2712">
              <w:rPr>
                <w:sz w:val="20"/>
                <w:szCs w:val="20"/>
                <w:lang w:eastAsia="zh-CN"/>
              </w:rPr>
              <w:t xml:space="preserve">Option </w:t>
            </w:r>
            <w:r w:rsidRPr="006E2712">
              <w:rPr>
                <w:rFonts w:hint="eastAsia"/>
                <w:sz w:val="20"/>
                <w:szCs w:val="20"/>
                <w:lang w:eastAsia="zh-CN"/>
              </w:rPr>
              <w:t>2</w:t>
            </w:r>
            <w:r w:rsidRPr="006E2712">
              <w:rPr>
                <w:sz w:val="20"/>
                <w:szCs w:val="20"/>
                <w:lang w:eastAsia="zh-CN"/>
              </w:rPr>
              <w:t>: Range, velocity, and angle</w:t>
            </w:r>
          </w:p>
          <w:p w14:paraId="774AA4C4" w14:textId="77777777" w:rsidR="00D2466E" w:rsidRPr="006E2712" w:rsidRDefault="00D2466E" w:rsidP="00D2466E">
            <w:pPr>
              <w:pStyle w:val="af4"/>
              <w:widowControl/>
              <w:numPr>
                <w:ilvl w:val="2"/>
                <w:numId w:val="54"/>
              </w:numPr>
              <w:suppressAutoHyphens/>
              <w:adjustRightInd/>
              <w:snapToGrid/>
              <w:spacing w:after="0"/>
              <w:ind w:firstLineChars="0"/>
              <w:jc w:val="left"/>
              <w:rPr>
                <w:szCs w:val="20"/>
              </w:rPr>
            </w:pPr>
            <w:r w:rsidRPr="006E2712">
              <w:rPr>
                <w:rFonts w:hint="eastAsia"/>
                <w:szCs w:val="20"/>
              </w:rPr>
              <w:t>Note: T</w:t>
            </w:r>
            <w:r w:rsidRPr="006E2712">
              <w:rPr>
                <w:szCs w:val="20"/>
              </w:rPr>
              <w:t>rajectory</w:t>
            </w:r>
            <w:r w:rsidRPr="006E2712">
              <w:rPr>
                <w:rFonts w:hint="eastAsia"/>
                <w:szCs w:val="20"/>
              </w:rPr>
              <w:t xml:space="preserve"> report is separate discussion</w:t>
            </w:r>
          </w:p>
          <w:p w14:paraId="3AD9CAD3" w14:textId="77777777" w:rsidR="00D2466E" w:rsidRPr="00D2466E" w:rsidRDefault="00D2466E" w:rsidP="00D2466E">
            <w:pPr>
              <w:pStyle w:val="af4"/>
              <w:widowControl/>
              <w:numPr>
                <w:ilvl w:val="1"/>
                <w:numId w:val="54"/>
              </w:numPr>
              <w:suppressAutoHyphens/>
              <w:adjustRightInd/>
              <w:snapToGrid/>
              <w:spacing w:after="0"/>
              <w:ind w:firstLineChars="0"/>
              <w:jc w:val="left"/>
              <w:rPr>
                <w:bCs/>
              </w:rPr>
            </w:pPr>
            <w:r w:rsidRPr="006E2712">
              <w:rPr>
                <w:rFonts w:hint="eastAsia"/>
                <w:szCs w:val="20"/>
              </w:rPr>
              <w:t xml:space="preserve">SINR, RSRP from </w:t>
            </w:r>
            <w:r w:rsidRPr="006E2712">
              <w:rPr>
                <w:szCs w:val="20"/>
              </w:rPr>
              <w:t>perspective</w:t>
            </w:r>
            <w:r w:rsidRPr="006E2712">
              <w:rPr>
                <w:rFonts w:hint="eastAsia"/>
                <w:szCs w:val="20"/>
              </w:rPr>
              <w:t xml:space="preserve"> of sensing</w:t>
            </w:r>
          </w:p>
          <w:p w14:paraId="00CFF2D8" w14:textId="47C710BC" w:rsidR="00D2466E" w:rsidRPr="00D2466E" w:rsidRDefault="00D2466E" w:rsidP="00D2466E">
            <w:pPr>
              <w:pStyle w:val="af4"/>
              <w:widowControl/>
              <w:suppressAutoHyphens/>
              <w:adjustRightInd/>
              <w:snapToGrid/>
              <w:spacing w:after="0"/>
              <w:ind w:left="840" w:firstLineChars="0" w:firstLine="0"/>
              <w:jc w:val="left"/>
              <w:rPr>
                <w:bCs/>
              </w:rPr>
            </w:pPr>
          </w:p>
        </w:tc>
      </w:tr>
    </w:tbl>
    <w:p w14:paraId="095CFD5F" w14:textId="715939D9" w:rsidR="001E6372" w:rsidRDefault="001E6372" w:rsidP="00C55438">
      <w:pPr>
        <w:rPr>
          <w:lang w:eastAsia="zh-CN"/>
        </w:rPr>
      </w:pPr>
    </w:p>
    <w:p w14:paraId="56F9052C" w14:textId="07F013D0" w:rsidR="00277662" w:rsidRDefault="00710615" w:rsidP="00C55438">
      <w:pPr>
        <w:rPr>
          <w:rFonts w:eastAsiaTheme="minorEastAsia"/>
          <w:lang w:eastAsia="zh-CN"/>
        </w:rPr>
      </w:pPr>
      <w:r w:rsidRPr="00710615">
        <w:rPr>
          <w:lang w:eastAsia="zh-CN"/>
        </w:rPr>
        <w:t>As shown in</w:t>
      </w:r>
      <w:r>
        <w:rPr>
          <w:lang w:eastAsia="zh-CN"/>
        </w:rPr>
        <w:t xml:space="preserve"> </w:t>
      </w:r>
      <w:r>
        <w:rPr>
          <w:lang w:eastAsia="zh-CN"/>
        </w:rPr>
        <w:fldChar w:fldCharType="begin"/>
      </w:r>
      <w:r>
        <w:rPr>
          <w:lang w:eastAsia="zh-CN"/>
        </w:rPr>
        <w:instrText xml:space="preserve"> REF _Ref208568061 \h </w:instrText>
      </w:r>
      <w:r>
        <w:rPr>
          <w:lang w:eastAsia="zh-CN"/>
        </w:rPr>
      </w:r>
      <w:r>
        <w:rPr>
          <w:lang w:eastAsia="zh-CN"/>
        </w:rPr>
        <w:fldChar w:fldCharType="separate"/>
      </w:r>
      <w:r>
        <w:t xml:space="preserve">Figure </w:t>
      </w:r>
      <w:r>
        <w:rPr>
          <w:noProof/>
        </w:rPr>
        <w:t>7</w:t>
      </w:r>
      <w:r>
        <w:rPr>
          <w:lang w:eastAsia="zh-CN"/>
        </w:rPr>
        <w:fldChar w:fldCharType="end"/>
      </w:r>
      <w:r w:rsidRPr="00710615">
        <w:rPr>
          <w:lang w:eastAsia="zh-CN"/>
        </w:rPr>
        <w:t xml:space="preserve">, the sensing receiver can achieve various stages of measurement results (including spectrum, intermediate results, and final results) through different processing steps applied to the sensing echoes. These results can be analyzed from four perspectives: overhead, </w:t>
      </w:r>
      <w:r w:rsidR="007618AC">
        <w:rPr>
          <w:lang w:eastAsia="zh-CN"/>
        </w:rPr>
        <w:t>individual</w:t>
      </w:r>
      <w:r w:rsidRPr="00710615">
        <w:rPr>
          <w:lang w:eastAsia="zh-CN"/>
        </w:rPr>
        <w:t>-link sensing accuracy, cooperative-link sensing accuracy, and receiver complexity, as detailed in</w:t>
      </w:r>
      <w:r>
        <w:rPr>
          <w:lang w:eastAsia="zh-CN"/>
        </w:rPr>
        <w:t xml:space="preserve"> </w:t>
      </w:r>
      <w:r>
        <w:rPr>
          <w:lang w:eastAsia="zh-CN"/>
        </w:rPr>
        <w:fldChar w:fldCharType="begin"/>
      </w:r>
      <w:r>
        <w:rPr>
          <w:lang w:eastAsia="zh-CN"/>
        </w:rPr>
        <w:instrText xml:space="preserve"> REF _Ref208241970 \h </w:instrText>
      </w:r>
      <w:r>
        <w:rPr>
          <w:lang w:eastAsia="zh-CN"/>
        </w:rPr>
      </w:r>
      <w:r>
        <w:rPr>
          <w:lang w:eastAsia="zh-CN"/>
        </w:rPr>
        <w:fldChar w:fldCharType="separate"/>
      </w:r>
      <w:r w:rsidR="0094106A">
        <w:t xml:space="preserve">Table </w:t>
      </w:r>
      <w:r w:rsidR="0094106A">
        <w:rPr>
          <w:noProof/>
        </w:rPr>
        <w:t>8</w:t>
      </w:r>
      <w:r>
        <w:rPr>
          <w:lang w:eastAsia="zh-CN"/>
        </w:rPr>
        <w:fldChar w:fldCharType="end"/>
      </w:r>
      <w:r w:rsidRPr="00710615">
        <w:rPr>
          <w:lang w:eastAsia="zh-CN"/>
        </w:rPr>
        <w:t>.</w:t>
      </w:r>
    </w:p>
    <w:p w14:paraId="32ED56AB" w14:textId="74F4BBE1" w:rsidR="00277662" w:rsidRDefault="00A207E7" w:rsidP="00C55438">
      <w:pPr>
        <w:rPr>
          <w:rFonts w:eastAsiaTheme="minorEastAsia"/>
          <w:lang w:eastAsia="zh-CN"/>
        </w:rPr>
      </w:pPr>
      <w:r>
        <w:rPr>
          <w:rFonts w:eastAsiaTheme="minorEastAsia"/>
          <w:noProof/>
          <w:lang w:eastAsia="zh-CN"/>
        </w:rPr>
        <w:drawing>
          <wp:inline distT="0" distB="0" distL="0" distR="0" wp14:anchorId="72932369" wp14:editId="64F282A0">
            <wp:extent cx="5979272" cy="1584481"/>
            <wp:effectExtent l="0" t="0" r="2540" b="0"/>
            <wp:docPr id="127" name="图片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012589" cy="1593310"/>
                    </a:xfrm>
                    <a:prstGeom prst="rect">
                      <a:avLst/>
                    </a:prstGeom>
                    <a:noFill/>
                  </pic:spPr>
                </pic:pic>
              </a:graphicData>
            </a:graphic>
          </wp:inline>
        </w:drawing>
      </w:r>
    </w:p>
    <w:p w14:paraId="6E69D467" w14:textId="77777777" w:rsidR="00EC14C2" w:rsidRDefault="00311B42" w:rsidP="00311B42">
      <w:pPr>
        <w:pStyle w:val="a6"/>
      </w:pPr>
      <w:bookmarkStart w:id="11" w:name="_Ref208568061"/>
      <w:r>
        <w:t xml:space="preserve">Figure </w:t>
      </w:r>
      <w:r w:rsidR="008E35FF">
        <w:fldChar w:fldCharType="begin"/>
      </w:r>
      <w:r w:rsidR="008E35FF">
        <w:instrText xml:space="preserve"> SEQ Figure \* ARABIC </w:instrText>
      </w:r>
      <w:r w:rsidR="008E35FF">
        <w:fldChar w:fldCharType="separate"/>
      </w:r>
      <w:r w:rsidR="00552AA1">
        <w:rPr>
          <w:noProof/>
        </w:rPr>
        <w:t>7</w:t>
      </w:r>
      <w:r w:rsidR="008E35FF">
        <w:rPr>
          <w:noProof/>
        </w:rPr>
        <w:fldChar w:fldCharType="end"/>
      </w:r>
      <w:bookmarkEnd w:id="11"/>
      <w:r>
        <w:t xml:space="preserve"> Process flow diagram of sensing processing chain.</w:t>
      </w:r>
    </w:p>
    <w:p w14:paraId="0729AC26" w14:textId="77777777" w:rsidR="00311B42" w:rsidRPr="00311B42" w:rsidRDefault="00311B42" w:rsidP="00311B42"/>
    <w:p w14:paraId="5AAF8172" w14:textId="1C24AFDF" w:rsidR="00633C36" w:rsidRDefault="00633C36" w:rsidP="00633C36">
      <w:pPr>
        <w:pStyle w:val="a6"/>
        <w:rPr>
          <w:rFonts w:eastAsiaTheme="minorEastAsia"/>
          <w:lang w:eastAsia="zh-CN"/>
        </w:rPr>
      </w:pPr>
      <w:bookmarkStart w:id="12" w:name="_Ref208241970"/>
      <w:r>
        <w:t xml:space="preserve">Table </w:t>
      </w:r>
      <w:r w:rsidR="008E35FF">
        <w:fldChar w:fldCharType="begin"/>
      </w:r>
      <w:r w:rsidR="008E35FF">
        <w:instrText xml:space="preserve"> SEQ Table \* ARABIC </w:instrText>
      </w:r>
      <w:r w:rsidR="008E35FF">
        <w:fldChar w:fldCharType="separate"/>
      </w:r>
      <w:r w:rsidR="00EA1DF7">
        <w:rPr>
          <w:noProof/>
        </w:rPr>
        <w:t>8</w:t>
      </w:r>
      <w:r w:rsidR="008E35FF">
        <w:rPr>
          <w:noProof/>
        </w:rPr>
        <w:fldChar w:fldCharType="end"/>
      </w:r>
      <w:bookmarkEnd w:id="12"/>
      <w:r>
        <w:t xml:space="preserve"> Comparison of different sensing measurements</w:t>
      </w:r>
      <w:r w:rsidR="001633C7">
        <w:t>.</w:t>
      </w:r>
    </w:p>
    <w:tbl>
      <w:tblPr>
        <w:tblStyle w:val="ae"/>
        <w:tblpPr w:leftFromText="180" w:rightFromText="180" w:vertAnchor="text" w:horzAnchor="margin" w:tblpY="77"/>
        <w:tblW w:w="0" w:type="auto"/>
        <w:tblLook w:val="04A0" w:firstRow="1" w:lastRow="0" w:firstColumn="1" w:lastColumn="0" w:noHBand="0" w:noVBand="1"/>
      </w:tblPr>
      <w:tblGrid>
        <w:gridCol w:w="3397"/>
        <w:gridCol w:w="1418"/>
        <w:gridCol w:w="2551"/>
        <w:gridCol w:w="1941"/>
      </w:tblGrid>
      <w:tr w:rsidR="00277662" w14:paraId="23988E77" w14:textId="77777777" w:rsidTr="007B707E">
        <w:tc>
          <w:tcPr>
            <w:tcW w:w="3397" w:type="dxa"/>
            <w:shd w:val="clear" w:color="auto" w:fill="D9D9D9" w:themeFill="background1" w:themeFillShade="D9"/>
          </w:tcPr>
          <w:p w14:paraId="39B7D11B" w14:textId="77777777" w:rsidR="00277662" w:rsidRPr="00277662" w:rsidRDefault="00277662" w:rsidP="00277662">
            <w:pPr>
              <w:spacing w:before="72"/>
              <w:jc w:val="left"/>
              <w:rPr>
                <w:b/>
                <w:bCs/>
                <w:sz w:val="20"/>
                <w:szCs w:val="20"/>
                <w:lang w:val="en-GB" w:eastAsia="zh-CN"/>
              </w:rPr>
            </w:pPr>
          </w:p>
        </w:tc>
        <w:tc>
          <w:tcPr>
            <w:tcW w:w="1418" w:type="dxa"/>
            <w:shd w:val="clear" w:color="auto" w:fill="D9D9D9" w:themeFill="background1" w:themeFillShade="D9"/>
          </w:tcPr>
          <w:p w14:paraId="5BDDC2FC" w14:textId="77777777" w:rsidR="00277662" w:rsidRPr="00277662" w:rsidRDefault="00277662" w:rsidP="004B4DD5">
            <w:pPr>
              <w:spacing w:before="72"/>
              <w:jc w:val="center"/>
              <w:rPr>
                <w:b/>
                <w:bCs/>
                <w:sz w:val="20"/>
                <w:szCs w:val="20"/>
                <w:lang w:val="en-GB" w:eastAsia="zh-CN"/>
              </w:rPr>
            </w:pPr>
            <w:r w:rsidRPr="00277662">
              <w:rPr>
                <w:rFonts w:hint="eastAsia"/>
                <w:b/>
                <w:bCs/>
                <w:sz w:val="20"/>
                <w:szCs w:val="20"/>
                <w:lang w:val="en-GB" w:eastAsia="zh-CN"/>
              </w:rPr>
              <w:t>Spectrum</w:t>
            </w:r>
          </w:p>
        </w:tc>
        <w:tc>
          <w:tcPr>
            <w:tcW w:w="2551" w:type="dxa"/>
            <w:shd w:val="clear" w:color="auto" w:fill="D9D9D9" w:themeFill="background1" w:themeFillShade="D9"/>
          </w:tcPr>
          <w:p w14:paraId="658E3701" w14:textId="77777777" w:rsidR="00277662" w:rsidRPr="00277662" w:rsidRDefault="00277662" w:rsidP="004B4DD5">
            <w:pPr>
              <w:spacing w:before="72"/>
              <w:jc w:val="center"/>
              <w:rPr>
                <w:b/>
                <w:bCs/>
                <w:sz w:val="20"/>
                <w:szCs w:val="20"/>
                <w:lang w:val="en-GB" w:eastAsia="zh-CN"/>
              </w:rPr>
            </w:pPr>
            <w:r w:rsidRPr="00277662">
              <w:rPr>
                <w:rFonts w:hint="eastAsia"/>
                <w:b/>
                <w:bCs/>
                <w:sz w:val="20"/>
                <w:szCs w:val="20"/>
                <w:lang w:val="en-GB" w:eastAsia="zh-CN"/>
              </w:rPr>
              <w:t>Intermediate</w:t>
            </w:r>
            <w:r w:rsidRPr="00277662">
              <w:rPr>
                <w:b/>
                <w:bCs/>
                <w:sz w:val="20"/>
                <w:szCs w:val="20"/>
                <w:lang w:val="en-GB" w:eastAsia="zh-CN"/>
              </w:rPr>
              <w:t xml:space="preserve"> </w:t>
            </w:r>
            <w:r w:rsidRPr="00277662">
              <w:rPr>
                <w:rFonts w:hint="eastAsia"/>
                <w:b/>
                <w:bCs/>
                <w:sz w:val="20"/>
                <w:szCs w:val="20"/>
                <w:lang w:val="en-GB" w:eastAsia="zh-CN"/>
              </w:rPr>
              <w:t>results</w:t>
            </w:r>
          </w:p>
        </w:tc>
        <w:tc>
          <w:tcPr>
            <w:tcW w:w="1941" w:type="dxa"/>
            <w:shd w:val="clear" w:color="auto" w:fill="D9D9D9" w:themeFill="background1" w:themeFillShade="D9"/>
          </w:tcPr>
          <w:p w14:paraId="1BE10C10" w14:textId="77777777" w:rsidR="00277662" w:rsidRPr="00277662" w:rsidRDefault="00277662" w:rsidP="004B4DD5">
            <w:pPr>
              <w:spacing w:before="72"/>
              <w:jc w:val="center"/>
              <w:rPr>
                <w:b/>
                <w:bCs/>
                <w:sz w:val="20"/>
                <w:szCs w:val="20"/>
                <w:lang w:val="en-GB" w:eastAsia="zh-CN"/>
              </w:rPr>
            </w:pPr>
            <w:r w:rsidRPr="00277662">
              <w:rPr>
                <w:rFonts w:hint="eastAsia"/>
                <w:b/>
                <w:bCs/>
                <w:sz w:val="20"/>
                <w:szCs w:val="20"/>
                <w:lang w:val="en-GB" w:eastAsia="zh-CN"/>
              </w:rPr>
              <w:t>F</w:t>
            </w:r>
            <w:r w:rsidRPr="00277662">
              <w:rPr>
                <w:b/>
                <w:bCs/>
                <w:sz w:val="20"/>
                <w:szCs w:val="20"/>
                <w:lang w:val="en-GB" w:eastAsia="zh-CN"/>
              </w:rPr>
              <w:t>inal results</w:t>
            </w:r>
          </w:p>
        </w:tc>
      </w:tr>
      <w:tr w:rsidR="008B6C46" w14:paraId="5026B313" w14:textId="77777777" w:rsidTr="0039260B">
        <w:tc>
          <w:tcPr>
            <w:tcW w:w="3397" w:type="dxa"/>
          </w:tcPr>
          <w:p w14:paraId="2E9E3E1A" w14:textId="77777777" w:rsidR="00277662" w:rsidRPr="00277662" w:rsidRDefault="00277662" w:rsidP="00277662">
            <w:pPr>
              <w:jc w:val="left"/>
              <w:rPr>
                <w:b/>
                <w:bCs/>
                <w:lang w:eastAsia="zh-CN"/>
              </w:rPr>
            </w:pPr>
            <w:r w:rsidRPr="00277662">
              <w:rPr>
                <w:rFonts w:hint="eastAsia"/>
                <w:b/>
                <w:bCs/>
                <w:lang w:eastAsia="zh-CN"/>
              </w:rPr>
              <w:t>Fee</w:t>
            </w:r>
            <w:r w:rsidRPr="00277662">
              <w:rPr>
                <w:b/>
                <w:bCs/>
                <w:lang w:eastAsia="zh-CN"/>
              </w:rPr>
              <w:t>d</w:t>
            </w:r>
            <w:r w:rsidRPr="00277662">
              <w:rPr>
                <w:rFonts w:hint="eastAsia"/>
                <w:b/>
                <w:bCs/>
                <w:lang w:eastAsia="zh-CN"/>
              </w:rPr>
              <w:t>back</w:t>
            </w:r>
            <w:r w:rsidRPr="00277662">
              <w:rPr>
                <w:b/>
                <w:bCs/>
                <w:lang w:eastAsia="zh-CN"/>
              </w:rPr>
              <w:t xml:space="preserve"> overhead</w:t>
            </w:r>
          </w:p>
        </w:tc>
        <w:tc>
          <w:tcPr>
            <w:tcW w:w="1418" w:type="dxa"/>
          </w:tcPr>
          <w:p w14:paraId="07C1413E" w14:textId="77777777" w:rsidR="00277662" w:rsidRDefault="00277662" w:rsidP="004B4DD5">
            <w:pPr>
              <w:jc w:val="center"/>
              <w:rPr>
                <w:lang w:eastAsia="zh-CN"/>
              </w:rPr>
            </w:pPr>
            <w:r>
              <w:rPr>
                <w:lang w:eastAsia="zh-CN"/>
              </w:rPr>
              <w:t>Very high</w:t>
            </w:r>
          </w:p>
        </w:tc>
        <w:tc>
          <w:tcPr>
            <w:tcW w:w="2551" w:type="dxa"/>
          </w:tcPr>
          <w:p w14:paraId="1BF09A2D" w14:textId="77777777" w:rsidR="00277662" w:rsidRDefault="00277662" w:rsidP="004B4DD5">
            <w:pPr>
              <w:jc w:val="center"/>
              <w:rPr>
                <w:lang w:eastAsia="zh-CN"/>
              </w:rPr>
            </w:pPr>
            <w:r>
              <w:rPr>
                <w:lang w:eastAsia="zh-CN"/>
              </w:rPr>
              <w:t>Low</w:t>
            </w:r>
          </w:p>
        </w:tc>
        <w:tc>
          <w:tcPr>
            <w:tcW w:w="1941" w:type="dxa"/>
          </w:tcPr>
          <w:p w14:paraId="78578217" w14:textId="77777777" w:rsidR="00277662" w:rsidRDefault="00277662" w:rsidP="004B4DD5">
            <w:pPr>
              <w:jc w:val="center"/>
              <w:rPr>
                <w:lang w:eastAsia="zh-CN"/>
              </w:rPr>
            </w:pPr>
            <w:r>
              <w:rPr>
                <w:lang w:eastAsia="zh-CN"/>
              </w:rPr>
              <w:t>Low</w:t>
            </w:r>
          </w:p>
        </w:tc>
      </w:tr>
      <w:tr w:rsidR="008B6C46" w14:paraId="14A3F8C6" w14:textId="77777777" w:rsidTr="0039260B">
        <w:tc>
          <w:tcPr>
            <w:tcW w:w="3397" w:type="dxa"/>
          </w:tcPr>
          <w:p w14:paraId="77B0D084" w14:textId="530DDC19" w:rsidR="00277662" w:rsidRPr="00277662" w:rsidRDefault="00277662" w:rsidP="00C84A6C">
            <w:pPr>
              <w:jc w:val="left"/>
              <w:rPr>
                <w:b/>
                <w:bCs/>
                <w:lang w:eastAsia="zh-CN"/>
              </w:rPr>
            </w:pPr>
            <w:r w:rsidRPr="00277662">
              <w:rPr>
                <w:b/>
                <w:bCs/>
                <w:lang w:eastAsia="zh-CN"/>
              </w:rPr>
              <w:t>Sensing accuracy</w:t>
            </w:r>
            <w:r w:rsidRPr="00277662">
              <w:rPr>
                <w:rFonts w:hint="eastAsia"/>
                <w:b/>
                <w:bCs/>
                <w:lang w:eastAsia="zh-CN"/>
              </w:rPr>
              <w:t xml:space="preserve"> </w:t>
            </w:r>
            <w:r w:rsidRPr="00277662">
              <w:rPr>
                <w:b/>
                <w:bCs/>
                <w:lang w:eastAsia="zh-CN"/>
              </w:rPr>
              <w:t>for</w:t>
            </w:r>
            <w:r w:rsidR="00C84A6C">
              <w:rPr>
                <w:b/>
                <w:bCs/>
                <w:lang w:eastAsia="zh-CN"/>
              </w:rPr>
              <w:t xml:space="preserve"> individual link</w:t>
            </w:r>
            <w:r w:rsidRPr="00277662">
              <w:rPr>
                <w:b/>
                <w:bCs/>
                <w:lang w:eastAsia="zh-CN"/>
              </w:rPr>
              <w:t xml:space="preserve"> based on the feedback</w:t>
            </w:r>
          </w:p>
        </w:tc>
        <w:tc>
          <w:tcPr>
            <w:tcW w:w="1418" w:type="dxa"/>
          </w:tcPr>
          <w:p w14:paraId="553C5861" w14:textId="77777777" w:rsidR="00277662" w:rsidRDefault="00277662" w:rsidP="004B4DD5">
            <w:pPr>
              <w:jc w:val="center"/>
              <w:rPr>
                <w:lang w:eastAsia="zh-CN"/>
              </w:rPr>
            </w:pPr>
            <w:r>
              <w:rPr>
                <w:rFonts w:hint="eastAsia"/>
                <w:lang w:eastAsia="zh-CN"/>
              </w:rPr>
              <w:t>H</w:t>
            </w:r>
            <w:r>
              <w:rPr>
                <w:lang w:eastAsia="zh-CN"/>
              </w:rPr>
              <w:t>igh</w:t>
            </w:r>
          </w:p>
        </w:tc>
        <w:tc>
          <w:tcPr>
            <w:tcW w:w="2551" w:type="dxa"/>
          </w:tcPr>
          <w:p w14:paraId="071767F8" w14:textId="77777777" w:rsidR="00277662" w:rsidRDefault="00277662" w:rsidP="004B4DD5">
            <w:pPr>
              <w:jc w:val="center"/>
              <w:rPr>
                <w:lang w:eastAsia="zh-CN"/>
              </w:rPr>
            </w:pPr>
            <w:r>
              <w:rPr>
                <w:rFonts w:hint="eastAsia"/>
                <w:lang w:eastAsia="zh-CN"/>
              </w:rPr>
              <w:t>M</w:t>
            </w:r>
            <w:r>
              <w:rPr>
                <w:lang w:eastAsia="zh-CN"/>
              </w:rPr>
              <w:t>iddle</w:t>
            </w:r>
          </w:p>
        </w:tc>
        <w:tc>
          <w:tcPr>
            <w:tcW w:w="1941" w:type="dxa"/>
          </w:tcPr>
          <w:p w14:paraId="27FC49B2" w14:textId="77777777" w:rsidR="00277662" w:rsidRDefault="00277662" w:rsidP="004B4DD5">
            <w:pPr>
              <w:jc w:val="center"/>
              <w:rPr>
                <w:lang w:eastAsia="zh-CN"/>
              </w:rPr>
            </w:pPr>
            <w:r>
              <w:rPr>
                <w:rFonts w:hint="eastAsia"/>
                <w:lang w:eastAsia="zh-CN"/>
              </w:rPr>
              <w:t>L</w:t>
            </w:r>
            <w:r>
              <w:rPr>
                <w:lang w:eastAsia="zh-CN"/>
              </w:rPr>
              <w:t>ow</w:t>
            </w:r>
          </w:p>
        </w:tc>
      </w:tr>
      <w:tr w:rsidR="008B6C46" w14:paraId="3EC46AB6" w14:textId="77777777" w:rsidTr="0039260B">
        <w:tc>
          <w:tcPr>
            <w:tcW w:w="3397" w:type="dxa"/>
          </w:tcPr>
          <w:p w14:paraId="718B85DD" w14:textId="642270C5" w:rsidR="00277662" w:rsidRPr="00277662" w:rsidRDefault="00277662" w:rsidP="00277662">
            <w:pPr>
              <w:jc w:val="left"/>
              <w:rPr>
                <w:b/>
                <w:bCs/>
                <w:lang w:eastAsia="zh-CN"/>
              </w:rPr>
            </w:pPr>
            <w:r w:rsidRPr="00277662">
              <w:rPr>
                <w:b/>
                <w:bCs/>
                <w:lang w:eastAsia="zh-CN"/>
              </w:rPr>
              <w:t>Sensing accuracy for</w:t>
            </w:r>
            <w:r w:rsidR="00C84A6C" w:rsidRPr="00277662">
              <w:rPr>
                <w:b/>
                <w:bCs/>
                <w:lang w:eastAsia="zh-CN"/>
              </w:rPr>
              <w:t xml:space="preserve"> cooperat</w:t>
            </w:r>
            <w:r w:rsidR="00C84A6C">
              <w:rPr>
                <w:b/>
                <w:bCs/>
                <w:lang w:eastAsia="zh-CN"/>
              </w:rPr>
              <w:t xml:space="preserve">ive </w:t>
            </w:r>
            <w:r w:rsidRPr="00277662">
              <w:rPr>
                <w:b/>
                <w:bCs/>
                <w:lang w:eastAsia="zh-CN"/>
              </w:rPr>
              <w:t>link based on the feedback</w:t>
            </w:r>
          </w:p>
        </w:tc>
        <w:tc>
          <w:tcPr>
            <w:tcW w:w="1418" w:type="dxa"/>
          </w:tcPr>
          <w:p w14:paraId="109B697F" w14:textId="77777777" w:rsidR="00277662" w:rsidRDefault="00277662" w:rsidP="004B4DD5">
            <w:pPr>
              <w:jc w:val="center"/>
              <w:rPr>
                <w:lang w:eastAsia="zh-CN"/>
              </w:rPr>
            </w:pPr>
            <w:r>
              <w:rPr>
                <w:rFonts w:hint="eastAsia"/>
                <w:lang w:eastAsia="zh-CN"/>
              </w:rPr>
              <w:t>H</w:t>
            </w:r>
            <w:r>
              <w:rPr>
                <w:lang w:eastAsia="zh-CN"/>
              </w:rPr>
              <w:t>igh</w:t>
            </w:r>
          </w:p>
        </w:tc>
        <w:tc>
          <w:tcPr>
            <w:tcW w:w="2551" w:type="dxa"/>
          </w:tcPr>
          <w:p w14:paraId="352AEA81" w14:textId="77777777" w:rsidR="00277662" w:rsidRDefault="00277662" w:rsidP="004B4DD5">
            <w:pPr>
              <w:jc w:val="center"/>
              <w:rPr>
                <w:lang w:eastAsia="zh-CN"/>
              </w:rPr>
            </w:pPr>
            <w:r>
              <w:rPr>
                <w:rFonts w:hint="eastAsia"/>
                <w:lang w:eastAsia="zh-CN"/>
              </w:rPr>
              <w:t>M</w:t>
            </w:r>
            <w:r>
              <w:rPr>
                <w:lang w:eastAsia="zh-CN"/>
              </w:rPr>
              <w:t>iddle</w:t>
            </w:r>
          </w:p>
        </w:tc>
        <w:tc>
          <w:tcPr>
            <w:tcW w:w="1941" w:type="dxa"/>
          </w:tcPr>
          <w:p w14:paraId="4A7327A3" w14:textId="77777777" w:rsidR="00277662" w:rsidRDefault="00277662" w:rsidP="004B4DD5">
            <w:pPr>
              <w:jc w:val="center"/>
              <w:rPr>
                <w:lang w:eastAsia="zh-CN"/>
              </w:rPr>
            </w:pPr>
            <w:r>
              <w:rPr>
                <w:rFonts w:hint="eastAsia"/>
                <w:lang w:eastAsia="zh-CN"/>
              </w:rPr>
              <w:t>L</w:t>
            </w:r>
            <w:r>
              <w:rPr>
                <w:lang w:eastAsia="zh-CN"/>
              </w:rPr>
              <w:t>ow</w:t>
            </w:r>
          </w:p>
        </w:tc>
      </w:tr>
      <w:tr w:rsidR="00456AEE" w14:paraId="4AD9BFB4" w14:textId="77777777" w:rsidTr="0039260B">
        <w:tc>
          <w:tcPr>
            <w:tcW w:w="3397" w:type="dxa"/>
          </w:tcPr>
          <w:p w14:paraId="45EDFAFC" w14:textId="33FB3313" w:rsidR="00456AEE" w:rsidRPr="00277662" w:rsidRDefault="00456AEE" w:rsidP="00456AEE">
            <w:pPr>
              <w:jc w:val="left"/>
              <w:rPr>
                <w:b/>
                <w:bCs/>
                <w:lang w:eastAsia="zh-CN"/>
              </w:rPr>
            </w:pPr>
            <w:r>
              <w:rPr>
                <w:rFonts w:hint="eastAsia"/>
                <w:b/>
                <w:bCs/>
                <w:lang w:eastAsia="zh-CN"/>
              </w:rPr>
              <w:t>R</w:t>
            </w:r>
            <w:r>
              <w:rPr>
                <w:b/>
                <w:bCs/>
                <w:lang w:eastAsia="zh-CN"/>
              </w:rPr>
              <w:t>eceiver complexity</w:t>
            </w:r>
          </w:p>
        </w:tc>
        <w:tc>
          <w:tcPr>
            <w:tcW w:w="1418" w:type="dxa"/>
          </w:tcPr>
          <w:p w14:paraId="55C2692A" w14:textId="46E33399" w:rsidR="00456AEE" w:rsidRDefault="00456AEE" w:rsidP="004B4DD5">
            <w:pPr>
              <w:jc w:val="center"/>
              <w:rPr>
                <w:lang w:eastAsia="zh-CN"/>
              </w:rPr>
            </w:pPr>
            <w:r>
              <w:rPr>
                <w:rFonts w:hint="eastAsia"/>
                <w:lang w:eastAsia="zh-CN"/>
              </w:rPr>
              <w:t>L</w:t>
            </w:r>
            <w:r>
              <w:rPr>
                <w:lang w:eastAsia="zh-CN"/>
              </w:rPr>
              <w:t>ow</w:t>
            </w:r>
          </w:p>
        </w:tc>
        <w:tc>
          <w:tcPr>
            <w:tcW w:w="2551" w:type="dxa"/>
          </w:tcPr>
          <w:p w14:paraId="1E496560" w14:textId="153F4A4E" w:rsidR="00456AEE" w:rsidRDefault="00456AEE" w:rsidP="004B4DD5">
            <w:pPr>
              <w:jc w:val="center"/>
              <w:rPr>
                <w:lang w:eastAsia="zh-CN"/>
              </w:rPr>
            </w:pPr>
            <w:r>
              <w:rPr>
                <w:rFonts w:hint="eastAsia"/>
                <w:lang w:eastAsia="zh-CN"/>
              </w:rPr>
              <w:t>Middle</w:t>
            </w:r>
          </w:p>
        </w:tc>
        <w:tc>
          <w:tcPr>
            <w:tcW w:w="1941" w:type="dxa"/>
          </w:tcPr>
          <w:p w14:paraId="00C2C3AF" w14:textId="28828394" w:rsidR="00456AEE" w:rsidRDefault="00456AEE" w:rsidP="004B4DD5">
            <w:pPr>
              <w:jc w:val="center"/>
              <w:rPr>
                <w:lang w:eastAsia="zh-CN"/>
              </w:rPr>
            </w:pPr>
            <w:r>
              <w:rPr>
                <w:rFonts w:hint="eastAsia"/>
                <w:lang w:eastAsia="zh-CN"/>
              </w:rPr>
              <w:t>H</w:t>
            </w:r>
            <w:r>
              <w:rPr>
                <w:lang w:eastAsia="zh-CN"/>
              </w:rPr>
              <w:t>igh</w:t>
            </w:r>
          </w:p>
        </w:tc>
      </w:tr>
    </w:tbl>
    <w:p w14:paraId="7766AFAF" w14:textId="55AC2235" w:rsidR="00277662" w:rsidRDefault="00277662" w:rsidP="00C55438">
      <w:pPr>
        <w:rPr>
          <w:rFonts w:eastAsiaTheme="minorEastAsia"/>
          <w:lang w:eastAsia="zh-CN"/>
        </w:rPr>
      </w:pPr>
    </w:p>
    <w:p w14:paraId="73D2F527" w14:textId="01615763" w:rsidR="00A0548A" w:rsidRDefault="00A0548A" w:rsidP="00C55438">
      <w:pPr>
        <w:rPr>
          <w:rFonts w:eastAsiaTheme="minorEastAsia"/>
          <w:lang w:eastAsia="zh-CN"/>
        </w:rPr>
      </w:pPr>
      <w:r>
        <w:rPr>
          <w:rFonts w:eastAsiaTheme="minorEastAsia" w:hint="eastAsia"/>
          <w:lang w:eastAsia="zh-CN"/>
        </w:rPr>
        <w:t>F</w:t>
      </w:r>
      <w:r>
        <w:rPr>
          <w:rFonts w:eastAsiaTheme="minorEastAsia"/>
          <w:lang w:eastAsia="zh-CN"/>
        </w:rPr>
        <w:t xml:space="preserve">irst of all, the data sizes are calculated based on the general assumptions. </w:t>
      </w:r>
      <w:r w:rsidR="00B00E1D">
        <w:rPr>
          <w:rFonts w:eastAsiaTheme="minorEastAsia"/>
          <w:lang w:eastAsia="zh-CN"/>
        </w:rPr>
        <w:t>For spectrum, w</w:t>
      </w:r>
      <w:r>
        <w:rPr>
          <w:rFonts w:eastAsiaTheme="minorEastAsia"/>
          <w:lang w:eastAsia="zh-CN"/>
        </w:rPr>
        <w:t>e have following configurations as:</w:t>
      </w:r>
    </w:p>
    <w:p w14:paraId="3042CB1A" w14:textId="13E937C6" w:rsidR="00A0548A" w:rsidRDefault="00A0548A" w:rsidP="0013590D">
      <w:pPr>
        <w:pStyle w:val="af4"/>
        <w:numPr>
          <w:ilvl w:val="0"/>
          <w:numId w:val="59"/>
        </w:numPr>
        <w:ind w:firstLineChars="0"/>
      </w:pPr>
      <w:r w:rsidRPr="0013590D">
        <w:rPr>
          <w:rFonts w:hint="eastAsia"/>
        </w:rPr>
        <w:t>N</w:t>
      </w:r>
      <w:r w:rsidRPr="0013590D">
        <w:t xml:space="preserve">umber of sub-carriers used for sensing: </w:t>
      </w:r>
      <m:oMath>
        <m:sSub>
          <m:sSubPr>
            <m:ctrlPr>
              <w:rPr>
                <w:rFonts w:ascii="Cambria Math" w:hAnsi="Cambria Math"/>
                <w:i/>
              </w:rPr>
            </m:ctrlPr>
          </m:sSubPr>
          <m:e>
            <m:r>
              <w:rPr>
                <w:rFonts w:ascii="Cambria Math" w:hAnsi="Cambria Math"/>
              </w:rPr>
              <m:t>N</m:t>
            </m:r>
          </m:e>
          <m:sub>
            <m:r>
              <w:rPr>
                <w:rFonts w:ascii="Cambria Math" w:hAnsi="Cambria Math"/>
              </w:rPr>
              <m:t>F</m:t>
            </m:r>
          </m:sub>
        </m:sSub>
        <m:r>
          <w:rPr>
            <w:rFonts w:ascii="Cambria Math" w:hAnsi="Cambria Math"/>
          </w:rPr>
          <m:t>=1638</m:t>
        </m:r>
      </m:oMath>
      <w:r w:rsidR="00C61CA8">
        <w:rPr>
          <w:rFonts w:hint="eastAsia"/>
        </w:rPr>
        <w:t xml:space="preserve"> </w:t>
      </w:r>
      <w:r w:rsidR="00C61CA8">
        <w:t>(comb-2)</w:t>
      </w:r>
    </w:p>
    <w:p w14:paraId="750D742E" w14:textId="0A654EEC" w:rsidR="004B4DD5" w:rsidRPr="0013590D" w:rsidRDefault="004B4DD5" w:rsidP="0013590D">
      <w:pPr>
        <w:pStyle w:val="af4"/>
        <w:numPr>
          <w:ilvl w:val="0"/>
          <w:numId w:val="59"/>
        </w:numPr>
        <w:ind w:firstLineChars="0"/>
      </w:pPr>
      <w:r>
        <w:rPr>
          <w:rFonts w:hint="eastAsia"/>
        </w:rPr>
        <w:t>N</w:t>
      </w:r>
      <w:r>
        <w:t xml:space="preserve">umber of range bins used for sensing: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=288 </m:t>
        </m:r>
        <m:r>
          <m:rPr>
            <m:sty m:val="p"/>
          </m:rPr>
          <w:rPr>
            <w:rFonts w:ascii="Cambria Math" w:hAnsi="Cambria Math"/>
          </w:rPr>
          <m:t>or 2048</m:t>
        </m:r>
      </m:oMath>
    </w:p>
    <w:p w14:paraId="36AC0570" w14:textId="736BCF5A" w:rsidR="00A0548A" w:rsidRPr="0013590D" w:rsidRDefault="00A0548A" w:rsidP="0013590D">
      <w:pPr>
        <w:pStyle w:val="af4"/>
        <w:numPr>
          <w:ilvl w:val="0"/>
          <w:numId w:val="59"/>
        </w:numPr>
        <w:ind w:firstLineChars="0"/>
      </w:pPr>
      <w:r w:rsidRPr="0013590D">
        <w:t>N</w:t>
      </w:r>
      <w:r w:rsidRPr="0013590D">
        <w:rPr>
          <w:rFonts w:hint="eastAsia"/>
        </w:rPr>
        <w:t>umber</w:t>
      </w:r>
      <w:r w:rsidRPr="0013590D">
        <w:t xml:space="preserve"> of symbols used for sensing:</w:t>
      </w:r>
      <w:r w:rsidR="00C61CA8">
        <w:t xml:space="preserve"> </w:t>
      </w:r>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=64</m:t>
        </m:r>
      </m:oMath>
    </w:p>
    <w:p w14:paraId="4AFDE10D" w14:textId="13D7AB96" w:rsidR="00A0548A" w:rsidRDefault="00A0548A" w:rsidP="0013590D">
      <w:pPr>
        <w:pStyle w:val="af4"/>
        <w:numPr>
          <w:ilvl w:val="0"/>
          <w:numId w:val="59"/>
        </w:numPr>
        <w:ind w:firstLineChars="0"/>
      </w:pPr>
      <w:r w:rsidRPr="0013590D">
        <w:lastRenderedPageBreak/>
        <w:t xml:space="preserve">Number of </w:t>
      </w:r>
      <w:r w:rsidR="0013590D">
        <w:t>receiving</w:t>
      </w:r>
      <w:r w:rsidR="005372F2">
        <w:t xml:space="preserve"> antenna</w:t>
      </w:r>
      <w:r w:rsidR="0013590D">
        <w:t xml:space="preserve"> </w:t>
      </w:r>
      <w:r w:rsidRPr="0013590D">
        <w:t xml:space="preserve">ports: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=64</m:t>
        </m:r>
      </m:oMath>
    </w:p>
    <w:p w14:paraId="53DE544F" w14:textId="2A70FE58" w:rsidR="00CD68E9" w:rsidRPr="0013590D" w:rsidRDefault="00CD68E9" w:rsidP="0013590D">
      <w:pPr>
        <w:pStyle w:val="af4"/>
        <w:numPr>
          <w:ilvl w:val="0"/>
          <w:numId w:val="59"/>
        </w:numPr>
        <w:ind w:firstLineChars="0"/>
      </w:pPr>
      <w:r>
        <w:rPr>
          <w:rFonts w:hint="eastAsia"/>
        </w:rPr>
        <w:t>Number</w:t>
      </w:r>
      <w:r>
        <w:t xml:space="preserve"> </w:t>
      </w:r>
      <w:r>
        <w:rPr>
          <w:rFonts w:hint="eastAsia"/>
        </w:rPr>
        <w:t>of</w:t>
      </w:r>
      <w:r>
        <w:t xml:space="preserve"> </w:t>
      </w:r>
      <w:r>
        <w:rPr>
          <w:rFonts w:hint="eastAsia"/>
        </w:rPr>
        <w:t>TRP</w:t>
      </w:r>
      <w:r>
        <w:t xml:space="preserve">s: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=3</m:t>
        </m:r>
      </m:oMath>
    </w:p>
    <w:p w14:paraId="4B2D3C41" w14:textId="00F3650B" w:rsidR="0013590D" w:rsidRPr="0013590D" w:rsidRDefault="0013590D" w:rsidP="0013590D">
      <w:pPr>
        <w:pStyle w:val="af4"/>
        <w:numPr>
          <w:ilvl w:val="0"/>
          <w:numId w:val="59"/>
        </w:numPr>
        <w:ind w:firstLineChars="0"/>
      </w:pPr>
      <w:r w:rsidRPr="0013590D">
        <w:rPr>
          <w:rFonts w:hint="eastAsia"/>
        </w:rPr>
        <w:t>V</w:t>
      </w:r>
      <w:r w:rsidRPr="0013590D">
        <w:t xml:space="preserve">alue quantization for each bin: </w:t>
      </w:r>
      <w:r>
        <w:t>Float (</w:t>
      </w:r>
      <w:r w:rsidR="00C61CA8">
        <w:t>32 bits</w:t>
      </w:r>
      <w:r>
        <w:t xml:space="preserve">) </w:t>
      </w:r>
      <w:r w:rsidR="00710615">
        <w:t xml:space="preserve">format </w:t>
      </w:r>
      <w:r>
        <w:t>for each real and imaginary of complex value</w:t>
      </w:r>
    </w:p>
    <w:p w14:paraId="682D5E06" w14:textId="77777777" w:rsidR="00254FA8" w:rsidRDefault="00254FA8" w:rsidP="00C55438">
      <w:pPr>
        <w:rPr>
          <w:rFonts w:eastAsiaTheme="minorEastAsia"/>
          <w:lang w:eastAsia="zh-CN"/>
        </w:rPr>
      </w:pPr>
      <w:r>
        <w:rPr>
          <w:rFonts w:eastAsiaTheme="minorEastAsia"/>
          <w:lang w:eastAsia="zh-CN"/>
        </w:rPr>
        <w:t xml:space="preserve">With regards to the number of range bins </w:t>
      </w:r>
      <m:oMath>
        <m:sSub>
          <m:sSubPr>
            <m:ctrlPr>
              <w:rPr>
                <w:rFonts w:ascii="Cambria Math" w:hAnsi="Cambria Math"/>
                <w:i/>
              </w:rPr>
            </m:ctrlPr>
          </m:sSubPr>
          <m:e>
            <m:r>
              <w:rPr>
                <w:rFonts w:ascii="Cambria Math" w:hAnsi="Cambria Math"/>
              </w:rPr>
              <m:t>N</m:t>
            </m:r>
          </m:e>
          <m:sub>
            <m:r>
              <w:rPr>
                <w:rFonts w:ascii="Cambria Math" w:hAnsi="Cambria Math"/>
              </w:rPr>
              <m:t>R</m:t>
            </m:r>
          </m:sub>
        </m:sSub>
      </m:oMath>
      <w:r>
        <w:rPr>
          <w:rFonts w:eastAsiaTheme="minorEastAsia" w:hint="eastAsia"/>
          <w:lang w:eastAsia="zh-CN"/>
        </w:rPr>
        <w:t>,</w:t>
      </w:r>
      <w:r>
        <w:rPr>
          <w:rFonts w:eastAsiaTheme="minorEastAsia"/>
          <w:lang w:eastAsia="zh-CN"/>
        </w:rPr>
        <w:t xml:space="preserve"> t</w:t>
      </w:r>
      <w:r w:rsidR="004E4C7D" w:rsidRPr="004E4C7D">
        <w:rPr>
          <w:rFonts w:eastAsiaTheme="minorEastAsia"/>
          <w:lang w:eastAsia="zh-CN"/>
        </w:rPr>
        <w:t xml:space="preserve">o the best of our knowledge, the sensing coverage is </w:t>
      </w:r>
      <w:r w:rsidR="001F1DAE">
        <w:rPr>
          <w:rFonts w:eastAsiaTheme="minorEastAsia"/>
          <w:lang w:eastAsia="zh-CN"/>
        </w:rPr>
        <w:t>limited</w:t>
      </w:r>
      <w:r w:rsidR="004E4C7D" w:rsidRPr="004E4C7D">
        <w:rPr>
          <w:rFonts w:eastAsiaTheme="minorEastAsia"/>
          <w:lang w:eastAsia="zh-CN"/>
        </w:rPr>
        <w:t>, which necessitates flexibility in adjusting the detected range. In this context, the range bin number can be set as low as</w:t>
      </w:r>
    </w:p>
    <w:p w14:paraId="710E46D4" w14:textId="59DCB88A" w:rsidR="00254FA8" w:rsidRDefault="008E35FF" w:rsidP="00254FA8">
      <w:pPr>
        <w:pStyle w:val="af4"/>
        <w:numPr>
          <w:ilvl w:val="0"/>
          <w:numId w:val="59"/>
        </w:numPr>
        <w:ind w:firstLineChars="0"/>
      </w:pP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=288</m:t>
        </m:r>
      </m:oMath>
      <w:r w:rsidR="00254FA8">
        <w:rPr>
          <w:rFonts w:hint="eastAsia"/>
        </w:rPr>
        <w:t xml:space="preserve"> that</w:t>
      </w:r>
      <w:r w:rsidR="00254FA8">
        <w:t xml:space="preserve"> corresponds to the CP length (~3</w:t>
      </w:r>
      <w:r w:rsidR="00E80CB0">
        <w:t>5</w:t>
      </w:r>
      <w:r w:rsidR="00254FA8">
        <w:t>0m)</w:t>
      </w:r>
    </w:p>
    <w:p w14:paraId="735CE479" w14:textId="3418BA5D" w:rsidR="00254FA8" w:rsidRDefault="008E35FF" w:rsidP="00254FA8">
      <w:pPr>
        <w:pStyle w:val="af4"/>
        <w:numPr>
          <w:ilvl w:val="0"/>
          <w:numId w:val="59"/>
        </w:numPr>
        <w:ind w:firstLineChars="0"/>
      </w:pP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m:t>
        </m:r>
        <m:r>
          <m:rPr>
            <m:sty m:val="p"/>
          </m:rPr>
          <w:rPr>
            <w:rFonts w:ascii="Cambria Math" w:hAnsi="Cambria Math"/>
          </w:rPr>
          <m:t>2048</m:t>
        </m:r>
      </m:oMath>
      <w:r w:rsidR="00254FA8">
        <w:rPr>
          <w:rFonts w:hint="eastAsia"/>
          <w:iCs/>
        </w:rPr>
        <w:t xml:space="preserve"> t</w:t>
      </w:r>
      <w:r w:rsidR="00254FA8">
        <w:rPr>
          <w:iCs/>
        </w:rPr>
        <w:t xml:space="preserve">hat corresponds to </w:t>
      </w:r>
      <w:r w:rsidR="00ED43C7">
        <w:rPr>
          <w:iCs/>
        </w:rPr>
        <w:t>maximum ambiguity range resulted from comb-2 structure</w:t>
      </w:r>
      <w:r w:rsidR="00254FA8">
        <w:t xml:space="preserve"> (</w:t>
      </w:r>
      <w:r w:rsidR="00ED43C7">
        <w:t>~2</w:t>
      </w:r>
      <w:r w:rsidR="00E80CB0">
        <w:t>5</w:t>
      </w:r>
      <w:r w:rsidR="00ED43C7">
        <w:t>00m)</w:t>
      </w:r>
    </w:p>
    <w:p w14:paraId="6F578DD8" w14:textId="003D7545" w:rsidR="00A83089" w:rsidRDefault="0013590D" w:rsidP="00254FA8">
      <w:pPr>
        <w:rPr>
          <w:lang w:eastAsia="zh-CN"/>
        </w:rPr>
      </w:pPr>
      <w:r>
        <w:rPr>
          <w:lang w:eastAsia="zh-CN"/>
        </w:rPr>
        <w:t xml:space="preserve">Then, the data size of spectrum is about </w:t>
      </w:r>
      <w:r w:rsidR="001F1DAE">
        <w:rPr>
          <w:lang w:eastAsia="zh-CN"/>
        </w:rPr>
        <w:t>0.</w:t>
      </w:r>
      <w:r w:rsidR="00E80CB0">
        <w:rPr>
          <w:lang w:eastAsia="zh-CN"/>
        </w:rPr>
        <w:t>2</w:t>
      </w:r>
      <w:r w:rsidR="001F1DAE">
        <w:rPr>
          <w:lang w:eastAsia="zh-CN"/>
        </w:rPr>
        <w:t>-</w:t>
      </w:r>
      <w:r w:rsidR="00E80CB0">
        <w:rPr>
          <w:lang w:eastAsia="zh-CN"/>
        </w:rPr>
        <w:t>1</w:t>
      </w:r>
      <w:r w:rsidR="004E4C7D">
        <w:rPr>
          <w:lang w:eastAsia="zh-CN"/>
        </w:rPr>
        <w:t>.6</w:t>
      </w:r>
      <w:r w:rsidR="00CD68E9">
        <w:rPr>
          <w:lang w:eastAsia="zh-CN"/>
        </w:rPr>
        <w:t>G</w:t>
      </w:r>
      <w:r w:rsidR="004B4AE4">
        <w:rPr>
          <w:lang w:eastAsia="zh-CN"/>
        </w:rPr>
        <w:t>b</w:t>
      </w:r>
      <w:r w:rsidR="00CD68E9">
        <w:rPr>
          <w:lang w:eastAsia="zh-CN"/>
        </w:rPr>
        <w:t>its</w:t>
      </w:r>
      <w:r w:rsidR="001F1DAE">
        <w:rPr>
          <w:lang w:eastAsia="zh-CN"/>
        </w:rPr>
        <w:t xml:space="preserve"> </w:t>
      </w:r>
      <w:r w:rsidR="00E80CB0">
        <w:rPr>
          <w:lang w:eastAsia="zh-CN"/>
        </w:rPr>
        <w:t>subject to different values on the number of range bins (</w:t>
      </w:r>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rPr>
          <m:t xml:space="preserve">=288 </m:t>
        </m:r>
        <m:r>
          <m:rPr>
            <m:sty m:val="p"/>
          </m:rPr>
          <w:rPr>
            <w:rFonts w:ascii="Cambria Math" w:hAnsi="Cambria Math"/>
          </w:rPr>
          <m:t>or 2048</m:t>
        </m:r>
      </m:oMath>
      <w:r w:rsidR="00E80CB0">
        <w:rPr>
          <w:rFonts w:hint="eastAsia"/>
          <w:iCs/>
          <w:lang w:eastAsia="zh-CN"/>
        </w:rPr>
        <w:t>)</w:t>
      </w:r>
      <w:r>
        <w:rPr>
          <w:lang w:eastAsia="zh-CN"/>
        </w:rPr>
        <w:t>, with the calculation as:</w:t>
      </w:r>
    </w:p>
    <w:p w14:paraId="1B2F47C6" w14:textId="15846282" w:rsidR="001F1DAE" w:rsidRPr="00C61CA8" w:rsidRDefault="008E35FF" w:rsidP="00C55438">
      <w:pPr>
        <w:rPr>
          <w:i/>
          <w:lang w:eastAsia="zh-CN"/>
        </w:rPr>
      </w:pPr>
      <m:oMathPara>
        <m:oMath>
          <m:sSub>
            <m:sSubPr>
              <m:ctrlPr>
                <w:rPr>
                  <w:rFonts w:ascii="Cambria Math" w:hAnsi="Cambria Math"/>
                  <w:i/>
                </w:rPr>
              </m:ctrlPr>
            </m:sSubPr>
            <m:e>
              <m:r>
                <w:rPr>
                  <w:rFonts w:ascii="Cambria Math" w:hAnsi="Cambria Math"/>
                </w:rPr>
                <m:t>N</m:t>
              </m:r>
            </m:e>
            <m:sub>
              <m:r>
                <w:rPr>
                  <w:rFonts w:ascii="Cambria Math" w:hAnsi="Cambria Math"/>
                </w:rPr>
                <m:t>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lang w:eastAsia="zh-CN"/>
            </w:rPr>
            <m:t>×32×2≈0.2-1.6Gb</m:t>
          </m:r>
          <m:r>
            <w:rPr>
              <w:rFonts w:ascii="Cambria Math" w:hAnsi="Cambria Math" w:hint="eastAsia"/>
              <w:lang w:eastAsia="zh-CN"/>
            </w:rPr>
            <m:t>its</m:t>
          </m:r>
        </m:oMath>
      </m:oMathPara>
    </w:p>
    <w:p w14:paraId="7960A89D" w14:textId="394E17FC" w:rsidR="003B560F" w:rsidRDefault="00CF3EBD" w:rsidP="00C55438">
      <w:pPr>
        <w:rPr>
          <w:lang w:eastAsia="zh-CN"/>
        </w:rPr>
      </w:pPr>
      <w:r>
        <w:rPr>
          <w:rFonts w:hint="eastAsia"/>
          <w:lang w:eastAsia="zh-CN"/>
        </w:rPr>
        <w:t>A</w:t>
      </w:r>
      <w:r>
        <w:rPr>
          <w:lang w:eastAsia="zh-CN"/>
        </w:rPr>
        <w:t xml:space="preserve">s for intermediate results, it includes those paths or points being detected from initial range/angle/doppler spectrum and most of </w:t>
      </w:r>
      <w:r w:rsidR="008C3790">
        <w:rPr>
          <w:lang w:eastAsia="zh-CN"/>
        </w:rPr>
        <w:t>them</w:t>
      </w:r>
      <w:r>
        <w:rPr>
          <w:lang w:eastAsia="zh-CN"/>
        </w:rPr>
        <w:t xml:space="preserve"> </w:t>
      </w:r>
      <w:r w:rsidR="008C3790">
        <w:rPr>
          <w:lang w:eastAsia="zh-CN"/>
        </w:rPr>
        <w:t xml:space="preserve">locate </w:t>
      </w:r>
      <w:r>
        <w:rPr>
          <w:lang w:eastAsia="zh-CN"/>
        </w:rPr>
        <w:t xml:space="preserve">in the sparse domain </w:t>
      </w:r>
      <w:r w:rsidR="008C3790">
        <w:rPr>
          <w:lang w:eastAsia="zh-CN"/>
        </w:rPr>
        <w:t>of</w:t>
      </w:r>
      <w:r>
        <w:rPr>
          <w:lang w:eastAsia="zh-CN"/>
        </w:rPr>
        <w:t xml:space="preserve"> time, </w:t>
      </w:r>
      <w:r w:rsidR="00D7643A">
        <w:rPr>
          <w:lang w:eastAsia="zh-CN"/>
        </w:rPr>
        <w:t xml:space="preserve">spatial (azimuth and zenith direction), </w:t>
      </w:r>
      <w:r>
        <w:rPr>
          <w:lang w:eastAsia="zh-CN"/>
        </w:rPr>
        <w:t xml:space="preserve">and </w:t>
      </w:r>
      <w:r w:rsidR="00D7643A">
        <w:rPr>
          <w:lang w:eastAsia="zh-CN"/>
        </w:rPr>
        <w:t>Doppler</w:t>
      </w:r>
      <w:r>
        <w:rPr>
          <w:lang w:eastAsia="zh-CN"/>
        </w:rPr>
        <w:t xml:space="preserve">. </w:t>
      </w:r>
      <w:r w:rsidR="003B560F">
        <w:rPr>
          <w:lang w:eastAsia="zh-CN"/>
        </w:rPr>
        <w:t>Here are the configurations and assumptions:</w:t>
      </w:r>
    </w:p>
    <w:p w14:paraId="4C869DD3" w14:textId="77777777" w:rsidR="003B560F" w:rsidRDefault="003B560F" w:rsidP="008B2AA4">
      <w:pPr>
        <w:pStyle w:val="af4"/>
        <w:numPr>
          <w:ilvl w:val="0"/>
          <w:numId w:val="60"/>
        </w:numPr>
        <w:ind w:firstLineChars="0"/>
      </w:pPr>
      <w:r>
        <w:t>N</w:t>
      </w:r>
      <w:r w:rsidR="00CF3EBD">
        <w:t xml:space="preserve">umber of points or paths is </w:t>
      </w:r>
      <m:oMath>
        <m:sSub>
          <m:sSubPr>
            <m:ctrlPr>
              <w:rPr>
                <w:rFonts w:ascii="Cambria Math" w:hAnsi="Cambria Math"/>
                <w:i/>
              </w:rPr>
            </m:ctrlPr>
          </m:sSubPr>
          <m:e>
            <m:r>
              <w:rPr>
                <w:rFonts w:ascii="Cambria Math" w:hAnsi="Cambria Math"/>
              </w:rPr>
              <m:t>N</m:t>
            </m:r>
          </m:e>
          <m:sub>
            <m:r>
              <w:rPr>
                <w:rFonts w:ascii="Cambria Math" w:hAnsi="Cambria Math"/>
              </w:rPr>
              <m:t>points</m:t>
            </m:r>
          </m:sub>
        </m:sSub>
        <m:r>
          <w:rPr>
            <w:rFonts w:ascii="Cambria Math" w:hAnsi="Cambria Math"/>
          </w:rPr>
          <m:t>=160</m:t>
        </m:r>
      </m:oMath>
    </w:p>
    <w:p w14:paraId="73514063" w14:textId="417CF5FF" w:rsidR="003B560F" w:rsidRDefault="003B560F" w:rsidP="008B2AA4">
      <w:pPr>
        <w:pStyle w:val="af4"/>
        <w:numPr>
          <w:ilvl w:val="0"/>
          <w:numId w:val="60"/>
        </w:numPr>
        <w:ind w:firstLineChars="0"/>
      </w:pPr>
      <w:r>
        <w:t xml:space="preserve">Number of parameters per path or point: </w:t>
      </w:r>
      <m:oMath>
        <m:sSub>
          <m:sSubPr>
            <m:ctrlPr>
              <w:rPr>
                <w:rFonts w:ascii="Cambria Math" w:hAnsi="Cambria Math"/>
                <w:i/>
              </w:rPr>
            </m:ctrlPr>
          </m:sSubPr>
          <m:e>
            <m:r>
              <w:rPr>
                <w:rFonts w:ascii="Cambria Math" w:hAnsi="Cambria Math"/>
              </w:rPr>
              <m:t>N</m:t>
            </m:r>
          </m:e>
          <m:sub>
            <m:r>
              <w:rPr>
                <w:rFonts w:ascii="Cambria Math" w:hAnsi="Cambria Math"/>
              </w:rPr>
              <m:t>para</m:t>
            </m:r>
          </m:sub>
        </m:sSub>
        <m:r>
          <w:rPr>
            <w:rFonts w:ascii="Cambria Math" w:hAnsi="Cambria Math"/>
          </w:rPr>
          <m:t>=4</m:t>
        </m:r>
      </m:oMath>
    </w:p>
    <w:p w14:paraId="5CD148C6" w14:textId="2460D351" w:rsidR="003B560F" w:rsidRDefault="003B560F" w:rsidP="008B2AA4">
      <w:pPr>
        <w:pStyle w:val="af4"/>
        <w:numPr>
          <w:ilvl w:val="0"/>
          <w:numId w:val="60"/>
        </w:numPr>
        <w:ind w:firstLineChars="0"/>
      </w:pPr>
      <w:r>
        <w:rPr>
          <w:rFonts w:hint="eastAsia"/>
        </w:rPr>
        <w:t>N</w:t>
      </w:r>
      <w:r>
        <w:t xml:space="preserve">umber of TRPs: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=3</m:t>
        </m:r>
      </m:oMath>
    </w:p>
    <w:p w14:paraId="31978D57" w14:textId="597385B8" w:rsidR="003B560F" w:rsidRPr="003B560F" w:rsidRDefault="003B560F" w:rsidP="008B2AA4">
      <w:pPr>
        <w:pStyle w:val="af4"/>
        <w:numPr>
          <w:ilvl w:val="0"/>
          <w:numId w:val="60"/>
        </w:numPr>
        <w:ind w:firstLineChars="0"/>
      </w:pPr>
      <w:r w:rsidRPr="008B2AA4">
        <w:rPr>
          <w:rFonts w:hint="eastAsia"/>
        </w:rPr>
        <w:t>V</w:t>
      </w:r>
      <w:r w:rsidRPr="008B2AA4">
        <w:t>alue quantization for each parameter:</w:t>
      </w:r>
      <w:r w:rsidR="008B2AA4">
        <w:t xml:space="preserve"> Float</w:t>
      </w:r>
      <w:r w:rsidR="00C62B6B">
        <w:t xml:space="preserve"> format</w:t>
      </w:r>
    </w:p>
    <w:p w14:paraId="6E237866" w14:textId="6E16AC38" w:rsidR="00A83089" w:rsidRDefault="00CF3EBD" w:rsidP="00C55438">
      <w:pPr>
        <w:rPr>
          <w:lang w:eastAsia="zh-CN"/>
        </w:rPr>
      </w:pPr>
      <w:r>
        <w:rPr>
          <w:lang w:eastAsia="zh-CN"/>
        </w:rPr>
        <w:t>then the data size of intermediate results is about</w:t>
      </w:r>
      <w:r w:rsidR="004B4AE4">
        <w:rPr>
          <w:lang w:eastAsia="zh-CN"/>
        </w:rPr>
        <w:t xml:space="preserve"> 60Kbits</w:t>
      </w:r>
      <w:r>
        <w:rPr>
          <w:lang w:eastAsia="zh-CN"/>
        </w:rPr>
        <w:t>, with the calculation as:</w:t>
      </w:r>
    </w:p>
    <w:p w14:paraId="44FBB73D" w14:textId="03A7474D" w:rsidR="00CF3EBD" w:rsidRDefault="008E35FF" w:rsidP="00C55438">
      <w:pP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points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para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lang w:eastAsia="zh-CN"/>
            </w:rPr>
            <m:t>×32=60Kbits</m:t>
          </m:r>
        </m:oMath>
      </m:oMathPara>
    </w:p>
    <w:p w14:paraId="46022A50" w14:textId="3310B558" w:rsidR="003B0D13" w:rsidRDefault="008B2AA4" w:rsidP="00C55438">
      <w:pPr>
        <w:rPr>
          <w:lang w:eastAsia="zh-CN"/>
        </w:rPr>
      </w:pPr>
      <w:r>
        <w:rPr>
          <w:lang w:eastAsia="zh-CN"/>
        </w:rPr>
        <w:t>Regarding the final results,</w:t>
      </w:r>
      <w:r w:rsidR="00356C7F">
        <w:rPr>
          <w:lang w:eastAsia="zh-CN"/>
        </w:rPr>
        <w:t xml:space="preserve"> the number of targets is almost the same with the intermediate points due to the sparse distribution of UAV and single point target model of small size UAV.</w:t>
      </w:r>
      <w:r w:rsidR="00434B51">
        <w:rPr>
          <w:lang w:eastAsia="zh-CN"/>
        </w:rPr>
        <w:t xml:space="preserve"> </w:t>
      </w:r>
      <w:r w:rsidR="00434B51">
        <w:rPr>
          <w:rFonts w:hint="eastAsia"/>
          <w:lang w:eastAsia="zh-CN"/>
        </w:rPr>
        <w:t>T</w:t>
      </w:r>
      <w:r w:rsidR="00434B51">
        <w:rPr>
          <w:lang w:eastAsia="zh-CN"/>
        </w:rPr>
        <w:t>hen, t</w:t>
      </w:r>
      <w:r w:rsidR="004B4AE4">
        <w:rPr>
          <w:lang w:eastAsia="zh-CN"/>
        </w:rPr>
        <w:t xml:space="preserve">he data size of final results is around </w:t>
      </w:r>
      <w:r w:rsidR="00434B51">
        <w:rPr>
          <w:lang w:eastAsia="zh-CN"/>
        </w:rPr>
        <w:t>60Kbits</w:t>
      </w:r>
      <w:r w:rsidR="004B4AE4">
        <w:rPr>
          <w:lang w:eastAsia="zh-CN"/>
        </w:rPr>
        <w:t xml:space="preserve">, calculated by: </w:t>
      </w:r>
    </w:p>
    <w:p w14:paraId="3B783954" w14:textId="2309C112" w:rsidR="00B575C3" w:rsidRDefault="008E35FF" w:rsidP="00C55438">
      <w:pPr>
        <w:rPr>
          <w:lang w:eastAsia="zh-CN"/>
        </w:rPr>
      </w:pPr>
      <m:oMathPara>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object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para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trp</m:t>
              </m:r>
            </m:sub>
          </m:sSub>
          <m:r>
            <w:rPr>
              <w:rFonts w:ascii="Cambria Math" w:hAnsi="Cambria Math"/>
              <w:lang w:eastAsia="zh-CN"/>
            </w:rPr>
            <m:t>×32=60Kbits</m:t>
          </m:r>
        </m:oMath>
      </m:oMathPara>
    </w:p>
    <w:p w14:paraId="38B3C4DB" w14:textId="50C89488" w:rsidR="00136BDC" w:rsidRDefault="00136BDC" w:rsidP="00C55438">
      <w:pPr>
        <w:rPr>
          <w:lang w:eastAsia="zh-CN"/>
        </w:rPr>
      </w:pPr>
      <w:r w:rsidRPr="00136BDC">
        <w:rPr>
          <w:lang w:eastAsia="zh-CN"/>
        </w:rPr>
        <w:t>In terms of sensing accuracy for a</w:t>
      </w:r>
      <w:r w:rsidR="00E80CB0">
        <w:rPr>
          <w:lang w:eastAsia="zh-CN"/>
        </w:rPr>
        <w:t>n</w:t>
      </w:r>
      <w:r w:rsidRPr="00136BDC">
        <w:rPr>
          <w:lang w:eastAsia="zh-CN"/>
        </w:rPr>
        <w:t xml:space="preserve"> </w:t>
      </w:r>
      <w:r>
        <w:rPr>
          <w:lang w:eastAsia="zh-CN"/>
        </w:rPr>
        <w:t>individual</w:t>
      </w:r>
      <w:r w:rsidRPr="00136BDC">
        <w:rPr>
          <w:lang w:eastAsia="zh-CN"/>
        </w:rPr>
        <w:t xml:space="preserve"> link and cooperative links, it follows a general principle that useful information from the sensing target is inevitably lost after each processing algorithm. Therefore, feedback of the spectrum achieves the highest target accuracy at the cost of extremely high overhead. Conversely, the final results employ the most complex algorithms among the three measurement types.</w:t>
      </w:r>
      <w:r w:rsidRPr="00136BDC">
        <w:rPr>
          <w:rFonts w:hint="eastAsia"/>
          <w:lang w:eastAsia="zh-CN"/>
        </w:rPr>
        <w:t xml:space="preserve"> </w:t>
      </w:r>
    </w:p>
    <w:p w14:paraId="0F55DFD4" w14:textId="6C788694" w:rsidR="00136BDC" w:rsidRDefault="00136BDC" w:rsidP="00C55438">
      <w:pPr>
        <w:rPr>
          <w:lang w:eastAsia="zh-CN"/>
        </w:rPr>
      </w:pPr>
      <w:r w:rsidRPr="00136BDC">
        <w:rPr>
          <w:lang w:eastAsia="zh-CN"/>
        </w:rPr>
        <w:t>In our view, intermediate results—such as parameters for per path or per point—provide an optimal trade-off, delivering acceptable sensing accuracy while maintaining reasonable overhead. Furthermore, measurements per detected point are preferable, as they enable the pre-compensation of non-ideal factors in the receiver through specific models or algorithms, up to the implementation of the company.</w:t>
      </w:r>
      <w:r w:rsidRPr="00136BDC">
        <w:rPr>
          <w:rFonts w:hint="eastAsia"/>
          <w:lang w:eastAsia="zh-CN"/>
        </w:rPr>
        <w:t xml:space="preserve"> </w:t>
      </w:r>
    </w:p>
    <w:p w14:paraId="4F562BFF" w14:textId="484089AF" w:rsidR="00C55438" w:rsidRDefault="00C55438" w:rsidP="00C55438">
      <w:pPr>
        <w:rPr>
          <w:bCs/>
          <w:i/>
          <w:iCs/>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w:t>
      </w:r>
      <w:r w:rsidR="00B17127">
        <w:rPr>
          <w:rFonts w:eastAsia="MS Mincho"/>
          <w:b/>
          <w:i/>
          <w:iCs/>
          <w:lang w:eastAsia="ja-JP"/>
        </w:rPr>
        <w:t>5</w:t>
      </w:r>
      <w:r w:rsidRPr="00F14A17">
        <w:rPr>
          <w:rFonts w:eastAsia="MS Mincho"/>
          <w:b/>
          <w:i/>
          <w:iCs/>
          <w:lang w:eastAsia="ja-JP"/>
        </w:rPr>
        <w:t xml:space="preserve">: </w:t>
      </w:r>
      <w:r w:rsidR="007F5593" w:rsidRPr="007F5593">
        <w:rPr>
          <w:rFonts w:eastAsia="MS Mincho"/>
          <w:bCs/>
          <w:i/>
          <w:iCs/>
          <w:lang w:eastAsia="ja-JP"/>
        </w:rPr>
        <w:t xml:space="preserve">Intermediate sensing results per detected point </w:t>
      </w:r>
      <w:r w:rsidRPr="007B3E27">
        <w:rPr>
          <w:rFonts w:eastAsia="MS Mincho"/>
          <w:bCs/>
          <w:i/>
          <w:iCs/>
          <w:lang w:eastAsia="ja-JP"/>
        </w:rPr>
        <w:t>should be studied in the sensing measurements</w:t>
      </w:r>
      <w:r>
        <w:rPr>
          <w:rFonts w:eastAsia="MS Mincho"/>
          <w:bCs/>
          <w:i/>
          <w:iCs/>
          <w:lang w:eastAsia="ja-JP"/>
        </w:rPr>
        <w:t>.</w:t>
      </w:r>
    </w:p>
    <w:p w14:paraId="158C71A4" w14:textId="77777777" w:rsidR="00C3357E" w:rsidRPr="00167A5F" w:rsidRDefault="00C3357E" w:rsidP="00C55438">
      <w:pPr>
        <w:rPr>
          <w:rFonts w:eastAsiaTheme="minorEastAsia"/>
          <w:lang w:eastAsia="zh-CN"/>
        </w:rPr>
      </w:pPr>
    </w:p>
    <w:p w14:paraId="7DB7C6B2" w14:textId="2A3243DD" w:rsidR="00167A5F" w:rsidRDefault="00167A5F">
      <w:pPr>
        <w:rPr>
          <w:rFonts w:eastAsiaTheme="minorEastAsia"/>
          <w:lang w:eastAsia="zh-CN"/>
        </w:rPr>
      </w:pPr>
      <w:r w:rsidRPr="00167A5F">
        <w:rPr>
          <w:rFonts w:eastAsiaTheme="minorEastAsia"/>
          <w:lang w:eastAsia="zh-CN"/>
        </w:rPr>
        <w:t>We also consider the content of intermediate results, which shall include both basic parameters related to location and velocity, and a measurement quality indicator for each detected point</w:t>
      </w:r>
      <w:r w:rsidR="00E72B98">
        <w:rPr>
          <w:rFonts w:eastAsiaTheme="minorEastAsia"/>
          <w:lang w:eastAsia="zh-CN"/>
        </w:rPr>
        <w:t>. T</w:t>
      </w:r>
      <w:r w:rsidR="00E72B98" w:rsidRPr="00E72B98">
        <w:rPr>
          <w:rFonts w:eastAsiaTheme="minorEastAsia"/>
          <w:lang w:eastAsia="zh-CN"/>
        </w:rPr>
        <w:t>he following basic parameter option</w:t>
      </w:r>
      <w:r w:rsidR="00E72B98">
        <w:rPr>
          <w:rFonts w:eastAsiaTheme="minorEastAsia"/>
          <w:lang w:eastAsia="zh-CN"/>
        </w:rPr>
        <w:t xml:space="preserve"> </w:t>
      </w:r>
      <w:r w:rsidR="00E80CB0">
        <w:rPr>
          <w:rFonts w:eastAsiaTheme="minorEastAsia"/>
          <w:lang w:eastAsia="zh-CN"/>
        </w:rPr>
        <w:t>should be</w:t>
      </w:r>
      <w:r w:rsidR="00E72B98">
        <w:rPr>
          <w:rFonts w:eastAsiaTheme="minorEastAsia"/>
          <w:lang w:eastAsia="zh-CN"/>
        </w:rPr>
        <w:t xml:space="preserve"> supported</w:t>
      </w:r>
      <w:r w:rsidR="00E72B98" w:rsidRPr="00E72B98">
        <w:rPr>
          <w:rFonts w:eastAsiaTheme="minorEastAsia"/>
          <w:lang w:eastAsia="zh-CN"/>
        </w:rPr>
        <w:t>, which are computationally efficient and simplified within the relative coordinate system</w:t>
      </w:r>
      <w:r w:rsidRPr="00167A5F">
        <w:rPr>
          <w:rFonts w:eastAsiaTheme="minorEastAsia"/>
          <w:lang w:eastAsia="zh-CN"/>
        </w:rPr>
        <w:t>:</w:t>
      </w:r>
    </w:p>
    <w:p w14:paraId="331624A8" w14:textId="77777777" w:rsidR="002B50B4" w:rsidRPr="006E2712" w:rsidRDefault="002B50B4" w:rsidP="002B50B4">
      <w:pPr>
        <w:pStyle w:val="af4"/>
        <w:widowControl/>
        <w:numPr>
          <w:ilvl w:val="1"/>
          <w:numId w:val="54"/>
        </w:numPr>
        <w:suppressAutoHyphens/>
        <w:adjustRightInd/>
        <w:snapToGrid/>
        <w:spacing w:after="0"/>
        <w:ind w:firstLineChars="0"/>
        <w:jc w:val="left"/>
        <w:rPr>
          <w:szCs w:val="20"/>
        </w:rPr>
      </w:pPr>
      <w:r w:rsidRPr="006E2712">
        <w:rPr>
          <w:rFonts w:hint="eastAsia"/>
          <w:szCs w:val="20"/>
        </w:rPr>
        <w:t>Intermediate sensing results</w:t>
      </w:r>
      <w:r w:rsidRPr="006E2712">
        <w:rPr>
          <w:szCs w:val="20"/>
        </w:rPr>
        <w:t xml:space="preserve"> per </w:t>
      </w:r>
      <w:r w:rsidRPr="006E2712">
        <w:rPr>
          <w:rFonts w:hint="eastAsia"/>
          <w:szCs w:val="20"/>
        </w:rPr>
        <w:t>detect</w:t>
      </w:r>
      <w:r w:rsidRPr="002D52E7">
        <w:rPr>
          <w:szCs w:val="20"/>
        </w:rPr>
        <w:t xml:space="preserve">ed </w:t>
      </w:r>
      <w:r w:rsidRPr="00354671">
        <w:rPr>
          <w:szCs w:val="20"/>
        </w:rPr>
        <w:t>point</w:t>
      </w:r>
      <w:r w:rsidRPr="002D52E7">
        <w:rPr>
          <w:szCs w:val="20"/>
        </w:rPr>
        <w:t xml:space="preserve"> </w:t>
      </w:r>
    </w:p>
    <w:p w14:paraId="6E7107D4" w14:textId="5129ED0C" w:rsidR="002B50B4" w:rsidRDefault="00762FDD" w:rsidP="002B50B4">
      <w:pPr>
        <w:pStyle w:val="3GPPAgreements"/>
        <w:numPr>
          <w:ilvl w:val="2"/>
          <w:numId w:val="54"/>
        </w:numPr>
        <w:spacing w:after="0"/>
        <w:rPr>
          <w:sz w:val="20"/>
          <w:szCs w:val="20"/>
          <w:lang w:eastAsia="zh-CN"/>
        </w:rPr>
      </w:pPr>
      <w:r w:rsidRPr="006E2712">
        <w:rPr>
          <w:sz w:val="20"/>
          <w:szCs w:val="20"/>
          <w:lang w:eastAsia="zh-CN"/>
        </w:rPr>
        <w:t>Range, velocity, angle</w:t>
      </w:r>
    </w:p>
    <w:p w14:paraId="1E267EAB" w14:textId="77777777" w:rsidR="00C3357E" w:rsidRPr="006E2712" w:rsidRDefault="00C3357E" w:rsidP="00C3357E">
      <w:pPr>
        <w:pStyle w:val="3GPPAgreements"/>
        <w:numPr>
          <w:ilvl w:val="0"/>
          <w:numId w:val="0"/>
        </w:numPr>
        <w:spacing w:after="0"/>
        <w:ind w:left="1260"/>
        <w:rPr>
          <w:sz w:val="20"/>
          <w:szCs w:val="20"/>
          <w:lang w:eastAsia="zh-CN"/>
        </w:rPr>
      </w:pPr>
    </w:p>
    <w:p w14:paraId="5B6EC9E6" w14:textId="7ED0D9A3" w:rsidR="00D836F2" w:rsidRDefault="00D836F2" w:rsidP="006C0297">
      <w:pPr>
        <w:rPr>
          <w:noProof/>
          <w:lang w:eastAsia="zh-CN"/>
        </w:rPr>
      </w:pPr>
      <w:r w:rsidRPr="00D836F2">
        <w:rPr>
          <w:rFonts w:eastAsiaTheme="minorEastAsia"/>
          <w:lang w:eastAsia="zh-CN"/>
        </w:rPr>
        <w:t>For the quality indicator, it is preferable to adopt the uncertainty defined in TS 23.032</w:t>
      </w:r>
      <w:r w:rsidR="00354671">
        <w:rPr>
          <w:rFonts w:eastAsiaTheme="minorEastAsia"/>
          <w:lang w:eastAsia="zh-CN"/>
        </w:rPr>
        <w:t xml:space="preserve">, TS 38.355, and TS </w:t>
      </w:r>
      <w:r w:rsidR="00354671">
        <w:rPr>
          <w:noProof/>
          <w:lang w:eastAsia="zh-CN"/>
        </w:rPr>
        <w:t>24.</w:t>
      </w:r>
      <w:r w:rsidR="00710C40">
        <w:rPr>
          <w:noProof/>
          <w:lang w:eastAsia="zh-CN"/>
        </w:rPr>
        <w:t xml:space="preserve">080 as already used in existing </w:t>
      </w:r>
      <w:r w:rsidR="00710C40">
        <w:rPr>
          <w:rFonts w:hint="eastAsia"/>
          <w:noProof/>
          <w:lang w:eastAsia="zh-CN"/>
        </w:rPr>
        <w:t>location</w:t>
      </w:r>
      <w:r w:rsidR="00710C40">
        <w:rPr>
          <w:noProof/>
          <w:lang w:eastAsia="zh-CN"/>
        </w:rPr>
        <w:t xml:space="preserve"> description</w:t>
      </w:r>
      <w:r w:rsidR="00354671">
        <w:rPr>
          <w:noProof/>
          <w:lang w:eastAsia="zh-CN"/>
        </w:rPr>
        <w:t>.</w:t>
      </w:r>
    </w:p>
    <w:tbl>
      <w:tblPr>
        <w:tblStyle w:val="ae"/>
        <w:tblW w:w="0" w:type="auto"/>
        <w:tblLook w:val="04A0" w:firstRow="1" w:lastRow="0" w:firstColumn="1" w:lastColumn="0" w:noHBand="0" w:noVBand="1"/>
      </w:tblPr>
      <w:tblGrid>
        <w:gridCol w:w="1390"/>
        <w:gridCol w:w="7917"/>
      </w:tblGrid>
      <w:tr w:rsidR="00710C40" w14:paraId="105F9564" w14:textId="77777777" w:rsidTr="007B707E">
        <w:tc>
          <w:tcPr>
            <w:tcW w:w="1271" w:type="dxa"/>
            <w:shd w:val="clear" w:color="auto" w:fill="D9D9D9" w:themeFill="background1" w:themeFillShade="D9"/>
          </w:tcPr>
          <w:p w14:paraId="04A492BA" w14:textId="23180E82" w:rsidR="00710C40" w:rsidRPr="007B707E" w:rsidRDefault="00710C40" w:rsidP="006C0297">
            <w:pPr>
              <w:rPr>
                <w:rFonts w:eastAsiaTheme="minorEastAsia"/>
                <w:b/>
                <w:bCs/>
                <w:lang w:eastAsia="zh-CN"/>
              </w:rPr>
            </w:pPr>
            <w:r w:rsidRPr="007B707E">
              <w:rPr>
                <w:rFonts w:eastAsiaTheme="minorEastAsia" w:hint="eastAsia"/>
                <w:b/>
                <w:bCs/>
                <w:lang w:eastAsia="zh-CN"/>
              </w:rPr>
              <w:lastRenderedPageBreak/>
              <w:t>E</w:t>
            </w:r>
            <w:r w:rsidRPr="007B707E">
              <w:rPr>
                <w:rFonts w:eastAsiaTheme="minorEastAsia"/>
                <w:b/>
                <w:bCs/>
                <w:lang w:eastAsia="zh-CN"/>
              </w:rPr>
              <w:t>xisting specification</w:t>
            </w:r>
          </w:p>
        </w:tc>
        <w:tc>
          <w:tcPr>
            <w:tcW w:w="8036" w:type="dxa"/>
            <w:shd w:val="clear" w:color="auto" w:fill="D9D9D9" w:themeFill="background1" w:themeFillShade="D9"/>
          </w:tcPr>
          <w:p w14:paraId="389D94BB" w14:textId="09ADEAAF" w:rsidR="00710C40" w:rsidRPr="007B707E" w:rsidRDefault="00710C40" w:rsidP="00354671">
            <w:pPr>
              <w:keepNext/>
              <w:keepLines/>
              <w:overflowPunct w:val="0"/>
              <w:snapToGrid/>
              <w:spacing w:before="180" w:after="180"/>
              <w:jc w:val="left"/>
              <w:outlineLvl w:val="1"/>
              <w:rPr>
                <w:rFonts w:eastAsiaTheme="minorEastAsia"/>
                <w:b/>
                <w:bCs/>
                <w:lang w:eastAsia="zh-CN"/>
              </w:rPr>
            </w:pPr>
            <w:r w:rsidRPr="007B707E">
              <w:rPr>
                <w:rFonts w:eastAsiaTheme="minorEastAsia"/>
                <w:b/>
                <w:bCs/>
                <w:lang w:eastAsia="zh-CN"/>
              </w:rPr>
              <w:t>Description</w:t>
            </w:r>
          </w:p>
        </w:tc>
      </w:tr>
      <w:tr w:rsidR="00354671" w14:paraId="5F217EBB" w14:textId="77777777" w:rsidTr="007B707E">
        <w:tc>
          <w:tcPr>
            <w:tcW w:w="1271" w:type="dxa"/>
          </w:tcPr>
          <w:p w14:paraId="56D7A04F" w14:textId="7E7C9190" w:rsidR="00354671" w:rsidRDefault="00354671" w:rsidP="006C0297">
            <w:pPr>
              <w:rPr>
                <w:rFonts w:eastAsiaTheme="minorEastAsia"/>
                <w:lang w:eastAsia="zh-CN"/>
              </w:rPr>
            </w:pPr>
            <w:r>
              <w:rPr>
                <w:rFonts w:eastAsiaTheme="minorEastAsia" w:hint="eastAsia"/>
                <w:lang w:eastAsia="zh-CN"/>
              </w:rPr>
              <w:t>T</w:t>
            </w:r>
            <w:r>
              <w:rPr>
                <w:rFonts w:eastAsiaTheme="minorEastAsia"/>
                <w:lang w:eastAsia="zh-CN"/>
              </w:rPr>
              <w:t>S 23.032</w:t>
            </w:r>
          </w:p>
        </w:tc>
        <w:tc>
          <w:tcPr>
            <w:tcW w:w="8036" w:type="dxa"/>
          </w:tcPr>
          <w:p w14:paraId="4A79C9C1" w14:textId="77777777" w:rsidR="00354671" w:rsidRPr="00354671" w:rsidRDefault="00354671" w:rsidP="007B707E">
            <w:pPr>
              <w:keepNext/>
              <w:keepLines/>
              <w:overflowPunct w:val="0"/>
              <w:snapToGrid/>
              <w:spacing w:before="180" w:after="180"/>
              <w:jc w:val="left"/>
              <w:outlineLvl w:val="1"/>
              <w:rPr>
                <w:rFonts w:ascii="Arial" w:hAnsi="Arial"/>
                <w:sz w:val="32"/>
                <w:szCs w:val="20"/>
                <w:lang w:val="en-GB" w:eastAsia="en-GB"/>
              </w:rPr>
            </w:pPr>
            <w:bookmarkStart w:id="13" w:name="_Toc185593014"/>
            <w:r w:rsidRPr="00354671">
              <w:rPr>
                <w:rFonts w:ascii="Arial" w:hAnsi="Arial"/>
                <w:sz w:val="32"/>
                <w:szCs w:val="20"/>
                <w:lang w:val="en-GB" w:eastAsia="en-GB"/>
              </w:rPr>
              <w:t>5.10</w:t>
            </w:r>
            <w:r w:rsidRPr="00354671">
              <w:rPr>
                <w:rFonts w:ascii="Arial" w:hAnsi="Arial"/>
                <w:sz w:val="32"/>
                <w:szCs w:val="20"/>
                <w:lang w:val="en-GB" w:eastAsia="en-GB"/>
              </w:rPr>
              <w:tab/>
              <w:t>Range and Direction</w:t>
            </w:r>
            <w:bookmarkEnd w:id="13"/>
          </w:p>
          <w:p w14:paraId="3D3DD18C" w14:textId="77777777" w:rsidR="00354671" w:rsidRPr="00354671" w:rsidRDefault="00354671" w:rsidP="00354671">
            <w:pPr>
              <w:overflowPunct w:val="0"/>
              <w:snapToGrid/>
              <w:spacing w:after="180"/>
              <w:jc w:val="left"/>
              <w:rPr>
                <w:rFonts w:eastAsia="等线"/>
                <w:sz w:val="20"/>
                <w:szCs w:val="20"/>
                <w:lang w:val="en-GB" w:eastAsia="en-GB"/>
              </w:rPr>
            </w:pPr>
            <w:r w:rsidRPr="00354671">
              <w:rPr>
                <w:rFonts w:eastAsia="等线"/>
                <w:sz w:val="20"/>
                <w:szCs w:val="20"/>
                <w:lang w:val="en-GB" w:eastAsia="en-GB"/>
              </w:rPr>
              <w:t>The "range and direction" from a point A to a point B is characterised by three components comprising a range from point A to point B, an azimuth direction from point A to point B and an elevation direction from point A to point B as shown in Figure 3d. The range provides a straight-line distance from point A to point B. The azimuth provides a direction to point B from point A in a horizontal plane through point A and as measured clockwise from North. The elevation provides a direction to point B from point A in a vertical plane through the points A and B and as measured upwards or downwards from a horizontal plane through point A. The range, azimuth and elevation can be each independently included or excluded in a "range and direction" and each has an uncertainty and a confidence.</w:t>
            </w:r>
          </w:p>
          <w:p w14:paraId="079CB8F0" w14:textId="77777777" w:rsidR="00354671" w:rsidRPr="00354671" w:rsidRDefault="00354671" w:rsidP="00354671">
            <w:pPr>
              <w:keepNext/>
              <w:keepLines/>
              <w:overflowPunct w:val="0"/>
              <w:snapToGrid/>
              <w:spacing w:before="60" w:after="180"/>
              <w:jc w:val="center"/>
              <w:rPr>
                <w:rFonts w:ascii="Arial" w:hAnsi="Arial" w:cs="Arial"/>
                <w:b/>
                <w:sz w:val="20"/>
                <w:szCs w:val="20"/>
              </w:rPr>
            </w:pPr>
            <w:r w:rsidRPr="00354671">
              <w:rPr>
                <w:rFonts w:ascii="Arial" w:eastAsia="等线" w:hAnsi="Arial"/>
                <w:b/>
                <w:sz w:val="20"/>
                <w:szCs w:val="20"/>
                <w:lang w:val="en-GB" w:eastAsia="en-GB"/>
              </w:rPr>
              <w:object w:dxaOrig="4608" w:dyaOrig="2580" w14:anchorId="384F04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128.95pt" o:ole="">
                  <v:imagedata r:id="rId22" o:title=""/>
                </v:shape>
                <o:OLEObject Type="Embed" ProgID="Visio.Drawing.15" ShapeID="_x0000_i1025" DrawAspect="Content" ObjectID="_1820909449" r:id="rId23"/>
              </w:object>
            </w:r>
          </w:p>
          <w:p w14:paraId="373E1415" w14:textId="77777777" w:rsidR="00354671" w:rsidRDefault="00354671" w:rsidP="00354671">
            <w:pPr>
              <w:keepLines/>
              <w:overflowPunct w:val="0"/>
              <w:snapToGrid/>
              <w:spacing w:after="240"/>
              <w:jc w:val="center"/>
              <w:rPr>
                <w:rFonts w:ascii="Arial" w:hAnsi="Arial" w:cs="Arial"/>
                <w:b/>
                <w:sz w:val="20"/>
                <w:szCs w:val="20"/>
              </w:rPr>
            </w:pPr>
            <w:bookmarkStart w:id="14" w:name="_CRFigure3d"/>
            <w:r w:rsidRPr="00354671">
              <w:rPr>
                <w:rFonts w:ascii="Arial" w:hAnsi="Arial" w:cs="Arial"/>
                <w:b/>
                <w:sz w:val="20"/>
                <w:szCs w:val="20"/>
              </w:rPr>
              <w:t xml:space="preserve">Figure </w:t>
            </w:r>
            <w:bookmarkEnd w:id="14"/>
            <w:r w:rsidRPr="00354671">
              <w:rPr>
                <w:rFonts w:ascii="Arial" w:hAnsi="Arial" w:cs="Arial"/>
                <w:b/>
                <w:sz w:val="20"/>
                <w:szCs w:val="20"/>
              </w:rPr>
              <w:t>3d: Description of a Range and Direction</w:t>
            </w:r>
          </w:p>
          <w:p w14:paraId="283E60C5" w14:textId="77777777" w:rsidR="00354671" w:rsidRPr="00354671" w:rsidRDefault="00354671" w:rsidP="007B707E">
            <w:pPr>
              <w:keepNext/>
              <w:keepLines/>
              <w:overflowPunct w:val="0"/>
              <w:snapToGrid/>
              <w:spacing w:before="180" w:after="180"/>
              <w:jc w:val="left"/>
              <w:outlineLvl w:val="1"/>
              <w:rPr>
                <w:rFonts w:ascii="Arial" w:hAnsi="Arial"/>
                <w:sz w:val="32"/>
                <w:szCs w:val="20"/>
                <w:lang w:val="en-GB" w:eastAsia="en-GB"/>
              </w:rPr>
            </w:pPr>
            <w:bookmarkStart w:id="15" w:name="_Toc185593049"/>
            <w:r w:rsidRPr="00354671">
              <w:rPr>
                <w:rFonts w:ascii="Arial" w:hAnsi="Arial"/>
                <w:sz w:val="32"/>
                <w:szCs w:val="20"/>
                <w:lang w:val="en-GB" w:eastAsia="en-GB"/>
              </w:rPr>
              <w:t>8.4a</w:t>
            </w:r>
            <w:r w:rsidRPr="00354671">
              <w:rPr>
                <w:rFonts w:ascii="Arial" w:hAnsi="Arial"/>
                <w:sz w:val="32"/>
                <w:szCs w:val="20"/>
                <w:lang w:val="en-GB" w:eastAsia="en-GB"/>
              </w:rPr>
              <w:tab/>
              <w:t>Relative Velocity with Uncertainty</w:t>
            </w:r>
            <w:bookmarkEnd w:id="15"/>
          </w:p>
          <w:p w14:paraId="7C132554" w14:textId="77777777" w:rsidR="00354671" w:rsidRPr="00354671" w:rsidRDefault="00354671" w:rsidP="00354671">
            <w:pPr>
              <w:overflowPunct w:val="0"/>
              <w:snapToGrid/>
              <w:spacing w:after="180"/>
              <w:jc w:val="left"/>
              <w:rPr>
                <w:rFonts w:eastAsia="等线"/>
                <w:sz w:val="20"/>
                <w:szCs w:val="20"/>
                <w:lang w:val="en-GB" w:eastAsia="en-GB"/>
              </w:rPr>
            </w:pPr>
            <w:r w:rsidRPr="00354671">
              <w:rPr>
                <w:rFonts w:eastAsia="等线"/>
                <w:sz w:val="20"/>
                <w:szCs w:val="20"/>
                <w:lang w:val="en-GB" w:eastAsia="en-GB"/>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058BF776" w14:textId="77777777" w:rsidR="00354671" w:rsidRPr="00354671" w:rsidRDefault="00354671" w:rsidP="00354671">
            <w:pPr>
              <w:keepNext/>
              <w:keepLines/>
              <w:overflowPunct w:val="0"/>
              <w:snapToGrid/>
              <w:spacing w:before="60" w:after="180"/>
              <w:jc w:val="center"/>
              <w:rPr>
                <w:rFonts w:ascii="Arial" w:hAnsi="Arial" w:cs="Arial"/>
                <w:b/>
                <w:sz w:val="20"/>
                <w:szCs w:val="20"/>
              </w:rPr>
            </w:pPr>
            <w:r w:rsidRPr="00354671">
              <w:rPr>
                <w:rFonts w:ascii="Arial" w:eastAsia="等线" w:hAnsi="Arial"/>
                <w:b/>
                <w:sz w:val="20"/>
                <w:szCs w:val="20"/>
                <w:lang w:val="en-GB" w:eastAsia="en-GB"/>
              </w:rPr>
              <w:object w:dxaOrig="4980" w:dyaOrig="3468" w14:anchorId="4EE7A8AA">
                <v:shape id="_x0000_i1026" type="#_x0000_t75" style="width:248.35pt;height:173.6pt" o:ole="">
                  <v:imagedata r:id="rId24" o:title=""/>
                </v:shape>
                <o:OLEObject Type="Embed" ProgID="Visio.Drawing.15" ShapeID="_x0000_i1026" DrawAspect="Content" ObjectID="_1820909450" r:id="rId25"/>
              </w:object>
            </w:r>
          </w:p>
          <w:p w14:paraId="292DDA6E" w14:textId="64FDD320" w:rsidR="00354671" w:rsidRPr="007B707E" w:rsidRDefault="00354671" w:rsidP="007B707E">
            <w:pPr>
              <w:keepLines/>
              <w:overflowPunct w:val="0"/>
              <w:snapToGrid/>
              <w:spacing w:after="240"/>
              <w:jc w:val="center"/>
              <w:rPr>
                <w:rFonts w:ascii="Arial" w:hAnsi="Arial" w:cs="Arial"/>
                <w:b/>
                <w:sz w:val="20"/>
                <w:szCs w:val="20"/>
              </w:rPr>
            </w:pPr>
            <w:bookmarkStart w:id="16" w:name="_CRFigure12a"/>
            <w:r w:rsidRPr="00354671">
              <w:rPr>
                <w:rFonts w:ascii="Arial" w:hAnsi="Arial" w:cs="Arial"/>
                <w:b/>
                <w:sz w:val="20"/>
                <w:szCs w:val="20"/>
              </w:rPr>
              <w:t xml:space="preserve">Figure </w:t>
            </w:r>
            <w:bookmarkEnd w:id="16"/>
            <w:r w:rsidRPr="00354671">
              <w:rPr>
                <w:rFonts w:ascii="Arial" w:hAnsi="Arial" w:cs="Arial"/>
                <w:b/>
                <w:sz w:val="20"/>
                <w:szCs w:val="20"/>
              </w:rPr>
              <w:t>12a: Description of a Relative Velocity with Uncertainty</w:t>
            </w:r>
          </w:p>
        </w:tc>
      </w:tr>
      <w:tr w:rsidR="00354671" w14:paraId="5ED22211" w14:textId="77777777" w:rsidTr="007B707E">
        <w:tc>
          <w:tcPr>
            <w:tcW w:w="1271" w:type="dxa"/>
          </w:tcPr>
          <w:p w14:paraId="2307C4CC" w14:textId="5BEEB7FC" w:rsidR="00354671" w:rsidRDefault="00354671" w:rsidP="006C0297">
            <w:pPr>
              <w:rPr>
                <w:rFonts w:eastAsiaTheme="minorEastAsia"/>
                <w:lang w:eastAsia="zh-CN"/>
              </w:rPr>
            </w:pPr>
            <w:r>
              <w:rPr>
                <w:rFonts w:eastAsiaTheme="minorEastAsia" w:hint="eastAsia"/>
                <w:lang w:eastAsia="zh-CN"/>
              </w:rPr>
              <w:lastRenderedPageBreak/>
              <w:t>T</w:t>
            </w:r>
            <w:r>
              <w:rPr>
                <w:rFonts w:eastAsiaTheme="minorEastAsia"/>
                <w:lang w:eastAsia="zh-CN"/>
              </w:rPr>
              <w:t>S 38.355</w:t>
            </w:r>
          </w:p>
        </w:tc>
        <w:tc>
          <w:tcPr>
            <w:tcW w:w="8036" w:type="dxa"/>
          </w:tcPr>
          <w:p w14:paraId="43308031"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RangeAndOrDirection ::= SEQUENCE {</w:t>
            </w:r>
          </w:p>
          <w:p w14:paraId="36B2AE58"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range                   Range       OPTIONAL,</w:t>
            </w:r>
          </w:p>
          <w:p w14:paraId="7FD74367"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azimuth                 Azimuth     OPTIONAL,</w:t>
            </w:r>
          </w:p>
          <w:p w14:paraId="0041B3AB"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elevation               Elevation   OPTIONAL</w:t>
            </w:r>
          </w:p>
          <w:p w14:paraId="7396544D"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w:t>
            </w:r>
          </w:p>
          <w:p w14:paraId="692CFC1E"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p>
          <w:p w14:paraId="7DD0F392"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Range ::= SEQUENCE {</w:t>
            </w:r>
          </w:p>
          <w:p w14:paraId="541D1EB9"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rangeResult                  INTEGER (0..134217727),</w:t>
            </w:r>
          </w:p>
          <w:p w14:paraId="7C30949E"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uncertainty                  INTEGER (0..255),</w:t>
            </w:r>
          </w:p>
          <w:p w14:paraId="6EC26370"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confidence                   INTEGER (0..100)             OPTIONAL</w:t>
            </w:r>
          </w:p>
          <w:p w14:paraId="326DAB36"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w:t>
            </w:r>
          </w:p>
          <w:p w14:paraId="344E0345"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p>
          <w:p w14:paraId="2FE040F0"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Azimuth ::= SEQUENCE {</w:t>
            </w:r>
          </w:p>
          <w:p w14:paraId="49280CFB"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azimuthResult                INTEGER (0..3599),</w:t>
            </w:r>
          </w:p>
          <w:p w14:paraId="2086D233"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uncertainty                  INTEGER (0..127),</w:t>
            </w:r>
          </w:p>
          <w:p w14:paraId="6F3AC046"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confidence                   INTEGER (0..100)             OPTIONAL</w:t>
            </w:r>
          </w:p>
          <w:p w14:paraId="3BEF1DCA"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w:t>
            </w:r>
          </w:p>
          <w:p w14:paraId="5F5698A3"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p>
          <w:p w14:paraId="182A7F48"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Elevation ::= SEQUENCE {</w:t>
            </w:r>
          </w:p>
          <w:p w14:paraId="3161AD5F"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elevationResult              INTEGER (0..1800),</w:t>
            </w:r>
          </w:p>
          <w:p w14:paraId="0B44E28B"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uncertainty                  INTEGER (0..63),</w:t>
            </w:r>
          </w:p>
          <w:p w14:paraId="6CB3977B"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confidence                   INTEGER (0..100)             OPTIONAL</w:t>
            </w:r>
          </w:p>
          <w:p w14:paraId="40C7313C"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w:t>
            </w:r>
          </w:p>
          <w:p w14:paraId="688834C0" w14:textId="77777777" w:rsidR="00354671" w:rsidRDefault="00354671" w:rsidP="006C0297">
            <w:pPr>
              <w:rPr>
                <w:rFonts w:eastAsiaTheme="minorEastAsia"/>
                <w:lang w:eastAsia="zh-CN"/>
              </w:rPr>
            </w:pPr>
          </w:p>
          <w:p w14:paraId="041E3FD9"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RelativeVelocityWithUncertainty ::=        SEQUENCE {</w:t>
            </w:r>
          </w:p>
          <w:p w14:paraId="178420B5"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radialVelocityComponent                    SEQUENCE {</w:t>
            </w:r>
          </w:p>
          <w:p w14:paraId="42E76E0F"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unitsRadialVelocity                        ENUMERATED { mPerS, cmPerS, ... },</w:t>
            </w:r>
          </w:p>
          <w:p w14:paraId="43761907"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radialVelocity                             INTEGER (-2048..2047),</w:t>
            </w:r>
          </w:p>
          <w:p w14:paraId="24AB0ABF"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uncertaintyRadialVelocity                  INTEGER (0..255),</w:t>
            </w:r>
          </w:p>
          <w:p w14:paraId="50C7F5C3"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confidenceUncertaintyRadialVelocity        INTEGER (0..100)</w:t>
            </w:r>
          </w:p>
          <w:p w14:paraId="222C1268"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                                                                                             OPTIONAL,</w:t>
            </w:r>
          </w:p>
          <w:p w14:paraId="0FCAEE16"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transverseVelocityComponent                SEQUENCE {</w:t>
            </w:r>
          </w:p>
          <w:p w14:paraId="771C6E59"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unitsTransverseVelocity                    ENUMERATED { degPerSec1, degPerSec0-1, ... },</w:t>
            </w:r>
          </w:p>
          <w:p w14:paraId="18C23A8E"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azimuth                                    SEQUENCE {</w:t>
            </w:r>
          </w:p>
          <w:p w14:paraId="6E4D148D"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azimuthRateOfChange                        INTEGER (0..1023),</w:t>
            </w:r>
          </w:p>
          <w:p w14:paraId="1E1A638E"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uncertaintyAzimuthRateOfChange             INTEGER (0..255),</w:t>
            </w:r>
          </w:p>
          <w:p w14:paraId="7569FBA6"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confidenceUncertaintyAzimuthRateOfChange   INTEGER (0..100)</w:t>
            </w:r>
          </w:p>
          <w:p w14:paraId="7DE810ED"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                                                                                         OPTIONAL,</w:t>
            </w:r>
          </w:p>
          <w:p w14:paraId="4ADE5D97"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elevation                       SEQUENCE {</w:t>
            </w:r>
          </w:p>
          <w:p w14:paraId="4FB94FAF"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elevationRateOfChange                      INTEGER (0..1023),</w:t>
            </w:r>
          </w:p>
          <w:p w14:paraId="1332C0A6"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uncertaintyElevationRateOfChange           INTEGER (0..255),</w:t>
            </w:r>
          </w:p>
          <w:p w14:paraId="1D154C24"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confidenceUncertaintyElevationRateOfChange INTEGER (0..100)</w:t>
            </w:r>
          </w:p>
          <w:p w14:paraId="5516BE85"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                                                                                         OPTIONAL</w:t>
            </w:r>
          </w:p>
          <w:p w14:paraId="6497CC0E"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                                                                                             OPTIONAL,</w:t>
            </w:r>
          </w:p>
          <w:p w14:paraId="2E7C29D3"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w:t>
            </w:r>
          </w:p>
          <w:p w14:paraId="6C5D5D57"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w:t>
            </w:r>
          </w:p>
          <w:p w14:paraId="54D2BCB4"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azimuthRateOfChangeDirection               ENUMERATED {anticlockwise}                         </w:t>
            </w:r>
            <w:r w:rsidRPr="00354671">
              <w:rPr>
                <w:rFonts w:ascii="Courier New" w:eastAsia="Times New Roman" w:hAnsi="Courier New" w:cs="Courier New"/>
                <w:sz w:val="16"/>
                <w:szCs w:val="20"/>
                <w:lang w:eastAsia="en-GB"/>
              </w:rPr>
              <w:lastRenderedPageBreak/>
              <w:t>OPTIONAL,</w:t>
            </w:r>
          </w:p>
          <w:p w14:paraId="339E2706"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elevationRateOfChangeDirection             ENUMERATED {downward}                              OPTIONAL</w:t>
            </w:r>
          </w:p>
          <w:p w14:paraId="554BDEA8" w14:textId="77777777" w:rsidR="00354671" w:rsidRPr="00354671" w:rsidRDefault="00354671" w:rsidP="003546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 xml:space="preserve">    ]]</w:t>
            </w:r>
          </w:p>
          <w:p w14:paraId="7C15790F" w14:textId="021E8142" w:rsidR="00354671" w:rsidRPr="007B707E" w:rsidRDefault="00354671" w:rsidP="007B7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eastAsia="Times New Roman" w:hAnsi="Courier New" w:cs="Courier New"/>
                <w:sz w:val="16"/>
                <w:szCs w:val="20"/>
                <w:lang w:eastAsia="en-GB"/>
              </w:rPr>
            </w:pPr>
            <w:r w:rsidRPr="00354671">
              <w:rPr>
                <w:rFonts w:ascii="Courier New" w:eastAsia="Times New Roman" w:hAnsi="Courier New" w:cs="Courier New"/>
                <w:sz w:val="16"/>
                <w:szCs w:val="20"/>
                <w:lang w:eastAsia="en-GB"/>
              </w:rPr>
              <w:t>}</w:t>
            </w:r>
          </w:p>
        </w:tc>
      </w:tr>
      <w:tr w:rsidR="00354671" w14:paraId="5F687277" w14:textId="77777777" w:rsidTr="007B707E">
        <w:tc>
          <w:tcPr>
            <w:tcW w:w="1271" w:type="dxa"/>
          </w:tcPr>
          <w:p w14:paraId="3E71DC7D" w14:textId="2F50C4DC" w:rsidR="00354671" w:rsidRDefault="00354671" w:rsidP="006C0297">
            <w:pPr>
              <w:rPr>
                <w:rFonts w:eastAsiaTheme="minorEastAsia"/>
                <w:lang w:eastAsia="zh-CN"/>
              </w:rPr>
            </w:pPr>
            <w:r>
              <w:rPr>
                <w:rFonts w:eastAsiaTheme="minorEastAsia"/>
                <w:lang w:eastAsia="zh-CN"/>
              </w:rPr>
              <w:lastRenderedPageBreak/>
              <w:t xml:space="preserve">TS </w:t>
            </w:r>
            <w:r>
              <w:rPr>
                <w:rFonts w:eastAsiaTheme="minorEastAsia" w:hint="eastAsia"/>
                <w:lang w:eastAsia="zh-CN"/>
              </w:rPr>
              <w:t>2</w:t>
            </w:r>
            <w:r>
              <w:rPr>
                <w:rFonts w:eastAsiaTheme="minorEastAsia"/>
                <w:lang w:eastAsia="zh-CN"/>
              </w:rPr>
              <w:t>4.</w:t>
            </w:r>
            <w:r w:rsidR="00710C40">
              <w:rPr>
                <w:rFonts w:eastAsiaTheme="minorEastAsia"/>
                <w:lang w:eastAsia="zh-CN"/>
              </w:rPr>
              <w:t>080</w:t>
            </w:r>
          </w:p>
        </w:tc>
        <w:tc>
          <w:tcPr>
            <w:tcW w:w="8036" w:type="dxa"/>
          </w:tcPr>
          <w:p w14:paraId="3563AB65"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RangeDirection ::= SEQUENCE {</w:t>
            </w:r>
          </w:p>
          <w:p w14:paraId="4BB30D98"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en-GB"/>
              </w:rPr>
            </w:pPr>
            <w:r w:rsidRPr="00710C40">
              <w:rPr>
                <w:rFonts w:ascii="Courier New" w:hAnsi="Courier New" w:cs="Courier New"/>
                <w:sz w:val="16"/>
                <w:szCs w:val="20"/>
              </w:rPr>
              <w:tab/>
            </w:r>
            <w:r w:rsidRPr="00710C40">
              <w:rPr>
                <w:rFonts w:ascii="Courier New" w:hAnsi="Courier New" w:cs="Courier New"/>
                <w:sz w:val="16"/>
                <w:szCs w:val="20"/>
                <w:lang w:eastAsia="zh-CN"/>
              </w:rPr>
              <w:t>range</w:t>
            </w:r>
            <w:r w:rsidRPr="00710C40">
              <w:rPr>
                <w:rFonts w:ascii="Courier New" w:hAnsi="Courier New" w:cs="Courier New"/>
                <w:sz w:val="16"/>
                <w:szCs w:val="20"/>
              </w:rPr>
              <w:tab/>
              <w:t>[0]</w:t>
            </w:r>
            <w:r w:rsidRPr="00710C40">
              <w:rPr>
                <w:rFonts w:ascii="Courier New" w:hAnsi="Courier New" w:cs="Courier New"/>
                <w:sz w:val="16"/>
                <w:szCs w:val="20"/>
              </w:rPr>
              <w:tab/>
            </w:r>
            <w:r w:rsidRPr="00710C40">
              <w:rPr>
                <w:rFonts w:ascii="Courier New" w:hAnsi="Courier New" w:cs="Courier New"/>
                <w:sz w:val="16"/>
                <w:szCs w:val="20"/>
                <w:lang w:eastAsia="zh-CN"/>
              </w:rPr>
              <w:t>Range</w:t>
            </w:r>
            <w:r w:rsidRPr="00710C40">
              <w:rPr>
                <w:rFonts w:ascii="Courier New" w:hAnsi="Courier New" w:cs="Courier New"/>
                <w:sz w:val="16"/>
                <w:szCs w:val="20"/>
              </w:rPr>
              <w:tab/>
            </w:r>
            <w:r w:rsidRPr="00710C40">
              <w:rPr>
                <w:rFonts w:ascii="Courier New" w:hAnsi="Courier New" w:cs="Courier New"/>
                <w:sz w:val="16"/>
                <w:szCs w:val="20"/>
                <w:lang w:eastAsia="zh-CN"/>
              </w:rPr>
              <w:t>OPTIONAL</w:t>
            </w:r>
            <w:r w:rsidRPr="00710C40">
              <w:rPr>
                <w:rFonts w:ascii="Courier New" w:hAnsi="Courier New" w:cs="Courier New"/>
                <w:sz w:val="16"/>
                <w:szCs w:val="20"/>
              </w:rPr>
              <w:t>,</w:t>
            </w:r>
          </w:p>
          <w:p w14:paraId="2F1D5A22"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rPr>
              <w:tab/>
              <w:t>azimuth</w:t>
            </w:r>
            <w:r w:rsidRPr="00710C40">
              <w:rPr>
                <w:rFonts w:ascii="Courier New" w:hAnsi="Courier New" w:cs="Courier New"/>
                <w:sz w:val="16"/>
                <w:szCs w:val="20"/>
                <w:lang w:eastAsia="zh-CN"/>
              </w:rPr>
              <w:tab/>
              <w:t>[1]</w:t>
            </w:r>
            <w:r w:rsidRPr="00710C40">
              <w:rPr>
                <w:rFonts w:ascii="Courier New" w:hAnsi="Courier New" w:cs="Courier New"/>
                <w:sz w:val="16"/>
                <w:szCs w:val="20"/>
                <w:lang w:eastAsia="zh-CN"/>
              </w:rPr>
              <w:tab/>
              <w:t>Azimuth</w:t>
            </w:r>
            <w:r w:rsidRPr="00710C40">
              <w:rPr>
                <w:rFonts w:ascii="Courier New" w:hAnsi="Courier New" w:cs="Courier New"/>
                <w:sz w:val="16"/>
                <w:szCs w:val="20"/>
                <w:lang w:eastAsia="zh-CN"/>
              </w:rPr>
              <w:tab/>
              <w:t>OPTIONAL,</w:t>
            </w:r>
          </w:p>
          <w:p w14:paraId="1417A2FF"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en-GB"/>
              </w:rPr>
            </w:pPr>
            <w:r w:rsidRPr="00710C40">
              <w:rPr>
                <w:rFonts w:ascii="Courier New" w:hAnsi="Courier New" w:cs="Courier New"/>
                <w:sz w:val="16"/>
                <w:szCs w:val="20"/>
              </w:rPr>
              <w:tab/>
              <w:t>elevation</w:t>
            </w:r>
            <w:r w:rsidRPr="00710C40">
              <w:rPr>
                <w:rFonts w:ascii="Courier New" w:hAnsi="Courier New" w:cs="Courier New"/>
                <w:sz w:val="16"/>
                <w:szCs w:val="20"/>
                <w:lang w:eastAsia="zh-CN"/>
              </w:rPr>
              <w:tab/>
              <w:t>[2]</w:t>
            </w:r>
            <w:r w:rsidRPr="00710C40">
              <w:rPr>
                <w:rFonts w:ascii="Courier New" w:hAnsi="Courier New" w:cs="Courier New"/>
                <w:sz w:val="16"/>
                <w:szCs w:val="20"/>
                <w:lang w:eastAsia="zh-CN"/>
              </w:rPr>
              <w:tab/>
              <w:t>Elevation</w:t>
            </w:r>
            <w:r w:rsidRPr="00710C40">
              <w:rPr>
                <w:rFonts w:ascii="Courier New" w:hAnsi="Courier New" w:cs="Courier New"/>
                <w:sz w:val="16"/>
                <w:szCs w:val="20"/>
                <w:lang w:eastAsia="zh-CN"/>
              </w:rPr>
              <w:tab/>
              <w:t>OPTIONAL,</w:t>
            </w:r>
          </w:p>
          <w:p w14:paraId="69D4BF8A"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rPr>
              <w:tab/>
            </w:r>
            <w:r w:rsidRPr="00710C40">
              <w:rPr>
                <w:rFonts w:ascii="Courier New" w:hAnsi="Courier New" w:cs="Courier New"/>
                <w:sz w:val="16"/>
                <w:szCs w:val="20"/>
                <w:lang w:eastAsia="zh-CN"/>
              </w:rPr>
              <w:t>...}</w:t>
            </w:r>
          </w:p>
          <w:p w14:paraId="21C50619"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p>
          <w:p w14:paraId="1E87B551"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Range ::= SEQUENCE {</w:t>
            </w:r>
          </w:p>
          <w:p w14:paraId="57439BCC"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rangeResult</w:t>
            </w:r>
            <w:r w:rsidRPr="00710C40">
              <w:rPr>
                <w:rFonts w:ascii="Courier New" w:hAnsi="Courier New" w:cs="Courier New"/>
                <w:sz w:val="16"/>
                <w:szCs w:val="20"/>
                <w:lang w:eastAsia="zh-CN"/>
              </w:rPr>
              <w:tab/>
              <w:t>[0]</w:t>
            </w:r>
            <w:r w:rsidRPr="00710C40">
              <w:rPr>
                <w:rFonts w:ascii="Courier New" w:hAnsi="Courier New" w:cs="Courier New"/>
                <w:sz w:val="16"/>
                <w:szCs w:val="20"/>
                <w:lang w:eastAsia="zh-CN"/>
              </w:rPr>
              <w:tab/>
              <w:t>RangeResult,</w:t>
            </w:r>
          </w:p>
          <w:p w14:paraId="57BCC3DD"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uncertainty</w:t>
            </w:r>
            <w:r w:rsidRPr="00710C40">
              <w:rPr>
                <w:rFonts w:ascii="Courier New" w:hAnsi="Courier New" w:cs="Courier New"/>
                <w:sz w:val="16"/>
                <w:szCs w:val="20"/>
                <w:lang w:eastAsia="zh-CN"/>
              </w:rPr>
              <w:tab/>
              <w:t>[1]</w:t>
            </w:r>
            <w:r w:rsidRPr="00710C40">
              <w:rPr>
                <w:rFonts w:ascii="Courier New" w:hAnsi="Courier New" w:cs="Courier New"/>
                <w:sz w:val="16"/>
                <w:szCs w:val="20"/>
                <w:lang w:eastAsia="zh-CN"/>
              </w:rPr>
              <w:tab/>
              <w:t>U</w:t>
            </w:r>
            <w:r w:rsidRPr="00710C40">
              <w:rPr>
                <w:rFonts w:ascii="Courier New" w:hAnsi="Courier New" w:cs="Courier New"/>
                <w:sz w:val="16"/>
                <w:szCs w:val="20"/>
              </w:rPr>
              <w:t>ncertainty</w:t>
            </w:r>
            <w:r w:rsidRPr="00710C40">
              <w:rPr>
                <w:rFonts w:ascii="Courier New" w:hAnsi="Courier New" w:cs="Courier New"/>
                <w:sz w:val="16"/>
                <w:szCs w:val="20"/>
                <w:lang w:eastAsia="zh-CN"/>
              </w:rPr>
              <w:t>,</w:t>
            </w:r>
          </w:p>
          <w:p w14:paraId="7FB2DE8E"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confidence</w:t>
            </w:r>
            <w:r w:rsidRPr="00710C40">
              <w:rPr>
                <w:rFonts w:ascii="Courier New" w:hAnsi="Courier New" w:cs="Courier New"/>
                <w:sz w:val="16"/>
                <w:szCs w:val="20"/>
                <w:lang w:eastAsia="zh-CN"/>
              </w:rPr>
              <w:tab/>
              <w:t>[2]</w:t>
            </w:r>
            <w:r w:rsidRPr="00710C40">
              <w:rPr>
                <w:rFonts w:ascii="Courier New" w:hAnsi="Courier New" w:cs="Courier New"/>
                <w:sz w:val="16"/>
                <w:szCs w:val="20"/>
                <w:lang w:eastAsia="zh-CN"/>
              </w:rPr>
              <w:tab/>
              <w:t>Confidence</w:t>
            </w:r>
            <w:r w:rsidRPr="00710C40">
              <w:rPr>
                <w:rFonts w:ascii="Courier New" w:hAnsi="Courier New" w:cs="Courier New"/>
                <w:sz w:val="16"/>
                <w:szCs w:val="20"/>
                <w:lang w:eastAsia="zh-CN"/>
              </w:rPr>
              <w:tab/>
              <w:t>OPTIONAL,</w:t>
            </w:r>
          </w:p>
          <w:p w14:paraId="0C10F5A9"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w:t>
            </w:r>
          </w:p>
          <w:p w14:paraId="01AD027B"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p>
          <w:p w14:paraId="6544D0FE"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Azimuth::= SEQUENCE {</w:t>
            </w:r>
          </w:p>
          <w:p w14:paraId="1C1295D7"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azimuthResult</w:t>
            </w:r>
            <w:r w:rsidRPr="00710C40">
              <w:rPr>
                <w:rFonts w:ascii="Courier New" w:hAnsi="Courier New" w:cs="Courier New"/>
                <w:sz w:val="16"/>
                <w:szCs w:val="20"/>
                <w:lang w:eastAsia="zh-CN"/>
              </w:rPr>
              <w:tab/>
              <w:t>[0]</w:t>
            </w:r>
            <w:r w:rsidRPr="00710C40">
              <w:rPr>
                <w:rFonts w:ascii="Courier New" w:hAnsi="Courier New" w:cs="Courier New"/>
                <w:sz w:val="16"/>
                <w:szCs w:val="20"/>
                <w:lang w:eastAsia="zh-CN"/>
              </w:rPr>
              <w:tab/>
              <w:t>AzimuthResult,</w:t>
            </w:r>
          </w:p>
          <w:p w14:paraId="100B235D"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uncertainty</w:t>
            </w:r>
            <w:r w:rsidRPr="00710C40">
              <w:rPr>
                <w:rFonts w:ascii="Courier New" w:hAnsi="Courier New" w:cs="Courier New"/>
                <w:sz w:val="16"/>
                <w:szCs w:val="20"/>
                <w:lang w:eastAsia="zh-CN"/>
              </w:rPr>
              <w:tab/>
              <w:t>[1]</w:t>
            </w:r>
            <w:r w:rsidRPr="00710C40">
              <w:rPr>
                <w:rFonts w:ascii="Courier New" w:hAnsi="Courier New" w:cs="Courier New"/>
                <w:sz w:val="16"/>
                <w:szCs w:val="20"/>
                <w:lang w:eastAsia="zh-CN"/>
              </w:rPr>
              <w:tab/>
              <w:t>U</w:t>
            </w:r>
            <w:r w:rsidRPr="00710C40">
              <w:rPr>
                <w:rFonts w:ascii="Courier New" w:hAnsi="Courier New" w:cs="Courier New"/>
                <w:sz w:val="16"/>
                <w:szCs w:val="20"/>
              </w:rPr>
              <w:t>ncertainty</w:t>
            </w:r>
            <w:r w:rsidRPr="00710C40">
              <w:rPr>
                <w:rFonts w:ascii="Courier New" w:hAnsi="Courier New" w:cs="Courier New"/>
                <w:sz w:val="16"/>
                <w:szCs w:val="20"/>
                <w:lang w:eastAsia="zh-CN"/>
              </w:rPr>
              <w:t>,</w:t>
            </w:r>
          </w:p>
          <w:p w14:paraId="16585A7D"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confidence</w:t>
            </w:r>
            <w:r w:rsidRPr="00710C40">
              <w:rPr>
                <w:rFonts w:ascii="Courier New" w:hAnsi="Courier New" w:cs="Courier New"/>
                <w:sz w:val="16"/>
                <w:szCs w:val="20"/>
                <w:lang w:eastAsia="zh-CN"/>
              </w:rPr>
              <w:tab/>
              <w:t>[2]</w:t>
            </w:r>
            <w:r w:rsidRPr="00710C40">
              <w:rPr>
                <w:rFonts w:ascii="Courier New" w:hAnsi="Courier New" w:cs="Courier New"/>
                <w:sz w:val="16"/>
                <w:szCs w:val="20"/>
                <w:lang w:eastAsia="zh-CN"/>
              </w:rPr>
              <w:tab/>
              <w:t>Confidence</w:t>
            </w:r>
            <w:r w:rsidRPr="00710C40">
              <w:rPr>
                <w:rFonts w:ascii="Courier New" w:hAnsi="Courier New" w:cs="Courier New"/>
                <w:sz w:val="16"/>
                <w:szCs w:val="20"/>
                <w:lang w:eastAsia="zh-CN"/>
              </w:rPr>
              <w:tab/>
              <w:t>OPTIONAL,</w:t>
            </w:r>
          </w:p>
          <w:p w14:paraId="56942D9F"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w:t>
            </w:r>
          </w:p>
          <w:p w14:paraId="0DA72028"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p>
          <w:p w14:paraId="5F894784"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Elevation ::= SEQUENCE {</w:t>
            </w:r>
          </w:p>
          <w:p w14:paraId="30897A81"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elevationResult</w:t>
            </w:r>
            <w:r w:rsidRPr="00710C40">
              <w:rPr>
                <w:rFonts w:ascii="Courier New" w:hAnsi="Courier New" w:cs="Courier New"/>
                <w:sz w:val="16"/>
                <w:szCs w:val="20"/>
                <w:lang w:eastAsia="zh-CN"/>
              </w:rPr>
              <w:tab/>
              <w:t>[0]</w:t>
            </w:r>
            <w:r w:rsidRPr="00710C40">
              <w:rPr>
                <w:rFonts w:ascii="Courier New" w:hAnsi="Courier New" w:cs="Courier New"/>
                <w:sz w:val="16"/>
                <w:szCs w:val="20"/>
                <w:lang w:eastAsia="zh-CN"/>
              </w:rPr>
              <w:tab/>
              <w:t>ElevationResult,</w:t>
            </w:r>
          </w:p>
          <w:p w14:paraId="252D81C1"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uncertainty</w:t>
            </w:r>
            <w:r w:rsidRPr="00710C40">
              <w:rPr>
                <w:rFonts w:ascii="Courier New" w:hAnsi="Courier New" w:cs="Courier New"/>
                <w:sz w:val="16"/>
                <w:szCs w:val="20"/>
                <w:lang w:eastAsia="zh-CN"/>
              </w:rPr>
              <w:tab/>
              <w:t>[1]</w:t>
            </w:r>
            <w:r w:rsidRPr="00710C40">
              <w:rPr>
                <w:rFonts w:ascii="Courier New" w:hAnsi="Courier New" w:cs="Courier New"/>
                <w:sz w:val="16"/>
                <w:szCs w:val="20"/>
                <w:lang w:eastAsia="zh-CN"/>
              </w:rPr>
              <w:tab/>
              <w:t>U</w:t>
            </w:r>
            <w:r w:rsidRPr="00710C40">
              <w:rPr>
                <w:rFonts w:ascii="Courier New" w:hAnsi="Courier New" w:cs="Courier New"/>
                <w:sz w:val="16"/>
                <w:szCs w:val="20"/>
              </w:rPr>
              <w:t>ncertainty</w:t>
            </w:r>
            <w:r w:rsidRPr="00710C40">
              <w:rPr>
                <w:rFonts w:ascii="Courier New" w:hAnsi="Courier New" w:cs="Courier New"/>
                <w:sz w:val="16"/>
                <w:szCs w:val="20"/>
                <w:lang w:eastAsia="zh-CN"/>
              </w:rPr>
              <w:t>,</w:t>
            </w:r>
          </w:p>
          <w:p w14:paraId="5DD78940"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confidence</w:t>
            </w:r>
            <w:r w:rsidRPr="00710C40">
              <w:rPr>
                <w:rFonts w:ascii="Courier New" w:hAnsi="Courier New" w:cs="Courier New"/>
                <w:sz w:val="16"/>
                <w:szCs w:val="20"/>
                <w:lang w:eastAsia="zh-CN"/>
              </w:rPr>
              <w:tab/>
              <w:t>[2]</w:t>
            </w:r>
            <w:r w:rsidRPr="00710C40">
              <w:rPr>
                <w:rFonts w:ascii="Courier New" w:hAnsi="Courier New" w:cs="Courier New"/>
                <w:sz w:val="16"/>
                <w:szCs w:val="20"/>
                <w:lang w:eastAsia="zh-CN"/>
              </w:rPr>
              <w:tab/>
              <w:t>Confidence</w:t>
            </w:r>
            <w:r w:rsidRPr="00710C40">
              <w:rPr>
                <w:rFonts w:ascii="Courier New" w:hAnsi="Courier New" w:cs="Courier New"/>
                <w:sz w:val="16"/>
                <w:szCs w:val="20"/>
                <w:lang w:eastAsia="zh-CN"/>
              </w:rPr>
              <w:tab/>
              <w:t>OPTIONAL,</w:t>
            </w:r>
          </w:p>
          <w:p w14:paraId="30B948AC" w14:textId="5E24F2A3" w:rsid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w:t>
            </w:r>
          </w:p>
          <w:p w14:paraId="4A7D3579"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p>
          <w:p w14:paraId="0E568727"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rPr>
              <w:t>RelVelocityEstimate</w:t>
            </w:r>
            <w:r w:rsidRPr="00710C40">
              <w:rPr>
                <w:rFonts w:ascii="Courier New" w:hAnsi="Courier New" w:cs="Courier New"/>
                <w:sz w:val="16"/>
                <w:szCs w:val="20"/>
                <w:lang w:eastAsia="zh-CN"/>
              </w:rPr>
              <w:tab/>
            </w:r>
            <w:r w:rsidRPr="00710C40">
              <w:rPr>
                <w:rFonts w:ascii="Courier New" w:hAnsi="Courier New" w:cs="Courier New"/>
                <w:sz w:val="16"/>
                <w:szCs w:val="16"/>
              </w:rPr>
              <w:t>::=</w:t>
            </w:r>
            <w:r w:rsidRPr="00710C40">
              <w:rPr>
                <w:rFonts w:ascii="Courier New" w:hAnsi="Courier New" w:cs="Courier New"/>
                <w:sz w:val="16"/>
                <w:szCs w:val="20"/>
                <w:lang w:eastAsia="zh-CN"/>
              </w:rPr>
              <w:t xml:space="preserve"> SEQUENCE {</w:t>
            </w:r>
          </w:p>
          <w:p w14:paraId="288B8A95"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bookmarkStart w:id="17" w:name="_Hlk178784150"/>
            <w:r w:rsidRPr="00710C40">
              <w:rPr>
                <w:rFonts w:ascii="Courier New" w:hAnsi="Courier New" w:cs="Arial"/>
                <w:sz w:val="16"/>
                <w:szCs w:val="18"/>
              </w:rPr>
              <w:t>rVelocity</w:t>
            </w:r>
            <w:bookmarkEnd w:id="17"/>
            <w:r w:rsidRPr="00710C40">
              <w:rPr>
                <w:rFonts w:ascii="Courier New" w:hAnsi="Courier New" w:cs="Courier New"/>
                <w:sz w:val="16"/>
                <w:szCs w:val="20"/>
                <w:lang w:eastAsia="zh-CN"/>
              </w:rPr>
              <w:tab/>
              <w:t>[0]</w:t>
            </w:r>
            <w:r w:rsidRPr="00710C40">
              <w:rPr>
                <w:rFonts w:ascii="Courier New" w:hAnsi="Courier New" w:cs="Courier New"/>
                <w:sz w:val="16"/>
                <w:szCs w:val="20"/>
                <w:lang w:eastAsia="zh-CN"/>
              </w:rPr>
              <w:tab/>
              <w:t>RadialVelocity</w:t>
            </w:r>
            <w:r w:rsidRPr="00710C40">
              <w:rPr>
                <w:rFonts w:ascii="Courier New" w:hAnsi="Courier New" w:cs="Courier New"/>
                <w:sz w:val="16"/>
                <w:szCs w:val="20"/>
                <w:lang w:eastAsia="zh-CN"/>
              </w:rPr>
              <w:tab/>
              <w:t>OPTIONAL,</w:t>
            </w:r>
          </w:p>
          <w:p w14:paraId="0C503E70"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bookmarkStart w:id="18" w:name="_Hlk178784168"/>
            <w:r w:rsidRPr="00710C40">
              <w:rPr>
                <w:rFonts w:ascii="Courier New" w:hAnsi="Courier New" w:cs="Courier New"/>
                <w:sz w:val="16"/>
                <w:szCs w:val="20"/>
              </w:rPr>
              <w:t>rUncertainty</w:t>
            </w:r>
            <w:bookmarkEnd w:id="18"/>
            <w:r w:rsidRPr="00710C40">
              <w:rPr>
                <w:rFonts w:ascii="Courier New" w:hAnsi="Courier New" w:cs="Courier New"/>
                <w:sz w:val="16"/>
                <w:szCs w:val="20"/>
                <w:lang w:eastAsia="zh-CN"/>
              </w:rPr>
              <w:tab/>
              <w:t>[1]</w:t>
            </w:r>
            <w:r w:rsidRPr="00710C40">
              <w:rPr>
                <w:rFonts w:ascii="Courier New" w:hAnsi="Courier New" w:cs="Courier New"/>
                <w:sz w:val="16"/>
                <w:szCs w:val="20"/>
                <w:lang w:eastAsia="zh-CN"/>
              </w:rPr>
              <w:tab/>
            </w:r>
            <w:bookmarkStart w:id="19" w:name="_Hlk178784177"/>
            <w:r w:rsidRPr="00710C40">
              <w:rPr>
                <w:rFonts w:ascii="Courier New" w:hAnsi="Courier New" w:cs="Courier New"/>
                <w:sz w:val="16"/>
                <w:szCs w:val="20"/>
              </w:rPr>
              <w:t>Uncertainty</w:t>
            </w:r>
            <w:bookmarkEnd w:id="19"/>
            <w:r w:rsidRPr="00710C40">
              <w:rPr>
                <w:rFonts w:ascii="Courier New" w:hAnsi="Courier New" w:cs="Courier New"/>
                <w:sz w:val="16"/>
                <w:szCs w:val="20"/>
              </w:rPr>
              <w:tab/>
            </w:r>
            <w:r w:rsidRPr="00710C40">
              <w:rPr>
                <w:rFonts w:ascii="Courier New" w:hAnsi="Courier New" w:cs="Courier New"/>
                <w:sz w:val="16"/>
                <w:szCs w:val="20"/>
                <w:lang w:eastAsia="zh-CN"/>
              </w:rPr>
              <w:t>OPTIONAL,</w:t>
            </w:r>
          </w:p>
          <w:p w14:paraId="7D780D06"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bookmarkStart w:id="20" w:name="_Hlk178784192"/>
            <w:r w:rsidRPr="00710C40">
              <w:rPr>
                <w:rFonts w:ascii="Courier New" w:hAnsi="Courier New" w:cs="Courier New"/>
                <w:sz w:val="16"/>
                <w:szCs w:val="20"/>
              </w:rPr>
              <w:t>aTransverseVelocity</w:t>
            </w:r>
            <w:bookmarkEnd w:id="20"/>
            <w:r w:rsidRPr="00710C40">
              <w:rPr>
                <w:rFonts w:ascii="Courier New" w:hAnsi="Courier New" w:cs="Courier New"/>
                <w:sz w:val="16"/>
                <w:szCs w:val="20"/>
                <w:lang w:eastAsia="zh-CN"/>
              </w:rPr>
              <w:tab/>
              <w:t>[2]</w:t>
            </w:r>
            <w:r w:rsidRPr="00710C40">
              <w:rPr>
                <w:rFonts w:ascii="Courier New" w:hAnsi="Courier New" w:cs="Courier New"/>
                <w:sz w:val="16"/>
                <w:szCs w:val="20"/>
                <w:lang w:eastAsia="zh-CN"/>
              </w:rPr>
              <w:tab/>
            </w:r>
            <w:r w:rsidRPr="00710C40">
              <w:rPr>
                <w:rFonts w:ascii="Courier New" w:hAnsi="Courier New" w:cs="Arial"/>
                <w:sz w:val="16"/>
                <w:szCs w:val="18"/>
              </w:rPr>
              <w:t>AngularVelocity</w:t>
            </w:r>
            <w:r w:rsidRPr="00710C40">
              <w:rPr>
                <w:rFonts w:ascii="Courier New" w:hAnsi="Courier New" w:cs="Courier New"/>
                <w:sz w:val="16"/>
                <w:szCs w:val="20"/>
                <w:lang w:eastAsia="zh-CN"/>
              </w:rPr>
              <w:tab/>
              <w:t>OPTIONAL,</w:t>
            </w:r>
          </w:p>
          <w:p w14:paraId="0198A42E"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bookmarkStart w:id="21" w:name="_Hlk178784210"/>
            <w:r w:rsidRPr="00710C40">
              <w:rPr>
                <w:rFonts w:ascii="Courier New" w:hAnsi="Courier New" w:cs="Courier New"/>
                <w:sz w:val="16"/>
                <w:szCs w:val="20"/>
              </w:rPr>
              <w:t>aVelocityUncertainty</w:t>
            </w:r>
            <w:bookmarkEnd w:id="21"/>
            <w:r w:rsidRPr="00710C40">
              <w:rPr>
                <w:rFonts w:ascii="Courier New" w:hAnsi="Courier New" w:cs="Courier New"/>
                <w:sz w:val="16"/>
                <w:szCs w:val="20"/>
                <w:lang w:eastAsia="zh-CN"/>
              </w:rPr>
              <w:tab/>
              <w:t>[3]</w:t>
            </w:r>
            <w:r w:rsidRPr="00710C40">
              <w:rPr>
                <w:rFonts w:ascii="Courier New" w:hAnsi="Courier New" w:cs="Courier New"/>
                <w:sz w:val="16"/>
                <w:szCs w:val="20"/>
                <w:lang w:eastAsia="zh-CN"/>
              </w:rPr>
              <w:tab/>
            </w:r>
            <w:r w:rsidRPr="00710C40">
              <w:rPr>
                <w:rFonts w:ascii="Courier New" w:hAnsi="Courier New" w:cs="Arial"/>
                <w:sz w:val="16"/>
                <w:szCs w:val="18"/>
              </w:rPr>
              <w:t>AngularVelocityUncertainty</w:t>
            </w:r>
            <w:r w:rsidRPr="00710C40">
              <w:rPr>
                <w:rFonts w:ascii="Courier New" w:hAnsi="Courier New" w:cs="Courier New"/>
                <w:sz w:val="16"/>
                <w:szCs w:val="20"/>
                <w:lang w:eastAsia="zh-CN"/>
              </w:rPr>
              <w:tab/>
              <w:t>OPTIONAL,</w:t>
            </w:r>
          </w:p>
          <w:p w14:paraId="57DF3C12"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r w:rsidRPr="00710C40">
              <w:rPr>
                <w:rFonts w:ascii="Courier New" w:hAnsi="Courier New" w:cs="Courier New"/>
                <w:sz w:val="16"/>
                <w:szCs w:val="20"/>
              </w:rPr>
              <w:t>eTransverseVelocity</w:t>
            </w:r>
            <w:r w:rsidRPr="00710C40">
              <w:rPr>
                <w:rFonts w:ascii="Courier New" w:hAnsi="Courier New" w:cs="Courier New"/>
                <w:sz w:val="16"/>
                <w:szCs w:val="20"/>
                <w:lang w:eastAsia="zh-CN"/>
              </w:rPr>
              <w:tab/>
              <w:t>[4]</w:t>
            </w:r>
            <w:r w:rsidRPr="00710C40">
              <w:rPr>
                <w:rFonts w:ascii="Courier New" w:hAnsi="Courier New" w:cs="Courier New"/>
                <w:sz w:val="16"/>
                <w:szCs w:val="20"/>
                <w:lang w:eastAsia="zh-CN"/>
              </w:rPr>
              <w:tab/>
            </w:r>
            <w:r w:rsidRPr="00710C40">
              <w:rPr>
                <w:rFonts w:ascii="Courier New" w:hAnsi="Courier New" w:cs="Arial"/>
                <w:sz w:val="16"/>
                <w:szCs w:val="18"/>
              </w:rPr>
              <w:t>AngularVelocity</w:t>
            </w:r>
            <w:r w:rsidRPr="00710C40">
              <w:rPr>
                <w:rFonts w:ascii="Courier New" w:hAnsi="Courier New" w:cs="Courier New"/>
                <w:sz w:val="16"/>
                <w:szCs w:val="20"/>
                <w:lang w:eastAsia="zh-CN"/>
              </w:rPr>
              <w:tab/>
              <w:t>OPTIONAL,</w:t>
            </w:r>
          </w:p>
          <w:p w14:paraId="2A1063B2"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r w:rsidRPr="00710C40">
              <w:rPr>
                <w:rFonts w:ascii="Courier New" w:hAnsi="Courier New" w:cs="Courier New"/>
                <w:sz w:val="16"/>
                <w:szCs w:val="20"/>
              </w:rPr>
              <w:t>eVelocityUncertainty</w:t>
            </w:r>
            <w:r w:rsidRPr="00710C40">
              <w:rPr>
                <w:rFonts w:ascii="Courier New" w:hAnsi="Courier New" w:cs="Courier New"/>
                <w:sz w:val="16"/>
                <w:szCs w:val="20"/>
                <w:lang w:eastAsia="zh-CN"/>
              </w:rPr>
              <w:tab/>
              <w:t>[5]</w:t>
            </w:r>
            <w:r w:rsidRPr="00710C40">
              <w:rPr>
                <w:rFonts w:ascii="Courier New" w:hAnsi="Courier New" w:cs="Courier New"/>
                <w:sz w:val="16"/>
                <w:szCs w:val="20"/>
                <w:lang w:eastAsia="zh-CN"/>
              </w:rPr>
              <w:tab/>
            </w:r>
            <w:r w:rsidRPr="00710C40">
              <w:rPr>
                <w:rFonts w:ascii="Courier New" w:hAnsi="Courier New" w:cs="Arial"/>
                <w:sz w:val="16"/>
                <w:szCs w:val="18"/>
              </w:rPr>
              <w:t>AngularVelocityUncertainty</w:t>
            </w:r>
            <w:r w:rsidRPr="00710C40">
              <w:rPr>
                <w:rFonts w:ascii="Courier New" w:hAnsi="Courier New" w:cs="Courier New"/>
                <w:sz w:val="16"/>
                <w:szCs w:val="20"/>
                <w:lang w:eastAsia="zh-CN"/>
              </w:rPr>
              <w:tab/>
              <w:t>OPTIONAL,</w:t>
            </w:r>
          </w:p>
          <w:p w14:paraId="51CD6AD8"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r w:rsidRPr="00710C40">
              <w:rPr>
                <w:rFonts w:ascii="Courier New" w:hAnsi="Courier New" w:cs="Courier New"/>
                <w:sz w:val="16"/>
                <w:szCs w:val="20"/>
              </w:rPr>
              <w:t>unitsRVelocity</w:t>
            </w:r>
            <w:r w:rsidRPr="00710C40">
              <w:rPr>
                <w:rFonts w:ascii="Courier New" w:hAnsi="Courier New" w:cs="Courier New"/>
                <w:sz w:val="16"/>
                <w:szCs w:val="20"/>
                <w:lang w:eastAsia="zh-CN"/>
              </w:rPr>
              <w:tab/>
              <w:t>[6]</w:t>
            </w:r>
            <w:r w:rsidRPr="00710C40">
              <w:rPr>
                <w:rFonts w:ascii="Courier New" w:hAnsi="Courier New" w:cs="Courier New"/>
                <w:sz w:val="16"/>
                <w:szCs w:val="20"/>
                <w:lang w:eastAsia="zh-CN"/>
              </w:rPr>
              <w:tab/>
            </w:r>
            <w:r w:rsidRPr="00710C40">
              <w:rPr>
                <w:rFonts w:ascii="Courier New" w:hAnsi="Courier New" w:cs="Courier New"/>
                <w:sz w:val="16"/>
                <w:szCs w:val="20"/>
              </w:rPr>
              <w:t>UnitsLinearVelocity</w:t>
            </w:r>
            <w:r w:rsidRPr="00710C40">
              <w:rPr>
                <w:rFonts w:ascii="Courier New" w:hAnsi="Courier New" w:cs="Courier New"/>
                <w:sz w:val="16"/>
                <w:szCs w:val="20"/>
                <w:lang w:eastAsia="zh-CN"/>
              </w:rPr>
              <w:tab/>
              <w:t>OPTIONAL,</w:t>
            </w:r>
          </w:p>
          <w:p w14:paraId="5088CFBD"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r w:rsidRPr="00710C40">
              <w:rPr>
                <w:rFonts w:ascii="Courier New" w:hAnsi="Courier New" w:cs="Courier New"/>
                <w:sz w:val="16"/>
                <w:szCs w:val="20"/>
              </w:rPr>
              <w:t>unitsAVelocity</w:t>
            </w:r>
            <w:r w:rsidRPr="00710C40">
              <w:rPr>
                <w:rFonts w:ascii="Courier New" w:hAnsi="Courier New" w:cs="Courier New"/>
                <w:sz w:val="16"/>
                <w:szCs w:val="20"/>
                <w:lang w:eastAsia="zh-CN"/>
              </w:rPr>
              <w:tab/>
              <w:t>[7]</w:t>
            </w:r>
            <w:r w:rsidRPr="00710C40">
              <w:rPr>
                <w:rFonts w:ascii="Courier New" w:hAnsi="Courier New" w:cs="Courier New"/>
                <w:sz w:val="16"/>
                <w:szCs w:val="20"/>
                <w:lang w:eastAsia="zh-CN"/>
              </w:rPr>
              <w:tab/>
            </w:r>
            <w:r w:rsidRPr="00710C40">
              <w:rPr>
                <w:rFonts w:ascii="Courier New" w:hAnsi="Courier New" w:cs="Courier New"/>
                <w:sz w:val="16"/>
                <w:szCs w:val="20"/>
              </w:rPr>
              <w:t>Units</w:t>
            </w:r>
            <w:r w:rsidRPr="00710C40">
              <w:rPr>
                <w:rFonts w:ascii="Courier New" w:hAnsi="Courier New" w:cs="Arial"/>
                <w:sz w:val="16"/>
                <w:szCs w:val="18"/>
              </w:rPr>
              <w:t>Angular</w:t>
            </w:r>
            <w:r w:rsidRPr="00710C40">
              <w:rPr>
                <w:rFonts w:ascii="Courier New" w:hAnsi="Courier New" w:cs="Courier New"/>
                <w:sz w:val="16"/>
                <w:szCs w:val="20"/>
              </w:rPr>
              <w:t>Velocity</w:t>
            </w:r>
            <w:r w:rsidRPr="00710C40">
              <w:rPr>
                <w:rFonts w:ascii="Courier New" w:hAnsi="Courier New" w:cs="Courier New"/>
                <w:sz w:val="16"/>
                <w:szCs w:val="20"/>
                <w:lang w:eastAsia="zh-CN"/>
              </w:rPr>
              <w:tab/>
              <w:t>OPTIONAL,</w:t>
            </w:r>
          </w:p>
          <w:p w14:paraId="2B965563" w14:textId="77777777" w:rsidR="00710C40" w:rsidRPr="00710C40" w:rsidRDefault="00710C40" w:rsidP="0071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r>
            <w:r w:rsidRPr="00710C40">
              <w:rPr>
                <w:rFonts w:ascii="Courier New" w:hAnsi="Courier New" w:cs="Courier New"/>
                <w:sz w:val="16"/>
                <w:szCs w:val="20"/>
              </w:rPr>
              <w:t>unitsEVelocity</w:t>
            </w:r>
            <w:r w:rsidRPr="00710C40">
              <w:rPr>
                <w:rFonts w:ascii="Courier New" w:hAnsi="Courier New" w:cs="Courier New"/>
                <w:sz w:val="16"/>
                <w:szCs w:val="20"/>
                <w:lang w:eastAsia="zh-CN"/>
              </w:rPr>
              <w:tab/>
              <w:t>[8]</w:t>
            </w:r>
            <w:r w:rsidRPr="00710C40">
              <w:rPr>
                <w:rFonts w:ascii="Courier New" w:hAnsi="Courier New" w:cs="Courier New"/>
                <w:sz w:val="16"/>
                <w:szCs w:val="20"/>
                <w:lang w:eastAsia="zh-CN"/>
              </w:rPr>
              <w:tab/>
            </w:r>
            <w:r w:rsidRPr="00710C40">
              <w:rPr>
                <w:rFonts w:ascii="Courier New" w:hAnsi="Courier New" w:cs="Courier New"/>
                <w:sz w:val="16"/>
                <w:szCs w:val="20"/>
              </w:rPr>
              <w:t>Units</w:t>
            </w:r>
            <w:r w:rsidRPr="00710C40">
              <w:rPr>
                <w:rFonts w:ascii="Courier New" w:hAnsi="Courier New" w:cs="Arial"/>
                <w:sz w:val="16"/>
                <w:szCs w:val="18"/>
              </w:rPr>
              <w:t>Angular</w:t>
            </w:r>
            <w:r w:rsidRPr="00710C40">
              <w:rPr>
                <w:rFonts w:ascii="Courier New" w:hAnsi="Courier New" w:cs="Courier New"/>
                <w:sz w:val="16"/>
                <w:szCs w:val="20"/>
              </w:rPr>
              <w:t>Velocity</w:t>
            </w:r>
            <w:r w:rsidRPr="00710C40">
              <w:rPr>
                <w:rFonts w:ascii="Courier New" w:hAnsi="Courier New" w:cs="Courier New"/>
                <w:sz w:val="16"/>
                <w:szCs w:val="20"/>
                <w:lang w:eastAsia="zh-CN"/>
              </w:rPr>
              <w:tab/>
              <w:t>OPTIONAL,</w:t>
            </w:r>
          </w:p>
          <w:p w14:paraId="312479FB" w14:textId="5FEC9C2B" w:rsidR="00354671" w:rsidRPr="007B707E" w:rsidRDefault="00710C40" w:rsidP="007B70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rPr>
                <w:rFonts w:ascii="Courier New" w:hAnsi="Courier New" w:cs="Courier New"/>
                <w:sz w:val="16"/>
                <w:szCs w:val="20"/>
                <w:lang w:eastAsia="zh-CN"/>
              </w:rPr>
            </w:pPr>
            <w:r w:rsidRPr="00710C40">
              <w:rPr>
                <w:rFonts w:ascii="Courier New" w:hAnsi="Courier New" w:cs="Courier New"/>
                <w:sz w:val="16"/>
                <w:szCs w:val="20"/>
                <w:lang w:eastAsia="zh-CN"/>
              </w:rPr>
              <w:tab/>
              <w:t>...}</w:t>
            </w:r>
          </w:p>
        </w:tc>
      </w:tr>
    </w:tbl>
    <w:p w14:paraId="7C3A4CEE" w14:textId="77777777" w:rsidR="00354671" w:rsidRDefault="00354671" w:rsidP="006C0297">
      <w:pPr>
        <w:rPr>
          <w:rFonts w:eastAsiaTheme="minorEastAsia"/>
          <w:lang w:eastAsia="zh-CN"/>
        </w:rPr>
      </w:pPr>
    </w:p>
    <w:p w14:paraId="7A325336" w14:textId="7EF0D42F" w:rsidR="00762FDD" w:rsidRDefault="00762FDD" w:rsidP="006C0297">
      <w:pPr>
        <w:rPr>
          <w:rFonts w:eastAsiaTheme="minorEastAsia"/>
          <w:lang w:eastAsia="zh-CN"/>
        </w:rPr>
      </w:pPr>
      <w:r w:rsidRPr="00762FDD">
        <w:rPr>
          <w:rFonts w:eastAsiaTheme="minorEastAsia"/>
          <w:lang w:eastAsia="zh-CN"/>
        </w:rPr>
        <w:t xml:space="preserve">Other measurements, such as target ID, </w:t>
      </w:r>
      <w:r w:rsidR="00E80CB0">
        <w:rPr>
          <w:rFonts w:eastAsiaTheme="minorEastAsia"/>
          <w:lang w:eastAsia="zh-CN"/>
        </w:rPr>
        <w:t>are unjustified</w:t>
      </w:r>
      <w:r w:rsidRPr="00762FDD">
        <w:rPr>
          <w:rFonts w:eastAsiaTheme="minorEastAsia"/>
          <w:lang w:eastAsia="zh-CN"/>
        </w:rPr>
        <w:t xml:space="preserve"> as </w:t>
      </w:r>
      <w:r w:rsidR="00E80CB0">
        <w:rPr>
          <w:rFonts w:eastAsiaTheme="minorEastAsia"/>
          <w:lang w:eastAsia="zh-CN"/>
        </w:rPr>
        <w:t xml:space="preserve">there is no evidence showing that </w:t>
      </w:r>
      <w:r w:rsidRPr="00762FDD">
        <w:rPr>
          <w:rFonts w:eastAsiaTheme="minorEastAsia"/>
          <w:lang w:eastAsia="zh-CN"/>
        </w:rPr>
        <w:t xml:space="preserve">they </w:t>
      </w:r>
      <w:r w:rsidR="00E80CB0">
        <w:rPr>
          <w:rFonts w:eastAsiaTheme="minorEastAsia"/>
          <w:lang w:eastAsia="zh-CN"/>
        </w:rPr>
        <w:t>will</w:t>
      </w:r>
      <w:r w:rsidRPr="00762FDD">
        <w:rPr>
          <w:rFonts w:eastAsiaTheme="minorEastAsia"/>
          <w:lang w:eastAsia="zh-CN"/>
        </w:rPr>
        <w:t xml:space="preserve"> significantly improve overall sensing performance in the processing chain.</w:t>
      </w:r>
    </w:p>
    <w:p w14:paraId="611DDFC7" w14:textId="53443EA6" w:rsidR="00762FDD" w:rsidRPr="007B707E" w:rsidRDefault="006C3B03" w:rsidP="009C5616">
      <w:pPr>
        <w:rPr>
          <w:rFonts w:eastAsia="MS Mincho"/>
          <w:bCs/>
          <w:i/>
          <w:iCs/>
          <w:lang w:eastAsia="ja-JP"/>
        </w:rPr>
      </w:pPr>
      <w:r w:rsidRPr="00EE4857">
        <w:rPr>
          <w:rFonts w:eastAsia="MS Mincho"/>
          <w:b/>
          <w:i/>
          <w:iCs/>
          <w:lang w:eastAsia="ja-JP"/>
        </w:rPr>
        <w:t>Proposal</w:t>
      </w:r>
      <w:r w:rsidR="00762FDD" w:rsidRPr="00EE4857">
        <w:rPr>
          <w:rFonts w:eastAsia="MS Mincho"/>
          <w:b/>
          <w:i/>
          <w:iCs/>
          <w:lang w:eastAsia="ja-JP"/>
        </w:rPr>
        <w:t xml:space="preserve"> </w:t>
      </w:r>
      <w:r w:rsidR="00B17127" w:rsidRPr="00EE4857">
        <w:rPr>
          <w:rFonts w:eastAsia="MS Mincho"/>
          <w:b/>
          <w:i/>
          <w:iCs/>
          <w:lang w:eastAsia="ja-JP"/>
        </w:rPr>
        <w:t>6</w:t>
      </w:r>
      <w:r w:rsidRPr="00EE4857">
        <w:rPr>
          <w:rFonts w:eastAsia="MS Mincho"/>
          <w:b/>
          <w:i/>
          <w:iCs/>
          <w:lang w:eastAsia="ja-JP"/>
        </w:rPr>
        <w:t>:</w:t>
      </w:r>
      <w:r w:rsidR="00762FDD" w:rsidRPr="007B707E">
        <w:rPr>
          <w:rFonts w:eastAsia="MS Mincho"/>
          <w:bCs/>
          <w:i/>
          <w:iCs/>
          <w:lang w:eastAsia="ja-JP"/>
        </w:rPr>
        <w:t xml:space="preserve"> </w:t>
      </w:r>
      <w:r w:rsidR="00C73EE3" w:rsidRPr="007B707E">
        <w:rPr>
          <w:rFonts w:eastAsia="MS Mincho"/>
          <w:bCs/>
          <w:i/>
          <w:iCs/>
          <w:lang w:eastAsia="ja-JP"/>
        </w:rPr>
        <w:t xml:space="preserve"> </w:t>
      </w:r>
      <w:r w:rsidR="00762FDD" w:rsidRPr="00762FDD">
        <w:rPr>
          <w:rFonts w:eastAsia="MS Mincho"/>
          <w:bCs/>
          <w:i/>
          <w:iCs/>
          <w:lang w:eastAsia="ja-JP"/>
        </w:rPr>
        <w:t>Intermediate sensing results</w:t>
      </w:r>
      <w:r w:rsidR="00762FDD">
        <w:rPr>
          <w:rFonts w:eastAsia="MS Mincho"/>
          <w:bCs/>
          <w:i/>
          <w:iCs/>
          <w:lang w:eastAsia="ja-JP"/>
        </w:rPr>
        <w:t xml:space="preserve"> includes</w:t>
      </w:r>
      <w:r w:rsidR="00902E97">
        <w:rPr>
          <w:rFonts w:eastAsia="MS Mincho"/>
          <w:bCs/>
          <w:i/>
          <w:iCs/>
          <w:lang w:eastAsia="ja-JP"/>
        </w:rPr>
        <w:t xml:space="preserve"> r</w:t>
      </w:r>
      <w:r w:rsidR="00902E97" w:rsidRPr="007B707E">
        <w:rPr>
          <w:rFonts w:eastAsia="MS Mincho"/>
          <w:bCs/>
          <w:i/>
          <w:iCs/>
          <w:lang w:eastAsia="ja-JP"/>
        </w:rPr>
        <w:t>ange, velocity, angle and uncertainty</w:t>
      </w:r>
      <w:r w:rsidR="00762FDD">
        <w:rPr>
          <w:rFonts w:eastAsia="MS Mincho"/>
          <w:bCs/>
          <w:i/>
          <w:iCs/>
          <w:lang w:eastAsia="ja-JP"/>
        </w:rPr>
        <w:t xml:space="preserve"> </w:t>
      </w:r>
      <w:r w:rsidR="00902E97">
        <w:rPr>
          <w:rFonts w:eastAsia="MS Mincho"/>
          <w:bCs/>
          <w:i/>
          <w:iCs/>
          <w:lang w:eastAsia="ja-JP"/>
        </w:rPr>
        <w:t>for each</w:t>
      </w:r>
      <w:r w:rsidR="00762FDD">
        <w:rPr>
          <w:rFonts w:eastAsia="MS Mincho"/>
          <w:bCs/>
          <w:i/>
          <w:iCs/>
          <w:lang w:eastAsia="ja-JP"/>
        </w:rPr>
        <w:t xml:space="preserve"> detected point</w:t>
      </w:r>
      <w:r w:rsidR="00902E97">
        <w:rPr>
          <w:rFonts w:eastAsia="MS Mincho"/>
          <w:bCs/>
          <w:i/>
          <w:iCs/>
          <w:lang w:eastAsia="ja-JP"/>
        </w:rPr>
        <w:t>.</w:t>
      </w:r>
    </w:p>
    <w:p w14:paraId="3CB0326A" w14:textId="77777777" w:rsidR="00C1121E" w:rsidRDefault="00C1121E" w:rsidP="00C55438">
      <w:pPr>
        <w:rPr>
          <w:rFonts w:eastAsiaTheme="minorEastAsia"/>
          <w:lang w:eastAsia="zh-CN"/>
        </w:rPr>
      </w:pPr>
    </w:p>
    <w:p w14:paraId="66372EF6" w14:textId="78091784" w:rsidR="00C55438" w:rsidRDefault="00C55438" w:rsidP="00C55438">
      <w:pPr>
        <w:rPr>
          <w:rFonts w:eastAsiaTheme="minorEastAsia"/>
          <w:lang w:eastAsia="zh-CN"/>
        </w:rPr>
      </w:pPr>
      <w:r w:rsidRPr="00EC236C">
        <w:rPr>
          <w:rFonts w:eastAsiaTheme="minorEastAsia"/>
          <w:lang w:eastAsia="zh-CN"/>
        </w:rPr>
        <w:t>As for measurement quantization, TS</w:t>
      </w:r>
      <w:r>
        <w:rPr>
          <w:rFonts w:eastAsiaTheme="minorEastAsia"/>
          <w:lang w:eastAsia="zh-CN"/>
        </w:rPr>
        <w:t> </w:t>
      </w:r>
      <w:r w:rsidRPr="00EC236C">
        <w:rPr>
          <w:rFonts w:eastAsiaTheme="minorEastAsia"/>
          <w:lang w:eastAsia="zh-CN"/>
        </w:rPr>
        <w:t>23.032</w:t>
      </w:r>
      <w:r>
        <w:rPr>
          <w:rFonts w:eastAsiaTheme="minorEastAsia"/>
          <w:lang w:eastAsia="zh-CN"/>
        </w:rPr>
        <w:t xml:space="preserve"> </w:t>
      </w:r>
      <w:r w:rsidR="004512C3">
        <w:rPr>
          <w:rFonts w:eastAsiaTheme="minorEastAsia"/>
          <w:lang w:eastAsia="zh-CN"/>
        </w:rPr>
        <w:fldChar w:fldCharType="begin"/>
      </w:r>
      <w:r w:rsidR="004512C3">
        <w:rPr>
          <w:rFonts w:eastAsiaTheme="minorEastAsia"/>
          <w:lang w:eastAsia="zh-CN"/>
        </w:rPr>
        <w:instrText xml:space="preserve"> REF _Ref204872716 \r \h </w:instrText>
      </w:r>
      <w:r w:rsidR="004512C3">
        <w:rPr>
          <w:rFonts w:eastAsiaTheme="minorEastAsia"/>
          <w:lang w:eastAsia="zh-CN"/>
        </w:rPr>
      </w:r>
      <w:r w:rsidR="004512C3">
        <w:rPr>
          <w:rFonts w:eastAsiaTheme="minorEastAsia"/>
          <w:lang w:eastAsia="zh-CN"/>
        </w:rPr>
        <w:fldChar w:fldCharType="separate"/>
      </w:r>
      <w:r w:rsidR="004512C3">
        <w:rPr>
          <w:rFonts w:eastAsiaTheme="minorEastAsia"/>
          <w:lang w:eastAsia="zh-CN"/>
        </w:rPr>
        <w:t>[6]</w:t>
      </w:r>
      <w:r w:rsidR="004512C3">
        <w:rPr>
          <w:rFonts w:eastAsiaTheme="minorEastAsia"/>
          <w:lang w:eastAsia="zh-CN"/>
        </w:rPr>
        <w:fldChar w:fldCharType="end"/>
      </w:r>
      <w:r w:rsidRPr="00EC236C">
        <w:rPr>
          <w:rFonts w:eastAsiaTheme="minorEastAsia"/>
          <w:lang w:eastAsia="zh-CN"/>
        </w:rPr>
        <w:t xml:space="preserve"> has already defined various quantization </w:t>
      </w:r>
      <w:r>
        <w:rPr>
          <w:rFonts w:eastAsiaTheme="minorEastAsia"/>
          <w:lang w:eastAsia="zh-CN"/>
        </w:rPr>
        <w:t>shapes and coding</w:t>
      </w:r>
      <w:r w:rsidRPr="00EC236C">
        <w:rPr>
          <w:rFonts w:eastAsiaTheme="minorEastAsia"/>
          <w:lang w:eastAsia="zh-CN"/>
        </w:rPr>
        <w:t xml:space="preserve"> for measurements. These established formats can serve as a </w:t>
      </w:r>
      <w:r>
        <w:rPr>
          <w:rFonts w:eastAsiaTheme="minorEastAsia"/>
          <w:lang w:eastAsia="zh-CN"/>
        </w:rPr>
        <w:t>baseline</w:t>
      </w:r>
      <w:r w:rsidRPr="00EC236C">
        <w:rPr>
          <w:rFonts w:eastAsiaTheme="minorEastAsia"/>
          <w:lang w:eastAsia="zh-CN"/>
        </w:rPr>
        <w:t xml:space="preserve"> for quantizing </w:t>
      </w:r>
      <w:r>
        <w:rPr>
          <w:rFonts w:eastAsiaTheme="minorEastAsia"/>
          <w:lang w:eastAsia="zh-CN"/>
        </w:rPr>
        <w:t>the</w:t>
      </w:r>
      <w:r w:rsidR="005D3C7E">
        <w:rPr>
          <w:rFonts w:eastAsiaTheme="minorEastAsia"/>
          <w:lang w:eastAsia="zh-CN"/>
        </w:rPr>
        <w:t xml:space="preserve"> location and velocity</w:t>
      </w:r>
      <w:r w:rsidRPr="00EC236C">
        <w:rPr>
          <w:rFonts w:eastAsiaTheme="minorEastAsia"/>
          <w:lang w:eastAsia="zh-CN"/>
        </w:rPr>
        <w:t>.</w:t>
      </w:r>
      <w:r w:rsidR="00744B99">
        <w:rPr>
          <w:rFonts w:eastAsiaTheme="minorEastAsia"/>
          <w:lang w:eastAsia="zh-CN"/>
        </w:rPr>
        <w:t xml:space="preserve"> Typically, the following formats in TS</w:t>
      </w:r>
      <w:r w:rsidR="00E80CB0">
        <w:rPr>
          <w:rFonts w:eastAsiaTheme="minorEastAsia"/>
          <w:lang w:eastAsia="zh-CN"/>
        </w:rPr>
        <w:t xml:space="preserve"> </w:t>
      </w:r>
      <w:r w:rsidR="00744B99">
        <w:rPr>
          <w:rFonts w:eastAsiaTheme="minorEastAsia"/>
          <w:lang w:eastAsia="zh-CN"/>
        </w:rPr>
        <w:t>23.032 can be treated as starting point:</w:t>
      </w:r>
    </w:p>
    <w:p w14:paraId="52AF344A" w14:textId="77777777" w:rsidR="00744B99" w:rsidRDefault="00744B99" w:rsidP="00744B99">
      <w:pPr>
        <w:pStyle w:val="af4"/>
        <w:widowControl/>
        <w:numPr>
          <w:ilvl w:val="0"/>
          <w:numId w:val="68"/>
        </w:numPr>
        <w:adjustRightInd/>
        <w:snapToGrid/>
        <w:spacing w:after="180"/>
        <w:ind w:firstLineChars="0"/>
        <w:jc w:val="left"/>
        <w:rPr>
          <w:rFonts w:ascii="Times" w:eastAsia="等线" w:hAnsi="Times"/>
        </w:rPr>
      </w:pPr>
      <w:r w:rsidRPr="00D40E5A">
        <w:rPr>
          <w:rFonts w:ascii="Times" w:eastAsia="等线" w:hAnsi="Times"/>
        </w:rPr>
        <w:t>5.10</w:t>
      </w:r>
      <w:r w:rsidRPr="00D40E5A">
        <w:rPr>
          <w:rFonts w:ascii="Times" w:eastAsia="等线" w:hAnsi="Times"/>
        </w:rPr>
        <w:tab/>
        <w:t>Range and Direction</w:t>
      </w:r>
    </w:p>
    <w:p w14:paraId="5ADE08EA" w14:textId="3493FCBC" w:rsidR="00744B99" w:rsidRPr="00354671" w:rsidRDefault="00744B99" w:rsidP="00354671">
      <w:pPr>
        <w:pStyle w:val="af4"/>
        <w:widowControl/>
        <w:numPr>
          <w:ilvl w:val="0"/>
          <w:numId w:val="68"/>
        </w:numPr>
        <w:adjustRightInd/>
        <w:snapToGrid/>
        <w:spacing w:after="180"/>
        <w:ind w:firstLineChars="0"/>
        <w:jc w:val="left"/>
        <w:rPr>
          <w:rFonts w:ascii="Times" w:eastAsia="等线" w:hAnsi="Times"/>
        </w:rPr>
      </w:pPr>
      <w:r w:rsidRPr="008E676A">
        <w:rPr>
          <w:rFonts w:ascii="Times" w:eastAsia="等线" w:hAnsi="Times"/>
        </w:rPr>
        <w:t>8.4a</w:t>
      </w:r>
      <w:r w:rsidRPr="008E676A">
        <w:rPr>
          <w:rFonts w:ascii="Times" w:eastAsia="等线" w:hAnsi="Times"/>
        </w:rPr>
        <w:tab/>
        <w:t>Relative Velocity with Uncertainty</w:t>
      </w:r>
    </w:p>
    <w:p w14:paraId="6E1171B3" w14:textId="1589DF72" w:rsidR="00C55438" w:rsidRDefault="00C55438" w:rsidP="00C55438">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w:t>
      </w:r>
      <w:r w:rsidR="00B17127">
        <w:rPr>
          <w:rFonts w:eastAsia="MS Mincho"/>
          <w:b/>
          <w:i/>
          <w:iCs/>
          <w:lang w:eastAsia="ja-JP"/>
        </w:rPr>
        <w:t>7</w:t>
      </w:r>
      <w:r w:rsidRPr="00F14A17">
        <w:rPr>
          <w:rFonts w:eastAsia="MS Mincho"/>
          <w:b/>
          <w:i/>
          <w:iCs/>
          <w:lang w:eastAsia="ja-JP"/>
        </w:rPr>
        <w:t xml:space="preserve">: </w:t>
      </w:r>
      <w:r w:rsidRPr="007B3E27">
        <w:rPr>
          <w:rFonts w:eastAsia="MS Mincho"/>
          <w:bCs/>
          <w:i/>
          <w:iCs/>
          <w:lang w:eastAsia="ja-JP"/>
        </w:rPr>
        <w:t>TS</w:t>
      </w:r>
      <w:r>
        <w:rPr>
          <w:rFonts w:eastAsia="MS Mincho"/>
          <w:bCs/>
          <w:i/>
          <w:iCs/>
          <w:lang w:eastAsia="ja-JP"/>
        </w:rPr>
        <w:t> </w:t>
      </w:r>
      <w:r w:rsidRPr="007B3E27">
        <w:rPr>
          <w:rFonts w:eastAsia="MS Mincho"/>
          <w:bCs/>
          <w:i/>
          <w:iCs/>
          <w:lang w:eastAsia="ja-JP"/>
        </w:rPr>
        <w:t>23.032 shall be used as a starting point for measurement quantization</w:t>
      </w:r>
      <w:r>
        <w:rPr>
          <w:rFonts w:eastAsia="MS Mincho"/>
          <w:bCs/>
          <w:i/>
          <w:iCs/>
          <w:lang w:eastAsia="ja-JP"/>
        </w:rPr>
        <w:t>.</w:t>
      </w:r>
      <w:r w:rsidRPr="007B3E27">
        <w:rPr>
          <w:rFonts w:eastAsia="MS Mincho"/>
          <w:bCs/>
          <w:i/>
          <w:iCs/>
          <w:lang w:eastAsia="ja-JP"/>
        </w:rPr>
        <w:t xml:space="preserve"> </w:t>
      </w:r>
    </w:p>
    <w:p w14:paraId="09B6A87F" w14:textId="77777777" w:rsidR="002642A1" w:rsidRPr="00A15304" w:rsidRDefault="002642A1" w:rsidP="00A15304">
      <w:pPr>
        <w:rPr>
          <w:rFonts w:eastAsia="MS Mincho"/>
          <w:bCs/>
          <w:lang w:eastAsia="ja-JP"/>
        </w:rPr>
      </w:pPr>
      <w:bookmarkStart w:id="22" w:name="_Ref129681832"/>
    </w:p>
    <w:p w14:paraId="4E986810" w14:textId="77777777" w:rsidR="00157FC3" w:rsidRPr="00CF195E" w:rsidRDefault="00747F48" w:rsidP="00CF195E">
      <w:pPr>
        <w:pStyle w:val="1"/>
      </w:pPr>
      <w:r w:rsidRPr="00CF195E">
        <w:t>Conclusion</w:t>
      </w:r>
      <w:r w:rsidR="006B1FD5" w:rsidRPr="00CF195E">
        <w:t>s</w:t>
      </w:r>
    </w:p>
    <w:p w14:paraId="1A990C9F" w14:textId="77777777" w:rsidR="00A951E3" w:rsidRPr="007D5A74" w:rsidRDefault="00A951E3" w:rsidP="00A951E3">
      <w:r w:rsidRPr="007D5A74">
        <w:t>The observations and proposals made in this contribution are summarized below:</w:t>
      </w:r>
    </w:p>
    <w:p w14:paraId="586E17CD" w14:textId="77777777" w:rsidR="00CB7BC8" w:rsidRDefault="00CB7BC8" w:rsidP="00CB7BC8">
      <w:pPr>
        <w:rPr>
          <w:lang w:eastAsia="zh-CN"/>
        </w:rPr>
      </w:pPr>
      <w:r w:rsidRPr="005C1C5D">
        <w:rPr>
          <w:rFonts w:eastAsia="MS Mincho"/>
          <w:b/>
          <w:i/>
          <w:iCs/>
          <w:lang w:eastAsia="ja-JP"/>
        </w:rPr>
        <w:t xml:space="preserve">Observation </w:t>
      </w:r>
      <w:r>
        <w:rPr>
          <w:rFonts w:eastAsia="MS Mincho"/>
          <w:b/>
          <w:i/>
          <w:iCs/>
          <w:lang w:eastAsia="ja-JP"/>
        </w:rPr>
        <w:t>1</w:t>
      </w:r>
      <w:r w:rsidRPr="005C1C5D">
        <w:rPr>
          <w:rFonts w:eastAsia="MS Mincho"/>
          <w:b/>
          <w:i/>
          <w:iCs/>
          <w:lang w:eastAsia="ja-JP"/>
        </w:rPr>
        <w:t xml:space="preserve">: </w:t>
      </w:r>
      <w:r w:rsidRPr="005C1C5D">
        <w:rPr>
          <w:rFonts w:eastAsia="MS Mincho"/>
          <w:bCs/>
          <w:i/>
          <w:iCs/>
          <w:lang w:eastAsia="ja-JP"/>
        </w:rPr>
        <w:t>The sensing signal for gNB-based mono-static sensing can be realized by legacy signals, especially for PRS, which offers high flexibility</w:t>
      </w:r>
      <w:r>
        <w:rPr>
          <w:rFonts w:eastAsia="MS Mincho"/>
          <w:bCs/>
          <w:i/>
          <w:iCs/>
          <w:lang w:eastAsia="ja-JP"/>
        </w:rPr>
        <w:t>.</w:t>
      </w:r>
    </w:p>
    <w:p w14:paraId="7E5C1F13" w14:textId="77777777" w:rsidR="00CB7BC8" w:rsidRDefault="00CB7BC8" w:rsidP="00CB7BC8">
      <w:pPr>
        <w:rPr>
          <w:rFonts w:eastAsia="MS Mincho"/>
          <w:bCs/>
          <w:i/>
          <w:iCs/>
          <w:lang w:eastAsia="ja-JP"/>
        </w:rPr>
      </w:pPr>
      <w:r w:rsidRPr="0056774C">
        <w:rPr>
          <w:rFonts w:eastAsia="MS Mincho"/>
          <w:b/>
          <w:i/>
          <w:iCs/>
          <w:lang w:eastAsia="ja-JP"/>
        </w:rPr>
        <w:t xml:space="preserve">Observation </w:t>
      </w:r>
      <w:r>
        <w:rPr>
          <w:rFonts w:eastAsia="MS Mincho"/>
          <w:b/>
          <w:i/>
          <w:iCs/>
          <w:lang w:eastAsia="ja-JP"/>
        </w:rPr>
        <w:t>2</w:t>
      </w:r>
      <w:r w:rsidRPr="0056774C">
        <w:rPr>
          <w:rFonts w:eastAsia="MS Mincho"/>
          <w:b/>
          <w:i/>
          <w:iCs/>
          <w:lang w:eastAsia="ja-JP"/>
        </w:rPr>
        <w:t xml:space="preserve">: </w:t>
      </w:r>
      <w:r w:rsidRPr="0056774C">
        <w:rPr>
          <w:rFonts w:eastAsia="MS Mincho"/>
          <w:bCs/>
          <w:i/>
          <w:iCs/>
          <w:lang w:eastAsia="ja-JP"/>
        </w:rPr>
        <w:t xml:space="preserve">The </w:t>
      </w:r>
      <w:r w:rsidRPr="008E4055">
        <w:rPr>
          <w:bCs/>
          <w:i/>
          <w:iCs/>
        </w:rPr>
        <w:t>gNB-based mono-static sensing</w:t>
      </w:r>
      <w:r w:rsidRPr="0056774C">
        <w:rPr>
          <w:rFonts w:eastAsia="MS Mincho"/>
          <w:bCs/>
          <w:i/>
          <w:iCs/>
          <w:lang w:eastAsia="ja-JP"/>
        </w:rPr>
        <w:t xml:space="preserve"> results of UAV could satisfy the sensing service category </w:t>
      </w:r>
      <w:r>
        <w:rPr>
          <w:rFonts w:eastAsia="MS Mincho"/>
          <w:bCs/>
          <w:i/>
          <w:iCs/>
          <w:lang w:eastAsia="ja-JP"/>
        </w:rPr>
        <w:t>1&amp;2</w:t>
      </w:r>
      <w:r w:rsidRPr="0056774C">
        <w:rPr>
          <w:rFonts w:eastAsia="MS Mincho"/>
          <w:bCs/>
          <w:i/>
          <w:iCs/>
          <w:lang w:eastAsia="ja-JP"/>
        </w:rPr>
        <w:t xml:space="preserve"> of object detection and tracking.</w:t>
      </w:r>
    </w:p>
    <w:p w14:paraId="440DEB19" w14:textId="77777777" w:rsidR="006B1FD5" w:rsidRDefault="006B1FD5" w:rsidP="006B1FD5">
      <w:pPr>
        <w:rPr>
          <w:kern w:val="2"/>
          <w:lang w:val="en-GB" w:eastAsia="zh-CN"/>
        </w:rPr>
      </w:pPr>
    </w:p>
    <w:p w14:paraId="3C570542" w14:textId="77777777" w:rsidR="00CB7BC8" w:rsidRDefault="00CB7BC8" w:rsidP="00CB7BC8">
      <w:pPr>
        <w:rPr>
          <w:rFonts w:eastAsia="MS Mincho"/>
          <w:bCs/>
          <w:i/>
          <w:iCs/>
          <w:lang w:eastAsia="ja-JP"/>
        </w:rPr>
      </w:pPr>
      <w:r w:rsidRPr="0094631C">
        <w:rPr>
          <w:rFonts w:eastAsia="MS Mincho"/>
          <w:b/>
          <w:i/>
          <w:iCs/>
          <w:lang w:eastAsia="ja-JP"/>
        </w:rPr>
        <w:t>Proposal</w:t>
      </w:r>
      <w:r>
        <w:rPr>
          <w:rFonts w:eastAsia="MS Mincho"/>
          <w:b/>
          <w:i/>
          <w:iCs/>
          <w:lang w:eastAsia="ja-JP"/>
        </w:rPr>
        <w:t xml:space="preserve"> 1</w:t>
      </w:r>
      <w:r w:rsidRPr="0094631C">
        <w:rPr>
          <w:rFonts w:eastAsia="MS Mincho"/>
          <w:b/>
          <w:i/>
          <w:iCs/>
          <w:lang w:eastAsia="ja-JP"/>
        </w:rPr>
        <w:t>:</w:t>
      </w:r>
      <w:r>
        <w:rPr>
          <w:rFonts w:eastAsia="MS Mincho"/>
          <w:b/>
          <w:i/>
          <w:iCs/>
          <w:lang w:eastAsia="ja-JP"/>
        </w:rPr>
        <w:t xml:space="preserve"> </w:t>
      </w:r>
      <w:r w:rsidRPr="0094631C">
        <w:rPr>
          <w:rFonts w:eastAsia="MS Mincho"/>
          <w:bCs/>
          <w:i/>
          <w:iCs/>
          <w:lang w:eastAsia="ja-JP"/>
        </w:rPr>
        <w:t xml:space="preserve">Option 2 </w:t>
      </w:r>
      <w:r>
        <w:rPr>
          <w:rFonts w:eastAsia="MS Mincho"/>
          <w:bCs/>
          <w:i/>
          <w:iCs/>
          <w:lang w:eastAsia="ja-JP"/>
        </w:rPr>
        <w:t xml:space="preserve">that </w:t>
      </w:r>
      <w:r w:rsidRPr="0094631C">
        <w:rPr>
          <w:rFonts w:eastAsia="MS Mincho"/>
          <w:bCs/>
          <w:i/>
          <w:iCs/>
          <w:lang w:eastAsia="ja-JP"/>
        </w:rPr>
        <w:t>K is number of drops with at least one detected object is selected for the false alarm probability Type 2.</w:t>
      </w:r>
    </w:p>
    <w:p w14:paraId="0B9943C4" w14:textId="77777777" w:rsidR="00CB7BC8" w:rsidRPr="007E6890" w:rsidRDefault="00CB7BC8" w:rsidP="00CB7BC8">
      <w:pPr>
        <w:rPr>
          <w:i/>
          <w:iCs/>
        </w:rPr>
      </w:pPr>
      <w:r w:rsidRPr="001B6084">
        <w:rPr>
          <w:rFonts w:eastAsia="MS Mincho" w:hint="eastAsia"/>
          <w:b/>
          <w:i/>
          <w:iCs/>
          <w:lang w:eastAsia="ja-JP"/>
        </w:rPr>
        <w:t>P</w:t>
      </w:r>
      <w:r w:rsidRPr="001B6084">
        <w:rPr>
          <w:rFonts w:eastAsia="MS Mincho"/>
          <w:b/>
          <w:i/>
          <w:iCs/>
          <w:lang w:eastAsia="ja-JP"/>
        </w:rPr>
        <w:t>roposal</w:t>
      </w:r>
      <w:r>
        <w:rPr>
          <w:rFonts w:eastAsia="MS Mincho"/>
          <w:b/>
          <w:i/>
          <w:iCs/>
          <w:lang w:eastAsia="ja-JP"/>
        </w:rPr>
        <w:t xml:space="preserve"> 2</w:t>
      </w:r>
      <w:r w:rsidRPr="001B6084">
        <w:rPr>
          <w:rFonts w:eastAsia="MS Mincho"/>
          <w:b/>
          <w:i/>
          <w:iCs/>
          <w:lang w:eastAsia="ja-JP"/>
        </w:rPr>
        <w:t xml:space="preserve">: </w:t>
      </w:r>
      <w:r>
        <w:rPr>
          <w:i/>
          <w:iCs/>
        </w:rPr>
        <w:t>U</w:t>
      </w:r>
      <w:r w:rsidRPr="000406EA">
        <w:rPr>
          <w:rFonts w:hint="eastAsia"/>
          <w:i/>
          <w:iCs/>
        </w:rPr>
        <w:t>sing</w:t>
      </w:r>
      <w:r w:rsidRPr="000406EA">
        <w:rPr>
          <w:i/>
          <w:iCs/>
        </w:rPr>
        <w:t xml:space="preserve"> the antenna configurations i</w:t>
      </w:r>
      <w:r w:rsidRPr="007E6890">
        <w:rPr>
          <w:i/>
          <w:iCs/>
        </w:rPr>
        <w:t>n</w:t>
      </w:r>
      <w:r>
        <w:rPr>
          <w:i/>
          <w:iCs/>
        </w:rPr>
        <w:t xml:space="preserve"> the following table </w:t>
      </w:r>
      <w:r w:rsidRPr="007E6890">
        <w:rPr>
          <w:i/>
          <w:iCs/>
        </w:rPr>
        <w:t>f</w:t>
      </w:r>
      <w:r w:rsidRPr="000406EA">
        <w:rPr>
          <w:i/>
          <w:iCs/>
        </w:rPr>
        <w:t>or simulation.</w:t>
      </w:r>
    </w:p>
    <w:tbl>
      <w:tblPr>
        <w:tblStyle w:val="30"/>
        <w:tblW w:w="7119" w:type="dxa"/>
        <w:jc w:val="center"/>
        <w:tblCellMar>
          <w:top w:w="57" w:type="dxa"/>
          <w:bottom w:w="57" w:type="dxa"/>
        </w:tblCellMar>
        <w:tblLook w:val="04A0" w:firstRow="1" w:lastRow="0" w:firstColumn="1" w:lastColumn="0" w:noHBand="0" w:noVBand="1"/>
      </w:tblPr>
      <w:tblGrid>
        <w:gridCol w:w="2294"/>
        <w:gridCol w:w="4825"/>
      </w:tblGrid>
      <w:tr w:rsidR="00CB7BC8" w:rsidRPr="00D93F0F" w14:paraId="1CE65D05" w14:textId="77777777" w:rsidTr="00913DBB">
        <w:trPr>
          <w:trHeight w:val="20"/>
          <w:jc w:val="center"/>
        </w:trPr>
        <w:tc>
          <w:tcPr>
            <w:tcW w:w="2294" w:type="dxa"/>
            <w:shd w:val="clear" w:color="auto" w:fill="D9D9D9" w:themeFill="background1" w:themeFillShade="D9"/>
            <w:vAlign w:val="center"/>
          </w:tcPr>
          <w:p w14:paraId="11C97B24" w14:textId="77777777" w:rsidR="00CB7BC8" w:rsidRPr="0095024C" w:rsidRDefault="00CB7BC8" w:rsidP="00913DBB">
            <w:pPr>
              <w:spacing w:after="0"/>
              <w:jc w:val="center"/>
              <w:rPr>
                <w:b/>
                <w:bCs/>
                <w:sz w:val="20"/>
                <w:szCs w:val="20"/>
              </w:rPr>
            </w:pPr>
            <w:r w:rsidRPr="0095024C">
              <w:rPr>
                <w:b/>
                <w:bCs/>
                <w:sz w:val="20"/>
                <w:szCs w:val="20"/>
              </w:rPr>
              <w:t>Parameters</w:t>
            </w:r>
          </w:p>
        </w:tc>
        <w:tc>
          <w:tcPr>
            <w:tcW w:w="0" w:type="auto"/>
            <w:shd w:val="clear" w:color="auto" w:fill="D9D9D9" w:themeFill="background1" w:themeFillShade="D9"/>
            <w:vAlign w:val="center"/>
          </w:tcPr>
          <w:p w14:paraId="7985CBBF" w14:textId="77777777" w:rsidR="00CB7BC8" w:rsidRPr="0095024C" w:rsidRDefault="00CB7BC8" w:rsidP="00913DBB">
            <w:pPr>
              <w:spacing w:after="0"/>
              <w:jc w:val="center"/>
              <w:rPr>
                <w:b/>
                <w:bCs/>
                <w:sz w:val="20"/>
                <w:szCs w:val="20"/>
              </w:rPr>
            </w:pPr>
            <w:r w:rsidRPr="0095024C">
              <w:rPr>
                <w:b/>
                <w:bCs/>
                <w:sz w:val="20"/>
                <w:szCs w:val="20"/>
              </w:rPr>
              <w:t>Value</w:t>
            </w:r>
          </w:p>
        </w:tc>
      </w:tr>
      <w:tr w:rsidR="00CB7BC8" w:rsidRPr="00D93F0F" w14:paraId="1BB8CE91" w14:textId="77777777" w:rsidTr="00913DBB">
        <w:trPr>
          <w:trHeight w:val="20"/>
          <w:jc w:val="center"/>
        </w:trPr>
        <w:tc>
          <w:tcPr>
            <w:tcW w:w="2294" w:type="dxa"/>
            <w:vMerge w:val="restart"/>
            <w:vAlign w:val="center"/>
          </w:tcPr>
          <w:p w14:paraId="4C8B3B64" w14:textId="77777777" w:rsidR="00CB7BC8" w:rsidRPr="00CE744E" w:rsidRDefault="00CB7BC8" w:rsidP="00913DBB">
            <w:pPr>
              <w:jc w:val="center"/>
              <w:rPr>
                <w:sz w:val="20"/>
                <w:szCs w:val="20"/>
              </w:rPr>
            </w:pPr>
            <w:r w:rsidRPr="00CE744E">
              <w:rPr>
                <w:sz w:val="20"/>
                <w:szCs w:val="20"/>
              </w:rPr>
              <w:t>BS antenna configurations</w:t>
            </w:r>
          </w:p>
        </w:tc>
        <w:tc>
          <w:tcPr>
            <w:tcW w:w="0" w:type="auto"/>
            <w:vAlign w:val="center"/>
          </w:tcPr>
          <w:p w14:paraId="14725C79" w14:textId="77777777" w:rsidR="00CB7BC8" w:rsidRPr="00CE744E" w:rsidRDefault="00CB7BC8" w:rsidP="00913DBB">
            <w:pPr>
              <w:rPr>
                <w:b/>
                <w:bCs/>
                <w:sz w:val="20"/>
                <w:szCs w:val="20"/>
                <w:u w:val="single"/>
              </w:rPr>
            </w:pPr>
            <w:r w:rsidRPr="00CE744E">
              <w:rPr>
                <w:b/>
                <w:bCs/>
                <w:sz w:val="20"/>
                <w:szCs w:val="20"/>
                <w:u w:val="single"/>
                <w:lang w:eastAsia="en-US"/>
              </w:rPr>
              <w:t xml:space="preserve">For </w:t>
            </w:r>
            <w:r>
              <w:rPr>
                <w:b/>
                <w:bCs/>
                <w:sz w:val="20"/>
                <w:szCs w:val="20"/>
                <w:u w:val="single"/>
                <w:lang w:eastAsia="en-US"/>
              </w:rPr>
              <w:t>4</w:t>
            </w:r>
            <w:r w:rsidRPr="00CE744E">
              <w:rPr>
                <w:b/>
                <w:bCs/>
                <w:sz w:val="20"/>
                <w:szCs w:val="20"/>
                <w:u w:val="single"/>
                <w:lang w:eastAsia="en-US"/>
              </w:rPr>
              <w:t>.9GHz</w:t>
            </w:r>
            <w:r>
              <w:rPr>
                <w:rFonts w:hint="eastAsia"/>
                <w:b/>
                <w:bCs/>
                <w:sz w:val="20"/>
                <w:szCs w:val="20"/>
                <w:u w:val="single"/>
              </w:rPr>
              <w:t>:</w:t>
            </w:r>
          </w:p>
          <w:p w14:paraId="02524C14" w14:textId="77777777" w:rsidR="00CB7BC8" w:rsidRPr="009E3BD8" w:rsidRDefault="00CB7BC8" w:rsidP="00913DBB">
            <w:pPr>
              <w:pStyle w:val="af4"/>
              <w:numPr>
                <w:ilvl w:val="0"/>
                <w:numId w:val="55"/>
              </w:numPr>
              <w:ind w:firstLineChars="0"/>
              <w:jc w:val="left"/>
              <w:rPr>
                <w:sz w:val="20"/>
                <w:szCs w:val="20"/>
              </w:rPr>
            </w:pPr>
            <w:r w:rsidRPr="009E3BD8">
              <w:rPr>
                <w:b/>
                <w:bCs/>
                <w:sz w:val="20"/>
                <w:szCs w:val="20"/>
              </w:rPr>
              <w:t xml:space="preserve">Tx: </w:t>
            </w:r>
            <w:r w:rsidRPr="009E3BD8">
              <w:rPr>
                <w:sz w:val="20"/>
                <w:szCs w:val="20"/>
              </w:rPr>
              <w:t xml:space="preserve">(M, N, P, Mg, Ng) = (12,16,2,1,1) </w:t>
            </w:r>
            <w:r>
              <w:rPr>
                <w:sz w:val="20"/>
                <w:szCs w:val="20"/>
              </w:rPr>
              <w:t>with one</w:t>
            </w:r>
            <w:r w:rsidRPr="009E3BD8">
              <w:rPr>
                <w:sz w:val="20"/>
                <w:szCs w:val="20"/>
              </w:rPr>
              <w:t xml:space="preserve"> port </w:t>
            </w:r>
            <w:r>
              <w:rPr>
                <w:sz w:val="20"/>
                <w:szCs w:val="20"/>
              </w:rPr>
              <w:t xml:space="preserve">transmission </w:t>
            </w:r>
            <w:r w:rsidRPr="009E3BD8">
              <w:rPr>
                <w:sz w:val="20"/>
                <w:szCs w:val="20"/>
              </w:rPr>
              <w:t xml:space="preserve">virtualized by </w:t>
            </w:r>
            <w:r>
              <w:rPr>
                <w:sz w:val="20"/>
                <w:szCs w:val="20"/>
              </w:rPr>
              <w:t>the Tx</w:t>
            </w:r>
            <w:r w:rsidRPr="009E3BD8">
              <w:rPr>
                <w:sz w:val="20"/>
                <w:szCs w:val="20"/>
              </w:rPr>
              <w:t xml:space="preserve"> array</w:t>
            </w:r>
          </w:p>
          <w:p w14:paraId="2A3D3EA2" w14:textId="77777777" w:rsidR="00CB7BC8" w:rsidRPr="009E3BD8" w:rsidRDefault="00CB7BC8" w:rsidP="00913DBB">
            <w:pPr>
              <w:pStyle w:val="af4"/>
              <w:numPr>
                <w:ilvl w:val="0"/>
                <w:numId w:val="55"/>
              </w:numPr>
              <w:ind w:firstLineChars="0"/>
              <w:jc w:val="left"/>
              <w:rPr>
                <w:sz w:val="20"/>
                <w:szCs w:val="20"/>
              </w:rPr>
            </w:pPr>
            <w:r w:rsidRPr="009E3BD8">
              <w:rPr>
                <w:b/>
                <w:bCs/>
                <w:sz w:val="20"/>
                <w:szCs w:val="20"/>
                <w:lang w:eastAsia="en-US"/>
              </w:rPr>
              <w:t xml:space="preserve">Rx: </w:t>
            </w:r>
            <w:r w:rsidRPr="009E3BD8">
              <w:rPr>
                <w:sz w:val="20"/>
                <w:szCs w:val="20"/>
              </w:rPr>
              <w:t>(M, N, P, Mg, Ng; Mp, Np) = (12,16,2,1,1;2,16)</w:t>
            </w:r>
          </w:p>
          <w:p w14:paraId="0A989C82" w14:textId="77777777" w:rsidR="00CB7BC8" w:rsidRPr="009E3BD8" w:rsidRDefault="00CB7BC8" w:rsidP="00913DBB">
            <w:pPr>
              <w:pStyle w:val="af4"/>
              <w:numPr>
                <w:ilvl w:val="0"/>
                <w:numId w:val="55"/>
              </w:numPr>
              <w:ind w:firstLineChars="0"/>
              <w:jc w:val="left"/>
              <w:rPr>
                <w:sz w:val="20"/>
                <w:szCs w:val="20"/>
              </w:rPr>
            </w:pPr>
            <w:r w:rsidRPr="0059532A">
              <w:rPr>
                <w:sz w:val="20"/>
                <w:szCs w:val="20"/>
              </w:rPr>
              <w:t>(dH, dV) = (0.5, 0.8)λ</w:t>
            </w:r>
          </w:p>
        </w:tc>
      </w:tr>
      <w:tr w:rsidR="00CB7BC8" w:rsidRPr="00D93F0F" w14:paraId="1B81DE96" w14:textId="77777777" w:rsidTr="00913DBB">
        <w:trPr>
          <w:trHeight w:val="20"/>
          <w:jc w:val="center"/>
        </w:trPr>
        <w:tc>
          <w:tcPr>
            <w:tcW w:w="2294" w:type="dxa"/>
            <w:vMerge/>
            <w:vAlign w:val="center"/>
          </w:tcPr>
          <w:p w14:paraId="1BD95204" w14:textId="77777777" w:rsidR="00CB7BC8" w:rsidRPr="00EA3B6C" w:rsidRDefault="00CB7BC8" w:rsidP="00913DBB">
            <w:pPr>
              <w:jc w:val="center"/>
              <w:rPr>
                <w:sz w:val="20"/>
                <w:szCs w:val="20"/>
              </w:rPr>
            </w:pPr>
          </w:p>
        </w:tc>
        <w:tc>
          <w:tcPr>
            <w:tcW w:w="0" w:type="auto"/>
            <w:vAlign w:val="center"/>
          </w:tcPr>
          <w:p w14:paraId="7B2C25E9" w14:textId="77777777" w:rsidR="00CB7BC8" w:rsidRPr="00CE744E" w:rsidRDefault="00CB7BC8" w:rsidP="00913DBB">
            <w:pPr>
              <w:jc w:val="left"/>
              <w:rPr>
                <w:b/>
                <w:bCs/>
                <w:sz w:val="20"/>
                <w:szCs w:val="20"/>
                <w:u w:val="single"/>
              </w:rPr>
            </w:pPr>
            <w:r w:rsidRPr="00CE744E">
              <w:rPr>
                <w:b/>
                <w:bCs/>
                <w:sz w:val="20"/>
                <w:szCs w:val="20"/>
                <w:u w:val="single"/>
                <w:lang w:eastAsia="en-US"/>
              </w:rPr>
              <w:t>For 6G</w:t>
            </w:r>
            <w:r>
              <w:rPr>
                <w:b/>
                <w:bCs/>
                <w:sz w:val="20"/>
                <w:szCs w:val="20"/>
                <w:u w:val="single"/>
                <w:lang w:eastAsia="en-US"/>
              </w:rPr>
              <w:t>H</w:t>
            </w:r>
            <w:r w:rsidRPr="00CE744E">
              <w:rPr>
                <w:b/>
                <w:bCs/>
                <w:sz w:val="20"/>
                <w:szCs w:val="20"/>
                <w:u w:val="single"/>
                <w:lang w:eastAsia="en-US"/>
              </w:rPr>
              <w:t>z</w:t>
            </w:r>
            <w:r>
              <w:rPr>
                <w:rFonts w:hint="eastAsia"/>
                <w:b/>
                <w:bCs/>
                <w:sz w:val="20"/>
                <w:szCs w:val="20"/>
                <w:u w:val="single"/>
              </w:rPr>
              <w:t>:</w:t>
            </w:r>
          </w:p>
          <w:p w14:paraId="67B76044" w14:textId="77777777" w:rsidR="00CB7BC8" w:rsidRPr="009E3BD8" w:rsidRDefault="00CB7BC8" w:rsidP="00913DBB">
            <w:pPr>
              <w:pStyle w:val="af4"/>
              <w:numPr>
                <w:ilvl w:val="0"/>
                <w:numId w:val="56"/>
              </w:numPr>
              <w:ind w:firstLineChars="0"/>
              <w:jc w:val="left"/>
              <w:rPr>
                <w:sz w:val="20"/>
                <w:szCs w:val="20"/>
              </w:rPr>
            </w:pPr>
            <w:r w:rsidRPr="009E3BD8">
              <w:rPr>
                <w:b/>
                <w:bCs/>
                <w:sz w:val="20"/>
                <w:szCs w:val="20"/>
              </w:rPr>
              <w:t xml:space="preserve">Tx: </w:t>
            </w:r>
            <w:r w:rsidRPr="009E3BD8">
              <w:rPr>
                <w:sz w:val="20"/>
                <w:szCs w:val="20"/>
              </w:rPr>
              <w:t>(M, N, P, Mg, Ng) = (16,16,2,1,1)</w:t>
            </w:r>
            <w:r>
              <w:rPr>
                <w:sz w:val="20"/>
                <w:szCs w:val="20"/>
              </w:rPr>
              <w:t xml:space="preserve"> with one</w:t>
            </w:r>
            <w:r w:rsidRPr="009E3BD8">
              <w:rPr>
                <w:sz w:val="20"/>
                <w:szCs w:val="20"/>
              </w:rPr>
              <w:t xml:space="preserve"> port </w:t>
            </w:r>
            <w:r>
              <w:rPr>
                <w:sz w:val="20"/>
                <w:szCs w:val="20"/>
              </w:rPr>
              <w:t xml:space="preserve">transmission </w:t>
            </w:r>
            <w:r w:rsidRPr="009E3BD8">
              <w:rPr>
                <w:sz w:val="20"/>
                <w:szCs w:val="20"/>
              </w:rPr>
              <w:t xml:space="preserve">virtualized by </w:t>
            </w:r>
            <w:r>
              <w:rPr>
                <w:sz w:val="20"/>
                <w:szCs w:val="20"/>
              </w:rPr>
              <w:t>the Tx</w:t>
            </w:r>
            <w:r w:rsidRPr="009E3BD8">
              <w:rPr>
                <w:sz w:val="20"/>
                <w:szCs w:val="20"/>
              </w:rPr>
              <w:t xml:space="preserve"> array</w:t>
            </w:r>
            <w:r>
              <w:rPr>
                <w:sz w:val="20"/>
                <w:szCs w:val="20"/>
              </w:rPr>
              <w:t xml:space="preserve"> </w:t>
            </w:r>
            <w:r w:rsidRPr="009E3BD8">
              <w:rPr>
                <w:sz w:val="20"/>
                <w:szCs w:val="20"/>
              </w:rPr>
              <w:t xml:space="preserve"> </w:t>
            </w:r>
          </w:p>
          <w:p w14:paraId="00F4FE07" w14:textId="77777777" w:rsidR="00CB7BC8" w:rsidRPr="009E3BD8" w:rsidRDefault="00CB7BC8" w:rsidP="00913DBB">
            <w:pPr>
              <w:pStyle w:val="af4"/>
              <w:numPr>
                <w:ilvl w:val="0"/>
                <w:numId w:val="56"/>
              </w:numPr>
              <w:ind w:firstLineChars="0"/>
              <w:jc w:val="left"/>
              <w:rPr>
                <w:sz w:val="20"/>
                <w:szCs w:val="20"/>
              </w:rPr>
            </w:pPr>
            <w:r w:rsidRPr="009E3BD8">
              <w:rPr>
                <w:b/>
                <w:bCs/>
                <w:sz w:val="20"/>
                <w:szCs w:val="20"/>
              </w:rPr>
              <w:t xml:space="preserve">Rx: </w:t>
            </w:r>
            <w:r w:rsidRPr="009E3BD8">
              <w:rPr>
                <w:sz w:val="20"/>
                <w:szCs w:val="20"/>
              </w:rPr>
              <w:t>(M, N, P, Mg, Ng; Mp, Np) = (16,16,2,1,1;</w:t>
            </w:r>
            <w:r w:rsidRPr="00913DBB">
              <w:rPr>
                <w:sz w:val="20"/>
                <w:szCs w:val="20"/>
              </w:rPr>
              <w:t>4</w:t>
            </w:r>
            <w:r w:rsidRPr="009E3BD8">
              <w:rPr>
                <w:sz w:val="20"/>
                <w:szCs w:val="20"/>
              </w:rPr>
              <w:t>,16)</w:t>
            </w:r>
          </w:p>
          <w:p w14:paraId="51C2068B" w14:textId="77777777" w:rsidR="00CB7BC8" w:rsidRPr="00CE744E" w:rsidRDefault="00CB7BC8" w:rsidP="00913DBB">
            <w:pPr>
              <w:pStyle w:val="af4"/>
              <w:numPr>
                <w:ilvl w:val="0"/>
                <w:numId w:val="55"/>
              </w:numPr>
              <w:ind w:firstLineChars="0"/>
              <w:jc w:val="left"/>
              <w:rPr>
                <w:sz w:val="20"/>
                <w:szCs w:val="20"/>
              </w:rPr>
            </w:pPr>
            <w:r w:rsidRPr="00CE744E">
              <w:rPr>
                <w:sz w:val="20"/>
                <w:szCs w:val="20"/>
              </w:rPr>
              <w:t>(dH, dV) = (0.5, 0.8)λ</w:t>
            </w:r>
          </w:p>
        </w:tc>
      </w:tr>
      <w:tr w:rsidR="00CB7BC8" w:rsidRPr="00D93F0F" w14:paraId="41C268A2" w14:textId="77777777" w:rsidTr="00913DBB">
        <w:trPr>
          <w:trHeight w:val="20"/>
          <w:jc w:val="center"/>
        </w:trPr>
        <w:tc>
          <w:tcPr>
            <w:tcW w:w="2294" w:type="dxa"/>
            <w:vAlign w:val="center"/>
          </w:tcPr>
          <w:p w14:paraId="6044E87F" w14:textId="77777777" w:rsidR="00CB7BC8" w:rsidRPr="00CE744E" w:rsidRDefault="00CB7BC8" w:rsidP="00913DBB">
            <w:pPr>
              <w:spacing w:after="0"/>
              <w:jc w:val="center"/>
              <w:rPr>
                <w:sz w:val="20"/>
                <w:szCs w:val="20"/>
              </w:rPr>
            </w:pPr>
            <w:r w:rsidRPr="004314EE">
              <w:rPr>
                <w:sz w:val="20"/>
                <w:szCs w:val="20"/>
              </w:rPr>
              <w:t>BS antenna downtilting</w:t>
            </w:r>
          </w:p>
        </w:tc>
        <w:tc>
          <w:tcPr>
            <w:tcW w:w="0" w:type="auto"/>
            <w:vAlign w:val="center"/>
          </w:tcPr>
          <w:p w14:paraId="4E983F54" w14:textId="77777777" w:rsidR="00CB7BC8" w:rsidRPr="00CE744E" w:rsidRDefault="00CB7BC8" w:rsidP="00913DBB">
            <w:pPr>
              <w:spacing w:after="0"/>
              <w:jc w:val="left"/>
              <w:rPr>
                <w:sz w:val="20"/>
                <w:szCs w:val="20"/>
              </w:rPr>
            </w:pPr>
            <w:r>
              <w:rPr>
                <w:sz w:val="20"/>
                <w:szCs w:val="20"/>
              </w:rPr>
              <w:t>Mechanical downtilt of 90 degrees</w:t>
            </w:r>
          </w:p>
        </w:tc>
      </w:tr>
      <w:tr w:rsidR="00CB7BC8" w:rsidRPr="00D93F0F" w14:paraId="10C1EDF7" w14:textId="77777777" w:rsidTr="00913DBB">
        <w:trPr>
          <w:trHeight w:val="20"/>
          <w:jc w:val="center"/>
        </w:trPr>
        <w:tc>
          <w:tcPr>
            <w:tcW w:w="2294" w:type="dxa"/>
            <w:vAlign w:val="center"/>
          </w:tcPr>
          <w:p w14:paraId="5A34F700" w14:textId="77777777" w:rsidR="00CB7BC8" w:rsidRPr="00CE744E" w:rsidRDefault="00CB7BC8" w:rsidP="00913DBB">
            <w:pPr>
              <w:spacing w:after="0"/>
              <w:jc w:val="center"/>
              <w:rPr>
                <w:sz w:val="20"/>
                <w:szCs w:val="20"/>
              </w:rPr>
            </w:pPr>
            <w:r w:rsidRPr="00CE744E">
              <w:rPr>
                <w:sz w:val="20"/>
                <w:szCs w:val="20"/>
              </w:rPr>
              <w:t>Antenna pattern</w:t>
            </w:r>
          </w:p>
        </w:tc>
        <w:tc>
          <w:tcPr>
            <w:tcW w:w="0" w:type="auto"/>
            <w:vAlign w:val="center"/>
          </w:tcPr>
          <w:p w14:paraId="3CF4A746" w14:textId="77777777" w:rsidR="00CB7BC8" w:rsidRPr="00CE744E" w:rsidRDefault="00CB7BC8" w:rsidP="00913DBB">
            <w:pPr>
              <w:spacing w:after="0"/>
              <w:jc w:val="left"/>
              <w:rPr>
                <w:sz w:val="20"/>
                <w:szCs w:val="20"/>
              </w:rPr>
            </w:pPr>
            <w:r w:rsidRPr="00AE3EE6">
              <w:rPr>
                <w:sz w:val="20"/>
                <w:szCs w:val="20"/>
              </w:rPr>
              <w:t>Table 9 in Report ITU-R M.2412</w:t>
            </w:r>
          </w:p>
        </w:tc>
      </w:tr>
      <w:tr w:rsidR="00CB7BC8" w:rsidRPr="00D93F0F" w14:paraId="58D34826" w14:textId="77777777" w:rsidTr="00913DBB">
        <w:trPr>
          <w:trHeight w:val="20"/>
          <w:jc w:val="center"/>
        </w:trPr>
        <w:tc>
          <w:tcPr>
            <w:tcW w:w="2294" w:type="dxa"/>
            <w:vAlign w:val="center"/>
          </w:tcPr>
          <w:p w14:paraId="7AD2E5C8" w14:textId="77777777" w:rsidR="00CB7BC8" w:rsidRPr="00CE744E" w:rsidRDefault="00CB7BC8" w:rsidP="00913DBB">
            <w:pPr>
              <w:spacing w:after="0"/>
              <w:jc w:val="center"/>
              <w:rPr>
                <w:sz w:val="20"/>
                <w:szCs w:val="20"/>
              </w:rPr>
            </w:pPr>
            <w:r w:rsidRPr="00AE3EE6">
              <w:rPr>
                <w:sz w:val="20"/>
                <w:szCs w:val="20"/>
              </w:rPr>
              <w:t>Polarized antenna model</w:t>
            </w:r>
          </w:p>
        </w:tc>
        <w:tc>
          <w:tcPr>
            <w:tcW w:w="0" w:type="auto"/>
            <w:vAlign w:val="center"/>
          </w:tcPr>
          <w:p w14:paraId="07C62DAF" w14:textId="77777777" w:rsidR="00CB7BC8" w:rsidRPr="00AE3EE6" w:rsidRDefault="00CB7BC8" w:rsidP="00913DBB">
            <w:pPr>
              <w:spacing w:after="0"/>
              <w:jc w:val="left"/>
              <w:rPr>
                <w:sz w:val="20"/>
                <w:szCs w:val="20"/>
              </w:rPr>
            </w:pPr>
            <w:r w:rsidRPr="00AE3EE6">
              <w:rPr>
                <w:sz w:val="20"/>
                <w:szCs w:val="20"/>
              </w:rPr>
              <w:t>Model-2 in clause 7.3.2 in TR 38.901</w:t>
            </w:r>
          </w:p>
        </w:tc>
      </w:tr>
    </w:tbl>
    <w:p w14:paraId="5B62F32D" w14:textId="77777777" w:rsidR="009A57CC" w:rsidRPr="00CB7BC8" w:rsidRDefault="009A57CC" w:rsidP="0089461D">
      <w:pPr>
        <w:rPr>
          <w:rFonts w:eastAsia="MS Mincho"/>
          <w:b/>
          <w:i/>
          <w:iCs/>
          <w:lang w:eastAsia="ja-JP"/>
        </w:rPr>
      </w:pPr>
    </w:p>
    <w:p w14:paraId="4AF7ECE0" w14:textId="77777777" w:rsidR="00CB7BC8" w:rsidRPr="000D0B7B" w:rsidRDefault="00CB7BC8" w:rsidP="00CB7BC8">
      <w:pPr>
        <w:rPr>
          <w:rFonts w:eastAsia="MS Mincho"/>
          <w:b/>
          <w:i/>
          <w:iCs/>
          <w:lang w:eastAsia="ja-JP"/>
        </w:rPr>
      </w:pPr>
      <w:r w:rsidRPr="000D0B7B">
        <w:rPr>
          <w:rFonts w:eastAsia="MS Mincho" w:hint="eastAsia"/>
          <w:b/>
          <w:i/>
          <w:iCs/>
          <w:lang w:eastAsia="ja-JP"/>
        </w:rPr>
        <w:t>Proposal</w:t>
      </w:r>
      <w:r>
        <w:rPr>
          <w:rFonts w:eastAsiaTheme="minorEastAsia" w:hint="eastAsia"/>
          <w:b/>
          <w:i/>
          <w:iCs/>
          <w:lang w:eastAsia="zh-CN"/>
        </w:rPr>
        <w:t xml:space="preserve"> </w:t>
      </w:r>
      <w:r>
        <w:rPr>
          <w:rFonts w:eastAsiaTheme="minorEastAsia"/>
          <w:b/>
          <w:i/>
          <w:iCs/>
          <w:lang w:eastAsia="zh-CN"/>
        </w:rPr>
        <w:t xml:space="preserve">3: </w:t>
      </w:r>
      <w:r w:rsidRPr="000D0B7B">
        <w:rPr>
          <w:rFonts w:eastAsia="MS Mincho"/>
          <w:bCs/>
          <w:i/>
          <w:iCs/>
          <w:lang w:eastAsia="ja-JP"/>
        </w:rPr>
        <w:t xml:space="preserve">Interference from sensing and communication </w:t>
      </w:r>
      <w:r>
        <w:rPr>
          <w:rFonts w:eastAsia="MS Mincho"/>
          <w:bCs/>
          <w:i/>
          <w:iCs/>
          <w:lang w:eastAsia="ja-JP"/>
        </w:rPr>
        <w:t>is not</w:t>
      </w:r>
      <w:r w:rsidRPr="000D0B7B">
        <w:rPr>
          <w:rFonts w:eastAsia="MS Mincho"/>
          <w:bCs/>
          <w:i/>
          <w:iCs/>
          <w:lang w:eastAsia="ja-JP"/>
        </w:rPr>
        <w:t xml:space="preserve"> modelled </w:t>
      </w:r>
      <w:r>
        <w:rPr>
          <w:rFonts w:eastAsia="MS Mincho"/>
          <w:bCs/>
          <w:i/>
          <w:iCs/>
          <w:lang w:eastAsia="ja-JP"/>
        </w:rPr>
        <w:t xml:space="preserve">and Tx power takes 37dBm and 52dBm as two options </w:t>
      </w:r>
      <w:r w:rsidRPr="000D0B7B">
        <w:rPr>
          <w:rFonts w:eastAsia="MS Mincho"/>
          <w:bCs/>
          <w:i/>
          <w:iCs/>
          <w:lang w:eastAsia="ja-JP"/>
        </w:rPr>
        <w:t>in the simulation</w:t>
      </w:r>
      <w:r>
        <w:rPr>
          <w:rFonts w:eastAsia="MS Mincho"/>
          <w:bCs/>
          <w:i/>
          <w:iCs/>
          <w:lang w:eastAsia="ja-JP"/>
        </w:rPr>
        <w:t xml:space="preserve"> for gNB-based mono-static sensing.</w:t>
      </w:r>
    </w:p>
    <w:p w14:paraId="1A254A84" w14:textId="77777777" w:rsidR="00CB7BC8" w:rsidRPr="007E6890" w:rsidRDefault="00CB7BC8" w:rsidP="00CB7BC8">
      <w:pPr>
        <w:spacing w:before="72"/>
        <w:rPr>
          <w:i/>
          <w:iCs/>
        </w:rPr>
      </w:pPr>
      <w:r w:rsidRPr="000406EA">
        <w:rPr>
          <w:rFonts w:hint="eastAsia"/>
          <w:b/>
          <w:bCs/>
          <w:i/>
          <w:iCs/>
        </w:rPr>
        <w:t>Proposal</w:t>
      </w:r>
      <w:r>
        <w:rPr>
          <w:b/>
          <w:bCs/>
          <w:i/>
          <w:iCs/>
        </w:rPr>
        <w:t xml:space="preserve"> 4</w:t>
      </w:r>
      <w:r>
        <w:rPr>
          <w:rFonts w:hint="eastAsia"/>
          <w:b/>
          <w:bCs/>
          <w:i/>
          <w:iCs/>
          <w:lang w:eastAsia="zh-CN"/>
        </w:rPr>
        <w:t>:</w:t>
      </w:r>
      <w:r>
        <w:rPr>
          <w:b/>
          <w:bCs/>
          <w:i/>
          <w:iCs/>
          <w:lang w:eastAsia="zh-CN"/>
        </w:rPr>
        <w:t xml:space="preserve"> </w:t>
      </w:r>
      <w:r w:rsidRPr="00913DBB">
        <w:rPr>
          <w:i/>
          <w:iCs/>
        </w:rPr>
        <w:t>Companies should report sensing resources and details of any specialized algorithms</w:t>
      </w:r>
      <w:r w:rsidRPr="000406EA">
        <w:rPr>
          <w:i/>
          <w:iCs/>
        </w:rPr>
        <w:t>.</w:t>
      </w:r>
    </w:p>
    <w:p w14:paraId="447A64CC" w14:textId="77777777" w:rsidR="00CB7BC8" w:rsidRDefault="00CB7BC8" w:rsidP="00CB7BC8">
      <w:pPr>
        <w:rPr>
          <w:bCs/>
          <w:i/>
          <w:iCs/>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5</w:t>
      </w:r>
      <w:r w:rsidRPr="00F14A17">
        <w:rPr>
          <w:rFonts w:eastAsia="MS Mincho"/>
          <w:b/>
          <w:i/>
          <w:iCs/>
          <w:lang w:eastAsia="ja-JP"/>
        </w:rPr>
        <w:t xml:space="preserve">: </w:t>
      </w:r>
      <w:r w:rsidRPr="007F5593">
        <w:rPr>
          <w:rFonts w:eastAsia="MS Mincho"/>
          <w:bCs/>
          <w:i/>
          <w:iCs/>
          <w:lang w:eastAsia="ja-JP"/>
        </w:rPr>
        <w:t xml:space="preserve">Intermediate sensing results per detected point </w:t>
      </w:r>
      <w:r w:rsidRPr="007B3E27">
        <w:rPr>
          <w:rFonts w:eastAsia="MS Mincho"/>
          <w:bCs/>
          <w:i/>
          <w:iCs/>
          <w:lang w:eastAsia="ja-JP"/>
        </w:rPr>
        <w:t>should be studied in the sensing measurements</w:t>
      </w:r>
      <w:r>
        <w:rPr>
          <w:rFonts w:eastAsia="MS Mincho"/>
          <w:bCs/>
          <w:i/>
          <w:iCs/>
          <w:lang w:eastAsia="ja-JP"/>
        </w:rPr>
        <w:t>.</w:t>
      </w:r>
    </w:p>
    <w:p w14:paraId="64722ADD" w14:textId="77777777" w:rsidR="00CB7BC8" w:rsidRDefault="00CB7BC8" w:rsidP="00737C13">
      <w:pPr>
        <w:rPr>
          <w:rFonts w:eastAsia="MS Mincho"/>
          <w:bCs/>
          <w:i/>
          <w:iCs/>
          <w:lang w:eastAsia="ja-JP"/>
        </w:rPr>
      </w:pPr>
      <w:r w:rsidRPr="00762FDD">
        <w:rPr>
          <w:rFonts w:eastAsia="MS Mincho" w:hint="eastAsia"/>
          <w:b/>
          <w:i/>
          <w:iCs/>
          <w:lang w:eastAsia="ja-JP"/>
        </w:rPr>
        <w:t>P</w:t>
      </w:r>
      <w:r w:rsidRPr="00762FDD">
        <w:rPr>
          <w:rFonts w:eastAsia="MS Mincho"/>
          <w:b/>
          <w:i/>
          <w:iCs/>
          <w:lang w:eastAsia="ja-JP"/>
        </w:rPr>
        <w:t>roposal</w:t>
      </w:r>
      <w:r>
        <w:rPr>
          <w:rFonts w:eastAsia="MS Mincho"/>
          <w:b/>
          <w:i/>
          <w:iCs/>
          <w:lang w:eastAsia="ja-JP"/>
        </w:rPr>
        <w:t xml:space="preserve"> 6</w:t>
      </w:r>
      <w:r w:rsidRPr="00762FDD">
        <w:rPr>
          <w:rFonts w:eastAsia="MS Mincho"/>
          <w:b/>
          <w:i/>
          <w:iCs/>
          <w:lang w:eastAsia="ja-JP"/>
        </w:rPr>
        <w:t>:</w:t>
      </w:r>
      <w:r>
        <w:rPr>
          <w:rFonts w:eastAsia="MS Mincho"/>
          <w:b/>
          <w:i/>
          <w:iCs/>
          <w:lang w:eastAsia="ja-JP"/>
        </w:rPr>
        <w:t xml:space="preserve"> </w:t>
      </w:r>
      <w:r w:rsidRPr="00762FDD">
        <w:rPr>
          <w:rFonts w:eastAsia="MS Mincho"/>
          <w:b/>
          <w:i/>
          <w:iCs/>
          <w:lang w:eastAsia="ja-JP"/>
        </w:rPr>
        <w:t xml:space="preserve"> </w:t>
      </w:r>
      <w:r w:rsidRPr="00762FDD">
        <w:rPr>
          <w:rFonts w:eastAsia="MS Mincho"/>
          <w:bCs/>
          <w:i/>
          <w:iCs/>
          <w:lang w:eastAsia="ja-JP"/>
        </w:rPr>
        <w:t>Intermediate sensing results</w:t>
      </w:r>
      <w:r>
        <w:rPr>
          <w:rFonts w:eastAsia="MS Mincho"/>
          <w:bCs/>
          <w:i/>
          <w:iCs/>
          <w:lang w:eastAsia="ja-JP"/>
        </w:rPr>
        <w:t xml:space="preserve"> includes r</w:t>
      </w:r>
      <w:r w:rsidRPr="007B707E">
        <w:rPr>
          <w:rFonts w:eastAsia="MS Mincho"/>
          <w:bCs/>
          <w:i/>
          <w:iCs/>
          <w:lang w:eastAsia="ja-JP"/>
        </w:rPr>
        <w:t>ange, velocity, angle and uncertainty</w:t>
      </w:r>
      <w:r>
        <w:rPr>
          <w:rFonts w:eastAsia="MS Mincho"/>
          <w:bCs/>
          <w:i/>
          <w:iCs/>
          <w:lang w:eastAsia="ja-JP"/>
        </w:rPr>
        <w:t xml:space="preserve"> for each detected point.</w:t>
      </w:r>
    </w:p>
    <w:p w14:paraId="36B68477" w14:textId="77777777" w:rsidR="00CB7BC8" w:rsidRDefault="00CB7BC8" w:rsidP="00CB7BC8">
      <w:pPr>
        <w:rPr>
          <w:rFonts w:eastAsia="MS Mincho"/>
          <w:bCs/>
          <w:i/>
          <w:iCs/>
          <w:lang w:eastAsia="ja-JP"/>
        </w:rPr>
      </w:pPr>
      <w:r w:rsidRPr="007F7D37">
        <w:rPr>
          <w:rFonts w:eastAsia="MS Mincho" w:hint="eastAsia"/>
          <w:b/>
          <w:i/>
          <w:iCs/>
          <w:lang w:eastAsia="ja-JP"/>
        </w:rPr>
        <w:t>P</w:t>
      </w:r>
      <w:r w:rsidRPr="007F7D37">
        <w:rPr>
          <w:rFonts w:eastAsia="MS Mincho"/>
          <w:b/>
          <w:i/>
          <w:iCs/>
          <w:lang w:eastAsia="ja-JP"/>
        </w:rPr>
        <w:t>roposal</w:t>
      </w:r>
      <w:r>
        <w:rPr>
          <w:rFonts w:eastAsia="MS Mincho"/>
          <w:b/>
          <w:i/>
          <w:iCs/>
          <w:lang w:eastAsia="ja-JP"/>
        </w:rPr>
        <w:t xml:space="preserve"> 7</w:t>
      </w:r>
      <w:r w:rsidRPr="00F14A17">
        <w:rPr>
          <w:rFonts w:eastAsia="MS Mincho"/>
          <w:b/>
          <w:i/>
          <w:iCs/>
          <w:lang w:eastAsia="ja-JP"/>
        </w:rPr>
        <w:t xml:space="preserve">: </w:t>
      </w:r>
      <w:r w:rsidRPr="007B3E27">
        <w:rPr>
          <w:rFonts w:eastAsia="MS Mincho"/>
          <w:bCs/>
          <w:i/>
          <w:iCs/>
          <w:lang w:eastAsia="ja-JP"/>
        </w:rPr>
        <w:t>TS</w:t>
      </w:r>
      <w:r>
        <w:rPr>
          <w:rFonts w:eastAsia="MS Mincho"/>
          <w:bCs/>
          <w:i/>
          <w:iCs/>
          <w:lang w:eastAsia="ja-JP"/>
        </w:rPr>
        <w:t> </w:t>
      </w:r>
      <w:r w:rsidRPr="007B3E27">
        <w:rPr>
          <w:rFonts w:eastAsia="MS Mincho"/>
          <w:bCs/>
          <w:i/>
          <w:iCs/>
          <w:lang w:eastAsia="ja-JP"/>
        </w:rPr>
        <w:t>23.032 shall be used as a starting point for measurement quantization</w:t>
      </w:r>
      <w:r>
        <w:rPr>
          <w:rFonts w:eastAsia="MS Mincho"/>
          <w:bCs/>
          <w:i/>
          <w:iCs/>
          <w:lang w:eastAsia="ja-JP"/>
        </w:rPr>
        <w:t>.</w:t>
      </w:r>
      <w:r w:rsidRPr="007B3E27">
        <w:rPr>
          <w:rFonts w:eastAsia="MS Mincho"/>
          <w:bCs/>
          <w:i/>
          <w:iCs/>
          <w:lang w:eastAsia="ja-JP"/>
        </w:rPr>
        <w:t xml:space="preserve"> </w:t>
      </w:r>
    </w:p>
    <w:p w14:paraId="4583A21A" w14:textId="09DF6566" w:rsidR="00E7532C" w:rsidRPr="00354671" w:rsidRDefault="00E7532C" w:rsidP="00354671">
      <w:pPr>
        <w:spacing w:before="72"/>
        <w:rPr>
          <w:i/>
          <w:iCs/>
        </w:rPr>
      </w:pPr>
    </w:p>
    <w:p w14:paraId="05DA3F13" w14:textId="77777777" w:rsidR="001D780E" w:rsidRPr="00CF195E" w:rsidRDefault="001D780E" w:rsidP="00CF195E">
      <w:pPr>
        <w:pStyle w:val="1"/>
        <w:numPr>
          <w:ilvl w:val="0"/>
          <w:numId w:val="0"/>
        </w:numPr>
        <w:ind w:left="432" w:hanging="432"/>
      </w:pPr>
      <w:bookmarkStart w:id="23" w:name="_Ref124589665"/>
      <w:bookmarkStart w:id="24" w:name="_Ref71620620"/>
      <w:bookmarkStart w:id="25" w:name="_Ref124671424"/>
      <w:r w:rsidRPr="00CF195E">
        <w:t>References</w:t>
      </w:r>
    </w:p>
    <w:p w14:paraId="3CE58E8B" w14:textId="7D307108" w:rsidR="007E6890" w:rsidRDefault="007E6890" w:rsidP="007E6890">
      <w:pPr>
        <w:pStyle w:val="References"/>
        <w:rPr>
          <w:lang w:eastAsia="zh-CN"/>
        </w:rPr>
      </w:pPr>
      <w:bookmarkStart w:id="26" w:name="_Ref203575428"/>
      <w:bookmarkStart w:id="27" w:name="_Ref167612875"/>
      <w:bookmarkStart w:id="28" w:name="_Ref167612671"/>
      <w:bookmarkEnd w:id="23"/>
      <w:bookmarkEnd w:id="24"/>
      <w:bookmarkEnd w:id="25"/>
      <w:r>
        <w:rPr>
          <w:lang w:eastAsia="zh-CN"/>
        </w:rPr>
        <w:t>R1-251861, “</w:t>
      </w:r>
      <w:r w:rsidRPr="007C3E4A">
        <w:rPr>
          <w:lang w:eastAsia="zh-CN"/>
        </w:rPr>
        <w:t>New SID: Study on Integrated Sensing And Communication (ISAC) for NR</w:t>
      </w:r>
      <w:r>
        <w:rPr>
          <w:lang w:eastAsia="zh-CN"/>
        </w:rPr>
        <w:t>”</w:t>
      </w:r>
      <w:r w:rsidRPr="00FC656F">
        <w:rPr>
          <w:lang w:eastAsia="zh-CN"/>
        </w:rPr>
        <w:t xml:space="preserve"> 3GPP TSG RAN</w:t>
      </w:r>
      <w:r>
        <w:rPr>
          <w:lang w:eastAsia="zh-CN"/>
        </w:rPr>
        <w:t>#108</w:t>
      </w:r>
      <w:r w:rsidRPr="00FC656F">
        <w:rPr>
          <w:lang w:eastAsia="zh-CN"/>
        </w:rPr>
        <w:t xml:space="preserve">, </w:t>
      </w:r>
      <w:r>
        <w:rPr>
          <w:lang w:eastAsia="zh-CN"/>
        </w:rPr>
        <w:t>June</w:t>
      </w:r>
      <w:r w:rsidRPr="00FC656F">
        <w:rPr>
          <w:lang w:eastAsia="zh-CN"/>
        </w:rPr>
        <w:t xml:space="preserve"> 9</w:t>
      </w:r>
      <w:r w:rsidRPr="00FC656F">
        <w:rPr>
          <w:vertAlign w:val="superscript"/>
          <w:lang w:eastAsia="zh-CN"/>
        </w:rPr>
        <w:t>th</w:t>
      </w:r>
      <w:r w:rsidRPr="00FC656F">
        <w:rPr>
          <w:lang w:eastAsia="zh-CN"/>
        </w:rPr>
        <w:t xml:space="preserve"> – </w:t>
      </w:r>
      <w:r>
        <w:rPr>
          <w:lang w:eastAsia="zh-CN"/>
        </w:rPr>
        <w:t>June</w:t>
      </w:r>
      <w:r w:rsidRPr="00FC656F">
        <w:rPr>
          <w:lang w:eastAsia="zh-CN"/>
        </w:rPr>
        <w:t xml:space="preserve"> </w:t>
      </w:r>
      <w:r>
        <w:rPr>
          <w:lang w:eastAsia="zh-CN"/>
        </w:rPr>
        <w:t>13</w:t>
      </w:r>
      <w:r w:rsidRPr="00FC656F">
        <w:rPr>
          <w:vertAlign w:val="superscript"/>
          <w:lang w:eastAsia="zh-CN"/>
        </w:rPr>
        <w:t>th</w:t>
      </w:r>
      <w:r w:rsidRPr="00FC656F">
        <w:rPr>
          <w:lang w:eastAsia="zh-CN"/>
        </w:rPr>
        <w:t>, 202</w:t>
      </w:r>
      <w:r>
        <w:rPr>
          <w:lang w:eastAsia="zh-CN"/>
        </w:rPr>
        <w:t>5</w:t>
      </w:r>
      <w:r w:rsidRPr="00FC656F">
        <w:rPr>
          <w:lang w:eastAsia="zh-CN"/>
        </w:rPr>
        <w:t>.</w:t>
      </w:r>
      <w:bookmarkEnd w:id="26"/>
    </w:p>
    <w:p w14:paraId="466D4AAC" w14:textId="25C86419" w:rsidR="007B3C4F" w:rsidRPr="00FC656F" w:rsidRDefault="007B3C4F" w:rsidP="007E6890">
      <w:pPr>
        <w:pStyle w:val="References"/>
        <w:rPr>
          <w:lang w:eastAsia="zh-CN"/>
        </w:rPr>
      </w:pPr>
      <w:bookmarkStart w:id="29" w:name="_Ref208233794"/>
      <w:r>
        <w:rPr>
          <w:rFonts w:hint="eastAsia"/>
          <w:lang w:eastAsia="zh-CN"/>
        </w:rPr>
        <w:t>R</w:t>
      </w:r>
      <w:r>
        <w:rPr>
          <w:lang w:eastAsia="zh-CN"/>
        </w:rPr>
        <w:t>1-2506480, “</w:t>
      </w:r>
      <w:r w:rsidRPr="007B3C4F">
        <w:rPr>
          <w:lang w:eastAsia="zh-CN"/>
        </w:rPr>
        <w:t>Summary #5 on evaluations for NR ISAC</w:t>
      </w:r>
      <w:r>
        <w:rPr>
          <w:lang w:eastAsia="zh-CN"/>
        </w:rPr>
        <w:t>” 3GPP TSG RAN WG1 #122, Aug 25</w:t>
      </w:r>
      <w:r w:rsidRPr="007B3C4F">
        <w:rPr>
          <w:vertAlign w:val="superscript"/>
          <w:lang w:eastAsia="zh-CN"/>
        </w:rPr>
        <w:t>th</w:t>
      </w:r>
      <w:r>
        <w:rPr>
          <w:lang w:eastAsia="zh-CN"/>
        </w:rPr>
        <w:t>-29</w:t>
      </w:r>
      <w:r w:rsidRPr="007B3C4F">
        <w:rPr>
          <w:vertAlign w:val="superscript"/>
          <w:lang w:eastAsia="zh-CN"/>
        </w:rPr>
        <w:t>th</w:t>
      </w:r>
      <w:r>
        <w:rPr>
          <w:lang w:eastAsia="zh-CN"/>
        </w:rPr>
        <w:t>, 2025.</w:t>
      </w:r>
      <w:bookmarkEnd w:id="29"/>
    </w:p>
    <w:p w14:paraId="20B28064" w14:textId="3AB9E2E7" w:rsidR="00FE6FB9" w:rsidRPr="00CF195E" w:rsidRDefault="007E6890" w:rsidP="00CF195E">
      <w:pPr>
        <w:pStyle w:val="References"/>
      </w:pPr>
      <w:bookmarkStart w:id="30" w:name="_Ref203579565"/>
      <w:r>
        <w:t>3GPP TS37.</w:t>
      </w:r>
      <w:r w:rsidR="00C36847">
        <w:t>355</w:t>
      </w:r>
      <w:r>
        <w:t>, “</w:t>
      </w:r>
      <w:r w:rsidRPr="007E6890">
        <w:t>LTE Positioning Protocol (LPP)</w:t>
      </w:r>
      <w:r>
        <w:t>”, June, 2025</w:t>
      </w:r>
      <w:r w:rsidR="00FE6FB9" w:rsidRPr="00CF195E">
        <w:t>.</w:t>
      </w:r>
      <w:bookmarkEnd w:id="27"/>
      <w:bookmarkEnd w:id="30"/>
    </w:p>
    <w:p w14:paraId="7AF4308D" w14:textId="7DAB746A" w:rsidR="00FE6FB9" w:rsidRDefault="009D600F" w:rsidP="00CF195E">
      <w:pPr>
        <w:pStyle w:val="References"/>
      </w:pPr>
      <w:bookmarkStart w:id="31" w:name="_Ref167612885"/>
      <w:r>
        <w:t>3GPP TS22.137, “Service requirements for Integrated Sensing and Communication”</w:t>
      </w:r>
      <w:r w:rsidR="00FE6FB9" w:rsidRPr="00CF195E">
        <w:t>,</w:t>
      </w:r>
      <w:r>
        <w:t xml:space="preserve"> March, 2024</w:t>
      </w:r>
      <w:r w:rsidR="00FE6FB9" w:rsidRPr="00CF195E">
        <w:t>.</w:t>
      </w:r>
      <w:bookmarkEnd w:id="31"/>
    </w:p>
    <w:p w14:paraId="26311580" w14:textId="05627B04" w:rsidR="00013F66" w:rsidRDefault="00013F66" w:rsidP="00C36847">
      <w:pPr>
        <w:pStyle w:val="References"/>
        <w:rPr>
          <w:lang w:eastAsia="zh-CN"/>
        </w:rPr>
      </w:pPr>
      <w:bookmarkStart w:id="32" w:name="_Ref204677166"/>
      <w:r>
        <w:rPr>
          <w:rFonts w:hint="eastAsia"/>
          <w:lang w:eastAsia="zh-CN"/>
        </w:rPr>
        <w:t>3GPP</w:t>
      </w:r>
      <w:r>
        <w:rPr>
          <w:lang w:eastAsia="zh-CN"/>
        </w:rPr>
        <w:t xml:space="preserve"> TR38.901, “</w:t>
      </w:r>
      <w:r>
        <w:rPr>
          <w:lang w:eastAsia="ko-KR"/>
        </w:rPr>
        <w:t>Study on channel model for frequencies from 0.5 to 100 GHz”, June, 2025.</w:t>
      </w:r>
      <w:bookmarkEnd w:id="32"/>
    </w:p>
    <w:p w14:paraId="4F5D2CA7" w14:textId="1E119A5A" w:rsidR="009D600F" w:rsidRDefault="00364F9C" w:rsidP="007B3E27">
      <w:pPr>
        <w:pStyle w:val="References"/>
      </w:pPr>
      <w:bookmarkStart w:id="33" w:name="_Ref204872716"/>
      <w:r>
        <w:rPr>
          <w:lang w:eastAsia="zh-CN"/>
        </w:rPr>
        <w:t>3GPP TS23.032, “</w:t>
      </w:r>
      <w:r w:rsidRPr="00364F9C">
        <w:rPr>
          <w:lang w:eastAsia="zh-CN"/>
        </w:rPr>
        <w:t>Universal Geographical Area Description (GAD)</w:t>
      </w:r>
      <w:r>
        <w:rPr>
          <w:lang w:eastAsia="zh-CN"/>
        </w:rPr>
        <w:t>”, Dec. 2024.</w:t>
      </w:r>
      <w:bookmarkEnd w:id="28"/>
      <w:bookmarkEnd w:id="33"/>
    </w:p>
    <w:bookmarkEnd w:id="22"/>
    <w:p w14:paraId="51327875" w14:textId="28E845F5" w:rsidR="00E53A5F" w:rsidRPr="00E53A5F" w:rsidRDefault="00E53A5F" w:rsidP="0088462A">
      <w:pPr>
        <w:rPr>
          <w:lang w:eastAsia="zh-CN"/>
        </w:rPr>
      </w:pPr>
    </w:p>
    <w:sectPr w:rsidR="00E53A5F" w:rsidRPr="00E53A5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4FF3F" w14:textId="77777777" w:rsidR="008E35FF" w:rsidRDefault="008E35FF">
      <w:r>
        <w:separator/>
      </w:r>
    </w:p>
  </w:endnote>
  <w:endnote w:type="continuationSeparator" w:id="0">
    <w:p w14:paraId="349BD17C" w14:textId="77777777" w:rsidR="008E35FF" w:rsidRDefault="008E35FF">
      <w:r>
        <w:continuationSeparator/>
      </w:r>
    </w:p>
  </w:endnote>
  <w:endnote w:type="continuationNotice" w:id="1">
    <w:p w14:paraId="6697A4E0" w14:textId="77777777" w:rsidR="008E35FF" w:rsidRDefault="008E3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8C73A5" w14:textId="77777777" w:rsidR="008E35FF" w:rsidRDefault="008E35FF">
      <w:r>
        <w:separator/>
      </w:r>
    </w:p>
  </w:footnote>
  <w:footnote w:type="continuationSeparator" w:id="0">
    <w:p w14:paraId="12636CC1" w14:textId="77777777" w:rsidR="008E35FF" w:rsidRDefault="008E35FF">
      <w:r>
        <w:continuationSeparator/>
      </w:r>
    </w:p>
  </w:footnote>
  <w:footnote w:type="continuationNotice" w:id="1">
    <w:p w14:paraId="154B57A1" w14:textId="77777777" w:rsidR="008E35FF" w:rsidRDefault="008E35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75324F"/>
    <w:multiLevelType w:val="hybridMultilevel"/>
    <w:tmpl w:val="BFE0749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CB7D59"/>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E3E08CF"/>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0DE5024"/>
    <w:multiLevelType w:val="hybridMultilevel"/>
    <w:tmpl w:val="5424834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1A166A"/>
    <w:multiLevelType w:val="hybridMultilevel"/>
    <w:tmpl w:val="783C1E5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182B71E5"/>
    <w:multiLevelType w:val="hybridMultilevel"/>
    <w:tmpl w:val="567E73D2"/>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E5253"/>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20"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21" w15:restartNumberingAfterBreak="0">
    <w:nsid w:val="1F5B0DBF"/>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3" w15:restartNumberingAfterBreak="0">
    <w:nsid w:val="24F3267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AE1C0D"/>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AE020AE"/>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2AE70D18"/>
    <w:multiLevelType w:val="hybridMultilevel"/>
    <w:tmpl w:val="243453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2E29224A"/>
    <w:multiLevelType w:val="hybridMultilevel"/>
    <w:tmpl w:val="7026EE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224421E"/>
    <w:multiLevelType w:val="hybridMultilevel"/>
    <w:tmpl w:val="0E18FFB0"/>
    <w:lvl w:ilvl="0" w:tplc="E52EC5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3" w15:restartNumberingAfterBreak="0">
    <w:nsid w:val="36EA7220"/>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7" w15:restartNumberingAfterBreak="0">
    <w:nsid w:val="3EA73B2E"/>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41CF541C"/>
    <w:multiLevelType w:val="hybridMultilevel"/>
    <w:tmpl w:val="12605850"/>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41ED6635"/>
    <w:multiLevelType w:val="hybridMultilevel"/>
    <w:tmpl w:val="7F16E9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2881489"/>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439872A4"/>
    <w:multiLevelType w:val="hybridMultilevel"/>
    <w:tmpl w:val="8FD8BCC2"/>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44E70915"/>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4B152D88"/>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6" w15:restartNumberingAfterBreak="0">
    <w:nsid w:val="50AB0634"/>
    <w:multiLevelType w:val="hybridMultilevel"/>
    <w:tmpl w:val="5E58F2BA"/>
    <w:lvl w:ilvl="0" w:tplc="4D1A4D8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28049F0"/>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49"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50" w15:restartNumberingAfterBreak="0">
    <w:nsid w:val="58050078"/>
    <w:multiLevelType w:val="multilevel"/>
    <w:tmpl w:val="2AE020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52" w15:restartNumberingAfterBreak="0">
    <w:nsid w:val="5FDD7079"/>
    <w:multiLevelType w:val="hybridMultilevel"/>
    <w:tmpl w:val="5360F52C"/>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61861CA5"/>
    <w:multiLevelType w:val="hybridMultilevel"/>
    <w:tmpl w:val="7A72D9D8"/>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5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56" w15:restartNumberingAfterBreak="0">
    <w:nsid w:val="6DB741BF"/>
    <w:multiLevelType w:val="hybridMultilevel"/>
    <w:tmpl w:val="01F0B2A6"/>
    <w:lvl w:ilvl="0" w:tplc="07F8C958">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4677307"/>
    <w:multiLevelType w:val="multilevel"/>
    <w:tmpl w:val="38DA67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7A450A85"/>
    <w:multiLevelType w:val="hybridMultilevel"/>
    <w:tmpl w:val="A6C0C2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EF67566"/>
    <w:multiLevelType w:val="hybridMultilevel"/>
    <w:tmpl w:val="72280BF4"/>
    <w:lvl w:ilvl="0" w:tplc="1D2C6B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F5F2ADE"/>
    <w:multiLevelType w:val="hybridMultilevel"/>
    <w:tmpl w:val="51C6B396"/>
    <w:lvl w:ilvl="0" w:tplc="59A452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0"/>
  </w:num>
  <w:num w:numId="2">
    <w:abstractNumId w:val="34"/>
  </w:num>
  <w:num w:numId="3">
    <w:abstractNumId w:val="32"/>
  </w:num>
  <w:num w:numId="4">
    <w:abstractNumId w:val="24"/>
  </w:num>
  <w:num w:numId="5">
    <w:abstractNumId w:val="12"/>
  </w:num>
  <w:num w:numId="6">
    <w:abstractNumId w:val="57"/>
  </w:num>
  <w:num w:numId="7">
    <w:abstractNumId w:val="28"/>
  </w:num>
  <w:num w:numId="8">
    <w:abstractNumId w:val="45"/>
  </w:num>
  <w:num w:numId="9">
    <w:abstractNumId w:val="54"/>
  </w:num>
  <w:num w:numId="10">
    <w:abstractNumId w:val="55"/>
  </w:num>
  <w:num w:numId="11">
    <w:abstractNumId w:val="62"/>
  </w:num>
  <w:num w:numId="12">
    <w:abstractNumId w:val="22"/>
  </w:num>
  <w:num w:numId="13">
    <w:abstractNumId w:val="49"/>
  </w:num>
  <w:num w:numId="14">
    <w:abstractNumId w:val="48"/>
  </w:num>
  <w:num w:numId="15">
    <w:abstractNumId w:val="36"/>
  </w:num>
  <w:num w:numId="16">
    <w:abstractNumId w:val="19"/>
  </w:num>
  <w:num w:numId="17">
    <w:abstractNumId w:val="35"/>
  </w:num>
  <w:num w:numId="18">
    <w:abstractNumId w:val="20"/>
  </w:num>
  <w:num w:numId="19">
    <w:abstractNumId w:val="15"/>
  </w:num>
  <w:num w:numId="20">
    <w:abstractNumId w:val="51"/>
  </w:num>
  <w:num w:numId="21">
    <w:abstractNumId w:val="44"/>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9"/>
  </w:num>
  <w:num w:numId="32">
    <w:abstractNumId w:val="16"/>
  </w:num>
  <w:num w:numId="33">
    <w:abstractNumId w:val="53"/>
  </w:num>
  <w:num w:numId="34">
    <w:abstractNumId w:val="14"/>
  </w:num>
  <w:num w:numId="35">
    <w:abstractNumId w:val="64"/>
  </w:num>
  <w:num w:numId="36">
    <w:abstractNumId w:val="63"/>
  </w:num>
  <w:num w:numId="37">
    <w:abstractNumId w:val="13"/>
  </w:num>
  <w:num w:numId="38">
    <w:abstractNumId w:val="37"/>
  </w:num>
  <w:num w:numId="39">
    <w:abstractNumId w:val="26"/>
  </w:num>
  <w:num w:numId="40">
    <w:abstractNumId w:val="18"/>
  </w:num>
  <w:num w:numId="41">
    <w:abstractNumId w:val="21"/>
  </w:num>
  <w:num w:numId="42">
    <w:abstractNumId w:val="43"/>
  </w:num>
  <w:num w:numId="43">
    <w:abstractNumId w:val="10"/>
  </w:num>
  <w:num w:numId="44">
    <w:abstractNumId w:val="50"/>
  </w:num>
  <w:num w:numId="45">
    <w:abstractNumId w:val="47"/>
  </w:num>
  <w:num w:numId="46">
    <w:abstractNumId w:val="33"/>
  </w:num>
  <w:num w:numId="47">
    <w:abstractNumId w:val="42"/>
  </w:num>
  <w:num w:numId="48">
    <w:abstractNumId w:val="23"/>
  </w:num>
  <w:num w:numId="49">
    <w:abstractNumId w:val="30"/>
  </w:num>
  <w:num w:numId="50">
    <w:abstractNumId w:val="32"/>
  </w:num>
  <w:num w:numId="51">
    <w:abstractNumId w:val="32"/>
  </w:num>
  <w:num w:numId="52">
    <w:abstractNumId w:val="32"/>
  </w:num>
  <w:num w:numId="53">
    <w:abstractNumId w:val="39"/>
  </w:num>
  <w:num w:numId="54">
    <w:abstractNumId w:val="31"/>
  </w:num>
  <w:num w:numId="55">
    <w:abstractNumId w:val="41"/>
  </w:num>
  <w:num w:numId="56">
    <w:abstractNumId w:val="52"/>
  </w:num>
  <w:num w:numId="57">
    <w:abstractNumId w:val="38"/>
  </w:num>
  <w:num w:numId="58">
    <w:abstractNumId w:val="59"/>
  </w:num>
  <w:num w:numId="59">
    <w:abstractNumId w:val="56"/>
  </w:num>
  <w:num w:numId="60">
    <w:abstractNumId w:val="17"/>
  </w:num>
  <w:num w:numId="61">
    <w:abstractNumId w:val="58"/>
  </w:num>
  <w:num w:numId="62">
    <w:abstractNumId w:val="40"/>
  </w:num>
  <w:num w:numId="63">
    <w:abstractNumId w:val="11"/>
  </w:num>
  <w:num w:numId="64">
    <w:abstractNumId w:val="25"/>
  </w:num>
  <w:num w:numId="65">
    <w:abstractNumId w:val="29"/>
  </w:num>
  <w:num w:numId="66">
    <w:abstractNumId w:val="27"/>
  </w:num>
  <w:num w:numId="67">
    <w:abstractNumId w:val="61"/>
  </w:num>
  <w:num w:numId="68">
    <w:abstractNumId w:val="46"/>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7"/>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SG"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20F6"/>
    <w:rsid w:val="00002893"/>
    <w:rsid w:val="00002C69"/>
    <w:rsid w:val="000033A3"/>
    <w:rsid w:val="00003605"/>
    <w:rsid w:val="00003C56"/>
    <w:rsid w:val="00003EC2"/>
    <w:rsid w:val="000040A9"/>
    <w:rsid w:val="0000458E"/>
    <w:rsid w:val="000048B4"/>
    <w:rsid w:val="00004D1E"/>
    <w:rsid w:val="00004E70"/>
    <w:rsid w:val="000072B6"/>
    <w:rsid w:val="00007813"/>
    <w:rsid w:val="000106A7"/>
    <w:rsid w:val="000106F2"/>
    <w:rsid w:val="000109E6"/>
    <w:rsid w:val="00011F67"/>
    <w:rsid w:val="00012862"/>
    <w:rsid w:val="00012883"/>
    <w:rsid w:val="000128E6"/>
    <w:rsid w:val="00012A5A"/>
    <w:rsid w:val="00013F66"/>
    <w:rsid w:val="00015EFB"/>
    <w:rsid w:val="000163EF"/>
    <w:rsid w:val="000165E2"/>
    <w:rsid w:val="000172BE"/>
    <w:rsid w:val="000172C0"/>
    <w:rsid w:val="00017D8A"/>
    <w:rsid w:val="00021C41"/>
    <w:rsid w:val="00022DDB"/>
    <w:rsid w:val="000230FB"/>
    <w:rsid w:val="00023388"/>
    <w:rsid w:val="00023425"/>
    <w:rsid w:val="000241BE"/>
    <w:rsid w:val="000242F2"/>
    <w:rsid w:val="00025599"/>
    <w:rsid w:val="00026188"/>
    <w:rsid w:val="00026D4B"/>
    <w:rsid w:val="000275C6"/>
    <w:rsid w:val="00027AD6"/>
    <w:rsid w:val="0003024C"/>
    <w:rsid w:val="00030D90"/>
    <w:rsid w:val="00031713"/>
    <w:rsid w:val="00031ADB"/>
    <w:rsid w:val="00032056"/>
    <w:rsid w:val="000328CA"/>
    <w:rsid w:val="00032E40"/>
    <w:rsid w:val="0003376B"/>
    <w:rsid w:val="000344BD"/>
    <w:rsid w:val="00034676"/>
    <w:rsid w:val="000346E6"/>
    <w:rsid w:val="000352B3"/>
    <w:rsid w:val="00035B74"/>
    <w:rsid w:val="0004023E"/>
    <w:rsid w:val="0004024B"/>
    <w:rsid w:val="00041C57"/>
    <w:rsid w:val="000434B7"/>
    <w:rsid w:val="000435E4"/>
    <w:rsid w:val="00044980"/>
    <w:rsid w:val="00046570"/>
    <w:rsid w:val="00046796"/>
    <w:rsid w:val="000467FD"/>
    <w:rsid w:val="00046AAF"/>
    <w:rsid w:val="00047225"/>
    <w:rsid w:val="00047E60"/>
    <w:rsid w:val="0005070B"/>
    <w:rsid w:val="00050914"/>
    <w:rsid w:val="00052AD2"/>
    <w:rsid w:val="000530DF"/>
    <w:rsid w:val="00054338"/>
    <w:rsid w:val="00054E0C"/>
    <w:rsid w:val="0005541D"/>
    <w:rsid w:val="000565C8"/>
    <w:rsid w:val="00057AC5"/>
    <w:rsid w:val="00057DC8"/>
    <w:rsid w:val="00060655"/>
    <w:rsid w:val="000612E1"/>
    <w:rsid w:val="000614FE"/>
    <w:rsid w:val="00061C61"/>
    <w:rsid w:val="00063573"/>
    <w:rsid w:val="00065D38"/>
    <w:rsid w:val="00065F1A"/>
    <w:rsid w:val="000671DF"/>
    <w:rsid w:val="00067DD1"/>
    <w:rsid w:val="00070315"/>
    <w:rsid w:val="00070447"/>
    <w:rsid w:val="000706E7"/>
    <w:rsid w:val="00070EF8"/>
    <w:rsid w:val="00071192"/>
    <w:rsid w:val="000713A7"/>
    <w:rsid w:val="00072A80"/>
    <w:rsid w:val="00072DDF"/>
    <w:rsid w:val="000731A0"/>
    <w:rsid w:val="000736C1"/>
    <w:rsid w:val="00073797"/>
    <w:rsid w:val="00073CF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A0A"/>
    <w:rsid w:val="00093D42"/>
    <w:rsid w:val="00093DD0"/>
    <w:rsid w:val="00093F6E"/>
    <w:rsid w:val="00094A16"/>
    <w:rsid w:val="00094DE6"/>
    <w:rsid w:val="00096356"/>
    <w:rsid w:val="00097C99"/>
    <w:rsid w:val="000A05EF"/>
    <w:rsid w:val="000A0F14"/>
    <w:rsid w:val="000A1441"/>
    <w:rsid w:val="000A1A06"/>
    <w:rsid w:val="000A1B60"/>
    <w:rsid w:val="000A21B4"/>
    <w:rsid w:val="000A2CC7"/>
    <w:rsid w:val="000A2ED6"/>
    <w:rsid w:val="000A4205"/>
    <w:rsid w:val="000A4A19"/>
    <w:rsid w:val="000A508F"/>
    <w:rsid w:val="000A50D5"/>
    <w:rsid w:val="000A5927"/>
    <w:rsid w:val="000A5A4C"/>
    <w:rsid w:val="000A6351"/>
    <w:rsid w:val="000A63D6"/>
    <w:rsid w:val="000A6741"/>
    <w:rsid w:val="000A7B38"/>
    <w:rsid w:val="000B0343"/>
    <w:rsid w:val="000B1C34"/>
    <w:rsid w:val="000B2985"/>
    <w:rsid w:val="000B2C88"/>
    <w:rsid w:val="000B3342"/>
    <w:rsid w:val="000B51FA"/>
    <w:rsid w:val="000B5905"/>
    <w:rsid w:val="000B5975"/>
    <w:rsid w:val="000B6696"/>
    <w:rsid w:val="000B68BD"/>
    <w:rsid w:val="000B6E2C"/>
    <w:rsid w:val="000B76C5"/>
    <w:rsid w:val="000B7A10"/>
    <w:rsid w:val="000C0CFE"/>
    <w:rsid w:val="000C115D"/>
    <w:rsid w:val="000C1535"/>
    <w:rsid w:val="000C252B"/>
    <w:rsid w:val="000C2FBD"/>
    <w:rsid w:val="000C3B0C"/>
    <w:rsid w:val="000C422D"/>
    <w:rsid w:val="000C51C2"/>
    <w:rsid w:val="000C5F91"/>
    <w:rsid w:val="000C6025"/>
    <w:rsid w:val="000C6BE3"/>
    <w:rsid w:val="000C77A6"/>
    <w:rsid w:val="000D0565"/>
    <w:rsid w:val="000D0B7B"/>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D7CCC"/>
    <w:rsid w:val="000E0461"/>
    <w:rsid w:val="000E07D6"/>
    <w:rsid w:val="000E1380"/>
    <w:rsid w:val="000E18DF"/>
    <w:rsid w:val="000E1C08"/>
    <w:rsid w:val="000E59A0"/>
    <w:rsid w:val="000E609B"/>
    <w:rsid w:val="000E63DC"/>
    <w:rsid w:val="000E7A84"/>
    <w:rsid w:val="000F15BC"/>
    <w:rsid w:val="000F180A"/>
    <w:rsid w:val="000F1C92"/>
    <w:rsid w:val="000F2903"/>
    <w:rsid w:val="000F2EEE"/>
    <w:rsid w:val="000F3589"/>
    <w:rsid w:val="000F3697"/>
    <w:rsid w:val="000F7F58"/>
    <w:rsid w:val="00100128"/>
    <w:rsid w:val="00100DF4"/>
    <w:rsid w:val="00100F45"/>
    <w:rsid w:val="00100FF3"/>
    <w:rsid w:val="00101BBA"/>
    <w:rsid w:val="001026A2"/>
    <w:rsid w:val="001026CA"/>
    <w:rsid w:val="001043C2"/>
    <w:rsid w:val="001043E1"/>
    <w:rsid w:val="0010505A"/>
    <w:rsid w:val="00105CC7"/>
    <w:rsid w:val="00107779"/>
    <w:rsid w:val="001078C2"/>
    <w:rsid w:val="00107CA8"/>
    <w:rsid w:val="00107E1C"/>
    <w:rsid w:val="001101BE"/>
    <w:rsid w:val="00110243"/>
    <w:rsid w:val="00110ABD"/>
    <w:rsid w:val="001112C4"/>
    <w:rsid w:val="00111444"/>
    <w:rsid w:val="00111723"/>
    <w:rsid w:val="001129B5"/>
    <w:rsid w:val="00112BE6"/>
    <w:rsid w:val="001141E3"/>
    <w:rsid w:val="001144DF"/>
    <w:rsid w:val="00115529"/>
    <w:rsid w:val="0011557B"/>
    <w:rsid w:val="00116B01"/>
    <w:rsid w:val="00116F9F"/>
    <w:rsid w:val="00117C85"/>
    <w:rsid w:val="00120B13"/>
    <w:rsid w:val="0012170D"/>
    <w:rsid w:val="0012247B"/>
    <w:rsid w:val="001230BE"/>
    <w:rsid w:val="00124D84"/>
    <w:rsid w:val="001250DD"/>
    <w:rsid w:val="0012531B"/>
    <w:rsid w:val="00125733"/>
    <w:rsid w:val="00125F31"/>
    <w:rsid w:val="001263AA"/>
    <w:rsid w:val="001272B5"/>
    <w:rsid w:val="0013049A"/>
    <w:rsid w:val="00130779"/>
    <w:rsid w:val="001307A1"/>
    <w:rsid w:val="00130A3D"/>
    <w:rsid w:val="00130D47"/>
    <w:rsid w:val="00131070"/>
    <w:rsid w:val="001321D3"/>
    <w:rsid w:val="00132CAD"/>
    <w:rsid w:val="00133599"/>
    <w:rsid w:val="00133BF7"/>
    <w:rsid w:val="00134B88"/>
    <w:rsid w:val="0013590D"/>
    <w:rsid w:val="00136A23"/>
    <w:rsid w:val="00136B99"/>
    <w:rsid w:val="00136BDC"/>
    <w:rsid w:val="001376B4"/>
    <w:rsid w:val="0014063E"/>
    <w:rsid w:val="00140769"/>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6BD7"/>
    <w:rsid w:val="001577D8"/>
    <w:rsid w:val="00157FC3"/>
    <w:rsid w:val="00160739"/>
    <w:rsid w:val="0016271E"/>
    <w:rsid w:val="001627E9"/>
    <w:rsid w:val="00162D7A"/>
    <w:rsid w:val="001633C7"/>
    <w:rsid w:val="00163F95"/>
    <w:rsid w:val="00164DAB"/>
    <w:rsid w:val="00165BBB"/>
    <w:rsid w:val="0016613F"/>
    <w:rsid w:val="00166215"/>
    <w:rsid w:val="00166591"/>
    <w:rsid w:val="001669DF"/>
    <w:rsid w:val="00166FE2"/>
    <w:rsid w:val="001676F2"/>
    <w:rsid w:val="00167A5F"/>
    <w:rsid w:val="00170907"/>
    <w:rsid w:val="00171143"/>
    <w:rsid w:val="0017281B"/>
    <w:rsid w:val="00172864"/>
    <w:rsid w:val="00172B82"/>
    <w:rsid w:val="00172EFA"/>
    <w:rsid w:val="00173608"/>
    <w:rsid w:val="00173D38"/>
    <w:rsid w:val="0017402C"/>
    <w:rsid w:val="001745EC"/>
    <w:rsid w:val="001747B7"/>
    <w:rsid w:val="001755E5"/>
    <w:rsid w:val="00175C30"/>
    <w:rsid w:val="00177069"/>
    <w:rsid w:val="00177FC1"/>
    <w:rsid w:val="001815A2"/>
    <w:rsid w:val="00181B58"/>
    <w:rsid w:val="00181FC1"/>
    <w:rsid w:val="00182B4B"/>
    <w:rsid w:val="00183034"/>
    <w:rsid w:val="001830F7"/>
    <w:rsid w:val="00183EE6"/>
    <w:rsid w:val="0018588A"/>
    <w:rsid w:val="00187252"/>
    <w:rsid w:val="0018780A"/>
    <w:rsid w:val="00191C91"/>
    <w:rsid w:val="00192DD9"/>
    <w:rsid w:val="00193D76"/>
    <w:rsid w:val="00194339"/>
    <w:rsid w:val="00194848"/>
    <w:rsid w:val="001958EA"/>
    <w:rsid w:val="00195E0E"/>
    <w:rsid w:val="00196215"/>
    <w:rsid w:val="00196E4A"/>
    <w:rsid w:val="001977E0"/>
    <w:rsid w:val="001977E4"/>
    <w:rsid w:val="001A180D"/>
    <w:rsid w:val="001A1BAC"/>
    <w:rsid w:val="001A23CE"/>
    <w:rsid w:val="001A2C89"/>
    <w:rsid w:val="001A3339"/>
    <w:rsid w:val="001A3C5D"/>
    <w:rsid w:val="001A4134"/>
    <w:rsid w:val="001A5AD4"/>
    <w:rsid w:val="001A5D2B"/>
    <w:rsid w:val="001A673E"/>
    <w:rsid w:val="001A6CAB"/>
    <w:rsid w:val="001A7763"/>
    <w:rsid w:val="001B3964"/>
    <w:rsid w:val="001B4452"/>
    <w:rsid w:val="001B466C"/>
    <w:rsid w:val="001B4F34"/>
    <w:rsid w:val="001B52EC"/>
    <w:rsid w:val="001B554A"/>
    <w:rsid w:val="001B6084"/>
    <w:rsid w:val="001B6564"/>
    <w:rsid w:val="001B691A"/>
    <w:rsid w:val="001B6D4E"/>
    <w:rsid w:val="001C02D8"/>
    <w:rsid w:val="001C04E3"/>
    <w:rsid w:val="001C1458"/>
    <w:rsid w:val="001C2378"/>
    <w:rsid w:val="001C3EE9"/>
    <w:rsid w:val="001C3FA4"/>
    <w:rsid w:val="001C40F9"/>
    <w:rsid w:val="001C458B"/>
    <w:rsid w:val="001C4DD1"/>
    <w:rsid w:val="001C5D4F"/>
    <w:rsid w:val="001C6355"/>
    <w:rsid w:val="001C64C0"/>
    <w:rsid w:val="001C69DA"/>
    <w:rsid w:val="001C6F06"/>
    <w:rsid w:val="001C7882"/>
    <w:rsid w:val="001D2360"/>
    <w:rsid w:val="001D3109"/>
    <w:rsid w:val="001D332E"/>
    <w:rsid w:val="001D5033"/>
    <w:rsid w:val="001D58C7"/>
    <w:rsid w:val="001D5C88"/>
    <w:rsid w:val="001D6567"/>
    <w:rsid w:val="001D695C"/>
    <w:rsid w:val="001D6FD9"/>
    <w:rsid w:val="001D7693"/>
    <w:rsid w:val="001D780E"/>
    <w:rsid w:val="001D7F89"/>
    <w:rsid w:val="001E05C3"/>
    <w:rsid w:val="001E0AD3"/>
    <w:rsid w:val="001E11B0"/>
    <w:rsid w:val="001E1B73"/>
    <w:rsid w:val="001E29D6"/>
    <w:rsid w:val="001E36E4"/>
    <w:rsid w:val="001E379D"/>
    <w:rsid w:val="001E3A3C"/>
    <w:rsid w:val="001E5C23"/>
    <w:rsid w:val="001E6372"/>
    <w:rsid w:val="001E6E46"/>
    <w:rsid w:val="001E7504"/>
    <w:rsid w:val="001E76DF"/>
    <w:rsid w:val="001F1308"/>
    <w:rsid w:val="001F1525"/>
    <w:rsid w:val="001F1DAE"/>
    <w:rsid w:val="001F1E87"/>
    <w:rsid w:val="001F1EB6"/>
    <w:rsid w:val="001F2E23"/>
    <w:rsid w:val="001F3355"/>
    <w:rsid w:val="001F341F"/>
    <w:rsid w:val="001F3911"/>
    <w:rsid w:val="001F3F1A"/>
    <w:rsid w:val="001F4CBD"/>
    <w:rsid w:val="001F5545"/>
    <w:rsid w:val="001F5777"/>
    <w:rsid w:val="001F5937"/>
    <w:rsid w:val="001F59E3"/>
    <w:rsid w:val="001F59ED"/>
    <w:rsid w:val="001F6946"/>
    <w:rsid w:val="001F7121"/>
    <w:rsid w:val="00200D2C"/>
    <w:rsid w:val="002019D8"/>
    <w:rsid w:val="00201EC7"/>
    <w:rsid w:val="00202604"/>
    <w:rsid w:val="0020349A"/>
    <w:rsid w:val="002034B4"/>
    <w:rsid w:val="00204032"/>
    <w:rsid w:val="00204BAD"/>
    <w:rsid w:val="00204D60"/>
    <w:rsid w:val="00205627"/>
    <w:rsid w:val="002056D0"/>
    <w:rsid w:val="00206CE5"/>
    <w:rsid w:val="0020710E"/>
    <w:rsid w:val="002073F0"/>
    <w:rsid w:val="00210860"/>
    <w:rsid w:val="00210B6A"/>
    <w:rsid w:val="00212CB6"/>
    <w:rsid w:val="00212E37"/>
    <w:rsid w:val="002136B0"/>
    <w:rsid w:val="002140FF"/>
    <w:rsid w:val="00217616"/>
    <w:rsid w:val="0022025F"/>
    <w:rsid w:val="00220894"/>
    <w:rsid w:val="002236E0"/>
    <w:rsid w:val="00224952"/>
    <w:rsid w:val="00224DD2"/>
    <w:rsid w:val="00225A6A"/>
    <w:rsid w:val="00225AC7"/>
    <w:rsid w:val="00225ACC"/>
    <w:rsid w:val="00227DFE"/>
    <w:rsid w:val="0023016F"/>
    <w:rsid w:val="00231C25"/>
    <w:rsid w:val="00231C6F"/>
    <w:rsid w:val="00232491"/>
    <w:rsid w:val="00232A90"/>
    <w:rsid w:val="00234151"/>
    <w:rsid w:val="00234F8C"/>
    <w:rsid w:val="00235542"/>
    <w:rsid w:val="00236710"/>
    <w:rsid w:val="002369B0"/>
    <w:rsid w:val="00236AD8"/>
    <w:rsid w:val="002401A3"/>
    <w:rsid w:val="002401F5"/>
    <w:rsid w:val="00240E54"/>
    <w:rsid w:val="002413A6"/>
    <w:rsid w:val="0024177C"/>
    <w:rsid w:val="00241D21"/>
    <w:rsid w:val="00242485"/>
    <w:rsid w:val="002451C5"/>
    <w:rsid w:val="00245995"/>
    <w:rsid w:val="00245DCA"/>
    <w:rsid w:val="00245F1F"/>
    <w:rsid w:val="0024663B"/>
    <w:rsid w:val="00246724"/>
    <w:rsid w:val="00247103"/>
    <w:rsid w:val="00250067"/>
    <w:rsid w:val="002516DE"/>
    <w:rsid w:val="00251F81"/>
    <w:rsid w:val="002528E9"/>
    <w:rsid w:val="00252BE0"/>
    <w:rsid w:val="00253588"/>
    <w:rsid w:val="002546F4"/>
    <w:rsid w:val="00254FA8"/>
    <w:rsid w:val="002551D0"/>
    <w:rsid w:val="00255374"/>
    <w:rsid w:val="0025690B"/>
    <w:rsid w:val="00256F78"/>
    <w:rsid w:val="00257BF4"/>
    <w:rsid w:val="00260003"/>
    <w:rsid w:val="0026035D"/>
    <w:rsid w:val="002606D6"/>
    <w:rsid w:val="00261C98"/>
    <w:rsid w:val="0026248E"/>
    <w:rsid w:val="00262914"/>
    <w:rsid w:val="00263688"/>
    <w:rsid w:val="002642A1"/>
    <w:rsid w:val="0026433A"/>
    <w:rsid w:val="002647BF"/>
    <w:rsid w:val="002647D5"/>
    <w:rsid w:val="00265032"/>
    <w:rsid w:val="002651FB"/>
    <w:rsid w:val="0026538C"/>
    <w:rsid w:val="00265781"/>
    <w:rsid w:val="00266B13"/>
    <w:rsid w:val="00270728"/>
    <w:rsid w:val="00270D42"/>
    <w:rsid w:val="0027195D"/>
    <w:rsid w:val="00272494"/>
    <w:rsid w:val="00272A1D"/>
    <w:rsid w:val="00272B03"/>
    <w:rsid w:val="002733E2"/>
    <w:rsid w:val="002750B1"/>
    <w:rsid w:val="00276597"/>
    <w:rsid w:val="00276A35"/>
    <w:rsid w:val="00277662"/>
    <w:rsid w:val="00277835"/>
    <w:rsid w:val="00280AB1"/>
    <w:rsid w:val="002811F4"/>
    <w:rsid w:val="00282999"/>
    <w:rsid w:val="00284BAE"/>
    <w:rsid w:val="002859AF"/>
    <w:rsid w:val="00286AE7"/>
    <w:rsid w:val="00287243"/>
    <w:rsid w:val="00290647"/>
    <w:rsid w:val="00291385"/>
    <w:rsid w:val="00291422"/>
    <w:rsid w:val="0029237F"/>
    <w:rsid w:val="0029253E"/>
    <w:rsid w:val="00292715"/>
    <w:rsid w:val="00293E57"/>
    <w:rsid w:val="002942EA"/>
    <w:rsid w:val="002947D1"/>
    <w:rsid w:val="002948DF"/>
    <w:rsid w:val="00294D90"/>
    <w:rsid w:val="0029593E"/>
    <w:rsid w:val="0029677A"/>
    <w:rsid w:val="002A1556"/>
    <w:rsid w:val="002A1E92"/>
    <w:rsid w:val="002A204D"/>
    <w:rsid w:val="002A2616"/>
    <w:rsid w:val="002A26E1"/>
    <w:rsid w:val="002A368A"/>
    <w:rsid w:val="002A3D8B"/>
    <w:rsid w:val="002A4065"/>
    <w:rsid w:val="002A59F0"/>
    <w:rsid w:val="002A62E6"/>
    <w:rsid w:val="002A6432"/>
    <w:rsid w:val="002A6F25"/>
    <w:rsid w:val="002A6FD3"/>
    <w:rsid w:val="002A703B"/>
    <w:rsid w:val="002A7E9D"/>
    <w:rsid w:val="002B0A7D"/>
    <w:rsid w:val="002B1720"/>
    <w:rsid w:val="002B1A69"/>
    <w:rsid w:val="002B2723"/>
    <w:rsid w:val="002B303A"/>
    <w:rsid w:val="002B3E51"/>
    <w:rsid w:val="002B50B4"/>
    <w:rsid w:val="002B538E"/>
    <w:rsid w:val="002B5DCA"/>
    <w:rsid w:val="002B6BDC"/>
    <w:rsid w:val="002B75B0"/>
    <w:rsid w:val="002B7864"/>
    <w:rsid w:val="002B7EAF"/>
    <w:rsid w:val="002C099C"/>
    <w:rsid w:val="002C09BA"/>
    <w:rsid w:val="002C0B74"/>
    <w:rsid w:val="002C0C8B"/>
    <w:rsid w:val="002C0CBB"/>
    <w:rsid w:val="002C0F65"/>
    <w:rsid w:val="002C1201"/>
    <w:rsid w:val="002C1460"/>
    <w:rsid w:val="002C20F2"/>
    <w:rsid w:val="002C228F"/>
    <w:rsid w:val="002C38B2"/>
    <w:rsid w:val="002C3C7B"/>
    <w:rsid w:val="002C3F9C"/>
    <w:rsid w:val="002C5AFA"/>
    <w:rsid w:val="002C68C0"/>
    <w:rsid w:val="002C6FFB"/>
    <w:rsid w:val="002C7581"/>
    <w:rsid w:val="002C797D"/>
    <w:rsid w:val="002D0439"/>
    <w:rsid w:val="002D0E10"/>
    <w:rsid w:val="002D11B7"/>
    <w:rsid w:val="002D33BA"/>
    <w:rsid w:val="002D3BBC"/>
    <w:rsid w:val="002D438A"/>
    <w:rsid w:val="002D52E7"/>
    <w:rsid w:val="002D5738"/>
    <w:rsid w:val="002D5E53"/>
    <w:rsid w:val="002D6C66"/>
    <w:rsid w:val="002D7B3D"/>
    <w:rsid w:val="002E0319"/>
    <w:rsid w:val="002E09E5"/>
    <w:rsid w:val="002E179B"/>
    <w:rsid w:val="002E1C9E"/>
    <w:rsid w:val="002E257B"/>
    <w:rsid w:val="002E3C65"/>
    <w:rsid w:val="002E3F5B"/>
    <w:rsid w:val="002E4362"/>
    <w:rsid w:val="002E5B3E"/>
    <w:rsid w:val="002E5BE1"/>
    <w:rsid w:val="002E63D9"/>
    <w:rsid w:val="002E640E"/>
    <w:rsid w:val="002E79AA"/>
    <w:rsid w:val="002F0C28"/>
    <w:rsid w:val="002F3CDE"/>
    <w:rsid w:val="002F4503"/>
    <w:rsid w:val="002F4DD0"/>
    <w:rsid w:val="002F53FB"/>
    <w:rsid w:val="002F5DD6"/>
    <w:rsid w:val="002F5FEA"/>
    <w:rsid w:val="002F60C9"/>
    <w:rsid w:val="002F6214"/>
    <w:rsid w:val="002F63E7"/>
    <w:rsid w:val="002F779F"/>
    <w:rsid w:val="002F7BE3"/>
    <w:rsid w:val="002F7E6A"/>
    <w:rsid w:val="00300165"/>
    <w:rsid w:val="003010CF"/>
    <w:rsid w:val="00303440"/>
    <w:rsid w:val="0030365C"/>
    <w:rsid w:val="00303F40"/>
    <w:rsid w:val="003043FB"/>
    <w:rsid w:val="0030485C"/>
    <w:rsid w:val="00304D9B"/>
    <w:rsid w:val="00304E78"/>
    <w:rsid w:val="00305FF9"/>
    <w:rsid w:val="00306B41"/>
    <w:rsid w:val="00306E6B"/>
    <w:rsid w:val="00307382"/>
    <w:rsid w:val="003100C8"/>
    <w:rsid w:val="00311161"/>
    <w:rsid w:val="0031170C"/>
    <w:rsid w:val="00311B42"/>
    <w:rsid w:val="00312400"/>
    <w:rsid w:val="00312739"/>
    <w:rsid w:val="00312D10"/>
    <w:rsid w:val="003130B3"/>
    <w:rsid w:val="003178DA"/>
    <w:rsid w:val="00317DB8"/>
    <w:rsid w:val="00320618"/>
    <w:rsid w:val="0032100B"/>
    <w:rsid w:val="00321490"/>
    <w:rsid w:val="00321BD7"/>
    <w:rsid w:val="0032260F"/>
    <w:rsid w:val="003228DA"/>
    <w:rsid w:val="00322F02"/>
    <w:rsid w:val="0032391E"/>
    <w:rsid w:val="00323D6B"/>
    <w:rsid w:val="00325908"/>
    <w:rsid w:val="00325EE3"/>
    <w:rsid w:val="00325EE5"/>
    <w:rsid w:val="00326097"/>
    <w:rsid w:val="00326957"/>
    <w:rsid w:val="00326AE2"/>
    <w:rsid w:val="00331426"/>
    <w:rsid w:val="0033171D"/>
    <w:rsid w:val="00331EB7"/>
    <w:rsid w:val="00331FC3"/>
    <w:rsid w:val="003336B3"/>
    <w:rsid w:val="00334D63"/>
    <w:rsid w:val="00335B75"/>
    <w:rsid w:val="00335D8C"/>
    <w:rsid w:val="00335FE7"/>
    <w:rsid w:val="00336072"/>
    <w:rsid w:val="003363A1"/>
    <w:rsid w:val="003417C4"/>
    <w:rsid w:val="00341B03"/>
    <w:rsid w:val="0034226D"/>
    <w:rsid w:val="00342972"/>
    <w:rsid w:val="00342FDD"/>
    <w:rsid w:val="0034429B"/>
    <w:rsid w:val="00344866"/>
    <w:rsid w:val="00344BFF"/>
    <w:rsid w:val="00344E88"/>
    <w:rsid w:val="0034638C"/>
    <w:rsid w:val="00346F7F"/>
    <w:rsid w:val="00350108"/>
    <w:rsid w:val="00350762"/>
    <w:rsid w:val="003507C4"/>
    <w:rsid w:val="00351010"/>
    <w:rsid w:val="003519A1"/>
    <w:rsid w:val="00352480"/>
    <w:rsid w:val="003530D2"/>
    <w:rsid w:val="0035331A"/>
    <w:rsid w:val="003534E1"/>
    <w:rsid w:val="00353F27"/>
    <w:rsid w:val="00354671"/>
    <w:rsid w:val="003548D8"/>
    <w:rsid w:val="003554CA"/>
    <w:rsid w:val="00356C7F"/>
    <w:rsid w:val="00360232"/>
    <w:rsid w:val="003602E0"/>
    <w:rsid w:val="00360D01"/>
    <w:rsid w:val="00362474"/>
    <w:rsid w:val="00362569"/>
    <w:rsid w:val="00363451"/>
    <w:rsid w:val="003634E0"/>
    <w:rsid w:val="003636CD"/>
    <w:rsid w:val="0036479D"/>
    <w:rsid w:val="0036487C"/>
    <w:rsid w:val="00364F9C"/>
    <w:rsid w:val="00365411"/>
    <w:rsid w:val="00365FA2"/>
    <w:rsid w:val="003664FB"/>
    <w:rsid w:val="00366C69"/>
    <w:rsid w:val="00367441"/>
    <w:rsid w:val="00367503"/>
    <w:rsid w:val="00367B1D"/>
    <w:rsid w:val="00370E4F"/>
    <w:rsid w:val="003710B7"/>
    <w:rsid w:val="00371215"/>
    <w:rsid w:val="00371421"/>
    <w:rsid w:val="003726AF"/>
    <w:rsid w:val="00372F0D"/>
    <w:rsid w:val="003738CC"/>
    <w:rsid w:val="00374059"/>
    <w:rsid w:val="00374860"/>
    <w:rsid w:val="0037535B"/>
    <w:rsid w:val="003753F8"/>
    <w:rsid w:val="0037552D"/>
    <w:rsid w:val="003756DB"/>
    <w:rsid w:val="00375AF3"/>
    <w:rsid w:val="003770BB"/>
    <w:rsid w:val="0037771A"/>
    <w:rsid w:val="003802DC"/>
    <w:rsid w:val="00380E4E"/>
    <w:rsid w:val="00380FBF"/>
    <w:rsid w:val="00382A43"/>
    <w:rsid w:val="00382D60"/>
    <w:rsid w:val="00382F29"/>
    <w:rsid w:val="00383C8D"/>
    <w:rsid w:val="00384EE0"/>
    <w:rsid w:val="003852B0"/>
    <w:rsid w:val="003852FB"/>
    <w:rsid w:val="00385429"/>
    <w:rsid w:val="00385B05"/>
    <w:rsid w:val="00386382"/>
    <w:rsid w:val="003864E8"/>
    <w:rsid w:val="003865EF"/>
    <w:rsid w:val="00386723"/>
    <w:rsid w:val="00386BA9"/>
    <w:rsid w:val="00390017"/>
    <w:rsid w:val="003901A3"/>
    <w:rsid w:val="0039072F"/>
    <w:rsid w:val="0039260B"/>
    <w:rsid w:val="003940CE"/>
    <w:rsid w:val="00397C1D"/>
    <w:rsid w:val="00397CF1"/>
    <w:rsid w:val="003A0DFF"/>
    <w:rsid w:val="003A14DA"/>
    <w:rsid w:val="003A180F"/>
    <w:rsid w:val="003A18DD"/>
    <w:rsid w:val="003A1A79"/>
    <w:rsid w:val="003A20C8"/>
    <w:rsid w:val="003A2C29"/>
    <w:rsid w:val="003A2EC3"/>
    <w:rsid w:val="003A36F2"/>
    <w:rsid w:val="003A3D39"/>
    <w:rsid w:val="003A3EC7"/>
    <w:rsid w:val="003A40B4"/>
    <w:rsid w:val="003A7834"/>
    <w:rsid w:val="003B0B5B"/>
    <w:rsid w:val="003B0D13"/>
    <w:rsid w:val="003B0E79"/>
    <w:rsid w:val="003B19A2"/>
    <w:rsid w:val="003B1B49"/>
    <w:rsid w:val="003B22E9"/>
    <w:rsid w:val="003B3575"/>
    <w:rsid w:val="003B4F8E"/>
    <w:rsid w:val="003B50BC"/>
    <w:rsid w:val="003B560F"/>
    <w:rsid w:val="003B5D97"/>
    <w:rsid w:val="003B63A4"/>
    <w:rsid w:val="003B68FE"/>
    <w:rsid w:val="003B6D7D"/>
    <w:rsid w:val="003B6D8B"/>
    <w:rsid w:val="003B7D37"/>
    <w:rsid w:val="003B7D7E"/>
    <w:rsid w:val="003C1012"/>
    <w:rsid w:val="003C11C9"/>
    <w:rsid w:val="003C1229"/>
    <w:rsid w:val="003C1CED"/>
    <w:rsid w:val="003C1FD4"/>
    <w:rsid w:val="003C213D"/>
    <w:rsid w:val="003C25AD"/>
    <w:rsid w:val="003C2D21"/>
    <w:rsid w:val="003C5E6B"/>
    <w:rsid w:val="003C756E"/>
    <w:rsid w:val="003C7AD7"/>
    <w:rsid w:val="003D0FC3"/>
    <w:rsid w:val="003D2C1D"/>
    <w:rsid w:val="003D2C34"/>
    <w:rsid w:val="003D3DDD"/>
    <w:rsid w:val="003D45D4"/>
    <w:rsid w:val="003D5CBF"/>
    <w:rsid w:val="003D66D2"/>
    <w:rsid w:val="003E05B4"/>
    <w:rsid w:val="003E07AE"/>
    <w:rsid w:val="003E14FC"/>
    <w:rsid w:val="003E2976"/>
    <w:rsid w:val="003E3C20"/>
    <w:rsid w:val="003E4858"/>
    <w:rsid w:val="003E5562"/>
    <w:rsid w:val="003E595A"/>
    <w:rsid w:val="003E5AFF"/>
    <w:rsid w:val="003E6316"/>
    <w:rsid w:val="003E6884"/>
    <w:rsid w:val="003E6AC5"/>
    <w:rsid w:val="003F0096"/>
    <w:rsid w:val="003F0788"/>
    <w:rsid w:val="003F0850"/>
    <w:rsid w:val="003F0D12"/>
    <w:rsid w:val="003F160C"/>
    <w:rsid w:val="003F28F9"/>
    <w:rsid w:val="003F324F"/>
    <w:rsid w:val="003F33BC"/>
    <w:rsid w:val="003F3460"/>
    <w:rsid w:val="003F3D4E"/>
    <w:rsid w:val="003F477E"/>
    <w:rsid w:val="003F61EB"/>
    <w:rsid w:val="003F6CD2"/>
    <w:rsid w:val="003F788D"/>
    <w:rsid w:val="0040126E"/>
    <w:rsid w:val="004020D4"/>
    <w:rsid w:val="004021B6"/>
    <w:rsid w:val="004047C4"/>
    <w:rsid w:val="00404826"/>
    <w:rsid w:val="0040570B"/>
    <w:rsid w:val="00405EDB"/>
    <w:rsid w:val="00405FB1"/>
    <w:rsid w:val="00406460"/>
    <w:rsid w:val="004069EB"/>
    <w:rsid w:val="004104EF"/>
    <w:rsid w:val="00412461"/>
    <w:rsid w:val="00412546"/>
    <w:rsid w:val="00413053"/>
    <w:rsid w:val="0041319C"/>
    <w:rsid w:val="004137B6"/>
    <w:rsid w:val="00413A54"/>
    <w:rsid w:val="00413C10"/>
    <w:rsid w:val="00413CD9"/>
    <w:rsid w:val="00413F9A"/>
    <w:rsid w:val="004140CA"/>
    <w:rsid w:val="00414C65"/>
    <w:rsid w:val="0041566D"/>
    <w:rsid w:val="00415D76"/>
    <w:rsid w:val="00416665"/>
    <w:rsid w:val="00416A67"/>
    <w:rsid w:val="00416ACB"/>
    <w:rsid w:val="00420888"/>
    <w:rsid w:val="00421DCF"/>
    <w:rsid w:val="00422341"/>
    <w:rsid w:val="00423641"/>
    <w:rsid w:val="00424A6B"/>
    <w:rsid w:val="00425DF8"/>
    <w:rsid w:val="00426266"/>
    <w:rsid w:val="00430A2D"/>
    <w:rsid w:val="004314EE"/>
    <w:rsid w:val="00431505"/>
    <w:rsid w:val="004319BD"/>
    <w:rsid w:val="00431AF0"/>
    <w:rsid w:val="0043213A"/>
    <w:rsid w:val="004330F4"/>
    <w:rsid w:val="00433590"/>
    <w:rsid w:val="0043393D"/>
    <w:rsid w:val="004344C7"/>
    <w:rsid w:val="00434B51"/>
    <w:rsid w:val="00435274"/>
    <w:rsid w:val="004352AD"/>
    <w:rsid w:val="0043545D"/>
    <w:rsid w:val="00435FE2"/>
    <w:rsid w:val="00436E2F"/>
    <w:rsid w:val="00436EAB"/>
    <w:rsid w:val="00441AB7"/>
    <w:rsid w:val="004461D9"/>
    <w:rsid w:val="00446AC6"/>
    <w:rsid w:val="0044759B"/>
    <w:rsid w:val="00447BEC"/>
    <w:rsid w:val="00447F54"/>
    <w:rsid w:val="00450B7E"/>
    <w:rsid w:val="004512C3"/>
    <w:rsid w:val="0045136B"/>
    <w:rsid w:val="00451C7E"/>
    <w:rsid w:val="004520FD"/>
    <w:rsid w:val="0045318B"/>
    <w:rsid w:val="00453BB6"/>
    <w:rsid w:val="00453CAA"/>
    <w:rsid w:val="00453E13"/>
    <w:rsid w:val="004545C3"/>
    <w:rsid w:val="00454FE8"/>
    <w:rsid w:val="00455113"/>
    <w:rsid w:val="00455764"/>
    <w:rsid w:val="00456421"/>
    <w:rsid w:val="004566ED"/>
    <w:rsid w:val="00456AEE"/>
    <w:rsid w:val="00456DAB"/>
    <w:rsid w:val="00460CC3"/>
    <w:rsid w:val="00460E86"/>
    <w:rsid w:val="004613F3"/>
    <w:rsid w:val="004627B8"/>
    <w:rsid w:val="00464279"/>
    <w:rsid w:val="004646B4"/>
    <w:rsid w:val="00464A88"/>
    <w:rsid w:val="004651A0"/>
    <w:rsid w:val="00466532"/>
    <w:rsid w:val="004671F1"/>
    <w:rsid w:val="00467488"/>
    <w:rsid w:val="00470013"/>
    <w:rsid w:val="0047083E"/>
    <w:rsid w:val="00470EB5"/>
    <w:rsid w:val="004712E8"/>
    <w:rsid w:val="0047286B"/>
    <w:rsid w:val="00472E27"/>
    <w:rsid w:val="00473ED7"/>
    <w:rsid w:val="00474220"/>
    <w:rsid w:val="004744F3"/>
    <w:rsid w:val="00474610"/>
    <w:rsid w:val="004752D3"/>
    <w:rsid w:val="004754E1"/>
    <w:rsid w:val="00475CE0"/>
    <w:rsid w:val="00476827"/>
    <w:rsid w:val="00476BD4"/>
    <w:rsid w:val="00477C35"/>
    <w:rsid w:val="00480690"/>
    <w:rsid w:val="00480988"/>
    <w:rsid w:val="00480E05"/>
    <w:rsid w:val="00482826"/>
    <w:rsid w:val="00482BBE"/>
    <w:rsid w:val="00483A12"/>
    <w:rsid w:val="0048487B"/>
    <w:rsid w:val="00484A77"/>
    <w:rsid w:val="0048540F"/>
    <w:rsid w:val="00485970"/>
    <w:rsid w:val="00485C0D"/>
    <w:rsid w:val="00485F34"/>
    <w:rsid w:val="00486575"/>
    <w:rsid w:val="004866D0"/>
    <w:rsid w:val="00486936"/>
    <w:rsid w:val="00494242"/>
    <w:rsid w:val="00494E8E"/>
    <w:rsid w:val="004955BC"/>
    <w:rsid w:val="00495D63"/>
    <w:rsid w:val="0049648F"/>
    <w:rsid w:val="00496606"/>
    <w:rsid w:val="00496F05"/>
    <w:rsid w:val="00497370"/>
    <w:rsid w:val="004A0F39"/>
    <w:rsid w:val="004A1917"/>
    <w:rsid w:val="004A251F"/>
    <w:rsid w:val="004A3247"/>
    <w:rsid w:val="004A3BF1"/>
    <w:rsid w:val="004A3E42"/>
    <w:rsid w:val="004A4715"/>
    <w:rsid w:val="004A4E28"/>
    <w:rsid w:val="004A5046"/>
    <w:rsid w:val="004A5465"/>
    <w:rsid w:val="004A565E"/>
    <w:rsid w:val="004A5DF3"/>
    <w:rsid w:val="004A6134"/>
    <w:rsid w:val="004A7092"/>
    <w:rsid w:val="004B179D"/>
    <w:rsid w:val="004B1DFE"/>
    <w:rsid w:val="004B2BF4"/>
    <w:rsid w:val="004B49E6"/>
    <w:rsid w:val="004B4AE4"/>
    <w:rsid w:val="004B4D69"/>
    <w:rsid w:val="004B4DD5"/>
    <w:rsid w:val="004C01A8"/>
    <w:rsid w:val="004C0780"/>
    <w:rsid w:val="004C1840"/>
    <w:rsid w:val="004C24C9"/>
    <w:rsid w:val="004C31B6"/>
    <w:rsid w:val="004C5319"/>
    <w:rsid w:val="004C55C9"/>
    <w:rsid w:val="004C621F"/>
    <w:rsid w:val="004C7948"/>
    <w:rsid w:val="004C7BB8"/>
    <w:rsid w:val="004C7C60"/>
    <w:rsid w:val="004D0930"/>
    <w:rsid w:val="004D0DFE"/>
    <w:rsid w:val="004D1D91"/>
    <w:rsid w:val="004D22C3"/>
    <w:rsid w:val="004D280F"/>
    <w:rsid w:val="004D2A23"/>
    <w:rsid w:val="004D31A2"/>
    <w:rsid w:val="004D3F10"/>
    <w:rsid w:val="004D6F4D"/>
    <w:rsid w:val="004D6F95"/>
    <w:rsid w:val="004D72FE"/>
    <w:rsid w:val="004D7748"/>
    <w:rsid w:val="004D7E91"/>
    <w:rsid w:val="004E003A"/>
    <w:rsid w:val="004E0566"/>
    <w:rsid w:val="004E0768"/>
    <w:rsid w:val="004E0C1F"/>
    <w:rsid w:val="004E1A31"/>
    <w:rsid w:val="004E2DE0"/>
    <w:rsid w:val="004E3671"/>
    <w:rsid w:val="004E4060"/>
    <w:rsid w:val="004E409A"/>
    <w:rsid w:val="004E4C7D"/>
    <w:rsid w:val="004E75AC"/>
    <w:rsid w:val="004F0FB9"/>
    <w:rsid w:val="004F2F7E"/>
    <w:rsid w:val="004F32B5"/>
    <w:rsid w:val="004F3D05"/>
    <w:rsid w:val="004F407E"/>
    <w:rsid w:val="004F5479"/>
    <w:rsid w:val="004F72B4"/>
    <w:rsid w:val="004F7528"/>
    <w:rsid w:val="004F7BCA"/>
    <w:rsid w:val="004F7D89"/>
    <w:rsid w:val="005015C2"/>
    <w:rsid w:val="00501981"/>
    <w:rsid w:val="005019EC"/>
    <w:rsid w:val="00501A85"/>
    <w:rsid w:val="00501BB3"/>
    <w:rsid w:val="00501CFE"/>
    <w:rsid w:val="005021DD"/>
    <w:rsid w:val="005026CA"/>
    <w:rsid w:val="00502B72"/>
    <w:rsid w:val="00502BA3"/>
    <w:rsid w:val="00504BC1"/>
    <w:rsid w:val="00505134"/>
    <w:rsid w:val="00505931"/>
    <w:rsid w:val="00505C04"/>
    <w:rsid w:val="00506F03"/>
    <w:rsid w:val="00506F1C"/>
    <w:rsid w:val="005106D4"/>
    <w:rsid w:val="005114C8"/>
    <w:rsid w:val="00511F15"/>
    <w:rsid w:val="0051318C"/>
    <w:rsid w:val="005142CD"/>
    <w:rsid w:val="005143C9"/>
    <w:rsid w:val="005157A9"/>
    <w:rsid w:val="005173A7"/>
    <w:rsid w:val="005177E1"/>
    <w:rsid w:val="00520C0A"/>
    <w:rsid w:val="005218B6"/>
    <w:rsid w:val="00522589"/>
    <w:rsid w:val="005232F7"/>
    <w:rsid w:val="00524545"/>
    <w:rsid w:val="005255BF"/>
    <w:rsid w:val="005257DE"/>
    <w:rsid w:val="00526A09"/>
    <w:rsid w:val="00527200"/>
    <w:rsid w:val="00527844"/>
    <w:rsid w:val="00530157"/>
    <w:rsid w:val="00531136"/>
    <w:rsid w:val="00531EBE"/>
    <w:rsid w:val="00532A74"/>
    <w:rsid w:val="00532F8B"/>
    <w:rsid w:val="00533737"/>
    <w:rsid w:val="00534A5A"/>
    <w:rsid w:val="00535B79"/>
    <w:rsid w:val="00535D7C"/>
    <w:rsid w:val="00536579"/>
    <w:rsid w:val="00536C1E"/>
    <w:rsid w:val="005372F2"/>
    <w:rsid w:val="00541DAD"/>
    <w:rsid w:val="0054343A"/>
    <w:rsid w:val="00543974"/>
    <w:rsid w:val="00543EBF"/>
    <w:rsid w:val="00544ABA"/>
    <w:rsid w:val="0054593A"/>
    <w:rsid w:val="00546000"/>
    <w:rsid w:val="005467FB"/>
    <w:rsid w:val="00546AE9"/>
    <w:rsid w:val="005472BF"/>
    <w:rsid w:val="00547989"/>
    <w:rsid w:val="0055014C"/>
    <w:rsid w:val="00551320"/>
    <w:rsid w:val="005518A4"/>
    <w:rsid w:val="00552388"/>
    <w:rsid w:val="00552768"/>
    <w:rsid w:val="00552935"/>
    <w:rsid w:val="00552AA1"/>
    <w:rsid w:val="00553127"/>
    <w:rsid w:val="005537D5"/>
    <w:rsid w:val="00554BE7"/>
    <w:rsid w:val="00554EA1"/>
    <w:rsid w:val="00556C43"/>
    <w:rsid w:val="00556D68"/>
    <w:rsid w:val="00557173"/>
    <w:rsid w:val="005576A1"/>
    <w:rsid w:val="00557A64"/>
    <w:rsid w:val="005605C0"/>
    <w:rsid w:val="00560D23"/>
    <w:rsid w:val="005615D8"/>
    <w:rsid w:val="005622F8"/>
    <w:rsid w:val="005626D6"/>
    <w:rsid w:val="005638D4"/>
    <w:rsid w:val="005656ED"/>
    <w:rsid w:val="005660E4"/>
    <w:rsid w:val="00566544"/>
    <w:rsid w:val="00566608"/>
    <w:rsid w:val="00566C83"/>
    <w:rsid w:val="0056774C"/>
    <w:rsid w:val="005700FE"/>
    <w:rsid w:val="00570E24"/>
    <w:rsid w:val="00572760"/>
    <w:rsid w:val="00573478"/>
    <w:rsid w:val="005743DE"/>
    <w:rsid w:val="00574F3F"/>
    <w:rsid w:val="0057562C"/>
    <w:rsid w:val="005759F6"/>
    <w:rsid w:val="00575E3E"/>
    <w:rsid w:val="005765F5"/>
    <w:rsid w:val="00576A05"/>
    <w:rsid w:val="00576D6C"/>
    <w:rsid w:val="005779F4"/>
    <w:rsid w:val="00577A2E"/>
    <w:rsid w:val="00580E48"/>
    <w:rsid w:val="00580F0A"/>
    <w:rsid w:val="00581060"/>
    <w:rsid w:val="005811B1"/>
    <w:rsid w:val="00581246"/>
    <w:rsid w:val="00582C3A"/>
    <w:rsid w:val="00582E1A"/>
    <w:rsid w:val="00583147"/>
    <w:rsid w:val="00584416"/>
    <w:rsid w:val="00584B39"/>
    <w:rsid w:val="00585028"/>
    <w:rsid w:val="005854D1"/>
    <w:rsid w:val="00585C30"/>
    <w:rsid w:val="00585D6B"/>
    <w:rsid w:val="00585F5B"/>
    <w:rsid w:val="0058620A"/>
    <w:rsid w:val="00587B5C"/>
    <w:rsid w:val="00587FC0"/>
    <w:rsid w:val="0059003D"/>
    <w:rsid w:val="005906AD"/>
    <w:rsid w:val="00590B8A"/>
    <w:rsid w:val="00590DA6"/>
    <w:rsid w:val="00591C7D"/>
    <w:rsid w:val="00591E6B"/>
    <w:rsid w:val="00592B03"/>
    <w:rsid w:val="005939C3"/>
    <w:rsid w:val="00593AB9"/>
    <w:rsid w:val="00594ABB"/>
    <w:rsid w:val="00594D1C"/>
    <w:rsid w:val="00594E36"/>
    <w:rsid w:val="00594F0A"/>
    <w:rsid w:val="0059525E"/>
    <w:rsid w:val="00595887"/>
    <w:rsid w:val="005961F7"/>
    <w:rsid w:val="00596B9C"/>
    <w:rsid w:val="00596E48"/>
    <w:rsid w:val="0059791B"/>
    <w:rsid w:val="005A054D"/>
    <w:rsid w:val="005A0962"/>
    <w:rsid w:val="005A0A46"/>
    <w:rsid w:val="005A10B9"/>
    <w:rsid w:val="005A11EA"/>
    <w:rsid w:val="005A269F"/>
    <w:rsid w:val="005A305E"/>
    <w:rsid w:val="005A30BB"/>
    <w:rsid w:val="005A3887"/>
    <w:rsid w:val="005A4C71"/>
    <w:rsid w:val="005A796D"/>
    <w:rsid w:val="005B0542"/>
    <w:rsid w:val="005B2225"/>
    <w:rsid w:val="005B2799"/>
    <w:rsid w:val="005B2B77"/>
    <w:rsid w:val="005B337D"/>
    <w:rsid w:val="005B3D4A"/>
    <w:rsid w:val="005B4D87"/>
    <w:rsid w:val="005B4DDC"/>
    <w:rsid w:val="005B6E84"/>
    <w:rsid w:val="005B7DD1"/>
    <w:rsid w:val="005C00A0"/>
    <w:rsid w:val="005C1BD0"/>
    <w:rsid w:val="005C28FA"/>
    <w:rsid w:val="005C2B0E"/>
    <w:rsid w:val="005C38A5"/>
    <w:rsid w:val="005C40F4"/>
    <w:rsid w:val="005C43BE"/>
    <w:rsid w:val="005C44F3"/>
    <w:rsid w:val="005C457B"/>
    <w:rsid w:val="005C712D"/>
    <w:rsid w:val="005C7C75"/>
    <w:rsid w:val="005D0E4F"/>
    <w:rsid w:val="005D1E32"/>
    <w:rsid w:val="005D206B"/>
    <w:rsid w:val="005D22B7"/>
    <w:rsid w:val="005D2BDE"/>
    <w:rsid w:val="005D3C7E"/>
    <w:rsid w:val="005D3D76"/>
    <w:rsid w:val="005D4578"/>
    <w:rsid w:val="005D4EFA"/>
    <w:rsid w:val="005D55BA"/>
    <w:rsid w:val="005D5ADB"/>
    <w:rsid w:val="005D6120"/>
    <w:rsid w:val="005D648A"/>
    <w:rsid w:val="005D6AC9"/>
    <w:rsid w:val="005D7E0D"/>
    <w:rsid w:val="005E02EC"/>
    <w:rsid w:val="005E0A15"/>
    <w:rsid w:val="005E0D65"/>
    <w:rsid w:val="005E0FA7"/>
    <w:rsid w:val="005E234A"/>
    <w:rsid w:val="005E2EBC"/>
    <w:rsid w:val="005E35CC"/>
    <w:rsid w:val="005E371E"/>
    <w:rsid w:val="005E53F9"/>
    <w:rsid w:val="005E775D"/>
    <w:rsid w:val="005F0A43"/>
    <w:rsid w:val="005F0CC1"/>
    <w:rsid w:val="005F0F68"/>
    <w:rsid w:val="005F27BF"/>
    <w:rsid w:val="005F3271"/>
    <w:rsid w:val="005F3453"/>
    <w:rsid w:val="005F4171"/>
    <w:rsid w:val="005F46D6"/>
    <w:rsid w:val="005F4DD6"/>
    <w:rsid w:val="005F50D8"/>
    <w:rsid w:val="005F53A1"/>
    <w:rsid w:val="005F6B77"/>
    <w:rsid w:val="005F7487"/>
    <w:rsid w:val="006002C7"/>
    <w:rsid w:val="00600F95"/>
    <w:rsid w:val="006016CA"/>
    <w:rsid w:val="00601839"/>
    <w:rsid w:val="00601ACA"/>
    <w:rsid w:val="00602759"/>
    <w:rsid w:val="0060277A"/>
    <w:rsid w:val="00602B7C"/>
    <w:rsid w:val="00603312"/>
    <w:rsid w:val="006039D6"/>
    <w:rsid w:val="00603ACA"/>
    <w:rsid w:val="00604DC7"/>
    <w:rsid w:val="00604E47"/>
    <w:rsid w:val="00604F75"/>
    <w:rsid w:val="00605441"/>
    <w:rsid w:val="00606970"/>
    <w:rsid w:val="00606A20"/>
    <w:rsid w:val="006072C6"/>
    <w:rsid w:val="00607A2E"/>
    <w:rsid w:val="006114F8"/>
    <w:rsid w:val="006130F7"/>
    <w:rsid w:val="00613AF8"/>
    <w:rsid w:val="00613D8E"/>
    <w:rsid w:val="006142E0"/>
    <w:rsid w:val="00616112"/>
    <w:rsid w:val="00617086"/>
    <w:rsid w:val="006205CA"/>
    <w:rsid w:val="00621F53"/>
    <w:rsid w:val="00622E2A"/>
    <w:rsid w:val="00623089"/>
    <w:rsid w:val="0062308E"/>
    <w:rsid w:val="006234C4"/>
    <w:rsid w:val="006244C9"/>
    <w:rsid w:val="006245F6"/>
    <w:rsid w:val="0062475D"/>
    <w:rsid w:val="0062495F"/>
    <w:rsid w:val="0062606A"/>
    <w:rsid w:val="0062660B"/>
    <w:rsid w:val="00626AD1"/>
    <w:rsid w:val="006304BC"/>
    <w:rsid w:val="00630DCE"/>
    <w:rsid w:val="0063120A"/>
    <w:rsid w:val="0063150B"/>
    <w:rsid w:val="00631585"/>
    <w:rsid w:val="0063301A"/>
    <w:rsid w:val="00633C36"/>
    <w:rsid w:val="00634841"/>
    <w:rsid w:val="00634ACF"/>
    <w:rsid w:val="00635035"/>
    <w:rsid w:val="006353DF"/>
    <w:rsid w:val="0063580D"/>
    <w:rsid w:val="00635CAE"/>
    <w:rsid w:val="0063633E"/>
    <w:rsid w:val="00636D1C"/>
    <w:rsid w:val="00637240"/>
    <w:rsid w:val="00643660"/>
    <w:rsid w:val="0064381E"/>
    <w:rsid w:val="00645FD9"/>
    <w:rsid w:val="00647C7C"/>
    <w:rsid w:val="00650139"/>
    <w:rsid w:val="00652756"/>
    <w:rsid w:val="00652AD8"/>
    <w:rsid w:val="00652B79"/>
    <w:rsid w:val="0065330D"/>
    <w:rsid w:val="006533C3"/>
    <w:rsid w:val="00654068"/>
    <w:rsid w:val="00654B38"/>
    <w:rsid w:val="00654B83"/>
    <w:rsid w:val="00655061"/>
    <w:rsid w:val="0065510C"/>
    <w:rsid w:val="00655B63"/>
    <w:rsid w:val="006571F6"/>
    <w:rsid w:val="00660C93"/>
    <w:rsid w:val="006618CC"/>
    <w:rsid w:val="00662111"/>
    <w:rsid w:val="00662118"/>
    <w:rsid w:val="006638AD"/>
    <w:rsid w:val="00663D01"/>
    <w:rsid w:val="00664CBF"/>
    <w:rsid w:val="00665AA4"/>
    <w:rsid w:val="00665F5A"/>
    <w:rsid w:val="006665F0"/>
    <w:rsid w:val="0066732C"/>
    <w:rsid w:val="006679F5"/>
    <w:rsid w:val="00667B77"/>
    <w:rsid w:val="006701DB"/>
    <w:rsid w:val="006716DA"/>
    <w:rsid w:val="006728ED"/>
    <w:rsid w:val="006732B1"/>
    <w:rsid w:val="0067446F"/>
    <w:rsid w:val="006746A4"/>
    <w:rsid w:val="00675558"/>
    <w:rsid w:val="00675611"/>
    <w:rsid w:val="00675624"/>
    <w:rsid w:val="00675919"/>
    <w:rsid w:val="00675A60"/>
    <w:rsid w:val="006766AE"/>
    <w:rsid w:val="0067697E"/>
    <w:rsid w:val="00677443"/>
    <w:rsid w:val="0067769A"/>
    <w:rsid w:val="006806A3"/>
    <w:rsid w:val="006806A6"/>
    <w:rsid w:val="00681211"/>
    <w:rsid w:val="00681B36"/>
    <w:rsid w:val="0068281A"/>
    <w:rsid w:val="00682E14"/>
    <w:rsid w:val="0068436C"/>
    <w:rsid w:val="0068545E"/>
    <w:rsid w:val="00685E0D"/>
    <w:rsid w:val="00685FD4"/>
    <w:rsid w:val="006860DB"/>
    <w:rsid w:val="00686612"/>
    <w:rsid w:val="0068661E"/>
    <w:rsid w:val="00686F17"/>
    <w:rsid w:val="00690A49"/>
    <w:rsid w:val="00690BB6"/>
    <w:rsid w:val="00691B30"/>
    <w:rsid w:val="00693A9E"/>
    <w:rsid w:val="00693E1F"/>
    <w:rsid w:val="00693ECB"/>
    <w:rsid w:val="006943B1"/>
    <w:rsid w:val="00694797"/>
    <w:rsid w:val="00695887"/>
    <w:rsid w:val="00695AD3"/>
    <w:rsid w:val="00697472"/>
    <w:rsid w:val="00697733"/>
    <w:rsid w:val="006A0B75"/>
    <w:rsid w:val="006A254E"/>
    <w:rsid w:val="006A2C30"/>
    <w:rsid w:val="006A301C"/>
    <w:rsid w:val="006A3307"/>
    <w:rsid w:val="006A3880"/>
    <w:rsid w:val="006A3E2B"/>
    <w:rsid w:val="006A4FAA"/>
    <w:rsid w:val="006A5A20"/>
    <w:rsid w:val="006A6E17"/>
    <w:rsid w:val="006B120D"/>
    <w:rsid w:val="006B17E7"/>
    <w:rsid w:val="006B19E8"/>
    <w:rsid w:val="006B1A8A"/>
    <w:rsid w:val="006B1FD5"/>
    <w:rsid w:val="006B555A"/>
    <w:rsid w:val="006B5C2F"/>
    <w:rsid w:val="006B5FA8"/>
    <w:rsid w:val="006B600A"/>
    <w:rsid w:val="006B6635"/>
    <w:rsid w:val="006B6EE9"/>
    <w:rsid w:val="006B796C"/>
    <w:rsid w:val="006B7D22"/>
    <w:rsid w:val="006B7D2C"/>
    <w:rsid w:val="006C0297"/>
    <w:rsid w:val="006C0E67"/>
    <w:rsid w:val="006C1019"/>
    <w:rsid w:val="006C2BB5"/>
    <w:rsid w:val="006C2BEE"/>
    <w:rsid w:val="006C2F84"/>
    <w:rsid w:val="006C316E"/>
    <w:rsid w:val="006C3ABA"/>
    <w:rsid w:val="006C3AD8"/>
    <w:rsid w:val="006C3B03"/>
    <w:rsid w:val="006C4516"/>
    <w:rsid w:val="006C455E"/>
    <w:rsid w:val="006C5958"/>
    <w:rsid w:val="006C5B4F"/>
    <w:rsid w:val="006C643C"/>
    <w:rsid w:val="006C6903"/>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A37"/>
    <w:rsid w:val="006E4ED4"/>
    <w:rsid w:val="006E5E19"/>
    <w:rsid w:val="006E61C3"/>
    <w:rsid w:val="006E799D"/>
    <w:rsid w:val="006F0593"/>
    <w:rsid w:val="006F1064"/>
    <w:rsid w:val="006F1EB7"/>
    <w:rsid w:val="006F23F8"/>
    <w:rsid w:val="006F3892"/>
    <w:rsid w:val="006F52E5"/>
    <w:rsid w:val="006F6066"/>
    <w:rsid w:val="006F64A6"/>
    <w:rsid w:val="006F6850"/>
    <w:rsid w:val="006F707E"/>
    <w:rsid w:val="006F7409"/>
    <w:rsid w:val="007001DC"/>
    <w:rsid w:val="007025CB"/>
    <w:rsid w:val="007034AA"/>
    <w:rsid w:val="00703C9D"/>
    <w:rsid w:val="0070490C"/>
    <w:rsid w:val="00705C38"/>
    <w:rsid w:val="00706465"/>
    <w:rsid w:val="00706653"/>
    <w:rsid w:val="0070695A"/>
    <w:rsid w:val="0070782D"/>
    <w:rsid w:val="00710615"/>
    <w:rsid w:val="007109C2"/>
    <w:rsid w:val="00710C40"/>
    <w:rsid w:val="00711340"/>
    <w:rsid w:val="00712C02"/>
    <w:rsid w:val="00712C05"/>
    <w:rsid w:val="00712C42"/>
    <w:rsid w:val="00713DE4"/>
    <w:rsid w:val="00714459"/>
    <w:rsid w:val="007146B5"/>
    <w:rsid w:val="00714C47"/>
    <w:rsid w:val="00716462"/>
    <w:rsid w:val="00717999"/>
    <w:rsid w:val="00720C94"/>
    <w:rsid w:val="00721084"/>
    <w:rsid w:val="00721262"/>
    <w:rsid w:val="00721D9B"/>
    <w:rsid w:val="00722121"/>
    <w:rsid w:val="007224B9"/>
    <w:rsid w:val="00722F94"/>
    <w:rsid w:val="00723395"/>
    <w:rsid w:val="00723AA7"/>
    <w:rsid w:val="0072432E"/>
    <w:rsid w:val="00726036"/>
    <w:rsid w:val="00726279"/>
    <w:rsid w:val="00726A9B"/>
    <w:rsid w:val="00727530"/>
    <w:rsid w:val="00731E7C"/>
    <w:rsid w:val="00732028"/>
    <w:rsid w:val="007329EF"/>
    <w:rsid w:val="0073327A"/>
    <w:rsid w:val="00734EBE"/>
    <w:rsid w:val="0073521C"/>
    <w:rsid w:val="007361A4"/>
    <w:rsid w:val="00736DD8"/>
    <w:rsid w:val="007371FB"/>
    <w:rsid w:val="00737C13"/>
    <w:rsid w:val="0074076A"/>
    <w:rsid w:val="00741AF4"/>
    <w:rsid w:val="00741DCC"/>
    <w:rsid w:val="0074203A"/>
    <w:rsid w:val="007427B5"/>
    <w:rsid w:val="00742865"/>
    <w:rsid w:val="0074296C"/>
    <w:rsid w:val="00742C83"/>
    <w:rsid w:val="0074360F"/>
    <w:rsid w:val="00744A64"/>
    <w:rsid w:val="00744B99"/>
    <w:rsid w:val="00744D47"/>
    <w:rsid w:val="00744EA0"/>
    <w:rsid w:val="00746044"/>
    <w:rsid w:val="0074638D"/>
    <w:rsid w:val="00746484"/>
    <w:rsid w:val="0074704F"/>
    <w:rsid w:val="00747F48"/>
    <w:rsid w:val="00747F4C"/>
    <w:rsid w:val="00751091"/>
    <w:rsid w:val="00751B83"/>
    <w:rsid w:val="00754359"/>
    <w:rsid w:val="00754411"/>
    <w:rsid w:val="00754BD9"/>
    <w:rsid w:val="00754E7A"/>
    <w:rsid w:val="0075540C"/>
    <w:rsid w:val="00755DB1"/>
    <w:rsid w:val="0075691A"/>
    <w:rsid w:val="007574FC"/>
    <w:rsid w:val="00760975"/>
    <w:rsid w:val="007618AC"/>
    <w:rsid w:val="00761FDA"/>
    <w:rsid w:val="007621FF"/>
    <w:rsid w:val="00762FDD"/>
    <w:rsid w:val="007634E3"/>
    <w:rsid w:val="00764194"/>
    <w:rsid w:val="0076517C"/>
    <w:rsid w:val="00765ED3"/>
    <w:rsid w:val="00766108"/>
    <w:rsid w:val="0076681D"/>
    <w:rsid w:val="00766A65"/>
    <w:rsid w:val="007671F5"/>
    <w:rsid w:val="007676B8"/>
    <w:rsid w:val="00771541"/>
    <w:rsid w:val="0077175C"/>
    <w:rsid w:val="00771870"/>
    <w:rsid w:val="00771B9D"/>
    <w:rsid w:val="00771BF9"/>
    <w:rsid w:val="00772F8A"/>
    <w:rsid w:val="007739C6"/>
    <w:rsid w:val="00774889"/>
    <w:rsid w:val="00774FF5"/>
    <w:rsid w:val="007750B3"/>
    <w:rsid w:val="007757B5"/>
    <w:rsid w:val="00775F76"/>
    <w:rsid w:val="00776AEA"/>
    <w:rsid w:val="00777BA0"/>
    <w:rsid w:val="007803BD"/>
    <w:rsid w:val="007811DC"/>
    <w:rsid w:val="007820FA"/>
    <w:rsid w:val="0078285F"/>
    <w:rsid w:val="00783207"/>
    <w:rsid w:val="00783E1D"/>
    <w:rsid w:val="0078483B"/>
    <w:rsid w:val="00784DD5"/>
    <w:rsid w:val="00784EED"/>
    <w:rsid w:val="00785900"/>
    <w:rsid w:val="00786911"/>
    <w:rsid w:val="00786958"/>
    <w:rsid w:val="00786E71"/>
    <w:rsid w:val="007874F9"/>
    <w:rsid w:val="0079162F"/>
    <w:rsid w:val="0079247A"/>
    <w:rsid w:val="00794924"/>
    <w:rsid w:val="00794A44"/>
    <w:rsid w:val="007A0BC2"/>
    <w:rsid w:val="007A1F44"/>
    <w:rsid w:val="007A23FF"/>
    <w:rsid w:val="007A295B"/>
    <w:rsid w:val="007A3424"/>
    <w:rsid w:val="007A35C0"/>
    <w:rsid w:val="007A35EF"/>
    <w:rsid w:val="007A43A2"/>
    <w:rsid w:val="007A4D04"/>
    <w:rsid w:val="007A6559"/>
    <w:rsid w:val="007A72F4"/>
    <w:rsid w:val="007A7A96"/>
    <w:rsid w:val="007B03AF"/>
    <w:rsid w:val="007B0946"/>
    <w:rsid w:val="007B1543"/>
    <w:rsid w:val="007B1AC0"/>
    <w:rsid w:val="007B270A"/>
    <w:rsid w:val="007B2D3B"/>
    <w:rsid w:val="007B2EED"/>
    <w:rsid w:val="007B39BB"/>
    <w:rsid w:val="007B3C4F"/>
    <w:rsid w:val="007B3E27"/>
    <w:rsid w:val="007B4502"/>
    <w:rsid w:val="007B4E19"/>
    <w:rsid w:val="007B52CD"/>
    <w:rsid w:val="007B707E"/>
    <w:rsid w:val="007B7DC1"/>
    <w:rsid w:val="007B7EDB"/>
    <w:rsid w:val="007C0288"/>
    <w:rsid w:val="007C19AD"/>
    <w:rsid w:val="007C3598"/>
    <w:rsid w:val="007C3FA8"/>
    <w:rsid w:val="007C5B67"/>
    <w:rsid w:val="007C68DA"/>
    <w:rsid w:val="007C6F32"/>
    <w:rsid w:val="007D196A"/>
    <w:rsid w:val="007D229A"/>
    <w:rsid w:val="007D2F44"/>
    <w:rsid w:val="007D2F4D"/>
    <w:rsid w:val="007D3446"/>
    <w:rsid w:val="007D4178"/>
    <w:rsid w:val="007D4D33"/>
    <w:rsid w:val="007D4E22"/>
    <w:rsid w:val="007D7175"/>
    <w:rsid w:val="007D79BC"/>
    <w:rsid w:val="007E0B62"/>
    <w:rsid w:val="007E1369"/>
    <w:rsid w:val="007E1A1B"/>
    <w:rsid w:val="007E1A88"/>
    <w:rsid w:val="007E31AC"/>
    <w:rsid w:val="007E3266"/>
    <w:rsid w:val="007E476A"/>
    <w:rsid w:val="007E4C88"/>
    <w:rsid w:val="007E585E"/>
    <w:rsid w:val="007E6890"/>
    <w:rsid w:val="007E720B"/>
    <w:rsid w:val="007E7DDF"/>
    <w:rsid w:val="007F11C8"/>
    <w:rsid w:val="007F1CFB"/>
    <w:rsid w:val="007F220B"/>
    <w:rsid w:val="007F27DD"/>
    <w:rsid w:val="007F3C0A"/>
    <w:rsid w:val="007F5593"/>
    <w:rsid w:val="007F6078"/>
    <w:rsid w:val="007F6317"/>
    <w:rsid w:val="007F655C"/>
    <w:rsid w:val="007F6880"/>
    <w:rsid w:val="007F76B4"/>
    <w:rsid w:val="007F773B"/>
    <w:rsid w:val="008001B4"/>
    <w:rsid w:val="00800769"/>
    <w:rsid w:val="00800ED2"/>
    <w:rsid w:val="00802E74"/>
    <w:rsid w:val="008030BE"/>
    <w:rsid w:val="00804B92"/>
    <w:rsid w:val="00804E21"/>
    <w:rsid w:val="00805092"/>
    <w:rsid w:val="00805743"/>
    <w:rsid w:val="00806AAF"/>
    <w:rsid w:val="008070AC"/>
    <w:rsid w:val="00807D8C"/>
    <w:rsid w:val="008101FD"/>
    <w:rsid w:val="00810D8D"/>
    <w:rsid w:val="00811835"/>
    <w:rsid w:val="00812CCD"/>
    <w:rsid w:val="00813747"/>
    <w:rsid w:val="0081478A"/>
    <w:rsid w:val="00814FCB"/>
    <w:rsid w:val="0081581D"/>
    <w:rsid w:val="008172BE"/>
    <w:rsid w:val="00817B71"/>
    <w:rsid w:val="00820244"/>
    <w:rsid w:val="008221B3"/>
    <w:rsid w:val="0082248E"/>
    <w:rsid w:val="00824FDF"/>
    <w:rsid w:val="00825125"/>
    <w:rsid w:val="008257CC"/>
    <w:rsid w:val="00825E04"/>
    <w:rsid w:val="008274BF"/>
    <w:rsid w:val="00830DC3"/>
    <w:rsid w:val="00831555"/>
    <w:rsid w:val="00831EF5"/>
    <w:rsid w:val="00831F52"/>
    <w:rsid w:val="00832154"/>
    <w:rsid w:val="008324C4"/>
    <w:rsid w:val="00832F5C"/>
    <w:rsid w:val="008359E0"/>
    <w:rsid w:val="008376F6"/>
    <w:rsid w:val="00837D33"/>
    <w:rsid w:val="00837D5B"/>
    <w:rsid w:val="00840607"/>
    <w:rsid w:val="00841144"/>
    <w:rsid w:val="00841643"/>
    <w:rsid w:val="00841CD2"/>
    <w:rsid w:val="00842B77"/>
    <w:rsid w:val="00842D99"/>
    <w:rsid w:val="0084309F"/>
    <w:rsid w:val="008443CF"/>
    <w:rsid w:val="00845C12"/>
    <w:rsid w:val="008469D9"/>
    <w:rsid w:val="00846DC0"/>
    <w:rsid w:val="008474A7"/>
    <w:rsid w:val="00850540"/>
    <w:rsid w:val="008506B6"/>
    <w:rsid w:val="00850AE0"/>
    <w:rsid w:val="008524D2"/>
    <w:rsid w:val="00852E19"/>
    <w:rsid w:val="00856833"/>
    <w:rsid w:val="00856840"/>
    <w:rsid w:val="0085723A"/>
    <w:rsid w:val="0086087C"/>
    <w:rsid w:val="00860D8E"/>
    <w:rsid w:val="00861EB3"/>
    <w:rsid w:val="008622F9"/>
    <w:rsid w:val="0086275E"/>
    <w:rsid w:val="00864440"/>
    <w:rsid w:val="00864D76"/>
    <w:rsid w:val="008650FC"/>
    <w:rsid w:val="00866EB3"/>
    <w:rsid w:val="0086701A"/>
    <w:rsid w:val="00867BD2"/>
    <w:rsid w:val="008712FD"/>
    <w:rsid w:val="008716A1"/>
    <w:rsid w:val="00871CFA"/>
    <w:rsid w:val="00872B76"/>
    <w:rsid w:val="00872D3F"/>
    <w:rsid w:val="008731EB"/>
    <w:rsid w:val="008733E4"/>
    <w:rsid w:val="00873F15"/>
    <w:rsid w:val="00874096"/>
    <w:rsid w:val="008756A4"/>
    <w:rsid w:val="00875E67"/>
    <w:rsid w:val="00875F73"/>
    <w:rsid w:val="00877134"/>
    <w:rsid w:val="00880F30"/>
    <w:rsid w:val="008833E8"/>
    <w:rsid w:val="0088462A"/>
    <w:rsid w:val="0088759A"/>
    <w:rsid w:val="00887B48"/>
    <w:rsid w:val="0089176E"/>
    <w:rsid w:val="008917E0"/>
    <w:rsid w:val="00892365"/>
    <w:rsid w:val="00892BE5"/>
    <w:rsid w:val="008937FD"/>
    <w:rsid w:val="0089387C"/>
    <w:rsid w:val="0089444E"/>
    <w:rsid w:val="0089461D"/>
    <w:rsid w:val="008949DF"/>
    <w:rsid w:val="008951DB"/>
    <w:rsid w:val="00896C81"/>
    <w:rsid w:val="00896D83"/>
    <w:rsid w:val="0089769B"/>
    <w:rsid w:val="008A0AB2"/>
    <w:rsid w:val="008A0CFC"/>
    <w:rsid w:val="008A12FE"/>
    <w:rsid w:val="008A1F66"/>
    <w:rsid w:val="008A28B6"/>
    <w:rsid w:val="008A2BB1"/>
    <w:rsid w:val="008A333F"/>
    <w:rsid w:val="008A3466"/>
    <w:rsid w:val="008A389F"/>
    <w:rsid w:val="008A3D02"/>
    <w:rsid w:val="008A51D1"/>
    <w:rsid w:val="008A5794"/>
    <w:rsid w:val="008A5940"/>
    <w:rsid w:val="008A5E70"/>
    <w:rsid w:val="008A62B8"/>
    <w:rsid w:val="008A72C4"/>
    <w:rsid w:val="008A7370"/>
    <w:rsid w:val="008A73B2"/>
    <w:rsid w:val="008B043F"/>
    <w:rsid w:val="008B0808"/>
    <w:rsid w:val="008B0AEC"/>
    <w:rsid w:val="008B1E53"/>
    <w:rsid w:val="008B1E5B"/>
    <w:rsid w:val="008B2AA4"/>
    <w:rsid w:val="008B389D"/>
    <w:rsid w:val="008B3C5C"/>
    <w:rsid w:val="008B5119"/>
    <w:rsid w:val="008B5299"/>
    <w:rsid w:val="008B5A5F"/>
    <w:rsid w:val="008B5AB0"/>
    <w:rsid w:val="008B5C19"/>
    <w:rsid w:val="008B6054"/>
    <w:rsid w:val="008B6C46"/>
    <w:rsid w:val="008B7B08"/>
    <w:rsid w:val="008C13F0"/>
    <w:rsid w:val="008C1F26"/>
    <w:rsid w:val="008C20F2"/>
    <w:rsid w:val="008C2A3A"/>
    <w:rsid w:val="008C3790"/>
    <w:rsid w:val="008C4A8B"/>
    <w:rsid w:val="008C4C7E"/>
    <w:rsid w:val="008C502E"/>
    <w:rsid w:val="008C5C46"/>
    <w:rsid w:val="008C6184"/>
    <w:rsid w:val="008C708E"/>
    <w:rsid w:val="008C7183"/>
    <w:rsid w:val="008C785E"/>
    <w:rsid w:val="008D0379"/>
    <w:rsid w:val="008D0AFB"/>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AE1"/>
    <w:rsid w:val="008E2F6E"/>
    <w:rsid w:val="008E35FF"/>
    <w:rsid w:val="008E38AD"/>
    <w:rsid w:val="008E3EEC"/>
    <w:rsid w:val="008E4055"/>
    <w:rsid w:val="008E4756"/>
    <w:rsid w:val="008E5BF2"/>
    <w:rsid w:val="008E5C81"/>
    <w:rsid w:val="008E64F6"/>
    <w:rsid w:val="008E7B02"/>
    <w:rsid w:val="008F0A38"/>
    <w:rsid w:val="008F0F84"/>
    <w:rsid w:val="008F1014"/>
    <w:rsid w:val="008F11B3"/>
    <w:rsid w:val="008F11C9"/>
    <w:rsid w:val="008F174B"/>
    <w:rsid w:val="008F23D8"/>
    <w:rsid w:val="008F2FD5"/>
    <w:rsid w:val="008F37E5"/>
    <w:rsid w:val="008F3F7D"/>
    <w:rsid w:val="008F48C2"/>
    <w:rsid w:val="008F5840"/>
    <w:rsid w:val="008F5A93"/>
    <w:rsid w:val="008F5EEF"/>
    <w:rsid w:val="008F66FE"/>
    <w:rsid w:val="008F72CC"/>
    <w:rsid w:val="008F72CD"/>
    <w:rsid w:val="00901DBD"/>
    <w:rsid w:val="00902E97"/>
    <w:rsid w:val="00903802"/>
    <w:rsid w:val="0090526B"/>
    <w:rsid w:val="0090696D"/>
    <w:rsid w:val="00906993"/>
    <w:rsid w:val="00906CD6"/>
    <w:rsid w:val="00906E4D"/>
    <w:rsid w:val="00906F31"/>
    <w:rsid w:val="009078B3"/>
    <w:rsid w:val="00907A77"/>
    <w:rsid w:val="00907E00"/>
    <w:rsid w:val="0091088D"/>
    <w:rsid w:val="00910FC9"/>
    <w:rsid w:val="0091291A"/>
    <w:rsid w:val="00913612"/>
    <w:rsid w:val="0091366A"/>
    <w:rsid w:val="00913824"/>
    <w:rsid w:val="0091553A"/>
    <w:rsid w:val="00915757"/>
    <w:rsid w:val="009159B3"/>
    <w:rsid w:val="00915E18"/>
    <w:rsid w:val="00916181"/>
    <w:rsid w:val="009204C5"/>
    <w:rsid w:val="0092180D"/>
    <w:rsid w:val="009232C9"/>
    <w:rsid w:val="00923608"/>
    <w:rsid w:val="009238E5"/>
    <w:rsid w:val="00923F12"/>
    <w:rsid w:val="00924634"/>
    <w:rsid w:val="00924FF8"/>
    <w:rsid w:val="00925BA8"/>
    <w:rsid w:val="009265D1"/>
    <w:rsid w:val="00926DA7"/>
    <w:rsid w:val="00927F8B"/>
    <w:rsid w:val="00930777"/>
    <w:rsid w:val="0093094D"/>
    <w:rsid w:val="009328C7"/>
    <w:rsid w:val="009336EC"/>
    <w:rsid w:val="00933F56"/>
    <w:rsid w:val="00934C13"/>
    <w:rsid w:val="00935228"/>
    <w:rsid w:val="009355A2"/>
    <w:rsid w:val="00935AB8"/>
    <w:rsid w:val="00935E52"/>
    <w:rsid w:val="00935F9E"/>
    <w:rsid w:val="00936D98"/>
    <w:rsid w:val="0094106A"/>
    <w:rsid w:val="00942C80"/>
    <w:rsid w:val="00943197"/>
    <w:rsid w:val="009435F2"/>
    <w:rsid w:val="00943A68"/>
    <w:rsid w:val="00943E2E"/>
    <w:rsid w:val="00945180"/>
    <w:rsid w:val="0094552B"/>
    <w:rsid w:val="0094573C"/>
    <w:rsid w:val="0094590C"/>
    <w:rsid w:val="0094631C"/>
    <w:rsid w:val="00946355"/>
    <w:rsid w:val="009468B7"/>
    <w:rsid w:val="0094724E"/>
    <w:rsid w:val="00947973"/>
    <w:rsid w:val="00947BE6"/>
    <w:rsid w:val="0095024C"/>
    <w:rsid w:val="0095048D"/>
    <w:rsid w:val="00951ADB"/>
    <w:rsid w:val="009536EA"/>
    <w:rsid w:val="0095380C"/>
    <w:rsid w:val="00954353"/>
    <w:rsid w:val="00955C0A"/>
    <w:rsid w:val="00955C4F"/>
    <w:rsid w:val="00957A7F"/>
    <w:rsid w:val="009600DB"/>
    <w:rsid w:val="00960F02"/>
    <w:rsid w:val="009657F1"/>
    <w:rsid w:val="00965FDF"/>
    <w:rsid w:val="0096625D"/>
    <w:rsid w:val="009709F8"/>
    <w:rsid w:val="00970FC9"/>
    <w:rsid w:val="00972929"/>
    <w:rsid w:val="00972F91"/>
    <w:rsid w:val="0097375A"/>
    <w:rsid w:val="00973827"/>
    <w:rsid w:val="009738F9"/>
    <w:rsid w:val="00973E53"/>
    <w:rsid w:val="009742D3"/>
    <w:rsid w:val="00976A13"/>
    <w:rsid w:val="00977BA7"/>
    <w:rsid w:val="00980517"/>
    <w:rsid w:val="009818A6"/>
    <w:rsid w:val="00981949"/>
    <w:rsid w:val="0098194F"/>
    <w:rsid w:val="009826C8"/>
    <w:rsid w:val="009836E4"/>
    <w:rsid w:val="0098412F"/>
    <w:rsid w:val="00985F28"/>
    <w:rsid w:val="00986149"/>
    <w:rsid w:val="00986176"/>
    <w:rsid w:val="009865DC"/>
    <w:rsid w:val="009866C7"/>
    <w:rsid w:val="00986E7F"/>
    <w:rsid w:val="00987536"/>
    <w:rsid w:val="00990BD5"/>
    <w:rsid w:val="0099196F"/>
    <w:rsid w:val="00991E5D"/>
    <w:rsid w:val="00992B98"/>
    <w:rsid w:val="0099359F"/>
    <w:rsid w:val="00994871"/>
    <w:rsid w:val="00994E08"/>
    <w:rsid w:val="009951F9"/>
    <w:rsid w:val="00995C95"/>
    <w:rsid w:val="00995E85"/>
    <w:rsid w:val="00996468"/>
    <w:rsid w:val="00996876"/>
    <w:rsid w:val="00996FFA"/>
    <w:rsid w:val="00997016"/>
    <w:rsid w:val="009973F1"/>
    <w:rsid w:val="009973F3"/>
    <w:rsid w:val="00997BFE"/>
    <w:rsid w:val="009A010D"/>
    <w:rsid w:val="009A08AD"/>
    <w:rsid w:val="009A0C6F"/>
    <w:rsid w:val="009A14EF"/>
    <w:rsid w:val="009A2079"/>
    <w:rsid w:val="009A2DF9"/>
    <w:rsid w:val="009A3913"/>
    <w:rsid w:val="009A3A86"/>
    <w:rsid w:val="009A3F54"/>
    <w:rsid w:val="009A4869"/>
    <w:rsid w:val="009A56BB"/>
    <w:rsid w:val="009A57CC"/>
    <w:rsid w:val="009A6619"/>
    <w:rsid w:val="009A6A6B"/>
    <w:rsid w:val="009B0972"/>
    <w:rsid w:val="009B1EF9"/>
    <w:rsid w:val="009B26AC"/>
    <w:rsid w:val="009B37E2"/>
    <w:rsid w:val="009B4519"/>
    <w:rsid w:val="009B506B"/>
    <w:rsid w:val="009B53D5"/>
    <w:rsid w:val="009B55B2"/>
    <w:rsid w:val="009B57EF"/>
    <w:rsid w:val="009B5B85"/>
    <w:rsid w:val="009B7204"/>
    <w:rsid w:val="009C0074"/>
    <w:rsid w:val="009C033A"/>
    <w:rsid w:val="009C0564"/>
    <w:rsid w:val="009C2685"/>
    <w:rsid w:val="009C2930"/>
    <w:rsid w:val="009C39BC"/>
    <w:rsid w:val="009C3F5A"/>
    <w:rsid w:val="009C4BC2"/>
    <w:rsid w:val="009C4D22"/>
    <w:rsid w:val="009C5616"/>
    <w:rsid w:val="009C7320"/>
    <w:rsid w:val="009C7C3B"/>
    <w:rsid w:val="009D0729"/>
    <w:rsid w:val="009D0F66"/>
    <w:rsid w:val="009D0FBB"/>
    <w:rsid w:val="009D175A"/>
    <w:rsid w:val="009D1A06"/>
    <w:rsid w:val="009D1B7E"/>
    <w:rsid w:val="009D1BA4"/>
    <w:rsid w:val="009D22E4"/>
    <w:rsid w:val="009D22F7"/>
    <w:rsid w:val="009D319C"/>
    <w:rsid w:val="009D3403"/>
    <w:rsid w:val="009D4510"/>
    <w:rsid w:val="009D5B6D"/>
    <w:rsid w:val="009D5BAB"/>
    <w:rsid w:val="009D600F"/>
    <w:rsid w:val="009D6A0A"/>
    <w:rsid w:val="009D6FBD"/>
    <w:rsid w:val="009E058F"/>
    <w:rsid w:val="009E0848"/>
    <w:rsid w:val="009E0A9E"/>
    <w:rsid w:val="009E19A2"/>
    <w:rsid w:val="009E3AFD"/>
    <w:rsid w:val="009E3BD8"/>
    <w:rsid w:val="009E3CDD"/>
    <w:rsid w:val="009E4B16"/>
    <w:rsid w:val="009E5B83"/>
    <w:rsid w:val="009E5C60"/>
    <w:rsid w:val="009E64DB"/>
    <w:rsid w:val="009E6794"/>
    <w:rsid w:val="009E703F"/>
    <w:rsid w:val="009E7189"/>
    <w:rsid w:val="009E7D0A"/>
    <w:rsid w:val="009E7E46"/>
    <w:rsid w:val="009E7FC1"/>
    <w:rsid w:val="009F01E1"/>
    <w:rsid w:val="009F0B4D"/>
    <w:rsid w:val="009F1096"/>
    <w:rsid w:val="009F150E"/>
    <w:rsid w:val="009F27AD"/>
    <w:rsid w:val="009F3870"/>
    <w:rsid w:val="009F3FB5"/>
    <w:rsid w:val="009F521F"/>
    <w:rsid w:val="009F553C"/>
    <w:rsid w:val="009F59F8"/>
    <w:rsid w:val="009F7C34"/>
    <w:rsid w:val="00A005B0"/>
    <w:rsid w:val="00A01696"/>
    <w:rsid w:val="00A01F17"/>
    <w:rsid w:val="00A022A5"/>
    <w:rsid w:val="00A02F78"/>
    <w:rsid w:val="00A0348C"/>
    <w:rsid w:val="00A03A22"/>
    <w:rsid w:val="00A03C5F"/>
    <w:rsid w:val="00A03D92"/>
    <w:rsid w:val="00A04634"/>
    <w:rsid w:val="00A0548A"/>
    <w:rsid w:val="00A05BC1"/>
    <w:rsid w:val="00A06119"/>
    <w:rsid w:val="00A07A48"/>
    <w:rsid w:val="00A1081D"/>
    <w:rsid w:val="00A108EE"/>
    <w:rsid w:val="00A10BB8"/>
    <w:rsid w:val="00A1200D"/>
    <w:rsid w:val="00A12B7A"/>
    <w:rsid w:val="00A137E4"/>
    <w:rsid w:val="00A14813"/>
    <w:rsid w:val="00A152E0"/>
    <w:rsid w:val="00A15304"/>
    <w:rsid w:val="00A1566A"/>
    <w:rsid w:val="00A165BF"/>
    <w:rsid w:val="00A172E8"/>
    <w:rsid w:val="00A179FF"/>
    <w:rsid w:val="00A207E7"/>
    <w:rsid w:val="00A21A36"/>
    <w:rsid w:val="00A21FEF"/>
    <w:rsid w:val="00A25294"/>
    <w:rsid w:val="00A254EE"/>
    <w:rsid w:val="00A25BE7"/>
    <w:rsid w:val="00A27008"/>
    <w:rsid w:val="00A27A55"/>
    <w:rsid w:val="00A27CDF"/>
    <w:rsid w:val="00A309C6"/>
    <w:rsid w:val="00A30D13"/>
    <w:rsid w:val="00A314F9"/>
    <w:rsid w:val="00A31657"/>
    <w:rsid w:val="00A319D0"/>
    <w:rsid w:val="00A32316"/>
    <w:rsid w:val="00A32DF9"/>
    <w:rsid w:val="00A33172"/>
    <w:rsid w:val="00A34077"/>
    <w:rsid w:val="00A3432B"/>
    <w:rsid w:val="00A346BA"/>
    <w:rsid w:val="00A34C67"/>
    <w:rsid w:val="00A34D62"/>
    <w:rsid w:val="00A35200"/>
    <w:rsid w:val="00A3564B"/>
    <w:rsid w:val="00A35816"/>
    <w:rsid w:val="00A3611D"/>
    <w:rsid w:val="00A36339"/>
    <w:rsid w:val="00A366E4"/>
    <w:rsid w:val="00A401D0"/>
    <w:rsid w:val="00A40527"/>
    <w:rsid w:val="00A4140A"/>
    <w:rsid w:val="00A415EF"/>
    <w:rsid w:val="00A41B9E"/>
    <w:rsid w:val="00A4376F"/>
    <w:rsid w:val="00A43D4F"/>
    <w:rsid w:val="00A45117"/>
    <w:rsid w:val="00A4549F"/>
    <w:rsid w:val="00A454FA"/>
    <w:rsid w:val="00A459FE"/>
    <w:rsid w:val="00A45B9B"/>
    <w:rsid w:val="00A462FE"/>
    <w:rsid w:val="00A4633C"/>
    <w:rsid w:val="00A46A84"/>
    <w:rsid w:val="00A479E6"/>
    <w:rsid w:val="00A501C9"/>
    <w:rsid w:val="00A50506"/>
    <w:rsid w:val="00A52E45"/>
    <w:rsid w:val="00A53072"/>
    <w:rsid w:val="00A5357C"/>
    <w:rsid w:val="00A53F55"/>
    <w:rsid w:val="00A5417B"/>
    <w:rsid w:val="00A54599"/>
    <w:rsid w:val="00A54B82"/>
    <w:rsid w:val="00A54C2C"/>
    <w:rsid w:val="00A54DFA"/>
    <w:rsid w:val="00A569D4"/>
    <w:rsid w:val="00A57BA7"/>
    <w:rsid w:val="00A57F1A"/>
    <w:rsid w:val="00A60163"/>
    <w:rsid w:val="00A6038D"/>
    <w:rsid w:val="00A60CF0"/>
    <w:rsid w:val="00A61429"/>
    <w:rsid w:val="00A61514"/>
    <w:rsid w:val="00A61645"/>
    <w:rsid w:val="00A62080"/>
    <w:rsid w:val="00A6302E"/>
    <w:rsid w:val="00A630A2"/>
    <w:rsid w:val="00A632B8"/>
    <w:rsid w:val="00A63BF3"/>
    <w:rsid w:val="00A64942"/>
    <w:rsid w:val="00A65911"/>
    <w:rsid w:val="00A6643C"/>
    <w:rsid w:val="00A67206"/>
    <w:rsid w:val="00A67544"/>
    <w:rsid w:val="00A7075B"/>
    <w:rsid w:val="00A71CE6"/>
    <w:rsid w:val="00A71D23"/>
    <w:rsid w:val="00A7333A"/>
    <w:rsid w:val="00A73D0D"/>
    <w:rsid w:val="00A74A92"/>
    <w:rsid w:val="00A75CC1"/>
    <w:rsid w:val="00A75E88"/>
    <w:rsid w:val="00A8056E"/>
    <w:rsid w:val="00A8094B"/>
    <w:rsid w:val="00A81EFC"/>
    <w:rsid w:val="00A82D58"/>
    <w:rsid w:val="00A83089"/>
    <w:rsid w:val="00A835E7"/>
    <w:rsid w:val="00A8399D"/>
    <w:rsid w:val="00A83E3D"/>
    <w:rsid w:val="00A8443A"/>
    <w:rsid w:val="00A8479C"/>
    <w:rsid w:val="00A84B24"/>
    <w:rsid w:val="00A853A5"/>
    <w:rsid w:val="00A8557B"/>
    <w:rsid w:val="00A85A05"/>
    <w:rsid w:val="00A86D63"/>
    <w:rsid w:val="00A87797"/>
    <w:rsid w:val="00A90A56"/>
    <w:rsid w:val="00A90E72"/>
    <w:rsid w:val="00A920C6"/>
    <w:rsid w:val="00A922A2"/>
    <w:rsid w:val="00A9327B"/>
    <w:rsid w:val="00A93B69"/>
    <w:rsid w:val="00A951E3"/>
    <w:rsid w:val="00A963C7"/>
    <w:rsid w:val="00A9753B"/>
    <w:rsid w:val="00AA1626"/>
    <w:rsid w:val="00AA1C25"/>
    <w:rsid w:val="00AA200A"/>
    <w:rsid w:val="00AA3DB7"/>
    <w:rsid w:val="00AA51F5"/>
    <w:rsid w:val="00AA56B0"/>
    <w:rsid w:val="00AA5E3B"/>
    <w:rsid w:val="00AA68B4"/>
    <w:rsid w:val="00AB0320"/>
    <w:rsid w:val="00AB0353"/>
    <w:rsid w:val="00AB0543"/>
    <w:rsid w:val="00AB0AC9"/>
    <w:rsid w:val="00AB185A"/>
    <w:rsid w:val="00AB1BA7"/>
    <w:rsid w:val="00AB1E04"/>
    <w:rsid w:val="00AB29CF"/>
    <w:rsid w:val="00AB310D"/>
    <w:rsid w:val="00AB3113"/>
    <w:rsid w:val="00AB348A"/>
    <w:rsid w:val="00AB3F38"/>
    <w:rsid w:val="00AB43EC"/>
    <w:rsid w:val="00AB4BF4"/>
    <w:rsid w:val="00AB4D0A"/>
    <w:rsid w:val="00AB5ADF"/>
    <w:rsid w:val="00AB5E57"/>
    <w:rsid w:val="00AB725F"/>
    <w:rsid w:val="00AC0705"/>
    <w:rsid w:val="00AC109B"/>
    <w:rsid w:val="00AC1BDD"/>
    <w:rsid w:val="00AC1DE3"/>
    <w:rsid w:val="00AC50B1"/>
    <w:rsid w:val="00AC74DA"/>
    <w:rsid w:val="00AC79B9"/>
    <w:rsid w:val="00AC7A2B"/>
    <w:rsid w:val="00AC7C25"/>
    <w:rsid w:val="00AD0262"/>
    <w:rsid w:val="00AD0A51"/>
    <w:rsid w:val="00AD0B37"/>
    <w:rsid w:val="00AD11F7"/>
    <w:rsid w:val="00AD1855"/>
    <w:rsid w:val="00AD1DB7"/>
    <w:rsid w:val="00AD2852"/>
    <w:rsid w:val="00AD3976"/>
    <w:rsid w:val="00AD4D2A"/>
    <w:rsid w:val="00AD542F"/>
    <w:rsid w:val="00AD5FCC"/>
    <w:rsid w:val="00AD64B0"/>
    <w:rsid w:val="00AD71B4"/>
    <w:rsid w:val="00AD7305"/>
    <w:rsid w:val="00AD7E64"/>
    <w:rsid w:val="00AE0C56"/>
    <w:rsid w:val="00AE0D65"/>
    <w:rsid w:val="00AE149E"/>
    <w:rsid w:val="00AE22F2"/>
    <w:rsid w:val="00AE29FC"/>
    <w:rsid w:val="00AE2F3F"/>
    <w:rsid w:val="00AE2F62"/>
    <w:rsid w:val="00AE3B4E"/>
    <w:rsid w:val="00AE3C1B"/>
    <w:rsid w:val="00AE3EE6"/>
    <w:rsid w:val="00AE4098"/>
    <w:rsid w:val="00AE4D24"/>
    <w:rsid w:val="00AE59EC"/>
    <w:rsid w:val="00AE67B3"/>
    <w:rsid w:val="00AE7864"/>
    <w:rsid w:val="00AE7949"/>
    <w:rsid w:val="00AF0848"/>
    <w:rsid w:val="00AF08C7"/>
    <w:rsid w:val="00AF1BEB"/>
    <w:rsid w:val="00AF25D5"/>
    <w:rsid w:val="00AF2647"/>
    <w:rsid w:val="00AF2C69"/>
    <w:rsid w:val="00AF3222"/>
    <w:rsid w:val="00AF3DBB"/>
    <w:rsid w:val="00AF5194"/>
    <w:rsid w:val="00AF53EF"/>
    <w:rsid w:val="00AF7078"/>
    <w:rsid w:val="00AF73C3"/>
    <w:rsid w:val="00AF795C"/>
    <w:rsid w:val="00B00752"/>
    <w:rsid w:val="00B00E1D"/>
    <w:rsid w:val="00B026C1"/>
    <w:rsid w:val="00B02B9C"/>
    <w:rsid w:val="00B0353B"/>
    <w:rsid w:val="00B040B2"/>
    <w:rsid w:val="00B05EE2"/>
    <w:rsid w:val="00B100E4"/>
    <w:rsid w:val="00B10558"/>
    <w:rsid w:val="00B156A9"/>
    <w:rsid w:val="00B15F83"/>
    <w:rsid w:val="00B160FF"/>
    <w:rsid w:val="00B16322"/>
    <w:rsid w:val="00B1662E"/>
    <w:rsid w:val="00B16A6F"/>
    <w:rsid w:val="00B17127"/>
    <w:rsid w:val="00B17D56"/>
    <w:rsid w:val="00B20F9B"/>
    <w:rsid w:val="00B2141F"/>
    <w:rsid w:val="00B22C0D"/>
    <w:rsid w:val="00B23AF4"/>
    <w:rsid w:val="00B23C15"/>
    <w:rsid w:val="00B251B8"/>
    <w:rsid w:val="00B255D2"/>
    <w:rsid w:val="00B2560E"/>
    <w:rsid w:val="00B25762"/>
    <w:rsid w:val="00B25B40"/>
    <w:rsid w:val="00B25FDE"/>
    <w:rsid w:val="00B26AB0"/>
    <w:rsid w:val="00B26AD2"/>
    <w:rsid w:val="00B26CA2"/>
    <w:rsid w:val="00B30B4E"/>
    <w:rsid w:val="00B31246"/>
    <w:rsid w:val="00B321F2"/>
    <w:rsid w:val="00B3248A"/>
    <w:rsid w:val="00B325CA"/>
    <w:rsid w:val="00B326FF"/>
    <w:rsid w:val="00B32E4F"/>
    <w:rsid w:val="00B340AA"/>
    <w:rsid w:val="00B34A9F"/>
    <w:rsid w:val="00B34B80"/>
    <w:rsid w:val="00B35CDA"/>
    <w:rsid w:val="00B364F6"/>
    <w:rsid w:val="00B37D97"/>
    <w:rsid w:val="00B411BD"/>
    <w:rsid w:val="00B4145F"/>
    <w:rsid w:val="00B41559"/>
    <w:rsid w:val="00B418E8"/>
    <w:rsid w:val="00B42285"/>
    <w:rsid w:val="00B4274B"/>
    <w:rsid w:val="00B435B1"/>
    <w:rsid w:val="00B4367F"/>
    <w:rsid w:val="00B438BA"/>
    <w:rsid w:val="00B44F99"/>
    <w:rsid w:val="00B45876"/>
    <w:rsid w:val="00B51542"/>
    <w:rsid w:val="00B51684"/>
    <w:rsid w:val="00B51D1D"/>
    <w:rsid w:val="00B5310E"/>
    <w:rsid w:val="00B54ACC"/>
    <w:rsid w:val="00B54DCB"/>
    <w:rsid w:val="00B55AC2"/>
    <w:rsid w:val="00B560C9"/>
    <w:rsid w:val="00B56533"/>
    <w:rsid w:val="00B56CFC"/>
    <w:rsid w:val="00B575C3"/>
    <w:rsid w:val="00B57777"/>
    <w:rsid w:val="00B57A17"/>
    <w:rsid w:val="00B616A0"/>
    <w:rsid w:val="00B61BE2"/>
    <w:rsid w:val="00B6266F"/>
    <w:rsid w:val="00B62E0B"/>
    <w:rsid w:val="00B63C32"/>
    <w:rsid w:val="00B64434"/>
    <w:rsid w:val="00B65F59"/>
    <w:rsid w:val="00B70D09"/>
    <w:rsid w:val="00B711CE"/>
    <w:rsid w:val="00B71DC8"/>
    <w:rsid w:val="00B746C6"/>
    <w:rsid w:val="00B7604C"/>
    <w:rsid w:val="00B7652C"/>
    <w:rsid w:val="00B766BF"/>
    <w:rsid w:val="00B76FA6"/>
    <w:rsid w:val="00B776F1"/>
    <w:rsid w:val="00B77D29"/>
    <w:rsid w:val="00B80910"/>
    <w:rsid w:val="00B818F4"/>
    <w:rsid w:val="00B81BC9"/>
    <w:rsid w:val="00B8222F"/>
    <w:rsid w:val="00B82615"/>
    <w:rsid w:val="00B82953"/>
    <w:rsid w:val="00B83444"/>
    <w:rsid w:val="00B836ED"/>
    <w:rsid w:val="00B853BE"/>
    <w:rsid w:val="00B85454"/>
    <w:rsid w:val="00B86476"/>
    <w:rsid w:val="00B86A3D"/>
    <w:rsid w:val="00B875C7"/>
    <w:rsid w:val="00B87930"/>
    <w:rsid w:val="00B90D10"/>
    <w:rsid w:val="00B90FE5"/>
    <w:rsid w:val="00B919AD"/>
    <w:rsid w:val="00B91A2B"/>
    <w:rsid w:val="00B91BF4"/>
    <w:rsid w:val="00B91BFB"/>
    <w:rsid w:val="00B93204"/>
    <w:rsid w:val="00B94E17"/>
    <w:rsid w:val="00B957FE"/>
    <w:rsid w:val="00B95F02"/>
    <w:rsid w:val="00B96124"/>
    <w:rsid w:val="00B96BEF"/>
    <w:rsid w:val="00B96FC0"/>
    <w:rsid w:val="00B97260"/>
    <w:rsid w:val="00B97A69"/>
    <w:rsid w:val="00BA0632"/>
    <w:rsid w:val="00BA0AAA"/>
    <w:rsid w:val="00BA0C13"/>
    <w:rsid w:val="00BA0DFB"/>
    <w:rsid w:val="00BA2FEF"/>
    <w:rsid w:val="00BB1548"/>
    <w:rsid w:val="00BB1CE7"/>
    <w:rsid w:val="00BB2FD3"/>
    <w:rsid w:val="00BB2FDF"/>
    <w:rsid w:val="00BB2FFF"/>
    <w:rsid w:val="00BB3027"/>
    <w:rsid w:val="00BB5FCB"/>
    <w:rsid w:val="00BB604B"/>
    <w:rsid w:val="00BC00EC"/>
    <w:rsid w:val="00BC08C5"/>
    <w:rsid w:val="00BC12FB"/>
    <w:rsid w:val="00BC131A"/>
    <w:rsid w:val="00BC16EE"/>
    <w:rsid w:val="00BC1C3C"/>
    <w:rsid w:val="00BC2FEE"/>
    <w:rsid w:val="00BC307F"/>
    <w:rsid w:val="00BC3159"/>
    <w:rsid w:val="00BC3257"/>
    <w:rsid w:val="00BC39DB"/>
    <w:rsid w:val="00BC3A32"/>
    <w:rsid w:val="00BC3B07"/>
    <w:rsid w:val="00BC46EF"/>
    <w:rsid w:val="00BC4D21"/>
    <w:rsid w:val="00BC59A8"/>
    <w:rsid w:val="00BC6FD6"/>
    <w:rsid w:val="00BC7A8C"/>
    <w:rsid w:val="00BC7E18"/>
    <w:rsid w:val="00BD008E"/>
    <w:rsid w:val="00BD15B1"/>
    <w:rsid w:val="00BD2F3B"/>
    <w:rsid w:val="00BD3372"/>
    <w:rsid w:val="00BD3791"/>
    <w:rsid w:val="00BD49D3"/>
    <w:rsid w:val="00BD50AA"/>
    <w:rsid w:val="00BD5135"/>
    <w:rsid w:val="00BD7291"/>
    <w:rsid w:val="00BD7EA3"/>
    <w:rsid w:val="00BD7FE2"/>
    <w:rsid w:val="00BE0B19"/>
    <w:rsid w:val="00BE0DD8"/>
    <w:rsid w:val="00BE13F0"/>
    <w:rsid w:val="00BE178F"/>
    <w:rsid w:val="00BE1D82"/>
    <w:rsid w:val="00BE1EE4"/>
    <w:rsid w:val="00BE1F8B"/>
    <w:rsid w:val="00BE2B4F"/>
    <w:rsid w:val="00BE2F39"/>
    <w:rsid w:val="00BE332D"/>
    <w:rsid w:val="00BE3CF1"/>
    <w:rsid w:val="00BE4B20"/>
    <w:rsid w:val="00BE5FC4"/>
    <w:rsid w:val="00BE7C4D"/>
    <w:rsid w:val="00BE7F6A"/>
    <w:rsid w:val="00BF00D9"/>
    <w:rsid w:val="00BF0274"/>
    <w:rsid w:val="00BF08C4"/>
    <w:rsid w:val="00BF0BAF"/>
    <w:rsid w:val="00BF0F54"/>
    <w:rsid w:val="00BF146C"/>
    <w:rsid w:val="00BF1892"/>
    <w:rsid w:val="00BF18B7"/>
    <w:rsid w:val="00BF18D6"/>
    <w:rsid w:val="00BF19CE"/>
    <w:rsid w:val="00BF2B6F"/>
    <w:rsid w:val="00BF3302"/>
    <w:rsid w:val="00BF351A"/>
    <w:rsid w:val="00BF3914"/>
    <w:rsid w:val="00BF3E38"/>
    <w:rsid w:val="00BF3E57"/>
    <w:rsid w:val="00BF49B1"/>
    <w:rsid w:val="00BF49E9"/>
    <w:rsid w:val="00BF5552"/>
    <w:rsid w:val="00BF73F2"/>
    <w:rsid w:val="00C015F4"/>
    <w:rsid w:val="00C01671"/>
    <w:rsid w:val="00C01EFC"/>
    <w:rsid w:val="00C02419"/>
    <w:rsid w:val="00C02766"/>
    <w:rsid w:val="00C03221"/>
    <w:rsid w:val="00C03519"/>
    <w:rsid w:val="00C03EE8"/>
    <w:rsid w:val="00C05BEC"/>
    <w:rsid w:val="00C06E7D"/>
    <w:rsid w:val="00C1112B"/>
    <w:rsid w:val="00C1121E"/>
    <w:rsid w:val="00C11A88"/>
    <w:rsid w:val="00C12012"/>
    <w:rsid w:val="00C12874"/>
    <w:rsid w:val="00C12BC1"/>
    <w:rsid w:val="00C13BDA"/>
    <w:rsid w:val="00C13FFD"/>
    <w:rsid w:val="00C14632"/>
    <w:rsid w:val="00C16B7E"/>
    <w:rsid w:val="00C16C30"/>
    <w:rsid w:val="00C20A00"/>
    <w:rsid w:val="00C21673"/>
    <w:rsid w:val="00C21C7A"/>
    <w:rsid w:val="00C23130"/>
    <w:rsid w:val="00C255A5"/>
    <w:rsid w:val="00C2584B"/>
    <w:rsid w:val="00C25942"/>
    <w:rsid w:val="00C25DD9"/>
    <w:rsid w:val="00C26433"/>
    <w:rsid w:val="00C2663F"/>
    <w:rsid w:val="00C26D94"/>
    <w:rsid w:val="00C26DB8"/>
    <w:rsid w:val="00C3132E"/>
    <w:rsid w:val="00C3340E"/>
    <w:rsid w:val="00C3357E"/>
    <w:rsid w:val="00C3400F"/>
    <w:rsid w:val="00C3444F"/>
    <w:rsid w:val="00C34529"/>
    <w:rsid w:val="00C34B64"/>
    <w:rsid w:val="00C34C36"/>
    <w:rsid w:val="00C352B3"/>
    <w:rsid w:val="00C3654C"/>
    <w:rsid w:val="00C36847"/>
    <w:rsid w:val="00C36BF5"/>
    <w:rsid w:val="00C36DBC"/>
    <w:rsid w:val="00C37217"/>
    <w:rsid w:val="00C37659"/>
    <w:rsid w:val="00C376BA"/>
    <w:rsid w:val="00C40373"/>
    <w:rsid w:val="00C4082D"/>
    <w:rsid w:val="00C40AE6"/>
    <w:rsid w:val="00C411AF"/>
    <w:rsid w:val="00C4138D"/>
    <w:rsid w:val="00C41E3A"/>
    <w:rsid w:val="00C4304C"/>
    <w:rsid w:val="00C432AA"/>
    <w:rsid w:val="00C432FB"/>
    <w:rsid w:val="00C43315"/>
    <w:rsid w:val="00C452F5"/>
    <w:rsid w:val="00C45A0B"/>
    <w:rsid w:val="00C46555"/>
    <w:rsid w:val="00C466F4"/>
    <w:rsid w:val="00C46A3D"/>
    <w:rsid w:val="00C46B15"/>
    <w:rsid w:val="00C46F7D"/>
    <w:rsid w:val="00C479B5"/>
    <w:rsid w:val="00C50242"/>
    <w:rsid w:val="00C50314"/>
    <w:rsid w:val="00C5034D"/>
    <w:rsid w:val="00C5050E"/>
    <w:rsid w:val="00C50D80"/>
    <w:rsid w:val="00C50E99"/>
    <w:rsid w:val="00C52651"/>
    <w:rsid w:val="00C52744"/>
    <w:rsid w:val="00C53054"/>
    <w:rsid w:val="00C53EB3"/>
    <w:rsid w:val="00C542D4"/>
    <w:rsid w:val="00C54D71"/>
    <w:rsid w:val="00C55438"/>
    <w:rsid w:val="00C55CCE"/>
    <w:rsid w:val="00C563F5"/>
    <w:rsid w:val="00C56D86"/>
    <w:rsid w:val="00C570F7"/>
    <w:rsid w:val="00C57B43"/>
    <w:rsid w:val="00C601EF"/>
    <w:rsid w:val="00C611FB"/>
    <w:rsid w:val="00C61CA8"/>
    <w:rsid w:val="00C62B6B"/>
    <w:rsid w:val="00C62CD5"/>
    <w:rsid w:val="00C636E6"/>
    <w:rsid w:val="00C639D6"/>
    <w:rsid w:val="00C63F8E"/>
    <w:rsid w:val="00C647FB"/>
    <w:rsid w:val="00C654E0"/>
    <w:rsid w:val="00C67EAB"/>
    <w:rsid w:val="00C70DFF"/>
    <w:rsid w:val="00C72DD6"/>
    <w:rsid w:val="00C7303C"/>
    <w:rsid w:val="00C73EE3"/>
    <w:rsid w:val="00C75A6B"/>
    <w:rsid w:val="00C763B6"/>
    <w:rsid w:val="00C7644F"/>
    <w:rsid w:val="00C768E3"/>
    <w:rsid w:val="00C768F6"/>
    <w:rsid w:val="00C77AE3"/>
    <w:rsid w:val="00C80073"/>
    <w:rsid w:val="00C80A10"/>
    <w:rsid w:val="00C80DEA"/>
    <w:rsid w:val="00C82A64"/>
    <w:rsid w:val="00C832DC"/>
    <w:rsid w:val="00C8377F"/>
    <w:rsid w:val="00C8441E"/>
    <w:rsid w:val="00C84A6C"/>
    <w:rsid w:val="00C85743"/>
    <w:rsid w:val="00C8646D"/>
    <w:rsid w:val="00C87598"/>
    <w:rsid w:val="00C91DE3"/>
    <w:rsid w:val="00C92C7F"/>
    <w:rsid w:val="00C9369D"/>
    <w:rsid w:val="00C944FA"/>
    <w:rsid w:val="00C95854"/>
    <w:rsid w:val="00C95919"/>
    <w:rsid w:val="00C95EFF"/>
    <w:rsid w:val="00C966CC"/>
    <w:rsid w:val="00C96E6F"/>
    <w:rsid w:val="00C97791"/>
    <w:rsid w:val="00C97872"/>
    <w:rsid w:val="00CA0532"/>
    <w:rsid w:val="00CA2241"/>
    <w:rsid w:val="00CA34A3"/>
    <w:rsid w:val="00CA3CDD"/>
    <w:rsid w:val="00CA403B"/>
    <w:rsid w:val="00CA505A"/>
    <w:rsid w:val="00CA556C"/>
    <w:rsid w:val="00CA59DD"/>
    <w:rsid w:val="00CB008E"/>
    <w:rsid w:val="00CB01FA"/>
    <w:rsid w:val="00CB06DC"/>
    <w:rsid w:val="00CB0737"/>
    <w:rsid w:val="00CB097A"/>
    <w:rsid w:val="00CB25CD"/>
    <w:rsid w:val="00CB26EC"/>
    <w:rsid w:val="00CB28D5"/>
    <w:rsid w:val="00CB2D2A"/>
    <w:rsid w:val="00CB5B1E"/>
    <w:rsid w:val="00CB787A"/>
    <w:rsid w:val="00CB7BC8"/>
    <w:rsid w:val="00CC0C4A"/>
    <w:rsid w:val="00CC12D8"/>
    <w:rsid w:val="00CC17F0"/>
    <w:rsid w:val="00CC1853"/>
    <w:rsid w:val="00CC1C10"/>
    <w:rsid w:val="00CC1FAE"/>
    <w:rsid w:val="00CC255D"/>
    <w:rsid w:val="00CC3A23"/>
    <w:rsid w:val="00CC737C"/>
    <w:rsid w:val="00CC7634"/>
    <w:rsid w:val="00CD013B"/>
    <w:rsid w:val="00CD087D"/>
    <w:rsid w:val="00CD0F5D"/>
    <w:rsid w:val="00CD10C8"/>
    <w:rsid w:val="00CD1B1B"/>
    <w:rsid w:val="00CD1C0B"/>
    <w:rsid w:val="00CD239A"/>
    <w:rsid w:val="00CD54AE"/>
    <w:rsid w:val="00CD5512"/>
    <w:rsid w:val="00CD58B1"/>
    <w:rsid w:val="00CD5AB5"/>
    <w:rsid w:val="00CD5F7B"/>
    <w:rsid w:val="00CD68E9"/>
    <w:rsid w:val="00CD6E3D"/>
    <w:rsid w:val="00CD71AB"/>
    <w:rsid w:val="00CE0109"/>
    <w:rsid w:val="00CE1FC5"/>
    <w:rsid w:val="00CE2331"/>
    <w:rsid w:val="00CE2633"/>
    <w:rsid w:val="00CE46E5"/>
    <w:rsid w:val="00CE485A"/>
    <w:rsid w:val="00CE5279"/>
    <w:rsid w:val="00CE5A78"/>
    <w:rsid w:val="00CE744E"/>
    <w:rsid w:val="00CE78AE"/>
    <w:rsid w:val="00CE7E62"/>
    <w:rsid w:val="00CF001F"/>
    <w:rsid w:val="00CF0D78"/>
    <w:rsid w:val="00CF195E"/>
    <w:rsid w:val="00CF19DA"/>
    <w:rsid w:val="00CF1C7F"/>
    <w:rsid w:val="00CF1CC0"/>
    <w:rsid w:val="00CF24F8"/>
    <w:rsid w:val="00CF2653"/>
    <w:rsid w:val="00CF3D60"/>
    <w:rsid w:val="00CF3EBD"/>
    <w:rsid w:val="00CF4247"/>
    <w:rsid w:val="00CF5263"/>
    <w:rsid w:val="00CF5FF0"/>
    <w:rsid w:val="00CF60B5"/>
    <w:rsid w:val="00CF69D9"/>
    <w:rsid w:val="00CF7E88"/>
    <w:rsid w:val="00D004FA"/>
    <w:rsid w:val="00D01B21"/>
    <w:rsid w:val="00D01E2F"/>
    <w:rsid w:val="00D03102"/>
    <w:rsid w:val="00D03727"/>
    <w:rsid w:val="00D0378A"/>
    <w:rsid w:val="00D03B59"/>
    <w:rsid w:val="00D05132"/>
    <w:rsid w:val="00D05334"/>
    <w:rsid w:val="00D05EA9"/>
    <w:rsid w:val="00D071F8"/>
    <w:rsid w:val="00D07252"/>
    <w:rsid w:val="00D074F4"/>
    <w:rsid w:val="00D07CE1"/>
    <w:rsid w:val="00D100B5"/>
    <w:rsid w:val="00D1026A"/>
    <w:rsid w:val="00D107A3"/>
    <w:rsid w:val="00D107CF"/>
    <w:rsid w:val="00D11B0B"/>
    <w:rsid w:val="00D11D4A"/>
    <w:rsid w:val="00D12293"/>
    <w:rsid w:val="00D13F48"/>
    <w:rsid w:val="00D14236"/>
    <w:rsid w:val="00D14553"/>
    <w:rsid w:val="00D14DB1"/>
    <w:rsid w:val="00D15F43"/>
    <w:rsid w:val="00D16E87"/>
    <w:rsid w:val="00D176CE"/>
    <w:rsid w:val="00D201D0"/>
    <w:rsid w:val="00D201E8"/>
    <w:rsid w:val="00D20B8B"/>
    <w:rsid w:val="00D2162C"/>
    <w:rsid w:val="00D21A3C"/>
    <w:rsid w:val="00D21A4B"/>
    <w:rsid w:val="00D22355"/>
    <w:rsid w:val="00D233F1"/>
    <w:rsid w:val="00D2466E"/>
    <w:rsid w:val="00D256F8"/>
    <w:rsid w:val="00D2578B"/>
    <w:rsid w:val="00D2666C"/>
    <w:rsid w:val="00D2685C"/>
    <w:rsid w:val="00D26A3B"/>
    <w:rsid w:val="00D27C60"/>
    <w:rsid w:val="00D302FD"/>
    <w:rsid w:val="00D3038A"/>
    <w:rsid w:val="00D3098D"/>
    <w:rsid w:val="00D31A02"/>
    <w:rsid w:val="00D31DCD"/>
    <w:rsid w:val="00D31EF5"/>
    <w:rsid w:val="00D3323C"/>
    <w:rsid w:val="00D33456"/>
    <w:rsid w:val="00D3396F"/>
    <w:rsid w:val="00D339DB"/>
    <w:rsid w:val="00D33D4D"/>
    <w:rsid w:val="00D34530"/>
    <w:rsid w:val="00D34A0B"/>
    <w:rsid w:val="00D36234"/>
    <w:rsid w:val="00D36371"/>
    <w:rsid w:val="00D36497"/>
    <w:rsid w:val="00D40155"/>
    <w:rsid w:val="00D410BE"/>
    <w:rsid w:val="00D41151"/>
    <w:rsid w:val="00D41645"/>
    <w:rsid w:val="00D41FD4"/>
    <w:rsid w:val="00D43105"/>
    <w:rsid w:val="00D437D8"/>
    <w:rsid w:val="00D44994"/>
    <w:rsid w:val="00D45DF3"/>
    <w:rsid w:val="00D46174"/>
    <w:rsid w:val="00D47DD0"/>
    <w:rsid w:val="00D50183"/>
    <w:rsid w:val="00D51D12"/>
    <w:rsid w:val="00D526C9"/>
    <w:rsid w:val="00D5362B"/>
    <w:rsid w:val="00D55072"/>
    <w:rsid w:val="00D551B5"/>
    <w:rsid w:val="00D56DB2"/>
    <w:rsid w:val="00D5747F"/>
    <w:rsid w:val="00D57495"/>
    <w:rsid w:val="00D574FA"/>
    <w:rsid w:val="00D608CD"/>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0D32"/>
    <w:rsid w:val="00D72C3F"/>
    <w:rsid w:val="00D7356F"/>
    <w:rsid w:val="00D73587"/>
    <w:rsid w:val="00D735D8"/>
    <w:rsid w:val="00D73EBB"/>
    <w:rsid w:val="00D751FB"/>
    <w:rsid w:val="00D754D6"/>
    <w:rsid w:val="00D7609B"/>
    <w:rsid w:val="00D761AA"/>
    <w:rsid w:val="00D7643A"/>
    <w:rsid w:val="00D76FAE"/>
    <w:rsid w:val="00D777D7"/>
    <w:rsid w:val="00D80AB8"/>
    <w:rsid w:val="00D80D89"/>
    <w:rsid w:val="00D81792"/>
    <w:rsid w:val="00D819B1"/>
    <w:rsid w:val="00D82494"/>
    <w:rsid w:val="00D836F2"/>
    <w:rsid w:val="00D83AE9"/>
    <w:rsid w:val="00D853C2"/>
    <w:rsid w:val="00D85565"/>
    <w:rsid w:val="00D857B8"/>
    <w:rsid w:val="00D87175"/>
    <w:rsid w:val="00D87ABF"/>
    <w:rsid w:val="00D90716"/>
    <w:rsid w:val="00D90CD3"/>
    <w:rsid w:val="00D919E6"/>
    <w:rsid w:val="00D91BE1"/>
    <w:rsid w:val="00D92C29"/>
    <w:rsid w:val="00D936E2"/>
    <w:rsid w:val="00D93F0F"/>
    <w:rsid w:val="00D94C7E"/>
    <w:rsid w:val="00D95104"/>
    <w:rsid w:val="00D95426"/>
    <w:rsid w:val="00D95600"/>
    <w:rsid w:val="00D9683C"/>
    <w:rsid w:val="00D97884"/>
    <w:rsid w:val="00DA0A7F"/>
    <w:rsid w:val="00DA1113"/>
    <w:rsid w:val="00DA1C31"/>
    <w:rsid w:val="00DA1F76"/>
    <w:rsid w:val="00DA20BC"/>
    <w:rsid w:val="00DA2716"/>
    <w:rsid w:val="00DA2ED7"/>
    <w:rsid w:val="00DA3E7A"/>
    <w:rsid w:val="00DA40BA"/>
    <w:rsid w:val="00DA430C"/>
    <w:rsid w:val="00DA52C3"/>
    <w:rsid w:val="00DA5628"/>
    <w:rsid w:val="00DA5B06"/>
    <w:rsid w:val="00DA615D"/>
    <w:rsid w:val="00DA648B"/>
    <w:rsid w:val="00DA6598"/>
    <w:rsid w:val="00DA6C0F"/>
    <w:rsid w:val="00DA702F"/>
    <w:rsid w:val="00DA7F8A"/>
    <w:rsid w:val="00DB0176"/>
    <w:rsid w:val="00DB0404"/>
    <w:rsid w:val="00DB11F8"/>
    <w:rsid w:val="00DB18F8"/>
    <w:rsid w:val="00DB1F2A"/>
    <w:rsid w:val="00DB24EE"/>
    <w:rsid w:val="00DB297F"/>
    <w:rsid w:val="00DB3153"/>
    <w:rsid w:val="00DB317A"/>
    <w:rsid w:val="00DB3B82"/>
    <w:rsid w:val="00DB485D"/>
    <w:rsid w:val="00DB4D87"/>
    <w:rsid w:val="00DC0D7D"/>
    <w:rsid w:val="00DC12FD"/>
    <w:rsid w:val="00DC1327"/>
    <w:rsid w:val="00DC1350"/>
    <w:rsid w:val="00DC14C5"/>
    <w:rsid w:val="00DC3237"/>
    <w:rsid w:val="00DC41A4"/>
    <w:rsid w:val="00DC4B87"/>
    <w:rsid w:val="00DC5672"/>
    <w:rsid w:val="00DC60A2"/>
    <w:rsid w:val="00DC6600"/>
    <w:rsid w:val="00DC67BD"/>
    <w:rsid w:val="00DC6924"/>
    <w:rsid w:val="00DC71F2"/>
    <w:rsid w:val="00DC7CEC"/>
    <w:rsid w:val="00DD0E03"/>
    <w:rsid w:val="00DD2025"/>
    <w:rsid w:val="00DD22EA"/>
    <w:rsid w:val="00DD23A0"/>
    <w:rsid w:val="00DD3C82"/>
    <w:rsid w:val="00DD3EF5"/>
    <w:rsid w:val="00DD53FA"/>
    <w:rsid w:val="00DD56E8"/>
    <w:rsid w:val="00DD5C47"/>
    <w:rsid w:val="00DD5F42"/>
    <w:rsid w:val="00DD617B"/>
    <w:rsid w:val="00DE0E59"/>
    <w:rsid w:val="00DE0F6C"/>
    <w:rsid w:val="00DE219B"/>
    <w:rsid w:val="00DE3BFE"/>
    <w:rsid w:val="00DE52E3"/>
    <w:rsid w:val="00DE7C00"/>
    <w:rsid w:val="00DF03E9"/>
    <w:rsid w:val="00DF03ED"/>
    <w:rsid w:val="00DF04EE"/>
    <w:rsid w:val="00DF0BF4"/>
    <w:rsid w:val="00DF12A8"/>
    <w:rsid w:val="00DF179D"/>
    <w:rsid w:val="00DF1E9C"/>
    <w:rsid w:val="00DF2962"/>
    <w:rsid w:val="00DF4572"/>
    <w:rsid w:val="00DF4658"/>
    <w:rsid w:val="00DF6C8B"/>
    <w:rsid w:val="00DF6F17"/>
    <w:rsid w:val="00DF78FA"/>
    <w:rsid w:val="00E002F1"/>
    <w:rsid w:val="00E0082C"/>
    <w:rsid w:val="00E01DAA"/>
    <w:rsid w:val="00E023E5"/>
    <w:rsid w:val="00E02432"/>
    <w:rsid w:val="00E02519"/>
    <w:rsid w:val="00E02798"/>
    <w:rsid w:val="00E04022"/>
    <w:rsid w:val="00E05636"/>
    <w:rsid w:val="00E05D94"/>
    <w:rsid w:val="00E0728F"/>
    <w:rsid w:val="00E0755C"/>
    <w:rsid w:val="00E07EDA"/>
    <w:rsid w:val="00E1324F"/>
    <w:rsid w:val="00E14A7E"/>
    <w:rsid w:val="00E14B36"/>
    <w:rsid w:val="00E151E1"/>
    <w:rsid w:val="00E170F2"/>
    <w:rsid w:val="00E17619"/>
    <w:rsid w:val="00E17805"/>
    <w:rsid w:val="00E205D7"/>
    <w:rsid w:val="00E20F79"/>
    <w:rsid w:val="00E21278"/>
    <w:rsid w:val="00E2291A"/>
    <w:rsid w:val="00E22CCD"/>
    <w:rsid w:val="00E23334"/>
    <w:rsid w:val="00E23A11"/>
    <w:rsid w:val="00E23FB7"/>
    <w:rsid w:val="00E24A27"/>
    <w:rsid w:val="00E25F89"/>
    <w:rsid w:val="00E32D62"/>
    <w:rsid w:val="00E339DC"/>
    <w:rsid w:val="00E33E15"/>
    <w:rsid w:val="00E354D6"/>
    <w:rsid w:val="00E361B8"/>
    <w:rsid w:val="00E364B5"/>
    <w:rsid w:val="00E36A1B"/>
    <w:rsid w:val="00E413E5"/>
    <w:rsid w:val="00E429ED"/>
    <w:rsid w:val="00E4359D"/>
    <w:rsid w:val="00E43F37"/>
    <w:rsid w:val="00E450ED"/>
    <w:rsid w:val="00E46406"/>
    <w:rsid w:val="00E4791B"/>
    <w:rsid w:val="00E47E31"/>
    <w:rsid w:val="00E50AC6"/>
    <w:rsid w:val="00E51DDD"/>
    <w:rsid w:val="00E51FDD"/>
    <w:rsid w:val="00E52435"/>
    <w:rsid w:val="00E53122"/>
    <w:rsid w:val="00E5351B"/>
    <w:rsid w:val="00E53A5F"/>
    <w:rsid w:val="00E53FA9"/>
    <w:rsid w:val="00E5414C"/>
    <w:rsid w:val="00E547B3"/>
    <w:rsid w:val="00E556B6"/>
    <w:rsid w:val="00E5733D"/>
    <w:rsid w:val="00E61CC0"/>
    <w:rsid w:val="00E62512"/>
    <w:rsid w:val="00E6277B"/>
    <w:rsid w:val="00E64424"/>
    <w:rsid w:val="00E64C99"/>
    <w:rsid w:val="00E64CD3"/>
    <w:rsid w:val="00E65451"/>
    <w:rsid w:val="00E66430"/>
    <w:rsid w:val="00E671C9"/>
    <w:rsid w:val="00E6743F"/>
    <w:rsid w:val="00E6758E"/>
    <w:rsid w:val="00E67E23"/>
    <w:rsid w:val="00E70016"/>
    <w:rsid w:val="00E70BC7"/>
    <w:rsid w:val="00E70FBC"/>
    <w:rsid w:val="00E72B98"/>
    <w:rsid w:val="00E72C01"/>
    <w:rsid w:val="00E73336"/>
    <w:rsid w:val="00E741AC"/>
    <w:rsid w:val="00E745BE"/>
    <w:rsid w:val="00E75174"/>
    <w:rsid w:val="00E7532C"/>
    <w:rsid w:val="00E755FF"/>
    <w:rsid w:val="00E75EBA"/>
    <w:rsid w:val="00E763B4"/>
    <w:rsid w:val="00E77848"/>
    <w:rsid w:val="00E801D5"/>
    <w:rsid w:val="00E80514"/>
    <w:rsid w:val="00E80CB0"/>
    <w:rsid w:val="00E80E5B"/>
    <w:rsid w:val="00E816C5"/>
    <w:rsid w:val="00E81CE0"/>
    <w:rsid w:val="00E81E7C"/>
    <w:rsid w:val="00E8224D"/>
    <w:rsid w:val="00E8519F"/>
    <w:rsid w:val="00E85CC3"/>
    <w:rsid w:val="00E8644A"/>
    <w:rsid w:val="00E879B6"/>
    <w:rsid w:val="00E90279"/>
    <w:rsid w:val="00E90635"/>
    <w:rsid w:val="00E909A1"/>
    <w:rsid w:val="00E90BFF"/>
    <w:rsid w:val="00E91F04"/>
    <w:rsid w:val="00E91F35"/>
    <w:rsid w:val="00E92CCF"/>
    <w:rsid w:val="00E935AF"/>
    <w:rsid w:val="00E952C0"/>
    <w:rsid w:val="00E95BA6"/>
    <w:rsid w:val="00E97648"/>
    <w:rsid w:val="00EA0E4A"/>
    <w:rsid w:val="00EA1A54"/>
    <w:rsid w:val="00EA1D30"/>
    <w:rsid w:val="00EA1DF7"/>
    <w:rsid w:val="00EA2226"/>
    <w:rsid w:val="00EA26FC"/>
    <w:rsid w:val="00EA3B5A"/>
    <w:rsid w:val="00EA3B6C"/>
    <w:rsid w:val="00EA410E"/>
    <w:rsid w:val="00EA4A6F"/>
    <w:rsid w:val="00EA4FD1"/>
    <w:rsid w:val="00EA4FF6"/>
    <w:rsid w:val="00EA53C2"/>
    <w:rsid w:val="00EA5695"/>
    <w:rsid w:val="00EA5B0A"/>
    <w:rsid w:val="00EA5D1C"/>
    <w:rsid w:val="00EA65AD"/>
    <w:rsid w:val="00EA7FCF"/>
    <w:rsid w:val="00EB0CA3"/>
    <w:rsid w:val="00EB104F"/>
    <w:rsid w:val="00EB1B27"/>
    <w:rsid w:val="00EB1DA8"/>
    <w:rsid w:val="00EB2EF6"/>
    <w:rsid w:val="00EB3CB3"/>
    <w:rsid w:val="00EB429C"/>
    <w:rsid w:val="00EB48BC"/>
    <w:rsid w:val="00EB4CFF"/>
    <w:rsid w:val="00EB5476"/>
    <w:rsid w:val="00EB70B0"/>
    <w:rsid w:val="00EB7633"/>
    <w:rsid w:val="00EB7736"/>
    <w:rsid w:val="00EC14C2"/>
    <w:rsid w:val="00EC1EA7"/>
    <w:rsid w:val="00EC236C"/>
    <w:rsid w:val="00EC2E2D"/>
    <w:rsid w:val="00EC462B"/>
    <w:rsid w:val="00EC4723"/>
    <w:rsid w:val="00EC4741"/>
    <w:rsid w:val="00EC56E0"/>
    <w:rsid w:val="00EC6057"/>
    <w:rsid w:val="00EC6847"/>
    <w:rsid w:val="00EC7DB6"/>
    <w:rsid w:val="00ED162F"/>
    <w:rsid w:val="00ED2BC1"/>
    <w:rsid w:val="00ED2E52"/>
    <w:rsid w:val="00ED3024"/>
    <w:rsid w:val="00ED43C7"/>
    <w:rsid w:val="00ED5FE4"/>
    <w:rsid w:val="00ED71C5"/>
    <w:rsid w:val="00EE02DD"/>
    <w:rsid w:val="00EE16FA"/>
    <w:rsid w:val="00EE25D2"/>
    <w:rsid w:val="00EE3C42"/>
    <w:rsid w:val="00EE3D4F"/>
    <w:rsid w:val="00EE450C"/>
    <w:rsid w:val="00EE4857"/>
    <w:rsid w:val="00EE515D"/>
    <w:rsid w:val="00EE534D"/>
    <w:rsid w:val="00EE549C"/>
    <w:rsid w:val="00EE5560"/>
    <w:rsid w:val="00EE6F1E"/>
    <w:rsid w:val="00EE7C3C"/>
    <w:rsid w:val="00EF0348"/>
    <w:rsid w:val="00EF0CAD"/>
    <w:rsid w:val="00EF1F9C"/>
    <w:rsid w:val="00EF4366"/>
    <w:rsid w:val="00EF4CD6"/>
    <w:rsid w:val="00EF55A0"/>
    <w:rsid w:val="00EF63D1"/>
    <w:rsid w:val="00EF6513"/>
    <w:rsid w:val="00EF6683"/>
    <w:rsid w:val="00EF7002"/>
    <w:rsid w:val="00EF721A"/>
    <w:rsid w:val="00EF769B"/>
    <w:rsid w:val="00F027BA"/>
    <w:rsid w:val="00F03E79"/>
    <w:rsid w:val="00F04DBC"/>
    <w:rsid w:val="00F0628D"/>
    <w:rsid w:val="00F06373"/>
    <w:rsid w:val="00F0650A"/>
    <w:rsid w:val="00F06651"/>
    <w:rsid w:val="00F075B4"/>
    <w:rsid w:val="00F07DE6"/>
    <w:rsid w:val="00F1056C"/>
    <w:rsid w:val="00F107F1"/>
    <w:rsid w:val="00F10FC1"/>
    <w:rsid w:val="00F112FD"/>
    <w:rsid w:val="00F11F18"/>
    <w:rsid w:val="00F133A1"/>
    <w:rsid w:val="00F13D6D"/>
    <w:rsid w:val="00F13ECD"/>
    <w:rsid w:val="00F14A17"/>
    <w:rsid w:val="00F155CE"/>
    <w:rsid w:val="00F16BF2"/>
    <w:rsid w:val="00F17EAE"/>
    <w:rsid w:val="00F218D4"/>
    <w:rsid w:val="00F2250A"/>
    <w:rsid w:val="00F22E99"/>
    <w:rsid w:val="00F24788"/>
    <w:rsid w:val="00F248EA"/>
    <w:rsid w:val="00F2640F"/>
    <w:rsid w:val="00F277A8"/>
    <w:rsid w:val="00F27C34"/>
    <w:rsid w:val="00F27E46"/>
    <w:rsid w:val="00F301C2"/>
    <w:rsid w:val="00F302E1"/>
    <w:rsid w:val="00F317E6"/>
    <w:rsid w:val="00F31B22"/>
    <w:rsid w:val="00F31B49"/>
    <w:rsid w:val="00F32F56"/>
    <w:rsid w:val="00F33B26"/>
    <w:rsid w:val="00F33D4F"/>
    <w:rsid w:val="00F34CD6"/>
    <w:rsid w:val="00F35873"/>
    <w:rsid w:val="00F35920"/>
    <w:rsid w:val="00F366A5"/>
    <w:rsid w:val="00F36C5F"/>
    <w:rsid w:val="00F37259"/>
    <w:rsid w:val="00F405A4"/>
    <w:rsid w:val="00F41F05"/>
    <w:rsid w:val="00F4238A"/>
    <w:rsid w:val="00F433BD"/>
    <w:rsid w:val="00F44EC5"/>
    <w:rsid w:val="00F463DE"/>
    <w:rsid w:val="00F47498"/>
    <w:rsid w:val="00F512B2"/>
    <w:rsid w:val="00F5283D"/>
    <w:rsid w:val="00F52ABA"/>
    <w:rsid w:val="00F52BC7"/>
    <w:rsid w:val="00F53B4E"/>
    <w:rsid w:val="00F53BF4"/>
    <w:rsid w:val="00F54266"/>
    <w:rsid w:val="00F55043"/>
    <w:rsid w:val="00F5551E"/>
    <w:rsid w:val="00F56DCF"/>
    <w:rsid w:val="00F57034"/>
    <w:rsid w:val="00F57B03"/>
    <w:rsid w:val="00F60BE9"/>
    <w:rsid w:val="00F61CD3"/>
    <w:rsid w:val="00F61FD8"/>
    <w:rsid w:val="00F62DBF"/>
    <w:rsid w:val="00F641FC"/>
    <w:rsid w:val="00F647F7"/>
    <w:rsid w:val="00F6583C"/>
    <w:rsid w:val="00F6589A"/>
    <w:rsid w:val="00F66C48"/>
    <w:rsid w:val="00F6783E"/>
    <w:rsid w:val="00F70DBE"/>
    <w:rsid w:val="00F71124"/>
    <w:rsid w:val="00F71888"/>
    <w:rsid w:val="00F719CD"/>
    <w:rsid w:val="00F71BB8"/>
    <w:rsid w:val="00F72584"/>
    <w:rsid w:val="00F72594"/>
    <w:rsid w:val="00F7290D"/>
    <w:rsid w:val="00F7302F"/>
    <w:rsid w:val="00F732EC"/>
    <w:rsid w:val="00F73D08"/>
    <w:rsid w:val="00F751D0"/>
    <w:rsid w:val="00F7586B"/>
    <w:rsid w:val="00F75F2F"/>
    <w:rsid w:val="00F76445"/>
    <w:rsid w:val="00F76ECC"/>
    <w:rsid w:val="00F77749"/>
    <w:rsid w:val="00F80399"/>
    <w:rsid w:val="00F812C8"/>
    <w:rsid w:val="00F8132D"/>
    <w:rsid w:val="00F818AE"/>
    <w:rsid w:val="00F81B40"/>
    <w:rsid w:val="00F820C4"/>
    <w:rsid w:val="00F83829"/>
    <w:rsid w:val="00F84069"/>
    <w:rsid w:val="00F843D7"/>
    <w:rsid w:val="00F85536"/>
    <w:rsid w:val="00F8598A"/>
    <w:rsid w:val="00F8657A"/>
    <w:rsid w:val="00F86623"/>
    <w:rsid w:val="00F8679A"/>
    <w:rsid w:val="00F87117"/>
    <w:rsid w:val="00F8736C"/>
    <w:rsid w:val="00F9030E"/>
    <w:rsid w:val="00F90ADB"/>
    <w:rsid w:val="00F90E78"/>
    <w:rsid w:val="00F91209"/>
    <w:rsid w:val="00F912D0"/>
    <w:rsid w:val="00F9221F"/>
    <w:rsid w:val="00F931C7"/>
    <w:rsid w:val="00F93485"/>
    <w:rsid w:val="00F93559"/>
    <w:rsid w:val="00F93D72"/>
    <w:rsid w:val="00F93E65"/>
    <w:rsid w:val="00F94070"/>
    <w:rsid w:val="00F950B5"/>
    <w:rsid w:val="00F9513F"/>
    <w:rsid w:val="00F97908"/>
    <w:rsid w:val="00F97B43"/>
    <w:rsid w:val="00FA07F8"/>
    <w:rsid w:val="00FA0C0F"/>
    <w:rsid w:val="00FA105C"/>
    <w:rsid w:val="00FA1475"/>
    <w:rsid w:val="00FA148A"/>
    <w:rsid w:val="00FA27C8"/>
    <w:rsid w:val="00FA3B76"/>
    <w:rsid w:val="00FA4D66"/>
    <w:rsid w:val="00FA5A4E"/>
    <w:rsid w:val="00FA5FF5"/>
    <w:rsid w:val="00FB0082"/>
    <w:rsid w:val="00FB0243"/>
    <w:rsid w:val="00FB0D7F"/>
    <w:rsid w:val="00FB1321"/>
    <w:rsid w:val="00FB1527"/>
    <w:rsid w:val="00FB2537"/>
    <w:rsid w:val="00FB33DC"/>
    <w:rsid w:val="00FB3D3E"/>
    <w:rsid w:val="00FB404B"/>
    <w:rsid w:val="00FB4338"/>
    <w:rsid w:val="00FB477E"/>
    <w:rsid w:val="00FB4930"/>
    <w:rsid w:val="00FB4C9C"/>
    <w:rsid w:val="00FB6165"/>
    <w:rsid w:val="00FB6DBB"/>
    <w:rsid w:val="00FC0150"/>
    <w:rsid w:val="00FC03AB"/>
    <w:rsid w:val="00FC1FF0"/>
    <w:rsid w:val="00FC2081"/>
    <w:rsid w:val="00FC4729"/>
    <w:rsid w:val="00FC4A8C"/>
    <w:rsid w:val="00FC53DB"/>
    <w:rsid w:val="00FC5FC2"/>
    <w:rsid w:val="00FC6177"/>
    <w:rsid w:val="00FC63D1"/>
    <w:rsid w:val="00FC6E6C"/>
    <w:rsid w:val="00FC7528"/>
    <w:rsid w:val="00FD0572"/>
    <w:rsid w:val="00FD0B99"/>
    <w:rsid w:val="00FD1753"/>
    <w:rsid w:val="00FD1A97"/>
    <w:rsid w:val="00FD1F8A"/>
    <w:rsid w:val="00FD263A"/>
    <w:rsid w:val="00FD2D7B"/>
    <w:rsid w:val="00FD3417"/>
    <w:rsid w:val="00FD37F6"/>
    <w:rsid w:val="00FD3F94"/>
    <w:rsid w:val="00FD4589"/>
    <w:rsid w:val="00FD473E"/>
    <w:rsid w:val="00FD7DF9"/>
    <w:rsid w:val="00FE0B51"/>
    <w:rsid w:val="00FE0B78"/>
    <w:rsid w:val="00FE0ED4"/>
    <w:rsid w:val="00FE1EAB"/>
    <w:rsid w:val="00FE3465"/>
    <w:rsid w:val="00FE5400"/>
    <w:rsid w:val="00FE5F19"/>
    <w:rsid w:val="00FE67CF"/>
    <w:rsid w:val="00FE6D20"/>
    <w:rsid w:val="00FE6FB9"/>
    <w:rsid w:val="00FE7549"/>
    <w:rsid w:val="00FE7BCC"/>
    <w:rsid w:val="00FF00F3"/>
    <w:rsid w:val="00FF126D"/>
    <w:rsid w:val="00FF2310"/>
    <w:rsid w:val="00FF2E73"/>
    <w:rsid w:val="00FF4AE2"/>
    <w:rsid w:val="00FF50A8"/>
    <w:rsid w:val="00FF571E"/>
    <w:rsid w:val="00FF635C"/>
    <w:rsid w:val="00FF65CC"/>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5ADADA"/>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B3027"/>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3"/>
      </w:numPr>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0">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列出段落,列表段落11"/>
    <w:basedOn w:val="a"/>
    <w:link w:val="af5"/>
    <w:uiPriority w:val="34"/>
    <w:qFormat/>
    <w:rsid w:val="00E879B6"/>
    <w:pPr>
      <w:widowControl w:val="0"/>
      <w:autoSpaceDE/>
      <w:autoSpaceDN/>
      <w:ind w:firstLineChars="200" w:firstLine="200"/>
    </w:pPr>
    <w:rPr>
      <w:rFonts w:eastAsiaTheme="minorEastAsia" w:cstheme="minorBidi"/>
      <w:kern w:val="2"/>
      <w:lang w:eastAsia="zh-CN"/>
    </w:rPr>
  </w:style>
  <w:style w:type="character" w:customStyle="1" w:styleId="af5">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4"/>
    <w:uiPriority w:val="34"/>
    <w:qFormat/>
    <w:rsid w:val="00E879B6"/>
    <w:rPr>
      <w:rFonts w:eastAsiaTheme="minorEastAsia" w:cstheme="minorBidi"/>
      <w:kern w:val="2"/>
      <w:sz w:val="22"/>
      <w:szCs w:val="22"/>
      <w:lang w:eastAsia="zh-CN"/>
    </w:rPr>
  </w:style>
  <w:style w:type="table" w:customStyle="1" w:styleId="10">
    <w:name w:val="网格型1"/>
    <w:basedOn w:val="a1"/>
    <w:next w:val="ae"/>
    <w:qFormat/>
    <w:rsid w:val="00C03221"/>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Placeholder Text"/>
    <w:basedOn w:val="a0"/>
    <w:uiPriority w:val="99"/>
    <w:semiHidden/>
    <w:rsid w:val="00C53054"/>
    <w:rPr>
      <w:color w:val="808080"/>
    </w:rPr>
  </w:style>
  <w:style w:type="table" w:customStyle="1" w:styleId="21">
    <w:name w:val="网格型2"/>
    <w:basedOn w:val="a1"/>
    <w:next w:val="ae"/>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next w:val="ae"/>
    <w:qFormat/>
    <w:rsid w:val="007E6890"/>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1"/>
    <w:next w:val="ae"/>
    <w:qFormat/>
    <w:rsid w:val="009D600F"/>
    <w:pPr>
      <w:widowControl w:val="0"/>
      <w:autoSpaceDE w:val="0"/>
      <w:autoSpaceDN w:val="0"/>
      <w:adjustRightInd w:val="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semiHidden/>
    <w:unhideWhenUsed/>
    <w:rsid w:val="00F13D6D"/>
    <w:rPr>
      <w:sz w:val="21"/>
      <w:szCs w:val="21"/>
    </w:rPr>
  </w:style>
  <w:style w:type="paragraph" w:styleId="af8">
    <w:name w:val="annotation text"/>
    <w:basedOn w:val="a"/>
    <w:link w:val="af9"/>
    <w:semiHidden/>
    <w:unhideWhenUsed/>
    <w:rsid w:val="00F13D6D"/>
    <w:pPr>
      <w:jc w:val="left"/>
    </w:pPr>
  </w:style>
  <w:style w:type="character" w:customStyle="1" w:styleId="af9">
    <w:name w:val="批注文字 字符"/>
    <w:basedOn w:val="a0"/>
    <w:link w:val="af8"/>
    <w:semiHidden/>
    <w:rsid w:val="00F13D6D"/>
    <w:rPr>
      <w:sz w:val="22"/>
      <w:szCs w:val="22"/>
    </w:rPr>
  </w:style>
  <w:style w:type="paragraph" w:styleId="afa">
    <w:name w:val="annotation subject"/>
    <w:basedOn w:val="af8"/>
    <w:next w:val="af8"/>
    <w:link w:val="afb"/>
    <w:semiHidden/>
    <w:unhideWhenUsed/>
    <w:rsid w:val="00F13D6D"/>
    <w:rPr>
      <w:b/>
      <w:bCs/>
    </w:rPr>
  </w:style>
  <w:style w:type="character" w:customStyle="1" w:styleId="afb">
    <w:name w:val="批注主题 字符"/>
    <w:basedOn w:val="af9"/>
    <w:link w:val="afa"/>
    <w:semiHidden/>
    <w:rsid w:val="00F13D6D"/>
    <w:rPr>
      <w:b/>
      <w:bCs/>
      <w:sz w:val="22"/>
      <w:szCs w:val="22"/>
    </w:rPr>
  </w:style>
  <w:style w:type="paragraph" w:customStyle="1" w:styleId="enumlev1">
    <w:name w:val="enumlev1"/>
    <w:basedOn w:val="a"/>
    <w:link w:val="enumlev1Char"/>
    <w:qFormat/>
    <w:rsid w:val="00375AF3"/>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basedOn w:val="a0"/>
    <w:link w:val="enumlev1"/>
    <w:qFormat/>
    <w:locked/>
    <w:rsid w:val="00375AF3"/>
    <w:rPr>
      <w:rFonts w:eastAsiaTheme="minorEastAsia"/>
      <w:sz w:val="24"/>
      <w:lang w:val="en-GB"/>
    </w:rPr>
  </w:style>
  <w:style w:type="paragraph" w:styleId="afc">
    <w:name w:val="Revision"/>
    <w:hidden/>
    <w:uiPriority w:val="99"/>
    <w:semiHidden/>
    <w:rsid w:val="0030365C"/>
    <w:rPr>
      <w:sz w:val="22"/>
      <w:szCs w:val="22"/>
    </w:rPr>
  </w:style>
  <w:style w:type="paragraph" w:customStyle="1" w:styleId="3GPPNormalText">
    <w:name w:val="3GPP Normal Text"/>
    <w:basedOn w:val="a3"/>
    <w:link w:val="3GPPNormalTextChar"/>
    <w:qFormat/>
    <w:rsid w:val="00BB302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BB3027"/>
    <w:rPr>
      <w:rFonts w:eastAsia="MS Mincho"/>
      <w:sz w:val="22"/>
      <w:szCs w:val="24"/>
      <w:lang w:val="x-none" w:eastAsia="x-none"/>
    </w:rPr>
  </w:style>
  <w:style w:type="paragraph" w:customStyle="1" w:styleId="3GPPAgreements">
    <w:name w:val="3GPP Agreements"/>
    <w:basedOn w:val="a"/>
    <w:link w:val="3GPPAgreementsChar"/>
    <w:qFormat/>
    <w:rsid w:val="00D2466E"/>
    <w:pPr>
      <w:numPr>
        <w:numId w:val="58"/>
      </w:numPr>
    </w:pPr>
  </w:style>
  <w:style w:type="character" w:customStyle="1" w:styleId="3GPPAgreementsChar">
    <w:name w:val="3GPP Agreements Char"/>
    <w:link w:val="3GPPAgreements"/>
    <w:qFormat/>
    <w:rsid w:val="00D2466E"/>
    <w:rPr>
      <w:sz w:val="22"/>
      <w:szCs w:val="22"/>
    </w:rPr>
  </w:style>
  <w:style w:type="paragraph" w:styleId="afd">
    <w:name w:val="Normal (Web)"/>
    <w:basedOn w:val="a"/>
    <w:uiPriority w:val="99"/>
    <w:semiHidden/>
    <w:unhideWhenUsed/>
    <w:rsid w:val="00BF18B7"/>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781425">
      <w:bodyDiv w:val="1"/>
      <w:marLeft w:val="0"/>
      <w:marRight w:val="0"/>
      <w:marTop w:val="0"/>
      <w:marBottom w:val="0"/>
      <w:divBdr>
        <w:top w:val="none" w:sz="0" w:space="0" w:color="auto"/>
        <w:left w:val="none" w:sz="0" w:space="0" w:color="auto"/>
        <w:bottom w:val="none" w:sz="0" w:space="0" w:color="auto"/>
        <w:right w:val="none" w:sz="0" w:space="0" w:color="auto"/>
      </w:divBdr>
    </w:div>
    <w:div w:id="188494988">
      <w:bodyDiv w:val="1"/>
      <w:marLeft w:val="0"/>
      <w:marRight w:val="0"/>
      <w:marTop w:val="0"/>
      <w:marBottom w:val="0"/>
      <w:divBdr>
        <w:top w:val="none" w:sz="0" w:space="0" w:color="auto"/>
        <w:left w:val="none" w:sz="0" w:space="0" w:color="auto"/>
        <w:bottom w:val="none" w:sz="0" w:space="0" w:color="auto"/>
        <w:right w:val="none" w:sz="0" w:space="0" w:color="auto"/>
      </w:divBdr>
    </w:div>
    <w:div w:id="232665256">
      <w:bodyDiv w:val="1"/>
      <w:marLeft w:val="0"/>
      <w:marRight w:val="0"/>
      <w:marTop w:val="0"/>
      <w:marBottom w:val="0"/>
      <w:divBdr>
        <w:top w:val="none" w:sz="0" w:space="0" w:color="auto"/>
        <w:left w:val="none" w:sz="0" w:space="0" w:color="auto"/>
        <w:bottom w:val="none" w:sz="0" w:space="0" w:color="auto"/>
        <w:right w:val="none" w:sz="0" w:space="0" w:color="auto"/>
      </w:divBdr>
      <w:divsChild>
        <w:div w:id="1800880990">
          <w:marLeft w:val="518"/>
          <w:marRight w:val="0"/>
          <w:marTop w:val="12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52598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66999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054130">
      <w:bodyDiv w:val="1"/>
      <w:marLeft w:val="0"/>
      <w:marRight w:val="0"/>
      <w:marTop w:val="0"/>
      <w:marBottom w:val="0"/>
      <w:divBdr>
        <w:top w:val="none" w:sz="0" w:space="0" w:color="auto"/>
        <w:left w:val="none" w:sz="0" w:space="0" w:color="auto"/>
        <w:bottom w:val="none" w:sz="0" w:space="0" w:color="auto"/>
        <w:right w:val="none" w:sz="0" w:space="0" w:color="auto"/>
      </w:divBdr>
    </w:div>
    <w:div w:id="473448524">
      <w:bodyDiv w:val="1"/>
      <w:marLeft w:val="0"/>
      <w:marRight w:val="0"/>
      <w:marTop w:val="0"/>
      <w:marBottom w:val="0"/>
      <w:divBdr>
        <w:top w:val="none" w:sz="0" w:space="0" w:color="auto"/>
        <w:left w:val="none" w:sz="0" w:space="0" w:color="auto"/>
        <w:bottom w:val="none" w:sz="0" w:space="0" w:color="auto"/>
        <w:right w:val="none" w:sz="0" w:space="0" w:color="auto"/>
      </w:divBdr>
    </w:div>
    <w:div w:id="510221511">
      <w:bodyDiv w:val="1"/>
      <w:marLeft w:val="0"/>
      <w:marRight w:val="0"/>
      <w:marTop w:val="0"/>
      <w:marBottom w:val="0"/>
      <w:divBdr>
        <w:top w:val="none" w:sz="0" w:space="0" w:color="auto"/>
        <w:left w:val="none" w:sz="0" w:space="0" w:color="auto"/>
        <w:bottom w:val="none" w:sz="0" w:space="0" w:color="auto"/>
        <w:right w:val="none" w:sz="0" w:space="0" w:color="auto"/>
      </w:divBdr>
    </w:div>
    <w:div w:id="577330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5285378">
      <w:bodyDiv w:val="1"/>
      <w:marLeft w:val="0"/>
      <w:marRight w:val="0"/>
      <w:marTop w:val="0"/>
      <w:marBottom w:val="0"/>
      <w:divBdr>
        <w:top w:val="none" w:sz="0" w:space="0" w:color="auto"/>
        <w:left w:val="none" w:sz="0" w:space="0" w:color="auto"/>
        <w:bottom w:val="none" w:sz="0" w:space="0" w:color="auto"/>
        <w:right w:val="none" w:sz="0" w:space="0" w:color="auto"/>
      </w:divBdr>
      <w:divsChild>
        <w:div w:id="1177307679">
          <w:marLeft w:val="518"/>
          <w:marRight w:val="0"/>
          <w:marTop w:val="120"/>
          <w:marBottom w:val="120"/>
          <w:divBdr>
            <w:top w:val="none" w:sz="0" w:space="0" w:color="auto"/>
            <w:left w:val="none" w:sz="0" w:space="0" w:color="auto"/>
            <w:bottom w:val="none" w:sz="0" w:space="0" w:color="auto"/>
            <w:right w:val="none" w:sz="0" w:space="0" w:color="auto"/>
          </w:divBdr>
        </w:div>
      </w:divsChild>
    </w:div>
    <w:div w:id="688533903">
      <w:bodyDiv w:val="1"/>
      <w:marLeft w:val="0"/>
      <w:marRight w:val="0"/>
      <w:marTop w:val="0"/>
      <w:marBottom w:val="0"/>
      <w:divBdr>
        <w:top w:val="none" w:sz="0" w:space="0" w:color="auto"/>
        <w:left w:val="none" w:sz="0" w:space="0" w:color="auto"/>
        <w:bottom w:val="none" w:sz="0" w:space="0" w:color="auto"/>
        <w:right w:val="none" w:sz="0" w:space="0" w:color="auto"/>
      </w:divBdr>
    </w:div>
    <w:div w:id="804659242">
      <w:bodyDiv w:val="1"/>
      <w:marLeft w:val="0"/>
      <w:marRight w:val="0"/>
      <w:marTop w:val="0"/>
      <w:marBottom w:val="0"/>
      <w:divBdr>
        <w:top w:val="none" w:sz="0" w:space="0" w:color="auto"/>
        <w:left w:val="none" w:sz="0" w:space="0" w:color="auto"/>
        <w:bottom w:val="none" w:sz="0" w:space="0" w:color="auto"/>
        <w:right w:val="none" w:sz="0" w:space="0" w:color="auto"/>
      </w:divBdr>
    </w:div>
    <w:div w:id="8797082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4443319">
      <w:bodyDiv w:val="1"/>
      <w:marLeft w:val="0"/>
      <w:marRight w:val="0"/>
      <w:marTop w:val="0"/>
      <w:marBottom w:val="0"/>
      <w:divBdr>
        <w:top w:val="none" w:sz="0" w:space="0" w:color="auto"/>
        <w:left w:val="none" w:sz="0" w:space="0" w:color="auto"/>
        <w:bottom w:val="none" w:sz="0" w:space="0" w:color="auto"/>
        <w:right w:val="none" w:sz="0" w:space="0" w:color="auto"/>
      </w:divBdr>
    </w:div>
    <w:div w:id="1194222975">
      <w:bodyDiv w:val="1"/>
      <w:marLeft w:val="0"/>
      <w:marRight w:val="0"/>
      <w:marTop w:val="0"/>
      <w:marBottom w:val="0"/>
      <w:divBdr>
        <w:top w:val="none" w:sz="0" w:space="0" w:color="auto"/>
        <w:left w:val="none" w:sz="0" w:space="0" w:color="auto"/>
        <w:bottom w:val="none" w:sz="0" w:space="0" w:color="auto"/>
        <w:right w:val="none" w:sz="0" w:space="0" w:color="auto"/>
      </w:divBdr>
    </w:div>
    <w:div w:id="1374888016">
      <w:bodyDiv w:val="1"/>
      <w:marLeft w:val="0"/>
      <w:marRight w:val="0"/>
      <w:marTop w:val="0"/>
      <w:marBottom w:val="0"/>
      <w:divBdr>
        <w:top w:val="none" w:sz="0" w:space="0" w:color="auto"/>
        <w:left w:val="none" w:sz="0" w:space="0" w:color="auto"/>
        <w:bottom w:val="none" w:sz="0" w:space="0" w:color="auto"/>
        <w:right w:val="none" w:sz="0" w:space="0" w:color="auto"/>
      </w:divBdr>
    </w:div>
    <w:div w:id="1469784490">
      <w:bodyDiv w:val="1"/>
      <w:marLeft w:val="0"/>
      <w:marRight w:val="0"/>
      <w:marTop w:val="0"/>
      <w:marBottom w:val="0"/>
      <w:divBdr>
        <w:top w:val="none" w:sz="0" w:space="0" w:color="auto"/>
        <w:left w:val="none" w:sz="0" w:space="0" w:color="auto"/>
        <w:bottom w:val="none" w:sz="0" w:space="0" w:color="auto"/>
        <w:right w:val="none" w:sz="0" w:space="0" w:color="auto"/>
      </w:divBdr>
    </w:div>
    <w:div w:id="1485586763">
      <w:bodyDiv w:val="1"/>
      <w:marLeft w:val="0"/>
      <w:marRight w:val="0"/>
      <w:marTop w:val="0"/>
      <w:marBottom w:val="0"/>
      <w:divBdr>
        <w:top w:val="none" w:sz="0" w:space="0" w:color="auto"/>
        <w:left w:val="none" w:sz="0" w:space="0" w:color="auto"/>
        <w:bottom w:val="none" w:sz="0" w:space="0" w:color="auto"/>
        <w:right w:val="none" w:sz="0" w:space="0" w:color="auto"/>
      </w:divBdr>
    </w:div>
    <w:div w:id="1562982401">
      <w:bodyDiv w:val="1"/>
      <w:marLeft w:val="0"/>
      <w:marRight w:val="0"/>
      <w:marTop w:val="0"/>
      <w:marBottom w:val="0"/>
      <w:divBdr>
        <w:top w:val="none" w:sz="0" w:space="0" w:color="auto"/>
        <w:left w:val="none" w:sz="0" w:space="0" w:color="auto"/>
        <w:bottom w:val="none" w:sz="0" w:space="0" w:color="auto"/>
        <w:right w:val="none" w:sz="0" w:space="0" w:color="auto"/>
      </w:divBdr>
    </w:div>
    <w:div w:id="1604066746">
      <w:bodyDiv w:val="1"/>
      <w:marLeft w:val="0"/>
      <w:marRight w:val="0"/>
      <w:marTop w:val="0"/>
      <w:marBottom w:val="0"/>
      <w:divBdr>
        <w:top w:val="none" w:sz="0" w:space="0" w:color="auto"/>
        <w:left w:val="none" w:sz="0" w:space="0" w:color="auto"/>
        <w:bottom w:val="none" w:sz="0" w:space="0" w:color="auto"/>
        <w:right w:val="none" w:sz="0" w:space="0" w:color="auto"/>
      </w:divBdr>
    </w:div>
    <w:div w:id="1610774754">
      <w:bodyDiv w:val="1"/>
      <w:marLeft w:val="0"/>
      <w:marRight w:val="0"/>
      <w:marTop w:val="0"/>
      <w:marBottom w:val="0"/>
      <w:divBdr>
        <w:top w:val="none" w:sz="0" w:space="0" w:color="auto"/>
        <w:left w:val="none" w:sz="0" w:space="0" w:color="auto"/>
        <w:bottom w:val="none" w:sz="0" w:space="0" w:color="auto"/>
        <w:right w:val="none" w:sz="0" w:space="0" w:color="auto"/>
      </w:divBdr>
    </w:div>
    <w:div w:id="1632978962">
      <w:bodyDiv w:val="1"/>
      <w:marLeft w:val="0"/>
      <w:marRight w:val="0"/>
      <w:marTop w:val="0"/>
      <w:marBottom w:val="0"/>
      <w:divBdr>
        <w:top w:val="none" w:sz="0" w:space="0" w:color="auto"/>
        <w:left w:val="none" w:sz="0" w:space="0" w:color="auto"/>
        <w:bottom w:val="none" w:sz="0" w:space="0" w:color="auto"/>
        <w:right w:val="none" w:sz="0" w:space="0" w:color="auto"/>
      </w:divBdr>
    </w:div>
    <w:div w:id="1666930701">
      <w:bodyDiv w:val="1"/>
      <w:marLeft w:val="0"/>
      <w:marRight w:val="0"/>
      <w:marTop w:val="0"/>
      <w:marBottom w:val="0"/>
      <w:divBdr>
        <w:top w:val="none" w:sz="0" w:space="0" w:color="auto"/>
        <w:left w:val="none" w:sz="0" w:space="0" w:color="auto"/>
        <w:bottom w:val="none" w:sz="0" w:space="0" w:color="auto"/>
        <w:right w:val="none" w:sz="0" w:space="0" w:color="auto"/>
      </w:divBdr>
    </w:div>
    <w:div w:id="1686201403">
      <w:bodyDiv w:val="1"/>
      <w:marLeft w:val="0"/>
      <w:marRight w:val="0"/>
      <w:marTop w:val="0"/>
      <w:marBottom w:val="0"/>
      <w:divBdr>
        <w:top w:val="none" w:sz="0" w:space="0" w:color="auto"/>
        <w:left w:val="none" w:sz="0" w:space="0" w:color="auto"/>
        <w:bottom w:val="none" w:sz="0" w:space="0" w:color="auto"/>
        <w:right w:val="none" w:sz="0" w:space="0" w:color="auto"/>
      </w:divBdr>
    </w:div>
    <w:div w:id="1689066185">
      <w:bodyDiv w:val="1"/>
      <w:marLeft w:val="0"/>
      <w:marRight w:val="0"/>
      <w:marTop w:val="0"/>
      <w:marBottom w:val="0"/>
      <w:divBdr>
        <w:top w:val="none" w:sz="0" w:space="0" w:color="auto"/>
        <w:left w:val="none" w:sz="0" w:space="0" w:color="auto"/>
        <w:bottom w:val="none" w:sz="0" w:space="0" w:color="auto"/>
        <w:right w:val="none" w:sz="0" w:space="0" w:color="auto"/>
      </w:divBdr>
    </w:div>
    <w:div w:id="17087242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6564234">
      <w:bodyDiv w:val="1"/>
      <w:marLeft w:val="0"/>
      <w:marRight w:val="0"/>
      <w:marTop w:val="0"/>
      <w:marBottom w:val="0"/>
      <w:divBdr>
        <w:top w:val="none" w:sz="0" w:space="0" w:color="auto"/>
        <w:left w:val="none" w:sz="0" w:space="0" w:color="auto"/>
        <w:bottom w:val="none" w:sz="0" w:space="0" w:color="auto"/>
        <w:right w:val="none" w:sz="0" w:space="0" w:color="auto"/>
      </w:divBdr>
    </w:div>
    <w:div w:id="186570770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8272750">
      <w:bodyDiv w:val="1"/>
      <w:marLeft w:val="0"/>
      <w:marRight w:val="0"/>
      <w:marTop w:val="0"/>
      <w:marBottom w:val="0"/>
      <w:divBdr>
        <w:top w:val="none" w:sz="0" w:space="0" w:color="auto"/>
        <w:left w:val="none" w:sz="0" w:space="0" w:color="auto"/>
        <w:bottom w:val="none" w:sz="0" w:space="0" w:color="auto"/>
        <w:right w:val="none" w:sz="0" w:space="0" w:color="auto"/>
      </w:divBdr>
    </w:div>
    <w:div w:id="197186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tmp"/><Relationship Id="rId18" Type="http://schemas.openxmlformats.org/officeDocument/2006/relationships/image" Target="media/image11.tmp"/><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tmp"/><Relationship Id="rId17" Type="http://schemas.openxmlformats.org/officeDocument/2006/relationships/image" Target="media/image10.tmp"/><Relationship Id="rId25"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9.tmp"/><Relationship Id="rId20" Type="http://schemas.openxmlformats.org/officeDocument/2006/relationships/image" Target="media/image13.tm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mp"/><Relationship Id="rId24" Type="http://schemas.openxmlformats.org/officeDocument/2006/relationships/image" Target="media/image16.emf"/><Relationship Id="rId5" Type="http://schemas.openxmlformats.org/officeDocument/2006/relationships/webSettings" Target="webSettings.xml"/><Relationship Id="rId15" Type="http://schemas.openxmlformats.org/officeDocument/2006/relationships/image" Target="media/image8.tmp"/><Relationship Id="rId23" Type="http://schemas.openxmlformats.org/officeDocument/2006/relationships/package" Target="embeddings/Microsoft_Visio_Drawing.vsdx"/><Relationship Id="rId10" Type="http://schemas.openxmlformats.org/officeDocument/2006/relationships/image" Target="media/image3.tmp"/><Relationship Id="rId19" Type="http://schemas.openxmlformats.org/officeDocument/2006/relationships/image" Target="media/image12.tmp"/><Relationship Id="rId4" Type="http://schemas.openxmlformats.org/officeDocument/2006/relationships/settings" Target="settings.xml"/><Relationship Id="rId9" Type="http://schemas.openxmlformats.org/officeDocument/2006/relationships/image" Target="media/image2.tmp"/><Relationship Id="rId14" Type="http://schemas.openxmlformats.org/officeDocument/2006/relationships/image" Target="media/image7.tmp"/><Relationship Id="rId22" Type="http://schemas.openxmlformats.org/officeDocument/2006/relationships/image" Target="media/image15.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FD4CC-69C0-44BB-B56A-F6789F4E3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16</Pages>
  <Words>4642</Words>
  <Characters>26276</Characters>
  <Application>Microsoft Office Word</Application>
  <DocSecurity>0</DocSecurity>
  <Lines>875</Lines>
  <Paragraphs>644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30274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6</cp:revision>
  <cp:lastPrinted>2007-06-18T22:08:00Z</cp:lastPrinted>
  <dcterms:created xsi:type="dcterms:W3CDTF">2025-09-29T08:41:00Z</dcterms:created>
  <dcterms:modified xsi:type="dcterms:W3CDTF">2025-10-02T03:24:00Z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(3)pG8/RREB64/7+MeRuzzDK3ET16SclF9mJG5oVt0aladIlBbq4890fDoNSzIDGwxpFJPlU4+a
b74fpe4hD0QNG0JqJQtxAOI9UovceqUwWf4EGE6/wHU+7QWhAb0q27FIGNYIMoiFhr0ML/dZ
ccpn0AqWYElpbE3M9fElHiry9541F9BUCiQ4w3sq80qTDvjppFRUJ0Mv2GIUsEmthbdEn718
1ZsVhi2kKUs9er/XCw</vt:lpwstr>
  </property>
  <property fmtid="{D5CDD505-2E9C-101B-9397-08002B2CF9AE}" pid="13" name="_2015_ms_pID_725343_00">
    <vt:lpwstr>_2015_ms_pID_725343</vt:lpwstr>
  </property>
  <property fmtid="{D5CDD505-2E9C-101B-9397-08002B2CF9AE}" pid="14" name="_2015_ms_pID_7253431">
    <vt:lpwstr>v+QzNOnsE8pmjL/CjLjDRQcRG9XmiHlutsEYlt+kbewXmmc8WCO3Vc
eRE6kNJjhkU3dGg7lqNk5Vp9yLa6+654F5hMipnSuCKQpOS6G6rY0/waPMZ2YkRNNs3/Z8fy
45YrZV0fCfPTK9gI8vw/Z0vPtJ8mKfKTriZoijXJKw8Gdd7aV6X+FQEyythQsj1R1RWAJ+L8
crTTGcxBpQtwKZ96k2nQXck4SSIul6wehHES</vt:lpwstr>
  </property>
  <property fmtid="{D5CDD505-2E9C-101B-9397-08002B2CF9AE}" pid="15" name="_2015_ms_pID_7253431_00">
    <vt:lpwstr>_2015_ms_pID_7253431</vt:lpwstr>
  </property>
  <property fmtid="{D5CDD505-2E9C-101B-9397-08002B2CF9AE}" pid="16" name="_2015_ms_pID_7253432">
    <vt:lpwstr>5KCm2ZWZkOaxY0lWYt1t0U1VkMXXKbacGLR+
BMDTtyrzjZRt12lA7tkonJK7d614cw==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1759374406</vt:lpwstr>
  </property>
</Properties>
</file>