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E1833" w14:textId="65DDA63D" w:rsidR="00DD5700" w:rsidRDefault="00E71DB8" w:rsidP="00DD5700">
      <w:pPr>
        <w:tabs>
          <w:tab w:val="center" w:pos="4536"/>
          <w:tab w:val="right" w:pos="7938"/>
          <w:tab w:val="right" w:pos="9639"/>
        </w:tabs>
        <w:ind w:right="2"/>
        <w:rPr>
          <w:b/>
          <w:bCs/>
          <w:sz w:val="28"/>
          <w:lang w:eastAsia="zh-CN"/>
        </w:rPr>
      </w:pPr>
      <w:r>
        <w:rPr>
          <w:b/>
          <w:bCs/>
          <w:sz w:val="28"/>
        </w:rPr>
        <w:t>3GPP TSG RAN WG1 #122</w:t>
      </w:r>
      <w:r w:rsidR="00DD5700">
        <w:rPr>
          <w:b/>
          <w:bCs/>
          <w:sz w:val="28"/>
        </w:rPr>
        <w:tab/>
      </w:r>
      <w:r w:rsidR="00DD5700">
        <w:rPr>
          <w:b/>
          <w:bCs/>
          <w:sz w:val="28"/>
        </w:rPr>
        <w:tab/>
      </w:r>
      <w:r w:rsidR="00DD5700">
        <w:rPr>
          <w:b/>
          <w:bCs/>
          <w:sz w:val="28"/>
        </w:rPr>
        <w:tab/>
      </w:r>
      <w:r w:rsidR="00DD5700" w:rsidRPr="00DF390B">
        <w:rPr>
          <w:b/>
          <w:bCs/>
          <w:sz w:val="28"/>
          <w:lang w:val="en-US" w:eastAsia="zh-CN"/>
        </w:rPr>
        <w:t>R1-250</w:t>
      </w:r>
      <w:r w:rsidR="00416F81">
        <w:rPr>
          <w:b/>
          <w:bCs/>
          <w:sz w:val="28"/>
          <w:lang w:val="en-US" w:eastAsia="zh-CN"/>
        </w:rPr>
        <w:t>6082</w:t>
      </w:r>
      <w:bookmarkStart w:id="0" w:name="_GoBack"/>
      <w:bookmarkEnd w:id="0"/>
    </w:p>
    <w:p w14:paraId="54833A90" w14:textId="7D550CDA" w:rsidR="00DD5700" w:rsidRDefault="00576633" w:rsidP="00DD5700">
      <w:pPr>
        <w:rPr>
          <w:rFonts w:eastAsia="MS Mincho"/>
          <w:b/>
          <w:bCs/>
          <w:sz w:val="28"/>
        </w:rPr>
      </w:pPr>
      <w:r w:rsidRPr="00576633">
        <w:rPr>
          <w:rFonts w:eastAsia="MS Mincho"/>
          <w:b/>
          <w:bCs/>
          <w:sz w:val="28"/>
        </w:rPr>
        <w:t>Bengalu</w:t>
      </w:r>
      <w:r>
        <w:rPr>
          <w:rFonts w:eastAsia="MS Mincho"/>
          <w:b/>
          <w:bCs/>
          <w:sz w:val="28"/>
        </w:rPr>
        <w:t>ru, India, Au</w:t>
      </w:r>
      <w:r w:rsidR="00B62E2F">
        <w:rPr>
          <w:rFonts w:eastAsia="MS Mincho"/>
          <w:b/>
          <w:bCs/>
          <w:sz w:val="28"/>
        </w:rPr>
        <w:t>gust</w:t>
      </w:r>
      <w:r>
        <w:rPr>
          <w:rFonts w:eastAsia="MS Mincho"/>
          <w:b/>
          <w:bCs/>
          <w:sz w:val="28"/>
        </w:rPr>
        <w:t xml:space="preserve"> 25th – 29th, 202</w:t>
      </w:r>
      <w:r w:rsidR="00DD5700" w:rsidRPr="00971F60">
        <w:rPr>
          <w:rFonts w:eastAsia="MS Mincho"/>
          <w:b/>
          <w:bCs/>
          <w:sz w:val="28"/>
        </w:rPr>
        <w:t>5</w:t>
      </w:r>
    </w:p>
    <w:p w14:paraId="0137EA8B" w14:textId="77777777" w:rsidR="006224A2" w:rsidRPr="00931B8C" w:rsidRDefault="006224A2"/>
    <w:p w14:paraId="592D821A" w14:textId="77777777" w:rsidR="006224A2" w:rsidRDefault="00C354C6">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1E514B6" w14:textId="2B3F1C94" w:rsidR="006224A2" w:rsidRDefault="00C354C6">
      <w:pPr>
        <w:pStyle w:val="TdocHeader2"/>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562382" w:rsidRPr="00562382">
        <w:rPr>
          <w:rFonts w:ascii="Times New Roman" w:hAnsi="Times New Roman"/>
          <w:sz w:val="24"/>
          <w:szCs w:val="24"/>
          <w:lang w:val="en-US"/>
        </w:rPr>
        <w:t>Maintenance of</w:t>
      </w:r>
      <w:r w:rsidRPr="00562382">
        <w:rPr>
          <w:rFonts w:ascii="Times New Roman" w:hAnsi="Times New Roman"/>
          <w:sz w:val="24"/>
          <w:szCs w:val="24"/>
          <w:lang w:val="en-US"/>
        </w:rPr>
        <w:t xml:space="preserve"> </w:t>
      </w:r>
      <w:r>
        <w:rPr>
          <w:rFonts w:ascii="Times New Roman" w:hAnsi="Times New Roman"/>
          <w:sz w:val="24"/>
          <w:szCs w:val="24"/>
          <w:lang w:val="en-US"/>
        </w:rPr>
        <w:t>LP-WUS operation in CONNECTED mode</w:t>
      </w:r>
    </w:p>
    <w:p w14:paraId="0C585353" w14:textId="2E7C0027" w:rsidR="006224A2" w:rsidRDefault="00C354C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4F37BF">
        <w:rPr>
          <w:rFonts w:ascii="Times New Roman" w:hAnsi="Times New Roman"/>
          <w:sz w:val="24"/>
          <w:szCs w:val="24"/>
          <w:lang w:eastAsia="zh-CN"/>
        </w:rPr>
        <w:t>8</w:t>
      </w:r>
      <w:r>
        <w:rPr>
          <w:rFonts w:ascii="Times New Roman" w:hAnsi="Times New Roman"/>
          <w:sz w:val="24"/>
          <w:szCs w:val="24"/>
          <w:lang w:eastAsia="zh-CN"/>
        </w:rPr>
        <w:t>.6.3</w:t>
      </w:r>
    </w:p>
    <w:p w14:paraId="33815C63" w14:textId="77777777" w:rsidR="006224A2" w:rsidRDefault="00C354C6">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04C21584" w14:textId="77777777" w:rsidR="006224A2" w:rsidRDefault="00C354C6">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24C00A60" w14:textId="77777777" w:rsidR="006224A2" w:rsidRDefault="00C354C6">
      <w:pPr>
        <w:overflowPunct w:val="0"/>
        <w:autoSpaceDE w:val="0"/>
        <w:autoSpaceDN w:val="0"/>
        <w:adjustRightInd w:val="0"/>
        <w:spacing w:before="0"/>
        <w:ind w:right="-99"/>
        <w:jc w:val="both"/>
        <w:rPr>
          <w:color w:val="000000"/>
          <w:lang w:eastAsia="zh-CN"/>
        </w:rPr>
      </w:pPr>
      <w:r>
        <w:rPr>
          <w:color w:val="000000"/>
          <w:lang w:eastAsia="zh-CN"/>
        </w:rPr>
        <w:t xml:space="preserve">In the RAN#105 meeting, the WI of low-power wake-up signal and receiver for NR (LP-WUS/WUR) was </w:t>
      </w:r>
      <w:r>
        <w:rPr>
          <w:rFonts w:hint="eastAsia"/>
          <w:color w:val="000000"/>
          <w:lang w:eastAsia="zh-CN"/>
        </w:rPr>
        <w:t>re</w:t>
      </w:r>
      <w:r>
        <w:rPr>
          <w:color w:val="000000"/>
          <w:lang w:eastAsia="zh-CN"/>
        </w:rPr>
        <w:t>vised as [1], one of the objectives is to study LP-WUS operation in CONNECTED mode. The related objective is as following.</w:t>
      </w:r>
    </w:p>
    <w:tbl>
      <w:tblPr>
        <w:tblStyle w:val="afc"/>
        <w:tblW w:w="0" w:type="auto"/>
        <w:tblLook w:val="04A0" w:firstRow="1" w:lastRow="0" w:firstColumn="1" w:lastColumn="0" w:noHBand="0" w:noVBand="1"/>
      </w:tblPr>
      <w:tblGrid>
        <w:gridCol w:w="9629"/>
      </w:tblGrid>
      <w:tr w:rsidR="006224A2" w14:paraId="1FF638E2" w14:textId="77777777">
        <w:tc>
          <w:tcPr>
            <w:tcW w:w="9962" w:type="dxa"/>
          </w:tcPr>
          <w:p w14:paraId="765AB8CC" w14:textId="77777777" w:rsidR="006224A2" w:rsidRDefault="00C354C6">
            <w:pPr>
              <w:tabs>
                <w:tab w:val="left" w:pos="720"/>
              </w:tabs>
              <w:spacing w:beforeLines="50" w:after="0"/>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11706598" w14:textId="77777777" w:rsidR="006224A2" w:rsidRDefault="00C354C6">
            <w:pPr>
              <w:numPr>
                <w:ilvl w:val="1"/>
                <w:numId w:val="7"/>
              </w:numPr>
              <w:tabs>
                <w:tab w:val="left" w:pos="1440"/>
              </w:tabs>
              <w:spacing w:beforeLines="50" w:after="0"/>
              <w:rPr>
                <w:bCs/>
                <w:lang w:val="en-US"/>
              </w:rPr>
            </w:pPr>
            <w:r>
              <w:rPr>
                <w:bCs/>
                <w:lang w:val="en-US" w:eastAsia="zh-CN" w:bidi="ar"/>
              </w:rPr>
              <w:t>Note: In CONNECTED mode, UE MR ultra-deep sleep is not considered, and UE RRM/RLM/BFD/CSI measurements are performed by MR</w:t>
            </w:r>
          </w:p>
        </w:tc>
      </w:tr>
    </w:tbl>
    <w:p w14:paraId="1DFF2479" w14:textId="2AB1DE5D" w:rsidR="006224A2" w:rsidRDefault="00C354C6" w:rsidP="00442076">
      <w:pPr>
        <w:overflowPunct w:val="0"/>
        <w:autoSpaceDE w:val="0"/>
        <w:autoSpaceDN w:val="0"/>
        <w:adjustRightInd w:val="0"/>
        <w:spacing w:before="0"/>
        <w:ind w:right="-99"/>
        <w:jc w:val="both"/>
        <w:rPr>
          <w:bCs/>
          <w:color w:val="000000"/>
          <w:lang w:eastAsia="zh-CN"/>
        </w:rPr>
      </w:pPr>
      <w:r>
        <w:rPr>
          <w:color w:val="000000"/>
          <w:lang w:eastAsia="zh-CN"/>
        </w:rPr>
        <w:t>In this contribution,</w:t>
      </w:r>
      <w:r w:rsidR="000E6ADD">
        <w:rPr>
          <w:bCs/>
          <w:color w:val="000000"/>
          <w:lang w:eastAsia="zh-CN"/>
        </w:rPr>
        <w:t xml:space="preserve"> we discuss maintenance issue</w:t>
      </w:r>
      <w:r w:rsidR="00562382" w:rsidRPr="00562382">
        <w:rPr>
          <w:bCs/>
          <w:color w:val="000000"/>
          <w:lang w:eastAsia="zh-CN"/>
        </w:rPr>
        <w:t xml:space="preserve"> </w:t>
      </w:r>
      <w:r w:rsidR="00442076">
        <w:rPr>
          <w:bCs/>
          <w:color w:val="000000"/>
          <w:lang w:eastAsia="zh-CN"/>
        </w:rPr>
        <w:t xml:space="preserve">on </w:t>
      </w:r>
      <w:r w:rsidR="00442076" w:rsidRPr="00442076">
        <w:rPr>
          <w:bCs/>
          <w:color w:val="000000"/>
          <w:lang w:eastAsia="zh-CN"/>
        </w:rPr>
        <w:t>LP-WUS operation in CONNECTED mode</w:t>
      </w:r>
      <w:r w:rsidR="001313EE">
        <w:rPr>
          <w:bCs/>
          <w:color w:val="000000"/>
          <w:lang w:eastAsia="zh-CN"/>
        </w:rPr>
        <w:t>.</w:t>
      </w:r>
    </w:p>
    <w:p w14:paraId="6026EEC1" w14:textId="51C2D34B" w:rsidR="006224A2" w:rsidRPr="00EB5727" w:rsidRDefault="004927F5" w:rsidP="004927F5">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M</w:t>
      </w:r>
      <w:r w:rsidR="00C37DA1">
        <w:rPr>
          <w:rFonts w:ascii="Times New Roman" w:eastAsiaTheme="minorEastAsia" w:hAnsi="Times New Roman"/>
          <w:lang w:eastAsia="zh-CN"/>
        </w:rPr>
        <w:t>aintenance issue</w:t>
      </w:r>
      <w:r w:rsidRPr="004927F5">
        <w:rPr>
          <w:rFonts w:ascii="Times New Roman" w:eastAsiaTheme="minorEastAsia" w:hAnsi="Times New Roman"/>
          <w:lang w:eastAsia="zh-CN"/>
        </w:rPr>
        <w:t xml:space="preserve"> </w:t>
      </w:r>
      <w:r>
        <w:rPr>
          <w:rFonts w:ascii="Times New Roman" w:eastAsiaTheme="minorEastAsia" w:hAnsi="Times New Roman"/>
          <w:lang w:eastAsia="zh-CN"/>
        </w:rPr>
        <w:t xml:space="preserve">on </w:t>
      </w:r>
      <w:r w:rsidR="00BA4ABC">
        <w:rPr>
          <w:rFonts w:ascii="Times New Roman" w:eastAsiaTheme="minorEastAsia" w:hAnsi="Times New Roman"/>
          <w:lang w:eastAsia="zh-CN"/>
        </w:rPr>
        <w:t>LP-WUS occasion determination</w:t>
      </w:r>
    </w:p>
    <w:p w14:paraId="50A23E33" w14:textId="0839143F" w:rsidR="006224A2" w:rsidRDefault="004C0131">
      <w:pPr>
        <w:snapToGrid w:val="0"/>
        <w:jc w:val="both"/>
        <w:rPr>
          <w:sz w:val="21"/>
          <w:szCs w:val="21"/>
          <w:lang w:val="en-US" w:eastAsia="zh-CN"/>
        </w:rPr>
      </w:pPr>
      <w:r>
        <w:rPr>
          <w:lang w:val="en-US" w:eastAsia="zh-CN"/>
        </w:rPr>
        <w:t>During RAN1#120-RAN1#121 meeting</w:t>
      </w:r>
      <w:r w:rsidR="001E3623">
        <w:rPr>
          <w:lang w:val="en-US" w:eastAsia="zh-CN"/>
        </w:rPr>
        <w:t xml:space="preserve"> [2-4]</w:t>
      </w:r>
      <w:r>
        <w:rPr>
          <w:lang w:val="en-US" w:eastAsia="zh-CN"/>
        </w:rPr>
        <w:t xml:space="preserve">, </w:t>
      </w:r>
      <w:r w:rsidR="00E462CB">
        <w:rPr>
          <w:lang w:val="en-US" w:eastAsia="zh-CN"/>
        </w:rPr>
        <w:t>several agreeme</w:t>
      </w:r>
      <w:r w:rsidR="006B0FFD">
        <w:rPr>
          <w:lang w:val="en-US" w:eastAsia="zh-CN"/>
        </w:rPr>
        <w:t>nts and conclusions wer</w:t>
      </w:r>
      <w:r w:rsidR="00816131">
        <w:rPr>
          <w:lang w:val="en-US" w:eastAsia="zh-CN"/>
        </w:rPr>
        <w:t>e</w:t>
      </w:r>
      <w:r w:rsidR="006B0FFD">
        <w:rPr>
          <w:lang w:val="en-US" w:eastAsia="zh-CN"/>
        </w:rPr>
        <w:t xml:space="preserve"> reached on</w:t>
      </w:r>
      <w:r w:rsidR="005F6BE9">
        <w:rPr>
          <w:lang w:val="en-US" w:eastAsia="zh-CN"/>
        </w:rPr>
        <w:t xml:space="preserve"> </w:t>
      </w:r>
      <w:r w:rsidR="006B0FFD" w:rsidRPr="006B0FFD">
        <w:rPr>
          <w:lang w:val="en-US" w:eastAsia="zh-CN"/>
        </w:rPr>
        <w:t>LP-WUS occasion determination</w:t>
      </w:r>
      <w:r w:rsidR="006B0FFD">
        <w:rPr>
          <w:lang w:val="en-US" w:eastAsia="zh-CN"/>
        </w:rPr>
        <w:t xml:space="preserve"> </w:t>
      </w:r>
      <w:r w:rsidR="005F6BE9">
        <w:rPr>
          <w:lang w:val="en-US" w:eastAsia="zh-CN"/>
        </w:rPr>
        <w:t>to avoid potential overlapping issue between LP-WUS and existing NR signal</w:t>
      </w:r>
      <w:r w:rsidR="00524E33">
        <w:rPr>
          <w:rFonts w:eastAsia="Malgun Gothic"/>
          <w:lang w:eastAsia="ko-KR"/>
        </w:rPr>
        <w:t>:</w:t>
      </w:r>
    </w:p>
    <w:tbl>
      <w:tblPr>
        <w:tblStyle w:val="afc"/>
        <w:tblW w:w="0" w:type="auto"/>
        <w:tblLook w:val="04A0" w:firstRow="1" w:lastRow="0" w:firstColumn="1" w:lastColumn="0" w:noHBand="0" w:noVBand="1"/>
      </w:tblPr>
      <w:tblGrid>
        <w:gridCol w:w="9629"/>
      </w:tblGrid>
      <w:tr w:rsidR="00E347F5" w14:paraId="4A5C3934" w14:textId="77777777" w:rsidTr="00056A6F">
        <w:tc>
          <w:tcPr>
            <w:tcW w:w="9629" w:type="dxa"/>
          </w:tcPr>
          <w:p w14:paraId="07C7F424" w14:textId="4E2621BC" w:rsidR="00E347F5" w:rsidRPr="00777895" w:rsidRDefault="00E347F5" w:rsidP="00E347F5">
            <w:pPr>
              <w:spacing w:before="0" w:after="0"/>
              <w:rPr>
                <w:rFonts w:ascii="Times" w:eastAsiaTheme="minorEastAsia" w:hAnsi="Times"/>
                <w:b/>
                <w:bCs/>
                <w:lang w:eastAsia="zh-CN" w:bidi="ar"/>
              </w:rPr>
            </w:pPr>
            <w:r w:rsidRPr="00777895">
              <w:rPr>
                <w:rFonts w:ascii="Times" w:eastAsia="Batang" w:hAnsi="Times" w:cs="Times"/>
                <w:b/>
                <w:bCs/>
                <w:lang w:eastAsia="zh-CN" w:bidi="ar"/>
              </w:rPr>
              <w:t>Conclusion</w:t>
            </w:r>
            <w:r w:rsidRPr="00777895">
              <w:rPr>
                <w:rFonts w:ascii="Times" w:eastAsia="Batang" w:hAnsi="Times"/>
                <w:b/>
                <w:bCs/>
                <w:lang w:eastAsia="zh-CN" w:bidi="ar"/>
              </w:rPr>
              <w:t xml:space="preserve"> in RAN1#120 meeting:</w:t>
            </w:r>
          </w:p>
          <w:p w14:paraId="1CEDCE2A" w14:textId="77777777" w:rsidR="00E347F5" w:rsidRPr="00777895" w:rsidRDefault="00E347F5" w:rsidP="00E347F5">
            <w:pPr>
              <w:spacing w:before="0" w:after="0" w:line="252" w:lineRule="auto"/>
              <w:contextualSpacing/>
              <w:jc w:val="both"/>
              <w:rPr>
                <w:rFonts w:ascii="Times" w:eastAsia="Batang" w:hAnsi="Times"/>
                <w:lang w:eastAsia="en-US"/>
              </w:rPr>
            </w:pPr>
            <w:r w:rsidRPr="00777895">
              <w:rPr>
                <w:rFonts w:ascii="Times" w:eastAsia="Batang" w:hAnsi="Times"/>
                <w:lang w:eastAsia="en-US"/>
              </w:rPr>
              <w:t>From RAN1 perspective, w</w:t>
            </w:r>
            <w:r w:rsidRPr="00777895">
              <w:rPr>
                <w:rFonts w:ascii="Times" w:eastAsia="Batang" w:hAnsi="Times" w:hint="eastAsia"/>
                <w:lang w:eastAsia="en-US"/>
              </w:rPr>
              <w:t>hen</w:t>
            </w:r>
            <w:r w:rsidRPr="00777895">
              <w:rPr>
                <w:rFonts w:ascii="Times" w:eastAsia="Batang" w:hAnsi="Times"/>
                <w:lang w:eastAsia="en-US"/>
              </w:rPr>
              <w:t xml:space="preserve"> LP-WUS monitoring is enabled</w:t>
            </w:r>
            <w:r w:rsidRPr="00777895">
              <w:rPr>
                <w:rFonts w:ascii="Times" w:eastAsia="Batang" w:hAnsi="Times" w:hint="eastAsia"/>
                <w:lang w:eastAsia="en-US"/>
              </w:rPr>
              <w:t xml:space="preserve"> for RRC CONNECTED mode, it is supported that </w:t>
            </w:r>
            <w:r w:rsidRPr="00777895">
              <w:rPr>
                <w:rFonts w:ascii="Times" w:eastAsia="Batang" w:hAnsi="Times"/>
                <w:lang w:eastAsia="en-US"/>
              </w:rPr>
              <w:t>SR, PRACH and CG</w:t>
            </w:r>
            <w:r w:rsidRPr="00777895">
              <w:rPr>
                <w:rFonts w:ascii="Times" w:eastAsia="Batang" w:hAnsi="Times" w:hint="eastAsia"/>
                <w:lang w:eastAsia="en-US"/>
              </w:rPr>
              <w:t>-</w:t>
            </w:r>
            <w:r w:rsidRPr="00777895">
              <w:rPr>
                <w:rFonts w:ascii="Times" w:eastAsia="Batang" w:hAnsi="Times"/>
                <w:lang w:eastAsia="en-US"/>
              </w:rPr>
              <w:t>PUSCH trigger</w:t>
            </w:r>
            <w:r w:rsidRPr="00777895">
              <w:rPr>
                <w:rFonts w:ascii="Times" w:eastAsia="Batang" w:hAnsi="Times" w:hint="eastAsia"/>
                <w:lang w:eastAsia="en-US"/>
              </w:rPr>
              <w:t>s</w:t>
            </w:r>
            <w:r w:rsidRPr="00777895">
              <w:rPr>
                <w:rFonts w:ascii="Times" w:eastAsia="Batang" w:hAnsi="Times"/>
                <w:lang w:eastAsia="en-US"/>
              </w:rPr>
              <w:t xml:space="preserve"> MR PDCCH monitoring according to the legacy UE behaviour</w:t>
            </w:r>
          </w:p>
          <w:p w14:paraId="6A0AE6DD" w14:textId="77777777" w:rsidR="00E347F5" w:rsidRPr="00777895" w:rsidRDefault="00E347F5" w:rsidP="00E347F5">
            <w:pPr>
              <w:numPr>
                <w:ilvl w:val="0"/>
                <w:numId w:val="10"/>
              </w:numPr>
              <w:spacing w:before="0" w:after="0" w:line="252" w:lineRule="auto"/>
              <w:contextualSpacing/>
              <w:jc w:val="both"/>
              <w:rPr>
                <w:rFonts w:ascii="Times" w:eastAsia="Batang" w:hAnsi="Times"/>
                <w:lang w:eastAsia="zh-CN"/>
              </w:rPr>
            </w:pPr>
            <w:r w:rsidRPr="00777895">
              <w:rPr>
                <w:rFonts w:ascii="Times" w:eastAsia="Batang" w:hAnsi="Times"/>
                <w:lang w:eastAsia="zh-CN"/>
              </w:rPr>
              <w:t>Above applies at least for Option 1-1</w:t>
            </w:r>
          </w:p>
          <w:p w14:paraId="7F7E839F" w14:textId="77777777" w:rsidR="00E347F5" w:rsidRPr="00777895" w:rsidRDefault="00E347F5" w:rsidP="00056A6F">
            <w:pPr>
              <w:spacing w:before="0" w:after="0"/>
              <w:rPr>
                <w:rFonts w:ascii="Times" w:eastAsia="Batang" w:hAnsi="Times"/>
                <w:b/>
                <w:bCs/>
                <w:lang w:eastAsia="zh-CN" w:bidi="ar"/>
              </w:rPr>
            </w:pPr>
          </w:p>
          <w:p w14:paraId="7A4054EA" w14:textId="4F0B4C64" w:rsidR="00E347F5" w:rsidRPr="00777895" w:rsidRDefault="00E347F5" w:rsidP="00056A6F">
            <w:pPr>
              <w:spacing w:before="0" w:after="0"/>
              <w:rPr>
                <w:rFonts w:ascii="Times" w:eastAsia="Batang" w:hAnsi="Times"/>
                <w:b/>
                <w:bCs/>
                <w:lang w:eastAsia="zh-CN" w:bidi="ar"/>
              </w:rPr>
            </w:pPr>
            <w:r w:rsidRPr="00777895">
              <w:rPr>
                <w:rFonts w:ascii="Times" w:eastAsia="Batang" w:hAnsi="Times"/>
                <w:b/>
                <w:bCs/>
                <w:lang w:eastAsia="zh-CN" w:bidi="ar"/>
              </w:rPr>
              <w:t>Conclusion</w:t>
            </w:r>
            <w:r w:rsidRPr="00777895">
              <w:t xml:space="preserve"> </w:t>
            </w:r>
            <w:r w:rsidRPr="00777895">
              <w:rPr>
                <w:rFonts w:ascii="Times" w:eastAsia="Batang" w:hAnsi="Times"/>
                <w:b/>
                <w:bCs/>
                <w:lang w:eastAsia="zh-CN" w:bidi="ar"/>
              </w:rPr>
              <w:t>in RAN1#120bis meeting:</w:t>
            </w:r>
          </w:p>
          <w:p w14:paraId="11068ED9" w14:textId="42016BF7" w:rsidR="00E347F5" w:rsidRPr="00777895" w:rsidRDefault="00E347F5" w:rsidP="00056A6F">
            <w:pPr>
              <w:spacing w:before="0" w:after="0"/>
              <w:rPr>
                <w:rFonts w:ascii="Times" w:eastAsiaTheme="minorEastAsia" w:hAnsi="Times"/>
                <w:lang w:eastAsia="zh-CN" w:bidi="ar"/>
              </w:rPr>
            </w:pPr>
            <w:r w:rsidRPr="00777895">
              <w:rPr>
                <w:rFonts w:ascii="Times" w:eastAsia="Batang" w:hAnsi="Times"/>
                <w:lang w:eastAsia="zh-CN" w:bidi="ar"/>
              </w:rPr>
              <w:t>From RAN1 perspective, when LP-WUS monitoring Option 1-2 is enabled for RRC CONNECTED mode, it is supported that SR, PRACH and CG-PUSCH triggers PDCCH monitoring according to the legacy UE behaviour</w:t>
            </w:r>
          </w:p>
          <w:p w14:paraId="38D1AEB9" w14:textId="77777777" w:rsidR="00E347F5" w:rsidRPr="00777895" w:rsidRDefault="00E347F5" w:rsidP="00056A6F">
            <w:pPr>
              <w:spacing w:before="0" w:after="0" w:line="252" w:lineRule="auto"/>
              <w:contextualSpacing/>
              <w:rPr>
                <w:rFonts w:ascii="Times" w:eastAsia="Yu Mincho" w:hAnsi="Times"/>
                <w:lang w:bidi="ar"/>
              </w:rPr>
            </w:pPr>
          </w:p>
          <w:p w14:paraId="4BF070DB" w14:textId="07B032BD" w:rsidR="00670D3D" w:rsidRPr="00777895" w:rsidRDefault="00670D3D" w:rsidP="00670D3D">
            <w:pPr>
              <w:spacing w:before="0" w:after="0"/>
              <w:rPr>
                <w:rFonts w:ascii="Times" w:eastAsia="Yu Mincho" w:hAnsi="Times"/>
                <w:b/>
                <w:bCs/>
              </w:rPr>
            </w:pPr>
            <w:r w:rsidRPr="00777895">
              <w:rPr>
                <w:rFonts w:ascii="Times" w:eastAsia="Yu Mincho" w:hAnsi="Times" w:hint="eastAsia"/>
                <w:b/>
                <w:bCs/>
                <w:highlight w:val="green"/>
              </w:rPr>
              <w:t>Agreement</w:t>
            </w:r>
            <w:r w:rsidRPr="00777895">
              <w:rPr>
                <w:highlight w:val="green"/>
              </w:rPr>
              <w:t xml:space="preserve"> </w:t>
            </w:r>
            <w:r w:rsidRPr="00777895">
              <w:rPr>
                <w:rFonts w:ascii="Times" w:eastAsia="Yu Mincho" w:hAnsi="Times"/>
                <w:b/>
                <w:bCs/>
                <w:highlight w:val="green"/>
              </w:rPr>
              <w:t>in RAN1#121 meeting:</w:t>
            </w:r>
          </w:p>
          <w:p w14:paraId="62266463" w14:textId="43B8DAF8" w:rsidR="00670D3D" w:rsidRPr="00777895" w:rsidRDefault="00670D3D" w:rsidP="00670D3D">
            <w:pPr>
              <w:spacing w:before="0" w:after="0"/>
              <w:rPr>
                <w:rFonts w:ascii="Times" w:eastAsia="Batang" w:hAnsi="Times"/>
                <w:lang w:eastAsia="zh-CN"/>
              </w:rPr>
            </w:pPr>
            <w:r w:rsidRPr="00777895">
              <w:rPr>
                <w:rFonts w:ascii="Times" w:eastAsia="Batang" w:hAnsi="Times"/>
                <w:lang w:eastAsia="zh-CN"/>
              </w:rPr>
              <w:t xml:space="preserve">For the handling of at least PCell/PSCell SSB </w:t>
            </w:r>
            <w:r w:rsidRPr="00777895">
              <w:rPr>
                <w:rFonts w:ascii="Times" w:eastAsia="Batang" w:hAnsi="Times" w:hint="eastAsia"/>
                <w:lang w:eastAsia="ko-KR"/>
              </w:rPr>
              <w:t xml:space="preserve">for </w:t>
            </w:r>
            <w:r w:rsidRPr="00777895">
              <w:rPr>
                <w:rFonts w:ascii="Times" w:eastAsia="Yu Mincho" w:hAnsi="Times" w:hint="eastAsia"/>
              </w:rPr>
              <w:t xml:space="preserve">connected </w:t>
            </w:r>
            <w:r w:rsidRPr="00777895">
              <w:rPr>
                <w:rFonts w:ascii="Times" w:eastAsia="Batang" w:hAnsi="Times" w:hint="eastAsia"/>
                <w:lang w:eastAsia="ko-KR"/>
              </w:rPr>
              <w:t>mode</w:t>
            </w:r>
            <w:r w:rsidRPr="00777895">
              <w:rPr>
                <w:rFonts w:ascii="Times" w:eastAsia="Batang" w:hAnsi="Times"/>
                <w:lang w:eastAsia="zh-CN"/>
              </w:rPr>
              <w:t>,</w:t>
            </w:r>
            <w:r w:rsidRPr="00777895">
              <w:rPr>
                <w:rFonts w:ascii="Times" w:eastAsia="Batang" w:hAnsi="Times" w:hint="eastAsia"/>
                <w:lang w:eastAsia="ko-KR"/>
              </w:rPr>
              <w:t xml:space="preserve"> t</w:t>
            </w:r>
            <w:r w:rsidRPr="00777895">
              <w:rPr>
                <w:rFonts w:ascii="Times" w:eastAsia="Batang" w:hAnsi="Times"/>
                <w:lang w:eastAsia="zh-CN"/>
              </w:rPr>
              <w:t>he SSB symbols are consi</w:t>
            </w:r>
            <w:r w:rsidR="00A33257" w:rsidRPr="00777895">
              <w:rPr>
                <w:rFonts w:ascii="Times" w:eastAsia="Batang" w:hAnsi="Times"/>
                <w:lang w:eastAsia="zh-CN"/>
              </w:rPr>
              <w:t>dered as unavailable for LP-WUS</w:t>
            </w:r>
          </w:p>
          <w:p w14:paraId="75E61A34" w14:textId="77777777" w:rsidR="00670D3D" w:rsidRPr="00777895" w:rsidRDefault="00670D3D" w:rsidP="00670D3D">
            <w:pPr>
              <w:spacing w:before="0" w:after="0"/>
              <w:rPr>
                <w:rFonts w:ascii="Times" w:eastAsia="Yu Mincho" w:hAnsi="Times"/>
              </w:rPr>
            </w:pPr>
          </w:p>
          <w:p w14:paraId="26A578A0" w14:textId="77777777" w:rsidR="00342471" w:rsidRPr="00777895" w:rsidRDefault="00342471" w:rsidP="00342471">
            <w:pPr>
              <w:spacing w:before="0" w:after="0"/>
              <w:rPr>
                <w:rFonts w:ascii="Times" w:eastAsia="Yu Mincho" w:hAnsi="Times"/>
                <w:b/>
                <w:bCs/>
              </w:rPr>
            </w:pPr>
            <w:r w:rsidRPr="00777895">
              <w:rPr>
                <w:rFonts w:ascii="Times" w:eastAsia="Yu Mincho" w:hAnsi="Times" w:hint="eastAsia"/>
                <w:b/>
                <w:bCs/>
                <w:highlight w:val="green"/>
              </w:rPr>
              <w:t>Agreement</w:t>
            </w:r>
            <w:r w:rsidRPr="00777895">
              <w:rPr>
                <w:highlight w:val="green"/>
              </w:rPr>
              <w:t xml:space="preserve"> </w:t>
            </w:r>
            <w:r w:rsidRPr="00777895">
              <w:rPr>
                <w:rFonts w:ascii="Times" w:eastAsia="Yu Mincho" w:hAnsi="Times"/>
                <w:b/>
                <w:bCs/>
                <w:highlight w:val="green"/>
              </w:rPr>
              <w:t>in RAN1#121 meeting:</w:t>
            </w:r>
          </w:p>
          <w:p w14:paraId="49B89C97" w14:textId="49874119" w:rsidR="00670D3D" w:rsidRPr="00670D3D" w:rsidRDefault="00670D3D" w:rsidP="00670D3D">
            <w:pPr>
              <w:spacing w:before="0" w:after="0"/>
              <w:rPr>
                <w:rFonts w:ascii="Times" w:eastAsia="Yu Mincho" w:hAnsi="Times"/>
                <w:sz w:val="21"/>
                <w:szCs w:val="21"/>
              </w:rPr>
            </w:pPr>
            <w:r w:rsidRPr="00777895">
              <w:rPr>
                <w:rFonts w:ascii="Times" w:eastAsia="Yu Mincho" w:hAnsi="Times" w:hint="eastAsia"/>
              </w:rPr>
              <w:t>The UL symbols</w:t>
            </w:r>
            <w:r w:rsidRPr="00777895">
              <w:rPr>
                <w:rFonts w:ascii="Times" w:eastAsia="Yu Mincho" w:hAnsi="Times"/>
              </w:rPr>
              <w:t>/slots</w:t>
            </w:r>
            <w:r w:rsidRPr="00777895">
              <w:rPr>
                <w:rFonts w:ascii="Times" w:eastAsia="Yu Mincho" w:hAnsi="Times" w:hint="eastAsia"/>
              </w:rPr>
              <w:t xml:space="preserve"> </w:t>
            </w:r>
            <w:r w:rsidRPr="00777895">
              <w:rPr>
                <w:rFonts w:ascii="Times" w:eastAsia="Yu Mincho" w:hAnsi="Times"/>
              </w:rPr>
              <w:t>configured</w:t>
            </w:r>
            <w:r w:rsidRPr="00777895">
              <w:rPr>
                <w:rFonts w:ascii="Times" w:eastAsia="Yu Mincho" w:hAnsi="Times" w:hint="eastAsia"/>
              </w:rPr>
              <w:t xml:space="preserve"> in</w:t>
            </w:r>
            <w:r w:rsidRPr="00777895">
              <w:rPr>
                <w:rFonts w:ascii="Times" w:eastAsia="Batang" w:hAnsi="Times"/>
                <w:lang w:eastAsia="en-US"/>
              </w:rPr>
              <w:t xml:space="preserve"> </w:t>
            </w:r>
            <w:r w:rsidRPr="00777895">
              <w:rPr>
                <w:rFonts w:ascii="Times" w:eastAsia="Yu Mincho" w:hAnsi="Times"/>
                <w:i/>
                <w:iCs/>
              </w:rPr>
              <w:t>tdd-UL-DL-configurationCommon</w:t>
            </w:r>
            <w:r w:rsidRPr="00777895">
              <w:rPr>
                <w:rFonts w:ascii="Times" w:eastAsia="Yu Mincho" w:hAnsi="Times" w:hint="eastAsia"/>
              </w:rPr>
              <w:t xml:space="preserve"> or</w:t>
            </w:r>
            <w:r w:rsidRPr="00777895">
              <w:rPr>
                <w:rFonts w:ascii="Times" w:eastAsia="Batang" w:hAnsi="Times"/>
                <w:i/>
                <w:iCs/>
                <w:lang w:eastAsia="en-US"/>
              </w:rPr>
              <w:t xml:space="preserve"> tdd</w:t>
            </w:r>
            <w:r w:rsidRPr="00777895">
              <w:rPr>
                <w:rFonts w:ascii="Times" w:eastAsia="Batang" w:hAnsi="Times"/>
                <w:lang w:val="en-US" w:eastAsia="en-US"/>
              </w:rPr>
              <w:t>-</w:t>
            </w:r>
            <w:r w:rsidRPr="00777895">
              <w:rPr>
                <w:rFonts w:ascii="Times" w:eastAsia="Batang" w:hAnsi="Times"/>
                <w:i/>
                <w:lang w:eastAsia="en-US"/>
              </w:rPr>
              <w:t>UL-DL-</w:t>
            </w:r>
            <w:r w:rsidRPr="00777895">
              <w:rPr>
                <w:rFonts w:ascii="Times" w:eastAsia="Batang" w:hAnsi="Times"/>
                <w:i/>
                <w:lang w:val="en-US" w:eastAsia="en-US"/>
              </w:rPr>
              <w:t>C</w:t>
            </w:r>
            <w:r w:rsidRPr="00777895">
              <w:rPr>
                <w:rFonts w:ascii="Times" w:eastAsia="Batang" w:hAnsi="Times"/>
                <w:i/>
                <w:lang w:eastAsia="en-US"/>
              </w:rPr>
              <w:t>onfiguration</w:t>
            </w:r>
            <w:r w:rsidRPr="00777895">
              <w:rPr>
                <w:rFonts w:ascii="Times" w:eastAsia="Batang" w:hAnsi="Times"/>
                <w:i/>
                <w:lang w:val="en-US" w:eastAsia="en-US"/>
              </w:rPr>
              <w:t>D</w:t>
            </w:r>
            <w:r w:rsidRPr="00777895">
              <w:rPr>
                <w:rFonts w:ascii="Times" w:eastAsia="Batang" w:hAnsi="Times"/>
                <w:i/>
                <w:lang w:eastAsia="en-US"/>
              </w:rPr>
              <w:t>edicated</w:t>
            </w:r>
            <w:r w:rsidRPr="00777895">
              <w:rPr>
                <w:rFonts w:ascii="Times" w:eastAsia="Yu Mincho" w:hAnsi="Times" w:hint="eastAsia"/>
              </w:rPr>
              <w:t xml:space="preserve"> are </w:t>
            </w:r>
            <w:r w:rsidRPr="00777895">
              <w:rPr>
                <w:rFonts w:ascii="Times" w:eastAsia="Yu Mincho" w:hAnsi="Times"/>
              </w:rPr>
              <w:t>considered</w:t>
            </w:r>
            <w:r w:rsidRPr="00777895">
              <w:rPr>
                <w:rFonts w:ascii="Times" w:eastAsia="Yu Mincho" w:hAnsi="Times" w:hint="eastAsia"/>
              </w:rPr>
              <w:t xml:space="preserve"> as </w:t>
            </w:r>
            <w:r w:rsidRPr="00777895">
              <w:rPr>
                <w:rFonts w:ascii="Times" w:eastAsia="Yu Mincho" w:hAnsi="Times"/>
              </w:rPr>
              <w:t>unavailable</w:t>
            </w:r>
            <w:r w:rsidRPr="00777895">
              <w:rPr>
                <w:rFonts w:ascii="Times" w:eastAsia="Yu Mincho" w:hAnsi="Times" w:hint="eastAsia"/>
              </w:rPr>
              <w:t xml:space="preserve"> for LP-WUS in connected mode</w:t>
            </w:r>
          </w:p>
        </w:tc>
      </w:tr>
    </w:tbl>
    <w:p w14:paraId="00BECF40" w14:textId="12F4CF8E" w:rsidR="003C464B" w:rsidRPr="006C42D2" w:rsidRDefault="000C0822" w:rsidP="008011BC">
      <w:pPr>
        <w:jc w:val="both"/>
        <w:rPr>
          <w:lang w:eastAsia="zh-CN"/>
        </w:rPr>
      </w:pPr>
      <w:r>
        <w:rPr>
          <w:lang w:eastAsia="zh-CN"/>
        </w:rPr>
        <w:t>However</w:t>
      </w:r>
      <w:r w:rsidR="003C464B">
        <w:rPr>
          <w:lang w:eastAsia="zh-CN"/>
        </w:rPr>
        <w:t xml:space="preserve">, current </w:t>
      </w:r>
      <w:r w:rsidR="00847319">
        <w:rPr>
          <w:lang w:eastAsia="zh-CN"/>
        </w:rPr>
        <w:t>LP-WUS occasion determination method may</w:t>
      </w:r>
      <w:r w:rsidR="008011BC">
        <w:rPr>
          <w:lang w:eastAsia="zh-CN"/>
        </w:rPr>
        <w:t xml:space="preserve"> still cause collision between LP-WUS and NR system</w:t>
      </w:r>
      <w:r w:rsidR="0012196B">
        <w:rPr>
          <w:lang w:eastAsia="zh-CN"/>
        </w:rPr>
        <w:t xml:space="preserve"> </w:t>
      </w:r>
      <w:r w:rsidR="00777895">
        <w:rPr>
          <w:lang w:eastAsia="zh-CN"/>
        </w:rPr>
        <w:t>in some</w:t>
      </w:r>
      <w:r w:rsidR="0012196B">
        <w:rPr>
          <w:lang w:eastAsia="zh-CN"/>
        </w:rPr>
        <w:t xml:space="preserve"> certain cases</w:t>
      </w:r>
      <w:r w:rsidR="003C464B">
        <w:rPr>
          <w:lang w:eastAsia="zh-CN"/>
        </w:rPr>
        <w:t xml:space="preserve">, </w:t>
      </w:r>
      <w:r w:rsidR="008011BC">
        <w:rPr>
          <w:lang w:eastAsia="zh-CN"/>
        </w:rPr>
        <w:t>f</w:t>
      </w:r>
      <w:r w:rsidR="003C464B">
        <w:rPr>
          <w:lang w:eastAsia="zh-CN"/>
        </w:rPr>
        <w:t>or instance:</w:t>
      </w:r>
    </w:p>
    <w:p w14:paraId="33218299" w14:textId="7BE8F401" w:rsidR="003C464B" w:rsidRDefault="00103833" w:rsidP="00F65C78">
      <w:pPr>
        <w:pStyle w:val="aff3"/>
        <w:numPr>
          <w:ilvl w:val="0"/>
          <w:numId w:val="8"/>
        </w:numPr>
        <w:ind w:leftChars="0"/>
        <w:jc w:val="both"/>
        <w:rPr>
          <w:lang w:eastAsia="zh-CN"/>
        </w:rPr>
      </w:pPr>
      <w:r>
        <w:rPr>
          <w:lang w:eastAsia="zh-CN"/>
        </w:rPr>
        <w:t>According to</w:t>
      </w:r>
      <w:r w:rsidRPr="00103833">
        <w:rPr>
          <w:lang w:eastAsia="zh-CN"/>
        </w:rPr>
        <w:t xml:space="preserve"> </w:t>
      </w:r>
      <w:r w:rsidR="00F65C78">
        <w:rPr>
          <w:lang w:eastAsia="zh-CN"/>
        </w:rPr>
        <w:t>Clause 4.3.2, TS 38.211 [5],</w:t>
      </w:r>
      <w:r w:rsidR="003C464B">
        <w:rPr>
          <w:lang w:eastAsia="zh-CN"/>
        </w:rPr>
        <w:t xml:space="preserve"> UE may not transmit in the uplink earlier than </w:t>
      </w:r>
      <w:r w:rsidR="00063FF3">
        <w:rPr>
          <w:lang w:eastAsia="zh-CN"/>
        </w:rPr>
        <w:t>the</w:t>
      </w:r>
      <w:r w:rsidR="003C464B">
        <w:rPr>
          <w:lang w:eastAsia="zh-CN"/>
        </w:rPr>
        <w:t xml:space="preserve"> predefined time gap</w:t>
      </w:r>
      <w:r w:rsidR="004F1F1E">
        <w:rPr>
          <w:lang w:eastAsia="zh-CN"/>
        </w:rPr>
        <w:t xml:space="preserve"> </w:t>
      </w:r>
      <m:oMath>
        <m:sSub>
          <m:sSubPr>
            <m:ctrlPr>
              <w:rPr>
                <w:rFonts w:ascii="Cambria Math" w:eastAsiaTheme="minorEastAsia" w:hAnsi="Cambria Math"/>
                <w:i/>
                <w:lang w:eastAsia="en-US"/>
              </w:rPr>
            </m:ctrlPr>
          </m:sSubPr>
          <m:e>
            <m:r>
              <w:rPr>
                <w:rFonts w:ascii="Cambria Math" w:hAnsi="Cambria Math"/>
              </w:rPr>
              <m:t>N</m:t>
            </m:r>
          </m:e>
          <m:sub>
            <m:r>
              <m:rPr>
                <m:nor/>
              </m:rPr>
              <m:t>Rx-Tx</m:t>
            </m:r>
          </m:sub>
        </m:sSub>
      </m:oMath>
      <w:r w:rsidR="003C464B">
        <w:rPr>
          <w:lang w:eastAsia="zh-CN"/>
        </w:rPr>
        <w:t xml:space="preserve"> after the end of the last received downlink symbol</w:t>
      </w:r>
      <w:r w:rsidR="00F65C78">
        <w:rPr>
          <w:lang w:eastAsia="zh-CN"/>
        </w:rPr>
        <w:t>, or may not</w:t>
      </w:r>
      <w:r w:rsidR="00F65C78" w:rsidRPr="00F65C78">
        <w:t xml:space="preserve"> </w:t>
      </w:r>
      <w:r w:rsidR="00F65C78" w:rsidRPr="00F65C78">
        <w:rPr>
          <w:lang w:eastAsia="zh-CN"/>
        </w:rPr>
        <w:t>receive in the downlink earlier than</w:t>
      </w:r>
      <w:r w:rsidR="00F65C78" w:rsidRPr="00F65C78">
        <w:t xml:space="preserve"> </w:t>
      </w:r>
      <w:r w:rsidR="00413DAA">
        <w:rPr>
          <w:lang w:eastAsia="zh-CN"/>
        </w:rPr>
        <w:t>the</w:t>
      </w:r>
      <w:r w:rsidR="00F65C78" w:rsidRPr="00F65C78">
        <w:rPr>
          <w:lang w:eastAsia="zh-CN"/>
        </w:rPr>
        <w:t xml:space="preserve"> predefined time gap </w:t>
      </w:r>
      <m:oMath>
        <m:sSub>
          <m:sSubPr>
            <m:ctrlPr>
              <w:rPr>
                <w:rFonts w:ascii="Cambria Math" w:eastAsiaTheme="minorEastAsia" w:hAnsi="Cambria Math"/>
                <w:i/>
                <w:lang w:eastAsia="en-US"/>
              </w:rPr>
            </m:ctrlPr>
          </m:sSubPr>
          <m:e>
            <m:r>
              <w:rPr>
                <w:rFonts w:ascii="Cambria Math" w:hAnsi="Cambria Math"/>
              </w:rPr>
              <m:t>N</m:t>
            </m:r>
          </m:e>
          <m:sub>
            <m:r>
              <m:rPr>
                <m:nor/>
              </m:rPr>
              <m:t>Tx-Rx</m:t>
            </m:r>
          </m:sub>
        </m:sSub>
      </m:oMath>
      <w:r w:rsidR="009D4729">
        <w:rPr>
          <w:rFonts w:eastAsiaTheme="minorEastAsia" w:hint="eastAsia"/>
          <w:lang w:eastAsia="zh-CN"/>
        </w:rPr>
        <w:t xml:space="preserve"> </w:t>
      </w:r>
      <w:r w:rsidR="00F65C78" w:rsidRPr="00F65C78">
        <w:rPr>
          <w:lang w:eastAsia="zh-CN"/>
        </w:rPr>
        <w:t xml:space="preserve">after the end of the last </w:t>
      </w:r>
      <w:r w:rsidR="00F65C78">
        <w:rPr>
          <w:lang w:eastAsia="zh-CN"/>
        </w:rPr>
        <w:t>transmitte</w:t>
      </w:r>
      <w:r w:rsidR="00F65C78" w:rsidRPr="00F65C78">
        <w:rPr>
          <w:lang w:eastAsia="zh-CN"/>
        </w:rPr>
        <w:t xml:space="preserve">d </w:t>
      </w:r>
      <w:r w:rsidR="00F65C78">
        <w:rPr>
          <w:lang w:eastAsia="zh-CN"/>
        </w:rPr>
        <w:t>up</w:t>
      </w:r>
      <w:r w:rsidR="00F65C78" w:rsidRPr="00F65C78">
        <w:rPr>
          <w:lang w:eastAsia="zh-CN"/>
        </w:rPr>
        <w:t>link symbol</w:t>
      </w:r>
      <w:r w:rsidR="00F01D13">
        <w:rPr>
          <w:lang w:eastAsia="zh-CN"/>
        </w:rPr>
        <w:t>:</w:t>
      </w:r>
    </w:p>
    <w:tbl>
      <w:tblPr>
        <w:tblStyle w:val="afc"/>
        <w:tblW w:w="0" w:type="auto"/>
        <w:tblLook w:val="04A0" w:firstRow="1" w:lastRow="0" w:firstColumn="1" w:lastColumn="0" w:noHBand="0" w:noVBand="1"/>
      </w:tblPr>
      <w:tblGrid>
        <w:gridCol w:w="9629"/>
      </w:tblGrid>
      <w:tr w:rsidR="00103833" w14:paraId="46BA1963" w14:textId="77777777" w:rsidTr="0095433E">
        <w:tc>
          <w:tcPr>
            <w:tcW w:w="9629" w:type="dxa"/>
          </w:tcPr>
          <w:p w14:paraId="261CF3C7" w14:textId="64CF62EF" w:rsidR="0042100B" w:rsidRPr="00A16267" w:rsidRDefault="002E6024" w:rsidP="00A16267">
            <w:pPr>
              <w:overflowPunct/>
              <w:autoSpaceDE/>
              <w:autoSpaceDN/>
              <w:adjustRightInd/>
              <w:jc w:val="both"/>
              <w:textAlignment w:val="auto"/>
              <w:rPr>
                <w:b/>
                <w:lang w:eastAsia="zh-CN"/>
              </w:rPr>
            </w:pPr>
            <w:bookmarkStart w:id="6" w:name="_Toc66811173"/>
            <w:bookmarkStart w:id="7" w:name="_Toc51774017"/>
            <w:bookmarkStart w:id="8" w:name="_Toc45107348"/>
            <w:bookmarkStart w:id="9" w:name="_Toc36026509"/>
            <w:bookmarkStart w:id="10" w:name="_Toc29230250"/>
            <w:bookmarkStart w:id="11" w:name="_Toc26459606"/>
            <w:bookmarkStart w:id="12" w:name="_Toc19796380"/>
            <w:r w:rsidRPr="00A16267">
              <w:rPr>
                <w:b/>
                <w:lang w:eastAsia="zh-CN"/>
              </w:rPr>
              <w:t>Clause 4.3.2, TS 38.211 [5]</w:t>
            </w:r>
            <w:r w:rsidR="0091585B" w:rsidRPr="00A16267">
              <w:rPr>
                <w:b/>
                <w:lang w:eastAsia="zh-CN"/>
              </w:rPr>
              <w:t>:</w:t>
            </w:r>
          </w:p>
          <w:p w14:paraId="70A1A785" w14:textId="2EF352AF" w:rsidR="00682DC1" w:rsidRPr="00682DC1" w:rsidRDefault="00682DC1" w:rsidP="00682DC1">
            <w:pPr>
              <w:keepNext/>
              <w:keepLines/>
              <w:ind w:left="1134" w:hanging="1134"/>
              <w:outlineLvl w:val="2"/>
              <w:rPr>
                <w:rFonts w:ascii="Arial" w:hAnsi="Arial"/>
                <w:sz w:val="28"/>
                <w:lang w:eastAsia="en-US"/>
              </w:rPr>
            </w:pPr>
            <w:r w:rsidRPr="00682DC1">
              <w:rPr>
                <w:rFonts w:ascii="Arial" w:hAnsi="Arial"/>
                <w:sz w:val="28"/>
                <w:lang w:eastAsia="en-US"/>
              </w:rPr>
              <w:t>4.3.2</w:t>
            </w:r>
            <w:r w:rsidRPr="00682DC1">
              <w:rPr>
                <w:rFonts w:ascii="Arial" w:hAnsi="Arial"/>
                <w:sz w:val="28"/>
                <w:lang w:eastAsia="en-US"/>
              </w:rPr>
              <w:tab/>
              <w:t>Slots</w:t>
            </w:r>
            <w:bookmarkEnd w:id="6"/>
            <w:bookmarkEnd w:id="7"/>
            <w:bookmarkEnd w:id="8"/>
            <w:bookmarkEnd w:id="9"/>
            <w:bookmarkEnd w:id="10"/>
            <w:bookmarkEnd w:id="11"/>
            <w:bookmarkEnd w:id="12"/>
          </w:p>
          <w:p w14:paraId="6DA11A07" w14:textId="77777777" w:rsidR="00812A51" w:rsidRDefault="00812A51" w:rsidP="00812A51">
            <w:r>
              <w:t>…</w:t>
            </w:r>
          </w:p>
          <w:p w14:paraId="2F118012" w14:textId="37B62BF5" w:rsidR="00812A51" w:rsidRDefault="00812A51" w:rsidP="00812A51">
            <w:pPr>
              <w:rPr>
                <w:lang w:eastAsia="en-US"/>
              </w:rPr>
            </w:pPr>
            <w:r>
              <w:lastRenderedPageBreak/>
              <w:t xml:space="preserve">A UE not capable of full-duplex communication </w:t>
            </w:r>
            <w:r w:rsidRPr="00812A51">
              <w:rPr>
                <w:b/>
                <w:color w:val="FF0000"/>
              </w:rPr>
              <w:t xml:space="preserve">is not expected to transmit in the uplink earlier than </w:t>
            </w:r>
            <m:oMath>
              <m:sSub>
                <m:sSubPr>
                  <m:ctrlPr>
                    <w:rPr>
                      <w:rFonts w:ascii="Cambria Math" w:eastAsiaTheme="minorEastAsia" w:hAnsi="Cambria Math"/>
                      <w:b/>
                      <w:i/>
                      <w:color w:val="FF0000"/>
                      <w:lang w:eastAsia="en-US"/>
                    </w:rPr>
                  </m:ctrlPr>
                </m:sSubPr>
                <m:e>
                  <m:r>
                    <m:rPr>
                      <m:sty m:val="bi"/>
                    </m:rPr>
                    <w:rPr>
                      <w:rFonts w:ascii="Cambria Math" w:hAnsi="Cambria Math"/>
                      <w:color w:val="FF0000"/>
                    </w:rPr>
                    <m:t>N</m:t>
                  </m:r>
                </m:e>
                <m:sub>
                  <m:r>
                    <m:rPr>
                      <m:nor/>
                    </m:rPr>
                    <w:rPr>
                      <w:b/>
                      <w:color w:val="FF0000"/>
                    </w:rPr>
                    <m:t>Rx-Tx</m:t>
                  </m:r>
                </m:sub>
              </m:sSub>
              <m:sSub>
                <m:sSubPr>
                  <m:ctrlPr>
                    <w:rPr>
                      <w:rFonts w:ascii="Cambria Math" w:eastAsiaTheme="minorEastAsia" w:hAnsi="Cambria Math"/>
                      <w:b/>
                      <w:i/>
                      <w:color w:val="FF0000"/>
                      <w:lang w:eastAsia="en-US"/>
                    </w:rPr>
                  </m:ctrlPr>
                </m:sSubPr>
                <m:e>
                  <m:r>
                    <m:rPr>
                      <m:sty m:val="bi"/>
                    </m:rPr>
                    <w:rPr>
                      <w:rFonts w:ascii="Cambria Math" w:hAnsi="Cambria Math"/>
                      <w:color w:val="FF0000"/>
                    </w:rPr>
                    <m:t>T</m:t>
                  </m:r>
                </m:e>
                <m:sub>
                  <m:r>
                    <m:rPr>
                      <m:nor/>
                    </m:rPr>
                    <w:rPr>
                      <w:b/>
                      <w:color w:val="FF0000"/>
                    </w:rPr>
                    <m:t>c</m:t>
                  </m:r>
                </m:sub>
              </m:sSub>
            </m:oMath>
            <w:r w:rsidRPr="00812A51">
              <w:rPr>
                <w:b/>
                <w:color w:val="FF0000"/>
              </w:rPr>
              <w:t xml:space="preserve"> after the end of the last received downlink symbol in the same cell where </w:t>
            </w:r>
            <m:oMath>
              <m:sSub>
                <m:sSubPr>
                  <m:ctrlPr>
                    <w:rPr>
                      <w:rFonts w:ascii="Cambria Math" w:eastAsiaTheme="minorEastAsia" w:hAnsi="Cambria Math"/>
                      <w:b/>
                      <w:i/>
                      <w:color w:val="FF0000"/>
                      <w:lang w:eastAsia="en-US"/>
                    </w:rPr>
                  </m:ctrlPr>
                </m:sSubPr>
                <m:e>
                  <m:r>
                    <m:rPr>
                      <m:sty m:val="bi"/>
                    </m:rPr>
                    <w:rPr>
                      <w:rFonts w:ascii="Cambria Math" w:hAnsi="Cambria Math"/>
                      <w:color w:val="FF0000"/>
                    </w:rPr>
                    <m:t>N</m:t>
                  </m:r>
                </m:e>
                <m:sub>
                  <m:r>
                    <m:rPr>
                      <m:nor/>
                    </m:rPr>
                    <w:rPr>
                      <w:b/>
                      <w:color w:val="FF0000"/>
                    </w:rPr>
                    <m:t>Rx-Tx</m:t>
                  </m:r>
                </m:sub>
              </m:sSub>
            </m:oMath>
            <w:r>
              <w:t xml:space="preserve"> is given by Table 4.3.2-3. </w:t>
            </w:r>
          </w:p>
          <w:p w14:paraId="6B236084" w14:textId="2C3934AB" w:rsidR="00067CA2" w:rsidRDefault="00812A51" w:rsidP="00812A51">
            <w:r>
              <w:t xml:space="preserve">A UE not capable of full-duplex communication </w:t>
            </w:r>
            <w:r w:rsidRPr="00812A51">
              <w:rPr>
                <w:b/>
                <w:color w:val="FF0000"/>
              </w:rPr>
              <w:t xml:space="preserve">is not expected to receive in the downlink earlier than </w:t>
            </w:r>
            <m:oMath>
              <m:sSub>
                <m:sSubPr>
                  <m:ctrlPr>
                    <w:rPr>
                      <w:rFonts w:ascii="Cambria Math" w:eastAsiaTheme="minorEastAsia" w:hAnsi="Cambria Math"/>
                      <w:b/>
                      <w:i/>
                      <w:color w:val="FF0000"/>
                      <w:lang w:eastAsia="en-US"/>
                    </w:rPr>
                  </m:ctrlPr>
                </m:sSubPr>
                <m:e>
                  <m:r>
                    <m:rPr>
                      <m:sty m:val="bi"/>
                    </m:rPr>
                    <w:rPr>
                      <w:rFonts w:ascii="Cambria Math" w:hAnsi="Cambria Math"/>
                      <w:color w:val="FF0000"/>
                    </w:rPr>
                    <m:t>N</m:t>
                  </m:r>
                </m:e>
                <m:sub>
                  <m:r>
                    <m:rPr>
                      <m:nor/>
                    </m:rPr>
                    <w:rPr>
                      <w:b/>
                      <w:color w:val="FF0000"/>
                    </w:rPr>
                    <m:t>Tx-Rx</m:t>
                  </m:r>
                </m:sub>
              </m:sSub>
              <m:sSub>
                <m:sSubPr>
                  <m:ctrlPr>
                    <w:rPr>
                      <w:rFonts w:ascii="Cambria Math" w:eastAsiaTheme="minorEastAsia" w:hAnsi="Cambria Math"/>
                      <w:b/>
                      <w:i/>
                      <w:color w:val="FF0000"/>
                      <w:lang w:eastAsia="en-US"/>
                    </w:rPr>
                  </m:ctrlPr>
                </m:sSubPr>
                <m:e>
                  <m:r>
                    <m:rPr>
                      <m:sty m:val="bi"/>
                    </m:rPr>
                    <w:rPr>
                      <w:rFonts w:ascii="Cambria Math" w:hAnsi="Cambria Math"/>
                      <w:color w:val="FF0000"/>
                    </w:rPr>
                    <m:t>T</m:t>
                  </m:r>
                </m:e>
                <m:sub>
                  <m:r>
                    <m:rPr>
                      <m:nor/>
                    </m:rPr>
                    <w:rPr>
                      <w:b/>
                      <w:color w:val="FF0000"/>
                    </w:rPr>
                    <m:t>c</m:t>
                  </m:r>
                </m:sub>
              </m:sSub>
            </m:oMath>
            <w:r w:rsidRPr="00812A51">
              <w:rPr>
                <w:b/>
                <w:color w:val="FF0000"/>
              </w:rPr>
              <w:t xml:space="preserve"> after the end of the last transmitted uplink symbol in the same cell where </w:t>
            </w:r>
            <m:oMath>
              <m:sSub>
                <m:sSubPr>
                  <m:ctrlPr>
                    <w:rPr>
                      <w:rFonts w:ascii="Cambria Math" w:eastAsiaTheme="minorEastAsia" w:hAnsi="Cambria Math"/>
                      <w:b/>
                      <w:i/>
                      <w:color w:val="FF0000"/>
                      <w:lang w:eastAsia="en-US"/>
                    </w:rPr>
                  </m:ctrlPr>
                </m:sSubPr>
                <m:e>
                  <m:r>
                    <m:rPr>
                      <m:sty m:val="bi"/>
                    </m:rPr>
                    <w:rPr>
                      <w:rFonts w:ascii="Cambria Math" w:hAnsi="Cambria Math"/>
                      <w:color w:val="FF0000"/>
                    </w:rPr>
                    <m:t>N</m:t>
                  </m:r>
                </m:e>
                <m:sub>
                  <m:r>
                    <m:rPr>
                      <m:nor/>
                    </m:rPr>
                    <w:rPr>
                      <w:b/>
                      <w:color w:val="FF0000"/>
                    </w:rPr>
                    <m:t>Tx-Rx</m:t>
                  </m:r>
                </m:sub>
              </m:sSub>
            </m:oMath>
            <w:r w:rsidRPr="00812A51">
              <w:rPr>
                <w:b/>
                <w:color w:val="FF0000"/>
              </w:rPr>
              <w:t xml:space="preserve"> </w:t>
            </w:r>
            <w:r>
              <w:t>is given by Table 4.3.2-3.</w:t>
            </w:r>
          </w:p>
          <w:p w14:paraId="29FC14E3" w14:textId="38144ADC" w:rsidR="00812A51" w:rsidRPr="00812A51" w:rsidRDefault="00812A51" w:rsidP="00812A51">
            <w:pPr>
              <w:rPr>
                <w:rFonts w:eastAsia="MS Mincho"/>
              </w:rPr>
            </w:pPr>
            <w:r>
              <w:t>…</w:t>
            </w:r>
          </w:p>
        </w:tc>
      </w:tr>
    </w:tbl>
    <w:p w14:paraId="279BF1D7" w14:textId="4BE76E8A" w:rsidR="003C464B" w:rsidRDefault="0095433E" w:rsidP="003C464B">
      <w:pPr>
        <w:pStyle w:val="aff3"/>
        <w:numPr>
          <w:ilvl w:val="0"/>
          <w:numId w:val="8"/>
        </w:numPr>
        <w:ind w:leftChars="0"/>
        <w:jc w:val="both"/>
        <w:rPr>
          <w:lang w:eastAsia="zh-CN"/>
        </w:rPr>
      </w:pPr>
      <w:r>
        <w:rPr>
          <w:lang w:eastAsia="zh-CN"/>
        </w:rPr>
        <w:lastRenderedPageBreak/>
        <w:t>According to Clause 8.1, TS 38.213 [6], a</w:t>
      </w:r>
      <w:r w:rsidR="003C464B">
        <w:rPr>
          <w:lang w:eastAsia="zh-CN"/>
        </w:rPr>
        <w:t xml:space="preserve"> UE may consider a RO as invalid if the time gap between the </w:t>
      </w:r>
      <w:r w:rsidR="0000730E">
        <w:rPr>
          <w:lang w:eastAsia="zh-CN"/>
        </w:rPr>
        <w:t>first</w:t>
      </w:r>
      <w:r w:rsidR="00723643">
        <w:rPr>
          <w:lang w:eastAsia="zh-CN"/>
        </w:rPr>
        <w:t xml:space="preserve"> symbol of </w:t>
      </w:r>
      <w:r w:rsidR="003C464B">
        <w:rPr>
          <w:lang w:eastAsia="zh-CN"/>
        </w:rPr>
        <w:t>RO and</w:t>
      </w:r>
      <w:r w:rsidR="00723643">
        <w:rPr>
          <w:lang w:eastAsia="zh-CN"/>
        </w:rPr>
        <w:t xml:space="preserve"> the last symbol of</w:t>
      </w:r>
      <w:r w:rsidR="003C464B">
        <w:rPr>
          <w:lang w:eastAsia="zh-CN"/>
        </w:rPr>
        <w:t xml:space="preserve"> SS</w:t>
      </w:r>
      <w:r w:rsidR="0032417A">
        <w:rPr>
          <w:lang w:eastAsia="zh-CN"/>
        </w:rPr>
        <w:t>/P</w:t>
      </w:r>
      <w:r w:rsidR="003C464B">
        <w:rPr>
          <w:lang w:eastAsia="zh-CN"/>
        </w:rPr>
        <w:t>B</w:t>
      </w:r>
      <w:r w:rsidR="0032417A">
        <w:rPr>
          <w:lang w:eastAsia="zh-CN"/>
        </w:rPr>
        <w:t>CH</w:t>
      </w:r>
      <w:r w:rsidR="0030337F">
        <w:rPr>
          <w:lang w:eastAsia="zh-CN"/>
        </w:rPr>
        <w:t xml:space="preserve"> block</w:t>
      </w:r>
      <w:r w:rsidR="003C464B">
        <w:rPr>
          <w:lang w:eastAsia="zh-CN"/>
        </w:rPr>
        <w:t xml:space="preserve"> transmission is smaller than </w:t>
      </w:r>
      <w:r w:rsidR="007C7F50">
        <w:rPr>
          <w:lang w:eastAsia="zh-CN"/>
        </w:rPr>
        <w:t>the</w:t>
      </w:r>
      <w:r>
        <w:rPr>
          <w:lang w:eastAsia="zh-CN"/>
        </w:rPr>
        <w:t xml:space="preserve"> predefined time gap</w:t>
      </w:r>
      <w:r w:rsidR="004F1F1E">
        <w:rPr>
          <w:lang w:eastAsia="zh-CN"/>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F90ED8" w:rsidRPr="004F1F1E">
        <w:rPr>
          <w:lang w:eastAsia="zh-CN"/>
        </w:rPr>
        <w:t>:</w:t>
      </w:r>
    </w:p>
    <w:tbl>
      <w:tblPr>
        <w:tblStyle w:val="afc"/>
        <w:tblW w:w="0" w:type="auto"/>
        <w:tblLook w:val="04A0" w:firstRow="1" w:lastRow="0" w:firstColumn="1" w:lastColumn="0" w:noHBand="0" w:noVBand="1"/>
      </w:tblPr>
      <w:tblGrid>
        <w:gridCol w:w="9629"/>
      </w:tblGrid>
      <w:tr w:rsidR="00D13E75" w14:paraId="7F661372" w14:textId="77777777" w:rsidTr="00056A6F">
        <w:tc>
          <w:tcPr>
            <w:tcW w:w="9629" w:type="dxa"/>
          </w:tcPr>
          <w:p w14:paraId="27E71983" w14:textId="6072A4E0" w:rsidR="00A16267" w:rsidRPr="00A16267" w:rsidRDefault="00A16267" w:rsidP="00056A6F">
            <w:pPr>
              <w:rPr>
                <w:rFonts w:ascii="Arial" w:hAnsi="Arial"/>
                <w:b/>
                <w:sz w:val="28"/>
                <w:lang w:eastAsia="en-US"/>
              </w:rPr>
            </w:pPr>
            <w:r w:rsidRPr="00A16267">
              <w:rPr>
                <w:b/>
                <w:lang w:eastAsia="zh-CN"/>
              </w:rPr>
              <w:t>Clause 8.1, TS 38.213 [6]:</w:t>
            </w:r>
          </w:p>
          <w:p w14:paraId="6AFFC2F9" w14:textId="37B14D16" w:rsidR="00854400" w:rsidRDefault="00854400" w:rsidP="00056A6F">
            <w:pPr>
              <w:rPr>
                <w:rFonts w:ascii="Arial" w:hAnsi="Arial"/>
                <w:sz w:val="28"/>
                <w:lang w:eastAsia="en-US"/>
              </w:rPr>
            </w:pPr>
            <w:r w:rsidRPr="00854400">
              <w:rPr>
                <w:rFonts w:ascii="Arial" w:hAnsi="Arial"/>
                <w:sz w:val="28"/>
                <w:lang w:eastAsia="en-US"/>
              </w:rPr>
              <w:t>8.1</w:t>
            </w:r>
            <w:r w:rsidRPr="00854400">
              <w:rPr>
                <w:rFonts w:ascii="Arial" w:hAnsi="Arial"/>
                <w:sz w:val="28"/>
                <w:lang w:eastAsia="en-US"/>
              </w:rPr>
              <w:tab/>
              <w:t>Random access preamble</w:t>
            </w:r>
          </w:p>
          <w:p w14:paraId="3209D989" w14:textId="260D659B" w:rsidR="00D13E75" w:rsidRDefault="00D13E75" w:rsidP="00056A6F">
            <w:r>
              <w:t>…</w:t>
            </w:r>
          </w:p>
          <w:p w14:paraId="56CF5D1E" w14:textId="77777777" w:rsidR="00032BAF" w:rsidRPr="00032BAF" w:rsidRDefault="00032BAF" w:rsidP="00032BAF">
            <w:bookmarkStart w:id="13" w:name="_Hlk29801864"/>
            <w:r w:rsidRPr="00032BAF">
              <w:t xml:space="preserve">For unpaired spectrum, </w:t>
            </w:r>
          </w:p>
          <w:p w14:paraId="6C341A3E" w14:textId="5D30CDF6" w:rsidR="00032BAF" w:rsidRPr="00032BAF" w:rsidRDefault="00032BAF" w:rsidP="00032BAF">
            <w:pPr>
              <w:pStyle w:val="B1"/>
            </w:pPr>
            <w:r w:rsidRPr="00032BAF">
              <w:t>-</w:t>
            </w:r>
            <w:r w:rsidRPr="00032BAF">
              <w:tab/>
              <w:t xml:space="preserve">if a UE is not provided </w:t>
            </w:r>
            <w:r w:rsidRPr="00032BAF">
              <w:rPr>
                <w:i/>
              </w:rPr>
              <w:t>tdd-UL-DL-ConfigurationCommon</w:t>
            </w:r>
            <w:r w:rsidRPr="00032BAF">
              <w:t xml:space="preserve">, a PRACH occasion </w:t>
            </w:r>
            <w:r w:rsidRPr="00032BAF">
              <w:rPr>
                <w:rStyle w:val="colour"/>
              </w:rPr>
              <w:t>in a PRACH slot</w:t>
            </w:r>
            <w:r w:rsidRPr="00032BAF">
              <w:t xml:space="preserve"> is valid if it does not precede a SS/PBCH block in the PRACH slot </w:t>
            </w:r>
            <w:r w:rsidRPr="00032BAF">
              <w:rPr>
                <w:b/>
                <w:color w:val="FF0000"/>
              </w:rPr>
              <w:t xml:space="preserve">and starts at least </w:t>
            </w:r>
            <m:oMath>
              <m:sSub>
                <m:sSubPr>
                  <m:ctrlPr>
                    <w:rPr>
                      <w:rFonts w:ascii="Cambria Math" w:hAnsi="Cambria Math"/>
                      <w:b/>
                      <w:i/>
                      <w:color w:val="FF0000"/>
                    </w:rPr>
                  </m:ctrlPr>
                </m:sSubPr>
                <m:e>
                  <m:r>
                    <m:rPr>
                      <m:sty m:val="bi"/>
                    </m:rPr>
                    <w:rPr>
                      <w:rFonts w:ascii="Cambria Math" w:hAnsi="Cambria Math"/>
                      <w:color w:val="FF0000"/>
                    </w:rPr>
                    <m:t>N</m:t>
                  </m:r>
                </m:e>
                <m:sub>
                  <m:r>
                    <m:rPr>
                      <m:sty m:val="b"/>
                    </m:rPr>
                    <w:rPr>
                      <w:rFonts w:ascii="Cambria Math" w:hAnsi="Cambria Math"/>
                      <w:color w:val="FF0000"/>
                    </w:rPr>
                    <m:t>gap</m:t>
                  </m:r>
                </m:sub>
              </m:sSub>
            </m:oMath>
            <w:r w:rsidRPr="00032BAF">
              <w:rPr>
                <w:b/>
                <w:color w:val="FF0000"/>
              </w:rPr>
              <w:t xml:space="preserve"> symbols after a last SS/PBCH block </w:t>
            </w:r>
            <w:r w:rsidRPr="00032BAF">
              <w:rPr>
                <w:b/>
                <w:color w:val="FF0000"/>
                <w:lang w:val="en-US"/>
              </w:rPr>
              <w:t xml:space="preserve">reception </w:t>
            </w:r>
            <w:r w:rsidRPr="00032BAF">
              <w:rPr>
                <w:b/>
                <w:color w:val="FF0000"/>
              </w:rPr>
              <w:t xml:space="preserve">symbol, where </w:t>
            </w:r>
            <m:oMath>
              <m:sSub>
                <m:sSubPr>
                  <m:ctrlPr>
                    <w:rPr>
                      <w:rFonts w:ascii="Cambria Math" w:hAnsi="Cambria Math"/>
                      <w:b/>
                      <w:i/>
                      <w:color w:val="FF0000"/>
                    </w:rPr>
                  </m:ctrlPr>
                </m:sSubPr>
                <m:e>
                  <m:r>
                    <m:rPr>
                      <m:sty m:val="bi"/>
                    </m:rPr>
                    <w:rPr>
                      <w:rFonts w:ascii="Cambria Math" w:hAnsi="Cambria Math"/>
                      <w:color w:val="FF0000"/>
                    </w:rPr>
                    <m:t>N</m:t>
                  </m:r>
                </m:e>
                <m:sub>
                  <m:r>
                    <m:rPr>
                      <m:sty m:val="b"/>
                    </m:rPr>
                    <w:rPr>
                      <w:rFonts w:ascii="Cambria Math" w:hAnsi="Cambria Math"/>
                      <w:color w:val="FF0000"/>
                    </w:rPr>
                    <m:t>gap</m:t>
                  </m:r>
                </m:sub>
              </m:sSub>
            </m:oMath>
            <w:r w:rsidRPr="00032BAF">
              <w:rPr>
                <w:b/>
                <w:color w:val="FF0000"/>
              </w:rPr>
              <w:t xml:space="preserve"> is provided in Table 8.1-2</w:t>
            </w:r>
            <w:r w:rsidRPr="00032BAF">
              <w:rPr>
                <w:b/>
                <w:lang w:val="en-US"/>
              </w:rPr>
              <w:t xml:space="preserve"> </w:t>
            </w:r>
            <w:r w:rsidRPr="00032BAF">
              <w:rPr>
                <w:lang w:val="en-US"/>
              </w:rPr>
              <w:t xml:space="preserve">and, </w:t>
            </w:r>
            <w:r w:rsidRPr="00032BAF">
              <w:rPr>
                <w:rFonts w:hint="eastAsia"/>
              </w:rPr>
              <w:t xml:space="preserve">if </w:t>
            </w:r>
            <w:r w:rsidRPr="00032BAF">
              <w:rPr>
                <w:i/>
                <w:iCs/>
                <w:lang w:val="en-US"/>
              </w:rPr>
              <w:t>c</w:t>
            </w:r>
            <w:r w:rsidRPr="00032BAF">
              <w:rPr>
                <w:rFonts w:hint="eastAsia"/>
                <w:i/>
                <w:iCs/>
              </w:rPr>
              <w:t>hannelAccess</w:t>
            </w:r>
            <w:r w:rsidRPr="00032BAF">
              <w:rPr>
                <w:rFonts w:hint="eastAsia"/>
                <w:i/>
                <w:iCs/>
                <w:lang w:eastAsia="zh-CN"/>
              </w:rPr>
              <w:t>Mode</w:t>
            </w:r>
            <w:r w:rsidRPr="00032BAF">
              <w:rPr>
                <w:rFonts w:hint="eastAsia"/>
              </w:rPr>
              <w:t xml:space="preserve"> = </w:t>
            </w:r>
            <w:r w:rsidRPr="00032BAF">
              <w:rPr>
                <w:rFonts w:hint="eastAsia"/>
                <w:i/>
                <w:iCs/>
              </w:rPr>
              <w:t>semistatic</w:t>
            </w:r>
            <w:r w:rsidRPr="00032BAF">
              <w:rPr>
                <w:rFonts w:hint="eastAsia"/>
              </w:rPr>
              <w:t xml:space="preserve"> is provided, does not overlap with a set of consecutive symbols before the start of a next channel occupancy time where </w:t>
            </w:r>
            <w:r w:rsidRPr="00032BAF">
              <w:rPr>
                <w:lang w:val="en-US"/>
              </w:rPr>
              <w:t>the UE does not</w:t>
            </w:r>
            <w:r w:rsidRPr="00032BAF">
              <w:rPr>
                <w:rFonts w:hint="eastAsia"/>
              </w:rPr>
              <w:t xml:space="preserve"> transmi</w:t>
            </w:r>
            <w:r w:rsidRPr="00032BAF">
              <w:rPr>
                <w:lang w:val="en-US"/>
              </w:rPr>
              <w:t>t</w:t>
            </w:r>
            <w:r w:rsidRPr="00032BAF">
              <w:rPr>
                <w:rFonts w:hint="eastAsia"/>
              </w:rPr>
              <w:t xml:space="preserve"> [15, TS 37.213]</w:t>
            </w:r>
            <w:r w:rsidRPr="00032BAF">
              <w:t>.</w:t>
            </w:r>
          </w:p>
          <w:p w14:paraId="25DFAE44" w14:textId="202B2684" w:rsidR="00032BAF" w:rsidRPr="00032BAF" w:rsidRDefault="00032BAF" w:rsidP="00032BAF">
            <w:pPr>
              <w:pStyle w:val="B2"/>
              <w:rPr>
                <w:lang w:eastAsia="zh-CN"/>
              </w:rPr>
            </w:pPr>
            <w:r w:rsidRPr="00032BAF">
              <w:t>-</w:t>
            </w:r>
            <w:r w:rsidRPr="00032BAF">
              <w:tab/>
              <w:t>the</w:t>
            </w:r>
            <w:r w:rsidRPr="00032BAF">
              <w:rPr>
                <w:rFonts w:eastAsia="MS Mincho"/>
              </w:rPr>
              <w:t xml:space="preserve"> candidate SS/PBCH block</w:t>
            </w:r>
            <w:r w:rsidRPr="00032BAF">
              <w:t xml:space="preserve"> index of the SS/PBCH block </w:t>
            </w:r>
            <w:r w:rsidRPr="00032BAF">
              <w:rPr>
                <w:rFonts w:eastAsia="MS Mincho"/>
              </w:rPr>
              <w:t>corresponds to the SS/PBCH block index</w:t>
            </w:r>
            <w:r w:rsidRPr="00032BAF">
              <w:t xml:space="preserve"> </w:t>
            </w:r>
            <w:r w:rsidRPr="00032BAF">
              <w:rPr>
                <w:rFonts w:hint="eastAsia"/>
                <w:lang w:eastAsia="zh-CN"/>
              </w:rPr>
              <w:t>provided by</w:t>
            </w:r>
            <w:r w:rsidRPr="00032BAF">
              <w:t xml:space="preserve"> </w:t>
            </w:r>
            <w:r w:rsidRPr="00032BAF">
              <w:rPr>
                <w:i/>
              </w:rPr>
              <w:t>ssb-PositionsInBurst</w:t>
            </w:r>
            <w:r w:rsidRPr="00032BAF">
              <w:t xml:space="preserve"> </w:t>
            </w:r>
            <w:r w:rsidRPr="00032BAF">
              <w:rPr>
                <w:lang w:val="en-US"/>
              </w:rPr>
              <w:t xml:space="preserve">in </w:t>
            </w:r>
            <w:r w:rsidRPr="00032BAF">
              <w:rPr>
                <w:i/>
              </w:rPr>
              <w:t>S</w:t>
            </w:r>
            <w:r w:rsidRPr="00032BAF">
              <w:rPr>
                <w:rFonts w:hint="eastAsia"/>
                <w:i/>
                <w:lang w:eastAsia="zh-CN"/>
              </w:rPr>
              <w:t>IB</w:t>
            </w:r>
            <w:r w:rsidRPr="00032BAF">
              <w:rPr>
                <w:i/>
              </w:rPr>
              <w:t>1</w:t>
            </w:r>
            <w:r w:rsidRPr="00032BAF">
              <w:t xml:space="preserve"> or in </w:t>
            </w:r>
            <w:r w:rsidRPr="00032BAF">
              <w:rPr>
                <w:i/>
              </w:rPr>
              <w:t>ServingCellConfigCommon</w:t>
            </w:r>
            <w:r w:rsidRPr="00032BAF">
              <w:rPr>
                <w:lang w:val="en-US" w:eastAsia="zh-CN"/>
              </w:rPr>
              <w:t xml:space="preserve">, </w:t>
            </w:r>
            <w:r w:rsidRPr="00032BAF">
              <w:rPr>
                <w:rFonts w:eastAsia="MS Mincho"/>
              </w:rPr>
              <w:t>as described in Clause 4.1</w:t>
            </w:r>
          </w:p>
          <w:p w14:paraId="112D365B" w14:textId="77777777" w:rsidR="00032BAF" w:rsidRPr="00032BAF" w:rsidRDefault="00032BAF" w:rsidP="00032BAF">
            <w:pPr>
              <w:pStyle w:val="B1"/>
            </w:pPr>
            <w:r w:rsidRPr="00032BAF">
              <w:rPr>
                <w:lang w:eastAsia="zh-CN"/>
              </w:rPr>
              <w:t>-</w:t>
            </w:r>
            <w:r w:rsidRPr="00032BAF">
              <w:rPr>
                <w:lang w:eastAsia="zh-CN"/>
              </w:rPr>
              <w:tab/>
              <w:t xml:space="preserve">If a UE is provided </w:t>
            </w:r>
            <w:r w:rsidRPr="00032BAF">
              <w:rPr>
                <w:i/>
                <w:lang w:val="en-US"/>
              </w:rPr>
              <w:t>tdd-</w:t>
            </w:r>
            <w:r w:rsidRPr="00032BAF">
              <w:rPr>
                <w:i/>
              </w:rPr>
              <w:t>UL-DL-</w:t>
            </w:r>
            <w:r w:rsidRPr="00032BAF">
              <w:rPr>
                <w:i/>
                <w:lang w:val="en-US"/>
              </w:rPr>
              <w:t>ConfigurationCommon</w:t>
            </w:r>
            <w:r w:rsidRPr="00032BAF">
              <w:t xml:space="preserve">, a PRACH occasion </w:t>
            </w:r>
            <w:r w:rsidRPr="00032BAF">
              <w:rPr>
                <w:rStyle w:val="colour"/>
              </w:rPr>
              <w:t>in a PRACH slot</w:t>
            </w:r>
            <w:r w:rsidRPr="00032BAF">
              <w:t xml:space="preserve"> is valid if </w:t>
            </w:r>
          </w:p>
          <w:p w14:paraId="0E8AF7C2" w14:textId="77777777" w:rsidR="00032BAF" w:rsidRPr="00032BAF" w:rsidRDefault="00032BAF" w:rsidP="00032BAF">
            <w:pPr>
              <w:pStyle w:val="B2"/>
            </w:pPr>
            <w:r w:rsidRPr="00032BAF">
              <w:t>-</w:t>
            </w:r>
            <w:r w:rsidRPr="00032BAF">
              <w:tab/>
              <w:t>it is within UL symbols</w:t>
            </w:r>
            <w:r w:rsidRPr="00032BAF">
              <w:rPr>
                <w:lang w:val="en-US"/>
              </w:rPr>
              <w:t xml:space="preserve">, </w:t>
            </w:r>
            <w:r w:rsidRPr="00032BAF">
              <w:t xml:space="preserve">or </w:t>
            </w:r>
          </w:p>
          <w:p w14:paraId="044F97E2" w14:textId="1F978871" w:rsidR="00032BAF" w:rsidRPr="00032BAF" w:rsidRDefault="00032BAF" w:rsidP="00032BAF">
            <w:pPr>
              <w:pStyle w:val="B2"/>
              <w:rPr>
                <w:i/>
              </w:rPr>
            </w:pPr>
            <w:r w:rsidRPr="00032BAF">
              <w:t>-</w:t>
            </w:r>
            <w:r w:rsidRPr="00032BAF">
              <w:tab/>
            </w:r>
            <w:r w:rsidRPr="00032BAF">
              <w:rPr>
                <w:lang w:val="en-US"/>
              </w:rPr>
              <w:t xml:space="preserve">it does not precede a SS/PBCH block in the PRACH slot </w:t>
            </w:r>
            <w:r w:rsidRPr="00B04071">
              <w:rPr>
                <w:b/>
                <w:color w:val="FF0000"/>
                <w:lang w:val="en-US"/>
              </w:rPr>
              <w:t xml:space="preserve">and </w:t>
            </w:r>
            <w:r w:rsidRPr="00B04071">
              <w:rPr>
                <w:b/>
                <w:color w:val="FF0000"/>
              </w:rPr>
              <w:t>starts at least</w:t>
            </w:r>
            <w:r w:rsidRPr="00B04071">
              <w:rPr>
                <w:b/>
                <w:color w:val="FF0000"/>
                <w:lang w:val="en-US"/>
              </w:rPr>
              <w:t xml:space="preserve"> </w:t>
            </w:r>
            <m:oMath>
              <m:sSub>
                <m:sSubPr>
                  <m:ctrlPr>
                    <w:rPr>
                      <w:rFonts w:ascii="Cambria Math" w:hAnsi="Cambria Math"/>
                      <w:b/>
                      <w:i/>
                      <w:color w:val="FF0000"/>
                    </w:rPr>
                  </m:ctrlPr>
                </m:sSubPr>
                <m:e>
                  <m:r>
                    <m:rPr>
                      <m:sty m:val="bi"/>
                    </m:rPr>
                    <w:rPr>
                      <w:rFonts w:ascii="Cambria Math" w:hAnsi="Cambria Math"/>
                      <w:color w:val="FF0000"/>
                    </w:rPr>
                    <m:t>N</m:t>
                  </m:r>
                </m:e>
                <m:sub>
                  <m:r>
                    <m:rPr>
                      <m:sty m:val="b"/>
                    </m:rPr>
                    <w:rPr>
                      <w:rFonts w:ascii="Cambria Math" w:hAnsi="Cambria Math"/>
                      <w:color w:val="FF0000"/>
                    </w:rPr>
                    <m:t>gap</m:t>
                  </m:r>
                </m:sub>
              </m:sSub>
            </m:oMath>
            <w:r w:rsidRPr="00B04071">
              <w:rPr>
                <w:b/>
                <w:color w:val="FF0000"/>
              </w:rPr>
              <w:t xml:space="preserve"> symbols after a last downlink symbol and at least</w:t>
            </w:r>
            <w:r w:rsidRPr="00B04071">
              <w:rPr>
                <w:b/>
                <w:color w:val="FF0000"/>
                <w:lang w:val="en-US"/>
              </w:rPr>
              <w:t xml:space="preserve"> </w:t>
            </w:r>
            <m:oMath>
              <m:sSub>
                <m:sSubPr>
                  <m:ctrlPr>
                    <w:rPr>
                      <w:rFonts w:ascii="Cambria Math" w:hAnsi="Cambria Math"/>
                      <w:b/>
                      <w:i/>
                      <w:color w:val="FF0000"/>
                    </w:rPr>
                  </m:ctrlPr>
                </m:sSubPr>
                <m:e>
                  <m:r>
                    <m:rPr>
                      <m:sty m:val="bi"/>
                    </m:rPr>
                    <w:rPr>
                      <w:rFonts w:ascii="Cambria Math" w:hAnsi="Cambria Math"/>
                      <w:color w:val="FF0000"/>
                    </w:rPr>
                    <m:t>N</m:t>
                  </m:r>
                </m:e>
                <m:sub>
                  <m:r>
                    <m:rPr>
                      <m:sty m:val="b"/>
                    </m:rPr>
                    <w:rPr>
                      <w:rFonts w:ascii="Cambria Math" w:hAnsi="Cambria Math"/>
                      <w:color w:val="FF0000"/>
                    </w:rPr>
                    <m:t>gap</m:t>
                  </m:r>
                </m:sub>
              </m:sSub>
            </m:oMath>
            <w:r w:rsidRPr="00B04071">
              <w:rPr>
                <w:b/>
                <w:color w:val="FF0000"/>
              </w:rPr>
              <w:t xml:space="preserve"> symbols after a last SS/PBCH block symbol</w:t>
            </w:r>
            <w:r w:rsidRPr="00B04071">
              <w:rPr>
                <w:b/>
                <w:color w:val="FF0000"/>
                <w:lang w:val="en-US"/>
              </w:rPr>
              <w:t>,</w:t>
            </w:r>
            <w:r w:rsidRPr="00B04071">
              <w:rPr>
                <w:b/>
                <w:color w:val="FF0000"/>
              </w:rPr>
              <w:t xml:space="preserve"> where </w:t>
            </w:r>
            <m:oMath>
              <m:sSub>
                <m:sSubPr>
                  <m:ctrlPr>
                    <w:rPr>
                      <w:rFonts w:ascii="Cambria Math" w:hAnsi="Cambria Math"/>
                      <w:b/>
                      <w:i/>
                      <w:color w:val="FF0000"/>
                    </w:rPr>
                  </m:ctrlPr>
                </m:sSubPr>
                <m:e>
                  <m:r>
                    <m:rPr>
                      <m:sty m:val="bi"/>
                    </m:rPr>
                    <w:rPr>
                      <w:rFonts w:ascii="Cambria Math" w:hAnsi="Cambria Math"/>
                      <w:color w:val="FF0000"/>
                    </w:rPr>
                    <m:t>N</m:t>
                  </m:r>
                </m:e>
                <m:sub>
                  <m:r>
                    <m:rPr>
                      <m:sty m:val="b"/>
                    </m:rPr>
                    <w:rPr>
                      <w:rFonts w:ascii="Cambria Math" w:hAnsi="Cambria Math"/>
                      <w:color w:val="FF0000"/>
                    </w:rPr>
                    <m:t>gap</m:t>
                  </m:r>
                </m:sub>
              </m:sSub>
            </m:oMath>
            <w:r w:rsidRPr="00B04071">
              <w:rPr>
                <w:b/>
                <w:color w:val="FF0000"/>
              </w:rPr>
              <w:t xml:space="preserve"> is provided in Table 8.</w:t>
            </w:r>
            <w:r w:rsidRPr="00B04071">
              <w:rPr>
                <w:b/>
                <w:color w:val="FF0000"/>
                <w:lang w:val="en-US"/>
              </w:rPr>
              <w:t>1</w:t>
            </w:r>
            <w:r w:rsidRPr="00B04071">
              <w:rPr>
                <w:b/>
                <w:color w:val="FF0000"/>
              </w:rPr>
              <w:t>-2</w:t>
            </w:r>
            <w:r w:rsidRPr="00B04071">
              <w:rPr>
                <w:b/>
                <w:color w:val="FF0000"/>
                <w:lang w:val="en-US"/>
              </w:rPr>
              <w:t>,</w:t>
            </w:r>
            <w:r w:rsidRPr="00032BAF">
              <w:rPr>
                <w:lang w:val="en-US"/>
              </w:rPr>
              <w:t xml:space="preserve"> </w:t>
            </w:r>
            <w:r w:rsidRPr="00032BAF">
              <w:t xml:space="preserve">and if </w:t>
            </w:r>
            <w:r w:rsidRPr="00032BAF">
              <w:rPr>
                <w:i/>
                <w:lang w:val="en-US"/>
              </w:rPr>
              <w:t>c</w:t>
            </w:r>
            <w:r w:rsidRPr="00032BAF">
              <w:rPr>
                <w:i/>
              </w:rPr>
              <w:t>hannelAccess</w:t>
            </w:r>
            <w:r w:rsidRPr="00032BAF">
              <w:rPr>
                <w:i/>
                <w:lang w:val="en-US"/>
              </w:rPr>
              <w:t>Mode</w:t>
            </w:r>
            <w:r w:rsidRPr="00032BAF">
              <w:t xml:space="preserve"> = </w:t>
            </w:r>
            <w:r w:rsidRPr="00032BAF">
              <w:rPr>
                <w:i/>
              </w:rPr>
              <w:t>semistatic</w:t>
            </w:r>
            <w:r w:rsidRPr="00032BAF">
              <w:t xml:space="preserve"> is provided, does not overlap with a set of consecutive symbols before the start of a next channel occupancy time where there shall not be any transmissions, as described in [15, TS 37.213]</w:t>
            </w:r>
          </w:p>
          <w:p w14:paraId="7C827ABC" w14:textId="77777777" w:rsidR="00032BAF" w:rsidRPr="0010268E" w:rsidRDefault="00032BAF" w:rsidP="00032BAF">
            <w:pPr>
              <w:pStyle w:val="B3"/>
            </w:pPr>
            <w:r w:rsidRPr="00032BAF">
              <w:t>-</w:t>
            </w:r>
            <w:r w:rsidRPr="00032BAF">
              <w:tab/>
              <w:t xml:space="preserve">the </w:t>
            </w:r>
            <w:r w:rsidRPr="00032BAF">
              <w:rPr>
                <w:rFonts w:eastAsia="MS Mincho"/>
              </w:rPr>
              <w:t xml:space="preserve">candidate SS/PBCH block </w:t>
            </w:r>
            <w:r w:rsidRPr="00032BAF">
              <w:t xml:space="preserve">index of the SS/PBCH block </w:t>
            </w:r>
            <w:r w:rsidRPr="00032BAF">
              <w:rPr>
                <w:rFonts w:eastAsia="MS Mincho"/>
              </w:rPr>
              <w:t>corresponds to the SS/PBCH block index</w:t>
            </w:r>
            <w:r w:rsidRPr="00032BAF">
              <w:t xml:space="preserve"> </w:t>
            </w:r>
            <w:r w:rsidRPr="00032BAF">
              <w:rPr>
                <w:rFonts w:hint="eastAsia"/>
                <w:lang w:eastAsia="zh-CN"/>
              </w:rPr>
              <w:t>provided by</w:t>
            </w:r>
            <w:r w:rsidRPr="00032BAF">
              <w:t xml:space="preserve"> </w:t>
            </w:r>
            <w:r w:rsidRPr="00032BAF">
              <w:rPr>
                <w:i/>
              </w:rPr>
              <w:t>ssb-PositionsInBurst</w:t>
            </w:r>
            <w:r w:rsidRPr="00032BAF">
              <w:t xml:space="preserve"> </w:t>
            </w:r>
            <w:r w:rsidRPr="00032BAF">
              <w:rPr>
                <w:lang w:val="en-US"/>
              </w:rPr>
              <w:t xml:space="preserve">in </w:t>
            </w:r>
            <w:r w:rsidRPr="00032BAF">
              <w:rPr>
                <w:i/>
              </w:rPr>
              <w:t>S</w:t>
            </w:r>
            <w:r w:rsidRPr="00032BAF">
              <w:rPr>
                <w:rFonts w:hint="eastAsia"/>
                <w:i/>
                <w:lang w:eastAsia="zh-CN"/>
              </w:rPr>
              <w:t>IB</w:t>
            </w:r>
            <w:r w:rsidRPr="00032BAF">
              <w:rPr>
                <w:i/>
              </w:rPr>
              <w:t>1</w:t>
            </w:r>
            <w:r w:rsidRPr="00032BAF">
              <w:t xml:space="preserve"> or in </w:t>
            </w:r>
            <w:r w:rsidRPr="00032BAF">
              <w:rPr>
                <w:i/>
              </w:rPr>
              <w:t>ServingCellConfigCommon</w:t>
            </w:r>
            <w:r w:rsidRPr="00032BAF">
              <w:t xml:space="preserve">, </w:t>
            </w:r>
            <w:r w:rsidRPr="00032BAF">
              <w:rPr>
                <w:rFonts w:eastAsia="MS Mincho"/>
              </w:rPr>
              <w:t>as described in Clause 4.1</w:t>
            </w:r>
            <w:r w:rsidRPr="00032BAF">
              <w:t>.</w:t>
            </w:r>
            <w:r w:rsidRPr="001955EA">
              <w:t xml:space="preserve"> </w:t>
            </w:r>
          </w:p>
          <w:bookmarkEnd w:id="13"/>
          <w:p w14:paraId="2CEC46D5" w14:textId="77777777" w:rsidR="00D13E75" w:rsidRPr="00812A51" w:rsidRDefault="00D13E75" w:rsidP="00056A6F">
            <w:pPr>
              <w:rPr>
                <w:rFonts w:eastAsia="MS Mincho"/>
              </w:rPr>
            </w:pPr>
            <w:r>
              <w:t>…</w:t>
            </w:r>
          </w:p>
        </w:tc>
      </w:tr>
    </w:tbl>
    <w:p w14:paraId="2499844F" w14:textId="1C2AA64B" w:rsidR="003C464B" w:rsidRPr="00B5349B" w:rsidRDefault="00D8097E" w:rsidP="00092643">
      <w:pPr>
        <w:jc w:val="both"/>
        <w:rPr>
          <w:lang w:eastAsia="zh-CN"/>
        </w:rPr>
      </w:pPr>
      <w:r>
        <w:rPr>
          <w:lang w:eastAsia="zh-CN"/>
        </w:rPr>
        <w:t>With current</w:t>
      </w:r>
      <w:r w:rsidR="00082133">
        <w:rPr>
          <w:lang w:eastAsia="zh-CN"/>
        </w:rPr>
        <w:t xml:space="preserve"> LP-WUS occasion determination method</w:t>
      </w:r>
      <w:r w:rsidR="00DF0C2C">
        <w:rPr>
          <w:lang w:eastAsia="zh-CN"/>
        </w:rPr>
        <w:t xml:space="preserve">, </w:t>
      </w:r>
      <w:r w:rsidR="00D35C40">
        <w:rPr>
          <w:lang w:eastAsia="zh-CN"/>
        </w:rPr>
        <w:t>the time gap between</w:t>
      </w:r>
      <w:r w:rsidR="00DF0C2C">
        <w:rPr>
          <w:lang w:eastAsia="zh-CN"/>
        </w:rPr>
        <w:t xml:space="preserve"> LP-WUS </w:t>
      </w:r>
      <w:r w:rsidR="00D35C40">
        <w:rPr>
          <w:lang w:eastAsia="zh-CN"/>
        </w:rPr>
        <w:t xml:space="preserve">and valid RO or UL transmission </w:t>
      </w:r>
      <w:r w:rsidR="00DF0C2C">
        <w:rPr>
          <w:lang w:eastAsia="zh-CN"/>
        </w:rPr>
        <w:t xml:space="preserve">may </w:t>
      </w:r>
      <w:r w:rsidR="00D35C40">
        <w:rPr>
          <w:lang w:eastAsia="zh-CN"/>
        </w:rPr>
        <w:t xml:space="preserve">smaller than the predefined </w:t>
      </w:r>
      <w:r w:rsidR="00561422">
        <w:rPr>
          <w:lang w:eastAsia="zh-CN"/>
        </w:rPr>
        <w:t>value</w:t>
      </w:r>
      <w:r w:rsidR="00092643">
        <w:rPr>
          <w:lang w:eastAsia="zh-CN"/>
        </w:rPr>
        <w:t xml:space="preserve">, which will cause the collision. </w:t>
      </w:r>
      <w:r w:rsidR="0048091B">
        <w:rPr>
          <w:lang w:eastAsia="zh-CN"/>
        </w:rPr>
        <w:t>To solve this</w:t>
      </w:r>
      <w:r w:rsidR="00092643">
        <w:rPr>
          <w:lang w:eastAsia="zh-CN"/>
        </w:rPr>
        <w:t>,</w:t>
      </w:r>
      <w:r w:rsidR="0048091B">
        <w:rPr>
          <w:lang w:eastAsia="zh-CN"/>
        </w:rPr>
        <w:t xml:space="preserve"> the most </w:t>
      </w:r>
      <w:r w:rsidR="007F68BF">
        <w:rPr>
          <w:lang w:eastAsia="zh-CN"/>
        </w:rPr>
        <w:t>straightforward way is to define</w:t>
      </w:r>
      <w:r w:rsidR="009A3183">
        <w:rPr>
          <w:lang w:eastAsia="zh-CN"/>
        </w:rPr>
        <w:t xml:space="preserve"> that the </w:t>
      </w:r>
      <w:r w:rsidR="00347FDF">
        <w:rPr>
          <w:lang w:eastAsia="zh-CN"/>
        </w:rPr>
        <w:t>symbol</w:t>
      </w:r>
      <w:r w:rsidR="00181057">
        <w:rPr>
          <w:lang w:eastAsia="zh-CN"/>
        </w:rPr>
        <w:t xml:space="preserve"> within the time gap </w:t>
      </w:r>
      <w:r w:rsidR="00320DA8">
        <w:rPr>
          <w:lang w:eastAsia="zh-CN"/>
        </w:rPr>
        <w:t>is</w:t>
      </w:r>
      <w:r w:rsidR="00181057">
        <w:rPr>
          <w:lang w:eastAsia="zh-CN"/>
        </w:rPr>
        <w:t xml:space="preserve"> </w:t>
      </w:r>
      <w:r w:rsidR="00181057" w:rsidRPr="00181057">
        <w:rPr>
          <w:lang w:eastAsia="zh-CN"/>
        </w:rPr>
        <w:t>unavailable</w:t>
      </w:r>
      <w:r w:rsidR="00347FDF">
        <w:rPr>
          <w:lang w:eastAsia="zh-CN"/>
        </w:rPr>
        <w:t xml:space="preserve"> for LP-WUS</w:t>
      </w:r>
      <w:r w:rsidR="00181057">
        <w:rPr>
          <w:lang w:eastAsia="zh-CN"/>
        </w:rPr>
        <w:t xml:space="preserve">, so </w:t>
      </w:r>
      <w:r w:rsidR="00FA36BC">
        <w:rPr>
          <w:lang w:eastAsia="zh-CN"/>
        </w:rPr>
        <w:t xml:space="preserve">as to avoid the potential </w:t>
      </w:r>
      <w:r w:rsidR="0038287A">
        <w:rPr>
          <w:lang w:eastAsia="zh-CN"/>
        </w:rPr>
        <w:t>collision</w:t>
      </w:r>
      <w:r w:rsidR="00FA36BC">
        <w:rPr>
          <w:lang w:eastAsia="zh-CN"/>
        </w:rPr>
        <w:t>.</w:t>
      </w:r>
    </w:p>
    <w:p w14:paraId="3B152077" w14:textId="365C2BDD" w:rsidR="0017751B" w:rsidRDefault="0017751B" w:rsidP="0017751B">
      <w:pPr>
        <w:snapToGrid w:val="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1</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sidR="00EB7126">
        <w:rPr>
          <w:b/>
          <w:sz w:val="21"/>
          <w:szCs w:val="21"/>
          <w:lang w:val="en-US" w:eastAsia="zh-CN"/>
        </w:rPr>
        <w:t>ext Proposal</w:t>
      </w:r>
      <w:r>
        <w:rPr>
          <w:b/>
          <w:sz w:val="21"/>
          <w:szCs w:val="21"/>
          <w:lang w:val="en-US" w:eastAsia="zh-CN"/>
        </w:rPr>
        <w:t xml:space="preserve"> </w:t>
      </w:r>
      <w:r w:rsidR="007141B6">
        <w:rPr>
          <w:b/>
          <w:sz w:val="21"/>
          <w:szCs w:val="21"/>
          <w:lang w:val="en-US" w:eastAsia="zh-CN"/>
        </w:rPr>
        <w:t xml:space="preserve">in TS 38.213 </w:t>
      </w:r>
      <w:r>
        <w:rPr>
          <w:b/>
          <w:sz w:val="21"/>
          <w:szCs w:val="21"/>
          <w:lang w:val="en-US" w:eastAsia="zh-CN"/>
        </w:rPr>
        <w:t>for</w:t>
      </w:r>
      <w:r w:rsidRPr="0017751B">
        <w:rPr>
          <w:b/>
          <w:sz w:val="21"/>
          <w:szCs w:val="21"/>
          <w:lang w:val="en-US" w:eastAsia="zh-CN"/>
        </w:rPr>
        <w:t xml:space="preserve"> LP-WUS occasion determination</w:t>
      </w:r>
      <w:r w:rsidR="00EB7126">
        <w:rPr>
          <w:b/>
          <w:sz w:val="21"/>
          <w:szCs w:val="21"/>
          <w:lang w:val="en-US" w:eastAsia="zh-CN"/>
        </w:rPr>
        <w:t>:</w:t>
      </w:r>
    </w:p>
    <w:p w14:paraId="400EAED5" w14:textId="77777777" w:rsidR="002C24B9" w:rsidRPr="005214FA" w:rsidRDefault="002C24B9" w:rsidP="002C24B9">
      <w:pPr>
        <w:pStyle w:val="B1"/>
        <w:ind w:left="0" w:firstLine="0"/>
        <w:rPr>
          <w:b/>
          <w:szCs w:val="22"/>
          <w:u w:val="single"/>
          <w:lang w:val="en-US" w:eastAsia="zh-CN"/>
        </w:rPr>
      </w:pPr>
      <w:r w:rsidRPr="005214FA">
        <w:rPr>
          <w:b/>
          <w:szCs w:val="22"/>
          <w:u w:val="single"/>
          <w:lang w:val="en-US" w:eastAsia="zh-CN"/>
        </w:rPr>
        <w:t>Summary of change:</w:t>
      </w:r>
    </w:p>
    <w:p w14:paraId="0E56002B" w14:textId="36D84D1C" w:rsidR="002C24B9" w:rsidRPr="005214FA" w:rsidRDefault="002C24B9" w:rsidP="005214FA">
      <w:pPr>
        <w:jc w:val="both"/>
        <w:rPr>
          <w:lang w:eastAsia="zh-CN"/>
        </w:rPr>
      </w:pPr>
      <w:r w:rsidRPr="005214FA">
        <w:rPr>
          <w:lang w:eastAsia="zh-CN"/>
        </w:rPr>
        <w:t xml:space="preserve">Specify that during </w:t>
      </w:r>
      <w:r w:rsidR="0092397A" w:rsidRPr="0092397A">
        <w:rPr>
          <w:lang w:eastAsia="zh-CN"/>
        </w:rPr>
        <w:t>LP-WUS occasion determination</w:t>
      </w:r>
      <w:r w:rsidRPr="0092397A">
        <w:rPr>
          <w:lang w:eastAsia="zh-CN"/>
        </w:rPr>
        <w:t>,</w:t>
      </w:r>
      <w:r w:rsidR="0092397A">
        <w:rPr>
          <w:lang w:eastAsia="zh-CN"/>
        </w:rPr>
        <w:t xml:space="preserve"> </w:t>
      </w:r>
      <w:r w:rsidR="00347FDF">
        <w:rPr>
          <w:lang w:eastAsia="zh-CN"/>
        </w:rPr>
        <w:t xml:space="preserve">the symbols within </w:t>
      </w:r>
      <m:oMath>
        <m:sSub>
          <m:sSubPr>
            <m:ctrlPr>
              <w:rPr>
                <w:rFonts w:ascii="Cambria Math" w:eastAsiaTheme="minorEastAsia" w:hAnsi="Cambria Math"/>
                <w:i/>
                <w:lang w:eastAsia="en-US"/>
              </w:rPr>
            </m:ctrlPr>
          </m:sSubPr>
          <m:e>
            <m:r>
              <w:rPr>
                <w:rFonts w:ascii="Cambria Math" w:hAnsi="Cambria Math"/>
              </w:rPr>
              <m:t>N</m:t>
            </m:r>
          </m:e>
          <m:sub>
            <m:r>
              <m:rPr>
                <m:nor/>
              </m:rPr>
              <m:t>Rx-Tx</m:t>
            </m:r>
          </m:sub>
        </m:sSub>
      </m:oMath>
      <w:r w:rsidR="00347FDF">
        <w:rPr>
          <w:rFonts w:hint="eastAsia"/>
          <w:lang w:eastAsia="zh-CN"/>
        </w:rPr>
        <w:t xml:space="preserve"> </w:t>
      </w:r>
      <w:r w:rsidR="00F430FF">
        <w:rPr>
          <w:lang w:eastAsia="zh-CN"/>
        </w:rPr>
        <w:t xml:space="preserve">before </w:t>
      </w:r>
      <w:r w:rsidR="00F473AD">
        <w:rPr>
          <w:lang w:eastAsia="zh-CN"/>
        </w:rPr>
        <w:t>an</w:t>
      </w:r>
      <w:r w:rsidR="00F83856">
        <w:rPr>
          <w:lang w:eastAsia="zh-CN"/>
        </w:rPr>
        <w:t xml:space="preserve"> UL symbol</w:t>
      </w:r>
      <w:r w:rsidR="00347FDF">
        <w:rPr>
          <w:lang w:eastAsia="zh-CN"/>
        </w:rPr>
        <w:t xml:space="preserve"> </w:t>
      </w:r>
      <w:r w:rsidR="00F430FF">
        <w:rPr>
          <w:lang w:eastAsia="zh-CN"/>
        </w:rPr>
        <w:t>and</w:t>
      </w:r>
      <w:r w:rsidR="00D03EFB" w:rsidRPr="00D03EFB">
        <w:rPr>
          <w:lang w:eastAsia="zh-CN"/>
        </w:rPr>
        <w:t xml:space="preserve"> </w:t>
      </w:r>
      <w:r w:rsidR="00D03EFB">
        <w:rPr>
          <w:lang w:eastAsia="zh-CN"/>
        </w:rPr>
        <w:t>within</w:t>
      </w:r>
      <w:r w:rsidR="00F430FF">
        <w:rPr>
          <w:lang w:eastAsia="zh-CN"/>
        </w:rPr>
        <w:t xml:space="preserve"> </w:t>
      </w:r>
      <m:oMath>
        <m:sSub>
          <m:sSubPr>
            <m:ctrlPr>
              <w:rPr>
                <w:rFonts w:ascii="Cambria Math" w:eastAsiaTheme="minorEastAsia" w:hAnsi="Cambria Math"/>
                <w:i/>
                <w:lang w:eastAsia="en-US"/>
              </w:rPr>
            </m:ctrlPr>
          </m:sSubPr>
          <m:e>
            <m:r>
              <w:rPr>
                <w:rFonts w:ascii="Cambria Math" w:hAnsi="Cambria Math"/>
              </w:rPr>
              <m:t>N</m:t>
            </m:r>
          </m:e>
          <m:sub>
            <m:r>
              <m:rPr>
                <m:nor/>
              </m:rPr>
              <m:t>Tx-Rx</m:t>
            </m:r>
          </m:sub>
        </m:sSub>
      </m:oMath>
      <w:r w:rsidR="00EE55C1">
        <w:rPr>
          <w:rFonts w:hint="eastAsia"/>
          <w:b/>
          <w:color w:val="FF0000"/>
          <w:lang w:eastAsia="zh-CN"/>
        </w:rPr>
        <w:t xml:space="preserve"> </w:t>
      </w:r>
      <w:r w:rsidR="00F430FF">
        <w:rPr>
          <w:lang w:eastAsia="zh-CN"/>
        </w:rPr>
        <w:t xml:space="preserve">after </w:t>
      </w:r>
      <w:r w:rsidR="007E37FF">
        <w:rPr>
          <w:lang w:eastAsia="zh-CN"/>
        </w:rPr>
        <w:t>an</w:t>
      </w:r>
      <w:r w:rsidR="00AB191B">
        <w:rPr>
          <w:lang w:eastAsia="zh-CN"/>
        </w:rPr>
        <w:t xml:space="preserve"> UL symbol</w:t>
      </w:r>
      <w:r w:rsidR="00F83856">
        <w:rPr>
          <w:lang w:val="en-US"/>
        </w:rPr>
        <w:t xml:space="preserve"> are </w:t>
      </w:r>
      <w:r w:rsidR="00F83856" w:rsidRPr="001821DF">
        <w:rPr>
          <w:lang w:val="en-US"/>
        </w:rPr>
        <w:t>unavailable for LP-WUS</w:t>
      </w:r>
      <w:r w:rsidR="00F83856">
        <w:rPr>
          <w:lang w:val="en-US"/>
        </w:rPr>
        <w:t xml:space="preserve"> if the UE is </w:t>
      </w:r>
      <w:r w:rsidR="00F83856">
        <w:t>UE not capable of full-duplex communication</w:t>
      </w:r>
      <w:r w:rsidR="00C547B4">
        <w:rPr>
          <w:lang w:eastAsia="zh-CN"/>
        </w:rPr>
        <w:t>, and</w:t>
      </w:r>
      <w:r w:rsidR="00C547B4" w:rsidRPr="006D67B2">
        <w:rPr>
          <w:lang w:eastAsia="zh-CN"/>
        </w:rPr>
        <w:t xml:space="preserve"> </w:t>
      </w:r>
      <w:r w:rsidR="006D67B2" w:rsidRPr="006D67B2">
        <w:t>at least</w:t>
      </w:r>
      <w:r w:rsidR="006D67B2" w:rsidRPr="006D67B2">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6D67B2" w:rsidRPr="006D67B2">
        <w:t xml:space="preserve"> symbols before</w:t>
      </w:r>
      <w:r w:rsidR="009A4C4E">
        <w:t xml:space="preserve"> </w:t>
      </w:r>
      <w:r w:rsidR="007E37FF">
        <w:t>a</w:t>
      </w:r>
      <w:r w:rsidR="006D67B2" w:rsidRPr="006D67B2">
        <w:t xml:space="preserve"> valid RO</w:t>
      </w:r>
      <w:r w:rsidR="001821DF">
        <w:rPr>
          <w:lang w:val="en-US"/>
        </w:rPr>
        <w:t xml:space="preserve"> are </w:t>
      </w:r>
      <w:r w:rsidR="001821DF" w:rsidRPr="001821DF">
        <w:rPr>
          <w:lang w:val="en-US"/>
        </w:rPr>
        <w:t>unavailable for LP-WUS</w:t>
      </w:r>
      <w:r w:rsidR="00B1439E">
        <w:rPr>
          <w:lang w:val="en-US"/>
        </w:rPr>
        <w:t xml:space="preserve"> for unpaired spectrum</w:t>
      </w:r>
      <w:r w:rsidRPr="005214FA">
        <w:rPr>
          <w:lang w:eastAsia="zh-CN"/>
        </w:rPr>
        <w:t>.</w:t>
      </w:r>
    </w:p>
    <w:p w14:paraId="14511C7C" w14:textId="77777777" w:rsidR="002C24B9" w:rsidRPr="005214FA" w:rsidDel="001A32A3" w:rsidRDefault="002C24B9" w:rsidP="002C24B9">
      <w:pPr>
        <w:pStyle w:val="B1"/>
        <w:ind w:left="0" w:firstLine="0"/>
        <w:rPr>
          <w:b/>
          <w:szCs w:val="22"/>
          <w:u w:val="single"/>
          <w:lang w:val="en-US" w:eastAsia="zh-CN"/>
        </w:rPr>
      </w:pPr>
      <w:r w:rsidRPr="005214FA" w:rsidDel="001A32A3">
        <w:rPr>
          <w:b/>
          <w:szCs w:val="22"/>
          <w:u w:val="single"/>
          <w:lang w:val="en-US" w:eastAsia="zh-CN"/>
        </w:rPr>
        <w:t>Consequence if not approved:</w:t>
      </w:r>
    </w:p>
    <w:p w14:paraId="06BE70A1" w14:textId="48A83A36" w:rsidR="002C24B9" w:rsidRPr="005214FA" w:rsidRDefault="00690DF3" w:rsidP="005214FA">
      <w:pPr>
        <w:jc w:val="both"/>
        <w:rPr>
          <w:lang w:eastAsia="zh-CN"/>
        </w:rPr>
      </w:pPr>
      <w:r>
        <w:rPr>
          <w:lang w:eastAsia="zh-CN"/>
        </w:rPr>
        <w:t xml:space="preserve">May cause potential collision between LP-WUS and valid RO or UL transmission, </w:t>
      </w:r>
      <w:r w:rsidR="006F0E0B">
        <w:rPr>
          <w:lang w:eastAsia="zh-CN"/>
        </w:rPr>
        <w:t xml:space="preserve">which will significantly impact the </w:t>
      </w:r>
      <w:r w:rsidR="00344965">
        <w:rPr>
          <w:lang w:eastAsia="zh-CN"/>
        </w:rPr>
        <w:t>system</w:t>
      </w:r>
      <w:r w:rsidR="008C7C36" w:rsidRPr="008C7C36">
        <w:rPr>
          <w:lang w:eastAsia="zh-CN"/>
        </w:rPr>
        <w:t xml:space="preserve"> </w:t>
      </w:r>
      <w:r w:rsidR="008C7C36">
        <w:rPr>
          <w:lang w:eastAsia="zh-CN"/>
        </w:rPr>
        <w:t>performance</w:t>
      </w:r>
      <w:r>
        <w:rPr>
          <w:lang w:eastAsia="zh-CN"/>
        </w:rPr>
        <w:t>.</w:t>
      </w:r>
    </w:p>
    <w:p w14:paraId="6B060DD3" w14:textId="77777777" w:rsidR="00094F58" w:rsidRPr="00CA32A7" w:rsidRDefault="00094F58" w:rsidP="00931B8C">
      <w:pPr>
        <w:autoSpaceDE w:val="0"/>
        <w:autoSpaceDN w:val="0"/>
        <w:adjustRightInd w:val="0"/>
        <w:snapToGrid w:val="0"/>
        <w:jc w:val="center"/>
        <w:rPr>
          <w:color w:val="FF0000"/>
          <w:lang w:val="en-US" w:eastAsia="zh-CN"/>
        </w:rPr>
      </w:pPr>
      <w:r w:rsidRPr="00CA32A7">
        <w:rPr>
          <w:color w:val="FF0000"/>
          <w:lang w:val="en-US" w:eastAsia="zh-CN"/>
        </w:rPr>
        <w:t>---------------------------- Start of Text Proposal for TS 38.213 -----------------------------</w:t>
      </w:r>
    </w:p>
    <w:p w14:paraId="624D46D8" w14:textId="77777777" w:rsidR="00094F58" w:rsidRPr="00CA32A7" w:rsidRDefault="00094F58" w:rsidP="00931B8C">
      <w:pPr>
        <w:jc w:val="center"/>
        <w:rPr>
          <w:rFonts w:eastAsiaTheme="minorEastAsia"/>
          <w:color w:val="FF0000"/>
          <w:lang w:val="x-none" w:eastAsia="zh-CN"/>
        </w:rPr>
      </w:pPr>
      <w:r w:rsidRPr="00CA32A7">
        <w:rPr>
          <w:rFonts w:eastAsia="MS Mincho"/>
          <w:color w:val="FF0000"/>
          <w:lang w:val="x-none" w:eastAsia="zh-CN"/>
        </w:rPr>
        <w:t>&lt; Unchanged parts are omitted &gt;</w:t>
      </w:r>
      <w:bookmarkStart w:id="14" w:name="_Toc12021480"/>
      <w:bookmarkStart w:id="15" w:name="_Toc20311592"/>
      <w:bookmarkStart w:id="16" w:name="_Toc26719417"/>
      <w:bookmarkStart w:id="17" w:name="_Toc29894852"/>
      <w:bookmarkStart w:id="18" w:name="_Toc29899151"/>
      <w:bookmarkStart w:id="19" w:name="_Toc29899569"/>
      <w:bookmarkStart w:id="20" w:name="_Toc29917306"/>
      <w:bookmarkStart w:id="21" w:name="_Toc36498180"/>
      <w:bookmarkStart w:id="22" w:name="_Toc45699206"/>
      <w:bookmarkStart w:id="23" w:name="_Toc106629448"/>
      <w:bookmarkStart w:id="24" w:name="_Hlk146123904"/>
    </w:p>
    <w:p w14:paraId="63B7B895" w14:textId="04F0F60F" w:rsidR="007209AD" w:rsidRPr="007209AD" w:rsidRDefault="007209AD" w:rsidP="00D17C88">
      <w:pPr>
        <w:overflowPunct w:val="0"/>
        <w:autoSpaceDE w:val="0"/>
        <w:autoSpaceDN w:val="0"/>
        <w:adjustRightInd w:val="0"/>
        <w:textAlignment w:val="baseline"/>
        <w:rPr>
          <w:rFonts w:ascii="Arial" w:hAnsi="Arial"/>
          <w:sz w:val="28"/>
          <w:lang w:eastAsia="en-US"/>
        </w:rPr>
      </w:pPr>
      <w:bookmarkStart w:id="25" w:name="_Toc192000847"/>
      <w:bookmarkStart w:id="26" w:name="_Toc45699216"/>
      <w:bookmarkStart w:id="27" w:name="_Toc36498188"/>
      <w:bookmarkStart w:id="28" w:name="_Toc29917314"/>
      <w:bookmarkStart w:id="29" w:name="_Toc29899585"/>
      <w:bookmarkStart w:id="30" w:name="_Toc29899167"/>
      <w:bookmarkStart w:id="31" w:name="_Toc29894868"/>
      <w:bookmarkEnd w:id="14"/>
      <w:bookmarkEnd w:id="15"/>
      <w:bookmarkEnd w:id="16"/>
      <w:bookmarkEnd w:id="17"/>
      <w:bookmarkEnd w:id="18"/>
      <w:bookmarkEnd w:id="19"/>
      <w:bookmarkEnd w:id="20"/>
      <w:bookmarkEnd w:id="21"/>
      <w:bookmarkEnd w:id="22"/>
      <w:bookmarkEnd w:id="23"/>
      <w:bookmarkEnd w:id="24"/>
      <w:r w:rsidRPr="007209AD">
        <w:rPr>
          <w:rFonts w:ascii="Arial" w:hAnsi="Arial"/>
          <w:sz w:val="28"/>
          <w:lang w:eastAsia="en-US"/>
        </w:rPr>
        <w:lastRenderedPageBreak/>
        <w:t>10.4D</w:t>
      </w:r>
      <w:r w:rsidRPr="007209AD">
        <w:rPr>
          <w:rFonts w:ascii="Arial" w:hAnsi="Arial"/>
          <w:sz w:val="28"/>
          <w:lang w:eastAsia="en-US"/>
        </w:rPr>
        <w:tab/>
      </w:r>
      <w:r w:rsidR="00657BE4">
        <w:rPr>
          <w:rFonts w:ascii="Arial" w:hAnsi="Arial"/>
          <w:sz w:val="28"/>
          <w:lang w:eastAsia="en-US"/>
        </w:rPr>
        <w:t xml:space="preserve"> </w:t>
      </w:r>
      <w:r w:rsidRPr="007209AD">
        <w:rPr>
          <w:rFonts w:ascii="Arial" w:hAnsi="Arial"/>
          <w:sz w:val="28"/>
          <w:lang w:eastAsia="en-US"/>
        </w:rPr>
        <w:t xml:space="preserve">PDCCH monitoring activation by WUS in </w:t>
      </w:r>
      <w:bookmarkEnd w:id="25"/>
      <w:bookmarkEnd w:id="26"/>
      <w:bookmarkEnd w:id="27"/>
      <w:bookmarkEnd w:id="28"/>
      <w:bookmarkEnd w:id="29"/>
      <w:bookmarkEnd w:id="30"/>
      <w:bookmarkEnd w:id="31"/>
      <w:r w:rsidRPr="007209AD">
        <w:rPr>
          <w:rFonts w:ascii="Arial" w:hAnsi="Arial"/>
          <w:sz w:val="28"/>
          <w:lang w:eastAsia="en-US"/>
        </w:rPr>
        <w:t>RRC_CONNECTED</w:t>
      </w:r>
    </w:p>
    <w:p w14:paraId="296051A5" w14:textId="1A3110C3" w:rsidR="00094F58" w:rsidRPr="00CA32A7" w:rsidRDefault="007209AD" w:rsidP="007209AD">
      <w:pPr>
        <w:autoSpaceDE w:val="0"/>
        <w:autoSpaceDN w:val="0"/>
        <w:adjustRightInd w:val="0"/>
        <w:snapToGrid w:val="0"/>
        <w:jc w:val="center"/>
        <w:rPr>
          <w:color w:val="FF0000"/>
          <w:lang w:val="en-US" w:eastAsia="zh-CN"/>
        </w:rPr>
      </w:pPr>
      <w:r w:rsidRPr="00CA32A7">
        <w:rPr>
          <w:color w:val="FF0000"/>
          <w:lang w:val="en-US" w:eastAsia="zh-CN"/>
        </w:rPr>
        <w:t xml:space="preserve"> </w:t>
      </w:r>
      <w:r w:rsidR="00094F58" w:rsidRPr="00CA32A7">
        <w:rPr>
          <w:color w:val="FF0000"/>
          <w:lang w:val="en-US" w:eastAsia="zh-CN"/>
        </w:rPr>
        <w:t>&lt; Unchanged parts are omitted &gt;</w:t>
      </w:r>
    </w:p>
    <w:p w14:paraId="0C437BF3" w14:textId="77777777" w:rsidR="008F4513" w:rsidRDefault="008F4513" w:rsidP="008F4513">
      <w:pPr>
        <w:rPr>
          <w:lang w:eastAsia="en-US"/>
        </w:rPr>
      </w:pPr>
      <w:r>
        <w:t xml:space="preserve">A UE can be provided, by </w:t>
      </w:r>
      <w:r>
        <w:rPr>
          <w:i/>
        </w:rPr>
        <w:t>WUS_available_slot_CONNECTED</w:t>
      </w:r>
      <w: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i/>
        </w:rPr>
        <w:t>WUS_available_symbol_CONNECTED</w:t>
      </w:r>
      <w:r>
        <w:t xml:space="preserve">, an indication of symbols in each time unit from the subset of time units that is available for the UE to monitor WUS. If the UE is not provided </w:t>
      </w:r>
      <w:r>
        <w:rPr>
          <w:i/>
        </w:rPr>
        <w:t>WUS_available_slot_CONNECTED</w:t>
      </w:r>
      <w:r>
        <w:t xml:space="preserve">, the UE assumes that all time units are available for the UE to monitor WUS. If the UE is not provided </w:t>
      </w:r>
      <w:r>
        <w:rPr>
          <w:i/>
        </w:rPr>
        <w:t>WUS_available_symbol_CONNECTED</w:t>
      </w:r>
      <w:r>
        <w:t xml:space="preserve">, the UE assumes that, for a time unit that is available for the UE to monitor WUS, all symbols in the time unit are available for the UE to monitor WUS. </w:t>
      </w:r>
      <w:r>
        <w:rPr>
          <w:lang w:val="en-US"/>
        </w:rPr>
        <w:t>The</w:t>
      </w:r>
      <w:r>
        <w:t xml:space="preserve"> UE assumes that a symbol is not available to monitor WUS when</w:t>
      </w:r>
    </w:p>
    <w:p w14:paraId="13F6C1E4" w14:textId="77777777" w:rsidR="008F4513" w:rsidRDefault="008F4513" w:rsidP="008F4513">
      <w:pPr>
        <w:pStyle w:val="B1"/>
      </w:pPr>
      <w:r>
        <w:t>-</w:t>
      </w:r>
      <w:r>
        <w:tab/>
        <w:t xml:space="preserve">the symbol is indicated as uplink, by </w:t>
      </w:r>
      <w:r>
        <w:rPr>
          <w:rFonts w:eastAsia="Yu Mincho"/>
          <w:i/>
          <w:iCs/>
        </w:rPr>
        <w:t>tdd-UL-DL-configurationCommon</w:t>
      </w:r>
      <w:r>
        <w:rPr>
          <w:rFonts w:eastAsia="Yu Mincho"/>
        </w:rPr>
        <w:t xml:space="preserve"> or </w:t>
      </w:r>
      <w:r>
        <w:rPr>
          <w:i/>
          <w:iCs/>
          <w:sz w:val="21"/>
          <w:szCs w:val="21"/>
        </w:rPr>
        <w:t>tdd</w:t>
      </w:r>
      <w:r>
        <w:rPr>
          <w:sz w:val="21"/>
          <w:szCs w:val="21"/>
        </w:rPr>
        <w:t>-</w:t>
      </w:r>
      <w:r>
        <w:rPr>
          <w:i/>
          <w:sz w:val="21"/>
          <w:szCs w:val="21"/>
        </w:rPr>
        <w:t>UL-DL-ConfigurationDedicated</w:t>
      </w:r>
      <w:r>
        <w:rPr>
          <w:rFonts w:eastAsia="Yu Mincho"/>
        </w:rPr>
        <w:t xml:space="preserve"> </w:t>
      </w:r>
    </w:p>
    <w:p w14:paraId="7C790C89" w14:textId="68C90A18" w:rsidR="008F4513" w:rsidRDefault="008F4513" w:rsidP="008F4513">
      <w:pPr>
        <w:pStyle w:val="B1"/>
        <w:rPr>
          <w:i/>
        </w:rPr>
      </w:pPr>
      <w:r>
        <w:t>-</w:t>
      </w:r>
      <w:r>
        <w:tab/>
        <w:t xml:space="preserve">the symbol is indicated for transmission of SS/PBCH blocks, by </w:t>
      </w:r>
      <w:r>
        <w:rPr>
          <w:i/>
        </w:rPr>
        <w:t>ssb-PositionsInBurst</w:t>
      </w:r>
      <w:r>
        <w:t xml:space="preserve"> </w:t>
      </w:r>
      <w:r>
        <w:rPr>
          <w:lang w:val="en-US"/>
        </w:rPr>
        <w:t xml:space="preserve">in </w:t>
      </w:r>
      <w:r>
        <w:rPr>
          <w:i/>
        </w:rPr>
        <w:t>SIB1</w:t>
      </w:r>
      <w:r>
        <w:t xml:space="preserve"> or in </w:t>
      </w:r>
      <w:r>
        <w:rPr>
          <w:i/>
        </w:rPr>
        <w:t>ServingCellConfigCommon</w:t>
      </w:r>
    </w:p>
    <w:p w14:paraId="0F24BFDC" w14:textId="32BCF483" w:rsidR="002548BA" w:rsidRPr="00CD25F5" w:rsidRDefault="002548BA" w:rsidP="002548BA">
      <w:pPr>
        <w:pStyle w:val="B1"/>
        <w:rPr>
          <w:color w:val="FF0000"/>
        </w:rPr>
      </w:pPr>
      <w:r w:rsidRPr="00CD25F5">
        <w:rPr>
          <w:color w:val="FF0000"/>
        </w:rPr>
        <w:t>-</w:t>
      </w:r>
      <w:r w:rsidRPr="00CD25F5">
        <w:rPr>
          <w:color w:val="FF0000"/>
        </w:rPr>
        <w:tab/>
        <w:t>the symbol is</w:t>
      </w:r>
      <w:r w:rsidRPr="00CD25F5">
        <w:rPr>
          <w:color w:val="FF0000"/>
          <w:lang w:eastAsia="zh-CN"/>
        </w:rPr>
        <w:t xml:space="preserve"> within </w:t>
      </w:r>
      <m:oMath>
        <m:sSub>
          <m:sSubPr>
            <m:ctrlPr>
              <w:rPr>
                <w:rFonts w:ascii="Cambria Math" w:eastAsiaTheme="minorEastAsia" w:hAnsi="Cambria Math"/>
                <w:i/>
                <w:color w:val="FF0000"/>
                <w:lang w:eastAsia="en-US"/>
              </w:rPr>
            </m:ctrlPr>
          </m:sSubPr>
          <m:e>
            <m:r>
              <w:rPr>
                <w:rFonts w:ascii="Cambria Math" w:hAnsi="Cambria Math"/>
                <w:color w:val="FF0000"/>
              </w:rPr>
              <m:t>N</m:t>
            </m:r>
          </m:e>
          <m:sub>
            <m:r>
              <m:rPr>
                <m:nor/>
              </m:rPr>
              <w:rPr>
                <w:color w:val="FF0000"/>
              </w:rPr>
              <m:t>Rx-Tx</m:t>
            </m:r>
          </m:sub>
        </m:sSub>
      </m:oMath>
      <w:r w:rsidRPr="00CD25F5">
        <w:rPr>
          <w:rFonts w:hint="eastAsia"/>
          <w:color w:val="FF0000"/>
          <w:lang w:eastAsia="zh-CN"/>
        </w:rPr>
        <w:t xml:space="preserve"> </w:t>
      </w:r>
      <w:r w:rsidRPr="00557E13">
        <w:rPr>
          <w:color w:val="FF0000"/>
          <w:lang w:eastAsia="zh-CN"/>
        </w:rPr>
        <w:t>bef</w:t>
      </w:r>
      <w:r w:rsidRPr="00CD25F5">
        <w:rPr>
          <w:color w:val="FF0000"/>
          <w:lang w:eastAsia="zh-CN"/>
        </w:rPr>
        <w:t>ore an UL symbol</w:t>
      </w:r>
      <w:r w:rsidRPr="00CD25F5">
        <w:rPr>
          <w:rFonts w:eastAsia="Yu Mincho"/>
          <w:color w:val="FF0000"/>
        </w:rPr>
        <w:t xml:space="preserve"> </w:t>
      </w:r>
      <w:r w:rsidR="00D03EFB" w:rsidRPr="00CD25F5">
        <w:rPr>
          <w:rFonts w:eastAsia="Yu Mincho"/>
          <w:color w:val="FF0000"/>
        </w:rPr>
        <w:t xml:space="preserve">if </w:t>
      </w:r>
      <w:r w:rsidR="00D03EFB" w:rsidRPr="00CD25F5">
        <w:rPr>
          <w:color w:val="FF0000"/>
        </w:rPr>
        <w:t>the UE is not capable of full-duplex communication</w:t>
      </w:r>
      <w:r w:rsidR="000E1238">
        <w:rPr>
          <w:color w:val="FF0000"/>
        </w:rPr>
        <w:t xml:space="preserve"> </w:t>
      </w:r>
      <w:r w:rsidR="00031A05">
        <w:rPr>
          <w:rFonts w:hint="eastAsia"/>
          <w:color w:val="FF0000"/>
        </w:rPr>
        <w:t>[</w:t>
      </w:r>
      <w:r w:rsidR="00031A05">
        <w:rPr>
          <w:color w:val="FF0000"/>
        </w:rPr>
        <w:t>4</w:t>
      </w:r>
      <w:r w:rsidR="00031A05">
        <w:rPr>
          <w:rFonts w:hint="eastAsia"/>
          <w:color w:val="FF0000"/>
        </w:rPr>
        <w:t>, TS 3</w:t>
      </w:r>
      <w:r w:rsidR="00031A05">
        <w:rPr>
          <w:color w:val="FF0000"/>
        </w:rPr>
        <w:t>8</w:t>
      </w:r>
      <w:r w:rsidR="00031A05">
        <w:rPr>
          <w:rFonts w:hint="eastAsia"/>
          <w:color w:val="FF0000"/>
        </w:rPr>
        <w:t>.21</w:t>
      </w:r>
      <w:r w:rsidR="00031A05">
        <w:rPr>
          <w:color w:val="FF0000"/>
        </w:rPr>
        <w:t>1</w:t>
      </w:r>
      <w:r w:rsidR="00031A05" w:rsidRPr="00557E13">
        <w:rPr>
          <w:rFonts w:hint="eastAsia"/>
          <w:color w:val="FF0000"/>
        </w:rPr>
        <w:t>]</w:t>
      </w:r>
    </w:p>
    <w:p w14:paraId="5703700D" w14:textId="404F37E8" w:rsidR="00D03EFB" w:rsidRPr="00CD25F5" w:rsidRDefault="00D03EFB" w:rsidP="00D03EFB">
      <w:pPr>
        <w:pStyle w:val="B1"/>
        <w:rPr>
          <w:color w:val="FF0000"/>
        </w:rPr>
      </w:pPr>
      <w:r w:rsidRPr="00CD25F5">
        <w:rPr>
          <w:color w:val="FF0000"/>
        </w:rPr>
        <w:t>-</w:t>
      </w:r>
      <w:r w:rsidRPr="00CD25F5">
        <w:rPr>
          <w:color w:val="FF0000"/>
        </w:rPr>
        <w:tab/>
        <w:t>the symbol is</w:t>
      </w:r>
      <w:r w:rsidRPr="00CD25F5">
        <w:rPr>
          <w:color w:val="FF0000"/>
          <w:lang w:eastAsia="zh-CN"/>
        </w:rPr>
        <w:t xml:space="preserve"> within</w:t>
      </w:r>
      <w:r w:rsidR="00916CDF" w:rsidRPr="00CD25F5">
        <w:rPr>
          <w:color w:val="FF0000"/>
          <w:lang w:eastAsia="zh-CN"/>
        </w:rPr>
        <w:t xml:space="preserve"> </w:t>
      </w:r>
      <m:oMath>
        <m:sSub>
          <m:sSubPr>
            <m:ctrlPr>
              <w:rPr>
                <w:rFonts w:ascii="Cambria Math" w:eastAsiaTheme="minorEastAsia" w:hAnsi="Cambria Math"/>
                <w:i/>
                <w:color w:val="FF0000"/>
                <w:lang w:eastAsia="en-US"/>
              </w:rPr>
            </m:ctrlPr>
          </m:sSubPr>
          <m:e>
            <m:r>
              <w:rPr>
                <w:rFonts w:ascii="Cambria Math" w:hAnsi="Cambria Math"/>
                <w:color w:val="FF0000"/>
              </w:rPr>
              <m:t>N</m:t>
            </m:r>
          </m:e>
          <m:sub>
            <m:r>
              <m:rPr>
                <m:nor/>
              </m:rPr>
              <w:rPr>
                <w:color w:val="FF0000"/>
              </w:rPr>
              <m:t>Tx-Rx</m:t>
            </m:r>
          </m:sub>
        </m:sSub>
      </m:oMath>
      <w:r w:rsidR="00916CDF" w:rsidRPr="00CD25F5">
        <w:rPr>
          <w:rFonts w:hint="eastAsia"/>
          <w:b/>
          <w:color w:val="FF0000"/>
          <w:lang w:eastAsia="zh-CN"/>
        </w:rPr>
        <w:t xml:space="preserve"> </w:t>
      </w:r>
      <w:r w:rsidR="00916CDF" w:rsidRPr="00CD25F5">
        <w:rPr>
          <w:color w:val="FF0000"/>
          <w:lang w:eastAsia="zh-CN"/>
        </w:rPr>
        <w:t>after an UL symbol,</w:t>
      </w:r>
      <w:r w:rsidRPr="00CD25F5">
        <w:rPr>
          <w:rFonts w:eastAsia="Yu Mincho"/>
          <w:color w:val="FF0000"/>
        </w:rPr>
        <w:t xml:space="preserve"> if </w:t>
      </w:r>
      <w:r w:rsidRPr="00CD25F5">
        <w:rPr>
          <w:color w:val="FF0000"/>
        </w:rPr>
        <w:t>the UE is not capable of full-duplex communication</w:t>
      </w:r>
      <w:r w:rsidR="005C07E9">
        <w:rPr>
          <w:color w:val="FF0000"/>
        </w:rPr>
        <w:t xml:space="preserve"> </w:t>
      </w:r>
      <w:r w:rsidR="005C07E9">
        <w:rPr>
          <w:rFonts w:hint="eastAsia"/>
          <w:color w:val="FF0000"/>
        </w:rPr>
        <w:t>[</w:t>
      </w:r>
      <w:r w:rsidR="005C07E9">
        <w:rPr>
          <w:color w:val="FF0000"/>
        </w:rPr>
        <w:t>4</w:t>
      </w:r>
      <w:r w:rsidR="005C07E9">
        <w:rPr>
          <w:rFonts w:hint="eastAsia"/>
          <w:color w:val="FF0000"/>
        </w:rPr>
        <w:t>, TS 3</w:t>
      </w:r>
      <w:r w:rsidR="005C07E9">
        <w:rPr>
          <w:color w:val="FF0000"/>
        </w:rPr>
        <w:t>8</w:t>
      </w:r>
      <w:r w:rsidR="005C07E9">
        <w:rPr>
          <w:rFonts w:hint="eastAsia"/>
          <w:color w:val="FF0000"/>
        </w:rPr>
        <w:t>.21</w:t>
      </w:r>
      <w:r w:rsidR="005C07E9">
        <w:rPr>
          <w:color w:val="FF0000"/>
        </w:rPr>
        <w:t>1</w:t>
      </w:r>
      <w:r w:rsidR="005C07E9" w:rsidRPr="00557E13">
        <w:rPr>
          <w:rFonts w:hint="eastAsia"/>
          <w:color w:val="FF0000"/>
        </w:rPr>
        <w:t>]</w:t>
      </w:r>
    </w:p>
    <w:p w14:paraId="03953BD3" w14:textId="438145DB" w:rsidR="002548BA" w:rsidRPr="00676A43" w:rsidRDefault="002548BA" w:rsidP="00676A43">
      <w:pPr>
        <w:pStyle w:val="B1"/>
        <w:rPr>
          <w:rFonts w:eastAsia="MS Mincho"/>
          <w:color w:val="FF0000"/>
        </w:rPr>
      </w:pPr>
      <w:r w:rsidRPr="001B0242">
        <w:rPr>
          <w:color w:val="FF0000"/>
        </w:rPr>
        <w:t>-</w:t>
      </w:r>
      <w:r w:rsidRPr="001B0242">
        <w:rPr>
          <w:color w:val="FF0000"/>
        </w:rPr>
        <w:tab/>
        <w:t>the symbol is</w:t>
      </w:r>
      <w:r w:rsidR="0008576E" w:rsidRPr="001B0242">
        <w:rPr>
          <w:color w:val="FF0000"/>
        </w:rPr>
        <w:t xml:space="preserve"> within</w:t>
      </w:r>
      <w:r w:rsidR="0008576E" w:rsidRPr="001B0242">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0008576E" w:rsidRPr="001B0242">
        <w:rPr>
          <w:color w:val="FF0000"/>
        </w:rPr>
        <w:t xml:space="preserve"> symbols before a</w:t>
      </w:r>
      <w:r w:rsidR="0008576E" w:rsidRPr="00A676B2">
        <w:rPr>
          <w:color w:val="FF0000"/>
        </w:rPr>
        <w:t xml:space="preserve"> valid RO</w:t>
      </w:r>
      <w:r w:rsidR="007D0FB1" w:rsidRPr="007D0FB1">
        <w:t xml:space="preserve"> </w:t>
      </w:r>
      <w:r w:rsidR="007D0FB1" w:rsidRPr="007D0FB1">
        <w:rPr>
          <w:color w:val="FF0000"/>
        </w:rPr>
        <w:t>for unpaired spectrum</w:t>
      </w:r>
      <w:r w:rsidR="000C701C">
        <w:rPr>
          <w:color w:val="FF0000"/>
        </w:rPr>
        <w:t>,</w:t>
      </w:r>
      <w:r w:rsidR="004D6000" w:rsidRPr="00A676B2">
        <w:rPr>
          <w:color w:val="FF0000"/>
        </w:rPr>
        <w:t xml:space="preserve"> </w:t>
      </w:r>
      <w:r w:rsidR="00A676B2" w:rsidRPr="00A676B2">
        <w:rPr>
          <w:color w:val="FF0000"/>
        </w:rPr>
        <w:t>as described in</w:t>
      </w:r>
      <w:r w:rsidR="004D6000" w:rsidRPr="00A676B2">
        <w:rPr>
          <w:color w:val="FF0000"/>
        </w:rPr>
        <w:t xml:space="preserve"> C</w:t>
      </w:r>
      <w:r w:rsidR="004D6000" w:rsidRPr="001B0242">
        <w:rPr>
          <w:color w:val="FF0000"/>
        </w:rPr>
        <w:t>lause 8.1</w:t>
      </w:r>
    </w:p>
    <w:p w14:paraId="39FEA1D4" w14:textId="4AE2D343" w:rsidR="00094F58" w:rsidRPr="00CA32A7" w:rsidRDefault="008F4513" w:rsidP="008F4513">
      <w:pPr>
        <w:autoSpaceDE w:val="0"/>
        <w:autoSpaceDN w:val="0"/>
        <w:adjustRightInd w:val="0"/>
        <w:snapToGrid w:val="0"/>
        <w:jc w:val="center"/>
        <w:rPr>
          <w:color w:val="FF0000"/>
          <w:lang w:val="en-US" w:eastAsia="zh-CN"/>
        </w:rPr>
      </w:pPr>
      <w:r w:rsidRPr="00CA32A7">
        <w:rPr>
          <w:color w:val="FF0000"/>
          <w:lang w:val="en-US" w:eastAsia="zh-CN"/>
        </w:rPr>
        <w:t xml:space="preserve"> </w:t>
      </w:r>
      <w:r w:rsidR="00094F58" w:rsidRPr="00CA32A7">
        <w:rPr>
          <w:color w:val="FF0000"/>
          <w:lang w:val="en-US" w:eastAsia="zh-CN"/>
        </w:rPr>
        <w:t>&lt; Unchanged parts are omitted &gt;</w:t>
      </w:r>
    </w:p>
    <w:p w14:paraId="7709F625" w14:textId="095991C3" w:rsidR="008543A8" w:rsidRPr="008C7C36" w:rsidRDefault="00094F58" w:rsidP="008C7C36">
      <w:pPr>
        <w:autoSpaceDE w:val="0"/>
        <w:autoSpaceDN w:val="0"/>
        <w:adjustRightInd w:val="0"/>
        <w:snapToGrid w:val="0"/>
        <w:spacing w:after="120"/>
        <w:jc w:val="center"/>
        <w:rPr>
          <w:color w:val="FF0000"/>
          <w:lang w:val="en-US" w:eastAsia="zh-CN"/>
        </w:rPr>
      </w:pPr>
      <w:r w:rsidRPr="00CA32A7">
        <w:rPr>
          <w:color w:val="FF0000"/>
          <w:lang w:val="en-US" w:eastAsia="zh-CN"/>
        </w:rPr>
        <w:t>--------------------------------------- End of Text Proposal ----------------------------------</w:t>
      </w:r>
    </w:p>
    <w:p w14:paraId="751B7870" w14:textId="77777777" w:rsidR="006224A2" w:rsidRDefault="00C354C6">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39E8665C" w14:textId="49108FA3" w:rsidR="006224A2" w:rsidRDefault="00C354C6">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F55CDA" w:rsidRPr="00F55CDA">
        <w:rPr>
          <w:lang w:val="en-US" w:eastAsia="zh-CN"/>
        </w:rPr>
        <w:t>maintenance issue on LP-WUS operation in CONNECTED mode</w:t>
      </w:r>
      <w:r>
        <w:rPr>
          <w:lang w:eastAsia="zh-CN"/>
        </w:rPr>
        <w:t>, and the following</w:t>
      </w:r>
      <w:r w:rsidR="00B52C38">
        <w:rPr>
          <w:lang w:eastAsia="zh-CN"/>
        </w:rPr>
        <w:t xml:space="preserve"> </w:t>
      </w:r>
      <w:r>
        <w:rPr>
          <w:lang w:eastAsia="zh-CN"/>
        </w:rPr>
        <w:t xml:space="preserve">proposal </w:t>
      </w:r>
      <w:r w:rsidR="00F55CDA">
        <w:rPr>
          <w:lang w:val="en-US" w:eastAsia="zh-CN"/>
        </w:rPr>
        <w:t>is</w:t>
      </w:r>
      <w:r w:rsidR="0018210F">
        <w:rPr>
          <w:lang w:eastAsia="zh-CN"/>
        </w:rPr>
        <w:t xml:space="preserve"> made:</w:t>
      </w:r>
    </w:p>
    <w:p w14:paraId="354282DE" w14:textId="77777777" w:rsidR="00610A81" w:rsidRDefault="00610A81" w:rsidP="00610A81">
      <w:pPr>
        <w:snapToGrid w:val="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1</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Pr>
          <w:b/>
          <w:sz w:val="21"/>
          <w:szCs w:val="21"/>
          <w:lang w:val="en-US" w:eastAsia="zh-CN"/>
        </w:rPr>
        <w:t>ext Proposal in TS 38.213 for</w:t>
      </w:r>
      <w:r w:rsidRPr="0017751B">
        <w:rPr>
          <w:b/>
          <w:sz w:val="21"/>
          <w:szCs w:val="21"/>
          <w:lang w:val="en-US" w:eastAsia="zh-CN"/>
        </w:rPr>
        <w:t xml:space="preserve"> LP-WUS occasion determination</w:t>
      </w:r>
      <w:r>
        <w:rPr>
          <w:b/>
          <w:sz w:val="21"/>
          <w:szCs w:val="21"/>
          <w:lang w:val="en-US" w:eastAsia="zh-CN"/>
        </w:rPr>
        <w:t>:</w:t>
      </w:r>
    </w:p>
    <w:p w14:paraId="53A3496D" w14:textId="77777777" w:rsidR="00610A81" w:rsidRPr="005214FA" w:rsidRDefault="00610A81" w:rsidP="00610A81">
      <w:pPr>
        <w:pStyle w:val="B1"/>
        <w:ind w:left="0" w:firstLine="0"/>
        <w:rPr>
          <w:b/>
          <w:szCs w:val="22"/>
          <w:u w:val="single"/>
          <w:lang w:val="en-US" w:eastAsia="zh-CN"/>
        </w:rPr>
      </w:pPr>
      <w:r w:rsidRPr="005214FA">
        <w:rPr>
          <w:b/>
          <w:szCs w:val="22"/>
          <w:u w:val="single"/>
          <w:lang w:val="en-US" w:eastAsia="zh-CN"/>
        </w:rPr>
        <w:t>Summary of change:</w:t>
      </w:r>
    </w:p>
    <w:p w14:paraId="5373D2EE" w14:textId="23130D68" w:rsidR="00D97758" w:rsidRPr="005214FA" w:rsidRDefault="00D97758" w:rsidP="00D97758">
      <w:pPr>
        <w:jc w:val="both"/>
        <w:rPr>
          <w:lang w:eastAsia="zh-CN"/>
        </w:rPr>
      </w:pPr>
      <w:r w:rsidRPr="005214FA">
        <w:rPr>
          <w:lang w:eastAsia="zh-CN"/>
        </w:rPr>
        <w:t xml:space="preserve">Specify that during </w:t>
      </w:r>
      <w:r w:rsidRPr="0092397A">
        <w:rPr>
          <w:lang w:eastAsia="zh-CN"/>
        </w:rPr>
        <w:t>LP-WUS occasion determination,</w:t>
      </w:r>
      <w:r>
        <w:rPr>
          <w:lang w:eastAsia="zh-CN"/>
        </w:rPr>
        <w:t xml:space="preserve"> the symbols within </w:t>
      </w:r>
      <m:oMath>
        <m:sSub>
          <m:sSubPr>
            <m:ctrlPr>
              <w:rPr>
                <w:rFonts w:ascii="Cambria Math" w:eastAsiaTheme="minorEastAsia" w:hAnsi="Cambria Math"/>
                <w:i/>
                <w:lang w:eastAsia="en-US"/>
              </w:rPr>
            </m:ctrlPr>
          </m:sSubPr>
          <m:e>
            <m:r>
              <w:rPr>
                <w:rFonts w:ascii="Cambria Math" w:hAnsi="Cambria Math"/>
              </w:rPr>
              <m:t>N</m:t>
            </m:r>
          </m:e>
          <m:sub>
            <m:r>
              <m:rPr>
                <m:nor/>
              </m:rPr>
              <m:t>Rx-Tx</m:t>
            </m:r>
          </m:sub>
        </m:sSub>
      </m:oMath>
      <w:r>
        <w:rPr>
          <w:rFonts w:hint="eastAsia"/>
          <w:lang w:eastAsia="zh-CN"/>
        </w:rPr>
        <w:t xml:space="preserve"> </w:t>
      </w:r>
      <w:r>
        <w:rPr>
          <w:lang w:eastAsia="zh-CN"/>
        </w:rPr>
        <w:t>before an UL symbol and</w:t>
      </w:r>
      <w:r w:rsidRPr="00D03EFB">
        <w:rPr>
          <w:lang w:eastAsia="zh-CN"/>
        </w:rPr>
        <w:t xml:space="preserve"> </w:t>
      </w:r>
      <w:r>
        <w:rPr>
          <w:lang w:eastAsia="zh-CN"/>
        </w:rPr>
        <w:t xml:space="preserve">within </w:t>
      </w:r>
      <m:oMath>
        <m:sSub>
          <m:sSubPr>
            <m:ctrlPr>
              <w:rPr>
                <w:rFonts w:ascii="Cambria Math" w:eastAsiaTheme="minorEastAsia" w:hAnsi="Cambria Math"/>
                <w:i/>
                <w:lang w:eastAsia="en-US"/>
              </w:rPr>
            </m:ctrlPr>
          </m:sSubPr>
          <m:e>
            <m:r>
              <w:rPr>
                <w:rFonts w:ascii="Cambria Math" w:hAnsi="Cambria Math"/>
              </w:rPr>
              <m:t>N</m:t>
            </m:r>
          </m:e>
          <m:sub>
            <m:r>
              <m:rPr>
                <m:nor/>
              </m:rPr>
              <m:t>Tx-Rx</m:t>
            </m:r>
          </m:sub>
        </m:sSub>
      </m:oMath>
      <w:r>
        <w:rPr>
          <w:rFonts w:hint="eastAsia"/>
          <w:b/>
          <w:color w:val="FF0000"/>
          <w:lang w:eastAsia="zh-CN"/>
        </w:rPr>
        <w:t xml:space="preserve"> </w:t>
      </w:r>
      <w:r>
        <w:rPr>
          <w:lang w:eastAsia="zh-CN"/>
        </w:rPr>
        <w:t>after an UL symbol</w:t>
      </w:r>
      <w:r>
        <w:rPr>
          <w:lang w:val="en-US"/>
        </w:rPr>
        <w:t xml:space="preserve"> are </w:t>
      </w:r>
      <w:r w:rsidRPr="001821DF">
        <w:rPr>
          <w:lang w:val="en-US"/>
        </w:rPr>
        <w:t>unavailable for LP-WUS</w:t>
      </w:r>
      <w:r>
        <w:rPr>
          <w:lang w:val="en-US"/>
        </w:rPr>
        <w:t xml:space="preserve"> if the UE is </w:t>
      </w:r>
      <w:r>
        <w:t>UE not capable of full-duplex communication</w:t>
      </w:r>
      <w:r>
        <w:rPr>
          <w:lang w:eastAsia="zh-CN"/>
        </w:rPr>
        <w:t>, and</w:t>
      </w:r>
      <w:r w:rsidRPr="006D67B2">
        <w:rPr>
          <w:lang w:eastAsia="zh-CN"/>
        </w:rPr>
        <w:t xml:space="preserve"> </w:t>
      </w:r>
      <w:r w:rsidRPr="006D67B2">
        <w:t>at least</w:t>
      </w:r>
      <w:r w:rsidRPr="006D67B2">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6D67B2">
        <w:t xml:space="preserve"> symbols before</w:t>
      </w:r>
      <w:r>
        <w:t xml:space="preserve"> a</w:t>
      </w:r>
      <w:r w:rsidRPr="006D67B2">
        <w:t xml:space="preserve"> valid RO</w:t>
      </w:r>
      <w:r>
        <w:rPr>
          <w:lang w:val="en-US"/>
        </w:rPr>
        <w:t xml:space="preserve"> are </w:t>
      </w:r>
      <w:r w:rsidRPr="001821DF">
        <w:rPr>
          <w:lang w:val="en-US"/>
        </w:rPr>
        <w:t>unavailable for LP-WUS</w:t>
      </w:r>
      <w:r>
        <w:rPr>
          <w:lang w:val="en-US"/>
        </w:rPr>
        <w:t xml:space="preserve"> for unpaired spectrum</w:t>
      </w:r>
      <w:r w:rsidRPr="005214FA">
        <w:rPr>
          <w:lang w:eastAsia="zh-CN"/>
        </w:rPr>
        <w:t>.</w:t>
      </w:r>
    </w:p>
    <w:p w14:paraId="7A632BFE" w14:textId="77777777" w:rsidR="00610A81" w:rsidRPr="005214FA" w:rsidDel="001A32A3" w:rsidRDefault="00610A81" w:rsidP="00610A81">
      <w:pPr>
        <w:pStyle w:val="B1"/>
        <w:ind w:left="0" w:firstLine="0"/>
        <w:rPr>
          <w:b/>
          <w:szCs w:val="22"/>
          <w:u w:val="single"/>
          <w:lang w:val="en-US" w:eastAsia="zh-CN"/>
        </w:rPr>
      </w:pPr>
      <w:r w:rsidRPr="005214FA" w:rsidDel="001A32A3">
        <w:rPr>
          <w:b/>
          <w:szCs w:val="22"/>
          <w:u w:val="single"/>
          <w:lang w:val="en-US" w:eastAsia="zh-CN"/>
        </w:rPr>
        <w:t>Consequence if not approved:</w:t>
      </w:r>
    </w:p>
    <w:p w14:paraId="499BA549" w14:textId="2E68E166" w:rsidR="00610A81" w:rsidRPr="005214FA" w:rsidRDefault="00610A81" w:rsidP="00610A81">
      <w:pPr>
        <w:jc w:val="both"/>
        <w:rPr>
          <w:lang w:eastAsia="zh-CN"/>
        </w:rPr>
      </w:pPr>
      <w:r>
        <w:rPr>
          <w:lang w:eastAsia="zh-CN"/>
        </w:rPr>
        <w:t xml:space="preserve">May cause potential collision between LP-WUS and valid RO or UL transmission, which will significantly impact the </w:t>
      </w:r>
      <w:r w:rsidR="00C70741">
        <w:rPr>
          <w:lang w:eastAsia="zh-CN"/>
        </w:rPr>
        <w:t>system</w:t>
      </w:r>
      <w:r w:rsidR="005F0267" w:rsidRPr="005F0267">
        <w:rPr>
          <w:lang w:eastAsia="zh-CN"/>
        </w:rPr>
        <w:t xml:space="preserve"> </w:t>
      </w:r>
      <w:r w:rsidR="005F0267">
        <w:rPr>
          <w:lang w:eastAsia="zh-CN"/>
        </w:rPr>
        <w:t>performance.</w:t>
      </w:r>
    </w:p>
    <w:p w14:paraId="7320BEA7" w14:textId="77777777" w:rsidR="00610A81" w:rsidRPr="00CA32A7" w:rsidRDefault="00610A81" w:rsidP="00610A81">
      <w:pPr>
        <w:autoSpaceDE w:val="0"/>
        <w:autoSpaceDN w:val="0"/>
        <w:adjustRightInd w:val="0"/>
        <w:snapToGrid w:val="0"/>
        <w:jc w:val="center"/>
        <w:rPr>
          <w:color w:val="FF0000"/>
          <w:lang w:val="en-US" w:eastAsia="zh-CN"/>
        </w:rPr>
      </w:pPr>
      <w:r w:rsidRPr="00CA32A7">
        <w:rPr>
          <w:color w:val="FF0000"/>
          <w:lang w:val="en-US" w:eastAsia="zh-CN"/>
        </w:rPr>
        <w:t>---------------------------- Start of Text Proposal for TS 38.213 -----------------------------</w:t>
      </w:r>
    </w:p>
    <w:p w14:paraId="4A3F0467" w14:textId="77777777" w:rsidR="00610A81" w:rsidRPr="00CA32A7" w:rsidRDefault="00610A81" w:rsidP="00610A81">
      <w:pPr>
        <w:jc w:val="center"/>
        <w:rPr>
          <w:rFonts w:eastAsiaTheme="minorEastAsia"/>
          <w:color w:val="FF0000"/>
          <w:lang w:val="x-none" w:eastAsia="zh-CN"/>
        </w:rPr>
      </w:pPr>
      <w:r w:rsidRPr="00CA32A7">
        <w:rPr>
          <w:rFonts w:eastAsia="MS Mincho"/>
          <w:color w:val="FF0000"/>
          <w:lang w:val="x-none" w:eastAsia="zh-CN"/>
        </w:rPr>
        <w:t>&lt; Unchanged parts are omitted &gt;</w:t>
      </w:r>
    </w:p>
    <w:p w14:paraId="6E98C772" w14:textId="79A3F6E5" w:rsidR="00610A81" w:rsidRPr="007209AD" w:rsidRDefault="00610A81" w:rsidP="00D17C88">
      <w:pPr>
        <w:overflowPunct w:val="0"/>
        <w:autoSpaceDE w:val="0"/>
        <w:autoSpaceDN w:val="0"/>
        <w:adjustRightInd w:val="0"/>
        <w:textAlignment w:val="baseline"/>
        <w:rPr>
          <w:rFonts w:ascii="Arial" w:hAnsi="Arial"/>
          <w:sz w:val="28"/>
          <w:lang w:eastAsia="en-US"/>
        </w:rPr>
      </w:pPr>
      <w:r w:rsidRPr="007209AD">
        <w:rPr>
          <w:rFonts w:ascii="Arial" w:hAnsi="Arial"/>
          <w:sz w:val="28"/>
          <w:lang w:eastAsia="en-US"/>
        </w:rPr>
        <w:t>10.4D</w:t>
      </w:r>
      <w:r w:rsidRPr="007209AD">
        <w:rPr>
          <w:rFonts w:ascii="Arial" w:hAnsi="Arial"/>
          <w:sz w:val="28"/>
          <w:lang w:eastAsia="en-US"/>
        </w:rPr>
        <w:tab/>
      </w:r>
      <w:r w:rsidR="00657BE4">
        <w:rPr>
          <w:rFonts w:ascii="Arial" w:hAnsi="Arial"/>
          <w:sz w:val="28"/>
          <w:lang w:eastAsia="zh-CN"/>
        </w:rPr>
        <w:t xml:space="preserve"> </w:t>
      </w:r>
      <w:r w:rsidRPr="007209AD">
        <w:rPr>
          <w:rFonts w:ascii="Arial" w:hAnsi="Arial"/>
          <w:sz w:val="28"/>
          <w:lang w:eastAsia="en-US"/>
        </w:rPr>
        <w:t>PDCCH monitoring activation by WUS in RRC_CONNECTED</w:t>
      </w:r>
    </w:p>
    <w:p w14:paraId="76284D0F" w14:textId="77777777" w:rsidR="00610A81" w:rsidRPr="00CA32A7" w:rsidRDefault="00610A81" w:rsidP="00610A81">
      <w:pPr>
        <w:autoSpaceDE w:val="0"/>
        <w:autoSpaceDN w:val="0"/>
        <w:adjustRightInd w:val="0"/>
        <w:snapToGrid w:val="0"/>
        <w:jc w:val="center"/>
        <w:rPr>
          <w:color w:val="FF0000"/>
          <w:lang w:val="en-US" w:eastAsia="zh-CN"/>
        </w:rPr>
      </w:pPr>
      <w:r w:rsidRPr="00CA32A7">
        <w:rPr>
          <w:color w:val="FF0000"/>
          <w:lang w:val="en-US" w:eastAsia="zh-CN"/>
        </w:rPr>
        <w:t xml:space="preserve"> &lt; Unchanged parts are omitted &gt;</w:t>
      </w:r>
    </w:p>
    <w:p w14:paraId="032120FA" w14:textId="77777777" w:rsidR="00610A81" w:rsidRDefault="00610A81" w:rsidP="00610A81">
      <w:pPr>
        <w:rPr>
          <w:lang w:eastAsia="en-US"/>
        </w:rPr>
      </w:pPr>
      <w:r>
        <w:t xml:space="preserve">A UE can be provided, by </w:t>
      </w:r>
      <w:r>
        <w:rPr>
          <w:i/>
        </w:rPr>
        <w:t>WUS_available_slot_CONNECTED</w:t>
      </w:r>
      <w: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Pr>
          <w:i/>
        </w:rPr>
        <w:t>WUS_available_symbol_CONNECTED</w:t>
      </w:r>
      <w:r>
        <w:t xml:space="preserve">, an indication of symbols in each time unit from the subset of time units that is available for the UE to monitor WUS. If the UE is not provided </w:t>
      </w:r>
      <w:r>
        <w:rPr>
          <w:i/>
        </w:rPr>
        <w:t>WUS_available_slot_CONNECTED</w:t>
      </w:r>
      <w:r>
        <w:t xml:space="preserve">, the UE assumes that all time units are available for the UE to monitor WUS. If the UE is not provided </w:t>
      </w:r>
      <w:r>
        <w:rPr>
          <w:i/>
        </w:rPr>
        <w:lastRenderedPageBreak/>
        <w:t>WUS_available_symbol_CONNECTED</w:t>
      </w:r>
      <w:r>
        <w:t xml:space="preserve">, the UE assumes that, for a time unit that is available for the UE to monitor WUS, all symbols in the time unit are available for the UE to monitor WUS. </w:t>
      </w:r>
      <w:r>
        <w:rPr>
          <w:lang w:val="en-US"/>
        </w:rPr>
        <w:t>The</w:t>
      </w:r>
      <w:r>
        <w:t xml:space="preserve"> UE assumes that a symbol is not available to monitor WUS when</w:t>
      </w:r>
    </w:p>
    <w:p w14:paraId="28FAD949" w14:textId="77777777" w:rsidR="00610A81" w:rsidRDefault="00610A81" w:rsidP="00610A81">
      <w:pPr>
        <w:pStyle w:val="B1"/>
      </w:pPr>
      <w:r>
        <w:t>-</w:t>
      </w:r>
      <w:r>
        <w:tab/>
        <w:t xml:space="preserve">the symbol is indicated as uplink, by </w:t>
      </w:r>
      <w:r>
        <w:rPr>
          <w:rFonts w:eastAsia="Yu Mincho"/>
          <w:i/>
          <w:iCs/>
        </w:rPr>
        <w:t>tdd-UL-DL-configurationCommon</w:t>
      </w:r>
      <w:r>
        <w:rPr>
          <w:rFonts w:eastAsia="Yu Mincho"/>
        </w:rPr>
        <w:t xml:space="preserve"> or </w:t>
      </w:r>
      <w:r>
        <w:rPr>
          <w:i/>
          <w:iCs/>
          <w:sz w:val="21"/>
          <w:szCs w:val="21"/>
        </w:rPr>
        <w:t>tdd</w:t>
      </w:r>
      <w:r>
        <w:rPr>
          <w:sz w:val="21"/>
          <w:szCs w:val="21"/>
        </w:rPr>
        <w:t>-</w:t>
      </w:r>
      <w:r>
        <w:rPr>
          <w:i/>
          <w:sz w:val="21"/>
          <w:szCs w:val="21"/>
        </w:rPr>
        <w:t>UL-DL-ConfigurationDedicated</w:t>
      </w:r>
      <w:r>
        <w:rPr>
          <w:rFonts w:eastAsia="Yu Mincho"/>
        </w:rPr>
        <w:t xml:space="preserve"> </w:t>
      </w:r>
    </w:p>
    <w:p w14:paraId="3A6E7D6B" w14:textId="77777777" w:rsidR="00610A81" w:rsidRDefault="00610A81" w:rsidP="00610A81">
      <w:pPr>
        <w:pStyle w:val="B1"/>
        <w:rPr>
          <w:i/>
        </w:rPr>
      </w:pPr>
      <w:r>
        <w:t>-</w:t>
      </w:r>
      <w:r>
        <w:tab/>
        <w:t xml:space="preserve">the symbol is indicated for transmission of SS/PBCH blocks, by </w:t>
      </w:r>
      <w:r>
        <w:rPr>
          <w:i/>
        </w:rPr>
        <w:t>ssb-PositionsInBurst</w:t>
      </w:r>
      <w:r>
        <w:t xml:space="preserve"> </w:t>
      </w:r>
      <w:r>
        <w:rPr>
          <w:lang w:val="en-US"/>
        </w:rPr>
        <w:t xml:space="preserve">in </w:t>
      </w:r>
      <w:r>
        <w:rPr>
          <w:i/>
        </w:rPr>
        <w:t>SIB1</w:t>
      </w:r>
      <w:r>
        <w:t xml:space="preserve"> or in </w:t>
      </w:r>
      <w:r>
        <w:rPr>
          <w:i/>
        </w:rPr>
        <w:t>ServingCellConfigCommon</w:t>
      </w:r>
    </w:p>
    <w:p w14:paraId="3BCE4FAF" w14:textId="77777777" w:rsidR="00610A81" w:rsidRPr="00CD25F5" w:rsidRDefault="00610A81" w:rsidP="00610A81">
      <w:pPr>
        <w:pStyle w:val="B1"/>
        <w:rPr>
          <w:color w:val="FF0000"/>
        </w:rPr>
      </w:pPr>
      <w:r w:rsidRPr="00CD25F5">
        <w:rPr>
          <w:color w:val="FF0000"/>
        </w:rPr>
        <w:t>-</w:t>
      </w:r>
      <w:r w:rsidRPr="00CD25F5">
        <w:rPr>
          <w:color w:val="FF0000"/>
        </w:rPr>
        <w:tab/>
        <w:t>the symbol is</w:t>
      </w:r>
      <w:r w:rsidRPr="00CD25F5">
        <w:rPr>
          <w:color w:val="FF0000"/>
          <w:lang w:eastAsia="zh-CN"/>
        </w:rPr>
        <w:t xml:space="preserve"> within </w:t>
      </w:r>
      <m:oMath>
        <m:sSub>
          <m:sSubPr>
            <m:ctrlPr>
              <w:rPr>
                <w:rFonts w:ascii="Cambria Math" w:eastAsiaTheme="minorEastAsia" w:hAnsi="Cambria Math"/>
                <w:i/>
                <w:color w:val="FF0000"/>
                <w:lang w:eastAsia="en-US"/>
              </w:rPr>
            </m:ctrlPr>
          </m:sSubPr>
          <m:e>
            <m:r>
              <w:rPr>
                <w:rFonts w:ascii="Cambria Math" w:hAnsi="Cambria Math"/>
                <w:color w:val="FF0000"/>
              </w:rPr>
              <m:t>N</m:t>
            </m:r>
          </m:e>
          <m:sub>
            <m:r>
              <m:rPr>
                <m:nor/>
              </m:rPr>
              <w:rPr>
                <w:color w:val="FF0000"/>
              </w:rPr>
              <m:t>Rx-Tx</m:t>
            </m:r>
          </m:sub>
        </m:sSub>
      </m:oMath>
      <w:r w:rsidRPr="00CD25F5">
        <w:rPr>
          <w:rFonts w:hint="eastAsia"/>
          <w:color w:val="FF0000"/>
          <w:lang w:eastAsia="zh-CN"/>
        </w:rPr>
        <w:t xml:space="preserve"> </w:t>
      </w:r>
      <w:r w:rsidRPr="00557E13">
        <w:rPr>
          <w:color w:val="FF0000"/>
          <w:lang w:eastAsia="zh-CN"/>
        </w:rPr>
        <w:t>bef</w:t>
      </w:r>
      <w:r w:rsidRPr="00CD25F5">
        <w:rPr>
          <w:color w:val="FF0000"/>
          <w:lang w:eastAsia="zh-CN"/>
        </w:rPr>
        <w:t>ore an UL symbol</w:t>
      </w:r>
      <w:r w:rsidRPr="00CD25F5">
        <w:rPr>
          <w:rFonts w:eastAsia="Yu Mincho"/>
          <w:color w:val="FF0000"/>
        </w:rPr>
        <w:t xml:space="preserve"> if </w:t>
      </w:r>
      <w:r w:rsidRPr="00CD25F5">
        <w:rPr>
          <w:color w:val="FF0000"/>
        </w:rPr>
        <w:t>the UE is not capable of full-duplex communication</w:t>
      </w:r>
      <w:r>
        <w:rPr>
          <w:color w:val="FF0000"/>
        </w:rPr>
        <w:t xml:space="preserve"> </w:t>
      </w:r>
      <w:r>
        <w:rPr>
          <w:rFonts w:hint="eastAsia"/>
          <w:color w:val="FF0000"/>
        </w:rPr>
        <w:t>[</w:t>
      </w:r>
      <w:r>
        <w:rPr>
          <w:color w:val="FF0000"/>
        </w:rPr>
        <w:t>4</w:t>
      </w:r>
      <w:r>
        <w:rPr>
          <w:rFonts w:hint="eastAsia"/>
          <w:color w:val="FF0000"/>
        </w:rPr>
        <w:t>, TS 3</w:t>
      </w:r>
      <w:r>
        <w:rPr>
          <w:color w:val="FF0000"/>
        </w:rPr>
        <w:t>8</w:t>
      </w:r>
      <w:r>
        <w:rPr>
          <w:rFonts w:hint="eastAsia"/>
          <w:color w:val="FF0000"/>
        </w:rPr>
        <w:t>.21</w:t>
      </w:r>
      <w:r>
        <w:rPr>
          <w:color w:val="FF0000"/>
        </w:rPr>
        <w:t>1</w:t>
      </w:r>
      <w:r w:rsidRPr="00557E13">
        <w:rPr>
          <w:rFonts w:hint="eastAsia"/>
          <w:color w:val="FF0000"/>
        </w:rPr>
        <w:t>]</w:t>
      </w:r>
    </w:p>
    <w:p w14:paraId="74D3AFEF" w14:textId="77777777" w:rsidR="00610A81" w:rsidRPr="00CD25F5" w:rsidRDefault="00610A81" w:rsidP="00610A81">
      <w:pPr>
        <w:pStyle w:val="B1"/>
        <w:rPr>
          <w:color w:val="FF0000"/>
        </w:rPr>
      </w:pPr>
      <w:r w:rsidRPr="00CD25F5">
        <w:rPr>
          <w:color w:val="FF0000"/>
        </w:rPr>
        <w:t>-</w:t>
      </w:r>
      <w:r w:rsidRPr="00CD25F5">
        <w:rPr>
          <w:color w:val="FF0000"/>
        </w:rPr>
        <w:tab/>
        <w:t>the symbol is</w:t>
      </w:r>
      <w:r w:rsidRPr="00CD25F5">
        <w:rPr>
          <w:color w:val="FF0000"/>
          <w:lang w:eastAsia="zh-CN"/>
        </w:rPr>
        <w:t xml:space="preserve"> within </w:t>
      </w:r>
      <m:oMath>
        <m:sSub>
          <m:sSubPr>
            <m:ctrlPr>
              <w:rPr>
                <w:rFonts w:ascii="Cambria Math" w:eastAsiaTheme="minorEastAsia" w:hAnsi="Cambria Math"/>
                <w:i/>
                <w:color w:val="FF0000"/>
                <w:lang w:eastAsia="en-US"/>
              </w:rPr>
            </m:ctrlPr>
          </m:sSubPr>
          <m:e>
            <m:r>
              <w:rPr>
                <w:rFonts w:ascii="Cambria Math" w:hAnsi="Cambria Math"/>
                <w:color w:val="FF0000"/>
              </w:rPr>
              <m:t>N</m:t>
            </m:r>
          </m:e>
          <m:sub>
            <m:r>
              <m:rPr>
                <m:nor/>
              </m:rPr>
              <w:rPr>
                <w:color w:val="FF0000"/>
              </w:rPr>
              <m:t>Tx-Rx</m:t>
            </m:r>
          </m:sub>
        </m:sSub>
      </m:oMath>
      <w:r w:rsidRPr="00CD25F5">
        <w:rPr>
          <w:rFonts w:hint="eastAsia"/>
          <w:b/>
          <w:color w:val="FF0000"/>
          <w:lang w:eastAsia="zh-CN"/>
        </w:rPr>
        <w:t xml:space="preserve"> </w:t>
      </w:r>
      <w:r w:rsidRPr="00CD25F5">
        <w:rPr>
          <w:color w:val="FF0000"/>
          <w:lang w:eastAsia="zh-CN"/>
        </w:rPr>
        <w:t>after an UL symbol,</w:t>
      </w:r>
      <w:r w:rsidRPr="00CD25F5">
        <w:rPr>
          <w:rFonts w:eastAsia="Yu Mincho"/>
          <w:color w:val="FF0000"/>
        </w:rPr>
        <w:t xml:space="preserve"> if </w:t>
      </w:r>
      <w:r w:rsidRPr="00CD25F5">
        <w:rPr>
          <w:color w:val="FF0000"/>
        </w:rPr>
        <w:t>the UE is not capable of full-duplex communication</w:t>
      </w:r>
      <w:r>
        <w:rPr>
          <w:color w:val="FF0000"/>
        </w:rPr>
        <w:t xml:space="preserve"> </w:t>
      </w:r>
      <w:r>
        <w:rPr>
          <w:rFonts w:hint="eastAsia"/>
          <w:color w:val="FF0000"/>
        </w:rPr>
        <w:t>[</w:t>
      </w:r>
      <w:r>
        <w:rPr>
          <w:color w:val="FF0000"/>
        </w:rPr>
        <w:t>4</w:t>
      </w:r>
      <w:r>
        <w:rPr>
          <w:rFonts w:hint="eastAsia"/>
          <w:color w:val="FF0000"/>
        </w:rPr>
        <w:t>, TS 3</w:t>
      </w:r>
      <w:r>
        <w:rPr>
          <w:color w:val="FF0000"/>
        </w:rPr>
        <w:t>8</w:t>
      </w:r>
      <w:r>
        <w:rPr>
          <w:rFonts w:hint="eastAsia"/>
          <w:color w:val="FF0000"/>
        </w:rPr>
        <w:t>.21</w:t>
      </w:r>
      <w:r>
        <w:rPr>
          <w:color w:val="FF0000"/>
        </w:rPr>
        <w:t>1</w:t>
      </w:r>
      <w:r w:rsidRPr="00557E13">
        <w:rPr>
          <w:rFonts w:hint="eastAsia"/>
          <w:color w:val="FF0000"/>
        </w:rPr>
        <w:t>]</w:t>
      </w:r>
    </w:p>
    <w:p w14:paraId="781148F9" w14:textId="17A8BD17" w:rsidR="00610A81" w:rsidRPr="00676A43" w:rsidRDefault="00610A81" w:rsidP="00610A81">
      <w:pPr>
        <w:pStyle w:val="B1"/>
        <w:rPr>
          <w:rFonts w:eastAsia="MS Mincho"/>
          <w:color w:val="FF0000"/>
        </w:rPr>
      </w:pPr>
      <w:r w:rsidRPr="001B0242">
        <w:rPr>
          <w:color w:val="FF0000"/>
        </w:rPr>
        <w:t>-</w:t>
      </w:r>
      <w:r w:rsidRPr="001B0242">
        <w:rPr>
          <w:color w:val="FF0000"/>
        </w:rPr>
        <w:tab/>
        <w:t>the symbol is within</w:t>
      </w:r>
      <w:r w:rsidRPr="001B0242">
        <w:rPr>
          <w:color w:val="FF0000"/>
          <w:lang w:val="en-US"/>
        </w:rPr>
        <w:t xml:space="preserv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sidRPr="001B0242">
        <w:rPr>
          <w:color w:val="FF0000"/>
        </w:rPr>
        <w:t xml:space="preserve"> symbols before a</w:t>
      </w:r>
      <w:r w:rsidRPr="00A676B2">
        <w:rPr>
          <w:color w:val="FF0000"/>
        </w:rPr>
        <w:t xml:space="preserve"> valid RO</w:t>
      </w:r>
      <w:r w:rsidR="004F3CC4" w:rsidRPr="004F3CC4">
        <w:t xml:space="preserve"> </w:t>
      </w:r>
      <w:r w:rsidR="004F3CC4" w:rsidRPr="004F3CC4">
        <w:rPr>
          <w:color w:val="FF0000"/>
        </w:rPr>
        <w:t>for unpaired spectrum</w:t>
      </w:r>
      <w:r w:rsidR="004F3CC4">
        <w:rPr>
          <w:color w:val="FF0000"/>
        </w:rPr>
        <w:t>,</w:t>
      </w:r>
      <w:r w:rsidRPr="00A676B2">
        <w:rPr>
          <w:color w:val="FF0000"/>
        </w:rPr>
        <w:t xml:space="preserve"> as described in C</w:t>
      </w:r>
      <w:r w:rsidRPr="001B0242">
        <w:rPr>
          <w:color w:val="FF0000"/>
        </w:rPr>
        <w:t>lause 8.1</w:t>
      </w:r>
    </w:p>
    <w:p w14:paraId="4A29810D" w14:textId="77777777" w:rsidR="00610A81" w:rsidRPr="00CA32A7" w:rsidRDefault="00610A81" w:rsidP="00610A81">
      <w:pPr>
        <w:autoSpaceDE w:val="0"/>
        <w:autoSpaceDN w:val="0"/>
        <w:adjustRightInd w:val="0"/>
        <w:snapToGrid w:val="0"/>
        <w:jc w:val="center"/>
        <w:rPr>
          <w:color w:val="FF0000"/>
          <w:lang w:val="en-US" w:eastAsia="zh-CN"/>
        </w:rPr>
      </w:pPr>
      <w:r w:rsidRPr="00CA32A7">
        <w:rPr>
          <w:color w:val="FF0000"/>
          <w:lang w:val="en-US" w:eastAsia="zh-CN"/>
        </w:rPr>
        <w:t xml:space="preserve"> &lt; Unchanged parts are omitted &gt;</w:t>
      </w:r>
    </w:p>
    <w:p w14:paraId="654AD1B6" w14:textId="7D4B7253" w:rsidR="00C92FFC" w:rsidRPr="00A7009E" w:rsidRDefault="00610A81" w:rsidP="00A7009E">
      <w:pPr>
        <w:autoSpaceDE w:val="0"/>
        <w:autoSpaceDN w:val="0"/>
        <w:adjustRightInd w:val="0"/>
        <w:snapToGrid w:val="0"/>
        <w:spacing w:after="120"/>
        <w:jc w:val="center"/>
        <w:rPr>
          <w:color w:val="FF0000"/>
          <w:lang w:val="en-US" w:eastAsia="zh-CN"/>
        </w:rPr>
      </w:pPr>
      <w:r w:rsidRPr="00CA32A7">
        <w:rPr>
          <w:color w:val="FF0000"/>
          <w:lang w:val="en-US" w:eastAsia="zh-CN"/>
        </w:rPr>
        <w:t>--------------------------------------- End of Text Proposal ----------------------------------</w:t>
      </w:r>
    </w:p>
    <w:p w14:paraId="0D0125E9" w14:textId="77777777" w:rsidR="006224A2" w:rsidRDefault="00C354C6">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0181EDC" w14:textId="77777777" w:rsidR="006224A2" w:rsidRDefault="00C354C6">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RP-241824, Revised WID: Low-power wake-up signal and receiver for NR (LP-WUS/WUR), vivo</w:t>
      </w:r>
    </w:p>
    <w:p w14:paraId="402B6C2E" w14:textId="22738748" w:rsidR="00E37A68" w:rsidRPr="00E37A68" w:rsidRDefault="00E37A68" w:rsidP="00E37A68">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R1-2501587, Moderator (NTT DOCOMO), Final summary on LP-WUS operation in CONNECTED mode</w:t>
      </w:r>
    </w:p>
    <w:p w14:paraId="5ADC6FDA" w14:textId="71D980B4" w:rsidR="00550A19" w:rsidRDefault="002B5A5E" w:rsidP="00E76788">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R1-2503121</w:t>
      </w:r>
      <w:r w:rsidR="002413E7">
        <w:rPr>
          <w:rFonts w:ascii="Times New Roman" w:hAnsi="Times New Roman"/>
          <w:lang w:val="en-US" w:eastAsia="zh-CN"/>
        </w:rPr>
        <w:t>, Moderator (NTT DOCOMO), Final summary on LP-WUS operation in CONNECTED mode</w:t>
      </w:r>
    </w:p>
    <w:p w14:paraId="2FE2CAC6" w14:textId="57A0DD5E" w:rsidR="00D03C2B" w:rsidRDefault="00D03C2B" w:rsidP="00D03C2B">
      <w:pPr>
        <w:pStyle w:val="aff3"/>
        <w:numPr>
          <w:ilvl w:val="0"/>
          <w:numId w:val="13"/>
        </w:numPr>
        <w:ind w:leftChars="0"/>
        <w:jc w:val="both"/>
        <w:rPr>
          <w:rFonts w:ascii="Times New Roman" w:hAnsi="Times New Roman"/>
          <w:lang w:val="en-US" w:eastAsia="zh-CN"/>
        </w:rPr>
      </w:pPr>
      <w:r>
        <w:rPr>
          <w:rFonts w:ascii="Times New Roman" w:hAnsi="Times New Roman"/>
          <w:lang w:val="en-US" w:eastAsia="zh-CN"/>
        </w:rPr>
        <w:t>R1-250</w:t>
      </w:r>
      <w:r w:rsidR="00EB67ED">
        <w:rPr>
          <w:rFonts w:ascii="Times New Roman" w:hAnsi="Times New Roman"/>
          <w:lang w:val="en-US" w:eastAsia="zh-CN"/>
        </w:rPr>
        <w:t>4940</w:t>
      </w:r>
      <w:r>
        <w:rPr>
          <w:rFonts w:ascii="Times New Roman" w:hAnsi="Times New Roman"/>
          <w:lang w:val="en-US" w:eastAsia="zh-CN"/>
        </w:rPr>
        <w:t>, Moderator (NTT DOCOMO), Final summary on LP-WUS operation in CONNECTED mode</w:t>
      </w:r>
    </w:p>
    <w:p w14:paraId="65707CCA" w14:textId="77777777" w:rsidR="00BA78EC" w:rsidRPr="005D338F" w:rsidRDefault="00BA78EC" w:rsidP="00BA78EC">
      <w:pPr>
        <w:pStyle w:val="aff3"/>
        <w:numPr>
          <w:ilvl w:val="0"/>
          <w:numId w:val="13"/>
        </w:numPr>
        <w:spacing w:after="120"/>
        <w:ind w:leftChars="0"/>
        <w:rPr>
          <w:sz w:val="21"/>
        </w:rPr>
      </w:pPr>
      <w:r>
        <w:rPr>
          <w:sz w:val="21"/>
        </w:rPr>
        <w:t xml:space="preserve">TS 38.211, </w:t>
      </w:r>
      <w:r w:rsidRPr="00102111">
        <w:rPr>
          <w:sz w:val="21"/>
        </w:rPr>
        <w:t>Physical channels and modulation</w:t>
      </w:r>
    </w:p>
    <w:p w14:paraId="5159522A" w14:textId="77252A8B" w:rsidR="00BA78EC" w:rsidRPr="00E26C52" w:rsidRDefault="00BA78EC" w:rsidP="00E26C52">
      <w:pPr>
        <w:pStyle w:val="aff3"/>
        <w:numPr>
          <w:ilvl w:val="0"/>
          <w:numId w:val="13"/>
        </w:numPr>
        <w:spacing w:after="120"/>
        <w:ind w:leftChars="0"/>
        <w:rPr>
          <w:sz w:val="21"/>
        </w:rPr>
      </w:pPr>
      <w:r>
        <w:rPr>
          <w:sz w:val="21"/>
        </w:rPr>
        <w:t xml:space="preserve">TS 38.213, </w:t>
      </w:r>
      <w:r w:rsidRPr="00340CF1">
        <w:rPr>
          <w:sz w:val="21"/>
        </w:rPr>
        <w:t>Physical layer procedures for control</w:t>
      </w:r>
    </w:p>
    <w:sectPr w:rsidR="00BA78EC" w:rsidRPr="00E26C52">
      <w:headerReference w:type="even" r:id="rId8"/>
      <w:footnotePr>
        <w:numRestart w:val="eachSect"/>
      </w:footnotePr>
      <w:pgSz w:w="11907" w:h="16840"/>
      <w:pgMar w:top="1418" w:right="1134" w:bottom="1134" w:left="1134" w:header="680" w:footer="567" w:gutter="0"/>
      <w:cols w:space="708"/>
      <w:rtlGutter/>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9239" w16cex:dateUtc="2024-10-01T07:22:00Z"/>
  <w16cex:commentExtensible w16cex:durableId="2AA691E0" w16cex:dateUtc="2024-10-01T07:21:00Z"/>
  <w16cex:commentExtensible w16cex:durableId="2AA693E3" w16cex:dateUtc="2024-10-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06BB9C" w16cid:durableId="2AA69239"/>
  <w16cid:commentId w16cid:paraId="797F7E28" w16cid:durableId="2AA687D1"/>
  <w16cid:commentId w16cid:paraId="495C256F" w16cid:durableId="2AA691E0"/>
  <w16cid:commentId w16cid:paraId="340C2CAA" w16cid:durableId="2AA693E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9FB6E" w14:textId="77777777" w:rsidR="002C2F81" w:rsidRDefault="002C2F81">
      <w:pPr>
        <w:spacing w:before="0" w:after="0"/>
      </w:pPr>
      <w:r>
        <w:separator/>
      </w:r>
    </w:p>
  </w:endnote>
  <w:endnote w:type="continuationSeparator" w:id="0">
    <w:p w14:paraId="47CBC5D5" w14:textId="77777777" w:rsidR="002C2F81" w:rsidRDefault="002C2F8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8C0C5" w14:textId="77777777" w:rsidR="002C2F81" w:rsidRDefault="002C2F81">
      <w:pPr>
        <w:spacing w:before="0" w:after="0"/>
      </w:pPr>
      <w:r>
        <w:separator/>
      </w:r>
    </w:p>
  </w:footnote>
  <w:footnote w:type="continuationSeparator" w:id="0">
    <w:p w14:paraId="46BBBD13" w14:textId="77777777" w:rsidR="002C2F81" w:rsidRDefault="002C2F81">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F686" w14:textId="77777777" w:rsidR="006224A2" w:rsidRDefault="00C354C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8713F64"/>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FE2DDC"/>
    <w:multiLevelType w:val="multilevel"/>
    <w:tmpl w:val="6AFE2DD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21"/>
  </w:num>
  <w:num w:numId="3">
    <w:abstractNumId w:val="16"/>
  </w:num>
  <w:num w:numId="4">
    <w:abstractNumId w:val="9"/>
    <w:lvlOverride w:ilvl="0">
      <w:startOverride w:val="1"/>
    </w:lvlOverride>
  </w:num>
  <w:num w:numId="5">
    <w:abstractNumId w:val="19"/>
  </w:num>
  <w:num w:numId="6">
    <w:abstractNumId w:val="12"/>
  </w:num>
  <w:num w:numId="7">
    <w:abstractNumId w:val="20"/>
  </w:num>
  <w:num w:numId="8">
    <w:abstractNumId w:val="4"/>
  </w:num>
  <w:num w:numId="9">
    <w:abstractNumId w:val="2"/>
  </w:num>
  <w:num w:numId="10">
    <w:abstractNumId w:val="8"/>
  </w:num>
  <w:num w:numId="11">
    <w:abstractNumId w:val="17"/>
  </w:num>
  <w:num w:numId="12">
    <w:abstractNumId w:val="18"/>
  </w:num>
  <w:num w:numId="13">
    <w:abstractNumId w:val="10"/>
  </w:num>
  <w:num w:numId="14">
    <w:abstractNumId w:val="11"/>
  </w:num>
  <w:num w:numId="15">
    <w:abstractNumId w:val="3"/>
  </w:num>
  <w:num w:numId="16">
    <w:abstractNumId w:val="1"/>
  </w:num>
  <w:num w:numId="17">
    <w:abstractNumId w:val="22"/>
  </w:num>
  <w:num w:numId="18">
    <w:abstractNumId w:val="13"/>
  </w:num>
  <w:num w:numId="19">
    <w:abstractNumId w:val="15"/>
  </w:num>
  <w:num w:numId="20">
    <w:abstractNumId w:val="6"/>
  </w:num>
  <w:num w:numId="21">
    <w:abstractNumId w:val="14"/>
  </w:num>
  <w:num w:numId="22">
    <w:abstractNumId w:val="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B77B2787"/>
    <w:rsid w:val="BD7BAE6C"/>
    <w:rsid w:val="BEDB901A"/>
    <w:rsid w:val="D73F6CEB"/>
    <w:rsid w:val="DC714B00"/>
    <w:rsid w:val="DF773769"/>
    <w:rsid w:val="EF5FF215"/>
    <w:rsid w:val="EFFA5BB1"/>
    <w:rsid w:val="F70692EB"/>
    <w:rsid w:val="FB9E5C2C"/>
    <w:rsid w:val="FDE7E59B"/>
    <w:rsid w:val="FFAF9104"/>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63E"/>
    <w:rsid w:val="000047B7"/>
    <w:rsid w:val="00004A3E"/>
    <w:rsid w:val="00004ACC"/>
    <w:rsid w:val="00004C4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0E"/>
    <w:rsid w:val="0000735D"/>
    <w:rsid w:val="00007C4C"/>
    <w:rsid w:val="00007E66"/>
    <w:rsid w:val="00010764"/>
    <w:rsid w:val="00010BDE"/>
    <w:rsid w:val="00010F38"/>
    <w:rsid w:val="00010F61"/>
    <w:rsid w:val="00010FAE"/>
    <w:rsid w:val="000111CE"/>
    <w:rsid w:val="00011217"/>
    <w:rsid w:val="000114D5"/>
    <w:rsid w:val="0001158D"/>
    <w:rsid w:val="000116EE"/>
    <w:rsid w:val="0001188D"/>
    <w:rsid w:val="000118C2"/>
    <w:rsid w:val="00012132"/>
    <w:rsid w:val="000122DD"/>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2E"/>
    <w:rsid w:val="00017E82"/>
    <w:rsid w:val="00017E87"/>
    <w:rsid w:val="000201D1"/>
    <w:rsid w:val="00020D78"/>
    <w:rsid w:val="0002184D"/>
    <w:rsid w:val="00021884"/>
    <w:rsid w:val="0002198E"/>
    <w:rsid w:val="00021A14"/>
    <w:rsid w:val="000220AB"/>
    <w:rsid w:val="00022D93"/>
    <w:rsid w:val="000233B7"/>
    <w:rsid w:val="00023A85"/>
    <w:rsid w:val="00023BCD"/>
    <w:rsid w:val="00023DD5"/>
    <w:rsid w:val="00023FBF"/>
    <w:rsid w:val="00024170"/>
    <w:rsid w:val="000241B0"/>
    <w:rsid w:val="0002420F"/>
    <w:rsid w:val="000242A3"/>
    <w:rsid w:val="0002489D"/>
    <w:rsid w:val="00024A32"/>
    <w:rsid w:val="00024E61"/>
    <w:rsid w:val="00024FFE"/>
    <w:rsid w:val="00025505"/>
    <w:rsid w:val="00025909"/>
    <w:rsid w:val="00025A02"/>
    <w:rsid w:val="00025D2E"/>
    <w:rsid w:val="00025DEA"/>
    <w:rsid w:val="000261AD"/>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478"/>
    <w:rsid w:val="000325C3"/>
    <w:rsid w:val="000328B3"/>
    <w:rsid w:val="00032BAF"/>
    <w:rsid w:val="000334E1"/>
    <w:rsid w:val="000338D8"/>
    <w:rsid w:val="00033ABA"/>
    <w:rsid w:val="00033B1E"/>
    <w:rsid w:val="00033CBE"/>
    <w:rsid w:val="00033D54"/>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2088"/>
    <w:rsid w:val="000420CE"/>
    <w:rsid w:val="00042177"/>
    <w:rsid w:val="000421E2"/>
    <w:rsid w:val="000425B7"/>
    <w:rsid w:val="00042776"/>
    <w:rsid w:val="00042AFB"/>
    <w:rsid w:val="00043129"/>
    <w:rsid w:val="00043137"/>
    <w:rsid w:val="00043B6C"/>
    <w:rsid w:val="00043D95"/>
    <w:rsid w:val="00044057"/>
    <w:rsid w:val="000443DA"/>
    <w:rsid w:val="00044469"/>
    <w:rsid w:val="0004465E"/>
    <w:rsid w:val="00044A33"/>
    <w:rsid w:val="00044C9A"/>
    <w:rsid w:val="00044DD6"/>
    <w:rsid w:val="0004503E"/>
    <w:rsid w:val="00045406"/>
    <w:rsid w:val="000459EF"/>
    <w:rsid w:val="00045E17"/>
    <w:rsid w:val="0004645D"/>
    <w:rsid w:val="000465B4"/>
    <w:rsid w:val="00046684"/>
    <w:rsid w:val="00046B84"/>
    <w:rsid w:val="00046D1E"/>
    <w:rsid w:val="00046F98"/>
    <w:rsid w:val="00047156"/>
    <w:rsid w:val="0004763B"/>
    <w:rsid w:val="00047647"/>
    <w:rsid w:val="00047B45"/>
    <w:rsid w:val="0005017D"/>
    <w:rsid w:val="0005018F"/>
    <w:rsid w:val="00051747"/>
    <w:rsid w:val="00051873"/>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3FC"/>
    <w:rsid w:val="000554C4"/>
    <w:rsid w:val="000555C4"/>
    <w:rsid w:val="00055B16"/>
    <w:rsid w:val="00055D01"/>
    <w:rsid w:val="00055DE0"/>
    <w:rsid w:val="00055E7F"/>
    <w:rsid w:val="000560DA"/>
    <w:rsid w:val="0005634E"/>
    <w:rsid w:val="00056941"/>
    <w:rsid w:val="00056BDA"/>
    <w:rsid w:val="00056CC1"/>
    <w:rsid w:val="000574D0"/>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3FF3"/>
    <w:rsid w:val="00064E27"/>
    <w:rsid w:val="00064F16"/>
    <w:rsid w:val="00065209"/>
    <w:rsid w:val="00065792"/>
    <w:rsid w:val="000657A6"/>
    <w:rsid w:val="00065CBB"/>
    <w:rsid w:val="000661C0"/>
    <w:rsid w:val="00066A3E"/>
    <w:rsid w:val="00066D51"/>
    <w:rsid w:val="00066FE4"/>
    <w:rsid w:val="00067476"/>
    <w:rsid w:val="000676A0"/>
    <w:rsid w:val="0006784D"/>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51D"/>
    <w:rsid w:val="00080FF4"/>
    <w:rsid w:val="000813D4"/>
    <w:rsid w:val="00081728"/>
    <w:rsid w:val="00081BC7"/>
    <w:rsid w:val="00081C1F"/>
    <w:rsid w:val="00081C2D"/>
    <w:rsid w:val="00081E3D"/>
    <w:rsid w:val="0008207F"/>
    <w:rsid w:val="00082126"/>
    <w:rsid w:val="00082133"/>
    <w:rsid w:val="0008232D"/>
    <w:rsid w:val="000824A5"/>
    <w:rsid w:val="00082535"/>
    <w:rsid w:val="000827B3"/>
    <w:rsid w:val="000829B4"/>
    <w:rsid w:val="000829BA"/>
    <w:rsid w:val="00082A07"/>
    <w:rsid w:val="00083612"/>
    <w:rsid w:val="00083CC7"/>
    <w:rsid w:val="00084114"/>
    <w:rsid w:val="0008446A"/>
    <w:rsid w:val="000848D8"/>
    <w:rsid w:val="00084A00"/>
    <w:rsid w:val="00084BCD"/>
    <w:rsid w:val="00085276"/>
    <w:rsid w:val="0008576E"/>
    <w:rsid w:val="00085C89"/>
    <w:rsid w:val="00085F7B"/>
    <w:rsid w:val="00085FF8"/>
    <w:rsid w:val="00086842"/>
    <w:rsid w:val="00086963"/>
    <w:rsid w:val="00086D8E"/>
    <w:rsid w:val="0008718C"/>
    <w:rsid w:val="000871E8"/>
    <w:rsid w:val="00087EB0"/>
    <w:rsid w:val="00090193"/>
    <w:rsid w:val="000905E5"/>
    <w:rsid w:val="000906F7"/>
    <w:rsid w:val="00090784"/>
    <w:rsid w:val="00090B59"/>
    <w:rsid w:val="00090EE1"/>
    <w:rsid w:val="00090FA4"/>
    <w:rsid w:val="00090FC3"/>
    <w:rsid w:val="0009129D"/>
    <w:rsid w:val="0009141A"/>
    <w:rsid w:val="000916AA"/>
    <w:rsid w:val="00091810"/>
    <w:rsid w:val="00091851"/>
    <w:rsid w:val="00091938"/>
    <w:rsid w:val="00091E6D"/>
    <w:rsid w:val="00092211"/>
    <w:rsid w:val="0009224C"/>
    <w:rsid w:val="00092636"/>
    <w:rsid w:val="00092643"/>
    <w:rsid w:val="000926F2"/>
    <w:rsid w:val="000928A2"/>
    <w:rsid w:val="000928F7"/>
    <w:rsid w:val="00092B49"/>
    <w:rsid w:val="00092B6E"/>
    <w:rsid w:val="00092BD4"/>
    <w:rsid w:val="00092FCD"/>
    <w:rsid w:val="00093257"/>
    <w:rsid w:val="000934B7"/>
    <w:rsid w:val="000938C0"/>
    <w:rsid w:val="00093FC3"/>
    <w:rsid w:val="0009436E"/>
    <w:rsid w:val="000943EE"/>
    <w:rsid w:val="00094490"/>
    <w:rsid w:val="000944C3"/>
    <w:rsid w:val="00094632"/>
    <w:rsid w:val="00094843"/>
    <w:rsid w:val="0009499B"/>
    <w:rsid w:val="00094D3A"/>
    <w:rsid w:val="00094D55"/>
    <w:rsid w:val="00094EAA"/>
    <w:rsid w:val="00094F58"/>
    <w:rsid w:val="000951F9"/>
    <w:rsid w:val="0009523D"/>
    <w:rsid w:val="000957D7"/>
    <w:rsid w:val="00095856"/>
    <w:rsid w:val="00095D7E"/>
    <w:rsid w:val="00095FB3"/>
    <w:rsid w:val="0009600A"/>
    <w:rsid w:val="00096136"/>
    <w:rsid w:val="00096346"/>
    <w:rsid w:val="000964C3"/>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E2B"/>
    <w:rsid w:val="000A13B3"/>
    <w:rsid w:val="000A1407"/>
    <w:rsid w:val="000A1887"/>
    <w:rsid w:val="000A188A"/>
    <w:rsid w:val="000A1BE3"/>
    <w:rsid w:val="000A1ECD"/>
    <w:rsid w:val="000A2144"/>
    <w:rsid w:val="000A240B"/>
    <w:rsid w:val="000A258F"/>
    <w:rsid w:val="000A2614"/>
    <w:rsid w:val="000A310A"/>
    <w:rsid w:val="000A33F0"/>
    <w:rsid w:val="000A3928"/>
    <w:rsid w:val="000A3E82"/>
    <w:rsid w:val="000A43B2"/>
    <w:rsid w:val="000A4A66"/>
    <w:rsid w:val="000A4AD5"/>
    <w:rsid w:val="000A4BDB"/>
    <w:rsid w:val="000A4CB0"/>
    <w:rsid w:val="000A511E"/>
    <w:rsid w:val="000A552F"/>
    <w:rsid w:val="000A55B3"/>
    <w:rsid w:val="000A5ACB"/>
    <w:rsid w:val="000A5B15"/>
    <w:rsid w:val="000A5BC6"/>
    <w:rsid w:val="000A5E1D"/>
    <w:rsid w:val="000A5F06"/>
    <w:rsid w:val="000A5F65"/>
    <w:rsid w:val="000A631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CEF"/>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3173"/>
    <w:rsid w:val="000C35C6"/>
    <w:rsid w:val="000C37A4"/>
    <w:rsid w:val="000C38CB"/>
    <w:rsid w:val="000C396F"/>
    <w:rsid w:val="000C3AEA"/>
    <w:rsid w:val="000C3FB0"/>
    <w:rsid w:val="000C40C7"/>
    <w:rsid w:val="000C4A8A"/>
    <w:rsid w:val="000C4DEA"/>
    <w:rsid w:val="000C5085"/>
    <w:rsid w:val="000C5344"/>
    <w:rsid w:val="000C5A99"/>
    <w:rsid w:val="000C5FFE"/>
    <w:rsid w:val="000C65CC"/>
    <w:rsid w:val="000C65DE"/>
    <w:rsid w:val="000C65F3"/>
    <w:rsid w:val="000C68FA"/>
    <w:rsid w:val="000C690A"/>
    <w:rsid w:val="000C6BD9"/>
    <w:rsid w:val="000C6F84"/>
    <w:rsid w:val="000C701C"/>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7ED"/>
    <w:rsid w:val="000D1878"/>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150"/>
    <w:rsid w:val="000D548A"/>
    <w:rsid w:val="000D54FB"/>
    <w:rsid w:val="000D580C"/>
    <w:rsid w:val="000D5E6F"/>
    <w:rsid w:val="000D6029"/>
    <w:rsid w:val="000D60C8"/>
    <w:rsid w:val="000D63FD"/>
    <w:rsid w:val="000D66B4"/>
    <w:rsid w:val="000D6915"/>
    <w:rsid w:val="000D69B1"/>
    <w:rsid w:val="000D6B5B"/>
    <w:rsid w:val="000D7110"/>
    <w:rsid w:val="000D7308"/>
    <w:rsid w:val="000D7521"/>
    <w:rsid w:val="000E021A"/>
    <w:rsid w:val="000E05E8"/>
    <w:rsid w:val="000E07F2"/>
    <w:rsid w:val="000E1047"/>
    <w:rsid w:val="000E1238"/>
    <w:rsid w:val="000E1241"/>
    <w:rsid w:val="000E13BE"/>
    <w:rsid w:val="000E199F"/>
    <w:rsid w:val="000E1CFB"/>
    <w:rsid w:val="000E210E"/>
    <w:rsid w:val="000E2208"/>
    <w:rsid w:val="000E2508"/>
    <w:rsid w:val="000E265A"/>
    <w:rsid w:val="000E279A"/>
    <w:rsid w:val="000E2A3A"/>
    <w:rsid w:val="000E2D30"/>
    <w:rsid w:val="000E2ED1"/>
    <w:rsid w:val="000E3175"/>
    <w:rsid w:val="000E32AC"/>
    <w:rsid w:val="000E33D0"/>
    <w:rsid w:val="000E3B82"/>
    <w:rsid w:val="000E3D78"/>
    <w:rsid w:val="000E3E84"/>
    <w:rsid w:val="000E4121"/>
    <w:rsid w:val="000E4167"/>
    <w:rsid w:val="000E4569"/>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ADD"/>
    <w:rsid w:val="000E7255"/>
    <w:rsid w:val="000E73C5"/>
    <w:rsid w:val="000E7511"/>
    <w:rsid w:val="000E77BA"/>
    <w:rsid w:val="000E7869"/>
    <w:rsid w:val="000F04FD"/>
    <w:rsid w:val="000F0996"/>
    <w:rsid w:val="000F0CC4"/>
    <w:rsid w:val="000F0D30"/>
    <w:rsid w:val="000F1022"/>
    <w:rsid w:val="000F21F8"/>
    <w:rsid w:val="000F232A"/>
    <w:rsid w:val="000F24B9"/>
    <w:rsid w:val="000F2631"/>
    <w:rsid w:val="000F2A2B"/>
    <w:rsid w:val="000F2B4A"/>
    <w:rsid w:val="000F2FFD"/>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60"/>
    <w:rsid w:val="001023C5"/>
    <w:rsid w:val="00102978"/>
    <w:rsid w:val="00102A7F"/>
    <w:rsid w:val="0010302C"/>
    <w:rsid w:val="0010317B"/>
    <w:rsid w:val="0010323F"/>
    <w:rsid w:val="00103454"/>
    <w:rsid w:val="0010345D"/>
    <w:rsid w:val="00103804"/>
    <w:rsid w:val="00103833"/>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07B47"/>
    <w:rsid w:val="00107BA5"/>
    <w:rsid w:val="00110258"/>
    <w:rsid w:val="00110262"/>
    <w:rsid w:val="001102EE"/>
    <w:rsid w:val="001106EC"/>
    <w:rsid w:val="00110BA3"/>
    <w:rsid w:val="00110D44"/>
    <w:rsid w:val="001111C6"/>
    <w:rsid w:val="00111297"/>
    <w:rsid w:val="00112234"/>
    <w:rsid w:val="001125AA"/>
    <w:rsid w:val="001125B3"/>
    <w:rsid w:val="0011294C"/>
    <w:rsid w:val="00112A02"/>
    <w:rsid w:val="00112B32"/>
    <w:rsid w:val="00112F55"/>
    <w:rsid w:val="001134A5"/>
    <w:rsid w:val="00113D26"/>
    <w:rsid w:val="00113D2F"/>
    <w:rsid w:val="0011409D"/>
    <w:rsid w:val="00114DED"/>
    <w:rsid w:val="00114F94"/>
    <w:rsid w:val="001151EE"/>
    <w:rsid w:val="0011570A"/>
    <w:rsid w:val="0011575F"/>
    <w:rsid w:val="001157A4"/>
    <w:rsid w:val="00115B1B"/>
    <w:rsid w:val="00115B59"/>
    <w:rsid w:val="00115E68"/>
    <w:rsid w:val="00116662"/>
    <w:rsid w:val="001166F6"/>
    <w:rsid w:val="00116891"/>
    <w:rsid w:val="00116DB0"/>
    <w:rsid w:val="001177C7"/>
    <w:rsid w:val="001201AA"/>
    <w:rsid w:val="001202FA"/>
    <w:rsid w:val="0012047A"/>
    <w:rsid w:val="0012051C"/>
    <w:rsid w:val="001206A3"/>
    <w:rsid w:val="001208B6"/>
    <w:rsid w:val="001208CA"/>
    <w:rsid w:val="00121414"/>
    <w:rsid w:val="0012196B"/>
    <w:rsid w:val="00121A7C"/>
    <w:rsid w:val="00121B8F"/>
    <w:rsid w:val="00121CF1"/>
    <w:rsid w:val="00121D45"/>
    <w:rsid w:val="00121EAA"/>
    <w:rsid w:val="00121EBC"/>
    <w:rsid w:val="00121FA9"/>
    <w:rsid w:val="0012222C"/>
    <w:rsid w:val="001222BD"/>
    <w:rsid w:val="00122650"/>
    <w:rsid w:val="00122AD2"/>
    <w:rsid w:val="00122D83"/>
    <w:rsid w:val="00123ADA"/>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8EA"/>
    <w:rsid w:val="00126A51"/>
    <w:rsid w:val="00126ACD"/>
    <w:rsid w:val="00126E0C"/>
    <w:rsid w:val="00126EC8"/>
    <w:rsid w:val="00127176"/>
    <w:rsid w:val="001273DB"/>
    <w:rsid w:val="00127528"/>
    <w:rsid w:val="001279F0"/>
    <w:rsid w:val="0013032A"/>
    <w:rsid w:val="0013041C"/>
    <w:rsid w:val="001304A1"/>
    <w:rsid w:val="00130553"/>
    <w:rsid w:val="0013139A"/>
    <w:rsid w:val="001313EE"/>
    <w:rsid w:val="001315F0"/>
    <w:rsid w:val="001319E3"/>
    <w:rsid w:val="001319FD"/>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5A0"/>
    <w:rsid w:val="00140AF6"/>
    <w:rsid w:val="00140B19"/>
    <w:rsid w:val="00140B9D"/>
    <w:rsid w:val="00140D51"/>
    <w:rsid w:val="00140EBA"/>
    <w:rsid w:val="00140FF7"/>
    <w:rsid w:val="00141281"/>
    <w:rsid w:val="0014139A"/>
    <w:rsid w:val="00141A06"/>
    <w:rsid w:val="00141B0A"/>
    <w:rsid w:val="00142121"/>
    <w:rsid w:val="00142687"/>
    <w:rsid w:val="00142810"/>
    <w:rsid w:val="00143113"/>
    <w:rsid w:val="001436C9"/>
    <w:rsid w:val="00143CE3"/>
    <w:rsid w:val="00143D6A"/>
    <w:rsid w:val="001440D2"/>
    <w:rsid w:val="00144B02"/>
    <w:rsid w:val="00144B25"/>
    <w:rsid w:val="00144E53"/>
    <w:rsid w:val="00144F7A"/>
    <w:rsid w:val="00145312"/>
    <w:rsid w:val="00145520"/>
    <w:rsid w:val="0014646E"/>
    <w:rsid w:val="00146615"/>
    <w:rsid w:val="0014679A"/>
    <w:rsid w:val="00146805"/>
    <w:rsid w:val="001469C5"/>
    <w:rsid w:val="00146A38"/>
    <w:rsid w:val="00146AAA"/>
    <w:rsid w:val="00146B9E"/>
    <w:rsid w:val="00147144"/>
    <w:rsid w:val="00147420"/>
    <w:rsid w:val="0014792A"/>
    <w:rsid w:val="001479FE"/>
    <w:rsid w:val="00147BDE"/>
    <w:rsid w:val="0015046A"/>
    <w:rsid w:val="00150503"/>
    <w:rsid w:val="00150872"/>
    <w:rsid w:val="001509E6"/>
    <w:rsid w:val="00150B07"/>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024"/>
    <w:rsid w:val="0015631A"/>
    <w:rsid w:val="001563B3"/>
    <w:rsid w:val="00156A2A"/>
    <w:rsid w:val="00156BE5"/>
    <w:rsid w:val="00156C63"/>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336E"/>
    <w:rsid w:val="00163BA9"/>
    <w:rsid w:val="001641B7"/>
    <w:rsid w:val="00164A2D"/>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40DD"/>
    <w:rsid w:val="001742BB"/>
    <w:rsid w:val="00174311"/>
    <w:rsid w:val="001744FB"/>
    <w:rsid w:val="00174557"/>
    <w:rsid w:val="00174D8E"/>
    <w:rsid w:val="00175988"/>
    <w:rsid w:val="00176433"/>
    <w:rsid w:val="001767A5"/>
    <w:rsid w:val="00176D3B"/>
    <w:rsid w:val="00176DBD"/>
    <w:rsid w:val="00176E4B"/>
    <w:rsid w:val="00176F07"/>
    <w:rsid w:val="00177180"/>
    <w:rsid w:val="0017751B"/>
    <w:rsid w:val="001775BA"/>
    <w:rsid w:val="001776EE"/>
    <w:rsid w:val="0017785F"/>
    <w:rsid w:val="0017794B"/>
    <w:rsid w:val="00177DE3"/>
    <w:rsid w:val="00177FDB"/>
    <w:rsid w:val="00180CD3"/>
    <w:rsid w:val="00180D9A"/>
    <w:rsid w:val="00180F54"/>
    <w:rsid w:val="00180F99"/>
    <w:rsid w:val="00181057"/>
    <w:rsid w:val="0018139F"/>
    <w:rsid w:val="0018145E"/>
    <w:rsid w:val="00181571"/>
    <w:rsid w:val="00181B40"/>
    <w:rsid w:val="00181C2A"/>
    <w:rsid w:val="00181D4D"/>
    <w:rsid w:val="0018210F"/>
    <w:rsid w:val="001821DF"/>
    <w:rsid w:val="001823B6"/>
    <w:rsid w:val="001825C3"/>
    <w:rsid w:val="00182E34"/>
    <w:rsid w:val="00182F7A"/>
    <w:rsid w:val="00182FBD"/>
    <w:rsid w:val="0018368F"/>
    <w:rsid w:val="00183BCF"/>
    <w:rsid w:val="00184678"/>
    <w:rsid w:val="0018471A"/>
    <w:rsid w:val="00184912"/>
    <w:rsid w:val="001849B0"/>
    <w:rsid w:val="00184F5F"/>
    <w:rsid w:val="00185B10"/>
    <w:rsid w:val="001864ED"/>
    <w:rsid w:val="00186816"/>
    <w:rsid w:val="00186C71"/>
    <w:rsid w:val="00186C72"/>
    <w:rsid w:val="00186CFE"/>
    <w:rsid w:val="00186E32"/>
    <w:rsid w:val="00187457"/>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5F03"/>
    <w:rsid w:val="001966EA"/>
    <w:rsid w:val="001968C0"/>
    <w:rsid w:val="0019727B"/>
    <w:rsid w:val="001973E2"/>
    <w:rsid w:val="00197534"/>
    <w:rsid w:val="00197EA3"/>
    <w:rsid w:val="001A04FC"/>
    <w:rsid w:val="001A0649"/>
    <w:rsid w:val="001A069F"/>
    <w:rsid w:val="001A0876"/>
    <w:rsid w:val="001A0CAD"/>
    <w:rsid w:val="001A0D32"/>
    <w:rsid w:val="001A0D5B"/>
    <w:rsid w:val="001A0EB4"/>
    <w:rsid w:val="001A1060"/>
    <w:rsid w:val="001A1538"/>
    <w:rsid w:val="001A1557"/>
    <w:rsid w:val="001A1561"/>
    <w:rsid w:val="001A1610"/>
    <w:rsid w:val="001A181C"/>
    <w:rsid w:val="001A193D"/>
    <w:rsid w:val="001A1C92"/>
    <w:rsid w:val="001A2263"/>
    <w:rsid w:val="001A22AA"/>
    <w:rsid w:val="001A2706"/>
    <w:rsid w:val="001A27BF"/>
    <w:rsid w:val="001A2B31"/>
    <w:rsid w:val="001A35B2"/>
    <w:rsid w:val="001A386C"/>
    <w:rsid w:val="001A3B12"/>
    <w:rsid w:val="001A3D41"/>
    <w:rsid w:val="001A3D9B"/>
    <w:rsid w:val="001A3DEF"/>
    <w:rsid w:val="001A3EFF"/>
    <w:rsid w:val="001A4541"/>
    <w:rsid w:val="001A45DE"/>
    <w:rsid w:val="001A4817"/>
    <w:rsid w:val="001A4B63"/>
    <w:rsid w:val="001A4CA0"/>
    <w:rsid w:val="001A5028"/>
    <w:rsid w:val="001A5268"/>
    <w:rsid w:val="001A527D"/>
    <w:rsid w:val="001A5319"/>
    <w:rsid w:val="001A5860"/>
    <w:rsid w:val="001A58C6"/>
    <w:rsid w:val="001A5BBA"/>
    <w:rsid w:val="001A5C25"/>
    <w:rsid w:val="001A5CF2"/>
    <w:rsid w:val="001A5DFF"/>
    <w:rsid w:val="001A5FA6"/>
    <w:rsid w:val="001A6F3C"/>
    <w:rsid w:val="001A74CD"/>
    <w:rsid w:val="001A7691"/>
    <w:rsid w:val="001A7958"/>
    <w:rsid w:val="001A7CD9"/>
    <w:rsid w:val="001A7FDF"/>
    <w:rsid w:val="001B01EC"/>
    <w:rsid w:val="001B0242"/>
    <w:rsid w:val="001B03E9"/>
    <w:rsid w:val="001B12CF"/>
    <w:rsid w:val="001B1885"/>
    <w:rsid w:val="001B190B"/>
    <w:rsid w:val="001B1A8A"/>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DE0"/>
    <w:rsid w:val="001B3E1F"/>
    <w:rsid w:val="001B3ED2"/>
    <w:rsid w:val="001B40CA"/>
    <w:rsid w:val="001B4175"/>
    <w:rsid w:val="001B42AE"/>
    <w:rsid w:val="001B464D"/>
    <w:rsid w:val="001B4ED3"/>
    <w:rsid w:val="001B51C8"/>
    <w:rsid w:val="001B54AC"/>
    <w:rsid w:val="001B581D"/>
    <w:rsid w:val="001B5AAC"/>
    <w:rsid w:val="001B5B37"/>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148"/>
    <w:rsid w:val="001C0678"/>
    <w:rsid w:val="001C06E6"/>
    <w:rsid w:val="001C0E65"/>
    <w:rsid w:val="001C101A"/>
    <w:rsid w:val="001C13CF"/>
    <w:rsid w:val="001C1606"/>
    <w:rsid w:val="001C199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9BB"/>
    <w:rsid w:val="001C7503"/>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3F0"/>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EB7"/>
    <w:rsid w:val="001E1EE3"/>
    <w:rsid w:val="001E2109"/>
    <w:rsid w:val="001E22B9"/>
    <w:rsid w:val="001E2578"/>
    <w:rsid w:val="001E25F3"/>
    <w:rsid w:val="001E2AA1"/>
    <w:rsid w:val="001E2C7A"/>
    <w:rsid w:val="001E3389"/>
    <w:rsid w:val="001E3623"/>
    <w:rsid w:val="001E396B"/>
    <w:rsid w:val="001E3D73"/>
    <w:rsid w:val="001E3DB9"/>
    <w:rsid w:val="001E3DE5"/>
    <w:rsid w:val="001E3FAC"/>
    <w:rsid w:val="001E46CC"/>
    <w:rsid w:val="001E55F7"/>
    <w:rsid w:val="001E57A3"/>
    <w:rsid w:val="001E62CA"/>
    <w:rsid w:val="001E66B3"/>
    <w:rsid w:val="001E6A74"/>
    <w:rsid w:val="001E6CDC"/>
    <w:rsid w:val="001E7283"/>
    <w:rsid w:val="001E7B9F"/>
    <w:rsid w:val="001E7C94"/>
    <w:rsid w:val="001E7D62"/>
    <w:rsid w:val="001E7F38"/>
    <w:rsid w:val="001F03D9"/>
    <w:rsid w:val="001F0610"/>
    <w:rsid w:val="001F0750"/>
    <w:rsid w:val="001F0785"/>
    <w:rsid w:val="001F087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375"/>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B55"/>
    <w:rsid w:val="00203243"/>
    <w:rsid w:val="00203813"/>
    <w:rsid w:val="0020400D"/>
    <w:rsid w:val="0020406E"/>
    <w:rsid w:val="002046D8"/>
    <w:rsid w:val="0020484D"/>
    <w:rsid w:val="00204C28"/>
    <w:rsid w:val="00204D0D"/>
    <w:rsid w:val="002057AF"/>
    <w:rsid w:val="00205997"/>
    <w:rsid w:val="00205C45"/>
    <w:rsid w:val="00205C56"/>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0A9E"/>
    <w:rsid w:val="00211056"/>
    <w:rsid w:val="00211113"/>
    <w:rsid w:val="002111F5"/>
    <w:rsid w:val="002112B6"/>
    <w:rsid w:val="00211484"/>
    <w:rsid w:val="00211B26"/>
    <w:rsid w:val="00211BC2"/>
    <w:rsid w:val="00212283"/>
    <w:rsid w:val="00212732"/>
    <w:rsid w:val="00212733"/>
    <w:rsid w:val="00212781"/>
    <w:rsid w:val="002128A4"/>
    <w:rsid w:val="00212A81"/>
    <w:rsid w:val="002130CD"/>
    <w:rsid w:val="002132B9"/>
    <w:rsid w:val="0021367C"/>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2D68"/>
    <w:rsid w:val="002230C4"/>
    <w:rsid w:val="00223751"/>
    <w:rsid w:val="00223850"/>
    <w:rsid w:val="00223B8B"/>
    <w:rsid w:val="0022407F"/>
    <w:rsid w:val="002242A3"/>
    <w:rsid w:val="002247B4"/>
    <w:rsid w:val="00224E2B"/>
    <w:rsid w:val="002250E2"/>
    <w:rsid w:val="00225C8C"/>
    <w:rsid w:val="00226411"/>
    <w:rsid w:val="00226706"/>
    <w:rsid w:val="0022705A"/>
    <w:rsid w:val="0022715F"/>
    <w:rsid w:val="002273C5"/>
    <w:rsid w:val="00227597"/>
    <w:rsid w:val="00227E8F"/>
    <w:rsid w:val="00227EE4"/>
    <w:rsid w:val="00230148"/>
    <w:rsid w:val="0023038A"/>
    <w:rsid w:val="00230977"/>
    <w:rsid w:val="0023099D"/>
    <w:rsid w:val="002311AD"/>
    <w:rsid w:val="0023153B"/>
    <w:rsid w:val="002317A1"/>
    <w:rsid w:val="00231B47"/>
    <w:rsid w:val="00231DD1"/>
    <w:rsid w:val="0023203C"/>
    <w:rsid w:val="0023282E"/>
    <w:rsid w:val="00232B6D"/>
    <w:rsid w:val="00232D7B"/>
    <w:rsid w:val="00233190"/>
    <w:rsid w:val="002331FB"/>
    <w:rsid w:val="002333FA"/>
    <w:rsid w:val="002338CB"/>
    <w:rsid w:val="002339AE"/>
    <w:rsid w:val="00233A3D"/>
    <w:rsid w:val="00234399"/>
    <w:rsid w:val="0023442E"/>
    <w:rsid w:val="0023457E"/>
    <w:rsid w:val="00234736"/>
    <w:rsid w:val="002347BE"/>
    <w:rsid w:val="00234B71"/>
    <w:rsid w:val="00234EB3"/>
    <w:rsid w:val="00235668"/>
    <w:rsid w:val="00235A7F"/>
    <w:rsid w:val="00235CA6"/>
    <w:rsid w:val="00235D50"/>
    <w:rsid w:val="00236047"/>
    <w:rsid w:val="002361C7"/>
    <w:rsid w:val="0023635E"/>
    <w:rsid w:val="00236870"/>
    <w:rsid w:val="002368CA"/>
    <w:rsid w:val="00236E1C"/>
    <w:rsid w:val="00236F25"/>
    <w:rsid w:val="0023716A"/>
    <w:rsid w:val="00237291"/>
    <w:rsid w:val="00237491"/>
    <w:rsid w:val="002375B1"/>
    <w:rsid w:val="00237A8D"/>
    <w:rsid w:val="002401FA"/>
    <w:rsid w:val="00240793"/>
    <w:rsid w:val="00240B99"/>
    <w:rsid w:val="00240ECF"/>
    <w:rsid w:val="002410DA"/>
    <w:rsid w:val="002411C1"/>
    <w:rsid w:val="002413E7"/>
    <w:rsid w:val="00241745"/>
    <w:rsid w:val="00241B74"/>
    <w:rsid w:val="00241D5B"/>
    <w:rsid w:val="00241D8C"/>
    <w:rsid w:val="00241DBF"/>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C0A"/>
    <w:rsid w:val="00250D91"/>
    <w:rsid w:val="00251247"/>
    <w:rsid w:val="002518E3"/>
    <w:rsid w:val="00251A7C"/>
    <w:rsid w:val="00251B44"/>
    <w:rsid w:val="00251DD1"/>
    <w:rsid w:val="00251ED9"/>
    <w:rsid w:val="00252177"/>
    <w:rsid w:val="00252368"/>
    <w:rsid w:val="002526F3"/>
    <w:rsid w:val="00252738"/>
    <w:rsid w:val="00252F0F"/>
    <w:rsid w:val="002531DC"/>
    <w:rsid w:val="002533DA"/>
    <w:rsid w:val="0025446F"/>
    <w:rsid w:val="002548BA"/>
    <w:rsid w:val="00254B03"/>
    <w:rsid w:val="00254B4E"/>
    <w:rsid w:val="00254B61"/>
    <w:rsid w:val="00254F41"/>
    <w:rsid w:val="00255174"/>
    <w:rsid w:val="00255205"/>
    <w:rsid w:val="00255214"/>
    <w:rsid w:val="002556A9"/>
    <w:rsid w:val="00255CDA"/>
    <w:rsid w:val="00255F39"/>
    <w:rsid w:val="0025641B"/>
    <w:rsid w:val="002565C4"/>
    <w:rsid w:val="002567B4"/>
    <w:rsid w:val="002570A9"/>
    <w:rsid w:val="002576A6"/>
    <w:rsid w:val="00257872"/>
    <w:rsid w:val="002579B1"/>
    <w:rsid w:val="00257A33"/>
    <w:rsid w:val="00257B6E"/>
    <w:rsid w:val="00257B75"/>
    <w:rsid w:val="00257E6C"/>
    <w:rsid w:val="00260047"/>
    <w:rsid w:val="002602F0"/>
    <w:rsid w:val="00260451"/>
    <w:rsid w:val="002606F9"/>
    <w:rsid w:val="0026161F"/>
    <w:rsid w:val="0026168D"/>
    <w:rsid w:val="00261764"/>
    <w:rsid w:val="002621D8"/>
    <w:rsid w:val="002628D8"/>
    <w:rsid w:val="00262955"/>
    <w:rsid w:val="00262D67"/>
    <w:rsid w:val="00262E1F"/>
    <w:rsid w:val="00262E21"/>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CD3"/>
    <w:rsid w:val="00266E8C"/>
    <w:rsid w:val="00267D93"/>
    <w:rsid w:val="00267EDB"/>
    <w:rsid w:val="00267F1E"/>
    <w:rsid w:val="002705E2"/>
    <w:rsid w:val="0027074A"/>
    <w:rsid w:val="00271022"/>
    <w:rsid w:val="00271356"/>
    <w:rsid w:val="0027138C"/>
    <w:rsid w:val="00271732"/>
    <w:rsid w:val="00271D39"/>
    <w:rsid w:val="0027200D"/>
    <w:rsid w:val="002720E0"/>
    <w:rsid w:val="002724E0"/>
    <w:rsid w:val="0027262A"/>
    <w:rsid w:val="00272744"/>
    <w:rsid w:val="002727FB"/>
    <w:rsid w:val="00272865"/>
    <w:rsid w:val="00272879"/>
    <w:rsid w:val="00272A47"/>
    <w:rsid w:val="00273271"/>
    <w:rsid w:val="0027344E"/>
    <w:rsid w:val="0027347E"/>
    <w:rsid w:val="00273947"/>
    <w:rsid w:val="00273E15"/>
    <w:rsid w:val="0027405C"/>
    <w:rsid w:val="00274B33"/>
    <w:rsid w:val="00275083"/>
    <w:rsid w:val="00275167"/>
    <w:rsid w:val="00275308"/>
    <w:rsid w:val="002754DA"/>
    <w:rsid w:val="00275832"/>
    <w:rsid w:val="00275B29"/>
    <w:rsid w:val="00275DA9"/>
    <w:rsid w:val="0027641A"/>
    <w:rsid w:val="002764DF"/>
    <w:rsid w:val="0027662C"/>
    <w:rsid w:val="002766BB"/>
    <w:rsid w:val="00276B0B"/>
    <w:rsid w:val="00276B3E"/>
    <w:rsid w:val="00276B5A"/>
    <w:rsid w:val="00276C87"/>
    <w:rsid w:val="00276E4C"/>
    <w:rsid w:val="00277067"/>
    <w:rsid w:val="002772A1"/>
    <w:rsid w:val="0027773A"/>
    <w:rsid w:val="00277894"/>
    <w:rsid w:val="002778B1"/>
    <w:rsid w:val="00277D32"/>
    <w:rsid w:val="00280124"/>
    <w:rsid w:val="0028036B"/>
    <w:rsid w:val="0028065E"/>
    <w:rsid w:val="0028072B"/>
    <w:rsid w:val="00280976"/>
    <w:rsid w:val="00280B8B"/>
    <w:rsid w:val="00281274"/>
    <w:rsid w:val="002814DB"/>
    <w:rsid w:val="002814F6"/>
    <w:rsid w:val="00281867"/>
    <w:rsid w:val="00281E53"/>
    <w:rsid w:val="00281E88"/>
    <w:rsid w:val="00282871"/>
    <w:rsid w:val="00282D81"/>
    <w:rsid w:val="00282FBF"/>
    <w:rsid w:val="002834EF"/>
    <w:rsid w:val="00283538"/>
    <w:rsid w:val="00283884"/>
    <w:rsid w:val="00283B84"/>
    <w:rsid w:val="00284079"/>
    <w:rsid w:val="00284232"/>
    <w:rsid w:val="00284AEA"/>
    <w:rsid w:val="00284D5F"/>
    <w:rsid w:val="00284E0C"/>
    <w:rsid w:val="00284FC1"/>
    <w:rsid w:val="00285467"/>
    <w:rsid w:val="002854D2"/>
    <w:rsid w:val="002858B2"/>
    <w:rsid w:val="00285962"/>
    <w:rsid w:val="00285B81"/>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D20"/>
    <w:rsid w:val="00290D5F"/>
    <w:rsid w:val="00290DDC"/>
    <w:rsid w:val="00291018"/>
    <w:rsid w:val="00291150"/>
    <w:rsid w:val="0029118C"/>
    <w:rsid w:val="0029179F"/>
    <w:rsid w:val="00291979"/>
    <w:rsid w:val="00291980"/>
    <w:rsid w:val="00291BC5"/>
    <w:rsid w:val="00291E21"/>
    <w:rsid w:val="002920D8"/>
    <w:rsid w:val="00292113"/>
    <w:rsid w:val="002925AB"/>
    <w:rsid w:val="002929D4"/>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741"/>
    <w:rsid w:val="0029786F"/>
    <w:rsid w:val="00297B7A"/>
    <w:rsid w:val="002A09E0"/>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0A3"/>
    <w:rsid w:val="002A72C4"/>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5CF"/>
    <w:rsid w:val="002B2B0F"/>
    <w:rsid w:val="002B2C97"/>
    <w:rsid w:val="002B31A8"/>
    <w:rsid w:val="002B3506"/>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A2C"/>
    <w:rsid w:val="002B5A4F"/>
    <w:rsid w:val="002B5A5E"/>
    <w:rsid w:val="002B626C"/>
    <w:rsid w:val="002B67BB"/>
    <w:rsid w:val="002B6872"/>
    <w:rsid w:val="002B6BBC"/>
    <w:rsid w:val="002B6BFC"/>
    <w:rsid w:val="002B6C91"/>
    <w:rsid w:val="002B6E97"/>
    <w:rsid w:val="002B6F85"/>
    <w:rsid w:val="002B75A2"/>
    <w:rsid w:val="002B77A0"/>
    <w:rsid w:val="002B785F"/>
    <w:rsid w:val="002B7A35"/>
    <w:rsid w:val="002B7C1F"/>
    <w:rsid w:val="002C00F2"/>
    <w:rsid w:val="002C0784"/>
    <w:rsid w:val="002C0C10"/>
    <w:rsid w:val="002C0C5A"/>
    <w:rsid w:val="002C1A63"/>
    <w:rsid w:val="002C1C54"/>
    <w:rsid w:val="002C1F8B"/>
    <w:rsid w:val="002C2060"/>
    <w:rsid w:val="002C24B9"/>
    <w:rsid w:val="002C2A19"/>
    <w:rsid w:val="002C2D8B"/>
    <w:rsid w:val="002C2E44"/>
    <w:rsid w:val="002C2F81"/>
    <w:rsid w:val="002C3375"/>
    <w:rsid w:val="002C3420"/>
    <w:rsid w:val="002C3DC5"/>
    <w:rsid w:val="002C42E2"/>
    <w:rsid w:val="002C45DA"/>
    <w:rsid w:val="002C46A9"/>
    <w:rsid w:val="002C46C3"/>
    <w:rsid w:val="002C4F71"/>
    <w:rsid w:val="002C5060"/>
    <w:rsid w:val="002C52C7"/>
    <w:rsid w:val="002C5385"/>
    <w:rsid w:val="002C5542"/>
    <w:rsid w:val="002C5622"/>
    <w:rsid w:val="002C5BB9"/>
    <w:rsid w:val="002C6069"/>
    <w:rsid w:val="002C60BF"/>
    <w:rsid w:val="002C612C"/>
    <w:rsid w:val="002C6181"/>
    <w:rsid w:val="002C64BD"/>
    <w:rsid w:val="002C6558"/>
    <w:rsid w:val="002C6AB3"/>
    <w:rsid w:val="002C6CBE"/>
    <w:rsid w:val="002C72A3"/>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524"/>
    <w:rsid w:val="002D46CC"/>
    <w:rsid w:val="002D46FC"/>
    <w:rsid w:val="002D4764"/>
    <w:rsid w:val="002D54B0"/>
    <w:rsid w:val="002D5F86"/>
    <w:rsid w:val="002D61B1"/>
    <w:rsid w:val="002D61D3"/>
    <w:rsid w:val="002D6F18"/>
    <w:rsid w:val="002D70BB"/>
    <w:rsid w:val="002D739F"/>
    <w:rsid w:val="002D75F2"/>
    <w:rsid w:val="002D789C"/>
    <w:rsid w:val="002D7FFD"/>
    <w:rsid w:val="002E0101"/>
    <w:rsid w:val="002E0592"/>
    <w:rsid w:val="002E06A8"/>
    <w:rsid w:val="002E0E55"/>
    <w:rsid w:val="002E1589"/>
    <w:rsid w:val="002E1620"/>
    <w:rsid w:val="002E22A4"/>
    <w:rsid w:val="002E2659"/>
    <w:rsid w:val="002E386D"/>
    <w:rsid w:val="002E428A"/>
    <w:rsid w:val="002E43A0"/>
    <w:rsid w:val="002E4454"/>
    <w:rsid w:val="002E4903"/>
    <w:rsid w:val="002E4A1A"/>
    <w:rsid w:val="002E4A53"/>
    <w:rsid w:val="002E541E"/>
    <w:rsid w:val="002E5C82"/>
    <w:rsid w:val="002E5F86"/>
    <w:rsid w:val="002E6024"/>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6FF"/>
    <w:rsid w:val="002F2845"/>
    <w:rsid w:val="002F2BF8"/>
    <w:rsid w:val="002F2F0C"/>
    <w:rsid w:val="002F316D"/>
    <w:rsid w:val="002F31A9"/>
    <w:rsid w:val="002F326E"/>
    <w:rsid w:val="002F35E7"/>
    <w:rsid w:val="002F3928"/>
    <w:rsid w:val="002F3EF1"/>
    <w:rsid w:val="002F45AE"/>
    <w:rsid w:val="002F46FC"/>
    <w:rsid w:val="002F49CB"/>
    <w:rsid w:val="002F4A61"/>
    <w:rsid w:val="002F4A6B"/>
    <w:rsid w:val="002F511D"/>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A0F"/>
    <w:rsid w:val="00301F51"/>
    <w:rsid w:val="00302218"/>
    <w:rsid w:val="00302421"/>
    <w:rsid w:val="0030242F"/>
    <w:rsid w:val="00302523"/>
    <w:rsid w:val="0030265C"/>
    <w:rsid w:val="003029BD"/>
    <w:rsid w:val="003031A5"/>
    <w:rsid w:val="0030323A"/>
    <w:rsid w:val="0030337F"/>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B75"/>
    <w:rsid w:val="00306FC7"/>
    <w:rsid w:val="00307232"/>
    <w:rsid w:val="003075AB"/>
    <w:rsid w:val="003078AD"/>
    <w:rsid w:val="0030797D"/>
    <w:rsid w:val="00307A85"/>
    <w:rsid w:val="00307D7D"/>
    <w:rsid w:val="00307E97"/>
    <w:rsid w:val="00310172"/>
    <w:rsid w:val="0031018A"/>
    <w:rsid w:val="00310357"/>
    <w:rsid w:val="00310C53"/>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683"/>
    <w:rsid w:val="00315C01"/>
    <w:rsid w:val="00315CB1"/>
    <w:rsid w:val="00316977"/>
    <w:rsid w:val="00316CCF"/>
    <w:rsid w:val="00316F34"/>
    <w:rsid w:val="003173AE"/>
    <w:rsid w:val="00317505"/>
    <w:rsid w:val="003178B3"/>
    <w:rsid w:val="00317A00"/>
    <w:rsid w:val="0032001B"/>
    <w:rsid w:val="00320382"/>
    <w:rsid w:val="00320515"/>
    <w:rsid w:val="00320B43"/>
    <w:rsid w:val="00320DA8"/>
    <w:rsid w:val="00320F53"/>
    <w:rsid w:val="003212B8"/>
    <w:rsid w:val="003212D4"/>
    <w:rsid w:val="003223BC"/>
    <w:rsid w:val="003224F4"/>
    <w:rsid w:val="00322547"/>
    <w:rsid w:val="00322EE5"/>
    <w:rsid w:val="00322F85"/>
    <w:rsid w:val="003230D0"/>
    <w:rsid w:val="003234A3"/>
    <w:rsid w:val="003237B8"/>
    <w:rsid w:val="00323907"/>
    <w:rsid w:val="003239E1"/>
    <w:rsid w:val="00323C96"/>
    <w:rsid w:val="0032417A"/>
    <w:rsid w:val="0032439B"/>
    <w:rsid w:val="0032443D"/>
    <w:rsid w:val="00324865"/>
    <w:rsid w:val="0032487D"/>
    <w:rsid w:val="00324CBC"/>
    <w:rsid w:val="00324E6C"/>
    <w:rsid w:val="0032507F"/>
    <w:rsid w:val="00325123"/>
    <w:rsid w:val="003260A6"/>
    <w:rsid w:val="003263AB"/>
    <w:rsid w:val="003263F6"/>
    <w:rsid w:val="00326496"/>
    <w:rsid w:val="003266F1"/>
    <w:rsid w:val="00326E17"/>
    <w:rsid w:val="00327238"/>
    <w:rsid w:val="00327975"/>
    <w:rsid w:val="00327F04"/>
    <w:rsid w:val="00330186"/>
    <w:rsid w:val="00330187"/>
    <w:rsid w:val="003301AD"/>
    <w:rsid w:val="003306C6"/>
    <w:rsid w:val="0033075F"/>
    <w:rsid w:val="00330F8C"/>
    <w:rsid w:val="00331248"/>
    <w:rsid w:val="003315CE"/>
    <w:rsid w:val="003317EC"/>
    <w:rsid w:val="00331CDC"/>
    <w:rsid w:val="00331E83"/>
    <w:rsid w:val="00331F08"/>
    <w:rsid w:val="00331F98"/>
    <w:rsid w:val="00331FB7"/>
    <w:rsid w:val="003320F6"/>
    <w:rsid w:val="00332A81"/>
    <w:rsid w:val="00332C83"/>
    <w:rsid w:val="00333111"/>
    <w:rsid w:val="0033315D"/>
    <w:rsid w:val="00333726"/>
    <w:rsid w:val="003339D7"/>
    <w:rsid w:val="00333B35"/>
    <w:rsid w:val="0033431A"/>
    <w:rsid w:val="0033435E"/>
    <w:rsid w:val="003346BE"/>
    <w:rsid w:val="0033495E"/>
    <w:rsid w:val="00334BAF"/>
    <w:rsid w:val="00334E49"/>
    <w:rsid w:val="00334EB9"/>
    <w:rsid w:val="00335121"/>
    <w:rsid w:val="00335223"/>
    <w:rsid w:val="0033534B"/>
    <w:rsid w:val="00335679"/>
    <w:rsid w:val="00335827"/>
    <w:rsid w:val="00335AA1"/>
    <w:rsid w:val="00335E08"/>
    <w:rsid w:val="0033605C"/>
    <w:rsid w:val="0033613B"/>
    <w:rsid w:val="0033616B"/>
    <w:rsid w:val="00336375"/>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E8F"/>
    <w:rsid w:val="00340FCB"/>
    <w:rsid w:val="00340FDC"/>
    <w:rsid w:val="00340FF9"/>
    <w:rsid w:val="00341395"/>
    <w:rsid w:val="003420CF"/>
    <w:rsid w:val="00342471"/>
    <w:rsid w:val="00342554"/>
    <w:rsid w:val="003425C3"/>
    <w:rsid w:val="0034269B"/>
    <w:rsid w:val="00342ABA"/>
    <w:rsid w:val="00342CAA"/>
    <w:rsid w:val="00342F2D"/>
    <w:rsid w:val="003431E8"/>
    <w:rsid w:val="003432C9"/>
    <w:rsid w:val="00343B32"/>
    <w:rsid w:val="00343FF7"/>
    <w:rsid w:val="00344012"/>
    <w:rsid w:val="00344075"/>
    <w:rsid w:val="003440EE"/>
    <w:rsid w:val="00344427"/>
    <w:rsid w:val="00344820"/>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9C5"/>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BD"/>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26D"/>
    <w:rsid w:val="00360555"/>
    <w:rsid w:val="003607B0"/>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6"/>
    <w:rsid w:val="00370DAF"/>
    <w:rsid w:val="00371216"/>
    <w:rsid w:val="003716E2"/>
    <w:rsid w:val="00371BD4"/>
    <w:rsid w:val="003721D7"/>
    <w:rsid w:val="003723D6"/>
    <w:rsid w:val="0037263D"/>
    <w:rsid w:val="00372794"/>
    <w:rsid w:val="00372B05"/>
    <w:rsid w:val="00372B3E"/>
    <w:rsid w:val="00372EC0"/>
    <w:rsid w:val="003731A0"/>
    <w:rsid w:val="00373500"/>
    <w:rsid w:val="003738F4"/>
    <w:rsid w:val="00373D93"/>
    <w:rsid w:val="0037413C"/>
    <w:rsid w:val="0037419B"/>
    <w:rsid w:val="003746E1"/>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5DF"/>
    <w:rsid w:val="00382782"/>
    <w:rsid w:val="0038287A"/>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40B"/>
    <w:rsid w:val="003917C2"/>
    <w:rsid w:val="00391BA0"/>
    <w:rsid w:val="0039200D"/>
    <w:rsid w:val="003920C6"/>
    <w:rsid w:val="003922FB"/>
    <w:rsid w:val="003925B3"/>
    <w:rsid w:val="00392825"/>
    <w:rsid w:val="00392D0A"/>
    <w:rsid w:val="003930BC"/>
    <w:rsid w:val="00393248"/>
    <w:rsid w:val="0039349A"/>
    <w:rsid w:val="003936C5"/>
    <w:rsid w:val="003938D4"/>
    <w:rsid w:val="00393BF1"/>
    <w:rsid w:val="00393C80"/>
    <w:rsid w:val="0039416C"/>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1B1"/>
    <w:rsid w:val="003A13C2"/>
    <w:rsid w:val="003A1590"/>
    <w:rsid w:val="003A1AC5"/>
    <w:rsid w:val="003A1C23"/>
    <w:rsid w:val="003A1EA5"/>
    <w:rsid w:val="003A1F79"/>
    <w:rsid w:val="003A209A"/>
    <w:rsid w:val="003A213C"/>
    <w:rsid w:val="003A2169"/>
    <w:rsid w:val="003A241A"/>
    <w:rsid w:val="003A2463"/>
    <w:rsid w:val="003A2C6E"/>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367"/>
    <w:rsid w:val="003A566A"/>
    <w:rsid w:val="003A5B89"/>
    <w:rsid w:val="003A5D87"/>
    <w:rsid w:val="003A5E2D"/>
    <w:rsid w:val="003A64A8"/>
    <w:rsid w:val="003A65C1"/>
    <w:rsid w:val="003A66FA"/>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1C"/>
    <w:rsid w:val="003B2DAA"/>
    <w:rsid w:val="003B301A"/>
    <w:rsid w:val="003B3439"/>
    <w:rsid w:val="003B35A7"/>
    <w:rsid w:val="003B3A67"/>
    <w:rsid w:val="003B3C59"/>
    <w:rsid w:val="003B40A1"/>
    <w:rsid w:val="003B4459"/>
    <w:rsid w:val="003B4C6C"/>
    <w:rsid w:val="003B5378"/>
    <w:rsid w:val="003B558B"/>
    <w:rsid w:val="003B5615"/>
    <w:rsid w:val="003B59BD"/>
    <w:rsid w:val="003B5BB3"/>
    <w:rsid w:val="003B5CFC"/>
    <w:rsid w:val="003B6062"/>
    <w:rsid w:val="003B6106"/>
    <w:rsid w:val="003B6CFC"/>
    <w:rsid w:val="003B6DC3"/>
    <w:rsid w:val="003B6F9A"/>
    <w:rsid w:val="003B734B"/>
    <w:rsid w:val="003B7560"/>
    <w:rsid w:val="003B75DA"/>
    <w:rsid w:val="003B7A49"/>
    <w:rsid w:val="003B7A91"/>
    <w:rsid w:val="003B7B85"/>
    <w:rsid w:val="003B7D08"/>
    <w:rsid w:val="003B7D54"/>
    <w:rsid w:val="003B7FF3"/>
    <w:rsid w:val="003C0B15"/>
    <w:rsid w:val="003C0CAF"/>
    <w:rsid w:val="003C12C5"/>
    <w:rsid w:val="003C2095"/>
    <w:rsid w:val="003C22D1"/>
    <w:rsid w:val="003C26C9"/>
    <w:rsid w:val="003C3023"/>
    <w:rsid w:val="003C3157"/>
    <w:rsid w:val="003C34FD"/>
    <w:rsid w:val="003C350F"/>
    <w:rsid w:val="003C35B3"/>
    <w:rsid w:val="003C36B9"/>
    <w:rsid w:val="003C3D47"/>
    <w:rsid w:val="003C3E5E"/>
    <w:rsid w:val="003C464B"/>
    <w:rsid w:val="003C46FD"/>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C7FD3"/>
    <w:rsid w:val="003D05D2"/>
    <w:rsid w:val="003D0E4E"/>
    <w:rsid w:val="003D0F50"/>
    <w:rsid w:val="003D0FFB"/>
    <w:rsid w:val="003D1038"/>
    <w:rsid w:val="003D1144"/>
    <w:rsid w:val="003D1152"/>
    <w:rsid w:val="003D19BB"/>
    <w:rsid w:val="003D1BFA"/>
    <w:rsid w:val="003D1D0C"/>
    <w:rsid w:val="003D2434"/>
    <w:rsid w:val="003D2485"/>
    <w:rsid w:val="003D2933"/>
    <w:rsid w:val="003D29C5"/>
    <w:rsid w:val="003D2AE5"/>
    <w:rsid w:val="003D2EDC"/>
    <w:rsid w:val="003D3521"/>
    <w:rsid w:val="003D3817"/>
    <w:rsid w:val="003D4086"/>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712B"/>
    <w:rsid w:val="003D728A"/>
    <w:rsid w:val="003D7387"/>
    <w:rsid w:val="003D7ED8"/>
    <w:rsid w:val="003E0015"/>
    <w:rsid w:val="003E00BB"/>
    <w:rsid w:val="003E01FC"/>
    <w:rsid w:val="003E02EA"/>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ACE"/>
    <w:rsid w:val="003E4D8D"/>
    <w:rsid w:val="003E5154"/>
    <w:rsid w:val="003E51C1"/>
    <w:rsid w:val="003E52A3"/>
    <w:rsid w:val="003E5581"/>
    <w:rsid w:val="003E55F8"/>
    <w:rsid w:val="003E5629"/>
    <w:rsid w:val="003E5EB1"/>
    <w:rsid w:val="003E6806"/>
    <w:rsid w:val="003E6CC8"/>
    <w:rsid w:val="003E6FD3"/>
    <w:rsid w:val="003E72EE"/>
    <w:rsid w:val="003E73FC"/>
    <w:rsid w:val="003E7659"/>
    <w:rsid w:val="003E76CC"/>
    <w:rsid w:val="003E76EE"/>
    <w:rsid w:val="003E7A87"/>
    <w:rsid w:val="003E7BF8"/>
    <w:rsid w:val="003E7E6A"/>
    <w:rsid w:val="003F0374"/>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398D"/>
    <w:rsid w:val="003F3A36"/>
    <w:rsid w:val="003F3B32"/>
    <w:rsid w:val="003F3C3E"/>
    <w:rsid w:val="003F44FE"/>
    <w:rsid w:val="003F45C8"/>
    <w:rsid w:val="003F4643"/>
    <w:rsid w:val="003F4768"/>
    <w:rsid w:val="003F50A8"/>
    <w:rsid w:val="003F5175"/>
    <w:rsid w:val="003F549B"/>
    <w:rsid w:val="003F5711"/>
    <w:rsid w:val="003F59B3"/>
    <w:rsid w:val="003F5B00"/>
    <w:rsid w:val="003F5E17"/>
    <w:rsid w:val="003F693C"/>
    <w:rsid w:val="003F6EC7"/>
    <w:rsid w:val="003F6EEF"/>
    <w:rsid w:val="003F7287"/>
    <w:rsid w:val="003F7856"/>
    <w:rsid w:val="003F7BE6"/>
    <w:rsid w:val="004008C7"/>
    <w:rsid w:val="00400FC6"/>
    <w:rsid w:val="00400FD6"/>
    <w:rsid w:val="00400FFC"/>
    <w:rsid w:val="0040111E"/>
    <w:rsid w:val="0040151D"/>
    <w:rsid w:val="0040159E"/>
    <w:rsid w:val="00401687"/>
    <w:rsid w:val="00401BB8"/>
    <w:rsid w:val="00401EF0"/>
    <w:rsid w:val="00402112"/>
    <w:rsid w:val="00402E43"/>
    <w:rsid w:val="0040310A"/>
    <w:rsid w:val="0040324D"/>
    <w:rsid w:val="004035D1"/>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07B54"/>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E66"/>
    <w:rsid w:val="00412FDB"/>
    <w:rsid w:val="0041349D"/>
    <w:rsid w:val="0041364A"/>
    <w:rsid w:val="00413812"/>
    <w:rsid w:val="0041385A"/>
    <w:rsid w:val="004138D3"/>
    <w:rsid w:val="00413C6B"/>
    <w:rsid w:val="00413DAA"/>
    <w:rsid w:val="0041403C"/>
    <w:rsid w:val="00414230"/>
    <w:rsid w:val="004144F2"/>
    <w:rsid w:val="00414545"/>
    <w:rsid w:val="0041459B"/>
    <w:rsid w:val="004146B5"/>
    <w:rsid w:val="00414782"/>
    <w:rsid w:val="00414DB2"/>
    <w:rsid w:val="00414DC8"/>
    <w:rsid w:val="00414F58"/>
    <w:rsid w:val="00415A26"/>
    <w:rsid w:val="00415A95"/>
    <w:rsid w:val="00415EAF"/>
    <w:rsid w:val="00416723"/>
    <w:rsid w:val="004168F2"/>
    <w:rsid w:val="00416D1C"/>
    <w:rsid w:val="00416F81"/>
    <w:rsid w:val="0041703D"/>
    <w:rsid w:val="00417067"/>
    <w:rsid w:val="00417203"/>
    <w:rsid w:val="00417228"/>
    <w:rsid w:val="00417250"/>
    <w:rsid w:val="0041740D"/>
    <w:rsid w:val="00417973"/>
    <w:rsid w:val="00417A30"/>
    <w:rsid w:val="00420407"/>
    <w:rsid w:val="004206F9"/>
    <w:rsid w:val="00420B0A"/>
    <w:rsid w:val="00420F3A"/>
    <w:rsid w:val="0042100B"/>
    <w:rsid w:val="00421027"/>
    <w:rsid w:val="00421CCB"/>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CCE"/>
    <w:rsid w:val="00424EC9"/>
    <w:rsid w:val="00424F37"/>
    <w:rsid w:val="00425028"/>
    <w:rsid w:val="00425919"/>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BA1"/>
    <w:rsid w:val="00436D11"/>
    <w:rsid w:val="00436EDE"/>
    <w:rsid w:val="00436F1A"/>
    <w:rsid w:val="00437159"/>
    <w:rsid w:val="00437361"/>
    <w:rsid w:val="00437433"/>
    <w:rsid w:val="0043743A"/>
    <w:rsid w:val="004374CA"/>
    <w:rsid w:val="004377CB"/>
    <w:rsid w:val="00437AAE"/>
    <w:rsid w:val="00437B53"/>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5015"/>
    <w:rsid w:val="004452DC"/>
    <w:rsid w:val="004452F6"/>
    <w:rsid w:val="00445401"/>
    <w:rsid w:val="00445537"/>
    <w:rsid w:val="0044611E"/>
    <w:rsid w:val="004468A4"/>
    <w:rsid w:val="00446A64"/>
    <w:rsid w:val="00446DB5"/>
    <w:rsid w:val="00446EBE"/>
    <w:rsid w:val="00446F3F"/>
    <w:rsid w:val="004471F6"/>
    <w:rsid w:val="004475B6"/>
    <w:rsid w:val="00447766"/>
    <w:rsid w:val="004477CD"/>
    <w:rsid w:val="004501F6"/>
    <w:rsid w:val="004502D7"/>
    <w:rsid w:val="00450495"/>
    <w:rsid w:val="00450AE0"/>
    <w:rsid w:val="00450D40"/>
    <w:rsid w:val="00450D86"/>
    <w:rsid w:val="004510C4"/>
    <w:rsid w:val="00451357"/>
    <w:rsid w:val="004515B7"/>
    <w:rsid w:val="004518E2"/>
    <w:rsid w:val="00451968"/>
    <w:rsid w:val="00451E0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AB"/>
    <w:rsid w:val="004575FB"/>
    <w:rsid w:val="0045762E"/>
    <w:rsid w:val="00457EE8"/>
    <w:rsid w:val="004600F8"/>
    <w:rsid w:val="00460AC3"/>
    <w:rsid w:val="00460B1A"/>
    <w:rsid w:val="00460B5A"/>
    <w:rsid w:val="00460C28"/>
    <w:rsid w:val="004610F2"/>
    <w:rsid w:val="004616E2"/>
    <w:rsid w:val="004617B7"/>
    <w:rsid w:val="00461831"/>
    <w:rsid w:val="0046195A"/>
    <w:rsid w:val="00461BAD"/>
    <w:rsid w:val="00461BC2"/>
    <w:rsid w:val="0046234D"/>
    <w:rsid w:val="004627EB"/>
    <w:rsid w:val="00462AF2"/>
    <w:rsid w:val="00462C24"/>
    <w:rsid w:val="00462E8F"/>
    <w:rsid w:val="00462FED"/>
    <w:rsid w:val="00463355"/>
    <w:rsid w:val="00463827"/>
    <w:rsid w:val="004638DA"/>
    <w:rsid w:val="00463963"/>
    <w:rsid w:val="00463A5D"/>
    <w:rsid w:val="00463BE3"/>
    <w:rsid w:val="00464136"/>
    <w:rsid w:val="00464530"/>
    <w:rsid w:val="00464740"/>
    <w:rsid w:val="00464CC8"/>
    <w:rsid w:val="00464FA2"/>
    <w:rsid w:val="00465447"/>
    <w:rsid w:val="00465968"/>
    <w:rsid w:val="00465C06"/>
    <w:rsid w:val="00465E29"/>
    <w:rsid w:val="0046633C"/>
    <w:rsid w:val="00466A67"/>
    <w:rsid w:val="0046700B"/>
    <w:rsid w:val="00470041"/>
    <w:rsid w:val="0047048A"/>
    <w:rsid w:val="00470D03"/>
    <w:rsid w:val="00470E2A"/>
    <w:rsid w:val="0047107E"/>
    <w:rsid w:val="004710CF"/>
    <w:rsid w:val="00471446"/>
    <w:rsid w:val="00471A0B"/>
    <w:rsid w:val="00471F7A"/>
    <w:rsid w:val="00471FD5"/>
    <w:rsid w:val="004720F7"/>
    <w:rsid w:val="004723F4"/>
    <w:rsid w:val="00472E37"/>
    <w:rsid w:val="00473053"/>
    <w:rsid w:val="00473269"/>
    <w:rsid w:val="00473730"/>
    <w:rsid w:val="0047374E"/>
    <w:rsid w:val="00473A01"/>
    <w:rsid w:val="00473C2E"/>
    <w:rsid w:val="00473E05"/>
    <w:rsid w:val="00474136"/>
    <w:rsid w:val="004747E1"/>
    <w:rsid w:val="0047483D"/>
    <w:rsid w:val="00474EE8"/>
    <w:rsid w:val="00474EF4"/>
    <w:rsid w:val="0047500A"/>
    <w:rsid w:val="004753E7"/>
    <w:rsid w:val="0047560F"/>
    <w:rsid w:val="004762AB"/>
    <w:rsid w:val="00476842"/>
    <w:rsid w:val="00476B38"/>
    <w:rsid w:val="00476C1D"/>
    <w:rsid w:val="00476FF6"/>
    <w:rsid w:val="00477094"/>
    <w:rsid w:val="00477118"/>
    <w:rsid w:val="004772F0"/>
    <w:rsid w:val="00477AC9"/>
    <w:rsid w:val="00477E83"/>
    <w:rsid w:val="00477FE3"/>
    <w:rsid w:val="004800BF"/>
    <w:rsid w:val="0048027A"/>
    <w:rsid w:val="00480584"/>
    <w:rsid w:val="0048091B"/>
    <w:rsid w:val="00480EB9"/>
    <w:rsid w:val="004819F0"/>
    <w:rsid w:val="00481EEA"/>
    <w:rsid w:val="004825B2"/>
    <w:rsid w:val="00482847"/>
    <w:rsid w:val="00482B63"/>
    <w:rsid w:val="00482B81"/>
    <w:rsid w:val="00482EC0"/>
    <w:rsid w:val="00482F1E"/>
    <w:rsid w:val="00483113"/>
    <w:rsid w:val="004834CD"/>
    <w:rsid w:val="00483577"/>
    <w:rsid w:val="004835E4"/>
    <w:rsid w:val="00483A6D"/>
    <w:rsid w:val="00484225"/>
    <w:rsid w:val="00484A89"/>
    <w:rsid w:val="00484E78"/>
    <w:rsid w:val="00484FD7"/>
    <w:rsid w:val="004853E5"/>
    <w:rsid w:val="004856E4"/>
    <w:rsid w:val="00486046"/>
    <w:rsid w:val="004863A4"/>
    <w:rsid w:val="0048682C"/>
    <w:rsid w:val="004868E8"/>
    <w:rsid w:val="00486A89"/>
    <w:rsid w:val="004871B6"/>
    <w:rsid w:val="00487386"/>
    <w:rsid w:val="004875C4"/>
    <w:rsid w:val="00487BA4"/>
    <w:rsid w:val="00490111"/>
    <w:rsid w:val="0049099D"/>
    <w:rsid w:val="004913A8"/>
    <w:rsid w:val="0049141D"/>
    <w:rsid w:val="00491983"/>
    <w:rsid w:val="00491985"/>
    <w:rsid w:val="00491DB8"/>
    <w:rsid w:val="004920B2"/>
    <w:rsid w:val="004920FA"/>
    <w:rsid w:val="004921C7"/>
    <w:rsid w:val="004927F5"/>
    <w:rsid w:val="00492C71"/>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C1A"/>
    <w:rsid w:val="004A4172"/>
    <w:rsid w:val="004A4187"/>
    <w:rsid w:val="004A4313"/>
    <w:rsid w:val="004A454C"/>
    <w:rsid w:val="004A4813"/>
    <w:rsid w:val="004A48B2"/>
    <w:rsid w:val="004A4DA8"/>
    <w:rsid w:val="004A5AC0"/>
    <w:rsid w:val="004A5CDD"/>
    <w:rsid w:val="004A62A0"/>
    <w:rsid w:val="004A68EB"/>
    <w:rsid w:val="004A6F98"/>
    <w:rsid w:val="004A73A8"/>
    <w:rsid w:val="004A74CB"/>
    <w:rsid w:val="004A7749"/>
    <w:rsid w:val="004A788E"/>
    <w:rsid w:val="004A78A2"/>
    <w:rsid w:val="004A791D"/>
    <w:rsid w:val="004A7E55"/>
    <w:rsid w:val="004B030C"/>
    <w:rsid w:val="004B03E6"/>
    <w:rsid w:val="004B09F8"/>
    <w:rsid w:val="004B0D04"/>
    <w:rsid w:val="004B0E52"/>
    <w:rsid w:val="004B1066"/>
    <w:rsid w:val="004B107F"/>
    <w:rsid w:val="004B1273"/>
    <w:rsid w:val="004B1294"/>
    <w:rsid w:val="004B150C"/>
    <w:rsid w:val="004B1551"/>
    <w:rsid w:val="004B1C19"/>
    <w:rsid w:val="004B1F2B"/>
    <w:rsid w:val="004B23FA"/>
    <w:rsid w:val="004B2A2A"/>
    <w:rsid w:val="004B2A85"/>
    <w:rsid w:val="004B2AD8"/>
    <w:rsid w:val="004B312C"/>
    <w:rsid w:val="004B3166"/>
    <w:rsid w:val="004B33AB"/>
    <w:rsid w:val="004B356F"/>
    <w:rsid w:val="004B3644"/>
    <w:rsid w:val="004B378F"/>
    <w:rsid w:val="004B3AEB"/>
    <w:rsid w:val="004B3D05"/>
    <w:rsid w:val="004B3D84"/>
    <w:rsid w:val="004B3D98"/>
    <w:rsid w:val="004B4043"/>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B8"/>
    <w:rsid w:val="004C08DF"/>
    <w:rsid w:val="004C0934"/>
    <w:rsid w:val="004C0A67"/>
    <w:rsid w:val="004C0D3B"/>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73"/>
    <w:rsid w:val="004C3E32"/>
    <w:rsid w:val="004C3E65"/>
    <w:rsid w:val="004C4172"/>
    <w:rsid w:val="004C4563"/>
    <w:rsid w:val="004C472C"/>
    <w:rsid w:val="004C472F"/>
    <w:rsid w:val="004C4811"/>
    <w:rsid w:val="004C4B5E"/>
    <w:rsid w:val="004C4EE6"/>
    <w:rsid w:val="004C50A6"/>
    <w:rsid w:val="004C552B"/>
    <w:rsid w:val="004C55F7"/>
    <w:rsid w:val="004C567D"/>
    <w:rsid w:val="004C56F7"/>
    <w:rsid w:val="004C5BE8"/>
    <w:rsid w:val="004C5C5B"/>
    <w:rsid w:val="004C5EFE"/>
    <w:rsid w:val="004C5FBB"/>
    <w:rsid w:val="004C6021"/>
    <w:rsid w:val="004C61B7"/>
    <w:rsid w:val="004C6589"/>
    <w:rsid w:val="004C6EC2"/>
    <w:rsid w:val="004C71AC"/>
    <w:rsid w:val="004C75CE"/>
    <w:rsid w:val="004C76EA"/>
    <w:rsid w:val="004C7DE4"/>
    <w:rsid w:val="004D0103"/>
    <w:rsid w:val="004D046B"/>
    <w:rsid w:val="004D0825"/>
    <w:rsid w:val="004D0A83"/>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E04"/>
    <w:rsid w:val="004D4FD5"/>
    <w:rsid w:val="004D504E"/>
    <w:rsid w:val="004D53F2"/>
    <w:rsid w:val="004D5415"/>
    <w:rsid w:val="004D54A5"/>
    <w:rsid w:val="004D57BF"/>
    <w:rsid w:val="004D5B41"/>
    <w:rsid w:val="004D5BD1"/>
    <w:rsid w:val="004D5C17"/>
    <w:rsid w:val="004D6000"/>
    <w:rsid w:val="004D61BD"/>
    <w:rsid w:val="004D637F"/>
    <w:rsid w:val="004D6538"/>
    <w:rsid w:val="004D6805"/>
    <w:rsid w:val="004D6DA5"/>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1F1E"/>
    <w:rsid w:val="004F2123"/>
    <w:rsid w:val="004F2273"/>
    <w:rsid w:val="004F25DB"/>
    <w:rsid w:val="004F29EA"/>
    <w:rsid w:val="004F2B1B"/>
    <w:rsid w:val="004F2E2D"/>
    <w:rsid w:val="004F2FA9"/>
    <w:rsid w:val="004F3359"/>
    <w:rsid w:val="004F3584"/>
    <w:rsid w:val="004F3742"/>
    <w:rsid w:val="004F37BF"/>
    <w:rsid w:val="004F3C10"/>
    <w:rsid w:val="004F3C17"/>
    <w:rsid w:val="004F3CC4"/>
    <w:rsid w:val="004F3FC8"/>
    <w:rsid w:val="004F4226"/>
    <w:rsid w:val="004F48D8"/>
    <w:rsid w:val="004F4ACB"/>
    <w:rsid w:val="004F4D2A"/>
    <w:rsid w:val="004F4F85"/>
    <w:rsid w:val="004F53CB"/>
    <w:rsid w:val="004F573C"/>
    <w:rsid w:val="004F5779"/>
    <w:rsid w:val="004F594E"/>
    <w:rsid w:val="004F5B03"/>
    <w:rsid w:val="004F611D"/>
    <w:rsid w:val="004F61D6"/>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ACD"/>
    <w:rsid w:val="00501B55"/>
    <w:rsid w:val="00501CB0"/>
    <w:rsid w:val="00501FDB"/>
    <w:rsid w:val="0050208A"/>
    <w:rsid w:val="00502193"/>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5421"/>
    <w:rsid w:val="0050544E"/>
    <w:rsid w:val="005055DB"/>
    <w:rsid w:val="0050560E"/>
    <w:rsid w:val="00505CCD"/>
    <w:rsid w:val="00505DA9"/>
    <w:rsid w:val="00505E6E"/>
    <w:rsid w:val="005060E7"/>
    <w:rsid w:val="005061F3"/>
    <w:rsid w:val="005065A9"/>
    <w:rsid w:val="00506A78"/>
    <w:rsid w:val="00506BBA"/>
    <w:rsid w:val="00506C7D"/>
    <w:rsid w:val="00506EDF"/>
    <w:rsid w:val="00506EFF"/>
    <w:rsid w:val="005074F1"/>
    <w:rsid w:val="005075BA"/>
    <w:rsid w:val="00507867"/>
    <w:rsid w:val="00507C88"/>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5320"/>
    <w:rsid w:val="00515376"/>
    <w:rsid w:val="0051544B"/>
    <w:rsid w:val="00515519"/>
    <w:rsid w:val="00515646"/>
    <w:rsid w:val="005158DD"/>
    <w:rsid w:val="00515AA5"/>
    <w:rsid w:val="00515E15"/>
    <w:rsid w:val="00515F80"/>
    <w:rsid w:val="005163EC"/>
    <w:rsid w:val="0051668F"/>
    <w:rsid w:val="005166EE"/>
    <w:rsid w:val="0051699E"/>
    <w:rsid w:val="00516F7A"/>
    <w:rsid w:val="00516FCC"/>
    <w:rsid w:val="005172D6"/>
    <w:rsid w:val="00517571"/>
    <w:rsid w:val="00517687"/>
    <w:rsid w:val="0051779C"/>
    <w:rsid w:val="005178AE"/>
    <w:rsid w:val="00517CBA"/>
    <w:rsid w:val="00517F6D"/>
    <w:rsid w:val="005206C1"/>
    <w:rsid w:val="00520818"/>
    <w:rsid w:val="00520A84"/>
    <w:rsid w:val="00521269"/>
    <w:rsid w:val="0052139F"/>
    <w:rsid w:val="00521442"/>
    <w:rsid w:val="005214FA"/>
    <w:rsid w:val="005219DA"/>
    <w:rsid w:val="005221B8"/>
    <w:rsid w:val="0052248B"/>
    <w:rsid w:val="005227C3"/>
    <w:rsid w:val="00522CB7"/>
    <w:rsid w:val="005230F3"/>
    <w:rsid w:val="00523102"/>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6345"/>
    <w:rsid w:val="00526678"/>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428"/>
    <w:rsid w:val="00532818"/>
    <w:rsid w:val="00534239"/>
    <w:rsid w:val="005345D8"/>
    <w:rsid w:val="00534943"/>
    <w:rsid w:val="005349D6"/>
    <w:rsid w:val="005349F6"/>
    <w:rsid w:val="00534A63"/>
    <w:rsid w:val="00535437"/>
    <w:rsid w:val="005354B8"/>
    <w:rsid w:val="005355D7"/>
    <w:rsid w:val="005357C7"/>
    <w:rsid w:val="005359D7"/>
    <w:rsid w:val="00535AA5"/>
    <w:rsid w:val="00536005"/>
    <w:rsid w:val="00536914"/>
    <w:rsid w:val="00536C48"/>
    <w:rsid w:val="00536DCE"/>
    <w:rsid w:val="0053727B"/>
    <w:rsid w:val="005377E0"/>
    <w:rsid w:val="0053795B"/>
    <w:rsid w:val="00537CF2"/>
    <w:rsid w:val="00537E38"/>
    <w:rsid w:val="00537F5F"/>
    <w:rsid w:val="0054017A"/>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272"/>
    <w:rsid w:val="005442E7"/>
    <w:rsid w:val="00544584"/>
    <w:rsid w:val="0054482D"/>
    <w:rsid w:val="00544ABD"/>
    <w:rsid w:val="00544AE8"/>
    <w:rsid w:val="00544EBA"/>
    <w:rsid w:val="005450D1"/>
    <w:rsid w:val="00545175"/>
    <w:rsid w:val="00545314"/>
    <w:rsid w:val="00545614"/>
    <w:rsid w:val="005459D7"/>
    <w:rsid w:val="00545F95"/>
    <w:rsid w:val="00546459"/>
    <w:rsid w:val="00546699"/>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69D"/>
    <w:rsid w:val="00551928"/>
    <w:rsid w:val="00551BF1"/>
    <w:rsid w:val="005521AB"/>
    <w:rsid w:val="005522EE"/>
    <w:rsid w:val="0055234F"/>
    <w:rsid w:val="0055248B"/>
    <w:rsid w:val="0055281E"/>
    <w:rsid w:val="00552A2E"/>
    <w:rsid w:val="00552AD3"/>
    <w:rsid w:val="00552CA5"/>
    <w:rsid w:val="00552D3C"/>
    <w:rsid w:val="00552D49"/>
    <w:rsid w:val="00552F3D"/>
    <w:rsid w:val="00552FEC"/>
    <w:rsid w:val="00553475"/>
    <w:rsid w:val="00553792"/>
    <w:rsid w:val="00553A1A"/>
    <w:rsid w:val="00553B70"/>
    <w:rsid w:val="00553D3E"/>
    <w:rsid w:val="00553E64"/>
    <w:rsid w:val="00554295"/>
    <w:rsid w:val="005542C7"/>
    <w:rsid w:val="00554373"/>
    <w:rsid w:val="005547AA"/>
    <w:rsid w:val="00554FE9"/>
    <w:rsid w:val="005550B3"/>
    <w:rsid w:val="005554AD"/>
    <w:rsid w:val="00555A5B"/>
    <w:rsid w:val="00555F23"/>
    <w:rsid w:val="00556494"/>
    <w:rsid w:val="005568E0"/>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2382"/>
    <w:rsid w:val="005623A9"/>
    <w:rsid w:val="00562460"/>
    <w:rsid w:val="0056284B"/>
    <w:rsid w:val="00562A68"/>
    <w:rsid w:val="00562BA2"/>
    <w:rsid w:val="00562EB9"/>
    <w:rsid w:val="00563D96"/>
    <w:rsid w:val="00563F1D"/>
    <w:rsid w:val="00564AEF"/>
    <w:rsid w:val="00565108"/>
    <w:rsid w:val="005656B0"/>
    <w:rsid w:val="00565916"/>
    <w:rsid w:val="00565E62"/>
    <w:rsid w:val="00565FE4"/>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31A"/>
    <w:rsid w:val="0057140E"/>
    <w:rsid w:val="00571670"/>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5F53"/>
    <w:rsid w:val="005764BE"/>
    <w:rsid w:val="00576633"/>
    <w:rsid w:val="00576F76"/>
    <w:rsid w:val="00577014"/>
    <w:rsid w:val="0057777C"/>
    <w:rsid w:val="005777FC"/>
    <w:rsid w:val="00577B63"/>
    <w:rsid w:val="00577DF5"/>
    <w:rsid w:val="005800F2"/>
    <w:rsid w:val="0058012A"/>
    <w:rsid w:val="005805EA"/>
    <w:rsid w:val="005806F1"/>
    <w:rsid w:val="00580820"/>
    <w:rsid w:val="00580AC7"/>
    <w:rsid w:val="00580AFD"/>
    <w:rsid w:val="00580DFF"/>
    <w:rsid w:val="00580EFF"/>
    <w:rsid w:val="00581679"/>
    <w:rsid w:val="0058229E"/>
    <w:rsid w:val="005828EE"/>
    <w:rsid w:val="00582ADB"/>
    <w:rsid w:val="00582B6E"/>
    <w:rsid w:val="00582B72"/>
    <w:rsid w:val="00582F3B"/>
    <w:rsid w:val="005830F8"/>
    <w:rsid w:val="00583736"/>
    <w:rsid w:val="00583837"/>
    <w:rsid w:val="00583AE5"/>
    <w:rsid w:val="00583DC0"/>
    <w:rsid w:val="00583F80"/>
    <w:rsid w:val="00584313"/>
    <w:rsid w:val="005845CC"/>
    <w:rsid w:val="00584A61"/>
    <w:rsid w:val="00584EE9"/>
    <w:rsid w:val="00584F8F"/>
    <w:rsid w:val="0058564B"/>
    <w:rsid w:val="00585707"/>
    <w:rsid w:val="00585988"/>
    <w:rsid w:val="00586098"/>
    <w:rsid w:val="00586233"/>
    <w:rsid w:val="005864FA"/>
    <w:rsid w:val="0058687A"/>
    <w:rsid w:val="00586ED4"/>
    <w:rsid w:val="00586F46"/>
    <w:rsid w:val="00587047"/>
    <w:rsid w:val="005870BE"/>
    <w:rsid w:val="0058751B"/>
    <w:rsid w:val="005875E0"/>
    <w:rsid w:val="00587996"/>
    <w:rsid w:val="00587A57"/>
    <w:rsid w:val="0059010D"/>
    <w:rsid w:val="005901B1"/>
    <w:rsid w:val="00590315"/>
    <w:rsid w:val="005903A0"/>
    <w:rsid w:val="00590461"/>
    <w:rsid w:val="0059060A"/>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7F4"/>
    <w:rsid w:val="00597F16"/>
    <w:rsid w:val="00597FBB"/>
    <w:rsid w:val="00597FE9"/>
    <w:rsid w:val="005A024A"/>
    <w:rsid w:val="005A0324"/>
    <w:rsid w:val="005A0382"/>
    <w:rsid w:val="005A04BE"/>
    <w:rsid w:val="005A06B1"/>
    <w:rsid w:val="005A06EC"/>
    <w:rsid w:val="005A06F7"/>
    <w:rsid w:val="005A0735"/>
    <w:rsid w:val="005A098D"/>
    <w:rsid w:val="005A0D15"/>
    <w:rsid w:val="005A0EF1"/>
    <w:rsid w:val="005A13E7"/>
    <w:rsid w:val="005A143C"/>
    <w:rsid w:val="005A17D7"/>
    <w:rsid w:val="005A18B4"/>
    <w:rsid w:val="005A1A56"/>
    <w:rsid w:val="005A1B88"/>
    <w:rsid w:val="005A1BEF"/>
    <w:rsid w:val="005A1C8E"/>
    <w:rsid w:val="005A1D57"/>
    <w:rsid w:val="005A1EB8"/>
    <w:rsid w:val="005A202A"/>
    <w:rsid w:val="005A2097"/>
    <w:rsid w:val="005A23F7"/>
    <w:rsid w:val="005A28E2"/>
    <w:rsid w:val="005A2A95"/>
    <w:rsid w:val="005A2B02"/>
    <w:rsid w:val="005A2C06"/>
    <w:rsid w:val="005A2C13"/>
    <w:rsid w:val="005A3208"/>
    <w:rsid w:val="005A32D7"/>
    <w:rsid w:val="005A337F"/>
    <w:rsid w:val="005A38F4"/>
    <w:rsid w:val="005A3BD2"/>
    <w:rsid w:val="005A444D"/>
    <w:rsid w:val="005A4AAA"/>
    <w:rsid w:val="005A5602"/>
    <w:rsid w:val="005A5717"/>
    <w:rsid w:val="005A581E"/>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C6E"/>
    <w:rsid w:val="005A7FF5"/>
    <w:rsid w:val="005B083D"/>
    <w:rsid w:val="005B0C78"/>
    <w:rsid w:val="005B0CA3"/>
    <w:rsid w:val="005B0E31"/>
    <w:rsid w:val="005B1EB0"/>
    <w:rsid w:val="005B2219"/>
    <w:rsid w:val="005B235D"/>
    <w:rsid w:val="005B236F"/>
    <w:rsid w:val="005B2515"/>
    <w:rsid w:val="005B2A14"/>
    <w:rsid w:val="005B2CF8"/>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69"/>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FBC"/>
    <w:rsid w:val="005C15F3"/>
    <w:rsid w:val="005C1710"/>
    <w:rsid w:val="005C1C73"/>
    <w:rsid w:val="005C1F37"/>
    <w:rsid w:val="005C2767"/>
    <w:rsid w:val="005C30C0"/>
    <w:rsid w:val="005C343E"/>
    <w:rsid w:val="005C35C3"/>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515"/>
    <w:rsid w:val="005C6679"/>
    <w:rsid w:val="005C6AB4"/>
    <w:rsid w:val="005C7563"/>
    <w:rsid w:val="005C7570"/>
    <w:rsid w:val="005C7763"/>
    <w:rsid w:val="005C7A22"/>
    <w:rsid w:val="005C7A73"/>
    <w:rsid w:val="005C7BF3"/>
    <w:rsid w:val="005D001A"/>
    <w:rsid w:val="005D0959"/>
    <w:rsid w:val="005D0E33"/>
    <w:rsid w:val="005D1026"/>
    <w:rsid w:val="005D1D8E"/>
    <w:rsid w:val="005D1FF0"/>
    <w:rsid w:val="005D2369"/>
    <w:rsid w:val="005D2381"/>
    <w:rsid w:val="005D238D"/>
    <w:rsid w:val="005D254D"/>
    <w:rsid w:val="005D2569"/>
    <w:rsid w:val="005D2900"/>
    <w:rsid w:val="005D2C43"/>
    <w:rsid w:val="005D2C58"/>
    <w:rsid w:val="005D2D7A"/>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EE9"/>
    <w:rsid w:val="005D6492"/>
    <w:rsid w:val="005D66A4"/>
    <w:rsid w:val="005D6AEE"/>
    <w:rsid w:val="005D6B25"/>
    <w:rsid w:val="005D6CFD"/>
    <w:rsid w:val="005D7064"/>
    <w:rsid w:val="005D76F6"/>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215"/>
    <w:rsid w:val="005E44FB"/>
    <w:rsid w:val="005E4625"/>
    <w:rsid w:val="005E4772"/>
    <w:rsid w:val="005E4BD6"/>
    <w:rsid w:val="005E4D83"/>
    <w:rsid w:val="005E4FA2"/>
    <w:rsid w:val="005E53D0"/>
    <w:rsid w:val="005E5576"/>
    <w:rsid w:val="005E57E1"/>
    <w:rsid w:val="005E58CC"/>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67"/>
    <w:rsid w:val="005F028F"/>
    <w:rsid w:val="005F0340"/>
    <w:rsid w:val="005F054A"/>
    <w:rsid w:val="005F0696"/>
    <w:rsid w:val="005F087F"/>
    <w:rsid w:val="005F0BEC"/>
    <w:rsid w:val="005F0CE3"/>
    <w:rsid w:val="005F10A2"/>
    <w:rsid w:val="005F1229"/>
    <w:rsid w:val="005F12B7"/>
    <w:rsid w:val="005F142A"/>
    <w:rsid w:val="005F1632"/>
    <w:rsid w:val="005F199C"/>
    <w:rsid w:val="005F2709"/>
    <w:rsid w:val="005F270A"/>
    <w:rsid w:val="005F2B52"/>
    <w:rsid w:val="005F2B72"/>
    <w:rsid w:val="005F2FBF"/>
    <w:rsid w:val="005F3095"/>
    <w:rsid w:val="005F3965"/>
    <w:rsid w:val="005F3AEE"/>
    <w:rsid w:val="005F3D26"/>
    <w:rsid w:val="005F4A08"/>
    <w:rsid w:val="005F4E34"/>
    <w:rsid w:val="005F524F"/>
    <w:rsid w:val="005F6029"/>
    <w:rsid w:val="005F60E7"/>
    <w:rsid w:val="005F6717"/>
    <w:rsid w:val="005F6A1E"/>
    <w:rsid w:val="005F6A3B"/>
    <w:rsid w:val="005F6BE9"/>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D3E"/>
    <w:rsid w:val="00601E05"/>
    <w:rsid w:val="00601F82"/>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3BA"/>
    <w:rsid w:val="00606867"/>
    <w:rsid w:val="00606FD2"/>
    <w:rsid w:val="0060754E"/>
    <w:rsid w:val="006077C5"/>
    <w:rsid w:val="00607836"/>
    <w:rsid w:val="00607E9B"/>
    <w:rsid w:val="00610438"/>
    <w:rsid w:val="0061099C"/>
    <w:rsid w:val="00610A81"/>
    <w:rsid w:val="00610B52"/>
    <w:rsid w:val="006111E0"/>
    <w:rsid w:val="00611237"/>
    <w:rsid w:val="00611B56"/>
    <w:rsid w:val="0061201C"/>
    <w:rsid w:val="00612964"/>
    <w:rsid w:val="00612B95"/>
    <w:rsid w:val="0061338C"/>
    <w:rsid w:val="0061339E"/>
    <w:rsid w:val="00613466"/>
    <w:rsid w:val="00613531"/>
    <w:rsid w:val="00613A0F"/>
    <w:rsid w:val="00613B99"/>
    <w:rsid w:val="00613BA9"/>
    <w:rsid w:val="00614265"/>
    <w:rsid w:val="00614320"/>
    <w:rsid w:val="006144D8"/>
    <w:rsid w:val="00614552"/>
    <w:rsid w:val="0061471E"/>
    <w:rsid w:val="0061494F"/>
    <w:rsid w:val="00614BE5"/>
    <w:rsid w:val="00614C31"/>
    <w:rsid w:val="0061533C"/>
    <w:rsid w:val="00615EBF"/>
    <w:rsid w:val="006165AC"/>
    <w:rsid w:val="0061696E"/>
    <w:rsid w:val="00616CB4"/>
    <w:rsid w:val="00617147"/>
    <w:rsid w:val="006172F6"/>
    <w:rsid w:val="006175AB"/>
    <w:rsid w:val="006179D5"/>
    <w:rsid w:val="006179F8"/>
    <w:rsid w:val="00617A02"/>
    <w:rsid w:val="00617A14"/>
    <w:rsid w:val="00617BD0"/>
    <w:rsid w:val="00617E15"/>
    <w:rsid w:val="00620368"/>
    <w:rsid w:val="006204B2"/>
    <w:rsid w:val="006204D9"/>
    <w:rsid w:val="00620C13"/>
    <w:rsid w:val="00620C1C"/>
    <w:rsid w:val="00620C25"/>
    <w:rsid w:val="00620DA8"/>
    <w:rsid w:val="0062133D"/>
    <w:rsid w:val="0062166B"/>
    <w:rsid w:val="0062193A"/>
    <w:rsid w:val="00621C65"/>
    <w:rsid w:val="00622201"/>
    <w:rsid w:val="006223DB"/>
    <w:rsid w:val="006224A2"/>
    <w:rsid w:val="00622579"/>
    <w:rsid w:val="0062269D"/>
    <w:rsid w:val="006229E7"/>
    <w:rsid w:val="00623588"/>
    <w:rsid w:val="00623BAA"/>
    <w:rsid w:val="00623BBC"/>
    <w:rsid w:val="00623EF3"/>
    <w:rsid w:val="00623F83"/>
    <w:rsid w:val="00623F92"/>
    <w:rsid w:val="0062405E"/>
    <w:rsid w:val="006245D7"/>
    <w:rsid w:val="006248E4"/>
    <w:rsid w:val="00624A4E"/>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21B"/>
    <w:rsid w:val="006362B6"/>
    <w:rsid w:val="00636612"/>
    <w:rsid w:val="0063793E"/>
    <w:rsid w:val="00637D77"/>
    <w:rsid w:val="00637F3F"/>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8B"/>
    <w:rsid w:val="00643F79"/>
    <w:rsid w:val="006448DE"/>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98"/>
    <w:rsid w:val="00651DDE"/>
    <w:rsid w:val="00651E4A"/>
    <w:rsid w:val="0065232D"/>
    <w:rsid w:val="006523EA"/>
    <w:rsid w:val="00652434"/>
    <w:rsid w:val="006524D0"/>
    <w:rsid w:val="006526E2"/>
    <w:rsid w:val="0065270F"/>
    <w:rsid w:val="00652922"/>
    <w:rsid w:val="00652BAF"/>
    <w:rsid w:val="00652E0A"/>
    <w:rsid w:val="00652FC0"/>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A5B"/>
    <w:rsid w:val="00655B86"/>
    <w:rsid w:val="00655E28"/>
    <w:rsid w:val="00656562"/>
    <w:rsid w:val="00656B8A"/>
    <w:rsid w:val="00657043"/>
    <w:rsid w:val="00657305"/>
    <w:rsid w:val="00657526"/>
    <w:rsid w:val="00657534"/>
    <w:rsid w:val="00657933"/>
    <w:rsid w:val="00657AFD"/>
    <w:rsid w:val="00657BE4"/>
    <w:rsid w:val="00657C0F"/>
    <w:rsid w:val="00657EA2"/>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C9"/>
    <w:rsid w:val="006665F1"/>
    <w:rsid w:val="006668F1"/>
    <w:rsid w:val="006669A9"/>
    <w:rsid w:val="00666D19"/>
    <w:rsid w:val="00666E20"/>
    <w:rsid w:val="00666FD4"/>
    <w:rsid w:val="0066724A"/>
    <w:rsid w:val="00667429"/>
    <w:rsid w:val="00667515"/>
    <w:rsid w:val="006676A9"/>
    <w:rsid w:val="006676D8"/>
    <w:rsid w:val="00667F7C"/>
    <w:rsid w:val="006703A8"/>
    <w:rsid w:val="00670651"/>
    <w:rsid w:val="006709A0"/>
    <w:rsid w:val="00670C56"/>
    <w:rsid w:val="00670D3D"/>
    <w:rsid w:val="00671221"/>
    <w:rsid w:val="006717C2"/>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BE"/>
    <w:rsid w:val="006768CD"/>
    <w:rsid w:val="00676A43"/>
    <w:rsid w:val="006774CA"/>
    <w:rsid w:val="006774E5"/>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2E7"/>
    <w:rsid w:val="00682728"/>
    <w:rsid w:val="0068299D"/>
    <w:rsid w:val="00682A07"/>
    <w:rsid w:val="00682B7E"/>
    <w:rsid w:val="00682C1E"/>
    <w:rsid w:val="00682DC1"/>
    <w:rsid w:val="00682FAB"/>
    <w:rsid w:val="00683146"/>
    <w:rsid w:val="00683601"/>
    <w:rsid w:val="0068376C"/>
    <w:rsid w:val="0068380C"/>
    <w:rsid w:val="00683D50"/>
    <w:rsid w:val="00683E5B"/>
    <w:rsid w:val="00683FD1"/>
    <w:rsid w:val="00684398"/>
    <w:rsid w:val="00684950"/>
    <w:rsid w:val="006849B5"/>
    <w:rsid w:val="00684A91"/>
    <w:rsid w:val="00684D9E"/>
    <w:rsid w:val="00684EBC"/>
    <w:rsid w:val="00684FE7"/>
    <w:rsid w:val="00684FFE"/>
    <w:rsid w:val="00685345"/>
    <w:rsid w:val="006855AF"/>
    <w:rsid w:val="00685946"/>
    <w:rsid w:val="00685CBA"/>
    <w:rsid w:val="00685EDD"/>
    <w:rsid w:val="00686172"/>
    <w:rsid w:val="006861F5"/>
    <w:rsid w:val="006861F7"/>
    <w:rsid w:val="0068624B"/>
    <w:rsid w:val="006864EB"/>
    <w:rsid w:val="006865B8"/>
    <w:rsid w:val="006869E4"/>
    <w:rsid w:val="00686CA3"/>
    <w:rsid w:val="00686FB0"/>
    <w:rsid w:val="00687841"/>
    <w:rsid w:val="00687B72"/>
    <w:rsid w:val="00690452"/>
    <w:rsid w:val="006909C1"/>
    <w:rsid w:val="00690DF3"/>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58"/>
    <w:rsid w:val="0069416D"/>
    <w:rsid w:val="00694222"/>
    <w:rsid w:val="0069435A"/>
    <w:rsid w:val="006944DF"/>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96E"/>
    <w:rsid w:val="006A0F4F"/>
    <w:rsid w:val="006A132D"/>
    <w:rsid w:val="006A15D5"/>
    <w:rsid w:val="006A16CE"/>
    <w:rsid w:val="006A1803"/>
    <w:rsid w:val="006A19B3"/>
    <w:rsid w:val="006A1A1F"/>
    <w:rsid w:val="006A1FD0"/>
    <w:rsid w:val="006A2E5B"/>
    <w:rsid w:val="006A2FE1"/>
    <w:rsid w:val="006A30D3"/>
    <w:rsid w:val="006A311D"/>
    <w:rsid w:val="006A3141"/>
    <w:rsid w:val="006A3712"/>
    <w:rsid w:val="006A387B"/>
    <w:rsid w:val="006A3AA5"/>
    <w:rsid w:val="006A3C66"/>
    <w:rsid w:val="006A3CCD"/>
    <w:rsid w:val="006A4392"/>
    <w:rsid w:val="006A4455"/>
    <w:rsid w:val="006A44D2"/>
    <w:rsid w:val="006A44F5"/>
    <w:rsid w:val="006A45DC"/>
    <w:rsid w:val="006A46D8"/>
    <w:rsid w:val="006A4D39"/>
    <w:rsid w:val="006A4E70"/>
    <w:rsid w:val="006A53F0"/>
    <w:rsid w:val="006A546D"/>
    <w:rsid w:val="006A54D4"/>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FFD"/>
    <w:rsid w:val="006B13AD"/>
    <w:rsid w:val="006B1735"/>
    <w:rsid w:val="006B1D49"/>
    <w:rsid w:val="006B21DA"/>
    <w:rsid w:val="006B2270"/>
    <w:rsid w:val="006B247D"/>
    <w:rsid w:val="006B2C8F"/>
    <w:rsid w:val="006B2EB3"/>
    <w:rsid w:val="006B3144"/>
    <w:rsid w:val="006B3848"/>
    <w:rsid w:val="006B3BCF"/>
    <w:rsid w:val="006B3D7F"/>
    <w:rsid w:val="006B3E64"/>
    <w:rsid w:val="006B4696"/>
    <w:rsid w:val="006B47F9"/>
    <w:rsid w:val="006B4A70"/>
    <w:rsid w:val="006B4F22"/>
    <w:rsid w:val="006B56A5"/>
    <w:rsid w:val="006B5AF5"/>
    <w:rsid w:val="006B5B2A"/>
    <w:rsid w:val="006B5BE5"/>
    <w:rsid w:val="006B5C29"/>
    <w:rsid w:val="006B6018"/>
    <w:rsid w:val="006B6104"/>
    <w:rsid w:val="006B6659"/>
    <w:rsid w:val="006B6D93"/>
    <w:rsid w:val="006B7204"/>
    <w:rsid w:val="006B766F"/>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506E"/>
    <w:rsid w:val="006C5182"/>
    <w:rsid w:val="006C5201"/>
    <w:rsid w:val="006C58BB"/>
    <w:rsid w:val="006C5B58"/>
    <w:rsid w:val="006C5E60"/>
    <w:rsid w:val="006C61A5"/>
    <w:rsid w:val="006C6315"/>
    <w:rsid w:val="006C6463"/>
    <w:rsid w:val="006C6798"/>
    <w:rsid w:val="006C6CB1"/>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3292"/>
    <w:rsid w:val="006D33E9"/>
    <w:rsid w:val="006D38F2"/>
    <w:rsid w:val="006D3C17"/>
    <w:rsid w:val="006D3E98"/>
    <w:rsid w:val="006D419E"/>
    <w:rsid w:val="006D4259"/>
    <w:rsid w:val="006D4512"/>
    <w:rsid w:val="006D49E2"/>
    <w:rsid w:val="006D4E02"/>
    <w:rsid w:val="006D555C"/>
    <w:rsid w:val="006D5636"/>
    <w:rsid w:val="006D5B67"/>
    <w:rsid w:val="006D6005"/>
    <w:rsid w:val="006D6670"/>
    <w:rsid w:val="006D67B2"/>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23E"/>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6EFF"/>
    <w:rsid w:val="006E7266"/>
    <w:rsid w:val="006E7340"/>
    <w:rsid w:val="006E737C"/>
    <w:rsid w:val="006E75D7"/>
    <w:rsid w:val="006E7DE8"/>
    <w:rsid w:val="006F0789"/>
    <w:rsid w:val="006F0E0B"/>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4E15"/>
    <w:rsid w:val="006F4FB2"/>
    <w:rsid w:val="006F548A"/>
    <w:rsid w:val="006F5919"/>
    <w:rsid w:val="006F5C93"/>
    <w:rsid w:val="006F61C2"/>
    <w:rsid w:val="006F61F7"/>
    <w:rsid w:val="006F6364"/>
    <w:rsid w:val="006F6800"/>
    <w:rsid w:val="006F6AD1"/>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1865"/>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AF3"/>
    <w:rsid w:val="00715413"/>
    <w:rsid w:val="00715728"/>
    <w:rsid w:val="00715802"/>
    <w:rsid w:val="007158E2"/>
    <w:rsid w:val="00715CA0"/>
    <w:rsid w:val="00715DDC"/>
    <w:rsid w:val="00715F25"/>
    <w:rsid w:val="00716140"/>
    <w:rsid w:val="00716458"/>
    <w:rsid w:val="00716B27"/>
    <w:rsid w:val="00716B28"/>
    <w:rsid w:val="00716F88"/>
    <w:rsid w:val="007172D0"/>
    <w:rsid w:val="0071741D"/>
    <w:rsid w:val="007176D4"/>
    <w:rsid w:val="00717A36"/>
    <w:rsid w:val="00717B88"/>
    <w:rsid w:val="00717CE1"/>
    <w:rsid w:val="007204B5"/>
    <w:rsid w:val="007205A0"/>
    <w:rsid w:val="007209AD"/>
    <w:rsid w:val="00721454"/>
    <w:rsid w:val="007214B7"/>
    <w:rsid w:val="007216C7"/>
    <w:rsid w:val="00721A54"/>
    <w:rsid w:val="00721DDB"/>
    <w:rsid w:val="00722054"/>
    <w:rsid w:val="007221C5"/>
    <w:rsid w:val="007224E5"/>
    <w:rsid w:val="00722632"/>
    <w:rsid w:val="0072282C"/>
    <w:rsid w:val="00722A28"/>
    <w:rsid w:val="00722B56"/>
    <w:rsid w:val="00722BE6"/>
    <w:rsid w:val="00722D6F"/>
    <w:rsid w:val="00723280"/>
    <w:rsid w:val="00723459"/>
    <w:rsid w:val="00723643"/>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7F5"/>
    <w:rsid w:val="007278A5"/>
    <w:rsid w:val="00727996"/>
    <w:rsid w:val="00727B35"/>
    <w:rsid w:val="00730030"/>
    <w:rsid w:val="00730172"/>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6380"/>
    <w:rsid w:val="007363AA"/>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523"/>
    <w:rsid w:val="00747628"/>
    <w:rsid w:val="00747651"/>
    <w:rsid w:val="007478DD"/>
    <w:rsid w:val="00747AD9"/>
    <w:rsid w:val="0075015B"/>
    <w:rsid w:val="00750968"/>
    <w:rsid w:val="007509FB"/>
    <w:rsid w:val="00750BE5"/>
    <w:rsid w:val="00750BE7"/>
    <w:rsid w:val="00750C03"/>
    <w:rsid w:val="00750C58"/>
    <w:rsid w:val="00750E46"/>
    <w:rsid w:val="00750E72"/>
    <w:rsid w:val="007515B4"/>
    <w:rsid w:val="00751606"/>
    <w:rsid w:val="007517F7"/>
    <w:rsid w:val="00751A5B"/>
    <w:rsid w:val="00751B2B"/>
    <w:rsid w:val="007520BC"/>
    <w:rsid w:val="00752422"/>
    <w:rsid w:val="007524C6"/>
    <w:rsid w:val="007526C3"/>
    <w:rsid w:val="00752714"/>
    <w:rsid w:val="00752B4C"/>
    <w:rsid w:val="00752BAC"/>
    <w:rsid w:val="007530A8"/>
    <w:rsid w:val="007532CC"/>
    <w:rsid w:val="00753672"/>
    <w:rsid w:val="00753851"/>
    <w:rsid w:val="00753C2A"/>
    <w:rsid w:val="00753D7B"/>
    <w:rsid w:val="00753E92"/>
    <w:rsid w:val="00753ED2"/>
    <w:rsid w:val="007549FD"/>
    <w:rsid w:val="0075581D"/>
    <w:rsid w:val="0075590D"/>
    <w:rsid w:val="007561C5"/>
    <w:rsid w:val="00756313"/>
    <w:rsid w:val="00756AB5"/>
    <w:rsid w:val="00757046"/>
    <w:rsid w:val="00757285"/>
    <w:rsid w:val="0075742B"/>
    <w:rsid w:val="00757460"/>
    <w:rsid w:val="007575DB"/>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265"/>
    <w:rsid w:val="00761664"/>
    <w:rsid w:val="0076179D"/>
    <w:rsid w:val="00761D5C"/>
    <w:rsid w:val="00762009"/>
    <w:rsid w:val="00762182"/>
    <w:rsid w:val="007625BB"/>
    <w:rsid w:val="00762758"/>
    <w:rsid w:val="00763024"/>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76D"/>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D00"/>
    <w:rsid w:val="00773399"/>
    <w:rsid w:val="00773AB6"/>
    <w:rsid w:val="00774065"/>
    <w:rsid w:val="00774148"/>
    <w:rsid w:val="0077466E"/>
    <w:rsid w:val="00774971"/>
    <w:rsid w:val="007749E9"/>
    <w:rsid w:val="00774ACB"/>
    <w:rsid w:val="00774B7E"/>
    <w:rsid w:val="00775034"/>
    <w:rsid w:val="0077550F"/>
    <w:rsid w:val="0077560E"/>
    <w:rsid w:val="007757B0"/>
    <w:rsid w:val="0077582C"/>
    <w:rsid w:val="00775871"/>
    <w:rsid w:val="00775EBC"/>
    <w:rsid w:val="00775FCB"/>
    <w:rsid w:val="007765B2"/>
    <w:rsid w:val="0077669C"/>
    <w:rsid w:val="0077682A"/>
    <w:rsid w:val="00776C29"/>
    <w:rsid w:val="00777334"/>
    <w:rsid w:val="00777895"/>
    <w:rsid w:val="00777909"/>
    <w:rsid w:val="0077797B"/>
    <w:rsid w:val="00777ABF"/>
    <w:rsid w:val="00777B65"/>
    <w:rsid w:val="00777C28"/>
    <w:rsid w:val="00777E9A"/>
    <w:rsid w:val="007800B2"/>
    <w:rsid w:val="007801A6"/>
    <w:rsid w:val="007803DA"/>
    <w:rsid w:val="007805AF"/>
    <w:rsid w:val="00780613"/>
    <w:rsid w:val="0078095C"/>
    <w:rsid w:val="00780A99"/>
    <w:rsid w:val="0078122D"/>
    <w:rsid w:val="00781375"/>
    <w:rsid w:val="00781456"/>
    <w:rsid w:val="00781687"/>
    <w:rsid w:val="00781DB7"/>
    <w:rsid w:val="00782516"/>
    <w:rsid w:val="00782ABC"/>
    <w:rsid w:val="00782BD1"/>
    <w:rsid w:val="00783591"/>
    <w:rsid w:val="00783794"/>
    <w:rsid w:val="00783A9B"/>
    <w:rsid w:val="00783B2F"/>
    <w:rsid w:val="00783E42"/>
    <w:rsid w:val="00784299"/>
    <w:rsid w:val="00784734"/>
    <w:rsid w:val="00784A6F"/>
    <w:rsid w:val="00784AD1"/>
    <w:rsid w:val="00785023"/>
    <w:rsid w:val="00785BA8"/>
    <w:rsid w:val="007861E3"/>
    <w:rsid w:val="007863BD"/>
    <w:rsid w:val="00786749"/>
    <w:rsid w:val="0078674A"/>
    <w:rsid w:val="00786851"/>
    <w:rsid w:val="00786BBE"/>
    <w:rsid w:val="00786D18"/>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126D"/>
    <w:rsid w:val="00791597"/>
    <w:rsid w:val="007917A3"/>
    <w:rsid w:val="00791857"/>
    <w:rsid w:val="00791884"/>
    <w:rsid w:val="00791977"/>
    <w:rsid w:val="00791DF1"/>
    <w:rsid w:val="0079209F"/>
    <w:rsid w:val="007923AD"/>
    <w:rsid w:val="007924C3"/>
    <w:rsid w:val="007925C2"/>
    <w:rsid w:val="0079274E"/>
    <w:rsid w:val="00792AC9"/>
    <w:rsid w:val="0079310B"/>
    <w:rsid w:val="00793190"/>
    <w:rsid w:val="007931E6"/>
    <w:rsid w:val="007933B7"/>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746C"/>
    <w:rsid w:val="00797484"/>
    <w:rsid w:val="00797710"/>
    <w:rsid w:val="007A03C4"/>
    <w:rsid w:val="007A073F"/>
    <w:rsid w:val="007A0752"/>
    <w:rsid w:val="007A0F67"/>
    <w:rsid w:val="007A13E9"/>
    <w:rsid w:val="007A160C"/>
    <w:rsid w:val="007A1655"/>
    <w:rsid w:val="007A1740"/>
    <w:rsid w:val="007A1915"/>
    <w:rsid w:val="007A1A43"/>
    <w:rsid w:val="007A1DF6"/>
    <w:rsid w:val="007A214E"/>
    <w:rsid w:val="007A2705"/>
    <w:rsid w:val="007A277F"/>
    <w:rsid w:val="007A287E"/>
    <w:rsid w:val="007A29DB"/>
    <w:rsid w:val="007A2EA5"/>
    <w:rsid w:val="007A2EC9"/>
    <w:rsid w:val="007A305B"/>
    <w:rsid w:val="007A3391"/>
    <w:rsid w:val="007A3581"/>
    <w:rsid w:val="007A36F7"/>
    <w:rsid w:val="007A3C00"/>
    <w:rsid w:val="007A3FC6"/>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E4C"/>
    <w:rsid w:val="007B10DC"/>
    <w:rsid w:val="007B13BD"/>
    <w:rsid w:val="007B146A"/>
    <w:rsid w:val="007B196C"/>
    <w:rsid w:val="007B1AB2"/>
    <w:rsid w:val="007B1F65"/>
    <w:rsid w:val="007B20E8"/>
    <w:rsid w:val="007B2521"/>
    <w:rsid w:val="007B2634"/>
    <w:rsid w:val="007B2961"/>
    <w:rsid w:val="007B2C6D"/>
    <w:rsid w:val="007B2E63"/>
    <w:rsid w:val="007B2F35"/>
    <w:rsid w:val="007B30D9"/>
    <w:rsid w:val="007B3520"/>
    <w:rsid w:val="007B361B"/>
    <w:rsid w:val="007B3D41"/>
    <w:rsid w:val="007B3EC6"/>
    <w:rsid w:val="007B3FFE"/>
    <w:rsid w:val="007B4B80"/>
    <w:rsid w:val="007B4C8D"/>
    <w:rsid w:val="007B4CCA"/>
    <w:rsid w:val="007B511E"/>
    <w:rsid w:val="007B512F"/>
    <w:rsid w:val="007B593D"/>
    <w:rsid w:val="007B5C76"/>
    <w:rsid w:val="007B5DFA"/>
    <w:rsid w:val="007B5E35"/>
    <w:rsid w:val="007B6282"/>
    <w:rsid w:val="007B639E"/>
    <w:rsid w:val="007B66F6"/>
    <w:rsid w:val="007B679B"/>
    <w:rsid w:val="007B6833"/>
    <w:rsid w:val="007B6B46"/>
    <w:rsid w:val="007B6CF1"/>
    <w:rsid w:val="007B7572"/>
    <w:rsid w:val="007B7A96"/>
    <w:rsid w:val="007B7DFB"/>
    <w:rsid w:val="007C042F"/>
    <w:rsid w:val="007C08B2"/>
    <w:rsid w:val="007C0E92"/>
    <w:rsid w:val="007C118C"/>
    <w:rsid w:val="007C12E4"/>
    <w:rsid w:val="007C1428"/>
    <w:rsid w:val="007C145A"/>
    <w:rsid w:val="007C15FF"/>
    <w:rsid w:val="007C190F"/>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290"/>
    <w:rsid w:val="007C4366"/>
    <w:rsid w:val="007C43CF"/>
    <w:rsid w:val="007C4C9F"/>
    <w:rsid w:val="007C4E80"/>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8B8"/>
    <w:rsid w:val="007C7ADF"/>
    <w:rsid w:val="007C7B6D"/>
    <w:rsid w:val="007C7CEC"/>
    <w:rsid w:val="007C7F50"/>
    <w:rsid w:val="007D047F"/>
    <w:rsid w:val="007D04B8"/>
    <w:rsid w:val="007D0513"/>
    <w:rsid w:val="007D05A2"/>
    <w:rsid w:val="007D0758"/>
    <w:rsid w:val="007D0979"/>
    <w:rsid w:val="007D0B4A"/>
    <w:rsid w:val="007D0B79"/>
    <w:rsid w:val="007D0BD7"/>
    <w:rsid w:val="007D0D29"/>
    <w:rsid w:val="007D0FB1"/>
    <w:rsid w:val="007D1C95"/>
    <w:rsid w:val="007D1D35"/>
    <w:rsid w:val="007D206F"/>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7309"/>
    <w:rsid w:val="007D7453"/>
    <w:rsid w:val="007D7532"/>
    <w:rsid w:val="007D78C8"/>
    <w:rsid w:val="007D79B6"/>
    <w:rsid w:val="007D7DAB"/>
    <w:rsid w:val="007D7F37"/>
    <w:rsid w:val="007E0324"/>
    <w:rsid w:val="007E09DF"/>
    <w:rsid w:val="007E0A20"/>
    <w:rsid w:val="007E0BA9"/>
    <w:rsid w:val="007E0D90"/>
    <w:rsid w:val="007E0E6F"/>
    <w:rsid w:val="007E11C9"/>
    <w:rsid w:val="007E1273"/>
    <w:rsid w:val="007E1807"/>
    <w:rsid w:val="007E1A07"/>
    <w:rsid w:val="007E1AA6"/>
    <w:rsid w:val="007E1BF3"/>
    <w:rsid w:val="007E1FAD"/>
    <w:rsid w:val="007E20DE"/>
    <w:rsid w:val="007E21C0"/>
    <w:rsid w:val="007E235D"/>
    <w:rsid w:val="007E2EC1"/>
    <w:rsid w:val="007E2ECC"/>
    <w:rsid w:val="007E3470"/>
    <w:rsid w:val="007E350B"/>
    <w:rsid w:val="007E37FF"/>
    <w:rsid w:val="007E3C23"/>
    <w:rsid w:val="007E4225"/>
    <w:rsid w:val="007E4882"/>
    <w:rsid w:val="007E4988"/>
    <w:rsid w:val="007E4E7F"/>
    <w:rsid w:val="007E4FD3"/>
    <w:rsid w:val="007E57F4"/>
    <w:rsid w:val="007E59FA"/>
    <w:rsid w:val="007E5B67"/>
    <w:rsid w:val="007E5DFA"/>
    <w:rsid w:val="007E60EE"/>
    <w:rsid w:val="007E634F"/>
    <w:rsid w:val="007E652D"/>
    <w:rsid w:val="007E692A"/>
    <w:rsid w:val="007E6C98"/>
    <w:rsid w:val="007E6DFE"/>
    <w:rsid w:val="007E6EFA"/>
    <w:rsid w:val="007E6F1C"/>
    <w:rsid w:val="007E7112"/>
    <w:rsid w:val="007E7290"/>
    <w:rsid w:val="007E72D0"/>
    <w:rsid w:val="007E7365"/>
    <w:rsid w:val="007E7476"/>
    <w:rsid w:val="007E7477"/>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9EE"/>
    <w:rsid w:val="00803A34"/>
    <w:rsid w:val="00803EAB"/>
    <w:rsid w:val="0080407A"/>
    <w:rsid w:val="00804353"/>
    <w:rsid w:val="008046EA"/>
    <w:rsid w:val="00805141"/>
    <w:rsid w:val="008051C4"/>
    <w:rsid w:val="00805352"/>
    <w:rsid w:val="00805606"/>
    <w:rsid w:val="008057BE"/>
    <w:rsid w:val="008057C0"/>
    <w:rsid w:val="00805823"/>
    <w:rsid w:val="00805920"/>
    <w:rsid w:val="0080594E"/>
    <w:rsid w:val="00805A40"/>
    <w:rsid w:val="00805CC8"/>
    <w:rsid w:val="00805CD3"/>
    <w:rsid w:val="00805CFD"/>
    <w:rsid w:val="00806539"/>
    <w:rsid w:val="00806F89"/>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D36"/>
    <w:rsid w:val="00815D46"/>
    <w:rsid w:val="00816131"/>
    <w:rsid w:val="008163C2"/>
    <w:rsid w:val="0081660F"/>
    <w:rsid w:val="008169E2"/>
    <w:rsid w:val="00816F07"/>
    <w:rsid w:val="00816FB5"/>
    <w:rsid w:val="0081714E"/>
    <w:rsid w:val="00817350"/>
    <w:rsid w:val="00817388"/>
    <w:rsid w:val="0081746F"/>
    <w:rsid w:val="00817796"/>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555"/>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6518"/>
    <w:rsid w:val="00836973"/>
    <w:rsid w:val="0083697F"/>
    <w:rsid w:val="00836B86"/>
    <w:rsid w:val="008370D0"/>
    <w:rsid w:val="008371AE"/>
    <w:rsid w:val="008376E2"/>
    <w:rsid w:val="008377B5"/>
    <w:rsid w:val="008377FC"/>
    <w:rsid w:val="00837BA1"/>
    <w:rsid w:val="00837D89"/>
    <w:rsid w:val="008402E6"/>
    <w:rsid w:val="00840565"/>
    <w:rsid w:val="00840691"/>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3259"/>
    <w:rsid w:val="00843426"/>
    <w:rsid w:val="008437D4"/>
    <w:rsid w:val="00843824"/>
    <w:rsid w:val="008438D3"/>
    <w:rsid w:val="0084391C"/>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15B"/>
    <w:rsid w:val="00846418"/>
    <w:rsid w:val="00846510"/>
    <w:rsid w:val="00846960"/>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22C8"/>
    <w:rsid w:val="00862809"/>
    <w:rsid w:val="00862A3A"/>
    <w:rsid w:val="00862C0C"/>
    <w:rsid w:val="00862C57"/>
    <w:rsid w:val="00862D15"/>
    <w:rsid w:val="00863299"/>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85"/>
    <w:rsid w:val="008660B5"/>
    <w:rsid w:val="008660BB"/>
    <w:rsid w:val="008660D1"/>
    <w:rsid w:val="008661AA"/>
    <w:rsid w:val="008668DD"/>
    <w:rsid w:val="00866A16"/>
    <w:rsid w:val="00866AE2"/>
    <w:rsid w:val="00867829"/>
    <w:rsid w:val="00867B4C"/>
    <w:rsid w:val="00867E26"/>
    <w:rsid w:val="00867EFC"/>
    <w:rsid w:val="0087047D"/>
    <w:rsid w:val="008706FE"/>
    <w:rsid w:val="00870B4B"/>
    <w:rsid w:val="008711F4"/>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5AD"/>
    <w:rsid w:val="00877748"/>
    <w:rsid w:val="008777AB"/>
    <w:rsid w:val="00877C90"/>
    <w:rsid w:val="00877E3F"/>
    <w:rsid w:val="00877F9B"/>
    <w:rsid w:val="008800C9"/>
    <w:rsid w:val="008808BC"/>
    <w:rsid w:val="00880F69"/>
    <w:rsid w:val="008810C8"/>
    <w:rsid w:val="008811E3"/>
    <w:rsid w:val="008816BC"/>
    <w:rsid w:val="00881BEA"/>
    <w:rsid w:val="00881E3E"/>
    <w:rsid w:val="00881EB1"/>
    <w:rsid w:val="00882192"/>
    <w:rsid w:val="008827CC"/>
    <w:rsid w:val="0088295A"/>
    <w:rsid w:val="00882BAC"/>
    <w:rsid w:val="0088303A"/>
    <w:rsid w:val="00883085"/>
    <w:rsid w:val="008832EC"/>
    <w:rsid w:val="00883608"/>
    <w:rsid w:val="008838B4"/>
    <w:rsid w:val="00883BAC"/>
    <w:rsid w:val="00884232"/>
    <w:rsid w:val="0088429C"/>
    <w:rsid w:val="00884431"/>
    <w:rsid w:val="00884823"/>
    <w:rsid w:val="00885001"/>
    <w:rsid w:val="00885B64"/>
    <w:rsid w:val="00885B8A"/>
    <w:rsid w:val="00885BBC"/>
    <w:rsid w:val="00885F4F"/>
    <w:rsid w:val="00885FAF"/>
    <w:rsid w:val="00886BE6"/>
    <w:rsid w:val="00886F27"/>
    <w:rsid w:val="00887759"/>
    <w:rsid w:val="00887773"/>
    <w:rsid w:val="00887B6A"/>
    <w:rsid w:val="00887CB2"/>
    <w:rsid w:val="00887DDB"/>
    <w:rsid w:val="00890081"/>
    <w:rsid w:val="008900F0"/>
    <w:rsid w:val="0089061F"/>
    <w:rsid w:val="008909C5"/>
    <w:rsid w:val="00890A21"/>
    <w:rsid w:val="00890DB7"/>
    <w:rsid w:val="00891133"/>
    <w:rsid w:val="00891360"/>
    <w:rsid w:val="00891409"/>
    <w:rsid w:val="008918D5"/>
    <w:rsid w:val="0089194E"/>
    <w:rsid w:val="00892502"/>
    <w:rsid w:val="00892530"/>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497"/>
    <w:rsid w:val="008954F5"/>
    <w:rsid w:val="00895781"/>
    <w:rsid w:val="00895863"/>
    <w:rsid w:val="00895B48"/>
    <w:rsid w:val="00895B61"/>
    <w:rsid w:val="00895CA3"/>
    <w:rsid w:val="00895F71"/>
    <w:rsid w:val="00896029"/>
    <w:rsid w:val="00896440"/>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17A"/>
    <w:rsid w:val="008A0E54"/>
    <w:rsid w:val="008A0E83"/>
    <w:rsid w:val="008A144A"/>
    <w:rsid w:val="008A19DD"/>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D03"/>
    <w:rsid w:val="008A41D9"/>
    <w:rsid w:val="008A425B"/>
    <w:rsid w:val="008A435B"/>
    <w:rsid w:val="008A43D6"/>
    <w:rsid w:val="008A48C2"/>
    <w:rsid w:val="008A50A9"/>
    <w:rsid w:val="008A50B3"/>
    <w:rsid w:val="008A5388"/>
    <w:rsid w:val="008A541B"/>
    <w:rsid w:val="008A5921"/>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3F"/>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3B1"/>
    <w:rsid w:val="008C040D"/>
    <w:rsid w:val="008C044A"/>
    <w:rsid w:val="008C0CD3"/>
    <w:rsid w:val="008C0E9B"/>
    <w:rsid w:val="008C1069"/>
    <w:rsid w:val="008C1079"/>
    <w:rsid w:val="008C10A1"/>
    <w:rsid w:val="008C18A9"/>
    <w:rsid w:val="008C18B3"/>
    <w:rsid w:val="008C1DB7"/>
    <w:rsid w:val="008C1EFD"/>
    <w:rsid w:val="008C1F3C"/>
    <w:rsid w:val="008C2037"/>
    <w:rsid w:val="008C20DB"/>
    <w:rsid w:val="008C238C"/>
    <w:rsid w:val="008C239A"/>
    <w:rsid w:val="008C2482"/>
    <w:rsid w:val="008C29AB"/>
    <w:rsid w:val="008C2A93"/>
    <w:rsid w:val="008C2F67"/>
    <w:rsid w:val="008C374F"/>
    <w:rsid w:val="008C397D"/>
    <w:rsid w:val="008C3A8B"/>
    <w:rsid w:val="008C3B87"/>
    <w:rsid w:val="008C42C1"/>
    <w:rsid w:val="008C477A"/>
    <w:rsid w:val="008C5141"/>
    <w:rsid w:val="008C5306"/>
    <w:rsid w:val="008C5433"/>
    <w:rsid w:val="008C5E53"/>
    <w:rsid w:val="008C67BC"/>
    <w:rsid w:val="008C6C65"/>
    <w:rsid w:val="008C6CD5"/>
    <w:rsid w:val="008C752A"/>
    <w:rsid w:val="008C7673"/>
    <w:rsid w:val="008C781D"/>
    <w:rsid w:val="008C7C36"/>
    <w:rsid w:val="008D0621"/>
    <w:rsid w:val="008D064C"/>
    <w:rsid w:val="008D075B"/>
    <w:rsid w:val="008D0AA9"/>
    <w:rsid w:val="008D0ACC"/>
    <w:rsid w:val="008D1BC9"/>
    <w:rsid w:val="008D1FC9"/>
    <w:rsid w:val="008D2198"/>
    <w:rsid w:val="008D222D"/>
    <w:rsid w:val="008D2883"/>
    <w:rsid w:val="008D2B6D"/>
    <w:rsid w:val="008D341E"/>
    <w:rsid w:val="008D349B"/>
    <w:rsid w:val="008D38B7"/>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92D"/>
    <w:rsid w:val="008E0AD1"/>
    <w:rsid w:val="008E0E76"/>
    <w:rsid w:val="008E1440"/>
    <w:rsid w:val="008E1941"/>
    <w:rsid w:val="008E2189"/>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6D71"/>
    <w:rsid w:val="008E70D9"/>
    <w:rsid w:val="008E7386"/>
    <w:rsid w:val="008E7BA3"/>
    <w:rsid w:val="008E7C8B"/>
    <w:rsid w:val="008E7E66"/>
    <w:rsid w:val="008E7E8A"/>
    <w:rsid w:val="008F0309"/>
    <w:rsid w:val="008F06DE"/>
    <w:rsid w:val="008F0936"/>
    <w:rsid w:val="008F0957"/>
    <w:rsid w:val="008F0B28"/>
    <w:rsid w:val="008F18D1"/>
    <w:rsid w:val="008F1B08"/>
    <w:rsid w:val="008F2127"/>
    <w:rsid w:val="008F2163"/>
    <w:rsid w:val="008F2648"/>
    <w:rsid w:val="008F2D49"/>
    <w:rsid w:val="008F3116"/>
    <w:rsid w:val="008F320D"/>
    <w:rsid w:val="008F377D"/>
    <w:rsid w:val="008F3855"/>
    <w:rsid w:val="008F39FB"/>
    <w:rsid w:val="008F3F97"/>
    <w:rsid w:val="008F4513"/>
    <w:rsid w:val="008F4C74"/>
    <w:rsid w:val="008F4DA1"/>
    <w:rsid w:val="008F4E15"/>
    <w:rsid w:val="008F4F5D"/>
    <w:rsid w:val="008F59B7"/>
    <w:rsid w:val="008F5B1A"/>
    <w:rsid w:val="008F5C86"/>
    <w:rsid w:val="008F5D2C"/>
    <w:rsid w:val="008F5DE1"/>
    <w:rsid w:val="008F65CA"/>
    <w:rsid w:val="008F6759"/>
    <w:rsid w:val="008F68EA"/>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5F6"/>
    <w:rsid w:val="00903BD6"/>
    <w:rsid w:val="00903C73"/>
    <w:rsid w:val="00903EC1"/>
    <w:rsid w:val="00904698"/>
    <w:rsid w:val="009046DD"/>
    <w:rsid w:val="0090484F"/>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3E1"/>
    <w:rsid w:val="0091341F"/>
    <w:rsid w:val="009135AF"/>
    <w:rsid w:val="00913663"/>
    <w:rsid w:val="009136F0"/>
    <w:rsid w:val="00913933"/>
    <w:rsid w:val="009139D6"/>
    <w:rsid w:val="00913E63"/>
    <w:rsid w:val="0091416B"/>
    <w:rsid w:val="00914608"/>
    <w:rsid w:val="00914867"/>
    <w:rsid w:val="00914D9D"/>
    <w:rsid w:val="00914EA9"/>
    <w:rsid w:val="00914FC2"/>
    <w:rsid w:val="00915015"/>
    <w:rsid w:val="00915035"/>
    <w:rsid w:val="009150FE"/>
    <w:rsid w:val="009154EA"/>
    <w:rsid w:val="00915508"/>
    <w:rsid w:val="00915585"/>
    <w:rsid w:val="0091558A"/>
    <w:rsid w:val="00915682"/>
    <w:rsid w:val="0091569C"/>
    <w:rsid w:val="0091585B"/>
    <w:rsid w:val="00915CE1"/>
    <w:rsid w:val="0091607A"/>
    <w:rsid w:val="00916440"/>
    <w:rsid w:val="00916762"/>
    <w:rsid w:val="009168E1"/>
    <w:rsid w:val="009169A2"/>
    <w:rsid w:val="00916CDF"/>
    <w:rsid w:val="00916F5A"/>
    <w:rsid w:val="0091711D"/>
    <w:rsid w:val="0091729A"/>
    <w:rsid w:val="009172D6"/>
    <w:rsid w:val="00917709"/>
    <w:rsid w:val="00917F22"/>
    <w:rsid w:val="00920141"/>
    <w:rsid w:val="009204A6"/>
    <w:rsid w:val="0092054A"/>
    <w:rsid w:val="0092089D"/>
    <w:rsid w:val="009209AC"/>
    <w:rsid w:val="00920B13"/>
    <w:rsid w:val="00920B1C"/>
    <w:rsid w:val="00920DB8"/>
    <w:rsid w:val="00920EA2"/>
    <w:rsid w:val="00920F36"/>
    <w:rsid w:val="00920FCD"/>
    <w:rsid w:val="00921718"/>
    <w:rsid w:val="00921A61"/>
    <w:rsid w:val="00921A89"/>
    <w:rsid w:val="00921AE4"/>
    <w:rsid w:val="00921B9D"/>
    <w:rsid w:val="00921BC7"/>
    <w:rsid w:val="00922692"/>
    <w:rsid w:val="009229F6"/>
    <w:rsid w:val="00922B9F"/>
    <w:rsid w:val="00923493"/>
    <w:rsid w:val="009234B6"/>
    <w:rsid w:val="009235C1"/>
    <w:rsid w:val="009238DD"/>
    <w:rsid w:val="0092397A"/>
    <w:rsid w:val="00923C67"/>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766"/>
    <w:rsid w:val="00930826"/>
    <w:rsid w:val="009308FD"/>
    <w:rsid w:val="00930AC1"/>
    <w:rsid w:val="00930E1A"/>
    <w:rsid w:val="00930E4B"/>
    <w:rsid w:val="009310CE"/>
    <w:rsid w:val="00931480"/>
    <w:rsid w:val="0093193E"/>
    <w:rsid w:val="00931B8C"/>
    <w:rsid w:val="00931C3E"/>
    <w:rsid w:val="00931F9A"/>
    <w:rsid w:val="00931FE4"/>
    <w:rsid w:val="009320A7"/>
    <w:rsid w:val="00932341"/>
    <w:rsid w:val="00932914"/>
    <w:rsid w:val="009329CF"/>
    <w:rsid w:val="009329EC"/>
    <w:rsid w:val="0093334A"/>
    <w:rsid w:val="009333C6"/>
    <w:rsid w:val="0093356A"/>
    <w:rsid w:val="00933B1E"/>
    <w:rsid w:val="00933BB6"/>
    <w:rsid w:val="00934530"/>
    <w:rsid w:val="0093456C"/>
    <w:rsid w:val="00934573"/>
    <w:rsid w:val="009347AE"/>
    <w:rsid w:val="00935C04"/>
    <w:rsid w:val="00935C8D"/>
    <w:rsid w:val="00936033"/>
    <w:rsid w:val="00936747"/>
    <w:rsid w:val="00936D40"/>
    <w:rsid w:val="00936D97"/>
    <w:rsid w:val="009378D0"/>
    <w:rsid w:val="00937A52"/>
    <w:rsid w:val="009403E3"/>
    <w:rsid w:val="009404C3"/>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8B4"/>
    <w:rsid w:val="0094399F"/>
    <w:rsid w:val="00943A6A"/>
    <w:rsid w:val="00943A8C"/>
    <w:rsid w:val="00943D98"/>
    <w:rsid w:val="00943E44"/>
    <w:rsid w:val="00944184"/>
    <w:rsid w:val="0094494F"/>
    <w:rsid w:val="00944AB8"/>
    <w:rsid w:val="00944AE1"/>
    <w:rsid w:val="00945245"/>
    <w:rsid w:val="0094563D"/>
    <w:rsid w:val="009457B9"/>
    <w:rsid w:val="009459BC"/>
    <w:rsid w:val="009459CE"/>
    <w:rsid w:val="00945FEF"/>
    <w:rsid w:val="00946233"/>
    <w:rsid w:val="0094625E"/>
    <w:rsid w:val="009469FA"/>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6C"/>
    <w:rsid w:val="00950EE7"/>
    <w:rsid w:val="00951506"/>
    <w:rsid w:val="009518C4"/>
    <w:rsid w:val="0095244E"/>
    <w:rsid w:val="009524AA"/>
    <w:rsid w:val="00952615"/>
    <w:rsid w:val="00953142"/>
    <w:rsid w:val="0095324C"/>
    <w:rsid w:val="009536EF"/>
    <w:rsid w:val="009538B7"/>
    <w:rsid w:val="00953DE6"/>
    <w:rsid w:val="0095433E"/>
    <w:rsid w:val="009544C1"/>
    <w:rsid w:val="00954651"/>
    <w:rsid w:val="009546F4"/>
    <w:rsid w:val="00954804"/>
    <w:rsid w:val="00954D95"/>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DA5"/>
    <w:rsid w:val="00960E7D"/>
    <w:rsid w:val="00961324"/>
    <w:rsid w:val="00961800"/>
    <w:rsid w:val="009622BD"/>
    <w:rsid w:val="0096298F"/>
    <w:rsid w:val="00962CA1"/>
    <w:rsid w:val="00962E00"/>
    <w:rsid w:val="00962E9A"/>
    <w:rsid w:val="00963086"/>
    <w:rsid w:val="00963364"/>
    <w:rsid w:val="00963371"/>
    <w:rsid w:val="009633EC"/>
    <w:rsid w:val="009636FD"/>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F04"/>
    <w:rsid w:val="00967043"/>
    <w:rsid w:val="0096793D"/>
    <w:rsid w:val="00967E63"/>
    <w:rsid w:val="009702A1"/>
    <w:rsid w:val="0097033D"/>
    <w:rsid w:val="00970402"/>
    <w:rsid w:val="00970608"/>
    <w:rsid w:val="00970655"/>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CDF"/>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B5D"/>
    <w:rsid w:val="00982D03"/>
    <w:rsid w:val="00982D32"/>
    <w:rsid w:val="00982DE5"/>
    <w:rsid w:val="00982E2E"/>
    <w:rsid w:val="00982E5E"/>
    <w:rsid w:val="00983694"/>
    <w:rsid w:val="00983B65"/>
    <w:rsid w:val="00983D23"/>
    <w:rsid w:val="00984045"/>
    <w:rsid w:val="009840F0"/>
    <w:rsid w:val="00984531"/>
    <w:rsid w:val="00984791"/>
    <w:rsid w:val="0098483C"/>
    <w:rsid w:val="00984BF2"/>
    <w:rsid w:val="00984EE6"/>
    <w:rsid w:val="009853FC"/>
    <w:rsid w:val="00985613"/>
    <w:rsid w:val="009859BB"/>
    <w:rsid w:val="00985B69"/>
    <w:rsid w:val="00985BE7"/>
    <w:rsid w:val="00986AD8"/>
    <w:rsid w:val="009870BD"/>
    <w:rsid w:val="0098732A"/>
    <w:rsid w:val="00987410"/>
    <w:rsid w:val="00987D79"/>
    <w:rsid w:val="00990036"/>
    <w:rsid w:val="00990058"/>
    <w:rsid w:val="009904DA"/>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C72"/>
    <w:rsid w:val="00996F1C"/>
    <w:rsid w:val="00996F4F"/>
    <w:rsid w:val="0099707A"/>
    <w:rsid w:val="009971B4"/>
    <w:rsid w:val="009973F1"/>
    <w:rsid w:val="00997BFC"/>
    <w:rsid w:val="00997C0B"/>
    <w:rsid w:val="009A01EC"/>
    <w:rsid w:val="009A027E"/>
    <w:rsid w:val="009A0402"/>
    <w:rsid w:val="009A1263"/>
    <w:rsid w:val="009A146E"/>
    <w:rsid w:val="009A1DD4"/>
    <w:rsid w:val="009A225B"/>
    <w:rsid w:val="009A3183"/>
    <w:rsid w:val="009A31CC"/>
    <w:rsid w:val="009A34FC"/>
    <w:rsid w:val="009A356B"/>
    <w:rsid w:val="009A3745"/>
    <w:rsid w:val="009A3B32"/>
    <w:rsid w:val="009A3B64"/>
    <w:rsid w:val="009A3B94"/>
    <w:rsid w:val="009A3C0D"/>
    <w:rsid w:val="009A3C1B"/>
    <w:rsid w:val="009A3D7B"/>
    <w:rsid w:val="009A3FB2"/>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846"/>
    <w:rsid w:val="009A6EAA"/>
    <w:rsid w:val="009A6EBD"/>
    <w:rsid w:val="009A7231"/>
    <w:rsid w:val="009A7374"/>
    <w:rsid w:val="009A7A3F"/>
    <w:rsid w:val="009A7DDB"/>
    <w:rsid w:val="009A7E41"/>
    <w:rsid w:val="009B025F"/>
    <w:rsid w:val="009B0501"/>
    <w:rsid w:val="009B0532"/>
    <w:rsid w:val="009B0D27"/>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42C3"/>
    <w:rsid w:val="009B455A"/>
    <w:rsid w:val="009B4C4B"/>
    <w:rsid w:val="009B4EFD"/>
    <w:rsid w:val="009B5011"/>
    <w:rsid w:val="009B510E"/>
    <w:rsid w:val="009B5273"/>
    <w:rsid w:val="009B5301"/>
    <w:rsid w:val="009B5E10"/>
    <w:rsid w:val="009B6121"/>
    <w:rsid w:val="009B6337"/>
    <w:rsid w:val="009B63B1"/>
    <w:rsid w:val="009B646F"/>
    <w:rsid w:val="009B651A"/>
    <w:rsid w:val="009B69AD"/>
    <w:rsid w:val="009B777D"/>
    <w:rsid w:val="009B7886"/>
    <w:rsid w:val="009B79A0"/>
    <w:rsid w:val="009B7C7D"/>
    <w:rsid w:val="009C016F"/>
    <w:rsid w:val="009C03B9"/>
    <w:rsid w:val="009C0730"/>
    <w:rsid w:val="009C08B6"/>
    <w:rsid w:val="009C0E67"/>
    <w:rsid w:val="009C1163"/>
    <w:rsid w:val="009C135E"/>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1"/>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729"/>
    <w:rsid w:val="009D4D01"/>
    <w:rsid w:val="009D4F18"/>
    <w:rsid w:val="009D545A"/>
    <w:rsid w:val="009D5474"/>
    <w:rsid w:val="009D57F8"/>
    <w:rsid w:val="009D587A"/>
    <w:rsid w:val="009D5BF4"/>
    <w:rsid w:val="009D5D11"/>
    <w:rsid w:val="009D5F1D"/>
    <w:rsid w:val="009D5F64"/>
    <w:rsid w:val="009D607D"/>
    <w:rsid w:val="009D65C4"/>
    <w:rsid w:val="009D65DD"/>
    <w:rsid w:val="009D683F"/>
    <w:rsid w:val="009D6DD9"/>
    <w:rsid w:val="009D77CA"/>
    <w:rsid w:val="009D7B6E"/>
    <w:rsid w:val="009D7BE4"/>
    <w:rsid w:val="009D7CA9"/>
    <w:rsid w:val="009D7EDC"/>
    <w:rsid w:val="009E05B1"/>
    <w:rsid w:val="009E0A84"/>
    <w:rsid w:val="009E0C76"/>
    <w:rsid w:val="009E1263"/>
    <w:rsid w:val="009E13E1"/>
    <w:rsid w:val="009E145B"/>
    <w:rsid w:val="009E1488"/>
    <w:rsid w:val="009E17E8"/>
    <w:rsid w:val="009E18F8"/>
    <w:rsid w:val="009E1D87"/>
    <w:rsid w:val="009E1FFF"/>
    <w:rsid w:val="009E22B9"/>
    <w:rsid w:val="009E2888"/>
    <w:rsid w:val="009E28C3"/>
    <w:rsid w:val="009E2A59"/>
    <w:rsid w:val="009E2F44"/>
    <w:rsid w:val="009E32AD"/>
    <w:rsid w:val="009E34B3"/>
    <w:rsid w:val="009E3975"/>
    <w:rsid w:val="009E3C69"/>
    <w:rsid w:val="009E3E1F"/>
    <w:rsid w:val="009E4240"/>
    <w:rsid w:val="009E4CE8"/>
    <w:rsid w:val="009E4EA7"/>
    <w:rsid w:val="009E51A1"/>
    <w:rsid w:val="009E533A"/>
    <w:rsid w:val="009E57AF"/>
    <w:rsid w:val="009E5EC8"/>
    <w:rsid w:val="009E60BA"/>
    <w:rsid w:val="009E6CEE"/>
    <w:rsid w:val="009E7154"/>
    <w:rsid w:val="009E7301"/>
    <w:rsid w:val="009E74D1"/>
    <w:rsid w:val="009E7563"/>
    <w:rsid w:val="009E7687"/>
    <w:rsid w:val="009E76C9"/>
    <w:rsid w:val="009E7AFB"/>
    <w:rsid w:val="009E7C05"/>
    <w:rsid w:val="009F002B"/>
    <w:rsid w:val="009F01A4"/>
    <w:rsid w:val="009F0234"/>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0F4D"/>
    <w:rsid w:val="00A01050"/>
    <w:rsid w:val="00A01154"/>
    <w:rsid w:val="00A0123C"/>
    <w:rsid w:val="00A01262"/>
    <w:rsid w:val="00A0127B"/>
    <w:rsid w:val="00A0139B"/>
    <w:rsid w:val="00A013D7"/>
    <w:rsid w:val="00A01624"/>
    <w:rsid w:val="00A0180C"/>
    <w:rsid w:val="00A0186C"/>
    <w:rsid w:val="00A01AF8"/>
    <w:rsid w:val="00A01E92"/>
    <w:rsid w:val="00A024A9"/>
    <w:rsid w:val="00A0297E"/>
    <w:rsid w:val="00A02B40"/>
    <w:rsid w:val="00A02E53"/>
    <w:rsid w:val="00A0384F"/>
    <w:rsid w:val="00A03B99"/>
    <w:rsid w:val="00A03FF3"/>
    <w:rsid w:val="00A040E1"/>
    <w:rsid w:val="00A042F8"/>
    <w:rsid w:val="00A0432B"/>
    <w:rsid w:val="00A049B8"/>
    <w:rsid w:val="00A04BDB"/>
    <w:rsid w:val="00A04DEA"/>
    <w:rsid w:val="00A04E73"/>
    <w:rsid w:val="00A04F16"/>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30B"/>
    <w:rsid w:val="00A11A30"/>
    <w:rsid w:val="00A11ACE"/>
    <w:rsid w:val="00A11B24"/>
    <w:rsid w:val="00A11E9C"/>
    <w:rsid w:val="00A127EE"/>
    <w:rsid w:val="00A12AF7"/>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267"/>
    <w:rsid w:val="00A16821"/>
    <w:rsid w:val="00A16A61"/>
    <w:rsid w:val="00A16B41"/>
    <w:rsid w:val="00A16CED"/>
    <w:rsid w:val="00A16DD9"/>
    <w:rsid w:val="00A16EAC"/>
    <w:rsid w:val="00A16F23"/>
    <w:rsid w:val="00A17201"/>
    <w:rsid w:val="00A172BB"/>
    <w:rsid w:val="00A17652"/>
    <w:rsid w:val="00A178DA"/>
    <w:rsid w:val="00A17918"/>
    <w:rsid w:val="00A20139"/>
    <w:rsid w:val="00A201D0"/>
    <w:rsid w:val="00A202A9"/>
    <w:rsid w:val="00A20810"/>
    <w:rsid w:val="00A20A36"/>
    <w:rsid w:val="00A20ECB"/>
    <w:rsid w:val="00A21491"/>
    <w:rsid w:val="00A21493"/>
    <w:rsid w:val="00A214DB"/>
    <w:rsid w:val="00A215A5"/>
    <w:rsid w:val="00A21911"/>
    <w:rsid w:val="00A220FA"/>
    <w:rsid w:val="00A223D7"/>
    <w:rsid w:val="00A2241F"/>
    <w:rsid w:val="00A22442"/>
    <w:rsid w:val="00A2249E"/>
    <w:rsid w:val="00A2251D"/>
    <w:rsid w:val="00A22C4D"/>
    <w:rsid w:val="00A22CA0"/>
    <w:rsid w:val="00A22CA3"/>
    <w:rsid w:val="00A23601"/>
    <w:rsid w:val="00A236BA"/>
    <w:rsid w:val="00A237F8"/>
    <w:rsid w:val="00A239FB"/>
    <w:rsid w:val="00A23CEF"/>
    <w:rsid w:val="00A23F6B"/>
    <w:rsid w:val="00A240D4"/>
    <w:rsid w:val="00A24C3A"/>
    <w:rsid w:val="00A24C86"/>
    <w:rsid w:val="00A24D2B"/>
    <w:rsid w:val="00A24F4A"/>
    <w:rsid w:val="00A253E1"/>
    <w:rsid w:val="00A253F0"/>
    <w:rsid w:val="00A254A8"/>
    <w:rsid w:val="00A254EF"/>
    <w:rsid w:val="00A258CE"/>
    <w:rsid w:val="00A25EE3"/>
    <w:rsid w:val="00A261BE"/>
    <w:rsid w:val="00A2635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570"/>
    <w:rsid w:val="00A31567"/>
    <w:rsid w:val="00A31891"/>
    <w:rsid w:val="00A3207F"/>
    <w:rsid w:val="00A320D9"/>
    <w:rsid w:val="00A32207"/>
    <w:rsid w:val="00A32A9D"/>
    <w:rsid w:val="00A32B0A"/>
    <w:rsid w:val="00A32D29"/>
    <w:rsid w:val="00A33257"/>
    <w:rsid w:val="00A332F9"/>
    <w:rsid w:val="00A33AF8"/>
    <w:rsid w:val="00A33E6D"/>
    <w:rsid w:val="00A33FE1"/>
    <w:rsid w:val="00A342B0"/>
    <w:rsid w:val="00A344AD"/>
    <w:rsid w:val="00A34873"/>
    <w:rsid w:val="00A34A3A"/>
    <w:rsid w:val="00A3532D"/>
    <w:rsid w:val="00A354CF"/>
    <w:rsid w:val="00A3557F"/>
    <w:rsid w:val="00A356AE"/>
    <w:rsid w:val="00A35FD7"/>
    <w:rsid w:val="00A362A1"/>
    <w:rsid w:val="00A362DE"/>
    <w:rsid w:val="00A3641F"/>
    <w:rsid w:val="00A36652"/>
    <w:rsid w:val="00A36A7D"/>
    <w:rsid w:val="00A36F64"/>
    <w:rsid w:val="00A370C3"/>
    <w:rsid w:val="00A37423"/>
    <w:rsid w:val="00A379C5"/>
    <w:rsid w:val="00A37B09"/>
    <w:rsid w:val="00A37BD2"/>
    <w:rsid w:val="00A37E1A"/>
    <w:rsid w:val="00A400B1"/>
    <w:rsid w:val="00A40905"/>
    <w:rsid w:val="00A40A8E"/>
    <w:rsid w:val="00A40E32"/>
    <w:rsid w:val="00A41118"/>
    <w:rsid w:val="00A4125E"/>
    <w:rsid w:val="00A412B1"/>
    <w:rsid w:val="00A413CD"/>
    <w:rsid w:val="00A418C3"/>
    <w:rsid w:val="00A41AAC"/>
    <w:rsid w:val="00A42017"/>
    <w:rsid w:val="00A4258D"/>
    <w:rsid w:val="00A42919"/>
    <w:rsid w:val="00A429EE"/>
    <w:rsid w:val="00A42A73"/>
    <w:rsid w:val="00A42D75"/>
    <w:rsid w:val="00A434E2"/>
    <w:rsid w:val="00A4353A"/>
    <w:rsid w:val="00A436E2"/>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E"/>
    <w:rsid w:val="00A4758B"/>
    <w:rsid w:val="00A4792B"/>
    <w:rsid w:val="00A47E40"/>
    <w:rsid w:val="00A47F3F"/>
    <w:rsid w:val="00A500F2"/>
    <w:rsid w:val="00A506D1"/>
    <w:rsid w:val="00A5089F"/>
    <w:rsid w:val="00A50AF8"/>
    <w:rsid w:val="00A50FA1"/>
    <w:rsid w:val="00A51031"/>
    <w:rsid w:val="00A51CB7"/>
    <w:rsid w:val="00A51FDD"/>
    <w:rsid w:val="00A52347"/>
    <w:rsid w:val="00A52727"/>
    <w:rsid w:val="00A52A85"/>
    <w:rsid w:val="00A52D68"/>
    <w:rsid w:val="00A52F8E"/>
    <w:rsid w:val="00A535EE"/>
    <w:rsid w:val="00A53724"/>
    <w:rsid w:val="00A53B4B"/>
    <w:rsid w:val="00A53BE2"/>
    <w:rsid w:val="00A543AD"/>
    <w:rsid w:val="00A54568"/>
    <w:rsid w:val="00A54597"/>
    <w:rsid w:val="00A5493C"/>
    <w:rsid w:val="00A54A58"/>
    <w:rsid w:val="00A54F7E"/>
    <w:rsid w:val="00A55324"/>
    <w:rsid w:val="00A55705"/>
    <w:rsid w:val="00A5575C"/>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CA7"/>
    <w:rsid w:val="00A61CFC"/>
    <w:rsid w:val="00A61D44"/>
    <w:rsid w:val="00A61DF6"/>
    <w:rsid w:val="00A61F4E"/>
    <w:rsid w:val="00A61F61"/>
    <w:rsid w:val="00A620BD"/>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6133"/>
    <w:rsid w:val="00A66689"/>
    <w:rsid w:val="00A66ABA"/>
    <w:rsid w:val="00A66F26"/>
    <w:rsid w:val="00A66FA6"/>
    <w:rsid w:val="00A67065"/>
    <w:rsid w:val="00A67278"/>
    <w:rsid w:val="00A672E4"/>
    <w:rsid w:val="00A6758C"/>
    <w:rsid w:val="00A6766B"/>
    <w:rsid w:val="00A676B2"/>
    <w:rsid w:val="00A67EFB"/>
    <w:rsid w:val="00A7009E"/>
    <w:rsid w:val="00A701C7"/>
    <w:rsid w:val="00A7033C"/>
    <w:rsid w:val="00A704A2"/>
    <w:rsid w:val="00A7051B"/>
    <w:rsid w:val="00A7052A"/>
    <w:rsid w:val="00A7052D"/>
    <w:rsid w:val="00A70A1A"/>
    <w:rsid w:val="00A70B27"/>
    <w:rsid w:val="00A70C5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B26"/>
    <w:rsid w:val="00A74BDB"/>
    <w:rsid w:val="00A74E84"/>
    <w:rsid w:val="00A753EB"/>
    <w:rsid w:val="00A75406"/>
    <w:rsid w:val="00A75601"/>
    <w:rsid w:val="00A75791"/>
    <w:rsid w:val="00A7610C"/>
    <w:rsid w:val="00A762ED"/>
    <w:rsid w:val="00A7681C"/>
    <w:rsid w:val="00A772A4"/>
    <w:rsid w:val="00A77345"/>
    <w:rsid w:val="00A7736B"/>
    <w:rsid w:val="00A77855"/>
    <w:rsid w:val="00A77E94"/>
    <w:rsid w:val="00A805C1"/>
    <w:rsid w:val="00A807A6"/>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3FBC"/>
    <w:rsid w:val="00A84073"/>
    <w:rsid w:val="00A841AE"/>
    <w:rsid w:val="00A8422F"/>
    <w:rsid w:val="00A8480C"/>
    <w:rsid w:val="00A84C9B"/>
    <w:rsid w:val="00A84DEF"/>
    <w:rsid w:val="00A853D9"/>
    <w:rsid w:val="00A853DC"/>
    <w:rsid w:val="00A85832"/>
    <w:rsid w:val="00A85AC9"/>
    <w:rsid w:val="00A85CCD"/>
    <w:rsid w:val="00A862CF"/>
    <w:rsid w:val="00A86692"/>
    <w:rsid w:val="00A868A5"/>
    <w:rsid w:val="00A86A4C"/>
    <w:rsid w:val="00A86C48"/>
    <w:rsid w:val="00A86E37"/>
    <w:rsid w:val="00A86E5C"/>
    <w:rsid w:val="00A871A0"/>
    <w:rsid w:val="00A872B0"/>
    <w:rsid w:val="00A8742B"/>
    <w:rsid w:val="00A87697"/>
    <w:rsid w:val="00A87A6E"/>
    <w:rsid w:val="00A87BEA"/>
    <w:rsid w:val="00A87E23"/>
    <w:rsid w:val="00A87E2C"/>
    <w:rsid w:val="00A87E59"/>
    <w:rsid w:val="00A9032B"/>
    <w:rsid w:val="00A905E5"/>
    <w:rsid w:val="00A90B87"/>
    <w:rsid w:val="00A90C82"/>
    <w:rsid w:val="00A90D4D"/>
    <w:rsid w:val="00A90F06"/>
    <w:rsid w:val="00A90F8B"/>
    <w:rsid w:val="00A9186D"/>
    <w:rsid w:val="00A918F8"/>
    <w:rsid w:val="00A91929"/>
    <w:rsid w:val="00A91DF0"/>
    <w:rsid w:val="00A91F42"/>
    <w:rsid w:val="00A92B5C"/>
    <w:rsid w:val="00A92BBE"/>
    <w:rsid w:val="00A92E2D"/>
    <w:rsid w:val="00A9319D"/>
    <w:rsid w:val="00A9325B"/>
    <w:rsid w:val="00A936E0"/>
    <w:rsid w:val="00A9393D"/>
    <w:rsid w:val="00A93C59"/>
    <w:rsid w:val="00A93EFE"/>
    <w:rsid w:val="00A94575"/>
    <w:rsid w:val="00A94626"/>
    <w:rsid w:val="00A949CC"/>
    <w:rsid w:val="00A95186"/>
    <w:rsid w:val="00A95282"/>
    <w:rsid w:val="00A953B0"/>
    <w:rsid w:val="00A954E0"/>
    <w:rsid w:val="00A95517"/>
    <w:rsid w:val="00A95718"/>
    <w:rsid w:val="00A95BEF"/>
    <w:rsid w:val="00A96049"/>
    <w:rsid w:val="00A962BD"/>
    <w:rsid w:val="00A963E9"/>
    <w:rsid w:val="00A96462"/>
    <w:rsid w:val="00A967C4"/>
    <w:rsid w:val="00A96D15"/>
    <w:rsid w:val="00A96FAE"/>
    <w:rsid w:val="00A97058"/>
    <w:rsid w:val="00A97268"/>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21BE"/>
    <w:rsid w:val="00AA2560"/>
    <w:rsid w:val="00AA2B2A"/>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25"/>
    <w:rsid w:val="00AA4D2D"/>
    <w:rsid w:val="00AA542A"/>
    <w:rsid w:val="00AA5D24"/>
    <w:rsid w:val="00AA5FCA"/>
    <w:rsid w:val="00AA601C"/>
    <w:rsid w:val="00AA63F5"/>
    <w:rsid w:val="00AA67BA"/>
    <w:rsid w:val="00AA6DB6"/>
    <w:rsid w:val="00AA6FDD"/>
    <w:rsid w:val="00AA70EB"/>
    <w:rsid w:val="00AA731F"/>
    <w:rsid w:val="00AA77BF"/>
    <w:rsid w:val="00AA78F8"/>
    <w:rsid w:val="00AA7DB9"/>
    <w:rsid w:val="00AB036D"/>
    <w:rsid w:val="00AB08A5"/>
    <w:rsid w:val="00AB0969"/>
    <w:rsid w:val="00AB118C"/>
    <w:rsid w:val="00AB11C7"/>
    <w:rsid w:val="00AB1376"/>
    <w:rsid w:val="00AB16BE"/>
    <w:rsid w:val="00AB191B"/>
    <w:rsid w:val="00AB1A09"/>
    <w:rsid w:val="00AB1CAA"/>
    <w:rsid w:val="00AB1FBD"/>
    <w:rsid w:val="00AB2065"/>
    <w:rsid w:val="00AB2110"/>
    <w:rsid w:val="00AB2339"/>
    <w:rsid w:val="00AB23A8"/>
    <w:rsid w:val="00AB261C"/>
    <w:rsid w:val="00AB2B29"/>
    <w:rsid w:val="00AB2C99"/>
    <w:rsid w:val="00AB352C"/>
    <w:rsid w:val="00AB3918"/>
    <w:rsid w:val="00AB3B34"/>
    <w:rsid w:val="00AB3C76"/>
    <w:rsid w:val="00AB3CBC"/>
    <w:rsid w:val="00AB3D03"/>
    <w:rsid w:val="00AB40DC"/>
    <w:rsid w:val="00AB43B8"/>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36F"/>
    <w:rsid w:val="00AC03C1"/>
    <w:rsid w:val="00AC06C7"/>
    <w:rsid w:val="00AC08A3"/>
    <w:rsid w:val="00AC091D"/>
    <w:rsid w:val="00AC0ACC"/>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394"/>
    <w:rsid w:val="00AC646D"/>
    <w:rsid w:val="00AC6642"/>
    <w:rsid w:val="00AC6694"/>
    <w:rsid w:val="00AC6F69"/>
    <w:rsid w:val="00AC70C4"/>
    <w:rsid w:val="00AC7697"/>
    <w:rsid w:val="00AC7AE6"/>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D9C"/>
    <w:rsid w:val="00AD3E6E"/>
    <w:rsid w:val="00AD4FEC"/>
    <w:rsid w:val="00AD5225"/>
    <w:rsid w:val="00AD524E"/>
    <w:rsid w:val="00AD52D9"/>
    <w:rsid w:val="00AD53FD"/>
    <w:rsid w:val="00AD54F9"/>
    <w:rsid w:val="00AD5741"/>
    <w:rsid w:val="00AD57D8"/>
    <w:rsid w:val="00AD598F"/>
    <w:rsid w:val="00AD63F9"/>
    <w:rsid w:val="00AD6646"/>
    <w:rsid w:val="00AD6BE3"/>
    <w:rsid w:val="00AD7032"/>
    <w:rsid w:val="00AD70AE"/>
    <w:rsid w:val="00AD727D"/>
    <w:rsid w:val="00AD7547"/>
    <w:rsid w:val="00AD7738"/>
    <w:rsid w:val="00AD7893"/>
    <w:rsid w:val="00AD790F"/>
    <w:rsid w:val="00AD7B62"/>
    <w:rsid w:val="00AD7CE0"/>
    <w:rsid w:val="00AE03A5"/>
    <w:rsid w:val="00AE0473"/>
    <w:rsid w:val="00AE0C50"/>
    <w:rsid w:val="00AE0CC4"/>
    <w:rsid w:val="00AE0EAF"/>
    <w:rsid w:val="00AE0F75"/>
    <w:rsid w:val="00AE107E"/>
    <w:rsid w:val="00AE110D"/>
    <w:rsid w:val="00AE1128"/>
    <w:rsid w:val="00AE12D1"/>
    <w:rsid w:val="00AE1B14"/>
    <w:rsid w:val="00AE1C07"/>
    <w:rsid w:val="00AE1FA6"/>
    <w:rsid w:val="00AE2023"/>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E7E0C"/>
    <w:rsid w:val="00AF0008"/>
    <w:rsid w:val="00AF01A6"/>
    <w:rsid w:val="00AF0215"/>
    <w:rsid w:val="00AF04B7"/>
    <w:rsid w:val="00AF051E"/>
    <w:rsid w:val="00AF06F0"/>
    <w:rsid w:val="00AF0C31"/>
    <w:rsid w:val="00AF15C7"/>
    <w:rsid w:val="00AF2604"/>
    <w:rsid w:val="00AF3894"/>
    <w:rsid w:val="00AF3AE8"/>
    <w:rsid w:val="00AF3DC1"/>
    <w:rsid w:val="00AF3F6A"/>
    <w:rsid w:val="00AF4324"/>
    <w:rsid w:val="00AF44F6"/>
    <w:rsid w:val="00AF47AA"/>
    <w:rsid w:val="00AF4C9E"/>
    <w:rsid w:val="00AF4E28"/>
    <w:rsid w:val="00AF518C"/>
    <w:rsid w:val="00AF6C51"/>
    <w:rsid w:val="00AF76DF"/>
    <w:rsid w:val="00AF7CCF"/>
    <w:rsid w:val="00AF7D00"/>
    <w:rsid w:val="00B0053C"/>
    <w:rsid w:val="00B00802"/>
    <w:rsid w:val="00B010AB"/>
    <w:rsid w:val="00B01199"/>
    <w:rsid w:val="00B01275"/>
    <w:rsid w:val="00B013E8"/>
    <w:rsid w:val="00B016B3"/>
    <w:rsid w:val="00B01758"/>
    <w:rsid w:val="00B01865"/>
    <w:rsid w:val="00B01B7D"/>
    <w:rsid w:val="00B02322"/>
    <w:rsid w:val="00B0235F"/>
    <w:rsid w:val="00B02C04"/>
    <w:rsid w:val="00B02DEC"/>
    <w:rsid w:val="00B03392"/>
    <w:rsid w:val="00B0359D"/>
    <w:rsid w:val="00B03729"/>
    <w:rsid w:val="00B03F5B"/>
    <w:rsid w:val="00B03FEB"/>
    <w:rsid w:val="00B04071"/>
    <w:rsid w:val="00B043C8"/>
    <w:rsid w:val="00B0483C"/>
    <w:rsid w:val="00B04BE8"/>
    <w:rsid w:val="00B04C30"/>
    <w:rsid w:val="00B0500D"/>
    <w:rsid w:val="00B0531D"/>
    <w:rsid w:val="00B053FA"/>
    <w:rsid w:val="00B05609"/>
    <w:rsid w:val="00B0562F"/>
    <w:rsid w:val="00B05A1C"/>
    <w:rsid w:val="00B05A9F"/>
    <w:rsid w:val="00B05AFA"/>
    <w:rsid w:val="00B05F35"/>
    <w:rsid w:val="00B064D6"/>
    <w:rsid w:val="00B06543"/>
    <w:rsid w:val="00B066C7"/>
    <w:rsid w:val="00B06732"/>
    <w:rsid w:val="00B06782"/>
    <w:rsid w:val="00B06967"/>
    <w:rsid w:val="00B06A82"/>
    <w:rsid w:val="00B06D80"/>
    <w:rsid w:val="00B075AC"/>
    <w:rsid w:val="00B0764C"/>
    <w:rsid w:val="00B0768B"/>
    <w:rsid w:val="00B07705"/>
    <w:rsid w:val="00B0778E"/>
    <w:rsid w:val="00B07A1E"/>
    <w:rsid w:val="00B07CD7"/>
    <w:rsid w:val="00B07EAA"/>
    <w:rsid w:val="00B10465"/>
    <w:rsid w:val="00B109B9"/>
    <w:rsid w:val="00B10AA8"/>
    <w:rsid w:val="00B111C9"/>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389"/>
    <w:rsid w:val="00B1439E"/>
    <w:rsid w:val="00B14518"/>
    <w:rsid w:val="00B1481B"/>
    <w:rsid w:val="00B14FBD"/>
    <w:rsid w:val="00B151BC"/>
    <w:rsid w:val="00B15BA3"/>
    <w:rsid w:val="00B16031"/>
    <w:rsid w:val="00B160A2"/>
    <w:rsid w:val="00B16748"/>
    <w:rsid w:val="00B16802"/>
    <w:rsid w:val="00B16810"/>
    <w:rsid w:val="00B16D95"/>
    <w:rsid w:val="00B16E18"/>
    <w:rsid w:val="00B171A4"/>
    <w:rsid w:val="00B1736B"/>
    <w:rsid w:val="00B174AE"/>
    <w:rsid w:val="00B17FA6"/>
    <w:rsid w:val="00B203DE"/>
    <w:rsid w:val="00B20968"/>
    <w:rsid w:val="00B20A6C"/>
    <w:rsid w:val="00B21642"/>
    <w:rsid w:val="00B21B58"/>
    <w:rsid w:val="00B21D4A"/>
    <w:rsid w:val="00B22103"/>
    <w:rsid w:val="00B2277C"/>
    <w:rsid w:val="00B227D9"/>
    <w:rsid w:val="00B228E5"/>
    <w:rsid w:val="00B22A6D"/>
    <w:rsid w:val="00B22B26"/>
    <w:rsid w:val="00B22E59"/>
    <w:rsid w:val="00B22E8C"/>
    <w:rsid w:val="00B23373"/>
    <w:rsid w:val="00B23FA1"/>
    <w:rsid w:val="00B24AA4"/>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2D"/>
    <w:rsid w:val="00B372A3"/>
    <w:rsid w:val="00B3742D"/>
    <w:rsid w:val="00B376F5"/>
    <w:rsid w:val="00B37735"/>
    <w:rsid w:val="00B37807"/>
    <w:rsid w:val="00B37BDC"/>
    <w:rsid w:val="00B37EC6"/>
    <w:rsid w:val="00B37F20"/>
    <w:rsid w:val="00B4022F"/>
    <w:rsid w:val="00B40369"/>
    <w:rsid w:val="00B40452"/>
    <w:rsid w:val="00B4054B"/>
    <w:rsid w:val="00B40677"/>
    <w:rsid w:val="00B40851"/>
    <w:rsid w:val="00B40996"/>
    <w:rsid w:val="00B41254"/>
    <w:rsid w:val="00B412F9"/>
    <w:rsid w:val="00B41394"/>
    <w:rsid w:val="00B413A4"/>
    <w:rsid w:val="00B414AD"/>
    <w:rsid w:val="00B416AA"/>
    <w:rsid w:val="00B41820"/>
    <w:rsid w:val="00B41B38"/>
    <w:rsid w:val="00B41CD2"/>
    <w:rsid w:val="00B41D7A"/>
    <w:rsid w:val="00B41DB2"/>
    <w:rsid w:val="00B421D6"/>
    <w:rsid w:val="00B4227C"/>
    <w:rsid w:val="00B423D1"/>
    <w:rsid w:val="00B42640"/>
    <w:rsid w:val="00B4275F"/>
    <w:rsid w:val="00B42CBF"/>
    <w:rsid w:val="00B4306D"/>
    <w:rsid w:val="00B437EB"/>
    <w:rsid w:val="00B43DE1"/>
    <w:rsid w:val="00B43F3D"/>
    <w:rsid w:val="00B44340"/>
    <w:rsid w:val="00B44422"/>
    <w:rsid w:val="00B44B79"/>
    <w:rsid w:val="00B44F18"/>
    <w:rsid w:val="00B44F58"/>
    <w:rsid w:val="00B45783"/>
    <w:rsid w:val="00B46004"/>
    <w:rsid w:val="00B46241"/>
    <w:rsid w:val="00B4627F"/>
    <w:rsid w:val="00B4671F"/>
    <w:rsid w:val="00B46738"/>
    <w:rsid w:val="00B46759"/>
    <w:rsid w:val="00B4749E"/>
    <w:rsid w:val="00B474D7"/>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311"/>
    <w:rsid w:val="00B563F1"/>
    <w:rsid w:val="00B56648"/>
    <w:rsid w:val="00B56861"/>
    <w:rsid w:val="00B56943"/>
    <w:rsid w:val="00B56A8A"/>
    <w:rsid w:val="00B56ADA"/>
    <w:rsid w:val="00B56B3C"/>
    <w:rsid w:val="00B56E32"/>
    <w:rsid w:val="00B56F42"/>
    <w:rsid w:val="00B57123"/>
    <w:rsid w:val="00B57911"/>
    <w:rsid w:val="00B57C54"/>
    <w:rsid w:val="00B57EB3"/>
    <w:rsid w:val="00B60B85"/>
    <w:rsid w:val="00B60DCE"/>
    <w:rsid w:val="00B60FCE"/>
    <w:rsid w:val="00B61338"/>
    <w:rsid w:val="00B61719"/>
    <w:rsid w:val="00B6187F"/>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28F"/>
    <w:rsid w:val="00B6784C"/>
    <w:rsid w:val="00B67A7D"/>
    <w:rsid w:val="00B67AB7"/>
    <w:rsid w:val="00B67C11"/>
    <w:rsid w:val="00B67C2F"/>
    <w:rsid w:val="00B67D0A"/>
    <w:rsid w:val="00B7015B"/>
    <w:rsid w:val="00B7044E"/>
    <w:rsid w:val="00B70612"/>
    <w:rsid w:val="00B706B7"/>
    <w:rsid w:val="00B7093E"/>
    <w:rsid w:val="00B70D8E"/>
    <w:rsid w:val="00B70DC0"/>
    <w:rsid w:val="00B70DF5"/>
    <w:rsid w:val="00B7101C"/>
    <w:rsid w:val="00B71343"/>
    <w:rsid w:val="00B71509"/>
    <w:rsid w:val="00B71704"/>
    <w:rsid w:val="00B71CFC"/>
    <w:rsid w:val="00B71F2D"/>
    <w:rsid w:val="00B72095"/>
    <w:rsid w:val="00B72163"/>
    <w:rsid w:val="00B724A3"/>
    <w:rsid w:val="00B72C25"/>
    <w:rsid w:val="00B72E42"/>
    <w:rsid w:val="00B72F80"/>
    <w:rsid w:val="00B731D8"/>
    <w:rsid w:val="00B7321A"/>
    <w:rsid w:val="00B73A86"/>
    <w:rsid w:val="00B73B0F"/>
    <w:rsid w:val="00B73EDF"/>
    <w:rsid w:val="00B73F36"/>
    <w:rsid w:val="00B73F6E"/>
    <w:rsid w:val="00B746FF"/>
    <w:rsid w:val="00B74A38"/>
    <w:rsid w:val="00B74B03"/>
    <w:rsid w:val="00B74B92"/>
    <w:rsid w:val="00B74C1B"/>
    <w:rsid w:val="00B74D9F"/>
    <w:rsid w:val="00B751EB"/>
    <w:rsid w:val="00B7520D"/>
    <w:rsid w:val="00B754F7"/>
    <w:rsid w:val="00B75663"/>
    <w:rsid w:val="00B7581C"/>
    <w:rsid w:val="00B75A70"/>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5630"/>
    <w:rsid w:val="00B858C0"/>
    <w:rsid w:val="00B858D4"/>
    <w:rsid w:val="00B85DAE"/>
    <w:rsid w:val="00B85E8D"/>
    <w:rsid w:val="00B860B9"/>
    <w:rsid w:val="00B86422"/>
    <w:rsid w:val="00B864C0"/>
    <w:rsid w:val="00B864C8"/>
    <w:rsid w:val="00B86BFD"/>
    <w:rsid w:val="00B86E3F"/>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DE7"/>
    <w:rsid w:val="00B92F7A"/>
    <w:rsid w:val="00B9325C"/>
    <w:rsid w:val="00B93268"/>
    <w:rsid w:val="00B93D1C"/>
    <w:rsid w:val="00B9408F"/>
    <w:rsid w:val="00B940CB"/>
    <w:rsid w:val="00B940F4"/>
    <w:rsid w:val="00B94107"/>
    <w:rsid w:val="00B943B3"/>
    <w:rsid w:val="00B94CB2"/>
    <w:rsid w:val="00B94E5E"/>
    <w:rsid w:val="00B94ECF"/>
    <w:rsid w:val="00B94EFB"/>
    <w:rsid w:val="00B95347"/>
    <w:rsid w:val="00B95451"/>
    <w:rsid w:val="00B955BF"/>
    <w:rsid w:val="00B959D1"/>
    <w:rsid w:val="00B95D98"/>
    <w:rsid w:val="00B95F7B"/>
    <w:rsid w:val="00B962E2"/>
    <w:rsid w:val="00B96E63"/>
    <w:rsid w:val="00B96EE6"/>
    <w:rsid w:val="00B96FDA"/>
    <w:rsid w:val="00B9791D"/>
    <w:rsid w:val="00B97AE5"/>
    <w:rsid w:val="00BA0312"/>
    <w:rsid w:val="00BA0897"/>
    <w:rsid w:val="00BA0C6F"/>
    <w:rsid w:val="00BA1210"/>
    <w:rsid w:val="00BA1359"/>
    <w:rsid w:val="00BA1544"/>
    <w:rsid w:val="00BA15C8"/>
    <w:rsid w:val="00BA16CA"/>
    <w:rsid w:val="00BA1734"/>
    <w:rsid w:val="00BA1865"/>
    <w:rsid w:val="00BA1B97"/>
    <w:rsid w:val="00BA2135"/>
    <w:rsid w:val="00BA22EC"/>
    <w:rsid w:val="00BA2457"/>
    <w:rsid w:val="00BA28DF"/>
    <w:rsid w:val="00BA2C90"/>
    <w:rsid w:val="00BA2D1C"/>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5A2"/>
    <w:rsid w:val="00BA5AAF"/>
    <w:rsid w:val="00BA621A"/>
    <w:rsid w:val="00BA63B2"/>
    <w:rsid w:val="00BA63E1"/>
    <w:rsid w:val="00BA668F"/>
    <w:rsid w:val="00BA673E"/>
    <w:rsid w:val="00BA69E3"/>
    <w:rsid w:val="00BA6DC3"/>
    <w:rsid w:val="00BA74FB"/>
    <w:rsid w:val="00BA7593"/>
    <w:rsid w:val="00BA7644"/>
    <w:rsid w:val="00BA7858"/>
    <w:rsid w:val="00BA78EC"/>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205"/>
    <w:rsid w:val="00BB44F4"/>
    <w:rsid w:val="00BB4A6D"/>
    <w:rsid w:val="00BB4B06"/>
    <w:rsid w:val="00BB4B9F"/>
    <w:rsid w:val="00BB4D27"/>
    <w:rsid w:val="00BB5190"/>
    <w:rsid w:val="00BB5312"/>
    <w:rsid w:val="00BB537C"/>
    <w:rsid w:val="00BB54CC"/>
    <w:rsid w:val="00BB55A8"/>
    <w:rsid w:val="00BB5A52"/>
    <w:rsid w:val="00BB5C15"/>
    <w:rsid w:val="00BB5C19"/>
    <w:rsid w:val="00BB5FFB"/>
    <w:rsid w:val="00BB66CD"/>
    <w:rsid w:val="00BB66D9"/>
    <w:rsid w:val="00BB6855"/>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14"/>
    <w:rsid w:val="00BC13EE"/>
    <w:rsid w:val="00BC1914"/>
    <w:rsid w:val="00BC2353"/>
    <w:rsid w:val="00BC25FA"/>
    <w:rsid w:val="00BC2907"/>
    <w:rsid w:val="00BC34FF"/>
    <w:rsid w:val="00BC3878"/>
    <w:rsid w:val="00BC3CEC"/>
    <w:rsid w:val="00BC4321"/>
    <w:rsid w:val="00BC4391"/>
    <w:rsid w:val="00BC4640"/>
    <w:rsid w:val="00BC47ED"/>
    <w:rsid w:val="00BC494F"/>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32D"/>
    <w:rsid w:val="00BC748F"/>
    <w:rsid w:val="00BC7664"/>
    <w:rsid w:val="00BC7C0E"/>
    <w:rsid w:val="00BD012E"/>
    <w:rsid w:val="00BD02EA"/>
    <w:rsid w:val="00BD083F"/>
    <w:rsid w:val="00BD0DD7"/>
    <w:rsid w:val="00BD1168"/>
    <w:rsid w:val="00BD1227"/>
    <w:rsid w:val="00BD255D"/>
    <w:rsid w:val="00BD30B9"/>
    <w:rsid w:val="00BD32B3"/>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70E3"/>
    <w:rsid w:val="00BD73CF"/>
    <w:rsid w:val="00BD754C"/>
    <w:rsid w:val="00BD77F6"/>
    <w:rsid w:val="00BD79E4"/>
    <w:rsid w:val="00BD7C77"/>
    <w:rsid w:val="00BE003B"/>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949"/>
    <w:rsid w:val="00BF4AF1"/>
    <w:rsid w:val="00BF4E3E"/>
    <w:rsid w:val="00BF5044"/>
    <w:rsid w:val="00BF5998"/>
    <w:rsid w:val="00BF5A15"/>
    <w:rsid w:val="00BF5B9D"/>
    <w:rsid w:val="00BF5CCB"/>
    <w:rsid w:val="00BF6079"/>
    <w:rsid w:val="00BF6939"/>
    <w:rsid w:val="00BF6B00"/>
    <w:rsid w:val="00BF6C8C"/>
    <w:rsid w:val="00BF6C8F"/>
    <w:rsid w:val="00BF6D93"/>
    <w:rsid w:val="00BF6F1D"/>
    <w:rsid w:val="00BF71A7"/>
    <w:rsid w:val="00BF767C"/>
    <w:rsid w:val="00BF7A28"/>
    <w:rsid w:val="00BF7A8C"/>
    <w:rsid w:val="00BF7F9B"/>
    <w:rsid w:val="00C00413"/>
    <w:rsid w:val="00C004B9"/>
    <w:rsid w:val="00C00521"/>
    <w:rsid w:val="00C00A67"/>
    <w:rsid w:val="00C00DE9"/>
    <w:rsid w:val="00C00F78"/>
    <w:rsid w:val="00C0113C"/>
    <w:rsid w:val="00C01A8D"/>
    <w:rsid w:val="00C01F78"/>
    <w:rsid w:val="00C0235A"/>
    <w:rsid w:val="00C024B8"/>
    <w:rsid w:val="00C02D2C"/>
    <w:rsid w:val="00C02F97"/>
    <w:rsid w:val="00C036BC"/>
    <w:rsid w:val="00C0382C"/>
    <w:rsid w:val="00C03896"/>
    <w:rsid w:val="00C03B09"/>
    <w:rsid w:val="00C04140"/>
    <w:rsid w:val="00C042BB"/>
    <w:rsid w:val="00C042FD"/>
    <w:rsid w:val="00C042FE"/>
    <w:rsid w:val="00C04645"/>
    <w:rsid w:val="00C04B3C"/>
    <w:rsid w:val="00C04F10"/>
    <w:rsid w:val="00C04F23"/>
    <w:rsid w:val="00C051C4"/>
    <w:rsid w:val="00C051E4"/>
    <w:rsid w:val="00C055C6"/>
    <w:rsid w:val="00C05D30"/>
    <w:rsid w:val="00C05E96"/>
    <w:rsid w:val="00C063A4"/>
    <w:rsid w:val="00C064C2"/>
    <w:rsid w:val="00C066DF"/>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81A"/>
    <w:rsid w:val="00C2090E"/>
    <w:rsid w:val="00C20AD9"/>
    <w:rsid w:val="00C20BC4"/>
    <w:rsid w:val="00C20E1F"/>
    <w:rsid w:val="00C2139D"/>
    <w:rsid w:val="00C2149A"/>
    <w:rsid w:val="00C21508"/>
    <w:rsid w:val="00C2159D"/>
    <w:rsid w:val="00C21E14"/>
    <w:rsid w:val="00C21E62"/>
    <w:rsid w:val="00C21EEE"/>
    <w:rsid w:val="00C22257"/>
    <w:rsid w:val="00C226F6"/>
    <w:rsid w:val="00C22B39"/>
    <w:rsid w:val="00C22F9B"/>
    <w:rsid w:val="00C23437"/>
    <w:rsid w:val="00C23B39"/>
    <w:rsid w:val="00C23CF4"/>
    <w:rsid w:val="00C23D15"/>
    <w:rsid w:val="00C2431C"/>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545"/>
    <w:rsid w:val="00C30B71"/>
    <w:rsid w:val="00C30B8F"/>
    <w:rsid w:val="00C30BFA"/>
    <w:rsid w:val="00C30ECE"/>
    <w:rsid w:val="00C30F3B"/>
    <w:rsid w:val="00C31143"/>
    <w:rsid w:val="00C313C4"/>
    <w:rsid w:val="00C31A95"/>
    <w:rsid w:val="00C31BC7"/>
    <w:rsid w:val="00C31D6F"/>
    <w:rsid w:val="00C31F98"/>
    <w:rsid w:val="00C31FC5"/>
    <w:rsid w:val="00C32280"/>
    <w:rsid w:val="00C32CAD"/>
    <w:rsid w:val="00C32DB3"/>
    <w:rsid w:val="00C32F16"/>
    <w:rsid w:val="00C3344B"/>
    <w:rsid w:val="00C3354F"/>
    <w:rsid w:val="00C338C6"/>
    <w:rsid w:val="00C33D66"/>
    <w:rsid w:val="00C3403E"/>
    <w:rsid w:val="00C341AE"/>
    <w:rsid w:val="00C3436C"/>
    <w:rsid w:val="00C34591"/>
    <w:rsid w:val="00C34809"/>
    <w:rsid w:val="00C34A05"/>
    <w:rsid w:val="00C352CA"/>
    <w:rsid w:val="00C35303"/>
    <w:rsid w:val="00C353D6"/>
    <w:rsid w:val="00C354C6"/>
    <w:rsid w:val="00C35551"/>
    <w:rsid w:val="00C35781"/>
    <w:rsid w:val="00C35886"/>
    <w:rsid w:val="00C35A91"/>
    <w:rsid w:val="00C35ABB"/>
    <w:rsid w:val="00C35D05"/>
    <w:rsid w:val="00C35DB4"/>
    <w:rsid w:val="00C3604A"/>
    <w:rsid w:val="00C3607E"/>
    <w:rsid w:val="00C36277"/>
    <w:rsid w:val="00C363F6"/>
    <w:rsid w:val="00C36845"/>
    <w:rsid w:val="00C36BAB"/>
    <w:rsid w:val="00C36E5B"/>
    <w:rsid w:val="00C371A8"/>
    <w:rsid w:val="00C375AB"/>
    <w:rsid w:val="00C375B0"/>
    <w:rsid w:val="00C3765B"/>
    <w:rsid w:val="00C376A1"/>
    <w:rsid w:val="00C37756"/>
    <w:rsid w:val="00C378B5"/>
    <w:rsid w:val="00C37DA1"/>
    <w:rsid w:val="00C4003C"/>
    <w:rsid w:val="00C40044"/>
    <w:rsid w:val="00C4009D"/>
    <w:rsid w:val="00C40875"/>
    <w:rsid w:val="00C40C6D"/>
    <w:rsid w:val="00C412C6"/>
    <w:rsid w:val="00C41759"/>
    <w:rsid w:val="00C417AF"/>
    <w:rsid w:val="00C4205A"/>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094"/>
    <w:rsid w:val="00C54325"/>
    <w:rsid w:val="00C54524"/>
    <w:rsid w:val="00C545E4"/>
    <w:rsid w:val="00C547B4"/>
    <w:rsid w:val="00C548D3"/>
    <w:rsid w:val="00C54F70"/>
    <w:rsid w:val="00C553E1"/>
    <w:rsid w:val="00C55472"/>
    <w:rsid w:val="00C55575"/>
    <w:rsid w:val="00C55788"/>
    <w:rsid w:val="00C5599E"/>
    <w:rsid w:val="00C55BF6"/>
    <w:rsid w:val="00C56262"/>
    <w:rsid w:val="00C563EB"/>
    <w:rsid w:val="00C564A4"/>
    <w:rsid w:val="00C5652F"/>
    <w:rsid w:val="00C56AF2"/>
    <w:rsid w:val="00C56E10"/>
    <w:rsid w:val="00C5717F"/>
    <w:rsid w:val="00C57535"/>
    <w:rsid w:val="00C579EE"/>
    <w:rsid w:val="00C57A40"/>
    <w:rsid w:val="00C57B8E"/>
    <w:rsid w:val="00C57CBC"/>
    <w:rsid w:val="00C60338"/>
    <w:rsid w:val="00C603D9"/>
    <w:rsid w:val="00C6101B"/>
    <w:rsid w:val="00C61131"/>
    <w:rsid w:val="00C6119E"/>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A92"/>
    <w:rsid w:val="00C75B6F"/>
    <w:rsid w:val="00C75BCE"/>
    <w:rsid w:val="00C75FCD"/>
    <w:rsid w:val="00C767DE"/>
    <w:rsid w:val="00C76860"/>
    <w:rsid w:val="00C76B0E"/>
    <w:rsid w:val="00C76D63"/>
    <w:rsid w:val="00C76E4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28A"/>
    <w:rsid w:val="00C827A5"/>
    <w:rsid w:val="00C829F4"/>
    <w:rsid w:val="00C82A42"/>
    <w:rsid w:val="00C82B2C"/>
    <w:rsid w:val="00C830C8"/>
    <w:rsid w:val="00C833AC"/>
    <w:rsid w:val="00C83402"/>
    <w:rsid w:val="00C835E9"/>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2DB"/>
    <w:rsid w:val="00C86422"/>
    <w:rsid w:val="00C8658A"/>
    <w:rsid w:val="00C865F8"/>
    <w:rsid w:val="00C86797"/>
    <w:rsid w:val="00C86E77"/>
    <w:rsid w:val="00C86F72"/>
    <w:rsid w:val="00C87366"/>
    <w:rsid w:val="00C8739C"/>
    <w:rsid w:val="00C87CAF"/>
    <w:rsid w:val="00C9081E"/>
    <w:rsid w:val="00C90828"/>
    <w:rsid w:val="00C908D8"/>
    <w:rsid w:val="00C90A7F"/>
    <w:rsid w:val="00C90EBD"/>
    <w:rsid w:val="00C90FB8"/>
    <w:rsid w:val="00C9100E"/>
    <w:rsid w:val="00C9103A"/>
    <w:rsid w:val="00C91205"/>
    <w:rsid w:val="00C91245"/>
    <w:rsid w:val="00C9138D"/>
    <w:rsid w:val="00C914BE"/>
    <w:rsid w:val="00C91590"/>
    <w:rsid w:val="00C91AB6"/>
    <w:rsid w:val="00C91B69"/>
    <w:rsid w:val="00C91BA6"/>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686"/>
    <w:rsid w:val="00CA28CB"/>
    <w:rsid w:val="00CA2FA7"/>
    <w:rsid w:val="00CA32A7"/>
    <w:rsid w:val="00CA349F"/>
    <w:rsid w:val="00CA3956"/>
    <w:rsid w:val="00CA3B9A"/>
    <w:rsid w:val="00CA4275"/>
    <w:rsid w:val="00CA43C8"/>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B8A"/>
    <w:rsid w:val="00CB1F15"/>
    <w:rsid w:val="00CB1F9A"/>
    <w:rsid w:val="00CB2283"/>
    <w:rsid w:val="00CB2487"/>
    <w:rsid w:val="00CB2779"/>
    <w:rsid w:val="00CB39D1"/>
    <w:rsid w:val="00CB40F1"/>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89"/>
    <w:rsid w:val="00CB7FCF"/>
    <w:rsid w:val="00CC0013"/>
    <w:rsid w:val="00CC00B4"/>
    <w:rsid w:val="00CC0182"/>
    <w:rsid w:val="00CC01F6"/>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3185"/>
    <w:rsid w:val="00CC35C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2EB"/>
    <w:rsid w:val="00CC6549"/>
    <w:rsid w:val="00CC6584"/>
    <w:rsid w:val="00CC70E5"/>
    <w:rsid w:val="00CC71F7"/>
    <w:rsid w:val="00CC7318"/>
    <w:rsid w:val="00CC78FB"/>
    <w:rsid w:val="00CC7C5A"/>
    <w:rsid w:val="00CC7FF7"/>
    <w:rsid w:val="00CD00F3"/>
    <w:rsid w:val="00CD0134"/>
    <w:rsid w:val="00CD027C"/>
    <w:rsid w:val="00CD0790"/>
    <w:rsid w:val="00CD09DE"/>
    <w:rsid w:val="00CD0BEF"/>
    <w:rsid w:val="00CD1438"/>
    <w:rsid w:val="00CD1744"/>
    <w:rsid w:val="00CD1C6E"/>
    <w:rsid w:val="00CD1C77"/>
    <w:rsid w:val="00CD21D8"/>
    <w:rsid w:val="00CD2467"/>
    <w:rsid w:val="00CD250C"/>
    <w:rsid w:val="00CD25F5"/>
    <w:rsid w:val="00CD29EF"/>
    <w:rsid w:val="00CD31BB"/>
    <w:rsid w:val="00CD3316"/>
    <w:rsid w:val="00CD3C05"/>
    <w:rsid w:val="00CD4904"/>
    <w:rsid w:val="00CD4ADE"/>
    <w:rsid w:val="00CD4BE8"/>
    <w:rsid w:val="00CD4E2A"/>
    <w:rsid w:val="00CD4E69"/>
    <w:rsid w:val="00CD4FB1"/>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EC"/>
    <w:rsid w:val="00CE3E3A"/>
    <w:rsid w:val="00CE3E63"/>
    <w:rsid w:val="00CE3E8A"/>
    <w:rsid w:val="00CE3F28"/>
    <w:rsid w:val="00CE4304"/>
    <w:rsid w:val="00CE5156"/>
    <w:rsid w:val="00CE5441"/>
    <w:rsid w:val="00CE54F0"/>
    <w:rsid w:val="00CE58B0"/>
    <w:rsid w:val="00CE5940"/>
    <w:rsid w:val="00CE5CAD"/>
    <w:rsid w:val="00CE6353"/>
    <w:rsid w:val="00CE65FD"/>
    <w:rsid w:val="00CE6924"/>
    <w:rsid w:val="00CE69E7"/>
    <w:rsid w:val="00CE6B52"/>
    <w:rsid w:val="00CE6C89"/>
    <w:rsid w:val="00CE74DC"/>
    <w:rsid w:val="00CE754B"/>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738"/>
    <w:rsid w:val="00CF2ACC"/>
    <w:rsid w:val="00CF2CE3"/>
    <w:rsid w:val="00CF2D2A"/>
    <w:rsid w:val="00CF2D8D"/>
    <w:rsid w:val="00CF3622"/>
    <w:rsid w:val="00CF40AA"/>
    <w:rsid w:val="00CF4146"/>
    <w:rsid w:val="00CF4246"/>
    <w:rsid w:val="00CF43CB"/>
    <w:rsid w:val="00CF4742"/>
    <w:rsid w:val="00CF4A2A"/>
    <w:rsid w:val="00CF4F20"/>
    <w:rsid w:val="00CF52D6"/>
    <w:rsid w:val="00CF5B75"/>
    <w:rsid w:val="00CF630B"/>
    <w:rsid w:val="00CF6651"/>
    <w:rsid w:val="00CF6A4F"/>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80E"/>
    <w:rsid w:val="00D029AB"/>
    <w:rsid w:val="00D02A29"/>
    <w:rsid w:val="00D02B46"/>
    <w:rsid w:val="00D039A5"/>
    <w:rsid w:val="00D03C2B"/>
    <w:rsid w:val="00D03EFB"/>
    <w:rsid w:val="00D04209"/>
    <w:rsid w:val="00D04224"/>
    <w:rsid w:val="00D04434"/>
    <w:rsid w:val="00D04F50"/>
    <w:rsid w:val="00D055DF"/>
    <w:rsid w:val="00D056A1"/>
    <w:rsid w:val="00D05743"/>
    <w:rsid w:val="00D05BC1"/>
    <w:rsid w:val="00D05E7D"/>
    <w:rsid w:val="00D06063"/>
    <w:rsid w:val="00D0613F"/>
    <w:rsid w:val="00D06182"/>
    <w:rsid w:val="00D061E8"/>
    <w:rsid w:val="00D06392"/>
    <w:rsid w:val="00D06460"/>
    <w:rsid w:val="00D06461"/>
    <w:rsid w:val="00D065E3"/>
    <w:rsid w:val="00D07146"/>
    <w:rsid w:val="00D0719C"/>
    <w:rsid w:val="00D07625"/>
    <w:rsid w:val="00D07D74"/>
    <w:rsid w:val="00D1074A"/>
    <w:rsid w:val="00D10840"/>
    <w:rsid w:val="00D10887"/>
    <w:rsid w:val="00D108B1"/>
    <w:rsid w:val="00D108E3"/>
    <w:rsid w:val="00D109F9"/>
    <w:rsid w:val="00D11020"/>
    <w:rsid w:val="00D115AE"/>
    <w:rsid w:val="00D119B4"/>
    <w:rsid w:val="00D119C3"/>
    <w:rsid w:val="00D11AE8"/>
    <w:rsid w:val="00D11B2E"/>
    <w:rsid w:val="00D11C85"/>
    <w:rsid w:val="00D11CB3"/>
    <w:rsid w:val="00D11EF7"/>
    <w:rsid w:val="00D12614"/>
    <w:rsid w:val="00D1261F"/>
    <w:rsid w:val="00D12A3E"/>
    <w:rsid w:val="00D12D51"/>
    <w:rsid w:val="00D12DE9"/>
    <w:rsid w:val="00D12FFE"/>
    <w:rsid w:val="00D1309D"/>
    <w:rsid w:val="00D1315D"/>
    <w:rsid w:val="00D13494"/>
    <w:rsid w:val="00D1384A"/>
    <w:rsid w:val="00D13E75"/>
    <w:rsid w:val="00D140DF"/>
    <w:rsid w:val="00D1439C"/>
    <w:rsid w:val="00D14764"/>
    <w:rsid w:val="00D14CDD"/>
    <w:rsid w:val="00D14D76"/>
    <w:rsid w:val="00D14DE9"/>
    <w:rsid w:val="00D152CC"/>
    <w:rsid w:val="00D1547F"/>
    <w:rsid w:val="00D1554F"/>
    <w:rsid w:val="00D1576D"/>
    <w:rsid w:val="00D15770"/>
    <w:rsid w:val="00D15E31"/>
    <w:rsid w:val="00D16000"/>
    <w:rsid w:val="00D165A0"/>
    <w:rsid w:val="00D165CB"/>
    <w:rsid w:val="00D167CE"/>
    <w:rsid w:val="00D167D4"/>
    <w:rsid w:val="00D1693A"/>
    <w:rsid w:val="00D16BC1"/>
    <w:rsid w:val="00D1739C"/>
    <w:rsid w:val="00D17786"/>
    <w:rsid w:val="00D17AC1"/>
    <w:rsid w:val="00D17ADE"/>
    <w:rsid w:val="00D17C88"/>
    <w:rsid w:val="00D17D77"/>
    <w:rsid w:val="00D20113"/>
    <w:rsid w:val="00D2051C"/>
    <w:rsid w:val="00D207C9"/>
    <w:rsid w:val="00D20965"/>
    <w:rsid w:val="00D20C41"/>
    <w:rsid w:val="00D20E5B"/>
    <w:rsid w:val="00D210AA"/>
    <w:rsid w:val="00D2120B"/>
    <w:rsid w:val="00D21210"/>
    <w:rsid w:val="00D21315"/>
    <w:rsid w:val="00D2167F"/>
    <w:rsid w:val="00D2190F"/>
    <w:rsid w:val="00D21A67"/>
    <w:rsid w:val="00D21E1C"/>
    <w:rsid w:val="00D2216A"/>
    <w:rsid w:val="00D22F00"/>
    <w:rsid w:val="00D22FD5"/>
    <w:rsid w:val="00D23288"/>
    <w:rsid w:val="00D233CD"/>
    <w:rsid w:val="00D23873"/>
    <w:rsid w:val="00D23947"/>
    <w:rsid w:val="00D2397E"/>
    <w:rsid w:val="00D23A2C"/>
    <w:rsid w:val="00D23BD5"/>
    <w:rsid w:val="00D241E7"/>
    <w:rsid w:val="00D245C6"/>
    <w:rsid w:val="00D250FC"/>
    <w:rsid w:val="00D25447"/>
    <w:rsid w:val="00D25B81"/>
    <w:rsid w:val="00D25E44"/>
    <w:rsid w:val="00D25EA3"/>
    <w:rsid w:val="00D25F51"/>
    <w:rsid w:val="00D2623D"/>
    <w:rsid w:val="00D262E6"/>
    <w:rsid w:val="00D262EB"/>
    <w:rsid w:val="00D26420"/>
    <w:rsid w:val="00D26462"/>
    <w:rsid w:val="00D26C86"/>
    <w:rsid w:val="00D27003"/>
    <w:rsid w:val="00D27030"/>
    <w:rsid w:val="00D27733"/>
    <w:rsid w:val="00D27984"/>
    <w:rsid w:val="00D300C4"/>
    <w:rsid w:val="00D301FE"/>
    <w:rsid w:val="00D30678"/>
    <w:rsid w:val="00D30721"/>
    <w:rsid w:val="00D30939"/>
    <w:rsid w:val="00D30C10"/>
    <w:rsid w:val="00D30D06"/>
    <w:rsid w:val="00D31BFA"/>
    <w:rsid w:val="00D31FC5"/>
    <w:rsid w:val="00D3204C"/>
    <w:rsid w:val="00D321E2"/>
    <w:rsid w:val="00D32235"/>
    <w:rsid w:val="00D323FA"/>
    <w:rsid w:val="00D3280C"/>
    <w:rsid w:val="00D333AA"/>
    <w:rsid w:val="00D339CF"/>
    <w:rsid w:val="00D33A49"/>
    <w:rsid w:val="00D33BD1"/>
    <w:rsid w:val="00D341FA"/>
    <w:rsid w:val="00D34228"/>
    <w:rsid w:val="00D34377"/>
    <w:rsid w:val="00D34671"/>
    <w:rsid w:val="00D3470D"/>
    <w:rsid w:val="00D34737"/>
    <w:rsid w:val="00D3499E"/>
    <w:rsid w:val="00D34FC2"/>
    <w:rsid w:val="00D35911"/>
    <w:rsid w:val="00D35915"/>
    <w:rsid w:val="00D35C40"/>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6C4"/>
    <w:rsid w:val="00D47B45"/>
    <w:rsid w:val="00D47D20"/>
    <w:rsid w:val="00D47EEC"/>
    <w:rsid w:val="00D50017"/>
    <w:rsid w:val="00D50180"/>
    <w:rsid w:val="00D502F7"/>
    <w:rsid w:val="00D5044D"/>
    <w:rsid w:val="00D50477"/>
    <w:rsid w:val="00D50499"/>
    <w:rsid w:val="00D505AB"/>
    <w:rsid w:val="00D5082A"/>
    <w:rsid w:val="00D509AE"/>
    <w:rsid w:val="00D50A97"/>
    <w:rsid w:val="00D50E61"/>
    <w:rsid w:val="00D50E85"/>
    <w:rsid w:val="00D50FA7"/>
    <w:rsid w:val="00D515FD"/>
    <w:rsid w:val="00D51674"/>
    <w:rsid w:val="00D51E9E"/>
    <w:rsid w:val="00D51FE1"/>
    <w:rsid w:val="00D52142"/>
    <w:rsid w:val="00D52250"/>
    <w:rsid w:val="00D52306"/>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A3"/>
    <w:rsid w:val="00D551B6"/>
    <w:rsid w:val="00D553A9"/>
    <w:rsid w:val="00D5574E"/>
    <w:rsid w:val="00D557E6"/>
    <w:rsid w:val="00D55837"/>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3FCD"/>
    <w:rsid w:val="00D6406C"/>
    <w:rsid w:val="00D64096"/>
    <w:rsid w:val="00D6443A"/>
    <w:rsid w:val="00D644A4"/>
    <w:rsid w:val="00D644C4"/>
    <w:rsid w:val="00D6457E"/>
    <w:rsid w:val="00D64632"/>
    <w:rsid w:val="00D6524B"/>
    <w:rsid w:val="00D65BA0"/>
    <w:rsid w:val="00D66449"/>
    <w:rsid w:val="00D666BD"/>
    <w:rsid w:val="00D666C4"/>
    <w:rsid w:val="00D668B4"/>
    <w:rsid w:val="00D67071"/>
    <w:rsid w:val="00D672D1"/>
    <w:rsid w:val="00D70471"/>
    <w:rsid w:val="00D70C9F"/>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728D"/>
    <w:rsid w:val="00D7785D"/>
    <w:rsid w:val="00D77E8D"/>
    <w:rsid w:val="00D804F1"/>
    <w:rsid w:val="00D80530"/>
    <w:rsid w:val="00D8097E"/>
    <w:rsid w:val="00D81113"/>
    <w:rsid w:val="00D81453"/>
    <w:rsid w:val="00D81697"/>
    <w:rsid w:val="00D816A0"/>
    <w:rsid w:val="00D818BF"/>
    <w:rsid w:val="00D81A8D"/>
    <w:rsid w:val="00D81EF2"/>
    <w:rsid w:val="00D81FEB"/>
    <w:rsid w:val="00D8208C"/>
    <w:rsid w:val="00D825BB"/>
    <w:rsid w:val="00D835A5"/>
    <w:rsid w:val="00D835DF"/>
    <w:rsid w:val="00D83634"/>
    <w:rsid w:val="00D8365D"/>
    <w:rsid w:val="00D83706"/>
    <w:rsid w:val="00D83775"/>
    <w:rsid w:val="00D8379C"/>
    <w:rsid w:val="00D83FB3"/>
    <w:rsid w:val="00D84336"/>
    <w:rsid w:val="00D84868"/>
    <w:rsid w:val="00D84AE3"/>
    <w:rsid w:val="00D84B38"/>
    <w:rsid w:val="00D84BB5"/>
    <w:rsid w:val="00D855EA"/>
    <w:rsid w:val="00D85A5F"/>
    <w:rsid w:val="00D85B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B77"/>
    <w:rsid w:val="00D90BE1"/>
    <w:rsid w:val="00D913E3"/>
    <w:rsid w:val="00D913F7"/>
    <w:rsid w:val="00D914F2"/>
    <w:rsid w:val="00D917D5"/>
    <w:rsid w:val="00D91B6B"/>
    <w:rsid w:val="00D91DF1"/>
    <w:rsid w:val="00D91E84"/>
    <w:rsid w:val="00D91E97"/>
    <w:rsid w:val="00D91FAB"/>
    <w:rsid w:val="00D9280B"/>
    <w:rsid w:val="00D92F67"/>
    <w:rsid w:val="00D9302D"/>
    <w:rsid w:val="00D930FD"/>
    <w:rsid w:val="00D9334A"/>
    <w:rsid w:val="00D935D1"/>
    <w:rsid w:val="00D9377C"/>
    <w:rsid w:val="00D93BE5"/>
    <w:rsid w:val="00D93ED6"/>
    <w:rsid w:val="00D941E7"/>
    <w:rsid w:val="00D942BA"/>
    <w:rsid w:val="00D945F0"/>
    <w:rsid w:val="00D94BBA"/>
    <w:rsid w:val="00D94BCC"/>
    <w:rsid w:val="00D94BD7"/>
    <w:rsid w:val="00D94FE4"/>
    <w:rsid w:val="00D9515D"/>
    <w:rsid w:val="00D95161"/>
    <w:rsid w:val="00D952DE"/>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58"/>
    <w:rsid w:val="00D97795"/>
    <w:rsid w:val="00D97812"/>
    <w:rsid w:val="00D978A4"/>
    <w:rsid w:val="00D97C28"/>
    <w:rsid w:val="00D97C6A"/>
    <w:rsid w:val="00D97CBC"/>
    <w:rsid w:val="00D97CC7"/>
    <w:rsid w:val="00DA00A9"/>
    <w:rsid w:val="00DA0217"/>
    <w:rsid w:val="00DA02D5"/>
    <w:rsid w:val="00DA0310"/>
    <w:rsid w:val="00DA0362"/>
    <w:rsid w:val="00DA037B"/>
    <w:rsid w:val="00DA0599"/>
    <w:rsid w:val="00DA0616"/>
    <w:rsid w:val="00DA0B15"/>
    <w:rsid w:val="00DA1694"/>
    <w:rsid w:val="00DA1AB7"/>
    <w:rsid w:val="00DA2079"/>
    <w:rsid w:val="00DA2153"/>
    <w:rsid w:val="00DA2156"/>
    <w:rsid w:val="00DA23A1"/>
    <w:rsid w:val="00DA2508"/>
    <w:rsid w:val="00DA272C"/>
    <w:rsid w:val="00DA281F"/>
    <w:rsid w:val="00DA2953"/>
    <w:rsid w:val="00DA2A11"/>
    <w:rsid w:val="00DA3AAA"/>
    <w:rsid w:val="00DA3B18"/>
    <w:rsid w:val="00DA3D2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4F0"/>
    <w:rsid w:val="00DA66D7"/>
    <w:rsid w:val="00DA68F4"/>
    <w:rsid w:val="00DA68FC"/>
    <w:rsid w:val="00DA6B97"/>
    <w:rsid w:val="00DA6CD7"/>
    <w:rsid w:val="00DA6DAD"/>
    <w:rsid w:val="00DA7035"/>
    <w:rsid w:val="00DA735A"/>
    <w:rsid w:val="00DA74D3"/>
    <w:rsid w:val="00DA75C5"/>
    <w:rsid w:val="00DA77CB"/>
    <w:rsid w:val="00DA7845"/>
    <w:rsid w:val="00DB01FC"/>
    <w:rsid w:val="00DB022C"/>
    <w:rsid w:val="00DB04A2"/>
    <w:rsid w:val="00DB058A"/>
    <w:rsid w:val="00DB0E48"/>
    <w:rsid w:val="00DB10C9"/>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98F"/>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702C"/>
    <w:rsid w:val="00DB717E"/>
    <w:rsid w:val="00DB76D8"/>
    <w:rsid w:val="00DB77BB"/>
    <w:rsid w:val="00DB78C1"/>
    <w:rsid w:val="00DB7D5B"/>
    <w:rsid w:val="00DC0279"/>
    <w:rsid w:val="00DC0400"/>
    <w:rsid w:val="00DC0A4E"/>
    <w:rsid w:val="00DC0F82"/>
    <w:rsid w:val="00DC1247"/>
    <w:rsid w:val="00DC1700"/>
    <w:rsid w:val="00DC1832"/>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CC"/>
    <w:rsid w:val="00DC51D6"/>
    <w:rsid w:val="00DC55CD"/>
    <w:rsid w:val="00DC5BB4"/>
    <w:rsid w:val="00DC5CA3"/>
    <w:rsid w:val="00DC5DB3"/>
    <w:rsid w:val="00DC6141"/>
    <w:rsid w:val="00DC6262"/>
    <w:rsid w:val="00DC681C"/>
    <w:rsid w:val="00DC6FCE"/>
    <w:rsid w:val="00DC787D"/>
    <w:rsid w:val="00DC7DA8"/>
    <w:rsid w:val="00DD0106"/>
    <w:rsid w:val="00DD0135"/>
    <w:rsid w:val="00DD01C8"/>
    <w:rsid w:val="00DD02BA"/>
    <w:rsid w:val="00DD0504"/>
    <w:rsid w:val="00DD0736"/>
    <w:rsid w:val="00DD0B0D"/>
    <w:rsid w:val="00DD1110"/>
    <w:rsid w:val="00DD1265"/>
    <w:rsid w:val="00DD12FC"/>
    <w:rsid w:val="00DD16C4"/>
    <w:rsid w:val="00DD185D"/>
    <w:rsid w:val="00DD18A3"/>
    <w:rsid w:val="00DD1977"/>
    <w:rsid w:val="00DD1ABB"/>
    <w:rsid w:val="00DD1C24"/>
    <w:rsid w:val="00DD1EA8"/>
    <w:rsid w:val="00DD1EF3"/>
    <w:rsid w:val="00DD1F8F"/>
    <w:rsid w:val="00DD2197"/>
    <w:rsid w:val="00DD226B"/>
    <w:rsid w:val="00DD25F8"/>
    <w:rsid w:val="00DD2CA5"/>
    <w:rsid w:val="00DD32C5"/>
    <w:rsid w:val="00DD3471"/>
    <w:rsid w:val="00DD3A10"/>
    <w:rsid w:val="00DD404A"/>
    <w:rsid w:val="00DD45C1"/>
    <w:rsid w:val="00DD474B"/>
    <w:rsid w:val="00DD4950"/>
    <w:rsid w:val="00DD4A99"/>
    <w:rsid w:val="00DD50C2"/>
    <w:rsid w:val="00DD54AB"/>
    <w:rsid w:val="00DD5700"/>
    <w:rsid w:val="00DD5851"/>
    <w:rsid w:val="00DD5946"/>
    <w:rsid w:val="00DD59AD"/>
    <w:rsid w:val="00DD5C09"/>
    <w:rsid w:val="00DD6479"/>
    <w:rsid w:val="00DD681D"/>
    <w:rsid w:val="00DD69D9"/>
    <w:rsid w:val="00DD6D3F"/>
    <w:rsid w:val="00DD7183"/>
    <w:rsid w:val="00DD72F4"/>
    <w:rsid w:val="00DD7388"/>
    <w:rsid w:val="00DD77E5"/>
    <w:rsid w:val="00DD7C77"/>
    <w:rsid w:val="00DE074A"/>
    <w:rsid w:val="00DE0B7C"/>
    <w:rsid w:val="00DE114C"/>
    <w:rsid w:val="00DE1521"/>
    <w:rsid w:val="00DE18A4"/>
    <w:rsid w:val="00DE19FA"/>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6E86"/>
    <w:rsid w:val="00DE73DE"/>
    <w:rsid w:val="00DE7BC0"/>
    <w:rsid w:val="00DE7BC7"/>
    <w:rsid w:val="00DE7DDF"/>
    <w:rsid w:val="00DE7DFC"/>
    <w:rsid w:val="00DE7F33"/>
    <w:rsid w:val="00DF0077"/>
    <w:rsid w:val="00DF03D6"/>
    <w:rsid w:val="00DF060D"/>
    <w:rsid w:val="00DF067D"/>
    <w:rsid w:val="00DF06D0"/>
    <w:rsid w:val="00DF0916"/>
    <w:rsid w:val="00DF0A4C"/>
    <w:rsid w:val="00DF0C2C"/>
    <w:rsid w:val="00DF0CB7"/>
    <w:rsid w:val="00DF12D8"/>
    <w:rsid w:val="00DF145B"/>
    <w:rsid w:val="00DF186A"/>
    <w:rsid w:val="00DF1D57"/>
    <w:rsid w:val="00DF1D5C"/>
    <w:rsid w:val="00DF1E45"/>
    <w:rsid w:val="00DF20A4"/>
    <w:rsid w:val="00DF22BA"/>
    <w:rsid w:val="00DF2339"/>
    <w:rsid w:val="00DF2461"/>
    <w:rsid w:val="00DF294D"/>
    <w:rsid w:val="00DF2CC6"/>
    <w:rsid w:val="00DF30D3"/>
    <w:rsid w:val="00DF3117"/>
    <w:rsid w:val="00DF3C33"/>
    <w:rsid w:val="00DF3C7B"/>
    <w:rsid w:val="00DF41C6"/>
    <w:rsid w:val="00DF41EB"/>
    <w:rsid w:val="00DF44D9"/>
    <w:rsid w:val="00DF4539"/>
    <w:rsid w:val="00DF47AC"/>
    <w:rsid w:val="00DF494C"/>
    <w:rsid w:val="00DF4D04"/>
    <w:rsid w:val="00DF4F7B"/>
    <w:rsid w:val="00DF56BA"/>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9D"/>
    <w:rsid w:val="00E015EC"/>
    <w:rsid w:val="00E018BF"/>
    <w:rsid w:val="00E01AD5"/>
    <w:rsid w:val="00E01B37"/>
    <w:rsid w:val="00E01CF2"/>
    <w:rsid w:val="00E0211C"/>
    <w:rsid w:val="00E02230"/>
    <w:rsid w:val="00E02429"/>
    <w:rsid w:val="00E02804"/>
    <w:rsid w:val="00E0288C"/>
    <w:rsid w:val="00E02A0D"/>
    <w:rsid w:val="00E03183"/>
    <w:rsid w:val="00E03306"/>
    <w:rsid w:val="00E037EA"/>
    <w:rsid w:val="00E03ED2"/>
    <w:rsid w:val="00E03F0D"/>
    <w:rsid w:val="00E0416E"/>
    <w:rsid w:val="00E04208"/>
    <w:rsid w:val="00E042F4"/>
    <w:rsid w:val="00E04365"/>
    <w:rsid w:val="00E0469F"/>
    <w:rsid w:val="00E04BF3"/>
    <w:rsid w:val="00E051F3"/>
    <w:rsid w:val="00E052EA"/>
    <w:rsid w:val="00E055DC"/>
    <w:rsid w:val="00E05813"/>
    <w:rsid w:val="00E05C2C"/>
    <w:rsid w:val="00E05C88"/>
    <w:rsid w:val="00E06726"/>
    <w:rsid w:val="00E067AC"/>
    <w:rsid w:val="00E06CAD"/>
    <w:rsid w:val="00E06D08"/>
    <w:rsid w:val="00E07053"/>
    <w:rsid w:val="00E07125"/>
    <w:rsid w:val="00E07140"/>
    <w:rsid w:val="00E072A4"/>
    <w:rsid w:val="00E0764B"/>
    <w:rsid w:val="00E07B0F"/>
    <w:rsid w:val="00E07D3D"/>
    <w:rsid w:val="00E100BC"/>
    <w:rsid w:val="00E1021A"/>
    <w:rsid w:val="00E1035C"/>
    <w:rsid w:val="00E107EA"/>
    <w:rsid w:val="00E10BA5"/>
    <w:rsid w:val="00E10DD1"/>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896"/>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CAF"/>
    <w:rsid w:val="00E17D86"/>
    <w:rsid w:val="00E17EBF"/>
    <w:rsid w:val="00E2023A"/>
    <w:rsid w:val="00E208F7"/>
    <w:rsid w:val="00E2099C"/>
    <w:rsid w:val="00E209C8"/>
    <w:rsid w:val="00E20C69"/>
    <w:rsid w:val="00E20E79"/>
    <w:rsid w:val="00E2134B"/>
    <w:rsid w:val="00E2156B"/>
    <w:rsid w:val="00E2169B"/>
    <w:rsid w:val="00E2191F"/>
    <w:rsid w:val="00E21F78"/>
    <w:rsid w:val="00E2201E"/>
    <w:rsid w:val="00E221AB"/>
    <w:rsid w:val="00E223B2"/>
    <w:rsid w:val="00E22699"/>
    <w:rsid w:val="00E232AA"/>
    <w:rsid w:val="00E23585"/>
    <w:rsid w:val="00E23BC9"/>
    <w:rsid w:val="00E23EB0"/>
    <w:rsid w:val="00E24176"/>
    <w:rsid w:val="00E2468F"/>
    <w:rsid w:val="00E24693"/>
    <w:rsid w:val="00E2485E"/>
    <w:rsid w:val="00E2499B"/>
    <w:rsid w:val="00E24FCA"/>
    <w:rsid w:val="00E25079"/>
    <w:rsid w:val="00E2584F"/>
    <w:rsid w:val="00E2597B"/>
    <w:rsid w:val="00E25F61"/>
    <w:rsid w:val="00E26117"/>
    <w:rsid w:val="00E26296"/>
    <w:rsid w:val="00E2669F"/>
    <w:rsid w:val="00E26C52"/>
    <w:rsid w:val="00E26ED4"/>
    <w:rsid w:val="00E26F6D"/>
    <w:rsid w:val="00E27069"/>
    <w:rsid w:val="00E2707F"/>
    <w:rsid w:val="00E27248"/>
    <w:rsid w:val="00E274DA"/>
    <w:rsid w:val="00E2757D"/>
    <w:rsid w:val="00E276D7"/>
    <w:rsid w:val="00E276FB"/>
    <w:rsid w:val="00E27E54"/>
    <w:rsid w:val="00E303CF"/>
    <w:rsid w:val="00E304F7"/>
    <w:rsid w:val="00E30634"/>
    <w:rsid w:val="00E30722"/>
    <w:rsid w:val="00E30788"/>
    <w:rsid w:val="00E3085E"/>
    <w:rsid w:val="00E30B18"/>
    <w:rsid w:val="00E30BE7"/>
    <w:rsid w:val="00E30CB7"/>
    <w:rsid w:val="00E31189"/>
    <w:rsid w:val="00E31431"/>
    <w:rsid w:val="00E31846"/>
    <w:rsid w:val="00E31FEF"/>
    <w:rsid w:val="00E320FB"/>
    <w:rsid w:val="00E3214C"/>
    <w:rsid w:val="00E32505"/>
    <w:rsid w:val="00E3298F"/>
    <w:rsid w:val="00E330EE"/>
    <w:rsid w:val="00E333C9"/>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652E"/>
    <w:rsid w:val="00E36789"/>
    <w:rsid w:val="00E3682C"/>
    <w:rsid w:val="00E36B7D"/>
    <w:rsid w:val="00E36F35"/>
    <w:rsid w:val="00E36FD3"/>
    <w:rsid w:val="00E371EE"/>
    <w:rsid w:val="00E3723B"/>
    <w:rsid w:val="00E37329"/>
    <w:rsid w:val="00E37608"/>
    <w:rsid w:val="00E37655"/>
    <w:rsid w:val="00E37A55"/>
    <w:rsid w:val="00E37A68"/>
    <w:rsid w:val="00E37DA8"/>
    <w:rsid w:val="00E402CA"/>
    <w:rsid w:val="00E40392"/>
    <w:rsid w:val="00E4042F"/>
    <w:rsid w:val="00E40ADF"/>
    <w:rsid w:val="00E40B7A"/>
    <w:rsid w:val="00E40E97"/>
    <w:rsid w:val="00E41263"/>
    <w:rsid w:val="00E412B9"/>
    <w:rsid w:val="00E41639"/>
    <w:rsid w:val="00E41ADC"/>
    <w:rsid w:val="00E41C01"/>
    <w:rsid w:val="00E41CAE"/>
    <w:rsid w:val="00E41D15"/>
    <w:rsid w:val="00E41DE1"/>
    <w:rsid w:val="00E4200A"/>
    <w:rsid w:val="00E4252D"/>
    <w:rsid w:val="00E4290D"/>
    <w:rsid w:val="00E42CBB"/>
    <w:rsid w:val="00E43079"/>
    <w:rsid w:val="00E4369F"/>
    <w:rsid w:val="00E44406"/>
    <w:rsid w:val="00E447DA"/>
    <w:rsid w:val="00E44CF0"/>
    <w:rsid w:val="00E451E3"/>
    <w:rsid w:val="00E453DF"/>
    <w:rsid w:val="00E4566C"/>
    <w:rsid w:val="00E462CB"/>
    <w:rsid w:val="00E46558"/>
    <w:rsid w:val="00E46574"/>
    <w:rsid w:val="00E46ADC"/>
    <w:rsid w:val="00E473F2"/>
    <w:rsid w:val="00E47D8B"/>
    <w:rsid w:val="00E47DC9"/>
    <w:rsid w:val="00E50721"/>
    <w:rsid w:val="00E50761"/>
    <w:rsid w:val="00E508E1"/>
    <w:rsid w:val="00E50D5E"/>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178"/>
    <w:rsid w:val="00E60268"/>
    <w:rsid w:val="00E60387"/>
    <w:rsid w:val="00E60901"/>
    <w:rsid w:val="00E60BA3"/>
    <w:rsid w:val="00E61114"/>
    <w:rsid w:val="00E61215"/>
    <w:rsid w:val="00E61BD1"/>
    <w:rsid w:val="00E61D17"/>
    <w:rsid w:val="00E621DF"/>
    <w:rsid w:val="00E621EE"/>
    <w:rsid w:val="00E62355"/>
    <w:rsid w:val="00E62550"/>
    <w:rsid w:val="00E6307B"/>
    <w:rsid w:val="00E63371"/>
    <w:rsid w:val="00E63558"/>
    <w:rsid w:val="00E638EB"/>
    <w:rsid w:val="00E63A64"/>
    <w:rsid w:val="00E63D12"/>
    <w:rsid w:val="00E63F92"/>
    <w:rsid w:val="00E64090"/>
    <w:rsid w:val="00E641FF"/>
    <w:rsid w:val="00E64867"/>
    <w:rsid w:val="00E64E9E"/>
    <w:rsid w:val="00E6536C"/>
    <w:rsid w:val="00E654A9"/>
    <w:rsid w:val="00E65751"/>
    <w:rsid w:val="00E659AE"/>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37C"/>
    <w:rsid w:val="00E718CC"/>
    <w:rsid w:val="00E71B9D"/>
    <w:rsid w:val="00E71DB8"/>
    <w:rsid w:val="00E71F92"/>
    <w:rsid w:val="00E722B7"/>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A70"/>
    <w:rsid w:val="00E75B60"/>
    <w:rsid w:val="00E75B69"/>
    <w:rsid w:val="00E75DEE"/>
    <w:rsid w:val="00E7615B"/>
    <w:rsid w:val="00E76189"/>
    <w:rsid w:val="00E76788"/>
    <w:rsid w:val="00E76799"/>
    <w:rsid w:val="00E76827"/>
    <w:rsid w:val="00E76F94"/>
    <w:rsid w:val="00E7705C"/>
    <w:rsid w:val="00E77152"/>
    <w:rsid w:val="00E774E1"/>
    <w:rsid w:val="00E7762B"/>
    <w:rsid w:val="00E7767D"/>
    <w:rsid w:val="00E7792A"/>
    <w:rsid w:val="00E80251"/>
    <w:rsid w:val="00E80461"/>
    <w:rsid w:val="00E80991"/>
    <w:rsid w:val="00E80A40"/>
    <w:rsid w:val="00E80B1C"/>
    <w:rsid w:val="00E81250"/>
    <w:rsid w:val="00E813F4"/>
    <w:rsid w:val="00E81463"/>
    <w:rsid w:val="00E817E7"/>
    <w:rsid w:val="00E8183A"/>
    <w:rsid w:val="00E819F6"/>
    <w:rsid w:val="00E81E20"/>
    <w:rsid w:val="00E82014"/>
    <w:rsid w:val="00E8201E"/>
    <w:rsid w:val="00E82342"/>
    <w:rsid w:val="00E8278C"/>
    <w:rsid w:val="00E829AD"/>
    <w:rsid w:val="00E82C09"/>
    <w:rsid w:val="00E82CBE"/>
    <w:rsid w:val="00E83066"/>
    <w:rsid w:val="00E8321D"/>
    <w:rsid w:val="00E832DB"/>
    <w:rsid w:val="00E833D7"/>
    <w:rsid w:val="00E839AB"/>
    <w:rsid w:val="00E83D74"/>
    <w:rsid w:val="00E849C7"/>
    <w:rsid w:val="00E84BBC"/>
    <w:rsid w:val="00E84C12"/>
    <w:rsid w:val="00E84E14"/>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6FC"/>
    <w:rsid w:val="00E912DE"/>
    <w:rsid w:val="00E91596"/>
    <w:rsid w:val="00E91BEC"/>
    <w:rsid w:val="00E91F05"/>
    <w:rsid w:val="00E920B4"/>
    <w:rsid w:val="00E923EE"/>
    <w:rsid w:val="00E9249A"/>
    <w:rsid w:val="00E925C3"/>
    <w:rsid w:val="00E92E20"/>
    <w:rsid w:val="00E9375D"/>
    <w:rsid w:val="00E93980"/>
    <w:rsid w:val="00E93D0C"/>
    <w:rsid w:val="00E93D45"/>
    <w:rsid w:val="00E93D84"/>
    <w:rsid w:val="00E9419B"/>
    <w:rsid w:val="00E94AC3"/>
    <w:rsid w:val="00E95568"/>
    <w:rsid w:val="00E958EF"/>
    <w:rsid w:val="00E95A42"/>
    <w:rsid w:val="00E95DC9"/>
    <w:rsid w:val="00E95DDF"/>
    <w:rsid w:val="00E95F59"/>
    <w:rsid w:val="00E95FC2"/>
    <w:rsid w:val="00E962EA"/>
    <w:rsid w:val="00E96357"/>
    <w:rsid w:val="00E97020"/>
    <w:rsid w:val="00E9751D"/>
    <w:rsid w:val="00E97A01"/>
    <w:rsid w:val="00EA01C6"/>
    <w:rsid w:val="00EA0391"/>
    <w:rsid w:val="00EA0449"/>
    <w:rsid w:val="00EA05C2"/>
    <w:rsid w:val="00EA0960"/>
    <w:rsid w:val="00EA0D7D"/>
    <w:rsid w:val="00EA0E33"/>
    <w:rsid w:val="00EA0EEA"/>
    <w:rsid w:val="00EA0FFB"/>
    <w:rsid w:val="00EA1008"/>
    <w:rsid w:val="00EA15FF"/>
    <w:rsid w:val="00EA16D2"/>
    <w:rsid w:val="00EA1F36"/>
    <w:rsid w:val="00EA1F59"/>
    <w:rsid w:val="00EA25A0"/>
    <w:rsid w:val="00EA26C7"/>
    <w:rsid w:val="00EA2B66"/>
    <w:rsid w:val="00EA2D4F"/>
    <w:rsid w:val="00EA2F7F"/>
    <w:rsid w:val="00EA34FE"/>
    <w:rsid w:val="00EA35FE"/>
    <w:rsid w:val="00EA3A3F"/>
    <w:rsid w:val="00EA3F4A"/>
    <w:rsid w:val="00EA40B1"/>
    <w:rsid w:val="00EA4174"/>
    <w:rsid w:val="00EA4219"/>
    <w:rsid w:val="00EA47A5"/>
    <w:rsid w:val="00EA4C3C"/>
    <w:rsid w:val="00EA4DFE"/>
    <w:rsid w:val="00EA4E55"/>
    <w:rsid w:val="00EA4EF3"/>
    <w:rsid w:val="00EA543F"/>
    <w:rsid w:val="00EA5875"/>
    <w:rsid w:val="00EA5910"/>
    <w:rsid w:val="00EA5911"/>
    <w:rsid w:val="00EA5C23"/>
    <w:rsid w:val="00EA5CB4"/>
    <w:rsid w:val="00EA5DD3"/>
    <w:rsid w:val="00EA5F68"/>
    <w:rsid w:val="00EA5FDD"/>
    <w:rsid w:val="00EA61C7"/>
    <w:rsid w:val="00EA6538"/>
    <w:rsid w:val="00EA69D1"/>
    <w:rsid w:val="00EA77BE"/>
    <w:rsid w:val="00EA7AC7"/>
    <w:rsid w:val="00EA7B4D"/>
    <w:rsid w:val="00EA7BF6"/>
    <w:rsid w:val="00EA7CD0"/>
    <w:rsid w:val="00EA7D46"/>
    <w:rsid w:val="00EA7E8B"/>
    <w:rsid w:val="00EA7FB0"/>
    <w:rsid w:val="00EB003D"/>
    <w:rsid w:val="00EB064C"/>
    <w:rsid w:val="00EB0EFD"/>
    <w:rsid w:val="00EB13E9"/>
    <w:rsid w:val="00EB1545"/>
    <w:rsid w:val="00EB17DE"/>
    <w:rsid w:val="00EB19FF"/>
    <w:rsid w:val="00EB2171"/>
    <w:rsid w:val="00EB2355"/>
    <w:rsid w:val="00EB2628"/>
    <w:rsid w:val="00EB27AB"/>
    <w:rsid w:val="00EB27F7"/>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835"/>
    <w:rsid w:val="00EB793A"/>
    <w:rsid w:val="00EB7A23"/>
    <w:rsid w:val="00EB7A65"/>
    <w:rsid w:val="00EB7B63"/>
    <w:rsid w:val="00EB7BE4"/>
    <w:rsid w:val="00EC0307"/>
    <w:rsid w:val="00EC04C7"/>
    <w:rsid w:val="00EC0576"/>
    <w:rsid w:val="00EC060C"/>
    <w:rsid w:val="00EC0674"/>
    <w:rsid w:val="00EC0D85"/>
    <w:rsid w:val="00EC0FA3"/>
    <w:rsid w:val="00EC160D"/>
    <w:rsid w:val="00EC1614"/>
    <w:rsid w:val="00EC1636"/>
    <w:rsid w:val="00EC1871"/>
    <w:rsid w:val="00EC1974"/>
    <w:rsid w:val="00EC1D84"/>
    <w:rsid w:val="00EC1DDB"/>
    <w:rsid w:val="00EC212A"/>
    <w:rsid w:val="00EC2427"/>
    <w:rsid w:val="00EC25BA"/>
    <w:rsid w:val="00EC3DF1"/>
    <w:rsid w:val="00EC3E84"/>
    <w:rsid w:val="00EC4077"/>
    <w:rsid w:val="00EC436E"/>
    <w:rsid w:val="00EC4423"/>
    <w:rsid w:val="00EC44A2"/>
    <w:rsid w:val="00EC45B8"/>
    <w:rsid w:val="00EC4795"/>
    <w:rsid w:val="00EC4BE9"/>
    <w:rsid w:val="00EC4E8D"/>
    <w:rsid w:val="00EC50EF"/>
    <w:rsid w:val="00EC534C"/>
    <w:rsid w:val="00EC55E3"/>
    <w:rsid w:val="00EC57FF"/>
    <w:rsid w:val="00EC5854"/>
    <w:rsid w:val="00EC5CA4"/>
    <w:rsid w:val="00EC6032"/>
    <w:rsid w:val="00EC63EC"/>
    <w:rsid w:val="00EC64B5"/>
    <w:rsid w:val="00EC6AB3"/>
    <w:rsid w:val="00EC6ED4"/>
    <w:rsid w:val="00EC7199"/>
    <w:rsid w:val="00EC73A3"/>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862"/>
    <w:rsid w:val="00ED41CC"/>
    <w:rsid w:val="00ED46BE"/>
    <w:rsid w:val="00ED4863"/>
    <w:rsid w:val="00ED4C1D"/>
    <w:rsid w:val="00ED4EF5"/>
    <w:rsid w:val="00ED566F"/>
    <w:rsid w:val="00ED5775"/>
    <w:rsid w:val="00ED583B"/>
    <w:rsid w:val="00ED5975"/>
    <w:rsid w:val="00ED5A67"/>
    <w:rsid w:val="00ED61A0"/>
    <w:rsid w:val="00ED62AD"/>
    <w:rsid w:val="00ED62DE"/>
    <w:rsid w:val="00ED63EA"/>
    <w:rsid w:val="00ED67FB"/>
    <w:rsid w:val="00ED6978"/>
    <w:rsid w:val="00ED699A"/>
    <w:rsid w:val="00ED6B28"/>
    <w:rsid w:val="00ED6D8B"/>
    <w:rsid w:val="00ED720D"/>
    <w:rsid w:val="00ED7331"/>
    <w:rsid w:val="00ED7563"/>
    <w:rsid w:val="00ED7D5E"/>
    <w:rsid w:val="00EE024C"/>
    <w:rsid w:val="00EE040C"/>
    <w:rsid w:val="00EE0C77"/>
    <w:rsid w:val="00EE0E76"/>
    <w:rsid w:val="00EE13D1"/>
    <w:rsid w:val="00EE147C"/>
    <w:rsid w:val="00EE18E9"/>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5C1"/>
    <w:rsid w:val="00EE56B0"/>
    <w:rsid w:val="00EE5A4C"/>
    <w:rsid w:val="00EE5E05"/>
    <w:rsid w:val="00EE5EEB"/>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B9F"/>
    <w:rsid w:val="00EF1BF7"/>
    <w:rsid w:val="00EF1E64"/>
    <w:rsid w:val="00EF2475"/>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6B4"/>
    <w:rsid w:val="00EF5DC1"/>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07"/>
    <w:rsid w:val="00F0671C"/>
    <w:rsid w:val="00F06788"/>
    <w:rsid w:val="00F06C8B"/>
    <w:rsid w:val="00F06DD7"/>
    <w:rsid w:val="00F06E58"/>
    <w:rsid w:val="00F06F39"/>
    <w:rsid w:val="00F07323"/>
    <w:rsid w:val="00F07494"/>
    <w:rsid w:val="00F0789F"/>
    <w:rsid w:val="00F0797C"/>
    <w:rsid w:val="00F07B6C"/>
    <w:rsid w:val="00F101A5"/>
    <w:rsid w:val="00F1031E"/>
    <w:rsid w:val="00F103B7"/>
    <w:rsid w:val="00F10433"/>
    <w:rsid w:val="00F10A50"/>
    <w:rsid w:val="00F113DA"/>
    <w:rsid w:val="00F117EF"/>
    <w:rsid w:val="00F11AA0"/>
    <w:rsid w:val="00F11EC9"/>
    <w:rsid w:val="00F1239B"/>
    <w:rsid w:val="00F127FD"/>
    <w:rsid w:val="00F1294D"/>
    <w:rsid w:val="00F12B3E"/>
    <w:rsid w:val="00F12DFE"/>
    <w:rsid w:val="00F13049"/>
    <w:rsid w:val="00F13409"/>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31D"/>
    <w:rsid w:val="00F1539B"/>
    <w:rsid w:val="00F15541"/>
    <w:rsid w:val="00F158A2"/>
    <w:rsid w:val="00F15B3D"/>
    <w:rsid w:val="00F15D35"/>
    <w:rsid w:val="00F15F5F"/>
    <w:rsid w:val="00F15F72"/>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80A"/>
    <w:rsid w:val="00F2393F"/>
    <w:rsid w:val="00F23A50"/>
    <w:rsid w:val="00F23FC1"/>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723"/>
    <w:rsid w:val="00F26DF6"/>
    <w:rsid w:val="00F26F9E"/>
    <w:rsid w:val="00F271E8"/>
    <w:rsid w:val="00F2726E"/>
    <w:rsid w:val="00F2750E"/>
    <w:rsid w:val="00F27997"/>
    <w:rsid w:val="00F279BC"/>
    <w:rsid w:val="00F27CD3"/>
    <w:rsid w:val="00F27D84"/>
    <w:rsid w:val="00F27E87"/>
    <w:rsid w:val="00F303D4"/>
    <w:rsid w:val="00F304C1"/>
    <w:rsid w:val="00F304D4"/>
    <w:rsid w:val="00F305B8"/>
    <w:rsid w:val="00F30766"/>
    <w:rsid w:val="00F30A1E"/>
    <w:rsid w:val="00F30BE3"/>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7ED"/>
    <w:rsid w:val="00F35678"/>
    <w:rsid w:val="00F357DD"/>
    <w:rsid w:val="00F35E53"/>
    <w:rsid w:val="00F360BD"/>
    <w:rsid w:val="00F362B7"/>
    <w:rsid w:val="00F36398"/>
    <w:rsid w:val="00F366BB"/>
    <w:rsid w:val="00F36C4E"/>
    <w:rsid w:val="00F36CEE"/>
    <w:rsid w:val="00F36ED1"/>
    <w:rsid w:val="00F36FBD"/>
    <w:rsid w:val="00F37034"/>
    <w:rsid w:val="00F370C3"/>
    <w:rsid w:val="00F3753F"/>
    <w:rsid w:val="00F37AE9"/>
    <w:rsid w:val="00F37D30"/>
    <w:rsid w:val="00F37F7A"/>
    <w:rsid w:val="00F401DC"/>
    <w:rsid w:val="00F403DE"/>
    <w:rsid w:val="00F40AF3"/>
    <w:rsid w:val="00F40B82"/>
    <w:rsid w:val="00F40BDA"/>
    <w:rsid w:val="00F40C64"/>
    <w:rsid w:val="00F40C80"/>
    <w:rsid w:val="00F40E06"/>
    <w:rsid w:val="00F412C9"/>
    <w:rsid w:val="00F414D2"/>
    <w:rsid w:val="00F418AF"/>
    <w:rsid w:val="00F418C2"/>
    <w:rsid w:val="00F419A8"/>
    <w:rsid w:val="00F41A0A"/>
    <w:rsid w:val="00F41A70"/>
    <w:rsid w:val="00F425A7"/>
    <w:rsid w:val="00F42883"/>
    <w:rsid w:val="00F429E2"/>
    <w:rsid w:val="00F42B2E"/>
    <w:rsid w:val="00F430FF"/>
    <w:rsid w:val="00F4328E"/>
    <w:rsid w:val="00F433C5"/>
    <w:rsid w:val="00F4350A"/>
    <w:rsid w:val="00F43871"/>
    <w:rsid w:val="00F438C7"/>
    <w:rsid w:val="00F43C2E"/>
    <w:rsid w:val="00F44624"/>
    <w:rsid w:val="00F446AA"/>
    <w:rsid w:val="00F44AB1"/>
    <w:rsid w:val="00F45198"/>
    <w:rsid w:val="00F4521E"/>
    <w:rsid w:val="00F4525A"/>
    <w:rsid w:val="00F45BAE"/>
    <w:rsid w:val="00F461DF"/>
    <w:rsid w:val="00F464CF"/>
    <w:rsid w:val="00F466D4"/>
    <w:rsid w:val="00F467AF"/>
    <w:rsid w:val="00F468BE"/>
    <w:rsid w:val="00F4706C"/>
    <w:rsid w:val="00F472A3"/>
    <w:rsid w:val="00F473AD"/>
    <w:rsid w:val="00F47526"/>
    <w:rsid w:val="00F475F7"/>
    <w:rsid w:val="00F4761C"/>
    <w:rsid w:val="00F47CD7"/>
    <w:rsid w:val="00F47F5D"/>
    <w:rsid w:val="00F50027"/>
    <w:rsid w:val="00F5019A"/>
    <w:rsid w:val="00F50AB2"/>
    <w:rsid w:val="00F5105B"/>
    <w:rsid w:val="00F5130B"/>
    <w:rsid w:val="00F5131E"/>
    <w:rsid w:val="00F51706"/>
    <w:rsid w:val="00F51762"/>
    <w:rsid w:val="00F51773"/>
    <w:rsid w:val="00F517CF"/>
    <w:rsid w:val="00F518F6"/>
    <w:rsid w:val="00F51913"/>
    <w:rsid w:val="00F51CD8"/>
    <w:rsid w:val="00F51EFF"/>
    <w:rsid w:val="00F520C3"/>
    <w:rsid w:val="00F520F9"/>
    <w:rsid w:val="00F52172"/>
    <w:rsid w:val="00F5234D"/>
    <w:rsid w:val="00F525C4"/>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CDA"/>
    <w:rsid w:val="00F55D91"/>
    <w:rsid w:val="00F55E5E"/>
    <w:rsid w:val="00F56203"/>
    <w:rsid w:val="00F569D5"/>
    <w:rsid w:val="00F56C7D"/>
    <w:rsid w:val="00F56DC1"/>
    <w:rsid w:val="00F56FEE"/>
    <w:rsid w:val="00F5795C"/>
    <w:rsid w:val="00F57CD4"/>
    <w:rsid w:val="00F605D8"/>
    <w:rsid w:val="00F609AE"/>
    <w:rsid w:val="00F60AD3"/>
    <w:rsid w:val="00F60C1B"/>
    <w:rsid w:val="00F611F1"/>
    <w:rsid w:val="00F6138B"/>
    <w:rsid w:val="00F614BD"/>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EDA"/>
    <w:rsid w:val="00F65007"/>
    <w:rsid w:val="00F65185"/>
    <w:rsid w:val="00F6518A"/>
    <w:rsid w:val="00F651B3"/>
    <w:rsid w:val="00F653D3"/>
    <w:rsid w:val="00F65620"/>
    <w:rsid w:val="00F659BD"/>
    <w:rsid w:val="00F65A4D"/>
    <w:rsid w:val="00F65C0F"/>
    <w:rsid w:val="00F65C32"/>
    <w:rsid w:val="00F65C78"/>
    <w:rsid w:val="00F65C9E"/>
    <w:rsid w:val="00F65D0F"/>
    <w:rsid w:val="00F65E38"/>
    <w:rsid w:val="00F65E6A"/>
    <w:rsid w:val="00F661A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3E"/>
    <w:rsid w:val="00F7129A"/>
    <w:rsid w:val="00F7131B"/>
    <w:rsid w:val="00F716F3"/>
    <w:rsid w:val="00F717B9"/>
    <w:rsid w:val="00F71B5F"/>
    <w:rsid w:val="00F71B6A"/>
    <w:rsid w:val="00F71D33"/>
    <w:rsid w:val="00F720B5"/>
    <w:rsid w:val="00F72286"/>
    <w:rsid w:val="00F7268E"/>
    <w:rsid w:val="00F7296D"/>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62E2"/>
    <w:rsid w:val="00F76E4B"/>
    <w:rsid w:val="00F77093"/>
    <w:rsid w:val="00F7732F"/>
    <w:rsid w:val="00F773EE"/>
    <w:rsid w:val="00F774E3"/>
    <w:rsid w:val="00F7760E"/>
    <w:rsid w:val="00F7765D"/>
    <w:rsid w:val="00F77B81"/>
    <w:rsid w:val="00F77CD7"/>
    <w:rsid w:val="00F80143"/>
    <w:rsid w:val="00F8038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856"/>
    <w:rsid w:val="00F83BAF"/>
    <w:rsid w:val="00F83CC6"/>
    <w:rsid w:val="00F83F36"/>
    <w:rsid w:val="00F842B2"/>
    <w:rsid w:val="00F84515"/>
    <w:rsid w:val="00F846A7"/>
    <w:rsid w:val="00F847D7"/>
    <w:rsid w:val="00F8484B"/>
    <w:rsid w:val="00F8488C"/>
    <w:rsid w:val="00F84A4A"/>
    <w:rsid w:val="00F84E82"/>
    <w:rsid w:val="00F84EC7"/>
    <w:rsid w:val="00F852C8"/>
    <w:rsid w:val="00F85AD6"/>
    <w:rsid w:val="00F85E94"/>
    <w:rsid w:val="00F86173"/>
    <w:rsid w:val="00F866E8"/>
    <w:rsid w:val="00F86B25"/>
    <w:rsid w:val="00F86F9D"/>
    <w:rsid w:val="00F87507"/>
    <w:rsid w:val="00F8762B"/>
    <w:rsid w:val="00F87ABD"/>
    <w:rsid w:val="00F87E62"/>
    <w:rsid w:val="00F87EDA"/>
    <w:rsid w:val="00F9056D"/>
    <w:rsid w:val="00F9086C"/>
    <w:rsid w:val="00F90C57"/>
    <w:rsid w:val="00F90ED8"/>
    <w:rsid w:val="00F910D6"/>
    <w:rsid w:val="00F91324"/>
    <w:rsid w:val="00F91750"/>
    <w:rsid w:val="00F91B2D"/>
    <w:rsid w:val="00F91C04"/>
    <w:rsid w:val="00F91C72"/>
    <w:rsid w:val="00F91CB3"/>
    <w:rsid w:val="00F91E23"/>
    <w:rsid w:val="00F92168"/>
    <w:rsid w:val="00F92268"/>
    <w:rsid w:val="00F9285D"/>
    <w:rsid w:val="00F928A0"/>
    <w:rsid w:val="00F929EE"/>
    <w:rsid w:val="00F932B3"/>
    <w:rsid w:val="00F93415"/>
    <w:rsid w:val="00F934EF"/>
    <w:rsid w:val="00F936AD"/>
    <w:rsid w:val="00F9380E"/>
    <w:rsid w:val="00F9385E"/>
    <w:rsid w:val="00F93A44"/>
    <w:rsid w:val="00F93BB8"/>
    <w:rsid w:val="00F9406E"/>
    <w:rsid w:val="00F9414C"/>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59A"/>
    <w:rsid w:val="00F969FA"/>
    <w:rsid w:val="00F96B6E"/>
    <w:rsid w:val="00F96E28"/>
    <w:rsid w:val="00F9745E"/>
    <w:rsid w:val="00F975AA"/>
    <w:rsid w:val="00F97B27"/>
    <w:rsid w:val="00F97C69"/>
    <w:rsid w:val="00FA01DB"/>
    <w:rsid w:val="00FA01FC"/>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EDE"/>
    <w:rsid w:val="00FA7F30"/>
    <w:rsid w:val="00FA7FEB"/>
    <w:rsid w:val="00FB0246"/>
    <w:rsid w:val="00FB0A22"/>
    <w:rsid w:val="00FB0E44"/>
    <w:rsid w:val="00FB152F"/>
    <w:rsid w:val="00FB1572"/>
    <w:rsid w:val="00FB19E5"/>
    <w:rsid w:val="00FB1CDC"/>
    <w:rsid w:val="00FB1F2D"/>
    <w:rsid w:val="00FB1F46"/>
    <w:rsid w:val="00FB245F"/>
    <w:rsid w:val="00FB25D5"/>
    <w:rsid w:val="00FB2984"/>
    <w:rsid w:val="00FB2A2E"/>
    <w:rsid w:val="00FB2C91"/>
    <w:rsid w:val="00FB2F98"/>
    <w:rsid w:val="00FB3112"/>
    <w:rsid w:val="00FB378B"/>
    <w:rsid w:val="00FB407F"/>
    <w:rsid w:val="00FB4088"/>
    <w:rsid w:val="00FB40E9"/>
    <w:rsid w:val="00FB4346"/>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7442"/>
    <w:rsid w:val="00FB7695"/>
    <w:rsid w:val="00FB7859"/>
    <w:rsid w:val="00FB7A7C"/>
    <w:rsid w:val="00FB7B3E"/>
    <w:rsid w:val="00FB7B74"/>
    <w:rsid w:val="00FB7FDA"/>
    <w:rsid w:val="00FC0102"/>
    <w:rsid w:val="00FC0321"/>
    <w:rsid w:val="00FC0AA5"/>
    <w:rsid w:val="00FC0ADA"/>
    <w:rsid w:val="00FC0C73"/>
    <w:rsid w:val="00FC0C8C"/>
    <w:rsid w:val="00FC0E60"/>
    <w:rsid w:val="00FC1712"/>
    <w:rsid w:val="00FC17CE"/>
    <w:rsid w:val="00FC18E9"/>
    <w:rsid w:val="00FC1F62"/>
    <w:rsid w:val="00FC23DB"/>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61E9"/>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1D5"/>
    <w:rsid w:val="00FD17C2"/>
    <w:rsid w:val="00FD1881"/>
    <w:rsid w:val="00FD1921"/>
    <w:rsid w:val="00FD1A2D"/>
    <w:rsid w:val="00FD1FFD"/>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7E6"/>
    <w:rsid w:val="00FD6B41"/>
    <w:rsid w:val="00FD6E54"/>
    <w:rsid w:val="00FD7525"/>
    <w:rsid w:val="00FD79C1"/>
    <w:rsid w:val="00FD7B21"/>
    <w:rsid w:val="00FE00EA"/>
    <w:rsid w:val="00FE013F"/>
    <w:rsid w:val="00FE0299"/>
    <w:rsid w:val="00FE04A4"/>
    <w:rsid w:val="00FE0DC0"/>
    <w:rsid w:val="00FE0F55"/>
    <w:rsid w:val="00FE0FAB"/>
    <w:rsid w:val="00FE103D"/>
    <w:rsid w:val="00FE185D"/>
    <w:rsid w:val="00FE1F52"/>
    <w:rsid w:val="00FE22E9"/>
    <w:rsid w:val="00FE2571"/>
    <w:rsid w:val="00FE2711"/>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615"/>
    <w:rsid w:val="00FF2985"/>
    <w:rsid w:val="00FF2AF1"/>
    <w:rsid w:val="00FF2BB1"/>
    <w:rsid w:val="00FF2C76"/>
    <w:rsid w:val="00FF2DAA"/>
    <w:rsid w:val="00FF30A1"/>
    <w:rsid w:val="00FF3842"/>
    <w:rsid w:val="00FF41AE"/>
    <w:rsid w:val="00FF424C"/>
    <w:rsid w:val="00FF439D"/>
    <w:rsid w:val="00FF449E"/>
    <w:rsid w:val="00FF467E"/>
    <w:rsid w:val="00FF46EC"/>
    <w:rsid w:val="00FF487F"/>
    <w:rsid w:val="00FF4986"/>
    <w:rsid w:val="00FF4EEB"/>
    <w:rsid w:val="00FF504F"/>
    <w:rsid w:val="00FF5400"/>
    <w:rsid w:val="00FF5558"/>
    <w:rsid w:val="00FF576C"/>
    <w:rsid w:val="00FF5EB6"/>
    <w:rsid w:val="00FF61F7"/>
    <w:rsid w:val="00FF62D0"/>
    <w:rsid w:val="00FF638F"/>
    <w:rsid w:val="00FF67F6"/>
    <w:rsid w:val="00FF6E94"/>
    <w:rsid w:val="00FF6F7B"/>
    <w:rsid w:val="00FF7226"/>
    <w:rsid w:val="00FF72BF"/>
    <w:rsid w:val="00FF76E9"/>
    <w:rsid w:val="00FF7AB6"/>
    <w:rsid w:val="04043AA5"/>
    <w:rsid w:val="0797780E"/>
    <w:rsid w:val="0C037822"/>
    <w:rsid w:val="0C8B38AF"/>
    <w:rsid w:val="18110C4E"/>
    <w:rsid w:val="247243E2"/>
    <w:rsid w:val="266204DF"/>
    <w:rsid w:val="2BF7FC36"/>
    <w:rsid w:val="2EAC0272"/>
    <w:rsid w:val="2FBF2A8D"/>
    <w:rsid w:val="2FFFFE2F"/>
    <w:rsid w:val="30A34C19"/>
    <w:rsid w:val="31CA7D66"/>
    <w:rsid w:val="34CF3538"/>
    <w:rsid w:val="361D4A43"/>
    <w:rsid w:val="38044D88"/>
    <w:rsid w:val="397A19C7"/>
    <w:rsid w:val="3F779B40"/>
    <w:rsid w:val="4369F003"/>
    <w:rsid w:val="43816589"/>
    <w:rsid w:val="47330D5C"/>
    <w:rsid w:val="49B3094A"/>
    <w:rsid w:val="4DC77746"/>
    <w:rsid w:val="4FE7C146"/>
    <w:rsid w:val="5852253F"/>
    <w:rsid w:val="5AE054CE"/>
    <w:rsid w:val="5DF55733"/>
    <w:rsid w:val="5FBC126D"/>
    <w:rsid w:val="60C54361"/>
    <w:rsid w:val="65B03B33"/>
    <w:rsid w:val="67BB8527"/>
    <w:rsid w:val="6ACF2F02"/>
    <w:rsid w:val="6B1135A2"/>
    <w:rsid w:val="6EA533C0"/>
    <w:rsid w:val="6FF5F89A"/>
    <w:rsid w:val="73C6476D"/>
    <w:rsid w:val="74CBC718"/>
    <w:rsid w:val="77F3B136"/>
    <w:rsid w:val="7CDE32C4"/>
    <w:rsid w:val="7E8FAF74"/>
    <w:rsid w:val="7EF5D3EE"/>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A8564"/>
  <w15:docId w15:val="{9B38C15E-607F-466C-AFAE-7B558A01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735"/>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numbered"/>
    <w:basedOn w:val="a"/>
    <w:link w:val="aff4"/>
    <w:uiPriority w:val="99"/>
    <w:qFormat/>
    <w:pPr>
      <w:spacing w:after="0"/>
      <w:ind w:leftChars="400" w:left="840" w:hanging="1440"/>
    </w:pPr>
    <w:rPr>
      <w:rFonts w:ascii="Times" w:eastAsia="Batang" w:hAnsi="Times"/>
      <w:szCs w:val="24"/>
    </w:rPr>
  </w:style>
  <w:style w:type="character" w:customStyle="1" w:styleId="aff4">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6">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rPr>
      <w:lang w:val="en-GB" w:eastAsia="ja-JP"/>
    </w:rPr>
  </w:style>
  <w:style w:type="character" w:customStyle="1" w:styleId="ListLabel73">
    <w:name w:val="ListLabel 73"/>
    <w:qFormat/>
    <w:rPr>
      <w:color w:val="auto"/>
    </w:rPr>
  </w:style>
  <w:style w:type="numbering" w:customStyle="1" w:styleId="StyleBulleted">
    <w:name w:val="Style Bulleted"/>
    <w:rsid w:val="00991B20"/>
    <w:pPr>
      <w:numPr>
        <w:numId w:val="19"/>
      </w:numPr>
    </w:pPr>
  </w:style>
  <w:style w:type="character" w:customStyle="1" w:styleId="colour">
    <w:name w:val="colour"/>
    <w:basedOn w:val="a0"/>
    <w:rsid w:val="00032BAF"/>
  </w:style>
  <w:style w:type="paragraph" w:customStyle="1" w:styleId="0Maintext">
    <w:name w:val="0 Main text"/>
    <w:basedOn w:val="a"/>
    <w:link w:val="0MaintextChar"/>
    <w:qFormat/>
    <w:rsid w:val="002C24B9"/>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2C24B9"/>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71923">
      <w:bodyDiv w:val="1"/>
      <w:marLeft w:val="0"/>
      <w:marRight w:val="0"/>
      <w:marTop w:val="0"/>
      <w:marBottom w:val="0"/>
      <w:divBdr>
        <w:top w:val="none" w:sz="0" w:space="0" w:color="auto"/>
        <w:left w:val="none" w:sz="0" w:space="0" w:color="auto"/>
        <w:bottom w:val="none" w:sz="0" w:space="0" w:color="auto"/>
        <w:right w:val="none" w:sz="0" w:space="0" w:color="auto"/>
      </w:divBdr>
    </w:div>
    <w:div w:id="598634490">
      <w:bodyDiv w:val="1"/>
      <w:marLeft w:val="0"/>
      <w:marRight w:val="0"/>
      <w:marTop w:val="0"/>
      <w:marBottom w:val="0"/>
      <w:divBdr>
        <w:top w:val="none" w:sz="0" w:space="0" w:color="auto"/>
        <w:left w:val="none" w:sz="0" w:space="0" w:color="auto"/>
        <w:bottom w:val="none" w:sz="0" w:space="0" w:color="auto"/>
        <w:right w:val="none" w:sz="0" w:space="0" w:color="auto"/>
      </w:divBdr>
    </w:div>
    <w:div w:id="1322386541">
      <w:bodyDiv w:val="1"/>
      <w:marLeft w:val="0"/>
      <w:marRight w:val="0"/>
      <w:marTop w:val="0"/>
      <w:marBottom w:val="0"/>
      <w:divBdr>
        <w:top w:val="none" w:sz="0" w:space="0" w:color="auto"/>
        <w:left w:val="none" w:sz="0" w:space="0" w:color="auto"/>
        <w:bottom w:val="none" w:sz="0" w:space="0" w:color="auto"/>
        <w:right w:val="none" w:sz="0" w:space="0" w:color="auto"/>
      </w:divBdr>
    </w:div>
    <w:div w:id="1665429207">
      <w:bodyDiv w:val="1"/>
      <w:marLeft w:val="0"/>
      <w:marRight w:val="0"/>
      <w:marTop w:val="0"/>
      <w:marBottom w:val="0"/>
      <w:divBdr>
        <w:top w:val="none" w:sz="0" w:space="0" w:color="auto"/>
        <w:left w:val="none" w:sz="0" w:space="0" w:color="auto"/>
        <w:bottom w:val="none" w:sz="0" w:space="0" w:color="auto"/>
        <w:right w:val="none" w:sz="0" w:space="0" w:color="auto"/>
      </w:divBdr>
    </w:div>
    <w:div w:id="1856307599">
      <w:bodyDiv w:val="1"/>
      <w:marLeft w:val="0"/>
      <w:marRight w:val="0"/>
      <w:marTop w:val="0"/>
      <w:marBottom w:val="0"/>
      <w:divBdr>
        <w:top w:val="none" w:sz="0" w:space="0" w:color="auto"/>
        <w:left w:val="none" w:sz="0" w:space="0" w:color="auto"/>
        <w:bottom w:val="none" w:sz="0" w:space="0" w:color="auto"/>
        <w:right w:val="none" w:sz="0" w:space="0" w:color="auto"/>
      </w:divBdr>
    </w:div>
    <w:div w:id="1953046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360E73-0A42-4BF1-944D-3AACC5263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4</Pages>
  <Words>1562</Words>
  <Characters>8905</Characters>
  <Application>Microsoft Office Word</Application>
  <DocSecurity>0</DocSecurity>
  <Lines>74</Lines>
  <Paragraphs>20</Paragraphs>
  <ScaleCrop>false</ScaleCrop>
  <Company>CMCC</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884</cp:revision>
  <cp:lastPrinted>2013-04-04T18:18:00Z</cp:lastPrinted>
  <dcterms:created xsi:type="dcterms:W3CDTF">2024-10-01T12:20:00Z</dcterms:created>
  <dcterms:modified xsi:type="dcterms:W3CDTF">2025-08-14T10:43:00Z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